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645" w:rsidRDefault="00D65296">
      <w:pPr>
        <w:pStyle w:val="a3"/>
        <w:spacing w:before="4"/>
        <w:ind w:left="0"/>
        <w:jc w:val="left"/>
        <w:rPr>
          <w:sz w:val="17"/>
        </w:rPr>
      </w:pPr>
      <w:r>
        <w:rPr>
          <w:noProof/>
          <w:sz w:val="17"/>
          <w:lang w:eastAsia="ru-RU"/>
        </w:rPr>
        <w:pict>
          <v:shapetype id="_x0000_t202" coordsize="21600,21600" o:spt="202" path="m,l,21600r21600,l21600,xe">
            <v:stroke joinstyle="miter"/>
            <v:path gradientshapeok="t" o:connecttype="rect"/>
          </v:shapetype>
          <v:shape id="_x0000_s1070" type="#_x0000_t202" style="position:absolute;margin-left:-25.5pt;margin-top:-56.7pt;width:212.25pt;height:184.5pt;z-index:487591936" strokecolor="white [3212]">
            <v:textbox>
              <w:txbxContent>
                <w:p w:rsidR="00D65296" w:rsidRDefault="00D65296" w:rsidP="00D65296">
                  <w:pPr>
                    <w:rPr>
                      <w:sz w:val="24"/>
                    </w:rPr>
                  </w:pPr>
                  <w:r w:rsidRPr="006E32A2">
                    <w:rPr>
                      <w:sz w:val="28"/>
                    </w:rPr>
                    <w:t>Рассмотрено</w:t>
                  </w:r>
                  <w:r w:rsidRPr="006E32A2">
                    <w:rPr>
                      <w:sz w:val="24"/>
                    </w:rPr>
                    <w:t xml:space="preserve"> </w:t>
                  </w:r>
                </w:p>
                <w:p w:rsidR="00D65296" w:rsidRDefault="00D65296" w:rsidP="00D65296">
                  <w:pPr>
                    <w:rPr>
                      <w:sz w:val="24"/>
                    </w:rPr>
                  </w:pPr>
                  <w:r w:rsidRPr="006E32A2">
                    <w:rPr>
                      <w:sz w:val="24"/>
                    </w:rPr>
                    <w:t>на педагогическом совете</w:t>
                  </w:r>
                </w:p>
                <w:p w:rsidR="00D65296" w:rsidRPr="006E32A2" w:rsidRDefault="00D65296" w:rsidP="00D65296">
                  <w:pPr>
                    <w:rPr>
                      <w:sz w:val="24"/>
                    </w:rPr>
                  </w:pPr>
                  <w:r w:rsidRPr="006E32A2">
                    <w:rPr>
                      <w:sz w:val="24"/>
                    </w:rPr>
                    <w:t xml:space="preserve"> «Лычакская средняя школа» филиал МОУ «Зеленовская средняя школа» протокол от 29.08.2025</w:t>
                  </w:r>
                  <w:r>
                    <w:rPr>
                      <w:sz w:val="24"/>
                    </w:rPr>
                    <w:t xml:space="preserve">   </w:t>
                  </w:r>
                  <w:r w:rsidRPr="006E32A2">
                    <w:rPr>
                      <w:sz w:val="24"/>
                    </w:rPr>
                    <w:t xml:space="preserve"> №</w:t>
                  </w:r>
                  <w:r>
                    <w:rPr>
                      <w:sz w:val="24"/>
                    </w:rPr>
                    <w:t xml:space="preserve">  </w:t>
                  </w:r>
                  <w:r w:rsidRPr="006E32A2">
                    <w:rPr>
                      <w:sz w:val="24"/>
                    </w:rPr>
                    <w:t xml:space="preserve">1 </w:t>
                  </w:r>
                </w:p>
              </w:txbxContent>
            </v:textbox>
          </v:shape>
        </w:pict>
      </w:r>
      <w:r>
        <w:rPr>
          <w:noProof/>
          <w:sz w:val="17"/>
          <w:lang w:eastAsia="ru-RU"/>
        </w:rPr>
        <w:drawing>
          <wp:anchor distT="0" distB="0" distL="0" distR="0" simplePos="0" relativeHeight="15728640" behindDoc="0" locked="0" layoutInCell="1" allowOverlap="1">
            <wp:simplePos x="0" y="0"/>
            <wp:positionH relativeFrom="page">
              <wp:posOffset>4122964</wp:posOffset>
            </wp:positionH>
            <wp:positionV relativeFrom="page">
              <wp:posOffset>0</wp:posOffset>
            </wp:positionV>
            <wp:extent cx="3377293" cy="2525486"/>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rcRect l="53453" b="74892"/>
                    <a:stretch>
                      <a:fillRect/>
                    </a:stretch>
                  </pic:blipFill>
                  <pic:spPr>
                    <a:xfrm>
                      <a:off x="0" y="0"/>
                      <a:ext cx="3377293" cy="2525486"/>
                    </a:xfrm>
                    <a:prstGeom prst="rect">
                      <a:avLst/>
                    </a:prstGeom>
                  </pic:spPr>
                </pic:pic>
              </a:graphicData>
            </a:graphic>
          </wp:anchor>
        </w:drawing>
      </w:r>
    </w:p>
    <w:p w:rsidR="00B65645" w:rsidRDefault="00D65296">
      <w:pPr>
        <w:pStyle w:val="a3"/>
        <w:jc w:val="left"/>
        <w:rPr>
          <w:sz w:val="17"/>
        </w:rPr>
        <w:sectPr w:rsidR="00B65645">
          <w:type w:val="continuous"/>
          <w:pgSz w:w="12240" w:h="15840"/>
          <w:pgMar w:top="1820" w:right="1800" w:bottom="280" w:left="1800" w:header="720" w:footer="720" w:gutter="0"/>
          <w:cols w:space="720"/>
        </w:sectPr>
      </w:pPr>
      <w:r>
        <w:rPr>
          <w:noProof/>
          <w:sz w:val="17"/>
          <w:lang w:eastAsia="ru-RU"/>
        </w:rPr>
        <w:pict>
          <v:shape id="_x0000_s1071" type="#_x0000_t202" style="position:absolute;left:0;text-align:left;margin-left:-25.5pt;margin-top:124.05pt;width:511.5pt;height:516pt;z-index:487592960" strokecolor="white [3212]">
            <v:textbox>
              <w:txbxContent>
                <w:p w:rsidR="00D65296" w:rsidRDefault="00D65296" w:rsidP="00D65296">
                  <w:pPr>
                    <w:jc w:val="center"/>
                    <w:rPr>
                      <w:sz w:val="48"/>
                    </w:rPr>
                  </w:pPr>
                  <w:r w:rsidRPr="006E32A2">
                    <w:rPr>
                      <w:sz w:val="48"/>
                    </w:rPr>
                    <w:t xml:space="preserve">ИЗМЕНЕНИЯ И ДОПОЛНЕНИЯ </w:t>
                  </w:r>
                </w:p>
                <w:p w:rsidR="00D65296" w:rsidRDefault="00D65296" w:rsidP="00D65296">
                  <w:pPr>
                    <w:jc w:val="center"/>
                    <w:rPr>
                      <w:sz w:val="48"/>
                    </w:rPr>
                  </w:pPr>
                  <w:r w:rsidRPr="006E32A2">
                    <w:rPr>
                      <w:sz w:val="48"/>
                    </w:rPr>
                    <w:t xml:space="preserve">В ОСНОВНУЮ ОБРАЗОВАТЕЛЬНУЮ ПРОГРАММУ </w:t>
                  </w:r>
                </w:p>
                <w:p w:rsidR="00D65296" w:rsidRPr="006E32A2" w:rsidRDefault="00D65296" w:rsidP="00D65296">
                  <w:pPr>
                    <w:jc w:val="center"/>
                    <w:rPr>
                      <w:sz w:val="48"/>
                    </w:rPr>
                  </w:pPr>
                  <w:r>
                    <w:rPr>
                      <w:sz w:val="48"/>
                    </w:rPr>
                    <w:t>ОСНОВ</w:t>
                  </w:r>
                  <w:r w:rsidRPr="006E32A2">
                    <w:rPr>
                      <w:sz w:val="48"/>
                    </w:rPr>
                    <w:t>НОГО ОБЩЕГО ОБРАЗОВАНИЯ</w:t>
                  </w:r>
                </w:p>
                <w:p w:rsidR="00D65296" w:rsidRDefault="00D65296" w:rsidP="00D65296">
                  <w:pPr>
                    <w:jc w:val="center"/>
                    <w:rPr>
                      <w:sz w:val="48"/>
                    </w:rPr>
                  </w:pPr>
                </w:p>
                <w:p w:rsidR="00D65296" w:rsidRDefault="00D65296" w:rsidP="00D65296">
                  <w:pPr>
                    <w:jc w:val="center"/>
                    <w:rPr>
                      <w:sz w:val="48"/>
                    </w:rPr>
                  </w:pPr>
                  <w:r w:rsidRPr="006E32A2">
                    <w:rPr>
                      <w:sz w:val="48"/>
                    </w:rPr>
                    <w:t xml:space="preserve">«Лычакская средняя школа» филиал </w:t>
                  </w:r>
                </w:p>
                <w:p w:rsidR="00D65296" w:rsidRDefault="00D65296" w:rsidP="00D65296">
                  <w:pPr>
                    <w:jc w:val="center"/>
                    <w:rPr>
                      <w:sz w:val="48"/>
                    </w:rPr>
                  </w:pPr>
                  <w:r w:rsidRPr="006E32A2">
                    <w:rPr>
                      <w:sz w:val="48"/>
                    </w:rPr>
                    <w:t>МОУ «Зеленовская средняя школа»</w:t>
                  </w:r>
                </w:p>
                <w:p w:rsidR="00D65296" w:rsidRDefault="00D65296" w:rsidP="00D65296">
                  <w:pPr>
                    <w:jc w:val="center"/>
                    <w:rPr>
                      <w:sz w:val="48"/>
                    </w:rPr>
                  </w:pPr>
                </w:p>
                <w:p w:rsidR="00D65296" w:rsidRDefault="00D65296" w:rsidP="00D65296">
                  <w:pPr>
                    <w:jc w:val="center"/>
                    <w:rPr>
                      <w:sz w:val="48"/>
                    </w:rPr>
                  </w:pPr>
                </w:p>
                <w:p w:rsidR="00D65296" w:rsidRDefault="00D65296" w:rsidP="00D65296">
                  <w:pPr>
                    <w:jc w:val="center"/>
                    <w:rPr>
                      <w:sz w:val="48"/>
                    </w:rPr>
                  </w:pPr>
                </w:p>
                <w:p w:rsidR="00D65296" w:rsidRDefault="00D65296" w:rsidP="00D65296">
                  <w:pPr>
                    <w:jc w:val="center"/>
                    <w:rPr>
                      <w:sz w:val="48"/>
                    </w:rPr>
                  </w:pPr>
                </w:p>
                <w:p w:rsidR="00D65296" w:rsidRDefault="00D65296" w:rsidP="00D65296">
                  <w:pPr>
                    <w:jc w:val="center"/>
                    <w:rPr>
                      <w:sz w:val="48"/>
                    </w:rPr>
                  </w:pPr>
                </w:p>
                <w:p w:rsidR="00D65296" w:rsidRDefault="00D65296" w:rsidP="00D65296">
                  <w:pPr>
                    <w:jc w:val="center"/>
                    <w:rPr>
                      <w:sz w:val="48"/>
                    </w:rPr>
                  </w:pPr>
                </w:p>
                <w:p w:rsidR="00D65296" w:rsidRDefault="00D65296" w:rsidP="00D65296">
                  <w:pPr>
                    <w:jc w:val="center"/>
                    <w:rPr>
                      <w:sz w:val="48"/>
                    </w:rPr>
                  </w:pPr>
                </w:p>
                <w:p w:rsidR="00D65296" w:rsidRDefault="00D65296" w:rsidP="00D65296">
                  <w:pPr>
                    <w:jc w:val="center"/>
                    <w:rPr>
                      <w:sz w:val="48"/>
                    </w:rPr>
                  </w:pPr>
                </w:p>
                <w:p w:rsidR="00D65296" w:rsidRDefault="00D65296" w:rsidP="00D65296">
                  <w:pPr>
                    <w:jc w:val="center"/>
                    <w:rPr>
                      <w:sz w:val="48"/>
                    </w:rPr>
                  </w:pPr>
                </w:p>
                <w:p w:rsidR="00D65296" w:rsidRDefault="00D65296" w:rsidP="00D65296">
                  <w:pPr>
                    <w:jc w:val="center"/>
                    <w:rPr>
                      <w:sz w:val="48"/>
                    </w:rPr>
                  </w:pPr>
                </w:p>
                <w:p w:rsidR="00D65296" w:rsidRPr="006E32A2" w:rsidRDefault="00D65296" w:rsidP="00D65296">
                  <w:pPr>
                    <w:jc w:val="center"/>
                    <w:rPr>
                      <w:sz w:val="32"/>
                    </w:rPr>
                  </w:pPr>
                  <w:r w:rsidRPr="006E32A2">
                    <w:rPr>
                      <w:sz w:val="32"/>
                    </w:rPr>
                    <w:t>2025-2026</w:t>
                  </w:r>
                </w:p>
                <w:p w:rsidR="00D65296" w:rsidRPr="006E32A2" w:rsidRDefault="00D65296" w:rsidP="00D65296">
                  <w:pPr>
                    <w:jc w:val="center"/>
                    <w:rPr>
                      <w:sz w:val="48"/>
                    </w:rPr>
                  </w:pPr>
                </w:p>
              </w:txbxContent>
            </v:textbox>
          </v:shape>
        </w:pict>
      </w:r>
    </w:p>
    <w:p w:rsidR="00B65645" w:rsidRDefault="00D65296">
      <w:pPr>
        <w:pStyle w:val="a3"/>
        <w:spacing w:before="76"/>
        <w:ind w:left="5626" w:right="849"/>
        <w:jc w:val="left"/>
      </w:pPr>
      <w:r>
        <w:lastRenderedPageBreak/>
        <w:t xml:space="preserve">Приложение </w:t>
      </w:r>
      <w:r>
        <w:t xml:space="preserve">к </w:t>
      </w:r>
      <w:r>
        <w:t xml:space="preserve">основной </w:t>
      </w:r>
      <w:r>
        <w:t>образовательной программе ООО</w:t>
      </w:r>
    </w:p>
    <w:p w:rsidR="00B65645" w:rsidRDefault="00D65296">
      <w:pPr>
        <w:pStyle w:val="a3"/>
        <w:tabs>
          <w:tab w:val="left" w:pos="7858"/>
        </w:tabs>
        <w:spacing w:before="0"/>
        <w:ind w:left="5626" w:right="2171"/>
        <w:jc w:val="left"/>
      </w:pPr>
      <w:r>
        <w:t>П</w:t>
      </w:r>
      <w:r>
        <w:t xml:space="preserve">риказ </w:t>
      </w:r>
      <w:r>
        <w:t xml:space="preserve">МОУ«Зеленовская </w:t>
      </w:r>
      <w:r>
        <w:t xml:space="preserve">СШ» от </w:t>
      </w:r>
      <w:r>
        <w:rPr>
          <w:u w:val="double"/>
        </w:rPr>
        <w:t>.08.2025 г. №</w:t>
      </w:r>
      <w:r>
        <w:rPr>
          <w:u w:val="double"/>
        </w:rPr>
        <w:tab/>
      </w:r>
    </w:p>
    <w:p w:rsidR="00B65645" w:rsidRDefault="00D65296">
      <w:pPr>
        <w:pStyle w:val="a3"/>
        <w:spacing w:before="268"/>
        <w:ind w:left="0"/>
        <w:jc w:val="left"/>
      </w:pPr>
      <w:r>
        <w:t xml:space="preserve"> </w:t>
      </w:r>
    </w:p>
    <w:p w:rsidR="00B65645" w:rsidRDefault="00D65296">
      <w:pPr>
        <w:pStyle w:val="a3"/>
        <w:spacing w:before="0"/>
        <w:ind w:right="853" w:firstLine="709"/>
      </w:pPr>
      <w:r>
        <w:t>В соответствии с приказом Министерства просвещения Российской Федерации от 09.10.2024№704"ОвнесенииизмененийвнекоторыеприказыМинистерства</w:t>
      </w:r>
      <w:r>
        <w:t>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образования"(Зарегистрирован 11.02.2025 № 81220):</w:t>
      </w:r>
    </w:p>
    <w:p w:rsidR="00B65645" w:rsidRDefault="00D65296">
      <w:pPr>
        <w:pStyle w:val="a4"/>
        <w:numPr>
          <w:ilvl w:val="0"/>
          <w:numId w:val="42"/>
        </w:numPr>
        <w:tabs>
          <w:tab w:val="left" w:pos="1084"/>
        </w:tabs>
        <w:spacing w:before="0"/>
        <w:ind w:right="854" w:firstLine="0"/>
        <w:jc w:val="both"/>
        <w:rPr>
          <w:sz w:val="24"/>
        </w:rPr>
      </w:pPr>
      <w:r>
        <w:rPr>
          <w:sz w:val="24"/>
        </w:rPr>
        <w:t>Внести изменения в целевой раздел Основной обр</w:t>
      </w:r>
      <w:r>
        <w:rPr>
          <w:sz w:val="24"/>
        </w:rPr>
        <w:t>азовательной программы: НОО, ООО в части описания планируемых предметных результатов, системы оценки достижения планируемых результатов освоения ООП НОО, ООП ООО и проверяемых требований к метапредметным результатам освоения основной образовательной програ</w:t>
      </w:r>
      <w:r>
        <w:rPr>
          <w:sz w:val="24"/>
        </w:rPr>
        <w:t>ммы начального общего, основного общего и среднего общего образования (используется в федеральных и региональных процедурах оценки качества образования).</w:t>
      </w:r>
    </w:p>
    <w:p w:rsidR="00B65645" w:rsidRDefault="00D65296">
      <w:pPr>
        <w:pStyle w:val="a3"/>
        <w:spacing w:before="0"/>
        <w:ind w:right="854" w:firstLine="709"/>
      </w:pPr>
      <w:r>
        <w:t>Длительность практической работы, являющейся формой организации учебного процесса, направленной на выр</w:t>
      </w:r>
      <w:r>
        <w:t>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B65645" w:rsidRDefault="00D65296">
      <w:pPr>
        <w:pStyle w:val="a3"/>
        <w:spacing w:before="0"/>
        <w:ind w:right="852" w:firstLine="709"/>
      </w:pPr>
      <w:r>
        <w:t xml:space="preserve">При этом объем учебного времени, затрачиваемого на проведение оценочных процедур, не </w:t>
      </w:r>
      <w:r>
        <w:t>должен превышать 10% от всего объема учебного времени, отводимого на изучение данного учебного предмета в данном классе в текущем учебном году." В федеральных и региональных процедурах оценки качества образования используется перечень (кодификатор) проверя</w:t>
      </w:r>
      <w:r>
        <w:t>емых требований к метапредметным результатам освоения основной образовательной программы основного общего образования.</w:t>
      </w:r>
    </w:p>
    <w:p w:rsidR="00B65645" w:rsidRDefault="00D65296">
      <w:pPr>
        <w:pStyle w:val="a4"/>
        <w:numPr>
          <w:ilvl w:val="0"/>
          <w:numId w:val="42"/>
        </w:numPr>
        <w:tabs>
          <w:tab w:val="left" w:pos="1092"/>
        </w:tabs>
        <w:spacing w:before="0"/>
        <w:ind w:right="854" w:firstLine="0"/>
        <w:jc w:val="both"/>
        <w:rPr>
          <w:sz w:val="24"/>
        </w:rPr>
      </w:pPr>
      <w:r>
        <w:rPr>
          <w:sz w:val="24"/>
        </w:rPr>
        <w:t>Внести изменения в целевой раздел Основной образовательной программы ООО в части описания планируемых предметных результатов и системы оц</w:t>
      </w:r>
      <w:r>
        <w:rPr>
          <w:sz w:val="24"/>
        </w:rPr>
        <w:t>енки достижения планируемыхрезультатовосвоенияООПОООпоучебнымпредметам«История»и</w:t>
      </w:r>
    </w:p>
    <w:p w:rsidR="00B65645" w:rsidRDefault="00D65296">
      <w:pPr>
        <w:pStyle w:val="a3"/>
        <w:spacing w:before="0"/>
        <w:ind w:right="850"/>
      </w:pPr>
      <w:r>
        <w:t>«Обществознание». С 1 сентября 2025 года в 5–7-х классах число часов, рекомендованных для изучения истории, составляет 3 часа в неделю: 5-й класс – 68 часов (всеобщая история)</w:t>
      </w:r>
      <w:r>
        <w:t>, 34 часа (история нашего края); 6-й и 7-й классы – 28 часов (всеобщая история), 57 часов (история России), 17 часов (история нашего края). В 8–9-х классах изменения предусмотрены с 1 сентября 2026 года: для 8-х классов отводится 34 часа на всеобщую истори</w:t>
      </w:r>
      <w:r>
        <w:t>ю и 68 часов на историю России; для 9-х классов – 23 часа на всеобщую историю и 45 часов на историю России. С 1 сентября 2025 года – в 6–7-х классах обществознание не изучается; в 8–9-х классах число часов, рекомендованных для изучения предмета, остается б</w:t>
      </w:r>
      <w:r>
        <w:t>ез изменений.</w:t>
      </w:r>
    </w:p>
    <w:p w:rsidR="00B65645" w:rsidRDefault="00D65296">
      <w:pPr>
        <w:pStyle w:val="a4"/>
        <w:numPr>
          <w:ilvl w:val="0"/>
          <w:numId w:val="42"/>
        </w:numPr>
        <w:tabs>
          <w:tab w:val="left" w:pos="1142"/>
        </w:tabs>
        <w:spacing w:before="0"/>
        <w:ind w:right="852" w:firstLine="0"/>
        <w:jc w:val="both"/>
        <w:rPr>
          <w:sz w:val="24"/>
        </w:rPr>
      </w:pPr>
      <w:r>
        <w:rPr>
          <w:sz w:val="24"/>
        </w:rPr>
        <w:t>Внести изменения в содержательный раздел ФОП ООО в ФРП по русскому языку, литературе, истории, обществознанию, математике, географии, физике, химии, биологии, технологии, основам безопасности и защиты Родины, физкультуре, иностранного языка.</w:t>
      </w:r>
    </w:p>
    <w:p w:rsidR="00B65645" w:rsidRDefault="00D65296">
      <w:pPr>
        <w:pStyle w:val="a4"/>
        <w:numPr>
          <w:ilvl w:val="0"/>
          <w:numId w:val="42"/>
        </w:numPr>
        <w:tabs>
          <w:tab w:val="left" w:pos="1126"/>
        </w:tabs>
        <w:spacing w:before="0"/>
        <w:ind w:right="852" w:firstLine="0"/>
        <w:jc w:val="both"/>
        <w:rPr>
          <w:sz w:val="24"/>
        </w:rPr>
      </w:pPr>
      <w:r>
        <w:rPr>
          <w:sz w:val="24"/>
        </w:rPr>
        <w:t>Ввести в действие с 1 сентября 2025 года все изменения в ООП НОО, ООП ООО и вносятся следующие изменения и дополнения в основную образовательную программу начального общего и основную образовательную программу основного общего образования, утвержденные приказом МОУ «Зеленовская СШ» от 0</w:t>
      </w:r>
      <w:r>
        <w:rPr>
          <w:sz w:val="24"/>
        </w:rPr>
        <w:t>1.09.2023 г. № 75</w:t>
      </w:r>
      <w:r>
        <w:rPr>
          <w:sz w:val="24"/>
        </w:rPr>
        <w:t xml:space="preserve">4 «Об утверждении основной образовательной программы начального общего и основной образовательной программы основного общего образования, адаптированной основной общеобразовательной программы для обучающихся </w:t>
      </w:r>
      <w:r>
        <w:rPr>
          <w:sz w:val="24"/>
        </w:rPr>
        <w:t>с умственной отсталостью (в соответствии с ФОП) в «Лычак</w:t>
      </w:r>
      <w:r>
        <w:rPr>
          <w:sz w:val="24"/>
        </w:rPr>
        <w:t>ская С</w:t>
      </w:r>
      <w:r>
        <w:rPr>
          <w:sz w:val="24"/>
        </w:rPr>
        <w:t>Ш» филиал МОУ «Зеленовская СШ»</w:t>
      </w:r>
    </w:p>
    <w:p w:rsidR="00B65645" w:rsidRDefault="00B65645">
      <w:pPr>
        <w:pStyle w:val="a4"/>
        <w:jc w:val="both"/>
        <w:rPr>
          <w:sz w:val="24"/>
        </w:rPr>
        <w:sectPr w:rsidR="00B65645">
          <w:pgSz w:w="11910" w:h="16840"/>
          <w:pgMar w:top="1040" w:right="0" w:bottom="280" w:left="720" w:header="720" w:footer="720" w:gutter="0"/>
          <w:cols w:space="720"/>
        </w:sectPr>
      </w:pPr>
    </w:p>
    <w:p w:rsidR="00B65645" w:rsidRDefault="00D65296">
      <w:pPr>
        <w:pStyle w:val="Heading2"/>
        <w:numPr>
          <w:ilvl w:val="0"/>
          <w:numId w:val="41"/>
        </w:numPr>
        <w:tabs>
          <w:tab w:val="left" w:pos="1259"/>
          <w:tab w:val="left" w:pos="2421"/>
          <w:tab w:val="left" w:pos="3373"/>
          <w:tab w:val="left" w:pos="4624"/>
          <w:tab w:val="left" w:pos="6704"/>
          <w:tab w:val="left" w:pos="8211"/>
          <w:tab w:val="left" w:pos="9553"/>
        </w:tabs>
        <w:spacing w:before="76"/>
        <w:ind w:right="853" w:firstLine="0"/>
      </w:pPr>
      <w:r>
        <w:rPr>
          <w:spacing w:val="-2"/>
        </w:rPr>
        <w:lastRenderedPageBreak/>
        <w:t>Целевой</w:t>
      </w:r>
      <w:r>
        <w:tab/>
      </w:r>
      <w:r>
        <w:rPr>
          <w:spacing w:val="-2"/>
        </w:rPr>
        <w:t>раздел</w:t>
      </w:r>
      <w:r>
        <w:tab/>
      </w:r>
      <w:r>
        <w:rPr>
          <w:spacing w:val="-2"/>
        </w:rPr>
        <w:t>основной</w:t>
      </w:r>
      <w:r>
        <w:tab/>
      </w:r>
      <w:r>
        <w:rPr>
          <w:spacing w:val="-2"/>
        </w:rPr>
        <w:t>образовательной</w:t>
      </w:r>
      <w:r>
        <w:tab/>
      </w:r>
      <w:r>
        <w:rPr>
          <w:spacing w:val="-2"/>
        </w:rPr>
        <w:t>программы</w:t>
      </w:r>
      <w:r>
        <w:tab/>
      </w:r>
      <w:r>
        <w:rPr>
          <w:spacing w:val="-2"/>
        </w:rPr>
        <w:t>основного</w:t>
      </w:r>
      <w:r>
        <w:tab/>
      </w:r>
      <w:r>
        <w:rPr>
          <w:spacing w:val="-2"/>
        </w:rPr>
        <w:t>общего образования</w:t>
      </w:r>
    </w:p>
    <w:p w:rsidR="00B65645" w:rsidRDefault="00D65296">
      <w:pPr>
        <w:spacing w:before="276"/>
        <w:ind w:left="3905" w:right="849" w:hanging="1928"/>
        <w:rPr>
          <w:b/>
          <w:sz w:val="24"/>
        </w:rPr>
      </w:pPr>
      <w:r>
        <w:rPr>
          <w:b/>
          <w:sz w:val="24"/>
        </w:rPr>
        <w:t>И</w:t>
      </w:r>
      <w:r>
        <w:rPr>
          <w:sz w:val="24"/>
        </w:rPr>
        <w:t>зм</w:t>
      </w:r>
      <w:r>
        <w:rPr>
          <w:b/>
          <w:sz w:val="24"/>
        </w:rPr>
        <w:t>енения,которыевносятсявосновнуюобразовательнуюпрограмму основного</w:t>
      </w:r>
      <w:r>
        <w:rPr>
          <w:b/>
          <w:sz w:val="24"/>
        </w:rPr>
        <w:t xml:space="preserve"> общего образования</w:t>
      </w:r>
    </w:p>
    <w:p w:rsidR="00B65645" w:rsidRDefault="00D65296">
      <w:pPr>
        <w:pStyle w:val="a3"/>
        <w:spacing w:before="0"/>
        <w:ind w:left="3918"/>
        <w:jc w:val="left"/>
      </w:pPr>
      <w:r>
        <w:t>(вступаютвсилус1сентября2025</w:t>
      </w:r>
      <w:r>
        <w:rPr>
          <w:spacing w:val="-5"/>
        </w:rPr>
        <w:t>г.)</w:t>
      </w:r>
    </w:p>
    <w:p w:rsidR="00B65645" w:rsidRDefault="00B65645">
      <w:pPr>
        <w:pStyle w:val="a3"/>
        <w:spacing w:before="275"/>
        <w:ind w:left="0"/>
        <w:jc w:val="left"/>
      </w:pPr>
    </w:p>
    <w:p w:rsidR="00B65645" w:rsidRDefault="00D65296">
      <w:pPr>
        <w:pStyle w:val="Heading2"/>
        <w:spacing w:before="1"/>
        <w:ind w:left="1407"/>
      </w:pPr>
      <w:r>
        <w:t>1)ЦелевойразделиСодержательный</w:t>
      </w:r>
      <w:r>
        <w:rPr>
          <w:spacing w:val="-2"/>
        </w:rPr>
        <w:t>раздел</w:t>
      </w:r>
    </w:p>
    <w:p w:rsidR="00B65645" w:rsidRDefault="00D65296">
      <w:pPr>
        <w:ind w:left="1407"/>
        <w:rPr>
          <w:b/>
          <w:sz w:val="24"/>
        </w:rPr>
      </w:pPr>
      <w:r>
        <w:rPr>
          <w:b/>
          <w:sz w:val="24"/>
        </w:rPr>
        <w:t>ПланируемыерезультатыосвоенияобучающимисяООП</w:t>
      </w:r>
      <w:r>
        <w:rPr>
          <w:b/>
          <w:spacing w:val="-5"/>
          <w:sz w:val="24"/>
        </w:rPr>
        <w:t>ООО</w:t>
      </w:r>
    </w:p>
    <w:p w:rsidR="00B65645" w:rsidRDefault="00D65296">
      <w:pPr>
        <w:pStyle w:val="a3"/>
        <w:spacing w:before="230"/>
        <w:ind w:right="850" w:firstLine="540"/>
      </w:pPr>
      <w:r>
        <w:t xml:space="preserve">1. В федеральной образовательной </w:t>
      </w:r>
      <w:hyperlink r:id="rId6">
        <w:r>
          <w:rPr>
            <w:color w:val="0000FF"/>
            <w:u w:val="single" w:color="0000FF"/>
          </w:rPr>
          <w:t>программе</w:t>
        </w:r>
      </w:hyperlink>
      <w:r>
        <w:t>основного общего образования, утвержденной приказом Министерства просвещения Российской Федерации от 18 мая 2023 г.N370(зарегистрированМинистерствомюстицииРоссийскойФедерации12июля2023г., регистрационный N 74223), с изменениями, внесенными прик</w:t>
      </w:r>
      <w:r>
        <w:t>азами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 и от 19 марта 2024 г. N 171 (зарегистрирован Министерством юстиции Россий</w:t>
      </w:r>
      <w:r>
        <w:t>ской</w:t>
      </w:r>
    </w:p>
    <w:p w:rsidR="00B65645" w:rsidRDefault="00D65296">
      <w:pPr>
        <w:pStyle w:val="a3"/>
        <w:spacing w:before="0"/>
      </w:pPr>
      <w:r>
        <w:t>Федерации11апреля2024г.,регистрационныйN</w:t>
      </w:r>
      <w:r>
        <w:rPr>
          <w:spacing w:val="-2"/>
        </w:rPr>
        <w:t xml:space="preserve"> 77830):</w:t>
      </w:r>
    </w:p>
    <w:p w:rsidR="00B65645" w:rsidRDefault="00D65296">
      <w:pPr>
        <w:pStyle w:val="a4"/>
        <w:numPr>
          <w:ilvl w:val="0"/>
          <w:numId w:val="40"/>
        </w:numPr>
        <w:tabs>
          <w:tab w:val="left" w:pos="1639"/>
        </w:tabs>
        <w:ind w:hanging="259"/>
        <w:rPr>
          <w:sz w:val="24"/>
        </w:rPr>
      </w:pPr>
      <w:r>
        <w:rPr>
          <w:sz w:val="24"/>
        </w:rPr>
        <w:t>в</w:t>
      </w:r>
      <w:hyperlink r:id="rId7">
        <w:r>
          <w:rPr>
            <w:color w:val="0000FF"/>
            <w:sz w:val="24"/>
            <w:u w:val="single" w:color="0000FF"/>
          </w:rPr>
          <w:t>пункте</w:t>
        </w:r>
        <w:r>
          <w:rPr>
            <w:color w:val="0000FF"/>
            <w:spacing w:val="-5"/>
            <w:sz w:val="24"/>
            <w:u w:val="single" w:color="0000FF"/>
          </w:rPr>
          <w:t>16</w:t>
        </w:r>
      </w:hyperlink>
      <w:r>
        <w:rPr>
          <w:spacing w:val="-5"/>
          <w:sz w:val="24"/>
        </w:rPr>
        <w:t>:</w:t>
      </w:r>
    </w:p>
    <w:p w:rsidR="00B65645" w:rsidRDefault="00B65645">
      <w:pPr>
        <w:pStyle w:val="a3"/>
        <w:ind w:left="1380"/>
        <w:jc w:val="left"/>
      </w:pPr>
      <w:hyperlink r:id="rId8">
        <w:r w:rsidR="00D65296">
          <w:rPr>
            <w:color w:val="0000FF"/>
            <w:u w:val="single" w:color="0000FF"/>
          </w:rPr>
          <w:t>абзацдесятый</w:t>
        </w:r>
        <w:r w:rsidR="00D65296">
          <w:rPr>
            <w:color w:val="0000FF"/>
            <w:u w:val="single" w:color="0000FF"/>
          </w:rPr>
          <w:t>подпункта16.4</w:t>
        </w:r>
      </w:hyperlink>
      <w:r w:rsidR="00D65296">
        <w:t>изложитьвследующей</w:t>
      </w:r>
      <w:r w:rsidR="00D65296">
        <w:rPr>
          <w:spacing w:val="-2"/>
        </w:rPr>
        <w:t>редакции:</w:t>
      </w:r>
    </w:p>
    <w:p w:rsidR="00B65645" w:rsidRDefault="00D65296">
      <w:pPr>
        <w:pStyle w:val="a3"/>
        <w:ind w:right="853" w:firstLine="540"/>
      </w:pPr>
      <w:r>
        <w:t>"принцип здоровье 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w:t>
      </w:r>
      <w:r>
        <w:t>ования здоровьесберегающих педагогических технологий;";</w:t>
      </w:r>
    </w:p>
    <w:p w:rsidR="00B65645" w:rsidRDefault="00B65645">
      <w:pPr>
        <w:pStyle w:val="a3"/>
        <w:ind w:left="1380"/>
        <w:jc w:val="left"/>
      </w:pPr>
      <w:hyperlink r:id="rId9">
        <w:r w:rsidR="00D65296">
          <w:rPr>
            <w:color w:val="0000FF"/>
            <w:u w:val="single" w:color="0000FF"/>
          </w:rPr>
          <w:t>дополнить</w:t>
        </w:r>
      </w:hyperlink>
      <w:r w:rsidR="00D65296">
        <w:t>абзацемследующего</w:t>
      </w:r>
      <w:r w:rsidR="00D65296">
        <w:rPr>
          <w:spacing w:val="-2"/>
        </w:rPr>
        <w:t>содержания:</w:t>
      </w:r>
    </w:p>
    <w:p w:rsidR="00B65645" w:rsidRDefault="00D65296">
      <w:pPr>
        <w:pStyle w:val="a3"/>
        <w:ind w:right="853" w:firstLine="540"/>
      </w:pPr>
      <w:r>
        <w:t>"принцип обеспечения санитарно-эпидемиологической безопасности обучающихся</w:t>
      </w:r>
      <w:r>
        <w:t xml:space="preserve"> в соответствии с требованиями, предусмотренными санитарными правилами и нормами </w:t>
      </w:r>
      <w:hyperlink r:id="rId10">
        <w:r>
          <w:rPr>
            <w:color w:val="0000FF"/>
            <w:u w:val="single" w:color="0000FF"/>
          </w:rPr>
          <w:t>СанПиН 1.2.3685-21</w:t>
        </w:r>
      </w:hyperlink>
      <w:r>
        <w:t>"Гигиенические нормативы и требования к обеспечению безопасности и (и</w:t>
      </w:r>
      <w:r>
        <w:t>ли) безвредности для человека факторов среды обитания", утвержденными постановлениемГлавногогосударственногосанитарноговрачаРоссийскойФедерации</w:t>
      </w:r>
      <w:r>
        <w:rPr>
          <w:spacing w:val="-5"/>
        </w:rPr>
        <w:t>от</w:t>
      </w:r>
    </w:p>
    <w:p w:rsidR="00B65645" w:rsidRDefault="00D65296">
      <w:pPr>
        <w:pStyle w:val="a4"/>
        <w:numPr>
          <w:ilvl w:val="0"/>
          <w:numId w:val="39"/>
        </w:numPr>
        <w:tabs>
          <w:tab w:val="left" w:pos="1166"/>
        </w:tabs>
        <w:spacing w:before="0"/>
        <w:ind w:hanging="326"/>
        <w:jc w:val="both"/>
        <w:rPr>
          <w:sz w:val="24"/>
        </w:rPr>
      </w:pPr>
      <w:r>
        <w:rPr>
          <w:sz w:val="24"/>
        </w:rPr>
        <w:t>января2021г.N2(зарегистрированоМинистерствомюстицииРоссийской</w:t>
      </w:r>
      <w:r>
        <w:rPr>
          <w:spacing w:val="-2"/>
          <w:sz w:val="24"/>
        </w:rPr>
        <w:t>Федерации</w:t>
      </w:r>
    </w:p>
    <w:p w:rsidR="00B65645" w:rsidRDefault="00D65296">
      <w:pPr>
        <w:pStyle w:val="a4"/>
        <w:numPr>
          <w:ilvl w:val="0"/>
          <w:numId w:val="39"/>
        </w:numPr>
        <w:tabs>
          <w:tab w:val="left" w:pos="1148"/>
        </w:tabs>
        <w:spacing w:before="0"/>
        <w:ind w:left="840" w:right="852" w:firstLine="0"/>
        <w:jc w:val="both"/>
        <w:rPr>
          <w:sz w:val="24"/>
        </w:rPr>
      </w:pPr>
      <w:r>
        <w:rPr>
          <w:sz w:val="24"/>
        </w:rPr>
        <w:t>января 2021 г., регистрационный N 62296</w:t>
      </w:r>
      <w:r>
        <w:rPr>
          <w:sz w:val="24"/>
        </w:rPr>
        <w:t xml:space="preserve">),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w:t>
      </w:r>
      <w:r>
        <w:rPr>
          <w:sz w:val="24"/>
        </w:rPr>
        <w:t xml:space="preserve">1 марта 2027 г. (далее - Гигиенические нормативы), и санитарными правилами </w:t>
      </w:r>
      <w:hyperlink r:id="rId11">
        <w:r>
          <w:rPr>
            <w:color w:val="0000FF"/>
            <w:sz w:val="24"/>
            <w:u w:val="single" w:color="0000FF"/>
          </w:rPr>
          <w:t>СП 2.4.3648-20</w:t>
        </w:r>
      </w:hyperlink>
      <w:r>
        <w:rPr>
          <w:sz w:val="24"/>
        </w:rPr>
        <w:t xml:space="preserve">"Санитарно-эпидемиологические требования к организациям воспитания и обучения, </w:t>
      </w:r>
      <w:r>
        <w:rPr>
          <w:sz w:val="24"/>
        </w:rPr>
        <w:t xml:space="preserve">отдыха и оздоровления детей и молодежи",утвержденнымипостановлениемГлавногогосударственногосанитарноговрача Российской Федерации от 28 сентября 2020 г. N 28 (зарегистрировано Министерством юстиции Российской Федерации 18 декабря 2020 г., регистрационный N </w:t>
      </w:r>
      <w:r>
        <w:rPr>
          <w:sz w:val="24"/>
        </w:rPr>
        <w:t>61573), действующие до 1 января 2027 г. (далее - Санитарно-эпидемиологические требования).";</w:t>
      </w:r>
    </w:p>
    <w:p w:rsidR="00B65645" w:rsidRDefault="00D65296">
      <w:pPr>
        <w:pStyle w:val="a3"/>
        <w:ind w:left="1380"/>
        <w:jc w:val="left"/>
      </w:pPr>
      <w:r>
        <w:t>в</w:t>
      </w:r>
      <w:hyperlink r:id="rId12">
        <w:r>
          <w:rPr>
            <w:color w:val="0000FF"/>
            <w:u w:val="single" w:color="0000FF"/>
          </w:rPr>
          <w:t>подпункте16.5</w:t>
        </w:r>
      </w:hyperlink>
      <w:r>
        <w:t>слова"менее5058"заменитьсловами"менее</w:t>
      </w:r>
      <w:r>
        <w:rPr>
          <w:spacing w:val="-2"/>
        </w:rPr>
        <w:t>5338";</w:t>
      </w:r>
    </w:p>
    <w:p w:rsidR="00B65645" w:rsidRDefault="00D65296">
      <w:pPr>
        <w:pStyle w:val="a4"/>
        <w:numPr>
          <w:ilvl w:val="0"/>
          <w:numId w:val="40"/>
        </w:numPr>
        <w:tabs>
          <w:tab w:val="left" w:pos="1639"/>
        </w:tabs>
        <w:ind w:hanging="259"/>
        <w:rPr>
          <w:sz w:val="24"/>
        </w:rPr>
      </w:pPr>
      <w:r>
        <w:rPr>
          <w:sz w:val="24"/>
        </w:rPr>
        <w:t>в</w:t>
      </w:r>
      <w:hyperlink r:id="rId13">
        <w:r>
          <w:rPr>
            <w:color w:val="0000FF"/>
            <w:sz w:val="24"/>
            <w:u w:val="single" w:color="0000FF"/>
          </w:rPr>
          <w:t>пункте</w:t>
        </w:r>
        <w:r>
          <w:rPr>
            <w:color w:val="0000FF"/>
            <w:spacing w:val="-5"/>
            <w:sz w:val="24"/>
            <w:u w:val="single" w:color="0000FF"/>
          </w:rPr>
          <w:t>18</w:t>
        </w:r>
      </w:hyperlink>
      <w:r>
        <w:rPr>
          <w:spacing w:val="-5"/>
          <w:sz w:val="24"/>
        </w:rPr>
        <w:t>:</w:t>
      </w:r>
    </w:p>
    <w:p w:rsidR="00B65645" w:rsidRDefault="00B65645">
      <w:pPr>
        <w:pStyle w:val="a3"/>
        <w:ind w:left="1380"/>
        <w:jc w:val="left"/>
      </w:pPr>
      <w:hyperlink r:id="rId14">
        <w:r w:rsidR="00D65296">
          <w:rPr>
            <w:color w:val="0000FF"/>
            <w:u w:val="single" w:color="0000FF"/>
          </w:rPr>
          <w:t>подпункт18.4</w:t>
        </w:r>
      </w:hyperlink>
      <w:r w:rsidR="00D65296">
        <w:t>дополнитьабзацамиследующего</w:t>
      </w:r>
      <w:r w:rsidR="00D65296">
        <w:rPr>
          <w:spacing w:val="-2"/>
        </w:rPr>
        <w:t>содержания:</w:t>
      </w:r>
    </w:p>
    <w:p w:rsidR="00B65645" w:rsidRDefault="00D65296">
      <w:pPr>
        <w:pStyle w:val="a3"/>
        <w:ind w:left="1380"/>
        <w:jc w:val="left"/>
      </w:pPr>
      <w:r>
        <w:t>"Длительностьконтрольнойработы,явля</w:t>
      </w:r>
      <w:r>
        <w:t>ющейсяформойписьменной</w:t>
      </w:r>
      <w:r>
        <w:rPr>
          <w:spacing w:val="-2"/>
        </w:rPr>
        <w:t>проверки</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76"/>
        <w:ind w:right="853"/>
      </w:pPr>
      <w:r>
        <w:lastRenderedPageBreak/>
        <w:t xml:space="preserve">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w:t>
      </w:r>
      <w:r>
        <w:rPr>
          <w:spacing w:val="-2"/>
        </w:rPr>
        <w:t>каждый).</w:t>
      </w:r>
    </w:p>
    <w:p w:rsidR="00B65645" w:rsidRDefault="00D65296">
      <w:pPr>
        <w:pStyle w:val="a3"/>
        <w:ind w:right="854" w:firstLine="540"/>
      </w:pPr>
      <w:r>
        <w:t>Длительность практической работы, являющей</w:t>
      </w:r>
      <w:r>
        <w:t>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B65645" w:rsidRDefault="00D65296">
      <w:pPr>
        <w:pStyle w:val="a3"/>
        <w:ind w:right="852" w:firstLine="540"/>
      </w:pPr>
      <w:r>
        <w:t>При этом объем учебного в</w:t>
      </w:r>
      <w:r>
        <w:t>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B65645" w:rsidRDefault="00B65645">
      <w:pPr>
        <w:pStyle w:val="a3"/>
        <w:ind w:left="1380"/>
        <w:jc w:val="left"/>
      </w:pPr>
      <w:hyperlink r:id="rId15">
        <w:r w:rsidR="00D65296">
          <w:rPr>
            <w:color w:val="0000FF"/>
            <w:u w:val="single" w:color="0000FF"/>
          </w:rPr>
          <w:t>дополнить</w:t>
        </w:r>
      </w:hyperlink>
      <w:r w:rsidR="00D65296">
        <w:t>подпунктом18.17.1следующего</w:t>
      </w:r>
      <w:r w:rsidR="00D65296">
        <w:rPr>
          <w:spacing w:val="-2"/>
        </w:rPr>
        <w:t>содержания:</w:t>
      </w:r>
    </w:p>
    <w:p w:rsidR="00B65645" w:rsidRDefault="00D65296">
      <w:pPr>
        <w:pStyle w:val="a3"/>
        <w:ind w:right="854" w:firstLine="540"/>
      </w:pPr>
      <w:r>
        <w:t>"</w:t>
      </w:r>
      <w:r>
        <w:t xml:space="preserve">18.17.1.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w:t>
      </w:r>
      <w:r>
        <w:rPr>
          <w:spacing w:val="-2"/>
        </w:rPr>
        <w:t>образования.</w:t>
      </w:r>
    </w:p>
    <w:p w:rsidR="00B65645" w:rsidRDefault="00D65296">
      <w:pPr>
        <w:pStyle w:val="a3"/>
        <w:spacing w:before="276"/>
        <w:ind w:left="0" w:right="848"/>
        <w:jc w:val="right"/>
      </w:pPr>
      <w:r>
        <w:t>Таблица</w:t>
      </w:r>
      <w:r>
        <w:rPr>
          <w:spacing w:val="-10"/>
        </w:rPr>
        <w:t>1</w:t>
      </w:r>
    </w:p>
    <w:p w:rsidR="00B65645" w:rsidRDefault="00D65296">
      <w:pPr>
        <w:pStyle w:val="a3"/>
        <w:spacing w:before="276"/>
        <w:ind w:left="2008" w:right="2018"/>
        <w:jc w:val="center"/>
      </w:pPr>
      <w:r>
        <w:t>Перечень</w:t>
      </w:r>
      <w:r>
        <w:t>(кодификатор)</w:t>
      </w:r>
      <w:r>
        <w:rPr>
          <w:spacing w:val="-2"/>
        </w:rPr>
        <w:t>проверяемых</w:t>
      </w:r>
    </w:p>
    <w:p w:rsidR="00B65645" w:rsidRDefault="00D65296">
      <w:pPr>
        <w:pStyle w:val="a3"/>
        <w:spacing w:before="0"/>
        <w:ind w:left="2006" w:right="2020"/>
        <w:jc w:val="center"/>
      </w:pPr>
      <w:r>
        <w:t>требованийкметапредметнымрезультатамосвоенияосновной образовательной программы основного общего образования</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требования</w:t>
            </w:r>
          </w:p>
        </w:tc>
        <w:tc>
          <w:tcPr>
            <w:tcW w:w="7370" w:type="dxa"/>
          </w:tcPr>
          <w:p w:rsidR="00B65645" w:rsidRDefault="00D65296">
            <w:pPr>
              <w:pStyle w:val="TableParagraph"/>
              <w:ind w:left="74" w:firstLine="162"/>
              <w:rPr>
                <w:sz w:val="24"/>
              </w:rPr>
            </w:pPr>
            <w:r>
              <w:rPr>
                <w:sz w:val="24"/>
              </w:rPr>
              <w:t>Проверяемые требования к метапредметным результатам освоения основнойобразовательнойпрограммыо</w:t>
            </w:r>
            <w:r>
              <w:rPr>
                <w:sz w:val="24"/>
              </w:rPr>
              <w:t>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Познавательные</w:t>
            </w:r>
            <w:r>
              <w:rPr>
                <w:spacing w:val="-5"/>
                <w:sz w:val="24"/>
              </w:rPr>
              <w:t>УУД</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Базовыелогические</w:t>
            </w:r>
            <w:r>
              <w:rPr>
                <w:spacing w:val="-2"/>
                <w:sz w:val="24"/>
              </w:rPr>
              <w:t>действия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1.1.1</w:t>
            </w:r>
          </w:p>
        </w:tc>
        <w:tc>
          <w:tcPr>
            <w:tcW w:w="7370" w:type="dxa"/>
          </w:tcPr>
          <w:p w:rsidR="00B65645" w:rsidRDefault="00D65296">
            <w:pPr>
              <w:pStyle w:val="TableParagraph"/>
              <w:tabs>
                <w:tab w:val="left" w:pos="1270"/>
                <w:tab w:val="left" w:pos="1618"/>
                <w:tab w:val="left" w:pos="3514"/>
                <w:tab w:val="left" w:pos="5206"/>
                <w:tab w:val="left" w:pos="6376"/>
              </w:tabs>
              <w:ind w:right="55"/>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r>
              <w:rPr>
                <w:sz w:val="24"/>
              </w:rPr>
              <w:tab/>
            </w:r>
            <w:r>
              <w:rPr>
                <w:spacing w:val="-2"/>
                <w:sz w:val="24"/>
              </w:rPr>
              <w:t>объектов (явлений)</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1.1.2</w:t>
            </w:r>
          </w:p>
        </w:tc>
        <w:tc>
          <w:tcPr>
            <w:tcW w:w="7370" w:type="dxa"/>
          </w:tcPr>
          <w:p w:rsidR="00B65645" w:rsidRDefault="00D65296">
            <w:pPr>
              <w:pStyle w:val="TableParagraph"/>
              <w:rPr>
                <w:sz w:val="24"/>
              </w:rPr>
            </w:pPr>
            <w:r>
              <w:rPr>
                <w:sz w:val="24"/>
              </w:rPr>
              <w:t>Устанавливать существенный признак классификации, основания для обобщения и сравнения, критерии проводимого анализа</w:t>
            </w:r>
          </w:p>
        </w:tc>
      </w:tr>
      <w:tr w:rsidR="00B65645">
        <w:trPr>
          <w:trHeight w:val="1859"/>
        </w:trPr>
        <w:tc>
          <w:tcPr>
            <w:tcW w:w="1701" w:type="dxa"/>
          </w:tcPr>
          <w:p w:rsidR="00B65645" w:rsidRDefault="00D65296">
            <w:pPr>
              <w:pStyle w:val="TableParagraph"/>
              <w:ind w:left="11" w:right="2"/>
              <w:jc w:val="center"/>
              <w:rPr>
                <w:sz w:val="24"/>
              </w:rPr>
            </w:pPr>
            <w:r>
              <w:rPr>
                <w:spacing w:val="-2"/>
                <w:sz w:val="24"/>
              </w:rPr>
              <w:t>1.1.3</w:t>
            </w:r>
          </w:p>
        </w:tc>
        <w:tc>
          <w:tcPr>
            <w:tcW w:w="7370" w:type="dxa"/>
          </w:tcPr>
          <w:p w:rsidR="00B65645" w:rsidRDefault="00D65296">
            <w:pPr>
              <w:pStyle w:val="TableParagraph"/>
              <w:tabs>
                <w:tab w:val="left" w:pos="466"/>
                <w:tab w:val="left" w:pos="1433"/>
                <w:tab w:val="left" w:pos="1551"/>
                <w:tab w:val="left" w:pos="2871"/>
                <w:tab w:val="left" w:pos="3170"/>
                <w:tab w:val="left" w:pos="3590"/>
                <w:tab w:val="left" w:pos="4093"/>
                <w:tab w:val="left" w:pos="5049"/>
                <w:tab w:val="left" w:pos="5279"/>
                <w:tab w:val="left" w:pos="7174"/>
              </w:tabs>
              <w:ind w:right="54"/>
              <w:rPr>
                <w:sz w:val="24"/>
              </w:rPr>
            </w:pPr>
            <w:r>
              <w:rPr>
                <w:spacing w:val="-10"/>
                <w:sz w:val="24"/>
              </w:rPr>
              <w:t>С</w:t>
            </w:r>
            <w:r>
              <w:rPr>
                <w:sz w:val="24"/>
              </w:rPr>
              <w:tab/>
            </w:r>
            <w:r>
              <w:rPr>
                <w:spacing w:val="-2"/>
                <w:sz w:val="24"/>
              </w:rPr>
              <w:t>учетом</w:t>
            </w:r>
            <w:r>
              <w:rPr>
                <w:sz w:val="24"/>
              </w:rPr>
              <w:tab/>
            </w:r>
            <w:r>
              <w:rPr>
                <w:spacing w:val="-2"/>
                <w:sz w:val="24"/>
              </w:rPr>
              <w:t>предложенной</w:t>
            </w:r>
            <w:r>
              <w:rPr>
                <w:sz w:val="24"/>
              </w:rPr>
              <w:tab/>
            </w:r>
            <w:r>
              <w:rPr>
                <w:spacing w:val="-2"/>
                <w:sz w:val="24"/>
              </w:rPr>
              <w:t>задачи</w:t>
            </w:r>
            <w:r>
              <w:rPr>
                <w:sz w:val="24"/>
              </w:rPr>
              <w:tab/>
            </w:r>
            <w:r>
              <w:rPr>
                <w:spacing w:val="-2"/>
                <w:sz w:val="24"/>
              </w:rPr>
              <w:t>выявлять</w:t>
            </w:r>
            <w:r>
              <w:rPr>
                <w:sz w:val="24"/>
              </w:rPr>
              <w:tab/>
            </w:r>
            <w:r>
              <w:rPr>
                <w:sz w:val="24"/>
              </w:rPr>
              <w:tab/>
            </w:r>
            <w:r>
              <w:rPr>
                <w:spacing w:val="-2"/>
                <w:sz w:val="24"/>
              </w:rPr>
              <w:t>закономерности</w:t>
            </w:r>
            <w:r>
              <w:rPr>
                <w:sz w:val="24"/>
              </w:rPr>
              <w:tab/>
            </w:r>
            <w:r>
              <w:rPr>
                <w:spacing w:val="-10"/>
                <w:sz w:val="24"/>
              </w:rPr>
              <w:t xml:space="preserve">и </w:t>
            </w:r>
            <w:r>
              <w:rPr>
                <w:sz w:val="24"/>
              </w:rPr>
              <w:t xml:space="preserve">противоречия в рассматриваемых фактах, данных и наблюдениях; </w:t>
            </w:r>
            <w:r>
              <w:rPr>
                <w:spacing w:val="-2"/>
                <w:sz w:val="24"/>
              </w:rPr>
              <w:t>предлагать</w:t>
            </w:r>
            <w:r>
              <w:rPr>
                <w:sz w:val="24"/>
              </w:rPr>
              <w:tab/>
            </w:r>
            <w:r>
              <w:rPr>
                <w:sz w:val="24"/>
              </w:rPr>
              <w:tab/>
            </w:r>
            <w:r>
              <w:rPr>
                <w:spacing w:val="-2"/>
                <w:sz w:val="24"/>
              </w:rPr>
              <w:t>крит</w:t>
            </w:r>
            <w:r>
              <w:rPr>
                <w:spacing w:val="-2"/>
                <w:sz w:val="24"/>
              </w:rPr>
              <w:t>ерии</w:t>
            </w:r>
            <w:r>
              <w:rPr>
                <w:sz w:val="24"/>
              </w:rPr>
              <w:tab/>
            </w:r>
            <w:r>
              <w:rPr>
                <w:spacing w:val="-4"/>
                <w:sz w:val="24"/>
              </w:rPr>
              <w:t>для</w:t>
            </w:r>
            <w:r>
              <w:rPr>
                <w:sz w:val="24"/>
              </w:rPr>
              <w:tab/>
            </w:r>
            <w:r>
              <w:rPr>
                <w:spacing w:val="-2"/>
                <w:sz w:val="24"/>
              </w:rPr>
              <w:t>выявления</w:t>
            </w:r>
            <w:r>
              <w:rPr>
                <w:sz w:val="24"/>
              </w:rPr>
              <w:tab/>
            </w:r>
            <w:r>
              <w:rPr>
                <w:spacing w:val="-2"/>
                <w:sz w:val="24"/>
              </w:rPr>
              <w:t>закономерностей</w:t>
            </w:r>
            <w:r>
              <w:rPr>
                <w:sz w:val="24"/>
              </w:rPr>
              <w:tab/>
            </w:r>
            <w:r>
              <w:rPr>
                <w:spacing w:val="-10"/>
                <w:sz w:val="24"/>
              </w:rPr>
              <w:t xml:space="preserve">и </w:t>
            </w:r>
            <w:r>
              <w:rPr>
                <w:spacing w:val="-2"/>
                <w:sz w:val="24"/>
              </w:rPr>
              <w:t>противоречий;</w:t>
            </w:r>
          </w:p>
          <w:p w:rsidR="00B65645" w:rsidRDefault="00D65296">
            <w:pPr>
              <w:pStyle w:val="TableParagraph"/>
              <w:spacing w:before="0"/>
              <w:rPr>
                <w:sz w:val="24"/>
              </w:rPr>
            </w:pPr>
            <w:r>
              <w:rPr>
                <w:sz w:val="24"/>
              </w:rPr>
              <w:t>выявлятьдефицитинформации,данных,необходимыхдлярешения поставленной задачи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1.1.4</w:t>
            </w:r>
          </w:p>
        </w:tc>
        <w:tc>
          <w:tcPr>
            <w:tcW w:w="7370" w:type="dxa"/>
          </w:tcPr>
          <w:p w:rsidR="00B65645" w:rsidRDefault="00D65296">
            <w:pPr>
              <w:pStyle w:val="TableParagraph"/>
              <w:rPr>
                <w:sz w:val="24"/>
              </w:rPr>
            </w:pPr>
            <w:r>
              <w:rPr>
                <w:sz w:val="24"/>
              </w:rPr>
              <w:t>Выявлятьпричинно-следственныесвязиприизученииявленийи</w:t>
            </w:r>
            <w:r>
              <w:rPr>
                <w:spacing w:val="-2"/>
                <w:sz w:val="24"/>
              </w:rPr>
              <w:t>процессов</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1.1.5</w:t>
            </w:r>
          </w:p>
        </w:tc>
        <w:tc>
          <w:tcPr>
            <w:tcW w:w="7370" w:type="dxa"/>
          </w:tcPr>
          <w:p w:rsidR="00B65645" w:rsidRDefault="00D65296">
            <w:pPr>
              <w:pStyle w:val="TableParagraph"/>
              <w:ind w:right="54"/>
              <w:jc w:val="both"/>
              <w:rPr>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bl>
    <w:p w:rsidR="00B65645" w:rsidRDefault="00B65645">
      <w:pPr>
        <w:pStyle w:val="TableParagraph"/>
        <w:jc w:val="both"/>
        <w:rPr>
          <w:sz w:val="24"/>
        </w:rPr>
        <w:sectPr w:rsidR="00B65645">
          <w:pgSz w:w="11910" w:h="16840"/>
          <w:pgMar w:top="1040" w:right="0" w:bottom="110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2"/>
                <w:sz w:val="24"/>
              </w:rPr>
              <w:lastRenderedPageBreak/>
              <w:t>1.1.6</w:t>
            </w:r>
          </w:p>
        </w:tc>
        <w:tc>
          <w:tcPr>
            <w:tcW w:w="7370" w:type="dxa"/>
          </w:tcPr>
          <w:p w:rsidR="00B65645" w:rsidRDefault="00D65296">
            <w:pPr>
              <w:pStyle w:val="TableParagraph"/>
              <w:ind w:right="54"/>
              <w:jc w:val="both"/>
              <w:rPr>
                <w:sz w:val="24"/>
              </w:rPr>
            </w:pPr>
            <w:r>
              <w:rPr>
                <w:sz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B65645">
        <w:trPr>
          <w:trHeight w:val="479"/>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Базовыеисследовательские</w:t>
            </w:r>
            <w:r>
              <w:rPr>
                <w:spacing w:val="-2"/>
                <w:sz w:val="24"/>
              </w:rPr>
              <w:t>действия</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1.2.1</w:t>
            </w:r>
          </w:p>
        </w:tc>
        <w:tc>
          <w:tcPr>
            <w:tcW w:w="7370" w:type="dxa"/>
          </w:tcPr>
          <w:p w:rsidR="00B65645" w:rsidRDefault="00D65296">
            <w:pPr>
              <w:pStyle w:val="TableParagraph"/>
              <w:ind w:right="53"/>
              <w:jc w:val="both"/>
              <w:rPr>
                <w:sz w:val="24"/>
              </w:rPr>
            </w:pPr>
            <w:r>
              <w:rPr>
                <w:sz w:val="24"/>
              </w:rPr>
              <w:t>Проводитьпосамостоятельносоставленному</w:t>
            </w:r>
            <w:r>
              <w:rPr>
                <w:sz w:val="24"/>
              </w:rPr>
              <w:t>плануопыт,несложный эксперимент, небольшое исследование по установлениюособенностей объекта изучения, причинно-следственных связей и зависимостей объектов между собой</w:t>
            </w:r>
          </w:p>
        </w:tc>
      </w:tr>
      <w:tr w:rsidR="00B65645">
        <w:trPr>
          <w:trHeight w:val="755"/>
        </w:trPr>
        <w:tc>
          <w:tcPr>
            <w:tcW w:w="1701" w:type="dxa"/>
          </w:tcPr>
          <w:p w:rsidR="00B65645" w:rsidRDefault="00D65296">
            <w:pPr>
              <w:pStyle w:val="TableParagraph"/>
              <w:ind w:left="11" w:right="2"/>
              <w:jc w:val="center"/>
              <w:rPr>
                <w:sz w:val="24"/>
              </w:rPr>
            </w:pPr>
            <w:r>
              <w:rPr>
                <w:spacing w:val="-2"/>
                <w:sz w:val="24"/>
              </w:rPr>
              <w:t>1.2.2</w:t>
            </w:r>
          </w:p>
        </w:tc>
        <w:tc>
          <w:tcPr>
            <w:tcW w:w="7370" w:type="dxa"/>
          </w:tcPr>
          <w:p w:rsidR="00B65645" w:rsidRDefault="00D65296">
            <w:pPr>
              <w:pStyle w:val="TableParagraph"/>
              <w:tabs>
                <w:tab w:val="left" w:pos="1441"/>
                <w:tab w:val="left" w:pos="1958"/>
                <w:tab w:val="left" w:pos="3723"/>
                <w:tab w:val="left" w:pos="4133"/>
                <w:tab w:val="left" w:pos="5896"/>
              </w:tabs>
              <w:ind w:right="55"/>
              <w:rPr>
                <w:sz w:val="24"/>
              </w:rPr>
            </w:pPr>
            <w:r>
              <w:rPr>
                <w:spacing w:val="-2"/>
                <w:sz w:val="24"/>
              </w:rPr>
              <w:t>Оценивать</w:t>
            </w:r>
            <w:r>
              <w:rPr>
                <w:sz w:val="24"/>
              </w:rPr>
              <w:tab/>
            </w:r>
            <w:r>
              <w:rPr>
                <w:spacing w:val="-6"/>
                <w:sz w:val="24"/>
              </w:rPr>
              <w:t>на</w:t>
            </w:r>
            <w:r>
              <w:rPr>
                <w:sz w:val="24"/>
              </w:rPr>
              <w:tab/>
            </w:r>
            <w:r>
              <w:rPr>
                <w:spacing w:val="-2"/>
                <w:sz w:val="24"/>
              </w:rPr>
              <w:t>применимость</w:t>
            </w:r>
            <w:r>
              <w:rPr>
                <w:sz w:val="24"/>
              </w:rPr>
              <w:tab/>
            </w:r>
            <w:r>
              <w:rPr>
                <w:spacing w:val="-10"/>
                <w:sz w:val="24"/>
              </w:rPr>
              <w:t>и</w:t>
            </w:r>
            <w:r>
              <w:rPr>
                <w:sz w:val="24"/>
              </w:rPr>
              <w:tab/>
            </w:r>
            <w:r>
              <w:rPr>
                <w:spacing w:val="-2"/>
                <w:sz w:val="24"/>
              </w:rPr>
              <w:t>достоверность</w:t>
            </w:r>
            <w:r>
              <w:rPr>
                <w:sz w:val="24"/>
              </w:rPr>
              <w:tab/>
            </w:r>
            <w:r>
              <w:rPr>
                <w:spacing w:val="-2"/>
                <w:sz w:val="24"/>
              </w:rPr>
              <w:t xml:space="preserve">информацию, </w:t>
            </w:r>
            <w:r>
              <w:rPr>
                <w:sz w:val="24"/>
              </w:rPr>
              <w:t>полученную в ходе исследования (эксперимента)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1.2.3</w:t>
            </w:r>
          </w:p>
        </w:tc>
        <w:tc>
          <w:tcPr>
            <w:tcW w:w="7370" w:type="dxa"/>
          </w:tcPr>
          <w:p w:rsidR="00B65645" w:rsidRDefault="00D65296">
            <w:pPr>
              <w:pStyle w:val="TableParagraph"/>
              <w:ind w:right="55"/>
              <w:jc w:val="both"/>
              <w:rPr>
                <w:sz w:val="24"/>
              </w:rPr>
            </w:pPr>
            <w:r>
              <w:rPr>
                <w:sz w:val="24"/>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w:t>
            </w:r>
            <w:r>
              <w:rPr>
                <w:spacing w:val="-2"/>
                <w:sz w:val="24"/>
              </w:rPr>
              <w:t>обобщений</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1.2.4</w:t>
            </w:r>
          </w:p>
        </w:tc>
        <w:tc>
          <w:tcPr>
            <w:tcW w:w="7370" w:type="dxa"/>
          </w:tcPr>
          <w:p w:rsidR="00B65645" w:rsidRDefault="00D65296">
            <w:pPr>
              <w:pStyle w:val="TableParagraph"/>
              <w:ind w:right="55"/>
              <w:jc w:val="both"/>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B65645">
        <w:trPr>
          <w:trHeight w:val="1859"/>
        </w:trPr>
        <w:tc>
          <w:tcPr>
            <w:tcW w:w="1701" w:type="dxa"/>
          </w:tcPr>
          <w:p w:rsidR="00B65645" w:rsidRDefault="00D65296">
            <w:pPr>
              <w:pStyle w:val="TableParagraph"/>
              <w:ind w:left="11" w:right="2"/>
              <w:jc w:val="center"/>
              <w:rPr>
                <w:sz w:val="24"/>
              </w:rPr>
            </w:pPr>
            <w:r>
              <w:rPr>
                <w:spacing w:val="-2"/>
                <w:sz w:val="24"/>
              </w:rPr>
              <w:t>1.2.5</w:t>
            </w:r>
          </w:p>
        </w:tc>
        <w:tc>
          <w:tcPr>
            <w:tcW w:w="7370" w:type="dxa"/>
          </w:tcPr>
          <w:p w:rsidR="00B65645" w:rsidRDefault="00D65296">
            <w:pPr>
              <w:pStyle w:val="TableParagraph"/>
              <w:tabs>
                <w:tab w:val="left" w:pos="1740"/>
                <w:tab w:val="left" w:pos="3220"/>
                <w:tab w:val="left" w:pos="4530"/>
                <w:tab w:val="left" w:pos="5688"/>
              </w:tabs>
              <w:ind w:right="54"/>
              <w:rPr>
                <w:sz w:val="24"/>
              </w:rPr>
            </w:pPr>
            <w:r>
              <w:rPr>
                <w:sz w:val="24"/>
              </w:rPr>
              <w:t>Использовать вопросы как исследовательский инструмент познания</w:t>
            </w:r>
            <w:r>
              <w:rPr>
                <w:sz w:val="24"/>
              </w:rPr>
              <w:t xml:space="preserve">; формулироватьвопросы,фиксирующиеразрывмеждуреальными </w:t>
            </w:r>
            <w:r>
              <w:rPr>
                <w:spacing w:val="-2"/>
                <w:sz w:val="24"/>
              </w:rPr>
              <w:t>желательным</w:t>
            </w:r>
            <w:r>
              <w:rPr>
                <w:sz w:val="24"/>
              </w:rPr>
              <w:tab/>
            </w:r>
            <w:r>
              <w:rPr>
                <w:spacing w:val="-2"/>
                <w:sz w:val="24"/>
              </w:rPr>
              <w:t>состоянием</w:t>
            </w:r>
            <w:r>
              <w:rPr>
                <w:sz w:val="24"/>
              </w:rPr>
              <w:tab/>
            </w:r>
            <w:r>
              <w:rPr>
                <w:spacing w:val="-2"/>
                <w:sz w:val="24"/>
              </w:rPr>
              <w:t>ситуации,</w:t>
            </w:r>
            <w:r>
              <w:rPr>
                <w:sz w:val="24"/>
              </w:rPr>
              <w:tab/>
            </w:r>
            <w:r>
              <w:rPr>
                <w:spacing w:val="-2"/>
                <w:sz w:val="24"/>
              </w:rPr>
              <w:t>объекта,</w:t>
            </w:r>
            <w:r>
              <w:rPr>
                <w:sz w:val="24"/>
              </w:rPr>
              <w:tab/>
            </w:r>
            <w:r>
              <w:rPr>
                <w:spacing w:val="-2"/>
                <w:sz w:val="24"/>
              </w:rPr>
              <w:t xml:space="preserve">самостоятельно </w:t>
            </w:r>
            <w:r>
              <w:rPr>
                <w:sz w:val="24"/>
              </w:rPr>
              <w:t>устанавливать искомое и данное;</w:t>
            </w:r>
          </w:p>
          <w:p w:rsidR="00B65645" w:rsidRDefault="00D65296">
            <w:pPr>
              <w:pStyle w:val="TableParagraph"/>
              <w:spacing w:before="0"/>
              <w:rPr>
                <w:sz w:val="24"/>
              </w:rPr>
            </w:pPr>
            <w:r>
              <w:rPr>
                <w:sz w:val="24"/>
              </w:rPr>
              <w:t>формироватьгипотезуобистинностисобственныхсужденийисуждений других, аргументировать свою позицию, мнение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Работас</w:t>
            </w:r>
            <w:r>
              <w:rPr>
                <w:spacing w:val="-2"/>
                <w:sz w:val="24"/>
              </w:rPr>
              <w:t xml:space="preserve"> информацией</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1.3.1</w:t>
            </w:r>
          </w:p>
        </w:tc>
        <w:tc>
          <w:tcPr>
            <w:tcW w:w="7370" w:type="dxa"/>
          </w:tcPr>
          <w:p w:rsidR="00B65645" w:rsidRDefault="00D65296">
            <w:pPr>
              <w:pStyle w:val="TableParagraph"/>
              <w:ind w:right="54"/>
              <w:jc w:val="both"/>
              <w:rPr>
                <w:sz w:val="24"/>
              </w:rPr>
            </w:pPr>
            <w:r>
              <w:rPr>
                <w:sz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1.3.2</w:t>
            </w:r>
          </w:p>
        </w:tc>
        <w:tc>
          <w:tcPr>
            <w:tcW w:w="7370" w:type="dxa"/>
          </w:tcPr>
          <w:p w:rsidR="00B65645" w:rsidRDefault="00D65296">
            <w:pPr>
              <w:pStyle w:val="TableParagraph"/>
              <w:ind w:right="56"/>
              <w:jc w:val="both"/>
              <w:rPr>
                <w:sz w:val="24"/>
              </w:rPr>
            </w:pPr>
            <w:r>
              <w:rPr>
                <w:sz w:val="24"/>
              </w:rPr>
              <w:t>Выбирать, анализировать, систематизировать и интерпретировать информацию различных видов и форм представления;</w:t>
            </w:r>
          </w:p>
          <w:p w:rsidR="00B65645" w:rsidRDefault="00D65296">
            <w:pPr>
              <w:pStyle w:val="TableParagraph"/>
              <w:spacing w:before="0"/>
              <w:ind w:right="53"/>
              <w:jc w:val="both"/>
              <w:rPr>
                <w:sz w:val="24"/>
              </w:rPr>
            </w:pPr>
            <w:r>
              <w:rPr>
                <w:sz w:val="24"/>
              </w:rPr>
              <w:t>находить сходные аргументы (подтверждающие или опровергающие одну и ту же идею, версию) в различных информационных</w:t>
            </w:r>
            <w:r>
              <w:rPr>
                <w:spacing w:val="-2"/>
                <w:sz w:val="24"/>
              </w:rPr>
              <w:t>источниках</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1.3.3</w:t>
            </w:r>
          </w:p>
        </w:tc>
        <w:tc>
          <w:tcPr>
            <w:tcW w:w="7370" w:type="dxa"/>
          </w:tcPr>
          <w:p w:rsidR="00B65645" w:rsidRDefault="00D65296">
            <w:pPr>
              <w:pStyle w:val="TableParagraph"/>
              <w:ind w:right="54"/>
              <w:jc w:val="both"/>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1.3.4</w:t>
            </w:r>
          </w:p>
        </w:tc>
        <w:tc>
          <w:tcPr>
            <w:tcW w:w="7370" w:type="dxa"/>
          </w:tcPr>
          <w:p w:rsidR="00B65645" w:rsidRDefault="00D65296">
            <w:pPr>
              <w:pStyle w:val="TableParagraph"/>
              <w:rPr>
                <w:sz w:val="24"/>
              </w:rPr>
            </w:pPr>
            <w:r>
              <w:rPr>
                <w:sz w:val="24"/>
              </w:rPr>
              <w:t xml:space="preserve">Оцениватьнадежностьинформациипокритериям,предложенным педагогическим работником или </w:t>
            </w:r>
            <w:r>
              <w:rPr>
                <w:sz w:val="24"/>
              </w:rPr>
              <w:t>сформулированным самостоятельно</w:t>
            </w:r>
          </w:p>
        </w:tc>
      </w:tr>
      <w:tr w:rsidR="00B65645">
        <w:trPr>
          <w:trHeight w:val="479"/>
        </w:trPr>
        <w:tc>
          <w:tcPr>
            <w:tcW w:w="1701" w:type="dxa"/>
          </w:tcPr>
          <w:p w:rsidR="00B65645" w:rsidRDefault="00D65296">
            <w:pPr>
              <w:pStyle w:val="TableParagraph"/>
              <w:ind w:left="11" w:right="2"/>
              <w:jc w:val="center"/>
              <w:rPr>
                <w:sz w:val="24"/>
              </w:rPr>
            </w:pPr>
            <w:r>
              <w:rPr>
                <w:spacing w:val="-2"/>
                <w:sz w:val="24"/>
              </w:rPr>
              <w:t>1.3.5</w:t>
            </w:r>
          </w:p>
        </w:tc>
        <w:tc>
          <w:tcPr>
            <w:tcW w:w="7370" w:type="dxa"/>
          </w:tcPr>
          <w:p w:rsidR="00B65645" w:rsidRDefault="00D65296">
            <w:pPr>
              <w:pStyle w:val="TableParagraph"/>
              <w:rPr>
                <w:sz w:val="24"/>
              </w:rPr>
            </w:pPr>
            <w:r>
              <w:rPr>
                <w:sz w:val="24"/>
              </w:rPr>
              <w:t>Эффективнозапоминатьисистематизировать</w:t>
            </w:r>
            <w:r>
              <w:rPr>
                <w:spacing w:val="-2"/>
                <w:sz w:val="24"/>
              </w:rPr>
              <w:t>информацию</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Коммуникативные</w:t>
            </w:r>
            <w:r>
              <w:rPr>
                <w:spacing w:val="-5"/>
                <w:sz w:val="24"/>
              </w:rPr>
              <w:t>УУД</w:t>
            </w:r>
          </w:p>
        </w:tc>
      </w:tr>
      <w:tr w:rsidR="00B65645">
        <w:trPr>
          <w:trHeight w:val="47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pacing w:val="-2"/>
                <w:sz w:val="24"/>
              </w:rPr>
              <w:t>Общение</w:t>
            </w:r>
          </w:p>
        </w:tc>
      </w:tr>
    </w:tbl>
    <w:p w:rsidR="00B65645" w:rsidRDefault="00B65645">
      <w:pPr>
        <w:pStyle w:val="TableParagraph"/>
        <w:rPr>
          <w:sz w:val="24"/>
        </w:rPr>
        <w:sectPr w:rsidR="00B65645">
          <w:type w:val="continuous"/>
          <w:pgSz w:w="11910" w:h="16840"/>
          <w:pgMar w:top="1100" w:right="0" w:bottom="12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2"/>
                <w:sz w:val="24"/>
              </w:rPr>
              <w:lastRenderedPageBreak/>
              <w:t>2.1.1</w:t>
            </w:r>
          </w:p>
        </w:tc>
        <w:tc>
          <w:tcPr>
            <w:tcW w:w="7370" w:type="dxa"/>
          </w:tcPr>
          <w:p w:rsidR="00B65645" w:rsidRDefault="00D65296">
            <w:pPr>
              <w:pStyle w:val="TableParagraph"/>
              <w:rPr>
                <w:sz w:val="24"/>
              </w:rPr>
            </w:pPr>
            <w:r>
              <w:rPr>
                <w:sz w:val="24"/>
              </w:rPr>
              <w:t>Выражатьсебя(своюточкузрения)вустныхиписьменных</w:t>
            </w:r>
            <w:r>
              <w:rPr>
                <w:spacing w:val="-2"/>
                <w:sz w:val="24"/>
              </w:rPr>
              <w:t xml:space="preserve"> текстах</w:t>
            </w:r>
          </w:p>
        </w:tc>
      </w:tr>
      <w:tr w:rsidR="00B65645">
        <w:trPr>
          <w:trHeight w:val="1583"/>
        </w:trPr>
        <w:tc>
          <w:tcPr>
            <w:tcW w:w="1701" w:type="dxa"/>
          </w:tcPr>
          <w:p w:rsidR="00B65645" w:rsidRDefault="00D65296">
            <w:pPr>
              <w:pStyle w:val="TableParagraph"/>
              <w:ind w:left="11" w:right="2"/>
              <w:jc w:val="center"/>
              <w:rPr>
                <w:sz w:val="24"/>
              </w:rPr>
            </w:pPr>
            <w:r>
              <w:rPr>
                <w:spacing w:val="-2"/>
                <w:sz w:val="24"/>
              </w:rPr>
              <w:t>2.1.2</w:t>
            </w:r>
          </w:p>
        </w:tc>
        <w:tc>
          <w:tcPr>
            <w:tcW w:w="7370" w:type="dxa"/>
          </w:tcPr>
          <w:p w:rsidR="00B65645" w:rsidRDefault="00D65296">
            <w:pPr>
              <w:pStyle w:val="TableParagraph"/>
              <w:ind w:right="54"/>
              <w:jc w:val="both"/>
              <w:rPr>
                <w:sz w:val="24"/>
              </w:rPr>
            </w:pPr>
            <w:r>
              <w:rPr>
                <w:sz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65645" w:rsidRDefault="00D65296">
            <w:pPr>
              <w:pStyle w:val="TableParagraph"/>
              <w:spacing w:before="0"/>
              <w:ind w:right="54"/>
              <w:jc w:val="both"/>
              <w:rPr>
                <w:sz w:val="24"/>
              </w:rPr>
            </w:pPr>
            <w:r>
              <w:rPr>
                <w:sz w:val="24"/>
              </w:rPr>
              <w:t>сопоставлять свои суждения с суждениями других участников диалога, обнаруживать различие и сходство позиций</w:t>
            </w:r>
          </w:p>
        </w:tc>
      </w:tr>
      <w:tr w:rsidR="00B65645">
        <w:trPr>
          <w:trHeight w:val="1859"/>
        </w:trPr>
        <w:tc>
          <w:tcPr>
            <w:tcW w:w="1701" w:type="dxa"/>
          </w:tcPr>
          <w:p w:rsidR="00B65645" w:rsidRDefault="00D65296">
            <w:pPr>
              <w:pStyle w:val="TableParagraph"/>
              <w:ind w:left="11" w:right="2"/>
              <w:jc w:val="center"/>
              <w:rPr>
                <w:sz w:val="24"/>
              </w:rPr>
            </w:pPr>
            <w:r>
              <w:rPr>
                <w:spacing w:val="-2"/>
                <w:sz w:val="24"/>
              </w:rPr>
              <w:t>2.1.3</w:t>
            </w:r>
          </w:p>
        </w:tc>
        <w:tc>
          <w:tcPr>
            <w:tcW w:w="7370" w:type="dxa"/>
          </w:tcPr>
          <w:p w:rsidR="00B65645" w:rsidRDefault="00D65296">
            <w:pPr>
              <w:pStyle w:val="TableParagraph"/>
              <w:ind w:right="55"/>
              <w:jc w:val="both"/>
              <w:rPr>
                <w:sz w:val="24"/>
              </w:rPr>
            </w:pPr>
            <w:r>
              <w:rPr>
                <w:sz w:val="24"/>
              </w:rPr>
              <w:t>Публично представлять результаты выполненного опыта (эксперимента, исследования, проекта);</w:t>
            </w:r>
          </w:p>
          <w:p w:rsidR="00B65645" w:rsidRDefault="00D65296">
            <w:pPr>
              <w:pStyle w:val="TableParagraph"/>
              <w:spacing w:before="0"/>
              <w:ind w:right="54"/>
              <w:jc w:val="both"/>
              <w:rPr>
                <w:sz w:val="24"/>
              </w:rPr>
            </w:pPr>
            <w:r>
              <w:rPr>
                <w:sz w:val="24"/>
              </w:rPr>
              <w:t>самостоятельно выбирать формат выступления с учето</w:t>
            </w:r>
            <w:r>
              <w:rPr>
                <w:sz w:val="24"/>
              </w:rPr>
              <w:t>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B65645">
        <w:trPr>
          <w:trHeight w:val="2135"/>
        </w:trPr>
        <w:tc>
          <w:tcPr>
            <w:tcW w:w="1701" w:type="dxa"/>
          </w:tcPr>
          <w:p w:rsidR="00B65645" w:rsidRDefault="00D65296">
            <w:pPr>
              <w:pStyle w:val="TableParagraph"/>
              <w:ind w:left="11" w:right="2"/>
              <w:jc w:val="center"/>
              <w:rPr>
                <w:sz w:val="24"/>
              </w:rPr>
            </w:pPr>
            <w:r>
              <w:rPr>
                <w:spacing w:val="-2"/>
                <w:sz w:val="24"/>
              </w:rPr>
              <w:t>2.1.4</w:t>
            </w:r>
          </w:p>
        </w:tc>
        <w:tc>
          <w:tcPr>
            <w:tcW w:w="7370" w:type="dxa"/>
          </w:tcPr>
          <w:p w:rsidR="00B65645" w:rsidRDefault="00D65296">
            <w:pPr>
              <w:pStyle w:val="TableParagraph"/>
              <w:ind w:right="54"/>
              <w:jc w:val="both"/>
              <w:rPr>
                <w:sz w:val="24"/>
              </w:rPr>
            </w:pPr>
            <w:r>
              <w:rPr>
                <w:sz w:val="24"/>
              </w:rPr>
              <w:t>Воспринимать и формулировать суждения, выражать эмоции в соответствии с целями и условиями общения;</w:t>
            </w:r>
          </w:p>
          <w:p w:rsidR="00B65645" w:rsidRDefault="00D65296">
            <w:pPr>
              <w:pStyle w:val="TableParagraph"/>
              <w:spacing w:before="0"/>
              <w:ind w:right="55"/>
              <w:jc w:val="both"/>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65645" w:rsidRDefault="00D65296">
            <w:pPr>
              <w:pStyle w:val="TableParagraph"/>
              <w:spacing w:before="0"/>
              <w:ind w:right="56"/>
              <w:jc w:val="both"/>
              <w:rPr>
                <w:sz w:val="24"/>
              </w:rPr>
            </w:pPr>
            <w:r>
              <w:rPr>
                <w:sz w:val="24"/>
              </w:rPr>
              <w:t>понимать намерения других, проявлять уважительное отношение к собеседнику и в кор</w:t>
            </w:r>
            <w:r>
              <w:rPr>
                <w:sz w:val="24"/>
              </w:rPr>
              <w:t>ректной форме формулировать свои возражения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Совместная</w:t>
            </w:r>
            <w:r>
              <w:rPr>
                <w:spacing w:val="-2"/>
                <w:sz w:val="24"/>
              </w:rPr>
              <w:t>деятельность</w:t>
            </w:r>
          </w:p>
        </w:tc>
      </w:tr>
      <w:tr w:rsidR="00B65645">
        <w:trPr>
          <w:trHeight w:val="6275"/>
        </w:trPr>
        <w:tc>
          <w:tcPr>
            <w:tcW w:w="1701" w:type="dxa"/>
          </w:tcPr>
          <w:p w:rsidR="00B65645" w:rsidRDefault="00D65296">
            <w:pPr>
              <w:pStyle w:val="TableParagraph"/>
              <w:ind w:left="11" w:right="2"/>
              <w:jc w:val="center"/>
              <w:rPr>
                <w:sz w:val="24"/>
              </w:rPr>
            </w:pPr>
            <w:r>
              <w:rPr>
                <w:spacing w:val="-2"/>
                <w:sz w:val="24"/>
              </w:rPr>
              <w:t>2.2.1</w:t>
            </w:r>
          </w:p>
        </w:tc>
        <w:tc>
          <w:tcPr>
            <w:tcW w:w="7370" w:type="dxa"/>
          </w:tcPr>
          <w:p w:rsidR="00B65645" w:rsidRDefault="00D65296">
            <w:pPr>
              <w:pStyle w:val="TableParagraph"/>
              <w:ind w:right="54"/>
              <w:jc w:val="both"/>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65645" w:rsidRDefault="00D65296">
            <w:pPr>
              <w:pStyle w:val="TableParagraph"/>
              <w:spacing w:before="0"/>
              <w:ind w:right="54"/>
              <w:jc w:val="both"/>
              <w:rPr>
                <w:sz w:val="24"/>
              </w:rPr>
            </w:pPr>
            <w:r>
              <w:rPr>
                <w:sz w:val="24"/>
              </w:rPr>
              <w:t>принимать цель совместной деятельности, коллективно</w:t>
            </w:r>
            <w:r>
              <w:rPr>
                <w:sz w:val="24"/>
              </w:rPr>
              <w:t xml:space="preserve"> строить действия по ее достижению: распределять роли, договариваться, обсуждать процесс и результат совместной работы;</w:t>
            </w:r>
          </w:p>
          <w:p w:rsidR="00B65645" w:rsidRDefault="00D65296">
            <w:pPr>
              <w:pStyle w:val="TableParagraph"/>
              <w:spacing w:before="0"/>
              <w:ind w:right="56"/>
              <w:jc w:val="both"/>
              <w:rPr>
                <w:sz w:val="24"/>
              </w:rPr>
            </w:pPr>
            <w:r>
              <w:rPr>
                <w:sz w:val="24"/>
              </w:rPr>
              <w:t>уметь обобщать мнения нескольких человек, проявлять готовность руководить, выполнять поручения, подчиняться;</w:t>
            </w:r>
          </w:p>
          <w:p w:rsidR="00B65645" w:rsidRDefault="00D65296">
            <w:pPr>
              <w:pStyle w:val="TableParagraph"/>
              <w:spacing w:before="0"/>
              <w:ind w:right="54"/>
              <w:jc w:val="both"/>
              <w:rPr>
                <w:sz w:val="24"/>
              </w:rPr>
            </w:pPr>
            <w:r>
              <w:rPr>
                <w:sz w:val="24"/>
              </w:rPr>
              <w:t>планировать организацию сов</w:t>
            </w:r>
            <w:r>
              <w:rPr>
                <w:sz w:val="24"/>
              </w:rPr>
              <w:t>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участвоватьвгрупповыхформахработы(обсуждения,обменмнений, "мозговые штурмы" и иные);</w:t>
            </w:r>
          </w:p>
          <w:p w:rsidR="00B65645" w:rsidRDefault="00D65296">
            <w:pPr>
              <w:pStyle w:val="TableParagraph"/>
              <w:spacing w:before="0"/>
              <w:ind w:right="54"/>
              <w:jc w:val="both"/>
              <w:rPr>
                <w:sz w:val="24"/>
              </w:rPr>
            </w:pPr>
            <w:r>
              <w:rPr>
                <w:sz w:val="24"/>
              </w:rPr>
              <w:t>выполнять свою часть</w:t>
            </w:r>
            <w:r>
              <w:rPr>
                <w:sz w:val="24"/>
              </w:rPr>
              <w:t xml:space="preserve"> работы, достигать качественного результата по своему направлению и координировать свои действия с другими членами команды;</w:t>
            </w:r>
          </w:p>
          <w:p w:rsidR="00B65645" w:rsidRDefault="00D65296">
            <w:pPr>
              <w:pStyle w:val="TableParagraph"/>
              <w:spacing w:before="0"/>
              <w:ind w:right="54"/>
              <w:jc w:val="both"/>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 сравниват</w:t>
            </w:r>
            <w:r>
              <w:rPr>
                <w:sz w:val="24"/>
              </w:rPr>
              <w:t>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Регулятивные</w:t>
            </w:r>
            <w:r>
              <w:rPr>
                <w:spacing w:val="-5"/>
                <w:sz w:val="24"/>
              </w:rPr>
              <w:t>УУД</w:t>
            </w:r>
          </w:p>
        </w:tc>
      </w:tr>
      <w:tr w:rsidR="00B65645">
        <w:trPr>
          <w:trHeight w:val="479"/>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rPr>
                <w:sz w:val="24"/>
              </w:rPr>
            </w:pPr>
            <w:r>
              <w:rPr>
                <w:spacing w:val="-2"/>
                <w:sz w:val="24"/>
              </w:rPr>
              <w:t>Самоорганизация</w:t>
            </w:r>
          </w:p>
        </w:tc>
      </w:tr>
      <w:tr w:rsidR="00B65645">
        <w:trPr>
          <w:trHeight w:val="480"/>
        </w:trPr>
        <w:tc>
          <w:tcPr>
            <w:tcW w:w="1701" w:type="dxa"/>
          </w:tcPr>
          <w:p w:rsidR="00B65645" w:rsidRDefault="00D65296">
            <w:pPr>
              <w:pStyle w:val="TableParagraph"/>
              <w:ind w:left="11" w:right="2"/>
              <w:jc w:val="center"/>
              <w:rPr>
                <w:sz w:val="24"/>
              </w:rPr>
            </w:pPr>
            <w:r>
              <w:rPr>
                <w:spacing w:val="-2"/>
                <w:sz w:val="24"/>
              </w:rPr>
              <w:t>3.1.1</w:t>
            </w:r>
          </w:p>
        </w:tc>
        <w:tc>
          <w:tcPr>
            <w:tcW w:w="7370" w:type="dxa"/>
          </w:tcPr>
          <w:p w:rsidR="00B65645" w:rsidRDefault="00D65296">
            <w:pPr>
              <w:pStyle w:val="TableParagraph"/>
              <w:rPr>
                <w:sz w:val="24"/>
              </w:rPr>
            </w:pPr>
            <w:r>
              <w:rPr>
                <w:sz w:val="24"/>
              </w:rPr>
              <w:t>Выявлятьпроблемыдлярешенияв</w:t>
            </w:r>
            <w:r>
              <w:rPr>
                <w:sz w:val="24"/>
              </w:rPr>
              <w:t>жизненныхиучебных</w:t>
            </w:r>
            <w:r>
              <w:rPr>
                <w:spacing w:val="-2"/>
                <w:sz w:val="24"/>
              </w:rPr>
              <w:t xml:space="preserve"> ситуациях;</w:t>
            </w:r>
          </w:p>
        </w:tc>
      </w:tr>
    </w:tbl>
    <w:p w:rsidR="00B65645" w:rsidRDefault="00B65645">
      <w:pPr>
        <w:pStyle w:val="TableParagraph"/>
        <w:rPr>
          <w:sz w:val="24"/>
        </w:rPr>
        <w:sectPr w:rsidR="00B65645">
          <w:type w:val="continuous"/>
          <w:pgSz w:w="11910" w:h="16840"/>
          <w:pgMar w:top="1100" w:right="0" w:bottom="73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4"/>
              <w:jc w:val="both"/>
              <w:rPr>
                <w:sz w:val="24"/>
              </w:rPr>
            </w:pPr>
            <w:r>
              <w:rPr>
                <w:sz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B65645">
        <w:trPr>
          <w:trHeight w:val="2135"/>
        </w:trPr>
        <w:tc>
          <w:tcPr>
            <w:tcW w:w="1701" w:type="dxa"/>
          </w:tcPr>
          <w:p w:rsidR="00B65645" w:rsidRDefault="00D65296">
            <w:pPr>
              <w:pStyle w:val="TableParagraph"/>
              <w:ind w:left="11" w:right="2"/>
              <w:jc w:val="center"/>
              <w:rPr>
                <w:sz w:val="24"/>
              </w:rPr>
            </w:pPr>
            <w:r>
              <w:rPr>
                <w:spacing w:val="-2"/>
                <w:sz w:val="24"/>
              </w:rPr>
              <w:t>3.1.2</w:t>
            </w:r>
          </w:p>
        </w:tc>
        <w:tc>
          <w:tcPr>
            <w:tcW w:w="7370" w:type="dxa"/>
          </w:tcPr>
          <w:p w:rsidR="00B65645" w:rsidRDefault="00D65296">
            <w:pPr>
              <w:pStyle w:val="TableParagraph"/>
              <w:ind w:right="56"/>
              <w:jc w:val="both"/>
              <w:rPr>
                <w:sz w:val="24"/>
              </w:rPr>
            </w:pPr>
            <w:r>
              <w:rPr>
                <w:sz w:val="24"/>
              </w:rPr>
              <w:t xml:space="preserve">Ориентироваться в различных подходах принятия решений (индивидуальное, принятие решения в группе, принятие решений </w:t>
            </w:r>
            <w:r>
              <w:rPr>
                <w:spacing w:val="-2"/>
                <w:sz w:val="24"/>
              </w:rPr>
              <w:t>группой);</w:t>
            </w:r>
          </w:p>
          <w:p w:rsidR="00B65645" w:rsidRDefault="00D65296">
            <w:pPr>
              <w:pStyle w:val="TableParagraph"/>
              <w:spacing w:before="0"/>
              <w:ind w:right="55"/>
              <w:jc w:val="both"/>
              <w:rPr>
                <w:sz w:val="24"/>
              </w:rPr>
            </w:pPr>
            <w:r>
              <w:rPr>
                <w:sz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65645" w:rsidRDefault="00D65296">
            <w:pPr>
              <w:pStyle w:val="TableParagraph"/>
              <w:spacing w:before="0"/>
              <w:jc w:val="both"/>
              <w:rPr>
                <w:sz w:val="24"/>
              </w:rPr>
            </w:pPr>
            <w:r>
              <w:rPr>
                <w:sz w:val="24"/>
              </w:rPr>
              <w:t>делатьвыборибратьответственностьза</w:t>
            </w:r>
            <w:r>
              <w:rPr>
                <w:spacing w:val="-2"/>
                <w:sz w:val="24"/>
              </w:rPr>
              <w:t>решение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rPr>
                <w:sz w:val="24"/>
              </w:rPr>
            </w:pPr>
            <w:r>
              <w:rPr>
                <w:spacing w:val="-2"/>
                <w:sz w:val="24"/>
              </w:rPr>
              <w:t>Самоконтроль</w:t>
            </w:r>
          </w:p>
        </w:tc>
      </w:tr>
      <w:tr w:rsidR="00B65645">
        <w:trPr>
          <w:trHeight w:val="479"/>
        </w:trPr>
        <w:tc>
          <w:tcPr>
            <w:tcW w:w="1701" w:type="dxa"/>
          </w:tcPr>
          <w:p w:rsidR="00B65645" w:rsidRDefault="00D65296">
            <w:pPr>
              <w:pStyle w:val="TableParagraph"/>
              <w:ind w:left="11" w:right="2"/>
              <w:jc w:val="center"/>
              <w:rPr>
                <w:sz w:val="24"/>
              </w:rPr>
            </w:pPr>
            <w:r>
              <w:rPr>
                <w:spacing w:val="-2"/>
                <w:sz w:val="24"/>
              </w:rPr>
              <w:t>3.2.1</w:t>
            </w:r>
          </w:p>
        </w:tc>
        <w:tc>
          <w:tcPr>
            <w:tcW w:w="7370" w:type="dxa"/>
          </w:tcPr>
          <w:p w:rsidR="00B65645" w:rsidRDefault="00D65296">
            <w:pPr>
              <w:pStyle w:val="TableParagraph"/>
              <w:rPr>
                <w:sz w:val="24"/>
              </w:rPr>
            </w:pPr>
            <w:r>
              <w:rPr>
                <w:sz w:val="24"/>
              </w:rPr>
              <w:t>Владетьспособами</w:t>
            </w:r>
            <w:r>
              <w:rPr>
                <w:sz w:val="24"/>
              </w:rPr>
              <w:t>самоконтроля,самомотивациии</w:t>
            </w:r>
            <w:r>
              <w:rPr>
                <w:spacing w:val="-2"/>
                <w:sz w:val="24"/>
              </w:rPr>
              <w:t>рефлексии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3.2.2</w:t>
            </w:r>
          </w:p>
        </w:tc>
        <w:tc>
          <w:tcPr>
            <w:tcW w:w="7370" w:type="dxa"/>
          </w:tcPr>
          <w:p w:rsidR="00B65645" w:rsidRDefault="00D65296">
            <w:pPr>
              <w:pStyle w:val="TableParagraph"/>
              <w:ind w:right="55"/>
              <w:jc w:val="both"/>
              <w:rPr>
                <w:sz w:val="24"/>
              </w:rPr>
            </w:pPr>
            <w:r>
              <w:rPr>
                <w:sz w:val="24"/>
              </w:rPr>
              <w:t xml:space="preserve">Вносить коррективы в деятельность на основе новых обстоятельств, изменившихся ситуаций, установленных ошибок, возникших </w:t>
            </w:r>
            <w:r>
              <w:rPr>
                <w:spacing w:val="-2"/>
                <w:sz w:val="24"/>
              </w:rPr>
              <w:t>трудностей</w:t>
            </w:r>
          </w:p>
        </w:tc>
      </w:tr>
      <w:tr w:rsidR="00B65645">
        <w:trPr>
          <w:trHeight w:val="2411"/>
        </w:trPr>
        <w:tc>
          <w:tcPr>
            <w:tcW w:w="1701" w:type="dxa"/>
          </w:tcPr>
          <w:p w:rsidR="00B65645" w:rsidRDefault="00D65296">
            <w:pPr>
              <w:pStyle w:val="TableParagraph"/>
              <w:ind w:left="11" w:right="2"/>
              <w:jc w:val="center"/>
              <w:rPr>
                <w:sz w:val="24"/>
              </w:rPr>
            </w:pPr>
            <w:r>
              <w:rPr>
                <w:spacing w:val="-2"/>
                <w:sz w:val="24"/>
              </w:rPr>
              <w:t>3.2.3</w:t>
            </w:r>
          </w:p>
        </w:tc>
        <w:tc>
          <w:tcPr>
            <w:tcW w:w="7370" w:type="dxa"/>
          </w:tcPr>
          <w:p w:rsidR="00B65645" w:rsidRDefault="00D65296">
            <w:pPr>
              <w:pStyle w:val="TableParagraph"/>
              <w:tabs>
                <w:tab w:val="left" w:pos="1367"/>
                <w:tab w:val="left" w:pos="2508"/>
                <w:tab w:val="left" w:pos="2873"/>
                <w:tab w:val="left" w:pos="4271"/>
                <w:tab w:val="left" w:pos="5622"/>
                <w:tab w:val="left" w:pos="6707"/>
              </w:tabs>
              <w:ind w:right="54"/>
              <w:rPr>
                <w:sz w:val="24"/>
              </w:rPr>
            </w:pPr>
            <w:r>
              <w:rPr>
                <w:sz w:val="24"/>
              </w:rPr>
              <w:t xml:space="preserve">Давать адекватную оценку ситуации и предлагать план ее изменения; </w:t>
            </w:r>
            <w:r>
              <w:rPr>
                <w:spacing w:val="-2"/>
                <w:sz w:val="24"/>
              </w:rPr>
              <w:t>учитывать</w:t>
            </w:r>
            <w:r>
              <w:rPr>
                <w:sz w:val="24"/>
              </w:rPr>
              <w:tab/>
            </w:r>
            <w:r>
              <w:rPr>
                <w:spacing w:val="-2"/>
                <w:sz w:val="24"/>
              </w:rPr>
              <w:t>контекст</w:t>
            </w:r>
            <w:r>
              <w:rPr>
                <w:sz w:val="24"/>
              </w:rPr>
              <w:tab/>
            </w:r>
            <w:r>
              <w:rPr>
                <w:spacing w:val="-10"/>
                <w:sz w:val="24"/>
              </w:rPr>
              <w:t>и</w:t>
            </w:r>
            <w:r>
              <w:rPr>
                <w:sz w:val="24"/>
              </w:rPr>
              <w:tab/>
            </w:r>
            <w:r>
              <w:rPr>
                <w:spacing w:val="-2"/>
                <w:sz w:val="24"/>
              </w:rPr>
              <w:t>предвидеть</w:t>
            </w:r>
            <w:r>
              <w:rPr>
                <w:sz w:val="24"/>
              </w:rPr>
              <w:tab/>
            </w:r>
            <w:r>
              <w:rPr>
                <w:spacing w:val="-2"/>
                <w:sz w:val="24"/>
              </w:rPr>
              <w:t>трудности,</w:t>
            </w:r>
            <w:r>
              <w:rPr>
                <w:sz w:val="24"/>
              </w:rPr>
              <w:tab/>
            </w:r>
            <w:r>
              <w:rPr>
                <w:spacing w:val="-2"/>
                <w:sz w:val="24"/>
              </w:rPr>
              <w:t>которые</w:t>
            </w:r>
            <w:r>
              <w:rPr>
                <w:sz w:val="24"/>
              </w:rPr>
              <w:tab/>
            </w:r>
            <w:r>
              <w:rPr>
                <w:spacing w:val="-2"/>
                <w:sz w:val="24"/>
              </w:rPr>
              <w:t xml:space="preserve">могут </w:t>
            </w:r>
            <w:r>
              <w:rPr>
                <w:sz w:val="24"/>
              </w:rPr>
              <w:t>возникнутьприрешенииучебнойзадачи,адаптироватьрешениек меняющимся обстоятельствам;</w:t>
            </w:r>
          </w:p>
          <w:p w:rsidR="00B65645" w:rsidRDefault="00D65296">
            <w:pPr>
              <w:pStyle w:val="TableParagraph"/>
              <w:spacing w:before="0"/>
              <w:ind w:right="54"/>
              <w:jc w:val="both"/>
              <w:rPr>
                <w:sz w:val="24"/>
              </w:rPr>
            </w:pPr>
            <w:r>
              <w:rPr>
                <w:sz w:val="24"/>
              </w:rPr>
              <w:t>объяснять причины достижения (недостижения) результатов деятельности, давать оценку приобретенному опыту, уметь нахо</w:t>
            </w:r>
            <w:r>
              <w:rPr>
                <w:sz w:val="24"/>
              </w:rPr>
              <w:t>дить позитивное в произошедшей ситуации;</w:t>
            </w:r>
          </w:p>
          <w:p w:rsidR="00B65645" w:rsidRDefault="00D65296">
            <w:pPr>
              <w:pStyle w:val="TableParagraph"/>
              <w:spacing w:before="0"/>
              <w:jc w:val="both"/>
              <w:rPr>
                <w:sz w:val="24"/>
              </w:rPr>
            </w:pPr>
            <w:r>
              <w:rPr>
                <w:sz w:val="24"/>
              </w:rPr>
              <w:t>оцениватьсоответствиерезультатацелии</w:t>
            </w:r>
            <w:r>
              <w:rPr>
                <w:spacing w:val="-2"/>
                <w:sz w:val="24"/>
              </w:rPr>
              <w:t>условиям</w:t>
            </w:r>
          </w:p>
        </w:tc>
      </w:tr>
      <w:tr w:rsidR="00B65645">
        <w:trPr>
          <w:trHeight w:val="479"/>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Эмоциональный</w:t>
            </w:r>
            <w:r>
              <w:rPr>
                <w:spacing w:val="-2"/>
                <w:sz w:val="24"/>
              </w:rPr>
              <w:t>интеллект</w:t>
            </w:r>
          </w:p>
        </w:tc>
      </w:tr>
      <w:tr w:rsidR="00B65645">
        <w:trPr>
          <w:trHeight w:val="1859"/>
        </w:trPr>
        <w:tc>
          <w:tcPr>
            <w:tcW w:w="1701" w:type="dxa"/>
          </w:tcPr>
          <w:p w:rsidR="00B65645" w:rsidRDefault="00D65296">
            <w:pPr>
              <w:pStyle w:val="TableParagraph"/>
              <w:ind w:left="11" w:right="2"/>
              <w:jc w:val="center"/>
              <w:rPr>
                <w:sz w:val="24"/>
              </w:rPr>
            </w:pPr>
            <w:r>
              <w:rPr>
                <w:spacing w:val="-2"/>
                <w:sz w:val="24"/>
              </w:rPr>
              <w:t>3.3.1</w:t>
            </w:r>
          </w:p>
        </w:tc>
        <w:tc>
          <w:tcPr>
            <w:tcW w:w="7370" w:type="dxa"/>
          </w:tcPr>
          <w:p w:rsidR="00B65645" w:rsidRDefault="00D65296">
            <w:pPr>
              <w:pStyle w:val="TableParagraph"/>
              <w:rPr>
                <w:sz w:val="24"/>
              </w:rPr>
            </w:pPr>
            <w:r>
              <w:rPr>
                <w:sz w:val="24"/>
              </w:rPr>
              <w:t xml:space="preserve">Различать,называтьиуправлятьсобственнымиэмоциямииэмоциями </w:t>
            </w:r>
            <w:r>
              <w:rPr>
                <w:spacing w:val="-2"/>
                <w:sz w:val="24"/>
              </w:rPr>
              <w:t>других;</w:t>
            </w:r>
          </w:p>
          <w:p w:rsidR="00B65645" w:rsidRDefault="00D65296">
            <w:pPr>
              <w:pStyle w:val="TableParagraph"/>
              <w:spacing w:before="0"/>
              <w:rPr>
                <w:sz w:val="24"/>
              </w:rPr>
            </w:pPr>
            <w:r>
              <w:rPr>
                <w:sz w:val="24"/>
              </w:rPr>
              <w:t>выявлятьианализироватьпричины</w:t>
            </w:r>
            <w:r>
              <w:rPr>
                <w:spacing w:val="-2"/>
                <w:sz w:val="24"/>
              </w:rPr>
              <w:t>эмоций;</w:t>
            </w:r>
          </w:p>
          <w:p w:rsidR="00B65645" w:rsidRDefault="00D65296">
            <w:pPr>
              <w:pStyle w:val="TableParagraph"/>
              <w:spacing w:before="0"/>
              <w:rPr>
                <w:sz w:val="24"/>
              </w:rPr>
            </w:pPr>
            <w:r>
              <w:rPr>
                <w:sz w:val="24"/>
              </w:rPr>
              <w:t>ставитьсебянаместодругого</w:t>
            </w:r>
            <w:r>
              <w:rPr>
                <w:sz w:val="24"/>
              </w:rPr>
              <w:t>человека,пониматьмотивыи намерения другого;</w:t>
            </w:r>
          </w:p>
          <w:p w:rsidR="00B65645" w:rsidRDefault="00D65296">
            <w:pPr>
              <w:pStyle w:val="TableParagraph"/>
              <w:spacing w:before="0"/>
              <w:rPr>
                <w:sz w:val="24"/>
              </w:rPr>
            </w:pPr>
            <w:r>
              <w:rPr>
                <w:sz w:val="24"/>
              </w:rPr>
              <w:t>регулироватьспособвыражения</w:t>
            </w:r>
            <w:r>
              <w:rPr>
                <w:spacing w:val="-2"/>
                <w:sz w:val="24"/>
              </w:rPr>
              <w:t>эмоций</w:t>
            </w:r>
          </w:p>
        </w:tc>
      </w:tr>
      <w:tr w:rsidR="00B65645">
        <w:trPr>
          <w:trHeight w:val="479"/>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rPr>
                <w:sz w:val="24"/>
              </w:rPr>
            </w:pPr>
            <w:r>
              <w:rPr>
                <w:sz w:val="24"/>
              </w:rPr>
              <w:t>Принятиесебяи</w:t>
            </w:r>
            <w:r>
              <w:rPr>
                <w:spacing w:val="-2"/>
                <w:sz w:val="24"/>
              </w:rPr>
              <w:t xml:space="preserve"> других</w:t>
            </w:r>
          </w:p>
        </w:tc>
      </w:tr>
      <w:tr w:rsidR="00B65645">
        <w:trPr>
          <w:trHeight w:val="1583"/>
        </w:trPr>
        <w:tc>
          <w:tcPr>
            <w:tcW w:w="1701" w:type="dxa"/>
          </w:tcPr>
          <w:p w:rsidR="00B65645" w:rsidRDefault="00D65296">
            <w:pPr>
              <w:pStyle w:val="TableParagraph"/>
              <w:ind w:left="11" w:right="2"/>
              <w:jc w:val="center"/>
              <w:rPr>
                <w:sz w:val="24"/>
              </w:rPr>
            </w:pPr>
            <w:r>
              <w:rPr>
                <w:spacing w:val="-2"/>
                <w:sz w:val="24"/>
              </w:rPr>
              <w:t>3.4.1</w:t>
            </w:r>
          </w:p>
        </w:tc>
        <w:tc>
          <w:tcPr>
            <w:tcW w:w="7370" w:type="dxa"/>
          </w:tcPr>
          <w:p w:rsidR="00B65645" w:rsidRDefault="00D65296">
            <w:pPr>
              <w:pStyle w:val="TableParagraph"/>
              <w:ind w:right="55"/>
              <w:jc w:val="both"/>
              <w:rPr>
                <w:sz w:val="24"/>
              </w:rPr>
            </w:pPr>
            <w:r>
              <w:rPr>
                <w:sz w:val="24"/>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B65645" w:rsidRDefault="00D65296">
            <w:pPr>
              <w:pStyle w:val="TableParagraph"/>
              <w:spacing w:before="0"/>
              <w:jc w:val="both"/>
              <w:rPr>
                <w:sz w:val="24"/>
              </w:rPr>
            </w:pPr>
            <w:r>
              <w:rPr>
                <w:sz w:val="24"/>
              </w:rPr>
              <w:t>открытостьсебеи</w:t>
            </w:r>
            <w:r>
              <w:rPr>
                <w:spacing w:val="-2"/>
                <w:sz w:val="24"/>
              </w:rPr>
              <w:t xml:space="preserve"> другим;</w:t>
            </w:r>
          </w:p>
          <w:p w:rsidR="00B65645" w:rsidRDefault="00D65296">
            <w:pPr>
              <w:pStyle w:val="TableParagraph"/>
              <w:spacing w:before="0"/>
              <w:jc w:val="both"/>
              <w:rPr>
                <w:sz w:val="24"/>
              </w:rPr>
            </w:pPr>
            <w:r>
              <w:rPr>
                <w:sz w:val="24"/>
              </w:rPr>
              <w:t>осознаватьневозможностьконтролироватьвсе</w:t>
            </w:r>
            <w:r>
              <w:rPr>
                <w:spacing w:val="-2"/>
                <w:sz w:val="24"/>
              </w:rPr>
              <w:t>вокруг</w:t>
            </w:r>
          </w:p>
        </w:tc>
      </w:tr>
    </w:tbl>
    <w:p w:rsidR="00B65645" w:rsidRDefault="00D65296">
      <w:pPr>
        <w:spacing w:before="225"/>
        <w:ind w:right="848"/>
        <w:jc w:val="right"/>
        <w:rPr>
          <w:sz w:val="24"/>
        </w:rPr>
      </w:pPr>
      <w:r>
        <w:rPr>
          <w:spacing w:val="-5"/>
          <w:sz w:val="24"/>
        </w:rPr>
        <w:t>";</w:t>
      </w:r>
    </w:p>
    <w:p w:rsidR="00B65645" w:rsidRDefault="00B65645">
      <w:pPr>
        <w:pStyle w:val="a3"/>
        <w:spacing w:before="0"/>
        <w:ind w:left="0"/>
        <w:jc w:val="left"/>
      </w:pPr>
    </w:p>
    <w:p w:rsidR="00B65645" w:rsidRDefault="00D65296">
      <w:pPr>
        <w:pStyle w:val="a4"/>
        <w:numPr>
          <w:ilvl w:val="0"/>
          <w:numId w:val="40"/>
        </w:numPr>
        <w:tabs>
          <w:tab w:val="left" w:pos="1639"/>
        </w:tabs>
        <w:spacing w:before="0"/>
        <w:ind w:hanging="259"/>
        <w:rPr>
          <w:sz w:val="24"/>
        </w:rPr>
      </w:pPr>
      <w:r>
        <w:rPr>
          <w:sz w:val="24"/>
        </w:rPr>
        <w:t>В</w:t>
      </w:r>
      <w:hyperlink r:id="rId16">
        <w:r>
          <w:rPr>
            <w:color w:val="0000FF"/>
            <w:sz w:val="24"/>
            <w:u w:val="single" w:color="0000FF"/>
          </w:rPr>
          <w:t>пункте</w:t>
        </w:r>
        <w:r>
          <w:rPr>
            <w:color w:val="0000FF"/>
            <w:spacing w:val="-5"/>
            <w:sz w:val="24"/>
            <w:u w:val="single" w:color="0000FF"/>
          </w:rPr>
          <w:t>19</w:t>
        </w:r>
      </w:hyperlink>
      <w:r>
        <w:rPr>
          <w:spacing w:val="-5"/>
          <w:sz w:val="24"/>
        </w:rPr>
        <w:t>:</w:t>
      </w:r>
    </w:p>
    <w:p w:rsidR="00B65645" w:rsidRDefault="00B65645">
      <w:pPr>
        <w:pStyle w:val="a3"/>
        <w:ind w:left="1380"/>
        <w:jc w:val="left"/>
      </w:pPr>
      <w:hyperlink r:id="rId17">
        <w:r w:rsidR="00D65296">
          <w:rPr>
            <w:color w:val="0000FF"/>
            <w:u w:val="single" w:color="0000FF"/>
          </w:rPr>
          <w:t>подпункт19.5.7</w:t>
        </w:r>
      </w:hyperlink>
      <w:r w:rsidR="00D65296">
        <w:t>изложитьвследующей</w:t>
      </w:r>
      <w:r w:rsidR="00D65296">
        <w:rPr>
          <w:spacing w:val="-2"/>
        </w:rPr>
        <w:t>редакции:</w:t>
      </w:r>
    </w:p>
    <w:p w:rsidR="00B65645" w:rsidRDefault="00D65296">
      <w:pPr>
        <w:pStyle w:val="a3"/>
        <w:ind w:left="1380"/>
        <w:jc w:val="left"/>
      </w:pPr>
      <w:r>
        <w:t>"19.5.7.ВсоответствиисФГОСОООуче</w:t>
      </w:r>
      <w:r>
        <w:t>бныйпредмет"Русскийязык"входит</w:t>
      </w:r>
      <w:r>
        <w:rPr>
          <w:spacing w:val="-10"/>
        </w:rPr>
        <w:t>в</w:t>
      </w:r>
    </w:p>
    <w:p w:rsidR="00B65645" w:rsidRDefault="00B65645">
      <w:pPr>
        <w:pStyle w:val="a3"/>
        <w:jc w:val="left"/>
        <w:sectPr w:rsidR="00B65645">
          <w:type w:val="continuous"/>
          <w:pgSz w:w="11910" w:h="16840"/>
          <w:pgMar w:top="1100" w:right="0" w:bottom="280" w:left="720" w:header="720" w:footer="720" w:gutter="0"/>
          <w:cols w:space="720"/>
        </w:sectPr>
      </w:pPr>
    </w:p>
    <w:p w:rsidR="00B65645" w:rsidRDefault="00D65296">
      <w:pPr>
        <w:pStyle w:val="a3"/>
        <w:spacing w:before="76"/>
        <w:ind w:right="849"/>
        <w:jc w:val="left"/>
      </w:pPr>
      <w:r>
        <w:lastRenderedPageBreak/>
        <w:t>предметную область "Русский язык и литература" и является обязательным для изучения. Общеечислочасов,рекомендованныхдляизучениярусскогоязыка,-714часов:в5</w:t>
      </w:r>
      <w:r>
        <w:rPr>
          <w:spacing w:val="-2"/>
        </w:rPr>
        <w:t>классе</w:t>
      </w:r>
    </w:p>
    <w:p w:rsidR="00B65645" w:rsidRDefault="00D65296">
      <w:pPr>
        <w:pStyle w:val="a3"/>
        <w:spacing w:before="0"/>
        <w:jc w:val="left"/>
      </w:pPr>
      <w:r>
        <w:t>-170часов(5часоввнеделю),в6классе-204часа(6часов</w:t>
      </w:r>
      <w:r>
        <w:t>внеделю),в7классе-</w:t>
      </w:r>
      <w:r>
        <w:rPr>
          <w:spacing w:val="-5"/>
        </w:rPr>
        <w:t>136</w:t>
      </w:r>
    </w:p>
    <w:p w:rsidR="00B65645" w:rsidRDefault="00D65296">
      <w:pPr>
        <w:pStyle w:val="a3"/>
        <w:spacing w:before="0"/>
        <w:ind w:right="849"/>
        <w:jc w:val="left"/>
      </w:pPr>
      <w:r>
        <w:t>часов (4 часа в неделю), в 8 классе - 102 часа (3 часа в неделю), в 9 классе - 102 часа (3 часа в неделю).</w:t>
      </w:r>
    </w:p>
    <w:p w:rsidR="00B65645" w:rsidRDefault="00D65296">
      <w:pPr>
        <w:pStyle w:val="a3"/>
        <w:ind w:right="849" w:firstLine="540"/>
      </w:pPr>
      <w:r>
        <w:t>Общее количество часов, рекомендованное для изучения русского языка по варианту N 4 федерального учебного плана - 680 часов в 5 классе - 170 часов (5 часов в неделю), в 6 классе - 170 часов (5 часов в неделю), в 7 классе 136 часов (4 часа в неделю), в 8 кл</w:t>
      </w:r>
      <w:r>
        <w:t>ассе -102 часа (3 часа в неделю), в 9 классе - 102 часа (3 часа в неделю).</w:t>
      </w:r>
    </w:p>
    <w:p w:rsidR="00B65645" w:rsidRDefault="00D65296">
      <w:pPr>
        <w:pStyle w:val="a3"/>
        <w:ind w:right="850" w:firstLine="540"/>
      </w:pPr>
      <w:r>
        <w:t>Общее число часов, рекомендованных для изучения русского языка по варианту 5 федерального учебного плана - 540 (4 часа в неделю в каждом классе): в 1 классе - 132 часа, во 2 - 4 кла</w:t>
      </w:r>
      <w:r>
        <w:t>ссах - по 136 часов.";</w:t>
      </w:r>
    </w:p>
    <w:p w:rsidR="00B65645" w:rsidRDefault="00B65645">
      <w:pPr>
        <w:pStyle w:val="a3"/>
        <w:spacing w:line="412" w:lineRule="auto"/>
        <w:ind w:left="1380" w:right="3305"/>
      </w:pPr>
      <w:hyperlink r:id="rId18">
        <w:r w:rsidR="00D65296">
          <w:rPr>
            <w:color w:val="0000FF"/>
            <w:u w:val="single" w:color="0000FF"/>
          </w:rPr>
          <w:t>дополнить</w:t>
        </w:r>
      </w:hyperlink>
      <w:r w:rsidR="00D65296">
        <w:t>подпунктами19.12-19.14следующегосодержания: "19.12. Поурочное планирование</w:t>
      </w:r>
    </w:p>
    <w:p w:rsidR="00B65645" w:rsidRDefault="00D65296">
      <w:pPr>
        <w:pStyle w:val="a3"/>
        <w:spacing w:before="78"/>
        <w:ind w:left="9297"/>
      </w:pPr>
      <w:r>
        <w:t>Таблица</w:t>
      </w:r>
      <w:r>
        <w:rPr>
          <w:spacing w:val="-10"/>
        </w:rPr>
        <w:t>2</w:t>
      </w:r>
    </w:p>
    <w:p w:rsidR="00B65645" w:rsidRDefault="00B65645">
      <w:pPr>
        <w:pStyle w:val="a3"/>
        <w:spacing w:before="0"/>
        <w:ind w:left="0"/>
        <w:jc w:val="left"/>
      </w:pPr>
    </w:p>
    <w:p w:rsidR="00B65645" w:rsidRDefault="00D65296">
      <w:pPr>
        <w:pStyle w:val="a4"/>
        <w:numPr>
          <w:ilvl w:val="0"/>
          <w:numId w:val="38"/>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1307"/>
        </w:trPr>
        <w:tc>
          <w:tcPr>
            <w:tcW w:w="1191" w:type="dxa"/>
          </w:tcPr>
          <w:p w:rsidR="00B65645" w:rsidRDefault="00D65296">
            <w:pPr>
              <w:pStyle w:val="TableParagraph"/>
              <w:ind w:left="187"/>
              <w:rPr>
                <w:sz w:val="24"/>
              </w:rPr>
            </w:pPr>
            <w:r>
              <w:rPr>
                <w:sz w:val="24"/>
              </w:rPr>
              <w:t xml:space="preserve">N </w:t>
            </w:r>
            <w:r>
              <w:rPr>
                <w:spacing w:val="-2"/>
                <w:sz w:val="24"/>
              </w:rPr>
              <w:t>урока</w:t>
            </w:r>
          </w:p>
        </w:tc>
        <w:tc>
          <w:tcPr>
            <w:tcW w:w="6405" w:type="dxa"/>
          </w:tcPr>
          <w:p w:rsidR="00B65645" w:rsidRDefault="00D65296">
            <w:pPr>
              <w:pStyle w:val="TableParagraph"/>
              <w:ind w:left="9"/>
              <w:jc w:val="center"/>
              <w:rPr>
                <w:sz w:val="24"/>
              </w:rPr>
            </w:pPr>
            <w:r>
              <w:rPr>
                <w:sz w:val="24"/>
              </w:rPr>
              <w:t>Тема</w:t>
            </w:r>
            <w:r>
              <w:rPr>
                <w:spacing w:val="-2"/>
                <w:sz w:val="24"/>
              </w:rPr>
              <w:t>урока</w:t>
            </w:r>
          </w:p>
        </w:tc>
        <w:tc>
          <w:tcPr>
            <w:tcW w:w="1473" w:type="dxa"/>
          </w:tcPr>
          <w:p w:rsidR="00B65645" w:rsidRDefault="00D65296">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w:t>
            </w:r>
          </w:p>
        </w:tc>
        <w:tc>
          <w:tcPr>
            <w:tcW w:w="6405" w:type="dxa"/>
          </w:tcPr>
          <w:p w:rsidR="00B65645" w:rsidRDefault="00D65296">
            <w:pPr>
              <w:pStyle w:val="TableParagraph"/>
              <w:rPr>
                <w:sz w:val="24"/>
              </w:rPr>
            </w:pPr>
            <w:r>
              <w:rPr>
                <w:sz w:val="24"/>
              </w:rPr>
              <w:t>Богатствоивыразительностьрусского</w:t>
            </w:r>
            <w:r>
              <w:rPr>
                <w:spacing w:val="-2"/>
                <w:sz w:val="24"/>
              </w:rPr>
              <w:t>языка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w:t>
            </w:r>
          </w:p>
        </w:tc>
        <w:tc>
          <w:tcPr>
            <w:tcW w:w="6405" w:type="dxa"/>
          </w:tcPr>
          <w:p w:rsidR="00B65645" w:rsidRDefault="00D65296">
            <w:pPr>
              <w:pStyle w:val="TableParagraph"/>
              <w:rPr>
                <w:sz w:val="24"/>
              </w:rPr>
            </w:pPr>
            <w:r>
              <w:rPr>
                <w:sz w:val="24"/>
              </w:rPr>
              <w:t>Лингвистикакакнаукао</w:t>
            </w:r>
            <w:r>
              <w:rPr>
                <w:spacing w:val="-2"/>
                <w:sz w:val="24"/>
              </w:rPr>
              <w:t xml:space="preserve"> языке</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w:t>
            </w:r>
          </w:p>
        </w:tc>
        <w:tc>
          <w:tcPr>
            <w:tcW w:w="6405" w:type="dxa"/>
          </w:tcPr>
          <w:p w:rsidR="00B65645" w:rsidRDefault="00D65296">
            <w:pPr>
              <w:pStyle w:val="TableParagraph"/>
              <w:ind w:right="54"/>
              <w:jc w:val="both"/>
              <w:rPr>
                <w:sz w:val="24"/>
              </w:rPr>
            </w:pPr>
            <w:r>
              <w:rPr>
                <w:sz w:val="24"/>
              </w:rPr>
              <w:t xml:space="preserve">Повторение. Орфография. Правописание гласных и согласных в корне (повторение изученного в начальной </w:t>
            </w:r>
            <w:r>
              <w:rPr>
                <w:spacing w:val="-2"/>
                <w:sz w:val="24"/>
              </w:rPr>
              <w:t>школе)</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w:t>
            </w:r>
          </w:p>
        </w:tc>
        <w:tc>
          <w:tcPr>
            <w:tcW w:w="6405" w:type="dxa"/>
          </w:tcPr>
          <w:p w:rsidR="00B65645" w:rsidRDefault="00D65296">
            <w:pPr>
              <w:pStyle w:val="TableParagraph"/>
              <w:ind w:right="54"/>
              <w:jc w:val="both"/>
              <w:rPr>
                <w:sz w:val="24"/>
              </w:rPr>
            </w:pPr>
            <w:r>
              <w:rPr>
                <w:sz w:val="24"/>
              </w:rPr>
              <w:t>Повторение. Орфография. Правописание разделительного мягкого ь и разделительного твердого ъ знаков (повторение изученного в начальной школе)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w:t>
            </w:r>
          </w:p>
        </w:tc>
        <w:tc>
          <w:tcPr>
            <w:tcW w:w="6405" w:type="dxa"/>
          </w:tcPr>
          <w:p w:rsidR="00B65645" w:rsidRDefault="00D65296">
            <w:pPr>
              <w:pStyle w:val="TableParagraph"/>
              <w:tabs>
                <w:tab w:val="left" w:pos="1579"/>
                <w:tab w:val="left" w:pos="2527"/>
                <w:tab w:val="left" w:pos="3330"/>
                <w:tab w:val="left" w:pos="4822"/>
                <w:tab w:val="left" w:pos="6224"/>
              </w:tabs>
              <w:ind w:right="55"/>
              <w:rPr>
                <w:sz w:val="24"/>
              </w:rPr>
            </w:pPr>
            <w:r>
              <w:rPr>
                <w:spacing w:val="-2"/>
                <w:sz w:val="24"/>
              </w:rPr>
              <w:t>Повторение.</w:t>
            </w:r>
            <w:r>
              <w:rPr>
                <w:sz w:val="24"/>
              </w:rPr>
              <w:tab/>
            </w:r>
            <w:r>
              <w:rPr>
                <w:spacing w:val="-2"/>
                <w:sz w:val="24"/>
              </w:rPr>
              <w:t>Состав</w:t>
            </w:r>
            <w:r>
              <w:rPr>
                <w:sz w:val="24"/>
              </w:rPr>
              <w:tab/>
            </w:r>
            <w:r>
              <w:rPr>
                <w:spacing w:val="-2"/>
                <w:sz w:val="24"/>
              </w:rPr>
              <w:t>слова</w:t>
            </w:r>
            <w:r>
              <w:rPr>
                <w:sz w:val="24"/>
              </w:rPr>
              <w:tab/>
            </w:r>
            <w:r>
              <w:rPr>
                <w:spacing w:val="-2"/>
                <w:sz w:val="24"/>
              </w:rPr>
              <w:t>(повторение</w:t>
            </w:r>
            <w:r>
              <w:rPr>
                <w:sz w:val="24"/>
              </w:rPr>
              <w:tab/>
            </w:r>
            <w:r>
              <w:rPr>
                <w:spacing w:val="-2"/>
                <w:sz w:val="24"/>
              </w:rPr>
              <w:t>изученного</w:t>
            </w:r>
            <w:r>
              <w:rPr>
                <w:sz w:val="24"/>
              </w:rPr>
              <w:tab/>
            </w:r>
            <w:r>
              <w:rPr>
                <w:spacing w:val="-10"/>
                <w:sz w:val="24"/>
              </w:rPr>
              <w:t xml:space="preserve">в </w:t>
            </w:r>
            <w:r>
              <w:rPr>
                <w:sz w:val="24"/>
              </w:rPr>
              <w:t>начальной школе)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w:t>
            </w:r>
          </w:p>
        </w:tc>
        <w:tc>
          <w:tcPr>
            <w:tcW w:w="6405" w:type="dxa"/>
          </w:tcPr>
          <w:p w:rsidR="00B65645" w:rsidRDefault="00D65296">
            <w:pPr>
              <w:pStyle w:val="TableParagraph"/>
              <w:rPr>
                <w:sz w:val="24"/>
              </w:rPr>
            </w:pPr>
            <w:r>
              <w:rPr>
                <w:sz w:val="24"/>
              </w:rPr>
              <w:t>Повторение.Морфология.</w:t>
            </w:r>
            <w:r>
              <w:rPr>
                <w:sz w:val="24"/>
              </w:rPr>
              <w:t>Самостоятельныеислужебные части речи (повторение изученного в начальной школе)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w:t>
            </w:r>
          </w:p>
        </w:tc>
        <w:tc>
          <w:tcPr>
            <w:tcW w:w="6405" w:type="dxa"/>
          </w:tcPr>
          <w:p w:rsidR="00B65645" w:rsidRDefault="00D65296">
            <w:pPr>
              <w:pStyle w:val="TableParagraph"/>
              <w:rPr>
                <w:sz w:val="24"/>
              </w:rPr>
            </w:pPr>
            <w:r>
              <w:rPr>
                <w:sz w:val="24"/>
              </w:rPr>
              <w:t xml:space="preserve">Повторение.Синтаксис(повторениеизученноговначальной </w:t>
            </w:r>
            <w:r>
              <w:rPr>
                <w:spacing w:val="-2"/>
                <w:sz w:val="24"/>
              </w:rPr>
              <w:t>школе)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w:t>
            </w:r>
          </w:p>
        </w:tc>
        <w:tc>
          <w:tcPr>
            <w:tcW w:w="6405" w:type="dxa"/>
          </w:tcPr>
          <w:p w:rsidR="00B65645" w:rsidRDefault="00D65296">
            <w:pPr>
              <w:pStyle w:val="TableParagraph"/>
              <w:rPr>
                <w:sz w:val="24"/>
              </w:rPr>
            </w:pPr>
            <w:r>
              <w:rPr>
                <w:sz w:val="24"/>
              </w:rPr>
              <w:t xml:space="preserve">Контрольнаяработа(повторениеизученноговначальной </w:t>
            </w:r>
            <w:r>
              <w:rPr>
                <w:spacing w:val="-2"/>
                <w:sz w:val="24"/>
              </w:rPr>
              <w:t>школе)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w:t>
            </w:r>
          </w:p>
        </w:tc>
        <w:tc>
          <w:tcPr>
            <w:tcW w:w="6405" w:type="dxa"/>
          </w:tcPr>
          <w:p w:rsidR="00B65645" w:rsidRDefault="00D65296">
            <w:pPr>
              <w:pStyle w:val="TableParagraph"/>
              <w:rPr>
                <w:sz w:val="24"/>
              </w:rPr>
            </w:pPr>
            <w:r>
              <w:rPr>
                <w:sz w:val="24"/>
              </w:rPr>
              <w:t>Речьустнаяи</w:t>
            </w:r>
            <w:r>
              <w:rPr>
                <w:spacing w:val="-2"/>
                <w:sz w:val="24"/>
              </w:rPr>
              <w:t>письменная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w:t>
            </w:r>
          </w:p>
        </w:tc>
        <w:tc>
          <w:tcPr>
            <w:tcW w:w="6405" w:type="dxa"/>
          </w:tcPr>
          <w:p w:rsidR="00B65645" w:rsidRDefault="00D65296">
            <w:pPr>
              <w:pStyle w:val="TableParagraph"/>
              <w:rPr>
                <w:sz w:val="24"/>
              </w:rPr>
            </w:pPr>
            <w:r>
              <w:rPr>
                <w:sz w:val="24"/>
              </w:rPr>
              <w:t>Монолог,диалог,</w:t>
            </w:r>
            <w:r>
              <w:rPr>
                <w:spacing w:val="-2"/>
                <w:sz w:val="24"/>
              </w:rPr>
              <w:t>полилог</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pgSz w:w="11910" w:h="16840"/>
          <w:pgMar w:top="1040" w:right="0" w:bottom="88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tcPr>
          <w:p w:rsidR="00B65645" w:rsidRDefault="00D65296">
            <w:pPr>
              <w:pStyle w:val="TableParagraph"/>
              <w:spacing w:before="245"/>
              <w:rPr>
                <w:sz w:val="24"/>
              </w:rPr>
            </w:pPr>
            <w:r>
              <w:rPr>
                <w:sz w:val="24"/>
              </w:rPr>
              <w:lastRenderedPageBreak/>
              <w:t>Урок</w:t>
            </w:r>
            <w:r>
              <w:rPr>
                <w:spacing w:val="-5"/>
                <w:sz w:val="24"/>
              </w:rPr>
              <w:t xml:space="preserve"> 11.</w:t>
            </w:r>
          </w:p>
        </w:tc>
        <w:tc>
          <w:tcPr>
            <w:tcW w:w="6405" w:type="dxa"/>
          </w:tcPr>
          <w:p w:rsidR="00B65645" w:rsidRDefault="00D65296">
            <w:pPr>
              <w:pStyle w:val="TableParagraph"/>
              <w:rPr>
                <w:sz w:val="24"/>
              </w:rPr>
            </w:pPr>
            <w:r>
              <w:rPr>
                <w:sz w:val="24"/>
              </w:rPr>
              <w:t xml:space="preserve">Видыречевойдеятельности:говорение,слушание,чтение, </w:t>
            </w:r>
            <w:r>
              <w:rPr>
                <w:spacing w:val="-2"/>
                <w:sz w:val="24"/>
              </w:rPr>
              <w:t>письмо</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12.</w:t>
            </w:r>
          </w:p>
        </w:tc>
        <w:tc>
          <w:tcPr>
            <w:tcW w:w="6405" w:type="dxa"/>
          </w:tcPr>
          <w:p w:rsidR="00B65645" w:rsidRDefault="00D65296">
            <w:pPr>
              <w:pStyle w:val="TableParagraph"/>
              <w:rPr>
                <w:sz w:val="24"/>
              </w:rPr>
            </w:pPr>
            <w:r>
              <w:rPr>
                <w:sz w:val="24"/>
              </w:rPr>
              <w:t>Виды</w:t>
            </w:r>
            <w:r>
              <w:rPr>
                <w:spacing w:val="-2"/>
                <w:sz w:val="24"/>
              </w:rPr>
              <w:t xml:space="preserve"> чтения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13.</w:t>
            </w:r>
          </w:p>
        </w:tc>
        <w:tc>
          <w:tcPr>
            <w:tcW w:w="6405" w:type="dxa"/>
          </w:tcPr>
          <w:p w:rsidR="00B65645" w:rsidRDefault="00D65296">
            <w:pPr>
              <w:pStyle w:val="TableParagraph"/>
              <w:rPr>
                <w:sz w:val="24"/>
              </w:rPr>
            </w:pPr>
            <w:r>
              <w:rPr>
                <w:sz w:val="24"/>
              </w:rPr>
              <w:t>Виды</w:t>
            </w:r>
            <w:r>
              <w:rPr>
                <w:spacing w:val="-2"/>
                <w:sz w:val="24"/>
              </w:rPr>
              <w:t xml:space="preserve"> аудирования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14.</w:t>
            </w:r>
          </w:p>
        </w:tc>
        <w:tc>
          <w:tcPr>
            <w:tcW w:w="6405" w:type="dxa"/>
          </w:tcPr>
          <w:p w:rsidR="00B65645" w:rsidRDefault="00D65296">
            <w:pPr>
              <w:pStyle w:val="TableParagraph"/>
              <w:rPr>
                <w:sz w:val="24"/>
              </w:rPr>
            </w:pPr>
            <w:r>
              <w:rPr>
                <w:sz w:val="24"/>
              </w:rPr>
              <w:t>Речевой</w:t>
            </w:r>
            <w:r>
              <w:rPr>
                <w:spacing w:val="-2"/>
                <w:sz w:val="24"/>
              </w:rPr>
              <w:t>этикет</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15.</w:t>
            </w:r>
          </w:p>
        </w:tc>
        <w:tc>
          <w:tcPr>
            <w:tcW w:w="6405" w:type="dxa"/>
          </w:tcPr>
          <w:p w:rsidR="00B65645" w:rsidRDefault="00D65296">
            <w:pPr>
              <w:pStyle w:val="TableParagraph"/>
              <w:rPr>
                <w:sz w:val="24"/>
              </w:rPr>
            </w:pPr>
            <w:r>
              <w:rPr>
                <w:sz w:val="24"/>
              </w:rPr>
              <w:t>Сочинение(изложение)</w:t>
            </w:r>
            <w:r>
              <w:rPr>
                <w:spacing w:val="-2"/>
                <w:sz w:val="24"/>
              </w:rPr>
              <w:t>(обучающее)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16.</w:t>
            </w:r>
          </w:p>
        </w:tc>
        <w:tc>
          <w:tcPr>
            <w:tcW w:w="6405" w:type="dxa"/>
          </w:tcPr>
          <w:p w:rsidR="00B65645" w:rsidRDefault="00D65296">
            <w:pPr>
              <w:pStyle w:val="TableParagraph"/>
              <w:rPr>
                <w:sz w:val="24"/>
              </w:rPr>
            </w:pPr>
            <w:r>
              <w:rPr>
                <w:sz w:val="24"/>
              </w:rPr>
              <w:t>Понятиео</w:t>
            </w:r>
            <w:r>
              <w:rPr>
                <w:spacing w:val="-2"/>
                <w:sz w:val="24"/>
              </w:rPr>
              <w:t xml:space="preserve"> тексте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17.</w:t>
            </w:r>
          </w:p>
        </w:tc>
        <w:tc>
          <w:tcPr>
            <w:tcW w:w="6405" w:type="dxa"/>
          </w:tcPr>
          <w:p w:rsidR="00B65645" w:rsidRDefault="00D65296">
            <w:pPr>
              <w:pStyle w:val="TableParagraph"/>
              <w:rPr>
                <w:sz w:val="24"/>
              </w:rPr>
            </w:pPr>
            <w:r>
              <w:rPr>
                <w:sz w:val="24"/>
              </w:rPr>
              <w:t>Текстиегоосновные</w:t>
            </w:r>
            <w:r>
              <w:rPr>
                <w:spacing w:val="-2"/>
                <w:sz w:val="24"/>
              </w:rPr>
              <w:t>признаки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18.</w:t>
            </w:r>
          </w:p>
        </w:tc>
        <w:tc>
          <w:tcPr>
            <w:tcW w:w="6405" w:type="dxa"/>
          </w:tcPr>
          <w:p w:rsidR="00B65645" w:rsidRDefault="00D65296">
            <w:pPr>
              <w:pStyle w:val="TableParagraph"/>
              <w:rPr>
                <w:sz w:val="24"/>
              </w:rPr>
            </w:pPr>
            <w:r>
              <w:rPr>
                <w:sz w:val="24"/>
              </w:rPr>
              <w:t>Средствасвязипредложенийичастей</w:t>
            </w:r>
            <w:r>
              <w:rPr>
                <w:spacing w:val="-2"/>
                <w:sz w:val="24"/>
              </w:rPr>
              <w:t xml:space="preserve"> текста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19.</w:t>
            </w:r>
          </w:p>
        </w:tc>
        <w:tc>
          <w:tcPr>
            <w:tcW w:w="6405" w:type="dxa"/>
          </w:tcPr>
          <w:p w:rsidR="00B65645" w:rsidRDefault="00D65296">
            <w:pPr>
              <w:pStyle w:val="TableParagraph"/>
              <w:tabs>
                <w:tab w:val="left" w:pos="3373"/>
                <w:tab w:val="left" w:pos="4339"/>
                <w:tab w:val="left" w:pos="5325"/>
              </w:tabs>
              <w:ind w:right="55"/>
              <w:rPr>
                <w:sz w:val="24"/>
              </w:rPr>
            </w:pPr>
            <w:r>
              <w:rPr>
                <w:spacing w:val="-2"/>
                <w:sz w:val="24"/>
              </w:rPr>
              <w:t>Функционально-смысловые</w:t>
            </w:r>
            <w:r>
              <w:rPr>
                <w:sz w:val="24"/>
              </w:rPr>
              <w:tab/>
            </w:r>
            <w:r>
              <w:rPr>
                <w:spacing w:val="-4"/>
                <w:sz w:val="24"/>
              </w:rPr>
              <w:t>типы</w:t>
            </w:r>
            <w:r>
              <w:rPr>
                <w:sz w:val="24"/>
              </w:rPr>
              <w:tab/>
            </w:r>
            <w:r>
              <w:rPr>
                <w:spacing w:val="-4"/>
                <w:sz w:val="24"/>
              </w:rPr>
              <w:t>речи:</w:t>
            </w:r>
            <w:r>
              <w:rPr>
                <w:sz w:val="24"/>
              </w:rPr>
              <w:tab/>
            </w:r>
            <w:r>
              <w:rPr>
                <w:spacing w:val="-2"/>
                <w:sz w:val="24"/>
              </w:rPr>
              <w:t xml:space="preserve">описание, </w:t>
            </w:r>
            <w:r>
              <w:rPr>
                <w:sz w:val="24"/>
              </w:rPr>
              <w:t>повествование, рассуждение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20.</w:t>
            </w:r>
          </w:p>
        </w:tc>
        <w:tc>
          <w:tcPr>
            <w:tcW w:w="6405" w:type="dxa"/>
          </w:tcPr>
          <w:p w:rsidR="00B65645" w:rsidRDefault="00D65296">
            <w:pPr>
              <w:pStyle w:val="TableParagraph"/>
              <w:rPr>
                <w:sz w:val="24"/>
              </w:rPr>
            </w:pPr>
            <w:r>
              <w:rPr>
                <w:sz w:val="24"/>
              </w:rPr>
              <w:t>Функционально-смысловыетипыречи.</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21.</w:t>
            </w:r>
          </w:p>
        </w:tc>
        <w:tc>
          <w:tcPr>
            <w:tcW w:w="6405" w:type="dxa"/>
          </w:tcPr>
          <w:p w:rsidR="00B65645" w:rsidRDefault="00D65296">
            <w:pPr>
              <w:pStyle w:val="TableParagraph"/>
              <w:rPr>
                <w:sz w:val="24"/>
              </w:rPr>
            </w:pPr>
            <w:r>
              <w:rPr>
                <w:sz w:val="24"/>
              </w:rPr>
              <w:t>Повествованиекактип</w:t>
            </w:r>
            <w:r>
              <w:rPr>
                <w:sz w:val="24"/>
              </w:rPr>
              <w:t>речи.</w:t>
            </w:r>
            <w:r>
              <w:rPr>
                <w:spacing w:val="-2"/>
                <w:sz w:val="24"/>
              </w:rPr>
              <w:t>Рассказ</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22.</w:t>
            </w:r>
          </w:p>
        </w:tc>
        <w:tc>
          <w:tcPr>
            <w:tcW w:w="6405" w:type="dxa"/>
          </w:tcPr>
          <w:p w:rsidR="00B65645" w:rsidRDefault="00D65296">
            <w:pPr>
              <w:pStyle w:val="TableParagraph"/>
              <w:rPr>
                <w:sz w:val="24"/>
              </w:rPr>
            </w:pPr>
            <w:r>
              <w:rPr>
                <w:sz w:val="24"/>
              </w:rPr>
              <w:t>Повествованиекактипречи.Рассказ.</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23.</w:t>
            </w:r>
          </w:p>
        </w:tc>
        <w:tc>
          <w:tcPr>
            <w:tcW w:w="6405" w:type="dxa"/>
          </w:tcPr>
          <w:p w:rsidR="00B65645" w:rsidRDefault="00D65296">
            <w:pPr>
              <w:pStyle w:val="TableParagraph"/>
              <w:rPr>
                <w:sz w:val="24"/>
              </w:rPr>
            </w:pPr>
            <w:r>
              <w:rPr>
                <w:sz w:val="24"/>
              </w:rPr>
              <w:t>Информационнаяпереработкатекста:простойисложный план текста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24.</w:t>
            </w:r>
          </w:p>
        </w:tc>
        <w:tc>
          <w:tcPr>
            <w:tcW w:w="6405" w:type="dxa"/>
          </w:tcPr>
          <w:p w:rsidR="00B65645" w:rsidRDefault="00D65296">
            <w:pPr>
              <w:pStyle w:val="TableParagraph"/>
              <w:rPr>
                <w:sz w:val="24"/>
              </w:rPr>
            </w:pPr>
            <w:r>
              <w:rPr>
                <w:sz w:val="24"/>
              </w:rPr>
              <w:t>Информационнаяпереработкатекста:простойисложный план текста.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25.</w:t>
            </w:r>
          </w:p>
        </w:tc>
        <w:tc>
          <w:tcPr>
            <w:tcW w:w="6405" w:type="dxa"/>
          </w:tcPr>
          <w:p w:rsidR="00B65645" w:rsidRDefault="00D65296">
            <w:pPr>
              <w:pStyle w:val="TableParagraph"/>
              <w:rPr>
                <w:sz w:val="24"/>
              </w:rPr>
            </w:pPr>
            <w:r>
              <w:rPr>
                <w:sz w:val="24"/>
              </w:rPr>
              <w:t>Изложениеиего</w:t>
            </w:r>
            <w:r>
              <w:rPr>
                <w:spacing w:val="-4"/>
                <w:sz w:val="24"/>
              </w:rPr>
              <w:t>виды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26.</w:t>
            </w:r>
          </w:p>
        </w:tc>
        <w:tc>
          <w:tcPr>
            <w:tcW w:w="6405" w:type="dxa"/>
          </w:tcPr>
          <w:p w:rsidR="00B65645" w:rsidRDefault="00D65296">
            <w:pPr>
              <w:pStyle w:val="TableParagraph"/>
              <w:rPr>
                <w:sz w:val="24"/>
              </w:rPr>
            </w:pPr>
            <w:r>
              <w:rPr>
                <w:sz w:val="24"/>
              </w:rPr>
              <w:t>Изложение(обучающее).Подробноеизложение</w:t>
            </w:r>
            <w:r>
              <w:rPr>
                <w:spacing w:val="-2"/>
                <w:sz w:val="24"/>
              </w:rPr>
              <w:t>текста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27.</w:t>
            </w:r>
          </w:p>
        </w:tc>
        <w:tc>
          <w:tcPr>
            <w:tcW w:w="6405" w:type="dxa"/>
          </w:tcPr>
          <w:p w:rsidR="00B65645" w:rsidRDefault="00D65296">
            <w:pPr>
              <w:pStyle w:val="TableParagraph"/>
              <w:rPr>
                <w:sz w:val="24"/>
              </w:rPr>
            </w:pPr>
            <w:r>
              <w:rPr>
                <w:sz w:val="24"/>
              </w:rPr>
              <w:t>Понятиеофункциональныхразновидностях</w:t>
            </w:r>
            <w:r>
              <w:rPr>
                <w:spacing w:val="-2"/>
                <w:sz w:val="24"/>
              </w:rPr>
              <w:t>языка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28.</w:t>
            </w:r>
          </w:p>
        </w:tc>
        <w:tc>
          <w:tcPr>
            <w:tcW w:w="6405" w:type="dxa"/>
          </w:tcPr>
          <w:p w:rsidR="00B65645" w:rsidRDefault="00D65296">
            <w:pPr>
              <w:pStyle w:val="TableParagraph"/>
              <w:tabs>
                <w:tab w:val="left" w:pos="1046"/>
                <w:tab w:val="left" w:pos="2233"/>
                <w:tab w:val="left" w:pos="3415"/>
                <w:tab w:val="left" w:pos="3825"/>
                <w:tab w:val="left" w:pos="4355"/>
                <w:tab w:val="left" w:pos="6233"/>
              </w:tabs>
              <w:ind w:right="52"/>
              <w:rPr>
                <w:sz w:val="24"/>
              </w:rPr>
            </w:pPr>
            <w:r>
              <w:rPr>
                <w:spacing w:val="-2"/>
                <w:sz w:val="24"/>
              </w:rPr>
              <w:t>Сферы</w:t>
            </w:r>
            <w:r>
              <w:rPr>
                <w:sz w:val="24"/>
              </w:rPr>
              <w:tab/>
            </w:r>
            <w:r>
              <w:rPr>
                <w:spacing w:val="-2"/>
                <w:sz w:val="24"/>
              </w:rPr>
              <w:t>речевого</w:t>
            </w:r>
            <w:r>
              <w:rPr>
                <w:sz w:val="24"/>
              </w:rPr>
              <w:tab/>
            </w:r>
            <w:r>
              <w:rPr>
                <w:spacing w:val="-2"/>
                <w:sz w:val="24"/>
              </w:rPr>
              <w:t>общения</w:t>
            </w:r>
            <w:r>
              <w:rPr>
                <w:sz w:val="24"/>
              </w:rPr>
              <w:tab/>
            </w:r>
            <w:r>
              <w:rPr>
                <w:spacing w:val="-10"/>
                <w:sz w:val="24"/>
              </w:rPr>
              <w:t>и</w:t>
            </w:r>
            <w:r>
              <w:rPr>
                <w:sz w:val="24"/>
              </w:rPr>
              <w:tab/>
            </w:r>
            <w:r>
              <w:rPr>
                <w:spacing w:val="-6"/>
                <w:sz w:val="24"/>
              </w:rPr>
              <w:t>их</w:t>
            </w:r>
            <w:r>
              <w:rPr>
                <w:sz w:val="24"/>
              </w:rPr>
              <w:tab/>
            </w:r>
            <w:r>
              <w:rPr>
                <w:spacing w:val="-2"/>
                <w:sz w:val="24"/>
              </w:rPr>
              <w:t>соотнесенность</w:t>
            </w:r>
            <w:r>
              <w:rPr>
                <w:sz w:val="24"/>
              </w:rPr>
              <w:tab/>
            </w:r>
            <w:r>
              <w:rPr>
                <w:spacing w:val="-10"/>
                <w:sz w:val="24"/>
              </w:rPr>
              <w:t xml:space="preserve">с </w:t>
            </w:r>
            <w:r>
              <w:rPr>
                <w:sz w:val="24"/>
              </w:rPr>
              <w:t>функциональными разновидностями языка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29.</w:t>
            </w:r>
          </w:p>
        </w:tc>
        <w:tc>
          <w:tcPr>
            <w:tcW w:w="6405" w:type="dxa"/>
          </w:tcPr>
          <w:p w:rsidR="00B65645" w:rsidRDefault="00D65296">
            <w:pPr>
              <w:pStyle w:val="TableParagraph"/>
              <w:rPr>
                <w:sz w:val="24"/>
              </w:rPr>
            </w:pPr>
            <w:r>
              <w:rPr>
                <w:sz w:val="24"/>
              </w:rPr>
              <w:t>Функциональныеразновидностиязыка.</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30.</w:t>
            </w:r>
          </w:p>
        </w:tc>
        <w:tc>
          <w:tcPr>
            <w:tcW w:w="6405" w:type="dxa"/>
          </w:tcPr>
          <w:p w:rsidR="00B65645" w:rsidRDefault="00D65296">
            <w:pPr>
              <w:pStyle w:val="TableParagraph"/>
              <w:tabs>
                <w:tab w:val="left" w:pos="1698"/>
                <w:tab w:val="left" w:pos="2244"/>
                <w:tab w:val="left" w:pos="3798"/>
                <w:tab w:val="left" w:pos="4464"/>
                <w:tab w:val="left" w:pos="5502"/>
              </w:tabs>
              <w:ind w:right="53"/>
              <w:rPr>
                <w:sz w:val="24"/>
              </w:rPr>
            </w:pPr>
            <w:r>
              <w:rPr>
                <w:spacing w:val="-2"/>
                <w:sz w:val="24"/>
              </w:rPr>
              <w:t>Повторение</w:t>
            </w:r>
            <w:r>
              <w:rPr>
                <w:sz w:val="24"/>
              </w:rPr>
              <w:tab/>
            </w:r>
            <w:r>
              <w:rPr>
                <w:spacing w:val="-10"/>
                <w:sz w:val="24"/>
              </w:rPr>
              <w:t>и</w:t>
            </w:r>
            <w:r>
              <w:rPr>
                <w:sz w:val="24"/>
              </w:rPr>
              <w:tab/>
            </w:r>
            <w:r>
              <w:rPr>
                <w:spacing w:val="-2"/>
                <w:sz w:val="24"/>
              </w:rPr>
              <w:t>обобщение</w:t>
            </w:r>
            <w:r>
              <w:rPr>
                <w:sz w:val="24"/>
              </w:rPr>
              <w:tab/>
            </w:r>
            <w:r>
              <w:rPr>
                <w:spacing w:val="-6"/>
                <w:sz w:val="24"/>
              </w:rPr>
              <w:t>по</w:t>
            </w:r>
            <w:r>
              <w:rPr>
                <w:sz w:val="24"/>
              </w:rPr>
              <w:tab/>
            </w:r>
            <w:r>
              <w:rPr>
                <w:spacing w:val="-4"/>
                <w:sz w:val="24"/>
              </w:rPr>
              <w:t>темам</w:t>
            </w:r>
            <w:r>
              <w:rPr>
                <w:sz w:val="24"/>
              </w:rPr>
              <w:tab/>
            </w:r>
            <w:r>
              <w:rPr>
                <w:spacing w:val="-2"/>
                <w:sz w:val="24"/>
              </w:rPr>
              <w:t xml:space="preserve">"Текст", </w:t>
            </w:r>
            <w:r>
              <w:rPr>
                <w:sz w:val="24"/>
              </w:rPr>
              <w:t>"Функциональные разновидности языка"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31.</w:t>
            </w:r>
          </w:p>
        </w:tc>
        <w:tc>
          <w:tcPr>
            <w:tcW w:w="6405" w:type="dxa"/>
          </w:tcPr>
          <w:p w:rsidR="00B65645" w:rsidRDefault="00D65296">
            <w:pPr>
              <w:pStyle w:val="TableParagraph"/>
              <w:rPr>
                <w:sz w:val="24"/>
              </w:rPr>
            </w:pPr>
            <w:r>
              <w:rPr>
                <w:sz w:val="24"/>
              </w:rPr>
              <w:t>Букваизвук.</w:t>
            </w:r>
            <w:r>
              <w:rPr>
                <w:spacing w:val="-2"/>
                <w:sz w:val="24"/>
              </w:rPr>
              <w:t xml:space="preserve"> Алфавит</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32.</w:t>
            </w:r>
          </w:p>
        </w:tc>
        <w:tc>
          <w:tcPr>
            <w:tcW w:w="6405" w:type="dxa"/>
          </w:tcPr>
          <w:p w:rsidR="00B65645" w:rsidRDefault="00D65296">
            <w:pPr>
              <w:pStyle w:val="TableParagraph"/>
              <w:rPr>
                <w:sz w:val="24"/>
              </w:rPr>
            </w:pPr>
            <w:r>
              <w:rPr>
                <w:sz w:val="24"/>
              </w:rPr>
              <w:t>Согласныезвукииобозначающиеихбуквы.Глухиеи звонкие согласные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33.</w:t>
            </w:r>
          </w:p>
        </w:tc>
        <w:tc>
          <w:tcPr>
            <w:tcW w:w="6405" w:type="dxa"/>
          </w:tcPr>
          <w:p w:rsidR="00B65645" w:rsidRDefault="00D65296">
            <w:pPr>
              <w:pStyle w:val="TableParagraph"/>
              <w:rPr>
                <w:sz w:val="24"/>
              </w:rPr>
            </w:pPr>
            <w:r>
              <w:rPr>
                <w:sz w:val="24"/>
              </w:rPr>
              <w:t>Правописаниесогласныхвкорне</w:t>
            </w:r>
            <w:r>
              <w:rPr>
                <w:spacing w:val="-2"/>
                <w:sz w:val="24"/>
              </w:rPr>
              <w:t>слова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34.</w:t>
            </w:r>
          </w:p>
        </w:tc>
        <w:tc>
          <w:tcPr>
            <w:tcW w:w="6405" w:type="dxa"/>
          </w:tcPr>
          <w:p w:rsidR="00B65645" w:rsidRDefault="00D65296">
            <w:pPr>
              <w:pStyle w:val="TableParagraph"/>
              <w:rPr>
                <w:sz w:val="24"/>
              </w:rPr>
            </w:pPr>
            <w:r>
              <w:rPr>
                <w:sz w:val="24"/>
              </w:rPr>
              <w:t>Правописаниесогласныхвкорнеслова.Типы</w:t>
            </w:r>
            <w:r>
              <w:rPr>
                <w:spacing w:val="-2"/>
                <w:sz w:val="24"/>
              </w:rPr>
              <w:t>орфограмм</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35.</w:t>
            </w:r>
          </w:p>
        </w:tc>
        <w:tc>
          <w:tcPr>
            <w:tcW w:w="6405" w:type="dxa"/>
          </w:tcPr>
          <w:p w:rsidR="00B65645" w:rsidRDefault="00D65296">
            <w:pPr>
              <w:pStyle w:val="TableParagraph"/>
              <w:rPr>
                <w:sz w:val="24"/>
              </w:rPr>
            </w:pPr>
            <w:r>
              <w:rPr>
                <w:sz w:val="24"/>
              </w:rPr>
              <w:t>Согласныезвукииобозначающиеихбуквы.Твердыеимягкие согласные</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05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36.</w:t>
            </w:r>
          </w:p>
        </w:tc>
        <w:tc>
          <w:tcPr>
            <w:tcW w:w="6405" w:type="dxa"/>
          </w:tcPr>
          <w:p w:rsidR="00B65645" w:rsidRDefault="00D65296">
            <w:pPr>
              <w:pStyle w:val="TableParagraph"/>
              <w:rPr>
                <w:sz w:val="24"/>
              </w:rPr>
            </w:pPr>
            <w:r>
              <w:rPr>
                <w:sz w:val="24"/>
              </w:rPr>
              <w:t>Гласныезвукииобозначающиеих</w:t>
            </w:r>
            <w:r>
              <w:rPr>
                <w:spacing w:val="-4"/>
                <w:sz w:val="24"/>
              </w:rPr>
              <w:t>буквы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37.</w:t>
            </w:r>
          </w:p>
        </w:tc>
        <w:tc>
          <w:tcPr>
            <w:tcW w:w="6405" w:type="dxa"/>
          </w:tcPr>
          <w:p w:rsidR="00B65645" w:rsidRDefault="00D65296">
            <w:pPr>
              <w:pStyle w:val="TableParagraph"/>
              <w:rPr>
                <w:sz w:val="24"/>
              </w:rPr>
            </w:pPr>
            <w:r>
              <w:rPr>
                <w:sz w:val="24"/>
              </w:rPr>
              <w:t>Слоги</w:t>
            </w:r>
            <w:r>
              <w:rPr>
                <w:spacing w:val="-2"/>
                <w:sz w:val="24"/>
              </w:rPr>
              <w:t>ударение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38.</w:t>
            </w:r>
          </w:p>
        </w:tc>
        <w:tc>
          <w:tcPr>
            <w:tcW w:w="6405" w:type="dxa"/>
          </w:tcPr>
          <w:p w:rsidR="00B65645" w:rsidRDefault="00D65296">
            <w:pPr>
              <w:pStyle w:val="TableParagraph"/>
              <w:rPr>
                <w:sz w:val="24"/>
              </w:rPr>
            </w:pPr>
            <w:r>
              <w:rPr>
                <w:sz w:val="24"/>
              </w:rPr>
              <w:t>Сочинение(обучающее).Описание</w:t>
            </w:r>
            <w:r>
              <w:rPr>
                <w:spacing w:val="-2"/>
                <w:sz w:val="24"/>
              </w:rPr>
              <w:t>картины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39.</w:t>
            </w:r>
          </w:p>
        </w:tc>
        <w:tc>
          <w:tcPr>
            <w:tcW w:w="6405" w:type="dxa"/>
          </w:tcPr>
          <w:p w:rsidR="00B65645" w:rsidRDefault="00D65296">
            <w:pPr>
              <w:pStyle w:val="TableParagraph"/>
              <w:rPr>
                <w:sz w:val="24"/>
              </w:rPr>
            </w:pPr>
            <w:r>
              <w:rPr>
                <w:sz w:val="24"/>
              </w:rPr>
              <w:t>Правописаниебезударныхгласныхвкорне</w:t>
            </w:r>
            <w:r>
              <w:rPr>
                <w:spacing w:val="-2"/>
                <w:sz w:val="24"/>
              </w:rPr>
              <w:t>слова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40.</w:t>
            </w:r>
          </w:p>
        </w:tc>
        <w:tc>
          <w:tcPr>
            <w:tcW w:w="6405" w:type="dxa"/>
          </w:tcPr>
          <w:p w:rsidR="00B65645" w:rsidRDefault="00D65296">
            <w:pPr>
              <w:pStyle w:val="TableParagraph"/>
              <w:rPr>
                <w:sz w:val="24"/>
              </w:rPr>
            </w:pPr>
            <w:r>
              <w:rPr>
                <w:sz w:val="24"/>
              </w:rPr>
              <w:t>Правописаниебезударныхгласныхвкорнеслова.Типы</w:t>
            </w:r>
            <w:r>
              <w:rPr>
                <w:spacing w:val="-2"/>
                <w:sz w:val="24"/>
              </w:rPr>
              <w:t>орфограмм</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41.</w:t>
            </w:r>
          </w:p>
        </w:tc>
        <w:tc>
          <w:tcPr>
            <w:tcW w:w="6405" w:type="dxa"/>
          </w:tcPr>
          <w:p w:rsidR="00B65645" w:rsidRDefault="00D65296">
            <w:pPr>
              <w:pStyle w:val="TableParagraph"/>
              <w:rPr>
                <w:sz w:val="24"/>
              </w:rPr>
            </w:pPr>
            <w:r>
              <w:rPr>
                <w:sz w:val="24"/>
              </w:rPr>
              <w:t>Фонетическийанализ</w:t>
            </w:r>
            <w:r>
              <w:rPr>
                <w:spacing w:val="-2"/>
                <w:sz w:val="24"/>
              </w:rPr>
              <w:t>слова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42.</w:t>
            </w:r>
          </w:p>
        </w:tc>
        <w:tc>
          <w:tcPr>
            <w:tcW w:w="6405" w:type="dxa"/>
          </w:tcPr>
          <w:p w:rsidR="00B65645" w:rsidRDefault="00D65296">
            <w:pPr>
              <w:pStyle w:val="TableParagraph"/>
              <w:rPr>
                <w:sz w:val="24"/>
              </w:rPr>
            </w:pPr>
            <w:r>
              <w:rPr>
                <w:sz w:val="24"/>
              </w:rPr>
              <w:t>Орфоэпия.Орфоэпические</w:t>
            </w:r>
            <w:r>
              <w:rPr>
                <w:spacing w:val="-2"/>
                <w:sz w:val="24"/>
              </w:rPr>
              <w:t>нормы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43.</w:t>
            </w:r>
          </w:p>
        </w:tc>
        <w:tc>
          <w:tcPr>
            <w:tcW w:w="6405" w:type="dxa"/>
          </w:tcPr>
          <w:p w:rsidR="00B65645" w:rsidRDefault="00D65296">
            <w:pPr>
              <w:pStyle w:val="TableParagraph"/>
              <w:tabs>
                <w:tab w:val="left" w:pos="1657"/>
                <w:tab w:val="left" w:pos="2395"/>
                <w:tab w:val="left" w:pos="3928"/>
                <w:tab w:val="left" w:pos="5195"/>
              </w:tabs>
              <w:ind w:right="54"/>
              <w:rPr>
                <w:sz w:val="24"/>
              </w:rPr>
            </w:pPr>
            <w:r>
              <w:rPr>
                <w:spacing w:val="-2"/>
                <w:sz w:val="24"/>
              </w:rPr>
              <w:t>Повторение</w:t>
            </w:r>
            <w:r>
              <w:rPr>
                <w:sz w:val="24"/>
              </w:rPr>
              <w:tab/>
            </w:r>
            <w:r>
              <w:rPr>
                <w:spacing w:val="-4"/>
                <w:sz w:val="24"/>
              </w:rPr>
              <w:t>тем</w:t>
            </w:r>
            <w:r>
              <w:rPr>
                <w:sz w:val="24"/>
              </w:rPr>
              <w:tab/>
            </w:r>
            <w:r>
              <w:rPr>
                <w:spacing w:val="-2"/>
                <w:sz w:val="24"/>
              </w:rPr>
              <w:t>"Фонетика,</w:t>
            </w:r>
            <w:r>
              <w:rPr>
                <w:sz w:val="24"/>
              </w:rPr>
              <w:tab/>
            </w:r>
            <w:r>
              <w:rPr>
                <w:spacing w:val="-2"/>
                <w:sz w:val="24"/>
              </w:rPr>
              <w:t>графика,</w:t>
            </w:r>
            <w:r>
              <w:rPr>
                <w:sz w:val="24"/>
              </w:rPr>
              <w:tab/>
            </w:r>
            <w:r>
              <w:rPr>
                <w:spacing w:val="-2"/>
                <w:sz w:val="24"/>
              </w:rPr>
              <w:t>орфоэпия", "</w:t>
            </w:r>
            <w:r>
              <w:rPr>
                <w:spacing w:val="-2"/>
                <w:sz w:val="24"/>
              </w:rPr>
              <w:t>Орфография".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44.</w:t>
            </w:r>
          </w:p>
        </w:tc>
        <w:tc>
          <w:tcPr>
            <w:tcW w:w="6405" w:type="dxa"/>
          </w:tcPr>
          <w:p w:rsidR="00B65645" w:rsidRDefault="00D65296">
            <w:pPr>
              <w:pStyle w:val="TableParagraph"/>
              <w:tabs>
                <w:tab w:val="left" w:pos="1555"/>
                <w:tab w:val="left" w:pos="2170"/>
                <w:tab w:val="left" w:pos="3114"/>
                <w:tab w:val="left" w:pos="4750"/>
                <w:tab w:val="left" w:pos="5999"/>
              </w:tabs>
              <w:ind w:right="54"/>
              <w:rPr>
                <w:sz w:val="24"/>
              </w:rPr>
            </w:pPr>
            <w:r>
              <w:rPr>
                <w:spacing w:val="-2"/>
                <w:sz w:val="24"/>
              </w:rPr>
              <w:t>Морфемика</w:t>
            </w:r>
            <w:r>
              <w:rPr>
                <w:sz w:val="24"/>
              </w:rPr>
              <w:tab/>
            </w:r>
            <w:r>
              <w:rPr>
                <w:spacing w:val="-4"/>
                <w:sz w:val="24"/>
              </w:rPr>
              <w:t>как</w:t>
            </w:r>
            <w:r>
              <w:rPr>
                <w:sz w:val="24"/>
              </w:rPr>
              <w:tab/>
            </w:r>
            <w:r>
              <w:rPr>
                <w:spacing w:val="-2"/>
                <w:sz w:val="24"/>
              </w:rPr>
              <w:t>раздел</w:t>
            </w:r>
            <w:r>
              <w:rPr>
                <w:sz w:val="24"/>
              </w:rPr>
              <w:tab/>
            </w:r>
            <w:r>
              <w:rPr>
                <w:spacing w:val="-2"/>
                <w:sz w:val="24"/>
              </w:rPr>
              <w:t>лингвистики.</w:t>
            </w:r>
            <w:r>
              <w:rPr>
                <w:sz w:val="24"/>
              </w:rPr>
              <w:tab/>
            </w:r>
            <w:r>
              <w:rPr>
                <w:spacing w:val="-2"/>
                <w:sz w:val="24"/>
              </w:rPr>
              <w:t>Морфема</w:t>
            </w:r>
            <w:r>
              <w:rPr>
                <w:sz w:val="24"/>
              </w:rPr>
              <w:tab/>
            </w:r>
            <w:r>
              <w:rPr>
                <w:spacing w:val="-4"/>
                <w:sz w:val="24"/>
              </w:rPr>
              <w:t xml:space="preserve">как </w:t>
            </w:r>
            <w:r>
              <w:rPr>
                <w:sz w:val="24"/>
              </w:rPr>
              <w:t>минимальная значимая единица языка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45.</w:t>
            </w:r>
          </w:p>
        </w:tc>
        <w:tc>
          <w:tcPr>
            <w:tcW w:w="6405" w:type="dxa"/>
          </w:tcPr>
          <w:p w:rsidR="00B65645" w:rsidRDefault="00D65296">
            <w:pPr>
              <w:pStyle w:val="TableParagraph"/>
              <w:rPr>
                <w:sz w:val="24"/>
              </w:rPr>
            </w:pPr>
            <w:r>
              <w:rPr>
                <w:sz w:val="24"/>
              </w:rPr>
              <w:t>Окончаниеи</w:t>
            </w:r>
            <w:r>
              <w:rPr>
                <w:spacing w:val="-2"/>
                <w:sz w:val="24"/>
              </w:rPr>
              <w:t xml:space="preserve"> основа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46.</w:t>
            </w:r>
          </w:p>
        </w:tc>
        <w:tc>
          <w:tcPr>
            <w:tcW w:w="6405" w:type="dxa"/>
          </w:tcPr>
          <w:p w:rsidR="00B65645" w:rsidRDefault="00D65296">
            <w:pPr>
              <w:pStyle w:val="TableParagraph"/>
              <w:rPr>
                <w:sz w:val="24"/>
              </w:rPr>
            </w:pPr>
            <w:r>
              <w:rPr>
                <w:spacing w:val="-2"/>
                <w:sz w:val="24"/>
              </w:rPr>
              <w:t>Приставки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47.</w:t>
            </w:r>
          </w:p>
        </w:tc>
        <w:tc>
          <w:tcPr>
            <w:tcW w:w="6405" w:type="dxa"/>
          </w:tcPr>
          <w:p w:rsidR="00B65645" w:rsidRDefault="00D65296">
            <w:pPr>
              <w:pStyle w:val="TableParagraph"/>
              <w:rPr>
                <w:sz w:val="24"/>
              </w:rPr>
            </w:pPr>
            <w:r>
              <w:rPr>
                <w:spacing w:val="-2"/>
                <w:sz w:val="24"/>
              </w:rPr>
              <w:t>Суффиксы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48.</w:t>
            </w:r>
          </w:p>
        </w:tc>
        <w:tc>
          <w:tcPr>
            <w:tcW w:w="6405" w:type="dxa"/>
          </w:tcPr>
          <w:p w:rsidR="00B65645" w:rsidRDefault="00D65296">
            <w:pPr>
              <w:pStyle w:val="TableParagraph"/>
              <w:rPr>
                <w:sz w:val="24"/>
              </w:rPr>
            </w:pPr>
            <w:r>
              <w:rPr>
                <w:sz w:val="24"/>
              </w:rPr>
              <w:t>Чередованиезвуковв</w:t>
            </w:r>
            <w:r>
              <w:rPr>
                <w:spacing w:val="-2"/>
                <w:sz w:val="24"/>
              </w:rPr>
              <w:t>морфемах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49.</w:t>
            </w:r>
          </w:p>
        </w:tc>
        <w:tc>
          <w:tcPr>
            <w:tcW w:w="6405" w:type="dxa"/>
          </w:tcPr>
          <w:p w:rsidR="00B65645" w:rsidRDefault="00D65296">
            <w:pPr>
              <w:pStyle w:val="TableParagraph"/>
              <w:rPr>
                <w:sz w:val="24"/>
              </w:rPr>
            </w:pPr>
            <w:r>
              <w:rPr>
                <w:sz w:val="24"/>
              </w:rPr>
              <w:t>Морфемныйанализ</w:t>
            </w:r>
            <w:r>
              <w:rPr>
                <w:spacing w:val="-4"/>
                <w:sz w:val="24"/>
              </w:rPr>
              <w:t>слов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50.</w:t>
            </w:r>
          </w:p>
        </w:tc>
        <w:tc>
          <w:tcPr>
            <w:tcW w:w="6405" w:type="dxa"/>
          </w:tcPr>
          <w:p w:rsidR="00B65645" w:rsidRDefault="00D65296">
            <w:pPr>
              <w:pStyle w:val="TableParagraph"/>
              <w:rPr>
                <w:sz w:val="24"/>
              </w:rPr>
            </w:pPr>
            <w:r>
              <w:rPr>
                <w:sz w:val="24"/>
              </w:rPr>
              <w:t>Правописаниеё-опослешипящихвкорне</w:t>
            </w:r>
            <w:r>
              <w:rPr>
                <w:spacing w:val="-2"/>
                <w:sz w:val="24"/>
              </w:rPr>
              <w:t xml:space="preserve"> слова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51.</w:t>
            </w:r>
          </w:p>
        </w:tc>
        <w:tc>
          <w:tcPr>
            <w:tcW w:w="6405" w:type="dxa"/>
          </w:tcPr>
          <w:p w:rsidR="00B65645" w:rsidRDefault="00D65296">
            <w:pPr>
              <w:pStyle w:val="TableParagraph"/>
              <w:rPr>
                <w:sz w:val="24"/>
              </w:rPr>
            </w:pPr>
            <w:r>
              <w:rPr>
                <w:sz w:val="24"/>
              </w:rPr>
              <w:t>Правописаниенеизменяемыхнаписьме</w:t>
            </w:r>
            <w:r>
              <w:rPr>
                <w:spacing w:val="-2"/>
                <w:sz w:val="24"/>
              </w:rPr>
              <w:t>приставок</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52.</w:t>
            </w:r>
          </w:p>
        </w:tc>
        <w:tc>
          <w:tcPr>
            <w:tcW w:w="6405" w:type="dxa"/>
          </w:tcPr>
          <w:p w:rsidR="00B65645" w:rsidRDefault="00D65296">
            <w:pPr>
              <w:pStyle w:val="TableParagraph"/>
              <w:rPr>
                <w:sz w:val="24"/>
              </w:rPr>
            </w:pPr>
            <w:r>
              <w:rPr>
                <w:sz w:val="24"/>
              </w:rPr>
              <w:t>Правописаниеприставокна-з(-</w:t>
            </w:r>
            <w:r>
              <w:rPr>
                <w:spacing w:val="-5"/>
                <w:sz w:val="24"/>
              </w:rPr>
              <w:t>с)</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53.</w:t>
            </w:r>
          </w:p>
        </w:tc>
        <w:tc>
          <w:tcPr>
            <w:tcW w:w="6405" w:type="dxa"/>
          </w:tcPr>
          <w:p w:rsidR="00B65645" w:rsidRDefault="00D65296">
            <w:pPr>
              <w:pStyle w:val="TableParagraph"/>
              <w:rPr>
                <w:sz w:val="24"/>
              </w:rPr>
            </w:pPr>
            <w:r>
              <w:rPr>
                <w:sz w:val="24"/>
              </w:rPr>
              <w:t>Правописаниеы-ипосле</w:t>
            </w:r>
            <w:r>
              <w:rPr>
                <w:spacing w:val="-2"/>
                <w:sz w:val="24"/>
              </w:rPr>
              <w:t>приставок</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54.</w:t>
            </w:r>
          </w:p>
        </w:tc>
        <w:tc>
          <w:tcPr>
            <w:tcW w:w="6405" w:type="dxa"/>
          </w:tcPr>
          <w:p w:rsidR="00B65645" w:rsidRDefault="00D65296">
            <w:pPr>
              <w:pStyle w:val="TableParagraph"/>
              <w:rPr>
                <w:sz w:val="24"/>
              </w:rPr>
            </w:pPr>
            <w:r>
              <w:rPr>
                <w:sz w:val="24"/>
              </w:rPr>
              <w:t>Правописаниеы-ипосле</w:t>
            </w:r>
            <w:r>
              <w:rPr>
                <w:spacing w:val="-10"/>
                <w:sz w:val="24"/>
              </w:rPr>
              <w:t>ц</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55.</w:t>
            </w:r>
          </w:p>
        </w:tc>
        <w:tc>
          <w:tcPr>
            <w:tcW w:w="6405" w:type="dxa"/>
          </w:tcPr>
          <w:p w:rsidR="00B65645" w:rsidRDefault="00D65296">
            <w:pPr>
              <w:pStyle w:val="TableParagraph"/>
              <w:rPr>
                <w:sz w:val="24"/>
              </w:rPr>
            </w:pPr>
            <w:r>
              <w:rPr>
                <w:sz w:val="24"/>
              </w:rPr>
              <w:t>Повторениетемы"Морфемика.</w:t>
            </w:r>
            <w:r>
              <w:rPr>
                <w:spacing w:val="-2"/>
                <w:sz w:val="24"/>
              </w:rPr>
              <w:t>Орфография"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56.</w:t>
            </w:r>
          </w:p>
        </w:tc>
        <w:tc>
          <w:tcPr>
            <w:tcW w:w="6405" w:type="dxa"/>
          </w:tcPr>
          <w:p w:rsidR="00B65645" w:rsidRDefault="00D65296">
            <w:pPr>
              <w:pStyle w:val="TableParagraph"/>
              <w:rPr>
                <w:sz w:val="24"/>
              </w:rPr>
            </w:pPr>
            <w:r>
              <w:rPr>
                <w:sz w:val="24"/>
              </w:rPr>
              <w:t>Практикумпотеме"Морфемика.</w:t>
            </w:r>
            <w:r>
              <w:rPr>
                <w:spacing w:val="-2"/>
                <w:sz w:val="24"/>
              </w:rPr>
              <w:t>Орфография"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57.</w:t>
            </w:r>
          </w:p>
        </w:tc>
        <w:tc>
          <w:tcPr>
            <w:tcW w:w="6405" w:type="dxa"/>
          </w:tcPr>
          <w:p w:rsidR="00B65645" w:rsidRDefault="00D65296">
            <w:pPr>
              <w:pStyle w:val="TableParagraph"/>
              <w:rPr>
                <w:sz w:val="24"/>
              </w:rPr>
            </w:pPr>
            <w:r>
              <w:rPr>
                <w:sz w:val="24"/>
              </w:rPr>
              <w:t>Контрольнаяработапотеме"Морфемика.</w:t>
            </w:r>
            <w:r>
              <w:rPr>
                <w:spacing w:val="-2"/>
                <w:sz w:val="24"/>
              </w:rPr>
              <w:t>Орфография"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58.</w:t>
            </w:r>
          </w:p>
        </w:tc>
        <w:tc>
          <w:tcPr>
            <w:tcW w:w="6405" w:type="dxa"/>
          </w:tcPr>
          <w:p w:rsidR="00B65645" w:rsidRDefault="00D65296">
            <w:pPr>
              <w:pStyle w:val="TableParagraph"/>
              <w:tabs>
                <w:tab w:val="left" w:pos="1789"/>
                <w:tab w:val="left" w:pos="2423"/>
                <w:tab w:val="left" w:pos="3386"/>
                <w:tab w:val="left" w:pos="5041"/>
              </w:tabs>
              <w:ind w:right="54"/>
              <w:rPr>
                <w:sz w:val="24"/>
              </w:rPr>
            </w:pPr>
            <w:r>
              <w:rPr>
                <w:spacing w:val="-2"/>
                <w:sz w:val="24"/>
              </w:rPr>
              <w:t>Лексикология</w:t>
            </w:r>
            <w:r>
              <w:rPr>
                <w:sz w:val="24"/>
              </w:rPr>
              <w:tab/>
            </w:r>
            <w:r>
              <w:rPr>
                <w:spacing w:val="-4"/>
                <w:sz w:val="24"/>
              </w:rPr>
              <w:t>как</w:t>
            </w:r>
            <w:r>
              <w:rPr>
                <w:sz w:val="24"/>
              </w:rPr>
              <w:tab/>
            </w:r>
            <w:r>
              <w:rPr>
                <w:spacing w:val="-2"/>
                <w:sz w:val="24"/>
              </w:rPr>
              <w:t>раздел</w:t>
            </w:r>
            <w:r>
              <w:rPr>
                <w:sz w:val="24"/>
              </w:rPr>
              <w:tab/>
            </w:r>
            <w:r>
              <w:rPr>
                <w:spacing w:val="-2"/>
                <w:sz w:val="24"/>
              </w:rPr>
              <w:t>лингвистики.</w:t>
            </w:r>
            <w:r>
              <w:rPr>
                <w:sz w:val="24"/>
              </w:rPr>
              <w:tab/>
            </w:r>
            <w:r>
              <w:rPr>
                <w:spacing w:val="-2"/>
                <w:sz w:val="24"/>
              </w:rPr>
              <w:t xml:space="preserve">Лексическое </w:t>
            </w:r>
            <w:r>
              <w:rPr>
                <w:sz w:val="24"/>
              </w:rPr>
              <w:t>значение слова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59.</w:t>
            </w:r>
          </w:p>
        </w:tc>
        <w:tc>
          <w:tcPr>
            <w:tcW w:w="6405" w:type="dxa"/>
          </w:tcPr>
          <w:p w:rsidR="00B65645" w:rsidRDefault="00D65296">
            <w:pPr>
              <w:pStyle w:val="TableParagraph"/>
              <w:rPr>
                <w:sz w:val="24"/>
              </w:rPr>
            </w:pPr>
            <w:r>
              <w:rPr>
                <w:sz w:val="24"/>
              </w:rPr>
              <w:t>Толковые</w:t>
            </w:r>
            <w:r>
              <w:rPr>
                <w:spacing w:val="-2"/>
                <w:sz w:val="24"/>
              </w:rPr>
              <w:t>словари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60.</w:t>
            </w:r>
          </w:p>
        </w:tc>
        <w:tc>
          <w:tcPr>
            <w:tcW w:w="6405" w:type="dxa"/>
          </w:tcPr>
          <w:p w:rsidR="00B65645" w:rsidRDefault="00D65296">
            <w:pPr>
              <w:pStyle w:val="TableParagraph"/>
              <w:rPr>
                <w:sz w:val="24"/>
              </w:rPr>
            </w:pPr>
            <w:r>
              <w:rPr>
                <w:sz w:val="24"/>
              </w:rPr>
              <w:t>Однозначныеимногозначные</w:t>
            </w:r>
            <w:r>
              <w:rPr>
                <w:spacing w:val="-2"/>
                <w:sz w:val="24"/>
              </w:rPr>
              <w:t>слова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61.</w:t>
            </w:r>
          </w:p>
        </w:tc>
        <w:tc>
          <w:tcPr>
            <w:tcW w:w="6405" w:type="dxa"/>
          </w:tcPr>
          <w:p w:rsidR="00B65645" w:rsidRDefault="00D65296">
            <w:pPr>
              <w:pStyle w:val="TableParagraph"/>
              <w:rPr>
                <w:sz w:val="24"/>
              </w:rPr>
            </w:pPr>
            <w:r>
              <w:rPr>
                <w:sz w:val="24"/>
              </w:rPr>
              <w:t>Понятиеолексической</w:t>
            </w:r>
            <w:r>
              <w:rPr>
                <w:spacing w:val="-2"/>
                <w:sz w:val="24"/>
              </w:rPr>
              <w:t xml:space="preserve"> сочетаемости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62.</w:t>
            </w:r>
          </w:p>
        </w:tc>
        <w:tc>
          <w:tcPr>
            <w:tcW w:w="6405" w:type="dxa"/>
          </w:tcPr>
          <w:p w:rsidR="00B65645" w:rsidRDefault="00D65296">
            <w:pPr>
              <w:pStyle w:val="TableParagraph"/>
              <w:rPr>
                <w:sz w:val="24"/>
              </w:rPr>
            </w:pPr>
            <w:r>
              <w:rPr>
                <w:sz w:val="24"/>
              </w:rPr>
              <w:t>Сочинение.Устный</w:t>
            </w:r>
            <w:r>
              <w:rPr>
                <w:spacing w:val="-2"/>
                <w:sz w:val="24"/>
              </w:rPr>
              <w:t>рассказ</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18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63.</w:t>
            </w:r>
          </w:p>
        </w:tc>
        <w:tc>
          <w:tcPr>
            <w:tcW w:w="6405" w:type="dxa"/>
          </w:tcPr>
          <w:p w:rsidR="00B65645" w:rsidRDefault="00D65296">
            <w:pPr>
              <w:pStyle w:val="TableParagraph"/>
              <w:rPr>
                <w:sz w:val="24"/>
              </w:rPr>
            </w:pPr>
            <w:r>
              <w:rPr>
                <w:sz w:val="24"/>
              </w:rPr>
              <w:t>Тематическиегруппы</w:t>
            </w:r>
            <w:r>
              <w:rPr>
                <w:spacing w:val="-4"/>
                <w:sz w:val="24"/>
              </w:rPr>
              <w:t xml:space="preserve"> слов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64.</w:t>
            </w:r>
          </w:p>
        </w:tc>
        <w:tc>
          <w:tcPr>
            <w:tcW w:w="6405" w:type="dxa"/>
          </w:tcPr>
          <w:p w:rsidR="00B65645" w:rsidRDefault="00D65296">
            <w:pPr>
              <w:pStyle w:val="TableParagraph"/>
              <w:rPr>
                <w:sz w:val="24"/>
              </w:rPr>
            </w:pPr>
            <w:r>
              <w:rPr>
                <w:spacing w:val="-2"/>
                <w:sz w:val="24"/>
              </w:rPr>
              <w:t>Синонимы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65.</w:t>
            </w:r>
          </w:p>
        </w:tc>
        <w:tc>
          <w:tcPr>
            <w:tcW w:w="6405" w:type="dxa"/>
          </w:tcPr>
          <w:p w:rsidR="00B65645" w:rsidRDefault="00D65296">
            <w:pPr>
              <w:pStyle w:val="TableParagraph"/>
              <w:rPr>
                <w:sz w:val="24"/>
              </w:rPr>
            </w:pPr>
            <w:r>
              <w:rPr>
                <w:spacing w:val="-2"/>
                <w:sz w:val="24"/>
              </w:rPr>
              <w:t>Антонимы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66.</w:t>
            </w:r>
          </w:p>
        </w:tc>
        <w:tc>
          <w:tcPr>
            <w:tcW w:w="6405" w:type="dxa"/>
          </w:tcPr>
          <w:p w:rsidR="00B65645" w:rsidRDefault="00D65296">
            <w:pPr>
              <w:pStyle w:val="TableParagraph"/>
              <w:rPr>
                <w:sz w:val="24"/>
              </w:rPr>
            </w:pPr>
            <w:r>
              <w:rPr>
                <w:sz w:val="24"/>
              </w:rPr>
              <w:t>Омонимы.</w:t>
            </w:r>
            <w:r>
              <w:rPr>
                <w:spacing w:val="-2"/>
                <w:sz w:val="24"/>
              </w:rPr>
              <w:t>Паронимы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67.</w:t>
            </w:r>
          </w:p>
        </w:tc>
        <w:tc>
          <w:tcPr>
            <w:tcW w:w="6405" w:type="dxa"/>
          </w:tcPr>
          <w:p w:rsidR="00B65645" w:rsidRDefault="00D65296">
            <w:pPr>
              <w:pStyle w:val="TableParagraph"/>
              <w:rPr>
                <w:sz w:val="24"/>
              </w:rPr>
            </w:pPr>
            <w:r>
              <w:rPr>
                <w:sz w:val="24"/>
              </w:rPr>
              <w:t>Лексическийанализ</w:t>
            </w:r>
            <w:r>
              <w:rPr>
                <w:spacing w:val="-2"/>
                <w:sz w:val="24"/>
              </w:rPr>
              <w:t xml:space="preserve"> слова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68.</w:t>
            </w:r>
          </w:p>
        </w:tc>
        <w:tc>
          <w:tcPr>
            <w:tcW w:w="6405" w:type="dxa"/>
          </w:tcPr>
          <w:p w:rsidR="00B65645" w:rsidRDefault="00D65296">
            <w:pPr>
              <w:pStyle w:val="TableParagraph"/>
              <w:rPr>
                <w:sz w:val="24"/>
              </w:rPr>
            </w:pPr>
            <w:r>
              <w:rPr>
                <w:sz w:val="24"/>
              </w:rPr>
              <w:t>Повторениетемы</w:t>
            </w:r>
            <w:r>
              <w:rPr>
                <w:spacing w:val="-2"/>
                <w:sz w:val="24"/>
              </w:rPr>
              <w:t>"</w:t>
            </w:r>
            <w:r>
              <w:rPr>
                <w:spacing w:val="-2"/>
                <w:sz w:val="24"/>
              </w:rPr>
              <w:t>Лексикология"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69.</w:t>
            </w:r>
          </w:p>
        </w:tc>
        <w:tc>
          <w:tcPr>
            <w:tcW w:w="6405" w:type="dxa"/>
          </w:tcPr>
          <w:p w:rsidR="00B65645" w:rsidRDefault="00D65296">
            <w:pPr>
              <w:pStyle w:val="TableParagraph"/>
              <w:rPr>
                <w:sz w:val="24"/>
              </w:rPr>
            </w:pPr>
            <w:r>
              <w:rPr>
                <w:sz w:val="24"/>
              </w:rPr>
              <w:t>Повторениетемы"Лексикология".</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70.</w:t>
            </w:r>
          </w:p>
        </w:tc>
        <w:tc>
          <w:tcPr>
            <w:tcW w:w="6405" w:type="dxa"/>
          </w:tcPr>
          <w:p w:rsidR="00B65645" w:rsidRDefault="00D65296">
            <w:pPr>
              <w:pStyle w:val="TableParagraph"/>
              <w:rPr>
                <w:sz w:val="24"/>
              </w:rPr>
            </w:pPr>
            <w:r>
              <w:rPr>
                <w:sz w:val="24"/>
              </w:rPr>
              <w:t>Контрольнаяработапотеме</w:t>
            </w:r>
            <w:r>
              <w:rPr>
                <w:spacing w:val="-2"/>
                <w:sz w:val="24"/>
              </w:rPr>
              <w:t>"Лексикология"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71.</w:t>
            </w:r>
          </w:p>
        </w:tc>
        <w:tc>
          <w:tcPr>
            <w:tcW w:w="6405" w:type="dxa"/>
          </w:tcPr>
          <w:p w:rsidR="00B65645" w:rsidRDefault="00D65296">
            <w:pPr>
              <w:pStyle w:val="TableParagraph"/>
              <w:rPr>
                <w:sz w:val="24"/>
              </w:rPr>
            </w:pPr>
            <w:r>
              <w:rPr>
                <w:sz w:val="24"/>
              </w:rPr>
              <w:t>Чтоизучает</w:t>
            </w:r>
            <w:r>
              <w:rPr>
                <w:spacing w:val="-2"/>
                <w:sz w:val="24"/>
              </w:rPr>
              <w:t>синтаксис</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72.</w:t>
            </w:r>
          </w:p>
        </w:tc>
        <w:tc>
          <w:tcPr>
            <w:tcW w:w="6405" w:type="dxa"/>
          </w:tcPr>
          <w:p w:rsidR="00B65645" w:rsidRDefault="00D65296">
            <w:pPr>
              <w:pStyle w:val="TableParagraph"/>
              <w:rPr>
                <w:sz w:val="24"/>
              </w:rPr>
            </w:pPr>
            <w:r>
              <w:rPr>
                <w:spacing w:val="-2"/>
                <w:sz w:val="24"/>
              </w:rPr>
              <w:t>Словосочетание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73.</w:t>
            </w:r>
          </w:p>
        </w:tc>
        <w:tc>
          <w:tcPr>
            <w:tcW w:w="6405" w:type="dxa"/>
          </w:tcPr>
          <w:p w:rsidR="00B65645" w:rsidRDefault="00D65296">
            <w:pPr>
              <w:pStyle w:val="TableParagraph"/>
              <w:rPr>
                <w:sz w:val="24"/>
              </w:rPr>
            </w:pPr>
            <w:r>
              <w:rPr>
                <w:sz w:val="24"/>
              </w:rPr>
              <w:t>Предложение-основнаяединицаречевого</w:t>
            </w:r>
            <w:r>
              <w:rPr>
                <w:spacing w:val="-2"/>
                <w:sz w:val="24"/>
              </w:rPr>
              <w:t>общения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74.</w:t>
            </w:r>
          </w:p>
        </w:tc>
        <w:tc>
          <w:tcPr>
            <w:tcW w:w="6405" w:type="dxa"/>
          </w:tcPr>
          <w:p w:rsidR="00B65645" w:rsidRDefault="00D65296">
            <w:pPr>
              <w:pStyle w:val="TableParagraph"/>
              <w:rPr>
                <w:sz w:val="24"/>
              </w:rPr>
            </w:pPr>
            <w:r>
              <w:rPr>
                <w:sz w:val="24"/>
              </w:rPr>
              <w:t>Видыпредложенийпо</w:t>
            </w:r>
            <w:r>
              <w:rPr>
                <w:sz w:val="24"/>
              </w:rPr>
              <w:t>цели</w:t>
            </w:r>
            <w:r>
              <w:rPr>
                <w:spacing w:val="-2"/>
                <w:sz w:val="24"/>
              </w:rPr>
              <w:t xml:space="preserve"> высказывания</w:t>
            </w:r>
          </w:p>
        </w:tc>
        <w:tc>
          <w:tcPr>
            <w:tcW w:w="1473" w:type="dxa"/>
          </w:tcPr>
          <w:p w:rsidR="00B65645" w:rsidRDefault="00B65645">
            <w:pPr>
              <w:pStyle w:val="TableParagraph"/>
              <w:spacing w:before="0"/>
              <w:ind w:left="0"/>
              <w:rPr>
                <w:sz w:val="24"/>
              </w:rPr>
            </w:pPr>
          </w:p>
        </w:tc>
      </w:tr>
      <w:tr w:rsidR="00B65645">
        <w:trPr>
          <w:trHeight w:val="1307"/>
        </w:trPr>
        <w:tc>
          <w:tcPr>
            <w:tcW w:w="1191"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75.</w:t>
            </w:r>
          </w:p>
        </w:tc>
        <w:tc>
          <w:tcPr>
            <w:tcW w:w="6405" w:type="dxa"/>
          </w:tcPr>
          <w:p w:rsidR="00B65645" w:rsidRDefault="00D65296">
            <w:pPr>
              <w:pStyle w:val="TableParagraph"/>
              <w:tabs>
                <w:tab w:val="left" w:pos="1942"/>
                <w:tab w:val="left" w:pos="2751"/>
                <w:tab w:val="left" w:pos="5048"/>
              </w:tabs>
              <w:ind w:right="54"/>
              <w:jc w:val="both"/>
              <w:rPr>
                <w:sz w:val="24"/>
              </w:rPr>
            </w:pPr>
            <w:r>
              <w:rPr>
                <w:spacing w:val="-2"/>
                <w:sz w:val="24"/>
              </w:rPr>
              <w:t>Смысловые</w:t>
            </w:r>
            <w:r>
              <w:rPr>
                <w:sz w:val="24"/>
              </w:rPr>
              <w:tab/>
            </w:r>
            <w:r>
              <w:rPr>
                <w:spacing w:val="-10"/>
                <w:sz w:val="24"/>
              </w:rPr>
              <w:t>и</w:t>
            </w:r>
            <w:r>
              <w:rPr>
                <w:sz w:val="24"/>
              </w:rPr>
              <w:tab/>
            </w:r>
            <w:r>
              <w:rPr>
                <w:spacing w:val="-2"/>
                <w:sz w:val="24"/>
              </w:rPr>
              <w:t>интонационные</w:t>
            </w:r>
            <w:r>
              <w:rPr>
                <w:sz w:val="24"/>
              </w:rPr>
              <w:tab/>
            </w:r>
            <w:r>
              <w:rPr>
                <w:spacing w:val="-2"/>
                <w:sz w:val="24"/>
              </w:rPr>
              <w:t xml:space="preserve">особенности </w:t>
            </w:r>
            <w:r>
              <w:rPr>
                <w:sz w:val="24"/>
              </w:rPr>
              <w:t xml:space="preserve">повествовательных, вопросительных, побудительных, восклицательных и невосклицательных предложений. </w:t>
            </w:r>
            <w:r>
              <w:rPr>
                <w:spacing w:val="-2"/>
                <w:sz w:val="24"/>
              </w:rPr>
              <w:t>Интонация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76.</w:t>
            </w:r>
          </w:p>
        </w:tc>
        <w:tc>
          <w:tcPr>
            <w:tcW w:w="6405" w:type="dxa"/>
          </w:tcPr>
          <w:p w:rsidR="00B65645" w:rsidRDefault="00D65296">
            <w:pPr>
              <w:pStyle w:val="TableParagraph"/>
              <w:rPr>
                <w:sz w:val="24"/>
              </w:rPr>
            </w:pPr>
            <w:r>
              <w:rPr>
                <w:sz w:val="24"/>
              </w:rPr>
              <w:t>Грамматическаяоснова</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77.</w:t>
            </w:r>
          </w:p>
        </w:tc>
        <w:tc>
          <w:tcPr>
            <w:tcW w:w="6405" w:type="dxa"/>
          </w:tcPr>
          <w:p w:rsidR="00B65645" w:rsidRDefault="00D65296">
            <w:pPr>
              <w:pStyle w:val="TableParagraph"/>
              <w:tabs>
                <w:tab w:val="left" w:pos="1151"/>
                <w:tab w:val="left" w:pos="2003"/>
                <w:tab w:val="left" w:pos="3574"/>
                <w:tab w:val="left" w:pos="5503"/>
              </w:tabs>
              <w:ind w:right="55"/>
              <w:rPr>
                <w:sz w:val="24"/>
              </w:rPr>
            </w:pPr>
            <w:r>
              <w:rPr>
                <w:spacing w:val="-2"/>
                <w:sz w:val="24"/>
              </w:rPr>
              <w:t>Главные</w:t>
            </w:r>
            <w:r>
              <w:rPr>
                <w:sz w:val="24"/>
              </w:rPr>
              <w:tab/>
            </w:r>
            <w:r>
              <w:rPr>
                <w:spacing w:val="-4"/>
                <w:sz w:val="24"/>
              </w:rPr>
              <w:t>члены</w:t>
            </w:r>
            <w:r>
              <w:rPr>
                <w:sz w:val="24"/>
              </w:rPr>
              <w:tab/>
            </w:r>
            <w:r>
              <w:rPr>
                <w:spacing w:val="-2"/>
                <w:sz w:val="24"/>
              </w:rPr>
              <w:t>предложения</w:t>
            </w:r>
            <w:r>
              <w:rPr>
                <w:sz w:val="24"/>
              </w:rPr>
              <w:tab/>
            </w:r>
            <w:r>
              <w:rPr>
                <w:spacing w:val="-2"/>
                <w:sz w:val="24"/>
              </w:rPr>
              <w:t>(грамматическая</w:t>
            </w:r>
            <w:r>
              <w:rPr>
                <w:sz w:val="24"/>
              </w:rPr>
              <w:tab/>
            </w:r>
            <w:r>
              <w:rPr>
                <w:spacing w:val="-2"/>
                <w:sz w:val="24"/>
              </w:rPr>
              <w:t xml:space="preserve">основа). </w:t>
            </w:r>
            <w:r>
              <w:rPr>
                <w:sz w:val="24"/>
              </w:rPr>
              <w:t>Подлежащее и способы его выражения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78.</w:t>
            </w:r>
          </w:p>
        </w:tc>
        <w:tc>
          <w:tcPr>
            <w:tcW w:w="6405" w:type="dxa"/>
          </w:tcPr>
          <w:p w:rsidR="00B65645" w:rsidRDefault="00D65296">
            <w:pPr>
              <w:pStyle w:val="TableParagraph"/>
              <w:tabs>
                <w:tab w:val="left" w:pos="1151"/>
                <w:tab w:val="left" w:pos="2003"/>
                <w:tab w:val="left" w:pos="3574"/>
                <w:tab w:val="left" w:pos="5503"/>
              </w:tabs>
              <w:ind w:right="55"/>
              <w:rPr>
                <w:sz w:val="24"/>
              </w:rPr>
            </w:pPr>
            <w:r>
              <w:rPr>
                <w:spacing w:val="-2"/>
                <w:sz w:val="24"/>
              </w:rPr>
              <w:t>Главные</w:t>
            </w:r>
            <w:r>
              <w:rPr>
                <w:sz w:val="24"/>
              </w:rPr>
              <w:tab/>
            </w:r>
            <w:r>
              <w:rPr>
                <w:spacing w:val="-4"/>
                <w:sz w:val="24"/>
              </w:rPr>
              <w:t>члены</w:t>
            </w:r>
            <w:r>
              <w:rPr>
                <w:sz w:val="24"/>
              </w:rPr>
              <w:tab/>
            </w:r>
            <w:r>
              <w:rPr>
                <w:spacing w:val="-2"/>
                <w:sz w:val="24"/>
              </w:rPr>
              <w:t>предложения</w:t>
            </w:r>
            <w:r>
              <w:rPr>
                <w:sz w:val="24"/>
              </w:rPr>
              <w:tab/>
            </w:r>
            <w:r>
              <w:rPr>
                <w:spacing w:val="-2"/>
                <w:sz w:val="24"/>
              </w:rPr>
              <w:t>(грамматическая</w:t>
            </w:r>
            <w:r>
              <w:rPr>
                <w:sz w:val="24"/>
              </w:rPr>
              <w:tab/>
            </w:r>
            <w:r>
              <w:rPr>
                <w:spacing w:val="-2"/>
                <w:sz w:val="24"/>
              </w:rPr>
              <w:t xml:space="preserve">основа). </w:t>
            </w:r>
            <w:r>
              <w:rPr>
                <w:sz w:val="24"/>
              </w:rPr>
              <w:t>Сказуемое и способы его выражения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79.</w:t>
            </w:r>
          </w:p>
        </w:tc>
        <w:tc>
          <w:tcPr>
            <w:tcW w:w="6405" w:type="dxa"/>
          </w:tcPr>
          <w:p w:rsidR="00B65645" w:rsidRDefault="00D65296">
            <w:pPr>
              <w:pStyle w:val="TableParagraph"/>
              <w:rPr>
                <w:sz w:val="24"/>
              </w:rPr>
            </w:pPr>
            <w:r>
              <w:rPr>
                <w:sz w:val="24"/>
              </w:rPr>
              <w:t>Второстепенныечленыпредложения.</w:t>
            </w:r>
            <w:r>
              <w:rPr>
                <w:spacing w:val="-2"/>
                <w:sz w:val="24"/>
              </w:rPr>
              <w:t>Определение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80.</w:t>
            </w:r>
          </w:p>
        </w:tc>
        <w:tc>
          <w:tcPr>
            <w:tcW w:w="6405" w:type="dxa"/>
          </w:tcPr>
          <w:p w:rsidR="00B65645" w:rsidRDefault="00D65296">
            <w:pPr>
              <w:pStyle w:val="TableParagraph"/>
              <w:rPr>
                <w:sz w:val="24"/>
              </w:rPr>
            </w:pPr>
            <w:r>
              <w:rPr>
                <w:spacing w:val="-2"/>
                <w:sz w:val="24"/>
              </w:rPr>
              <w:t>Дополнение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81.</w:t>
            </w:r>
          </w:p>
        </w:tc>
        <w:tc>
          <w:tcPr>
            <w:tcW w:w="6405" w:type="dxa"/>
          </w:tcPr>
          <w:p w:rsidR="00B65645" w:rsidRDefault="00D65296">
            <w:pPr>
              <w:pStyle w:val="TableParagraph"/>
              <w:rPr>
                <w:sz w:val="24"/>
              </w:rPr>
            </w:pPr>
            <w:r>
              <w:rPr>
                <w:spacing w:val="-2"/>
                <w:sz w:val="24"/>
              </w:rPr>
              <w:t>Обстоятельство</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82.</w:t>
            </w:r>
          </w:p>
        </w:tc>
        <w:tc>
          <w:tcPr>
            <w:tcW w:w="6405" w:type="dxa"/>
          </w:tcPr>
          <w:p w:rsidR="00B65645" w:rsidRDefault="00D65296">
            <w:pPr>
              <w:pStyle w:val="TableParagraph"/>
              <w:rPr>
                <w:sz w:val="24"/>
              </w:rPr>
            </w:pPr>
            <w:r>
              <w:rPr>
                <w:sz w:val="24"/>
              </w:rPr>
              <w:t>Однородныечлены</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83.</w:t>
            </w:r>
          </w:p>
        </w:tc>
        <w:tc>
          <w:tcPr>
            <w:tcW w:w="6405" w:type="dxa"/>
          </w:tcPr>
          <w:p w:rsidR="00B65645" w:rsidRDefault="00D65296">
            <w:pPr>
              <w:pStyle w:val="TableParagraph"/>
              <w:rPr>
                <w:sz w:val="24"/>
              </w:rPr>
            </w:pPr>
            <w:r>
              <w:rPr>
                <w:sz w:val="24"/>
              </w:rPr>
              <w:t>Предложениясоднородными</w:t>
            </w:r>
            <w:r>
              <w:rPr>
                <w:spacing w:val="-2"/>
                <w:sz w:val="24"/>
              </w:rPr>
              <w:t>членами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84.</w:t>
            </w:r>
          </w:p>
        </w:tc>
        <w:tc>
          <w:tcPr>
            <w:tcW w:w="6405" w:type="dxa"/>
          </w:tcPr>
          <w:p w:rsidR="00B65645" w:rsidRDefault="00D65296">
            <w:pPr>
              <w:pStyle w:val="TableParagraph"/>
              <w:rPr>
                <w:sz w:val="24"/>
              </w:rPr>
            </w:pPr>
            <w:r>
              <w:rPr>
                <w:sz w:val="24"/>
              </w:rPr>
              <w:t>Сочинение-описание</w:t>
            </w:r>
            <w:r>
              <w:rPr>
                <w:spacing w:val="-2"/>
                <w:sz w:val="24"/>
              </w:rPr>
              <w:t>картины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85.</w:t>
            </w:r>
          </w:p>
        </w:tc>
        <w:tc>
          <w:tcPr>
            <w:tcW w:w="6405" w:type="dxa"/>
          </w:tcPr>
          <w:p w:rsidR="00B65645" w:rsidRDefault="00D65296">
            <w:pPr>
              <w:pStyle w:val="TableParagraph"/>
              <w:rPr>
                <w:sz w:val="24"/>
              </w:rPr>
            </w:pPr>
            <w:r>
              <w:rPr>
                <w:sz w:val="24"/>
              </w:rPr>
              <w:t>Знакипрепинаниявпредложенияхсоднородными</w:t>
            </w:r>
            <w:r>
              <w:rPr>
                <w:spacing w:val="-2"/>
                <w:sz w:val="24"/>
              </w:rPr>
              <w:t>членами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86.</w:t>
            </w:r>
          </w:p>
        </w:tc>
        <w:tc>
          <w:tcPr>
            <w:tcW w:w="6405" w:type="dxa"/>
          </w:tcPr>
          <w:p w:rsidR="00B65645" w:rsidRDefault="00D65296">
            <w:pPr>
              <w:pStyle w:val="TableParagraph"/>
              <w:rPr>
                <w:sz w:val="24"/>
              </w:rPr>
            </w:pPr>
            <w:r>
              <w:rPr>
                <w:sz w:val="24"/>
              </w:rPr>
              <w:t xml:space="preserve">Знаки препинания в предложениях с однородными членами.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87.</w:t>
            </w:r>
          </w:p>
        </w:tc>
        <w:tc>
          <w:tcPr>
            <w:tcW w:w="6405" w:type="dxa"/>
          </w:tcPr>
          <w:p w:rsidR="00B65645" w:rsidRDefault="00D65296">
            <w:pPr>
              <w:pStyle w:val="TableParagraph"/>
              <w:rPr>
                <w:sz w:val="24"/>
              </w:rPr>
            </w:pPr>
            <w:r>
              <w:rPr>
                <w:spacing w:val="-2"/>
                <w:sz w:val="24"/>
              </w:rPr>
              <w:t>Обращение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88.</w:t>
            </w:r>
          </w:p>
        </w:tc>
        <w:tc>
          <w:tcPr>
            <w:tcW w:w="6405" w:type="dxa"/>
          </w:tcPr>
          <w:p w:rsidR="00B65645" w:rsidRDefault="00D65296">
            <w:pPr>
              <w:pStyle w:val="TableParagraph"/>
              <w:rPr>
                <w:sz w:val="24"/>
              </w:rPr>
            </w:pPr>
            <w:r>
              <w:rPr>
                <w:sz w:val="24"/>
              </w:rPr>
              <w:t>Изложениесэлементамисочинения</w:t>
            </w:r>
            <w:r>
              <w:rPr>
                <w:spacing w:val="-2"/>
                <w:sz w:val="24"/>
              </w:rPr>
              <w:t>(обучающее)</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98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tcPr>
          <w:p w:rsidR="00B65645" w:rsidRDefault="00D65296">
            <w:pPr>
              <w:pStyle w:val="TableParagraph"/>
              <w:spacing w:before="245"/>
              <w:ind w:left="10" w:right="179"/>
              <w:jc w:val="center"/>
              <w:rPr>
                <w:sz w:val="24"/>
              </w:rPr>
            </w:pPr>
            <w:r>
              <w:rPr>
                <w:sz w:val="24"/>
              </w:rPr>
              <w:lastRenderedPageBreak/>
              <w:t>Урок</w:t>
            </w:r>
            <w:r>
              <w:rPr>
                <w:spacing w:val="-5"/>
                <w:sz w:val="24"/>
              </w:rPr>
              <w:t xml:space="preserve"> 89.</w:t>
            </w:r>
          </w:p>
        </w:tc>
        <w:tc>
          <w:tcPr>
            <w:tcW w:w="6405" w:type="dxa"/>
          </w:tcPr>
          <w:p w:rsidR="00B65645" w:rsidRDefault="00D65296">
            <w:pPr>
              <w:pStyle w:val="TableParagraph"/>
              <w:rPr>
                <w:sz w:val="24"/>
              </w:rPr>
            </w:pPr>
            <w:r>
              <w:rPr>
                <w:sz w:val="24"/>
              </w:rPr>
              <w:t>Предложения простые и сложные. Сложные предложения с бессоюзной и союзной связью</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90.</w:t>
            </w:r>
          </w:p>
        </w:tc>
        <w:tc>
          <w:tcPr>
            <w:tcW w:w="6405" w:type="dxa"/>
          </w:tcPr>
          <w:p w:rsidR="00B65645" w:rsidRDefault="00D65296">
            <w:pPr>
              <w:pStyle w:val="TableParagraph"/>
              <w:rPr>
                <w:sz w:val="24"/>
              </w:rPr>
            </w:pPr>
            <w:r>
              <w:rPr>
                <w:sz w:val="24"/>
              </w:rPr>
              <w:t>Сложныепредложениясбессоюзнойисоюзной</w:t>
            </w:r>
            <w:r>
              <w:rPr>
                <w:spacing w:val="-2"/>
                <w:sz w:val="24"/>
              </w:rPr>
              <w:t>связью</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179"/>
              <w:jc w:val="center"/>
              <w:rPr>
                <w:sz w:val="24"/>
              </w:rPr>
            </w:pPr>
            <w:r>
              <w:rPr>
                <w:sz w:val="24"/>
              </w:rPr>
              <w:t>Урок</w:t>
            </w:r>
            <w:r>
              <w:rPr>
                <w:spacing w:val="-5"/>
                <w:sz w:val="24"/>
              </w:rPr>
              <w:t xml:space="preserve"> 91.</w:t>
            </w:r>
          </w:p>
        </w:tc>
        <w:tc>
          <w:tcPr>
            <w:tcW w:w="6405" w:type="dxa"/>
          </w:tcPr>
          <w:p w:rsidR="00B65645" w:rsidRDefault="00D65296">
            <w:pPr>
              <w:pStyle w:val="TableParagraph"/>
              <w:tabs>
                <w:tab w:val="left" w:pos="1666"/>
                <w:tab w:val="left" w:pos="3866"/>
                <w:tab w:val="left" w:pos="4199"/>
              </w:tabs>
              <w:ind w:right="55"/>
              <w:rPr>
                <w:sz w:val="24"/>
              </w:rPr>
            </w:pPr>
            <w:r>
              <w:rPr>
                <w:spacing w:val="-2"/>
                <w:sz w:val="24"/>
              </w:rPr>
              <w:t>Предложения</w:t>
            </w:r>
            <w:r>
              <w:rPr>
                <w:sz w:val="24"/>
              </w:rPr>
              <w:tab/>
            </w:r>
            <w:r>
              <w:rPr>
                <w:spacing w:val="-2"/>
                <w:sz w:val="24"/>
              </w:rPr>
              <w:t>сложносочиненные</w:t>
            </w:r>
            <w:r>
              <w:rPr>
                <w:sz w:val="24"/>
              </w:rPr>
              <w:tab/>
            </w:r>
            <w:r>
              <w:rPr>
                <w:spacing w:val="-10"/>
                <w:sz w:val="24"/>
              </w:rPr>
              <w:t>и</w:t>
            </w:r>
            <w:r>
              <w:rPr>
                <w:sz w:val="24"/>
              </w:rPr>
              <w:tab/>
            </w:r>
            <w:r>
              <w:rPr>
                <w:spacing w:val="-2"/>
                <w:sz w:val="24"/>
              </w:rPr>
              <w:t xml:space="preserve">сложноподчиненные </w:t>
            </w:r>
            <w:r>
              <w:rPr>
                <w:sz w:val="24"/>
              </w:rPr>
              <w:t>(общее представление, практическое усвоение)</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179"/>
              <w:jc w:val="center"/>
              <w:rPr>
                <w:sz w:val="24"/>
              </w:rPr>
            </w:pPr>
            <w:r>
              <w:rPr>
                <w:sz w:val="24"/>
              </w:rPr>
              <w:t>Урок</w:t>
            </w:r>
            <w:r>
              <w:rPr>
                <w:spacing w:val="-5"/>
                <w:sz w:val="24"/>
              </w:rPr>
              <w:t xml:space="preserve"> 92.</w:t>
            </w:r>
          </w:p>
        </w:tc>
        <w:tc>
          <w:tcPr>
            <w:tcW w:w="6405" w:type="dxa"/>
          </w:tcPr>
          <w:p w:rsidR="00B65645" w:rsidRDefault="00D65296">
            <w:pPr>
              <w:pStyle w:val="TableParagraph"/>
              <w:ind w:right="52"/>
              <w:jc w:val="both"/>
              <w:rPr>
                <w:sz w:val="24"/>
              </w:rPr>
            </w:pPr>
            <w:r>
              <w:rPr>
                <w:sz w:val="24"/>
              </w:rPr>
              <w:t>Пунктуационное оформление сложных предложений, состоящих из частей, связанных бессоюзной связью и союзами и, но, а, однако, зато, да</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179"/>
              <w:jc w:val="center"/>
              <w:rPr>
                <w:sz w:val="24"/>
              </w:rPr>
            </w:pPr>
            <w:r>
              <w:rPr>
                <w:sz w:val="24"/>
              </w:rPr>
              <w:t>Урок</w:t>
            </w:r>
            <w:r>
              <w:rPr>
                <w:spacing w:val="-5"/>
                <w:sz w:val="24"/>
              </w:rPr>
              <w:t xml:space="preserve"> 93.</w:t>
            </w:r>
          </w:p>
        </w:tc>
        <w:tc>
          <w:tcPr>
            <w:tcW w:w="6405" w:type="dxa"/>
          </w:tcPr>
          <w:p w:rsidR="00B65645" w:rsidRDefault="00D65296">
            <w:pPr>
              <w:pStyle w:val="TableParagraph"/>
              <w:ind w:right="52"/>
              <w:jc w:val="both"/>
              <w:rPr>
                <w:sz w:val="24"/>
              </w:rPr>
            </w:pPr>
            <w:r>
              <w:rPr>
                <w:sz w:val="24"/>
              </w:rPr>
              <w:t>Пунктуационное оформление сложных предложений, состоящих из частей, связанных бессоюзной связью и союзами и, но, а, однако, зато, да. Практикум</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94.</w:t>
            </w:r>
          </w:p>
        </w:tc>
        <w:tc>
          <w:tcPr>
            <w:tcW w:w="6405" w:type="dxa"/>
          </w:tcPr>
          <w:p w:rsidR="00B65645" w:rsidRDefault="00D65296">
            <w:pPr>
              <w:pStyle w:val="TableParagraph"/>
              <w:rPr>
                <w:sz w:val="24"/>
              </w:rPr>
            </w:pPr>
            <w:r>
              <w:rPr>
                <w:sz w:val="24"/>
              </w:rPr>
              <w:t>Предложенияспрямой</w:t>
            </w:r>
            <w:r>
              <w:rPr>
                <w:spacing w:val="-4"/>
                <w:sz w:val="24"/>
              </w:rPr>
              <w:t>речью</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95.</w:t>
            </w:r>
          </w:p>
        </w:tc>
        <w:tc>
          <w:tcPr>
            <w:tcW w:w="6405" w:type="dxa"/>
          </w:tcPr>
          <w:p w:rsidR="00B65645" w:rsidRDefault="00D65296">
            <w:pPr>
              <w:pStyle w:val="TableParagraph"/>
              <w:rPr>
                <w:sz w:val="24"/>
              </w:rPr>
            </w:pPr>
            <w:r>
              <w:rPr>
                <w:sz w:val="24"/>
              </w:rPr>
              <w:t>Пунктуационноеоформлениепредложенийспрямой</w:t>
            </w:r>
            <w:r>
              <w:rPr>
                <w:spacing w:val="-2"/>
                <w:sz w:val="24"/>
              </w:rPr>
              <w:t>речью</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96.</w:t>
            </w:r>
          </w:p>
        </w:tc>
        <w:tc>
          <w:tcPr>
            <w:tcW w:w="6405" w:type="dxa"/>
          </w:tcPr>
          <w:p w:rsidR="00B65645" w:rsidRDefault="00D65296">
            <w:pPr>
              <w:pStyle w:val="TableParagraph"/>
              <w:rPr>
                <w:sz w:val="24"/>
              </w:rPr>
            </w:pPr>
            <w:r>
              <w:rPr>
                <w:sz w:val="24"/>
              </w:rPr>
              <w:t>Диалог.Пунктуационноеоформление</w:t>
            </w:r>
            <w:r>
              <w:rPr>
                <w:spacing w:val="-2"/>
                <w:sz w:val="24"/>
              </w:rPr>
              <w:t>диалога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97.</w:t>
            </w:r>
          </w:p>
        </w:tc>
        <w:tc>
          <w:tcPr>
            <w:tcW w:w="6405" w:type="dxa"/>
          </w:tcPr>
          <w:p w:rsidR="00B65645" w:rsidRDefault="00D65296">
            <w:pPr>
              <w:pStyle w:val="TableParagraph"/>
              <w:rPr>
                <w:sz w:val="24"/>
              </w:rPr>
            </w:pPr>
            <w:r>
              <w:rPr>
                <w:sz w:val="24"/>
              </w:rPr>
              <w:t>Диалог.Пунктуационноеоформлениедиалога.</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98.</w:t>
            </w:r>
          </w:p>
        </w:tc>
        <w:tc>
          <w:tcPr>
            <w:tcW w:w="6405" w:type="dxa"/>
          </w:tcPr>
          <w:p w:rsidR="00B65645" w:rsidRDefault="00D65296">
            <w:pPr>
              <w:pStyle w:val="TableParagraph"/>
              <w:rPr>
                <w:sz w:val="24"/>
              </w:rPr>
            </w:pPr>
            <w:r>
              <w:rPr>
                <w:sz w:val="24"/>
              </w:rPr>
              <w:t>Повторениетемы"Синтаксиси</w:t>
            </w:r>
            <w:r>
              <w:rPr>
                <w:spacing w:val="-2"/>
                <w:sz w:val="24"/>
              </w:rPr>
              <w:t>пунктуация"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99.</w:t>
            </w:r>
          </w:p>
        </w:tc>
        <w:tc>
          <w:tcPr>
            <w:tcW w:w="6405" w:type="dxa"/>
          </w:tcPr>
          <w:p w:rsidR="00B65645" w:rsidRDefault="00D65296">
            <w:pPr>
              <w:pStyle w:val="TableParagraph"/>
              <w:rPr>
                <w:sz w:val="24"/>
              </w:rPr>
            </w:pPr>
            <w:r>
              <w:rPr>
                <w:sz w:val="24"/>
              </w:rPr>
              <w:t>Повторениетемы"Синтаксисипунктуация".</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100.</w:t>
            </w:r>
          </w:p>
        </w:tc>
        <w:tc>
          <w:tcPr>
            <w:tcW w:w="6405" w:type="dxa"/>
          </w:tcPr>
          <w:p w:rsidR="00B65645" w:rsidRDefault="00D65296">
            <w:pPr>
              <w:pStyle w:val="TableParagraph"/>
              <w:rPr>
                <w:sz w:val="24"/>
              </w:rPr>
            </w:pPr>
            <w:r>
              <w:rPr>
                <w:sz w:val="24"/>
              </w:rPr>
              <w:t>Контрольнаяработапотеме"Синтаксиси</w:t>
            </w:r>
            <w:r>
              <w:rPr>
                <w:spacing w:val="-2"/>
                <w:sz w:val="24"/>
              </w:rPr>
              <w:t>пунктуация"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101.</w:t>
            </w:r>
          </w:p>
        </w:tc>
        <w:tc>
          <w:tcPr>
            <w:tcW w:w="6405" w:type="dxa"/>
          </w:tcPr>
          <w:p w:rsidR="00B65645" w:rsidRDefault="00D65296">
            <w:pPr>
              <w:pStyle w:val="TableParagraph"/>
              <w:rPr>
                <w:sz w:val="24"/>
              </w:rPr>
            </w:pPr>
            <w:r>
              <w:rPr>
                <w:sz w:val="24"/>
              </w:rPr>
              <w:t>Системачастейречиврусском</w:t>
            </w:r>
            <w:r>
              <w:rPr>
                <w:spacing w:val="-2"/>
                <w:sz w:val="24"/>
              </w:rPr>
              <w:t>языке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102.</w:t>
            </w:r>
          </w:p>
        </w:tc>
        <w:tc>
          <w:tcPr>
            <w:tcW w:w="6405" w:type="dxa"/>
          </w:tcPr>
          <w:p w:rsidR="00B65645" w:rsidRDefault="00D65296">
            <w:pPr>
              <w:pStyle w:val="TableParagraph"/>
              <w:rPr>
                <w:sz w:val="24"/>
              </w:rPr>
            </w:pPr>
            <w:r>
              <w:rPr>
                <w:sz w:val="24"/>
              </w:rPr>
              <w:t>Самостоятельныеислужебныечасти</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103.</w:t>
            </w:r>
          </w:p>
        </w:tc>
        <w:tc>
          <w:tcPr>
            <w:tcW w:w="6405" w:type="dxa"/>
          </w:tcPr>
          <w:p w:rsidR="00B65645" w:rsidRDefault="00D65296">
            <w:pPr>
              <w:pStyle w:val="TableParagraph"/>
              <w:rPr>
                <w:sz w:val="24"/>
              </w:rPr>
            </w:pPr>
            <w:r>
              <w:rPr>
                <w:sz w:val="24"/>
              </w:rPr>
              <w:t>Имясуществительноекакчасть</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104.</w:t>
            </w:r>
          </w:p>
        </w:tc>
        <w:tc>
          <w:tcPr>
            <w:tcW w:w="6405" w:type="dxa"/>
          </w:tcPr>
          <w:p w:rsidR="00B65645" w:rsidRDefault="00D65296">
            <w:pPr>
              <w:pStyle w:val="TableParagraph"/>
              <w:tabs>
                <w:tab w:val="left" w:pos="695"/>
                <w:tab w:val="left" w:pos="1469"/>
                <w:tab w:val="left" w:pos="3607"/>
                <w:tab w:val="left" w:pos="4531"/>
              </w:tabs>
              <w:ind w:right="55"/>
              <w:rPr>
                <w:sz w:val="24"/>
              </w:rPr>
            </w:pPr>
            <w:r>
              <w:rPr>
                <w:spacing w:val="-4"/>
                <w:sz w:val="24"/>
              </w:rPr>
              <w:t>Род</w:t>
            </w:r>
            <w:r>
              <w:rPr>
                <w:sz w:val="24"/>
              </w:rPr>
              <w:tab/>
            </w:r>
            <w:r>
              <w:rPr>
                <w:spacing w:val="-4"/>
                <w:sz w:val="24"/>
              </w:rPr>
              <w:t>имен</w:t>
            </w:r>
            <w:r>
              <w:rPr>
                <w:sz w:val="24"/>
              </w:rPr>
              <w:tab/>
            </w:r>
            <w:r>
              <w:rPr>
                <w:spacing w:val="-2"/>
                <w:sz w:val="24"/>
              </w:rPr>
              <w:t>существительных.</w:t>
            </w:r>
            <w:r>
              <w:rPr>
                <w:sz w:val="24"/>
              </w:rPr>
              <w:tab/>
            </w:r>
            <w:r>
              <w:rPr>
                <w:spacing w:val="-4"/>
                <w:sz w:val="24"/>
              </w:rPr>
              <w:t>Имена</w:t>
            </w:r>
            <w:r>
              <w:rPr>
                <w:sz w:val="24"/>
              </w:rPr>
              <w:tab/>
            </w:r>
            <w:r>
              <w:rPr>
                <w:spacing w:val="-2"/>
                <w:sz w:val="24"/>
              </w:rPr>
              <w:t xml:space="preserve">существительные </w:t>
            </w:r>
            <w:r>
              <w:rPr>
                <w:sz w:val="24"/>
              </w:rPr>
              <w:t>общего рода</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59"/>
              <w:jc w:val="center"/>
              <w:rPr>
                <w:sz w:val="24"/>
              </w:rPr>
            </w:pPr>
            <w:r>
              <w:rPr>
                <w:sz w:val="24"/>
              </w:rPr>
              <w:t>Урок</w:t>
            </w:r>
            <w:r>
              <w:rPr>
                <w:spacing w:val="-4"/>
                <w:sz w:val="24"/>
              </w:rPr>
              <w:t>105.</w:t>
            </w:r>
          </w:p>
        </w:tc>
        <w:tc>
          <w:tcPr>
            <w:tcW w:w="6405" w:type="dxa"/>
          </w:tcPr>
          <w:p w:rsidR="00B65645" w:rsidRDefault="00D65296">
            <w:pPr>
              <w:pStyle w:val="TableParagraph"/>
              <w:ind w:right="53"/>
              <w:jc w:val="both"/>
              <w:rPr>
                <w:sz w:val="24"/>
              </w:rPr>
            </w:pPr>
            <w:r>
              <w:rPr>
                <w:sz w:val="24"/>
              </w:rPr>
              <w:t xml:space="preserve">Число имени существительного. Имена существительные, имеющие форму только единственного или множественного </w:t>
            </w:r>
            <w:r>
              <w:rPr>
                <w:spacing w:val="-4"/>
                <w:sz w:val="24"/>
              </w:rPr>
              <w:t>числа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106.</w:t>
            </w:r>
          </w:p>
        </w:tc>
        <w:tc>
          <w:tcPr>
            <w:tcW w:w="6405" w:type="dxa"/>
          </w:tcPr>
          <w:p w:rsidR="00B65645" w:rsidRDefault="00D65296">
            <w:pPr>
              <w:pStyle w:val="TableParagraph"/>
              <w:rPr>
                <w:sz w:val="24"/>
              </w:rPr>
            </w:pPr>
            <w:r>
              <w:rPr>
                <w:sz w:val="24"/>
              </w:rPr>
              <w:t>Изложение</w:t>
            </w:r>
            <w:r>
              <w:rPr>
                <w:spacing w:val="-2"/>
                <w:sz w:val="24"/>
              </w:rPr>
              <w:t>выборочное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107.</w:t>
            </w:r>
          </w:p>
        </w:tc>
        <w:tc>
          <w:tcPr>
            <w:tcW w:w="6405" w:type="dxa"/>
          </w:tcPr>
          <w:p w:rsidR="00B65645" w:rsidRDefault="00D65296">
            <w:pPr>
              <w:pStyle w:val="TableParagraph"/>
              <w:rPr>
                <w:sz w:val="24"/>
              </w:rPr>
            </w:pPr>
            <w:r>
              <w:rPr>
                <w:sz w:val="24"/>
              </w:rPr>
              <w:t>Падежимен</w:t>
            </w:r>
            <w:r>
              <w:rPr>
                <w:spacing w:val="-2"/>
                <w:sz w:val="24"/>
              </w:rPr>
              <w:t xml:space="preserve"> существительных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108.</w:t>
            </w:r>
          </w:p>
        </w:tc>
        <w:tc>
          <w:tcPr>
            <w:tcW w:w="6405" w:type="dxa"/>
          </w:tcPr>
          <w:p w:rsidR="00B65645" w:rsidRDefault="00D65296">
            <w:pPr>
              <w:pStyle w:val="TableParagraph"/>
              <w:rPr>
                <w:sz w:val="24"/>
              </w:rPr>
            </w:pPr>
            <w:r>
              <w:rPr>
                <w:sz w:val="24"/>
              </w:rPr>
              <w:t>Типысклоненияимен</w:t>
            </w:r>
            <w:r>
              <w:rPr>
                <w:spacing w:val="-2"/>
                <w:sz w:val="24"/>
              </w:rPr>
              <w:t>существительных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109.</w:t>
            </w:r>
          </w:p>
        </w:tc>
        <w:tc>
          <w:tcPr>
            <w:tcW w:w="6405" w:type="dxa"/>
          </w:tcPr>
          <w:p w:rsidR="00B65645" w:rsidRDefault="00D65296">
            <w:pPr>
              <w:pStyle w:val="TableParagraph"/>
              <w:tabs>
                <w:tab w:val="left" w:pos="1945"/>
                <w:tab w:val="left" w:pos="3180"/>
                <w:tab w:val="left" w:pos="4151"/>
                <w:tab w:val="left" w:pos="4805"/>
                <w:tab w:val="left" w:pos="5824"/>
              </w:tabs>
              <w:ind w:right="53"/>
              <w:rPr>
                <w:sz w:val="24"/>
              </w:rPr>
            </w:pPr>
            <w:r>
              <w:rPr>
                <w:spacing w:val="-2"/>
                <w:sz w:val="24"/>
              </w:rPr>
              <w:t>Правописание</w:t>
            </w:r>
            <w:r>
              <w:rPr>
                <w:sz w:val="24"/>
              </w:rPr>
              <w:tab/>
            </w:r>
            <w:r>
              <w:rPr>
                <w:spacing w:val="-2"/>
                <w:sz w:val="24"/>
              </w:rPr>
              <w:t>мягкого</w:t>
            </w:r>
            <w:r>
              <w:rPr>
                <w:sz w:val="24"/>
              </w:rPr>
              <w:tab/>
            </w:r>
            <w:r>
              <w:rPr>
                <w:spacing w:val="-2"/>
                <w:sz w:val="24"/>
              </w:rPr>
              <w:t>знака</w:t>
            </w:r>
            <w:r>
              <w:rPr>
                <w:sz w:val="24"/>
              </w:rPr>
              <w:tab/>
            </w:r>
            <w:r>
              <w:rPr>
                <w:spacing w:val="-6"/>
                <w:sz w:val="24"/>
              </w:rPr>
              <w:t>на</w:t>
            </w:r>
            <w:r>
              <w:rPr>
                <w:sz w:val="24"/>
              </w:rPr>
              <w:tab/>
            </w:r>
            <w:r>
              <w:rPr>
                <w:spacing w:val="-2"/>
                <w:sz w:val="24"/>
              </w:rPr>
              <w:t>конце</w:t>
            </w:r>
            <w:r>
              <w:rPr>
                <w:sz w:val="24"/>
              </w:rPr>
              <w:tab/>
            </w:r>
            <w:r>
              <w:rPr>
                <w:spacing w:val="-4"/>
                <w:sz w:val="24"/>
              </w:rPr>
              <w:t xml:space="preserve">имен </w:t>
            </w:r>
            <w:r>
              <w:rPr>
                <w:sz w:val="24"/>
              </w:rPr>
              <w:t>существительных после шипящих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110.</w:t>
            </w:r>
          </w:p>
        </w:tc>
        <w:tc>
          <w:tcPr>
            <w:tcW w:w="6405" w:type="dxa"/>
          </w:tcPr>
          <w:p w:rsidR="00B65645" w:rsidRDefault="00D65296">
            <w:pPr>
              <w:pStyle w:val="TableParagraph"/>
              <w:rPr>
                <w:sz w:val="24"/>
              </w:rPr>
            </w:pPr>
            <w:r>
              <w:rPr>
                <w:sz w:val="24"/>
              </w:rPr>
              <w:t>Буквыеиивпадежныхокончанияхимен</w:t>
            </w:r>
            <w:r>
              <w:rPr>
                <w:spacing w:val="-2"/>
                <w:sz w:val="24"/>
              </w:rPr>
              <w:t>существительных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111.</w:t>
            </w:r>
          </w:p>
        </w:tc>
        <w:tc>
          <w:tcPr>
            <w:tcW w:w="6405" w:type="dxa"/>
          </w:tcPr>
          <w:p w:rsidR="00B65645" w:rsidRDefault="00D65296">
            <w:pPr>
              <w:pStyle w:val="TableParagraph"/>
              <w:rPr>
                <w:sz w:val="24"/>
              </w:rPr>
            </w:pPr>
            <w:r>
              <w:rPr>
                <w:sz w:val="24"/>
              </w:rPr>
              <w:t xml:space="preserve">Буквыеиивпадежныхокончанияхименсуществительных.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20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10" w:right="59"/>
              <w:jc w:val="center"/>
              <w:rPr>
                <w:sz w:val="24"/>
              </w:rPr>
            </w:pPr>
            <w:r>
              <w:rPr>
                <w:sz w:val="24"/>
              </w:rPr>
              <w:lastRenderedPageBreak/>
              <w:t>Урок</w:t>
            </w:r>
            <w:r>
              <w:rPr>
                <w:spacing w:val="-4"/>
                <w:sz w:val="24"/>
              </w:rPr>
              <w:t>112.</w:t>
            </w:r>
          </w:p>
        </w:tc>
        <w:tc>
          <w:tcPr>
            <w:tcW w:w="6405" w:type="dxa"/>
          </w:tcPr>
          <w:p w:rsidR="00B65645" w:rsidRDefault="00D65296">
            <w:pPr>
              <w:pStyle w:val="TableParagraph"/>
              <w:rPr>
                <w:sz w:val="24"/>
              </w:rPr>
            </w:pPr>
            <w:r>
              <w:rPr>
                <w:sz w:val="24"/>
              </w:rPr>
              <w:t>Разносклоняемыеинесклоняемыеимена</w:t>
            </w:r>
            <w:r>
              <w:rPr>
                <w:spacing w:val="-2"/>
                <w:sz w:val="24"/>
              </w:rPr>
              <w:t>существительные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113.</w:t>
            </w:r>
          </w:p>
        </w:tc>
        <w:tc>
          <w:tcPr>
            <w:tcW w:w="6405" w:type="dxa"/>
          </w:tcPr>
          <w:p w:rsidR="00B65645" w:rsidRDefault="00D65296">
            <w:pPr>
              <w:pStyle w:val="TableParagraph"/>
              <w:rPr>
                <w:sz w:val="24"/>
              </w:rPr>
            </w:pPr>
            <w:r>
              <w:rPr>
                <w:sz w:val="24"/>
              </w:rPr>
              <w:t>Роднесклоняемыхимен</w:t>
            </w:r>
            <w:r>
              <w:rPr>
                <w:spacing w:val="-2"/>
                <w:sz w:val="24"/>
              </w:rPr>
              <w:t>существительных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114.</w:t>
            </w:r>
          </w:p>
        </w:tc>
        <w:tc>
          <w:tcPr>
            <w:tcW w:w="6405" w:type="dxa"/>
          </w:tcPr>
          <w:p w:rsidR="00B65645" w:rsidRDefault="00D65296">
            <w:pPr>
              <w:pStyle w:val="TableParagraph"/>
              <w:rPr>
                <w:sz w:val="24"/>
              </w:rPr>
            </w:pPr>
            <w:r>
              <w:rPr>
                <w:sz w:val="24"/>
              </w:rPr>
              <w:t>Морфологическийанализимени</w:t>
            </w:r>
            <w:r>
              <w:rPr>
                <w:spacing w:val="-2"/>
                <w:sz w:val="24"/>
              </w:rPr>
              <w:t>существительного</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115.</w:t>
            </w:r>
          </w:p>
        </w:tc>
        <w:tc>
          <w:tcPr>
            <w:tcW w:w="6405" w:type="dxa"/>
          </w:tcPr>
          <w:p w:rsidR="00B65645" w:rsidRDefault="00D65296">
            <w:pPr>
              <w:pStyle w:val="TableParagraph"/>
              <w:rPr>
                <w:sz w:val="24"/>
              </w:rPr>
            </w:pPr>
            <w:r>
              <w:rPr>
                <w:sz w:val="24"/>
              </w:rPr>
              <w:t xml:space="preserve">Буквыоиепослешипящихицвокончанияхимен </w:t>
            </w:r>
            <w:r>
              <w:rPr>
                <w:spacing w:val="-2"/>
                <w:sz w:val="24"/>
              </w:rPr>
              <w:t>существительных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116.</w:t>
            </w:r>
          </w:p>
        </w:tc>
        <w:tc>
          <w:tcPr>
            <w:tcW w:w="6405" w:type="dxa"/>
          </w:tcPr>
          <w:p w:rsidR="00B65645" w:rsidRDefault="00D65296">
            <w:pPr>
              <w:pStyle w:val="TableParagraph"/>
              <w:rPr>
                <w:sz w:val="24"/>
              </w:rPr>
            </w:pPr>
            <w:r>
              <w:rPr>
                <w:sz w:val="24"/>
              </w:rPr>
              <w:t>Правописаниесуффиксов-ек-/-ик-имен</w:t>
            </w:r>
            <w:r>
              <w:rPr>
                <w:spacing w:val="-2"/>
                <w:sz w:val="24"/>
              </w:rPr>
              <w:t>существительных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117.</w:t>
            </w:r>
          </w:p>
        </w:tc>
        <w:tc>
          <w:tcPr>
            <w:tcW w:w="6405" w:type="dxa"/>
          </w:tcPr>
          <w:p w:rsidR="00B65645" w:rsidRDefault="00D65296">
            <w:pPr>
              <w:pStyle w:val="TableParagraph"/>
              <w:tabs>
                <w:tab w:val="left" w:pos="2191"/>
                <w:tab w:val="left" w:pos="3978"/>
                <w:tab w:val="left" w:pos="5824"/>
              </w:tabs>
              <w:ind w:right="53"/>
              <w:rPr>
                <w:sz w:val="24"/>
              </w:rPr>
            </w:pPr>
            <w:r>
              <w:rPr>
                <w:spacing w:val="-2"/>
                <w:sz w:val="24"/>
              </w:rPr>
              <w:t>Правописание</w:t>
            </w:r>
            <w:r>
              <w:rPr>
                <w:sz w:val="24"/>
              </w:rPr>
              <w:tab/>
            </w:r>
            <w:r>
              <w:rPr>
                <w:spacing w:val="-2"/>
                <w:sz w:val="24"/>
              </w:rPr>
              <w:t>суффиксов</w:t>
            </w:r>
            <w:r>
              <w:rPr>
                <w:sz w:val="24"/>
              </w:rPr>
              <w:tab/>
            </w:r>
            <w:r>
              <w:rPr>
                <w:spacing w:val="-2"/>
                <w:sz w:val="24"/>
              </w:rPr>
              <w:t>-чик-/-щик-</w:t>
            </w:r>
            <w:r>
              <w:rPr>
                <w:sz w:val="24"/>
              </w:rPr>
              <w:tab/>
            </w:r>
            <w:r>
              <w:rPr>
                <w:spacing w:val="-4"/>
                <w:sz w:val="24"/>
              </w:rPr>
              <w:t xml:space="preserve">имен </w:t>
            </w:r>
            <w:r>
              <w:rPr>
                <w:spacing w:val="-2"/>
                <w:sz w:val="24"/>
              </w:rPr>
              <w:t>существительных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118.</w:t>
            </w:r>
          </w:p>
        </w:tc>
        <w:tc>
          <w:tcPr>
            <w:tcW w:w="6405" w:type="dxa"/>
          </w:tcPr>
          <w:p w:rsidR="00B65645" w:rsidRDefault="00D65296">
            <w:pPr>
              <w:pStyle w:val="TableParagraph"/>
              <w:rPr>
                <w:sz w:val="24"/>
              </w:rPr>
            </w:pPr>
            <w:r>
              <w:rPr>
                <w:sz w:val="24"/>
              </w:rPr>
              <w:t>Правописаниеоие(ё)послешипящихицвсуффиксах имен существительных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119.</w:t>
            </w:r>
          </w:p>
        </w:tc>
        <w:tc>
          <w:tcPr>
            <w:tcW w:w="6405" w:type="dxa"/>
          </w:tcPr>
          <w:p w:rsidR="00B65645" w:rsidRDefault="00D65296">
            <w:pPr>
              <w:pStyle w:val="TableParagraph"/>
              <w:tabs>
                <w:tab w:val="left" w:pos="1235"/>
                <w:tab w:val="left" w:pos="1670"/>
                <w:tab w:val="left" w:pos="3109"/>
                <w:tab w:val="left" w:pos="4483"/>
                <w:tab w:val="left" w:pos="5024"/>
                <w:tab w:val="left" w:pos="5437"/>
              </w:tabs>
              <w:ind w:right="54"/>
              <w:rPr>
                <w:sz w:val="24"/>
              </w:rPr>
            </w:pPr>
            <w:r>
              <w:rPr>
                <w:spacing w:val="-2"/>
                <w:sz w:val="24"/>
              </w:rPr>
              <w:t>Слитное</w:t>
            </w:r>
            <w:r>
              <w:rPr>
                <w:sz w:val="24"/>
              </w:rPr>
              <w:tab/>
            </w:r>
            <w:r>
              <w:rPr>
                <w:spacing w:val="-10"/>
                <w:sz w:val="24"/>
              </w:rPr>
              <w:t>и</w:t>
            </w:r>
            <w:r>
              <w:rPr>
                <w:sz w:val="24"/>
              </w:rPr>
              <w:tab/>
            </w:r>
            <w:r>
              <w:rPr>
                <w:spacing w:val="-2"/>
                <w:sz w:val="24"/>
              </w:rPr>
              <w:t>раздельное</w:t>
            </w:r>
            <w:r>
              <w:rPr>
                <w:sz w:val="24"/>
              </w:rPr>
              <w:tab/>
            </w:r>
            <w:r>
              <w:rPr>
                <w:spacing w:val="-2"/>
                <w:sz w:val="24"/>
              </w:rPr>
              <w:t>написание</w:t>
            </w:r>
            <w:r>
              <w:rPr>
                <w:sz w:val="24"/>
              </w:rPr>
              <w:tab/>
            </w:r>
            <w:r>
              <w:rPr>
                <w:spacing w:val="-6"/>
                <w:sz w:val="24"/>
              </w:rPr>
              <w:t>не</w:t>
            </w:r>
            <w:r>
              <w:rPr>
                <w:sz w:val="24"/>
              </w:rPr>
              <w:tab/>
            </w:r>
            <w:r>
              <w:rPr>
                <w:spacing w:val="-10"/>
                <w:sz w:val="24"/>
              </w:rPr>
              <w:t>с</w:t>
            </w:r>
            <w:r>
              <w:rPr>
                <w:sz w:val="24"/>
              </w:rPr>
              <w:tab/>
            </w:r>
            <w:r>
              <w:rPr>
                <w:spacing w:val="-2"/>
                <w:sz w:val="24"/>
              </w:rPr>
              <w:t>именами существительными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120.</w:t>
            </w:r>
          </w:p>
        </w:tc>
        <w:tc>
          <w:tcPr>
            <w:tcW w:w="6405" w:type="dxa"/>
          </w:tcPr>
          <w:p w:rsidR="00B65645" w:rsidRDefault="00D65296">
            <w:pPr>
              <w:pStyle w:val="TableParagraph"/>
              <w:rPr>
                <w:sz w:val="24"/>
              </w:rPr>
            </w:pPr>
            <w:r>
              <w:rPr>
                <w:sz w:val="24"/>
              </w:rPr>
              <w:t>Правописаниекорнейсчередованиема//о:-гар-/-гор-,-</w:t>
            </w:r>
            <w:r>
              <w:rPr>
                <w:spacing w:val="-4"/>
                <w:sz w:val="24"/>
              </w:rPr>
              <w:t>зар-</w:t>
            </w:r>
          </w:p>
          <w:p w:rsidR="00B65645" w:rsidRDefault="00D65296">
            <w:pPr>
              <w:pStyle w:val="TableParagraph"/>
              <w:spacing w:before="0"/>
              <w:rPr>
                <w:sz w:val="24"/>
              </w:rPr>
            </w:pPr>
            <w:r>
              <w:rPr>
                <w:sz w:val="24"/>
              </w:rPr>
              <w:t>/-</w:t>
            </w:r>
            <w:r>
              <w:rPr>
                <w:spacing w:val="-4"/>
                <w:sz w:val="24"/>
              </w:rPr>
              <w:t>зор-</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121.</w:t>
            </w:r>
          </w:p>
        </w:tc>
        <w:tc>
          <w:tcPr>
            <w:tcW w:w="6405" w:type="dxa"/>
          </w:tcPr>
          <w:p w:rsidR="00B65645" w:rsidRDefault="00D65296">
            <w:pPr>
              <w:pStyle w:val="TableParagraph"/>
              <w:rPr>
                <w:sz w:val="24"/>
              </w:rPr>
            </w:pPr>
            <w:r>
              <w:rPr>
                <w:sz w:val="24"/>
              </w:rPr>
              <w:t>Правописаниекорнейсчередованиема//о:-гар-/-гор-,-</w:t>
            </w:r>
            <w:r>
              <w:rPr>
                <w:spacing w:val="-4"/>
                <w:sz w:val="24"/>
              </w:rPr>
              <w:t>зар-</w:t>
            </w:r>
          </w:p>
          <w:p w:rsidR="00B65645" w:rsidRDefault="00D65296">
            <w:pPr>
              <w:pStyle w:val="TableParagraph"/>
              <w:spacing w:before="0"/>
              <w:rPr>
                <w:sz w:val="24"/>
              </w:rPr>
            </w:pPr>
            <w:r>
              <w:rPr>
                <w:sz w:val="24"/>
              </w:rPr>
              <w:t>/-зор-.</w:t>
            </w:r>
            <w:r>
              <w:rPr>
                <w:spacing w:val="-2"/>
                <w:sz w:val="24"/>
              </w:rPr>
              <w:t xml:space="preserve">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122.</w:t>
            </w:r>
          </w:p>
        </w:tc>
        <w:tc>
          <w:tcPr>
            <w:tcW w:w="6405" w:type="dxa"/>
          </w:tcPr>
          <w:p w:rsidR="00B65645" w:rsidRDefault="00D65296">
            <w:pPr>
              <w:pStyle w:val="TableParagraph"/>
              <w:ind w:right="55"/>
              <w:rPr>
                <w:sz w:val="24"/>
              </w:rPr>
            </w:pPr>
            <w:r>
              <w:rPr>
                <w:sz w:val="24"/>
              </w:rPr>
              <w:t xml:space="preserve">Правописаниекорнейсчередованиема//о:-лаг-/-лож-,- </w:t>
            </w:r>
            <w:r>
              <w:rPr>
                <w:spacing w:val="-2"/>
                <w:sz w:val="24"/>
              </w:rPr>
              <w:t>раст-/-ращ-/-рос</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123.</w:t>
            </w:r>
          </w:p>
        </w:tc>
        <w:tc>
          <w:tcPr>
            <w:tcW w:w="6405" w:type="dxa"/>
          </w:tcPr>
          <w:p w:rsidR="00B65645" w:rsidRDefault="00D65296">
            <w:pPr>
              <w:pStyle w:val="TableParagraph"/>
              <w:ind w:right="55"/>
              <w:rPr>
                <w:sz w:val="24"/>
              </w:rPr>
            </w:pPr>
            <w:r>
              <w:rPr>
                <w:sz w:val="24"/>
              </w:rPr>
              <w:t>Правописаниекорнейсчередованиема//о:-лаг-/-лож-,</w:t>
            </w:r>
            <w:r>
              <w:rPr>
                <w:sz w:val="24"/>
              </w:rPr>
              <w:t>- раст-/-ращ-/-рос.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124.</w:t>
            </w:r>
          </w:p>
        </w:tc>
        <w:tc>
          <w:tcPr>
            <w:tcW w:w="6405" w:type="dxa"/>
          </w:tcPr>
          <w:p w:rsidR="00B65645" w:rsidRDefault="00D65296">
            <w:pPr>
              <w:pStyle w:val="TableParagraph"/>
              <w:ind w:right="54"/>
              <w:rPr>
                <w:sz w:val="24"/>
              </w:rPr>
            </w:pPr>
            <w:r>
              <w:rPr>
                <w:sz w:val="24"/>
              </w:rPr>
              <w:t xml:space="preserve">Правописание корней с чередованием -клан-/-клон-, -скак-/- </w:t>
            </w:r>
            <w:r>
              <w:rPr>
                <w:spacing w:val="-2"/>
                <w:sz w:val="24"/>
              </w:rPr>
              <w:t>скоч-</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125.</w:t>
            </w:r>
          </w:p>
        </w:tc>
        <w:tc>
          <w:tcPr>
            <w:tcW w:w="6405" w:type="dxa"/>
          </w:tcPr>
          <w:p w:rsidR="00B65645" w:rsidRDefault="00D65296">
            <w:pPr>
              <w:pStyle w:val="TableParagraph"/>
              <w:rPr>
                <w:sz w:val="24"/>
              </w:rPr>
            </w:pPr>
            <w:r>
              <w:rPr>
                <w:sz w:val="24"/>
              </w:rPr>
              <w:t>Повторениеиобобщениепотеме"Имя</w:t>
            </w:r>
            <w:r>
              <w:rPr>
                <w:spacing w:val="-2"/>
                <w:sz w:val="24"/>
              </w:rPr>
              <w:t>существительное"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126.</w:t>
            </w:r>
          </w:p>
        </w:tc>
        <w:tc>
          <w:tcPr>
            <w:tcW w:w="6405" w:type="dxa"/>
          </w:tcPr>
          <w:p w:rsidR="00B65645" w:rsidRDefault="00D65296">
            <w:pPr>
              <w:pStyle w:val="TableParagraph"/>
              <w:rPr>
                <w:sz w:val="24"/>
              </w:rPr>
            </w:pPr>
            <w:r>
              <w:rPr>
                <w:sz w:val="24"/>
              </w:rPr>
              <w:t>Контрольнаяработапотеме"Имя</w:t>
            </w:r>
            <w:r>
              <w:rPr>
                <w:spacing w:val="-2"/>
                <w:sz w:val="24"/>
              </w:rPr>
              <w:t>существительное"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127.</w:t>
            </w:r>
          </w:p>
        </w:tc>
        <w:tc>
          <w:tcPr>
            <w:tcW w:w="6405" w:type="dxa"/>
          </w:tcPr>
          <w:p w:rsidR="00B65645" w:rsidRDefault="00D65296">
            <w:pPr>
              <w:pStyle w:val="TableParagraph"/>
              <w:rPr>
                <w:sz w:val="24"/>
              </w:rPr>
            </w:pPr>
            <w:r>
              <w:rPr>
                <w:sz w:val="24"/>
              </w:rPr>
              <w:t>Имяприлагательноекакчасть</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128.</w:t>
            </w:r>
          </w:p>
        </w:tc>
        <w:tc>
          <w:tcPr>
            <w:tcW w:w="6405" w:type="dxa"/>
          </w:tcPr>
          <w:p w:rsidR="00B65645" w:rsidRDefault="00D65296">
            <w:pPr>
              <w:pStyle w:val="TableParagraph"/>
              <w:tabs>
                <w:tab w:val="left" w:pos="1135"/>
                <w:tab w:val="left" w:pos="3160"/>
                <w:tab w:val="left" w:pos="4520"/>
              </w:tabs>
              <w:ind w:right="55"/>
              <w:rPr>
                <w:sz w:val="24"/>
              </w:rPr>
            </w:pPr>
            <w:r>
              <w:rPr>
                <w:spacing w:val="-2"/>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2"/>
                <w:sz w:val="24"/>
              </w:rPr>
              <w:t xml:space="preserve">морфологические </w:t>
            </w:r>
            <w:r>
              <w:rPr>
                <w:sz w:val="24"/>
              </w:rPr>
              <w:t>признакиисинтаксическиефункцииимени</w:t>
            </w:r>
            <w:r>
              <w:rPr>
                <w:spacing w:val="-2"/>
                <w:sz w:val="24"/>
              </w:rPr>
              <w:t>прилагательного</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129.</w:t>
            </w:r>
          </w:p>
        </w:tc>
        <w:tc>
          <w:tcPr>
            <w:tcW w:w="6405" w:type="dxa"/>
          </w:tcPr>
          <w:p w:rsidR="00B65645" w:rsidRDefault="00D65296">
            <w:pPr>
              <w:pStyle w:val="TableParagraph"/>
              <w:rPr>
                <w:sz w:val="24"/>
              </w:rPr>
            </w:pPr>
            <w:r>
              <w:rPr>
                <w:sz w:val="24"/>
              </w:rPr>
              <w:t>Правописаниебезударныхокончанийимен</w:t>
            </w:r>
            <w:r>
              <w:rPr>
                <w:spacing w:val="-2"/>
                <w:sz w:val="24"/>
              </w:rPr>
              <w:t>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130.</w:t>
            </w:r>
          </w:p>
        </w:tc>
        <w:tc>
          <w:tcPr>
            <w:tcW w:w="6405" w:type="dxa"/>
          </w:tcPr>
          <w:p w:rsidR="00B65645" w:rsidRDefault="00D65296">
            <w:pPr>
              <w:pStyle w:val="TableParagraph"/>
              <w:rPr>
                <w:sz w:val="24"/>
              </w:rPr>
            </w:pPr>
            <w:r>
              <w:rPr>
                <w:sz w:val="24"/>
              </w:rPr>
              <w:t xml:space="preserve">Буквыоиепослешипящихицвокончанияхимен </w:t>
            </w:r>
            <w:r>
              <w:rPr>
                <w:spacing w:val="-2"/>
                <w:sz w:val="24"/>
              </w:rPr>
              <w:t>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131.</w:t>
            </w:r>
          </w:p>
        </w:tc>
        <w:tc>
          <w:tcPr>
            <w:tcW w:w="6405" w:type="dxa"/>
          </w:tcPr>
          <w:p w:rsidR="00B65645" w:rsidRDefault="00D65296">
            <w:pPr>
              <w:pStyle w:val="TableParagraph"/>
              <w:tabs>
                <w:tab w:val="left" w:pos="1121"/>
                <w:tab w:val="left" w:pos="3158"/>
                <w:tab w:val="left" w:pos="4315"/>
                <w:tab w:val="left" w:pos="4837"/>
                <w:tab w:val="left" w:pos="6090"/>
              </w:tabs>
              <w:ind w:right="53"/>
              <w:rPr>
                <w:sz w:val="24"/>
              </w:rPr>
            </w:pPr>
            <w:r>
              <w:rPr>
                <w:spacing w:val="-2"/>
                <w:sz w:val="24"/>
              </w:rPr>
              <w:t>Имена</w:t>
            </w:r>
            <w:r>
              <w:rPr>
                <w:sz w:val="24"/>
              </w:rPr>
              <w:tab/>
            </w:r>
            <w:r>
              <w:rPr>
                <w:spacing w:val="-2"/>
                <w:sz w:val="24"/>
              </w:rPr>
              <w:t>прилагательные</w:t>
            </w:r>
            <w:r>
              <w:rPr>
                <w:sz w:val="24"/>
              </w:rPr>
              <w:tab/>
            </w:r>
            <w:r>
              <w:rPr>
                <w:spacing w:val="-2"/>
                <w:sz w:val="24"/>
              </w:rPr>
              <w:t>полные</w:t>
            </w:r>
            <w:r>
              <w:rPr>
                <w:sz w:val="24"/>
              </w:rPr>
              <w:tab/>
            </w:r>
            <w:r>
              <w:rPr>
                <w:spacing w:val="-10"/>
                <w:sz w:val="24"/>
              </w:rPr>
              <w:t>и</w:t>
            </w:r>
            <w:r>
              <w:rPr>
                <w:sz w:val="24"/>
              </w:rPr>
              <w:tab/>
            </w:r>
            <w:r>
              <w:rPr>
                <w:spacing w:val="-2"/>
                <w:sz w:val="24"/>
              </w:rPr>
              <w:t>краткие,</w:t>
            </w:r>
            <w:r>
              <w:rPr>
                <w:sz w:val="24"/>
              </w:rPr>
              <w:tab/>
            </w:r>
            <w:r>
              <w:rPr>
                <w:spacing w:val="-6"/>
                <w:sz w:val="24"/>
              </w:rPr>
              <w:t xml:space="preserve">их </w:t>
            </w:r>
            <w:r>
              <w:rPr>
                <w:sz w:val="24"/>
              </w:rPr>
              <w:t>синтаксические функции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132.</w:t>
            </w:r>
          </w:p>
        </w:tc>
        <w:tc>
          <w:tcPr>
            <w:tcW w:w="6405" w:type="dxa"/>
          </w:tcPr>
          <w:p w:rsidR="00B65645" w:rsidRDefault="00D65296">
            <w:pPr>
              <w:pStyle w:val="TableParagraph"/>
              <w:rPr>
                <w:sz w:val="24"/>
              </w:rPr>
            </w:pPr>
            <w:r>
              <w:rPr>
                <w:sz w:val="24"/>
              </w:rPr>
              <w:t>Краткиеприлагательные.Ихсинтаксические</w:t>
            </w:r>
            <w:r>
              <w:rPr>
                <w:spacing w:val="-2"/>
                <w:sz w:val="24"/>
              </w:rPr>
              <w:t>функции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133.</w:t>
            </w:r>
          </w:p>
        </w:tc>
        <w:tc>
          <w:tcPr>
            <w:tcW w:w="6405" w:type="dxa"/>
          </w:tcPr>
          <w:p w:rsidR="00B65645" w:rsidRDefault="00D65296">
            <w:pPr>
              <w:pStyle w:val="TableParagraph"/>
              <w:rPr>
                <w:sz w:val="24"/>
              </w:rPr>
            </w:pPr>
            <w:r>
              <w:rPr>
                <w:sz w:val="24"/>
              </w:rPr>
              <w:t>Морфологическийанализимен</w:t>
            </w:r>
            <w:r>
              <w:rPr>
                <w:spacing w:val="-2"/>
                <w:sz w:val="24"/>
              </w:rPr>
              <w:t>прилагательных</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4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10" w:right="59"/>
              <w:jc w:val="center"/>
              <w:rPr>
                <w:sz w:val="24"/>
              </w:rPr>
            </w:pPr>
            <w:r>
              <w:rPr>
                <w:sz w:val="24"/>
              </w:rPr>
              <w:lastRenderedPageBreak/>
              <w:t>Урок</w:t>
            </w:r>
            <w:r>
              <w:rPr>
                <w:spacing w:val="-4"/>
                <w:sz w:val="24"/>
              </w:rPr>
              <w:t>134.</w:t>
            </w:r>
          </w:p>
        </w:tc>
        <w:tc>
          <w:tcPr>
            <w:tcW w:w="6405" w:type="dxa"/>
          </w:tcPr>
          <w:p w:rsidR="00B65645" w:rsidRDefault="00D65296">
            <w:pPr>
              <w:pStyle w:val="TableParagraph"/>
              <w:rPr>
                <w:sz w:val="24"/>
              </w:rPr>
            </w:pPr>
            <w:r>
              <w:rPr>
                <w:sz w:val="24"/>
              </w:rPr>
              <w:t>Сочинение-описание</w:t>
            </w:r>
            <w:r>
              <w:rPr>
                <w:spacing w:val="-2"/>
                <w:sz w:val="24"/>
              </w:rPr>
              <w:t>картины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135.</w:t>
            </w:r>
          </w:p>
        </w:tc>
        <w:tc>
          <w:tcPr>
            <w:tcW w:w="6405" w:type="dxa"/>
          </w:tcPr>
          <w:p w:rsidR="00B65645" w:rsidRDefault="00D65296">
            <w:pPr>
              <w:pStyle w:val="TableParagraph"/>
              <w:rPr>
                <w:sz w:val="24"/>
              </w:rPr>
            </w:pPr>
            <w:r>
              <w:rPr>
                <w:sz w:val="24"/>
              </w:rPr>
              <w:t>Буквыоиепослешипящихицв</w:t>
            </w:r>
            <w:r>
              <w:rPr>
                <w:sz w:val="24"/>
              </w:rPr>
              <w:t>суффиксахимен</w:t>
            </w:r>
            <w:r>
              <w:rPr>
                <w:spacing w:val="-2"/>
                <w:sz w:val="24"/>
              </w:rPr>
              <w:t>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136.</w:t>
            </w:r>
          </w:p>
        </w:tc>
        <w:tc>
          <w:tcPr>
            <w:tcW w:w="6405" w:type="dxa"/>
          </w:tcPr>
          <w:p w:rsidR="00B65645" w:rsidRDefault="00D65296">
            <w:pPr>
              <w:pStyle w:val="TableParagraph"/>
              <w:rPr>
                <w:sz w:val="24"/>
              </w:rPr>
            </w:pPr>
            <w:r>
              <w:rPr>
                <w:sz w:val="24"/>
              </w:rPr>
              <w:t>Буквыоиепослешипящихицвсуффиксахименприлагательных.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137.</w:t>
            </w:r>
          </w:p>
        </w:tc>
        <w:tc>
          <w:tcPr>
            <w:tcW w:w="6405" w:type="dxa"/>
          </w:tcPr>
          <w:p w:rsidR="00B65645" w:rsidRDefault="00D65296">
            <w:pPr>
              <w:pStyle w:val="TableParagraph"/>
              <w:tabs>
                <w:tab w:val="left" w:pos="1235"/>
                <w:tab w:val="left" w:pos="1670"/>
                <w:tab w:val="left" w:pos="3109"/>
                <w:tab w:val="left" w:pos="4483"/>
                <w:tab w:val="left" w:pos="5024"/>
                <w:tab w:val="left" w:pos="5437"/>
              </w:tabs>
              <w:ind w:right="54"/>
              <w:rPr>
                <w:sz w:val="24"/>
              </w:rPr>
            </w:pPr>
            <w:r>
              <w:rPr>
                <w:spacing w:val="-2"/>
                <w:sz w:val="24"/>
              </w:rPr>
              <w:t>Слитное</w:t>
            </w:r>
            <w:r>
              <w:rPr>
                <w:sz w:val="24"/>
              </w:rPr>
              <w:tab/>
            </w:r>
            <w:r>
              <w:rPr>
                <w:spacing w:val="-10"/>
                <w:sz w:val="24"/>
              </w:rPr>
              <w:t>и</w:t>
            </w:r>
            <w:r>
              <w:rPr>
                <w:sz w:val="24"/>
              </w:rPr>
              <w:tab/>
            </w:r>
            <w:r>
              <w:rPr>
                <w:spacing w:val="-2"/>
                <w:sz w:val="24"/>
              </w:rPr>
              <w:t>раздельное</w:t>
            </w:r>
            <w:r>
              <w:rPr>
                <w:sz w:val="24"/>
              </w:rPr>
              <w:tab/>
            </w:r>
            <w:r>
              <w:rPr>
                <w:spacing w:val="-2"/>
                <w:sz w:val="24"/>
              </w:rPr>
              <w:t>написание</w:t>
            </w:r>
            <w:r>
              <w:rPr>
                <w:sz w:val="24"/>
              </w:rPr>
              <w:tab/>
            </w:r>
            <w:r>
              <w:rPr>
                <w:spacing w:val="-6"/>
                <w:sz w:val="24"/>
              </w:rPr>
              <w:t>не</w:t>
            </w:r>
            <w:r>
              <w:rPr>
                <w:sz w:val="24"/>
              </w:rPr>
              <w:tab/>
            </w:r>
            <w:r>
              <w:rPr>
                <w:spacing w:val="-10"/>
                <w:sz w:val="24"/>
              </w:rPr>
              <w:t>с</w:t>
            </w:r>
            <w:r>
              <w:rPr>
                <w:sz w:val="24"/>
              </w:rPr>
              <w:tab/>
            </w:r>
            <w:r>
              <w:rPr>
                <w:spacing w:val="-2"/>
                <w:sz w:val="24"/>
              </w:rPr>
              <w:t>именами прилагательными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138.</w:t>
            </w:r>
          </w:p>
        </w:tc>
        <w:tc>
          <w:tcPr>
            <w:tcW w:w="6405" w:type="dxa"/>
          </w:tcPr>
          <w:p w:rsidR="00B65645" w:rsidRDefault="00D65296">
            <w:pPr>
              <w:pStyle w:val="TableParagraph"/>
              <w:rPr>
                <w:sz w:val="24"/>
              </w:rPr>
            </w:pPr>
            <w:r>
              <w:rPr>
                <w:sz w:val="24"/>
              </w:rPr>
              <w:t>Повторениепотеме"Имя</w:t>
            </w:r>
            <w:r>
              <w:rPr>
                <w:spacing w:val="-2"/>
                <w:sz w:val="24"/>
              </w:rPr>
              <w:t>прилагательное"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139.</w:t>
            </w:r>
          </w:p>
        </w:tc>
        <w:tc>
          <w:tcPr>
            <w:tcW w:w="6405" w:type="dxa"/>
          </w:tcPr>
          <w:p w:rsidR="00B65645" w:rsidRDefault="00D65296">
            <w:pPr>
              <w:pStyle w:val="TableParagraph"/>
              <w:rPr>
                <w:sz w:val="24"/>
              </w:rPr>
            </w:pPr>
            <w:r>
              <w:rPr>
                <w:sz w:val="24"/>
              </w:rPr>
              <w:t>Повторениепотеме"Имя</w:t>
            </w:r>
            <w:r>
              <w:rPr>
                <w:sz w:val="24"/>
              </w:rPr>
              <w:t>прилагательное".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140.</w:t>
            </w:r>
          </w:p>
        </w:tc>
        <w:tc>
          <w:tcPr>
            <w:tcW w:w="6405" w:type="dxa"/>
          </w:tcPr>
          <w:p w:rsidR="00B65645" w:rsidRDefault="00D65296">
            <w:pPr>
              <w:pStyle w:val="TableParagraph"/>
              <w:rPr>
                <w:sz w:val="24"/>
              </w:rPr>
            </w:pPr>
            <w:r>
              <w:rPr>
                <w:sz w:val="24"/>
              </w:rPr>
              <w:t>Контрольнаяработапотеме"Имя</w:t>
            </w:r>
            <w:r>
              <w:rPr>
                <w:spacing w:val="-2"/>
                <w:sz w:val="24"/>
              </w:rPr>
              <w:t>прилагательное"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141.</w:t>
            </w:r>
          </w:p>
        </w:tc>
        <w:tc>
          <w:tcPr>
            <w:tcW w:w="6405" w:type="dxa"/>
          </w:tcPr>
          <w:p w:rsidR="00B65645" w:rsidRDefault="00D65296">
            <w:pPr>
              <w:pStyle w:val="TableParagraph"/>
              <w:rPr>
                <w:sz w:val="24"/>
              </w:rPr>
            </w:pPr>
            <w:r>
              <w:rPr>
                <w:sz w:val="24"/>
              </w:rPr>
              <w:t>Глаголкакчасть</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142.</w:t>
            </w:r>
          </w:p>
        </w:tc>
        <w:tc>
          <w:tcPr>
            <w:tcW w:w="6405" w:type="dxa"/>
          </w:tcPr>
          <w:p w:rsidR="00B65645" w:rsidRDefault="00D65296">
            <w:pPr>
              <w:pStyle w:val="TableParagraph"/>
              <w:rPr>
                <w:sz w:val="24"/>
              </w:rPr>
            </w:pPr>
            <w:r>
              <w:rPr>
                <w:sz w:val="24"/>
              </w:rPr>
              <w:t>Глаголкакчастьречи.Рольглаголавсловосочетаниии предложении, в 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143.</w:t>
            </w:r>
          </w:p>
        </w:tc>
        <w:tc>
          <w:tcPr>
            <w:tcW w:w="6405" w:type="dxa"/>
          </w:tcPr>
          <w:p w:rsidR="00B65645" w:rsidRDefault="00D65296">
            <w:pPr>
              <w:pStyle w:val="TableParagraph"/>
              <w:rPr>
                <w:sz w:val="24"/>
              </w:rPr>
            </w:pPr>
            <w:r>
              <w:rPr>
                <w:sz w:val="24"/>
              </w:rPr>
              <w:t>Инфинитивиегограмматические</w:t>
            </w:r>
            <w:r>
              <w:rPr>
                <w:spacing w:val="-2"/>
                <w:sz w:val="24"/>
              </w:rPr>
              <w:t>свойства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144.</w:t>
            </w:r>
          </w:p>
        </w:tc>
        <w:tc>
          <w:tcPr>
            <w:tcW w:w="6405" w:type="dxa"/>
          </w:tcPr>
          <w:p w:rsidR="00B65645" w:rsidRDefault="00D65296">
            <w:pPr>
              <w:pStyle w:val="TableParagraph"/>
              <w:tabs>
                <w:tab w:val="left" w:pos="1125"/>
                <w:tab w:val="left" w:pos="2751"/>
                <w:tab w:val="left" w:pos="3762"/>
                <w:tab w:val="left" w:pos="5264"/>
              </w:tabs>
              <w:ind w:right="55"/>
              <w:rPr>
                <w:sz w:val="24"/>
              </w:rPr>
            </w:pPr>
            <w:r>
              <w:rPr>
                <w:spacing w:val="-2"/>
                <w:sz w:val="24"/>
              </w:rPr>
              <w:t>Основа</w:t>
            </w:r>
            <w:r>
              <w:rPr>
                <w:sz w:val="24"/>
              </w:rPr>
              <w:tab/>
            </w:r>
            <w:r>
              <w:rPr>
                <w:spacing w:val="-2"/>
                <w:sz w:val="24"/>
              </w:rPr>
              <w:t>инфинитива,</w:t>
            </w:r>
            <w:r>
              <w:rPr>
                <w:sz w:val="24"/>
              </w:rPr>
              <w:tab/>
            </w:r>
            <w:r>
              <w:rPr>
                <w:spacing w:val="-2"/>
                <w:sz w:val="24"/>
              </w:rPr>
              <w:t>основа</w:t>
            </w:r>
            <w:r>
              <w:rPr>
                <w:sz w:val="24"/>
              </w:rPr>
              <w:tab/>
            </w:r>
            <w:r>
              <w:rPr>
                <w:spacing w:val="-2"/>
                <w:sz w:val="24"/>
              </w:rPr>
              <w:t>настоящего</w:t>
            </w:r>
            <w:r>
              <w:rPr>
                <w:sz w:val="24"/>
              </w:rPr>
              <w:tab/>
            </w:r>
            <w:r>
              <w:rPr>
                <w:spacing w:val="-2"/>
                <w:sz w:val="24"/>
              </w:rPr>
              <w:t xml:space="preserve">(будущего </w:t>
            </w:r>
            <w:r>
              <w:rPr>
                <w:sz w:val="24"/>
              </w:rPr>
              <w:t>простого) времени глагола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145.</w:t>
            </w:r>
          </w:p>
        </w:tc>
        <w:tc>
          <w:tcPr>
            <w:tcW w:w="6405" w:type="dxa"/>
          </w:tcPr>
          <w:p w:rsidR="00B65645" w:rsidRDefault="00D65296">
            <w:pPr>
              <w:pStyle w:val="TableParagraph"/>
              <w:rPr>
                <w:sz w:val="24"/>
              </w:rPr>
            </w:pPr>
            <w:r>
              <w:rPr>
                <w:sz w:val="24"/>
              </w:rPr>
              <w:t>Глаголысовершенногоинесовершенного</w:t>
            </w:r>
            <w:r>
              <w:rPr>
                <w:spacing w:val="-4"/>
                <w:sz w:val="24"/>
              </w:rPr>
              <w:t>вида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146.</w:t>
            </w:r>
          </w:p>
        </w:tc>
        <w:tc>
          <w:tcPr>
            <w:tcW w:w="6405" w:type="dxa"/>
          </w:tcPr>
          <w:p w:rsidR="00B65645" w:rsidRDefault="00D65296">
            <w:pPr>
              <w:pStyle w:val="TableParagraph"/>
              <w:rPr>
                <w:sz w:val="24"/>
              </w:rPr>
            </w:pPr>
            <w:r>
              <w:rPr>
                <w:sz w:val="24"/>
              </w:rPr>
              <w:t>Глаголысовершенногоинесовершенноговида</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147.</w:t>
            </w:r>
          </w:p>
        </w:tc>
        <w:tc>
          <w:tcPr>
            <w:tcW w:w="6405" w:type="dxa"/>
          </w:tcPr>
          <w:p w:rsidR="00B65645" w:rsidRDefault="00D65296">
            <w:pPr>
              <w:pStyle w:val="TableParagraph"/>
              <w:rPr>
                <w:sz w:val="24"/>
              </w:rPr>
            </w:pPr>
            <w:r>
              <w:rPr>
                <w:sz w:val="24"/>
              </w:rPr>
              <w:t>Глаголывозвратныеи</w:t>
            </w:r>
            <w:r>
              <w:rPr>
                <w:spacing w:val="-2"/>
                <w:sz w:val="24"/>
              </w:rPr>
              <w:t>невозвратные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148.</w:t>
            </w:r>
          </w:p>
        </w:tc>
        <w:tc>
          <w:tcPr>
            <w:tcW w:w="6405" w:type="dxa"/>
          </w:tcPr>
          <w:p w:rsidR="00B65645" w:rsidRDefault="00D65296">
            <w:pPr>
              <w:pStyle w:val="TableParagraph"/>
              <w:rPr>
                <w:sz w:val="24"/>
              </w:rPr>
            </w:pPr>
            <w:r>
              <w:rPr>
                <w:sz w:val="24"/>
              </w:rPr>
              <w:t>Сочинениена</w:t>
            </w:r>
            <w:r>
              <w:rPr>
                <w:spacing w:val="-4"/>
                <w:sz w:val="24"/>
              </w:rPr>
              <w:t>тему</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149.</w:t>
            </w:r>
          </w:p>
        </w:tc>
        <w:tc>
          <w:tcPr>
            <w:tcW w:w="6405" w:type="dxa"/>
          </w:tcPr>
          <w:p w:rsidR="00B65645" w:rsidRDefault="00D65296">
            <w:pPr>
              <w:pStyle w:val="TableParagraph"/>
              <w:rPr>
                <w:sz w:val="24"/>
              </w:rPr>
            </w:pPr>
            <w:r>
              <w:rPr>
                <w:sz w:val="24"/>
              </w:rPr>
              <w:t>Изменениеглаголовпо</w:t>
            </w:r>
            <w:r>
              <w:rPr>
                <w:spacing w:val="-2"/>
                <w:sz w:val="24"/>
              </w:rPr>
              <w:t>временам</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150.</w:t>
            </w:r>
          </w:p>
        </w:tc>
        <w:tc>
          <w:tcPr>
            <w:tcW w:w="6405" w:type="dxa"/>
          </w:tcPr>
          <w:p w:rsidR="00B65645" w:rsidRDefault="00D65296">
            <w:pPr>
              <w:pStyle w:val="TableParagraph"/>
              <w:rPr>
                <w:sz w:val="24"/>
              </w:rPr>
            </w:pPr>
            <w:r>
              <w:rPr>
                <w:sz w:val="24"/>
              </w:rPr>
              <w:t>Настоящеевремя:значение,образование,</w:t>
            </w:r>
            <w:r>
              <w:rPr>
                <w:spacing w:val="-2"/>
                <w:sz w:val="24"/>
              </w:rPr>
              <w:t>употребление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151.</w:t>
            </w:r>
          </w:p>
        </w:tc>
        <w:tc>
          <w:tcPr>
            <w:tcW w:w="6405" w:type="dxa"/>
          </w:tcPr>
          <w:p w:rsidR="00B65645" w:rsidRDefault="00D65296">
            <w:pPr>
              <w:pStyle w:val="TableParagraph"/>
              <w:rPr>
                <w:sz w:val="24"/>
              </w:rPr>
            </w:pPr>
            <w:r>
              <w:rPr>
                <w:sz w:val="24"/>
              </w:rPr>
              <w:t>Изменениеглаголовполицами</w:t>
            </w:r>
            <w:r>
              <w:rPr>
                <w:spacing w:val="-2"/>
                <w:sz w:val="24"/>
              </w:rPr>
              <w:t>числам</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152.</w:t>
            </w:r>
          </w:p>
        </w:tc>
        <w:tc>
          <w:tcPr>
            <w:tcW w:w="6405" w:type="dxa"/>
          </w:tcPr>
          <w:p w:rsidR="00B65645" w:rsidRDefault="00D65296">
            <w:pPr>
              <w:pStyle w:val="TableParagraph"/>
              <w:rPr>
                <w:sz w:val="24"/>
              </w:rPr>
            </w:pPr>
            <w:r>
              <w:rPr>
                <w:sz w:val="24"/>
              </w:rPr>
              <w:t>Изменениеглаголовполицамичислам.</w:t>
            </w:r>
            <w:r>
              <w:rPr>
                <w:spacing w:val="-2"/>
                <w:sz w:val="24"/>
              </w:rPr>
              <w:t xml:space="preserve"> Спряжение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153.</w:t>
            </w:r>
          </w:p>
        </w:tc>
        <w:tc>
          <w:tcPr>
            <w:tcW w:w="6405" w:type="dxa"/>
          </w:tcPr>
          <w:p w:rsidR="00B65645" w:rsidRDefault="00D65296">
            <w:pPr>
              <w:pStyle w:val="TableParagraph"/>
              <w:rPr>
                <w:sz w:val="24"/>
              </w:rPr>
            </w:pPr>
            <w:r>
              <w:rPr>
                <w:sz w:val="24"/>
              </w:rPr>
              <w:t>Изменениеглаголовполицамичислам.Типы</w:t>
            </w:r>
            <w:r>
              <w:rPr>
                <w:sz w:val="24"/>
              </w:rPr>
              <w:t>спряжения глагола (обобщение)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154.</w:t>
            </w:r>
          </w:p>
        </w:tc>
        <w:tc>
          <w:tcPr>
            <w:tcW w:w="6405" w:type="dxa"/>
          </w:tcPr>
          <w:p w:rsidR="00B65645" w:rsidRDefault="00D65296">
            <w:pPr>
              <w:pStyle w:val="TableParagraph"/>
              <w:rPr>
                <w:sz w:val="24"/>
              </w:rPr>
            </w:pPr>
            <w:r>
              <w:rPr>
                <w:sz w:val="24"/>
              </w:rPr>
              <w:t>Правописаниебезударныхличныхокончаний</w:t>
            </w:r>
            <w:r>
              <w:rPr>
                <w:spacing w:val="-2"/>
                <w:sz w:val="24"/>
              </w:rPr>
              <w:t>глаголов</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155.</w:t>
            </w:r>
          </w:p>
        </w:tc>
        <w:tc>
          <w:tcPr>
            <w:tcW w:w="6405" w:type="dxa"/>
          </w:tcPr>
          <w:p w:rsidR="00B65645" w:rsidRDefault="00D65296">
            <w:pPr>
              <w:pStyle w:val="TableParagraph"/>
              <w:rPr>
                <w:sz w:val="24"/>
              </w:rPr>
            </w:pPr>
            <w:r>
              <w:rPr>
                <w:sz w:val="24"/>
              </w:rPr>
              <w:t xml:space="preserve">Правописаниебезударныхличныхокончанийглаголов.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156.</w:t>
            </w:r>
          </w:p>
        </w:tc>
        <w:tc>
          <w:tcPr>
            <w:tcW w:w="6405" w:type="dxa"/>
          </w:tcPr>
          <w:p w:rsidR="00B65645" w:rsidRDefault="00D65296">
            <w:pPr>
              <w:pStyle w:val="TableParagraph"/>
              <w:rPr>
                <w:sz w:val="24"/>
              </w:rPr>
            </w:pPr>
            <w:r>
              <w:rPr>
                <w:sz w:val="24"/>
              </w:rPr>
              <w:t>Правописание мягкого знака (ь) в инфинитиве, в форме 2-го лица единственного числа после шипящих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157.</w:t>
            </w:r>
          </w:p>
        </w:tc>
        <w:tc>
          <w:tcPr>
            <w:tcW w:w="6405" w:type="dxa"/>
          </w:tcPr>
          <w:p w:rsidR="00B65645" w:rsidRDefault="00D65296">
            <w:pPr>
              <w:pStyle w:val="TableParagraph"/>
              <w:rPr>
                <w:sz w:val="24"/>
              </w:rPr>
            </w:pPr>
            <w:r>
              <w:rPr>
                <w:sz w:val="24"/>
              </w:rPr>
              <w:t>Морфологическийанализ</w:t>
            </w:r>
            <w:r>
              <w:rPr>
                <w:spacing w:val="-2"/>
                <w:sz w:val="24"/>
              </w:rPr>
              <w:t>глагола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158.</w:t>
            </w:r>
          </w:p>
        </w:tc>
        <w:tc>
          <w:tcPr>
            <w:tcW w:w="6405" w:type="dxa"/>
          </w:tcPr>
          <w:p w:rsidR="00B65645" w:rsidRDefault="00D65296">
            <w:pPr>
              <w:pStyle w:val="TableParagraph"/>
              <w:rPr>
                <w:sz w:val="24"/>
              </w:rPr>
            </w:pPr>
            <w:r>
              <w:rPr>
                <w:sz w:val="24"/>
              </w:rPr>
              <w:t>Правописаниекорнейсчередованиеме//</w:t>
            </w:r>
            <w:r>
              <w:rPr>
                <w:spacing w:val="-10"/>
                <w:sz w:val="24"/>
              </w:rPr>
              <w:t>и</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05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10" w:right="59"/>
              <w:jc w:val="center"/>
              <w:rPr>
                <w:sz w:val="24"/>
              </w:rPr>
            </w:pPr>
            <w:r>
              <w:rPr>
                <w:sz w:val="24"/>
              </w:rPr>
              <w:lastRenderedPageBreak/>
              <w:t>Урок</w:t>
            </w:r>
            <w:r>
              <w:rPr>
                <w:spacing w:val="-4"/>
                <w:sz w:val="24"/>
              </w:rPr>
              <w:t>159.</w:t>
            </w:r>
          </w:p>
        </w:tc>
        <w:tc>
          <w:tcPr>
            <w:tcW w:w="6405" w:type="dxa"/>
          </w:tcPr>
          <w:p w:rsidR="00B65645" w:rsidRDefault="00D65296">
            <w:pPr>
              <w:pStyle w:val="TableParagraph"/>
              <w:rPr>
                <w:sz w:val="24"/>
              </w:rPr>
            </w:pPr>
            <w:r>
              <w:rPr>
                <w:sz w:val="24"/>
              </w:rPr>
              <w:t>Правописаниекорнейсчередованиеме//и.</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160.</w:t>
            </w:r>
          </w:p>
        </w:tc>
        <w:tc>
          <w:tcPr>
            <w:tcW w:w="6405" w:type="dxa"/>
          </w:tcPr>
          <w:p w:rsidR="00B65645" w:rsidRDefault="00D65296">
            <w:pPr>
              <w:pStyle w:val="TableParagraph"/>
              <w:ind w:right="111"/>
              <w:rPr>
                <w:sz w:val="24"/>
              </w:rPr>
            </w:pPr>
            <w:r>
              <w:rPr>
                <w:sz w:val="24"/>
              </w:rPr>
              <w:t>Обобщение по теме: "Правописание корней с чередованием е // 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161.</w:t>
            </w:r>
          </w:p>
        </w:tc>
        <w:tc>
          <w:tcPr>
            <w:tcW w:w="6405" w:type="dxa"/>
          </w:tcPr>
          <w:p w:rsidR="00B65645" w:rsidRDefault="00D65296">
            <w:pPr>
              <w:pStyle w:val="TableParagraph"/>
              <w:rPr>
                <w:sz w:val="24"/>
              </w:rPr>
            </w:pPr>
            <w:r>
              <w:rPr>
                <w:sz w:val="24"/>
              </w:rPr>
              <w:t>Правописаниегласнойпередсуффиксом-л-вформахпрошедшего времени глагола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162.</w:t>
            </w:r>
          </w:p>
        </w:tc>
        <w:tc>
          <w:tcPr>
            <w:tcW w:w="6405" w:type="dxa"/>
          </w:tcPr>
          <w:p w:rsidR="00B65645" w:rsidRDefault="00D65296">
            <w:pPr>
              <w:pStyle w:val="TableParagraph"/>
              <w:rPr>
                <w:sz w:val="24"/>
              </w:rPr>
            </w:pPr>
            <w:r>
              <w:rPr>
                <w:sz w:val="24"/>
              </w:rPr>
              <w:t>Правописаниегласнойпередсуффиксом-л-вформах</w:t>
            </w:r>
            <w:r>
              <w:rPr>
                <w:sz w:val="24"/>
              </w:rPr>
              <w:t>прошедшего времени глагола.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163.</w:t>
            </w:r>
          </w:p>
        </w:tc>
        <w:tc>
          <w:tcPr>
            <w:tcW w:w="6405" w:type="dxa"/>
          </w:tcPr>
          <w:p w:rsidR="00B65645" w:rsidRDefault="00D65296">
            <w:pPr>
              <w:pStyle w:val="TableParagraph"/>
              <w:rPr>
                <w:sz w:val="24"/>
              </w:rPr>
            </w:pPr>
            <w:r>
              <w:rPr>
                <w:sz w:val="24"/>
              </w:rPr>
              <w:t>Слитноеираздельноенаписаниенес</w:t>
            </w:r>
            <w:r>
              <w:rPr>
                <w:spacing w:val="-2"/>
                <w:sz w:val="24"/>
              </w:rPr>
              <w:t>глаголами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164.</w:t>
            </w:r>
          </w:p>
        </w:tc>
        <w:tc>
          <w:tcPr>
            <w:tcW w:w="6405" w:type="dxa"/>
          </w:tcPr>
          <w:p w:rsidR="00B65645" w:rsidRDefault="00D65296">
            <w:pPr>
              <w:pStyle w:val="TableParagraph"/>
              <w:rPr>
                <w:sz w:val="24"/>
              </w:rPr>
            </w:pPr>
            <w:r>
              <w:rPr>
                <w:sz w:val="24"/>
              </w:rPr>
              <w:t>Повторениепотеме"Глагол".Контрольная</w:t>
            </w:r>
            <w:r>
              <w:rPr>
                <w:spacing w:val="-2"/>
                <w:sz w:val="24"/>
              </w:rPr>
              <w:t>работа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165.</w:t>
            </w:r>
          </w:p>
        </w:tc>
        <w:tc>
          <w:tcPr>
            <w:tcW w:w="6405" w:type="dxa"/>
          </w:tcPr>
          <w:p w:rsidR="00B65645" w:rsidRDefault="00D65296">
            <w:pPr>
              <w:pStyle w:val="TableParagraph"/>
              <w:rPr>
                <w:sz w:val="24"/>
              </w:rPr>
            </w:pPr>
            <w:r>
              <w:rPr>
                <w:sz w:val="24"/>
              </w:rPr>
              <w:t>Работанадошибками,анализ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166.</w:t>
            </w:r>
          </w:p>
        </w:tc>
        <w:tc>
          <w:tcPr>
            <w:tcW w:w="6405" w:type="dxa"/>
          </w:tcPr>
          <w:p w:rsidR="00B65645" w:rsidRDefault="00D65296">
            <w:pPr>
              <w:pStyle w:val="TableParagraph"/>
              <w:rPr>
                <w:sz w:val="24"/>
              </w:rPr>
            </w:pPr>
            <w:r>
              <w:rPr>
                <w:sz w:val="24"/>
              </w:rPr>
              <w:t>Итоговаяконтрольнаяработазакурс5</w:t>
            </w:r>
            <w:r>
              <w:rPr>
                <w:spacing w:val="-2"/>
                <w:sz w:val="24"/>
              </w:rPr>
              <w:t>класса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167.</w:t>
            </w:r>
          </w:p>
        </w:tc>
        <w:tc>
          <w:tcPr>
            <w:tcW w:w="6405" w:type="dxa"/>
          </w:tcPr>
          <w:p w:rsidR="00B65645" w:rsidRDefault="00D65296">
            <w:pPr>
              <w:pStyle w:val="TableParagraph"/>
              <w:rPr>
                <w:sz w:val="24"/>
              </w:rPr>
            </w:pPr>
            <w:r>
              <w:rPr>
                <w:sz w:val="24"/>
              </w:rPr>
              <w:t>Повторение.Фонетика.Графика.Орфография.</w:t>
            </w:r>
            <w:r>
              <w:rPr>
                <w:spacing w:val="-2"/>
                <w:sz w:val="24"/>
              </w:rPr>
              <w:t>Орфоэпия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168.</w:t>
            </w:r>
          </w:p>
        </w:tc>
        <w:tc>
          <w:tcPr>
            <w:tcW w:w="6405" w:type="dxa"/>
          </w:tcPr>
          <w:p w:rsidR="00B65645" w:rsidRDefault="00D65296">
            <w:pPr>
              <w:pStyle w:val="TableParagraph"/>
              <w:rPr>
                <w:sz w:val="24"/>
              </w:rPr>
            </w:pPr>
            <w:r>
              <w:rPr>
                <w:sz w:val="24"/>
              </w:rPr>
              <w:t>Повторение.Лексикология.Культура</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169.</w:t>
            </w:r>
          </w:p>
        </w:tc>
        <w:tc>
          <w:tcPr>
            <w:tcW w:w="6405" w:type="dxa"/>
          </w:tcPr>
          <w:p w:rsidR="00B65645" w:rsidRDefault="00D65296">
            <w:pPr>
              <w:pStyle w:val="TableParagraph"/>
              <w:rPr>
                <w:sz w:val="24"/>
              </w:rPr>
            </w:pPr>
            <w:r>
              <w:rPr>
                <w:sz w:val="24"/>
              </w:rPr>
              <w:t>Повторение.Морфология.Культура</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170.</w:t>
            </w:r>
          </w:p>
        </w:tc>
        <w:tc>
          <w:tcPr>
            <w:tcW w:w="6405" w:type="dxa"/>
          </w:tcPr>
          <w:p w:rsidR="00B65645" w:rsidRDefault="00D65296">
            <w:pPr>
              <w:pStyle w:val="TableParagraph"/>
              <w:rPr>
                <w:sz w:val="24"/>
              </w:rPr>
            </w:pPr>
            <w:r>
              <w:rPr>
                <w:sz w:val="24"/>
              </w:rPr>
              <w:t>Повторение.Синтаксис.Культура</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1031"/>
        </w:trPr>
        <w:tc>
          <w:tcPr>
            <w:tcW w:w="9069" w:type="dxa"/>
            <w:gridSpan w:val="3"/>
          </w:tcPr>
          <w:p w:rsidR="00B65645" w:rsidRDefault="00D65296">
            <w:pPr>
              <w:pStyle w:val="TableParagraph"/>
              <w:ind w:right="55"/>
              <w:jc w:val="both"/>
              <w:rPr>
                <w:sz w:val="24"/>
              </w:rPr>
            </w:pPr>
            <w:r>
              <w:rPr>
                <w:sz w:val="24"/>
              </w:rPr>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w:t>
            </w:r>
            <w:r>
              <w:rPr>
                <w:spacing w:val="-6"/>
                <w:sz w:val="24"/>
              </w:rPr>
              <w:t>17</w:t>
            </w:r>
          </w:p>
        </w:tc>
      </w:tr>
    </w:tbl>
    <w:p w:rsidR="00B65645" w:rsidRDefault="00D65296">
      <w:pPr>
        <w:pStyle w:val="a3"/>
        <w:spacing w:before="258"/>
        <w:ind w:left="0" w:right="848"/>
        <w:jc w:val="right"/>
      </w:pPr>
      <w:r>
        <w:t>Таблица</w:t>
      </w:r>
      <w:r>
        <w:rPr>
          <w:spacing w:val="-5"/>
        </w:rPr>
        <w:t>2.1</w:t>
      </w:r>
    </w:p>
    <w:p w:rsidR="00B65645" w:rsidRDefault="00B65645">
      <w:pPr>
        <w:pStyle w:val="a3"/>
        <w:spacing w:before="0"/>
        <w:ind w:left="0"/>
        <w:jc w:val="left"/>
      </w:pPr>
    </w:p>
    <w:p w:rsidR="00B65645" w:rsidRDefault="00D65296">
      <w:pPr>
        <w:pStyle w:val="a4"/>
        <w:numPr>
          <w:ilvl w:val="0"/>
          <w:numId w:val="38"/>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1307"/>
        </w:trPr>
        <w:tc>
          <w:tcPr>
            <w:tcW w:w="1191" w:type="dxa"/>
          </w:tcPr>
          <w:p w:rsidR="00B65645" w:rsidRDefault="00D65296">
            <w:pPr>
              <w:pStyle w:val="TableParagraph"/>
              <w:ind w:left="187"/>
              <w:rPr>
                <w:sz w:val="24"/>
              </w:rPr>
            </w:pPr>
            <w:r>
              <w:rPr>
                <w:sz w:val="24"/>
              </w:rPr>
              <w:t xml:space="preserve">N </w:t>
            </w:r>
            <w:r>
              <w:rPr>
                <w:spacing w:val="-2"/>
                <w:sz w:val="24"/>
              </w:rPr>
              <w:t>урока</w:t>
            </w:r>
          </w:p>
        </w:tc>
        <w:tc>
          <w:tcPr>
            <w:tcW w:w="6405" w:type="dxa"/>
          </w:tcPr>
          <w:p w:rsidR="00B65645" w:rsidRDefault="00D65296">
            <w:pPr>
              <w:pStyle w:val="TableParagraph"/>
              <w:ind w:left="9"/>
              <w:jc w:val="center"/>
              <w:rPr>
                <w:sz w:val="24"/>
              </w:rPr>
            </w:pPr>
            <w:r>
              <w:rPr>
                <w:sz w:val="24"/>
              </w:rPr>
              <w:t>Тема</w:t>
            </w:r>
            <w:r>
              <w:rPr>
                <w:spacing w:val="-2"/>
                <w:sz w:val="24"/>
              </w:rPr>
              <w:t>урока</w:t>
            </w:r>
          </w:p>
        </w:tc>
        <w:tc>
          <w:tcPr>
            <w:tcW w:w="1473" w:type="dxa"/>
          </w:tcPr>
          <w:p w:rsidR="00B65645" w:rsidRDefault="00D65296">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w:t>
            </w:r>
          </w:p>
        </w:tc>
        <w:tc>
          <w:tcPr>
            <w:tcW w:w="6405" w:type="dxa"/>
          </w:tcPr>
          <w:p w:rsidR="00B65645" w:rsidRDefault="00D65296">
            <w:pPr>
              <w:pStyle w:val="TableParagraph"/>
              <w:tabs>
                <w:tab w:val="left" w:pos="1187"/>
                <w:tab w:val="left" w:pos="1955"/>
                <w:tab w:val="left" w:pos="2321"/>
                <w:tab w:val="left" w:pos="4376"/>
                <w:tab w:val="left" w:pos="5145"/>
              </w:tabs>
              <w:ind w:right="53"/>
              <w:rPr>
                <w:sz w:val="24"/>
              </w:rPr>
            </w:pPr>
            <w:r>
              <w:rPr>
                <w:spacing w:val="-2"/>
                <w:sz w:val="24"/>
              </w:rPr>
              <w:t>Русский</w:t>
            </w:r>
            <w:r>
              <w:rPr>
                <w:sz w:val="24"/>
              </w:rPr>
              <w:tab/>
            </w:r>
            <w:r>
              <w:rPr>
                <w:spacing w:val="-4"/>
                <w:sz w:val="24"/>
              </w:rPr>
              <w:t>язык</w:t>
            </w:r>
            <w:r>
              <w:rPr>
                <w:sz w:val="24"/>
              </w:rPr>
              <w:tab/>
            </w:r>
            <w:r>
              <w:rPr>
                <w:spacing w:val="-10"/>
                <w:sz w:val="24"/>
              </w:rPr>
              <w:t>-</w:t>
            </w:r>
            <w:r>
              <w:rPr>
                <w:sz w:val="24"/>
              </w:rPr>
              <w:tab/>
            </w:r>
            <w:r>
              <w:rPr>
                <w:spacing w:val="-2"/>
                <w:sz w:val="24"/>
              </w:rPr>
              <w:t>государственный</w:t>
            </w:r>
            <w:r>
              <w:rPr>
                <w:sz w:val="24"/>
              </w:rPr>
              <w:tab/>
            </w:r>
            <w:r>
              <w:rPr>
                <w:spacing w:val="-4"/>
                <w:sz w:val="24"/>
              </w:rPr>
              <w:t>язык</w:t>
            </w:r>
            <w:r>
              <w:rPr>
                <w:sz w:val="24"/>
              </w:rPr>
              <w:tab/>
            </w:r>
            <w:r>
              <w:rPr>
                <w:spacing w:val="-2"/>
                <w:sz w:val="24"/>
              </w:rPr>
              <w:t>Российской Федерации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w:t>
            </w:r>
          </w:p>
        </w:tc>
        <w:tc>
          <w:tcPr>
            <w:tcW w:w="6405" w:type="dxa"/>
          </w:tcPr>
          <w:p w:rsidR="00B65645" w:rsidRDefault="00D65296">
            <w:pPr>
              <w:pStyle w:val="TableParagraph"/>
              <w:rPr>
                <w:sz w:val="24"/>
              </w:rPr>
            </w:pPr>
            <w:r>
              <w:rPr>
                <w:sz w:val="24"/>
              </w:rPr>
              <w:t>Русскийязык-языкмежнационального</w:t>
            </w:r>
            <w:r>
              <w:rPr>
                <w:spacing w:val="-2"/>
                <w:sz w:val="24"/>
              </w:rPr>
              <w:t xml:space="preserve"> общения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w:t>
            </w:r>
          </w:p>
        </w:tc>
        <w:tc>
          <w:tcPr>
            <w:tcW w:w="6405" w:type="dxa"/>
          </w:tcPr>
          <w:p w:rsidR="00B65645" w:rsidRDefault="00D65296">
            <w:pPr>
              <w:pStyle w:val="TableParagraph"/>
              <w:rPr>
                <w:sz w:val="24"/>
              </w:rPr>
            </w:pPr>
            <w:r>
              <w:rPr>
                <w:sz w:val="24"/>
              </w:rPr>
              <w:t>Понятиеолитературном</w:t>
            </w:r>
            <w:r>
              <w:rPr>
                <w:spacing w:val="-2"/>
                <w:sz w:val="24"/>
              </w:rPr>
              <w:t>языке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w:t>
            </w:r>
          </w:p>
        </w:tc>
        <w:tc>
          <w:tcPr>
            <w:tcW w:w="6405" w:type="dxa"/>
          </w:tcPr>
          <w:p w:rsidR="00B65645" w:rsidRDefault="00D65296">
            <w:pPr>
              <w:pStyle w:val="TableParagraph"/>
              <w:rPr>
                <w:sz w:val="24"/>
              </w:rPr>
            </w:pPr>
            <w:r>
              <w:rPr>
                <w:sz w:val="24"/>
              </w:rPr>
              <w:t>Повторение.Смысловой,речеведческий,языковойанализ текста (повторение изученного в 5 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w:t>
            </w:r>
          </w:p>
        </w:tc>
        <w:tc>
          <w:tcPr>
            <w:tcW w:w="6405" w:type="dxa"/>
          </w:tcPr>
          <w:p w:rsidR="00B65645" w:rsidRDefault="00D65296">
            <w:pPr>
              <w:pStyle w:val="TableParagraph"/>
              <w:rPr>
                <w:sz w:val="24"/>
              </w:rPr>
            </w:pPr>
            <w:r>
              <w:rPr>
                <w:sz w:val="24"/>
              </w:rPr>
              <w:t>Повторение.</w:t>
            </w:r>
            <w:r>
              <w:rPr>
                <w:sz w:val="24"/>
              </w:rPr>
              <w:t xml:space="preserve">Употреблениеьиъ(повторениеизученногов5 </w:t>
            </w:r>
            <w:r>
              <w:rPr>
                <w:spacing w:val="-2"/>
                <w:sz w:val="24"/>
              </w:rPr>
              <w:t>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w:t>
            </w:r>
          </w:p>
        </w:tc>
        <w:tc>
          <w:tcPr>
            <w:tcW w:w="6405" w:type="dxa"/>
          </w:tcPr>
          <w:p w:rsidR="00B65645" w:rsidRDefault="00D65296">
            <w:pPr>
              <w:pStyle w:val="TableParagraph"/>
              <w:ind w:right="55"/>
              <w:rPr>
                <w:sz w:val="24"/>
              </w:rPr>
            </w:pPr>
            <w:r>
              <w:rPr>
                <w:sz w:val="24"/>
              </w:rPr>
              <w:t>Повторение.Правописаниекорней(повторениеизученного в 5 классе)</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89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tcPr>
          <w:p w:rsidR="00B65645" w:rsidRDefault="00D65296">
            <w:pPr>
              <w:pStyle w:val="TableParagraph"/>
              <w:spacing w:before="245"/>
              <w:rPr>
                <w:sz w:val="24"/>
              </w:rPr>
            </w:pPr>
            <w:r>
              <w:rPr>
                <w:sz w:val="24"/>
              </w:rPr>
              <w:lastRenderedPageBreak/>
              <w:t>Урок</w:t>
            </w:r>
            <w:r>
              <w:rPr>
                <w:spacing w:val="-5"/>
                <w:sz w:val="24"/>
              </w:rPr>
              <w:t xml:space="preserve"> 7.</w:t>
            </w:r>
          </w:p>
        </w:tc>
        <w:tc>
          <w:tcPr>
            <w:tcW w:w="6405" w:type="dxa"/>
          </w:tcPr>
          <w:p w:rsidR="00B65645" w:rsidRDefault="00D65296">
            <w:pPr>
              <w:pStyle w:val="TableParagraph"/>
              <w:tabs>
                <w:tab w:val="left" w:pos="1752"/>
                <w:tab w:val="left" w:pos="3627"/>
                <w:tab w:val="left" w:pos="5082"/>
              </w:tabs>
              <w:ind w:right="56"/>
              <w:rPr>
                <w:sz w:val="24"/>
              </w:rPr>
            </w:pPr>
            <w:r>
              <w:rPr>
                <w:spacing w:val="-2"/>
                <w:sz w:val="24"/>
              </w:rPr>
              <w:t>Повторение.</w:t>
            </w:r>
            <w:r>
              <w:rPr>
                <w:sz w:val="24"/>
              </w:rPr>
              <w:tab/>
            </w:r>
            <w:r>
              <w:rPr>
                <w:spacing w:val="-2"/>
                <w:sz w:val="24"/>
              </w:rPr>
              <w:t>Правописание</w:t>
            </w:r>
            <w:r>
              <w:rPr>
                <w:sz w:val="24"/>
              </w:rPr>
              <w:tab/>
            </w:r>
            <w:r>
              <w:rPr>
                <w:spacing w:val="-2"/>
                <w:sz w:val="24"/>
              </w:rPr>
              <w:t>приставок</w:t>
            </w:r>
            <w:r>
              <w:rPr>
                <w:sz w:val="24"/>
              </w:rPr>
              <w:tab/>
            </w:r>
            <w:r>
              <w:rPr>
                <w:spacing w:val="-2"/>
                <w:sz w:val="24"/>
              </w:rPr>
              <w:t xml:space="preserve">(повторение </w:t>
            </w:r>
            <w:r>
              <w:rPr>
                <w:sz w:val="24"/>
              </w:rPr>
              <w:t>изученного в 5 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w:t>
            </w:r>
          </w:p>
        </w:tc>
        <w:tc>
          <w:tcPr>
            <w:tcW w:w="6405" w:type="dxa"/>
          </w:tcPr>
          <w:p w:rsidR="00B65645" w:rsidRDefault="00D65296">
            <w:pPr>
              <w:pStyle w:val="TableParagraph"/>
              <w:tabs>
                <w:tab w:val="left" w:pos="1726"/>
                <w:tab w:val="left" w:pos="3576"/>
                <w:tab w:val="left" w:pos="5082"/>
              </w:tabs>
              <w:ind w:right="55"/>
              <w:rPr>
                <w:sz w:val="24"/>
              </w:rPr>
            </w:pPr>
            <w:r>
              <w:rPr>
                <w:spacing w:val="-2"/>
                <w:sz w:val="24"/>
              </w:rPr>
              <w:t>Повторение.</w:t>
            </w:r>
            <w:r>
              <w:rPr>
                <w:sz w:val="24"/>
              </w:rPr>
              <w:tab/>
            </w:r>
            <w:r>
              <w:rPr>
                <w:spacing w:val="-2"/>
                <w:sz w:val="24"/>
              </w:rPr>
              <w:t>Правописание</w:t>
            </w:r>
            <w:r>
              <w:rPr>
                <w:sz w:val="24"/>
              </w:rPr>
              <w:tab/>
            </w:r>
            <w:r>
              <w:rPr>
                <w:spacing w:val="-2"/>
                <w:sz w:val="24"/>
              </w:rPr>
              <w:t>суффиксов</w:t>
            </w:r>
            <w:r>
              <w:rPr>
                <w:sz w:val="24"/>
              </w:rPr>
              <w:tab/>
            </w:r>
            <w:r>
              <w:rPr>
                <w:spacing w:val="-2"/>
                <w:sz w:val="24"/>
              </w:rPr>
              <w:t xml:space="preserve">(повторение </w:t>
            </w:r>
            <w:r>
              <w:rPr>
                <w:sz w:val="24"/>
              </w:rPr>
              <w:t>изученного в 5 классе)</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9.</w:t>
            </w:r>
          </w:p>
        </w:tc>
        <w:tc>
          <w:tcPr>
            <w:tcW w:w="6405" w:type="dxa"/>
          </w:tcPr>
          <w:p w:rsidR="00B65645" w:rsidRDefault="00D65296">
            <w:pPr>
              <w:pStyle w:val="TableParagraph"/>
              <w:ind w:right="54"/>
              <w:jc w:val="both"/>
              <w:rPr>
                <w:sz w:val="24"/>
              </w:rPr>
            </w:pPr>
            <w:r>
              <w:rPr>
                <w:sz w:val="24"/>
              </w:rPr>
              <w:t>Повторение. Слитное и раздельное написание не с глаголами, именами существительными и именами прилагательными (повторение изученного в 5 классе)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w:t>
            </w:r>
          </w:p>
        </w:tc>
        <w:tc>
          <w:tcPr>
            <w:tcW w:w="6405" w:type="dxa"/>
          </w:tcPr>
          <w:p w:rsidR="00B65645" w:rsidRDefault="00D65296">
            <w:pPr>
              <w:pStyle w:val="TableParagraph"/>
              <w:rPr>
                <w:sz w:val="24"/>
              </w:rPr>
            </w:pPr>
            <w:r>
              <w:rPr>
                <w:sz w:val="24"/>
              </w:rPr>
              <w:t>Диктант(Контрольная</w:t>
            </w:r>
            <w:r>
              <w:rPr>
                <w:spacing w:val="-2"/>
                <w:sz w:val="24"/>
              </w:rPr>
              <w:t>работа)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w:t>
            </w:r>
          </w:p>
        </w:tc>
        <w:tc>
          <w:tcPr>
            <w:tcW w:w="6405" w:type="dxa"/>
          </w:tcPr>
          <w:p w:rsidR="00B65645" w:rsidRDefault="00D65296">
            <w:pPr>
              <w:pStyle w:val="TableParagraph"/>
              <w:rPr>
                <w:sz w:val="24"/>
              </w:rPr>
            </w:pPr>
            <w:r>
              <w:rPr>
                <w:sz w:val="24"/>
              </w:rPr>
              <w:t>Виды</w:t>
            </w:r>
            <w:r>
              <w:rPr>
                <w:sz w:val="24"/>
              </w:rPr>
              <w:t>речи.Монологидиалог.Монолог-</w:t>
            </w:r>
            <w:r>
              <w:rPr>
                <w:spacing w:val="-2"/>
                <w:sz w:val="24"/>
              </w:rPr>
              <w:t>описание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12.</w:t>
            </w:r>
          </w:p>
        </w:tc>
        <w:tc>
          <w:tcPr>
            <w:tcW w:w="6405" w:type="dxa"/>
          </w:tcPr>
          <w:p w:rsidR="00B65645" w:rsidRDefault="00D65296">
            <w:pPr>
              <w:pStyle w:val="TableParagraph"/>
              <w:rPr>
                <w:sz w:val="24"/>
              </w:rPr>
            </w:pPr>
            <w:r>
              <w:rPr>
                <w:spacing w:val="-2"/>
                <w:sz w:val="24"/>
              </w:rPr>
              <w:t>Монолог-повествование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13.</w:t>
            </w:r>
          </w:p>
        </w:tc>
        <w:tc>
          <w:tcPr>
            <w:tcW w:w="6405" w:type="dxa"/>
          </w:tcPr>
          <w:p w:rsidR="00B65645" w:rsidRDefault="00D65296">
            <w:pPr>
              <w:pStyle w:val="TableParagraph"/>
              <w:rPr>
                <w:sz w:val="24"/>
              </w:rPr>
            </w:pPr>
            <w:r>
              <w:rPr>
                <w:spacing w:val="-2"/>
                <w:sz w:val="24"/>
              </w:rPr>
              <w:t>Монолог-рассуждение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14.</w:t>
            </w:r>
          </w:p>
        </w:tc>
        <w:tc>
          <w:tcPr>
            <w:tcW w:w="6405" w:type="dxa"/>
          </w:tcPr>
          <w:p w:rsidR="00B65645" w:rsidRDefault="00D65296">
            <w:pPr>
              <w:pStyle w:val="TableParagraph"/>
              <w:rPr>
                <w:sz w:val="24"/>
              </w:rPr>
            </w:pPr>
            <w:r>
              <w:rPr>
                <w:sz w:val="24"/>
              </w:rPr>
              <w:t>Сообщениеналингвистическую</w:t>
            </w:r>
            <w:r>
              <w:rPr>
                <w:spacing w:val="-4"/>
                <w:sz w:val="24"/>
              </w:rPr>
              <w:t>тему</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15.</w:t>
            </w:r>
          </w:p>
        </w:tc>
        <w:tc>
          <w:tcPr>
            <w:tcW w:w="6405" w:type="dxa"/>
          </w:tcPr>
          <w:p w:rsidR="00B65645" w:rsidRDefault="00D65296">
            <w:pPr>
              <w:pStyle w:val="TableParagraph"/>
              <w:rPr>
                <w:sz w:val="24"/>
              </w:rPr>
            </w:pPr>
            <w:r>
              <w:rPr>
                <w:sz w:val="24"/>
              </w:rPr>
              <w:t>Видыдиалога:побуждениекдействию,обмен</w:t>
            </w:r>
            <w:r>
              <w:rPr>
                <w:spacing w:val="-2"/>
                <w:sz w:val="24"/>
              </w:rPr>
              <w:t>мнениями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16.</w:t>
            </w:r>
          </w:p>
        </w:tc>
        <w:tc>
          <w:tcPr>
            <w:tcW w:w="6405" w:type="dxa"/>
          </w:tcPr>
          <w:p w:rsidR="00B65645" w:rsidRDefault="00D65296">
            <w:pPr>
              <w:pStyle w:val="TableParagraph"/>
              <w:rPr>
                <w:sz w:val="24"/>
              </w:rPr>
            </w:pPr>
            <w:r>
              <w:rPr>
                <w:sz w:val="24"/>
              </w:rPr>
              <w:t>Монологидиалог.</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17.</w:t>
            </w:r>
          </w:p>
        </w:tc>
        <w:tc>
          <w:tcPr>
            <w:tcW w:w="6405" w:type="dxa"/>
          </w:tcPr>
          <w:p w:rsidR="00B65645" w:rsidRDefault="00D65296">
            <w:pPr>
              <w:pStyle w:val="TableParagraph"/>
              <w:rPr>
                <w:sz w:val="24"/>
              </w:rPr>
            </w:pPr>
            <w:r>
              <w:rPr>
                <w:sz w:val="24"/>
              </w:rPr>
              <w:t>Информационнаяпереработка</w:t>
            </w:r>
            <w:r>
              <w:rPr>
                <w:spacing w:val="-2"/>
                <w:sz w:val="24"/>
              </w:rPr>
              <w:t>текста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18.</w:t>
            </w:r>
          </w:p>
        </w:tc>
        <w:tc>
          <w:tcPr>
            <w:tcW w:w="6405" w:type="dxa"/>
          </w:tcPr>
          <w:p w:rsidR="00B65645" w:rsidRDefault="00D65296">
            <w:pPr>
              <w:pStyle w:val="TableParagraph"/>
              <w:tabs>
                <w:tab w:val="left" w:pos="2255"/>
                <w:tab w:val="left" w:pos="3902"/>
                <w:tab w:val="left" w:pos="4997"/>
                <w:tab w:val="left" w:pos="6209"/>
              </w:tabs>
              <w:ind w:right="54"/>
              <w:rPr>
                <w:sz w:val="24"/>
              </w:rPr>
            </w:pPr>
            <w:r>
              <w:rPr>
                <w:spacing w:val="-2"/>
                <w:sz w:val="24"/>
              </w:rPr>
              <w:t>Информационная</w:t>
            </w:r>
            <w:r>
              <w:rPr>
                <w:sz w:val="24"/>
              </w:rPr>
              <w:tab/>
            </w:r>
            <w:r>
              <w:rPr>
                <w:spacing w:val="-2"/>
                <w:sz w:val="24"/>
              </w:rPr>
              <w:t>переработка</w:t>
            </w:r>
            <w:r>
              <w:rPr>
                <w:sz w:val="24"/>
              </w:rPr>
              <w:tab/>
            </w:r>
            <w:r>
              <w:rPr>
                <w:spacing w:val="-2"/>
                <w:sz w:val="24"/>
              </w:rPr>
              <w:t>текста.</w:t>
            </w:r>
            <w:r>
              <w:rPr>
                <w:sz w:val="24"/>
              </w:rPr>
              <w:tab/>
            </w:r>
            <w:r>
              <w:rPr>
                <w:spacing w:val="-2"/>
                <w:sz w:val="24"/>
              </w:rPr>
              <w:t>Главная</w:t>
            </w:r>
            <w:r>
              <w:rPr>
                <w:sz w:val="24"/>
              </w:rPr>
              <w:tab/>
            </w:r>
            <w:r>
              <w:rPr>
                <w:spacing w:val="-10"/>
                <w:sz w:val="24"/>
              </w:rPr>
              <w:t xml:space="preserve">и </w:t>
            </w:r>
            <w:r>
              <w:rPr>
                <w:sz w:val="24"/>
              </w:rPr>
              <w:t>второстепенная информация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19.</w:t>
            </w:r>
          </w:p>
        </w:tc>
        <w:tc>
          <w:tcPr>
            <w:tcW w:w="6405" w:type="dxa"/>
          </w:tcPr>
          <w:p w:rsidR="00B65645" w:rsidRDefault="00D65296">
            <w:pPr>
              <w:pStyle w:val="TableParagraph"/>
              <w:rPr>
                <w:sz w:val="24"/>
              </w:rPr>
            </w:pPr>
            <w:r>
              <w:rPr>
                <w:sz w:val="24"/>
              </w:rPr>
              <w:t xml:space="preserve">Информационная переработка текста. Способы сокращения </w:t>
            </w:r>
            <w:r>
              <w:rPr>
                <w:spacing w:val="-2"/>
                <w:sz w:val="24"/>
              </w:rPr>
              <w:t>текста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20.</w:t>
            </w:r>
          </w:p>
        </w:tc>
        <w:tc>
          <w:tcPr>
            <w:tcW w:w="6405" w:type="dxa"/>
          </w:tcPr>
          <w:p w:rsidR="00B65645" w:rsidRDefault="00D65296">
            <w:pPr>
              <w:pStyle w:val="TableParagraph"/>
              <w:rPr>
                <w:sz w:val="24"/>
              </w:rPr>
            </w:pPr>
            <w:r>
              <w:rPr>
                <w:sz w:val="24"/>
              </w:rPr>
              <w:t>Простойисложныйплан</w:t>
            </w:r>
            <w:r>
              <w:rPr>
                <w:spacing w:val="-2"/>
                <w:sz w:val="24"/>
              </w:rPr>
              <w:t xml:space="preserve"> текста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21.</w:t>
            </w:r>
          </w:p>
        </w:tc>
        <w:tc>
          <w:tcPr>
            <w:tcW w:w="6405" w:type="dxa"/>
          </w:tcPr>
          <w:p w:rsidR="00B65645" w:rsidRDefault="00D65296">
            <w:pPr>
              <w:pStyle w:val="TableParagraph"/>
              <w:rPr>
                <w:sz w:val="24"/>
              </w:rPr>
            </w:pPr>
            <w:r>
              <w:rPr>
                <w:sz w:val="24"/>
              </w:rPr>
              <w:t>Назывнойивопросный</w:t>
            </w:r>
            <w:r>
              <w:rPr>
                <w:sz w:val="24"/>
              </w:rPr>
              <w:t>план</w:t>
            </w:r>
            <w:r>
              <w:rPr>
                <w:spacing w:val="-2"/>
                <w:sz w:val="24"/>
              </w:rPr>
              <w:t>текста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22.</w:t>
            </w:r>
          </w:p>
        </w:tc>
        <w:tc>
          <w:tcPr>
            <w:tcW w:w="6405" w:type="dxa"/>
          </w:tcPr>
          <w:p w:rsidR="00B65645" w:rsidRDefault="00D65296">
            <w:pPr>
              <w:pStyle w:val="TableParagraph"/>
              <w:rPr>
                <w:sz w:val="24"/>
              </w:rPr>
            </w:pPr>
            <w:r>
              <w:rPr>
                <w:sz w:val="24"/>
              </w:rPr>
              <w:t>Плантекста.</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23.</w:t>
            </w:r>
          </w:p>
        </w:tc>
        <w:tc>
          <w:tcPr>
            <w:tcW w:w="6405" w:type="dxa"/>
          </w:tcPr>
          <w:p w:rsidR="00B65645" w:rsidRDefault="00D65296">
            <w:pPr>
              <w:pStyle w:val="TableParagraph"/>
              <w:rPr>
                <w:sz w:val="24"/>
              </w:rPr>
            </w:pPr>
            <w:r>
              <w:rPr>
                <w:sz w:val="24"/>
              </w:rPr>
              <w:t>Функционально-смысловыетипыречи</w:t>
            </w:r>
            <w:r>
              <w:rPr>
                <w:spacing w:val="-2"/>
                <w:sz w:val="24"/>
              </w:rPr>
              <w:t>(повторение)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24.</w:t>
            </w:r>
          </w:p>
        </w:tc>
        <w:tc>
          <w:tcPr>
            <w:tcW w:w="6405" w:type="dxa"/>
          </w:tcPr>
          <w:p w:rsidR="00B65645" w:rsidRDefault="00D65296">
            <w:pPr>
              <w:pStyle w:val="TableParagraph"/>
              <w:rPr>
                <w:sz w:val="24"/>
              </w:rPr>
            </w:pPr>
            <w:r>
              <w:rPr>
                <w:sz w:val="24"/>
              </w:rPr>
              <w:t>Особенностифункционально-смысловыхтипов</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25.</w:t>
            </w:r>
          </w:p>
        </w:tc>
        <w:tc>
          <w:tcPr>
            <w:tcW w:w="6405" w:type="dxa"/>
          </w:tcPr>
          <w:p w:rsidR="00B65645" w:rsidRDefault="00D65296">
            <w:pPr>
              <w:pStyle w:val="TableParagraph"/>
              <w:rPr>
                <w:sz w:val="24"/>
              </w:rPr>
            </w:pPr>
            <w:r>
              <w:rPr>
                <w:sz w:val="24"/>
              </w:rPr>
              <w:t xml:space="preserve">Описаниепризнаковпредметовиявленийокружающего </w:t>
            </w:r>
            <w:r>
              <w:rPr>
                <w:spacing w:val="-4"/>
                <w:sz w:val="24"/>
              </w:rPr>
              <w:t>мира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26.</w:t>
            </w:r>
          </w:p>
        </w:tc>
        <w:tc>
          <w:tcPr>
            <w:tcW w:w="6405" w:type="dxa"/>
          </w:tcPr>
          <w:p w:rsidR="00B65645" w:rsidRDefault="00D65296">
            <w:pPr>
              <w:pStyle w:val="TableParagraph"/>
              <w:rPr>
                <w:sz w:val="24"/>
              </w:rPr>
            </w:pPr>
            <w:r>
              <w:rPr>
                <w:sz w:val="24"/>
              </w:rPr>
              <w:t>Особенностиописаниякактипа</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27.</w:t>
            </w:r>
          </w:p>
        </w:tc>
        <w:tc>
          <w:tcPr>
            <w:tcW w:w="6405" w:type="dxa"/>
          </w:tcPr>
          <w:p w:rsidR="00B65645" w:rsidRDefault="00D65296">
            <w:pPr>
              <w:pStyle w:val="TableParagraph"/>
              <w:rPr>
                <w:sz w:val="24"/>
              </w:rPr>
            </w:pPr>
            <w:r>
              <w:rPr>
                <w:sz w:val="24"/>
              </w:rPr>
              <w:t>Сочинение-описание</w:t>
            </w:r>
            <w:r>
              <w:rPr>
                <w:spacing w:val="-2"/>
                <w:sz w:val="24"/>
              </w:rPr>
              <w:t>(обучающее)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28.</w:t>
            </w:r>
          </w:p>
        </w:tc>
        <w:tc>
          <w:tcPr>
            <w:tcW w:w="6405" w:type="dxa"/>
          </w:tcPr>
          <w:p w:rsidR="00B65645" w:rsidRDefault="00D65296">
            <w:pPr>
              <w:pStyle w:val="TableParagraph"/>
              <w:tabs>
                <w:tab w:val="left" w:pos="1724"/>
                <w:tab w:val="left" w:pos="4889"/>
                <w:tab w:val="left" w:pos="5802"/>
              </w:tabs>
              <w:ind w:right="54"/>
              <w:rPr>
                <w:sz w:val="24"/>
              </w:rPr>
            </w:pPr>
            <w:r>
              <w:rPr>
                <w:spacing w:val="-2"/>
                <w:sz w:val="24"/>
              </w:rPr>
              <w:t>Особенности</w:t>
            </w:r>
            <w:r>
              <w:rPr>
                <w:sz w:val="24"/>
              </w:rPr>
              <w:tab/>
            </w:r>
            <w:r>
              <w:rPr>
                <w:spacing w:val="-2"/>
                <w:sz w:val="24"/>
              </w:rPr>
              <w:t>функционально-смысловых</w:t>
            </w:r>
            <w:r>
              <w:rPr>
                <w:sz w:val="24"/>
              </w:rPr>
              <w:tab/>
            </w:r>
            <w:r>
              <w:rPr>
                <w:spacing w:val="-2"/>
                <w:sz w:val="24"/>
              </w:rPr>
              <w:t>типов</w:t>
            </w:r>
            <w:r>
              <w:rPr>
                <w:sz w:val="24"/>
              </w:rPr>
              <w:tab/>
            </w:r>
            <w:r>
              <w:rPr>
                <w:spacing w:val="-2"/>
                <w:sz w:val="24"/>
              </w:rPr>
              <w:t>речи. Обобщение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29.</w:t>
            </w:r>
          </w:p>
        </w:tc>
        <w:tc>
          <w:tcPr>
            <w:tcW w:w="6405" w:type="dxa"/>
          </w:tcPr>
          <w:p w:rsidR="00B65645" w:rsidRDefault="00D65296">
            <w:pPr>
              <w:pStyle w:val="TableParagraph"/>
              <w:tabs>
                <w:tab w:val="left" w:pos="1724"/>
                <w:tab w:val="left" w:pos="4889"/>
                <w:tab w:val="left" w:pos="5802"/>
              </w:tabs>
              <w:ind w:right="54"/>
              <w:rPr>
                <w:sz w:val="24"/>
              </w:rPr>
            </w:pPr>
            <w:r>
              <w:rPr>
                <w:spacing w:val="-2"/>
                <w:sz w:val="24"/>
              </w:rPr>
              <w:t>Особенности</w:t>
            </w:r>
            <w:r>
              <w:rPr>
                <w:sz w:val="24"/>
              </w:rPr>
              <w:tab/>
            </w:r>
            <w:r>
              <w:rPr>
                <w:spacing w:val="-2"/>
                <w:sz w:val="24"/>
              </w:rPr>
              <w:t>функционально-смысловых</w:t>
            </w:r>
            <w:r>
              <w:rPr>
                <w:sz w:val="24"/>
              </w:rPr>
              <w:tab/>
            </w:r>
            <w:r>
              <w:rPr>
                <w:spacing w:val="-2"/>
                <w:sz w:val="24"/>
              </w:rPr>
              <w:t>типов</w:t>
            </w:r>
            <w:r>
              <w:rPr>
                <w:sz w:val="24"/>
              </w:rPr>
              <w:tab/>
            </w:r>
            <w:r>
              <w:rPr>
                <w:spacing w:val="-2"/>
                <w:sz w:val="24"/>
              </w:rPr>
              <w:t>речи.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30.</w:t>
            </w:r>
          </w:p>
        </w:tc>
        <w:tc>
          <w:tcPr>
            <w:tcW w:w="6405" w:type="dxa"/>
          </w:tcPr>
          <w:p w:rsidR="00B65645" w:rsidRDefault="00D65296">
            <w:pPr>
              <w:pStyle w:val="TableParagraph"/>
              <w:rPr>
                <w:sz w:val="24"/>
              </w:rPr>
            </w:pPr>
            <w:r>
              <w:rPr>
                <w:sz w:val="24"/>
              </w:rPr>
              <w:t>Официально-деловойстильиего</w:t>
            </w:r>
            <w:r>
              <w:rPr>
                <w:spacing w:val="-2"/>
                <w:sz w:val="24"/>
              </w:rPr>
              <w:t>жанры</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27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31.</w:t>
            </w:r>
          </w:p>
        </w:tc>
        <w:tc>
          <w:tcPr>
            <w:tcW w:w="6405" w:type="dxa"/>
          </w:tcPr>
          <w:p w:rsidR="00B65645" w:rsidRDefault="00D65296">
            <w:pPr>
              <w:pStyle w:val="TableParagraph"/>
              <w:rPr>
                <w:sz w:val="24"/>
              </w:rPr>
            </w:pPr>
            <w:r>
              <w:rPr>
                <w:sz w:val="24"/>
              </w:rPr>
              <w:t>Особенностиофициально-делового</w:t>
            </w:r>
            <w:r>
              <w:rPr>
                <w:spacing w:val="-2"/>
                <w:sz w:val="24"/>
              </w:rPr>
              <w:t>стиля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32.</w:t>
            </w:r>
          </w:p>
        </w:tc>
        <w:tc>
          <w:tcPr>
            <w:tcW w:w="6405" w:type="dxa"/>
          </w:tcPr>
          <w:p w:rsidR="00B65645" w:rsidRDefault="00D65296">
            <w:pPr>
              <w:pStyle w:val="TableParagraph"/>
              <w:rPr>
                <w:sz w:val="24"/>
              </w:rPr>
            </w:pPr>
            <w:r>
              <w:rPr>
                <w:sz w:val="24"/>
              </w:rPr>
              <w:t>Заявление,</w:t>
            </w:r>
            <w:r>
              <w:rPr>
                <w:spacing w:val="-2"/>
                <w:sz w:val="24"/>
              </w:rPr>
              <w:t>расписка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33.</w:t>
            </w:r>
          </w:p>
        </w:tc>
        <w:tc>
          <w:tcPr>
            <w:tcW w:w="6405" w:type="dxa"/>
          </w:tcPr>
          <w:p w:rsidR="00B65645" w:rsidRDefault="00D65296">
            <w:pPr>
              <w:pStyle w:val="TableParagraph"/>
              <w:rPr>
                <w:sz w:val="24"/>
              </w:rPr>
            </w:pPr>
            <w:r>
              <w:rPr>
                <w:sz w:val="24"/>
              </w:rPr>
              <w:t>Научныйстильиего</w:t>
            </w:r>
            <w:r>
              <w:rPr>
                <w:spacing w:val="-2"/>
                <w:sz w:val="24"/>
              </w:rPr>
              <w:t>жанры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34.</w:t>
            </w:r>
          </w:p>
        </w:tc>
        <w:tc>
          <w:tcPr>
            <w:tcW w:w="6405" w:type="dxa"/>
          </w:tcPr>
          <w:p w:rsidR="00B65645" w:rsidRDefault="00D65296">
            <w:pPr>
              <w:pStyle w:val="TableParagraph"/>
              <w:rPr>
                <w:sz w:val="24"/>
              </w:rPr>
            </w:pPr>
            <w:r>
              <w:rPr>
                <w:sz w:val="24"/>
              </w:rPr>
              <w:t>Особенностинаучного</w:t>
            </w:r>
            <w:r>
              <w:rPr>
                <w:spacing w:val="-2"/>
                <w:sz w:val="24"/>
              </w:rPr>
              <w:t>стиля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35.</w:t>
            </w:r>
          </w:p>
        </w:tc>
        <w:tc>
          <w:tcPr>
            <w:tcW w:w="6405" w:type="dxa"/>
          </w:tcPr>
          <w:p w:rsidR="00B65645" w:rsidRDefault="00D65296">
            <w:pPr>
              <w:pStyle w:val="TableParagraph"/>
              <w:rPr>
                <w:sz w:val="24"/>
              </w:rPr>
            </w:pPr>
            <w:r>
              <w:rPr>
                <w:sz w:val="24"/>
              </w:rPr>
              <w:t>Научное</w:t>
            </w:r>
            <w:r>
              <w:rPr>
                <w:spacing w:val="-2"/>
                <w:sz w:val="24"/>
              </w:rPr>
              <w:t>сообщение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36.</w:t>
            </w:r>
          </w:p>
        </w:tc>
        <w:tc>
          <w:tcPr>
            <w:tcW w:w="6405" w:type="dxa"/>
          </w:tcPr>
          <w:p w:rsidR="00B65645" w:rsidRDefault="00D65296">
            <w:pPr>
              <w:pStyle w:val="TableParagraph"/>
              <w:rPr>
                <w:sz w:val="24"/>
              </w:rPr>
            </w:pPr>
            <w:r>
              <w:rPr>
                <w:sz w:val="24"/>
              </w:rPr>
              <w:t xml:space="preserve">Словарнаястатья.Требованияксоставлениюсловарной </w:t>
            </w:r>
            <w:r>
              <w:rPr>
                <w:spacing w:val="-2"/>
                <w:sz w:val="24"/>
              </w:rPr>
              <w:t>статьи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37.</w:t>
            </w:r>
          </w:p>
        </w:tc>
        <w:tc>
          <w:tcPr>
            <w:tcW w:w="6405" w:type="dxa"/>
          </w:tcPr>
          <w:p w:rsidR="00B65645" w:rsidRDefault="00D65296">
            <w:pPr>
              <w:pStyle w:val="TableParagraph"/>
              <w:tabs>
                <w:tab w:val="left" w:pos="1698"/>
                <w:tab w:val="left" w:pos="2244"/>
                <w:tab w:val="left" w:pos="3798"/>
                <w:tab w:val="left" w:pos="4464"/>
                <w:tab w:val="left" w:pos="5502"/>
              </w:tabs>
              <w:ind w:right="53"/>
              <w:rPr>
                <w:sz w:val="24"/>
              </w:rPr>
            </w:pPr>
            <w:r>
              <w:rPr>
                <w:spacing w:val="-2"/>
                <w:sz w:val="24"/>
              </w:rPr>
              <w:t>Повторение</w:t>
            </w:r>
            <w:r>
              <w:rPr>
                <w:sz w:val="24"/>
              </w:rPr>
              <w:tab/>
            </w:r>
            <w:r>
              <w:rPr>
                <w:spacing w:val="-10"/>
                <w:sz w:val="24"/>
              </w:rPr>
              <w:t>и</w:t>
            </w:r>
            <w:r>
              <w:rPr>
                <w:sz w:val="24"/>
              </w:rPr>
              <w:tab/>
            </w:r>
            <w:r>
              <w:rPr>
                <w:spacing w:val="-2"/>
                <w:sz w:val="24"/>
              </w:rPr>
              <w:t>обобщение</w:t>
            </w:r>
            <w:r>
              <w:rPr>
                <w:sz w:val="24"/>
              </w:rPr>
              <w:tab/>
            </w:r>
            <w:r>
              <w:rPr>
                <w:spacing w:val="-6"/>
                <w:sz w:val="24"/>
              </w:rPr>
              <w:t>по</w:t>
            </w:r>
            <w:r>
              <w:rPr>
                <w:sz w:val="24"/>
              </w:rPr>
              <w:tab/>
            </w:r>
            <w:r>
              <w:rPr>
                <w:spacing w:val="-4"/>
                <w:sz w:val="24"/>
              </w:rPr>
              <w:t>темам</w:t>
            </w:r>
            <w:r>
              <w:rPr>
                <w:sz w:val="24"/>
              </w:rPr>
              <w:tab/>
            </w:r>
            <w:r>
              <w:rPr>
                <w:spacing w:val="-2"/>
                <w:sz w:val="24"/>
              </w:rPr>
              <w:t xml:space="preserve">"Текст", </w:t>
            </w:r>
            <w:r>
              <w:rPr>
                <w:sz w:val="24"/>
              </w:rPr>
              <w:t>"Функциональные разновидности языка"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38.</w:t>
            </w:r>
          </w:p>
        </w:tc>
        <w:tc>
          <w:tcPr>
            <w:tcW w:w="6405" w:type="dxa"/>
          </w:tcPr>
          <w:p w:rsidR="00B65645" w:rsidRDefault="00D65296">
            <w:pPr>
              <w:pStyle w:val="TableParagraph"/>
              <w:tabs>
                <w:tab w:val="left" w:pos="1698"/>
                <w:tab w:val="left" w:pos="2244"/>
                <w:tab w:val="left" w:pos="3798"/>
                <w:tab w:val="left" w:pos="4464"/>
                <w:tab w:val="left" w:pos="5502"/>
              </w:tabs>
              <w:ind w:right="53"/>
              <w:rPr>
                <w:sz w:val="24"/>
              </w:rPr>
            </w:pPr>
            <w:r>
              <w:rPr>
                <w:spacing w:val="-2"/>
                <w:sz w:val="24"/>
              </w:rPr>
              <w:t>Повторение</w:t>
            </w:r>
            <w:r>
              <w:rPr>
                <w:sz w:val="24"/>
              </w:rPr>
              <w:tab/>
            </w:r>
            <w:r>
              <w:rPr>
                <w:spacing w:val="-10"/>
                <w:sz w:val="24"/>
              </w:rPr>
              <w:t>и</w:t>
            </w:r>
            <w:r>
              <w:rPr>
                <w:sz w:val="24"/>
              </w:rPr>
              <w:tab/>
            </w:r>
            <w:r>
              <w:rPr>
                <w:spacing w:val="-2"/>
                <w:sz w:val="24"/>
              </w:rPr>
              <w:t>обобщение</w:t>
            </w:r>
            <w:r>
              <w:rPr>
                <w:sz w:val="24"/>
              </w:rPr>
              <w:tab/>
            </w:r>
            <w:r>
              <w:rPr>
                <w:spacing w:val="-6"/>
                <w:sz w:val="24"/>
              </w:rPr>
              <w:t>по</w:t>
            </w:r>
            <w:r>
              <w:rPr>
                <w:sz w:val="24"/>
              </w:rPr>
              <w:tab/>
            </w:r>
            <w:r>
              <w:rPr>
                <w:spacing w:val="-4"/>
                <w:sz w:val="24"/>
              </w:rPr>
              <w:t>темам</w:t>
            </w:r>
            <w:r>
              <w:rPr>
                <w:sz w:val="24"/>
              </w:rPr>
              <w:tab/>
            </w:r>
            <w:r>
              <w:rPr>
                <w:spacing w:val="-2"/>
                <w:sz w:val="24"/>
              </w:rPr>
              <w:t xml:space="preserve">"Текст", </w:t>
            </w:r>
            <w:r>
              <w:rPr>
                <w:sz w:val="24"/>
              </w:rPr>
              <w:t>"Функциональные разновидности языка".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39.</w:t>
            </w:r>
          </w:p>
        </w:tc>
        <w:tc>
          <w:tcPr>
            <w:tcW w:w="6405" w:type="dxa"/>
          </w:tcPr>
          <w:p w:rsidR="00B65645" w:rsidRDefault="00D65296">
            <w:pPr>
              <w:pStyle w:val="TableParagraph"/>
              <w:rPr>
                <w:sz w:val="24"/>
              </w:rPr>
            </w:pPr>
            <w:r>
              <w:rPr>
                <w:sz w:val="24"/>
              </w:rPr>
              <w:t>Составлениевопросногопланактексту</w:t>
            </w:r>
            <w:r>
              <w:rPr>
                <w:spacing w:val="-2"/>
                <w:sz w:val="24"/>
              </w:rPr>
              <w:t>изложения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40.</w:t>
            </w:r>
          </w:p>
        </w:tc>
        <w:tc>
          <w:tcPr>
            <w:tcW w:w="6405" w:type="dxa"/>
          </w:tcPr>
          <w:p w:rsidR="00B65645" w:rsidRDefault="00D65296">
            <w:pPr>
              <w:pStyle w:val="TableParagraph"/>
              <w:rPr>
                <w:sz w:val="24"/>
              </w:rPr>
            </w:pPr>
            <w:r>
              <w:rPr>
                <w:sz w:val="24"/>
              </w:rPr>
              <w:t>Изложение</w:t>
            </w:r>
            <w:r>
              <w:rPr>
                <w:spacing w:val="-2"/>
                <w:sz w:val="24"/>
              </w:rPr>
              <w:t>(обучающее)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41.</w:t>
            </w:r>
          </w:p>
        </w:tc>
        <w:tc>
          <w:tcPr>
            <w:tcW w:w="6405" w:type="dxa"/>
          </w:tcPr>
          <w:p w:rsidR="00B65645" w:rsidRDefault="00D65296">
            <w:pPr>
              <w:pStyle w:val="TableParagraph"/>
              <w:rPr>
                <w:sz w:val="24"/>
              </w:rPr>
            </w:pPr>
            <w:r>
              <w:rPr>
                <w:sz w:val="24"/>
              </w:rPr>
              <w:t>Контрольнаяработапотемам"Текст","Функциональные разновидности языка"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42.</w:t>
            </w:r>
          </w:p>
        </w:tc>
        <w:tc>
          <w:tcPr>
            <w:tcW w:w="6405" w:type="dxa"/>
          </w:tcPr>
          <w:p w:rsidR="00B65645" w:rsidRDefault="00D65296">
            <w:pPr>
              <w:pStyle w:val="TableParagraph"/>
              <w:rPr>
                <w:sz w:val="24"/>
              </w:rPr>
            </w:pPr>
            <w:r>
              <w:rPr>
                <w:sz w:val="24"/>
              </w:rPr>
              <w:t>Лексикарусскогоязыка</w:t>
            </w:r>
            <w:r>
              <w:rPr>
                <w:spacing w:val="-2"/>
                <w:sz w:val="24"/>
              </w:rPr>
              <w:t>(повторение)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43.</w:t>
            </w:r>
          </w:p>
        </w:tc>
        <w:tc>
          <w:tcPr>
            <w:tcW w:w="6405" w:type="dxa"/>
          </w:tcPr>
          <w:p w:rsidR="00B65645" w:rsidRDefault="00D65296">
            <w:pPr>
              <w:pStyle w:val="TableParagraph"/>
              <w:rPr>
                <w:sz w:val="24"/>
              </w:rPr>
            </w:pPr>
            <w:r>
              <w:rPr>
                <w:sz w:val="24"/>
              </w:rPr>
              <w:t>Лексическиесредства</w:t>
            </w:r>
            <w:r>
              <w:rPr>
                <w:spacing w:val="-2"/>
                <w:sz w:val="24"/>
              </w:rPr>
              <w:t>выразительности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44.</w:t>
            </w:r>
          </w:p>
        </w:tc>
        <w:tc>
          <w:tcPr>
            <w:tcW w:w="6405" w:type="dxa"/>
          </w:tcPr>
          <w:p w:rsidR="00B65645" w:rsidRDefault="00D65296">
            <w:pPr>
              <w:pStyle w:val="TableParagraph"/>
              <w:rPr>
                <w:sz w:val="24"/>
              </w:rPr>
            </w:pPr>
            <w:r>
              <w:rPr>
                <w:sz w:val="24"/>
              </w:rPr>
              <w:t>Лексическиесредствавыразительности.</w:t>
            </w:r>
            <w:r>
              <w:rPr>
                <w:spacing w:val="-2"/>
                <w:sz w:val="24"/>
              </w:rPr>
              <w:t>Эпитет</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45.</w:t>
            </w:r>
          </w:p>
        </w:tc>
        <w:tc>
          <w:tcPr>
            <w:tcW w:w="6405" w:type="dxa"/>
          </w:tcPr>
          <w:p w:rsidR="00B65645" w:rsidRDefault="00D65296">
            <w:pPr>
              <w:pStyle w:val="TableParagraph"/>
              <w:rPr>
                <w:sz w:val="24"/>
              </w:rPr>
            </w:pPr>
            <w:r>
              <w:rPr>
                <w:sz w:val="24"/>
              </w:rPr>
              <w:t>Лексическиесредства</w:t>
            </w:r>
            <w:r>
              <w:rPr>
                <w:sz w:val="24"/>
              </w:rPr>
              <w:t>выразительности.</w:t>
            </w:r>
            <w:r>
              <w:rPr>
                <w:spacing w:val="-2"/>
                <w:sz w:val="24"/>
              </w:rPr>
              <w:t>Метафора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46.</w:t>
            </w:r>
          </w:p>
        </w:tc>
        <w:tc>
          <w:tcPr>
            <w:tcW w:w="6405" w:type="dxa"/>
          </w:tcPr>
          <w:p w:rsidR="00B65645" w:rsidRDefault="00D65296">
            <w:pPr>
              <w:pStyle w:val="TableParagraph"/>
              <w:rPr>
                <w:sz w:val="24"/>
              </w:rPr>
            </w:pPr>
            <w:r>
              <w:rPr>
                <w:sz w:val="24"/>
              </w:rPr>
              <w:t>Лексикарусскогоязыкасточкизренияее</w:t>
            </w:r>
            <w:r>
              <w:rPr>
                <w:spacing w:val="-2"/>
                <w:sz w:val="24"/>
              </w:rPr>
              <w:t>происхождения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47.</w:t>
            </w:r>
          </w:p>
        </w:tc>
        <w:tc>
          <w:tcPr>
            <w:tcW w:w="6405" w:type="dxa"/>
          </w:tcPr>
          <w:p w:rsidR="00B65645" w:rsidRDefault="00D65296">
            <w:pPr>
              <w:pStyle w:val="TableParagraph"/>
              <w:rPr>
                <w:sz w:val="24"/>
              </w:rPr>
            </w:pPr>
            <w:r>
              <w:rPr>
                <w:sz w:val="24"/>
              </w:rPr>
              <w:t>Исконнорусские</w:t>
            </w:r>
            <w:r>
              <w:rPr>
                <w:spacing w:val="-2"/>
                <w:sz w:val="24"/>
              </w:rPr>
              <w:t xml:space="preserve"> слова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48.</w:t>
            </w:r>
          </w:p>
        </w:tc>
        <w:tc>
          <w:tcPr>
            <w:tcW w:w="6405" w:type="dxa"/>
          </w:tcPr>
          <w:p w:rsidR="00B65645" w:rsidRDefault="00D65296">
            <w:pPr>
              <w:pStyle w:val="TableParagraph"/>
              <w:rPr>
                <w:sz w:val="24"/>
              </w:rPr>
            </w:pPr>
            <w:r>
              <w:rPr>
                <w:sz w:val="24"/>
              </w:rPr>
              <w:t>Заимствованные</w:t>
            </w:r>
            <w:r>
              <w:rPr>
                <w:spacing w:val="-2"/>
                <w:sz w:val="24"/>
              </w:rPr>
              <w:t>слова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49.</w:t>
            </w:r>
          </w:p>
        </w:tc>
        <w:tc>
          <w:tcPr>
            <w:tcW w:w="6405" w:type="dxa"/>
          </w:tcPr>
          <w:p w:rsidR="00B65645" w:rsidRDefault="00D65296">
            <w:pPr>
              <w:pStyle w:val="TableParagraph"/>
              <w:rPr>
                <w:sz w:val="24"/>
              </w:rPr>
            </w:pPr>
            <w:r>
              <w:rPr>
                <w:sz w:val="24"/>
              </w:rPr>
              <w:t>Словасполногласнымиинеполногласными</w:t>
            </w:r>
            <w:r>
              <w:rPr>
                <w:spacing w:val="-2"/>
                <w:sz w:val="24"/>
              </w:rPr>
              <w:t>сочетаниями</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50.</w:t>
            </w:r>
          </w:p>
        </w:tc>
        <w:tc>
          <w:tcPr>
            <w:tcW w:w="6405" w:type="dxa"/>
          </w:tcPr>
          <w:p w:rsidR="00B65645" w:rsidRDefault="00D65296">
            <w:pPr>
              <w:pStyle w:val="TableParagraph"/>
              <w:ind w:right="52"/>
              <w:jc w:val="both"/>
              <w:rPr>
                <w:sz w:val="24"/>
              </w:rPr>
            </w:pPr>
            <w:r>
              <w:rPr>
                <w:sz w:val="24"/>
              </w:rPr>
              <w:t xml:space="preserve">Лексика русского языка с точки зрения ее активного и пассивного словоупотребления. Архаизмы, историзмы, </w:t>
            </w:r>
            <w:r>
              <w:rPr>
                <w:spacing w:val="-2"/>
                <w:sz w:val="24"/>
              </w:rPr>
              <w:t>неологизмы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51.</w:t>
            </w:r>
          </w:p>
        </w:tc>
        <w:tc>
          <w:tcPr>
            <w:tcW w:w="6405" w:type="dxa"/>
          </w:tcPr>
          <w:p w:rsidR="00B65645" w:rsidRDefault="00D65296">
            <w:pPr>
              <w:pStyle w:val="TableParagraph"/>
              <w:rPr>
                <w:sz w:val="24"/>
              </w:rPr>
            </w:pPr>
            <w:r>
              <w:rPr>
                <w:sz w:val="24"/>
              </w:rPr>
              <w:t>Общеупотребительныеслова.</w:t>
            </w:r>
            <w:r>
              <w:rPr>
                <w:spacing w:val="-2"/>
                <w:sz w:val="24"/>
              </w:rPr>
              <w:t>Диалектизмы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52.</w:t>
            </w:r>
          </w:p>
        </w:tc>
        <w:tc>
          <w:tcPr>
            <w:tcW w:w="6405" w:type="dxa"/>
          </w:tcPr>
          <w:p w:rsidR="00B65645" w:rsidRDefault="00D65296">
            <w:pPr>
              <w:pStyle w:val="TableParagraph"/>
              <w:rPr>
                <w:sz w:val="24"/>
              </w:rPr>
            </w:pPr>
            <w:r>
              <w:rPr>
                <w:spacing w:val="-2"/>
                <w:sz w:val="24"/>
              </w:rPr>
              <w:t>Профессионализмы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53.</w:t>
            </w:r>
          </w:p>
        </w:tc>
        <w:tc>
          <w:tcPr>
            <w:tcW w:w="6405" w:type="dxa"/>
          </w:tcPr>
          <w:p w:rsidR="00B65645" w:rsidRDefault="00D65296">
            <w:pPr>
              <w:pStyle w:val="TableParagraph"/>
              <w:rPr>
                <w:sz w:val="24"/>
              </w:rPr>
            </w:pPr>
            <w:r>
              <w:rPr>
                <w:spacing w:val="-2"/>
                <w:sz w:val="24"/>
              </w:rPr>
              <w:t>Жаргонизмы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54.</w:t>
            </w:r>
          </w:p>
        </w:tc>
        <w:tc>
          <w:tcPr>
            <w:tcW w:w="6405" w:type="dxa"/>
          </w:tcPr>
          <w:p w:rsidR="00B65645" w:rsidRDefault="00D65296">
            <w:pPr>
              <w:pStyle w:val="TableParagraph"/>
              <w:tabs>
                <w:tab w:val="left" w:pos="2224"/>
                <w:tab w:val="left" w:pos="3447"/>
                <w:tab w:val="left" w:pos="4833"/>
              </w:tabs>
              <w:ind w:right="53"/>
              <w:rPr>
                <w:sz w:val="24"/>
              </w:rPr>
            </w:pPr>
            <w:r>
              <w:rPr>
                <w:spacing w:val="-2"/>
                <w:sz w:val="24"/>
              </w:rPr>
              <w:t>Стилистические</w:t>
            </w:r>
            <w:r>
              <w:rPr>
                <w:sz w:val="24"/>
              </w:rPr>
              <w:tab/>
            </w:r>
            <w:r>
              <w:rPr>
                <w:spacing w:val="-2"/>
                <w:sz w:val="24"/>
              </w:rPr>
              <w:t>пласты</w:t>
            </w:r>
            <w:r>
              <w:rPr>
                <w:sz w:val="24"/>
              </w:rPr>
              <w:tab/>
            </w:r>
            <w:r>
              <w:rPr>
                <w:spacing w:val="-2"/>
                <w:sz w:val="24"/>
              </w:rPr>
              <w:t>лексики:</w:t>
            </w:r>
            <w:r>
              <w:rPr>
                <w:sz w:val="24"/>
              </w:rPr>
              <w:tab/>
            </w:r>
            <w:r>
              <w:rPr>
                <w:spacing w:val="-2"/>
                <w:sz w:val="24"/>
              </w:rPr>
              <w:t xml:space="preserve">стилистически </w:t>
            </w:r>
            <w:r>
              <w:rPr>
                <w:sz w:val="24"/>
              </w:rPr>
              <w:t>нейтральная, высокая лексика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55.</w:t>
            </w:r>
          </w:p>
        </w:tc>
        <w:tc>
          <w:tcPr>
            <w:tcW w:w="6405" w:type="dxa"/>
          </w:tcPr>
          <w:p w:rsidR="00B65645" w:rsidRDefault="00D65296">
            <w:pPr>
              <w:pStyle w:val="TableParagraph"/>
              <w:rPr>
                <w:sz w:val="24"/>
              </w:rPr>
            </w:pPr>
            <w:r>
              <w:rPr>
                <w:sz w:val="24"/>
              </w:rPr>
              <w:t>Стилистическиепластылексики.Разговорная</w:t>
            </w:r>
            <w:r>
              <w:rPr>
                <w:spacing w:val="-2"/>
                <w:sz w:val="24"/>
              </w:rPr>
              <w:t>лексика</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33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56.</w:t>
            </w:r>
          </w:p>
        </w:tc>
        <w:tc>
          <w:tcPr>
            <w:tcW w:w="6405" w:type="dxa"/>
          </w:tcPr>
          <w:p w:rsidR="00B65645" w:rsidRDefault="00D65296">
            <w:pPr>
              <w:pStyle w:val="TableParagraph"/>
              <w:rPr>
                <w:sz w:val="24"/>
              </w:rPr>
            </w:pPr>
            <w:r>
              <w:rPr>
                <w:sz w:val="24"/>
              </w:rPr>
              <w:t>Лексическийанализ</w:t>
            </w:r>
            <w:r>
              <w:rPr>
                <w:spacing w:val="-2"/>
                <w:sz w:val="24"/>
              </w:rPr>
              <w:t xml:space="preserve"> слова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57.</w:t>
            </w:r>
          </w:p>
        </w:tc>
        <w:tc>
          <w:tcPr>
            <w:tcW w:w="6405" w:type="dxa"/>
          </w:tcPr>
          <w:p w:rsidR="00B65645" w:rsidRDefault="00D65296">
            <w:pPr>
              <w:pStyle w:val="TableParagraph"/>
              <w:rPr>
                <w:sz w:val="24"/>
              </w:rPr>
            </w:pPr>
            <w:r>
              <w:rPr>
                <w:sz w:val="24"/>
              </w:rPr>
              <w:t>Фразеологизмы.Ихпризнакии</w:t>
            </w:r>
            <w:r>
              <w:rPr>
                <w:spacing w:val="-2"/>
                <w:sz w:val="24"/>
              </w:rPr>
              <w:t>значение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58.</w:t>
            </w:r>
          </w:p>
        </w:tc>
        <w:tc>
          <w:tcPr>
            <w:tcW w:w="6405" w:type="dxa"/>
          </w:tcPr>
          <w:p w:rsidR="00B65645" w:rsidRDefault="00D65296">
            <w:pPr>
              <w:pStyle w:val="TableParagraph"/>
              <w:rPr>
                <w:sz w:val="24"/>
              </w:rPr>
            </w:pPr>
            <w:r>
              <w:rPr>
                <w:sz w:val="24"/>
              </w:rPr>
              <w:t>Фразеологизмы.Источники</w:t>
            </w:r>
            <w:r>
              <w:rPr>
                <w:spacing w:val="-2"/>
                <w:sz w:val="24"/>
              </w:rPr>
              <w:t>фразеологизмов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59.</w:t>
            </w:r>
          </w:p>
        </w:tc>
        <w:tc>
          <w:tcPr>
            <w:tcW w:w="6405" w:type="dxa"/>
          </w:tcPr>
          <w:p w:rsidR="00B65645" w:rsidRDefault="00D65296">
            <w:pPr>
              <w:pStyle w:val="TableParagraph"/>
              <w:rPr>
                <w:sz w:val="24"/>
              </w:rPr>
            </w:pPr>
            <w:r>
              <w:rPr>
                <w:sz w:val="24"/>
              </w:rPr>
              <w:t>Сочинение-описаниеприродыи</w:t>
            </w:r>
            <w:r>
              <w:rPr>
                <w:spacing w:val="-2"/>
                <w:sz w:val="24"/>
              </w:rPr>
              <w:t>местности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60.</w:t>
            </w:r>
          </w:p>
        </w:tc>
        <w:tc>
          <w:tcPr>
            <w:tcW w:w="6405" w:type="dxa"/>
          </w:tcPr>
          <w:p w:rsidR="00B65645" w:rsidRDefault="00D65296">
            <w:pPr>
              <w:pStyle w:val="TableParagraph"/>
              <w:rPr>
                <w:sz w:val="24"/>
              </w:rPr>
            </w:pPr>
            <w:r>
              <w:rPr>
                <w:sz w:val="24"/>
              </w:rPr>
              <w:t>Фразеологизмынейтральныеистилистически</w:t>
            </w:r>
            <w:r>
              <w:rPr>
                <w:spacing w:val="-2"/>
                <w:sz w:val="24"/>
              </w:rPr>
              <w:t>окрашенные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61.</w:t>
            </w:r>
          </w:p>
        </w:tc>
        <w:tc>
          <w:tcPr>
            <w:tcW w:w="6405" w:type="dxa"/>
          </w:tcPr>
          <w:p w:rsidR="00B65645" w:rsidRDefault="00D65296">
            <w:pPr>
              <w:pStyle w:val="TableParagraph"/>
              <w:rPr>
                <w:sz w:val="24"/>
              </w:rPr>
            </w:pPr>
            <w:r>
              <w:rPr>
                <w:sz w:val="24"/>
              </w:rPr>
              <w:t>Фразеологизмыиихрольв</w:t>
            </w:r>
            <w:r>
              <w:rPr>
                <w:spacing w:val="-2"/>
                <w:sz w:val="24"/>
              </w:rPr>
              <w:t xml:space="preserve"> тексте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62.</w:t>
            </w:r>
          </w:p>
        </w:tc>
        <w:tc>
          <w:tcPr>
            <w:tcW w:w="6405" w:type="dxa"/>
          </w:tcPr>
          <w:p w:rsidR="00B65645" w:rsidRDefault="00D65296">
            <w:pPr>
              <w:pStyle w:val="TableParagraph"/>
              <w:rPr>
                <w:sz w:val="24"/>
              </w:rPr>
            </w:pPr>
            <w:r>
              <w:rPr>
                <w:sz w:val="24"/>
              </w:rPr>
              <w:t>Повторениетемы"Лексикология.Культура</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63.</w:t>
            </w:r>
          </w:p>
        </w:tc>
        <w:tc>
          <w:tcPr>
            <w:tcW w:w="6405" w:type="dxa"/>
          </w:tcPr>
          <w:p w:rsidR="00B65645" w:rsidRDefault="00D65296">
            <w:pPr>
              <w:pStyle w:val="TableParagraph"/>
              <w:tabs>
                <w:tab w:val="left" w:pos="1618"/>
                <w:tab w:val="left" w:pos="2479"/>
                <w:tab w:val="left" w:pos="4407"/>
                <w:tab w:val="left" w:pos="5704"/>
              </w:tabs>
              <w:ind w:right="55"/>
              <w:rPr>
                <w:sz w:val="24"/>
              </w:rPr>
            </w:pPr>
            <w:r>
              <w:rPr>
                <w:spacing w:val="-2"/>
                <w:sz w:val="24"/>
              </w:rPr>
              <w:t>Повторение</w:t>
            </w:r>
            <w:r>
              <w:rPr>
                <w:sz w:val="24"/>
              </w:rPr>
              <w:tab/>
            </w:r>
            <w:r>
              <w:rPr>
                <w:spacing w:val="-4"/>
                <w:sz w:val="24"/>
              </w:rPr>
              <w:t>темы</w:t>
            </w:r>
            <w:r>
              <w:rPr>
                <w:sz w:val="24"/>
              </w:rPr>
              <w:tab/>
            </w:r>
            <w:r>
              <w:rPr>
                <w:spacing w:val="-2"/>
                <w:sz w:val="24"/>
              </w:rPr>
              <w:t>"Лексикология.</w:t>
            </w:r>
            <w:r>
              <w:rPr>
                <w:sz w:val="24"/>
              </w:rPr>
              <w:tab/>
            </w:r>
            <w:r>
              <w:rPr>
                <w:spacing w:val="-2"/>
                <w:sz w:val="24"/>
              </w:rPr>
              <w:t>Культура</w:t>
            </w:r>
            <w:r>
              <w:rPr>
                <w:sz w:val="24"/>
              </w:rPr>
              <w:tab/>
            </w:r>
            <w:r>
              <w:rPr>
                <w:spacing w:val="-2"/>
                <w:sz w:val="24"/>
              </w:rPr>
              <w:t>речи"</w:t>
            </w:r>
            <w:r>
              <w:rPr>
                <w:spacing w:val="-2"/>
                <w:sz w:val="24"/>
              </w:rPr>
              <w:t>.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64.</w:t>
            </w:r>
          </w:p>
        </w:tc>
        <w:tc>
          <w:tcPr>
            <w:tcW w:w="6405" w:type="dxa"/>
          </w:tcPr>
          <w:p w:rsidR="00B65645" w:rsidRDefault="00D65296">
            <w:pPr>
              <w:pStyle w:val="TableParagraph"/>
              <w:rPr>
                <w:sz w:val="24"/>
              </w:rPr>
            </w:pPr>
            <w:r>
              <w:rPr>
                <w:sz w:val="24"/>
              </w:rPr>
              <w:t>Контрольнаяработапотеме"Лексикология.Культура</w:t>
            </w:r>
            <w:r>
              <w:rPr>
                <w:spacing w:val="-2"/>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65.</w:t>
            </w:r>
          </w:p>
        </w:tc>
        <w:tc>
          <w:tcPr>
            <w:tcW w:w="6405" w:type="dxa"/>
          </w:tcPr>
          <w:p w:rsidR="00B65645" w:rsidRDefault="00D65296">
            <w:pPr>
              <w:pStyle w:val="TableParagraph"/>
              <w:rPr>
                <w:sz w:val="24"/>
              </w:rPr>
            </w:pPr>
            <w:r>
              <w:rPr>
                <w:sz w:val="24"/>
              </w:rPr>
              <w:t>Работанадошибками,анализ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66.</w:t>
            </w:r>
          </w:p>
        </w:tc>
        <w:tc>
          <w:tcPr>
            <w:tcW w:w="6405" w:type="dxa"/>
          </w:tcPr>
          <w:p w:rsidR="00B65645" w:rsidRDefault="00D65296">
            <w:pPr>
              <w:pStyle w:val="TableParagraph"/>
              <w:rPr>
                <w:sz w:val="24"/>
              </w:rPr>
            </w:pPr>
            <w:r>
              <w:rPr>
                <w:sz w:val="24"/>
              </w:rPr>
              <w:t xml:space="preserve">Морфемикаисловообразованиекакразделылингвистики </w:t>
            </w:r>
            <w:r>
              <w:rPr>
                <w:spacing w:val="-2"/>
                <w:sz w:val="24"/>
              </w:rPr>
              <w:t>(повторение)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67.</w:t>
            </w:r>
          </w:p>
        </w:tc>
        <w:tc>
          <w:tcPr>
            <w:tcW w:w="6405" w:type="dxa"/>
          </w:tcPr>
          <w:p w:rsidR="00B65645" w:rsidRDefault="00D65296">
            <w:pPr>
              <w:pStyle w:val="TableParagraph"/>
              <w:rPr>
                <w:sz w:val="24"/>
              </w:rPr>
            </w:pPr>
            <w:r>
              <w:rPr>
                <w:sz w:val="24"/>
              </w:rPr>
              <w:t>Основныеспособыобразованиясловврусском</w:t>
            </w:r>
            <w:r>
              <w:rPr>
                <w:spacing w:val="-2"/>
                <w:sz w:val="24"/>
              </w:rPr>
              <w:t>языке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68.</w:t>
            </w:r>
          </w:p>
        </w:tc>
        <w:tc>
          <w:tcPr>
            <w:tcW w:w="6405" w:type="dxa"/>
          </w:tcPr>
          <w:p w:rsidR="00B65645" w:rsidRDefault="00D65296">
            <w:pPr>
              <w:pStyle w:val="TableParagraph"/>
              <w:rPr>
                <w:sz w:val="24"/>
              </w:rPr>
            </w:pPr>
            <w:r>
              <w:rPr>
                <w:sz w:val="24"/>
              </w:rPr>
              <w:t xml:space="preserve">Основные способы образования слов в русском языке. Виды </w:t>
            </w:r>
            <w:r>
              <w:rPr>
                <w:spacing w:val="-2"/>
                <w:sz w:val="24"/>
              </w:rPr>
              <w:t>морфем</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69.</w:t>
            </w:r>
          </w:p>
        </w:tc>
        <w:tc>
          <w:tcPr>
            <w:tcW w:w="6405" w:type="dxa"/>
          </w:tcPr>
          <w:p w:rsidR="00B65645" w:rsidRDefault="00D65296">
            <w:pPr>
              <w:pStyle w:val="TableParagraph"/>
              <w:rPr>
                <w:sz w:val="24"/>
              </w:rPr>
            </w:pPr>
            <w:r>
              <w:rPr>
                <w:sz w:val="24"/>
              </w:rPr>
              <w:t>Основныеспособыобразованиясловврусскомязыке. Сложные и сложносокращенные слова</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70.</w:t>
            </w:r>
          </w:p>
        </w:tc>
        <w:tc>
          <w:tcPr>
            <w:tcW w:w="6405" w:type="dxa"/>
          </w:tcPr>
          <w:p w:rsidR="00B65645" w:rsidRDefault="00D65296">
            <w:pPr>
              <w:pStyle w:val="TableParagraph"/>
              <w:ind w:right="54"/>
              <w:jc w:val="both"/>
              <w:rPr>
                <w:sz w:val="24"/>
              </w:rPr>
            </w:pPr>
            <w:r>
              <w:rPr>
                <w:sz w:val="24"/>
              </w:rPr>
              <w:t>Основные способы образования слов в русском языке. Сложные и сложносокращенные слова. Правописание сложных и сложносокращенных слов</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71.</w:t>
            </w:r>
          </w:p>
        </w:tc>
        <w:tc>
          <w:tcPr>
            <w:tcW w:w="6405" w:type="dxa"/>
          </w:tcPr>
          <w:p w:rsidR="00B65645" w:rsidRDefault="00D65296">
            <w:pPr>
              <w:pStyle w:val="TableParagraph"/>
              <w:rPr>
                <w:sz w:val="24"/>
              </w:rPr>
            </w:pPr>
            <w:r>
              <w:rPr>
                <w:sz w:val="24"/>
              </w:rPr>
              <w:t xml:space="preserve">Орфографическийанализсложныхисложносокращенных </w:t>
            </w:r>
            <w:r>
              <w:rPr>
                <w:spacing w:val="-4"/>
                <w:sz w:val="24"/>
              </w:rPr>
              <w:t>слов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72.</w:t>
            </w:r>
          </w:p>
        </w:tc>
        <w:tc>
          <w:tcPr>
            <w:tcW w:w="6405" w:type="dxa"/>
          </w:tcPr>
          <w:p w:rsidR="00B65645" w:rsidRDefault="00D65296">
            <w:pPr>
              <w:pStyle w:val="TableParagraph"/>
              <w:rPr>
                <w:sz w:val="24"/>
              </w:rPr>
            </w:pPr>
            <w:r>
              <w:rPr>
                <w:sz w:val="24"/>
              </w:rPr>
              <w:t>Понятиеоб</w:t>
            </w:r>
            <w:r>
              <w:rPr>
                <w:spacing w:val="-2"/>
                <w:sz w:val="24"/>
              </w:rPr>
              <w:t>этимологии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73.</w:t>
            </w:r>
          </w:p>
        </w:tc>
        <w:tc>
          <w:tcPr>
            <w:tcW w:w="6405" w:type="dxa"/>
          </w:tcPr>
          <w:p w:rsidR="00B65645" w:rsidRDefault="00D65296">
            <w:pPr>
              <w:pStyle w:val="TableParagraph"/>
              <w:rPr>
                <w:sz w:val="24"/>
              </w:rPr>
            </w:pPr>
            <w:r>
              <w:rPr>
                <w:sz w:val="24"/>
              </w:rPr>
              <w:t>Морфемныйи</w:t>
            </w:r>
            <w:r>
              <w:rPr>
                <w:sz w:val="24"/>
              </w:rPr>
              <w:t>словообразовательныйанализ</w:t>
            </w:r>
            <w:r>
              <w:rPr>
                <w:spacing w:val="-4"/>
                <w:sz w:val="24"/>
              </w:rPr>
              <w:t>слов</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74.</w:t>
            </w:r>
          </w:p>
        </w:tc>
        <w:tc>
          <w:tcPr>
            <w:tcW w:w="6405" w:type="dxa"/>
          </w:tcPr>
          <w:p w:rsidR="00B65645" w:rsidRDefault="00D65296">
            <w:pPr>
              <w:pStyle w:val="TableParagraph"/>
              <w:tabs>
                <w:tab w:val="left" w:pos="1676"/>
                <w:tab w:val="left" w:pos="2135"/>
                <w:tab w:val="left" w:pos="4804"/>
                <w:tab w:val="left" w:pos="5819"/>
              </w:tabs>
              <w:ind w:right="54"/>
              <w:rPr>
                <w:sz w:val="24"/>
              </w:rPr>
            </w:pPr>
            <w:r>
              <w:rPr>
                <w:spacing w:val="-2"/>
                <w:sz w:val="24"/>
              </w:rPr>
              <w:t>Морфемный</w:t>
            </w:r>
            <w:r>
              <w:rPr>
                <w:sz w:val="24"/>
              </w:rPr>
              <w:tab/>
            </w:r>
            <w:r>
              <w:rPr>
                <w:spacing w:val="-10"/>
                <w:sz w:val="24"/>
              </w:rPr>
              <w:t>и</w:t>
            </w:r>
            <w:r>
              <w:rPr>
                <w:sz w:val="24"/>
              </w:rPr>
              <w:tab/>
            </w:r>
            <w:r>
              <w:rPr>
                <w:spacing w:val="-2"/>
                <w:sz w:val="24"/>
              </w:rPr>
              <w:t>словообразовательный</w:t>
            </w:r>
            <w:r>
              <w:rPr>
                <w:sz w:val="24"/>
              </w:rPr>
              <w:tab/>
            </w:r>
            <w:r>
              <w:rPr>
                <w:spacing w:val="-2"/>
                <w:sz w:val="24"/>
              </w:rPr>
              <w:t>анализ</w:t>
            </w:r>
            <w:r>
              <w:rPr>
                <w:sz w:val="24"/>
              </w:rPr>
              <w:tab/>
            </w:r>
            <w:r>
              <w:rPr>
                <w:spacing w:val="-2"/>
                <w:sz w:val="24"/>
              </w:rPr>
              <w:t>слов. Практикум</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75.</w:t>
            </w:r>
          </w:p>
        </w:tc>
        <w:tc>
          <w:tcPr>
            <w:tcW w:w="6405" w:type="dxa"/>
          </w:tcPr>
          <w:p w:rsidR="00B65645" w:rsidRDefault="00D65296">
            <w:pPr>
              <w:pStyle w:val="TableParagraph"/>
              <w:rPr>
                <w:sz w:val="24"/>
              </w:rPr>
            </w:pPr>
            <w:r>
              <w:rPr>
                <w:sz w:val="24"/>
              </w:rPr>
              <w:t>Правописаниекорня-кас-/-кос-счередованиема//</w:t>
            </w:r>
            <w:r>
              <w:rPr>
                <w:spacing w:val="-10"/>
                <w:sz w:val="24"/>
              </w:rPr>
              <w:t>о</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76.</w:t>
            </w:r>
          </w:p>
        </w:tc>
        <w:tc>
          <w:tcPr>
            <w:tcW w:w="6405" w:type="dxa"/>
          </w:tcPr>
          <w:p w:rsidR="00B65645" w:rsidRDefault="00D65296">
            <w:pPr>
              <w:pStyle w:val="TableParagraph"/>
              <w:rPr>
                <w:sz w:val="24"/>
              </w:rPr>
            </w:pPr>
            <w:r>
              <w:rPr>
                <w:sz w:val="24"/>
              </w:rPr>
              <w:t xml:space="preserve">Правописаниекорня-кас-/-кос-счередованиема//о. </w:t>
            </w:r>
            <w:r>
              <w:rPr>
                <w:spacing w:val="-2"/>
                <w:sz w:val="24"/>
              </w:rPr>
              <w:t>Практикум</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77.</w:t>
            </w:r>
          </w:p>
        </w:tc>
        <w:tc>
          <w:tcPr>
            <w:tcW w:w="6405" w:type="dxa"/>
          </w:tcPr>
          <w:p w:rsidR="00B65645" w:rsidRDefault="00D65296">
            <w:pPr>
              <w:pStyle w:val="TableParagraph"/>
              <w:rPr>
                <w:sz w:val="24"/>
              </w:rPr>
            </w:pPr>
            <w:r>
              <w:rPr>
                <w:sz w:val="24"/>
              </w:rPr>
              <w:t>Правописаниеприставок</w:t>
            </w:r>
            <w:r>
              <w:rPr>
                <w:sz w:val="24"/>
              </w:rPr>
              <w:t>пре-</w:t>
            </w:r>
            <w:r>
              <w:rPr>
                <w:spacing w:val="-2"/>
                <w:sz w:val="24"/>
              </w:rPr>
              <w:t>/при-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78.</w:t>
            </w:r>
          </w:p>
        </w:tc>
        <w:tc>
          <w:tcPr>
            <w:tcW w:w="6405" w:type="dxa"/>
          </w:tcPr>
          <w:p w:rsidR="00B65645" w:rsidRDefault="00D65296">
            <w:pPr>
              <w:pStyle w:val="TableParagraph"/>
              <w:rPr>
                <w:sz w:val="24"/>
              </w:rPr>
            </w:pPr>
            <w:r>
              <w:rPr>
                <w:sz w:val="24"/>
              </w:rPr>
              <w:t>Правописаниеприставокпре-/при-.</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79.</w:t>
            </w:r>
          </w:p>
        </w:tc>
        <w:tc>
          <w:tcPr>
            <w:tcW w:w="6405" w:type="dxa"/>
          </w:tcPr>
          <w:p w:rsidR="00B65645" w:rsidRDefault="00D65296">
            <w:pPr>
              <w:pStyle w:val="TableParagraph"/>
              <w:rPr>
                <w:sz w:val="24"/>
              </w:rPr>
            </w:pPr>
            <w:r>
              <w:rPr>
                <w:sz w:val="24"/>
              </w:rPr>
              <w:t>Систематизацияиобобщениепотеме"Словообразование. Культура речи. Орфография"</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85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tcPr>
          <w:p w:rsidR="00B65645" w:rsidRDefault="00D65296">
            <w:pPr>
              <w:pStyle w:val="TableParagraph"/>
              <w:spacing w:before="245"/>
              <w:ind w:left="10" w:right="179"/>
              <w:jc w:val="center"/>
              <w:rPr>
                <w:sz w:val="24"/>
              </w:rPr>
            </w:pPr>
            <w:r>
              <w:rPr>
                <w:sz w:val="24"/>
              </w:rPr>
              <w:lastRenderedPageBreak/>
              <w:t>Урок</w:t>
            </w:r>
            <w:r>
              <w:rPr>
                <w:spacing w:val="-5"/>
                <w:sz w:val="24"/>
              </w:rPr>
              <w:t xml:space="preserve"> 80.</w:t>
            </w:r>
          </w:p>
        </w:tc>
        <w:tc>
          <w:tcPr>
            <w:tcW w:w="6405" w:type="dxa"/>
          </w:tcPr>
          <w:p w:rsidR="00B65645" w:rsidRDefault="00D65296">
            <w:pPr>
              <w:pStyle w:val="TableParagraph"/>
              <w:rPr>
                <w:sz w:val="24"/>
              </w:rPr>
            </w:pPr>
            <w:r>
              <w:rPr>
                <w:sz w:val="24"/>
              </w:rPr>
              <w:t>Систематизацияиобобщениепотеме"Словообразование. Культура речи. Орфография"</w:t>
            </w:r>
            <w:r>
              <w:rPr>
                <w:sz w:val="24"/>
              </w:rPr>
              <w:t>.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179"/>
              <w:jc w:val="center"/>
              <w:rPr>
                <w:sz w:val="24"/>
              </w:rPr>
            </w:pPr>
            <w:r>
              <w:rPr>
                <w:sz w:val="24"/>
              </w:rPr>
              <w:t>Урок</w:t>
            </w:r>
            <w:r>
              <w:rPr>
                <w:spacing w:val="-5"/>
                <w:sz w:val="24"/>
              </w:rPr>
              <w:t xml:space="preserve"> 81.</w:t>
            </w:r>
          </w:p>
        </w:tc>
        <w:tc>
          <w:tcPr>
            <w:tcW w:w="6405" w:type="dxa"/>
          </w:tcPr>
          <w:p w:rsidR="00B65645" w:rsidRDefault="00D65296">
            <w:pPr>
              <w:pStyle w:val="TableParagraph"/>
              <w:rPr>
                <w:sz w:val="24"/>
              </w:rPr>
            </w:pPr>
            <w:r>
              <w:rPr>
                <w:sz w:val="24"/>
              </w:rPr>
              <w:t>Контрольнаяработапотеме"Словообразование.Культура речи. Орфография"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82.</w:t>
            </w:r>
          </w:p>
        </w:tc>
        <w:tc>
          <w:tcPr>
            <w:tcW w:w="6405" w:type="dxa"/>
          </w:tcPr>
          <w:p w:rsidR="00B65645" w:rsidRDefault="00D65296">
            <w:pPr>
              <w:pStyle w:val="TableParagraph"/>
              <w:rPr>
                <w:sz w:val="24"/>
              </w:rPr>
            </w:pPr>
            <w:r>
              <w:rPr>
                <w:sz w:val="24"/>
              </w:rPr>
              <w:t>Работанадошибками,анализ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179"/>
              <w:jc w:val="center"/>
              <w:rPr>
                <w:sz w:val="24"/>
              </w:rPr>
            </w:pPr>
            <w:r>
              <w:rPr>
                <w:sz w:val="24"/>
              </w:rPr>
              <w:t>Урок</w:t>
            </w:r>
            <w:r>
              <w:rPr>
                <w:spacing w:val="-5"/>
                <w:sz w:val="24"/>
              </w:rPr>
              <w:t xml:space="preserve"> 83.</w:t>
            </w:r>
          </w:p>
        </w:tc>
        <w:tc>
          <w:tcPr>
            <w:tcW w:w="6405" w:type="dxa"/>
          </w:tcPr>
          <w:p w:rsidR="00B65645" w:rsidRDefault="00D65296">
            <w:pPr>
              <w:pStyle w:val="TableParagraph"/>
              <w:rPr>
                <w:sz w:val="24"/>
              </w:rPr>
            </w:pPr>
            <w:r>
              <w:rPr>
                <w:sz w:val="24"/>
              </w:rPr>
              <w:t xml:space="preserve">Морфология как раздел лингвистики. Части речи в русском </w:t>
            </w:r>
            <w:r>
              <w:rPr>
                <w:spacing w:val="-4"/>
                <w:sz w:val="24"/>
              </w:rPr>
              <w:t>языке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179"/>
              <w:jc w:val="center"/>
              <w:rPr>
                <w:sz w:val="24"/>
              </w:rPr>
            </w:pPr>
            <w:r>
              <w:rPr>
                <w:sz w:val="24"/>
              </w:rPr>
              <w:t>Урок</w:t>
            </w:r>
            <w:r>
              <w:rPr>
                <w:spacing w:val="-5"/>
                <w:sz w:val="24"/>
              </w:rPr>
              <w:t xml:space="preserve"> 84.</w:t>
            </w:r>
          </w:p>
        </w:tc>
        <w:tc>
          <w:tcPr>
            <w:tcW w:w="6405" w:type="dxa"/>
          </w:tcPr>
          <w:p w:rsidR="00B65645" w:rsidRDefault="00D65296">
            <w:pPr>
              <w:pStyle w:val="TableParagraph"/>
              <w:tabs>
                <w:tab w:val="left" w:pos="883"/>
                <w:tab w:val="left" w:pos="1578"/>
                <w:tab w:val="left" w:pos="1911"/>
                <w:tab w:val="left" w:pos="2971"/>
                <w:tab w:val="left" w:pos="3840"/>
                <w:tab w:val="left" w:pos="4662"/>
                <w:tab w:val="left" w:pos="5357"/>
                <w:tab w:val="left" w:pos="5704"/>
              </w:tabs>
              <w:ind w:right="51"/>
              <w:rPr>
                <w:sz w:val="24"/>
              </w:rPr>
            </w:pPr>
            <w:r>
              <w:rPr>
                <w:spacing w:val="-2"/>
                <w:sz w:val="24"/>
              </w:rPr>
              <w:t>Части</w:t>
            </w:r>
            <w:r>
              <w:rPr>
                <w:sz w:val="24"/>
              </w:rPr>
              <w:tab/>
            </w:r>
            <w:r>
              <w:rPr>
                <w:spacing w:val="-4"/>
                <w:sz w:val="24"/>
              </w:rPr>
              <w:t>речи</w:t>
            </w:r>
            <w:r>
              <w:rPr>
                <w:sz w:val="24"/>
              </w:rPr>
              <w:tab/>
            </w:r>
            <w:r>
              <w:rPr>
                <w:spacing w:val="-10"/>
                <w:sz w:val="24"/>
              </w:rPr>
              <w:t>в</w:t>
            </w:r>
            <w:r>
              <w:rPr>
                <w:sz w:val="24"/>
              </w:rPr>
              <w:tab/>
            </w:r>
            <w:r>
              <w:rPr>
                <w:spacing w:val="-2"/>
                <w:sz w:val="24"/>
              </w:rPr>
              <w:t>русском</w:t>
            </w:r>
            <w:r>
              <w:rPr>
                <w:sz w:val="24"/>
              </w:rPr>
              <w:tab/>
            </w:r>
            <w:r>
              <w:rPr>
                <w:spacing w:val="-2"/>
                <w:sz w:val="24"/>
              </w:rPr>
              <w:t>языке.</w:t>
            </w:r>
            <w:r>
              <w:rPr>
                <w:sz w:val="24"/>
              </w:rPr>
              <w:tab/>
            </w:r>
            <w:r>
              <w:rPr>
                <w:spacing w:val="-2"/>
                <w:sz w:val="24"/>
              </w:rPr>
              <w:t>Части</w:t>
            </w:r>
            <w:r>
              <w:rPr>
                <w:sz w:val="24"/>
              </w:rPr>
              <w:tab/>
            </w:r>
            <w:r>
              <w:rPr>
                <w:spacing w:val="-4"/>
                <w:sz w:val="24"/>
              </w:rPr>
              <w:t>речи</w:t>
            </w:r>
            <w:r>
              <w:rPr>
                <w:sz w:val="24"/>
              </w:rPr>
              <w:tab/>
            </w:r>
            <w:r>
              <w:rPr>
                <w:spacing w:val="-12"/>
                <w:sz w:val="24"/>
              </w:rPr>
              <w:t>и</w:t>
            </w:r>
            <w:r>
              <w:rPr>
                <w:sz w:val="24"/>
              </w:rPr>
              <w:tab/>
            </w:r>
            <w:r>
              <w:rPr>
                <w:spacing w:val="-2"/>
                <w:sz w:val="24"/>
              </w:rPr>
              <w:t>члены 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179"/>
              <w:jc w:val="center"/>
              <w:rPr>
                <w:sz w:val="24"/>
              </w:rPr>
            </w:pPr>
            <w:r>
              <w:rPr>
                <w:sz w:val="24"/>
              </w:rPr>
              <w:t>Урок</w:t>
            </w:r>
            <w:r>
              <w:rPr>
                <w:spacing w:val="-5"/>
                <w:sz w:val="24"/>
              </w:rPr>
              <w:t xml:space="preserve"> 85.</w:t>
            </w:r>
          </w:p>
        </w:tc>
        <w:tc>
          <w:tcPr>
            <w:tcW w:w="6405" w:type="dxa"/>
          </w:tcPr>
          <w:p w:rsidR="00B65645" w:rsidRDefault="00D65296">
            <w:pPr>
              <w:pStyle w:val="TableParagraph"/>
              <w:tabs>
                <w:tab w:val="left" w:pos="788"/>
                <w:tab w:val="left" w:pos="2845"/>
                <w:tab w:val="left" w:pos="3476"/>
                <w:tab w:val="left" w:pos="4316"/>
                <w:tab w:val="left" w:pos="5083"/>
              </w:tabs>
              <w:ind w:right="54"/>
              <w:rPr>
                <w:sz w:val="24"/>
              </w:rPr>
            </w:pPr>
            <w:r>
              <w:rPr>
                <w:spacing w:val="-4"/>
                <w:sz w:val="24"/>
              </w:rPr>
              <w:t>Имя</w:t>
            </w:r>
            <w:r>
              <w:rPr>
                <w:sz w:val="24"/>
              </w:rPr>
              <w:tab/>
            </w:r>
            <w:r>
              <w:rPr>
                <w:spacing w:val="-2"/>
                <w:sz w:val="24"/>
              </w:rPr>
              <w:t>существительное</w:t>
            </w:r>
            <w:r>
              <w:rPr>
                <w:sz w:val="24"/>
              </w:rPr>
              <w:tab/>
            </w:r>
            <w:r>
              <w:rPr>
                <w:spacing w:val="-4"/>
                <w:sz w:val="24"/>
              </w:rPr>
              <w:t>как</w:t>
            </w:r>
            <w:r>
              <w:rPr>
                <w:sz w:val="24"/>
              </w:rPr>
              <w:tab/>
            </w:r>
            <w:r>
              <w:rPr>
                <w:spacing w:val="-2"/>
                <w:sz w:val="24"/>
              </w:rPr>
              <w:t>часть</w:t>
            </w:r>
            <w:r>
              <w:rPr>
                <w:sz w:val="24"/>
              </w:rPr>
              <w:tab/>
            </w:r>
            <w:r>
              <w:rPr>
                <w:spacing w:val="-4"/>
                <w:sz w:val="24"/>
              </w:rPr>
              <w:t>речи</w:t>
            </w:r>
            <w:r>
              <w:rPr>
                <w:sz w:val="24"/>
              </w:rPr>
              <w:tab/>
            </w:r>
            <w:r>
              <w:rPr>
                <w:spacing w:val="-2"/>
                <w:sz w:val="24"/>
              </w:rPr>
              <w:t xml:space="preserve">(повторение </w:t>
            </w:r>
            <w:r>
              <w:rPr>
                <w:sz w:val="24"/>
              </w:rPr>
              <w:t>изученного в 5 классе)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86.</w:t>
            </w:r>
          </w:p>
        </w:tc>
        <w:tc>
          <w:tcPr>
            <w:tcW w:w="6405" w:type="dxa"/>
          </w:tcPr>
          <w:p w:rsidR="00B65645" w:rsidRDefault="00D65296">
            <w:pPr>
              <w:pStyle w:val="TableParagraph"/>
              <w:rPr>
                <w:sz w:val="24"/>
              </w:rPr>
            </w:pPr>
            <w:r>
              <w:rPr>
                <w:sz w:val="24"/>
              </w:rPr>
              <w:t>Имясуществительноекакчасть</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87.</w:t>
            </w:r>
          </w:p>
        </w:tc>
        <w:tc>
          <w:tcPr>
            <w:tcW w:w="6405" w:type="dxa"/>
          </w:tcPr>
          <w:p w:rsidR="00B65645" w:rsidRDefault="00D65296">
            <w:pPr>
              <w:pStyle w:val="TableParagraph"/>
              <w:rPr>
                <w:sz w:val="24"/>
              </w:rPr>
            </w:pPr>
            <w:r>
              <w:rPr>
                <w:sz w:val="24"/>
              </w:rPr>
              <w:t>Особенностисловообразованияимен</w:t>
            </w:r>
            <w:r>
              <w:rPr>
                <w:spacing w:val="-2"/>
                <w:sz w:val="24"/>
              </w:rPr>
              <w:t>существительных</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179"/>
              <w:jc w:val="center"/>
              <w:rPr>
                <w:sz w:val="24"/>
              </w:rPr>
            </w:pPr>
            <w:r>
              <w:rPr>
                <w:sz w:val="24"/>
              </w:rPr>
              <w:t>Урок</w:t>
            </w:r>
            <w:r>
              <w:rPr>
                <w:spacing w:val="-5"/>
                <w:sz w:val="24"/>
              </w:rPr>
              <w:t xml:space="preserve"> 88.</w:t>
            </w:r>
          </w:p>
        </w:tc>
        <w:tc>
          <w:tcPr>
            <w:tcW w:w="6405" w:type="dxa"/>
          </w:tcPr>
          <w:p w:rsidR="00B65645" w:rsidRDefault="00D65296">
            <w:pPr>
              <w:pStyle w:val="TableParagraph"/>
              <w:ind w:right="54"/>
              <w:jc w:val="both"/>
              <w:rPr>
                <w:sz w:val="24"/>
              </w:rPr>
            </w:pPr>
            <w:r>
              <w:rPr>
                <w:sz w:val="24"/>
              </w:rPr>
              <w:t xml:space="preserve">Нормы словоизменения имен существительных. Образованиеформыименительногопадежамножественного </w:t>
            </w:r>
            <w:r>
              <w:rPr>
                <w:spacing w:val="-4"/>
                <w:sz w:val="24"/>
              </w:rPr>
              <w:t>числа</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179"/>
              <w:jc w:val="center"/>
              <w:rPr>
                <w:sz w:val="24"/>
              </w:rPr>
            </w:pPr>
            <w:r>
              <w:rPr>
                <w:sz w:val="24"/>
              </w:rPr>
              <w:t>Урок</w:t>
            </w:r>
            <w:r>
              <w:rPr>
                <w:spacing w:val="-5"/>
                <w:sz w:val="24"/>
              </w:rPr>
              <w:t xml:space="preserve"> 89.</w:t>
            </w:r>
          </w:p>
        </w:tc>
        <w:tc>
          <w:tcPr>
            <w:tcW w:w="6405" w:type="dxa"/>
          </w:tcPr>
          <w:p w:rsidR="00B65645" w:rsidRDefault="00D65296">
            <w:pPr>
              <w:pStyle w:val="TableParagraph"/>
              <w:ind w:right="54"/>
              <w:jc w:val="both"/>
              <w:rPr>
                <w:sz w:val="24"/>
              </w:rPr>
            </w:pPr>
            <w:r>
              <w:rPr>
                <w:sz w:val="24"/>
              </w:rPr>
              <w:t xml:space="preserve">Нормы словоизменения имен существительных. Образование формы родительного падежа множественного </w:t>
            </w:r>
            <w:r>
              <w:rPr>
                <w:spacing w:val="-4"/>
                <w:sz w:val="24"/>
              </w:rPr>
              <w:t>числа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179"/>
              <w:jc w:val="center"/>
              <w:rPr>
                <w:sz w:val="24"/>
              </w:rPr>
            </w:pPr>
            <w:r>
              <w:rPr>
                <w:sz w:val="24"/>
              </w:rPr>
              <w:t>Урок</w:t>
            </w:r>
            <w:r>
              <w:rPr>
                <w:spacing w:val="-5"/>
                <w:sz w:val="24"/>
              </w:rPr>
              <w:t xml:space="preserve"> 90.</w:t>
            </w:r>
          </w:p>
        </w:tc>
        <w:tc>
          <w:tcPr>
            <w:tcW w:w="6405" w:type="dxa"/>
          </w:tcPr>
          <w:p w:rsidR="00B65645" w:rsidRDefault="00D65296">
            <w:pPr>
              <w:pStyle w:val="TableParagraph"/>
              <w:rPr>
                <w:sz w:val="24"/>
              </w:rPr>
            </w:pPr>
            <w:r>
              <w:rPr>
                <w:sz w:val="24"/>
              </w:rPr>
              <w:t>Нормысловоизменениясложныхимен</w:t>
            </w:r>
            <w:r>
              <w:rPr>
                <w:sz w:val="24"/>
              </w:rPr>
              <w:t>существительныхс первой частью пол-</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179"/>
              <w:jc w:val="center"/>
              <w:rPr>
                <w:sz w:val="24"/>
              </w:rPr>
            </w:pPr>
            <w:r>
              <w:rPr>
                <w:sz w:val="24"/>
              </w:rPr>
              <w:t>Урок</w:t>
            </w:r>
            <w:r>
              <w:rPr>
                <w:spacing w:val="-5"/>
                <w:sz w:val="24"/>
              </w:rPr>
              <w:t xml:space="preserve"> 91.</w:t>
            </w:r>
          </w:p>
        </w:tc>
        <w:tc>
          <w:tcPr>
            <w:tcW w:w="6405" w:type="dxa"/>
          </w:tcPr>
          <w:p w:rsidR="00B65645" w:rsidRDefault="00D65296">
            <w:pPr>
              <w:pStyle w:val="TableParagraph"/>
              <w:rPr>
                <w:sz w:val="24"/>
              </w:rPr>
            </w:pPr>
            <w:r>
              <w:rPr>
                <w:sz w:val="24"/>
              </w:rPr>
              <w:t xml:space="preserve">Правиласлитногоидефисногонаписанияпол-иполу-со </w:t>
            </w:r>
            <w:r>
              <w:rPr>
                <w:spacing w:val="-2"/>
                <w:sz w:val="24"/>
              </w:rPr>
              <w:t>словами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92.</w:t>
            </w:r>
          </w:p>
        </w:tc>
        <w:tc>
          <w:tcPr>
            <w:tcW w:w="6405" w:type="dxa"/>
          </w:tcPr>
          <w:p w:rsidR="00B65645" w:rsidRDefault="00D65296">
            <w:pPr>
              <w:pStyle w:val="TableParagraph"/>
              <w:rPr>
                <w:sz w:val="24"/>
              </w:rPr>
            </w:pPr>
            <w:r>
              <w:rPr>
                <w:sz w:val="24"/>
              </w:rPr>
              <w:t>Описаниепомещения(интерьера).Сбор</w:t>
            </w:r>
            <w:r>
              <w:rPr>
                <w:spacing w:val="-2"/>
                <w:sz w:val="24"/>
              </w:rPr>
              <w:t>материала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93.</w:t>
            </w:r>
          </w:p>
        </w:tc>
        <w:tc>
          <w:tcPr>
            <w:tcW w:w="6405" w:type="dxa"/>
          </w:tcPr>
          <w:p w:rsidR="00B65645" w:rsidRDefault="00D65296">
            <w:pPr>
              <w:pStyle w:val="TableParagraph"/>
              <w:rPr>
                <w:sz w:val="24"/>
              </w:rPr>
            </w:pPr>
            <w:r>
              <w:rPr>
                <w:sz w:val="24"/>
              </w:rPr>
              <w:t>Практикум.Описаниепомещения</w:t>
            </w:r>
            <w:r>
              <w:rPr>
                <w:spacing w:val="-2"/>
                <w:sz w:val="24"/>
              </w:rPr>
              <w:t>(интерьера)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94.</w:t>
            </w:r>
          </w:p>
        </w:tc>
        <w:tc>
          <w:tcPr>
            <w:tcW w:w="6405" w:type="dxa"/>
          </w:tcPr>
          <w:p w:rsidR="00B65645" w:rsidRDefault="00D65296">
            <w:pPr>
              <w:pStyle w:val="TableParagraph"/>
              <w:rPr>
                <w:sz w:val="24"/>
              </w:rPr>
            </w:pPr>
            <w:r>
              <w:rPr>
                <w:sz w:val="24"/>
              </w:rPr>
              <w:t>Повторениетемы"Имя</w:t>
            </w:r>
            <w:r>
              <w:rPr>
                <w:spacing w:val="-2"/>
                <w:sz w:val="24"/>
              </w:rPr>
              <w:t>существительное"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95.</w:t>
            </w:r>
          </w:p>
        </w:tc>
        <w:tc>
          <w:tcPr>
            <w:tcW w:w="6405" w:type="dxa"/>
          </w:tcPr>
          <w:p w:rsidR="00B65645" w:rsidRDefault="00D65296">
            <w:pPr>
              <w:pStyle w:val="TableParagraph"/>
              <w:rPr>
                <w:sz w:val="24"/>
              </w:rPr>
            </w:pPr>
            <w:r>
              <w:rPr>
                <w:sz w:val="24"/>
              </w:rPr>
              <w:t>Контрольнаяработапотеме"Имя</w:t>
            </w:r>
            <w:r>
              <w:rPr>
                <w:spacing w:val="-2"/>
                <w:sz w:val="24"/>
              </w:rPr>
              <w:t>существительное"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96.</w:t>
            </w:r>
          </w:p>
        </w:tc>
        <w:tc>
          <w:tcPr>
            <w:tcW w:w="6405" w:type="dxa"/>
          </w:tcPr>
          <w:p w:rsidR="00B65645" w:rsidRDefault="00D65296">
            <w:pPr>
              <w:pStyle w:val="TableParagraph"/>
              <w:rPr>
                <w:sz w:val="24"/>
              </w:rPr>
            </w:pPr>
            <w:r>
              <w:rPr>
                <w:sz w:val="24"/>
              </w:rPr>
              <w:t>Работанадошибками,анализ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179"/>
              <w:jc w:val="center"/>
              <w:rPr>
                <w:sz w:val="24"/>
              </w:rPr>
            </w:pPr>
            <w:r>
              <w:rPr>
                <w:sz w:val="24"/>
              </w:rPr>
              <w:t>Урок</w:t>
            </w:r>
            <w:r>
              <w:rPr>
                <w:spacing w:val="-5"/>
                <w:sz w:val="24"/>
              </w:rPr>
              <w:t xml:space="preserve"> 97.</w:t>
            </w:r>
          </w:p>
        </w:tc>
        <w:tc>
          <w:tcPr>
            <w:tcW w:w="6405" w:type="dxa"/>
          </w:tcPr>
          <w:p w:rsidR="00B65645" w:rsidRDefault="00D65296">
            <w:pPr>
              <w:pStyle w:val="TableParagraph"/>
              <w:ind w:right="55"/>
              <w:rPr>
                <w:sz w:val="24"/>
              </w:rPr>
            </w:pPr>
            <w:r>
              <w:rPr>
                <w:sz w:val="24"/>
              </w:rPr>
              <w:t>Имя прилагательное как часть речи (повторение изученного в 5 классе)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98.</w:t>
            </w:r>
          </w:p>
        </w:tc>
        <w:tc>
          <w:tcPr>
            <w:tcW w:w="6405" w:type="dxa"/>
          </w:tcPr>
          <w:p w:rsidR="00B65645" w:rsidRDefault="00D65296">
            <w:pPr>
              <w:pStyle w:val="TableParagraph"/>
              <w:rPr>
                <w:sz w:val="24"/>
              </w:rPr>
            </w:pPr>
            <w:r>
              <w:rPr>
                <w:sz w:val="24"/>
              </w:rPr>
              <w:t>Имяприлагательноекакчасть</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179"/>
              <w:jc w:val="center"/>
              <w:rPr>
                <w:sz w:val="24"/>
              </w:rPr>
            </w:pPr>
            <w:r>
              <w:rPr>
                <w:sz w:val="24"/>
              </w:rPr>
              <w:t>Урок</w:t>
            </w:r>
            <w:r>
              <w:rPr>
                <w:spacing w:val="-5"/>
                <w:sz w:val="24"/>
              </w:rPr>
              <w:t xml:space="preserve"> 99.</w:t>
            </w:r>
          </w:p>
        </w:tc>
        <w:tc>
          <w:tcPr>
            <w:tcW w:w="6405" w:type="dxa"/>
          </w:tcPr>
          <w:p w:rsidR="00B65645" w:rsidRDefault="00D65296">
            <w:pPr>
              <w:pStyle w:val="TableParagraph"/>
              <w:rPr>
                <w:sz w:val="24"/>
              </w:rPr>
            </w:pPr>
            <w:r>
              <w:rPr>
                <w:sz w:val="24"/>
              </w:rPr>
              <w:t>Разрядыименприлагательныхпо</w:t>
            </w:r>
            <w:r>
              <w:rPr>
                <w:spacing w:val="-2"/>
                <w:sz w:val="24"/>
              </w:rPr>
              <w:t>значению</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100.</w:t>
            </w:r>
          </w:p>
        </w:tc>
        <w:tc>
          <w:tcPr>
            <w:tcW w:w="6405" w:type="dxa"/>
          </w:tcPr>
          <w:p w:rsidR="00B65645" w:rsidRDefault="00D65296">
            <w:pPr>
              <w:pStyle w:val="TableParagraph"/>
              <w:rPr>
                <w:sz w:val="24"/>
              </w:rPr>
            </w:pPr>
            <w:r>
              <w:rPr>
                <w:sz w:val="24"/>
              </w:rPr>
              <w:t xml:space="preserve">Разрядыименприлагательныхпозначению.Качественные </w:t>
            </w:r>
            <w:r>
              <w:rPr>
                <w:spacing w:val="-2"/>
                <w:sz w:val="24"/>
              </w:rPr>
              <w:t>прилагательные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101.</w:t>
            </w:r>
          </w:p>
        </w:tc>
        <w:tc>
          <w:tcPr>
            <w:tcW w:w="6405" w:type="dxa"/>
          </w:tcPr>
          <w:p w:rsidR="00B65645" w:rsidRDefault="00D65296">
            <w:pPr>
              <w:pStyle w:val="TableParagraph"/>
              <w:rPr>
                <w:sz w:val="24"/>
              </w:rPr>
            </w:pPr>
            <w:r>
              <w:rPr>
                <w:sz w:val="24"/>
              </w:rPr>
              <w:t>Разрядыименприлагательныхпозначению.</w:t>
            </w:r>
            <w:r>
              <w:rPr>
                <w:spacing w:val="-2"/>
                <w:sz w:val="24"/>
              </w:rPr>
              <w:t>Относительные</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14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B65645">
            <w:pPr>
              <w:pStyle w:val="TableParagraph"/>
              <w:spacing w:before="0"/>
              <w:ind w:left="0"/>
              <w:rPr>
                <w:sz w:val="24"/>
              </w:rPr>
            </w:pPr>
          </w:p>
        </w:tc>
        <w:tc>
          <w:tcPr>
            <w:tcW w:w="6405" w:type="dxa"/>
          </w:tcPr>
          <w:p w:rsidR="00B65645" w:rsidRDefault="00D65296">
            <w:pPr>
              <w:pStyle w:val="TableParagraph"/>
              <w:rPr>
                <w:sz w:val="24"/>
              </w:rPr>
            </w:pPr>
            <w:r>
              <w:rPr>
                <w:spacing w:val="-2"/>
                <w:sz w:val="24"/>
              </w:rPr>
              <w:t>прилагательные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102.</w:t>
            </w:r>
          </w:p>
        </w:tc>
        <w:tc>
          <w:tcPr>
            <w:tcW w:w="6405" w:type="dxa"/>
          </w:tcPr>
          <w:p w:rsidR="00B65645" w:rsidRDefault="00D65296">
            <w:pPr>
              <w:pStyle w:val="TableParagraph"/>
              <w:tabs>
                <w:tab w:val="left" w:pos="1398"/>
                <w:tab w:val="left" w:pos="2403"/>
                <w:tab w:val="left" w:pos="4548"/>
                <w:tab w:val="left" w:pos="5286"/>
              </w:tabs>
              <w:ind w:right="53"/>
              <w:rPr>
                <w:sz w:val="24"/>
              </w:rPr>
            </w:pPr>
            <w:r>
              <w:rPr>
                <w:spacing w:val="-2"/>
                <w:sz w:val="24"/>
              </w:rPr>
              <w:t>Разряды</w:t>
            </w:r>
            <w:r>
              <w:rPr>
                <w:sz w:val="24"/>
              </w:rPr>
              <w:tab/>
            </w:r>
            <w:r>
              <w:rPr>
                <w:spacing w:val="-4"/>
                <w:sz w:val="24"/>
              </w:rPr>
              <w:t>имен</w:t>
            </w:r>
            <w:r>
              <w:rPr>
                <w:sz w:val="24"/>
              </w:rPr>
              <w:tab/>
            </w:r>
            <w:r>
              <w:rPr>
                <w:spacing w:val="-2"/>
                <w:sz w:val="24"/>
              </w:rPr>
              <w:t>прилагательных</w:t>
            </w:r>
            <w:r>
              <w:rPr>
                <w:sz w:val="24"/>
              </w:rPr>
              <w:tab/>
            </w:r>
            <w:r>
              <w:rPr>
                <w:spacing w:val="-6"/>
                <w:sz w:val="24"/>
              </w:rPr>
              <w:t>по</w:t>
            </w:r>
            <w:r>
              <w:rPr>
                <w:sz w:val="24"/>
              </w:rPr>
              <w:tab/>
            </w:r>
            <w:r>
              <w:rPr>
                <w:spacing w:val="-2"/>
                <w:sz w:val="24"/>
              </w:rPr>
              <w:t xml:space="preserve">значению. </w:t>
            </w:r>
            <w:r>
              <w:rPr>
                <w:sz w:val="24"/>
              </w:rPr>
              <w:t>Притяжательные прилагательные</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spacing w:before="106"/>
              <w:ind w:left="0"/>
              <w:rPr>
                <w:sz w:val="24"/>
              </w:rPr>
            </w:pPr>
          </w:p>
          <w:p w:rsidR="00B65645" w:rsidRDefault="00D65296">
            <w:pPr>
              <w:pStyle w:val="TableParagraph"/>
              <w:spacing w:before="1"/>
              <w:ind w:left="10" w:right="59"/>
              <w:jc w:val="center"/>
              <w:rPr>
                <w:sz w:val="24"/>
              </w:rPr>
            </w:pPr>
            <w:r>
              <w:rPr>
                <w:sz w:val="24"/>
              </w:rPr>
              <w:t>Урок</w:t>
            </w:r>
            <w:r>
              <w:rPr>
                <w:spacing w:val="-4"/>
                <w:sz w:val="24"/>
              </w:rPr>
              <w:t>103.</w:t>
            </w:r>
          </w:p>
        </w:tc>
        <w:tc>
          <w:tcPr>
            <w:tcW w:w="6405" w:type="dxa"/>
          </w:tcPr>
          <w:p w:rsidR="00B65645" w:rsidRDefault="00D65296">
            <w:pPr>
              <w:pStyle w:val="TableParagraph"/>
              <w:ind w:right="54"/>
              <w:jc w:val="both"/>
              <w:rPr>
                <w:sz w:val="24"/>
              </w:rPr>
            </w:pPr>
            <w:r>
              <w:rPr>
                <w:sz w:val="24"/>
              </w:rPr>
              <w:t xml:space="preserve">Степени сравнения качественных имен прилагательных. Сравнительная степень сравнения качественных имен </w:t>
            </w:r>
            <w:r>
              <w:rPr>
                <w:spacing w:val="-2"/>
                <w:sz w:val="24"/>
              </w:rPr>
              <w:t>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104.</w:t>
            </w:r>
          </w:p>
        </w:tc>
        <w:tc>
          <w:tcPr>
            <w:tcW w:w="6405" w:type="dxa"/>
          </w:tcPr>
          <w:p w:rsidR="00B65645" w:rsidRDefault="00D65296">
            <w:pPr>
              <w:pStyle w:val="TableParagraph"/>
              <w:tabs>
                <w:tab w:val="left" w:pos="1772"/>
                <w:tab w:val="left" w:pos="2827"/>
                <w:tab w:val="left" w:pos="4139"/>
                <w:tab w:val="left" w:pos="5823"/>
              </w:tabs>
              <w:ind w:right="54"/>
              <w:rPr>
                <w:sz w:val="24"/>
              </w:rPr>
            </w:pPr>
            <w:r>
              <w:rPr>
                <w:spacing w:val="-2"/>
                <w:sz w:val="24"/>
              </w:rPr>
              <w:t>Превосходная</w:t>
            </w:r>
            <w:r>
              <w:rPr>
                <w:sz w:val="24"/>
              </w:rPr>
              <w:tab/>
            </w:r>
            <w:r>
              <w:rPr>
                <w:spacing w:val="-2"/>
                <w:sz w:val="24"/>
              </w:rPr>
              <w:t>степень</w:t>
            </w:r>
            <w:r>
              <w:rPr>
                <w:sz w:val="24"/>
              </w:rPr>
              <w:tab/>
            </w:r>
            <w:r>
              <w:rPr>
                <w:spacing w:val="-2"/>
                <w:sz w:val="24"/>
              </w:rPr>
              <w:t>сравнения</w:t>
            </w:r>
            <w:r>
              <w:rPr>
                <w:sz w:val="24"/>
              </w:rPr>
              <w:tab/>
            </w:r>
            <w:r>
              <w:rPr>
                <w:spacing w:val="-2"/>
                <w:sz w:val="24"/>
              </w:rPr>
              <w:t>качественных</w:t>
            </w:r>
            <w:r>
              <w:rPr>
                <w:sz w:val="24"/>
              </w:rPr>
              <w:tab/>
            </w:r>
            <w:r>
              <w:rPr>
                <w:spacing w:val="-4"/>
                <w:sz w:val="24"/>
              </w:rPr>
              <w:t xml:space="preserve">имен </w:t>
            </w:r>
            <w:r>
              <w:rPr>
                <w:spacing w:val="-2"/>
                <w:sz w:val="24"/>
              </w:rPr>
              <w:t>прилагательных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105.</w:t>
            </w:r>
          </w:p>
        </w:tc>
        <w:tc>
          <w:tcPr>
            <w:tcW w:w="6405" w:type="dxa"/>
          </w:tcPr>
          <w:p w:rsidR="00B65645" w:rsidRDefault="00D65296">
            <w:pPr>
              <w:pStyle w:val="TableParagraph"/>
              <w:rPr>
                <w:sz w:val="24"/>
              </w:rPr>
            </w:pPr>
            <w:r>
              <w:rPr>
                <w:sz w:val="24"/>
              </w:rPr>
              <w:t>Сжатое</w:t>
            </w:r>
            <w:r>
              <w:rPr>
                <w:sz w:val="24"/>
              </w:rPr>
              <w:t>изложение.Смысловойанализ</w:t>
            </w:r>
            <w:r>
              <w:rPr>
                <w:spacing w:val="-2"/>
                <w:sz w:val="24"/>
              </w:rPr>
              <w:t>текста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106.</w:t>
            </w:r>
          </w:p>
        </w:tc>
        <w:tc>
          <w:tcPr>
            <w:tcW w:w="6405" w:type="dxa"/>
          </w:tcPr>
          <w:p w:rsidR="00B65645" w:rsidRDefault="00D65296">
            <w:pPr>
              <w:pStyle w:val="TableParagraph"/>
              <w:rPr>
                <w:sz w:val="24"/>
              </w:rPr>
            </w:pPr>
            <w:r>
              <w:rPr>
                <w:sz w:val="24"/>
              </w:rPr>
              <w:t>Изложениеподробное</w:t>
            </w:r>
            <w:r>
              <w:rPr>
                <w:spacing w:val="-2"/>
                <w:sz w:val="24"/>
              </w:rPr>
              <w:t>(сжатое)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107.</w:t>
            </w:r>
          </w:p>
        </w:tc>
        <w:tc>
          <w:tcPr>
            <w:tcW w:w="6405" w:type="dxa"/>
          </w:tcPr>
          <w:p w:rsidR="00B65645" w:rsidRDefault="00D65296">
            <w:pPr>
              <w:pStyle w:val="TableParagraph"/>
              <w:rPr>
                <w:sz w:val="24"/>
              </w:rPr>
            </w:pPr>
            <w:r>
              <w:rPr>
                <w:sz w:val="24"/>
              </w:rPr>
              <w:t>Морфологическийанализимен</w:t>
            </w:r>
            <w:r>
              <w:rPr>
                <w:spacing w:val="-2"/>
                <w:sz w:val="24"/>
              </w:rPr>
              <w:t>прилагательных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108.</w:t>
            </w:r>
          </w:p>
        </w:tc>
        <w:tc>
          <w:tcPr>
            <w:tcW w:w="6405" w:type="dxa"/>
          </w:tcPr>
          <w:p w:rsidR="00B65645" w:rsidRDefault="00D65296">
            <w:pPr>
              <w:pStyle w:val="TableParagraph"/>
              <w:rPr>
                <w:sz w:val="24"/>
              </w:rPr>
            </w:pPr>
            <w:r>
              <w:rPr>
                <w:sz w:val="24"/>
              </w:rPr>
              <w:t>Правописаниениннвименах</w:t>
            </w:r>
            <w:r>
              <w:rPr>
                <w:spacing w:val="-2"/>
                <w:sz w:val="24"/>
              </w:rPr>
              <w:t xml:space="preserve"> 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109.</w:t>
            </w:r>
          </w:p>
        </w:tc>
        <w:tc>
          <w:tcPr>
            <w:tcW w:w="6405" w:type="dxa"/>
          </w:tcPr>
          <w:p w:rsidR="00B65645" w:rsidRDefault="00D65296">
            <w:pPr>
              <w:pStyle w:val="TableParagraph"/>
              <w:tabs>
                <w:tab w:val="left" w:pos="1824"/>
                <w:tab w:val="left" w:pos="2250"/>
                <w:tab w:val="left" w:pos="2677"/>
                <w:tab w:val="left" w:pos="3231"/>
                <w:tab w:val="left" w:pos="3643"/>
                <w:tab w:val="left" w:pos="4682"/>
              </w:tabs>
              <w:ind w:right="54"/>
              <w:rPr>
                <w:sz w:val="24"/>
              </w:rPr>
            </w:pPr>
            <w:r>
              <w:rPr>
                <w:spacing w:val="-2"/>
                <w:sz w:val="24"/>
              </w:rPr>
              <w:t>Правописание</w:t>
            </w:r>
            <w:r>
              <w:rPr>
                <w:sz w:val="24"/>
              </w:rPr>
              <w:tab/>
            </w:r>
            <w:r>
              <w:rPr>
                <w:spacing w:val="-10"/>
                <w:sz w:val="24"/>
              </w:rPr>
              <w:t>н</w:t>
            </w:r>
            <w:r>
              <w:rPr>
                <w:sz w:val="24"/>
              </w:rPr>
              <w:tab/>
            </w:r>
            <w:r>
              <w:rPr>
                <w:spacing w:val="-10"/>
                <w:sz w:val="24"/>
              </w:rPr>
              <w:t>и</w:t>
            </w:r>
            <w:r>
              <w:rPr>
                <w:sz w:val="24"/>
              </w:rPr>
              <w:tab/>
            </w:r>
            <w:r>
              <w:rPr>
                <w:spacing w:val="-6"/>
                <w:sz w:val="24"/>
              </w:rPr>
              <w:t>нн</w:t>
            </w:r>
            <w:r>
              <w:rPr>
                <w:sz w:val="24"/>
              </w:rPr>
              <w:tab/>
            </w:r>
            <w:r>
              <w:rPr>
                <w:spacing w:val="-10"/>
                <w:sz w:val="24"/>
              </w:rPr>
              <w:t>в</w:t>
            </w:r>
            <w:r>
              <w:rPr>
                <w:sz w:val="24"/>
              </w:rPr>
              <w:tab/>
            </w:r>
            <w:r>
              <w:rPr>
                <w:spacing w:val="-2"/>
                <w:sz w:val="24"/>
              </w:rPr>
              <w:t>именах</w:t>
            </w:r>
            <w:r>
              <w:rPr>
                <w:sz w:val="24"/>
              </w:rPr>
              <w:tab/>
            </w:r>
            <w:r>
              <w:rPr>
                <w:spacing w:val="-2"/>
                <w:sz w:val="24"/>
              </w:rPr>
              <w:t xml:space="preserve">прилагательных </w:t>
            </w:r>
            <w:r>
              <w:rPr>
                <w:sz w:val="24"/>
              </w:rPr>
              <w:t>(закрепление).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110.</w:t>
            </w:r>
          </w:p>
        </w:tc>
        <w:tc>
          <w:tcPr>
            <w:tcW w:w="6405" w:type="dxa"/>
          </w:tcPr>
          <w:p w:rsidR="00B65645" w:rsidRDefault="00D65296">
            <w:pPr>
              <w:pStyle w:val="TableParagraph"/>
              <w:rPr>
                <w:sz w:val="24"/>
              </w:rPr>
            </w:pPr>
            <w:r>
              <w:rPr>
                <w:sz w:val="24"/>
              </w:rPr>
              <w:t>Правописаниесуффиксов-к-и-ск-имен</w:t>
            </w:r>
            <w:r>
              <w:rPr>
                <w:spacing w:val="-2"/>
                <w:sz w:val="24"/>
              </w:rPr>
              <w:t xml:space="preserve"> 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111.</w:t>
            </w:r>
          </w:p>
        </w:tc>
        <w:tc>
          <w:tcPr>
            <w:tcW w:w="6405" w:type="dxa"/>
          </w:tcPr>
          <w:p w:rsidR="00B65645" w:rsidRDefault="00D65296">
            <w:pPr>
              <w:pStyle w:val="TableParagraph"/>
              <w:rPr>
                <w:sz w:val="24"/>
              </w:rPr>
            </w:pPr>
            <w:r>
              <w:rPr>
                <w:sz w:val="24"/>
              </w:rPr>
              <w:t xml:space="preserve">Правописаниесуффиксов-к-и-ск-именприлагательных.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112.</w:t>
            </w:r>
          </w:p>
        </w:tc>
        <w:tc>
          <w:tcPr>
            <w:tcW w:w="6405" w:type="dxa"/>
          </w:tcPr>
          <w:p w:rsidR="00B65645" w:rsidRDefault="00D65296">
            <w:pPr>
              <w:pStyle w:val="TableParagraph"/>
              <w:tabs>
                <w:tab w:val="left" w:pos="2186"/>
                <w:tab w:val="left" w:pos="2928"/>
                <w:tab w:val="left" w:pos="4871"/>
              </w:tabs>
              <w:ind w:right="56"/>
              <w:rPr>
                <w:sz w:val="24"/>
              </w:rPr>
            </w:pPr>
            <w:r>
              <w:rPr>
                <w:spacing w:val="-2"/>
                <w:sz w:val="24"/>
              </w:rPr>
              <w:t>Словообразование</w:t>
            </w:r>
            <w:r>
              <w:rPr>
                <w:sz w:val="24"/>
              </w:rPr>
              <w:tab/>
            </w:r>
            <w:r>
              <w:rPr>
                <w:spacing w:val="-4"/>
                <w:sz w:val="24"/>
              </w:rPr>
              <w:t>имен</w:t>
            </w:r>
            <w:r>
              <w:rPr>
                <w:sz w:val="24"/>
              </w:rPr>
              <w:tab/>
            </w:r>
            <w:r>
              <w:rPr>
                <w:spacing w:val="-2"/>
                <w:sz w:val="24"/>
              </w:rPr>
              <w:t>прилагательных.</w:t>
            </w:r>
            <w:r>
              <w:rPr>
                <w:sz w:val="24"/>
              </w:rPr>
              <w:tab/>
            </w:r>
            <w:r>
              <w:rPr>
                <w:spacing w:val="-2"/>
                <w:sz w:val="24"/>
              </w:rPr>
              <w:t xml:space="preserve">Правописание </w:t>
            </w:r>
            <w:r>
              <w:rPr>
                <w:sz w:val="24"/>
              </w:rPr>
              <w:t>сложных имен 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113.</w:t>
            </w:r>
          </w:p>
        </w:tc>
        <w:tc>
          <w:tcPr>
            <w:tcW w:w="6405" w:type="dxa"/>
          </w:tcPr>
          <w:p w:rsidR="00B65645" w:rsidRDefault="00D65296">
            <w:pPr>
              <w:pStyle w:val="TableParagraph"/>
              <w:tabs>
                <w:tab w:val="left" w:pos="2099"/>
                <w:tab w:val="left" w:pos="3593"/>
                <w:tab w:val="left" w:pos="4681"/>
              </w:tabs>
              <w:ind w:right="54"/>
              <w:rPr>
                <w:sz w:val="24"/>
              </w:rPr>
            </w:pPr>
            <w:r>
              <w:rPr>
                <w:spacing w:val="-2"/>
                <w:sz w:val="24"/>
              </w:rPr>
              <w:t>Правописание</w:t>
            </w:r>
            <w:r>
              <w:rPr>
                <w:sz w:val="24"/>
              </w:rPr>
              <w:tab/>
            </w:r>
            <w:r>
              <w:rPr>
                <w:spacing w:val="-2"/>
                <w:sz w:val="24"/>
              </w:rPr>
              <w:t>сложных</w:t>
            </w:r>
            <w:r>
              <w:rPr>
                <w:sz w:val="24"/>
              </w:rPr>
              <w:tab/>
            </w:r>
            <w:r>
              <w:rPr>
                <w:spacing w:val="-4"/>
                <w:sz w:val="24"/>
              </w:rPr>
              <w:t>имен</w:t>
            </w:r>
            <w:r>
              <w:rPr>
                <w:sz w:val="24"/>
              </w:rPr>
              <w:tab/>
            </w:r>
            <w:r>
              <w:rPr>
                <w:spacing w:val="-2"/>
                <w:sz w:val="24"/>
              </w:rPr>
              <w:t xml:space="preserve">прилагательных </w:t>
            </w:r>
            <w:r>
              <w:rPr>
                <w:sz w:val="24"/>
              </w:rPr>
              <w:t>(закрепление).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114.</w:t>
            </w:r>
          </w:p>
        </w:tc>
        <w:tc>
          <w:tcPr>
            <w:tcW w:w="6405" w:type="dxa"/>
          </w:tcPr>
          <w:p w:rsidR="00B65645" w:rsidRDefault="00D65296">
            <w:pPr>
              <w:pStyle w:val="TableParagraph"/>
              <w:rPr>
                <w:sz w:val="24"/>
              </w:rPr>
            </w:pPr>
            <w:r>
              <w:rPr>
                <w:sz w:val="24"/>
              </w:rPr>
              <w:t>Сочинение-описаниевнешности</w:t>
            </w:r>
            <w:r>
              <w:rPr>
                <w:spacing w:val="-2"/>
                <w:sz w:val="24"/>
              </w:rPr>
              <w:t>человека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115.</w:t>
            </w:r>
          </w:p>
        </w:tc>
        <w:tc>
          <w:tcPr>
            <w:tcW w:w="6405" w:type="dxa"/>
          </w:tcPr>
          <w:p w:rsidR="00B65645" w:rsidRDefault="00D65296">
            <w:pPr>
              <w:pStyle w:val="TableParagraph"/>
              <w:rPr>
                <w:sz w:val="24"/>
              </w:rPr>
            </w:pPr>
            <w:r>
              <w:rPr>
                <w:sz w:val="24"/>
              </w:rPr>
              <w:t xml:space="preserve">Обобщениеизученногопотеме"Имяприлагательное".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116.</w:t>
            </w:r>
          </w:p>
        </w:tc>
        <w:tc>
          <w:tcPr>
            <w:tcW w:w="6405" w:type="dxa"/>
          </w:tcPr>
          <w:p w:rsidR="00B65645" w:rsidRDefault="00D65296">
            <w:pPr>
              <w:pStyle w:val="TableParagraph"/>
              <w:rPr>
                <w:sz w:val="24"/>
              </w:rPr>
            </w:pPr>
            <w:r>
              <w:rPr>
                <w:sz w:val="24"/>
              </w:rPr>
              <w:t>Контрольнаяработапотеме"Имя</w:t>
            </w:r>
            <w:r>
              <w:rPr>
                <w:spacing w:val="-2"/>
                <w:sz w:val="24"/>
              </w:rPr>
              <w:t>прилагательное"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117.</w:t>
            </w:r>
          </w:p>
        </w:tc>
        <w:tc>
          <w:tcPr>
            <w:tcW w:w="6405" w:type="dxa"/>
          </w:tcPr>
          <w:p w:rsidR="00B65645" w:rsidRDefault="00D65296">
            <w:pPr>
              <w:pStyle w:val="TableParagraph"/>
              <w:rPr>
                <w:sz w:val="24"/>
              </w:rPr>
            </w:pPr>
            <w:r>
              <w:rPr>
                <w:sz w:val="24"/>
              </w:rPr>
              <w:t>Работанадошибками,анализ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118.</w:t>
            </w:r>
          </w:p>
        </w:tc>
        <w:tc>
          <w:tcPr>
            <w:tcW w:w="6405" w:type="dxa"/>
          </w:tcPr>
          <w:p w:rsidR="00B65645" w:rsidRDefault="00D65296">
            <w:pPr>
              <w:pStyle w:val="TableParagraph"/>
              <w:rPr>
                <w:sz w:val="24"/>
              </w:rPr>
            </w:pPr>
            <w:r>
              <w:rPr>
                <w:sz w:val="24"/>
              </w:rPr>
              <w:t>Имячислительноекакчастьречи.Общееграмматическое значение имени числительного</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119.</w:t>
            </w:r>
          </w:p>
        </w:tc>
        <w:tc>
          <w:tcPr>
            <w:tcW w:w="6405" w:type="dxa"/>
          </w:tcPr>
          <w:p w:rsidR="00B65645" w:rsidRDefault="00D65296">
            <w:pPr>
              <w:pStyle w:val="TableParagraph"/>
              <w:rPr>
                <w:sz w:val="24"/>
              </w:rPr>
            </w:pPr>
            <w:r>
              <w:rPr>
                <w:sz w:val="24"/>
              </w:rPr>
              <w:t>Синтаксическиефункцииимен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120.</w:t>
            </w:r>
          </w:p>
        </w:tc>
        <w:tc>
          <w:tcPr>
            <w:tcW w:w="6405" w:type="dxa"/>
          </w:tcPr>
          <w:p w:rsidR="00B65645" w:rsidRDefault="00D65296">
            <w:pPr>
              <w:pStyle w:val="TableParagraph"/>
              <w:tabs>
                <w:tab w:val="left" w:pos="1158"/>
                <w:tab w:val="left" w:pos="1922"/>
                <w:tab w:val="left" w:pos="3624"/>
                <w:tab w:val="left" w:pos="4122"/>
                <w:tab w:val="left" w:pos="5431"/>
              </w:tabs>
              <w:ind w:right="54"/>
              <w:rPr>
                <w:sz w:val="24"/>
              </w:rPr>
            </w:pPr>
            <w:r>
              <w:rPr>
                <w:spacing w:val="-2"/>
                <w:sz w:val="24"/>
              </w:rPr>
              <w:t>Разряды</w:t>
            </w:r>
            <w:r>
              <w:rPr>
                <w:sz w:val="24"/>
              </w:rPr>
              <w:tab/>
            </w:r>
            <w:r>
              <w:rPr>
                <w:spacing w:val="-4"/>
                <w:sz w:val="24"/>
              </w:rPr>
              <w:t>имен</w:t>
            </w:r>
            <w:r>
              <w:rPr>
                <w:sz w:val="24"/>
              </w:rPr>
              <w:tab/>
            </w:r>
            <w:r>
              <w:rPr>
                <w:spacing w:val="-2"/>
                <w:sz w:val="24"/>
              </w:rPr>
              <w:t>числительных</w:t>
            </w:r>
            <w:r>
              <w:rPr>
                <w:sz w:val="24"/>
              </w:rPr>
              <w:tab/>
            </w:r>
            <w:r>
              <w:rPr>
                <w:spacing w:val="-6"/>
                <w:sz w:val="24"/>
              </w:rPr>
              <w:t>по</w:t>
            </w:r>
            <w:r>
              <w:rPr>
                <w:sz w:val="24"/>
              </w:rPr>
              <w:tab/>
            </w:r>
            <w:r>
              <w:rPr>
                <w:spacing w:val="-2"/>
                <w:sz w:val="24"/>
              </w:rPr>
              <w:t>строению:</w:t>
            </w:r>
            <w:r>
              <w:rPr>
                <w:sz w:val="24"/>
              </w:rPr>
              <w:tab/>
            </w:r>
            <w:r>
              <w:rPr>
                <w:spacing w:val="-2"/>
                <w:sz w:val="24"/>
              </w:rPr>
              <w:t xml:space="preserve">простые, </w:t>
            </w:r>
            <w:r>
              <w:rPr>
                <w:sz w:val="24"/>
              </w:rPr>
              <w:t>сложные, составные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121.</w:t>
            </w:r>
          </w:p>
        </w:tc>
        <w:tc>
          <w:tcPr>
            <w:tcW w:w="6405" w:type="dxa"/>
          </w:tcPr>
          <w:p w:rsidR="00B65645" w:rsidRDefault="00D65296">
            <w:pPr>
              <w:pStyle w:val="TableParagraph"/>
              <w:tabs>
                <w:tab w:val="left" w:pos="1158"/>
                <w:tab w:val="left" w:pos="1922"/>
                <w:tab w:val="left" w:pos="3624"/>
                <w:tab w:val="left" w:pos="4122"/>
                <w:tab w:val="left" w:pos="5431"/>
              </w:tabs>
              <w:ind w:right="54"/>
              <w:rPr>
                <w:sz w:val="24"/>
              </w:rPr>
            </w:pPr>
            <w:r>
              <w:rPr>
                <w:spacing w:val="-2"/>
                <w:sz w:val="24"/>
              </w:rPr>
              <w:t>Разряды</w:t>
            </w:r>
            <w:r>
              <w:rPr>
                <w:sz w:val="24"/>
              </w:rPr>
              <w:tab/>
            </w:r>
            <w:r>
              <w:rPr>
                <w:spacing w:val="-4"/>
                <w:sz w:val="24"/>
              </w:rPr>
              <w:t>имен</w:t>
            </w:r>
            <w:r>
              <w:rPr>
                <w:sz w:val="24"/>
              </w:rPr>
              <w:tab/>
            </w:r>
            <w:r>
              <w:rPr>
                <w:spacing w:val="-2"/>
                <w:sz w:val="24"/>
              </w:rPr>
              <w:t>числительных</w:t>
            </w:r>
            <w:r>
              <w:rPr>
                <w:sz w:val="24"/>
              </w:rPr>
              <w:tab/>
            </w:r>
            <w:r>
              <w:rPr>
                <w:spacing w:val="-6"/>
                <w:sz w:val="24"/>
              </w:rPr>
              <w:t>по</w:t>
            </w:r>
            <w:r>
              <w:rPr>
                <w:sz w:val="24"/>
              </w:rPr>
              <w:tab/>
            </w:r>
            <w:r>
              <w:rPr>
                <w:spacing w:val="-2"/>
                <w:sz w:val="24"/>
              </w:rPr>
              <w:t>строению:</w:t>
            </w:r>
            <w:r>
              <w:rPr>
                <w:sz w:val="24"/>
              </w:rPr>
              <w:tab/>
            </w:r>
            <w:r>
              <w:rPr>
                <w:spacing w:val="-2"/>
                <w:sz w:val="24"/>
              </w:rPr>
              <w:t xml:space="preserve">простые, </w:t>
            </w:r>
            <w:r>
              <w:rPr>
                <w:sz w:val="24"/>
              </w:rPr>
              <w:t>сложные, составные.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122.</w:t>
            </w:r>
          </w:p>
        </w:tc>
        <w:tc>
          <w:tcPr>
            <w:tcW w:w="6405" w:type="dxa"/>
          </w:tcPr>
          <w:p w:rsidR="00B65645" w:rsidRDefault="00D65296">
            <w:pPr>
              <w:pStyle w:val="TableParagraph"/>
              <w:rPr>
                <w:sz w:val="24"/>
              </w:rPr>
            </w:pPr>
            <w:r>
              <w:rPr>
                <w:sz w:val="24"/>
              </w:rPr>
              <w:t xml:space="preserve">Разряды имен числительных по значению. Количественные </w:t>
            </w:r>
            <w:r>
              <w:rPr>
                <w:spacing w:val="-2"/>
                <w:sz w:val="24"/>
              </w:rPr>
              <w:t>числительные</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00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tcPr>
          <w:p w:rsidR="00B65645" w:rsidRDefault="00D65296">
            <w:pPr>
              <w:pStyle w:val="TableParagraph"/>
              <w:spacing w:before="245"/>
              <w:ind w:left="10" w:right="59"/>
              <w:jc w:val="center"/>
              <w:rPr>
                <w:sz w:val="24"/>
              </w:rPr>
            </w:pPr>
            <w:r>
              <w:rPr>
                <w:sz w:val="24"/>
              </w:rPr>
              <w:lastRenderedPageBreak/>
              <w:t>Урок</w:t>
            </w:r>
            <w:r>
              <w:rPr>
                <w:spacing w:val="-4"/>
                <w:sz w:val="24"/>
              </w:rPr>
              <w:t>123.</w:t>
            </w:r>
          </w:p>
        </w:tc>
        <w:tc>
          <w:tcPr>
            <w:tcW w:w="6405" w:type="dxa"/>
          </w:tcPr>
          <w:p w:rsidR="00B65645" w:rsidRDefault="00D65296">
            <w:pPr>
              <w:pStyle w:val="TableParagraph"/>
              <w:rPr>
                <w:sz w:val="24"/>
              </w:rPr>
            </w:pPr>
            <w:r>
              <w:rPr>
                <w:sz w:val="24"/>
              </w:rPr>
              <w:t xml:space="preserve">Разрядыименчислительныхпозначению.Порядковые </w:t>
            </w:r>
            <w:r>
              <w:rPr>
                <w:spacing w:val="-2"/>
                <w:sz w:val="24"/>
              </w:rPr>
              <w:t>числительные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124.</w:t>
            </w:r>
          </w:p>
        </w:tc>
        <w:tc>
          <w:tcPr>
            <w:tcW w:w="6405" w:type="dxa"/>
          </w:tcPr>
          <w:p w:rsidR="00B65645" w:rsidRDefault="00D65296">
            <w:pPr>
              <w:pStyle w:val="TableParagraph"/>
              <w:rPr>
                <w:sz w:val="24"/>
              </w:rPr>
            </w:pPr>
            <w:r>
              <w:rPr>
                <w:sz w:val="24"/>
              </w:rPr>
              <w:t>Склонениеколичественныхимен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125.</w:t>
            </w:r>
          </w:p>
        </w:tc>
        <w:tc>
          <w:tcPr>
            <w:tcW w:w="6405" w:type="dxa"/>
          </w:tcPr>
          <w:p w:rsidR="00B65645" w:rsidRDefault="00D65296">
            <w:pPr>
              <w:pStyle w:val="TableParagraph"/>
              <w:rPr>
                <w:sz w:val="24"/>
              </w:rPr>
            </w:pPr>
            <w:r>
              <w:rPr>
                <w:sz w:val="24"/>
              </w:rPr>
              <w:t>Склонениепорядковыхимен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126.</w:t>
            </w:r>
          </w:p>
        </w:tc>
        <w:tc>
          <w:tcPr>
            <w:tcW w:w="6405" w:type="dxa"/>
          </w:tcPr>
          <w:p w:rsidR="00B65645" w:rsidRDefault="00D65296">
            <w:pPr>
              <w:pStyle w:val="TableParagraph"/>
              <w:rPr>
                <w:sz w:val="24"/>
              </w:rPr>
            </w:pPr>
            <w:r>
              <w:rPr>
                <w:sz w:val="24"/>
              </w:rPr>
              <w:t>Склонениечислительных.</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127.</w:t>
            </w:r>
          </w:p>
        </w:tc>
        <w:tc>
          <w:tcPr>
            <w:tcW w:w="6405" w:type="dxa"/>
          </w:tcPr>
          <w:p w:rsidR="00B65645" w:rsidRDefault="00D65296">
            <w:pPr>
              <w:pStyle w:val="TableParagraph"/>
              <w:rPr>
                <w:sz w:val="24"/>
              </w:rPr>
            </w:pPr>
            <w:r>
              <w:rPr>
                <w:sz w:val="24"/>
              </w:rPr>
              <w:t xml:space="preserve">Разрядыколичественныхчислительных(целые,дробные, </w:t>
            </w:r>
            <w:r>
              <w:rPr>
                <w:spacing w:val="-2"/>
                <w:sz w:val="24"/>
              </w:rPr>
              <w:t>собирательные)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128.</w:t>
            </w:r>
          </w:p>
        </w:tc>
        <w:tc>
          <w:tcPr>
            <w:tcW w:w="6405" w:type="dxa"/>
          </w:tcPr>
          <w:p w:rsidR="00B65645" w:rsidRDefault="00D65296">
            <w:pPr>
              <w:pStyle w:val="TableParagraph"/>
              <w:rPr>
                <w:sz w:val="24"/>
              </w:rPr>
            </w:pPr>
            <w:r>
              <w:rPr>
                <w:sz w:val="24"/>
              </w:rPr>
              <w:t>Дробныечислительные,ихсклонение,</w:t>
            </w:r>
            <w:r>
              <w:rPr>
                <w:spacing w:val="-2"/>
                <w:sz w:val="24"/>
              </w:rPr>
              <w:t>правописание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129.</w:t>
            </w:r>
          </w:p>
        </w:tc>
        <w:tc>
          <w:tcPr>
            <w:tcW w:w="6405" w:type="dxa"/>
          </w:tcPr>
          <w:p w:rsidR="00B65645" w:rsidRDefault="00D65296">
            <w:pPr>
              <w:pStyle w:val="TableParagraph"/>
              <w:rPr>
                <w:sz w:val="24"/>
              </w:rPr>
            </w:pPr>
            <w:r>
              <w:rPr>
                <w:sz w:val="24"/>
              </w:rPr>
              <w:t>Собирательныечислительные,их</w:t>
            </w:r>
            <w:r>
              <w:rPr>
                <w:spacing w:val="-2"/>
                <w:sz w:val="24"/>
              </w:rPr>
              <w:t>склонение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130.</w:t>
            </w:r>
          </w:p>
        </w:tc>
        <w:tc>
          <w:tcPr>
            <w:tcW w:w="6405" w:type="dxa"/>
          </w:tcPr>
          <w:p w:rsidR="00B65645" w:rsidRDefault="00D65296">
            <w:pPr>
              <w:pStyle w:val="TableParagraph"/>
              <w:rPr>
                <w:sz w:val="24"/>
              </w:rPr>
            </w:pPr>
            <w:r>
              <w:rPr>
                <w:sz w:val="24"/>
              </w:rPr>
              <w:t>Нормыупотреблениясобирательных</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131.</w:t>
            </w:r>
          </w:p>
        </w:tc>
        <w:tc>
          <w:tcPr>
            <w:tcW w:w="6405" w:type="dxa"/>
          </w:tcPr>
          <w:p w:rsidR="00B65645" w:rsidRDefault="00D65296">
            <w:pPr>
              <w:pStyle w:val="TableParagraph"/>
              <w:rPr>
                <w:sz w:val="24"/>
              </w:rPr>
            </w:pPr>
            <w:r>
              <w:rPr>
                <w:sz w:val="24"/>
              </w:rPr>
              <w:t>Нормысловообразованияимен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132.</w:t>
            </w:r>
          </w:p>
        </w:tc>
        <w:tc>
          <w:tcPr>
            <w:tcW w:w="6405" w:type="dxa"/>
          </w:tcPr>
          <w:p w:rsidR="00B65645" w:rsidRDefault="00D65296">
            <w:pPr>
              <w:pStyle w:val="TableParagraph"/>
              <w:rPr>
                <w:sz w:val="24"/>
              </w:rPr>
            </w:pPr>
            <w:r>
              <w:rPr>
                <w:sz w:val="24"/>
              </w:rPr>
              <w:t>Синтаксическаярольимен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133.</w:t>
            </w:r>
          </w:p>
        </w:tc>
        <w:tc>
          <w:tcPr>
            <w:tcW w:w="6405" w:type="dxa"/>
          </w:tcPr>
          <w:p w:rsidR="00B65645" w:rsidRDefault="00D65296">
            <w:pPr>
              <w:pStyle w:val="TableParagraph"/>
              <w:rPr>
                <w:sz w:val="24"/>
              </w:rPr>
            </w:pPr>
            <w:r>
              <w:rPr>
                <w:sz w:val="24"/>
              </w:rPr>
              <w:t>Синтаксическаярольименчислительных.</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134.</w:t>
            </w:r>
          </w:p>
        </w:tc>
        <w:tc>
          <w:tcPr>
            <w:tcW w:w="6405" w:type="dxa"/>
          </w:tcPr>
          <w:p w:rsidR="00B65645" w:rsidRDefault="00D65296">
            <w:pPr>
              <w:pStyle w:val="TableParagraph"/>
              <w:rPr>
                <w:sz w:val="24"/>
              </w:rPr>
            </w:pPr>
            <w:r>
              <w:rPr>
                <w:sz w:val="24"/>
              </w:rPr>
              <w:t>Морфологическийанализимен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135.</w:t>
            </w:r>
          </w:p>
        </w:tc>
        <w:tc>
          <w:tcPr>
            <w:tcW w:w="6405" w:type="dxa"/>
          </w:tcPr>
          <w:p w:rsidR="00B65645" w:rsidRDefault="00D65296">
            <w:pPr>
              <w:pStyle w:val="TableParagraph"/>
              <w:rPr>
                <w:sz w:val="24"/>
              </w:rPr>
            </w:pPr>
            <w:r>
              <w:rPr>
                <w:sz w:val="24"/>
              </w:rPr>
              <w:t>Орфографическийанализимен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136.</w:t>
            </w:r>
          </w:p>
        </w:tc>
        <w:tc>
          <w:tcPr>
            <w:tcW w:w="6405" w:type="dxa"/>
          </w:tcPr>
          <w:p w:rsidR="00B65645" w:rsidRDefault="00D65296">
            <w:pPr>
              <w:pStyle w:val="TableParagraph"/>
              <w:tabs>
                <w:tab w:val="left" w:pos="1475"/>
                <w:tab w:val="left" w:pos="2863"/>
                <w:tab w:val="left" w:pos="3334"/>
                <w:tab w:val="left" w:pos="4026"/>
                <w:tab w:val="left" w:pos="4782"/>
              </w:tabs>
              <w:ind w:right="54"/>
              <w:rPr>
                <w:sz w:val="24"/>
              </w:rPr>
            </w:pPr>
            <w:r>
              <w:rPr>
                <w:spacing w:val="-2"/>
                <w:sz w:val="24"/>
              </w:rPr>
              <w:t>Обобщение</w:t>
            </w:r>
            <w:r>
              <w:rPr>
                <w:sz w:val="24"/>
              </w:rPr>
              <w:tab/>
            </w:r>
            <w:r>
              <w:rPr>
                <w:spacing w:val="-2"/>
                <w:sz w:val="24"/>
              </w:rPr>
              <w:t>изученного</w:t>
            </w:r>
            <w:r>
              <w:rPr>
                <w:sz w:val="24"/>
              </w:rPr>
              <w:tab/>
            </w:r>
            <w:r>
              <w:rPr>
                <w:spacing w:val="-6"/>
                <w:sz w:val="24"/>
              </w:rPr>
              <w:t>по</w:t>
            </w:r>
            <w:r>
              <w:rPr>
                <w:sz w:val="24"/>
              </w:rPr>
              <w:tab/>
            </w:r>
            <w:r>
              <w:rPr>
                <w:spacing w:val="-4"/>
                <w:sz w:val="24"/>
              </w:rPr>
              <w:t>теме</w:t>
            </w:r>
            <w:r>
              <w:rPr>
                <w:sz w:val="24"/>
              </w:rPr>
              <w:tab/>
            </w:r>
            <w:r>
              <w:rPr>
                <w:spacing w:val="-4"/>
                <w:sz w:val="24"/>
              </w:rPr>
              <w:t>"Имя</w:t>
            </w:r>
            <w:r>
              <w:rPr>
                <w:sz w:val="24"/>
              </w:rPr>
              <w:tab/>
            </w:r>
            <w:r>
              <w:rPr>
                <w:spacing w:val="-2"/>
                <w:sz w:val="24"/>
              </w:rPr>
              <w:t>числительное".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137.</w:t>
            </w:r>
          </w:p>
        </w:tc>
        <w:tc>
          <w:tcPr>
            <w:tcW w:w="6405" w:type="dxa"/>
          </w:tcPr>
          <w:p w:rsidR="00B65645" w:rsidRDefault="00D65296">
            <w:pPr>
              <w:pStyle w:val="TableParagraph"/>
              <w:rPr>
                <w:sz w:val="24"/>
              </w:rPr>
            </w:pPr>
            <w:r>
              <w:rPr>
                <w:sz w:val="24"/>
              </w:rPr>
              <w:t>Повторениепотеме"Имя</w:t>
            </w:r>
            <w:r>
              <w:rPr>
                <w:spacing w:val="-2"/>
                <w:sz w:val="24"/>
              </w:rPr>
              <w:t>числительное"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138.</w:t>
            </w:r>
          </w:p>
        </w:tc>
        <w:tc>
          <w:tcPr>
            <w:tcW w:w="6405" w:type="dxa"/>
          </w:tcPr>
          <w:p w:rsidR="00B65645" w:rsidRDefault="00D65296">
            <w:pPr>
              <w:pStyle w:val="TableParagraph"/>
              <w:rPr>
                <w:sz w:val="24"/>
              </w:rPr>
            </w:pPr>
            <w:r>
              <w:rPr>
                <w:sz w:val="24"/>
              </w:rPr>
              <w:t>Контрольнаяработапотеме"Имя</w:t>
            </w:r>
            <w:r>
              <w:rPr>
                <w:spacing w:val="-2"/>
                <w:sz w:val="24"/>
              </w:rPr>
              <w:t>числительное"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139.</w:t>
            </w:r>
          </w:p>
        </w:tc>
        <w:tc>
          <w:tcPr>
            <w:tcW w:w="6405" w:type="dxa"/>
          </w:tcPr>
          <w:p w:rsidR="00B65645" w:rsidRDefault="00D65296">
            <w:pPr>
              <w:pStyle w:val="TableParagraph"/>
              <w:rPr>
                <w:sz w:val="24"/>
              </w:rPr>
            </w:pPr>
            <w:r>
              <w:rPr>
                <w:sz w:val="24"/>
              </w:rPr>
              <w:t>Работанадошибками,анализ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140.</w:t>
            </w:r>
          </w:p>
        </w:tc>
        <w:tc>
          <w:tcPr>
            <w:tcW w:w="6405" w:type="dxa"/>
          </w:tcPr>
          <w:p w:rsidR="00B65645" w:rsidRDefault="00D65296">
            <w:pPr>
              <w:pStyle w:val="TableParagraph"/>
              <w:rPr>
                <w:sz w:val="24"/>
              </w:rPr>
            </w:pPr>
            <w:r>
              <w:rPr>
                <w:sz w:val="24"/>
              </w:rPr>
              <w:t>Местоимениекакчасть</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141.</w:t>
            </w:r>
          </w:p>
        </w:tc>
        <w:tc>
          <w:tcPr>
            <w:tcW w:w="6405" w:type="dxa"/>
          </w:tcPr>
          <w:p w:rsidR="00B65645" w:rsidRDefault="00D65296">
            <w:pPr>
              <w:pStyle w:val="TableParagraph"/>
              <w:rPr>
                <w:sz w:val="24"/>
              </w:rPr>
            </w:pPr>
            <w:r>
              <w:rPr>
                <w:sz w:val="24"/>
              </w:rPr>
              <w:t>Разряды</w:t>
            </w:r>
            <w:r>
              <w:rPr>
                <w:spacing w:val="-2"/>
                <w:sz w:val="24"/>
              </w:rPr>
              <w:t>местоимений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142.</w:t>
            </w:r>
          </w:p>
        </w:tc>
        <w:tc>
          <w:tcPr>
            <w:tcW w:w="6405" w:type="dxa"/>
          </w:tcPr>
          <w:p w:rsidR="00B65645" w:rsidRDefault="00D65296">
            <w:pPr>
              <w:pStyle w:val="TableParagraph"/>
              <w:rPr>
                <w:sz w:val="24"/>
              </w:rPr>
            </w:pPr>
            <w:r>
              <w:rPr>
                <w:sz w:val="24"/>
              </w:rPr>
              <w:t>Личные</w:t>
            </w:r>
            <w:r>
              <w:rPr>
                <w:spacing w:val="-2"/>
                <w:sz w:val="24"/>
              </w:rPr>
              <w:t>местоимения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143.</w:t>
            </w:r>
          </w:p>
        </w:tc>
        <w:tc>
          <w:tcPr>
            <w:tcW w:w="6405" w:type="dxa"/>
          </w:tcPr>
          <w:p w:rsidR="00B65645" w:rsidRDefault="00D65296">
            <w:pPr>
              <w:pStyle w:val="TableParagraph"/>
              <w:rPr>
                <w:sz w:val="24"/>
              </w:rPr>
            </w:pPr>
            <w:r>
              <w:rPr>
                <w:sz w:val="24"/>
              </w:rPr>
              <w:t>Сжатоеизложение.Смысловой</w:t>
            </w:r>
            <w:r>
              <w:rPr>
                <w:spacing w:val="-2"/>
                <w:sz w:val="24"/>
              </w:rPr>
              <w:t>анализ</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144.</w:t>
            </w:r>
          </w:p>
        </w:tc>
        <w:tc>
          <w:tcPr>
            <w:tcW w:w="6405" w:type="dxa"/>
          </w:tcPr>
          <w:p w:rsidR="00B65645" w:rsidRDefault="00D65296">
            <w:pPr>
              <w:pStyle w:val="TableParagraph"/>
              <w:rPr>
                <w:sz w:val="24"/>
              </w:rPr>
            </w:pPr>
            <w:r>
              <w:rPr>
                <w:sz w:val="24"/>
              </w:rPr>
              <w:t>Сжатоеизложение</w:t>
            </w:r>
            <w:r>
              <w:rPr>
                <w:spacing w:val="-2"/>
                <w:sz w:val="24"/>
              </w:rPr>
              <w:t>(обучающее)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145.</w:t>
            </w:r>
          </w:p>
        </w:tc>
        <w:tc>
          <w:tcPr>
            <w:tcW w:w="6405" w:type="dxa"/>
          </w:tcPr>
          <w:p w:rsidR="00B65645" w:rsidRDefault="00D65296">
            <w:pPr>
              <w:pStyle w:val="TableParagraph"/>
              <w:rPr>
                <w:sz w:val="24"/>
              </w:rPr>
            </w:pPr>
            <w:r>
              <w:rPr>
                <w:sz w:val="24"/>
              </w:rPr>
              <w:t>Возвратноеместоимение</w:t>
            </w:r>
            <w:r>
              <w:rPr>
                <w:spacing w:val="-4"/>
                <w:sz w:val="24"/>
              </w:rPr>
              <w:t>себя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146.</w:t>
            </w:r>
          </w:p>
        </w:tc>
        <w:tc>
          <w:tcPr>
            <w:tcW w:w="6405" w:type="dxa"/>
          </w:tcPr>
          <w:p w:rsidR="00B65645" w:rsidRDefault="00D65296">
            <w:pPr>
              <w:pStyle w:val="TableParagraph"/>
              <w:rPr>
                <w:sz w:val="24"/>
              </w:rPr>
            </w:pPr>
            <w:r>
              <w:rPr>
                <w:sz w:val="24"/>
              </w:rPr>
              <w:t>Притяжательные</w:t>
            </w:r>
            <w:r>
              <w:rPr>
                <w:spacing w:val="-2"/>
                <w:sz w:val="24"/>
              </w:rPr>
              <w:t>местоимения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147.</w:t>
            </w:r>
          </w:p>
        </w:tc>
        <w:tc>
          <w:tcPr>
            <w:tcW w:w="6405" w:type="dxa"/>
          </w:tcPr>
          <w:p w:rsidR="00B65645" w:rsidRDefault="00D65296">
            <w:pPr>
              <w:pStyle w:val="TableParagraph"/>
              <w:rPr>
                <w:sz w:val="24"/>
              </w:rPr>
            </w:pPr>
            <w:r>
              <w:rPr>
                <w:sz w:val="24"/>
              </w:rPr>
              <w:t>Сочинение.Сбор</w:t>
            </w:r>
            <w:r>
              <w:rPr>
                <w:spacing w:val="-2"/>
                <w:sz w:val="24"/>
              </w:rPr>
              <w:t xml:space="preserve"> материала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148.</w:t>
            </w:r>
          </w:p>
        </w:tc>
        <w:tc>
          <w:tcPr>
            <w:tcW w:w="6405" w:type="dxa"/>
          </w:tcPr>
          <w:p w:rsidR="00B65645" w:rsidRDefault="00D65296">
            <w:pPr>
              <w:pStyle w:val="TableParagraph"/>
              <w:rPr>
                <w:sz w:val="24"/>
              </w:rPr>
            </w:pPr>
            <w:r>
              <w:rPr>
                <w:sz w:val="24"/>
              </w:rPr>
              <w:t>Сочинение-описание</w:t>
            </w:r>
            <w:r>
              <w:rPr>
                <w:spacing w:val="-2"/>
                <w:sz w:val="24"/>
              </w:rPr>
              <w:t>картины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149.</w:t>
            </w:r>
          </w:p>
        </w:tc>
        <w:tc>
          <w:tcPr>
            <w:tcW w:w="6405" w:type="dxa"/>
          </w:tcPr>
          <w:p w:rsidR="00B65645" w:rsidRDefault="00D65296">
            <w:pPr>
              <w:pStyle w:val="TableParagraph"/>
              <w:rPr>
                <w:sz w:val="24"/>
              </w:rPr>
            </w:pPr>
            <w:r>
              <w:rPr>
                <w:sz w:val="24"/>
              </w:rPr>
              <w:t>Указательные</w:t>
            </w:r>
            <w:r>
              <w:rPr>
                <w:spacing w:val="-2"/>
                <w:sz w:val="24"/>
              </w:rPr>
              <w:t>местоимения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150.</w:t>
            </w:r>
          </w:p>
        </w:tc>
        <w:tc>
          <w:tcPr>
            <w:tcW w:w="6405" w:type="dxa"/>
          </w:tcPr>
          <w:p w:rsidR="00B65645" w:rsidRDefault="00D65296">
            <w:pPr>
              <w:pStyle w:val="TableParagraph"/>
              <w:rPr>
                <w:sz w:val="24"/>
              </w:rPr>
            </w:pPr>
            <w:r>
              <w:rPr>
                <w:sz w:val="24"/>
              </w:rPr>
              <w:t>Определительные</w:t>
            </w:r>
            <w:r>
              <w:rPr>
                <w:spacing w:val="-2"/>
                <w:sz w:val="24"/>
              </w:rPr>
              <w:t>местоимения</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97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10" w:right="59"/>
              <w:jc w:val="center"/>
              <w:rPr>
                <w:sz w:val="24"/>
              </w:rPr>
            </w:pPr>
            <w:r>
              <w:rPr>
                <w:sz w:val="24"/>
              </w:rPr>
              <w:lastRenderedPageBreak/>
              <w:t>Урок</w:t>
            </w:r>
            <w:r>
              <w:rPr>
                <w:spacing w:val="-4"/>
                <w:sz w:val="24"/>
              </w:rPr>
              <w:t>151.</w:t>
            </w:r>
          </w:p>
        </w:tc>
        <w:tc>
          <w:tcPr>
            <w:tcW w:w="6405" w:type="dxa"/>
          </w:tcPr>
          <w:p w:rsidR="00B65645" w:rsidRDefault="00D65296">
            <w:pPr>
              <w:pStyle w:val="TableParagraph"/>
              <w:rPr>
                <w:sz w:val="24"/>
              </w:rPr>
            </w:pPr>
            <w:r>
              <w:rPr>
                <w:spacing w:val="-2"/>
                <w:sz w:val="24"/>
              </w:rPr>
              <w:t>Вопросительно-относительныеместоимения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152.</w:t>
            </w:r>
          </w:p>
        </w:tc>
        <w:tc>
          <w:tcPr>
            <w:tcW w:w="6405" w:type="dxa"/>
          </w:tcPr>
          <w:p w:rsidR="00B65645" w:rsidRDefault="00D65296">
            <w:pPr>
              <w:pStyle w:val="TableParagraph"/>
              <w:rPr>
                <w:sz w:val="24"/>
              </w:rPr>
            </w:pPr>
            <w:r>
              <w:rPr>
                <w:sz w:val="24"/>
              </w:rPr>
              <w:t>Неопределенные</w:t>
            </w:r>
            <w:r>
              <w:rPr>
                <w:spacing w:val="-2"/>
                <w:sz w:val="24"/>
              </w:rPr>
              <w:t>местоимения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153.</w:t>
            </w:r>
          </w:p>
        </w:tc>
        <w:tc>
          <w:tcPr>
            <w:tcW w:w="6405" w:type="dxa"/>
          </w:tcPr>
          <w:p w:rsidR="00B65645" w:rsidRDefault="00D65296">
            <w:pPr>
              <w:pStyle w:val="TableParagraph"/>
              <w:rPr>
                <w:sz w:val="24"/>
              </w:rPr>
            </w:pPr>
            <w:r>
              <w:rPr>
                <w:sz w:val="24"/>
              </w:rPr>
              <w:t>Отрицательные</w:t>
            </w:r>
            <w:r>
              <w:rPr>
                <w:spacing w:val="-2"/>
                <w:sz w:val="24"/>
              </w:rPr>
              <w:t>местоимения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154.</w:t>
            </w:r>
          </w:p>
        </w:tc>
        <w:tc>
          <w:tcPr>
            <w:tcW w:w="6405" w:type="dxa"/>
          </w:tcPr>
          <w:p w:rsidR="00B65645" w:rsidRDefault="00D65296">
            <w:pPr>
              <w:pStyle w:val="TableParagraph"/>
              <w:rPr>
                <w:sz w:val="24"/>
              </w:rPr>
            </w:pPr>
            <w:r>
              <w:rPr>
                <w:sz w:val="24"/>
              </w:rPr>
              <w:t>Отрицательныеместоимения.Устранениеречевых</w:t>
            </w:r>
            <w:r>
              <w:rPr>
                <w:spacing w:val="-2"/>
                <w:sz w:val="24"/>
              </w:rPr>
              <w:t>ошибок</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155.</w:t>
            </w:r>
          </w:p>
        </w:tc>
        <w:tc>
          <w:tcPr>
            <w:tcW w:w="6405" w:type="dxa"/>
          </w:tcPr>
          <w:p w:rsidR="00B65645" w:rsidRDefault="00D65296">
            <w:pPr>
              <w:pStyle w:val="TableParagraph"/>
              <w:rPr>
                <w:sz w:val="24"/>
              </w:rPr>
            </w:pPr>
            <w:r>
              <w:rPr>
                <w:sz w:val="24"/>
              </w:rPr>
              <w:t>Морфологическийанализ</w:t>
            </w:r>
            <w:r>
              <w:rPr>
                <w:spacing w:val="-2"/>
                <w:sz w:val="24"/>
              </w:rPr>
              <w:t>местоимений</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59"/>
              <w:jc w:val="center"/>
              <w:rPr>
                <w:sz w:val="24"/>
              </w:rPr>
            </w:pPr>
            <w:r>
              <w:rPr>
                <w:sz w:val="24"/>
              </w:rPr>
              <w:t>Урок</w:t>
            </w:r>
            <w:r>
              <w:rPr>
                <w:spacing w:val="-4"/>
                <w:sz w:val="24"/>
              </w:rPr>
              <w:t>156.</w:t>
            </w:r>
          </w:p>
        </w:tc>
        <w:tc>
          <w:tcPr>
            <w:tcW w:w="6405" w:type="dxa"/>
          </w:tcPr>
          <w:p w:rsidR="00B65645" w:rsidRDefault="00D65296">
            <w:pPr>
              <w:pStyle w:val="TableParagraph"/>
              <w:ind w:right="55"/>
              <w:jc w:val="both"/>
              <w:rPr>
                <w:sz w:val="24"/>
              </w:rPr>
            </w:pPr>
            <w:r>
              <w:rPr>
                <w:sz w:val="24"/>
              </w:rPr>
              <w:t>Правила правописания местоимений: правописание местоимений с не и ни; слитное, раздельное и дефисное написание местоимений</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59"/>
              <w:jc w:val="center"/>
              <w:rPr>
                <w:sz w:val="24"/>
              </w:rPr>
            </w:pPr>
            <w:r>
              <w:rPr>
                <w:sz w:val="24"/>
              </w:rPr>
              <w:t>Урок</w:t>
            </w:r>
            <w:r>
              <w:rPr>
                <w:spacing w:val="-4"/>
                <w:sz w:val="24"/>
              </w:rPr>
              <w:t>157.</w:t>
            </w:r>
          </w:p>
        </w:tc>
        <w:tc>
          <w:tcPr>
            <w:tcW w:w="6405" w:type="dxa"/>
          </w:tcPr>
          <w:p w:rsidR="00B65645" w:rsidRDefault="00D65296">
            <w:pPr>
              <w:pStyle w:val="TableParagraph"/>
              <w:ind w:right="55"/>
              <w:jc w:val="both"/>
              <w:rPr>
                <w:sz w:val="24"/>
              </w:rPr>
            </w:pPr>
            <w:r>
              <w:rPr>
                <w:sz w:val="24"/>
              </w:rPr>
              <w:t>Правила правописания местоимений: правописание местоимений с не и ни; слитное, раздельное и дефисное написание местоимений. Практикум</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158.</w:t>
            </w:r>
          </w:p>
        </w:tc>
        <w:tc>
          <w:tcPr>
            <w:tcW w:w="6405" w:type="dxa"/>
          </w:tcPr>
          <w:p w:rsidR="00B65645" w:rsidRDefault="00D65296">
            <w:pPr>
              <w:pStyle w:val="TableParagraph"/>
              <w:rPr>
                <w:sz w:val="24"/>
              </w:rPr>
            </w:pPr>
            <w:r>
              <w:rPr>
                <w:sz w:val="24"/>
              </w:rPr>
              <w:t>Повторениепотеме</w:t>
            </w:r>
            <w:r>
              <w:rPr>
                <w:spacing w:val="-2"/>
                <w:sz w:val="24"/>
              </w:rPr>
              <w:t>"Местоимение"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159.</w:t>
            </w:r>
          </w:p>
        </w:tc>
        <w:tc>
          <w:tcPr>
            <w:tcW w:w="6405" w:type="dxa"/>
          </w:tcPr>
          <w:p w:rsidR="00B65645" w:rsidRDefault="00D65296">
            <w:pPr>
              <w:pStyle w:val="TableParagraph"/>
              <w:rPr>
                <w:sz w:val="24"/>
              </w:rPr>
            </w:pPr>
            <w:r>
              <w:rPr>
                <w:sz w:val="24"/>
              </w:rPr>
              <w:t>Повторениепотеме"Местоимение".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160.</w:t>
            </w:r>
          </w:p>
        </w:tc>
        <w:tc>
          <w:tcPr>
            <w:tcW w:w="6405" w:type="dxa"/>
          </w:tcPr>
          <w:p w:rsidR="00B65645" w:rsidRDefault="00D65296">
            <w:pPr>
              <w:pStyle w:val="TableParagraph"/>
              <w:rPr>
                <w:sz w:val="24"/>
              </w:rPr>
            </w:pPr>
            <w:r>
              <w:rPr>
                <w:sz w:val="24"/>
              </w:rPr>
              <w:t>Работанад</w:t>
            </w:r>
            <w:r>
              <w:rPr>
                <w:sz w:val="24"/>
              </w:rPr>
              <w:t>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161.</w:t>
            </w:r>
          </w:p>
        </w:tc>
        <w:tc>
          <w:tcPr>
            <w:tcW w:w="6405" w:type="dxa"/>
          </w:tcPr>
          <w:p w:rsidR="00B65645" w:rsidRDefault="00D65296">
            <w:pPr>
              <w:pStyle w:val="TableParagraph"/>
              <w:rPr>
                <w:sz w:val="24"/>
              </w:rPr>
            </w:pPr>
            <w:r>
              <w:rPr>
                <w:sz w:val="24"/>
              </w:rPr>
              <w:t>Глаголкакчастьречи(обобщениеизученногов5</w:t>
            </w:r>
            <w:r>
              <w:rPr>
                <w:spacing w:val="-2"/>
                <w:sz w:val="24"/>
              </w:rPr>
              <w:t>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162.</w:t>
            </w:r>
          </w:p>
        </w:tc>
        <w:tc>
          <w:tcPr>
            <w:tcW w:w="6405" w:type="dxa"/>
          </w:tcPr>
          <w:p w:rsidR="00B65645" w:rsidRDefault="00D65296">
            <w:pPr>
              <w:pStyle w:val="TableParagraph"/>
              <w:rPr>
                <w:sz w:val="24"/>
              </w:rPr>
            </w:pPr>
            <w:r>
              <w:rPr>
                <w:sz w:val="24"/>
              </w:rPr>
              <w:t xml:space="preserve">Глаголкакчастьречи(обобщениеизученногов5классе).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163.</w:t>
            </w:r>
          </w:p>
        </w:tc>
        <w:tc>
          <w:tcPr>
            <w:tcW w:w="6405" w:type="dxa"/>
          </w:tcPr>
          <w:p w:rsidR="00B65645" w:rsidRDefault="00D65296">
            <w:pPr>
              <w:pStyle w:val="TableParagraph"/>
              <w:rPr>
                <w:sz w:val="24"/>
              </w:rPr>
            </w:pPr>
            <w:r>
              <w:rPr>
                <w:sz w:val="24"/>
              </w:rPr>
              <w:t>Словообразование</w:t>
            </w:r>
            <w:r>
              <w:rPr>
                <w:spacing w:val="-2"/>
                <w:sz w:val="24"/>
              </w:rPr>
              <w:t>глаголов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164.</w:t>
            </w:r>
          </w:p>
        </w:tc>
        <w:tc>
          <w:tcPr>
            <w:tcW w:w="6405" w:type="dxa"/>
          </w:tcPr>
          <w:p w:rsidR="00B65645" w:rsidRDefault="00D65296">
            <w:pPr>
              <w:pStyle w:val="TableParagraph"/>
              <w:rPr>
                <w:sz w:val="24"/>
              </w:rPr>
            </w:pPr>
            <w:r>
              <w:rPr>
                <w:sz w:val="24"/>
              </w:rPr>
              <w:t>Сочинение.Сбор</w:t>
            </w:r>
            <w:r>
              <w:rPr>
                <w:spacing w:val="-2"/>
                <w:sz w:val="24"/>
              </w:rPr>
              <w:t xml:space="preserve"> материала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165.</w:t>
            </w:r>
          </w:p>
        </w:tc>
        <w:tc>
          <w:tcPr>
            <w:tcW w:w="6405" w:type="dxa"/>
          </w:tcPr>
          <w:p w:rsidR="00B65645" w:rsidRDefault="00D65296">
            <w:pPr>
              <w:pStyle w:val="TableParagraph"/>
              <w:rPr>
                <w:sz w:val="24"/>
              </w:rPr>
            </w:pPr>
            <w:r>
              <w:rPr>
                <w:sz w:val="24"/>
              </w:rPr>
              <w:t>Сочинениена</w:t>
            </w:r>
            <w:r>
              <w:rPr>
                <w:sz w:val="24"/>
              </w:rPr>
              <w:t>морально-этическуютему</w:t>
            </w:r>
            <w:r>
              <w:rPr>
                <w:spacing w:val="-2"/>
                <w:sz w:val="24"/>
              </w:rPr>
              <w:t>(обучающее)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166.</w:t>
            </w:r>
          </w:p>
        </w:tc>
        <w:tc>
          <w:tcPr>
            <w:tcW w:w="6405" w:type="dxa"/>
          </w:tcPr>
          <w:p w:rsidR="00B65645" w:rsidRDefault="00D65296">
            <w:pPr>
              <w:pStyle w:val="TableParagraph"/>
              <w:rPr>
                <w:sz w:val="24"/>
              </w:rPr>
            </w:pPr>
            <w:r>
              <w:rPr>
                <w:sz w:val="24"/>
              </w:rPr>
              <w:t>Переходныеинепереходные</w:t>
            </w:r>
            <w:r>
              <w:rPr>
                <w:spacing w:val="-2"/>
                <w:sz w:val="24"/>
              </w:rPr>
              <w:t>глаголы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167.</w:t>
            </w:r>
          </w:p>
        </w:tc>
        <w:tc>
          <w:tcPr>
            <w:tcW w:w="6405" w:type="dxa"/>
          </w:tcPr>
          <w:p w:rsidR="00B65645" w:rsidRDefault="00D65296">
            <w:pPr>
              <w:pStyle w:val="TableParagraph"/>
              <w:rPr>
                <w:sz w:val="24"/>
              </w:rPr>
            </w:pPr>
            <w:r>
              <w:rPr>
                <w:sz w:val="24"/>
              </w:rPr>
              <w:t>Переходныеинепереходныеглаголы.</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168.</w:t>
            </w:r>
          </w:p>
        </w:tc>
        <w:tc>
          <w:tcPr>
            <w:tcW w:w="6405" w:type="dxa"/>
          </w:tcPr>
          <w:p w:rsidR="00B65645" w:rsidRDefault="00D65296">
            <w:pPr>
              <w:pStyle w:val="TableParagraph"/>
              <w:rPr>
                <w:sz w:val="24"/>
              </w:rPr>
            </w:pPr>
            <w:r>
              <w:rPr>
                <w:sz w:val="24"/>
              </w:rPr>
              <w:t>Разноспрягаемые</w:t>
            </w:r>
            <w:r>
              <w:rPr>
                <w:spacing w:val="-2"/>
                <w:sz w:val="24"/>
              </w:rPr>
              <w:t>глаголы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169.</w:t>
            </w:r>
          </w:p>
        </w:tc>
        <w:tc>
          <w:tcPr>
            <w:tcW w:w="6405" w:type="dxa"/>
          </w:tcPr>
          <w:p w:rsidR="00B65645" w:rsidRDefault="00D65296">
            <w:pPr>
              <w:pStyle w:val="TableParagraph"/>
              <w:rPr>
                <w:sz w:val="24"/>
              </w:rPr>
            </w:pPr>
            <w:r>
              <w:rPr>
                <w:sz w:val="24"/>
              </w:rPr>
              <w:t>Разноспрягаемыеглаголы(закрепление).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170.</w:t>
            </w:r>
          </w:p>
        </w:tc>
        <w:tc>
          <w:tcPr>
            <w:tcW w:w="6405" w:type="dxa"/>
          </w:tcPr>
          <w:p w:rsidR="00B65645" w:rsidRDefault="00D65296">
            <w:pPr>
              <w:pStyle w:val="TableParagraph"/>
              <w:rPr>
                <w:sz w:val="24"/>
              </w:rPr>
            </w:pPr>
            <w:r>
              <w:rPr>
                <w:sz w:val="24"/>
              </w:rPr>
              <w:t>Безличныеглаголы.</w:t>
            </w:r>
            <w:r>
              <w:rPr>
                <w:sz w:val="24"/>
              </w:rPr>
              <w:t>Использованиеличныхглаголовв безличном значении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171.</w:t>
            </w:r>
          </w:p>
        </w:tc>
        <w:tc>
          <w:tcPr>
            <w:tcW w:w="6405" w:type="dxa"/>
          </w:tcPr>
          <w:p w:rsidR="00B65645" w:rsidRDefault="00D65296">
            <w:pPr>
              <w:pStyle w:val="TableParagraph"/>
              <w:rPr>
                <w:sz w:val="24"/>
              </w:rPr>
            </w:pPr>
            <w:r>
              <w:rPr>
                <w:sz w:val="24"/>
              </w:rPr>
              <w:t>Безличныеглаголы.Использованиеличныхглаголовв безличном значении.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172.</w:t>
            </w:r>
          </w:p>
        </w:tc>
        <w:tc>
          <w:tcPr>
            <w:tcW w:w="6405" w:type="dxa"/>
          </w:tcPr>
          <w:p w:rsidR="00B65645" w:rsidRDefault="00D65296">
            <w:pPr>
              <w:pStyle w:val="TableParagraph"/>
              <w:rPr>
                <w:sz w:val="24"/>
              </w:rPr>
            </w:pPr>
            <w:r>
              <w:rPr>
                <w:sz w:val="24"/>
              </w:rPr>
              <w:t>Наклонениеглагола.Изъявительное</w:t>
            </w:r>
            <w:r>
              <w:rPr>
                <w:spacing w:val="-2"/>
                <w:sz w:val="24"/>
              </w:rPr>
              <w:t>наклонение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173.</w:t>
            </w:r>
          </w:p>
        </w:tc>
        <w:tc>
          <w:tcPr>
            <w:tcW w:w="6405" w:type="dxa"/>
          </w:tcPr>
          <w:p w:rsidR="00B65645" w:rsidRDefault="00D65296">
            <w:pPr>
              <w:pStyle w:val="TableParagraph"/>
              <w:rPr>
                <w:sz w:val="24"/>
              </w:rPr>
            </w:pPr>
            <w:r>
              <w:rPr>
                <w:sz w:val="24"/>
              </w:rPr>
              <w:t>Изъявительноенаклонение(закрепление).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174.</w:t>
            </w:r>
          </w:p>
        </w:tc>
        <w:tc>
          <w:tcPr>
            <w:tcW w:w="6405" w:type="dxa"/>
          </w:tcPr>
          <w:p w:rsidR="00B65645" w:rsidRDefault="00D65296">
            <w:pPr>
              <w:pStyle w:val="TableParagraph"/>
              <w:rPr>
                <w:sz w:val="24"/>
              </w:rPr>
            </w:pPr>
            <w:r>
              <w:rPr>
                <w:sz w:val="24"/>
              </w:rPr>
              <w:t>Условноенаклонение</w:t>
            </w:r>
            <w:r>
              <w:rPr>
                <w:spacing w:val="-2"/>
                <w:sz w:val="24"/>
              </w:rPr>
              <w:t>глагола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175.</w:t>
            </w:r>
          </w:p>
        </w:tc>
        <w:tc>
          <w:tcPr>
            <w:tcW w:w="6405" w:type="dxa"/>
          </w:tcPr>
          <w:p w:rsidR="00B65645" w:rsidRDefault="00D65296">
            <w:pPr>
              <w:pStyle w:val="TableParagraph"/>
              <w:rPr>
                <w:sz w:val="24"/>
              </w:rPr>
            </w:pPr>
            <w:r>
              <w:rPr>
                <w:sz w:val="24"/>
              </w:rPr>
              <w:t>Условноенаклонениеглагола(закрепление).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33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10" w:right="59"/>
              <w:jc w:val="center"/>
              <w:rPr>
                <w:sz w:val="24"/>
              </w:rPr>
            </w:pPr>
            <w:r>
              <w:rPr>
                <w:sz w:val="24"/>
              </w:rPr>
              <w:lastRenderedPageBreak/>
              <w:t>Урок</w:t>
            </w:r>
            <w:r>
              <w:rPr>
                <w:spacing w:val="-4"/>
                <w:sz w:val="24"/>
              </w:rPr>
              <w:t>176.</w:t>
            </w:r>
          </w:p>
        </w:tc>
        <w:tc>
          <w:tcPr>
            <w:tcW w:w="6405" w:type="dxa"/>
          </w:tcPr>
          <w:p w:rsidR="00B65645" w:rsidRDefault="00D65296">
            <w:pPr>
              <w:pStyle w:val="TableParagraph"/>
              <w:rPr>
                <w:sz w:val="24"/>
              </w:rPr>
            </w:pPr>
            <w:r>
              <w:rPr>
                <w:sz w:val="24"/>
              </w:rPr>
              <w:t>Повелительноенаклонение</w:t>
            </w:r>
            <w:r>
              <w:rPr>
                <w:spacing w:val="-2"/>
                <w:sz w:val="24"/>
              </w:rPr>
              <w:t>глагола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177.</w:t>
            </w:r>
          </w:p>
        </w:tc>
        <w:tc>
          <w:tcPr>
            <w:tcW w:w="6405" w:type="dxa"/>
          </w:tcPr>
          <w:p w:rsidR="00B65645" w:rsidRDefault="00D65296">
            <w:pPr>
              <w:pStyle w:val="TableParagraph"/>
              <w:tabs>
                <w:tab w:val="left" w:pos="2044"/>
                <w:tab w:val="left" w:pos="3660"/>
                <w:tab w:val="left" w:pos="4856"/>
              </w:tabs>
              <w:ind w:right="55"/>
              <w:rPr>
                <w:sz w:val="24"/>
              </w:rPr>
            </w:pPr>
            <w:r>
              <w:rPr>
                <w:spacing w:val="-2"/>
                <w:sz w:val="24"/>
              </w:rPr>
              <w:t>Повелительное</w:t>
            </w:r>
            <w:r>
              <w:rPr>
                <w:sz w:val="24"/>
              </w:rPr>
              <w:tab/>
            </w:r>
            <w:r>
              <w:rPr>
                <w:spacing w:val="-2"/>
                <w:sz w:val="24"/>
              </w:rPr>
              <w:t>наклонение</w:t>
            </w:r>
            <w:r>
              <w:rPr>
                <w:sz w:val="24"/>
              </w:rPr>
              <w:tab/>
            </w:r>
            <w:r>
              <w:rPr>
                <w:spacing w:val="-2"/>
                <w:sz w:val="24"/>
              </w:rPr>
              <w:t>глагола</w:t>
            </w:r>
            <w:r>
              <w:rPr>
                <w:sz w:val="24"/>
              </w:rPr>
              <w:tab/>
            </w:r>
            <w:r>
              <w:rPr>
                <w:spacing w:val="-2"/>
                <w:sz w:val="24"/>
              </w:rPr>
              <w:t>(закрепление).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178.</w:t>
            </w:r>
          </w:p>
        </w:tc>
        <w:tc>
          <w:tcPr>
            <w:tcW w:w="6405" w:type="dxa"/>
          </w:tcPr>
          <w:p w:rsidR="00B65645" w:rsidRDefault="00D65296">
            <w:pPr>
              <w:pStyle w:val="TableParagraph"/>
              <w:rPr>
                <w:sz w:val="24"/>
              </w:rPr>
            </w:pPr>
            <w:r>
              <w:rPr>
                <w:sz w:val="24"/>
              </w:rPr>
              <w:t>Употребление</w:t>
            </w:r>
            <w:r>
              <w:rPr>
                <w:spacing w:val="-2"/>
                <w:sz w:val="24"/>
              </w:rPr>
              <w:t>наклонений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179.</w:t>
            </w:r>
          </w:p>
        </w:tc>
        <w:tc>
          <w:tcPr>
            <w:tcW w:w="6405" w:type="dxa"/>
          </w:tcPr>
          <w:p w:rsidR="00B65645" w:rsidRDefault="00D65296">
            <w:pPr>
              <w:pStyle w:val="TableParagraph"/>
              <w:rPr>
                <w:sz w:val="24"/>
              </w:rPr>
            </w:pPr>
            <w:r>
              <w:rPr>
                <w:sz w:val="24"/>
              </w:rPr>
              <w:t>Употреблениенаклонений.</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180.</w:t>
            </w:r>
          </w:p>
        </w:tc>
        <w:tc>
          <w:tcPr>
            <w:tcW w:w="6405" w:type="dxa"/>
          </w:tcPr>
          <w:p w:rsidR="00B65645" w:rsidRDefault="00D65296">
            <w:pPr>
              <w:pStyle w:val="TableParagraph"/>
              <w:tabs>
                <w:tab w:val="left" w:pos="1017"/>
                <w:tab w:val="left" w:pos="2515"/>
                <w:tab w:val="left" w:pos="3292"/>
                <w:tab w:val="left" w:pos="5145"/>
              </w:tabs>
              <w:ind w:right="55"/>
              <w:rPr>
                <w:sz w:val="24"/>
              </w:rPr>
            </w:pPr>
            <w:r>
              <w:rPr>
                <w:spacing w:val="-2"/>
                <w:sz w:val="24"/>
              </w:rPr>
              <w:t>Нормы</w:t>
            </w:r>
            <w:r>
              <w:rPr>
                <w:sz w:val="24"/>
              </w:rPr>
              <w:tab/>
            </w:r>
            <w:r>
              <w:rPr>
                <w:spacing w:val="-2"/>
                <w:sz w:val="24"/>
              </w:rPr>
              <w:t>образования</w:t>
            </w:r>
            <w:r>
              <w:rPr>
                <w:sz w:val="24"/>
              </w:rPr>
              <w:tab/>
            </w:r>
            <w:r>
              <w:rPr>
                <w:spacing w:val="-4"/>
                <w:sz w:val="24"/>
              </w:rPr>
              <w:t>форм</w:t>
            </w:r>
            <w:r>
              <w:rPr>
                <w:sz w:val="24"/>
              </w:rPr>
              <w:tab/>
            </w:r>
            <w:r>
              <w:rPr>
                <w:spacing w:val="-2"/>
                <w:sz w:val="24"/>
              </w:rPr>
              <w:t>повелительного</w:t>
            </w:r>
            <w:r>
              <w:rPr>
                <w:sz w:val="24"/>
              </w:rPr>
              <w:tab/>
            </w:r>
            <w:r>
              <w:rPr>
                <w:spacing w:val="-2"/>
                <w:sz w:val="24"/>
              </w:rPr>
              <w:t>наклонения глагола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181.</w:t>
            </w:r>
          </w:p>
        </w:tc>
        <w:tc>
          <w:tcPr>
            <w:tcW w:w="6405" w:type="dxa"/>
          </w:tcPr>
          <w:p w:rsidR="00B65645" w:rsidRDefault="00D65296">
            <w:pPr>
              <w:pStyle w:val="TableParagraph"/>
              <w:tabs>
                <w:tab w:val="left" w:pos="1017"/>
                <w:tab w:val="left" w:pos="2515"/>
                <w:tab w:val="left" w:pos="3292"/>
                <w:tab w:val="left" w:pos="5145"/>
              </w:tabs>
              <w:ind w:right="55"/>
              <w:rPr>
                <w:sz w:val="24"/>
              </w:rPr>
            </w:pPr>
            <w:r>
              <w:rPr>
                <w:spacing w:val="-2"/>
                <w:sz w:val="24"/>
              </w:rPr>
              <w:t>Нормы</w:t>
            </w:r>
            <w:r>
              <w:rPr>
                <w:sz w:val="24"/>
              </w:rPr>
              <w:tab/>
            </w:r>
            <w:r>
              <w:rPr>
                <w:spacing w:val="-2"/>
                <w:sz w:val="24"/>
              </w:rPr>
              <w:t>образования</w:t>
            </w:r>
            <w:r>
              <w:rPr>
                <w:sz w:val="24"/>
              </w:rPr>
              <w:tab/>
            </w:r>
            <w:r>
              <w:rPr>
                <w:spacing w:val="-4"/>
                <w:sz w:val="24"/>
              </w:rPr>
              <w:t>форм</w:t>
            </w:r>
            <w:r>
              <w:rPr>
                <w:sz w:val="24"/>
              </w:rPr>
              <w:tab/>
            </w:r>
            <w:r>
              <w:rPr>
                <w:spacing w:val="-2"/>
                <w:sz w:val="24"/>
              </w:rPr>
              <w:t>повелительного</w:t>
            </w:r>
            <w:r>
              <w:rPr>
                <w:sz w:val="24"/>
              </w:rPr>
              <w:tab/>
            </w:r>
            <w:r>
              <w:rPr>
                <w:spacing w:val="-2"/>
                <w:sz w:val="24"/>
              </w:rPr>
              <w:t xml:space="preserve">наклонения </w:t>
            </w:r>
            <w:r>
              <w:rPr>
                <w:sz w:val="24"/>
              </w:rPr>
              <w:t>глагола (закрепление).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182.</w:t>
            </w:r>
          </w:p>
        </w:tc>
        <w:tc>
          <w:tcPr>
            <w:tcW w:w="6405" w:type="dxa"/>
          </w:tcPr>
          <w:p w:rsidR="00B65645" w:rsidRDefault="00D65296">
            <w:pPr>
              <w:pStyle w:val="TableParagraph"/>
              <w:rPr>
                <w:sz w:val="24"/>
              </w:rPr>
            </w:pPr>
            <w:r>
              <w:rPr>
                <w:sz w:val="24"/>
              </w:rPr>
              <w:t>Повторениепотеме"Наклонения</w:t>
            </w:r>
            <w:r>
              <w:rPr>
                <w:spacing w:val="-2"/>
                <w:sz w:val="24"/>
              </w:rPr>
              <w:t>глагола"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183.</w:t>
            </w:r>
          </w:p>
        </w:tc>
        <w:tc>
          <w:tcPr>
            <w:tcW w:w="6405" w:type="dxa"/>
          </w:tcPr>
          <w:p w:rsidR="00B65645" w:rsidRDefault="00D65296">
            <w:pPr>
              <w:pStyle w:val="TableParagraph"/>
              <w:rPr>
                <w:sz w:val="24"/>
              </w:rPr>
            </w:pPr>
            <w:r>
              <w:rPr>
                <w:sz w:val="24"/>
              </w:rPr>
              <w:t>Видо-временнаясоотнесенностьглагольныхформв</w:t>
            </w:r>
            <w:r>
              <w:rPr>
                <w:spacing w:val="-2"/>
                <w:sz w:val="24"/>
              </w:rPr>
              <w:t>тексте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184.</w:t>
            </w:r>
          </w:p>
        </w:tc>
        <w:tc>
          <w:tcPr>
            <w:tcW w:w="6405" w:type="dxa"/>
          </w:tcPr>
          <w:p w:rsidR="00B65645" w:rsidRDefault="00D65296">
            <w:pPr>
              <w:pStyle w:val="TableParagraph"/>
              <w:rPr>
                <w:sz w:val="24"/>
              </w:rPr>
            </w:pPr>
            <w:r>
              <w:rPr>
                <w:sz w:val="24"/>
              </w:rPr>
              <w:t xml:space="preserve">Видо-временная соотнесенность глагольных форм в тексте.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185.</w:t>
            </w:r>
          </w:p>
        </w:tc>
        <w:tc>
          <w:tcPr>
            <w:tcW w:w="6405" w:type="dxa"/>
          </w:tcPr>
          <w:p w:rsidR="00B65645" w:rsidRDefault="00D65296">
            <w:pPr>
              <w:pStyle w:val="TableParagraph"/>
              <w:rPr>
                <w:sz w:val="24"/>
              </w:rPr>
            </w:pPr>
            <w:r>
              <w:rPr>
                <w:sz w:val="24"/>
              </w:rPr>
              <w:t>Изложение.Смысловойанализ</w:t>
            </w:r>
            <w:r>
              <w:rPr>
                <w:spacing w:val="-2"/>
                <w:sz w:val="24"/>
              </w:rPr>
              <w:t>текста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186.</w:t>
            </w:r>
          </w:p>
        </w:tc>
        <w:tc>
          <w:tcPr>
            <w:tcW w:w="6405" w:type="dxa"/>
          </w:tcPr>
          <w:p w:rsidR="00B65645" w:rsidRDefault="00D65296">
            <w:pPr>
              <w:pStyle w:val="TableParagraph"/>
              <w:rPr>
                <w:sz w:val="24"/>
              </w:rPr>
            </w:pPr>
            <w:r>
              <w:rPr>
                <w:sz w:val="24"/>
              </w:rPr>
              <w:t>Изложение</w:t>
            </w:r>
            <w:r>
              <w:rPr>
                <w:spacing w:val="-2"/>
                <w:sz w:val="24"/>
              </w:rPr>
              <w:t>(обучающее)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187.</w:t>
            </w:r>
          </w:p>
        </w:tc>
        <w:tc>
          <w:tcPr>
            <w:tcW w:w="6405" w:type="dxa"/>
          </w:tcPr>
          <w:p w:rsidR="00B65645" w:rsidRDefault="00D65296">
            <w:pPr>
              <w:pStyle w:val="TableParagraph"/>
              <w:rPr>
                <w:sz w:val="24"/>
              </w:rPr>
            </w:pPr>
            <w:r>
              <w:rPr>
                <w:sz w:val="24"/>
              </w:rPr>
              <w:t>Морфологическийанализ</w:t>
            </w:r>
            <w:r>
              <w:rPr>
                <w:spacing w:val="-2"/>
                <w:sz w:val="24"/>
              </w:rPr>
              <w:t>глагола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188.</w:t>
            </w:r>
          </w:p>
        </w:tc>
        <w:tc>
          <w:tcPr>
            <w:tcW w:w="6405" w:type="dxa"/>
          </w:tcPr>
          <w:p w:rsidR="00B65645" w:rsidRDefault="00D65296">
            <w:pPr>
              <w:pStyle w:val="TableParagraph"/>
              <w:rPr>
                <w:sz w:val="24"/>
              </w:rPr>
            </w:pPr>
            <w:r>
              <w:rPr>
                <w:sz w:val="24"/>
              </w:rPr>
              <w:t>Морфологическийанализглагола(закрепление).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189.</w:t>
            </w:r>
          </w:p>
        </w:tc>
        <w:tc>
          <w:tcPr>
            <w:tcW w:w="6405" w:type="dxa"/>
          </w:tcPr>
          <w:p w:rsidR="00B65645" w:rsidRDefault="00D65296">
            <w:pPr>
              <w:pStyle w:val="TableParagraph"/>
              <w:rPr>
                <w:sz w:val="24"/>
              </w:rPr>
            </w:pPr>
            <w:r>
              <w:rPr>
                <w:sz w:val="24"/>
              </w:rPr>
              <w:t>Описаниедействий.Сбор</w:t>
            </w:r>
            <w:r>
              <w:rPr>
                <w:spacing w:val="-2"/>
                <w:sz w:val="24"/>
              </w:rPr>
              <w:t xml:space="preserve"> материала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190.</w:t>
            </w:r>
          </w:p>
        </w:tc>
        <w:tc>
          <w:tcPr>
            <w:tcW w:w="6405" w:type="dxa"/>
          </w:tcPr>
          <w:p w:rsidR="00B65645" w:rsidRDefault="00D65296">
            <w:pPr>
              <w:pStyle w:val="TableParagraph"/>
              <w:rPr>
                <w:sz w:val="24"/>
              </w:rPr>
            </w:pPr>
            <w:r>
              <w:rPr>
                <w:sz w:val="24"/>
              </w:rPr>
              <w:t>Сочинение-описание</w:t>
            </w:r>
            <w:r>
              <w:rPr>
                <w:spacing w:val="-2"/>
                <w:sz w:val="24"/>
              </w:rPr>
              <w:t>действий</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191.</w:t>
            </w:r>
          </w:p>
        </w:tc>
        <w:tc>
          <w:tcPr>
            <w:tcW w:w="6405" w:type="dxa"/>
          </w:tcPr>
          <w:p w:rsidR="00B65645" w:rsidRDefault="00D65296">
            <w:pPr>
              <w:pStyle w:val="TableParagraph"/>
              <w:tabs>
                <w:tab w:val="left" w:pos="1357"/>
                <w:tab w:val="left" w:pos="3210"/>
                <w:tab w:val="left" w:pos="4535"/>
                <w:tab w:val="left" w:pos="5070"/>
              </w:tabs>
              <w:ind w:right="54"/>
              <w:rPr>
                <w:sz w:val="24"/>
              </w:rPr>
            </w:pPr>
            <w:r>
              <w:rPr>
                <w:spacing w:val="-2"/>
                <w:sz w:val="24"/>
              </w:rPr>
              <w:t>Правила</w:t>
            </w:r>
            <w:r>
              <w:rPr>
                <w:sz w:val="24"/>
              </w:rPr>
              <w:tab/>
            </w:r>
            <w:r>
              <w:rPr>
                <w:spacing w:val="-2"/>
                <w:sz w:val="24"/>
              </w:rPr>
              <w:t>правописания</w:t>
            </w:r>
            <w:r>
              <w:rPr>
                <w:sz w:val="24"/>
              </w:rPr>
              <w:tab/>
            </w:r>
            <w:r>
              <w:rPr>
                <w:spacing w:val="-2"/>
                <w:sz w:val="24"/>
              </w:rPr>
              <w:t>глаголов</w:t>
            </w:r>
            <w:r>
              <w:rPr>
                <w:sz w:val="24"/>
              </w:rPr>
              <w:tab/>
            </w:r>
            <w:r>
              <w:rPr>
                <w:spacing w:val="-10"/>
                <w:sz w:val="24"/>
              </w:rPr>
              <w:t>с</w:t>
            </w:r>
            <w:r>
              <w:rPr>
                <w:sz w:val="24"/>
              </w:rPr>
              <w:tab/>
            </w:r>
            <w:r>
              <w:rPr>
                <w:spacing w:val="-2"/>
                <w:sz w:val="24"/>
              </w:rPr>
              <w:t>изученными орфограммами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192.</w:t>
            </w:r>
          </w:p>
        </w:tc>
        <w:tc>
          <w:tcPr>
            <w:tcW w:w="6405" w:type="dxa"/>
          </w:tcPr>
          <w:p w:rsidR="00B65645" w:rsidRDefault="00D65296">
            <w:pPr>
              <w:pStyle w:val="TableParagraph"/>
              <w:tabs>
                <w:tab w:val="left" w:pos="1357"/>
                <w:tab w:val="left" w:pos="3210"/>
                <w:tab w:val="left" w:pos="4535"/>
                <w:tab w:val="left" w:pos="5070"/>
              </w:tabs>
              <w:ind w:right="54"/>
              <w:rPr>
                <w:sz w:val="24"/>
              </w:rPr>
            </w:pPr>
            <w:r>
              <w:rPr>
                <w:spacing w:val="-2"/>
                <w:sz w:val="24"/>
              </w:rPr>
              <w:t>Правила</w:t>
            </w:r>
            <w:r>
              <w:rPr>
                <w:sz w:val="24"/>
              </w:rPr>
              <w:tab/>
            </w:r>
            <w:r>
              <w:rPr>
                <w:spacing w:val="-2"/>
                <w:sz w:val="24"/>
              </w:rPr>
              <w:t>правописания</w:t>
            </w:r>
            <w:r>
              <w:rPr>
                <w:sz w:val="24"/>
              </w:rPr>
              <w:tab/>
            </w:r>
            <w:r>
              <w:rPr>
                <w:spacing w:val="-2"/>
                <w:sz w:val="24"/>
              </w:rPr>
              <w:t>глаголов</w:t>
            </w:r>
            <w:r>
              <w:rPr>
                <w:sz w:val="24"/>
              </w:rPr>
              <w:tab/>
            </w:r>
            <w:r>
              <w:rPr>
                <w:spacing w:val="-10"/>
                <w:sz w:val="24"/>
              </w:rPr>
              <w:t>с</w:t>
            </w:r>
            <w:r>
              <w:rPr>
                <w:sz w:val="24"/>
              </w:rPr>
              <w:tab/>
            </w:r>
            <w:r>
              <w:rPr>
                <w:spacing w:val="-2"/>
                <w:sz w:val="24"/>
              </w:rPr>
              <w:t xml:space="preserve">изученными </w:t>
            </w:r>
            <w:r>
              <w:rPr>
                <w:sz w:val="24"/>
              </w:rPr>
              <w:t>орфограммами (обобщение изученного в 6 классе)</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59"/>
              <w:jc w:val="center"/>
              <w:rPr>
                <w:sz w:val="24"/>
              </w:rPr>
            </w:pPr>
            <w:r>
              <w:rPr>
                <w:sz w:val="24"/>
              </w:rPr>
              <w:t>Урок</w:t>
            </w:r>
            <w:r>
              <w:rPr>
                <w:spacing w:val="-4"/>
                <w:sz w:val="24"/>
              </w:rPr>
              <w:t>193.</w:t>
            </w:r>
          </w:p>
        </w:tc>
        <w:tc>
          <w:tcPr>
            <w:tcW w:w="6405" w:type="dxa"/>
          </w:tcPr>
          <w:p w:rsidR="00B65645" w:rsidRDefault="00D65296">
            <w:pPr>
              <w:pStyle w:val="TableParagraph"/>
              <w:ind w:right="53"/>
              <w:jc w:val="both"/>
              <w:rPr>
                <w:sz w:val="24"/>
              </w:rPr>
            </w:pPr>
            <w:r>
              <w:rPr>
                <w:sz w:val="24"/>
              </w:rPr>
              <w:t xml:space="preserve">Правила правописания глаголов с изученными орфограммами (обобщение изученного в 6 классе). </w:t>
            </w:r>
            <w:r>
              <w:rPr>
                <w:spacing w:val="-2"/>
                <w:sz w:val="24"/>
              </w:rPr>
              <w:t>Практикум</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194.</w:t>
            </w:r>
          </w:p>
        </w:tc>
        <w:tc>
          <w:tcPr>
            <w:tcW w:w="6405" w:type="dxa"/>
          </w:tcPr>
          <w:p w:rsidR="00B65645" w:rsidRDefault="00D65296">
            <w:pPr>
              <w:pStyle w:val="TableParagraph"/>
              <w:rPr>
                <w:sz w:val="24"/>
              </w:rPr>
            </w:pPr>
            <w:r>
              <w:rPr>
                <w:sz w:val="24"/>
              </w:rPr>
              <w:t>Орфографическийанализглагола.</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195.</w:t>
            </w:r>
          </w:p>
        </w:tc>
        <w:tc>
          <w:tcPr>
            <w:tcW w:w="6405" w:type="dxa"/>
          </w:tcPr>
          <w:p w:rsidR="00B65645" w:rsidRDefault="00D65296">
            <w:pPr>
              <w:pStyle w:val="TableParagraph"/>
              <w:rPr>
                <w:sz w:val="24"/>
              </w:rPr>
            </w:pPr>
            <w:r>
              <w:rPr>
                <w:sz w:val="24"/>
              </w:rPr>
              <w:t>Контрольнаяработапо</w:t>
            </w:r>
            <w:r>
              <w:rPr>
                <w:sz w:val="24"/>
              </w:rPr>
              <w:t>теме</w:t>
            </w:r>
            <w:r>
              <w:rPr>
                <w:spacing w:val="-2"/>
                <w:sz w:val="24"/>
              </w:rPr>
              <w:t>"Глагол"</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196.</w:t>
            </w:r>
          </w:p>
        </w:tc>
        <w:tc>
          <w:tcPr>
            <w:tcW w:w="6405" w:type="dxa"/>
          </w:tcPr>
          <w:p w:rsidR="00B65645" w:rsidRDefault="00D65296">
            <w:pPr>
              <w:pStyle w:val="TableParagraph"/>
              <w:rPr>
                <w:sz w:val="24"/>
              </w:rPr>
            </w:pPr>
            <w:r>
              <w:rPr>
                <w:sz w:val="24"/>
              </w:rPr>
              <w:t>Работанадошибками,анализ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197.</w:t>
            </w:r>
          </w:p>
        </w:tc>
        <w:tc>
          <w:tcPr>
            <w:tcW w:w="6405" w:type="dxa"/>
          </w:tcPr>
          <w:p w:rsidR="00B65645" w:rsidRDefault="00D65296">
            <w:pPr>
              <w:pStyle w:val="TableParagraph"/>
              <w:tabs>
                <w:tab w:val="left" w:pos="1653"/>
                <w:tab w:val="left" w:pos="3457"/>
                <w:tab w:val="left" w:pos="5081"/>
              </w:tabs>
              <w:ind w:right="56"/>
              <w:rPr>
                <w:sz w:val="24"/>
              </w:rPr>
            </w:pPr>
            <w:r>
              <w:rPr>
                <w:spacing w:val="-2"/>
                <w:sz w:val="24"/>
              </w:rPr>
              <w:t>Повторение.</w:t>
            </w:r>
            <w:r>
              <w:rPr>
                <w:sz w:val="24"/>
              </w:rPr>
              <w:tab/>
            </w:r>
            <w:r>
              <w:rPr>
                <w:spacing w:val="-2"/>
                <w:sz w:val="24"/>
              </w:rPr>
              <w:t>Лексикология.</w:t>
            </w:r>
            <w:r>
              <w:rPr>
                <w:sz w:val="24"/>
              </w:rPr>
              <w:tab/>
            </w:r>
            <w:r>
              <w:rPr>
                <w:spacing w:val="-2"/>
                <w:sz w:val="24"/>
              </w:rPr>
              <w:t>Фразеология</w:t>
            </w:r>
            <w:r>
              <w:rPr>
                <w:sz w:val="24"/>
              </w:rPr>
              <w:tab/>
            </w:r>
            <w:r>
              <w:rPr>
                <w:spacing w:val="-2"/>
                <w:sz w:val="24"/>
              </w:rPr>
              <w:t xml:space="preserve">(повторение </w:t>
            </w:r>
            <w:r>
              <w:rPr>
                <w:sz w:val="24"/>
              </w:rPr>
              <w:t>изученного в 6 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198.</w:t>
            </w:r>
          </w:p>
        </w:tc>
        <w:tc>
          <w:tcPr>
            <w:tcW w:w="6405" w:type="dxa"/>
          </w:tcPr>
          <w:p w:rsidR="00B65645" w:rsidRDefault="00D65296">
            <w:pPr>
              <w:pStyle w:val="TableParagraph"/>
              <w:rPr>
                <w:sz w:val="24"/>
              </w:rPr>
            </w:pPr>
            <w:r>
              <w:rPr>
                <w:sz w:val="24"/>
              </w:rPr>
              <w:t>Повторение.Морфемика.Словообразование.Орфография (повторение изученного в 6 классе)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199.</w:t>
            </w:r>
          </w:p>
        </w:tc>
        <w:tc>
          <w:tcPr>
            <w:tcW w:w="6405" w:type="dxa"/>
          </w:tcPr>
          <w:p w:rsidR="00B65645" w:rsidRDefault="00D65296">
            <w:pPr>
              <w:pStyle w:val="TableParagraph"/>
              <w:tabs>
                <w:tab w:val="left" w:pos="1549"/>
                <w:tab w:val="left" w:pos="3061"/>
                <w:tab w:val="left" w:pos="4523"/>
                <w:tab w:val="left" w:pos="5896"/>
                <w:tab w:val="left" w:pos="6217"/>
              </w:tabs>
              <w:rPr>
                <w:sz w:val="24"/>
              </w:rPr>
            </w:pPr>
            <w:r>
              <w:rPr>
                <w:spacing w:val="-2"/>
                <w:sz w:val="24"/>
              </w:rPr>
              <w:t>Повторение.</w:t>
            </w:r>
            <w:r>
              <w:rPr>
                <w:sz w:val="24"/>
              </w:rPr>
              <w:tab/>
            </w:r>
            <w:r>
              <w:rPr>
                <w:spacing w:val="-2"/>
                <w:sz w:val="24"/>
              </w:rPr>
              <w:t>Морфология</w:t>
            </w:r>
            <w:r>
              <w:rPr>
                <w:sz w:val="24"/>
              </w:rPr>
              <w:tab/>
            </w:r>
            <w:r>
              <w:rPr>
                <w:spacing w:val="-2"/>
                <w:sz w:val="24"/>
              </w:rPr>
              <w:t>(повторение</w:t>
            </w:r>
            <w:r>
              <w:rPr>
                <w:sz w:val="24"/>
              </w:rPr>
              <w:tab/>
            </w:r>
            <w:r>
              <w:rPr>
                <w:spacing w:val="-2"/>
                <w:sz w:val="24"/>
              </w:rPr>
              <w:t>изученного</w:t>
            </w:r>
            <w:r>
              <w:rPr>
                <w:sz w:val="24"/>
              </w:rPr>
              <w:tab/>
            </w:r>
            <w:r>
              <w:rPr>
                <w:spacing w:val="-10"/>
                <w:sz w:val="24"/>
              </w:rPr>
              <w:t>в</w:t>
            </w:r>
            <w:r>
              <w:rPr>
                <w:sz w:val="24"/>
              </w:rPr>
              <w:tab/>
            </w:r>
            <w:r>
              <w:rPr>
                <w:spacing w:val="-10"/>
                <w:sz w:val="24"/>
              </w:rPr>
              <w:t>6</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99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B65645">
            <w:pPr>
              <w:pStyle w:val="TableParagraph"/>
              <w:spacing w:before="0"/>
              <w:ind w:left="0"/>
              <w:rPr>
                <w:sz w:val="24"/>
              </w:rPr>
            </w:pPr>
          </w:p>
        </w:tc>
        <w:tc>
          <w:tcPr>
            <w:tcW w:w="6405" w:type="dxa"/>
          </w:tcPr>
          <w:p w:rsidR="00B65645" w:rsidRDefault="00D65296">
            <w:pPr>
              <w:pStyle w:val="TableParagraph"/>
              <w:rPr>
                <w:sz w:val="24"/>
              </w:rPr>
            </w:pPr>
            <w:r>
              <w:rPr>
                <w:spacing w:val="-2"/>
                <w:sz w:val="24"/>
              </w:rPr>
              <w:t>классе)</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59"/>
              <w:jc w:val="center"/>
              <w:rPr>
                <w:sz w:val="24"/>
              </w:rPr>
            </w:pPr>
            <w:r>
              <w:rPr>
                <w:sz w:val="24"/>
              </w:rPr>
              <w:t>Урок</w:t>
            </w:r>
            <w:r>
              <w:rPr>
                <w:spacing w:val="-4"/>
                <w:sz w:val="24"/>
              </w:rPr>
              <w:t>200.</w:t>
            </w:r>
          </w:p>
        </w:tc>
        <w:tc>
          <w:tcPr>
            <w:tcW w:w="6405" w:type="dxa"/>
          </w:tcPr>
          <w:p w:rsidR="00B65645" w:rsidRDefault="00D65296">
            <w:pPr>
              <w:pStyle w:val="TableParagraph"/>
              <w:ind w:right="54"/>
              <w:jc w:val="both"/>
              <w:rPr>
                <w:sz w:val="24"/>
              </w:rPr>
            </w:pPr>
            <w:r>
              <w:rPr>
                <w:sz w:val="24"/>
              </w:rPr>
              <w:t>Повторение. Орфография. Правописание имен существительных, имен прилагательных (повторение изученного в 6 классе)</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59"/>
              <w:jc w:val="center"/>
              <w:rPr>
                <w:sz w:val="24"/>
              </w:rPr>
            </w:pPr>
            <w:r>
              <w:rPr>
                <w:sz w:val="24"/>
              </w:rPr>
              <w:t>Урок</w:t>
            </w:r>
            <w:r>
              <w:rPr>
                <w:spacing w:val="-4"/>
                <w:sz w:val="24"/>
              </w:rPr>
              <w:t>201.</w:t>
            </w:r>
          </w:p>
        </w:tc>
        <w:tc>
          <w:tcPr>
            <w:tcW w:w="6405" w:type="dxa"/>
          </w:tcPr>
          <w:p w:rsidR="00B65645" w:rsidRDefault="00D65296">
            <w:pPr>
              <w:pStyle w:val="TableParagraph"/>
              <w:ind w:right="54"/>
              <w:jc w:val="both"/>
              <w:rPr>
                <w:sz w:val="24"/>
              </w:rPr>
            </w:pPr>
            <w:r>
              <w:rPr>
                <w:sz w:val="24"/>
              </w:rPr>
              <w:t>Повторение. Орфография. Правописание имен числительных, местоимений, глаголов (повторение изученного в 6 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202.</w:t>
            </w:r>
          </w:p>
        </w:tc>
        <w:tc>
          <w:tcPr>
            <w:tcW w:w="6405" w:type="dxa"/>
          </w:tcPr>
          <w:p w:rsidR="00B65645" w:rsidRDefault="00D65296">
            <w:pPr>
              <w:pStyle w:val="TableParagraph"/>
              <w:ind w:right="55"/>
              <w:rPr>
                <w:sz w:val="24"/>
              </w:rPr>
            </w:pPr>
            <w:r>
              <w:rPr>
                <w:sz w:val="24"/>
              </w:rPr>
              <w:t>Повторение. Текст. Анализ текста (повторение изученного в 6 классе)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203.</w:t>
            </w:r>
          </w:p>
        </w:tc>
        <w:tc>
          <w:tcPr>
            <w:tcW w:w="6405" w:type="dxa"/>
          </w:tcPr>
          <w:p w:rsidR="00B65645" w:rsidRDefault="00D65296">
            <w:pPr>
              <w:pStyle w:val="TableParagraph"/>
              <w:rPr>
                <w:sz w:val="24"/>
              </w:rPr>
            </w:pPr>
            <w:r>
              <w:rPr>
                <w:sz w:val="24"/>
              </w:rPr>
              <w:t>Итоговаяконтрольнаяработазакурс6</w:t>
            </w:r>
            <w:r>
              <w:rPr>
                <w:spacing w:val="-2"/>
                <w:sz w:val="24"/>
              </w:rPr>
              <w:t>класса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204.</w:t>
            </w:r>
          </w:p>
        </w:tc>
        <w:tc>
          <w:tcPr>
            <w:tcW w:w="6405" w:type="dxa"/>
          </w:tcPr>
          <w:p w:rsidR="00B65645" w:rsidRDefault="00D65296">
            <w:pPr>
              <w:pStyle w:val="TableParagraph"/>
              <w:rPr>
                <w:sz w:val="24"/>
              </w:rPr>
            </w:pPr>
            <w:r>
              <w:rPr>
                <w:sz w:val="24"/>
              </w:rPr>
              <w:t>Повторение.Анализитоговойконтрольной</w:t>
            </w:r>
            <w:r>
              <w:rPr>
                <w:spacing w:val="-2"/>
                <w:sz w:val="24"/>
              </w:rPr>
              <w:t>работы</w:t>
            </w:r>
          </w:p>
        </w:tc>
        <w:tc>
          <w:tcPr>
            <w:tcW w:w="1473" w:type="dxa"/>
          </w:tcPr>
          <w:p w:rsidR="00B65645" w:rsidRDefault="00B65645">
            <w:pPr>
              <w:pStyle w:val="TableParagraph"/>
              <w:spacing w:before="0"/>
              <w:ind w:left="0"/>
              <w:rPr>
                <w:sz w:val="24"/>
              </w:rPr>
            </w:pPr>
          </w:p>
        </w:tc>
      </w:tr>
      <w:tr w:rsidR="00B65645">
        <w:trPr>
          <w:trHeight w:val="1031"/>
        </w:trPr>
        <w:tc>
          <w:tcPr>
            <w:tcW w:w="9069" w:type="dxa"/>
            <w:gridSpan w:val="3"/>
          </w:tcPr>
          <w:p w:rsidR="00B65645" w:rsidRDefault="00D65296">
            <w:pPr>
              <w:pStyle w:val="TableParagraph"/>
              <w:ind w:right="55"/>
              <w:jc w:val="both"/>
              <w:rPr>
                <w:sz w:val="24"/>
              </w:rPr>
            </w:pPr>
            <w:r>
              <w:rPr>
                <w:sz w:val="24"/>
              </w:rPr>
              <w:t xml:space="preserve">ОБЩЕЕ КОЛИЧЕСТВО УРОКОВ ПО ПРОГРАММЕ: 204, из них уроков, отведенных на контрольные работы (в том числе Всероссийские проверочные работы), - не более </w:t>
            </w:r>
            <w:r>
              <w:rPr>
                <w:spacing w:val="-6"/>
                <w:sz w:val="24"/>
              </w:rPr>
              <w:t>20</w:t>
            </w:r>
          </w:p>
        </w:tc>
      </w:tr>
    </w:tbl>
    <w:p w:rsidR="00B65645" w:rsidRDefault="00D65296">
      <w:pPr>
        <w:pStyle w:val="a3"/>
        <w:spacing w:before="252"/>
        <w:ind w:left="0" w:right="848"/>
        <w:jc w:val="right"/>
      </w:pPr>
      <w:r>
        <w:t>Таблица</w:t>
      </w:r>
      <w:r>
        <w:rPr>
          <w:spacing w:val="-5"/>
        </w:rPr>
        <w:t>2.2</w:t>
      </w:r>
    </w:p>
    <w:p w:rsidR="00B65645" w:rsidRDefault="00B65645">
      <w:pPr>
        <w:pStyle w:val="a3"/>
        <w:spacing w:before="0"/>
        <w:ind w:left="0"/>
        <w:jc w:val="left"/>
      </w:pPr>
    </w:p>
    <w:p w:rsidR="00B65645" w:rsidRDefault="00D65296">
      <w:pPr>
        <w:pStyle w:val="a4"/>
        <w:numPr>
          <w:ilvl w:val="0"/>
          <w:numId w:val="37"/>
        </w:numPr>
        <w:tabs>
          <w:tab w:val="left" w:pos="1020"/>
        </w:tabs>
        <w:spacing w:before="0"/>
        <w:jc w:val="both"/>
        <w:rPr>
          <w:sz w:val="24"/>
        </w:rPr>
      </w:pPr>
      <w:r>
        <w:rPr>
          <w:spacing w:val="-2"/>
          <w:sz w:val="24"/>
        </w:rPr>
        <w:t>класс.</w:t>
      </w:r>
    </w:p>
    <w:p w:rsidR="00B65645" w:rsidRDefault="00D65296">
      <w:pPr>
        <w:pStyle w:val="a3"/>
        <w:ind w:right="852"/>
      </w:pPr>
      <w:r>
        <w:t>Планирование для Федерального недельного учебного плана основного общегообразования для 5-дневной учебной недели с изучением родного языка или обучением на родном языке (вариант N 4).</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1307"/>
        </w:trPr>
        <w:tc>
          <w:tcPr>
            <w:tcW w:w="1191" w:type="dxa"/>
          </w:tcPr>
          <w:p w:rsidR="00B65645" w:rsidRDefault="00D65296">
            <w:pPr>
              <w:pStyle w:val="TableParagraph"/>
              <w:ind w:left="187"/>
              <w:rPr>
                <w:sz w:val="24"/>
              </w:rPr>
            </w:pPr>
            <w:r>
              <w:rPr>
                <w:sz w:val="24"/>
              </w:rPr>
              <w:t xml:space="preserve">N </w:t>
            </w:r>
            <w:r>
              <w:rPr>
                <w:spacing w:val="-2"/>
                <w:sz w:val="24"/>
              </w:rPr>
              <w:t>урока</w:t>
            </w:r>
          </w:p>
        </w:tc>
        <w:tc>
          <w:tcPr>
            <w:tcW w:w="6405" w:type="dxa"/>
          </w:tcPr>
          <w:p w:rsidR="00B65645" w:rsidRDefault="00D65296">
            <w:pPr>
              <w:pStyle w:val="TableParagraph"/>
              <w:ind w:left="9"/>
              <w:jc w:val="center"/>
              <w:rPr>
                <w:sz w:val="24"/>
              </w:rPr>
            </w:pPr>
            <w:r>
              <w:rPr>
                <w:sz w:val="24"/>
              </w:rPr>
              <w:t>Тема</w:t>
            </w:r>
            <w:r>
              <w:rPr>
                <w:spacing w:val="-2"/>
                <w:sz w:val="24"/>
              </w:rPr>
              <w:t>урока</w:t>
            </w:r>
          </w:p>
        </w:tc>
        <w:tc>
          <w:tcPr>
            <w:tcW w:w="1473" w:type="dxa"/>
          </w:tcPr>
          <w:p w:rsidR="00B65645" w:rsidRDefault="00D65296">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w:t>
            </w:r>
          </w:p>
        </w:tc>
        <w:tc>
          <w:tcPr>
            <w:tcW w:w="6405" w:type="dxa"/>
          </w:tcPr>
          <w:p w:rsidR="00B65645" w:rsidRDefault="00D65296">
            <w:pPr>
              <w:pStyle w:val="TableParagraph"/>
              <w:tabs>
                <w:tab w:val="left" w:pos="1187"/>
                <w:tab w:val="left" w:pos="1955"/>
                <w:tab w:val="left" w:pos="2321"/>
                <w:tab w:val="left" w:pos="4376"/>
                <w:tab w:val="left" w:pos="5145"/>
              </w:tabs>
              <w:ind w:right="53"/>
              <w:rPr>
                <w:sz w:val="24"/>
              </w:rPr>
            </w:pPr>
            <w:r>
              <w:rPr>
                <w:spacing w:val="-2"/>
                <w:sz w:val="24"/>
              </w:rPr>
              <w:t>Русский</w:t>
            </w:r>
            <w:r>
              <w:rPr>
                <w:sz w:val="24"/>
              </w:rPr>
              <w:tab/>
            </w:r>
            <w:r>
              <w:rPr>
                <w:spacing w:val="-4"/>
                <w:sz w:val="24"/>
              </w:rPr>
              <w:t>язык</w:t>
            </w:r>
            <w:r>
              <w:rPr>
                <w:sz w:val="24"/>
              </w:rPr>
              <w:tab/>
            </w:r>
            <w:r>
              <w:rPr>
                <w:spacing w:val="-10"/>
                <w:sz w:val="24"/>
              </w:rPr>
              <w:t>-</w:t>
            </w:r>
            <w:r>
              <w:rPr>
                <w:sz w:val="24"/>
              </w:rPr>
              <w:tab/>
            </w:r>
            <w:r>
              <w:rPr>
                <w:spacing w:val="-2"/>
                <w:sz w:val="24"/>
              </w:rPr>
              <w:t>государственный</w:t>
            </w:r>
            <w:r>
              <w:rPr>
                <w:sz w:val="24"/>
              </w:rPr>
              <w:tab/>
            </w:r>
            <w:r>
              <w:rPr>
                <w:spacing w:val="-4"/>
                <w:sz w:val="24"/>
              </w:rPr>
              <w:t>язык</w:t>
            </w:r>
            <w:r>
              <w:rPr>
                <w:sz w:val="24"/>
              </w:rPr>
              <w:tab/>
            </w:r>
            <w:r>
              <w:rPr>
                <w:spacing w:val="-2"/>
                <w:sz w:val="24"/>
              </w:rPr>
              <w:t>Российской Федерации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w:t>
            </w:r>
          </w:p>
        </w:tc>
        <w:tc>
          <w:tcPr>
            <w:tcW w:w="6405" w:type="dxa"/>
          </w:tcPr>
          <w:p w:rsidR="00B65645" w:rsidRDefault="00D65296">
            <w:pPr>
              <w:pStyle w:val="TableParagraph"/>
              <w:rPr>
                <w:sz w:val="24"/>
              </w:rPr>
            </w:pPr>
            <w:r>
              <w:rPr>
                <w:sz w:val="24"/>
              </w:rPr>
              <w:t>Русскийязык-языкмежнационального</w:t>
            </w:r>
            <w:r>
              <w:rPr>
                <w:spacing w:val="-2"/>
                <w:sz w:val="24"/>
              </w:rPr>
              <w:t xml:space="preserve"> общения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w:t>
            </w:r>
          </w:p>
        </w:tc>
        <w:tc>
          <w:tcPr>
            <w:tcW w:w="6405" w:type="dxa"/>
          </w:tcPr>
          <w:p w:rsidR="00B65645" w:rsidRDefault="00D65296">
            <w:pPr>
              <w:pStyle w:val="TableParagraph"/>
              <w:rPr>
                <w:sz w:val="24"/>
              </w:rPr>
            </w:pPr>
            <w:r>
              <w:rPr>
                <w:sz w:val="24"/>
              </w:rPr>
              <w:t>Понятиеолитературном</w:t>
            </w:r>
            <w:r>
              <w:rPr>
                <w:spacing w:val="-2"/>
                <w:sz w:val="24"/>
              </w:rPr>
              <w:t>языке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w:t>
            </w:r>
          </w:p>
        </w:tc>
        <w:tc>
          <w:tcPr>
            <w:tcW w:w="6405" w:type="dxa"/>
          </w:tcPr>
          <w:p w:rsidR="00B65645" w:rsidRDefault="00D65296">
            <w:pPr>
              <w:pStyle w:val="TableParagraph"/>
              <w:rPr>
                <w:sz w:val="24"/>
              </w:rPr>
            </w:pPr>
            <w:r>
              <w:rPr>
                <w:sz w:val="24"/>
              </w:rPr>
              <w:t>Повторение.Смысловой,речеведческий,языковойанализ текста (повторение изученного в 5 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w:t>
            </w:r>
          </w:p>
        </w:tc>
        <w:tc>
          <w:tcPr>
            <w:tcW w:w="6405" w:type="dxa"/>
          </w:tcPr>
          <w:p w:rsidR="00B65645" w:rsidRDefault="00D65296">
            <w:pPr>
              <w:pStyle w:val="TableParagraph"/>
              <w:rPr>
                <w:sz w:val="24"/>
              </w:rPr>
            </w:pPr>
            <w:r>
              <w:rPr>
                <w:sz w:val="24"/>
              </w:rPr>
              <w:t xml:space="preserve">Повторение.Употреблениеьиъ(повторениеизученногов5 </w:t>
            </w:r>
            <w:r>
              <w:rPr>
                <w:spacing w:val="-2"/>
                <w:sz w:val="24"/>
              </w:rPr>
              <w:t>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w:t>
            </w:r>
          </w:p>
        </w:tc>
        <w:tc>
          <w:tcPr>
            <w:tcW w:w="6405" w:type="dxa"/>
          </w:tcPr>
          <w:p w:rsidR="00B65645" w:rsidRDefault="00D65296">
            <w:pPr>
              <w:pStyle w:val="TableParagraph"/>
              <w:ind w:right="55"/>
              <w:rPr>
                <w:sz w:val="24"/>
              </w:rPr>
            </w:pPr>
            <w:r>
              <w:rPr>
                <w:sz w:val="24"/>
              </w:rPr>
              <w:t>Повторение.Правописаниекорней(повторениеизученного в 5 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w:t>
            </w:r>
          </w:p>
        </w:tc>
        <w:tc>
          <w:tcPr>
            <w:tcW w:w="6405" w:type="dxa"/>
          </w:tcPr>
          <w:p w:rsidR="00B65645" w:rsidRDefault="00D65296">
            <w:pPr>
              <w:pStyle w:val="TableParagraph"/>
              <w:tabs>
                <w:tab w:val="left" w:pos="1651"/>
                <w:tab w:val="left" w:pos="3425"/>
                <w:tab w:val="left" w:pos="4778"/>
                <w:tab w:val="left" w:pos="5216"/>
              </w:tabs>
              <w:ind w:right="54"/>
              <w:rPr>
                <w:sz w:val="24"/>
              </w:rPr>
            </w:pPr>
            <w:r>
              <w:rPr>
                <w:spacing w:val="-2"/>
                <w:sz w:val="24"/>
              </w:rPr>
              <w:t>Повторение.</w:t>
            </w:r>
            <w:r>
              <w:rPr>
                <w:sz w:val="24"/>
              </w:rPr>
              <w:tab/>
            </w:r>
            <w:r>
              <w:rPr>
                <w:spacing w:val="-2"/>
                <w:sz w:val="24"/>
              </w:rPr>
              <w:t>Правописание</w:t>
            </w:r>
            <w:r>
              <w:rPr>
                <w:sz w:val="24"/>
              </w:rPr>
              <w:tab/>
            </w:r>
            <w:r>
              <w:rPr>
                <w:spacing w:val="-2"/>
                <w:sz w:val="24"/>
              </w:rPr>
              <w:t>приставок</w:t>
            </w:r>
            <w:r>
              <w:rPr>
                <w:sz w:val="24"/>
              </w:rPr>
              <w:tab/>
            </w:r>
            <w:r>
              <w:rPr>
                <w:spacing w:val="-10"/>
                <w:sz w:val="24"/>
              </w:rPr>
              <w:t>и</w:t>
            </w:r>
            <w:r>
              <w:rPr>
                <w:sz w:val="24"/>
              </w:rPr>
              <w:tab/>
            </w:r>
            <w:r>
              <w:rPr>
                <w:spacing w:val="-2"/>
                <w:sz w:val="24"/>
              </w:rPr>
              <w:t xml:space="preserve">суффиксов </w:t>
            </w:r>
            <w:r>
              <w:rPr>
                <w:sz w:val="24"/>
              </w:rPr>
              <w:t>(повторение изученного в 5 классе)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w:t>
            </w:r>
          </w:p>
        </w:tc>
        <w:tc>
          <w:tcPr>
            <w:tcW w:w="6405" w:type="dxa"/>
          </w:tcPr>
          <w:p w:rsidR="00B65645" w:rsidRDefault="00D65296">
            <w:pPr>
              <w:pStyle w:val="TableParagraph"/>
              <w:tabs>
                <w:tab w:val="left" w:pos="1584"/>
                <w:tab w:val="left" w:pos="2695"/>
                <w:tab w:val="left" w:pos="3066"/>
                <w:tab w:val="left" w:pos="4442"/>
                <w:tab w:val="left" w:pos="5753"/>
                <w:tab w:val="left" w:pos="6231"/>
              </w:tabs>
              <w:rPr>
                <w:sz w:val="24"/>
              </w:rPr>
            </w:pPr>
            <w:r>
              <w:rPr>
                <w:spacing w:val="-2"/>
                <w:sz w:val="24"/>
              </w:rPr>
              <w:t>Повторение.</w:t>
            </w:r>
            <w:r>
              <w:rPr>
                <w:sz w:val="24"/>
              </w:rPr>
              <w:tab/>
            </w:r>
            <w:r>
              <w:rPr>
                <w:spacing w:val="-2"/>
                <w:sz w:val="24"/>
              </w:rPr>
              <w:t>Слитное</w:t>
            </w:r>
            <w:r>
              <w:rPr>
                <w:sz w:val="24"/>
              </w:rPr>
              <w:tab/>
            </w:r>
            <w:r>
              <w:rPr>
                <w:spacing w:val="-10"/>
                <w:sz w:val="24"/>
              </w:rPr>
              <w:t>и</w:t>
            </w:r>
            <w:r>
              <w:rPr>
                <w:sz w:val="24"/>
              </w:rPr>
              <w:tab/>
            </w:r>
            <w:r>
              <w:rPr>
                <w:spacing w:val="-2"/>
                <w:sz w:val="24"/>
              </w:rPr>
              <w:t>раздельное</w:t>
            </w:r>
            <w:r>
              <w:rPr>
                <w:sz w:val="24"/>
              </w:rPr>
              <w:tab/>
            </w:r>
            <w:r>
              <w:rPr>
                <w:spacing w:val="-2"/>
                <w:sz w:val="24"/>
              </w:rPr>
              <w:t>написание</w:t>
            </w:r>
            <w:r>
              <w:rPr>
                <w:sz w:val="24"/>
              </w:rPr>
              <w:tab/>
            </w:r>
            <w:r>
              <w:rPr>
                <w:spacing w:val="-5"/>
                <w:sz w:val="24"/>
              </w:rPr>
              <w:t>не</w:t>
            </w:r>
            <w:r>
              <w:rPr>
                <w:sz w:val="24"/>
              </w:rPr>
              <w:tab/>
            </w:r>
            <w:r>
              <w:rPr>
                <w:spacing w:val="-10"/>
                <w:sz w:val="24"/>
              </w:rPr>
              <w:t>с</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99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tcPr>
          <w:p w:rsidR="00B65645" w:rsidRDefault="00B65645">
            <w:pPr>
              <w:pStyle w:val="TableParagraph"/>
              <w:spacing w:before="0"/>
              <w:ind w:left="0"/>
              <w:rPr>
                <w:sz w:val="24"/>
              </w:rPr>
            </w:pPr>
          </w:p>
        </w:tc>
        <w:tc>
          <w:tcPr>
            <w:tcW w:w="6405" w:type="dxa"/>
          </w:tcPr>
          <w:p w:rsidR="00B65645" w:rsidRDefault="00D65296">
            <w:pPr>
              <w:pStyle w:val="TableParagraph"/>
              <w:tabs>
                <w:tab w:val="left" w:pos="1484"/>
                <w:tab w:val="left" w:pos="2700"/>
                <w:tab w:val="left" w:pos="4994"/>
                <w:tab w:val="left" w:pos="5437"/>
              </w:tabs>
              <w:ind w:right="54"/>
              <w:rPr>
                <w:sz w:val="24"/>
              </w:rPr>
            </w:pPr>
            <w:r>
              <w:rPr>
                <w:spacing w:val="-2"/>
                <w:sz w:val="24"/>
              </w:rPr>
              <w:t>глаголами,</w:t>
            </w:r>
            <w:r>
              <w:rPr>
                <w:sz w:val="24"/>
              </w:rPr>
              <w:tab/>
            </w:r>
            <w:r>
              <w:rPr>
                <w:spacing w:val="-2"/>
                <w:sz w:val="24"/>
              </w:rPr>
              <w:t>именами</w:t>
            </w:r>
            <w:r>
              <w:rPr>
                <w:sz w:val="24"/>
              </w:rPr>
              <w:tab/>
            </w:r>
            <w:r>
              <w:rPr>
                <w:spacing w:val="-2"/>
                <w:sz w:val="24"/>
              </w:rPr>
              <w:t>существительными</w:t>
            </w:r>
            <w:r>
              <w:rPr>
                <w:sz w:val="24"/>
              </w:rPr>
              <w:tab/>
            </w:r>
            <w:r>
              <w:rPr>
                <w:spacing w:val="-10"/>
                <w:sz w:val="24"/>
              </w:rPr>
              <w:t>и</w:t>
            </w:r>
            <w:r>
              <w:rPr>
                <w:sz w:val="24"/>
              </w:rPr>
              <w:tab/>
            </w:r>
            <w:r>
              <w:rPr>
                <w:spacing w:val="-2"/>
                <w:sz w:val="24"/>
              </w:rPr>
              <w:t xml:space="preserve">именами </w:t>
            </w:r>
            <w:r>
              <w:rPr>
                <w:sz w:val="24"/>
              </w:rPr>
              <w:t>прилагательными (повторение изученного в 5 классе)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w:t>
            </w:r>
          </w:p>
        </w:tc>
        <w:tc>
          <w:tcPr>
            <w:tcW w:w="6405" w:type="dxa"/>
          </w:tcPr>
          <w:p w:rsidR="00B65645" w:rsidRDefault="00D65296">
            <w:pPr>
              <w:pStyle w:val="TableParagraph"/>
              <w:rPr>
                <w:sz w:val="24"/>
              </w:rPr>
            </w:pPr>
            <w:r>
              <w:rPr>
                <w:sz w:val="24"/>
              </w:rPr>
              <w:t>Диктант(Контрольная</w:t>
            </w:r>
            <w:r>
              <w:rPr>
                <w:spacing w:val="-2"/>
                <w:sz w:val="24"/>
              </w:rPr>
              <w:t>работа)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w:t>
            </w:r>
          </w:p>
        </w:tc>
        <w:tc>
          <w:tcPr>
            <w:tcW w:w="6405" w:type="dxa"/>
          </w:tcPr>
          <w:p w:rsidR="00B65645" w:rsidRDefault="00D65296">
            <w:pPr>
              <w:pStyle w:val="TableParagraph"/>
              <w:rPr>
                <w:sz w:val="24"/>
              </w:rPr>
            </w:pPr>
            <w:r>
              <w:rPr>
                <w:sz w:val="24"/>
              </w:rPr>
              <w:t>Видыречи.Монологидиалог.Монолог-</w:t>
            </w:r>
            <w:r>
              <w:rPr>
                <w:spacing w:val="-2"/>
                <w:sz w:val="24"/>
              </w:rPr>
              <w:t>описание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w:t>
            </w:r>
          </w:p>
        </w:tc>
        <w:tc>
          <w:tcPr>
            <w:tcW w:w="6405" w:type="dxa"/>
          </w:tcPr>
          <w:p w:rsidR="00B65645" w:rsidRDefault="00D65296">
            <w:pPr>
              <w:pStyle w:val="TableParagraph"/>
              <w:rPr>
                <w:sz w:val="24"/>
              </w:rPr>
            </w:pPr>
            <w:r>
              <w:rPr>
                <w:spacing w:val="-2"/>
                <w:sz w:val="24"/>
              </w:rPr>
              <w:t>Монолог-повествование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12.</w:t>
            </w:r>
          </w:p>
        </w:tc>
        <w:tc>
          <w:tcPr>
            <w:tcW w:w="6405" w:type="dxa"/>
          </w:tcPr>
          <w:p w:rsidR="00B65645" w:rsidRDefault="00D65296">
            <w:pPr>
              <w:pStyle w:val="TableParagraph"/>
              <w:rPr>
                <w:sz w:val="24"/>
              </w:rPr>
            </w:pPr>
            <w:r>
              <w:rPr>
                <w:spacing w:val="-2"/>
                <w:sz w:val="24"/>
              </w:rPr>
              <w:t>Монолог-рассуждение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13.</w:t>
            </w:r>
          </w:p>
        </w:tc>
        <w:tc>
          <w:tcPr>
            <w:tcW w:w="6405" w:type="dxa"/>
          </w:tcPr>
          <w:p w:rsidR="00B65645" w:rsidRDefault="00D65296">
            <w:pPr>
              <w:pStyle w:val="TableParagraph"/>
              <w:rPr>
                <w:sz w:val="24"/>
              </w:rPr>
            </w:pPr>
            <w:r>
              <w:rPr>
                <w:sz w:val="24"/>
              </w:rPr>
              <w:t>Сообщениеналингвистическую</w:t>
            </w:r>
            <w:r>
              <w:rPr>
                <w:spacing w:val="-4"/>
                <w:sz w:val="24"/>
              </w:rPr>
              <w:t>тему</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14.</w:t>
            </w:r>
          </w:p>
        </w:tc>
        <w:tc>
          <w:tcPr>
            <w:tcW w:w="6405" w:type="dxa"/>
          </w:tcPr>
          <w:p w:rsidR="00B65645" w:rsidRDefault="00D65296">
            <w:pPr>
              <w:pStyle w:val="TableParagraph"/>
              <w:rPr>
                <w:sz w:val="24"/>
              </w:rPr>
            </w:pPr>
            <w:r>
              <w:rPr>
                <w:sz w:val="24"/>
              </w:rPr>
              <w:t>Видыдиалога:побуждениекдействию,обмен</w:t>
            </w:r>
            <w:r>
              <w:rPr>
                <w:spacing w:val="-2"/>
                <w:sz w:val="24"/>
              </w:rPr>
              <w:t>мнениями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15.</w:t>
            </w:r>
          </w:p>
        </w:tc>
        <w:tc>
          <w:tcPr>
            <w:tcW w:w="6405" w:type="dxa"/>
          </w:tcPr>
          <w:p w:rsidR="00B65645" w:rsidRDefault="00D65296">
            <w:pPr>
              <w:pStyle w:val="TableParagraph"/>
              <w:tabs>
                <w:tab w:val="left" w:pos="2255"/>
                <w:tab w:val="left" w:pos="3902"/>
                <w:tab w:val="left" w:pos="4997"/>
                <w:tab w:val="left" w:pos="6209"/>
              </w:tabs>
              <w:ind w:right="54"/>
              <w:rPr>
                <w:sz w:val="24"/>
              </w:rPr>
            </w:pPr>
            <w:r>
              <w:rPr>
                <w:spacing w:val="-2"/>
                <w:sz w:val="24"/>
              </w:rPr>
              <w:t>Информационная</w:t>
            </w:r>
            <w:r>
              <w:rPr>
                <w:sz w:val="24"/>
              </w:rPr>
              <w:tab/>
            </w:r>
            <w:r>
              <w:rPr>
                <w:spacing w:val="-2"/>
                <w:sz w:val="24"/>
              </w:rPr>
              <w:t>переработка</w:t>
            </w:r>
            <w:r>
              <w:rPr>
                <w:sz w:val="24"/>
              </w:rPr>
              <w:tab/>
            </w:r>
            <w:r>
              <w:rPr>
                <w:spacing w:val="-2"/>
                <w:sz w:val="24"/>
              </w:rPr>
              <w:t>текста.</w:t>
            </w:r>
            <w:r>
              <w:rPr>
                <w:sz w:val="24"/>
              </w:rPr>
              <w:tab/>
            </w:r>
            <w:r>
              <w:rPr>
                <w:spacing w:val="-2"/>
                <w:sz w:val="24"/>
              </w:rPr>
              <w:t>Главная</w:t>
            </w:r>
            <w:r>
              <w:rPr>
                <w:sz w:val="24"/>
              </w:rPr>
              <w:tab/>
            </w:r>
            <w:r>
              <w:rPr>
                <w:spacing w:val="-10"/>
                <w:sz w:val="24"/>
              </w:rPr>
              <w:t xml:space="preserve">и </w:t>
            </w:r>
            <w:r>
              <w:rPr>
                <w:sz w:val="24"/>
              </w:rPr>
              <w:t>второстепенная информация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16.</w:t>
            </w:r>
          </w:p>
        </w:tc>
        <w:tc>
          <w:tcPr>
            <w:tcW w:w="6405" w:type="dxa"/>
          </w:tcPr>
          <w:p w:rsidR="00B65645" w:rsidRDefault="00D65296">
            <w:pPr>
              <w:pStyle w:val="TableParagraph"/>
              <w:rPr>
                <w:sz w:val="24"/>
              </w:rPr>
            </w:pPr>
            <w:r>
              <w:rPr>
                <w:sz w:val="24"/>
              </w:rPr>
              <w:t xml:space="preserve">Информационная переработка текста. Способы сокращения </w:t>
            </w:r>
            <w:r>
              <w:rPr>
                <w:spacing w:val="-2"/>
                <w:sz w:val="24"/>
              </w:rPr>
              <w:t>текста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17.</w:t>
            </w:r>
          </w:p>
        </w:tc>
        <w:tc>
          <w:tcPr>
            <w:tcW w:w="6405" w:type="dxa"/>
          </w:tcPr>
          <w:p w:rsidR="00B65645" w:rsidRDefault="00D65296">
            <w:pPr>
              <w:pStyle w:val="TableParagraph"/>
              <w:rPr>
                <w:sz w:val="24"/>
              </w:rPr>
            </w:pPr>
            <w:r>
              <w:rPr>
                <w:sz w:val="24"/>
              </w:rPr>
              <w:t>Простойисложныйплантекста.</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18.</w:t>
            </w:r>
          </w:p>
        </w:tc>
        <w:tc>
          <w:tcPr>
            <w:tcW w:w="6405" w:type="dxa"/>
          </w:tcPr>
          <w:p w:rsidR="00B65645" w:rsidRDefault="00D65296">
            <w:pPr>
              <w:pStyle w:val="TableParagraph"/>
              <w:rPr>
                <w:sz w:val="24"/>
              </w:rPr>
            </w:pPr>
            <w:r>
              <w:rPr>
                <w:sz w:val="24"/>
              </w:rPr>
              <w:t>Назывнойивопросныйплантекста.</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19.</w:t>
            </w:r>
          </w:p>
        </w:tc>
        <w:tc>
          <w:tcPr>
            <w:tcW w:w="6405" w:type="dxa"/>
          </w:tcPr>
          <w:p w:rsidR="00B65645" w:rsidRDefault="00D65296">
            <w:pPr>
              <w:pStyle w:val="TableParagraph"/>
              <w:rPr>
                <w:sz w:val="24"/>
              </w:rPr>
            </w:pPr>
            <w:r>
              <w:rPr>
                <w:sz w:val="24"/>
              </w:rPr>
              <w:t>Функционально-смысловыетипыречи</w:t>
            </w:r>
            <w:r>
              <w:rPr>
                <w:spacing w:val="-2"/>
                <w:sz w:val="24"/>
              </w:rPr>
              <w:t>(повторение).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20.</w:t>
            </w:r>
          </w:p>
        </w:tc>
        <w:tc>
          <w:tcPr>
            <w:tcW w:w="6405" w:type="dxa"/>
          </w:tcPr>
          <w:p w:rsidR="00B65645" w:rsidRDefault="00D65296">
            <w:pPr>
              <w:pStyle w:val="TableParagraph"/>
              <w:rPr>
                <w:sz w:val="24"/>
              </w:rPr>
            </w:pPr>
            <w:r>
              <w:rPr>
                <w:sz w:val="24"/>
              </w:rPr>
              <w:t>Особенностиописаниякактипа</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21.</w:t>
            </w:r>
          </w:p>
        </w:tc>
        <w:tc>
          <w:tcPr>
            <w:tcW w:w="6405" w:type="dxa"/>
          </w:tcPr>
          <w:p w:rsidR="00B65645" w:rsidRDefault="00D65296">
            <w:pPr>
              <w:pStyle w:val="TableParagraph"/>
              <w:rPr>
                <w:sz w:val="24"/>
              </w:rPr>
            </w:pPr>
            <w:r>
              <w:rPr>
                <w:sz w:val="24"/>
              </w:rPr>
              <w:t>Сочинение-описание</w:t>
            </w:r>
            <w:r>
              <w:rPr>
                <w:spacing w:val="-2"/>
                <w:sz w:val="24"/>
              </w:rPr>
              <w:t>(обучающее)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22.</w:t>
            </w:r>
          </w:p>
        </w:tc>
        <w:tc>
          <w:tcPr>
            <w:tcW w:w="6405" w:type="dxa"/>
          </w:tcPr>
          <w:p w:rsidR="00B65645" w:rsidRDefault="00D65296">
            <w:pPr>
              <w:pStyle w:val="TableParagraph"/>
              <w:tabs>
                <w:tab w:val="left" w:pos="1724"/>
                <w:tab w:val="left" w:pos="4889"/>
                <w:tab w:val="left" w:pos="5802"/>
              </w:tabs>
              <w:ind w:right="54"/>
              <w:rPr>
                <w:sz w:val="24"/>
              </w:rPr>
            </w:pPr>
            <w:r>
              <w:rPr>
                <w:spacing w:val="-2"/>
                <w:sz w:val="24"/>
              </w:rPr>
              <w:t>Особенности</w:t>
            </w:r>
            <w:r>
              <w:rPr>
                <w:sz w:val="24"/>
              </w:rPr>
              <w:tab/>
            </w:r>
            <w:r>
              <w:rPr>
                <w:spacing w:val="-2"/>
                <w:sz w:val="24"/>
              </w:rPr>
              <w:t>функционально-смысловых</w:t>
            </w:r>
            <w:r>
              <w:rPr>
                <w:sz w:val="24"/>
              </w:rPr>
              <w:tab/>
            </w:r>
            <w:r>
              <w:rPr>
                <w:spacing w:val="-2"/>
                <w:sz w:val="24"/>
              </w:rPr>
              <w:t>типов</w:t>
            </w:r>
            <w:r>
              <w:rPr>
                <w:sz w:val="24"/>
              </w:rPr>
              <w:tab/>
            </w:r>
            <w:r>
              <w:rPr>
                <w:spacing w:val="-2"/>
                <w:sz w:val="24"/>
              </w:rPr>
              <w:t>речи.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23.</w:t>
            </w:r>
          </w:p>
        </w:tc>
        <w:tc>
          <w:tcPr>
            <w:tcW w:w="6405" w:type="dxa"/>
          </w:tcPr>
          <w:p w:rsidR="00B65645" w:rsidRDefault="00D65296">
            <w:pPr>
              <w:pStyle w:val="TableParagraph"/>
              <w:ind w:right="53"/>
              <w:rPr>
                <w:sz w:val="24"/>
              </w:rPr>
            </w:pPr>
            <w:r>
              <w:rPr>
                <w:sz w:val="24"/>
              </w:rPr>
              <w:t>Официально-деловойстильиегожанры.Особенностиофициально-делового стиля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24.</w:t>
            </w:r>
          </w:p>
        </w:tc>
        <w:tc>
          <w:tcPr>
            <w:tcW w:w="6405" w:type="dxa"/>
          </w:tcPr>
          <w:p w:rsidR="00B65645" w:rsidRDefault="00D65296">
            <w:pPr>
              <w:pStyle w:val="TableParagraph"/>
              <w:rPr>
                <w:sz w:val="24"/>
              </w:rPr>
            </w:pPr>
            <w:r>
              <w:rPr>
                <w:sz w:val="24"/>
              </w:rPr>
              <w:t>Заявление,</w:t>
            </w:r>
            <w:r>
              <w:rPr>
                <w:spacing w:val="-2"/>
                <w:sz w:val="24"/>
              </w:rPr>
              <w:t>расписка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25.</w:t>
            </w:r>
          </w:p>
        </w:tc>
        <w:tc>
          <w:tcPr>
            <w:tcW w:w="6405" w:type="dxa"/>
          </w:tcPr>
          <w:p w:rsidR="00B65645" w:rsidRDefault="00D65296">
            <w:pPr>
              <w:pStyle w:val="TableParagraph"/>
              <w:rPr>
                <w:sz w:val="24"/>
              </w:rPr>
            </w:pPr>
            <w:r>
              <w:rPr>
                <w:sz w:val="24"/>
              </w:rPr>
              <w:t>Научныйстильиего</w:t>
            </w:r>
            <w:r>
              <w:rPr>
                <w:sz w:val="24"/>
              </w:rPr>
              <w:t>жанры.Особенностинаучного</w:t>
            </w:r>
            <w:r>
              <w:rPr>
                <w:spacing w:val="-2"/>
                <w:sz w:val="24"/>
              </w:rPr>
              <w:t xml:space="preserve"> стиля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26.</w:t>
            </w:r>
          </w:p>
        </w:tc>
        <w:tc>
          <w:tcPr>
            <w:tcW w:w="6405" w:type="dxa"/>
          </w:tcPr>
          <w:p w:rsidR="00B65645" w:rsidRDefault="00D65296">
            <w:pPr>
              <w:pStyle w:val="TableParagraph"/>
              <w:rPr>
                <w:sz w:val="24"/>
              </w:rPr>
            </w:pPr>
            <w:r>
              <w:rPr>
                <w:sz w:val="24"/>
              </w:rPr>
              <w:t>Научное</w:t>
            </w:r>
            <w:r>
              <w:rPr>
                <w:spacing w:val="-2"/>
                <w:sz w:val="24"/>
              </w:rPr>
              <w:t>сообщение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27.</w:t>
            </w:r>
          </w:p>
        </w:tc>
        <w:tc>
          <w:tcPr>
            <w:tcW w:w="6405" w:type="dxa"/>
          </w:tcPr>
          <w:p w:rsidR="00B65645" w:rsidRDefault="00D65296">
            <w:pPr>
              <w:pStyle w:val="TableParagraph"/>
              <w:rPr>
                <w:sz w:val="24"/>
              </w:rPr>
            </w:pPr>
            <w:r>
              <w:rPr>
                <w:sz w:val="24"/>
              </w:rPr>
              <w:t xml:space="preserve">Словарнаястатья.Требованияксоставлениюсловарной </w:t>
            </w:r>
            <w:r>
              <w:rPr>
                <w:spacing w:val="-2"/>
                <w:sz w:val="24"/>
              </w:rPr>
              <w:t>статьи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28.</w:t>
            </w:r>
          </w:p>
        </w:tc>
        <w:tc>
          <w:tcPr>
            <w:tcW w:w="6405" w:type="dxa"/>
          </w:tcPr>
          <w:p w:rsidR="00B65645" w:rsidRDefault="00D65296">
            <w:pPr>
              <w:pStyle w:val="TableParagraph"/>
              <w:tabs>
                <w:tab w:val="left" w:pos="1698"/>
                <w:tab w:val="left" w:pos="2244"/>
                <w:tab w:val="left" w:pos="3798"/>
                <w:tab w:val="left" w:pos="4464"/>
                <w:tab w:val="left" w:pos="5502"/>
              </w:tabs>
              <w:ind w:right="53"/>
              <w:rPr>
                <w:sz w:val="24"/>
              </w:rPr>
            </w:pPr>
            <w:r>
              <w:rPr>
                <w:spacing w:val="-2"/>
                <w:sz w:val="24"/>
              </w:rPr>
              <w:t>Повторение</w:t>
            </w:r>
            <w:r>
              <w:rPr>
                <w:sz w:val="24"/>
              </w:rPr>
              <w:tab/>
            </w:r>
            <w:r>
              <w:rPr>
                <w:spacing w:val="-10"/>
                <w:sz w:val="24"/>
              </w:rPr>
              <w:t>и</w:t>
            </w:r>
            <w:r>
              <w:rPr>
                <w:sz w:val="24"/>
              </w:rPr>
              <w:tab/>
            </w:r>
            <w:r>
              <w:rPr>
                <w:spacing w:val="-2"/>
                <w:sz w:val="24"/>
              </w:rPr>
              <w:t>обобщение</w:t>
            </w:r>
            <w:r>
              <w:rPr>
                <w:sz w:val="24"/>
              </w:rPr>
              <w:tab/>
            </w:r>
            <w:r>
              <w:rPr>
                <w:spacing w:val="-6"/>
                <w:sz w:val="24"/>
              </w:rPr>
              <w:t>по</w:t>
            </w:r>
            <w:r>
              <w:rPr>
                <w:sz w:val="24"/>
              </w:rPr>
              <w:tab/>
            </w:r>
            <w:r>
              <w:rPr>
                <w:spacing w:val="-4"/>
                <w:sz w:val="24"/>
              </w:rPr>
              <w:t>темам</w:t>
            </w:r>
            <w:r>
              <w:rPr>
                <w:sz w:val="24"/>
              </w:rPr>
              <w:tab/>
            </w:r>
            <w:r>
              <w:rPr>
                <w:spacing w:val="-2"/>
                <w:sz w:val="24"/>
              </w:rPr>
              <w:t xml:space="preserve">"Текст", </w:t>
            </w:r>
            <w:r>
              <w:rPr>
                <w:sz w:val="24"/>
              </w:rPr>
              <w:t>"Функциональные разновидности языка".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29.</w:t>
            </w:r>
          </w:p>
        </w:tc>
        <w:tc>
          <w:tcPr>
            <w:tcW w:w="6405" w:type="dxa"/>
          </w:tcPr>
          <w:p w:rsidR="00B65645" w:rsidRDefault="00D65296">
            <w:pPr>
              <w:pStyle w:val="TableParagraph"/>
              <w:rPr>
                <w:sz w:val="24"/>
              </w:rPr>
            </w:pPr>
            <w:r>
              <w:rPr>
                <w:sz w:val="24"/>
              </w:rPr>
              <w:t>Составление</w:t>
            </w:r>
            <w:r>
              <w:rPr>
                <w:sz w:val="24"/>
              </w:rPr>
              <w:t>вопросногопланактексту</w:t>
            </w:r>
            <w:r>
              <w:rPr>
                <w:spacing w:val="-2"/>
                <w:sz w:val="24"/>
              </w:rPr>
              <w:t>изложения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30.</w:t>
            </w:r>
          </w:p>
        </w:tc>
        <w:tc>
          <w:tcPr>
            <w:tcW w:w="6405" w:type="dxa"/>
          </w:tcPr>
          <w:p w:rsidR="00B65645" w:rsidRDefault="00D65296">
            <w:pPr>
              <w:pStyle w:val="TableParagraph"/>
              <w:rPr>
                <w:sz w:val="24"/>
              </w:rPr>
            </w:pPr>
            <w:r>
              <w:rPr>
                <w:sz w:val="24"/>
              </w:rPr>
              <w:t>Изложение</w:t>
            </w:r>
            <w:r>
              <w:rPr>
                <w:spacing w:val="-2"/>
                <w:sz w:val="24"/>
              </w:rPr>
              <w:t>(обучающее)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31.</w:t>
            </w:r>
          </w:p>
        </w:tc>
        <w:tc>
          <w:tcPr>
            <w:tcW w:w="6405" w:type="dxa"/>
          </w:tcPr>
          <w:p w:rsidR="00B65645" w:rsidRDefault="00D65296">
            <w:pPr>
              <w:pStyle w:val="TableParagraph"/>
              <w:rPr>
                <w:sz w:val="24"/>
              </w:rPr>
            </w:pPr>
            <w:r>
              <w:rPr>
                <w:sz w:val="24"/>
              </w:rPr>
              <w:t>Контрольнаяработапотемам"Текст","Функциональные разновидности языка"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32.</w:t>
            </w:r>
          </w:p>
        </w:tc>
        <w:tc>
          <w:tcPr>
            <w:tcW w:w="6405" w:type="dxa"/>
          </w:tcPr>
          <w:p w:rsidR="00B65645" w:rsidRDefault="00D65296">
            <w:pPr>
              <w:pStyle w:val="TableParagraph"/>
              <w:rPr>
                <w:sz w:val="24"/>
              </w:rPr>
            </w:pPr>
            <w:r>
              <w:rPr>
                <w:sz w:val="24"/>
              </w:rPr>
              <w:t>Лексикарусскогоязыка</w:t>
            </w:r>
            <w:r>
              <w:rPr>
                <w:spacing w:val="-2"/>
                <w:sz w:val="24"/>
              </w:rPr>
              <w:t>(повторение)</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05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33.</w:t>
            </w:r>
          </w:p>
        </w:tc>
        <w:tc>
          <w:tcPr>
            <w:tcW w:w="6405" w:type="dxa"/>
          </w:tcPr>
          <w:p w:rsidR="00B65645" w:rsidRDefault="00D65296">
            <w:pPr>
              <w:pStyle w:val="TableParagraph"/>
              <w:rPr>
                <w:sz w:val="24"/>
              </w:rPr>
            </w:pPr>
            <w:r>
              <w:rPr>
                <w:sz w:val="24"/>
              </w:rPr>
              <w:t>Лексическиесредствавыразительности.</w:t>
            </w:r>
            <w:r>
              <w:rPr>
                <w:sz w:val="24"/>
              </w:rPr>
              <w:t>Эпитет.</w:t>
            </w:r>
            <w:r>
              <w:rPr>
                <w:spacing w:val="-2"/>
                <w:sz w:val="24"/>
              </w:rPr>
              <w:t>Метафора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34.</w:t>
            </w:r>
          </w:p>
        </w:tc>
        <w:tc>
          <w:tcPr>
            <w:tcW w:w="6405" w:type="dxa"/>
          </w:tcPr>
          <w:p w:rsidR="00B65645" w:rsidRDefault="00D65296">
            <w:pPr>
              <w:pStyle w:val="TableParagraph"/>
              <w:rPr>
                <w:sz w:val="24"/>
              </w:rPr>
            </w:pPr>
            <w:r>
              <w:rPr>
                <w:sz w:val="24"/>
              </w:rPr>
              <w:t>Лексикарусскогоязыкасточкизренияеепроисхождения. Исконно русские слова. Заимствованные слова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35.</w:t>
            </w:r>
          </w:p>
        </w:tc>
        <w:tc>
          <w:tcPr>
            <w:tcW w:w="6405" w:type="dxa"/>
          </w:tcPr>
          <w:p w:rsidR="00B65645" w:rsidRDefault="00D65296">
            <w:pPr>
              <w:pStyle w:val="TableParagraph"/>
              <w:rPr>
                <w:sz w:val="24"/>
              </w:rPr>
            </w:pPr>
            <w:r>
              <w:rPr>
                <w:sz w:val="24"/>
              </w:rPr>
              <w:t>Словасполногласнымиинеполногласными</w:t>
            </w:r>
            <w:r>
              <w:rPr>
                <w:spacing w:val="-2"/>
                <w:sz w:val="24"/>
              </w:rPr>
              <w:t>сочетаниями</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36.</w:t>
            </w:r>
          </w:p>
        </w:tc>
        <w:tc>
          <w:tcPr>
            <w:tcW w:w="6405" w:type="dxa"/>
          </w:tcPr>
          <w:p w:rsidR="00B65645" w:rsidRDefault="00D65296">
            <w:pPr>
              <w:pStyle w:val="TableParagraph"/>
              <w:ind w:right="52"/>
              <w:jc w:val="both"/>
              <w:rPr>
                <w:sz w:val="24"/>
              </w:rPr>
            </w:pPr>
            <w:r>
              <w:rPr>
                <w:sz w:val="24"/>
              </w:rPr>
              <w:t xml:space="preserve">Лексика русского языка с точки зрения ее активного и пассивного словоупотребления. Архаизмы, историзмы, </w:t>
            </w:r>
            <w:r>
              <w:rPr>
                <w:spacing w:val="-2"/>
                <w:sz w:val="24"/>
              </w:rPr>
              <w:t>неологизмы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37.</w:t>
            </w:r>
          </w:p>
        </w:tc>
        <w:tc>
          <w:tcPr>
            <w:tcW w:w="6405" w:type="dxa"/>
          </w:tcPr>
          <w:p w:rsidR="00B65645" w:rsidRDefault="00D65296">
            <w:pPr>
              <w:pStyle w:val="TableParagraph"/>
              <w:rPr>
                <w:sz w:val="24"/>
              </w:rPr>
            </w:pPr>
            <w:r>
              <w:rPr>
                <w:sz w:val="24"/>
              </w:rPr>
              <w:t>Общеупотребительныеслова.</w:t>
            </w:r>
            <w:r>
              <w:rPr>
                <w:spacing w:val="-2"/>
                <w:sz w:val="24"/>
              </w:rPr>
              <w:t>Диалектизмы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38.</w:t>
            </w:r>
          </w:p>
        </w:tc>
        <w:tc>
          <w:tcPr>
            <w:tcW w:w="6405" w:type="dxa"/>
          </w:tcPr>
          <w:p w:rsidR="00B65645" w:rsidRDefault="00D65296">
            <w:pPr>
              <w:pStyle w:val="TableParagraph"/>
              <w:rPr>
                <w:sz w:val="24"/>
              </w:rPr>
            </w:pPr>
            <w:r>
              <w:rPr>
                <w:sz w:val="24"/>
              </w:rPr>
              <w:t>Профессионализмы.</w:t>
            </w:r>
            <w:r>
              <w:rPr>
                <w:spacing w:val="-2"/>
                <w:sz w:val="24"/>
              </w:rPr>
              <w:t>Жаргонизмы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39.</w:t>
            </w:r>
          </w:p>
        </w:tc>
        <w:tc>
          <w:tcPr>
            <w:tcW w:w="6405" w:type="dxa"/>
          </w:tcPr>
          <w:p w:rsidR="00B65645" w:rsidRDefault="00D65296">
            <w:pPr>
              <w:pStyle w:val="TableParagraph"/>
              <w:tabs>
                <w:tab w:val="left" w:pos="2224"/>
                <w:tab w:val="left" w:pos="3447"/>
                <w:tab w:val="left" w:pos="4833"/>
              </w:tabs>
              <w:ind w:right="53"/>
              <w:rPr>
                <w:sz w:val="24"/>
              </w:rPr>
            </w:pPr>
            <w:r>
              <w:rPr>
                <w:spacing w:val="-2"/>
                <w:sz w:val="24"/>
              </w:rPr>
              <w:t>Стилистические</w:t>
            </w:r>
            <w:r>
              <w:rPr>
                <w:sz w:val="24"/>
              </w:rPr>
              <w:tab/>
            </w:r>
            <w:r>
              <w:rPr>
                <w:spacing w:val="-2"/>
                <w:sz w:val="24"/>
              </w:rPr>
              <w:t>пласты</w:t>
            </w:r>
            <w:r>
              <w:rPr>
                <w:sz w:val="24"/>
              </w:rPr>
              <w:tab/>
            </w:r>
            <w:r>
              <w:rPr>
                <w:spacing w:val="-2"/>
                <w:sz w:val="24"/>
              </w:rPr>
              <w:t>лексики:</w:t>
            </w:r>
            <w:r>
              <w:rPr>
                <w:sz w:val="24"/>
              </w:rPr>
              <w:tab/>
            </w:r>
            <w:r>
              <w:rPr>
                <w:spacing w:val="-2"/>
                <w:sz w:val="24"/>
              </w:rPr>
              <w:t xml:space="preserve">стилистически </w:t>
            </w:r>
            <w:r>
              <w:rPr>
                <w:sz w:val="24"/>
              </w:rPr>
              <w:t>нейтральная, высокая лексика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40.</w:t>
            </w:r>
          </w:p>
        </w:tc>
        <w:tc>
          <w:tcPr>
            <w:tcW w:w="6405" w:type="dxa"/>
          </w:tcPr>
          <w:p w:rsidR="00B65645" w:rsidRDefault="00D65296">
            <w:pPr>
              <w:pStyle w:val="TableParagraph"/>
              <w:tabs>
                <w:tab w:val="left" w:pos="1949"/>
                <w:tab w:val="left" w:pos="2899"/>
                <w:tab w:val="left" w:pos="4004"/>
                <w:tab w:val="left" w:pos="5477"/>
              </w:tabs>
              <w:ind w:right="54"/>
              <w:rPr>
                <w:sz w:val="24"/>
              </w:rPr>
            </w:pPr>
            <w:r>
              <w:rPr>
                <w:spacing w:val="-2"/>
                <w:sz w:val="24"/>
              </w:rPr>
              <w:t>Стилистические</w:t>
            </w:r>
            <w:r>
              <w:rPr>
                <w:sz w:val="24"/>
              </w:rPr>
              <w:tab/>
            </w:r>
            <w:r>
              <w:rPr>
                <w:spacing w:val="-2"/>
                <w:sz w:val="24"/>
              </w:rPr>
              <w:t>пласты</w:t>
            </w:r>
            <w:r>
              <w:rPr>
                <w:sz w:val="24"/>
              </w:rPr>
              <w:tab/>
            </w:r>
            <w:r>
              <w:rPr>
                <w:spacing w:val="-2"/>
                <w:sz w:val="24"/>
              </w:rPr>
              <w:t>лексики.</w:t>
            </w:r>
            <w:r>
              <w:rPr>
                <w:sz w:val="24"/>
              </w:rPr>
              <w:tab/>
            </w:r>
            <w:r>
              <w:rPr>
                <w:spacing w:val="-2"/>
                <w:sz w:val="24"/>
              </w:rPr>
              <w:t>Разговорная</w:t>
            </w:r>
            <w:r>
              <w:rPr>
                <w:sz w:val="24"/>
              </w:rPr>
              <w:tab/>
            </w:r>
            <w:r>
              <w:rPr>
                <w:spacing w:val="-2"/>
                <w:sz w:val="24"/>
              </w:rPr>
              <w:t xml:space="preserve">лексика. </w:t>
            </w:r>
            <w:r>
              <w:rPr>
                <w:sz w:val="24"/>
              </w:rPr>
              <w:t>Лексический анализ слова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41.</w:t>
            </w:r>
          </w:p>
        </w:tc>
        <w:tc>
          <w:tcPr>
            <w:tcW w:w="6405" w:type="dxa"/>
          </w:tcPr>
          <w:p w:rsidR="00B65645" w:rsidRDefault="00D65296">
            <w:pPr>
              <w:pStyle w:val="TableParagraph"/>
              <w:tabs>
                <w:tab w:val="left" w:pos="1957"/>
                <w:tab w:val="left" w:pos="2476"/>
                <w:tab w:val="left" w:pos="3652"/>
                <w:tab w:val="left" w:pos="4006"/>
                <w:tab w:val="left" w:pos="5211"/>
              </w:tabs>
              <w:ind w:right="54"/>
              <w:rPr>
                <w:sz w:val="24"/>
              </w:rPr>
            </w:pPr>
            <w:r>
              <w:rPr>
                <w:spacing w:val="-2"/>
                <w:sz w:val="24"/>
              </w:rPr>
              <w:t>Фразеологизмы.</w:t>
            </w:r>
            <w:r>
              <w:rPr>
                <w:sz w:val="24"/>
              </w:rPr>
              <w:tab/>
            </w:r>
            <w:r>
              <w:rPr>
                <w:spacing w:val="-6"/>
                <w:sz w:val="24"/>
              </w:rPr>
              <w:t>Их</w:t>
            </w:r>
            <w:r>
              <w:rPr>
                <w:sz w:val="24"/>
              </w:rPr>
              <w:tab/>
            </w:r>
            <w:r>
              <w:rPr>
                <w:spacing w:val="-2"/>
                <w:sz w:val="24"/>
              </w:rPr>
              <w:t>признаки</w:t>
            </w:r>
            <w:r>
              <w:rPr>
                <w:sz w:val="24"/>
              </w:rPr>
              <w:tab/>
            </w:r>
            <w:r>
              <w:rPr>
                <w:spacing w:val="-10"/>
                <w:sz w:val="24"/>
              </w:rPr>
              <w:t>и</w:t>
            </w:r>
            <w:r>
              <w:rPr>
                <w:sz w:val="24"/>
              </w:rPr>
              <w:tab/>
            </w:r>
            <w:r>
              <w:rPr>
                <w:spacing w:val="-2"/>
                <w:sz w:val="24"/>
              </w:rPr>
              <w:t>значение.</w:t>
            </w:r>
            <w:r>
              <w:rPr>
                <w:sz w:val="24"/>
              </w:rPr>
              <w:tab/>
            </w:r>
            <w:r>
              <w:rPr>
                <w:spacing w:val="-2"/>
                <w:sz w:val="24"/>
              </w:rPr>
              <w:t>Источники фразеологизмов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42.</w:t>
            </w:r>
          </w:p>
        </w:tc>
        <w:tc>
          <w:tcPr>
            <w:tcW w:w="6405" w:type="dxa"/>
          </w:tcPr>
          <w:p w:rsidR="00B65645" w:rsidRDefault="00D65296">
            <w:pPr>
              <w:pStyle w:val="TableParagraph"/>
              <w:rPr>
                <w:sz w:val="24"/>
              </w:rPr>
            </w:pPr>
            <w:r>
              <w:rPr>
                <w:sz w:val="24"/>
              </w:rPr>
              <w:t>Сочинение-описаниеприродыи</w:t>
            </w:r>
            <w:r>
              <w:rPr>
                <w:spacing w:val="-2"/>
                <w:sz w:val="24"/>
              </w:rPr>
              <w:t>местности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43.</w:t>
            </w:r>
          </w:p>
        </w:tc>
        <w:tc>
          <w:tcPr>
            <w:tcW w:w="6405" w:type="dxa"/>
          </w:tcPr>
          <w:p w:rsidR="00B65645" w:rsidRDefault="00D65296">
            <w:pPr>
              <w:pStyle w:val="TableParagraph"/>
              <w:rPr>
                <w:sz w:val="24"/>
              </w:rPr>
            </w:pPr>
            <w:r>
              <w:rPr>
                <w:sz w:val="24"/>
              </w:rPr>
              <w:t>Фразеологизмынейтральныеистилистическиокрашенные. Роль фразеологизмов в тексте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44.</w:t>
            </w:r>
          </w:p>
        </w:tc>
        <w:tc>
          <w:tcPr>
            <w:tcW w:w="6405" w:type="dxa"/>
          </w:tcPr>
          <w:p w:rsidR="00B65645" w:rsidRDefault="00D65296">
            <w:pPr>
              <w:pStyle w:val="TableParagraph"/>
              <w:tabs>
                <w:tab w:val="left" w:pos="1618"/>
                <w:tab w:val="left" w:pos="2479"/>
                <w:tab w:val="left" w:pos="4407"/>
                <w:tab w:val="left" w:pos="5704"/>
              </w:tabs>
              <w:ind w:right="55"/>
              <w:rPr>
                <w:sz w:val="24"/>
              </w:rPr>
            </w:pPr>
            <w:r>
              <w:rPr>
                <w:spacing w:val="-2"/>
                <w:sz w:val="24"/>
              </w:rPr>
              <w:t>Повторение</w:t>
            </w:r>
            <w:r>
              <w:rPr>
                <w:sz w:val="24"/>
              </w:rPr>
              <w:tab/>
            </w:r>
            <w:r>
              <w:rPr>
                <w:spacing w:val="-4"/>
                <w:sz w:val="24"/>
              </w:rPr>
              <w:t>темы</w:t>
            </w:r>
            <w:r>
              <w:rPr>
                <w:sz w:val="24"/>
              </w:rPr>
              <w:tab/>
            </w:r>
            <w:r>
              <w:rPr>
                <w:spacing w:val="-2"/>
                <w:sz w:val="24"/>
              </w:rPr>
              <w:t>"Лексикология.</w:t>
            </w:r>
            <w:r>
              <w:rPr>
                <w:sz w:val="24"/>
              </w:rPr>
              <w:tab/>
            </w:r>
            <w:r>
              <w:rPr>
                <w:spacing w:val="-2"/>
                <w:sz w:val="24"/>
              </w:rPr>
              <w:t>Культура</w:t>
            </w:r>
            <w:r>
              <w:rPr>
                <w:sz w:val="24"/>
              </w:rPr>
              <w:tab/>
            </w:r>
            <w:r>
              <w:rPr>
                <w:spacing w:val="-2"/>
                <w:sz w:val="24"/>
              </w:rPr>
              <w:t>речи".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45.</w:t>
            </w:r>
          </w:p>
        </w:tc>
        <w:tc>
          <w:tcPr>
            <w:tcW w:w="6405" w:type="dxa"/>
          </w:tcPr>
          <w:p w:rsidR="00B65645" w:rsidRDefault="00D65296">
            <w:pPr>
              <w:pStyle w:val="TableParagraph"/>
              <w:rPr>
                <w:sz w:val="24"/>
              </w:rPr>
            </w:pPr>
            <w:r>
              <w:rPr>
                <w:sz w:val="24"/>
              </w:rPr>
              <w:t>Контрольнаяработапотеме"Лексикология.Культура</w:t>
            </w:r>
            <w:r>
              <w:rPr>
                <w:spacing w:val="-2"/>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46.</w:t>
            </w:r>
          </w:p>
        </w:tc>
        <w:tc>
          <w:tcPr>
            <w:tcW w:w="6405" w:type="dxa"/>
          </w:tcPr>
          <w:p w:rsidR="00B65645" w:rsidRDefault="00D65296">
            <w:pPr>
              <w:pStyle w:val="TableParagraph"/>
              <w:rPr>
                <w:sz w:val="24"/>
              </w:rPr>
            </w:pPr>
            <w:r>
              <w:rPr>
                <w:sz w:val="24"/>
              </w:rPr>
              <w:t>Работанадошибками,анализ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47.</w:t>
            </w:r>
          </w:p>
        </w:tc>
        <w:tc>
          <w:tcPr>
            <w:tcW w:w="6405" w:type="dxa"/>
          </w:tcPr>
          <w:p w:rsidR="00B65645" w:rsidRDefault="00D65296">
            <w:pPr>
              <w:pStyle w:val="TableParagraph"/>
              <w:rPr>
                <w:sz w:val="24"/>
              </w:rPr>
            </w:pPr>
            <w:r>
              <w:rPr>
                <w:sz w:val="24"/>
              </w:rPr>
              <w:t xml:space="preserve">Морфемикаисловообразованиекакразделылингвистики </w:t>
            </w:r>
            <w:r>
              <w:rPr>
                <w:spacing w:val="-2"/>
                <w:sz w:val="24"/>
              </w:rPr>
              <w:t>(повторение)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48.</w:t>
            </w:r>
          </w:p>
        </w:tc>
        <w:tc>
          <w:tcPr>
            <w:tcW w:w="6405" w:type="dxa"/>
          </w:tcPr>
          <w:p w:rsidR="00B65645" w:rsidRDefault="00D65296">
            <w:pPr>
              <w:pStyle w:val="TableParagraph"/>
              <w:rPr>
                <w:sz w:val="24"/>
              </w:rPr>
            </w:pPr>
            <w:r>
              <w:rPr>
                <w:sz w:val="24"/>
              </w:rPr>
              <w:t>Основныеспособыобразованиясловврусском</w:t>
            </w:r>
            <w:r>
              <w:rPr>
                <w:spacing w:val="-2"/>
                <w:sz w:val="24"/>
              </w:rPr>
              <w:t>языке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49.</w:t>
            </w:r>
          </w:p>
        </w:tc>
        <w:tc>
          <w:tcPr>
            <w:tcW w:w="6405" w:type="dxa"/>
          </w:tcPr>
          <w:p w:rsidR="00B65645" w:rsidRDefault="00D65296">
            <w:pPr>
              <w:pStyle w:val="TableParagraph"/>
              <w:rPr>
                <w:sz w:val="24"/>
              </w:rPr>
            </w:pPr>
            <w:r>
              <w:rPr>
                <w:sz w:val="24"/>
              </w:rPr>
              <w:t xml:space="preserve">Основные способы образования слов в русском языке. Виды </w:t>
            </w:r>
            <w:r>
              <w:rPr>
                <w:spacing w:val="-2"/>
                <w:sz w:val="24"/>
              </w:rPr>
              <w:t>морфем</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50.</w:t>
            </w:r>
          </w:p>
        </w:tc>
        <w:tc>
          <w:tcPr>
            <w:tcW w:w="6405" w:type="dxa"/>
          </w:tcPr>
          <w:p w:rsidR="00B65645" w:rsidRDefault="00D65296">
            <w:pPr>
              <w:pStyle w:val="TableParagraph"/>
              <w:rPr>
                <w:sz w:val="24"/>
              </w:rPr>
            </w:pPr>
            <w:r>
              <w:rPr>
                <w:sz w:val="24"/>
              </w:rPr>
              <w:t>Основныеспособыобразованиясловв</w:t>
            </w:r>
            <w:r>
              <w:rPr>
                <w:sz w:val="24"/>
              </w:rPr>
              <w:t>русскомязыке. Сложные и сложносокращенные слова</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51.</w:t>
            </w:r>
          </w:p>
        </w:tc>
        <w:tc>
          <w:tcPr>
            <w:tcW w:w="6405" w:type="dxa"/>
          </w:tcPr>
          <w:p w:rsidR="00B65645" w:rsidRDefault="00D65296">
            <w:pPr>
              <w:pStyle w:val="TableParagraph"/>
              <w:ind w:right="54"/>
              <w:jc w:val="both"/>
              <w:rPr>
                <w:sz w:val="24"/>
              </w:rPr>
            </w:pPr>
            <w:r>
              <w:rPr>
                <w:sz w:val="24"/>
              </w:rPr>
              <w:t>Основные способы образования слов в русском языке. Сложные и сложносокращенные слова. Правописание сложных и сложносокращенных слов</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52.</w:t>
            </w:r>
          </w:p>
        </w:tc>
        <w:tc>
          <w:tcPr>
            <w:tcW w:w="6405" w:type="dxa"/>
          </w:tcPr>
          <w:p w:rsidR="00B65645" w:rsidRDefault="00D65296">
            <w:pPr>
              <w:pStyle w:val="TableParagraph"/>
              <w:rPr>
                <w:sz w:val="24"/>
              </w:rPr>
            </w:pPr>
            <w:r>
              <w:rPr>
                <w:sz w:val="24"/>
              </w:rPr>
              <w:t xml:space="preserve">Орфографическийанализсложныхисложносокращенных </w:t>
            </w:r>
            <w:r>
              <w:rPr>
                <w:spacing w:val="-4"/>
                <w:sz w:val="24"/>
              </w:rPr>
              <w:t>слов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53.</w:t>
            </w:r>
          </w:p>
        </w:tc>
        <w:tc>
          <w:tcPr>
            <w:tcW w:w="6405" w:type="dxa"/>
          </w:tcPr>
          <w:p w:rsidR="00B65645" w:rsidRDefault="00D65296">
            <w:pPr>
              <w:pStyle w:val="TableParagraph"/>
              <w:rPr>
                <w:sz w:val="24"/>
              </w:rPr>
            </w:pPr>
            <w:r>
              <w:rPr>
                <w:sz w:val="24"/>
              </w:rPr>
              <w:t>Понятиеоб</w:t>
            </w:r>
            <w:r>
              <w:rPr>
                <w:spacing w:val="-2"/>
                <w:sz w:val="24"/>
              </w:rPr>
              <w:t>этимологии</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35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54.</w:t>
            </w:r>
          </w:p>
        </w:tc>
        <w:tc>
          <w:tcPr>
            <w:tcW w:w="6405" w:type="dxa"/>
          </w:tcPr>
          <w:p w:rsidR="00B65645" w:rsidRDefault="00D65296">
            <w:pPr>
              <w:pStyle w:val="TableParagraph"/>
              <w:rPr>
                <w:sz w:val="24"/>
              </w:rPr>
            </w:pPr>
            <w:r>
              <w:rPr>
                <w:sz w:val="24"/>
              </w:rPr>
              <w:t>Морфемныйисловообразовательныйанализ</w:t>
            </w:r>
            <w:r>
              <w:rPr>
                <w:spacing w:val="-4"/>
                <w:sz w:val="24"/>
              </w:rPr>
              <w:t>слов</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55.</w:t>
            </w:r>
          </w:p>
        </w:tc>
        <w:tc>
          <w:tcPr>
            <w:tcW w:w="6405" w:type="dxa"/>
          </w:tcPr>
          <w:p w:rsidR="00B65645" w:rsidRDefault="00D65296">
            <w:pPr>
              <w:pStyle w:val="TableParagraph"/>
              <w:tabs>
                <w:tab w:val="left" w:pos="1676"/>
                <w:tab w:val="left" w:pos="2135"/>
                <w:tab w:val="left" w:pos="4804"/>
                <w:tab w:val="left" w:pos="5819"/>
              </w:tabs>
              <w:ind w:right="54"/>
              <w:rPr>
                <w:sz w:val="24"/>
              </w:rPr>
            </w:pPr>
            <w:r>
              <w:rPr>
                <w:spacing w:val="-2"/>
                <w:sz w:val="24"/>
              </w:rPr>
              <w:t>Морфемный</w:t>
            </w:r>
            <w:r>
              <w:rPr>
                <w:sz w:val="24"/>
              </w:rPr>
              <w:tab/>
            </w:r>
            <w:r>
              <w:rPr>
                <w:spacing w:val="-10"/>
                <w:sz w:val="24"/>
              </w:rPr>
              <w:t>и</w:t>
            </w:r>
            <w:r>
              <w:rPr>
                <w:sz w:val="24"/>
              </w:rPr>
              <w:tab/>
            </w:r>
            <w:r>
              <w:rPr>
                <w:spacing w:val="-2"/>
                <w:sz w:val="24"/>
              </w:rPr>
              <w:t>словообразовательный</w:t>
            </w:r>
            <w:r>
              <w:rPr>
                <w:sz w:val="24"/>
              </w:rPr>
              <w:tab/>
            </w:r>
            <w:r>
              <w:rPr>
                <w:spacing w:val="-2"/>
                <w:sz w:val="24"/>
              </w:rPr>
              <w:t>анализ</w:t>
            </w:r>
            <w:r>
              <w:rPr>
                <w:sz w:val="24"/>
              </w:rPr>
              <w:tab/>
            </w:r>
            <w:r>
              <w:rPr>
                <w:spacing w:val="-2"/>
                <w:sz w:val="24"/>
              </w:rPr>
              <w:t>слов.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56.</w:t>
            </w:r>
          </w:p>
        </w:tc>
        <w:tc>
          <w:tcPr>
            <w:tcW w:w="6405" w:type="dxa"/>
          </w:tcPr>
          <w:p w:rsidR="00B65645" w:rsidRDefault="00D65296">
            <w:pPr>
              <w:pStyle w:val="TableParagraph"/>
              <w:rPr>
                <w:sz w:val="24"/>
              </w:rPr>
            </w:pPr>
            <w:r>
              <w:rPr>
                <w:sz w:val="24"/>
              </w:rPr>
              <w:t>Правописаниекорня-кас-/-кос-счередованиема//</w:t>
            </w:r>
            <w:r>
              <w:rPr>
                <w:spacing w:val="-10"/>
                <w:sz w:val="24"/>
              </w:rPr>
              <w:t>о</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57.</w:t>
            </w:r>
          </w:p>
        </w:tc>
        <w:tc>
          <w:tcPr>
            <w:tcW w:w="6405" w:type="dxa"/>
          </w:tcPr>
          <w:p w:rsidR="00B65645" w:rsidRDefault="00D65296">
            <w:pPr>
              <w:pStyle w:val="TableParagraph"/>
              <w:rPr>
                <w:sz w:val="24"/>
              </w:rPr>
            </w:pPr>
            <w:r>
              <w:rPr>
                <w:sz w:val="24"/>
              </w:rPr>
              <w:t>Правописаниекорня</w:t>
            </w:r>
            <w:r>
              <w:rPr>
                <w:sz w:val="24"/>
              </w:rPr>
              <w:t xml:space="preserve">-кас-/-кос-счередованиема//о.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58.</w:t>
            </w:r>
          </w:p>
        </w:tc>
        <w:tc>
          <w:tcPr>
            <w:tcW w:w="6405" w:type="dxa"/>
          </w:tcPr>
          <w:p w:rsidR="00B65645" w:rsidRDefault="00D65296">
            <w:pPr>
              <w:pStyle w:val="TableParagraph"/>
              <w:rPr>
                <w:sz w:val="24"/>
              </w:rPr>
            </w:pPr>
            <w:r>
              <w:rPr>
                <w:sz w:val="24"/>
              </w:rPr>
              <w:t>Правописаниеприставокпре-</w:t>
            </w:r>
            <w:r>
              <w:rPr>
                <w:spacing w:val="-2"/>
                <w:sz w:val="24"/>
              </w:rPr>
              <w:t>/при-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59.</w:t>
            </w:r>
          </w:p>
        </w:tc>
        <w:tc>
          <w:tcPr>
            <w:tcW w:w="6405" w:type="dxa"/>
          </w:tcPr>
          <w:p w:rsidR="00B65645" w:rsidRDefault="00D65296">
            <w:pPr>
              <w:pStyle w:val="TableParagraph"/>
              <w:rPr>
                <w:sz w:val="24"/>
              </w:rPr>
            </w:pPr>
            <w:r>
              <w:rPr>
                <w:sz w:val="24"/>
              </w:rPr>
              <w:t>Правописаниеприставокпре-/при-.</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60.</w:t>
            </w:r>
          </w:p>
        </w:tc>
        <w:tc>
          <w:tcPr>
            <w:tcW w:w="6405" w:type="dxa"/>
          </w:tcPr>
          <w:p w:rsidR="00B65645" w:rsidRDefault="00D65296">
            <w:pPr>
              <w:pStyle w:val="TableParagraph"/>
              <w:rPr>
                <w:sz w:val="24"/>
              </w:rPr>
            </w:pPr>
            <w:r>
              <w:rPr>
                <w:sz w:val="24"/>
              </w:rPr>
              <w:t>Систематизацияиобобщениепотеме"Словообразование. Культура речи. Орфография"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61.</w:t>
            </w:r>
          </w:p>
        </w:tc>
        <w:tc>
          <w:tcPr>
            <w:tcW w:w="6405" w:type="dxa"/>
          </w:tcPr>
          <w:p w:rsidR="00B65645" w:rsidRDefault="00D65296">
            <w:pPr>
              <w:pStyle w:val="TableParagraph"/>
              <w:rPr>
                <w:sz w:val="24"/>
              </w:rPr>
            </w:pPr>
            <w:r>
              <w:rPr>
                <w:sz w:val="24"/>
              </w:rPr>
              <w:t>Систематизацияи</w:t>
            </w:r>
            <w:r>
              <w:rPr>
                <w:sz w:val="24"/>
              </w:rPr>
              <w:t>обобщениепотеме"Словообразование. Культура речи. Орфография".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62.</w:t>
            </w:r>
          </w:p>
        </w:tc>
        <w:tc>
          <w:tcPr>
            <w:tcW w:w="6405" w:type="dxa"/>
          </w:tcPr>
          <w:p w:rsidR="00B65645" w:rsidRDefault="00D65296">
            <w:pPr>
              <w:pStyle w:val="TableParagraph"/>
              <w:rPr>
                <w:sz w:val="24"/>
              </w:rPr>
            </w:pPr>
            <w:r>
              <w:rPr>
                <w:sz w:val="24"/>
              </w:rPr>
              <w:t>Контрольнаяработапотеме"Словообразование.Культура речи. Орфография"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63.</w:t>
            </w:r>
          </w:p>
        </w:tc>
        <w:tc>
          <w:tcPr>
            <w:tcW w:w="6405" w:type="dxa"/>
          </w:tcPr>
          <w:p w:rsidR="00B65645" w:rsidRDefault="00D65296">
            <w:pPr>
              <w:pStyle w:val="TableParagraph"/>
              <w:rPr>
                <w:sz w:val="24"/>
              </w:rPr>
            </w:pPr>
            <w:r>
              <w:rPr>
                <w:sz w:val="24"/>
              </w:rPr>
              <w:t>Работанадошибками,анализ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64.</w:t>
            </w:r>
          </w:p>
        </w:tc>
        <w:tc>
          <w:tcPr>
            <w:tcW w:w="6405" w:type="dxa"/>
          </w:tcPr>
          <w:p w:rsidR="00B65645" w:rsidRDefault="00D65296">
            <w:pPr>
              <w:pStyle w:val="TableParagraph"/>
              <w:rPr>
                <w:sz w:val="24"/>
              </w:rPr>
            </w:pPr>
            <w:r>
              <w:rPr>
                <w:sz w:val="24"/>
              </w:rPr>
              <w:t xml:space="preserve">Морфология как раздел лингвистики. Части речи в русском </w:t>
            </w:r>
            <w:r>
              <w:rPr>
                <w:spacing w:val="-4"/>
                <w:sz w:val="24"/>
              </w:rPr>
              <w:t>языке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65.</w:t>
            </w:r>
          </w:p>
        </w:tc>
        <w:tc>
          <w:tcPr>
            <w:tcW w:w="6405" w:type="dxa"/>
          </w:tcPr>
          <w:p w:rsidR="00B65645" w:rsidRDefault="00D65296">
            <w:pPr>
              <w:pStyle w:val="TableParagraph"/>
              <w:rPr>
                <w:sz w:val="24"/>
              </w:rPr>
            </w:pPr>
            <w:r>
              <w:rPr>
                <w:sz w:val="24"/>
              </w:rPr>
              <w:t>Имясуществительноекакчасть</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66.</w:t>
            </w:r>
          </w:p>
        </w:tc>
        <w:tc>
          <w:tcPr>
            <w:tcW w:w="6405" w:type="dxa"/>
          </w:tcPr>
          <w:p w:rsidR="00B65645" w:rsidRDefault="00D65296">
            <w:pPr>
              <w:pStyle w:val="TableParagraph"/>
              <w:rPr>
                <w:sz w:val="24"/>
              </w:rPr>
            </w:pPr>
            <w:r>
              <w:rPr>
                <w:sz w:val="24"/>
              </w:rPr>
              <w:t>Особенностисловообразованияимен</w:t>
            </w:r>
            <w:r>
              <w:rPr>
                <w:spacing w:val="-2"/>
                <w:sz w:val="24"/>
              </w:rPr>
              <w:t>существительных</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67.</w:t>
            </w:r>
          </w:p>
        </w:tc>
        <w:tc>
          <w:tcPr>
            <w:tcW w:w="6405" w:type="dxa"/>
          </w:tcPr>
          <w:p w:rsidR="00B65645" w:rsidRDefault="00D65296">
            <w:pPr>
              <w:pStyle w:val="TableParagraph"/>
              <w:ind w:right="54"/>
              <w:jc w:val="both"/>
              <w:rPr>
                <w:sz w:val="24"/>
              </w:rPr>
            </w:pPr>
            <w:r>
              <w:rPr>
                <w:sz w:val="24"/>
              </w:rPr>
              <w:t>Нормы словоизменения имен существительных. Образованиеформыименительногопадежа</w:t>
            </w:r>
            <w:r>
              <w:rPr>
                <w:sz w:val="24"/>
              </w:rPr>
              <w:t xml:space="preserve">множественного </w:t>
            </w:r>
            <w:r>
              <w:rPr>
                <w:spacing w:val="-4"/>
                <w:sz w:val="24"/>
              </w:rPr>
              <w:t>числа</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68.</w:t>
            </w:r>
          </w:p>
        </w:tc>
        <w:tc>
          <w:tcPr>
            <w:tcW w:w="6405" w:type="dxa"/>
          </w:tcPr>
          <w:p w:rsidR="00B65645" w:rsidRDefault="00D65296">
            <w:pPr>
              <w:pStyle w:val="TableParagraph"/>
              <w:ind w:right="54"/>
              <w:jc w:val="both"/>
              <w:rPr>
                <w:sz w:val="24"/>
              </w:rPr>
            </w:pPr>
            <w:r>
              <w:rPr>
                <w:sz w:val="24"/>
              </w:rPr>
              <w:t xml:space="preserve">Нормы словоизменения имен существительных. Образование формы родительного падежа множественного </w:t>
            </w:r>
            <w:r>
              <w:rPr>
                <w:spacing w:val="-4"/>
                <w:sz w:val="24"/>
              </w:rPr>
              <w:t>числа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69.</w:t>
            </w:r>
          </w:p>
        </w:tc>
        <w:tc>
          <w:tcPr>
            <w:tcW w:w="6405" w:type="dxa"/>
          </w:tcPr>
          <w:p w:rsidR="00B65645" w:rsidRDefault="00D65296">
            <w:pPr>
              <w:pStyle w:val="TableParagraph"/>
              <w:rPr>
                <w:sz w:val="24"/>
              </w:rPr>
            </w:pPr>
            <w:r>
              <w:rPr>
                <w:sz w:val="24"/>
              </w:rPr>
              <w:t>Нормысловоизменениясложныхименсуществительныхс первой частью пол-</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70.</w:t>
            </w:r>
          </w:p>
        </w:tc>
        <w:tc>
          <w:tcPr>
            <w:tcW w:w="6405" w:type="dxa"/>
          </w:tcPr>
          <w:p w:rsidR="00B65645" w:rsidRDefault="00D65296">
            <w:pPr>
              <w:pStyle w:val="TableParagraph"/>
              <w:rPr>
                <w:sz w:val="24"/>
              </w:rPr>
            </w:pPr>
            <w:r>
              <w:rPr>
                <w:sz w:val="24"/>
              </w:rPr>
              <w:t>Правиласлитногоидефисного</w:t>
            </w:r>
            <w:r>
              <w:rPr>
                <w:sz w:val="24"/>
              </w:rPr>
              <w:t xml:space="preserve">написанияпол-иполу-со </w:t>
            </w:r>
            <w:r>
              <w:rPr>
                <w:spacing w:val="-2"/>
                <w:sz w:val="24"/>
              </w:rPr>
              <w:t>словами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71.</w:t>
            </w:r>
          </w:p>
        </w:tc>
        <w:tc>
          <w:tcPr>
            <w:tcW w:w="6405" w:type="dxa"/>
          </w:tcPr>
          <w:p w:rsidR="00B65645" w:rsidRDefault="00D65296">
            <w:pPr>
              <w:pStyle w:val="TableParagraph"/>
              <w:rPr>
                <w:sz w:val="24"/>
              </w:rPr>
            </w:pPr>
            <w:r>
              <w:rPr>
                <w:sz w:val="24"/>
              </w:rPr>
              <w:t>Описаниепомещения(интерьера).Сбор</w:t>
            </w:r>
            <w:r>
              <w:rPr>
                <w:spacing w:val="-2"/>
                <w:sz w:val="24"/>
              </w:rPr>
              <w:t>материала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72.</w:t>
            </w:r>
          </w:p>
        </w:tc>
        <w:tc>
          <w:tcPr>
            <w:tcW w:w="6405" w:type="dxa"/>
          </w:tcPr>
          <w:p w:rsidR="00B65645" w:rsidRDefault="00D65296">
            <w:pPr>
              <w:pStyle w:val="TableParagraph"/>
              <w:rPr>
                <w:sz w:val="24"/>
              </w:rPr>
            </w:pPr>
            <w:r>
              <w:rPr>
                <w:sz w:val="24"/>
              </w:rPr>
              <w:t>Описаниепомещения(интерьера).</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73.</w:t>
            </w:r>
          </w:p>
        </w:tc>
        <w:tc>
          <w:tcPr>
            <w:tcW w:w="6405" w:type="dxa"/>
          </w:tcPr>
          <w:p w:rsidR="00B65645" w:rsidRDefault="00D65296">
            <w:pPr>
              <w:pStyle w:val="TableParagraph"/>
              <w:rPr>
                <w:sz w:val="24"/>
              </w:rPr>
            </w:pPr>
            <w:r>
              <w:rPr>
                <w:sz w:val="24"/>
              </w:rPr>
              <w:t>Повторениетемы"Имя</w:t>
            </w:r>
            <w:r>
              <w:rPr>
                <w:spacing w:val="-2"/>
                <w:sz w:val="24"/>
              </w:rPr>
              <w:t>существительное"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74.</w:t>
            </w:r>
          </w:p>
        </w:tc>
        <w:tc>
          <w:tcPr>
            <w:tcW w:w="6405" w:type="dxa"/>
          </w:tcPr>
          <w:p w:rsidR="00B65645" w:rsidRDefault="00D65296">
            <w:pPr>
              <w:pStyle w:val="TableParagraph"/>
              <w:rPr>
                <w:sz w:val="24"/>
              </w:rPr>
            </w:pPr>
            <w:r>
              <w:rPr>
                <w:sz w:val="24"/>
              </w:rPr>
              <w:t>Контрольнаяработапотеме"Имя</w:t>
            </w:r>
            <w:r>
              <w:rPr>
                <w:spacing w:val="-2"/>
                <w:sz w:val="24"/>
              </w:rPr>
              <w:t>существительное"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75.</w:t>
            </w:r>
          </w:p>
        </w:tc>
        <w:tc>
          <w:tcPr>
            <w:tcW w:w="6405" w:type="dxa"/>
          </w:tcPr>
          <w:p w:rsidR="00B65645" w:rsidRDefault="00D65296">
            <w:pPr>
              <w:pStyle w:val="TableParagraph"/>
              <w:rPr>
                <w:sz w:val="24"/>
              </w:rPr>
            </w:pPr>
            <w:r>
              <w:rPr>
                <w:sz w:val="24"/>
              </w:rPr>
              <w:t>Работанад</w:t>
            </w:r>
            <w:r>
              <w:rPr>
                <w:sz w:val="24"/>
              </w:rPr>
              <w:t>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4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76.</w:t>
            </w:r>
          </w:p>
        </w:tc>
        <w:tc>
          <w:tcPr>
            <w:tcW w:w="6405" w:type="dxa"/>
          </w:tcPr>
          <w:p w:rsidR="00B65645" w:rsidRDefault="00D65296">
            <w:pPr>
              <w:pStyle w:val="TableParagraph"/>
              <w:rPr>
                <w:sz w:val="24"/>
              </w:rPr>
            </w:pPr>
            <w:r>
              <w:rPr>
                <w:sz w:val="24"/>
              </w:rPr>
              <w:t>Имяприлагательноекакчасть</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77.</w:t>
            </w:r>
          </w:p>
        </w:tc>
        <w:tc>
          <w:tcPr>
            <w:tcW w:w="6405" w:type="dxa"/>
          </w:tcPr>
          <w:p w:rsidR="00B65645" w:rsidRDefault="00D65296">
            <w:pPr>
              <w:pStyle w:val="TableParagraph"/>
              <w:rPr>
                <w:sz w:val="24"/>
              </w:rPr>
            </w:pPr>
            <w:r>
              <w:rPr>
                <w:sz w:val="24"/>
              </w:rPr>
              <w:t>Разрядыименприлагательныхпо</w:t>
            </w:r>
            <w:r>
              <w:rPr>
                <w:spacing w:val="-2"/>
                <w:sz w:val="24"/>
              </w:rPr>
              <w:t>значению</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78.</w:t>
            </w:r>
          </w:p>
        </w:tc>
        <w:tc>
          <w:tcPr>
            <w:tcW w:w="6405" w:type="dxa"/>
          </w:tcPr>
          <w:p w:rsidR="00B65645" w:rsidRDefault="00D65296">
            <w:pPr>
              <w:pStyle w:val="TableParagraph"/>
              <w:rPr>
                <w:sz w:val="24"/>
              </w:rPr>
            </w:pPr>
            <w:r>
              <w:rPr>
                <w:sz w:val="24"/>
              </w:rPr>
              <w:t xml:space="preserve">Разрядыименприлагательныхпозначению.Качественные </w:t>
            </w:r>
            <w:r>
              <w:rPr>
                <w:spacing w:val="-2"/>
                <w:sz w:val="24"/>
              </w:rPr>
              <w:t>прилагательные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79.</w:t>
            </w:r>
          </w:p>
        </w:tc>
        <w:tc>
          <w:tcPr>
            <w:tcW w:w="6405" w:type="dxa"/>
          </w:tcPr>
          <w:p w:rsidR="00B65645" w:rsidRDefault="00D65296">
            <w:pPr>
              <w:pStyle w:val="TableParagraph"/>
              <w:rPr>
                <w:sz w:val="24"/>
              </w:rPr>
            </w:pPr>
            <w:r>
              <w:rPr>
                <w:sz w:val="24"/>
              </w:rPr>
              <w:t xml:space="preserve">Разряды имен прилагательных по значению. Относительные </w:t>
            </w:r>
            <w:r>
              <w:rPr>
                <w:spacing w:val="-2"/>
                <w:sz w:val="24"/>
              </w:rPr>
              <w:t>прилагательные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80.</w:t>
            </w:r>
          </w:p>
        </w:tc>
        <w:tc>
          <w:tcPr>
            <w:tcW w:w="6405" w:type="dxa"/>
          </w:tcPr>
          <w:p w:rsidR="00B65645" w:rsidRDefault="00D65296">
            <w:pPr>
              <w:pStyle w:val="TableParagraph"/>
              <w:tabs>
                <w:tab w:val="left" w:pos="1398"/>
                <w:tab w:val="left" w:pos="2403"/>
                <w:tab w:val="left" w:pos="4548"/>
                <w:tab w:val="left" w:pos="5286"/>
              </w:tabs>
              <w:ind w:right="53"/>
              <w:rPr>
                <w:sz w:val="24"/>
              </w:rPr>
            </w:pPr>
            <w:r>
              <w:rPr>
                <w:spacing w:val="-2"/>
                <w:sz w:val="24"/>
              </w:rPr>
              <w:t>Разряды</w:t>
            </w:r>
            <w:r>
              <w:rPr>
                <w:sz w:val="24"/>
              </w:rPr>
              <w:tab/>
            </w:r>
            <w:r>
              <w:rPr>
                <w:spacing w:val="-4"/>
                <w:sz w:val="24"/>
              </w:rPr>
              <w:t>имен</w:t>
            </w:r>
            <w:r>
              <w:rPr>
                <w:sz w:val="24"/>
              </w:rPr>
              <w:tab/>
            </w:r>
            <w:r>
              <w:rPr>
                <w:spacing w:val="-2"/>
                <w:sz w:val="24"/>
              </w:rPr>
              <w:t>прилагательных</w:t>
            </w:r>
            <w:r>
              <w:rPr>
                <w:sz w:val="24"/>
              </w:rPr>
              <w:tab/>
            </w:r>
            <w:r>
              <w:rPr>
                <w:spacing w:val="-6"/>
                <w:sz w:val="24"/>
              </w:rPr>
              <w:t>по</w:t>
            </w:r>
            <w:r>
              <w:rPr>
                <w:sz w:val="24"/>
              </w:rPr>
              <w:tab/>
            </w:r>
            <w:r>
              <w:rPr>
                <w:spacing w:val="-2"/>
                <w:sz w:val="24"/>
              </w:rPr>
              <w:t xml:space="preserve">значению. </w:t>
            </w:r>
            <w:r>
              <w:rPr>
                <w:sz w:val="24"/>
              </w:rPr>
              <w:t>Притяжательные прилагательные</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81.</w:t>
            </w:r>
          </w:p>
        </w:tc>
        <w:tc>
          <w:tcPr>
            <w:tcW w:w="6405" w:type="dxa"/>
          </w:tcPr>
          <w:p w:rsidR="00B65645" w:rsidRDefault="00D65296">
            <w:pPr>
              <w:pStyle w:val="TableParagraph"/>
              <w:ind w:right="54"/>
              <w:jc w:val="both"/>
              <w:rPr>
                <w:sz w:val="24"/>
              </w:rPr>
            </w:pPr>
            <w:r>
              <w:rPr>
                <w:sz w:val="24"/>
              </w:rPr>
              <w:t xml:space="preserve">Степени сравнения качественных имен прилагательных. Сравнительная степень сравнения качественных имен </w:t>
            </w:r>
            <w:r>
              <w:rPr>
                <w:spacing w:val="-2"/>
                <w:sz w:val="24"/>
              </w:rPr>
              <w:t>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82.</w:t>
            </w:r>
          </w:p>
        </w:tc>
        <w:tc>
          <w:tcPr>
            <w:tcW w:w="6405" w:type="dxa"/>
          </w:tcPr>
          <w:p w:rsidR="00B65645" w:rsidRDefault="00D65296">
            <w:pPr>
              <w:pStyle w:val="TableParagraph"/>
              <w:tabs>
                <w:tab w:val="left" w:pos="1772"/>
                <w:tab w:val="left" w:pos="2827"/>
                <w:tab w:val="left" w:pos="4139"/>
                <w:tab w:val="left" w:pos="5823"/>
              </w:tabs>
              <w:ind w:right="54"/>
              <w:rPr>
                <w:sz w:val="24"/>
              </w:rPr>
            </w:pPr>
            <w:r>
              <w:rPr>
                <w:spacing w:val="-2"/>
                <w:sz w:val="24"/>
              </w:rPr>
              <w:t>Превосходная</w:t>
            </w:r>
            <w:r>
              <w:rPr>
                <w:sz w:val="24"/>
              </w:rPr>
              <w:tab/>
            </w:r>
            <w:r>
              <w:rPr>
                <w:spacing w:val="-2"/>
                <w:sz w:val="24"/>
              </w:rPr>
              <w:t>степень</w:t>
            </w:r>
            <w:r>
              <w:rPr>
                <w:sz w:val="24"/>
              </w:rPr>
              <w:tab/>
            </w:r>
            <w:r>
              <w:rPr>
                <w:spacing w:val="-2"/>
                <w:sz w:val="24"/>
              </w:rPr>
              <w:t>сравнения</w:t>
            </w:r>
            <w:r>
              <w:rPr>
                <w:sz w:val="24"/>
              </w:rPr>
              <w:tab/>
            </w:r>
            <w:r>
              <w:rPr>
                <w:spacing w:val="-2"/>
                <w:sz w:val="24"/>
              </w:rPr>
              <w:t>качественных</w:t>
            </w:r>
            <w:r>
              <w:rPr>
                <w:sz w:val="24"/>
              </w:rPr>
              <w:tab/>
            </w:r>
            <w:r>
              <w:rPr>
                <w:spacing w:val="-4"/>
                <w:sz w:val="24"/>
              </w:rPr>
              <w:t xml:space="preserve">имен </w:t>
            </w:r>
            <w:r>
              <w:rPr>
                <w:spacing w:val="-2"/>
                <w:sz w:val="24"/>
              </w:rPr>
              <w:t>прилагательных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83.</w:t>
            </w:r>
          </w:p>
        </w:tc>
        <w:tc>
          <w:tcPr>
            <w:tcW w:w="6405" w:type="dxa"/>
          </w:tcPr>
          <w:p w:rsidR="00B65645" w:rsidRDefault="00D65296">
            <w:pPr>
              <w:pStyle w:val="TableParagraph"/>
              <w:rPr>
                <w:sz w:val="24"/>
              </w:rPr>
            </w:pPr>
            <w:r>
              <w:rPr>
                <w:sz w:val="24"/>
              </w:rPr>
              <w:t>Изложениеподробное</w:t>
            </w:r>
            <w:r>
              <w:rPr>
                <w:spacing w:val="-2"/>
                <w:sz w:val="24"/>
              </w:rPr>
              <w:t>(сжатое)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84.</w:t>
            </w:r>
          </w:p>
        </w:tc>
        <w:tc>
          <w:tcPr>
            <w:tcW w:w="6405" w:type="dxa"/>
          </w:tcPr>
          <w:p w:rsidR="00B65645" w:rsidRDefault="00D65296">
            <w:pPr>
              <w:pStyle w:val="TableParagraph"/>
              <w:rPr>
                <w:sz w:val="24"/>
              </w:rPr>
            </w:pPr>
            <w:r>
              <w:rPr>
                <w:sz w:val="24"/>
              </w:rPr>
              <w:t>Морфологический</w:t>
            </w:r>
            <w:r>
              <w:rPr>
                <w:sz w:val="24"/>
              </w:rPr>
              <w:t>анализимен</w:t>
            </w:r>
            <w:r>
              <w:rPr>
                <w:spacing w:val="-2"/>
                <w:sz w:val="24"/>
              </w:rPr>
              <w:t>прилагательных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85.</w:t>
            </w:r>
          </w:p>
        </w:tc>
        <w:tc>
          <w:tcPr>
            <w:tcW w:w="6405" w:type="dxa"/>
          </w:tcPr>
          <w:p w:rsidR="00B65645" w:rsidRDefault="00D65296">
            <w:pPr>
              <w:pStyle w:val="TableParagraph"/>
              <w:rPr>
                <w:sz w:val="24"/>
              </w:rPr>
            </w:pPr>
            <w:r>
              <w:rPr>
                <w:sz w:val="24"/>
              </w:rPr>
              <w:t>Правописаниениннвименах</w:t>
            </w:r>
            <w:r>
              <w:rPr>
                <w:spacing w:val="-2"/>
                <w:sz w:val="24"/>
              </w:rPr>
              <w:t xml:space="preserve"> 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86.</w:t>
            </w:r>
          </w:p>
        </w:tc>
        <w:tc>
          <w:tcPr>
            <w:tcW w:w="6405" w:type="dxa"/>
          </w:tcPr>
          <w:p w:rsidR="00B65645" w:rsidRDefault="00D65296">
            <w:pPr>
              <w:pStyle w:val="TableParagraph"/>
              <w:tabs>
                <w:tab w:val="left" w:pos="1824"/>
                <w:tab w:val="left" w:pos="2250"/>
                <w:tab w:val="left" w:pos="2677"/>
                <w:tab w:val="left" w:pos="3231"/>
                <w:tab w:val="left" w:pos="3643"/>
                <w:tab w:val="left" w:pos="4682"/>
              </w:tabs>
              <w:ind w:right="54"/>
              <w:rPr>
                <w:sz w:val="24"/>
              </w:rPr>
            </w:pPr>
            <w:r>
              <w:rPr>
                <w:spacing w:val="-2"/>
                <w:sz w:val="24"/>
              </w:rPr>
              <w:t>Правописание</w:t>
            </w:r>
            <w:r>
              <w:rPr>
                <w:sz w:val="24"/>
              </w:rPr>
              <w:tab/>
            </w:r>
            <w:r>
              <w:rPr>
                <w:spacing w:val="-10"/>
                <w:sz w:val="24"/>
              </w:rPr>
              <w:t>н</w:t>
            </w:r>
            <w:r>
              <w:rPr>
                <w:sz w:val="24"/>
              </w:rPr>
              <w:tab/>
            </w:r>
            <w:r>
              <w:rPr>
                <w:spacing w:val="-10"/>
                <w:sz w:val="24"/>
              </w:rPr>
              <w:t>и</w:t>
            </w:r>
            <w:r>
              <w:rPr>
                <w:sz w:val="24"/>
              </w:rPr>
              <w:tab/>
            </w:r>
            <w:r>
              <w:rPr>
                <w:spacing w:val="-6"/>
                <w:sz w:val="24"/>
              </w:rPr>
              <w:t>нн</w:t>
            </w:r>
            <w:r>
              <w:rPr>
                <w:sz w:val="24"/>
              </w:rPr>
              <w:tab/>
            </w:r>
            <w:r>
              <w:rPr>
                <w:spacing w:val="-10"/>
                <w:sz w:val="24"/>
              </w:rPr>
              <w:t>в</w:t>
            </w:r>
            <w:r>
              <w:rPr>
                <w:sz w:val="24"/>
              </w:rPr>
              <w:tab/>
            </w:r>
            <w:r>
              <w:rPr>
                <w:spacing w:val="-2"/>
                <w:sz w:val="24"/>
              </w:rPr>
              <w:t>именах</w:t>
            </w:r>
            <w:r>
              <w:rPr>
                <w:sz w:val="24"/>
              </w:rPr>
              <w:tab/>
            </w:r>
            <w:r>
              <w:rPr>
                <w:spacing w:val="-2"/>
                <w:sz w:val="24"/>
              </w:rPr>
              <w:t xml:space="preserve">прилагательных </w:t>
            </w:r>
            <w:r>
              <w:rPr>
                <w:sz w:val="24"/>
              </w:rPr>
              <w:t>(закрепление).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87.</w:t>
            </w:r>
          </w:p>
        </w:tc>
        <w:tc>
          <w:tcPr>
            <w:tcW w:w="6405" w:type="dxa"/>
          </w:tcPr>
          <w:p w:rsidR="00B65645" w:rsidRDefault="00D65296">
            <w:pPr>
              <w:pStyle w:val="TableParagraph"/>
              <w:rPr>
                <w:sz w:val="24"/>
              </w:rPr>
            </w:pPr>
            <w:r>
              <w:rPr>
                <w:sz w:val="24"/>
              </w:rPr>
              <w:t>Правописаниесуффиксов-к-и-ск-имен</w:t>
            </w:r>
            <w:r>
              <w:rPr>
                <w:spacing w:val="-2"/>
                <w:sz w:val="24"/>
              </w:rPr>
              <w:t xml:space="preserve"> 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88.</w:t>
            </w:r>
          </w:p>
        </w:tc>
        <w:tc>
          <w:tcPr>
            <w:tcW w:w="6405" w:type="dxa"/>
          </w:tcPr>
          <w:p w:rsidR="00B65645" w:rsidRDefault="00D65296">
            <w:pPr>
              <w:pStyle w:val="TableParagraph"/>
              <w:tabs>
                <w:tab w:val="left" w:pos="2186"/>
                <w:tab w:val="left" w:pos="2928"/>
                <w:tab w:val="left" w:pos="4871"/>
              </w:tabs>
              <w:ind w:right="56"/>
              <w:rPr>
                <w:sz w:val="24"/>
              </w:rPr>
            </w:pPr>
            <w:r>
              <w:rPr>
                <w:spacing w:val="-2"/>
                <w:sz w:val="24"/>
              </w:rPr>
              <w:t>Словообразование</w:t>
            </w:r>
            <w:r>
              <w:rPr>
                <w:sz w:val="24"/>
              </w:rPr>
              <w:tab/>
            </w:r>
            <w:r>
              <w:rPr>
                <w:spacing w:val="-4"/>
                <w:sz w:val="24"/>
              </w:rPr>
              <w:t>имен</w:t>
            </w:r>
            <w:r>
              <w:rPr>
                <w:sz w:val="24"/>
              </w:rPr>
              <w:tab/>
            </w:r>
            <w:r>
              <w:rPr>
                <w:spacing w:val="-2"/>
                <w:sz w:val="24"/>
              </w:rPr>
              <w:t>прилагательных.</w:t>
            </w:r>
            <w:r>
              <w:rPr>
                <w:sz w:val="24"/>
              </w:rPr>
              <w:tab/>
            </w:r>
            <w:r>
              <w:rPr>
                <w:spacing w:val="-2"/>
                <w:sz w:val="24"/>
              </w:rPr>
              <w:t xml:space="preserve">Правописание </w:t>
            </w:r>
            <w:r>
              <w:rPr>
                <w:sz w:val="24"/>
              </w:rPr>
              <w:t>сложных имен 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89.</w:t>
            </w:r>
          </w:p>
        </w:tc>
        <w:tc>
          <w:tcPr>
            <w:tcW w:w="6405" w:type="dxa"/>
          </w:tcPr>
          <w:p w:rsidR="00B65645" w:rsidRDefault="00D65296">
            <w:pPr>
              <w:pStyle w:val="TableParagraph"/>
              <w:tabs>
                <w:tab w:val="left" w:pos="2099"/>
                <w:tab w:val="left" w:pos="3593"/>
                <w:tab w:val="left" w:pos="4681"/>
              </w:tabs>
              <w:ind w:right="54"/>
              <w:rPr>
                <w:sz w:val="24"/>
              </w:rPr>
            </w:pPr>
            <w:r>
              <w:rPr>
                <w:spacing w:val="-2"/>
                <w:sz w:val="24"/>
              </w:rPr>
              <w:t>Правописание</w:t>
            </w:r>
            <w:r>
              <w:rPr>
                <w:sz w:val="24"/>
              </w:rPr>
              <w:tab/>
            </w:r>
            <w:r>
              <w:rPr>
                <w:spacing w:val="-2"/>
                <w:sz w:val="24"/>
              </w:rPr>
              <w:t>сложных</w:t>
            </w:r>
            <w:r>
              <w:rPr>
                <w:sz w:val="24"/>
              </w:rPr>
              <w:tab/>
            </w:r>
            <w:r>
              <w:rPr>
                <w:spacing w:val="-4"/>
                <w:sz w:val="24"/>
              </w:rPr>
              <w:t>имен</w:t>
            </w:r>
            <w:r>
              <w:rPr>
                <w:sz w:val="24"/>
              </w:rPr>
              <w:tab/>
            </w:r>
            <w:r>
              <w:rPr>
                <w:spacing w:val="-2"/>
                <w:sz w:val="24"/>
              </w:rPr>
              <w:t xml:space="preserve">прилагательных </w:t>
            </w:r>
            <w:r>
              <w:rPr>
                <w:sz w:val="24"/>
              </w:rPr>
              <w:t>(закрепление).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90.</w:t>
            </w:r>
          </w:p>
        </w:tc>
        <w:tc>
          <w:tcPr>
            <w:tcW w:w="6405" w:type="dxa"/>
          </w:tcPr>
          <w:p w:rsidR="00B65645" w:rsidRDefault="00D65296">
            <w:pPr>
              <w:pStyle w:val="TableParagraph"/>
              <w:rPr>
                <w:sz w:val="24"/>
              </w:rPr>
            </w:pPr>
            <w:r>
              <w:rPr>
                <w:sz w:val="24"/>
              </w:rPr>
              <w:t>Сочинение-описаниевнешности</w:t>
            </w:r>
            <w:r>
              <w:rPr>
                <w:spacing w:val="-2"/>
                <w:sz w:val="24"/>
              </w:rPr>
              <w:t>человека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91.</w:t>
            </w:r>
          </w:p>
        </w:tc>
        <w:tc>
          <w:tcPr>
            <w:tcW w:w="6405" w:type="dxa"/>
          </w:tcPr>
          <w:p w:rsidR="00B65645" w:rsidRDefault="00D65296">
            <w:pPr>
              <w:pStyle w:val="TableParagraph"/>
              <w:rPr>
                <w:sz w:val="24"/>
              </w:rPr>
            </w:pPr>
            <w:r>
              <w:rPr>
                <w:sz w:val="24"/>
              </w:rPr>
              <w:t xml:space="preserve">Обобщениеизученногопотеме"Имяприлагательное".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92.</w:t>
            </w:r>
          </w:p>
        </w:tc>
        <w:tc>
          <w:tcPr>
            <w:tcW w:w="6405" w:type="dxa"/>
          </w:tcPr>
          <w:p w:rsidR="00B65645" w:rsidRDefault="00D65296">
            <w:pPr>
              <w:pStyle w:val="TableParagraph"/>
              <w:rPr>
                <w:sz w:val="24"/>
              </w:rPr>
            </w:pPr>
            <w:r>
              <w:rPr>
                <w:sz w:val="24"/>
              </w:rPr>
              <w:t>Контрольнаяработапотеме"Имя</w:t>
            </w:r>
            <w:r>
              <w:rPr>
                <w:spacing w:val="-2"/>
                <w:sz w:val="24"/>
              </w:rPr>
              <w:t>прилагательное"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93.</w:t>
            </w:r>
          </w:p>
        </w:tc>
        <w:tc>
          <w:tcPr>
            <w:tcW w:w="6405" w:type="dxa"/>
          </w:tcPr>
          <w:p w:rsidR="00B65645" w:rsidRDefault="00D65296">
            <w:pPr>
              <w:pStyle w:val="TableParagraph"/>
              <w:rPr>
                <w:sz w:val="24"/>
              </w:rPr>
            </w:pPr>
            <w:r>
              <w:rPr>
                <w:sz w:val="24"/>
              </w:rPr>
              <w:t>Работанадошибками,анализ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94.</w:t>
            </w:r>
          </w:p>
        </w:tc>
        <w:tc>
          <w:tcPr>
            <w:tcW w:w="6405" w:type="dxa"/>
          </w:tcPr>
          <w:p w:rsidR="00B65645" w:rsidRDefault="00D65296">
            <w:pPr>
              <w:pStyle w:val="TableParagraph"/>
              <w:rPr>
                <w:sz w:val="24"/>
              </w:rPr>
            </w:pPr>
            <w:r>
              <w:rPr>
                <w:sz w:val="24"/>
              </w:rPr>
              <w:t>Имячислительноекакчастьречи.Общееграмматическое значение имени числительного</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95.</w:t>
            </w:r>
          </w:p>
        </w:tc>
        <w:tc>
          <w:tcPr>
            <w:tcW w:w="6405" w:type="dxa"/>
          </w:tcPr>
          <w:p w:rsidR="00B65645" w:rsidRDefault="00D65296">
            <w:pPr>
              <w:pStyle w:val="TableParagraph"/>
              <w:rPr>
                <w:sz w:val="24"/>
              </w:rPr>
            </w:pPr>
            <w:r>
              <w:rPr>
                <w:sz w:val="24"/>
              </w:rPr>
              <w:t>Синтаксическиефункцииимен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96.</w:t>
            </w:r>
          </w:p>
        </w:tc>
        <w:tc>
          <w:tcPr>
            <w:tcW w:w="6405" w:type="dxa"/>
          </w:tcPr>
          <w:p w:rsidR="00B65645" w:rsidRDefault="00D65296">
            <w:pPr>
              <w:pStyle w:val="TableParagraph"/>
              <w:tabs>
                <w:tab w:val="left" w:pos="1158"/>
                <w:tab w:val="left" w:pos="1922"/>
                <w:tab w:val="left" w:pos="3624"/>
                <w:tab w:val="left" w:pos="4122"/>
                <w:tab w:val="left" w:pos="5431"/>
              </w:tabs>
              <w:ind w:right="54"/>
              <w:rPr>
                <w:sz w:val="24"/>
              </w:rPr>
            </w:pPr>
            <w:r>
              <w:rPr>
                <w:spacing w:val="-2"/>
                <w:sz w:val="24"/>
              </w:rPr>
              <w:t>Разряды</w:t>
            </w:r>
            <w:r>
              <w:rPr>
                <w:sz w:val="24"/>
              </w:rPr>
              <w:tab/>
            </w:r>
            <w:r>
              <w:rPr>
                <w:spacing w:val="-4"/>
                <w:sz w:val="24"/>
              </w:rPr>
              <w:t>имен</w:t>
            </w:r>
            <w:r>
              <w:rPr>
                <w:sz w:val="24"/>
              </w:rPr>
              <w:tab/>
            </w:r>
            <w:r>
              <w:rPr>
                <w:spacing w:val="-2"/>
                <w:sz w:val="24"/>
              </w:rPr>
              <w:t>числительных</w:t>
            </w:r>
            <w:r>
              <w:rPr>
                <w:sz w:val="24"/>
              </w:rPr>
              <w:tab/>
            </w:r>
            <w:r>
              <w:rPr>
                <w:spacing w:val="-6"/>
                <w:sz w:val="24"/>
              </w:rPr>
              <w:t>по</w:t>
            </w:r>
            <w:r>
              <w:rPr>
                <w:sz w:val="24"/>
              </w:rPr>
              <w:tab/>
            </w:r>
            <w:r>
              <w:rPr>
                <w:spacing w:val="-2"/>
                <w:sz w:val="24"/>
              </w:rPr>
              <w:t>строению:</w:t>
            </w:r>
            <w:r>
              <w:rPr>
                <w:sz w:val="24"/>
              </w:rPr>
              <w:tab/>
            </w:r>
            <w:r>
              <w:rPr>
                <w:spacing w:val="-2"/>
                <w:sz w:val="24"/>
              </w:rPr>
              <w:t xml:space="preserve">простые, </w:t>
            </w:r>
            <w:r>
              <w:rPr>
                <w:sz w:val="24"/>
              </w:rPr>
              <w:t>сложные, составные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97.</w:t>
            </w:r>
          </w:p>
        </w:tc>
        <w:tc>
          <w:tcPr>
            <w:tcW w:w="6405" w:type="dxa"/>
          </w:tcPr>
          <w:p w:rsidR="00B65645" w:rsidRDefault="00D65296">
            <w:pPr>
              <w:pStyle w:val="TableParagraph"/>
              <w:tabs>
                <w:tab w:val="left" w:pos="1158"/>
                <w:tab w:val="left" w:pos="1922"/>
                <w:tab w:val="left" w:pos="3624"/>
                <w:tab w:val="left" w:pos="4122"/>
                <w:tab w:val="left" w:pos="5431"/>
              </w:tabs>
              <w:ind w:right="54"/>
              <w:rPr>
                <w:sz w:val="24"/>
              </w:rPr>
            </w:pPr>
            <w:r>
              <w:rPr>
                <w:spacing w:val="-2"/>
                <w:sz w:val="24"/>
              </w:rPr>
              <w:t>Разряды</w:t>
            </w:r>
            <w:r>
              <w:rPr>
                <w:sz w:val="24"/>
              </w:rPr>
              <w:tab/>
            </w:r>
            <w:r>
              <w:rPr>
                <w:spacing w:val="-4"/>
                <w:sz w:val="24"/>
              </w:rPr>
              <w:t>имен</w:t>
            </w:r>
            <w:r>
              <w:rPr>
                <w:sz w:val="24"/>
              </w:rPr>
              <w:tab/>
            </w:r>
            <w:r>
              <w:rPr>
                <w:spacing w:val="-2"/>
                <w:sz w:val="24"/>
              </w:rPr>
              <w:t>числительных</w:t>
            </w:r>
            <w:r>
              <w:rPr>
                <w:sz w:val="24"/>
              </w:rPr>
              <w:tab/>
            </w:r>
            <w:r>
              <w:rPr>
                <w:spacing w:val="-6"/>
                <w:sz w:val="24"/>
              </w:rPr>
              <w:t>по</w:t>
            </w:r>
            <w:r>
              <w:rPr>
                <w:sz w:val="24"/>
              </w:rPr>
              <w:tab/>
            </w:r>
            <w:r>
              <w:rPr>
                <w:spacing w:val="-2"/>
                <w:sz w:val="24"/>
              </w:rPr>
              <w:t>строению:</w:t>
            </w:r>
            <w:r>
              <w:rPr>
                <w:sz w:val="24"/>
              </w:rPr>
              <w:tab/>
            </w:r>
            <w:r>
              <w:rPr>
                <w:spacing w:val="-2"/>
                <w:sz w:val="24"/>
              </w:rPr>
              <w:t xml:space="preserve">простые, </w:t>
            </w:r>
            <w:r>
              <w:rPr>
                <w:sz w:val="24"/>
              </w:rPr>
              <w:t>сложные, составные.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00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tcPr>
          <w:p w:rsidR="00B65645" w:rsidRDefault="00D65296">
            <w:pPr>
              <w:pStyle w:val="TableParagraph"/>
              <w:spacing w:before="245"/>
              <w:ind w:left="10" w:right="179"/>
              <w:jc w:val="center"/>
              <w:rPr>
                <w:sz w:val="24"/>
              </w:rPr>
            </w:pPr>
            <w:r>
              <w:rPr>
                <w:sz w:val="24"/>
              </w:rPr>
              <w:lastRenderedPageBreak/>
              <w:t>Урок</w:t>
            </w:r>
            <w:r>
              <w:rPr>
                <w:spacing w:val="-5"/>
                <w:sz w:val="24"/>
              </w:rPr>
              <w:t xml:space="preserve"> 98.</w:t>
            </w:r>
          </w:p>
        </w:tc>
        <w:tc>
          <w:tcPr>
            <w:tcW w:w="6405" w:type="dxa"/>
          </w:tcPr>
          <w:p w:rsidR="00B65645" w:rsidRDefault="00D65296">
            <w:pPr>
              <w:pStyle w:val="TableParagraph"/>
              <w:rPr>
                <w:sz w:val="24"/>
              </w:rPr>
            </w:pPr>
            <w:r>
              <w:rPr>
                <w:sz w:val="24"/>
              </w:rPr>
              <w:t xml:space="preserve">Разряды имен числительных по значению. Количественные </w:t>
            </w:r>
            <w:r>
              <w:rPr>
                <w:spacing w:val="-2"/>
                <w:sz w:val="24"/>
              </w:rPr>
              <w:t>числительные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179"/>
              <w:jc w:val="center"/>
              <w:rPr>
                <w:sz w:val="24"/>
              </w:rPr>
            </w:pPr>
            <w:r>
              <w:rPr>
                <w:sz w:val="24"/>
              </w:rPr>
              <w:t>Урок</w:t>
            </w:r>
            <w:r>
              <w:rPr>
                <w:spacing w:val="-5"/>
                <w:sz w:val="24"/>
              </w:rPr>
              <w:t xml:space="preserve"> 99.</w:t>
            </w:r>
          </w:p>
        </w:tc>
        <w:tc>
          <w:tcPr>
            <w:tcW w:w="6405" w:type="dxa"/>
          </w:tcPr>
          <w:p w:rsidR="00B65645" w:rsidRDefault="00D65296">
            <w:pPr>
              <w:pStyle w:val="TableParagraph"/>
              <w:rPr>
                <w:sz w:val="24"/>
              </w:rPr>
            </w:pPr>
            <w:r>
              <w:rPr>
                <w:sz w:val="24"/>
              </w:rPr>
              <w:t>Разряды</w:t>
            </w:r>
            <w:r>
              <w:rPr>
                <w:sz w:val="24"/>
              </w:rPr>
              <w:t xml:space="preserve">именчислительныхпозначению.Порядковые </w:t>
            </w:r>
            <w:r>
              <w:rPr>
                <w:spacing w:val="-2"/>
                <w:sz w:val="24"/>
              </w:rPr>
              <w:t>числительные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100.</w:t>
            </w:r>
          </w:p>
        </w:tc>
        <w:tc>
          <w:tcPr>
            <w:tcW w:w="6405" w:type="dxa"/>
          </w:tcPr>
          <w:p w:rsidR="00B65645" w:rsidRDefault="00D65296">
            <w:pPr>
              <w:pStyle w:val="TableParagraph"/>
              <w:rPr>
                <w:sz w:val="24"/>
              </w:rPr>
            </w:pPr>
            <w:r>
              <w:rPr>
                <w:sz w:val="24"/>
              </w:rPr>
              <w:t>Склонениеколичественныхимен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101.</w:t>
            </w:r>
          </w:p>
        </w:tc>
        <w:tc>
          <w:tcPr>
            <w:tcW w:w="6405" w:type="dxa"/>
          </w:tcPr>
          <w:p w:rsidR="00B65645" w:rsidRDefault="00D65296">
            <w:pPr>
              <w:pStyle w:val="TableParagraph"/>
              <w:rPr>
                <w:sz w:val="24"/>
              </w:rPr>
            </w:pPr>
            <w:r>
              <w:rPr>
                <w:sz w:val="24"/>
              </w:rPr>
              <w:t>Склонениепорядковыхимен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102.</w:t>
            </w:r>
          </w:p>
        </w:tc>
        <w:tc>
          <w:tcPr>
            <w:tcW w:w="6405" w:type="dxa"/>
          </w:tcPr>
          <w:p w:rsidR="00B65645" w:rsidRDefault="00D65296">
            <w:pPr>
              <w:pStyle w:val="TableParagraph"/>
              <w:rPr>
                <w:sz w:val="24"/>
              </w:rPr>
            </w:pPr>
            <w:r>
              <w:rPr>
                <w:sz w:val="24"/>
              </w:rPr>
              <w:t>Склонениечислительных.</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103.</w:t>
            </w:r>
          </w:p>
        </w:tc>
        <w:tc>
          <w:tcPr>
            <w:tcW w:w="6405" w:type="dxa"/>
          </w:tcPr>
          <w:p w:rsidR="00B65645" w:rsidRDefault="00D65296">
            <w:pPr>
              <w:pStyle w:val="TableParagraph"/>
              <w:rPr>
                <w:sz w:val="24"/>
              </w:rPr>
            </w:pPr>
            <w:r>
              <w:rPr>
                <w:sz w:val="24"/>
              </w:rPr>
              <w:t xml:space="preserve">Разрядыколичественныхчислительных(целые,дробные, </w:t>
            </w:r>
            <w:r>
              <w:rPr>
                <w:spacing w:val="-2"/>
                <w:sz w:val="24"/>
              </w:rPr>
              <w:t>собирательные)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104.</w:t>
            </w:r>
          </w:p>
        </w:tc>
        <w:tc>
          <w:tcPr>
            <w:tcW w:w="6405" w:type="dxa"/>
          </w:tcPr>
          <w:p w:rsidR="00B65645" w:rsidRDefault="00D65296">
            <w:pPr>
              <w:pStyle w:val="TableParagraph"/>
              <w:rPr>
                <w:sz w:val="24"/>
              </w:rPr>
            </w:pPr>
            <w:r>
              <w:rPr>
                <w:sz w:val="24"/>
              </w:rPr>
              <w:t>Дробныечислительные,ихсклонение,</w:t>
            </w:r>
            <w:r>
              <w:rPr>
                <w:spacing w:val="-2"/>
                <w:sz w:val="24"/>
              </w:rPr>
              <w:t>правописание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105.</w:t>
            </w:r>
          </w:p>
        </w:tc>
        <w:tc>
          <w:tcPr>
            <w:tcW w:w="6405" w:type="dxa"/>
          </w:tcPr>
          <w:p w:rsidR="00B65645" w:rsidRDefault="00D65296">
            <w:pPr>
              <w:pStyle w:val="TableParagraph"/>
              <w:rPr>
                <w:sz w:val="24"/>
              </w:rPr>
            </w:pPr>
            <w:r>
              <w:rPr>
                <w:sz w:val="24"/>
              </w:rPr>
              <w:t>Собирательныечислительные,их</w:t>
            </w:r>
            <w:r>
              <w:rPr>
                <w:spacing w:val="-2"/>
                <w:sz w:val="24"/>
              </w:rPr>
              <w:t>склонение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106.</w:t>
            </w:r>
          </w:p>
        </w:tc>
        <w:tc>
          <w:tcPr>
            <w:tcW w:w="6405" w:type="dxa"/>
          </w:tcPr>
          <w:p w:rsidR="00B65645" w:rsidRDefault="00D65296">
            <w:pPr>
              <w:pStyle w:val="TableParagraph"/>
              <w:rPr>
                <w:sz w:val="24"/>
              </w:rPr>
            </w:pPr>
            <w:r>
              <w:rPr>
                <w:sz w:val="24"/>
              </w:rPr>
              <w:t>Нормыупотреблениясобирательных</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107.</w:t>
            </w:r>
          </w:p>
        </w:tc>
        <w:tc>
          <w:tcPr>
            <w:tcW w:w="6405" w:type="dxa"/>
          </w:tcPr>
          <w:p w:rsidR="00B65645" w:rsidRDefault="00D65296">
            <w:pPr>
              <w:pStyle w:val="TableParagraph"/>
              <w:rPr>
                <w:sz w:val="24"/>
              </w:rPr>
            </w:pPr>
            <w:r>
              <w:rPr>
                <w:sz w:val="24"/>
              </w:rPr>
              <w:t>Нормысловообразованияимен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108.</w:t>
            </w:r>
          </w:p>
        </w:tc>
        <w:tc>
          <w:tcPr>
            <w:tcW w:w="6405" w:type="dxa"/>
          </w:tcPr>
          <w:p w:rsidR="00B65645" w:rsidRDefault="00D65296">
            <w:pPr>
              <w:pStyle w:val="TableParagraph"/>
              <w:rPr>
                <w:sz w:val="24"/>
              </w:rPr>
            </w:pPr>
            <w:r>
              <w:rPr>
                <w:sz w:val="24"/>
              </w:rPr>
              <w:t>Синтаксическаярольимен</w:t>
            </w:r>
            <w:r>
              <w:rPr>
                <w:sz w:val="24"/>
              </w:rPr>
              <w:t>числительных.</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109.</w:t>
            </w:r>
          </w:p>
        </w:tc>
        <w:tc>
          <w:tcPr>
            <w:tcW w:w="6405" w:type="dxa"/>
          </w:tcPr>
          <w:p w:rsidR="00B65645" w:rsidRDefault="00D65296">
            <w:pPr>
              <w:pStyle w:val="TableParagraph"/>
              <w:rPr>
                <w:sz w:val="24"/>
              </w:rPr>
            </w:pPr>
            <w:r>
              <w:rPr>
                <w:sz w:val="24"/>
              </w:rPr>
              <w:t>Морфологическийанализимен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110.</w:t>
            </w:r>
          </w:p>
        </w:tc>
        <w:tc>
          <w:tcPr>
            <w:tcW w:w="6405" w:type="dxa"/>
          </w:tcPr>
          <w:p w:rsidR="00B65645" w:rsidRDefault="00D65296">
            <w:pPr>
              <w:pStyle w:val="TableParagraph"/>
              <w:rPr>
                <w:sz w:val="24"/>
              </w:rPr>
            </w:pPr>
            <w:r>
              <w:rPr>
                <w:sz w:val="24"/>
              </w:rPr>
              <w:t>Орфографическийанализимен</w:t>
            </w:r>
            <w:r>
              <w:rPr>
                <w:spacing w:val="-2"/>
                <w:sz w:val="24"/>
              </w:rPr>
              <w:t>числительных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111.</w:t>
            </w:r>
          </w:p>
        </w:tc>
        <w:tc>
          <w:tcPr>
            <w:tcW w:w="6405" w:type="dxa"/>
          </w:tcPr>
          <w:p w:rsidR="00B65645" w:rsidRDefault="00D65296">
            <w:pPr>
              <w:pStyle w:val="TableParagraph"/>
              <w:tabs>
                <w:tab w:val="left" w:pos="1475"/>
                <w:tab w:val="left" w:pos="2863"/>
                <w:tab w:val="left" w:pos="3334"/>
                <w:tab w:val="left" w:pos="4026"/>
                <w:tab w:val="left" w:pos="4782"/>
              </w:tabs>
              <w:ind w:right="54"/>
              <w:rPr>
                <w:sz w:val="24"/>
              </w:rPr>
            </w:pPr>
            <w:r>
              <w:rPr>
                <w:spacing w:val="-2"/>
                <w:sz w:val="24"/>
              </w:rPr>
              <w:t>Обобщение</w:t>
            </w:r>
            <w:r>
              <w:rPr>
                <w:sz w:val="24"/>
              </w:rPr>
              <w:tab/>
            </w:r>
            <w:r>
              <w:rPr>
                <w:spacing w:val="-2"/>
                <w:sz w:val="24"/>
              </w:rPr>
              <w:t>изученного</w:t>
            </w:r>
            <w:r>
              <w:rPr>
                <w:sz w:val="24"/>
              </w:rPr>
              <w:tab/>
            </w:r>
            <w:r>
              <w:rPr>
                <w:spacing w:val="-6"/>
                <w:sz w:val="24"/>
              </w:rPr>
              <w:t>по</w:t>
            </w:r>
            <w:r>
              <w:rPr>
                <w:sz w:val="24"/>
              </w:rPr>
              <w:tab/>
            </w:r>
            <w:r>
              <w:rPr>
                <w:spacing w:val="-4"/>
                <w:sz w:val="24"/>
              </w:rPr>
              <w:t>теме</w:t>
            </w:r>
            <w:r>
              <w:rPr>
                <w:sz w:val="24"/>
              </w:rPr>
              <w:tab/>
            </w:r>
            <w:r>
              <w:rPr>
                <w:spacing w:val="-4"/>
                <w:sz w:val="24"/>
              </w:rPr>
              <w:t>"Имя</w:t>
            </w:r>
            <w:r>
              <w:rPr>
                <w:sz w:val="24"/>
              </w:rPr>
              <w:tab/>
            </w:r>
            <w:r>
              <w:rPr>
                <w:spacing w:val="-2"/>
                <w:sz w:val="24"/>
              </w:rPr>
              <w:t>числительное".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112.</w:t>
            </w:r>
          </w:p>
        </w:tc>
        <w:tc>
          <w:tcPr>
            <w:tcW w:w="6405" w:type="dxa"/>
          </w:tcPr>
          <w:p w:rsidR="00B65645" w:rsidRDefault="00D65296">
            <w:pPr>
              <w:pStyle w:val="TableParagraph"/>
              <w:rPr>
                <w:sz w:val="24"/>
              </w:rPr>
            </w:pPr>
            <w:r>
              <w:rPr>
                <w:sz w:val="24"/>
              </w:rPr>
              <w:t>Контрольнаяработапотеме"Имя</w:t>
            </w:r>
            <w:r>
              <w:rPr>
                <w:spacing w:val="-2"/>
                <w:sz w:val="24"/>
              </w:rPr>
              <w:t>числительное"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113.</w:t>
            </w:r>
          </w:p>
        </w:tc>
        <w:tc>
          <w:tcPr>
            <w:tcW w:w="6405" w:type="dxa"/>
          </w:tcPr>
          <w:p w:rsidR="00B65645" w:rsidRDefault="00D65296">
            <w:pPr>
              <w:pStyle w:val="TableParagraph"/>
              <w:rPr>
                <w:sz w:val="24"/>
              </w:rPr>
            </w:pPr>
            <w:r>
              <w:rPr>
                <w:sz w:val="24"/>
              </w:rPr>
              <w:t>Работанадошибками,анализ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114.</w:t>
            </w:r>
          </w:p>
        </w:tc>
        <w:tc>
          <w:tcPr>
            <w:tcW w:w="6405" w:type="dxa"/>
          </w:tcPr>
          <w:p w:rsidR="00B65645" w:rsidRDefault="00D65296">
            <w:pPr>
              <w:pStyle w:val="TableParagraph"/>
              <w:rPr>
                <w:sz w:val="24"/>
              </w:rPr>
            </w:pPr>
            <w:r>
              <w:rPr>
                <w:sz w:val="24"/>
              </w:rPr>
              <w:t>Местоимениекакчасть</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115.</w:t>
            </w:r>
          </w:p>
        </w:tc>
        <w:tc>
          <w:tcPr>
            <w:tcW w:w="6405" w:type="dxa"/>
          </w:tcPr>
          <w:p w:rsidR="00B65645" w:rsidRDefault="00D65296">
            <w:pPr>
              <w:pStyle w:val="TableParagraph"/>
              <w:rPr>
                <w:sz w:val="24"/>
              </w:rPr>
            </w:pPr>
            <w:r>
              <w:rPr>
                <w:sz w:val="24"/>
              </w:rPr>
              <w:t>Разряды</w:t>
            </w:r>
            <w:r>
              <w:rPr>
                <w:spacing w:val="-2"/>
                <w:sz w:val="24"/>
              </w:rPr>
              <w:t>местоимений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116.</w:t>
            </w:r>
          </w:p>
        </w:tc>
        <w:tc>
          <w:tcPr>
            <w:tcW w:w="6405" w:type="dxa"/>
          </w:tcPr>
          <w:p w:rsidR="00B65645" w:rsidRDefault="00D65296">
            <w:pPr>
              <w:pStyle w:val="TableParagraph"/>
              <w:rPr>
                <w:sz w:val="24"/>
              </w:rPr>
            </w:pPr>
            <w:r>
              <w:rPr>
                <w:sz w:val="24"/>
              </w:rPr>
              <w:t>Личные</w:t>
            </w:r>
            <w:r>
              <w:rPr>
                <w:spacing w:val="-2"/>
                <w:sz w:val="24"/>
              </w:rPr>
              <w:t>местоимения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117.</w:t>
            </w:r>
          </w:p>
        </w:tc>
        <w:tc>
          <w:tcPr>
            <w:tcW w:w="6405" w:type="dxa"/>
          </w:tcPr>
          <w:p w:rsidR="00B65645" w:rsidRDefault="00D65296">
            <w:pPr>
              <w:pStyle w:val="TableParagraph"/>
              <w:rPr>
                <w:sz w:val="24"/>
              </w:rPr>
            </w:pPr>
            <w:r>
              <w:rPr>
                <w:sz w:val="24"/>
              </w:rPr>
              <w:t>Сжатоеизложение.Смысловой</w:t>
            </w:r>
            <w:r>
              <w:rPr>
                <w:spacing w:val="-2"/>
                <w:sz w:val="24"/>
              </w:rPr>
              <w:t>анализ</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118.</w:t>
            </w:r>
          </w:p>
        </w:tc>
        <w:tc>
          <w:tcPr>
            <w:tcW w:w="6405" w:type="dxa"/>
          </w:tcPr>
          <w:p w:rsidR="00B65645" w:rsidRDefault="00D65296">
            <w:pPr>
              <w:pStyle w:val="TableParagraph"/>
              <w:rPr>
                <w:sz w:val="24"/>
              </w:rPr>
            </w:pPr>
            <w:r>
              <w:rPr>
                <w:sz w:val="24"/>
              </w:rPr>
              <w:t>Сжатоеизложение</w:t>
            </w:r>
            <w:r>
              <w:rPr>
                <w:spacing w:val="-2"/>
                <w:sz w:val="24"/>
              </w:rPr>
              <w:t>(обучающее)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119.</w:t>
            </w:r>
          </w:p>
        </w:tc>
        <w:tc>
          <w:tcPr>
            <w:tcW w:w="6405" w:type="dxa"/>
          </w:tcPr>
          <w:p w:rsidR="00B65645" w:rsidRDefault="00D65296">
            <w:pPr>
              <w:pStyle w:val="TableParagraph"/>
              <w:rPr>
                <w:sz w:val="24"/>
              </w:rPr>
            </w:pPr>
            <w:r>
              <w:rPr>
                <w:sz w:val="24"/>
              </w:rPr>
              <w:t>Возвратноеместоимение</w:t>
            </w:r>
            <w:r>
              <w:rPr>
                <w:spacing w:val="-4"/>
                <w:sz w:val="24"/>
              </w:rPr>
              <w:t>себя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120.</w:t>
            </w:r>
          </w:p>
        </w:tc>
        <w:tc>
          <w:tcPr>
            <w:tcW w:w="6405" w:type="dxa"/>
          </w:tcPr>
          <w:p w:rsidR="00B65645" w:rsidRDefault="00D65296">
            <w:pPr>
              <w:pStyle w:val="TableParagraph"/>
              <w:rPr>
                <w:sz w:val="24"/>
              </w:rPr>
            </w:pPr>
            <w:r>
              <w:rPr>
                <w:sz w:val="24"/>
              </w:rPr>
              <w:t>Притяжательные</w:t>
            </w:r>
            <w:r>
              <w:rPr>
                <w:spacing w:val="-2"/>
                <w:sz w:val="24"/>
              </w:rPr>
              <w:t>местоимения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121.</w:t>
            </w:r>
          </w:p>
        </w:tc>
        <w:tc>
          <w:tcPr>
            <w:tcW w:w="6405" w:type="dxa"/>
          </w:tcPr>
          <w:p w:rsidR="00B65645" w:rsidRDefault="00D65296">
            <w:pPr>
              <w:pStyle w:val="TableParagraph"/>
              <w:rPr>
                <w:sz w:val="24"/>
              </w:rPr>
            </w:pPr>
            <w:r>
              <w:rPr>
                <w:sz w:val="24"/>
              </w:rPr>
              <w:t>Сочинение-описание</w:t>
            </w:r>
            <w:r>
              <w:rPr>
                <w:spacing w:val="-2"/>
                <w:sz w:val="24"/>
              </w:rPr>
              <w:t>картины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122.</w:t>
            </w:r>
          </w:p>
        </w:tc>
        <w:tc>
          <w:tcPr>
            <w:tcW w:w="6405" w:type="dxa"/>
          </w:tcPr>
          <w:p w:rsidR="00B65645" w:rsidRDefault="00D65296">
            <w:pPr>
              <w:pStyle w:val="TableParagraph"/>
              <w:rPr>
                <w:sz w:val="24"/>
              </w:rPr>
            </w:pPr>
            <w:r>
              <w:rPr>
                <w:sz w:val="24"/>
              </w:rPr>
              <w:t>Указательные</w:t>
            </w:r>
            <w:r>
              <w:rPr>
                <w:spacing w:val="-2"/>
                <w:sz w:val="24"/>
              </w:rPr>
              <w:t>местоимения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123.</w:t>
            </w:r>
          </w:p>
        </w:tc>
        <w:tc>
          <w:tcPr>
            <w:tcW w:w="6405" w:type="dxa"/>
          </w:tcPr>
          <w:p w:rsidR="00B65645" w:rsidRDefault="00D65296">
            <w:pPr>
              <w:pStyle w:val="TableParagraph"/>
              <w:rPr>
                <w:sz w:val="24"/>
              </w:rPr>
            </w:pPr>
            <w:r>
              <w:rPr>
                <w:sz w:val="24"/>
              </w:rPr>
              <w:t>Определительные</w:t>
            </w:r>
            <w:r>
              <w:rPr>
                <w:spacing w:val="-2"/>
                <w:sz w:val="24"/>
              </w:rPr>
              <w:t>местоимения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124.</w:t>
            </w:r>
          </w:p>
        </w:tc>
        <w:tc>
          <w:tcPr>
            <w:tcW w:w="6405" w:type="dxa"/>
          </w:tcPr>
          <w:p w:rsidR="00B65645" w:rsidRDefault="00D65296">
            <w:pPr>
              <w:pStyle w:val="TableParagraph"/>
              <w:rPr>
                <w:sz w:val="24"/>
              </w:rPr>
            </w:pPr>
            <w:r>
              <w:rPr>
                <w:spacing w:val="-2"/>
                <w:sz w:val="24"/>
              </w:rPr>
              <w:t>Вопросительно-относительныеместоимения</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18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10" w:right="59"/>
              <w:jc w:val="center"/>
              <w:rPr>
                <w:sz w:val="24"/>
              </w:rPr>
            </w:pPr>
            <w:r>
              <w:rPr>
                <w:sz w:val="24"/>
              </w:rPr>
              <w:lastRenderedPageBreak/>
              <w:t>Урок</w:t>
            </w:r>
            <w:r>
              <w:rPr>
                <w:spacing w:val="-4"/>
                <w:sz w:val="24"/>
              </w:rPr>
              <w:t>125.</w:t>
            </w:r>
          </w:p>
        </w:tc>
        <w:tc>
          <w:tcPr>
            <w:tcW w:w="6405" w:type="dxa"/>
          </w:tcPr>
          <w:p w:rsidR="00B65645" w:rsidRDefault="00D65296">
            <w:pPr>
              <w:pStyle w:val="TableParagraph"/>
              <w:rPr>
                <w:sz w:val="24"/>
              </w:rPr>
            </w:pPr>
            <w:r>
              <w:rPr>
                <w:sz w:val="24"/>
              </w:rPr>
              <w:t>Неопределенные</w:t>
            </w:r>
            <w:r>
              <w:rPr>
                <w:spacing w:val="-2"/>
                <w:sz w:val="24"/>
              </w:rPr>
              <w:t>местоимения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126.</w:t>
            </w:r>
          </w:p>
        </w:tc>
        <w:tc>
          <w:tcPr>
            <w:tcW w:w="6405" w:type="dxa"/>
          </w:tcPr>
          <w:p w:rsidR="00B65645" w:rsidRDefault="00D65296">
            <w:pPr>
              <w:pStyle w:val="TableParagraph"/>
              <w:rPr>
                <w:sz w:val="24"/>
              </w:rPr>
            </w:pPr>
            <w:r>
              <w:rPr>
                <w:sz w:val="24"/>
              </w:rPr>
              <w:t>Отрицательные</w:t>
            </w:r>
            <w:r>
              <w:rPr>
                <w:spacing w:val="-2"/>
                <w:sz w:val="24"/>
              </w:rPr>
              <w:t>местоимения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127.</w:t>
            </w:r>
          </w:p>
        </w:tc>
        <w:tc>
          <w:tcPr>
            <w:tcW w:w="6405" w:type="dxa"/>
          </w:tcPr>
          <w:p w:rsidR="00B65645" w:rsidRDefault="00D65296">
            <w:pPr>
              <w:pStyle w:val="TableParagraph"/>
              <w:rPr>
                <w:sz w:val="24"/>
              </w:rPr>
            </w:pPr>
            <w:r>
              <w:rPr>
                <w:sz w:val="24"/>
              </w:rPr>
              <w:t>Отрицательныеместоимения.Устранениеречевых</w:t>
            </w:r>
            <w:r>
              <w:rPr>
                <w:spacing w:val="-2"/>
                <w:sz w:val="24"/>
              </w:rPr>
              <w:t>ошибок</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128.</w:t>
            </w:r>
          </w:p>
        </w:tc>
        <w:tc>
          <w:tcPr>
            <w:tcW w:w="6405" w:type="dxa"/>
          </w:tcPr>
          <w:p w:rsidR="00B65645" w:rsidRDefault="00D65296">
            <w:pPr>
              <w:pStyle w:val="TableParagraph"/>
              <w:rPr>
                <w:sz w:val="24"/>
              </w:rPr>
            </w:pPr>
            <w:r>
              <w:rPr>
                <w:sz w:val="24"/>
              </w:rPr>
              <w:t>Морфологическийанализ</w:t>
            </w:r>
            <w:r>
              <w:rPr>
                <w:spacing w:val="-2"/>
                <w:sz w:val="24"/>
              </w:rPr>
              <w:t>местоимений</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59"/>
              <w:jc w:val="center"/>
              <w:rPr>
                <w:sz w:val="24"/>
              </w:rPr>
            </w:pPr>
            <w:r>
              <w:rPr>
                <w:sz w:val="24"/>
              </w:rPr>
              <w:t>Урок</w:t>
            </w:r>
            <w:r>
              <w:rPr>
                <w:spacing w:val="-4"/>
                <w:sz w:val="24"/>
              </w:rPr>
              <w:t>129.</w:t>
            </w:r>
          </w:p>
        </w:tc>
        <w:tc>
          <w:tcPr>
            <w:tcW w:w="6405" w:type="dxa"/>
          </w:tcPr>
          <w:p w:rsidR="00B65645" w:rsidRDefault="00D65296">
            <w:pPr>
              <w:pStyle w:val="TableParagraph"/>
              <w:ind w:right="55"/>
              <w:jc w:val="both"/>
              <w:rPr>
                <w:sz w:val="24"/>
              </w:rPr>
            </w:pPr>
            <w:r>
              <w:rPr>
                <w:sz w:val="24"/>
              </w:rPr>
              <w:t>Правила правописания местоимений: правописание местоимений с не и ни; слитное, раздельное и дефисное написание местоимений</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59"/>
              <w:jc w:val="center"/>
              <w:rPr>
                <w:sz w:val="24"/>
              </w:rPr>
            </w:pPr>
            <w:r>
              <w:rPr>
                <w:sz w:val="24"/>
              </w:rPr>
              <w:t>Урок</w:t>
            </w:r>
            <w:r>
              <w:rPr>
                <w:spacing w:val="-4"/>
                <w:sz w:val="24"/>
              </w:rPr>
              <w:t>130.</w:t>
            </w:r>
          </w:p>
        </w:tc>
        <w:tc>
          <w:tcPr>
            <w:tcW w:w="6405" w:type="dxa"/>
          </w:tcPr>
          <w:p w:rsidR="00B65645" w:rsidRDefault="00D65296">
            <w:pPr>
              <w:pStyle w:val="TableParagraph"/>
              <w:ind w:right="55"/>
              <w:jc w:val="both"/>
              <w:rPr>
                <w:sz w:val="24"/>
              </w:rPr>
            </w:pPr>
            <w:r>
              <w:rPr>
                <w:sz w:val="24"/>
              </w:rPr>
              <w:t>Правила правописания местоимений: правописание местоимений с не и ни; слитное, раздельное и дефисное написание местоимени</w:t>
            </w:r>
            <w:r>
              <w:rPr>
                <w:sz w:val="24"/>
              </w:rPr>
              <w:t>й. Практикум</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131.</w:t>
            </w:r>
          </w:p>
        </w:tc>
        <w:tc>
          <w:tcPr>
            <w:tcW w:w="6405" w:type="dxa"/>
          </w:tcPr>
          <w:p w:rsidR="00B65645" w:rsidRDefault="00D65296">
            <w:pPr>
              <w:pStyle w:val="TableParagraph"/>
              <w:rPr>
                <w:sz w:val="24"/>
              </w:rPr>
            </w:pPr>
            <w:r>
              <w:rPr>
                <w:sz w:val="24"/>
              </w:rPr>
              <w:t>Повторениепотеме</w:t>
            </w:r>
            <w:r>
              <w:rPr>
                <w:spacing w:val="-2"/>
                <w:sz w:val="24"/>
              </w:rPr>
              <w:t>"Местоимение"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132.</w:t>
            </w:r>
          </w:p>
        </w:tc>
        <w:tc>
          <w:tcPr>
            <w:tcW w:w="6405" w:type="dxa"/>
          </w:tcPr>
          <w:p w:rsidR="00B65645" w:rsidRDefault="00D65296">
            <w:pPr>
              <w:pStyle w:val="TableParagraph"/>
              <w:rPr>
                <w:sz w:val="24"/>
              </w:rPr>
            </w:pPr>
            <w:r>
              <w:rPr>
                <w:sz w:val="24"/>
              </w:rPr>
              <w:t>Повторениепотеме"Местоимение".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133.</w:t>
            </w:r>
          </w:p>
        </w:tc>
        <w:tc>
          <w:tcPr>
            <w:tcW w:w="6405" w:type="dxa"/>
          </w:tcPr>
          <w:p w:rsidR="00B65645" w:rsidRDefault="00D65296">
            <w:pPr>
              <w:pStyle w:val="TableParagraph"/>
              <w:rPr>
                <w:sz w:val="24"/>
              </w:rPr>
            </w:pPr>
            <w:r>
              <w:rPr>
                <w:sz w:val="24"/>
              </w:rPr>
              <w:t>Проверочнаяработапотеме</w:t>
            </w:r>
            <w:r>
              <w:rPr>
                <w:spacing w:val="-2"/>
                <w:sz w:val="24"/>
              </w:rPr>
              <w:t>"Местоимение"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134.</w:t>
            </w:r>
          </w:p>
        </w:tc>
        <w:tc>
          <w:tcPr>
            <w:tcW w:w="6405" w:type="dxa"/>
          </w:tcPr>
          <w:p w:rsidR="00B65645" w:rsidRDefault="00D65296">
            <w:pPr>
              <w:pStyle w:val="TableParagraph"/>
              <w:rPr>
                <w:sz w:val="24"/>
              </w:rPr>
            </w:pPr>
            <w:r>
              <w:rPr>
                <w:sz w:val="24"/>
              </w:rPr>
              <w:t>Глаголкакчастьречи(обобщениеизученногов5</w:t>
            </w:r>
            <w:r>
              <w:rPr>
                <w:spacing w:val="-2"/>
                <w:sz w:val="24"/>
              </w:rPr>
              <w:t>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135.</w:t>
            </w:r>
          </w:p>
        </w:tc>
        <w:tc>
          <w:tcPr>
            <w:tcW w:w="6405" w:type="dxa"/>
          </w:tcPr>
          <w:p w:rsidR="00B65645" w:rsidRDefault="00D65296">
            <w:pPr>
              <w:pStyle w:val="TableParagraph"/>
              <w:rPr>
                <w:sz w:val="24"/>
              </w:rPr>
            </w:pPr>
            <w:r>
              <w:rPr>
                <w:sz w:val="24"/>
              </w:rPr>
              <w:t>Глаголкакчастьречи(обобщение</w:t>
            </w:r>
            <w:r>
              <w:rPr>
                <w:sz w:val="24"/>
              </w:rPr>
              <w:t xml:space="preserve">изученногов5классе).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136.</w:t>
            </w:r>
          </w:p>
        </w:tc>
        <w:tc>
          <w:tcPr>
            <w:tcW w:w="6405" w:type="dxa"/>
          </w:tcPr>
          <w:p w:rsidR="00B65645" w:rsidRDefault="00D65296">
            <w:pPr>
              <w:pStyle w:val="TableParagraph"/>
              <w:rPr>
                <w:sz w:val="24"/>
              </w:rPr>
            </w:pPr>
            <w:r>
              <w:rPr>
                <w:sz w:val="24"/>
              </w:rPr>
              <w:t>Словообразование</w:t>
            </w:r>
            <w:r>
              <w:rPr>
                <w:spacing w:val="-2"/>
                <w:sz w:val="24"/>
              </w:rPr>
              <w:t>глаголов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137.</w:t>
            </w:r>
          </w:p>
        </w:tc>
        <w:tc>
          <w:tcPr>
            <w:tcW w:w="6405" w:type="dxa"/>
          </w:tcPr>
          <w:p w:rsidR="00B65645" w:rsidRDefault="00D65296">
            <w:pPr>
              <w:pStyle w:val="TableParagraph"/>
              <w:rPr>
                <w:sz w:val="24"/>
              </w:rPr>
            </w:pPr>
            <w:r>
              <w:rPr>
                <w:sz w:val="24"/>
              </w:rPr>
              <w:t>Сочинение.Сбор</w:t>
            </w:r>
            <w:r>
              <w:rPr>
                <w:spacing w:val="-2"/>
                <w:sz w:val="24"/>
              </w:rPr>
              <w:t xml:space="preserve"> материала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138.</w:t>
            </w:r>
          </w:p>
        </w:tc>
        <w:tc>
          <w:tcPr>
            <w:tcW w:w="6405" w:type="dxa"/>
          </w:tcPr>
          <w:p w:rsidR="00B65645" w:rsidRDefault="00D65296">
            <w:pPr>
              <w:pStyle w:val="TableParagraph"/>
              <w:rPr>
                <w:sz w:val="24"/>
              </w:rPr>
            </w:pPr>
            <w:r>
              <w:rPr>
                <w:sz w:val="24"/>
              </w:rPr>
              <w:t>Сочинениенаморально-этическуютему</w:t>
            </w:r>
            <w:r>
              <w:rPr>
                <w:spacing w:val="-2"/>
                <w:sz w:val="24"/>
              </w:rPr>
              <w:t>(обучающее)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139.</w:t>
            </w:r>
          </w:p>
        </w:tc>
        <w:tc>
          <w:tcPr>
            <w:tcW w:w="6405" w:type="dxa"/>
          </w:tcPr>
          <w:p w:rsidR="00B65645" w:rsidRDefault="00D65296">
            <w:pPr>
              <w:pStyle w:val="TableParagraph"/>
              <w:rPr>
                <w:sz w:val="24"/>
              </w:rPr>
            </w:pPr>
            <w:r>
              <w:rPr>
                <w:sz w:val="24"/>
              </w:rPr>
              <w:t>Переходныеинепереходные</w:t>
            </w:r>
            <w:r>
              <w:rPr>
                <w:spacing w:val="-2"/>
                <w:sz w:val="24"/>
              </w:rPr>
              <w:t>глаголы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140.</w:t>
            </w:r>
          </w:p>
        </w:tc>
        <w:tc>
          <w:tcPr>
            <w:tcW w:w="6405" w:type="dxa"/>
          </w:tcPr>
          <w:p w:rsidR="00B65645" w:rsidRDefault="00D65296">
            <w:pPr>
              <w:pStyle w:val="TableParagraph"/>
              <w:rPr>
                <w:sz w:val="24"/>
              </w:rPr>
            </w:pPr>
            <w:r>
              <w:rPr>
                <w:sz w:val="24"/>
              </w:rPr>
              <w:t>Переходныеинепереходныеглаголы.</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141.</w:t>
            </w:r>
          </w:p>
        </w:tc>
        <w:tc>
          <w:tcPr>
            <w:tcW w:w="6405" w:type="dxa"/>
          </w:tcPr>
          <w:p w:rsidR="00B65645" w:rsidRDefault="00D65296">
            <w:pPr>
              <w:pStyle w:val="TableParagraph"/>
              <w:rPr>
                <w:sz w:val="24"/>
              </w:rPr>
            </w:pPr>
            <w:r>
              <w:rPr>
                <w:sz w:val="24"/>
              </w:rPr>
              <w:t>Разноспрягаемые</w:t>
            </w:r>
            <w:r>
              <w:rPr>
                <w:spacing w:val="-2"/>
                <w:sz w:val="24"/>
              </w:rPr>
              <w:t>глаголы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142.</w:t>
            </w:r>
          </w:p>
        </w:tc>
        <w:tc>
          <w:tcPr>
            <w:tcW w:w="6405" w:type="dxa"/>
          </w:tcPr>
          <w:p w:rsidR="00B65645" w:rsidRDefault="00D65296">
            <w:pPr>
              <w:pStyle w:val="TableParagraph"/>
              <w:rPr>
                <w:sz w:val="24"/>
              </w:rPr>
            </w:pPr>
            <w:r>
              <w:rPr>
                <w:sz w:val="24"/>
              </w:rPr>
              <w:t>Разноспрягаемыеглаголы(закрепление).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143.</w:t>
            </w:r>
          </w:p>
        </w:tc>
        <w:tc>
          <w:tcPr>
            <w:tcW w:w="6405" w:type="dxa"/>
          </w:tcPr>
          <w:p w:rsidR="00B65645" w:rsidRDefault="00D65296">
            <w:pPr>
              <w:pStyle w:val="TableParagraph"/>
              <w:rPr>
                <w:sz w:val="24"/>
              </w:rPr>
            </w:pPr>
            <w:r>
              <w:rPr>
                <w:sz w:val="24"/>
              </w:rPr>
              <w:t>Безличныеглаголы.Использованиеличныхглаголовв безличном значении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144.</w:t>
            </w:r>
          </w:p>
        </w:tc>
        <w:tc>
          <w:tcPr>
            <w:tcW w:w="6405" w:type="dxa"/>
          </w:tcPr>
          <w:p w:rsidR="00B65645" w:rsidRDefault="00D65296">
            <w:pPr>
              <w:pStyle w:val="TableParagraph"/>
              <w:rPr>
                <w:sz w:val="24"/>
              </w:rPr>
            </w:pPr>
            <w:r>
              <w:rPr>
                <w:sz w:val="24"/>
              </w:rPr>
              <w:t>Наклонениеглагола.Изъявительное</w:t>
            </w:r>
            <w:r>
              <w:rPr>
                <w:spacing w:val="-2"/>
                <w:sz w:val="24"/>
              </w:rPr>
              <w:t>наклонение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145.</w:t>
            </w:r>
          </w:p>
        </w:tc>
        <w:tc>
          <w:tcPr>
            <w:tcW w:w="6405" w:type="dxa"/>
          </w:tcPr>
          <w:p w:rsidR="00B65645" w:rsidRDefault="00D65296">
            <w:pPr>
              <w:pStyle w:val="TableParagraph"/>
              <w:rPr>
                <w:sz w:val="24"/>
              </w:rPr>
            </w:pPr>
            <w:r>
              <w:rPr>
                <w:sz w:val="24"/>
              </w:rPr>
              <w:t>Условноенаклонение</w:t>
            </w:r>
            <w:r>
              <w:rPr>
                <w:spacing w:val="-2"/>
                <w:sz w:val="24"/>
              </w:rPr>
              <w:t>глагола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146.</w:t>
            </w:r>
          </w:p>
        </w:tc>
        <w:tc>
          <w:tcPr>
            <w:tcW w:w="6405" w:type="dxa"/>
          </w:tcPr>
          <w:p w:rsidR="00B65645" w:rsidRDefault="00D65296">
            <w:pPr>
              <w:pStyle w:val="TableParagraph"/>
              <w:rPr>
                <w:sz w:val="24"/>
              </w:rPr>
            </w:pPr>
            <w:r>
              <w:rPr>
                <w:sz w:val="24"/>
              </w:rPr>
              <w:t>Повелительноенаклонение</w:t>
            </w:r>
            <w:r>
              <w:rPr>
                <w:spacing w:val="-2"/>
                <w:sz w:val="24"/>
              </w:rPr>
              <w:t>глагола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147.</w:t>
            </w:r>
          </w:p>
        </w:tc>
        <w:tc>
          <w:tcPr>
            <w:tcW w:w="6405" w:type="dxa"/>
          </w:tcPr>
          <w:p w:rsidR="00B65645" w:rsidRDefault="00D65296">
            <w:pPr>
              <w:pStyle w:val="TableParagraph"/>
              <w:rPr>
                <w:sz w:val="24"/>
              </w:rPr>
            </w:pPr>
            <w:r>
              <w:rPr>
                <w:sz w:val="24"/>
              </w:rPr>
              <w:t>Употребление</w:t>
            </w:r>
            <w:r>
              <w:rPr>
                <w:spacing w:val="-2"/>
                <w:sz w:val="24"/>
              </w:rPr>
              <w:t>наклонений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148.</w:t>
            </w:r>
          </w:p>
        </w:tc>
        <w:tc>
          <w:tcPr>
            <w:tcW w:w="6405" w:type="dxa"/>
          </w:tcPr>
          <w:p w:rsidR="00B65645" w:rsidRDefault="00D65296">
            <w:pPr>
              <w:pStyle w:val="TableParagraph"/>
              <w:rPr>
                <w:sz w:val="24"/>
              </w:rPr>
            </w:pPr>
            <w:r>
              <w:rPr>
                <w:sz w:val="24"/>
              </w:rPr>
              <w:t>Употреблениенаклонений.</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149.</w:t>
            </w:r>
          </w:p>
        </w:tc>
        <w:tc>
          <w:tcPr>
            <w:tcW w:w="6405" w:type="dxa"/>
          </w:tcPr>
          <w:p w:rsidR="00B65645" w:rsidRDefault="00D65296">
            <w:pPr>
              <w:pStyle w:val="TableParagraph"/>
              <w:tabs>
                <w:tab w:val="left" w:pos="1017"/>
                <w:tab w:val="left" w:pos="2515"/>
                <w:tab w:val="left" w:pos="3292"/>
                <w:tab w:val="left" w:pos="5145"/>
              </w:tabs>
              <w:ind w:right="55"/>
              <w:rPr>
                <w:sz w:val="24"/>
              </w:rPr>
            </w:pPr>
            <w:r>
              <w:rPr>
                <w:spacing w:val="-2"/>
                <w:sz w:val="24"/>
              </w:rPr>
              <w:t>Нормы</w:t>
            </w:r>
            <w:r>
              <w:rPr>
                <w:sz w:val="24"/>
              </w:rPr>
              <w:tab/>
            </w:r>
            <w:r>
              <w:rPr>
                <w:spacing w:val="-2"/>
                <w:sz w:val="24"/>
              </w:rPr>
              <w:t>образования</w:t>
            </w:r>
            <w:r>
              <w:rPr>
                <w:sz w:val="24"/>
              </w:rPr>
              <w:tab/>
            </w:r>
            <w:r>
              <w:rPr>
                <w:spacing w:val="-4"/>
                <w:sz w:val="24"/>
              </w:rPr>
              <w:t>форм</w:t>
            </w:r>
            <w:r>
              <w:rPr>
                <w:sz w:val="24"/>
              </w:rPr>
              <w:tab/>
            </w:r>
            <w:r>
              <w:rPr>
                <w:spacing w:val="-2"/>
                <w:sz w:val="24"/>
              </w:rPr>
              <w:t>повелительного</w:t>
            </w:r>
            <w:r>
              <w:rPr>
                <w:sz w:val="24"/>
              </w:rPr>
              <w:tab/>
            </w:r>
            <w:r>
              <w:rPr>
                <w:spacing w:val="-2"/>
                <w:sz w:val="24"/>
              </w:rPr>
              <w:t>наклонения глагола</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19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tcPr>
          <w:p w:rsidR="00B65645" w:rsidRDefault="00D65296">
            <w:pPr>
              <w:pStyle w:val="TableParagraph"/>
              <w:spacing w:before="245"/>
              <w:ind w:left="10" w:right="59"/>
              <w:jc w:val="center"/>
              <w:rPr>
                <w:sz w:val="24"/>
              </w:rPr>
            </w:pPr>
            <w:r>
              <w:rPr>
                <w:sz w:val="24"/>
              </w:rPr>
              <w:lastRenderedPageBreak/>
              <w:t>Урок</w:t>
            </w:r>
            <w:r>
              <w:rPr>
                <w:spacing w:val="-4"/>
                <w:sz w:val="24"/>
              </w:rPr>
              <w:t>150.</w:t>
            </w:r>
          </w:p>
        </w:tc>
        <w:tc>
          <w:tcPr>
            <w:tcW w:w="6405" w:type="dxa"/>
          </w:tcPr>
          <w:p w:rsidR="00B65645" w:rsidRDefault="00D65296">
            <w:pPr>
              <w:pStyle w:val="TableParagraph"/>
              <w:tabs>
                <w:tab w:val="left" w:pos="1017"/>
                <w:tab w:val="left" w:pos="2515"/>
                <w:tab w:val="left" w:pos="3292"/>
                <w:tab w:val="left" w:pos="5145"/>
              </w:tabs>
              <w:ind w:right="55"/>
              <w:rPr>
                <w:sz w:val="24"/>
              </w:rPr>
            </w:pPr>
            <w:r>
              <w:rPr>
                <w:spacing w:val="-2"/>
                <w:sz w:val="24"/>
              </w:rPr>
              <w:t>Нормы</w:t>
            </w:r>
            <w:r>
              <w:rPr>
                <w:sz w:val="24"/>
              </w:rPr>
              <w:tab/>
            </w:r>
            <w:r>
              <w:rPr>
                <w:spacing w:val="-2"/>
                <w:sz w:val="24"/>
              </w:rPr>
              <w:t>образования</w:t>
            </w:r>
            <w:r>
              <w:rPr>
                <w:sz w:val="24"/>
              </w:rPr>
              <w:tab/>
            </w:r>
            <w:r>
              <w:rPr>
                <w:spacing w:val="-4"/>
                <w:sz w:val="24"/>
              </w:rPr>
              <w:t>форм</w:t>
            </w:r>
            <w:r>
              <w:rPr>
                <w:sz w:val="24"/>
              </w:rPr>
              <w:tab/>
            </w:r>
            <w:r>
              <w:rPr>
                <w:spacing w:val="-2"/>
                <w:sz w:val="24"/>
              </w:rPr>
              <w:t>повелительного</w:t>
            </w:r>
            <w:r>
              <w:rPr>
                <w:sz w:val="24"/>
              </w:rPr>
              <w:tab/>
            </w:r>
            <w:r>
              <w:rPr>
                <w:spacing w:val="-2"/>
                <w:sz w:val="24"/>
              </w:rPr>
              <w:t xml:space="preserve">наклонения </w:t>
            </w:r>
            <w:r>
              <w:rPr>
                <w:sz w:val="24"/>
              </w:rPr>
              <w:t>глагола (закрепление).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151.</w:t>
            </w:r>
          </w:p>
        </w:tc>
        <w:tc>
          <w:tcPr>
            <w:tcW w:w="6405" w:type="dxa"/>
          </w:tcPr>
          <w:p w:rsidR="00B65645" w:rsidRDefault="00D65296">
            <w:pPr>
              <w:pStyle w:val="TableParagraph"/>
              <w:rPr>
                <w:sz w:val="24"/>
              </w:rPr>
            </w:pPr>
            <w:r>
              <w:rPr>
                <w:sz w:val="24"/>
              </w:rPr>
              <w:t>Проверочнаяработапотеме"Наклонения</w:t>
            </w:r>
            <w:r>
              <w:rPr>
                <w:spacing w:val="-2"/>
                <w:sz w:val="24"/>
              </w:rPr>
              <w:t>глагола"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152.</w:t>
            </w:r>
          </w:p>
        </w:tc>
        <w:tc>
          <w:tcPr>
            <w:tcW w:w="6405" w:type="dxa"/>
          </w:tcPr>
          <w:p w:rsidR="00B65645" w:rsidRDefault="00D65296">
            <w:pPr>
              <w:pStyle w:val="TableParagraph"/>
              <w:rPr>
                <w:sz w:val="24"/>
              </w:rPr>
            </w:pPr>
            <w:r>
              <w:rPr>
                <w:sz w:val="24"/>
              </w:rPr>
              <w:t xml:space="preserve">Видо-временная соотнесенность глагольных форм в тексте.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153.</w:t>
            </w:r>
          </w:p>
        </w:tc>
        <w:tc>
          <w:tcPr>
            <w:tcW w:w="6405" w:type="dxa"/>
          </w:tcPr>
          <w:p w:rsidR="00B65645" w:rsidRDefault="00D65296">
            <w:pPr>
              <w:pStyle w:val="TableParagraph"/>
              <w:rPr>
                <w:sz w:val="24"/>
              </w:rPr>
            </w:pPr>
            <w:r>
              <w:rPr>
                <w:sz w:val="24"/>
              </w:rPr>
              <w:t>Изложение</w:t>
            </w:r>
            <w:r>
              <w:rPr>
                <w:spacing w:val="-2"/>
                <w:sz w:val="24"/>
              </w:rPr>
              <w:t>(обучающее)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154.</w:t>
            </w:r>
          </w:p>
        </w:tc>
        <w:tc>
          <w:tcPr>
            <w:tcW w:w="6405" w:type="dxa"/>
          </w:tcPr>
          <w:p w:rsidR="00B65645" w:rsidRDefault="00D65296">
            <w:pPr>
              <w:pStyle w:val="TableParagraph"/>
              <w:rPr>
                <w:sz w:val="24"/>
              </w:rPr>
            </w:pPr>
            <w:r>
              <w:rPr>
                <w:sz w:val="24"/>
              </w:rPr>
              <w:t>Морфологическийанализглагола.</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155.</w:t>
            </w:r>
          </w:p>
        </w:tc>
        <w:tc>
          <w:tcPr>
            <w:tcW w:w="6405" w:type="dxa"/>
          </w:tcPr>
          <w:p w:rsidR="00B65645" w:rsidRDefault="00D65296">
            <w:pPr>
              <w:pStyle w:val="TableParagraph"/>
              <w:rPr>
                <w:sz w:val="24"/>
              </w:rPr>
            </w:pPr>
            <w:r>
              <w:rPr>
                <w:sz w:val="24"/>
              </w:rPr>
              <w:t>Описаниедействий.Сбор</w:t>
            </w:r>
            <w:r>
              <w:rPr>
                <w:spacing w:val="-2"/>
                <w:sz w:val="24"/>
              </w:rPr>
              <w:t xml:space="preserve"> материала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156.</w:t>
            </w:r>
          </w:p>
        </w:tc>
        <w:tc>
          <w:tcPr>
            <w:tcW w:w="6405" w:type="dxa"/>
          </w:tcPr>
          <w:p w:rsidR="00B65645" w:rsidRDefault="00D65296">
            <w:pPr>
              <w:pStyle w:val="TableParagraph"/>
              <w:rPr>
                <w:sz w:val="24"/>
              </w:rPr>
            </w:pPr>
            <w:r>
              <w:rPr>
                <w:sz w:val="24"/>
              </w:rPr>
              <w:t xml:space="preserve">Сочинение-описаниедействий/Всероссийскаяпроверочная </w:t>
            </w:r>
            <w:r>
              <w:rPr>
                <w:spacing w:val="-2"/>
                <w:sz w:val="24"/>
              </w:rPr>
              <w:t>работа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157.</w:t>
            </w:r>
          </w:p>
        </w:tc>
        <w:tc>
          <w:tcPr>
            <w:tcW w:w="6405" w:type="dxa"/>
          </w:tcPr>
          <w:p w:rsidR="00B65645" w:rsidRDefault="00D65296">
            <w:pPr>
              <w:pStyle w:val="TableParagraph"/>
              <w:tabs>
                <w:tab w:val="left" w:pos="1357"/>
                <w:tab w:val="left" w:pos="3210"/>
                <w:tab w:val="left" w:pos="4535"/>
                <w:tab w:val="left" w:pos="5070"/>
              </w:tabs>
              <w:ind w:right="54"/>
              <w:rPr>
                <w:sz w:val="24"/>
              </w:rPr>
            </w:pPr>
            <w:r>
              <w:rPr>
                <w:spacing w:val="-2"/>
                <w:sz w:val="24"/>
              </w:rPr>
              <w:t>Правила</w:t>
            </w:r>
            <w:r>
              <w:rPr>
                <w:sz w:val="24"/>
              </w:rPr>
              <w:tab/>
            </w:r>
            <w:r>
              <w:rPr>
                <w:spacing w:val="-2"/>
                <w:sz w:val="24"/>
              </w:rPr>
              <w:t>правописания</w:t>
            </w:r>
            <w:r>
              <w:rPr>
                <w:sz w:val="24"/>
              </w:rPr>
              <w:tab/>
            </w:r>
            <w:r>
              <w:rPr>
                <w:spacing w:val="-2"/>
                <w:sz w:val="24"/>
              </w:rPr>
              <w:t>глаголов</w:t>
            </w:r>
            <w:r>
              <w:rPr>
                <w:sz w:val="24"/>
              </w:rPr>
              <w:tab/>
            </w:r>
            <w:r>
              <w:rPr>
                <w:spacing w:val="-10"/>
                <w:sz w:val="24"/>
              </w:rPr>
              <w:t>с</w:t>
            </w:r>
            <w:r>
              <w:rPr>
                <w:sz w:val="24"/>
              </w:rPr>
              <w:tab/>
            </w:r>
            <w:r>
              <w:rPr>
                <w:spacing w:val="-2"/>
                <w:sz w:val="24"/>
              </w:rPr>
              <w:t>изученными орфограммами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158.</w:t>
            </w:r>
          </w:p>
        </w:tc>
        <w:tc>
          <w:tcPr>
            <w:tcW w:w="6405" w:type="dxa"/>
          </w:tcPr>
          <w:p w:rsidR="00B65645" w:rsidRDefault="00D65296">
            <w:pPr>
              <w:pStyle w:val="TableParagraph"/>
              <w:tabs>
                <w:tab w:val="left" w:pos="1357"/>
                <w:tab w:val="left" w:pos="3210"/>
                <w:tab w:val="left" w:pos="4535"/>
                <w:tab w:val="left" w:pos="5070"/>
              </w:tabs>
              <w:ind w:right="54"/>
              <w:rPr>
                <w:sz w:val="24"/>
              </w:rPr>
            </w:pPr>
            <w:r>
              <w:rPr>
                <w:spacing w:val="-2"/>
                <w:sz w:val="24"/>
              </w:rPr>
              <w:t>Правила</w:t>
            </w:r>
            <w:r>
              <w:rPr>
                <w:sz w:val="24"/>
              </w:rPr>
              <w:tab/>
            </w:r>
            <w:r>
              <w:rPr>
                <w:spacing w:val="-2"/>
                <w:sz w:val="24"/>
              </w:rPr>
              <w:t>правописания</w:t>
            </w:r>
            <w:r>
              <w:rPr>
                <w:sz w:val="24"/>
              </w:rPr>
              <w:tab/>
            </w:r>
            <w:r>
              <w:rPr>
                <w:spacing w:val="-2"/>
                <w:sz w:val="24"/>
              </w:rPr>
              <w:t>глаголов</w:t>
            </w:r>
            <w:r>
              <w:rPr>
                <w:sz w:val="24"/>
              </w:rPr>
              <w:tab/>
            </w:r>
            <w:r>
              <w:rPr>
                <w:spacing w:val="-10"/>
                <w:sz w:val="24"/>
              </w:rPr>
              <w:t>с</w:t>
            </w:r>
            <w:r>
              <w:rPr>
                <w:sz w:val="24"/>
              </w:rPr>
              <w:tab/>
            </w:r>
            <w:r>
              <w:rPr>
                <w:spacing w:val="-2"/>
                <w:sz w:val="24"/>
              </w:rPr>
              <w:t xml:space="preserve">изученными </w:t>
            </w:r>
            <w:r>
              <w:rPr>
                <w:sz w:val="24"/>
              </w:rPr>
              <w:t>орфограммами (обобщение изученного в 6 классе)</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D65296">
            <w:pPr>
              <w:pStyle w:val="TableParagraph"/>
              <w:ind w:left="10" w:right="59"/>
              <w:jc w:val="center"/>
              <w:rPr>
                <w:sz w:val="24"/>
              </w:rPr>
            </w:pPr>
            <w:r>
              <w:rPr>
                <w:sz w:val="24"/>
              </w:rPr>
              <w:t>Урок</w:t>
            </w:r>
            <w:r>
              <w:rPr>
                <w:spacing w:val="-4"/>
                <w:sz w:val="24"/>
              </w:rPr>
              <w:t>159.</w:t>
            </w:r>
          </w:p>
        </w:tc>
        <w:tc>
          <w:tcPr>
            <w:tcW w:w="6405" w:type="dxa"/>
          </w:tcPr>
          <w:p w:rsidR="00B65645" w:rsidRDefault="00D65296">
            <w:pPr>
              <w:pStyle w:val="TableParagraph"/>
              <w:ind w:right="53"/>
              <w:jc w:val="both"/>
              <w:rPr>
                <w:sz w:val="24"/>
              </w:rPr>
            </w:pPr>
            <w:r>
              <w:rPr>
                <w:sz w:val="24"/>
              </w:rPr>
              <w:t xml:space="preserve">Правила правописания глаголов с изученными орфограммами (обобщение изученного в 6 классе). </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160.</w:t>
            </w:r>
          </w:p>
        </w:tc>
        <w:tc>
          <w:tcPr>
            <w:tcW w:w="6405" w:type="dxa"/>
          </w:tcPr>
          <w:p w:rsidR="00B65645" w:rsidRDefault="00D65296">
            <w:pPr>
              <w:pStyle w:val="TableParagraph"/>
              <w:rPr>
                <w:sz w:val="24"/>
              </w:rPr>
            </w:pPr>
            <w:r>
              <w:rPr>
                <w:sz w:val="24"/>
              </w:rPr>
              <w:t>Орфографическийанализглагола.</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161.</w:t>
            </w:r>
          </w:p>
        </w:tc>
        <w:tc>
          <w:tcPr>
            <w:tcW w:w="6405" w:type="dxa"/>
          </w:tcPr>
          <w:p w:rsidR="00B65645" w:rsidRDefault="00D65296">
            <w:pPr>
              <w:pStyle w:val="TableParagraph"/>
              <w:rPr>
                <w:sz w:val="24"/>
              </w:rPr>
            </w:pPr>
            <w:r>
              <w:rPr>
                <w:sz w:val="24"/>
              </w:rPr>
              <w:t>Контрольнаяработапотеме</w:t>
            </w:r>
            <w:r>
              <w:rPr>
                <w:spacing w:val="-2"/>
                <w:sz w:val="24"/>
              </w:rPr>
              <w:t>"Глагол"</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162.</w:t>
            </w:r>
          </w:p>
        </w:tc>
        <w:tc>
          <w:tcPr>
            <w:tcW w:w="6405" w:type="dxa"/>
          </w:tcPr>
          <w:p w:rsidR="00B65645" w:rsidRDefault="00D65296">
            <w:pPr>
              <w:pStyle w:val="TableParagraph"/>
              <w:rPr>
                <w:sz w:val="24"/>
              </w:rPr>
            </w:pPr>
            <w:r>
              <w:rPr>
                <w:sz w:val="24"/>
              </w:rPr>
              <w:t>Работанадошибками,анализ</w:t>
            </w:r>
            <w:r>
              <w:rPr>
                <w:spacing w:val="-2"/>
                <w:sz w:val="24"/>
              </w:rPr>
              <w:t xml:space="preserve"> работы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163.</w:t>
            </w:r>
          </w:p>
        </w:tc>
        <w:tc>
          <w:tcPr>
            <w:tcW w:w="6405" w:type="dxa"/>
          </w:tcPr>
          <w:p w:rsidR="00B65645" w:rsidRDefault="00D65296">
            <w:pPr>
              <w:pStyle w:val="TableParagraph"/>
              <w:tabs>
                <w:tab w:val="left" w:pos="1653"/>
                <w:tab w:val="left" w:pos="3457"/>
                <w:tab w:val="left" w:pos="5081"/>
              </w:tabs>
              <w:ind w:right="56"/>
              <w:rPr>
                <w:sz w:val="24"/>
              </w:rPr>
            </w:pPr>
            <w:r>
              <w:rPr>
                <w:spacing w:val="-2"/>
                <w:sz w:val="24"/>
              </w:rPr>
              <w:t>Повторение.</w:t>
            </w:r>
            <w:r>
              <w:rPr>
                <w:sz w:val="24"/>
              </w:rPr>
              <w:tab/>
            </w:r>
            <w:r>
              <w:rPr>
                <w:spacing w:val="-2"/>
                <w:sz w:val="24"/>
              </w:rPr>
              <w:t>Лексикология.</w:t>
            </w:r>
            <w:r>
              <w:rPr>
                <w:sz w:val="24"/>
              </w:rPr>
              <w:tab/>
            </w:r>
            <w:r>
              <w:rPr>
                <w:spacing w:val="-2"/>
                <w:sz w:val="24"/>
              </w:rPr>
              <w:t>Фразеология</w:t>
            </w:r>
            <w:r>
              <w:rPr>
                <w:sz w:val="24"/>
              </w:rPr>
              <w:tab/>
            </w:r>
            <w:r>
              <w:rPr>
                <w:spacing w:val="-2"/>
                <w:sz w:val="24"/>
              </w:rPr>
              <w:t xml:space="preserve">(повторение </w:t>
            </w:r>
            <w:r>
              <w:rPr>
                <w:sz w:val="24"/>
              </w:rPr>
              <w:t>изученного в 6 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164.</w:t>
            </w:r>
          </w:p>
        </w:tc>
        <w:tc>
          <w:tcPr>
            <w:tcW w:w="6405" w:type="dxa"/>
          </w:tcPr>
          <w:p w:rsidR="00B65645" w:rsidRDefault="00D65296">
            <w:pPr>
              <w:pStyle w:val="TableParagraph"/>
              <w:rPr>
                <w:sz w:val="24"/>
              </w:rPr>
            </w:pPr>
            <w:r>
              <w:rPr>
                <w:sz w:val="24"/>
              </w:rPr>
              <w:t>Повторение.Морфемика.Словообразование.Орфография (повторение изученного в 6 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165.</w:t>
            </w:r>
          </w:p>
        </w:tc>
        <w:tc>
          <w:tcPr>
            <w:tcW w:w="6405" w:type="dxa"/>
          </w:tcPr>
          <w:p w:rsidR="00B65645" w:rsidRDefault="00D65296">
            <w:pPr>
              <w:pStyle w:val="TableParagraph"/>
              <w:tabs>
                <w:tab w:val="left" w:pos="1549"/>
                <w:tab w:val="left" w:pos="3061"/>
                <w:tab w:val="left" w:pos="4523"/>
                <w:tab w:val="left" w:pos="5896"/>
                <w:tab w:val="left" w:pos="6217"/>
              </w:tabs>
              <w:ind w:right="55"/>
              <w:rPr>
                <w:sz w:val="24"/>
              </w:rPr>
            </w:pPr>
            <w:r>
              <w:rPr>
                <w:spacing w:val="-2"/>
                <w:sz w:val="24"/>
              </w:rPr>
              <w:t>Повторение.</w:t>
            </w:r>
            <w:r>
              <w:rPr>
                <w:sz w:val="24"/>
              </w:rPr>
              <w:tab/>
            </w:r>
            <w:r>
              <w:rPr>
                <w:spacing w:val="-2"/>
                <w:sz w:val="24"/>
              </w:rPr>
              <w:t>Морфология</w:t>
            </w:r>
            <w:r>
              <w:rPr>
                <w:sz w:val="24"/>
              </w:rPr>
              <w:tab/>
            </w:r>
            <w:r>
              <w:rPr>
                <w:spacing w:val="-2"/>
                <w:sz w:val="24"/>
              </w:rPr>
              <w:t>(повторение</w:t>
            </w:r>
            <w:r>
              <w:rPr>
                <w:sz w:val="24"/>
              </w:rPr>
              <w:tab/>
            </w:r>
            <w:r>
              <w:rPr>
                <w:spacing w:val="-2"/>
                <w:sz w:val="24"/>
              </w:rPr>
              <w:t>изученного</w:t>
            </w:r>
            <w:r>
              <w:rPr>
                <w:sz w:val="24"/>
              </w:rPr>
              <w:tab/>
            </w:r>
            <w:r>
              <w:rPr>
                <w:spacing w:val="-10"/>
                <w:sz w:val="24"/>
              </w:rPr>
              <w:t>в</w:t>
            </w:r>
            <w:r>
              <w:rPr>
                <w:sz w:val="24"/>
              </w:rPr>
              <w:tab/>
            </w:r>
            <w:r>
              <w:rPr>
                <w:spacing w:val="-10"/>
                <w:sz w:val="24"/>
              </w:rPr>
              <w:t xml:space="preserve">6 </w:t>
            </w:r>
            <w:r>
              <w:rPr>
                <w:spacing w:val="-2"/>
                <w:sz w:val="24"/>
              </w:rPr>
              <w:t>классе)</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spacing w:before="106"/>
              <w:ind w:left="0"/>
              <w:rPr>
                <w:sz w:val="24"/>
              </w:rPr>
            </w:pPr>
          </w:p>
          <w:p w:rsidR="00B65645" w:rsidRDefault="00D65296">
            <w:pPr>
              <w:pStyle w:val="TableParagraph"/>
              <w:spacing w:before="1"/>
              <w:ind w:left="10" w:right="59"/>
              <w:jc w:val="center"/>
              <w:rPr>
                <w:sz w:val="24"/>
              </w:rPr>
            </w:pPr>
            <w:r>
              <w:rPr>
                <w:sz w:val="24"/>
              </w:rPr>
              <w:t>Урок</w:t>
            </w:r>
            <w:r>
              <w:rPr>
                <w:spacing w:val="-4"/>
                <w:sz w:val="24"/>
              </w:rPr>
              <w:t>166.</w:t>
            </w:r>
          </w:p>
        </w:tc>
        <w:tc>
          <w:tcPr>
            <w:tcW w:w="6405" w:type="dxa"/>
          </w:tcPr>
          <w:p w:rsidR="00B65645" w:rsidRDefault="00D65296">
            <w:pPr>
              <w:pStyle w:val="TableParagraph"/>
              <w:ind w:right="54"/>
              <w:jc w:val="both"/>
              <w:rPr>
                <w:sz w:val="24"/>
              </w:rPr>
            </w:pPr>
            <w:r>
              <w:rPr>
                <w:sz w:val="24"/>
              </w:rPr>
              <w:t>Повторение. Орфография. Правописание имен существительных, имен прилагательных (повторение изученного в 6 классе)</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10" w:right="59"/>
              <w:jc w:val="center"/>
              <w:rPr>
                <w:sz w:val="24"/>
              </w:rPr>
            </w:pPr>
            <w:r>
              <w:rPr>
                <w:sz w:val="24"/>
              </w:rPr>
              <w:t>Урок</w:t>
            </w:r>
            <w:r>
              <w:rPr>
                <w:spacing w:val="-4"/>
                <w:sz w:val="24"/>
              </w:rPr>
              <w:t>167.</w:t>
            </w:r>
          </w:p>
        </w:tc>
        <w:tc>
          <w:tcPr>
            <w:tcW w:w="6405" w:type="dxa"/>
          </w:tcPr>
          <w:p w:rsidR="00B65645" w:rsidRDefault="00D65296">
            <w:pPr>
              <w:pStyle w:val="TableParagraph"/>
              <w:ind w:right="54"/>
              <w:jc w:val="both"/>
              <w:rPr>
                <w:sz w:val="24"/>
              </w:rPr>
            </w:pPr>
            <w:r>
              <w:rPr>
                <w:sz w:val="24"/>
              </w:rPr>
              <w:t>Повторение. Орфография. Правописание имен числительных, местоимений, глаголов (повторение изученного в 6 классе)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ind w:left="10" w:right="59"/>
              <w:jc w:val="center"/>
              <w:rPr>
                <w:sz w:val="24"/>
              </w:rPr>
            </w:pPr>
            <w:r>
              <w:rPr>
                <w:sz w:val="24"/>
              </w:rPr>
              <w:t>Урок</w:t>
            </w:r>
            <w:r>
              <w:rPr>
                <w:spacing w:val="-4"/>
                <w:sz w:val="24"/>
              </w:rPr>
              <w:t>168.</w:t>
            </w:r>
          </w:p>
        </w:tc>
        <w:tc>
          <w:tcPr>
            <w:tcW w:w="6405" w:type="dxa"/>
          </w:tcPr>
          <w:p w:rsidR="00B65645" w:rsidRDefault="00D65296">
            <w:pPr>
              <w:pStyle w:val="TableParagraph"/>
              <w:ind w:right="55"/>
              <w:rPr>
                <w:sz w:val="24"/>
              </w:rPr>
            </w:pPr>
            <w:r>
              <w:rPr>
                <w:sz w:val="24"/>
              </w:rPr>
              <w:t>Повторение. Текст. Анализ текста (повторение изученного в 6 классе)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169.</w:t>
            </w:r>
          </w:p>
        </w:tc>
        <w:tc>
          <w:tcPr>
            <w:tcW w:w="6405" w:type="dxa"/>
          </w:tcPr>
          <w:p w:rsidR="00B65645" w:rsidRDefault="00D65296">
            <w:pPr>
              <w:pStyle w:val="TableParagraph"/>
              <w:rPr>
                <w:sz w:val="24"/>
              </w:rPr>
            </w:pPr>
            <w:r>
              <w:rPr>
                <w:sz w:val="24"/>
              </w:rPr>
              <w:t>Итоговаяконтрольнаяработазакурс6</w:t>
            </w:r>
            <w:r>
              <w:rPr>
                <w:spacing w:val="-2"/>
                <w:sz w:val="24"/>
              </w:rPr>
              <w:t>класса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ind w:left="10" w:right="59"/>
              <w:jc w:val="center"/>
              <w:rPr>
                <w:sz w:val="24"/>
              </w:rPr>
            </w:pPr>
            <w:r>
              <w:rPr>
                <w:sz w:val="24"/>
              </w:rPr>
              <w:t>Урок</w:t>
            </w:r>
            <w:r>
              <w:rPr>
                <w:spacing w:val="-4"/>
                <w:sz w:val="24"/>
              </w:rPr>
              <w:t>170.</w:t>
            </w:r>
          </w:p>
        </w:tc>
        <w:tc>
          <w:tcPr>
            <w:tcW w:w="6405" w:type="dxa"/>
          </w:tcPr>
          <w:p w:rsidR="00B65645" w:rsidRDefault="00D65296">
            <w:pPr>
              <w:pStyle w:val="TableParagraph"/>
              <w:rPr>
                <w:sz w:val="24"/>
              </w:rPr>
            </w:pPr>
            <w:r>
              <w:rPr>
                <w:sz w:val="24"/>
              </w:rPr>
              <w:t>Анализитоговойконтрольной</w:t>
            </w:r>
            <w:r>
              <w:rPr>
                <w:spacing w:val="-2"/>
                <w:sz w:val="24"/>
              </w:rPr>
              <w:t>работы</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p w:rsidR="00B65645" w:rsidRDefault="00B65645">
      <w:pPr>
        <w:pStyle w:val="a3"/>
        <w:spacing w:before="0"/>
        <w:ind w:left="773"/>
        <w:jc w:val="left"/>
        <w:rPr>
          <w:sz w:val="20"/>
        </w:rPr>
      </w:pPr>
      <w:r>
        <w:rPr>
          <w:sz w:val="20"/>
        </w:rPr>
      </w:r>
      <w:r>
        <w:rPr>
          <w:sz w:val="20"/>
        </w:rPr>
        <w:pict>
          <v:shape id="docshape1" o:spid="_x0000_s1068" type="#_x0000_t202" style="width:453.45pt;height:52.1pt;mso-left-percent:-10001;mso-top-percent:-10001;mso-position-horizontal:absolute;mso-position-horizontal-relative:char;mso-position-vertical:absolute;mso-position-vertical-relative:line;mso-left-percent:-10001;mso-top-percent:-10001" filled="f" strokeweight=".5pt">
            <v:textbox inset="0,0,0,0">
              <w:txbxContent>
                <w:p w:rsidR="00B65645" w:rsidRDefault="00D65296">
                  <w:pPr>
                    <w:pStyle w:val="a3"/>
                    <w:spacing w:before="107"/>
                    <w:ind w:left="57" w:right="60"/>
                  </w:pPr>
                  <w:r>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w:t>
                  </w:r>
                  <w:r>
                    <w:rPr>
                      <w:spacing w:val="-4"/>
                    </w:rPr>
                    <w:t>17.</w:t>
                  </w:r>
                </w:p>
              </w:txbxContent>
            </v:textbox>
            <w10:wrap type="none"/>
            <w10:anchorlock/>
          </v:shape>
        </w:pict>
      </w:r>
    </w:p>
    <w:p w:rsidR="00B65645" w:rsidRDefault="00D65296">
      <w:pPr>
        <w:pStyle w:val="a3"/>
        <w:spacing w:before="188"/>
        <w:ind w:left="0" w:right="848"/>
        <w:jc w:val="right"/>
      </w:pPr>
      <w:r>
        <w:t>Таблица</w:t>
      </w:r>
      <w:r>
        <w:rPr>
          <w:spacing w:val="-5"/>
        </w:rPr>
        <w:t>2.3</w:t>
      </w:r>
    </w:p>
    <w:p w:rsidR="00B65645" w:rsidRDefault="00D65296">
      <w:pPr>
        <w:pStyle w:val="a4"/>
        <w:numPr>
          <w:ilvl w:val="0"/>
          <w:numId w:val="37"/>
        </w:numPr>
        <w:tabs>
          <w:tab w:val="left" w:pos="1020"/>
        </w:tabs>
        <w:spacing w:before="276"/>
        <w:rPr>
          <w:sz w:val="24"/>
        </w:rPr>
      </w:pPr>
      <w:r>
        <w:rPr>
          <w:spacing w:val="-2"/>
          <w:sz w:val="24"/>
        </w:rPr>
        <w:t>класс</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1307"/>
        </w:trPr>
        <w:tc>
          <w:tcPr>
            <w:tcW w:w="1191" w:type="dxa"/>
          </w:tcPr>
          <w:p w:rsidR="00B65645" w:rsidRDefault="00D65296">
            <w:pPr>
              <w:pStyle w:val="TableParagraph"/>
              <w:ind w:left="187"/>
              <w:rPr>
                <w:sz w:val="24"/>
              </w:rPr>
            </w:pPr>
            <w:r>
              <w:rPr>
                <w:sz w:val="24"/>
              </w:rPr>
              <w:t xml:space="preserve">N </w:t>
            </w:r>
            <w:r>
              <w:rPr>
                <w:spacing w:val="-2"/>
                <w:sz w:val="24"/>
              </w:rPr>
              <w:t>урока</w:t>
            </w:r>
          </w:p>
        </w:tc>
        <w:tc>
          <w:tcPr>
            <w:tcW w:w="6405" w:type="dxa"/>
          </w:tcPr>
          <w:p w:rsidR="00B65645" w:rsidRDefault="00D65296">
            <w:pPr>
              <w:pStyle w:val="TableParagraph"/>
              <w:ind w:left="9"/>
              <w:jc w:val="center"/>
              <w:rPr>
                <w:sz w:val="24"/>
              </w:rPr>
            </w:pPr>
            <w:r>
              <w:rPr>
                <w:sz w:val="24"/>
              </w:rPr>
              <w:t>Тема</w:t>
            </w:r>
            <w:r>
              <w:rPr>
                <w:spacing w:val="-2"/>
                <w:sz w:val="24"/>
              </w:rPr>
              <w:t>урока</w:t>
            </w:r>
          </w:p>
        </w:tc>
        <w:tc>
          <w:tcPr>
            <w:tcW w:w="1473" w:type="dxa"/>
          </w:tcPr>
          <w:p w:rsidR="00B65645" w:rsidRDefault="00D65296">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1</w:t>
            </w:r>
          </w:p>
        </w:tc>
        <w:tc>
          <w:tcPr>
            <w:tcW w:w="6405" w:type="dxa"/>
          </w:tcPr>
          <w:p w:rsidR="00B65645" w:rsidRDefault="00D65296">
            <w:pPr>
              <w:pStyle w:val="TableParagraph"/>
              <w:rPr>
                <w:sz w:val="24"/>
              </w:rPr>
            </w:pPr>
            <w:r>
              <w:rPr>
                <w:sz w:val="24"/>
              </w:rPr>
              <w:t>Русскийязыккакразвивающеесяявление.Взаимосвязь языка, культуры и истории народа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2</w:t>
            </w:r>
          </w:p>
        </w:tc>
        <w:tc>
          <w:tcPr>
            <w:tcW w:w="6405" w:type="dxa"/>
          </w:tcPr>
          <w:p w:rsidR="00B65645" w:rsidRDefault="00D65296">
            <w:pPr>
              <w:pStyle w:val="TableParagraph"/>
              <w:rPr>
                <w:sz w:val="24"/>
              </w:rPr>
            </w:pPr>
            <w:r>
              <w:rPr>
                <w:sz w:val="24"/>
              </w:rPr>
              <w:t>Повторение.Орфография.Правописаниегласныхв</w:t>
            </w:r>
            <w:r>
              <w:rPr>
                <w:sz w:val="24"/>
              </w:rPr>
              <w:t>корне слова (повторение изученного в 5 - 6 классах)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3</w:t>
            </w:r>
          </w:p>
        </w:tc>
        <w:tc>
          <w:tcPr>
            <w:tcW w:w="6405" w:type="dxa"/>
          </w:tcPr>
          <w:p w:rsidR="00B65645" w:rsidRDefault="00D65296">
            <w:pPr>
              <w:pStyle w:val="TableParagraph"/>
              <w:rPr>
                <w:sz w:val="24"/>
              </w:rPr>
            </w:pPr>
            <w:r>
              <w:rPr>
                <w:sz w:val="24"/>
              </w:rPr>
              <w:t>Повторение. Орфография. Правописание приставок в слове (повторение изученного в 5 - 6 классах)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4</w:t>
            </w:r>
          </w:p>
        </w:tc>
        <w:tc>
          <w:tcPr>
            <w:tcW w:w="6405" w:type="dxa"/>
          </w:tcPr>
          <w:p w:rsidR="00B65645" w:rsidRDefault="00D65296">
            <w:pPr>
              <w:pStyle w:val="TableParagraph"/>
              <w:tabs>
                <w:tab w:val="left" w:pos="1586"/>
                <w:tab w:val="left" w:pos="3196"/>
                <w:tab w:val="left" w:pos="3876"/>
                <w:tab w:val="left" w:pos="5946"/>
              </w:tabs>
              <w:ind w:right="56"/>
              <w:rPr>
                <w:sz w:val="24"/>
              </w:rPr>
            </w:pPr>
            <w:r>
              <w:rPr>
                <w:spacing w:val="-2"/>
                <w:sz w:val="24"/>
              </w:rPr>
              <w:t>Повторение.</w:t>
            </w:r>
            <w:r>
              <w:rPr>
                <w:sz w:val="24"/>
              </w:rPr>
              <w:tab/>
            </w:r>
            <w:r>
              <w:rPr>
                <w:spacing w:val="-2"/>
                <w:sz w:val="24"/>
              </w:rPr>
              <w:t>Морфология.</w:t>
            </w:r>
            <w:r>
              <w:rPr>
                <w:sz w:val="24"/>
              </w:rPr>
              <w:tab/>
            </w:r>
            <w:r>
              <w:rPr>
                <w:spacing w:val="-4"/>
                <w:sz w:val="24"/>
              </w:rPr>
              <w:t>Имя</w:t>
            </w:r>
            <w:r>
              <w:rPr>
                <w:sz w:val="24"/>
              </w:rPr>
              <w:tab/>
            </w:r>
            <w:r>
              <w:rPr>
                <w:spacing w:val="-2"/>
                <w:sz w:val="24"/>
              </w:rPr>
              <w:t>существительное,</w:t>
            </w:r>
            <w:r>
              <w:rPr>
                <w:sz w:val="24"/>
              </w:rPr>
              <w:tab/>
            </w:r>
            <w:r>
              <w:rPr>
                <w:spacing w:val="-4"/>
                <w:sz w:val="24"/>
              </w:rPr>
              <w:t xml:space="preserve">имя </w:t>
            </w:r>
            <w:r>
              <w:rPr>
                <w:sz w:val="24"/>
              </w:rPr>
              <w:t>прилагательное, имя числительное. Правописание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5</w:t>
            </w:r>
          </w:p>
        </w:tc>
        <w:tc>
          <w:tcPr>
            <w:tcW w:w="6405" w:type="dxa"/>
          </w:tcPr>
          <w:p w:rsidR="00B65645" w:rsidRDefault="00D65296">
            <w:pPr>
              <w:pStyle w:val="TableParagraph"/>
              <w:tabs>
                <w:tab w:val="left" w:pos="1811"/>
                <w:tab w:val="left" w:pos="3645"/>
                <w:tab w:val="left" w:pos="5574"/>
              </w:tabs>
              <w:ind w:right="55"/>
              <w:rPr>
                <w:sz w:val="24"/>
              </w:rPr>
            </w:pPr>
            <w:r>
              <w:rPr>
                <w:spacing w:val="-2"/>
                <w:sz w:val="24"/>
              </w:rPr>
              <w:t>Повторение.</w:t>
            </w:r>
            <w:r>
              <w:rPr>
                <w:sz w:val="24"/>
              </w:rPr>
              <w:tab/>
            </w:r>
            <w:r>
              <w:rPr>
                <w:spacing w:val="-2"/>
                <w:sz w:val="24"/>
              </w:rPr>
              <w:t>Морфология.</w:t>
            </w:r>
            <w:r>
              <w:rPr>
                <w:sz w:val="24"/>
              </w:rPr>
              <w:tab/>
            </w:r>
            <w:r>
              <w:rPr>
                <w:spacing w:val="-2"/>
                <w:sz w:val="24"/>
              </w:rPr>
              <w:t>Местоимение.</w:t>
            </w:r>
            <w:r>
              <w:rPr>
                <w:sz w:val="24"/>
              </w:rPr>
              <w:tab/>
            </w:r>
            <w:r>
              <w:rPr>
                <w:spacing w:val="-2"/>
                <w:sz w:val="24"/>
              </w:rPr>
              <w:t>Глагол. Правописание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10"/>
                <w:sz w:val="24"/>
              </w:rPr>
              <w:t>6</w:t>
            </w:r>
          </w:p>
        </w:tc>
        <w:tc>
          <w:tcPr>
            <w:tcW w:w="6405" w:type="dxa"/>
          </w:tcPr>
          <w:p w:rsidR="00B65645" w:rsidRDefault="00D65296">
            <w:pPr>
              <w:pStyle w:val="TableParagraph"/>
              <w:rPr>
                <w:sz w:val="24"/>
              </w:rPr>
            </w:pPr>
            <w:r>
              <w:rPr>
                <w:sz w:val="24"/>
              </w:rPr>
              <w:t>Контрольнаяработа(диктантсграмматическим</w:t>
            </w:r>
            <w:r>
              <w:rPr>
                <w:spacing w:val="-2"/>
                <w:sz w:val="24"/>
              </w:rPr>
              <w:t>заданием)</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10"/>
                <w:sz w:val="24"/>
              </w:rPr>
              <w:t>7</w:t>
            </w:r>
          </w:p>
        </w:tc>
        <w:tc>
          <w:tcPr>
            <w:tcW w:w="6405" w:type="dxa"/>
          </w:tcPr>
          <w:p w:rsidR="00B65645" w:rsidRDefault="00D65296">
            <w:pPr>
              <w:pStyle w:val="TableParagraph"/>
              <w:rPr>
                <w:sz w:val="24"/>
              </w:rPr>
            </w:pPr>
            <w:r>
              <w:rPr>
                <w:sz w:val="24"/>
              </w:rPr>
              <w:t>Монологиего</w:t>
            </w:r>
            <w:r>
              <w:rPr>
                <w:spacing w:val="-4"/>
                <w:sz w:val="24"/>
              </w:rPr>
              <w:t>виды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10"/>
                <w:sz w:val="24"/>
              </w:rPr>
              <w:t>8</w:t>
            </w:r>
          </w:p>
        </w:tc>
        <w:tc>
          <w:tcPr>
            <w:tcW w:w="6405" w:type="dxa"/>
          </w:tcPr>
          <w:p w:rsidR="00B65645" w:rsidRDefault="00D65296">
            <w:pPr>
              <w:pStyle w:val="TableParagraph"/>
              <w:rPr>
                <w:sz w:val="24"/>
              </w:rPr>
            </w:pPr>
            <w:r>
              <w:rPr>
                <w:sz w:val="24"/>
              </w:rPr>
              <w:t>Диалогиего</w:t>
            </w:r>
            <w:r>
              <w:rPr>
                <w:spacing w:val="-4"/>
                <w:sz w:val="24"/>
              </w:rPr>
              <w:t>виды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10"/>
                <w:sz w:val="24"/>
              </w:rPr>
              <w:t>9</w:t>
            </w:r>
          </w:p>
        </w:tc>
        <w:tc>
          <w:tcPr>
            <w:tcW w:w="6405" w:type="dxa"/>
          </w:tcPr>
          <w:p w:rsidR="00B65645" w:rsidRDefault="00D65296">
            <w:pPr>
              <w:pStyle w:val="TableParagraph"/>
              <w:rPr>
                <w:sz w:val="24"/>
              </w:rPr>
            </w:pPr>
            <w:r>
              <w:rPr>
                <w:sz w:val="24"/>
              </w:rPr>
              <w:t>Сочинениеналингвистическую</w:t>
            </w:r>
            <w:r>
              <w:rPr>
                <w:spacing w:val="-4"/>
                <w:sz w:val="24"/>
              </w:rPr>
              <w:t>тему</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w:t>
            </w:r>
          </w:p>
        </w:tc>
        <w:tc>
          <w:tcPr>
            <w:tcW w:w="6405" w:type="dxa"/>
          </w:tcPr>
          <w:p w:rsidR="00B65645" w:rsidRDefault="00D65296">
            <w:pPr>
              <w:pStyle w:val="TableParagraph"/>
              <w:rPr>
                <w:sz w:val="24"/>
              </w:rPr>
            </w:pPr>
            <w:r>
              <w:rPr>
                <w:sz w:val="24"/>
              </w:rPr>
              <w:t>Тексткакречевое</w:t>
            </w:r>
            <w:r>
              <w:rPr>
                <w:spacing w:val="-2"/>
                <w:sz w:val="24"/>
              </w:rPr>
              <w:t>произведение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w:t>
            </w:r>
          </w:p>
        </w:tc>
        <w:tc>
          <w:tcPr>
            <w:tcW w:w="6405" w:type="dxa"/>
          </w:tcPr>
          <w:p w:rsidR="00B65645" w:rsidRDefault="00D65296">
            <w:pPr>
              <w:pStyle w:val="TableParagraph"/>
              <w:rPr>
                <w:sz w:val="24"/>
              </w:rPr>
            </w:pPr>
            <w:r>
              <w:rPr>
                <w:sz w:val="24"/>
              </w:rPr>
              <w:t>Тексткакречевоепроизведение.Видыинформациив</w:t>
            </w:r>
            <w:r>
              <w:rPr>
                <w:spacing w:val="-2"/>
                <w:sz w:val="24"/>
              </w:rPr>
              <w:t>тексте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12</w:t>
            </w:r>
          </w:p>
        </w:tc>
        <w:tc>
          <w:tcPr>
            <w:tcW w:w="6405" w:type="dxa"/>
          </w:tcPr>
          <w:p w:rsidR="00B65645" w:rsidRDefault="00D65296">
            <w:pPr>
              <w:pStyle w:val="TableParagraph"/>
              <w:rPr>
                <w:sz w:val="24"/>
              </w:rPr>
            </w:pPr>
            <w:r>
              <w:rPr>
                <w:sz w:val="24"/>
              </w:rPr>
              <w:t>Тезисныйплан</w:t>
            </w:r>
            <w:r>
              <w:rPr>
                <w:spacing w:val="-2"/>
                <w:sz w:val="24"/>
              </w:rPr>
              <w:t xml:space="preserve"> текста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13</w:t>
            </w:r>
          </w:p>
        </w:tc>
        <w:tc>
          <w:tcPr>
            <w:tcW w:w="6405" w:type="dxa"/>
          </w:tcPr>
          <w:p w:rsidR="00B65645" w:rsidRDefault="00D65296">
            <w:pPr>
              <w:pStyle w:val="TableParagraph"/>
              <w:rPr>
                <w:sz w:val="24"/>
              </w:rPr>
            </w:pPr>
            <w:r>
              <w:rPr>
                <w:sz w:val="24"/>
              </w:rPr>
              <w:t>Тезисныйплантекста.</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14</w:t>
            </w:r>
          </w:p>
        </w:tc>
        <w:tc>
          <w:tcPr>
            <w:tcW w:w="6405" w:type="dxa"/>
          </w:tcPr>
          <w:p w:rsidR="00B65645" w:rsidRDefault="00D65296">
            <w:pPr>
              <w:pStyle w:val="TableParagraph"/>
              <w:rPr>
                <w:sz w:val="24"/>
              </w:rPr>
            </w:pPr>
            <w:r>
              <w:rPr>
                <w:sz w:val="24"/>
              </w:rPr>
              <w:t>Рассуждениекакфункционально-смысловойтип</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15</w:t>
            </w:r>
          </w:p>
        </w:tc>
        <w:tc>
          <w:tcPr>
            <w:tcW w:w="6405" w:type="dxa"/>
          </w:tcPr>
          <w:p w:rsidR="00B65645" w:rsidRDefault="00D65296">
            <w:pPr>
              <w:pStyle w:val="TableParagraph"/>
              <w:tabs>
                <w:tab w:val="left" w:pos="1615"/>
                <w:tab w:val="left" w:pos="2179"/>
                <w:tab w:val="left" w:pos="5218"/>
                <w:tab w:val="left" w:pos="5803"/>
              </w:tabs>
              <w:ind w:right="53"/>
              <w:rPr>
                <w:sz w:val="24"/>
              </w:rPr>
            </w:pPr>
            <w:r>
              <w:rPr>
                <w:spacing w:val="-2"/>
                <w:sz w:val="24"/>
              </w:rPr>
              <w:t>Рассуждение</w:t>
            </w:r>
            <w:r>
              <w:rPr>
                <w:sz w:val="24"/>
              </w:rPr>
              <w:tab/>
            </w:r>
            <w:r>
              <w:rPr>
                <w:spacing w:val="-4"/>
                <w:sz w:val="24"/>
              </w:rPr>
              <w:t>как</w:t>
            </w:r>
            <w:r>
              <w:rPr>
                <w:sz w:val="24"/>
              </w:rPr>
              <w:tab/>
            </w:r>
            <w:r>
              <w:rPr>
                <w:spacing w:val="-2"/>
                <w:sz w:val="24"/>
              </w:rPr>
              <w:t>функционально-смысловой</w:t>
            </w:r>
            <w:r>
              <w:rPr>
                <w:sz w:val="24"/>
              </w:rPr>
              <w:tab/>
            </w:r>
            <w:r>
              <w:rPr>
                <w:spacing w:val="-4"/>
                <w:sz w:val="24"/>
              </w:rPr>
              <w:t>тип</w:t>
            </w:r>
            <w:r>
              <w:rPr>
                <w:sz w:val="24"/>
              </w:rPr>
              <w:tab/>
            </w:r>
            <w:r>
              <w:rPr>
                <w:spacing w:val="-2"/>
                <w:sz w:val="24"/>
              </w:rPr>
              <w:t>речи.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16</w:t>
            </w:r>
          </w:p>
        </w:tc>
        <w:tc>
          <w:tcPr>
            <w:tcW w:w="6405" w:type="dxa"/>
          </w:tcPr>
          <w:p w:rsidR="00B65645" w:rsidRDefault="00D65296">
            <w:pPr>
              <w:pStyle w:val="TableParagraph"/>
              <w:rPr>
                <w:sz w:val="24"/>
              </w:rPr>
            </w:pPr>
            <w:r>
              <w:rPr>
                <w:sz w:val="24"/>
              </w:rPr>
              <w:t>Основныевидытекста-</w:t>
            </w:r>
            <w:r>
              <w:rPr>
                <w:spacing w:val="-2"/>
                <w:sz w:val="24"/>
              </w:rPr>
              <w:t>рассуждения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17</w:t>
            </w:r>
          </w:p>
        </w:tc>
        <w:tc>
          <w:tcPr>
            <w:tcW w:w="6405" w:type="dxa"/>
          </w:tcPr>
          <w:p w:rsidR="00B65645" w:rsidRDefault="00D65296">
            <w:pPr>
              <w:pStyle w:val="TableParagraph"/>
              <w:rPr>
                <w:sz w:val="24"/>
              </w:rPr>
            </w:pPr>
            <w:r>
              <w:rPr>
                <w:sz w:val="24"/>
              </w:rPr>
              <w:t>Основныевидытекста-рассуждения.</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18</w:t>
            </w:r>
          </w:p>
        </w:tc>
        <w:tc>
          <w:tcPr>
            <w:tcW w:w="6405" w:type="dxa"/>
          </w:tcPr>
          <w:p w:rsidR="00B65645" w:rsidRDefault="00D65296">
            <w:pPr>
              <w:pStyle w:val="TableParagraph"/>
              <w:rPr>
                <w:sz w:val="24"/>
              </w:rPr>
            </w:pPr>
            <w:r>
              <w:rPr>
                <w:sz w:val="24"/>
              </w:rPr>
              <w:t>Сочинение-рассуждениена</w:t>
            </w:r>
            <w:r>
              <w:rPr>
                <w:spacing w:val="-4"/>
                <w:sz w:val="24"/>
              </w:rPr>
              <w:t>тему</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pgSz w:w="11910" w:h="16840"/>
          <w:pgMar w:top="1120" w:right="0" w:bottom="131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19</w:t>
            </w:r>
          </w:p>
        </w:tc>
        <w:tc>
          <w:tcPr>
            <w:tcW w:w="6405" w:type="dxa"/>
          </w:tcPr>
          <w:p w:rsidR="00B65645" w:rsidRDefault="00D65296">
            <w:pPr>
              <w:pStyle w:val="TableParagraph"/>
              <w:rPr>
                <w:sz w:val="24"/>
              </w:rPr>
            </w:pPr>
            <w:r>
              <w:rPr>
                <w:sz w:val="24"/>
              </w:rPr>
              <w:t>Функциональныеразновидности</w:t>
            </w:r>
            <w:r>
              <w:rPr>
                <w:spacing w:val="-2"/>
                <w:sz w:val="24"/>
              </w:rPr>
              <w:t>языка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20</w:t>
            </w:r>
          </w:p>
        </w:tc>
        <w:tc>
          <w:tcPr>
            <w:tcW w:w="6405" w:type="dxa"/>
          </w:tcPr>
          <w:p w:rsidR="00B65645" w:rsidRDefault="00D65296">
            <w:pPr>
              <w:pStyle w:val="TableParagraph"/>
              <w:rPr>
                <w:sz w:val="24"/>
              </w:rPr>
            </w:pPr>
            <w:r>
              <w:rPr>
                <w:sz w:val="24"/>
              </w:rPr>
              <w:t>Публицистический</w:t>
            </w:r>
            <w:r>
              <w:rPr>
                <w:spacing w:val="-2"/>
                <w:sz w:val="24"/>
              </w:rPr>
              <w:t>стиль</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21</w:t>
            </w:r>
          </w:p>
        </w:tc>
        <w:tc>
          <w:tcPr>
            <w:tcW w:w="6405" w:type="dxa"/>
          </w:tcPr>
          <w:p w:rsidR="00B65645" w:rsidRDefault="00D65296">
            <w:pPr>
              <w:pStyle w:val="TableParagraph"/>
              <w:rPr>
                <w:sz w:val="24"/>
              </w:rPr>
            </w:pPr>
            <w:r>
              <w:rPr>
                <w:sz w:val="24"/>
              </w:rPr>
              <w:t>Основныежанрыпублицистического</w:t>
            </w:r>
            <w:r>
              <w:rPr>
                <w:spacing w:val="-2"/>
                <w:sz w:val="24"/>
              </w:rPr>
              <w:t>стиля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22</w:t>
            </w:r>
          </w:p>
        </w:tc>
        <w:tc>
          <w:tcPr>
            <w:tcW w:w="6405" w:type="dxa"/>
          </w:tcPr>
          <w:p w:rsidR="00B65645" w:rsidRDefault="00D65296">
            <w:pPr>
              <w:pStyle w:val="TableParagraph"/>
              <w:rPr>
                <w:sz w:val="24"/>
              </w:rPr>
            </w:pPr>
            <w:r>
              <w:rPr>
                <w:sz w:val="24"/>
              </w:rPr>
              <w:t>Основныежанрыпублицистическогостиля.</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23</w:t>
            </w:r>
          </w:p>
        </w:tc>
        <w:tc>
          <w:tcPr>
            <w:tcW w:w="6405" w:type="dxa"/>
          </w:tcPr>
          <w:p w:rsidR="00B65645" w:rsidRDefault="00D65296">
            <w:pPr>
              <w:pStyle w:val="TableParagraph"/>
              <w:rPr>
                <w:sz w:val="24"/>
              </w:rPr>
            </w:pPr>
            <w:r>
              <w:rPr>
                <w:sz w:val="24"/>
              </w:rPr>
              <w:t>Официально-деловой</w:t>
            </w:r>
            <w:r>
              <w:rPr>
                <w:spacing w:val="-2"/>
                <w:sz w:val="24"/>
              </w:rPr>
              <w:t>стиль</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24</w:t>
            </w:r>
          </w:p>
        </w:tc>
        <w:tc>
          <w:tcPr>
            <w:tcW w:w="6405" w:type="dxa"/>
          </w:tcPr>
          <w:p w:rsidR="00B65645" w:rsidRDefault="00D65296">
            <w:pPr>
              <w:pStyle w:val="TableParagraph"/>
              <w:rPr>
                <w:sz w:val="24"/>
              </w:rPr>
            </w:pPr>
            <w:r>
              <w:rPr>
                <w:sz w:val="24"/>
              </w:rPr>
              <w:t>Основныежанрыделовогостиля.</w:t>
            </w:r>
            <w:r>
              <w:rPr>
                <w:spacing w:val="-2"/>
                <w:sz w:val="24"/>
              </w:rPr>
              <w:t xml:space="preserve"> Инструкция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25</w:t>
            </w:r>
          </w:p>
        </w:tc>
        <w:tc>
          <w:tcPr>
            <w:tcW w:w="6405" w:type="dxa"/>
          </w:tcPr>
          <w:p w:rsidR="00B65645" w:rsidRDefault="00D65296">
            <w:pPr>
              <w:pStyle w:val="TableParagraph"/>
              <w:rPr>
                <w:sz w:val="24"/>
              </w:rPr>
            </w:pPr>
            <w:r>
              <w:rPr>
                <w:sz w:val="24"/>
              </w:rPr>
              <w:t>Сочинениена</w:t>
            </w:r>
            <w:r>
              <w:rPr>
                <w:spacing w:val="-4"/>
                <w:sz w:val="24"/>
              </w:rPr>
              <w:t>тему</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26</w:t>
            </w:r>
          </w:p>
        </w:tc>
        <w:tc>
          <w:tcPr>
            <w:tcW w:w="6405" w:type="dxa"/>
          </w:tcPr>
          <w:p w:rsidR="00B65645" w:rsidRDefault="00D65296">
            <w:pPr>
              <w:pStyle w:val="TableParagraph"/>
              <w:ind w:right="55"/>
              <w:rPr>
                <w:sz w:val="24"/>
              </w:rPr>
            </w:pPr>
            <w:r>
              <w:rPr>
                <w:sz w:val="24"/>
              </w:rPr>
              <w:t>Морфология как раздел науки о языке. Система частей речи в русском языке.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27</w:t>
            </w:r>
          </w:p>
        </w:tc>
        <w:tc>
          <w:tcPr>
            <w:tcW w:w="6405" w:type="dxa"/>
          </w:tcPr>
          <w:p w:rsidR="00B65645" w:rsidRDefault="00D65296">
            <w:pPr>
              <w:pStyle w:val="TableParagraph"/>
              <w:rPr>
                <w:sz w:val="24"/>
              </w:rPr>
            </w:pPr>
            <w:r>
              <w:rPr>
                <w:sz w:val="24"/>
              </w:rPr>
              <w:t>Понятиеопричастии.Причастиекакособаяформа</w:t>
            </w:r>
            <w:r>
              <w:rPr>
                <w:spacing w:val="-2"/>
                <w:sz w:val="24"/>
              </w:rPr>
              <w:t xml:space="preserve"> глагола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28</w:t>
            </w:r>
          </w:p>
        </w:tc>
        <w:tc>
          <w:tcPr>
            <w:tcW w:w="6405" w:type="dxa"/>
          </w:tcPr>
          <w:p w:rsidR="00B65645" w:rsidRDefault="00D65296">
            <w:pPr>
              <w:pStyle w:val="TableParagraph"/>
              <w:rPr>
                <w:sz w:val="24"/>
              </w:rPr>
            </w:pPr>
            <w:r>
              <w:rPr>
                <w:sz w:val="24"/>
              </w:rPr>
              <w:t>Признакиглаголаиприлагательногоу</w:t>
            </w:r>
            <w:r>
              <w:rPr>
                <w:spacing w:val="-2"/>
                <w:sz w:val="24"/>
              </w:rPr>
              <w:t>причастия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29</w:t>
            </w:r>
          </w:p>
        </w:tc>
        <w:tc>
          <w:tcPr>
            <w:tcW w:w="6405" w:type="dxa"/>
          </w:tcPr>
          <w:p w:rsidR="00B65645" w:rsidRDefault="00D65296">
            <w:pPr>
              <w:pStyle w:val="TableParagraph"/>
              <w:rPr>
                <w:sz w:val="24"/>
              </w:rPr>
            </w:pPr>
            <w:r>
              <w:rPr>
                <w:sz w:val="24"/>
              </w:rPr>
              <w:t>Причастный</w:t>
            </w:r>
            <w:r>
              <w:rPr>
                <w:spacing w:val="-2"/>
                <w:sz w:val="24"/>
              </w:rPr>
              <w:t>оборот</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30</w:t>
            </w:r>
          </w:p>
        </w:tc>
        <w:tc>
          <w:tcPr>
            <w:tcW w:w="6405" w:type="dxa"/>
          </w:tcPr>
          <w:p w:rsidR="00B65645" w:rsidRDefault="00D65296">
            <w:pPr>
              <w:pStyle w:val="TableParagraph"/>
              <w:rPr>
                <w:sz w:val="24"/>
              </w:rPr>
            </w:pPr>
            <w:r>
              <w:rPr>
                <w:sz w:val="24"/>
              </w:rPr>
              <w:t>Причастныйоборот.Знакипрепинанияв</w:t>
            </w:r>
            <w:r>
              <w:rPr>
                <w:sz w:val="24"/>
              </w:rPr>
              <w:t>предложенияхс причастным оборотом</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31</w:t>
            </w:r>
          </w:p>
        </w:tc>
        <w:tc>
          <w:tcPr>
            <w:tcW w:w="6405" w:type="dxa"/>
          </w:tcPr>
          <w:p w:rsidR="00B65645" w:rsidRDefault="00D65296">
            <w:pPr>
              <w:pStyle w:val="TableParagraph"/>
              <w:rPr>
                <w:sz w:val="24"/>
              </w:rPr>
            </w:pPr>
            <w:r>
              <w:rPr>
                <w:sz w:val="24"/>
              </w:rPr>
              <w:t>Действительныеистрадательные</w:t>
            </w:r>
            <w:r>
              <w:rPr>
                <w:spacing w:val="-2"/>
                <w:sz w:val="24"/>
              </w:rPr>
              <w:t>причастия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32</w:t>
            </w:r>
          </w:p>
        </w:tc>
        <w:tc>
          <w:tcPr>
            <w:tcW w:w="6405" w:type="dxa"/>
          </w:tcPr>
          <w:p w:rsidR="00B65645" w:rsidRDefault="00D65296">
            <w:pPr>
              <w:pStyle w:val="TableParagraph"/>
              <w:rPr>
                <w:sz w:val="24"/>
              </w:rPr>
            </w:pPr>
            <w:r>
              <w:rPr>
                <w:sz w:val="24"/>
              </w:rPr>
              <w:t>Полныеикраткиеформы</w:t>
            </w:r>
            <w:r>
              <w:rPr>
                <w:spacing w:val="-2"/>
                <w:sz w:val="24"/>
              </w:rPr>
              <w:t xml:space="preserve"> причастий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33</w:t>
            </w:r>
          </w:p>
        </w:tc>
        <w:tc>
          <w:tcPr>
            <w:tcW w:w="6405" w:type="dxa"/>
          </w:tcPr>
          <w:p w:rsidR="00B65645" w:rsidRDefault="00D65296">
            <w:pPr>
              <w:pStyle w:val="TableParagraph"/>
              <w:rPr>
                <w:sz w:val="24"/>
              </w:rPr>
            </w:pPr>
            <w:r>
              <w:rPr>
                <w:sz w:val="24"/>
              </w:rPr>
              <w:t>Причастиянастоящегоипрошедшего</w:t>
            </w:r>
            <w:r>
              <w:rPr>
                <w:spacing w:val="-2"/>
                <w:sz w:val="24"/>
              </w:rPr>
              <w:t>времени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34</w:t>
            </w:r>
          </w:p>
        </w:tc>
        <w:tc>
          <w:tcPr>
            <w:tcW w:w="6405" w:type="dxa"/>
          </w:tcPr>
          <w:p w:rsidR="00B65645" w:rsidRDefault="00D65296">
            <w:pPr>
              <w:pStyle w:val="TableParagraph"/>
              <w:tabs>
                <w:tab w:val="left" w:pos="1608"/>
                <w:tab w:val="left" w:pos="3495"/>
                <w:tab w:val="left" w:pos="4795"/>
                <w:tab w:val="left" w:pos="6209"/>
              </w:tabs>
              <w:ind w:right="55"/>
              <w:rPr>
                <w:sz w:val="24"/>
              </w:rPr>
            </w:pPr>
            <w:r>
              <w:rPr>
                <w:spacing w:val="-2"/>
                <w:sz w:val="24"/>
              </w:rPr>
              <w:t>Образование</w:t>
            </w:r>
            <w:r>
              <w:rPr>
                <w:sz w:val="24"/>
              </w:rPr>
              <w:tab/>
            </w:r>
            <w:r>
              <w:rPr>
                <w:spacing w:val="-2"/>
                <w:sz w:val="24"/>
              </w:rPr>
              <w:t>действительных</w:t>
            </w:r>
            <w:r>
              <w:rPr>
                <w:sz w:val="24"/>
              </w:rPr>
              <w:tab/>
            </w:r>
            <w:r>
              <w:rPr>
                <w:spacing w:val="-2"/>
                <w:sz w:val="24"/>
              </w:rPr>
              <w:t>причастий</w:t>
            </w:r>
            <w:r>
              <w:rPr>
                <w:sz w:val="24"/>
              </w:rPr>
              <w:tab/>
            </w:r>
            <w:r>
              <w:rPr>
                <w:spacing w:val="-2"/>
                <w:sz w:val="24"/>
              </w:rPr>
              <w:t>настоящего</w:t>
            </w:r>
            <w:r>
              <w:rPr>
                <w:sz w:val="24"/>
              </w:rPr>
              <w:tab/>
            </w:r>
            <w:r>
              <w:rPr>
                <w:spacing w:val="-10"/>
                <w:sz w:val="24"/>
              </w:rPr>
              <w:t xml:space="preserve">и </w:t>
            </w:r>
            <w:r>
              <w:rPr>
                <w:sz w:val="24"/>
              </w:rPr>
              <w:t>прошедшего времени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35</w:t>
            </w:r>
          </w:p>
        </w:tc>
        <w:tc>
          <w:tcPr>
            <w:tcW w:w="6405" w:type="dxa"/>
          </w:tcPr>
          <w:p w:rsidR="00B65645" w:rsidRDefault="00D65296">
            <w:pPr>
              <w:pStyle w:val="TableParagraph"/>
              <w:tabs>
                <w:tab w:val="left" w:pos="1608"/>
                <w:tab w:val="left" w:pos="3495"/>
                <w:tab w:val="left" w:pos="4795"/>
                <w:tab w:val="left" w:pos="6209"/>
              </w:tabs>
              <w:ind w:right="55"/>
              <w:rPr>
                <w:sz w:val="24"/>
              </w:rPr>
            </w:pPr>
            <w:r>
              <w:rPr>
                <w:spacing w:val="-2"/>
                <w:sz w:val="24"/>
              </w:rPr>
              <w:t>Образование</w:t>
            </w:r>
            <w:r>
              <w:rPr>
                <w:sz w:val="24"/>
              </w:rPr>
              <w:tab/>
            </w:r>
            <w:r>
              <w:rPr>
                <w:spacing w:val="-2"/>
                <w:sz w:val="24"/>
              </w:rPr>
              <w:t>действительных</w:t>
            </w:r>
            <w:r>
              <w:rPr>
                <w:sz w:val="24"/>
              </w:rPr>
              <w:tab/>
            </w:r>
            <w:r>
              <w:rPr>
                <w:spacing w:val="-2"/>
                <w:sz w:val="24"/>
              </w:rPr>
              <w:t>причастий</w:t>
            </w:r>
            <w:r>
              <w:rPr>
                <w:sz w:val="24"/>
              </w:rPr>
              <w:tab/>
            </w:r>
            <w:r>
              <w:rPr>
                <w:spacing w:val="-2"/>
                <w:sz w:val="24"/>
              </w:rPr>
              <w:t>настоящего</w:t>
            </w:r>
            <w:r>
              <w:rPr>
                <w:sz w:val="24"/>
              </w:rPr>
              <w:tab/>
            </w:r>
            <w:r>
              <w:rPr>
                <w:spacing w:val="-10"/>
                <w:sz w:val="24"/>
              </w:rPr>
              <w:t xml:space="preserve">и </w:t>
            </w:r>
            <w:r>
              <w:rPr>
                <w:sz w:val="24"/>
              </w:rPr>
              <w:t>прошедшего времени.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36</w:t>
            </w:r>
          </w:p>
        </w:tc>
        <w:tc>
          <w:tcPr>
            <w:tcW w:w="6405" w:type="dxa"/>
          </w:tcPr>
          <w:p w:rsidR="00B65645" w:rsidRDefault="00D65296">
            <w:pPr>
              <w:pStyle w:val="TableParagraph"/>
              <w:tabs>
                <w:tab w:val="left" w:pos="1644"/>
                <w:tab w:val="left" w:pos="3424"/>
                <w:tab w:val="left" w:pos="4759"/>
                <w:tab w:val="left" w:pos="6209"/>
              </w:tabs>
              <w:ind w:right="54"/>
              <w:rPr>
                <w:sz w:val="24"/>
              </w:rPr>
            </w:pPr>
            <w:r>
              <w:rPr>
                <w:spacing w:val="-2"/>
                <w:sz w:val="24"/>
              </w:rPr>
              <w:t>Образование</w:t>
            </w:r>
            <w:r>
              <w:rPr>
                <w:sz w:val="24"/>
              </w:rPr>
              <w:tab/>
            </w:r>
            <w:r>
              <w:rPr>
                <w:spacing w:val="-2"/>
                <w:sz w:val="24"/>
              </w:rPr>
              <w:t>страдательных</w:t>
            </w:r>
            <w:r>
              <w:rPr>
                <w:sz w:val="24"/>
              </w:rPr>
              <w:tab/>
            </w:r>
            <w:r>
              <w:rPr>
                <w:spacing w:val="-2"/>
                <w:sz w:val="24"/>
              </w:rPr>
              <w:t>причастий</w:t>
            </w:r>
            <w:r>
              <w:rPr>
                <w:sz w:val="24"/>
              </w:rPr>
              <w:tab/>
            </w:r>
            <w:r>
              <w:rPr>
                <w:spacing w:val="-2"/>
                <w:sz w:val="24"/>
              </w:rPr>
              <w:t>настоящего</w:t>
            </w:r>
            <w:r>
              <w:rPr>
                <w:sz w:val="24"/>
              </w:rPr>
              <w:tab/>
            </w:r>
            <w:r>
              <w:rPr>
                <w:spacing w:val="-10"/>
                <w:sz w:val="24"/>
              </w:rPr>
              <w:t xml:space="preserve">и </w:t>
            </w:r>
            <w:r>
              <w:rPr>
                <w:sz w:val="24"/>
              </w:rPr>
              <w:t>прошедшего времени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37</w:t>
            </w:r>
          </w:p>
        </w:tc>
        <w:tc>
          <w:tcPr>
            <w:tcW w:w="6405" w:type="dxa"/>
          </w:tcPr>
          <w:p w:rsidR="00B65645" w:rsidRDefault="00D65296">
            <w:pPr>
              <w:pStyle w:val="TableParagraph"/>
              <w:tabs>
                <w:tab w:val="left" w:pos="1644"/>
                <w:tab w:val="left" w:pos="3424"/>
                <w:tab w:val="left" w:pos="4759"/>
                <w:tab w:val="left" w:pos="6209"/>
              </w:tabs>
              <w:ind w:right="54"/>
              <w:rPr>
                <w:sz w:val="24"/>
              </w:rPr>
            </w:pPr>
            <w:r>
              <w:rPr>
                <w:spacing w:val="-2"/>
                <w:sz w:val="24"/>
              </w:rPr>
              <w:t>Образование</w:t>
            </w:r>
            <w:r>
              <w:rPr>
                <w:sz w:val="24"/>
              </w:rPr>
              <w:tab/>
            </w:r>
            <w:r>
              <w:rPr>
                <w:spacing w:val="-2"/>
                <w:sz w:val="24"/>
              </w:rPr>
              <w:t>страдательных</w:t>
            </w:r>
            <w:r>
              <w:rPr>
                <w:sz w:val="24"/>
              </w:rPr>
              <w:tab/>
            </w:r>
            <w:r>
              <w:rPr>
                <w:spacing w:val="-2"/>
                <w:sz w:val="24"/>
              </w:rPr>
              <w:t>причастий</w:t>
            </w:r>
            <w:r>
              <w:rPr>
                <w:sz w:val="24"/>
              </w:rPr>
              <w:tab/>
            </w:r>
            <w:r>
              <w:rPr>
                <w:spacing w:val="-2"/>
                <w:sz w:val="24"/>
              </w:rPr>
              <w:t>настоящего</w:t>
            </w:r>
            <w:r>
              <w:rPr>
                <w:sz w:val="24"/>
              </w:rPr>
              <w:tab/>
            </w:r>
            <w:r>
              <w:rPr>
                <w:spacing w:val="-10"/>
                <w:sz w:val="24"/>
              </w:rPr>
              <w:t xml:space="preserve">и </w:t>
            </w:r>
            <w:r>
              <w:rPr>
                <w:sz w:val="24"/>
              </w:rPr>
              <w:t>прошедшего времени.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38</w:t>
            </w:r>
          </w:p>
        </w:tc>
        <w:tc>
          <w:tcPr>
            <w:tcW w:w="6405" w:type="dxa"/>
          </w:tcPr>
          <w:p w:rsidR="00B65645" w:rsidRDefault="00D65296">
            <w:pPr>
              <w:pStyle w:val="TableParagraph"/>
              <w:rPr>
                <w:sz w:val="24"/>
              </w:rPr>
            </w:pPr>
            <w:r>
              <w:rPr>
                <w:sz w:val="24"/>
              </w:rPr>
              <w:t>Правописаниегласныхперед-ни-ннвполных</w:t>
            </w:r>
            <w:r>
              <w:rPr>
                <w:spacing w:val="-2"/>
                <w:sz w:val="24"/>
              </w:rPr>
              <w:t xml:space="preserve"> причастиях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39</w:t>
            </w:r>
          </w:p>
        </w:tc>
        <w:tc>
          <w:tcPr>
            <w:tcW w:w="6405" w:type="dxa"/>
          </w:tcPr>
          <w:p w:rsidR="00B65645" w:rsidRDefault="00D65296">
            <w:pPr>
              <w:pStyle w:val="TableParagraph"/>
              <w:rPr>
                <w:sz w:val="24"/>
              </w:rPr>
            </w:pPr>
            <w:r>
              <w:rPr>
                <w:sz w:val="24"/>
              </w:rPr>
              <w:t>Правописаниегласныхперед-ни-ннвполныхикратких страдательных причастиях.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40</w:t>
            </w:r>
          </w:p>
        </w:tc>
        <w:tc>
          <w:tcPr>
            <w:tcW w:w="6405" w:type="dxa"/>
          </w:tcPr>
          <w:p w:rsidR="00B65645" w:rsidRDefault="00D65296">
            <w:pPr>
              <w:pStyle w:val="TableParagraph"/>
              <w:rPr>
                <w:sz w:val="24"/>
              </w:rPr>
            </w:pPr>
            <w:r>
              <w:rPr>
                <w:sz w:val="24"/>
              </w:rPr>
              <w:t>Правописаниегласныхперед-ни-ннвполныхи</w:t>
            </w:r>
            <w:r>
              <w:rPr>
                <w:sz w:val="24"/>
              </w:rPr>
              <w:t>кратких страдательных причастиях и отглагольных 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41</w:t>
            </w:r>
          </w:p>
        </w:tc>
        <w:tc>
          <w:tcPr>
            <w:tcW w:w="6405" w:type="dxa"/>
          </w:tcPr>
          <w:p w:rsidR="00B65645" w:rsidRDefault="00D65296">
            <w:pPr>
              <w:pStyle w:val="TableParagraph"/>
              <w:ind w:right="111"/>
              <w:rPr>
                <w:sz w:val="24"/>
              </w:rPr>
            </w:pPr>
            <w:r>
              <w:rPr>
                <w:sz w:val="24"/>
              </w:rPr>
              <w:t>Правописание -н и -нн в полных страдательных причастиях и отглагольных прилагательных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42</w:t>
            </w:r>
          </w:p>
        </w:tc>
        <w:tc>
          <w:tcPr>
            <w:tcW w:w="6405" w:type="dxa"/>
          </w:tcPr>
          <w:p w:rsidR="00B65645" w:rsidRDefault="00D65296">
            <w:pPr>
              <w:pStyle w:val="TableParagraph"/>
              <w:ind w:right="55"/>
              <w:rPr>
                <w:sz w:val="24"/>
              </w:rPr>
            </w:pPr>
            <w:r>
              <w:rPr>
                <w:sz w:val="24"/>
              </w:rPr>
              <w:t>Правописание -н и -нн в кратких страдательных причастиях и кратких прилагательных</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99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43</w:t>
            </w:r>
          </w:p>
        </w:tc>
        <w:tc>
          <w:tcPr>
            <w:tcW w:w="6405" w:type="dxa"/>
          </w:tcPr>
          <w:p w:rsidR="00B65645" w:rsidRDefault="00D65296">
            <w:pPr>
              <w:pStyle w:val="TableParagraph"/>
              <w:rPr>
                <w:sz w:val="24"/>
              </w:rPr>
            </w:pPr>
            <w:r>
              <w:rPr>
                <w:sz w:val="24"/>
              </w:rPr>
              <w:t>Морфологическийанализ</w:t>
            </w:r>
            <w:r>
              <w:rPr>
                <w:spacing w:val="-2"/>
                <w:sz w:val="24"/>
              </w:rPr>
              <w:t>причастия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44</w:t>
            </w:r>
          </w:p>
        </w:tc>
        <w:tc>
          <w:tcPr>
            <w:tcW w:w="6405" w:type="dxa"/>
          </w:tcPr>
          <w:p w:rsidR="00B65645" w:rsidRDefault="00D65296">
            <w:pPr>
              <w:pStyle w:val="TableParagraph"/>
              <w:rPr>
                <w:sz w:val="24"/>
              </w:rPr>
            </w:pPr>
            <w:r>
              <w:rPr>
                <w:sz w:val="24"/>
              </w:rPr>
              <w:t>Сочинение</w:t>
            </w:r>
            <w:r>
              <w:rPr>
                <w:spacing w:val="-2"/>
                <w:sz w:val="24"/>
              </w:rPr>
              <w:t>(Изложение)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45</w:t>
            </w:r>
          </w:p>
        </w:tc>
        <w:tc>
          <w:tcPr>
            <w:tcW w:w="6405" w:type="dxa"/>
          </w:tcPr>
          <w:p w:rsidR="00B65645" w:rsidRDefault="00D65296">
            <w:pPr>
              <w:pStyle w:val="TableParagraph"/>
              <w:rPr>
                <w:sz w:val="24"/>
              </w:rPr>
            </w:pPr>
            <w:r>
              <w:rPr>
                <w:sz w:val="24"/>
              </w:rPr>
              <w:t>Правописаниенес</w:t>
            </w:r>
            <w:r>
              <w:rPr>
                <w:spacing w:val="-2"/>
                <w:sz w:val="24"/>
              </w:rPr>
              <w:t>причастиями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46</w:t>
            </w:r>
          </w:p>
        </w:tc>
        <w:tc>
          <w:tcPr>
            <w:tcW w:w="6405" w:type="dxa"/>
          </w:tcPr>
          <w:p w:rsidR="00B65645" w:rsidRDefault="00D65296">
            <w:pPr>
              <w:pStyle w:val="TableParagraph"/>
              <w:rPr>
                <w:sz w:val="24"/>
              </w:rPr>
            </w:pPr>
            <w:r>
              <w:rPr>
                <w:sz w:val="24"/>
              </w:rPr>
              <w:t>Буквыеиёпослешипящихвсуффиксахстрадательных причастий прошедшего времени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47</w:t>
            </w:r>
          </w:p>
        </w:tc>
        <w:tc>
          <w:tcPr>
            <w:tcW w:w="6405" w:type="dxa"/>
          </w:tcPr>
          <w:p w:rsidR="00B65645" w:rsidRDefault="00D65296">
            <w:pPr>
              <w:pStyle w:val="TableParagraph"/>
              <w:rPr>
                <w:sz w:val="24"/>
              </w:rPr>
            </w:pPr>
            <w:r>
              <w:rPr>
                <w:sz w:val="24"/>
              </w:rPr>
              <w:t>Повторениетемы"Причастиекакособаяформа</w:t>
            </w:r>
            <w:r>
              <w:rPr>
                <w:sz w:val="24"/>
              </w:rPr>
              <w:t xml:space="preserve">глагола".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48</w:t>
            </w:r>
          </w:p>
        </w:tc>
        <w:tc>
          <w:tcPr>
            <w:tcW w:w="6405" w:type="dxa"/>
          </w:tcPr>
          <w:p w:rsidR="00B65645" w:rsidRDefault="00D65296">
            <w:pPr>
              <w:pStyle w:val="TableParagraph"/>
              <w:rPr>
                <w:sz w:val="24"/>
              </w:rPr>
            </w:pPr>
            <w:r>
              <w:rPr>
                <w:sz w:val="24"/>
              </w:rPr>
              <w:t>Диктант(Диктантс</w:t>
            </w:r>
            <w:r>
              <w:rPr>
                <w:spacing w:val="-2"/>
                <w:sz w:val="24"/>
              </w:rPr>
              <w:t xml:space="preserve"> продолжением)</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49</w:t>
            </w:r>
          </w:p>
        </w:tc>
        <w:tc>
          <w:tcPr>
            <w:tcW w:w="6405" w:type="dxa"/>
          </w:tcPr>
          <w:p w:rsidR="00B65645" w:rsidRDefault="00D65296">
            <w:pPr>
              <w:pStyle w:val="TableParagraph"/>
              <w:rPr>
                <w:sz w:val="24"/>
              </w:rPr>
            </w:pPr>
            <w:r>
              <w:rPr>
                <w:sz w:val="24"/>
              </w:rPr>
              <w:t xml:space="preserve">Понятиеодеепричастии.Деепричастиекакособаяформа </w:t>
            </w:r>
            <w:r>
              <w:rPr>
                <w:spacing w:val="-2"/>
                <w:sz w:val="24"/>
              </w:rPr>
              <w:t>глагола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50</w:t>
            </w:r>
          </w:p>
        </w:tc>
        <w:tc>
          <w:tcPr>
            <w:tcW w:w="6405" w:type="dxa"/>
          </w:tcPr>
          <w:p w:rsidR="00B65645" w:rsidRDefault="00D65296">
            <w:pPr>
              <w:pStyle w:val="TableParagraph"/>
              <w:rPr>
                <w:sz w:val="24"/>
              </w:rPr>
            </w:pPr>
            <w:r>
              <w:rPr>
                <w:sz w:val="24"/>
              </w:rPr>
              <w:t>Понятиеодеепричастии.Признакиглаголаинаречияв</w:t>
            </w:r>
            <w:r>
              <w:rPr>
                <w:spacing w:val="-2"/>
                <w:sz w:val="24"/>
              </w:rPr>
              <w:t>деепричастии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51</w:t>
            </w:r>
          </w:p>
        </w:tc>
        <w:tc>
          <w:tcPr>
            <w:tcW w:w="6405" w:type="dxa"/>
          </w:tcPr>
          <w:p w:rsidR="00B65645" w:rsidRDefault="00D65296">
            <w:pPr>
              <w:pStyle w:val="TableParagraph"/>
              <w:rPr>
                <w:sz w:val="24"/>
              </w:rPr>
            </w:pPr>
            <w:r>
              <w:rPr>
                <w:sz w:val="24"/>
              </w:rPr>
              <w:t>Деепричастный</w:t>
            </w:r>
            <w:r>
              <w:rPr>
                <w:spacing w:val="-2"/>
                <w:sz w:val="24"/>
              </w:rPr>
              <w:t>оборот</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52</w:t>
            </w:r>
          </w:p>
        </w:tc>
        <w:tc>
          <w:tcPr>
            <w:tcW w:w="6405" w:type="dxa"/>
          </w:tcPr>
          <w:p w:rsidR="00B65645" w:rsidRDefault="00D65296">
            <w:pPr>
              <w:pStyle w:val="TableParagraph"/>
              <w:rPr>
                <w:sz w:val="24"/>
              </w:rPr>
            </w:pPr>
            <w:r>
              <w:rPr>
                <w:sz w:val="24"/>
              </w:rPr>
              <w:t>Деепричастныйоборот.</w:t>
            </w:r>
            <w:r>
              <w:rPr>
                <w:sz w:val="24"/>
              </w:rPr>
              <w:t>Знакипрепинаниявпредложенияхс деепричастным оборотом</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53</w:t>
            </w:r>
          </w:p>
        </w:tc>
        <w:tc>
          <w:tcPr>
            <w:tcW w:w="6405" w:type="dxa"/>
          </w:tcPr>
          <w:p w:rsidR="00B65645" w:rsidRDefault="00D65296">
            <w:pPr>
              <w:pStyle w:val="TableParagraph"/>
              <w:rPr>
                <w:sz w:val="24"/>
              </w:rPr>
            </w:pPr>
            <w:r>
              <w:rPr>
                <w:sz w:val="24"/>
              </w:rPr>
              <w:t>Правописаниенес</w:t>
            </w:r>
            <w:r>
              <w:rPr>
                <w:spacing w:val="-2"/>
                <w:sz w:val="24"/>
              </w:rPr>
              <w:t>деепричастиями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54</w:t>
            </w:r>
          </w:p>
        </w:tc>
        <w:tc>
          <w:tcPr>
            <w:tcW w:w="6405" w:type="dxa"/>
          </w:tcPr>
          <w:p w:rsidR="00B65645" w:rsidRDefault="00D65296">
            <w:pPr>
              <w:pStyle w:val="TableParagraph"/>
              <w:rPr>
                <w:sz w:val="24"/>
              </w:rPr>
            </w:pPr>
            <w:r>
              <w:rPr>
                <w:sz w:val="24"/>
              </w:rPr>
              <w:t>Правописаниенесдеепричастиями.</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55</w:t>
            </w:r>
          </w:p>
        </w:tc>
        <w:tc>
          <w:tcPr>
            <w:tcW w:w="6405" w:type="dxa"/>
          </w:tcPr>
          <w:p w:rsidR="00B65645" w:rsidRDefault="00D65296">
            <w:pPr>
              <w:pStyle w:val="TableParagraph"/>
              <w:rPr>
                <w:sz w:val="24"/>
              </w:rPr>
            </w:pPr>
            <w:r>
              <w:rPr>
                <w:sz w:val="24"/>
              </w:rPr>
              <w:t>Деепричастиясовершенногоинесовершенного</w:t>
            </w:r>
            <w:r>
              <w:rPr>
                <w:spacing w:val="-4"/>
                <w:sz w:val="24"/>
              </w:rPr>
              <w:t>вида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56</w:t>
            </w:r>
          </w:p>
        </w:tc>
        <w:tc>
          <w:tcPr>
            <w:tcW w:w="6405" w:type="dxa"/>
          </w:tcPr>
          <w:p w:rsidR="00B65645" w:rsidRDefault="00D65296">
            <w:pPr>
              <w:pStyle w:val="TableParagraph"/>
              <w:tabs>
                <w:tab w:val="left" w:pos="1754"/>
                <w:tab w:val="left" w:pos="3468"/>
                <w:tab w:val="left" w:pos="3859"/>
                <w:tab w:val="left" w:pos="5809"/>
              </w:tabs>
              <w:ind w:right="53"/>
              <w:rPr>
                <w:sz w:val="24"/>
              </w:rPr>
            </w:pPr>
            <w:r>
              <w:rPr>
                <w:spacing w:val="-2"/>
                <w:sz w:val="24"/>
              </w:rPr>
              <w:t>Деепричастия</w:t>
            </w:r>
            <w:r>
              <w:rPr>
                <w:sz w:val="24"/>
              </w:rPr>
              <w:tab/>
            </w:r>
            <w:r>
              <w:rPr>
                <w:spacing w:val="-2"/>
                <w:sz w:val="24"/>
              </w:rPr>
              <w:t>совершенного</w:t>
            </w:r>
            <w:r>
              <w:rPr>
                <w:sz w:val="24"/>
              </w:rPr>
              <w:tab/>
            </w:r>
            <w:r>
              <w:rPr>
                <w:spacing w:val="-10"/>
                <w:sz w:val="24"/>
              </w:rPr>
              <w:t>и</w:t>
            </w:r>
            <w:r>
              <w:rPr>
                <w:sz w:val="24"/>
              </w:rPr>
              <w:tab/>
            </w:r>
            <w:r>
              <w:rPr>
                <w:spacing w:val="-2"/>
                <w:sz w:val="24"/>
              </w:rPr>
              <w:t>несовершенного</w:t>
            </w:r>
            <w:r>
              <w:rPr>
                <w:sz w:val="24"/>
              </w:rPr>
              <w:tab/>
            </w:r>
            <w:r>
              <w:rPr>
                <w:spacing w:val="-2"/>
                <w:sz w:val="24"/>
              </w:rPr>
              <w:t>вида.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57</w:t>
            </w:r>
          </w:p>
        </w:tc>
        <w:tc>
          <w:tcPr>
            <w:tcW w:w="6405" w:type="dxa"/>
          </w:tcPr>
          <w:p w:rsidR="00B65645" w:rsidRDefault="00D65296">
            <w:pPr>
              <w:pStyle w:val="TableParagraph"/>
              <w:rPr>
                <w:sz w:val="24"/>
              </w:rPr>
            </w:pPr>
            <w:r>
              <w:rPr>
                <w:sz w:val="24"/>
              </w:rPr>
              <w:t>Деепричастиясовершенногоинесовершенноговидавтексте. Подготовка к сочинению</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58</w:t>
            </w:r>
          </w:p>
        </w:tc>
        <w:tc>
          <w:tcPr>
            <w:tcW w:w="6405" w:type="dxa"/>
          </w:tcPr>
          <w:p w:rsidR="00B65645" w:rsidRDefault="00D65296">
            <w:pPr>
              <w:pStyle w:val="TableParagraph"/>
              <w:rPr>
                <w:sz w:val="24"/>
              </w:rPr>
            </w:pPr>
            <w:r>
              <w:rPr>
                <w:sz w:val="24"/>
              </w:rPr>
              <w:t>Сочинение-описание</w:t>
            </w:r>
            <w:r>
              <w:rPr>
                <w:spacing w:val="-2"/>
                <w:sz w:val="24"/>
              </w:rPr>
              <w:t>картины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59</w:t>
            </w:r>
          </w:p>
        </w:tc>
        <w:tc>
          <w:tcPr>
            <w:tcW w:w="6405" w:type="dxa"/>
          </w:tcPr>
          <w:p w:rsidR="00B65645" w:rsidRDefault="00D65296">
            <w:pPr>
              <w:pStyle w:val="TableParagraph"/>
              <w:rPr>
                <w:sz w:val="24"/>
              </w:rPr>
            </w:pPr>
            <w:r>
              <w:rPr>
                <w:sz w:val="24"/>
              </w:rPr>
              <w:t>Морфологическийанализ</w:t>
            </w:r>
            <w:r>
              <w:rPr>
                <w:spacing w:val="-2"/>
                <w:sz w:val="24"/>
              </w:rPr>
              <w:t>деепричастия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60</w:t>
            </w:r>
          </w:p>
        </w:tc>
        <w:tc>
          <w:tcPr>
            <w:tcW w:w="6405" w:type="dxa"/>
          </w:tcPr>
          <w:p w:rsidR="00B65645" w:rsidRDefault="00D65296">
            <w:pPr>
              <w:pStyle w:val="TableParagraph"/>
              <w:rPr>
                <w:sz w:val="24"/>
              </w:rPr>
            </w:pPr>
            <w:r>
              <w:rPr>
                <w:sz w:val="24"/>
              </w:rPr>
              <w:t>Морфологическийанализдеепричастия.</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61</w:t>
            </w:r>
          </w:p>
        </w:tc>
        <w:tc>
          <w:tcPr>
            <w:tcW w:w="6405" w:type="dxa"/>
          </w:tcPr>
          <w:p w:rsidR="00B65645" w:rsidRDefault="00D65296">
            <w:pPr>
              <w:pStyle w:val="TableParagraph"/>
              <w:rPr>
                <w:sz w:val="24"/>
              </w:rPr>
            </w:pPr>
            <w:r>
              <w:rPr>
                <w:sz w:val="24"/>
              </w:rPr>
              <w:t>Синтаксическийипунктуационныйанализпредложенийс деепричастным оборотом.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62</w:t>
            </w:r>
          </w:p>
        </w:tc>
        <w:tc>
          <w:tcPr>
            <w:tcW w:w="6405" w:type="dxa"/>
          </w:tcPr>
          <w:p w:rsidR="00B65645" w:rsidRDefault="00D65296">
            <w:pPr>
              <w:pStyle w:val="TableParagraph"/>
              <w:rPr>
                <w:sz w:val="24"/>
              </w:rPr>
            </w:pPr>
            <w:r>
              <w:rPr>
                <w:sz w:val="24"/>
              </w:rPr>
              <w:t>Повторение темы "Деепричастие как особая форма глагола". Нормы употребления деепричастий</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63</w:t>
            </w:r>
          </w:p>
        </w:tc>
        <w:tc>
          <w:tcPr>
            <w:tcW w:w="6405" w:type="dxa"/>
          </w:tcPr>
          <w:p w:rsidR="00B65645" w:rsidRDefault="00D65296">
            <w:pPr>
              <w:pStyle w:val="TableParagraph"/>
              <w:rPr>
                <w:sz w:val="24"/>
              </w:rPr>
            </w:pPr>
            <w:r>
              <w:rPr>
                <w:sz w:val="24"/>
              </w:rPr>
              <w:t xml:space="preserve">Повторение темы "Деепричастие как особая форма глагола". </w:t>
            </w:r>
            <w:r>
              <w:rPr>
                <w:spacing w:val="-2"/>
                <w:sz w:val="24"/>
              </w:rPr>
              <w:t>Практик</w:t>
            </w:r>
            <w:r>
              <w:rPr>
                <w:spacing w:val="-2"/>
                <w:sz w:val="24"/>
              </w:rPr>
              <w:t>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64</w:t>
            </w:r>
          </w:p>
        </w:tc>
        <w:tc>
          <w:tcPr>
            <w:tcW w:w="6405" w:type="dxa"/>
          </w:tcPr>
          <w:p w:rsidR="00B65645" w:rsidRDefault="00D65296">
            <w:pPr>
              <w:pStyle w:val="TableParagraph"/>
              <w:rPr>
                <w:sz w:val="24"/>
              </w:rPr>
            </w:pPr>
            <w:r>
              <w:rPr>
                <w:sz w:val="24"/>
              </w:rPr>
              <w:t>Контрольнаяработапотемам"Причастие"и</w:t>
            </w:r>
            <w:r>
              <w:rPr>
                <w:spacing w:val="-2"/>
                <w:sz w:val="24"/>
              </w:rPr>
              <w:t>"Деепричастие"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65</w:t>
            </w:r>
          </w:p>
        </w:tc>
        <w:tc>
          <w:tcPr>
            <w:tcW w:w="6405" w:type="dxa"/>
          </w:tcPr>
          <w:p w:rsidR="00B65645" w:rsidRDefault="00D65296">
            <w:pPr>
              <w:pStyle w:val="TableParagraph"/>
              <w:rPr>
                <w:sz w:val="24"/>
              </w:rPr>
            </w:pPr>
            <w:r>
              <w:rPr>
                <w:sz w:val="24"/>
              </w:rPr>
              <w:t>Наречиекакчасть</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66</w:t>
            </w:r>
          </w:p>
        </w:tc>
        <w:tc>
          <w:tcPr>
            <w:tcW w:w="6405" w:type="dxa"/>
          </w:tcPr>
          <w:p w:rsidR="00B65645" w:rsidRDefault="00D65296">
            <w:pPr>
              <w:pStyle w:val="TableParagraph"/>
              <w:rPr>
                <w:sz w:val="24"/>
              </w:rPr>
            </w:pPr>
            <w:r>
              <w:rPr>
                <w:sz w:val="24"/>
              </w:rPr>
              <w:t>Разрядынаречийпо</w:t>
            </w:r>
            <w:r>
              <w:rPr>
                <w:spacing w:val="-2"/>
                <w:sz w:val="24"/>
              </w:rPr>
              <w:t xml:space="preserve"> значению</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99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67</w:t>
            </w:r>
          </w:p>
        </w:tc>
        <w:tc>
          <w:tcPr>
            <w:tcW w:w="6405" w:type="dxa"/>
          </w:tcPr>
          <w:p w:rsidR="00B65645" w:rsidRDefault="00D65296">
            <w:pPr>
              <w:pStyle w:val="TableParagraph"/>
              <w:rPr>
                <w:sz w:val="24"/>
              </w:rPr>
            </w:pPr>
            <w:r>
              <w:rPr>
                <w:sz w:val="24"/>
              </w:rPr>
              <w:t>Разрядынаречийпозначению.</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68</w:t>
            </w:r>
          </w:p>
        </w:tc>
        <w:tc>
          <w:tcPr>
            <w:tcW w:w="6405" w:type="dxa"/>
          </w:tcPr>
          <w:p w:rsidR="00B65645" w:rsidRDefault="00D65296">
            <w:pPr>
              <w:pStyle w:val="TableParagraph"/>
              <w:rPr>
                <w:sz w:val="24"/>
              </w:rPr>
            </w:pPr>
            <w:r>
              <w:rPr>
                <w:sz w:val="24"/>
              </w:rPr>
              <w:t>Степенисравнения</w:t>
            </w:r>
            <w:r>
              <w:rPr>
                <w:spacing w:val="-2"/>
                <w:sz w:val="24"/>
              </w:rPr>
              <w:t>наречий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69</w:t>
            </w:r>
          </w:p>
        </w:tc>
        <w:tc>
          <w:tcPr>
            <w:tcW w:w="6405" w:type="dxa"/>
          </w:tcPr>
          <w:p w:rsidR="00B65645" w:rsidRDefault="00D65296">
            <w:pPr>
              <w:pStyle w:val="TableParagraph"/>
              <w:rPr>
                <w:sz w:val="24"/>
              </w:rPr>
            </w:pPr>
            <w:r>
              <w:rPr>
                <w:sz w:val="24"/>
              </w:rPr>
              <w:t>Степенисравнения</w:t>
            </w:r>
            <w:r>
              <w:rPr>
                <w:sz w:val="24"/>
              </w:rPr>
              <w:t>наречий.</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70</w:t>
            </w:r>
          </w:p>
        </w:tc>
        <w:tc>
          <w:tcPr>
            <w:tcW w:w="6405" w:type="dxa"/>
          </w:tcPr>
          <w:p w:rsidR="00B65645" w:rsidRDefault="00D65296">
            <w:pPr>
              <w:pStyle w:val="TableParagraph"/>
              <w:rPr>
                <w:sz w:val="24"/>
              </w:rPr>
            </w:pPr>
            <w:r>
              <w:rPr>
                <w:sz w:val="24"/>
              </w:rPr>
              <w:t>Словообразование</w:t>
            </w:r>
            <w:r>
              <w:rPr>
                <w:spacing w:val="-2"/>
                <w:sz w:val="24"/>
              </w:rPr>
              <w:t>наречий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71</w:t>
            </w:r>
          </w:p>
        </w:tc>
        <w:tc>
          <w:tcPr>
            <w:tcW w:w="6405" w:type="dxa"/>
          </w:tcPr>
          <w:p w:rsidR="00B65645" w:rsidRDefault="00D65296">
            <w:pPr>
              <w:pStyle w:val="TableParagraph"/>
              <w:rPr>
                <w:sz w:val="24"/>
              </w:rPr>
            </w:pPr>
            <w:r>
              <w:rPr>
                <w:sz w:val="24"/>
              </w:rPr>
              <w:t>Морфологическийанализ</w:t>
            </w:r>
            <w:r>
              <w:rPr>
                <w:spacing w:val="-2"/>
                <w:sz w:val="24"/>
              </w:rPr>
              <w:t>наречия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72</w:t>
            </w:r>
          </w:p>
        </w:tc>
        <w:tc>
          <w:tcPr>
            <w:tcW w:w="6405" w:type="dxa"/>
          </w:tcPr>
          <w:p w:rsidR="00B65645" w:rsidRDefault="00D65296">
            <w:pPr>
              <w:pStyle w:val="TableParagraph"/>
              <w:rPr>
                <w:sz w:val="24"/>
              </w:rPr>
            </w:pPr>
            <w:r>
              <w:rPr>
                <w:sz w:val="24"/>
              </w:rPr>
              <w:t>Слитноеираздельноенаписаниенеснаречиямина-о(-</w:t>
            </w:r>
            <w:r>
              <w:rPr>
                <w:spacing w:val="-5"/>
                <w:sz w:val="24"/>
              </w:rPr>
              <w:t>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73</w:t>
            </w:r>
          </w:p>
        </w:tc>
        <w:tc>
          <w:tcPr>
            <w:tcW w:w="6405" w:type="dxa"/>
          </w:tcPr>
          <w:p w:rsidR="00B65645" w:rsidRDefault="00D65296">
            <w:pPr>
              <w:pStyle w:val="TableParagraph"/>
              <w:rPr>
                <w:sz w:val="24"/>
              </w:rPr>
            </w:pPr>
            <w:r>
              <w:rPr>
                <w:sz w:val="24"/>
              </w:rPr>
              <w:t>Слитное и раздельное написание не с наречиями на -о (-е).</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74</w:t>
            </w:r>
          </w:p>
        </w:tc>
        <w:tc>
          <w:tcPr>
            <w:tcW w:w="6405" w:type="dxa"/>
          </w:tcPr>
          <w:p w:rsidR="00B65645" w:rsidRDefault="00D65296">
            <w:pPr>
              <w:pStyle w:val="TableParagraph"/>
              <w:rPr>
                <w:sz w:val="24"/>
              </w:rPr>
            </w:pPr>
            <w:r>
              <w:rPr>
                <w:sz w:val="24"/>
              </w:rPr>
              <w:t>Дефисмеждучастями</w:t>
            </w:r>
            <w:r>
              <w:rPr>
                <w:sz w:val="24"/>
              </w:rPr>
              <w:t>словав</w:t>
            </w:r>
            <w:r>
              <w:rPr>
                <w:spacing w:val="-2"/>
                <w:sz w:val="24"/>
              </w:rPr>
              <w:t>наречиях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75</w:t>
            </w:r>
          </w:p>
        </w:tc>
        <w:tc>
          <w:tcPr>
            <w:tcW w:w="6405" w:type="dxa"/>
          </w:tcPr>
          <w:p w:rsidR="00B65645" w:rsidRDefault="00D65296">
            <w:pPr>
              <w:pStyle w:val="TableParagraph"/>
              <w:rPr>
                <w:sz w:val="24"/>
              </w:rPr>
            </w:pPr>
            <w:r>
              <w:rPr>
                <w:sz w:val="24"/>
              </w:rPr>
              <w:t>Слитное и раздельное написание наречий, образованных от существительных и количественных числительных</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76</w:t>
            </w:r>
          </w:p>
        </w:tc>
        <w:tc>
          <w:tcPr>
            <w:tcW w:w="6405" w:type="dxa"/>
          </w:tcPr>
          <w:p w:rsidR="00B65645" w:rsidRDefault="00D65296">
            <w:pPr>
              <w:pStyle w:val="TableParagraph"/>
              <w:ind w:right="54"/>
              <w:jc w:val="both"/>
              <w:rPr>
                <w:sz w:val="24"/>
              </w:rPr>
            </w:pPr>
            <w:r>
              <w:rPr>
                <w:sz w:val="24"/>
              </w:rPr>
              <w:t xml:space="preserve">Слитное и раздельное написание наречий, образованных от существительных и количественных числительных. </w:t>
            </w:r>
            <w:r>
              <w:rPr>
                <w:spacing w:val="-2"/>
                <w:sz w:val="24"/>
              </w:rPr>
              <w:t>Практикум</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77</w:t>
            </w:r>
          </w:p>
        </w:tc>
        <w:tc>
          <w:tcPr>
            <w:tcW w:w="6405" w:type="dxa"/>
          </w:tcPr>
          <w:p w:rsidR="00B65645" w:rsidRDefault="00D65296">
            <w:pPr>
              <w:pStyle w:val="TableParagraph"/>
              <w:rPr>
                <w:sz w:val="24"/>
              </w:rPr>
            </w:pPr>
            <w:r>
              <w:rPr>
                <w:sz w:val="24"/>
              </w:rPr>
              <w:t>Однаидвебуквынвнаречияхна-о(-</w:t>
            </w:r>
            <w:r>
              <w:rPr>
                <w:spacing w:val="-5"/>
                <w:sz w:val="24"/>
              </w:rPr>
              <w:t>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78</w:t>
            </w:r>
          </w:p>
        </w:tc>
        <w:tc>
          <w:tcPr>
            <w:tcW w:w="6405" w:type="dxa"/>
          </w:tcPr>
          <w:p w:rsidR="00B65645" w:rsidRDefault="00D65296">
            <w:pPr>
              <w:pStyle w:val="TableParagraph"/>
              <w:rPr>
                <w:sz w:val="24"/>
              </w:rPr>
            </w:pPr>
            <w:r>
              <w:rPr>
                <w:sz w:val="24"/>
              </w:rPr>
              <w:t>Однаидвебуквынвнаречияхна-о(-е).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79</w:t>
            </w:r>
          </w:p>
        </w:tc>
        <w:tc>
          <w:tcPr>
            <w:tcW w:w="6405" w:type="dxa"/>
          </w:tcPr>
          <w:p w:rsidR="00B65645" w:rsidRDefault="00D65296">
            <w:pPr>
              <w:pStyle w:val="TableParagraph"/>
              <w:rPr>
                <w:sz w:val="24"/>
              </w:rPr>
            </w:pPr>
            <w:r>
              <w:rPr>
                <w:sz w:val="24"/>
              </w:rPr>
              <w:t>Буквыоиепослешипящихнаконце</w:t>
            </w:r>
            <w:r>
              <w:rPr>
                <w:spacing w:val="-2"/>
                <w:sz w:val="24"/>
              </w:rPr>
              <w:t>наречий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80</w:t>
            </w:r>
          </w:p>
        </w:tc>
        <w:tc>
          <w:tcPr>
            <w:tcW w:w="6405" w:type="dxa"/>
          </w:tcPr>
          <w:p w:rsidR="00B65645" w:rsidRDefault="00D65296">
            <w:pPr>
              <w:pStyle w:val="TableParagraph"/>
              <w:rPr>
                <w:sz w:val="24"/>
              </w:rPr>
            </w:pPr>
            <w:r>
              <w:rPr>
                <w:sz w:val="24"/>
              </w:rPr>
              <w:t>Буквыоиепослешипящихнаконценаречий.</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81</w:t>
            </w:r>
          </w:p>
        </w:tc>
        <w:tc>
          <w:tcPr>
            <w:tcW w:w="6405" w:type="dxa"/>
          </w:tcPr>
          <w:p w:rsidR="00B65645" w:rsidRDefault="00D65296">
            <w:pPr>
              <w:pStyle w:val="TableParagraph"/>
              <w:rPr>
                <w:sz w:val="24"/>
              </w:rPr>
            </w:pPr>
            <w:r>
              <w:rPr>
                <w:sz w:val="24"/>
              </w:rPr>
              <w:t>Буквыоианаконце</w:t>
            </w:r>
            <w:r>
              <w:rPr>
                <w:spacing w:val="-2"/>
                <w:sz w:val="24"/>
              </w:rPr>
              <w:t>наречий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82</w:t>
            </w:r>
          </w:p>
        </w:tc>
        <w:tc>
          <w:tcPr>
            <w:tcW w:w="6405" w:type="dxa"/>
          </w:tcPr>
          <w:p w:rsidR="00B65645" w:rsidRDefault="00D65296">
            <w:pPr>
              <w:pStyle w:val="TableParagraph"/>
              <w:rPr>
                <w:sz w:val="24"/>
              </w:rPr>
            </w:pPr>
            <w:r>
              <w:rPr>
                <w:sz w:val="24"/>
              </w:rPr>
              <w:t>Буквыоианаконце</w:t>
            </w:r>
            <w:r>
              <w:rPr>
                <w:sz w:val="24"/>
              </w:rPr>
              <w:t>наречий.</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83</w:t>
            </w:r>
          </w:p>
        </w:tc>
        <w:tc>
          <w:tcPr>
            <w:tcW w:w="6405" w:type="dxa"/>
          </w:tcPr>
          <w:p w:rsidR="00B65645" w:rsidRDefault="00D65296">
            <w:pPr>
              <w:pStyle w:val="TableParagraph"/>
              <w:rPr>
                <w:sz w:val="24"/>
              </w:rPr>
            </w:pPr>
            <w:r>
              <w:rPr>
                <w:sz w:val="24"/>
              </w:rPr>
              <w:t>Мягкийзнакпослешипящихнаконце</w:t>
            </w:r>
            <w:r>
              <w:rPr>
                <w:spacing w:val="-2"/>
                <w:sz w:val="24"/>
              </w:rPr>
              <w:t xml:space="preserve"> наречий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84</w:t>
            </w:r>
          </w:p>
        </w:tc>
        <w:tc>
          <w:tcPr>
            <w:tcW w:w="6405" w:type="dxa"/>
          </w:tcPr>
          <w:p w:rsidR="00B65645" w:rsidRDefault="00D65296">
            <w:pPr>
              <w:pStyle w:val="TableParagraph"/>
              <w:rPr>
                <w:sz w:val="24"/>
              </w:rPr>
            </w:pPr>
            <w:r>
              <w:rPr>
                <w:sz w:val="24"/>
              </w:rPr>
              <w:t>Мягкийзнакпослешипящихнаконценаречий.</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85</w:t>
            </w:r>
          </w:p>
        </w:tc>
        <w:tc>
          <w:tcPr>
            <w:tcW w:w="6405" w:type="dxa"/>
          </w:tcPr>
          <w:p w:rsidR="00B65645" w:rsidRDefault="00D65296">
            <w:pPr>
              <w:pStyle w:val="TableParagraph"/>
              <w:rPr>
                <w:sz w:val="24"/>
              </w:rPr>
            </w:pPr>
            <w:r>
              <w:rPr>
                <w:sz w:val="24"/>
              </w:rPr>
              <w:t>Повторениетемы</w:t>
            </w:r>
            <w:r>
              <w:rPr>
                <w:spacing w:val="-2"/>
                <w:sz w:val="24"/>
              </w:rPr>
              <w:t>"Наречие"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86</w:t>
            </w:r>
          </w:p>
        </w:tc>
        <w:tc>
          <w:tcPr>
            <w:tcW w:w="6405" w:type="dxa"/>
          </w:tcPr>
          <w:p w:rsidR="00B65645" w:rsidRDefault="00D65296">
            <w:pPr>
              <w:pStyle w:val="TableParagraph"/>
              <w:rPr>
                <w:sz w:val="24"/>
              </w:rPr>
            </w:pPr>
            <w:r>
              <w:rPr>
                <w:sz w:val="24"/>
              </w:rPr>
              <w:t>Диктантсграмматическим</w:t>
            </w:r>
            <w:r>
              <w:rPr>
                <w:spacing w:val="-2"/>
                <w:sz w:val="24"/>
              </w:rPr>
              <w:t>заданием</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87</w:t>
            </w:r>
          </w:p>
        </w:tc>
        <w:tc>
          <w:tcPr>
            <w:tcW w:w="6405" w:type="dxa"/>
          </w:tcPr>
          <w:p w:rsidR="00B65645" w:rsidRDefault="00D65296">
            <w:pPr>
              <w:pStyle w:val="TableParagraph"/>
              <w:rPr>
                <w:sz w:val="24"/>
              </w:rPr>
            </w:pPr>
            <w:r>
              <w:rPr>
                <w:sz w:val="24"/>
              </w:rPr>
              <w:t>Словакатегориисостояниявсистемечастей</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88</w:t>
            </w:r>
          </w:p>
        </w:tc>
        <w:tc>
          <w:tcPr>
            <w:tcW w:w="6405" w:type="dxa"/>
          </w:tcPr>
          <w:p w:rsidR="00B65645" w:rsidRDefault="00D65296">
            <w:pPr>
              <w:pStyle w:val="TableParagraph"/>
              <w:rPr>
                <w:sz w:val="24"/>
              </w:rPr>
            </w:pPr>
            <w:r>
              <w:rPr>
                <w:sz w:val="24"/>
              </w:rPr>
              <w:t>Словакатегориисостоянияи</w:t>
            </w:r>
            <w:r>
              <w:rPr>
                <w:spacing w:val="-2"/>
                <w:sz w:val="24"/>
              </w:rPr>
              <w:t>наречия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89</w:t>
            </w:r>
          </w:p>
        </w:tc>
        <w:tc>
          <w:tcPr>
            <w:tcW w:w="6405" w:type="dxa"/>
          </w:tcPr>
          <w:p w:rsidR="00B65645" w:rsidRDefault="00D65296">
            <w:pPr>
              <w:pStyle w:val="TableParagraph"/>
              <w:rPr>
                <w:sz w:val="24"/>
              </w:rPr>
            </w:pPr>
            <w:r>
              <w:rPr>
                <w:sz w:val="24"/>
              </w:rPr>
              <w:t>Служебныечастиречиврусском</w:t>
            </w:r>
            <w:r>
              <w:rPr>
                <w:spacing w:val="-2"/>
                <w:sz w:val="24"/>
              </w:rPr>
              <w:t>языке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90</w:t>
            </w:r>
          </w:p>
        </w:tc>
        <w:tc>
          <w:tcPr>
            <w:tcW w:w="6405" w:type="dxa"/>
          </w:tcPr>
          <w:p w:rsidR="00B65645" w:rsidRDefault="00D65296">
            <w:pPr>
              <w:pStyle w:val="TableParagraph"/>
              <w:rPr>
                <w:sz w:val="24"/>
              </w:rPr>
            </w:pPr>
            <w:r>
              <w:rPr>
                <w:sz w:val="24"/>
              </w:rPr>
              <w:t>Предлогкакчасть</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91</w:t>
            </w:r>
          </w:p>
        </w:tc>
        <w:tc>
          <w:tcPr>
            <w:tcW w:w="6405" w:type="dxa"/>
          </w:tcPr>
          <w:p w:rsidR="00B65645" w:rsidRDefault="00D65296">
            <w:pPr>
              <w:pStyle w:val="TableParagraph"/>
              <w:rPr>
                <w:sz w:val="24"/>
              </w:rPr>
            </w:pPr>
            <w:r>
              <w:rPr>
                <w:sz w:val="24"/>
              </w:rPr>
              <w:t>Предлогипроизводныеи</w:t>
            </w:r>
            <w:r>
              <w:rPr>
                <w:spacing w:val="-2"/>
                <w:sz w:val="24"/>
              </w:rPr>
              <w:t>непроизводные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92</w:t>
            </w:r>
          </w:p>
        </w:tc>
        <w:tc>
          <w:tcPr>
            <w:tcW w:w="6405" w:type="dxa"/>
          </w:tcPr>
          <w:p w:rsidR="00B65645" w:rsidRDefault="00D65296">
            <w:pPr>
              <w:pStyle w:val="TableParagraph"/>
              <w:rPr>
                <w:sz w:val="24"/>
              </w:rPr>
            </w:pPr>
            <w:r>
              <w:rPr>
                <w:sz w:val="24"/>
              </w:rPr>
              <w:t>Предлогипроизводныеинепроизводные.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93</w:t>
            </w:r>
          </w:p>
        </w:tc>
        <w:tc>
          <w:tcPr>
            <w:tcW w:w="6405" w:type="dxa"/>
          </w:tcPr>
          <w:p w:rsidR="00B65645" w:rsidRDefault="00D65296">
            <w:pPr>
              <w:pStyle w:val="TableParagraph"/>
              <w:rPr>
                <w:sz w:val="24"/>
              </w:rPr>
            </w:pPr>
            <w:r>
              <w:rPr>
                <w:sz w:val="24"/>
              </w:rPr>
              <w:t>Предлогипростыеи</w:t>
            </w:r>
            <w:r>
              <w:rPr>
                <w:spacing w:val="-2"/>
                <w:sz w:val="24"/>
              </w:rPr>
              <w:t>составные</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18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94</w:t>
            </w:r>
          </w:p>
        </w:tc>
        <w:tc>
          <w:tcPr>
            <w:tcW w:w="6405" w:type="dxa"/>
          </w:tcPr>
          <w:p w:rsidR="00B65645" w:rsidRDefault="00D65296">
            <w:pPr>
              <w:pStyle w:val="TableParagraph"/>
              <w:rPr>
                <w:sz w:val="24"/>
              </w:rPr>
            </w:pPr>
            <w:r>
              <w:rPr>
                <w:sz w:val="24"/>
              </w:rPr>
              <w:t>Предлогипростыеисоставные.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95</w:t>
            </w:r>
          </w:p>
        </w:tc>
        <w:tc>
          <w:tcPr>
            <w:tcW w:w="6405" w:type="dxa"/>
          </w:tcPr>
          <w:p w:rsidR="00B65645" w:rsidRDefault="00D65296">
            <w:pPr>
              <w:pStyle w:val="TableParagraph"/>
              <w:rPr>
                <w:sz w:val="24"/>
              </w:rPr>
            </w:pPr>
            <w:r>
              <w:rPr>
                <w:sz w:val="24"/>
              </w:rPr>
              <w:t>Правописание</w:t>
            </w:r>
            <w:r>
              <w:rPr>
                <w:spacing w:val="-2"/>
                <w:sz w:val="24"/>
              </w:rPr>
              <w:t>предлогов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96</w:t>
            </w:r>
          </w:p>
        </w:tc>
        <w:tc>
          <w:tcPr>
            <w:tcW w:w="6405" w:type="dxa"/>
          </w:tcPr>
          <w:p w:rsidR="00B65645" w:rsidRDefault="00D65296">
            <w:pPr>
              <w:pStyle w:val="TableParagraph"/>
              <w:rPr>
                <w:sz w:val="24"/>
              </w:rPr>
            </w:pPr>
            <w:r>
              <w:rPr>
                <w:sz w:val="24"/>
              </w:rPr>
              <w:t>Правописаниепредлогов.</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97</w:t>
            </w:r>
          </w:p>
        </w:tc>
        <w:tc>
          <w:tcPr>
            <w:tcW w:w="6405" w:type="dxa"/>
          </w:tcPr>
          <w:p w:rsidR="00B65645" w:rsidRDefault="00D65296">
            <w:pPr>
              <w:pStyle w:val="TableParagraph"/>
              <w:rPr>
                <w:sz w:val="24"/>
              </w:rPr>
            </w:pPr>
            <w:r>
              <w:rPr>
                <w:sz w:val="24"/>
              </w:rPr>
              <w:t>Употреблениепредлоговв</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98</w:t>
            </w:r>
          </w:p>
        </w:tc>
        <w:tc>
          <w:tcPr>
            <w:tcW w:w="6405" w:type="dxa"/>
          </w:tcPr>
          <w:p w:rsidR="00B65645" w:rsidRDefault="00D65296">
            <w:pPr>
              <w:pStyle w:val="TableParagraph"/>
              <w:rPr>
                <w:sz w:val="24"/>
              </w:rPr>
            </w:pPr>
            <w:r>
              <w:rPr>
                <w:sz w:val="24"/>
              </w:rPr>
              <w:t>Употреблениепредлоговвречи.</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99</w:t>
            </w:r>
          </w:p>
        </w:tc>
        <w:tc>
          <w:tcPr>
            <w:tcW w:w="6405" w:type="dxa"/>
          </w:tcPr>
          <w:p w:rsidR="00B65645" w:rsidRDefault="00D65296">
            <w:pPr>
              <w:pStyle w:val="TableParagraph"/>
              <w:rPr>
                <w:sz w:val="24"/>
              </w:rPr>
            </w:pPr>
            <w:r>
              <w:rPr>
                <w:sz w:val="24"/>
              </w:rPr>
              <w:t>Морфологическийанализ</w:t>
            </w:r>
            <w:r>
              <w:rPr>
                <w:spacing w:val="-2"/>
                <w:sz w:val="24"/>
              </w:rPr>
              <w:t>предлога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100</w:t>
            </w:r>
          </w:p>
        </w:tc>
        <w:tc>
          <w:tcPr>
            <w:tcW w:w="6405" w:type="dxa"/>
          </w:tcPr>
          <w:p w:rsidR="00B65645" w:rsidRDefault="00D65296">
            <w:pPr>
              <w:pStyle w:val="TableParagraph"/>
              <w:rPr>
                <w:sz w:val="24"/>
              </w:rPr>
            </w:pPr>
            <w:r>
              <w:rPr>
                <w:sz w:val="24"/>
              </w:rPr>
              <w:t>Повторениетемы</w:t>
            </w:r>
            <w:r>
              <w:rPr>
                <w:spacing w:val="-2"/>
                <w:sz w:val="24"/>
              </w:rPr>
              <w:t>"Предлог"</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101</w:t>
            </w:r>
          </w:p>
        </w:tc>
        <w:tc>
          <w:tcPr>
            <w:tcW w:w="6405" w:type="dxa"/>
          </w:tcPr>
          <w:p w:rsidR="00B65645" w:rsidRDefault="00D65296">
            <w:pPr>
              <w:pStyle w:val="TableParagraph"/>
              <w:rPr>
                <w:sz w:val="24"/>
              </w:rPr>
            </w:pPr>
            <w:r>
              <w:rPr>
                <w:sz w:val="24"/>
              </w:rPr>
              <w:t>Повторениетемы"Предлог".</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102</w:t>
            </w:r>
          </w:p>
        </w:tc>
        <w:tc>
          <w:tcPr>
            <w:tcW w:w="6405" w:type="dxa"/>
          </w:tcPr>
          <w:p w:rsidR="00B65645" w:rsidRDefault="00D65296">
            <w:pPr>
              <w:pStyle w:val="TableParagraph"/>
              <w:rPr>
                <w:sz w:val="24"/>
              </w:rPr>
            </w:pPr>
            <w:r>
              <w:rPr>
                <w:sz w:val="24"/>
              </w:rPr>
              <w:t xml:space="preserve">Союзкак часть </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103</w:t>
            </w:r>
          </w:p>
        </w:tc>
        <w:tc>
          <w:tcPr>
            <w:tcW w:w="6405" w:type="dxa"/>
          </w:tcPr>
          <w:p w:rsidR="00B65645" w:rsidRDefault="00D65296">
            <w:pPr>
              <w:pStyle w:val="TableParagraph"/>
              <w:rPr>
                <w:sz w:val="24"/>
              </w:rPr>
            </w:pPr>
            <w:r>
              <w:rPr>
                <w:sz w:val="24"/>
              </w:rPr>
              <w:t>Разряды</w:t>
            </w:r>
            <w:r>
              <w:rPr>
                <w:spacing w:val="-2"/>
                <w:sz w:val="24"/>
              </w:rPr>
              <w:t>союзов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104</w:t>
            </w:r>
          </w:p>
        </w:tc>
        <w:tc>
          <w:tcPr>
            <w:tcW w:w="6405" w:type="dxa"/>
          </w:tcPr>
          <w:p w:rsidR="00B65645" w:rsidRDefault="00D65296">
            <w:pPr>
              <w:pStyle w:val="TableParagraph"/>
              <w:rPr>
                <w:sz w:val="24"/>
              </w:rPr>
            </w:pPr>
            <w:r>
              <w:rPr>
                <w:sz w:val="24"/>
              </w:rPr>
              <w:t>Разрядысоюзов.</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105</w:t>
            </w:r>
          </w:p>
        </w:tc>
        <w:tc>
          <w:tcPr>
            <w:tcW w:w="6405" w:type="dxa"/>
          </w:tcPr>
          <w:p w:rsidR="00B65645" w:rsidRDefault="00D65296">
            <w:pPr>
              <w:pStyle w:val="TableParagraph"/>
              <w:rPr>
                <w:sz w:val="24"/>
              </w:rPr>
            </w:pPr>
            <w:r>
              <w:rPr>
                <w:sz w:val="24"/>
              </w:rPr>
              <w:t>Сочинительные</w:t>
            </w:r>
            <w:r>
              <w:rPr>
                <w:spacing w:val="-2"/>
                <w:sz w:val="24"/>
              </w:rPr>
              <w:t>союзы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106</w:t>
            </w:r>
          </w:p>
        </w:tc>
        <w:tc>
          <w:tcPr>
            <w:tcW w:w="6405" w:type="dxa"/>
          </w:tcPr>
          <w:p w:rsidR="00B65645" w:rsidRDefault="00D65296">
            <w:pPr>
              <w:pStyle w:val="TableParagraph"/>
              <w:rPr>
                <w:sz w:val="24"/>
              </w:rPr>
            </w:pPr>
            <w:r>
              <w:rPr>
                <w:sz w:val="24"/>
              </w:rPr>
              <w:t>Подчинительные</w:t>
            </w:r>
            <w:r>
              <w:rPr>
                <w:spacing w:val="-2"/>
                <w:sz w:val="24"/>
              </w:rPr>
              <w:t>союзы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107</w:t>
            </w:r>
          </w:p>
        </w:tc>
        <w:tc>
          <w:tcPr>
            <w:tcW w:w="6405" w:type="dxa"/>
          </w:tcPr>
          <w:p w:rsidR="00B65645" w:rsidRDefault="00D65296">
            <w:pPr>
              <w:pStyle w:val="TableParagraph"/>
              <w:rPr>
                <w:sz w:val="24"/>
              </w:rPr>
            </w:pPr>
            <w:r>
              <w:rPr>
                <w:sz w:val="24"/>
              </w:rPr>
              <w:t>Правописание</w:t>
            </w:r>
            <w:r>
              <w:rPr>
                <w:spacing w:val="-2"/>
                <w:sz w:val="24"/>
              </w:rPr>
              <w:t>союзов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108</w:t>
            </w:r>
          </w:p>
        </w:tc>
        <w:tc>
          <w:tcPr>
            <w:tcW w:w="6405" w:type="dxa"/>
          </w:tcPr>
          <w:p w:rsidR="00B65645" w:rsidRDefault="00D65296">
            <w:pPr>
              <w:pStyle w:val="TableParagraph"/>
              <w:rPr>
                <w:sz w:val="24"/>
              </w:rPr>
            </w:pPr>
            <w:r>
              <w:rPr>
                <w:sz w:val="24"/>
              </w:rPr>
              <w:t>Правописаниесоюзов.</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109</w:t>
            </w:r>
          </w:p>
        </w:tc>
        <w:tc>
          <w:tcPr>
            <w:tcW w:w="6405" w:type="dxa"/>
          </w:tcPr>
          <w:p w:rsidR="00B65645" w:rsidRDefault="00D65296">
            <w:pPr>
              <w:pStyle w:val="TableParagraph"/>
              <w:rPr>
                <w:sz w:val="24"/>
              </w:rPr>
            </w:pPr>
            <w:r>
              <w:rPr>
                <w:sz w:val="24"/>
              </w:rPr>
              <w:t>Союзыисоюзные</w:t>
            </w:r>
            <w:r>
              <w:rPr>
                <w:spacing w:val="-2"/>
                <w:sz w:val="24"/>
              </w:rPr>
              <w:t xml:space="preserve"> слова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110</w:t>
            </w:r>
          </w:p>
        </w:tc>
        <w:tc>
          <w:tcPr>
            <w:tcW w:w="6405" w:type="dxa"/>
          </w:tcPr>
          <w:p w:rsidR="00B65645" w:rsidRDefault="00D65296">
            <w:pPr>
              <w:pStyle w:val="TableParagraph"/>
              <w:rPr>
                <w:sz w:val="24"/>
              </w:rPr>
            </w:pPr>
            <w:r>
              <w:rPr>
                <w:sz w:val="24"/>
              </w:rPr>
              <w:t>Союзывпростыхисложных</w:t>
            </w:r>
            <w:r>
              <w:rPr>
                <w:spacing w:val="-2"/>
                <w:sz w:val="24"/>
              </w:rPr>
              <w:t xml:space="preserve"> предложениях</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111</w:t>
            </w:r>
          </w:p>
        </w:tc>
        <w:tc>
          <w:tcPr>
            <w:tcW w:w="6405" w:type="dxa"/>
          </w:tcPr>
          <w:p w:rsidR="00B65645" w:rsidRDefault="00D65296">
            <w:pPr>
              <w:pStyle w:val="TableParagraph"/>
              <w:rPr>
                <w:sz w:val="24"/>
              </w:rPr>
            </w:pPr>
            <w:r>
              <w:rPr>
                <w:sz w:val="24"/>
              </w:rPr>
              <w:t>Морфологическийанализ</w:t>
            </w:r>
            <w:r>
              <w:rPr>
                <w:spacing w:val="-2"/>
                <w:sz w:val="24"/>
              </w:rPr>
              <w:t>союза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112</w:t>
            </w:r>
          </w:p>
        </w:tc>
        <w:tc>
          <w:tcPr>
            <w:tcW w:w="6405" w:type="dxa"/>
          </w:tcPr>
          <w:p w:rsidR="00B65645" w:rsidRDefault="00D65296">
            <w:pPr>
              <w:pStyle w:val="TableParagraph"/>
              <w:rPr>
                <w:sz w:val="24"/>
              </w:rPr>
            </w:pPr>
            <w:r>
              <w:rPr>
                <w:sz w:val="24"/>
              </w:rPr>
              <w:t>Повторениетемы</w:t>
            </w:r>
            <w:r>
              <w:rPr>
                <w:spacing w:val="-2"/>
                <w:sz w:val="24"/>
              </w:rPr>
              <w:t>"Союз"</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113</w:t>
            </w:r>
          </w:p>
        </w:tc>
        <w:tc>
          <w:tcPr>
            <w:tcW w:w="6405" w:type="dxa"/>
          </w:tcPr>
          <w:p w:rsidR="00B65645" w:rsidRDefault="00D65296">
            <w:pPr>
              <w:pStyle w:val="TableParagraph"/>
              <w:rPr>
                <w:sz w:val="24"/>
              </w:rPr>
            </w:pPr>
            <w:r>
              <w:rPr>
                <w:sz w:val="24"/>
              </w:rPr>
              <w:t>Повторениетемы"Союз".</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114</w:t>
            </w:r>
          </w:p>
        </w:tc>
        <w:tc>
          <w:tcPr>
            <w:tcW w:w="6405" w:type="dxa"/>
          </w:tcPr>
          <w:p w:rsidR="00B65645" w:rsidRDefault="00D65296">
            <w:pPr>
              <w:pStyle w:val="TableParagraph"/>
              <w:rPr>
                <w:sz w:val="24"/>
              </w:rPr>
            </w:pPr>
            <w:r>
              <w:rPr>
                <w:sz w:val="24"/>
              </w:rPr>
              <w:t>Частицакакчасть</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115</w:t>
            </w:r>
          </w:p>
        </w:tc>
        <w:tc>
          <w:tcPr>
            <w:tcW w:w="6405" w:type="dxa"/>
          </w:tcPr>
          <w:p w:rsidR="00B65645" w:rsidRDefault="00D65296">
            <w:pPr>
              <w:pStyle w:val="TableParagraph"/>
              <w:rPr>
                <w:sz w:val="24"/>
              </w:rPr>
            </w:pPr>
            <w:r>
              <w:rPr>
                <w:sz w:val="24"/>
              </w:rPr>
              <w:t>Разряды</w:t>
            </w:r>
            <w:r>
              <w:rPr>
                <w:spacing w:val="-2"/>
                <w:sz w:val="24"/>
              </w:rPr>
              <w:t>частиц</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116</w:t>
            </w:r>
          </w:p>
        </w:tc>
        <w:tc>
          <w:tcPr>
            <w:tcW w:w="6405" w:type="dxa"/>
          </w:tcPr>
          <w:p w:rsidR="00B65645" w:rsidRDefault="00D65296">
            <w:pPr>
              <w:pStyle w:val="TableParagraph"/>
              <w:rPr>
                <w:sz w:val="24"/>
              </w:rPr>
            </w:pPr>
            <w:r>
              <w:rPr>
                <w:sz w:val="24"/>
              </w:rPr>
              <w:t>Разрядычастиц.</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117</w:t>
            </w:r>
          </w:p>
        </w:tc>
        <w:tc>
          <w:tcPr>
            <w:tcW w:w="6405" w:type="dxa"/>
          </w:tcPr>
          <w:p w:rsidR="00B65645" w:rsidRDefault="00D65296">
            <w:pPr>
              <w:pStyle w:val="TableParagraph"/>
              <w:rPr>
                <w:sz w:val="24"/>
              </w:rPr>
            </w:pPr>
            <w:r>
              <w:rPr>
                <w:sz w:val="24"/>
              </w:rPr>
              <w:t>Правописание</w:t>
            </w:r>
            <w:r>
              <w:rPr>
                <w:spacing w:val="-2"/>
                <w:sz w:val="24"/>
              </w:rPr>
              <w:t>частиц</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118</w:t>
            </w:r>
          </w:p>
        </w:tc>
        <w:tc>
          <w:tcPr>
            <w:tcW w:w="6405" w:type="dxa"/>
          </w:tcPr>
          <w:p w:rsidR="00B65645" w:rsidRDefault="00D65296">
            <w:pPr>
              <w:pStyle w:val="TableParagraph"/>
              <w:rPr>
                <w:sz w:val="24"/>
              </w:rPr>
            </w:pPr>
            <w:r>
              <w:rPr>
                <w:sz w:val="24"/>
              </w:rPr>
              <w:t>Правописаниечастицы</w:t>
            </w:r>
            <w:r>
              <w:rPr>
                <w:spacing w:val="-5"/>
                <w:sz w:val="24"/>
              </w:rPr>
              <w:t xml:space="preserve"> не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119</w:t>
            </w:r>
          </w:p>
        </w:tc>
        <w:tc>
          <w:tcPr>
            <w:tcW w:w="6405" w:type="dxa"/>
          </w:tcPr>
          <w:p w:rsidR="00B65645" w:rsidRDefault="00D65296">
            <w:pPr>
              <w:pStyle w:val="TableParagraph"/>
              <w:rPr>
                <w:sz w:val="24"/>
              </w:rPr>
            </w:pPr>
            <w:r>
              <w:rPr>
                <w:sz w:val="24"/>
              </w:rPr>
              <w:t>Правописаниечастицыне.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120</w:t>
            </w:r>
          </w:p>
        </w:tc>
        <w:tc>
          <w:tcPr>
            <w:tcW w:w="6405" w:type="dxa"/>
          </w:tcPr>
          <w:p w:rsidR="00B65645" w:rsidRDefault="00D65296">
            <w:pPr>
              <w:pStyle w:val="TableParagraph"/>
              <w:rPr>
                <w:sz w:val="24"/>
              </w:rPr>
            </w:pPr>
            <w:r>
              <w:rPr>
                <w:sz w:val="24"/>
              </w:rPr>
              <w:t>Разграничениечастицнеи</w:t>
            </w:r>
            <w:r>
              <w:rPr>
                <w:spacing w:val="-5"/>
                <w:sz w:val="24"/>
              </w:rPr>
              <w:t>ни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121</w:t>
            </w:r>
          </w:p>
        </w:tc>
        <w:tc>
          <w:tcPr>
            <w:tcW w:w="6405" w:type="dxa"/>
          </w:tcPr>
          <w:p w:rsidR="00B65645" w:rsidRDefault="00D65296">
            <w:pPr>
              <w:pStyle w:val="TableParagraph"/>
              <w:rPr>
                <w:sz w:val="24"/>
              </w:rPr>
            </w:pPr>
            <w:r>
              <w:rPr>
                <w:sz w:val="24"/>
              </w:rPr>
              <w:t>Разграничение</w:t>
            </w:r>
            <w:r>
              <w:rPr>
                <w:sz w:val="24"/>
              </w:rPr>
              <w:t>частицнеини.</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122</w:t>
            </w:r>
          </w:p>
        </w:tc>
        <w:tc>
          <w:tcPr>
            <w:tcW w:w="6405" w:type="dxa"/>
          </w:tcPr>
          <w:p w:rsidR="00B65645" w:rsidRDefault="00D65296">
            <w:pPr>
              <w:pStyle w:val="TableParagraph"/>
              <w:rPr>
                <w:sz w:val="24"/>
              </w:rPr>
            </w:pPr>
            <w:r>
              <w:rPr>
                <w:sz w:val="24"/>
              </w:rPr>
              <w:t>Морфологическийанализ</w:t>
            </w:r>
            <w:r>
              <w:rPr>
                <w:spacing w:val="-2"/>
                <w:sz w:val="24"/>
              </w:rPr>
              <w:t>частицы</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30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123</w:t>
            </w:r>
          </w:p>
        </w:tc>
        <w:tc>
          <w:tcPr>
            <w:tcW w:w="6405" w:type="dxa"/>
          </w:tcPr>
          <w:p w:rsidR="00B65645" w:rsidRDefault="00D65296">
            <w:pPr>
              <w:pStyle w:val="TableParagraph"/>
              <w:rPr>
                <w:sz w:val="24"/>
              </w:rPr>
            </w:pPr>
            <w:r>
              <w:rPr>
                <w:sz w:val="24"/>
              </w:rPr>
              <w:t>Повторениетемы</w:t>
            </w:r>
            <w:r>
              <w:rPr>
                <w:spacing w:val="-2"/>
                <w:sz w:val="24"/>
              </w:rPr>
              <w:t>"Частица"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124</w:t>
            </w:r>
          </w:p>
        </w:tc>
        <w:tc>
          <w:tcPr>
            <w:tcW w:w="6405" w:type="dxa"/>
          </w:tcPr>
          <w:p w:rsidR="00B65645" w:rsidRDefault="00D65296">
            <w:pPr>
              <w:pStyle w:val="TableParagraph"/>
              <w:rPr>
                <w:sz w:val="24"/>
              </w:rPr>
            </w:pPr>
            <w:r>
              <w:rPr>
                <w:sz w:val="24"/>
              </w:rPr>
              <w:t>Повторениетемы"Частица".</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125</w:t>
            </w:r>
          </w:p>
        </w:tc>
        <w:tc>
          <w:tcPr>
            <w:tcW w:w="6405" w:type="dxa"/>
          </w:tcPr>
          <w:p w:rsidR="00B65645" w:rsidRDefault="00D65296">
            <w:pPr>
              <w:pStyle w:val="TableParagraph"/>
              <w:rPr>
                <w:sz w:val="24"/>
              </w:rPr>
            </w:pPr>
            <w:r>
              <w:rPr>
                <w:sz w:val="24"/>
              </w:rPr>
              <w:t>Повторениетемы"Служебныечастиречи".</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126</w:t>
            </w:r>
          </w:p>
        </w:tc>
        <w:tc>
          <w:tcPr>
            <w:tcW w:w="6405" w:type="dxa"/>
          </w:tcPr>
          <w:p w:rsidR="00B65645" w:rsidRDefault="00D65296">
            <w:pPr>
              <w:pStyle w:val="TableParagraph"/>
              <w:rPr>
                <w:sz w:val="24"/>
              </w:rPr>
            </w:pPr>
            <w:r>
              <w:rPr>
                <w:sz w:val="24"/>
              </w:rPr>
              <w:t>Междометияи</w:t>
            </w:r>
            <w:r>
              <w:rPr>
                <w:sz w:val="24"/>
              </w:rPr>
              <w:t xml:space="preserve">звукоподражательныесловавсистемечастей </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127</w:t>
            </w:r>
          </w:p>
        </w:tc>
        <w:tc>
          <w:tcPr>
            <w:tcW w:w="6405" w:type="dxa"/>
          </w:tcPr>
          <w:p w:rsidR="00B65645" w:rsidRDefault="00D65296">
            <w:pPr>
              <w:pStyle w:val="TableParagraph"/>
              <w:rPr>
                <w:sz w:val="24"/>
              </w:rPr>
            </w:pPr>
            <w:r>
              <w:rPr>
                <w:sz w:val="24"/>
              </w:rPr>
              <w:t>Междометияизвукоподражательныеслова.</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128</w:t>
            </w:r>
          </w:p>
        </w:tc>
        <w:tc>
          <w:tcPr>
            <w:tcW w:w="6405" w:type="dxa"/>
          </w:tcPr>
          <w:p w:rsidR="00B65645" w:rsidRDefault="00D65296">
            <w:pPr>
              <w:pStyle w:val="TableParagraph"/>
              <w:rPr>
                <w:sz w:val="24"/>
              </w:rPr>
            </w:pPr>
            <w:r>
              <w:rPr>
                <w:sz w:val="24"/>
              </w:rPr>
              <w:t>Морфологическийанализ</w:t>
            </w:r>
            <w:r>
              <w:rPr>
                <w:spacing w:val="-2"/>
                <w:sz w:val="24"/>
              </w:rPr>
              <w:t>междометия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129</w:t>
            </w:r>
          </w:p>
        </w:tc>
        <w:tc>
          <w:tcPr>
            <w:tcW w:w="6405" w:type="dxa"/>
          </w:tcPr>
          <w:p w:rsidR="00B65645" w:rsidRDefault="00D65296">
            <w:pPr>
              <w:pStyle w:val="TableParagraph"/>
              <w:rPr>
                <w:sz w:val="24"/>
              </w:rPr>
            </w:pPr>
            <w:r>
              <w:rPr>
                <w:sz w:val="24"/>
              </w:rPr>
              <w:t>Междометия и звукоподражательные слова в разговорной и художественной речи.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130</w:t>
            </w:r>
          </w:p>
        </w:tc>
        <w:tc>
          <w:tcPr>
            <w:tcW w:w="6405" w:type="dxa"/>
          </w:tcPr>
          <w:p w:rsidR="00B65645" w:rsidRDefault="00D65296">
            <w:pPr>
              <w:pStyle w:val="TableParagraph"/>
              <w:rPr>
                <w:sz w:val="24"/>
              </w:rPr>
            </w:pPr>
            <w:r>
              <w:rPr>
                <w:sz w:val="24"/>
              </w:rPr>
              <w:t>Омонимиясловразныхчастей</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131</w:t>
            </w:r>
          </w:p>
        </w:tc>
        <w:tc>
          <w:tcPr>
            <w:tcW w:w="6405" w:type="dxa"/>
          </w:tcPr>
          <w:p w:rsidR="00B65645" w:rsidRDefault="00D65296">
            <w:pPr>
              <w:pStyle w:val="TableParagraph"/>
              <w:rPr>
                <w:sz w:val="24"/>
              </w:rPr>
            </w:pPr>
            <w:r>
              <w:rPr>
                <w:sz w:val="24"/>
              </w:rPr>
              <w:t>Омонимиясловразныхчастейречи.</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132</w:t>
            </w:r>
          </w:p>
        </w:tc>
        <w:tc>
          <w:tcPr>
            <w:tcW w:w="6405" w:type="dxa"/>
          </w:tcPr>
          <w:p w:rsidR="00B65645" w:rsidRDefault="00D65296">
            <w:pPr>
              <w:pStyle w:val="TableParagraph"/>
              <w:rPr>
                <w:sz w:val="24"/>
              </w:rPr>
            </w:pPr>
            <w:r>
              <w:rPr>
                <w:sz w:val="24"/>
              </w:rPr>
              <w:t>Контрольнаяитоговаяработазакурс7</w:t>
            </w:r>
            <w:r>
              <w:rPr>
                <w:spacing w:val="-2"/>
                <w:sz w:val="24"/>
              </w:rPr>
              <w:t>класса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133</w:t>
            </w:r>
          </w:p>
        </w:tc>
        <w:tc>
          <w:tcPr>
            <w:tcW w:w="6405" w:type="dxa"/>
          </w:tcPr>
          <w:p w:rsidR="00B65645" w:rsidRDefault="00D65296">
            <w:pPr>
              <w:pStyle w:val="TableParagraph"/>
              <w:tabs>
                <w:tab w:val="left" w:pos="1790"/>
                <w:tab w:val="left" w:pos="3705"/>
                <w:tab w:val="left" w:pos="4389"/>
                <w:tab w:val="left" w:pos="4944"/>
              </w:tabs>
              <w:ind w:right="54"/>
              <w:rPr>
                <w:sz w:val="24"/>
              </w:rPr>
            </w:pPr>
            <w:r>
              <w:rPr>
                <w:spacing w:val="-2"/>
                <w:sz w:val="24"/>
              </w:rPr>
              <w:t>Повторение.</w:t>
            </w:r>
            <w:r>
              <w:rPr>
                <w:sz w:val="24"/>
              </w:rPr>
              <w:tab/>
            </w:r>
            <w:r>
              <w:rPr>
                <w:spacing w:val="-2"/>
                <w:sz w:val="24"/>
              </w:rPr>
              <w:t>Правописание</w:t>
            </w:r>
            <w:r>
              <w:rPr>
                <w:sz w:val="24"/>
              </w:rPr>
              <w:tab/>
            </w:r>
            <w:r>
              <w:rPr>
                <w:spacing w:val="-6"/>
                <w:sz w:val="24"/>
              </w:rPr>
              <w:t>не</w:t>
            </w:r>
            <w:r>
              <w:rPr>
                <w:sz w:val="24"/>
              </w:rPr>
              <w:tab/>
            </w:r>
            <w:r>
              <w:rPr>
                <w:spacing w:val="-10"/>
                <w:sz w:val="24"/>
              </w:rPr>
              <w:t>с</w:t>
            </w:r>
            <w:r>
              <w:rPr>
                <w:sz w:val="24"/>
              </w:rPr>
              <w:tab/>
            </w:r>
            <w:r>
              <w:rPr>
                <w:spacing w:val="-2"/>
                <w:sz w:val="24"/>
              </w:rPr>
              <w:t xml:space="preserve">причастиями, </w:t>
            </w:r>
            <w:r>
              <w:rPr>
                <w:sz w:val="24"/>
              </w:rPr>
              <w:t>деепричастиями, наречиями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134</w:t>
            </w:r>
          </w:p>
        </w:tc>
        <w:tc>
          <w:tcPr>
            <w:tcW w:w="6405" w:type="dxa"/>
          </w:tcPr>
          <w:p w:rsidR="00B65645" w:rsidRDefault="00D65296">
            <w:pPr>
              <w:pStyle w:val="TableParagraph"/>
              <w:tabs>
                <w:tab w:val="left" w:pos="1620"/>
                <w:tab w:val="left" w:pos="3363"/>
                <w:tab w:val="left" w:pos="3770"/>
                <w:tab w:val="left" w:pos="4177"/>
                <w:tab w:val="left" w:pos="4713"/>
                <w:tab w:val="left" w:pos="5105"/>
              </w:tabs>
              <w:ind w:right="54"/>
              <w:rPr>
                <w:sz w:val="24"/>
              </w:rPr>
            </w:pPr>
            <w:r>
              <w:rPr>
                <w:spacing w:val="-2"/>
                <w:sz w:val="24"/>
              </w:rPr>
              <w:t>Повторение.</w:t>
            </w:r>
            <w:r>
              <w:rPr>
                <w:sz w:val="24"/>
              </w:rPr>
              <w:tab/>
            </w:r>
            <w:r>
              <w:rPr>
                <w:spacing w:val="-2"/>
                <w:sz w:val="24"/>
              </w:rPr>
              <w:t>Правописание</w:t>
            </w:r>
            <w:r>
              <w:rPr>
                <w:sz w:val="24"/>
              </w:rPr>
              <w:tab/>
            </w:r>
            <w:r>
              <w:rPr>
                <w:spacing w:val="-10"/>
                <w:sz w:val="24"/>
              </w:rPr>
              <w:t>н</w:t>
            </w:r>
            <w:r>
              <w:rPr>
                <w:sz w:val="24"/>
              </w:rPr>
              <w:tab/>
            </w:r>
            <w:r>
              <w:rPr>
                <w:spacing w:val="-10"/>
                <w:sz w:val="24"/>
              </w:rPr>
              <w:t>и</w:t>
            </w:r>
            <w:r>
              <w:rPr>
                <w:sz w:val="24"/>
              </w:rPr>
              <w:tab/>
            </w:r>
            <w:r>
              <w:rPr>
                <w:spacing w:val="-6"/>
                <w:sz w:val="24"/>
              </w:rPr>
              <w:t>нн</w:t>
            </w:r>
            <w:r>
              <w:rPr>
                <w:sz w:val="24"/>
              </w:rPr>
              <w:tab/>
            </w:r>
            <w:r>
              <w:rPr>
                <w:spacing w:val="-10"/>
                <w:sz w:val="24"/>
              </w:rPr>
              <w:t>в</w:t>
            </w:r>
            <w:r>
              <w:rPr>
                <w:sz w:val="24"/>
              </w:rPr>
              <w:tab/>
            </w:r>
            <w:r>
              <w:rPr>
                <w:spacing w:val="-2"/>
                <w:sz w:val="24"/>
              </w:rPr>
              <w:t xml:space="preserve">причастиях, </w:t>
            </w:r>
            <w:r>
              <w:rPr>
                <w:sz w:val="24"/>
              </w:rPr>
              <w:t>отглагольных прилагательных, наречиях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135</w:t>
            </w:r>
          </w:p>
        </w:tc>
        <w:tc>
          <w:tcPr>
            <w:tcW w:w="6405" w:type="dxa"/>
          </w:tcPr>
          <w:p w:rsidR="00B65645" w:rsidRDefault="00D65296">
            <w:pPr>
              <w:pStyle w:val="TableParagraph"/>
              <w:tabs>
                <w:tab w:val="left" w:pos="1550"/>
                <w:tab w:val="left" w:pos="2686"/>
                <w:tab w:val="left" w:pos="4087"/>
                <w:tab w:val="left" w:pos="5269"/>
              </w:tabs>
              <w:ind w:right="56"/>
              <w:rPr>
                <w:sz w:val="24"/>
              </w:rPr>
            </w:pPr>
            <w:r>
              <w:rPr>
                <w:spacing w:val="-2"/>
                <w:sz w:val="24"/>
              </w:rPr>
              <w:t>Повторение.</w:t>
            </w:r>
            <w:r>
              <w:rPr>
                <w:sz w:val="24"/>
              </w:rPr>
              <w:tab/>
            </w:r>
            <w:r>
              <w:rPr>
                <w:spacing w:val="-2"/>
                <w:sz w:val="24"/>
              </w:rPr>
              <w:t>Слитное,</w:t>
            </w:r>
            <w:r>
              <w:rPr>
                <w:sz w:val="24"/>
              </w:rPr>
              <w:tab/>
            </w:r>
            <w:r>
              <w:rPr>
                <w:spacing w:val="-2"/>
                <w:sz w:val="24"/>
              </w:rPr>
              <w:t>раздельное,</w:t>
            </w:r>
            <w:r>
              <w:rPr>
                <w:sz w:val="24"/>
              </w:rPr>
              <w:tab/>
            </w:r>
            <w:r>
              <w:rPr>
                <w:spacing w:val="-2"/>
                <w:sz w:val="24"/>
              </w:rPr>
              <w:t>дефисное</w:t>
            </w:r>
            <w:r>
              <w:rPr>
                <w:sz w:val="24"/>
              </w:rPr>
              <w:tab/>
            </w:r>
            <w:r>
              <w:rPr>
                <w:spacing w:val="-2"/>
                <w:sz w:val="24"/>
              </w:rPr>
              <w:t>написание наречий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136</w:t>
            </w:r>
          </w:p>
        </w:tc>
        <w:tc>
          <w:tcPr>
            <w:tcW w:w="6405" w:type="dxa"/>
          </w:tcPr>
          <w:p w:rsidR="00B65645" w:rsidRDefault="00D65296">
            <w:pPr>
              <w:pStyle w:val="TableParagraph"/>
              <w:rPr>
                <w:sz w:val="24"/>
              </w:rPr>
            </w:pPr>
            <w:r>
              <w:rPr>
                <w:sz w:val="24"/>
              </w:rPr>
              <w:t>Повторение.Правописаниеслужебныхчастей</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1031"/>
        </w:trPr>
        <w:tc>
          <w:tcPr>
            <w:tcW w:w="9069" w:type="dxa"/>
            <w:gridSpan w:val="3"/>
          </w:tcPr>
          <w:p w:rsidR="00B65645" w:rsidRDefault="00D65296">
            <w:pPr>
              <w:pStyle w:val="TableParagraph"/>
              <w:ind w:right="55"/>
              <w:jc w:val="both"/>
              <w:rPr>
                <w:sz w:val="24"/>
              </w:rPr>
            </w:pPr>
            <w:r>
              <w:rPr>
                <w:sz w:val="24"/>
              </w:rPr>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w:t>
            </w:r>
            <w:r>
              <w:rPr>
                <w:spacing w:val="-6"/>
                <w:sz w:val="24"/>
              </w:rPr>
              <w:t>13</w:t>
            </w:r>
          </w:p>
        </w:tc>
      </w:tr>
    </w:tbl>
    <w:p w:rsidR="00B65645" w:rsidRDefault="00B65645">
      <w:pPr>
        <w:pStyle w:val="a3"/>
        <w:spacing w:before="30"/>
        <w:ind w:left="0"/>
        <w:jc w:val="left"/>
      </w:pPr>
    </w:p>
    <w:p w:rsidR="00B65645" w:rsidRDefault="00D65296">
      <w:pPr>
        <w:pStyle w:val="a3"/>
        <w:spacing w:before="0"/>
        <w:ind w:left="0" w:right="848"/>
        <w:jc w:val="right"/>
      </w:pPr>
      <w:r>
        <w:t>Таблица</w:t>
      </w:r>
      <w:r>
        <w:rPr>
          <w:spacing w:val="-5"/>
        </w:rPr>
        <w:t>2.4</w:t>
      </w:r>
    </w:p>
    <w:p w:rsidR="00B65645" w:rsidRDefault="00B65645">
      <w:pPr>
        <w:pStyle w:val="a3"/>
        <w:spacing w:before="0"/>
        <w:ind w:left="0"/>
        <w:jc w:val="left"/>
      </w:pPr>
    </w:p>
    <w:p w:rsidR="00B65645" w:rsidRDefault="00D65296">
      <w:pPr>
        <w:pStyle w:val="a4"/>
        <w:numPr>
          <w:ilvl w:val="0"/>
          <w:numId w:val="37"/>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1307"/>
        </w:trPr>
        <w:tc>
          <w:tcPr>
            <w:tcW w:w="1191" w:type="dxa"/>
          </w:tcPr>
          <w:p w:rsidR="00B65645" w:rsidRDefault="00D65296">
            <w:pPr>
              <w:pStyle w:val="TableParagraph"/>
              <w:ind w:left="187"/>
              <w:rPr>
                <w:sz w:val="24"/>
              </w:rPr>
            </w:pPr>
            <w:r>
              <w:rPr>
                <w:sz w:val="24"/>
              </w:rPr>
              <w:t xml:space="preserve">N </w:t>
            </w:r>
            <w:r>
              <w:rPr>
                <w:spacing w:val="-2"/>
                <w:sz w:val="24"/>
              </w:rPr>
              <w:t>урока</w:t>
            </w:r>
          </w:p>
        </w:tc>
        <w:tc>
          <w:tcPr>
            <w:tcW w:w="6405" w:type="dxa"/>
          </w:tcPr>
          <w:p w:rsidR="00B65645" w:rsidRDefault="00D65296">
            <w:pPr>
              <w:pStyle w:val="TableParagraph"/>
              <w:ind w:left="9"/>
              <w:jc w:val="center"/>
              <w:rPr>
                <w:sz w:val="24"/>
              </w:rPr>
            </w:pPr>
            <w:r>
              <w:rPr>
                <w:sz w:val="24"/>
              </w:rPr>
              <w:t>Тема</w:t>
            </w:r>
            <w:r>
              <w:rPr>
                <w:spacing w:val="-2"/>
                <w:sz w:val="24"/>
              </w:rPr>
              <w:t>урока</w:t>
            </w:r>
          </w:p>
        </w:tc>
        <w:tc>
          <w:tcPr>
            <w:tcW w:w="1473" w:type="dxa"/>
          </w:tcPr>
          <w:p w:rsidR="00B65645" w:rsidRDefault="00D65296">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B65645">
        <w:trPr>
          <w:trHeight w:val="479"/>
        </w:trPr>
        <w:tc>
          <w:tcPr>
            <w:tcW w:w="1191" w:type="dxa"/>
          </w:tcPr>
          <w:p w:rsidR="00B65645" w:rsidRDefault="00D65296">
            <w:pPr>
              <w:pStyle w:val="TableParagraph"/>
              <w:rPr>
                <w:sz w:val="24"/>
              </w:rPr>
            </w:pPr>
            <w:r>
              <w:rPr>
                <w:sz w:val="24"/>
              </w:rPr>
              <w:t>Урок</w:t>
            </w:r>
            <w:r>
              <w:rPr>
                <w:spacing w:val="-10"/>
                <w:sz w:val="24"/>
              </w:rPr>
              <w:t>1</w:t>
            </w:r>
          </w:p>
        </w:tc>
        <w:tc>
          <w:tcPr>
            <w:tcW w:w="6405" w:type="dxa"/>
          </w:tcPr>
          <w:p w:rsidR="00B65645" w:rsidRDefault="00D65296">
            <w:pPr>
              <w:pStyle w:val="TableParagraph"/>
              <w:rPr>
                <w:sz w:val="24"/>
              </w:rPr>
            </w:pPr>
            <w:r>
              <w:rPr>
                <w:sz w:val="24"/>
              </w:rPr>
              <w:t>Русскийязыкв</w:t>
            </w:r>
            <w:r>
              <w:rPr>
                <w:sz w:val="24"/>
              </w:rPr>
              <w:t>кругудругихславянских</w:t>
            </w:r>
            <w:r>
              <w:rPr>
                <w:spacing w:val="-2"/>
                <w:sz w:val="24"/>
              </w:rPr>
              <w:t>языков</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2</w:t>
            </w:r>
          </w:p>
        </w:tc>
        <w:tc>
          <w:tcPr>
            <w:tcW w:w="6405" w:type="dxa"/>
          </w:tcPr>
          <w:p w:rsidR="00B65645" w:rsidRDefault="00D65296">
            <w:pPr>
              <w:pStyle w:val="TableParagraph"/>
              <w:tabs>
                <w:tab w:val="left" w:pos="1640"/>
                <w:tab w:val="left" w:pos="3403"/>
                <w:tab w:val="left" w:pos="3830"/>
                <w:tab w:val="left" w:pos="4257"/>
                <w:tab w:val="left" w:pos="4812"/>
                <w:tab w:val="left" w:pos="5224"/>
              </w:tabs>
              <w:ind w:right="53"/>
              <w:rPr>
                <w:sz w:val="24"/>
              </w:rPr>
            </w:pPr>
            <w:r>
              <w:rPr>
                <w:spacing w:val="-2"/>
                <w:sz w:val="24"/>
              </w:rPr>
              <w:t>Повторение.</w:t>
            </w:r>
            <w:r>
              <w:rPr>
                <w:sz w:val="24"/>
              </w:rPr>
              <w:tab/>
            </w:r>
            <w:r>
              <w:rPr>
                <w:spacing w:val="-2"/>
                <w:sz w:val="24"/>
              </w:rPr>
              <w:t>Правописание</w:t>
            </w:r>
            <w:r>
              <w:rPr>
                <w:sz w:val="24"/>
              </w:rPr>
              <w:tab/>
            </w:r>
            <w:r>
              <w:rPr>
                <w:spacing w:val="-10"/>
                <w:sz w:val="24"/>
              </w:rPr>
              <w:t>н</w:t>
            </w:r>
            <w:r>
              <w:rPr>
                <w:sz w:val="24"/>
              </w:rPr>
              <w:tab/>
            </w:r>
            <w:r>
              <w:rPr>
                <w:spacing w:val="-10"/>
                <w:sz w:val="24"/>
              </w:rPr>
              <w:t>и</w:t>
            </w:r>
            <w:r>
              <w:rPr>
                <w:sz w:val="24"/>
              </w:rPr>
              <w:tab/>
            </w:r>
            <w:r>
              <w:rPr>
                <w:spacing w:val="-6"/>
                <w:sz w:val="24"/>
              </w:rPr>
              <w:t>нн</w:t>
            </w:r>
            <w:r>
              <w:rPr>
                <w:sz w:val="24"/>
              </w:rPr>
              <w:tab/>
            </w:r>
            <w:r>
              <w:rPr>
                <w:spacing w:val="-10"/>
                <w:sz w:val="24"/>
              </w:rPr>
              <w:t>в</w:t>
            </w:r>
            <w:r>
              <w:rPr>
                <w:sz w:val="24"/>
              </w:rPr>
              <w:tab/>
            </w:r>
            <w:r>
              <w:rPr>
                <w:spacing w:val="-2"/>
                <w:sz w:val="24"/>
              </w:rPr>
              <w:t xml:space="preserve">суффиксах </w:t>
            </w:r>
            <w:r>
              <w:rPr>
                <w:sz w:val="24"/>
              </w:rPr>
              <w:t>прилагательных, причастий и наречий.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3</w:t>
            </w:r>
          </w:p>
        </w:tc>
        <w:tc>
          <w:tcPr>
            <w:tcW w:w="6405" w:type="dxa"/>
          </w:tcPr>
          <w:p w:rsidR="00B65645" w:rsidRDefault="00D65296">
            <w:pPr>
              <w:pStyle w:val="TableParagraph"/>
              <w:rPr>
                <w:sz w:val="24"/>
              </w:rPr>
            </w:pPr>
            <w:r>
              <w:rPr>
                <w:sz w:val="24"/>
              </w:rPr>
              <w:t>Повторение.Слитноеираздельноенаписаниенеинисразными частями речи.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10"/>
                <w:sz w:val="24"/>
              </w:rPr>
              <w:t>4</w:t>
            </w:r>
          </w:p>
        </w:tc>
        <w:tc>
          <w:tcPr>
            <w:tcW w:w="6405" w:type="dxa"/>
          </w:tcPr>
          <w:p w:rsidR="00B65645" w:rsidRDefault="00D65296">
            <w:pPr>
              <w:pStyle w:val="TableParagraph"/>
              <w:rPr>
                <w:sz w:val="24"/>
              </w:rPr>
            </w:pPr>
            <w:r>
              <w:rPr>
                <w:sz w:val="24"/>
              </w:rPr>
              <w:t>Повторение.Правописаниесложныхслов</w:t>
            </w:r>
            <w:r>
              <w:rPr>
                <w:sz w:val="24"/>
              </w:rPr>
              <w:t>разных</w:t>
            </w:r>
            <w:r>
              <w:rPr>
                <w:spacing w:val="-2"/>
                <w:sz w:val="24"/>
              </w:rPr>
              <w:t>частей</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98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B65645">
            <w:pPr>
              <w:pStyle w:val="TableParagraph"/>
              <w:spacing w:before="0"/>
              <w:ind w:left="0"/>
              <w:rPr>
                <w:sz w:val="24"/>
              </w:rPr>
            </w:pPr>
          </w:p>
        </w:tc>
        <w:tc>
          <w:tcPr>
            <w:tcW w:w="6405" w:type="dxa"/>
          </w:tcPr>
          <w:p w:rsidR="00B65645" w:rsidRDefault="00D65296">
            <w:pPr>
              <w:pStyle w:val="TableParagraph"/>
              <w:rPr>
                <w:sz w:val="24"/>
              </w:rPr>
            </w:pPr>
            <w:r>
              <w:rPr>
                <w:sz w:val="24"/>
              </w:rPr>
              <w:t>речи.</w:t>
            </w:r>
            <w:r>
              <w:rPr>
                <w:spacing w:val="-2"/>
                <w:sz w:val="24"/>
              </w:rPr>
              <w:t>Практикум</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5</w:t>
            </w:r>
          </w:p>
        </w:tc>
        <w:tc>
          <w:tcPr>
            <w:tcW w:w="6405" w:type="dxa"/>
          </w:tcPr>
          <w:p w:rsidR="00B65645" w:rsidRDefault="00D65296">
            <w:pPr>
              <w:pStyle w:val="TableParagraph"/>
              <w:ind w:right="52"/>
              <w:jc w:val="both"/>
              <w:rPr>
                <w:sz w:val="24"/>
              </w:rPr>
            </w:pPr>
            <w:r>
              <w:rPr>
                <w:sz w:val="24"/>
              </w:rPr>
              <w:t xml:space="preserve">Повторение. Слитное, дефисное и раздельное написание наречий, производных предлогов, союзов и частиц. </w:t>
            </w:r>
            <w:r>
              <w:rPr>
                <w:spacing w:val="-2"/>
                <w:sz w:val="24"/>
              </w:rPr>
              <w:t>Практикум</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10"/>
                <w:sz w:val="24"/>
              </w:rPr>
              <w:t>6</w:t>
            </w:r>
          </w:p>
        </w:tc>
        <w:tc>
          <w:tcPr>
            <w:tcW w:w="6405" w:type="dxa"/>
          </w:tcPr>
          <w:p w:rsidR="00B65645" w:rsidRDefault="00D65296">
            <w:pPr>
              <w:pStyle w:val="TableParagraph"/>
              <w:rPr>
                <w:sz w:val="24"/>
              </w:rPr>
            </w:pPr>
            <w:r>
              <w:rPr>
                <w:sz w:val="24"/>
              </w:rPr>
              <w:t>Контрольная</w:t>
            </w:r>
            <w:r>
              <w:rPr>
                <w:spacing w:val="-2"/>
                <w:sz w:val="24"/>
              </w:rPr>
              <w:t>работа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10"/>
                <w:sz w:val="24"/>
              </w:rPr>
              <w:t>7</w:t>
            </w:r>
          </w:p>
        </w:tc>
        <w:tc>
          <w:tcPr>
            <w:tcW w:w="6405" w:type="dxa"/>
          </w:tcPr>
          <w:p w:rsidR="00B65645" w:rsidRDefault="00D65296">
            <w:pPr>
              <w:pStyle w:val="TableParagraph"/>
              <w:rPr>
                <w:sz w:val="24"/>
              </w:rPr>
            </w:pPr>
            <w:r>
              <w:rPr>
                <w:sz w:val="24"/>
              </w:rPr>
              <w:t>Чтотакоекультураречи.Монолог-</w:t>
            </w:r>
            <w:r>
              <w:rPr>
                <w:spacing w:val="-2"/>
                <w:sz w:val="24"/>
              </w:rPr>
              <w:t>повествование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10"/>
                <w:sz w:val="24"/>
              </w:rPr>
              <w:t>8</w:t>
            </w:r>
          </w:p>
        </w:tc>
        <w:tc>
          <w:tcPr>
            <w:tcW w:w="6405" w:type="dxa"/>
          </w:tcPr>
          <w:p w:rsidR="00B65645" w:rsidRDefault="00D65296">
            <w:pPr>
              <w:pStyle w:val="TableParagraph"/>
              <w:rPr>
                <w:sz w:val="24"/>
              </w:rPr>
            </w:pPr>
            <w:r>
              <w:rPr>
                <w:spacing w:val="-2"/>
                <w:sz w:val="24"/>
              </w:rPr>
              <w:t>Монолог-рассуждение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10"/>
                <w:sz w:val="24"/>
              </w:rPr>
              <w:t>9</w:t>
            </w:r>
          </w:p>
        </w:tc>
        <w:tc>
          <w:tcPr>
            <w:tcW w:w="6405" w:type="dxa"/>
          </w:tcPr>
          <w:p w:rsidR="00B65645" w:rsidRDefault="00D65296">
            <w:pPr>
              <w:pStyle w:val="TableParagraph"/>
              <w:rPr>
                <w:sz w:val="24"/>
              </w:rPr>
            </w:pPr>
            <w:r>
              <w:rPr>
                <w:sz w:val="24"/>
              </w:rPr>
              <w:t>Монологи</w:t>
            </w:r>
            <w:r>
              <w:rPr>
                <w:spacing w:val="-2"/>
                <w:sz w:val="24"/>
              </w:rPr>
              <w:t>диалог</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w:t>
            </w:r>
          </w:p>
        </w:tc>
        <w:tc>
          <w:tcPr>
            <w:tcW w:w="6405" w:type="dxa"/>
          </w:tcPr>
          <w:p w:rsidR="00B65645" w:rsidRDefault="00D65296">
            <w:pPr>
              <w:pStyle w:val="TableParagraph"/>
              <w:rPr>
                <w:sz w:val="24"/>
              </w:rPr>
            </w:pPr>
            <w:r>
              <w:rPr>
                <w:sz w:val="24"/>
              </w:rPr>
              <w:t>Монологидиалог.</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11</w:t>
            </w:r>
          </w:p>
        </w:tc>
        <w:tc>
          <w:tcPr>
            <w:tcW w:w="6405" w:type="dxa"/>
          </w:tcPr>
          <w:p w:rsidR="00B65645" w:rsidRDefault="00D65296">
            <w:pPr>
              <w:pStyle w:val="TableParagraph"/>
              <w:rPr>
                <w:sz w:val="24"/>
              </w:rPr>
            </w:pPr>
            <w:r>
              <w:rPr>
                <w:sz w:val="24"/>
              </w:rPr>
              <w:t>Тексткакречевоепроизведение.Видыинформациив</w:t>
            </w:r>
            <w:r>
              <w:rPr>
                <w:spacing w:val="-2"/>
                <w:sz w:val="24"/>
              </w:rPr>
              <w:t>тексте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12</w:t>
            </w:r>
          </w:p>
        </w:tc>
        <w:tc>
          <w:tcPr>
            <w:tcW w:w="6405" w:type="dxa"/>
          </w:tcPr>
          <w:p w:rsidR="00B65645" w:rsidRDefault="00D65296">
            <w:pPr>
              <w:pStyle w:val="TableParagraph"/>
              <w:rPr>
                <w:sz w:val="24"/>
              </w:rPr>
            </w:pPr>
            <w:r>
              <w:rPr>
                <w:sz w:val="24"/>
              </w:rPr>
              <w:t>Средстваиспособысвязипредложенийв</w:t>
            </w:r>
            <w:r>
              <w:rPr>
                <w:spacing w:val="-2"/>
                <w:sz w:val="24"/>
              </w:rPr>
              <w:t xml:space="preserve"> тексте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13</w:t>
            </w:r>
          </w:p>
        </w:tc>
        <w:tc>
          <w:tcPr>
            <w:tcW w:w="6405" w:type="dxa"/>
          </w:tcPr>
          <w:p w:rsidR="00B65645" w:rsidRDefault="00D65296">
            <w:pPr>
              <w:pStyle w:val="TableParagraph"/>
              <w:rPr>
                <w:sz w:val="24"/>
              </w:rPr>
            </w:pPr>
            <w:r>
              <w:rPr>
                <w:sz w:val="24"/>
              </w:rPr>
              <w:t>Средстваиспособысвязипредложенийвтексте.</w:t>
            </w:r>
            <w:r>
              <w:rPr>
                <w:spacing w:val="-2"/>
                <w:sz w:val="24"/>
              </w:rPr>
              <w:t xml:space="preserve"> 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14</w:t>
            </w:r>
          </w:p>
        </w:tc>
        <w:tc>
          <w:tcPr>
            <w:tcW w:w="6405" w:type="dxa"/>
          </w:tcPr>
          <w:p w:rsidR="00B65645" w:rsidRDefault="00D65296">
            <w:pPr>
              <w:pStyle w:val="TableParagraph"/>
              <w:rPr>
                <w:sz w:val="24"/>
              </w:rPr>
            </w:pPr>
            <w:r>
              <w:rPr>
                <w:sz w:val="24"/>
              </w:rPr>
              <w:t>Сочинение-рассуждение.Виды</w:t>
            </w:r>
            <w:r>
              <w:rPr>
                <w:spacing w:val="-2"/>
                <w:sz w:val="24"/>
              </w:rPr>
              <w:t>аргументации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15</w:t>
            </w:r>
          </w:p>
        </w:tc>
        <w:tc>
          <w:tcPr>
            <w:tcW w:w="6405" w:type="dxa"/>
          </w:tcPr>
          <w:p w:rsidR="00B65645" w:rsidRDefault="00D65296">
            <w:pPr>
              <w:pStyle w:val="TableParagraph"/>
              <w:rPr>
                <w:sz w:val="24"/>
              </w:rPr>
            </w:pPr>
            <w:r>
              <w:rPr>
                <w:sz w:val="24"/>
              </w:rPr>
              <w:t>Сочинение-рассуждение.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16</w:t>
            </w:r>
          </w:p>
        </w:tc>
        <w:tc>
          <w:tcPr>
            <w:tcW w:w="6405" w:type="dxa"/>
          </w:tcPr>
          <w:p w:rsidR="00B65645" w:rsidRDefault="00D65296">
            <w:pPr>
              <w:pStyle w:val="TableParagraph"/>
              <w:rPr>
                <w:sz w:val="24"/>
              </w:rPr>
            </w:pPr>
            <w:r>
              <w:rPr>
                <w:sz w:val="24"/>
              </w:rPr>
              <w:t>Сочинениена</w:t>
            </w:r>
            <w:r>
              <w:rPr>
                <w:spacing w:val="-4"/>
                <w:sz w:val="24"/>
              </w:rPr>
              <w:t>тему</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17</w:t>
            </w:r>
          </w:p>
        </w:tc>
        <w:tc>
          <w:tcPr>
            <w:tcW w:w="6405" w:type="dxa"/>
          </w:tcPr>
          <w:p w:rsidR="00B65645" w:rsidRDefault="00D65296">
            <w:pPr>
              <w:pStyle w:val="TableParagraph"/>
              <w:tabs>
                <w:tab w:val="left" w:pos="2064"/>
                <w:tab w:val="left" w:pos="3797"/>
                <w:tab w:val="left" w:pos="5430"/>
              </w:tabs>
              <w:ind w:right="55"/>
              <w:rPr>
                <w:sz w:val="24"/>
              </w:rPr>
            </w:pPr>
            <w:r>
              <w:rPr>
                <w:spacing w:val="-2"/>
                <w:sz w:val="24"/>
              </w:rPr>
              <w:t>Функциональные</w:t>
            </w:r>
            <w:r>
              <w:rPr>
                <w:sz w:val="24"/>
              </w:rPr>
              <w:tab/>
            </w:r>
            <w:r>
              <w:rPr>
                <w:spacing w:val="-2"/>
                <w:sz w:val="24"/>
              </w:rPr>
              <w:t>разновидности</w:t>
            </w:r>
            <w:r>
              <w:rPr>
                <w:sz w:val="24"/>
              </w:rPr>
              <w:tab/>
            </w:r>
            <w:r>
              <w:rPr>
                <w:spacing w:val="-2"/>
                <w:sz w:val="24"/>
              </w:rPr>
              <w:t>современного</w:t>
            </w:r>
            <w:r>
              <w:rPr>
                <w:sz w:val="24"/>
              </w:rPr>
              <w:tab/>
            </w:r>
            <w:r>
              <w:rPr>
                <w:spacing w:val="-2"/>
                <w:sz w:val="24"/>
              </w:rPr>
              <w:t xml:space="preserve">русского </w:t>
            </w:r>
            <w:r>
              <w:rPr>
                <w:sz w:val="24"/>
              </w:rPr>
              <w:t>языка. Научный стиль</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18</w:t>
            </w:r>
          </w:p>
        </w:tc>
        <w:tc>
          <w:tcPr>
            <w:tcW w:w="6405" w:type="dxa"/>
          </w:tcPr>
          <w:p w:rsidR="00B65645" w:rsidRDefault="00D65296">
            <w:pPr>
              <w:pStyle w:val="TableParagraph"/>
              <w:tabs>
                <w:tab w:val="left" w:pos="1394"/>
                <w:tab w:val="left" w:pos="2371"/>
                <w:tab w:val="left" w:pos="3609"/>
                <w:tab w:val="left" w:pos="4534"/>
              </w:tabs>
              <w:ind w:right="54"/>
              <w:rPr>
                <w:sz w:val="24"/>
              </w:rPr>
            </w:pPr>
            <w:r>
              <w:rPr>
                <w:spacing w:val="-2"/>
                <w:sz w:val="24"/>
              </w:rPr>
              <w:t>Основные</w:t>
            </w:r>
            <w:r>
              <w:rPr>
                <w:sz w:val="24"/>
              </w:rPr>
              <w:tab/>
            </w:r>
            <w:r>
              <w:rPr>
                <w:spacing w:val="-2"/>
                <w:sz w:val="24"/>
              </w:rPr>
              <w:t>жанры</w:t>
            </w:r>
            <w:r>
              <w:rPr>
                <w:sz w:val="24"/>
              </w:rPr>
              <w:tab/>
            </w:r>
            <w:r>
              <w:rPr>
                <w:spacing w:val="-2"/>
                <w:sz w:val="24"/>
              </w:rPr>
              <w:t>научного</w:t>
            </w:r>
            <w:r>
              <w:rPr>
                <w:sz w:val="24"/>
              </w:rPr>
              <w:tab/>
            </w:r>
            <w:r>
              <w:rPr>
                <w:spacing w:val="-2"/>
                <w:sz w:val="24"/>
              </w:rPr>
              <w:t>стиля.</w:t>
            </w:r>
            <w:r>
              <w:rPr>
                <w:sz w:val="24"/>
              </w:rPr>
              <w:tab/>
            </w:r>
            <w:r>
              <w:rPr>
                <w:spacing w:val="-2"/>
                <w:sz w:val="24"/>
              </w:rPr>
              <w:t xml:space="preserve">Информационная </w:t>
            </w:r>
            <w:r>
              <w:rPr>
                <w:sz w:val="24"/>
              </w:rPr>
              <w:t>переработка текста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19</w:t>
            </w:r>
          </w:p>
        </w:tc>
        <w:tc>
          <w:tcPr>
            <w:tcW w:w="6405" w:type="dxa"/>
          </w:tcPr>
          <w:p w:rsidR="00B65645" w:rsidRDefault="00D65296">
            <w:pPr>
              <w:pStyle w:val="TableParagraph"/>
              <w:rPr>
                <w:sz w:val="24"/>
              </w:rPr>
            </w:pPr>
            <w:r>
              <w:rPr>
                <w:sz w:val="24"/>
              </w:rPr>
              <w:t>Официально-деловой</w:t>
            </w:r>
            <w:r>
              <w:rPr>
                <w:spacing w:val="-2"/>
                <w:sz w:val="24"/>
              </w:rPr>
              <w:t>стиль</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20</w:t>
            </w:r>
          </w:p>
        </w:tc>
        <w:tc>
          <w:tcPr>
            <w:tcW w:w="6405" w:type="dxa"/>
          </w:tcPr>
          <w:p w:rsidR="00B65645" w:rsidRDefault="00D65296">
            <w:pPr>
              <w:pStyle w:val="TableParagraph"/>
              <w:rPr>
                <w:sz w:val="24"/>
              </w:rPr>
            </w:pPr>
            <w:r>
              <w:rPr>
                <w:sz w:val="24"/>
              </w:rPr>
              <w:t>Жанрыофициально-делового</w:t>
            </w:r>
            <w:r>
              <w:rPr>
                <w:spacing w:val="-2"/>
                <w:sz w:val="24"/>
              </w:rPr>
              <w:t>стиля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21</w:t>
            </w:r>
          </w:p>
        </w:tc>
        <w:tc>
          <w:tcPr>
            <w:tcW w:w="6405" w:type="dxa"/>
          </w:tcPr>
          <w:p w:rsidR="00B65645" w:rsidRDefault="00D65296">
            <w:pPr>
              <w:pStyle w:val="TableParagraph"/>
              <w:rPr>
                <w:sz w:val="24"/>
              </w:rPr>
            </w:pPr>
            <w:r>
              <w:rPr>
                <w:sz w:val="24"/>
              </w:rPr>
              <w:t>Повторениепотеме.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22</w:t>
            </w:r>
          </w:p>
        </w:tc>
        <w:tc>
          <w:tcPr>
            <w:tcW w:w="6405" w:type="dxa"/>
          </w:tcPr>
          <w:p w:rsidR="00B65645" w:rsidRDefault="00D65296">
            <w:pPr>
              <w:pStyle w:val="TableParagraph"/>
              <w:rPr>
                <w:sz w:val="24"/>
              </w:rPr>
            </w:pPr>
            <w:r>
              <w:rPr>
                <w:sz w:val="24"/>
              </w:rPr>
              <w:t>Изложениеподробное</w:t>
            </w:r>
            <w:r>
              <w:rPr>
                <w:spacing w:val="-2"/>
                <w:sz w:val="24"/>
              </w:rPr>
              <w:t>(сжатое)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23</w:t>
            </w:r>
          </w:p>
        </w:tc>
        <w:tc>
          <w:tcPr>
            <w:tcW w:w="6405" w:type="dxa"/>
          </w:tcPr>
          <w:p w:rsidR="00B65645" w:rsidRDefault="00D65296">
            <w:pPr>
              <w:pStyle w:val="TableParagraph"/>
              <w:rPr>
                <w:sz w:val="24"/>
              </w:rPr>
            </w:pPr>
            <w:r>
              <w:rPr>
                <w:sz w:val="24"/>
              </w:rPr>
              <w:t xml:space="preserve">Синтаксискакразделлингвистики.Основныеединицы </w:t>
            </w:r>
            <w:r>
              <w:rPr>
                <w:spacing w:val="-2"/>
                <w:sz w:val="24"/>
              </w:rPr>
              <w:t>синтаксиса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24</w:t>
            </w:r>
          </w:p>
        </w:tc>
        <w:tc>
          <w:tcPr>
            <w:tcW w:w="6405" w:type="dxa"/>
          </w:tcPr>
          <w:p w:rsidR="00B65645" w:rsidRDefault="00D65296">
            <w:pPr>
              <w:pStyle w:val="TableParagraph"/>
              <w:rPr>
                <w:sz w:val="24"/>
              </w:rPr>
            </w:pPr>
            <w:r>
              <w:rPr>
                <w:sz w:val="24"/>
              </w:rPr>
              <w:t>Пунктуация.</w:t>
            </w:r>
            <w:r>
              <w:rPr>
                <w:sz w:val="24"/>
              </w:rPr>
              <w:t>Функциизнаков</w:t>
            </w:r>
            <w:r>
              <w:rPr>
                <w:spacing w:val="-2"/>
                <w:sz w:val="24"/>
              </w:rPr>
              <w:t>препинания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25</w:t>
            </w:r>
          </w:p>
        </w:tc>
        <w:tc>
          <w:tcPr>
            <w:tcW w:w="6405" w:type="dxa"/>
          </w:tcPr>
          <w:p w:rsidR="00B65645" w:rsidRDefault="00D65296">
            <w:pPr>
              <w:pStyle w:val="TableParagraph"/>
              <w:rPr>
                <w:sz w:val="24"/>
              </w:rPr>
            </w:pPr>
            <w:r>
              <w:rPr>
                <w:sz w:val="24"/>
              </w:rPr>
              <w:t>Словосочетание,егоструктураи</w:t>
            </w:r>
            <w:r>
              <w:rPr>
                <w:spacing w:val="-4"/>
                <w:sz w:val="24"/>
              </w:rPr>
              <w:t>виды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26</w:t>
            </w:r>
          </w:p>
        </w:tc>
        <w:tc>
          <w:tcPr>
            <w:tcW w:w="6405" w:type="dxa"/>
          </w:tcPr>
          <w:p w:rsidR="00B65645" w:rsidRDefault="00D65296">
            <w:pPr>
              <w:pStyle w:val="TableParagraph"/>
              <w:rPr>
                <w:sz w:val="24"/>
              </w:rPr>
            </w:pPr>
            <w:r>
              <w:rPr>
                <w:sz w:val="24"/>
              </w:rPr>
              <w:t xml:space="preserve">Типысвязивсловосочетании(согласование,управление, </w:t>
            </w:r>
            <w:r>
              <w:rPr>
                <w:spacing w:val="-2"/>
                <w:sz w:val="24"/>
              </w:rPr>
              <w:t>примыкание)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27</w:t>
            </w:r>
          </w:p>
        </w:tc>
        <w:tc>
          <w:tcPr>
            <w:tcW w:w="6405" w:type="dxa"/>
          </w:tcPr>
          <w:p w:rsidR="00B65645" w:rsidRDefault="00D65296">
            <w:pPr>
              <w:pStyle w:val="TableParagraph"/>
              <w:rPr>
                <w:sz w:val="24"/>
              </w:rPr>
            </w:pPr>
            <w:r>
              <w:rPr>
                <w:sz w:val="24"/>
              </w:rPr>
              <w:t>Типысвязивсловосочетании(согласование,управление, примыкание).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28</w:t>
            </w:r>
          </w:p>
        </w:tc>
        <w:tc>
          <w:tcPr>
            <w:tcW w:w="6405" w:type="dxa"/>
          </w:tcPr>
          <w:p w:rsidR="00B65645" w:rsidRDefault="00D65296">
            <w:pPr>
              <w:pStyle w:val="TableParagraph"/>
              <w:rPr>
                <w:sz w:val="24"/>
              </w:rPr>
            </w:pPr>
            <w:r>
              <w:rPr>
                <w:sz w:val="24"/>
              </w:rPr>
              <w:t>Синтаксическийанализ</w:t>
            </w:r>
            <w:r>
              <w:rPr>
                <w:spacing w:val="-2"/>
                <w:sz w:val="24"/>
              </w:rPr>
              <w:t>словосочетаний</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33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29</w:t>
            </w:r>
          </w:p>
        </w:tc>
        <w:tc>
          <w:tcPr>
            <w:tcW w:w="6405" w:type="dxa"/>
          </w:tcPr>
          <w:p w:rsidR="00B65645" w:rsidRDefault="00D65296">
            <w:pPr>
              <w:pStyle w:val="TableParagraph"/>
              <w:rPr>
                <w:sz w:val="24"/>
              </w:rPr>
            </w:pPr>
            <w:r>
              <w:rPr>
                <w:sz w:val="24"/>
              </w:rPr>
              <w:t>Повторениетемы.</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30</w:t>
            </w:r>
          </w:p>
        </w:tc>
        <w:tc>
          <w:tcPr>
            <w:tcW w:w="6405" w:type="dxa"/>
          </w:tcPr>
          <w:p w:rsidR="00B65645" w:rsidRDefault="00D65296">
            <w:pPr>
              <w:pStyle w:val="TableParagraph"/>
              <w:rPr>
                <w:sz w:val="24"/>
              </w:rPr>
            </w:pPr>
            <w:r>
              <w:rPr>
                <w:sz w:val="24"/>
              </w:rPr>
              <w:t>Понятиеопредложении.Основныепризнаки</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31</w:t>
            </w:r>
          </w:p>
        </w:tc>
        <w:tc>
          <w:tcPr>
            <w:tcW w:w="6405" w:type="dxa"/>
          </w:tcPr>
          <w:p w:rsidR="00B65645" w:rsidRDefault="00D65296">
            <w:pPr>
              <w:pStyle w:val="TableParagraph"/>
              <w:tabs>
                <w:tab w:val="left" w:pos="929"/>
                <w:tab w:val="left" w:pos="2599"/>
                <w:tab w:val="left" w:pos="3144"/>
                <w:tab w:val="left" w:pos="3923"/>
                <w:tab w:val="left" w:pos="5666"/>
                <w:tab w:val="left" w:pos="6091"/>
              </w:tabs>
              <w:ind w:right="52"/>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6"/>
                <w:sz w:val="24"/>
              </w:rPr>
              <w:t xml:space="preserve">по </w:t>
            </w:r>
            <w:r>
              <w:rPr>
                <w:sz w:val="24"/>
              </w:rPr>
              <w:t>эмоциональной окраске.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32</w:t>
            </w:r>
          </w:p>
        </w:tc>
        <w:tc>
          <w:tcPr>
            <w:tcW w:w="6405" w:type="dxa"/>
          </w:tcPr>
          <w:p w:rsidR="00B65645" w:rsidRDefault="00D65296">
            <w:pPr>
              <w:pStyle w:val="TableParagraph"/>
              <w:rPr>
                <w:sz w:val="24"/>
              </w:rPr>
            </w:pPr>
            <w:r>
              <w:rPr>
                <w:sz w:val="24"/>
              </w:rPr>
              <w:t>Простыеисложныепредложения.Знаки</w:t>
            </w:r>
            <w:r>
              <w:rPr>
                <w:sz w:val="24"/>
              </w:rPr>
              <w:t>препинанияв простом и сложном предложениях с союзом 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33</w:t>
            </w:r>
          </w:p>
        </w:tc>
        <w:tc>
          <w:tcPr>
            <w:tcW w:w="6405" w:type="dxa"/>
          </w:tcPr>
          <w:p w:rsidR="00B65645" w:rsidRDefault="00D65296">
            <w:pPr>
              <w:pStyle w:val="TableParagraph"/>
              <w:rPr>
                <w:sz w:val="24"/>
              </w:rPr>
            </w:pPr>
            <w:r>
              <w:rPr>
                <w:sz w:val="24"/>
              </w:rPr>
              <w:t>Двусоставныеиодносоставныепредложения.</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34</w:t>
            </w:r>
          </w:p>
        </w:tc>
        <w:tc>
          <w:tcPr>
            <w:tcW w:w="6405" w:type="dxa"/>
          </w:tcPr>
          <w:p w:rsidR="00B65645" w:rsidRDefault="00D65296">
            <w:pPr>
              <w:pStyle w:val="TableParagraph"/>
              <w:rPr>
                <w:sz w:val="24"/>
              </w:rPr>
            </w:pPr>
            <w:r>
              <w:rPr>
                <w:sz w:val="24"/>
              </w:rPr>
              <w:t>Видыпредложенийпоналичиювторостепенныхчленов (распространенные, нераспространенные).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35</w:t>
            </w:r>
          </w:p>
        </w:tc>
        <w:tc>
          <w:tcPr>
            <w:tcW w:w="6405" w:type="dxa"/>
          </w:tcPr>
          <w:p w:rsidR="00B65645" w:rsidRDefault="00D65296">
            <w:pPr>
              <w:pStyle w:val="TableParagraph"/>
              <w:rPr>
                <w:sz w:val="24"/>
              </w:rPr>
            </w:pPr>
            <w:r>
              <w:rPr>
                <w:sz w:val="24"/>
              </w:rPr>
              <w:t>Предложения</w:t>
            </w:r>
            <w:r>
              <w:rPr>
                <w:sz w:val="24"/>
              </w:rPr>
              <w:t>полныеинеполные.</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36</w:t>
            </w:r>
          </w:p>
        </w:tc>
        <w:tc>
          <w:tcPr>
            <w:tcW w:w="6405" w:type="dxa"/>
          </w:tcPr>
          <w:p w:rsidR="00B65645" w:rsidRDefault="00D65296">
            <w:pPr>
              <w:pStyle w:val="TableParagraph"/>
              <w:rPr>
                <w:sz w:val="24"/>
              </w:rPr>
            </w:pPr>
            <w:r>
              <w:rPr>
                <w:sz w:val="24"/>
              </w:rPr>
              <w:t>Главные члены двусоставного предложения. Подлежащее и способы его выражения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37</w:t>
            </w:r>
          </w:p>
        </w:tc>
        <w:tc>
          <w:tcPr>
            <w:tcW w:w="6405" w:type="dxa"/>
          </w:tcPr>
          <w:p w:rsidR="00B65645" w:rsidRDefault="00D65296">
            <w:pPr>
              <w:pStyle w:val="TableParagraph"/>
              <w:rPr>
                <w:sz w:val="24"/>
              </w:rPr>
            </w:pPr>
            <w:r>
              <w:rPr>
                <w:sz w:val="24"/>
              </w:rPr>
              <w:t xml:space="preserve">Сказуемоеиспособыеговыражения.Простоеглагольное </w:t>
            </w:r>
            <w:r>
              <w:rPr>
                <w:spacing w:val="-2"/>
                <w:sz w:val="24"/>
              </w:rPr>
              <w:t>сказуемое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38</w:t>
            </w:r>
          </w:p>
        </w:tc>
        <w:tc>
          <w:tcPr>
            <w:tcW w:w="6405" w:type="dxa"/>
          </w:tcPr>
          <w:p w:rsidR="00B65645" w:rsidRDefault="00D65296">
            <w:pPr>
              <w:pStyle w:val="TableParagraph"/>
              <w:rPr>
                <w:sz w:val="24"/>
              </w:rPr>
            </w:pPr>
            <w:r>
              <w:rPr>
                <w:sz w:val="24"/>
              </w:rPr>
              <w:t>Изложениеподробное</w:t>
            </w:r>
            <w:r>
              <w:rPr>
                <w:spacing w:val="-2"/>
                <w:sz w:val="24"/>
              </w:rPr>
              <w:t>(сжатое)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39</w:t>
            </w:r>
          </w:p>
        </w:tc>
        <w:tc>
          <w:tcPr>
            <w:tcW w:w="6405" w:type="dxa"/>
          </w:tcPr>
          <w:p w:rsidR="00B65645" w:rsidRDefault="00D65296">
            <w:pPr>
              <w:pStyle w:val="TableParagraph"/>
              <w:rPr>
                <w:sz w:val="24"/>
              </w:rPr>
            </w:pPr>
            <w:r>
              <w:rPr>
                <w:sz w:val="24"/>
              </w:rPr>
              <w:t>Составноеглагольное</w:t>
            </w:r>
            <w:r>
              <w:rPr>
                <w:spacing w:val="-2"/>
                <w:sz w:val="24"/>
              </w:rPr>
              <w:t>сказуемое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40</w:t>
            </w:r>
          </w:p>
        </w:tc>
        <w:tc>
          <w:tcPr>
            <w:tcW w:w="6405" w:type="dxa"/>
          </w:tcPr>
          <w:p w:rsidR="00B65645" w:rsidRDefault="00D65296">
            <w:pPr>
              <w:pStyle w:val="TableParagraph"/>
              <w:rPr>
                <w:sz w:val="24"/>
              </w:rPr>
            </w:pPr>
            <w:r>
              <w:rPr>
                <w:sz w:val="24"/>
              </w:rPr>
              <w:t>Составноеименное</w:t>
            </w:r>
            <w:r>
              <w:rPr>
                <w:spacing w:val="-2"/>
                <w:sz w:val="24"/>
              </w:rPr>
              <w:t>сказуемое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41</w:t>
            </w:r>
          </w:p>
        </w:tc>
        <w:tc>
          <w:tcPr>
            <w:tcW w:w="6405" w:type="dxa"/>
          </w:tcPr>
          <w:p w:rsidR="00B65645" w:rsidRDefault="00D65296">
            <w:pPr>
              <w:pStyle w:val="TableParagraph"/>
              <w:rPr>
                <w:sz w:val="24"/>
              </w:rPr>
            </w:pPr>
            <w:r>
              <w:rPr>
                <w:sz w:val="24"/>
              </w:rPr>
              <w:t>Тиремеждуподлежащими</w:t>
            </w:r>
            <w:r>
              <w:rPr>
                <w:spacing w:val="-2"/>
                <w:sz w:val="24"/>
              </w:rPr>
              <w:t xml:space="preserve"> сказуемым</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42</w:t>
            </w:r>
          </w:p>
        </w:tc>
        <w:tc>
          <w:tcPr>
            <w:tcW w:w="6405" w:type="dxa"/>
          </w:tcPr>
          <w:p w:rsidR="00B65645" w:rsidRDefault="00D65296">
            <w:pPr>
              <w:pStyle w:val="TableParagraph"/>
              <w:rPr>
                <w:sz w:val="24"/>
              </w:rPr>
            </w:pPr>
            <w:r>
              <w:rPr>
                <w:sz w:val="24"/>
              </w:rPr>
              <w:t>Второстепенныечленыиихрольв</w:t>
            </w:r>
            <w:r>
              <w:rPr>
                <w:spacing w:val="-2"/>
                <w:sz w:val="24"/>
              </w:rPr>
              <w:t xml:space="preserve"> предложении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43</w:t>
            </w:r>
          </w:p>
        </w:tc>
        <w:tc>
          <w:tcPr>
            <w:tcW w:w="6405" w:type="dxa"/>
          </w:tcPr>
          <w:p w:rsidR="00B65645" w:rsidRDefault="00D65296">
            <w:pPr>
              <w:pStyle w:val="TableParagraph"/>
              <w:rPr>
                <w:sz w:val="24"/>
              </w:rPr>
            </w:pPr>
            <w:r>
              <w:rPr>
                <w:sz w:val="24"/>
              </w:rPr>
              <w:t xml:space="preserve">Определениекаквторостепенныйчленпредложенияиего </w:t>
            </w:r>
            <w:r>
              <w:rPr>
                <w:spacing w:val="-4"/>
                <w:sz w:val="24"/>
              </w:rPr>
              <w:t>виды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44</w:t>
            </w:r>
          </w:p>
        </w:tc>
        <w:tc>
          <w:tcPr>
            <w:tcW w:w="6405" w:type="dxa"/>
          </w:tcPr>
          <w:p w:rsidR="00B65645" w:rsidRDefault="00D65296">
            <w:pPr>
              <w:pStyle w:val="TableParagraph"/>
              <w:rPr>
                <w:sz w:val="24"/>
              </w:rPr>
            </w:pPr>
            <w:r>
              <w:rPr>
                <w:sz w:val="24"/>
              </w:rPr>
              <w:t>Определениясогласованныеи</w:t>
            </w:r>
            <w:r>
              <w:rPr>
                <w:spacing w:val="-2"/>
                <w:sz w:val="24"/>
              </w:rPr>
              <w:t>несогласованные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45</w:t>
            </w:r>
          </w:p>
        </w:tc>
        <w:tc>
          <w:tcPr>
            <w:tcW w:w="6405" w:type="dxa"/>
          </w:tcPr>
          <w:p w:rsidR="00B65645" w:rsidRDefault="00D65296">
            <w:pPr>
              <w:pStyle w:val="TableParagraph"/>
              <w:rPr>
                <w:sz w:val="24"/>
              </w:rPr>
            </w:pPr>
            <w:r>
              <w:rPr>
                <w:sz w:val="24"/>
              </w:rPr>
              <w:t>Приложениекакособыйвид</w:t>
            </w:r>
            <w:r>
              <w:rPr>
                <w:spacing w:val="-2"/>
                <w:sz w:val="24"/>
              </w:rPr>
              <w:t>определения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46</w:t>
            </w:r>
          </w:p>
        </w:tc>
        <w:tc>
          <w:tcPr>
            <w:tcW w:w="6405" w:type="dxa"/>
          </w:tcPr>
          <w:p w:rsidR="00B65645" w:rsidRDefault="00D65296">
            <w:pPr>
              <w:pStyle w:val="TableParagraph"/>
              <w:tabs>
                <w:tab w:val="left" w:pos="1590"/>
                <w:tab w:val="left" w:pos="2211"/>
                <w:tab w:val="left" w:pos="4167"/>
                <w:tab w:val="left" w:pos="4922"/>
              </w:tabs>
              <w:ind w:right="55"/>
              <w:rPr>
                <w:sz w:val="24"/>
              </w:rPr>
            </w:pPr>
            <w:r>
              <w:rPr>
                <w:spacing w:val="-2"/>
                <w:sz w:val="24"/>
              </w:rPr>
              <w:t>Дополнение</w:t>
            </w:r>
            <w:r>
              <w:rPr>
                <w:sz w:val="24"/>
              </w:rPr>
              <w:tab/>
            </w:r>
            <w:r>
              <w:rPr>
                <w:spacing w:val="-4"/>
                <w:sz w:val="24"/>
              </w:rPr>
              <w:t>как</w:t>
            </w:r>
            <w:r>
              <w:rPr>
                <w:sz w:val="24"/>
              </w:rPr>
              <w:tab/>
            </w:r>
            <w:r>
              <w:rPr>
                <w:spacing w:val="-2"/>
                <w:sz w:val="24"/>
              </w:rPr>
              <w:t>второстепенный</w:t>
            </w:r>
            <w:r>
              <w:rPr>
                <w:sz w:val="24"/>
              </w:rPr>
              <w:tab/>
            </w:r>
            <w:r>
              <w:rPr>
                <w:spacing w:val="-4"/>
                <w:sz w:val="24"/>
              </w:rPr>
              <w:t>член</w:t>
            </w:r>
            <w:r>
              <w:rPr>
                <w:sz w:val="24"/>
              </w:rPr>
              <w:tab/>
            </w:r>
            <w:r>
              <w:rPr>
                <w:spacing w:val="-2"/>
                <w:sz w:val="24"/>
              </w:rPr>
              <w:t xml:space="preserve">предложения. </w:t>
            </w:r>
            <w:r>
              <w:rPr>
                <w:sz w:val="24"/>
              </w:rPr>
              <w:t>Дополнения прямые и косвенные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47</w:t>
            </w:r>
          </w:p>
        </w:tc>
        <w:tc>
          <w:tcPr>
            <w:tcW w:w="6405" w:type="dxa"/>
          </w:tcPr>
          <w:p w:rsidR="00B65645" w:rsidRDefault="00D65296">
            <w:pPr>
              <w:pStyle w:val="TableParagraph"/>
              <w:tabs>
                <w:tab w:val="left" w:pos="1590"/>
                <w:tab w:val="left" w:pos="2211"/>
                <w:tab w:val="left" w:pos="4167"/>
                <w:tab w:val="left" w:pos="4922"/>
              </w:tabs>
              <w:ind w:right="55"/>
              <w:rPr>
                <w:sz w:val="24"/>
              </w:rPr>
            </w:pPr>
            <w:r>
              <w:rPr>
                <w:spacing w:val="-2"/>
                <w:sz w:val="24"/>
              </w:rPr>
              <w:t>Дополнение</w:t>
            </w:r>
            <w:r>
              <w:rPr>
                <w:sz w:val="24"/>
              </w:rPr>
              <w:tab/>
            </w:r>
            <w:r>
              <w:rPr>
                <w:spacing w:val="-4"/>
                <w:sz w:val="24"/>
              </w:rPr>
              <w:t>как</w:t>
            </w:r>
            <w:r>
              <w:rPr>
                <w:sz w:val="24"/>
              </w:rPr>
              <w:tab/>
            </w:r>
            <w:r>
              <w:rPr>
                <w:spacing w:val="-2"/>
                <w:sz w:val="24"/>
              </w:rPr>
              <w:t>второстепенный</w:t>
            </w:r>
            <w:r>
              <w:rPr>
                <w:sz w:val="24"/>
              </w:rPr>
              <w:tab/>
            </w:r>
            <w:r>
              <w:rPr>
                <w:spacing w:val="-4"/>
                <w:sz w:val="24"/>
              </w:rPr>
              <w:t>член</w:t>
            </w:r>
            <w:r>
              <w:rPr>
                <w:sz w:val="24"/>
              </w:rPr>
              <w:tab/>
            </w:r>
            <w:r>
              <w:rPr>
                <w:spacing w:val="-2"/>
                <w:sz w:val="24"/>
              </w:rPr>
              <w:t>предложения.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48</w:t>
            </w:r>
          </w:p>
        </w:tc>
        <w:tc>
          <w:tcPr>
            <w:tcW w:w="6405" w:type="dxa"/>
          </w:tcPr>
          <w:p w:rsidR="00B65645" w:rsidRDefault="00D65296">
            <w:pPr>
              <w:pStyle w:val="TableParagraph"/>
              <w:rPr>
                <w:sz w:val="24"/>
              </w:rPr>
            </w:pPr>
            <w:r>
              <w:rPr>
                <w:sz w:val="24"/>
              </w:rPr>
              <w:t>Обстоятельствокаквторостепенныйчлен</w:t>
            </w:r>
            <w:r>
              <w:rPr>
                <w:sz w:val="24"/>
              </w:rPr>
              <w:t>предложения. Виды обстоятельств</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49</w:t>
            </w:r>
          </w:p>
        </w:tc>
        <w:tc>
          <w:tcPr>
            <w:tcW w:w="6405" w:type="dxa"/>
          </w:tcPr>
          <w:p w:rsidR="00B65645" w:rsidRDefault="00D65296">
            <w:pPr>
              <w:pStyle w:val="TableParagraph"/>
              <w:rPr>
                <w:sz w:val="24"/>
              </w:rPr>
            </w:pPr>
            <w:r>
              <w:rPr>
                <w:sz w:val="24"/>
              </w:rPr>
              <w:t xml:space="preserve">Обстоятельствокаквторостепенныйчленпредложения.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50</w:t>
            </w:r>
          </w:p>
        </w:tc>
        <w:tc>
          <w:tcPr>
            <w:tcW w:w="6405" w:type="dxa"/>
          </w:tcPr>
          <w:p w:rsidR="00B65645" w:rsidRDefault="00D65296">
            <w:pPr>
              <w:pStyle w:val="TableParagraph"/>
              <w:rPr>
                <w:sz w:val="24"/>
              </w:rPr>
            </w:pPr>
            <w:r>
              <w:rPr>
                <w:sz w:val="24"/>
              </w:rPr>
              <w:t>Второстепенныечленыпредложения.Синтаксическийи пунктуационный анализ предложения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51</w:t>
            </w:r>
          </w:p>
        </w:tc>
        <w:tc>
          <w:tcPr>
            <w:tcW w:w="6405" w:type="dxa"/>
          </w:tcPr>
          <w:p w:rsidR="00B65645" w:rsidRDefault="00D65296">
            <w:pPr>
              <w:pStyle w:val="TableParagraph"/>
              <w:tabs>
                <w:tab w:val="left" w:pos="1772"/>
                <w:tab w:val="left" w:pos="2786"/>
                <w:tab w:val="left" w:pos="4824"/>
              </w:tabs>
              <w:rPr>
                <w:sz w:val="24"/>
              </w:rPr>
            </w:pPr>
            <w:r>
              <w:rPr>
                <w:spacing w:val="-2"/>
                <w:sz w:val="24"/>
              </w:rPr>
              <w:t>Повторение</w:t>
            </w:r>
            <w:r>
              <w:rPr>
                <w:sz w:val="24"/>
              </w:rPr>
              <w:tab/>
            </w:r>
            <w:r>
              <w:rPr>
                <w:spacing w:val="-4"/>
                <w:sz w:val="24"/>
              </w:rPr>
              <w:t>темы</w:t>
            </w:r>
            <w:r>
              <w:rPr>
                <w:sz w:val="24"/>
              </w:rPr>
              <w:tab/>
            </w:r>
            <w:r>
              <w:rPr>
                <w:spacing w:val="-2"/>
                <w:sz w:val="24"/>
              </w:rPr>
              <w:t>"Двусоставные</w:t>
            </w:r>
            <w:r>
              <w:rPr>
                <w:sz w:val="24"/>
              </w:rPr>
              <w:tab/>
            </w:r>
            <w:r>
              <w:rPr>
                <w:spacing w:val="-2"/>
                <w:sz w:val="24"/>
              </w:rPr>
              <w:t>предложения",</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20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B65645">
            <w:pPr>
              <w:pStyle w:val="TableParagraph"/>
              <w:spacing w:before="0"/>
              <w:ind w:left="0"/>
              <w:rPr>
                <w:sz w:val="24"/>
              </w:rPr>
            </w:pPr>
          </w:p>
        </w:tc>
        <w:tc>
          <w:tcPr>
            <w:tcW w:w="6405" w:type="dxa"/>
          </w:tcPr>
          <w:p w:rsidR="00B65645" w:rsidRDefault="00D65296">
            <w:pPr>
              <w:pStyle w:val="TableParagraph"/>
              <w:rPr>
                <w:sz w:val="24"/>
              </w:rPr>
            </w:pPr>
            <w:r>
              <w:rPr>
                <w:sz w:val="24"/>
              </w:rPr>
              <w:t>"Второстепенныечленыпредложения".</w:t>
            </w:r>
            <w:r>
              <w:rPr>
                <w:spacing w:val="-2"/>
                <w:sz w:val="24"/>
              </w:rPr>
              <w:t>Практикум</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52</w:t>
            </w:r>
          </w:p>
        </w:tc>
        <w:tc>
          <w:tcPr>
            <w:tcW w:w="6405" w:type="dxa"/>
          </w:tcPr>
          <w:p w:rsidR="00B65645" w:rsidRDefault="00D65296">
            <w:pPr>
              <w:pStyle w:val="TableParagraph"/>
              <w:ind w:right="54"/>
              <w:jc w:val="both"/>
              <w:rPr>
                <w:sz w:val="24"/>
              </w:rPr>
            </w:pPr>
            <w:r>
              <w:rPr>
                <w:sz w:val="24"/>
              </w:rPr>
              <w:t xml:space="preserve">Контрольная работа по темам "Словосочетание", "Двусоставное предложение", "Второстепенные члены </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53</w:t>
            </w:r>
          </w:p>
        </w:tc>
        <w:tc>
          <w:tcPr>
            <w:tcW w:w="6405" w:type="dxa"/>
          </w:tcPr>
          <w:p w:rsidR="00B65645" w:rsidRDefault="00D65296">
            <w:pPr>
              <w:pStyle w:val="TableParagraph"/>
              <w:rPr>
                <w:sz w:val="24"/>
              </w:rPr>
            </w:pPr>
            <w:r>
              <w:rPr>
                <w:sz w:val="24"/>
              </w:rPr>
              <w:t xml:space="preserve">Односоставныепредложения.Главныйчленодносоставного </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54</w:t>
            </w:r>
          </w:p>
        </w:tc>
        <w:tc>
          <w:tcPr>
            <w:tcW w:w="6405" w:type="dxa"/>
          </w:tcPr>
          <w:p w:rsidR="00B65645" w:rsidRDefault="00D65296">
            <w:pPr>
              <w:pStyle w:val="TableParagraph"/>
              <w:tabs>
                <w:tab w:val="left" w:pos="1334"/>
                <w:tab w:val="left" w:pos="2325"/>
                <w:tab w:val="left" w:pos="4116"/>
                <w:tab w:val="left" w:pos="5725"/>
                <w:tab w:val="left" w:pos="6089"/>
              </w:tabs>
              <w:ind w:right="54"/>
              <w:rPr>
                <w:sz w:val="24"/>
              </w:rPr>
            </w:pPr>
            <w:r>
              <w:rPr>
                <w:spacing w:val="-2"/>
                <w:sz w:val="24"/>
              </w:rPr>
              <w:t>Основные</w:t>
            </w:r>
            <w:r>
              <w:rPr>
                <w:sz w:val="24"/>
              </w:rPr>
              <w:tab/>
            </w:r>
            <w:r>
              <w:rPr>
                <w:spacing w:val="-2"/>
                <w:sz w:val="24"/>
              </w:rPr>
              <w:t>группы</w:t>
            </w:r>
            <w:r>
              <w:rPr>
                <w:sz w:val="24"/>
              </w:rPr>
              <w:tab/>
            </w:r>
            <w:r>
              <w:rPr>
                <w:spacing w:val="-2"/>
                <w:sz w:val="24"/>
              </w:rPr>
              <w:t>односоставных</w:t>
            </w:r>
            <w:r>
              <w:rPr>
                <w:sz w:val="24"/>
              </w:rPr>
              <w:tab/>
            </w:r>
            <w:r>
              <w:rPr>
                <w:spacing w:val="-2"/>
                <w:sz w:val="24"/>
              </w:rPr>
              <w:t>предложений</w:t>
            </w:r>
            <w:r>
              <w:rPr>
                <w:sz w:val="24"/>
              </w:rPr>
              <w:tab/>
            </w:r>
            <w:r>
              <w:rPr>
                <w:spacing w:val="-10"/>
                <w:sz w:val="24"/>
              </w:rPr>
              <w:t>и</w:t>
            </w:r>
            <w:r>
              <w:rPr>
                <w:sz w:val="24"/>
              </w:rPr>
              <w:tab/>
            </w:r>
            <w:r>
              <w:rPr>
                <w:spacing w:val="-6"/>
                <w:sz w:val="24"/>
              </w:rPr>
              <w:t xml:space="preserve">их </w:t>
            </w:r>
            <w:r>
              <w:rPr>
                <w:spacing w:val="-2"/>
                <w:sz w:val="24"/>
              </w:rPr>
              <w:t>особенности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55</w:t>
            </w:r>
          </w:p>
        </w:tc>
        <w:tc>
          <w:tcPr>
            <w:tcW w:w="6405" w:type="dxa"/>
          </w:tcPr>
          <w:p w:rsidR="00B65645" w:rsidRDefault="00D65296">
            <w:pPr>
              <w:pStyle w:val="TableParagraph"/>
              <w:rPr>
                <w:sz w:val="24"/>
              </w:rPr>
            </w:pPr>
            <w:r>
              <w:rPr>
                <w:sz w:val="24"/>
              </w:rPr>
              <w:t>Определенно-личные</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56</w:t>
            </w:r>
          </w:p>
        </w:tc>
        <w:tc>
          <w:tcPr>
            <w:tcW w:w="6405" w:type="dxa"/>
          </w:tcPr>
          <w:p w:rsidR="00B65645" w:rsidRDefault="00D65296">
            <w:pPr>
              <w:pStyle w:val="TableParagraph"/>
              <w:rPr>
                <w:sz w:val="24"/>
              </w:rPr>
            </w:pPr>
            <w:r>
              <w:rPr>
                <w:sz w:val="24"/>
              </w:rPr>
              <w:t>Неопределенно-личные</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57</w:t>
            </w:r>
          </w:p>
        </w:tc>
        <w:tc>
          <w:tcPr>
            <w:tcW w:w="6405" w:type="dxa"/>
          </w:tcPr>
          <w:p w:rsidR="00B65645" w:rsidRDefault="00D65296">
            <w:pPr>
              <w:pStyle w:val="TableParagraph"/>
              <w:rPr>
                <w:sz w:val="24"/>
              </w:rPr>
            </w:pPr>
            <w:r>
              <w:rPr>
                <w:sz w:val="24"/>
              </w:rPr>
              <w:t>Неопределенно-личныепредложения.</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58</w:t>
            </w:r>
          </w:p>
        </w:tc>
        <w:tc>
          <w:tcPr>
            <w:tcW w:w="6405" w:type="dxa"/>
          </w:tcPr>
          <w:p w:rsidR="00B65645" w:rsidRDefault="00D65296">
            <w:pPr>
              <w:pStyle w:val="TableParagraph"/>
              <w:rPr>
                <w:sz w:val="24"/>
              </w:rPr>
            </w:pPr>
            <w:r>
              <w:rPr>
                <w:sz w:val="24"/>
              </w:rPr>
              <w:t>Обобщенно-личные</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59</w:t>
            </w:r>
          </w:p>
        </w:tc>
        <w:tc>
          <w:tcPr>
            <w:tcW w:w="6405" w:type="dxa"/>
          </w:tcPr>
          <w:p w:rsidR="00B65645" w:rsidRDefault="00D65296">
            <w:pPr>
              <w:pStyle w:val="TableParagraph"/>
              <w:rPr>
                <w:sz w:val="24"/>
              </w:rPr>
            </w:pPr>
            <w:r>
              <w:rPr>
                <w:sz w:val="24"/>
              </w:rPr>
              <w:t>Сочинение-описание</w:t>
            </w:r>
            <w:r>
              <w:rPr>
                <w:spacing w:val="-2"/>
                <w:sz w:val="24"/>
              </w:rPr>
              <w:t>картины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60</w:t>
            </w:r>
          </w:p>
        </w:tc>
        <w:tc>
          <w:tcPr>
            <w:tcW w:w="6405" w:type="dxa"/>
          </w:tcPr>
          <w:p w:rsidR="00B65645" w:rsidRDefault="00D65296">
            <w:pPr>
              <w:pStyle w:val="TableParagraph"/>
              <w:rPr>
                <w:sz w:val="24"/>
              </w:rPr>
            </w:pPr>
            <w:r>
              <w:rPr>
                <w:sz w:val="24"/>
              </w:rPr>
              <w:t>Безличные</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61</w:t>
            </w:r>
          </w:p>
        </w:tc>
        <w:tc>
          <w:tcPr>
            <w:tcW w:w="6405" w:type="dxa"/>
          </w:tcPr>
          <w:p w:rsidR="00B65645" w:rsidRDefault="00D65296">
            <w:pPr>
              <w:pStyle w:val="TableParagraph"/>
              <w:rPr>
                <w:sz w:val="24"/>
              </w:rPr>
            </w:pPr>
            <w:r>
              <w:rPr>
                <w:sz w:val="24"/>
              </w:rPr>
              <w:t>Безличныепредложения.</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62</w:t>
            </w:r>
          </w:p>
        </w:tc>
        <w:tc>
          <w:tcPr>
            <w:tcW w:w="6405" w:type="dxa"/>
          </w:tcPr>
          <w:p w:rsidR="00B65645" w:rsidRDefault="00D65296">
            <w:pPr>
              <w:pStyle w:val="TableParagraph"/>
              <w:rPr>
                <w:sz w:val="24"/>
              </w:rPr>
            </w:pPr>
            <w:r>
              <w:rPr>
                <w:sz w:val="24"/>
              </w:rPr>
              <w:t>Назывные</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63</w:t>
            </w:r>
          </w:p>
        </w:tc>
        <w:tc>
          <w:tcPr>
            <w:tcW w:w="6405" w:type="dxa"/>
          </w:tcPr>
          <w:p w:rsidR="00B65645" w:rsidRDefault="00D65296">
            <w:pPr>
              <w:pStyle w:val="TableParagraph"/>
              <w:tabs>
                <w:tab w:val="left" w:pos="1723"/>
                <w:tab w:val="left" w:pos="2689"/>
                <w:tab w:val="left" w:pos="4824"/>
              </w:tabs>
              <w:ind w:right="55"/>
              <w:rPr>
                <w:sz w:val="24"/>
              </w:rPr>
            </w:pPr>
            <w:r>
              <w:rPr>
                <w:spacing w:val="-2"/>
                <w:sz w:val="24"/>
              </w:rPr>
              <w:t>Повторение</w:t>
            </w:r>
            <w:r>
              <w:rPr>
                <w:sz w:val="24"/>
              </w:rPr>
              <w:tab/>
            </w:r>
            <w:r>
              <w:rPr>
                <w:spacing w:val="-4"/>
                <w:sz w:val="24"/>
              </w:rPr>
              <w:t>темы</w:t>
            </w:r>
            <w:r>
              <w:rPr>
                <w:sz w:val="24"/>
              </w:rPr>
              <w:tab/>
            </w:r>
            <w:r>
              <w:rPr>
                <w:spacing w:val="-2"/>
                <w:sz w:val="24"/>
              </w:rPr>
              <w:t>"Односоставные</w:t>
            </w:r>
            <w:r>
              <w:rPr>
                <w:sz w:val="24"/>
              </w:rPr>
              <w:tab/>
            </w:r>
            <w:r>
              <w:rPr>
                <w:spacing w:val="-2"/>
                <w:sz w:val="24"/>
              </w:rPr>
              <w:t>предложения".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64</w:t>
            </w:r>
          </w:p>
        </w:tc>
        <w:tc>
          <w:tcPr>
            <w:tcW w:w="6405" w:type="dxa"/>
          </w:tcPr>
          <w:p w:rsidR="00B65645" w:rsidRDefault="00D65296">
            <w:pPr>
              <w:pStyle w:val="TableParagraph"/>
              <w:rPr>
                <w:sz w:val="24"/>
              </w:rPr>
            </w:pPr>
            <w:r>
              <w:rPr>
                <w:sz w:val="24"/>
              </w:rPr>
              <w:t>Понятиеопростомосложненном</w:t>
            </w:r>
            <w:r>
              <w:rPr>
                <w:spacing w:val="-2"/>
                <w:sz w:val="24"/>
              </w:rPr>
              <w:t>предложении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65</w:t>
            </w:r>
          </w:p>
        </w:tc>
        <w:tc>
          <w:tcPr>
            <w:tcW w:w="6405" w:type="dxa"/>
          </w:tcPr>
          <w:p w:rsidR="00B65645" w:rsidRDefault="00D65296">
            <w:pPr>
              <w:pStyle w:val="TableParagraph"/>
              <w:rPr>
                <w:sz w:val="24"/>
              </w:rPr>
            </w:pPr>
            <w:r>
              <w:rPr>
                <w:sz w:val="24"/>
              </w:rPr>
              <w:t>Понятиеободнородныхчленах</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66</w:t>
            </w:r>
          </w:p>
        </w:tc>
        <w:tc>
          <w:tcPr>
            <w:tcW w:w="6405" w:type="dxa"/>
          </w:tcPr>
          <w:p w:rsidR="00B65645" w:rsidRDefault="00D65296">
            <w:pPr>
              <w:pStyle w:val="TableParagraph"/>
              <w:rPr>
                <w:sz w:val="24"/>
              </w:rPr>
            </w:pPr>
            <w:r>
              <w:rPr>
                <w:sz w:val="24"/>
              </w:rPr>
              <w:t>Способысвязиоднородныхчленовпредложенияизнаки препинания между ними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67</w:t>
            </w:r>
          </w:p>
        </w:tc>
        <w:tc>
          <w:tcPr>
            <w:tcW w:w="6405" w:type="dxa"/>
          </w:tcPr>
          <w:p w:rsidR="00B65645" w:rsidRDefault="00D65296">
            <w:pPr>
              <w:pStyle w:val="TableParagraph"/>
              <w:rPr>
                <w:sz w:val="24"/>
              </w:rPr>
            </w:pPr>
            <w:r>
              <w:rPr>
                <w:sz w:val="24"/>
              </w:rPr>
              <w:t>Способысвязиоднородныхчленовпредложенияизнаки препинания между ними.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68</w:t>
            </w:r>
          </w:p>
        </w:tc>
        <w:tc>
          <w:tcPr>
            <w:tcW w:w="6405" w:type="dxa"/>
          </w:tcPr>
          <w:p w:rsidR="00B65645" w:rsidRDefault="00D65296">
            <w:pPr>
              <w:pStyle w:val="TableParagraph"/>
              <w:rPr>
                <w:sz w:val="24"/>
              </w:rPr>
            </w:pPr>
            <w:r>
              <w:rPr>
                <w:sz w:val="24"/>
              </w:rPr>
              <w:t>Однородныеинеоднородные</w:t>
            </w:r>
            <w:r>
              <w:rPr>
                <w:spacing w:val="-2"/>
                <w:sz w:val="24"/>
              </w:rPr>
              <w:t>определения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69</w:t>
            </w:r>
          </w:p>
        </w:tc>
        <w:tc>
          <w:tcPr>
            <w:tcW w:w="6405" w:type="dxa"/>
          </w:tcPr>
          <w:p w:rsidR="00B65645" w:rsidRDefault="00D65296">
            <w:pPr>
              <w:pStyle w:val="TableParagraph"/>
              <w:rPr>
                <w:sz w:val="24"/>
              </w:rPr>
            </w:pPr>
            <w:r>
              <w:rPr>
                <w:sz w:val="24"/>
              </w:rPr>
              <w:t>Однородныеинеоднородныеопределения.</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70</w:t>
            </w:r>
          </w:p>
        </w:tc>
        <w:tc>
          <w:tcPr>
            <w:tcW w:w="6405" w:type="dxa"/>
          </w:tcPr>
          <w:p w:rsidR="00B65645" w:rsidRDefault="00D65296">
            <w:pPr>
              <w:pStyle w:val="TableParagraph"/>
              <w:rPr>
                <w:sz w:val="24"/>
              </w:rPr>
            </w:pPr>
            <w:r>
              <w:rPr>
                <w:sz w:val="24"/>
              </w:rPr>
              <w:t>Обобщающиесловаприоднородныхчленах</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71</w:t>
            </w:r>
          </w:p>
        </w:tc>
        <w:tc>
          <w:tcPr>
            <w:tcW w:w="6405" w:type="dxa"/>
          </w:tcPr>
          <w:p w:rsidR="00B65645" w:rsidRDefault="00D65296">
            <w:pPr>
              <w:pStyle w:val="TableParagraph"/>
              <w:rPr>
                <w:sz w:val="24"/>
              </w:rPr>
            </w:pPr>
            <w:r>
              <w:rPr>
                <w:sz w:val="24"/>
              </w:rPr>
              <w:t xml:space="preserve">Обобщающиесловаприоднородныхчленахпредложения.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72</w:t>
            </w:r>
          </w:p>
        </w:tc>
        <w:tc>
          <w:tcPr>
            <w:tcW w:w="6405" w:type="dxa"/>
          </w:tcPr>
          <w:p w:rsidR="00B65645" w:rsidRDefault="00D65296">
            <w:pPr>
              <w:pStyle w:val="TableParagraph"/>
              <w:rPr>
                <w:sz w:val="24"/>
              </w:rPr>
            </w:pPr>
            <w:r>
              <w:rPr>
                <w:sz w:val="24"/>
              </w:rPr>
              <w:t>Синтаксическийанализпростого</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73</w:t>
            </w:r>
          </w:p>
        </w:tc>
        <w:tc>
          <w:tcPr>
            <w:tcW w:w="6405" w:type="dxa"/>
          </w:tcPr>
          <w:p w:rsidR="00B65645" w:rsidRDefault="00D65296">
            <w:pPr>
              <w:pStyle w:val="TableParagraph"/>
              <w:rPr>
                <w:sz w:val="24"/>
              </w:rPr>
            </w:pPr>
            <w:r>
              <w:rPr>
                <w:sz w:val="24"/>
              </w:rPr>
              <w:t>Повторениетемы"</w:t>
            </w:r>
            <w:r>
              <w:rPr>
                <w:sz w:val="24"/>
              </w:rPr>
              <w:t xml:space="preserve">Предложениясоднороднымичленами".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74</w:t>
            </w:r>
          </w:p>
        </w:tc>
        <w:tc>
          <w:tcPr>
            <w:tcW w:w="6405" w:type="dxa"/>
          </w:tcPr>
          <w:p w:rsidR="00B65645" w:rsidRDefault="00D65296">
            <w:pPr>
              <w:pStyle w:val="TableParagraph"/>
              <w:rPr>
                <w:sz w:val="24"/>
              </w:rPr>
            </w:pPr>
            <w:r>
              <w:rPr>
                <w:sz w:val="24"/>
              </w:rPr>
              <w:t>Сочинение-рассуждениена</w:t>
            </w:r>
            <w:r>
              <w:rPr>
                <w:spacing w:val="-4"/>
                <w:sz w:val="24"/>
              </w:rPr>
              <w:t>тему</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13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tcPr>
          <w:p w:rsidR="00B65645" w:rsidRDefault="00D65296">
            <w:pPr>
              <w:pStyle w:val="TableParagraph"/>
              <w:spacing w:before="245"/>
              <w:rPr>
                <w:sz w:val="24"/>
              </w:rPr>
            </w:pPr>
            <w:r>
              <w:rPr>
                <w:sz w:val="24"/>
              </w:rPr>
              <w:lastRenderedPageBreak/>
              <w:t>Урок</w:t>
            </w:r>
            <w:r>
              <w:rPr>
                <w:spacing w:val="-5"/>
                <w:sz w:val="24"/>
              </w:rPr>
              <w:t xml:space="preserve"> 75</w:t>
            </w:r>
          </w:p>
        </w:tc>
        <w:tc>
          <w:tcPr>
            <w:tcW w:w="6405" w:type="dxa"/>
          </w:tcPr>
          <w:p w:rsidR="00B65645" w:rsidRDefault="00D65296">
            <w:pPr>
              <w:pStyle w:val="TableParagraph"/>
              <w:tabs>
                <w:tab w:val="left" w:pos="1677"/>
                <w:tab w:val="left" w:pos="1999"/>
                <w:tab w:val="left" w:pos="3848"/>
                <w:tab w:val="left" w:pos="4985"/>
              </w:tabs>
              <w:ind w:right="55"/>
              <w:rPr>
                <w:sz w:val="24"/>
              </w:rPr>
            </w:pPr>
            <w:r>
              <w:rPr>
                <w:spacing w:val="-2"/>
                <w:sz w:val="24"/>
              </w:rPr>
              <w:t>Предложения</w:t>
            </w:r>
            <w:r>
              <w:rPr>
                <w:sz w:val="24"/>
              </w:rPr>
              <w:tab/>
            </w:r>
            <w:r>
              <w:rPr>
                <w:spacing w:val="-10"/>
                <w:sz w:val="24"/>
              </w:rPr>
              <w:t>с</w:t>
            </w:r>
            <w:r>
              <w:rPr>
                <w:sz w:val="24"/>
              </w:rPr>
              <w:tab/>
            </w:r>
            <w:r>
              <w:rPr>
                <w:spacing w:val="-2"/>
                <w:sz w:val="24"/>
              </w:rPr>
              <w:t>обособленными</w:t>
            </w:r>
            <w:r>
              <w:rPr>
                <w:sz w:val="24"/>
              </w:rPr>
              <w:tab/>
            </w:r>
            <w:r>
              <w:rPr>
                <w:spacing w:val="-2"/>
                <w:sz w:val="24"/>
              </w:rPr>
              <w:t>членами.</w:t>
            </w:r>
            <w:r>
              <w:rPr>
                <w:sz w:val="24"/>
              </w:rPr>
              <w:tab/>
            </w:r>
            <w:r>
              <w:rPr>
                <w:spacing w:val="-2"/>
                <w:sz w:val="24"/>
              </w:rPr>
              <w:t>Обособление определений</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76</w:t>
            </w:r>
          </w:p>
        </w:tc>
        <w:tc>
          <w:tcPr>
            <w:tcW w:w="6405" w:type="dxa"/>
          </w:tcPr>
          <w:p w:rsidR="00B65645" w:rsidRDefault="00D65296">
            <w:pPr>
              <w:pStyle w:val="TableParagraph"/>
              <w:ind w:right="55"/>
              <w:jc w:val="both"/>
              <w:rPr>
                <w:sz w:val="24"/>
              </w:rPr>
            </w:pPr>
            <w:r>
              <w:rPr>
                <w:sz w:val="24"/>
              </w:rPr>
              <w:t xml:space="preserve">Виды обособленных членов предложения: обособленные определения. Правила обособления согласованных </w:t>
            </w:r>
            <w:r>
              <w:rPr>
                <w:spacing w:val="-2"/>
                <w:sz w:val="24"/>
              </w:rPr>
              <w:t>определений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77</w:t>
            </w:r>
          </w:p>
        </w:tc>
        <w:tc>
          <w:tcPr>
            <w:tcW w:w="6405" w:type="dxa"/>
          </w:tcPr>
          <w:p w:rsidR="00B65645" w:rsidRDefault="00D65296">
            <w:pPr>
              <w:pStyle w:val="TableParagraph"/>
              <w:rPr>
                <w:sz w:val="24"/>
              </w:rPr>
            </w:pPr>
            <w:r>
              <w:rPr>
                <w:sz w:val="24"/>
              </w:rPr>
              <w:t>Обособление</w:t>
            </w:r>
            <w:r>
              <w:rPr>
                <w:spacing w:val="-2"/>
                <w:sz w:val="24"/>
              </w:rPr>
              <w:t>приложений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78</w:t>
            </w:r>
          </w:p>
        </w:tc>
        <w:tc>
          <w:tcPr>
            <w:tcW w:w="6405" w:type="dxa"/>
          </w:tcPr>
          <w:p w:rsidR="00B65645" w:rsidRDefault="00D65296">
            <w:pPr>
              <w:pStyle w:val="TableParagraph"/>
              <w:rPr>
                <w:sz w:val="24"/>
              </w:rPr>
            </w:pPr>
            <w:r>
              <w:rPr>
                <w:sz w:val="24"/>
              </w:rPr>
              <w:t>Обособлениеприложений.</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79</w:t>
            </w:r>
          </w:p>
        </w:tc>
        <w:tc>
          <w:tcPr>
            <w:tcW w:w="6405" w:type="dxa"/>
          </w:tcPr>
          <w:p w:rsidR="00B65645" w:rsidRDefault="00D65296">
            <w:pPr>
              <w:pStyle w:val="TableParagraph"/>
              <w:rPr>
                <w:sz w:val="24"/>
              </w:rPr>
            </w:pPr>
            <w:r>
              <w:rPr>
                <w:sz w:val="24"/>
              </w:rPr>
              <w:t>Обособление</w:t>
            </w:r>
            <w:r>
              <w:rPr>
                <w:spacing w:val="-2"/>
                <w:sz w:val="24"/>
              </w:rPr>
              <w:t>обстоятельств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80</w:t>
            </w:r>
          </w:p>
        </w:tc>
        <w:tc>
          <w:tcPr>
            <w:tcW w:w="6405" w:type="dxa"/>
          </w:tcPr>
          <w:p w:rsidR="00B65645" w:rsidRDefault="00D65296">
            <w:pPr>
              <w:pStyle w:val="TableParagraph"/>
              <w:rPr>
                <w:sz w:val="24"/>
              </w:rPr>
            </w:pPr>
            <w:r>
              <w:rPr>
                <w:sz w:val="24"/>
              </w:rPr>
              <w:t>Обособлениеобстоятельств.</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81</w:t>
            </w:r>
          </w:p>
        </w:tc>
        <w:tc>
          <w:tcPr>
            <w:tcW w:w="6405" w:type="dxa"/>
          </w:tcPr>
          <w:p w:rsidR="00B65645" w:rsidRDefault="00D65296">
            <w:pPr>
              <w:pStyle w:val="TableParagraph"/>
              <w:rPr>
                <w:sz w:val="24"/>
              </w:rPr>
            </w:pPr>
            <w:r>
              <w:rPr>
                <w:sz w:val="24"/>
              </w:rPr>
              <w:t>Обособление</w:t>
            </w:r>
            <w:r>
              <w:rPr>
                <w:spacing w:val="-2"/>
                <w:sz w:val="24"/>
              </w:rPr>
              <w:t>дополнений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82</w:t>
            </w:r>
          </w:p>
        </w:tc>
        <w:tc>
          <w:tcPr>
            <w:tcW w:w="6405" w:type="dxa"/>
          </w:tcPr>
          <w:p w:rsidR="00B65645" w:rsidRDefault="00D65296">
            <w:pPr>
              <w:pStyle w:val="TableParagraph"/>
              <w:rPr>
                <w:sz w:val="24"/>
              </w:rPr>
            </w:pPr>
            <w:r>
              <w:rPr>
                <w:sz w:val="24"/>
              </w:rPr>
              <w:t>Обособлениедополнений.</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83</w:t>
            </w:r>
          </w:p>
        </w:tc>
        <w:tc>
          <w:tcPr>
            <w:tcW w:w="6405" w:type="dxa"/>
          </w:tcPr>
          <w:p w:rsidR="00B65645" w:rsidRDefault="00D65296">
            <w:pPr>
              <w:pStyle w:val="TableParagraph"/>
              <w:rPr>
                <w:sz w:val="24"/>
              </w:rPr>
            </w:pPr>
            <w:r>
              <w:rPr>
                <w:sz w:val="24"/>
              </w:rPr>
              <w:t xml:space="preserve">Обособлениеуточняющихиприсоединительныхчленов </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84</w:t>
            </w:r>
          </w:p>
        </w:tc>
        <w:tc>
          <w:tcPr>
            <w:tcW w:w="6405" w:type="dxa"/>
          </w:tcPr>
          <w:p w:rsidR="00B65645" w:rsidRDefault="00D65296">
            <w:pPr>
              <w:pStyle w:val="TableParagraph"/>
              <w:rPr>
                <w:sz w:val="24"/>
              </w:rPr>
            </w:pPr>
            <w:r>
              <w:rPr>
                <w:sz w:val="24"/>
              </w:rPr>
              <w:t>Обособлениеуточняющихиприсоединительныхчленов предложения.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85</w:t>
            </w:r>
          </w:p>
        </w:tc>
        <w:tc>
          <w:tcPr>
            <w:tcW w:w="6405" w:type="dxa"/>
          </w:tcPr>
          <w:p w:rsidR="00B65645" w:rsidRDefault="00D65296">
            <w:pPr>
              <w:pStyle w:val="TableParagraph"/>
              <w:rPr>
                <w:sz w:val="24"/>
              </w:rPr>
            </w:pPr>
            <w:r>
              <w:rPr>
                <w:sz w:val="24"/>
              </w:rPr>
              <w:t>Повторение</w:t>
            </w:r>
            <w:r>
              <w:rPr>
                <w:sz w:val="24"/>
              </w:rPr>
              <w:t>темы"Предложениясобособленными</w:t>
            </w:r>
            <w:r>
              <w:rPr>
                <w:spacing w:val="-2"/>
                <w:sz w:val="24"/>
              </w:rPr>
              <w:t>членами"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86</w:t>
            </w:r>
          </w:p>
        </w:tc>
        <w:tc>
          <w:tcPr>
            <w:tcW w:w="6405" w:type="dxa"/>
          </w:tcPr>
          <w:p w:rsidR="00B65645" w:rsidRDefault="00D65296">
            <w:pPr>
              <w:pStyle w:val="TableParagraph"/>
              <w:tabs>
                <w:tab w:val="left" w:pos="1605"/>
                <w:tab w:val="left" w:pos="2452"/>
                <w:tab w:val="left" w:pos="4273"/>
                <w:tab w:val="left" w:pos="4703"/>
              </w:tabs>
              <w:ind w:right="55"/>
              <w:rPr>
                <w:sz w:val="24"/>
              </w:rPr>
            </w:pPr>
            <w:r>
              <w:rPr>
                <w:spacing w:val="-2"/>
                <w:sz w:val="24"/>
              </w:rPr>
              <w:t>Повторение</w:t>
            </w:r>
            <w:r>
              <w:rPr>
                <w:sz w:val="24"/>
              </w:rPr>
              <w:tab/>
            </w:r>
            <w:r>
              <w:rPr>
                <w:spacing w:val="-4"/>
                <w:sz w:val="24"/>
              </w:rPr>
              <w:t>темы</w:t>
            </w:r>
            <w:r>
              <w:rPr>
                <w:sz w:val="24"/>
              </w:rPr>
              <w:tab/>
            </w:r>
            <w:r>
              <w:rPr>
                <w:spacing w:val="-2"/>
                <w:sz w:val="24"/>
              </w:rPr>
              <w:t>"Предложения</w:t>
            </w:r>
            <w:r>
              <w:rPr>
                <w:sz w:val="24"/>
              </w:rPr>
              <w:tab/>
            </w:r>
            <w:r>
              <w:rPr>
                <w:spacing w:val="-10"/>
                <w:sz w:val="24"/>
              </w:rPr>
              <w:t>с</w:t>
            </w:r>
            <w:r>
              <w:rPr>
                <w:sz w:val="24"/>
              </w:rPr>
              <w:tab/>
            </w:r>
            <w:r>
              <w:rPr>
                <w:spacing w:val="-2"/>
                <w:sz w:val="24"/>
              </w:rPr>
              <w:t xml:space="preserve">обособленными </w:t>
            </w:r>
            <w:r>
              <w:rPr>
                <w:sz w:val="24"/>
              </w:rPr>
              <w:t>членами".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87</w:t>
            </w:r>
          </w:p>
        </w:tc>
        <w:tc>
          <w:tcPr>
            <w:tcW w:w="6405" w:type="dxa"/>
          </w:tcPr>
          <w:p w:rsidR="00B65645" w:rsidRDefault="00D65296">
            <w:pPr>
              <w:pStyle w:val="TableParagraph"/>
              <w:rPr>
                <w:sz w:val="24"/>
              </w:rPr>
            </w:pPr>
            <w:r>
              <w:rPr>
                <w:sz w:val="24"/>
              </w:rPr>
              <w:t>Контрольнаяработапотемам"Предложениясоднородными членами", "Обособленные члены предложения"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88</w:t>
            </w:r>
          </w:p>
        </w:tc>
        <w:tc>
          <w:tcPr>
            <w:tcW w:w="6405" w:type="dxa"/>
          </w:tcPr>
          <w:p w:rsidR="00B65645" w:rsidRDefault="00D65296">
            <w:pPr>
              <w:pStyle w:val="TableParagraph"/>
              <w:rPr>
                <w:sz w:val="24"/>
              </w:rPr>
            </w:pPr>
            <w:r>
              <w:rPr>
                <w:sz w:val="24"/>
              </w:rPr>
              <w:t>Предложенияс</w:t>
            </w:r>
            <w:r>
              <w:rPr>
                <w:spacing w:val="-2"/>
                <w:sz w:val="24"/>
              </w:rPr>
              <w:t>обращениями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89</w:t>
            </w:r>
          </w:p>
        </w:tc>
        <w:tc>
          <w:tcPr>
            <w:tcW w:w="6405" w:type="dxa"/>
          </w:tcPr>
          <w:p w:rsidR="00B65645" w:rsidRDefault="00D65296">
            <w:pPr>
              <w:pStyle w:val="TableParagraph"/>
              <w:rPr>
                <w:sz w:val="24"/>
              </w:rPr>
            </w:pPr>
            <w:r>
              <w:rPr>
                <w:sz w:val="24"/>
              </w:rPr>
              <w:t>Предложениясобращениями.</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90</w:t>
            </w:r>
          </w:p>
        </w:tc>
        <w:tc>
          <w:tcPr>
            <w:tcW w:w="6405" w:type="dxa"/>
          </w:tcPr>
          <w:p w:rsidR="00B65645" w:rsidRDefault="00D65296">
            <w:pPr>
              <w:pStyle w:val="TableParagraph"/>
              <w:rPr>
                <w:sz w:val="24"/>
              </w:rPr>
            </w:pPr>
            <w:r>
              <w:rPr>
                <w:sz w:val="24"/>
              </w:rPr>
              <w:t>Предложениясвводными</w:t>
            </w:r>
            <w:r>
              <w:rPr>
                <w:spacing w:val="-2"/>
                <w:sz w:val="24"/>
              </w:rPr>
              <w:t>конструкциями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91</w:t>
            </w:r>
          </w:p>
        </w:tc>
        <w:tc>
          <w:tcPr>
            <w:tcW w:w="6405" w:type="dxa"/>
          </w:tcPr>
          <w:p w:rsidR="00B65645" w:rsidRDefault="00D65296">
            <w:pPr>
              <w:pStyle w:val="TableParagraph"/>
              <w:rPr>
                <w:sz w:val="24"/>
              </w:rPr>
            </w:pPr>
            <w:r>
              <w:rPr>
                <w:sz w:val="24"/>
              </w:rPr>
              <w:t>Предложениясвводнымиконструкциями.</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92</w:t>
            </w:r>
          </w:p>
        </w:tc>
        <w:tc>
          <w:tcPr>
            <w:tcW w:w="6405" w:type="dxa"/>
          </w:tcPr>
          <w:p w:rsidR="00B65645" w:rsidRDefault="00D65296">
            <w:pPr>
              <w:pStyle w:val="TableParagraph"/>
              <w:tabs>
                <w:tab w:val="left" w:pos="1472"/>
                <w:tab w:val="left" w:pos="2500"/>
                <w:tab w:val="left" w:pos="4174"/>
                <w:tab w:val="left" w:pos="4622"/>
                <w:tab w:val="left" w:pos="5818"/>
              </w:tabs>
              <w:ind w:right="54"/>
              <w:rPr>
                <w:sz w:val="24"/>
              </w:rPr>
            </w:pPr>
            <w:r>
              <w:rPr>
                <w:spacing w:val="-2"/>
                <w:sz w:val="24"/>
              </w:rPr>
              <w:t>Омонимия</w:t>
            </w:r>
            <w:r>
              <w:rPr>
                <w:sz w:val="24"/>
              </w:rPr>
              <w:tab/>
            </w:r>
            <w:r>
              <w:rPr>
                <w:spacing w:val="-2"/>
                <w:sz w:val="24"/>
              </w:rPr>
              <w:t>членов</w:t>
            </w:r>
            <w:r>
              <w:rPr>
                <w:sz w:val="24"/>
              </w:rPr>
              <w:tab/>
            </w:r>
            <w:r>
              <w:rPr>
                <w:spacing w:val="-2"/>
                <w:sz w:val="24"/>
              </w:rPr>
              <w:t>предложения</w:t>
            </w:r>
            <w:r>
              <w:rPr>
                <w:sz w:val="24"/>
              </w:rPr>
              <w:tab/>
            </w:r>
            <w:r>
              <w:rPr>
                <w:spacing w:val="-10"/>
                <w:sz w:val="24"/>
              </w:rPr>
              <w:t>и</w:t>
            </w:r>
            <w:r>
              <w:rPr>
                <w:sz w:val="24"/>
              </w:rPr>
              <w:tab/>
            </w:r>
            <w:r>
              <w:rPr>
                <w:spacing w:val="-2"/>
                <w:sz w:val="24"/>
              </w:rPr>
              <w:t>вводных</w:t>
            </w:r>
            <w:r>
              <w:rPr>
                <w:sz w:val="24"/>
              </w:rPr>
              <w:tab/>
            </w:r>
            <w:r>
              <w:rPr>
                <w:spacing w:val="-2"/>
                <w:sz w:val="24"/>
              </w:rPr>
              <w:t xml:space="preserve">слов, </w:t>
            </w:r>
            <w:r>
              <w:rPr>
                <w:sz w:val="24"/>
              </w:rPr>
              <w:t>словосочетаний и предложений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93</w:t>
            </w:r>
          </w:p>
        </w:tc>
        <w:tc>
          <w:tcPr>
            <w:tcW w:w="6405" w:type="dxa"/>
          </w:tcPr>
          <w:p w:rsidR="00B65645" w:rsidRDefault="00D65296">
            <w:pPr>
              <w:pStyle w:val="TableParagraph"/>
              <w:rPr>
                <w:sz w:val="24"/>
              </w:rPr>
            </w:pPr>
            <w:r>
              <w:rPr>
                <w:sz w:val="24"/>
              </w:rPr>
              <w:t>Предложениясо</w:t>
            </w:r>
            <w:r>
              <w:rPr>
                <w:sz w:val="24"/>
              </w:rPr>
              <w:t>вставными</w:t>
            </w:r>
            <w:r>
              <w:rPr>
                <w:spacing w:val="-2"/>
                <w:sz w:val="24"/>
              </w:rPr>
              <w:t>конструкциями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94</w:t>
            </w:r>
          </w:p>
        </w:tc>
        <w:tc>
          <w:tcPr>
            <w:tcW w:w="6405" w:type="dxa"/>
          </w:tcPr>
          <w:p w:rsidR="00B65645" w:rsidRDefault="00D65296">
            <w:pPr>
              <w:pStyle w:val="TableParagraph"/>
              <w:rPr>
                <w:sz w:val="24"/>
              </w:rPr>
            </w:pPr>
            <w:r>
              <w:rPr>
                <w:sz w:val="24"/>
              </w:rPr>
              <w:t>Предложениясовставнымиконструкциями.</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95</w:t>
            </w:r>
          </w:p>
        </w:tc>
        <w:tc>
          <w:tcPr>
            <w:tcW w:w="6405" w:type="dxa"/>
          </w:tcPr>
          <w:p w:rsidR="00B65645" w:rsidRDefault="00D65296">
            <w:pPr>
              <w:pStyle w:val="TableParagraph"/>
              <w:rPr>
                <w:sz w:val="24"/>
              </w:rPr>
            </w:pPr>
            <w:r>
              <w:rPr>
                <w:sz w:val="24"/>
              </w:rPr>
              <w:t>Знаки препинания в предложениях с вводными и вставными конструкциями, обращениями и междометиями.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96</w:t>
            </w:r>
          </w:p>
        </w:tc>
        <w:tc>
          <w:tcPr>
            <w:tcW w:w="6405" w:type="dxa"/>
          </w:tcPr>
          <w:p w:rsidR="00B65645" w:rsidRDefault="00D65296">
            <w:pPr>
              <w:pStyle w:val="TableParagraph"/>
              <w:ind w:right="111"/>
              <w:rPr>
                <w:sz w:val="24"/>
              </w:rPr>
            </w:pPr>
            <w:r>
              <w:rPr>
                <w:sz w:val="24"/>
              </w:rPr>
              <w:t>Повторение темы "</w:t>
            </w:r>
            <w:r>
              <w:rPr>
                <w:sz w:val="24"/>
              </w:rPr>
              <w:t>Предложения с обращениями, вводными и вставными конструкциями"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97</w:t>
            </w:r>
          </w:p>
        </w:tc>
        <w:tc>
          <w:tcPr>
            <w:tcW w:w="6405" w:type="dxa"/>
          </w:tcPr>
          <w:p w:rsidR="00B65645" w:rsidRDefault="00D65296">
            <w:pPr>
              <w:pStyle w:val="TableParagraph"/>
              <w:ind w:right="111"/>
              <w:rPr>
                <w:sz w:val="24"/>
              </w:rPr>
            </w:pPr>
            <w:r>
              <w:rPr>
                <w:sz w:val="24"/>
              </w:rPr>
              <w:t>Повторение темы "Предложения с обращениями, вводными и вставными конструкциями".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20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98</w:t>
            </w:r>
          </w:p>
        </w:tc>
        <w:tc>
          <w:tcPr>
            <w:tcW w:w="6405" w:type="dxa"/>
          </w:tcPr>
          <w:p w:rsidR="00B65645" w:rsidRDefault="00D65296">
            <w:pPr>
              <w:pStyle w:val="TableParagraph"/>
              <w:rPr>
                <w:sz w:val="24"/>
              </w:rPr>
            </w:pPr>
            <w:r>
              <w:rPr>
                <w:sz w:val="24"/>
              </w:rPr>
              <w:t>Итоговаяконтрольнаяработазакурс8</w:t>
            </w:r>
            <w:r>
              <w:rPr>
                <w:spacing w:val="-2"/>
                <w:sz w:val="24"/>
              </w:rPr>
              <w:t>класса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99</w:t>
            </w:r>
          </w:p>
        </w:tc>
        <w:tc>
          <w:tcPr>
            <w:tcW w:w="6405" w:type="dxa"/>
          </w:tcPr>
          <w:p w:rsidR="00B65645" w:rsidRDefault="00D65296">
            <w:pPr>
              <w:pStyle w:val="TableParagraph"/>
              <w:rPr>
                <w:sz w:val="24"/>
              </w:rPr>
            </w:pPr>
            <w:r>
              <w:rPr>
                <w:sz w:val="24"/>
              </w:rPr>
              <w:t>Повторение.Типы</w:t>
            </w:r>
            <w:r>
              <w:rPr>
                <w:sz w:val="24"/>
              </w:rPr>
              <w:t>связисловвсловосочетании.Культура речи.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100</w:t>
            </w:r>
          </w:p>
        </w:tc>
        <w:tc>
          <w:tcPr>
            <w:tcW w:w="6405" w:type="dxa"/>
          </w:tcPr>
          <w:p w:rsidR="00B65645" w:rsidRDefault="00D65296">
            <w:pPr>
              <w:pStyle w:val="TableParagraph"/>
              <w:rPr>
                <w:sz w:val="24"/>
              </w:rPr>
            </w:pPr>
            <w:r>
              <w:rPr>
                <w:sz w:val="24"/>
              </w:rPr>
              <w:t>Повторение.Видыодносоставныхпредложений.Культура речи.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101</w:t>
            </w:r>
          </w:p>
        </w:tc>
        <w:tc>
          <w:tcPr>
            <w:tcW w:w="6405" w:type="dxa"/>
          </w:tcPr>
          <w:p w:rsidR="00B65645" w:rsidRDefault="00D65296">
            <w:pPr>
              <w:pStyle w:val="TableParagraph"/>
              <w:tabs>
                <w:tab w:val="left" w:pos="1889"/>
                <w:tab w:val="left" w:pos="3738"/>
                <w:tab w:val="left" w:pos="4922"/>
              </w:tabs>
              <w:ind w:right="55"/>
              <w:rPr>
                <w:sz w:val="24"/>
              </w:rPr>
            </w:pPr>
            <w:r>
              <w:rPr>
                <w:spacing w:val="-2"/>
                <w:sz w:val="24"/>
              </w:rPr>
              <w:t>Повторение.</w:t>
            </w:r>
            <w:r>
              <w:rPr>
                <w:sz w:val="24"/>
              </w:rPr>
              <w:tab/>
            </w:r>
            <w:r>
              <w:rPr>
                <w:spacing w:val="-2"/>
                <w:sz w:val="24"/>
              </w:rPr>
              <w:t>Однородные</w:t>
            </w:r>
            <w:r>
              <w:rPr>
                <w:sz w:val="24"/>
              </w:rPr>
              <w:tab/>
            </w:r>
            <w:r>
              <w:rPr>
                <w:spacing w:val="-4"/>
                <w:sz w:val="24"/>
              </w:rPr>
              <w:t>члены</w:t>
            </w:r>
            <w:r>
              <w:rPr>
                <w:sz w:val="24"/>
              </w:rPr>
              <w:tab/>
            </w:r>
            <w:r>
              <w:rPr>
                <w:spacing w:val="-2"/>
                <w:sz w:val="24"/>
              </w:rPr>
              <w:t xml:space="preserve">предложения. </w:t>
            </w:r>
            <w:r>
              <w:rPr>
                <w:sz w:val="24"/>
              </w:rPr>
              <w:t>Пунктуационный анализ предложений.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102</w:t>
            </w:r>
          </w:p>
        </w:tc>
        <w:tc>
          <w:tcPr>
            <w:tcW w:w="6405" w:type="dxa"/>
          </w:tcPr>
          <w:p w:rsidR="00B65645" w:rsidRDefault="00D65296">
            <w:pPr>
              <w:pStyle w:val="TableParagraph"/>
              <w:tabs>
                <w:tab w:val="left" w:pos="1818"/>
                <w:tab w:val="left" w:pos="3809"/>
                <w:tab w:val="left" w:pos="4922"/>
              </w:tabs>
              <w:ind w:right="55"/>
              <w:rPr>
                <w:sz w:val="24"/>
              </w:rPr>
            </w:pPr>
            <w:r>
              <w:rPr>
                <w:spacing w:val="-2"/>
                <w:sz w:val="24"/>
              </w:rPr>
              <w:t>Повторение.</w:t>
            </w:r>
            <w:r>
              <w:rPr>
                <w:sz w:val="24"/>
              </w:rPr>
              <w:tab/>
            </w:r>
            <w:r>
              <w:rPr>
                <w:spacing w:val="-2"/>
                <w:sz w:val="24"/>
              </w:rPr>
              <w:t>Обособленные</w:t>
            </w:r>
            <w:r>
              <w:rPr>
                <w:sz w:val="24"/>
              </w:rPr>
              <w:tab/>
            </w:r>
            <w:r>
              <w:rPr>
                <w:spacing w:val="-4"/>
                <w:sz w:val="24"/>
              </w:rPr>
              <w:t>члены</w:t>
            </w:r>
            <w:r>
              <w:rPr>
                <w:sz w:val="24"/>
              </w:rPr>
              <w:tab/>
            </w:r>
            <w:r>
              <w:rPr>
                <w:spacing w:val="-2"/>
                <w:sz w:val="24"/>
              </w:rPr>
              <w:t xml:space="preserve">предложения. </w:t>
            </w:r>
            <w:r>
              <w:rPr>
                <w:sz w:val="24"/>
              </w:rPr>
              <w:t>Пунктуационный анализ предложений.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1031"/>
        </w:trPr>
        <w:tc>
          <w:tcPr>
            <w:tcW w:w="9069" w:type="dxa"/>
            <w:gridSpan w:val="3"/>
          </w:tcPr>
          <w:p w:rsidR="00B65645" w:rsidRDefault="00D65296">
            <w:pPr>
              <w:pStyle w:val="TableParagraph"/>
              <w:ind w:right="55"/>
              <w:jc w:val="both"/>
              <w:rPr>
                <w:sz w:val="24"/>
              </w:rPr>
            </w:pPr>
            <w:r>
              <w:rPr>
                <w:sz w:val="24"/>
              </w:rPr>
              <w:t xml:space="preserve">ОБЩЕЕ КОЛИЧЕСТВО УРОКОВ ПО ПРОГРАММЕ: 102, из них уроков, отведенных на контрольные работы (в том числе Всероссийские проверочные работы), - не более </w:t>
            </w:r>
            <w:r>
              <w:rPr>
                <w:spacing w:val="-6"/>
                <w:sz w:val="24"/>
              </w:rPr>
              <w:t>10</w:t>
            </w:r>
          </w:p>
        </w:tc>
      </w:tr>
    </w:tbl>
    <w:p w:rsidR="00B65645" w:rsidRDefault="00D65296">
      <w:pPr>
        <w:pStyle w:val="a3"/>
        <w:spacing w:before="251"/>
        <w:ind w:left="0" w:right="848"/>
        <w:jc w:val="right"/>
      </w:pPr>
      <w:r>
        <w:t>Таблица</w:t>
      </w:r>
      <w:r>
        <w:rPr>
          <w:spacing w:val="-5"/>
        </w:rPr>
        <w:t>2.5</w:t>
      </w:r>
    </w:p>
    <w:p w:rsidR="00B65645" w:rsidRDefault="00B65645">
      <w:pPr>
        <w:pStyle w:val="a3"/>
        <w:spacing w:before="0"/>
        <w:ind w:left="0"/>
        <w:jc w:val="left"/>
      </w:pPr>
    </w:p>
    <w:p w:rsidR="00B65645" w:rsidRDefault="00D65296">
      <w:pPr>
        <w:pStyle w:val="a4"/>
        <w:numPr>
          <w:ilvl w:val="0"/>
          <w:numId w:val="37"/>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1307"/>
        </w:trPr>
        <w:tc>
          <w:tcPr>
            <w:tcW w:w="1191" w:type="dxa"/>
          </w:tcPr>
          <w:p w:rsidR="00B65645" w:rsidRDefault="00D65296">
            <w:pPr>
              <w:pStyle w:val="TableParagraph"/>
              <w:ind w:left="187"/>
              <w:rPr>
                <w:sz w:val="24"/>
              </w:rPr>
            </w:pPr>
            <w:r>
              <w:rPr>
                <w:sz w:val="24"/>
              </w:rPr>
              <w:t xml:space="preserve">N </w:t>
            </w:r>
            <w:r>
              <w:rPr>
                <w:spacing w:val="-2"/>
                <w:sz w:val="24"/>
              </w:rPr>
              <w:t>урока</w:t>
            </w:r>
          </w:p>
        </w:tc>
        <w:tc>
          <w:tcPr>
            <w:tcW w:w="6405" w:type="dxa"/>
          </w:tcPr>
          <w:p w:rsidR="00B65645" w:rsidRDefault="00D65296">
            <w:pPr>
              <w:pStyle w:val="TableParagraph"/>
              <w:ind w:left="9"/>
              <w:jc w:val="center"/>
              <w:rPr>
                <w:sz w:val="24"/>
              </w:rPr>
            </w:pPr>
            <w:r>
              <w:rPr>
                <w:sz w:val="24"/>
              </w:rPr>
              <w:t>Тема</w:t>
            </w:r>
            <w:r>
              <w:rPr>
                <w:spacing w:val="-2"/>
                <w:sz w:val="24"/>
              </w:rPr>
              <w:t>урока</w:t>
            </w:r>
          </w:p>
        </w:tc>
        <w:tc>
          <w:tcPr>
            <w:tcW w:w="1473" w:type="dxa"/>
          </w:tcPr>
          <w:p w:rsidR="00B65645" w:rsidRDefault="00D65296">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1</w:t>
            </w:r>
          </w:p>
        </w:tc>
        <w:tc>
          <w:tcPr>
            <w:tcW w:w="6405" w:type="dxa"/>
          </w:tcPr>
          <w:p w:rsidR="00B65645" w:rsidRDefault="00D65296">
            <w:pPr>
              <w:pStyle w:val="TableParagraph"/>
              <w:rPr>
                <w:sz w:val="24"/>
              </w:rPr>
            </w:pPr>
            <w:r>
              <w:rPr>
                <w:sz w:val="24"/>
              </w:rPr>
              <w:t>Русский язык - национальный язык русского народа, форма выражения национальной культуры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2</w:t>
            </w:r>
          </w:p>
        </w:tc>
        <w:tc>
          <w:tcPr>
            <w:tcW w:w="6405" w:type="dxa"/>
          </w:tcPr>
          <w:p w:rsidR="00B65645" w:rsidRDefault="00D65296">
            <w:pPr>
              <w:pStyle w:val="TableParagraph"/>
              <w:tabs>
                <w:tab w:val="left" w:pos="1187"/>
                <w:tab w:val="left" w:pos="1955"/>
                <w:tab w:val="left" w:pos="2321"/>
                <w:tab w:val="left" w:pos="4376"/>
                <w:tab w:val="left" w:pos="5145"/>
              </w:tabs>
              <w:ind w:right="53"/>
              <w:rPr>
                <w:sz w:val="24"/>
              </w:rPr>
            </w:pPr>
            <w:r>
              <w:rPr>
                <w:spacing w:val="-2"/>
                <w:sz w:val="24"/>
              </w:rPr>
              <w:t>Русский</w:t>
            </w:r>
            <w:r>
              <w:rPr>
                <w:sz w:val="24"/>
              </w:rPr>
              <w:tab/>
            </w:r>
            <w:r>
              <w:rPr>
                <w:spacing w:val="-4"/>
                <w:sz w:val="24"/>
              </w:rPr>
              <w:t>язык</w:t>
            </w:r>
            <w:r>
              <w:rPr>
                <w:sz w:val="24"/>
              </w:rPr>
              <w:tab/>
            </w:r>
            <w:r>
              <w:rPr>
                <w:spacing w:val="-10"/>
                <w:sz w:val="24"/>
              </w:rPr>
              <w:t>-</w:t>
            </w:r>
            <w:r>
              <w:rPr>
                <w:sz w:val="24"/>
              </w:rPr>
              <w:tab/>
            </w:r>
            <w:r>
              <w:rPr>
                <w:spacing w:val="-2"/>
                <w:sz w:val="24"/>
              </w:rPr>
              <w:t>государственный</w:t>
            </w:r>
            <w:r>
              <w:rPr>
                <w:sz w:val="24"/>
              </w:rPr>
              <w:tab/>
            </w:r>
            <w:r>
              <w:rPr>
                <w:spacing w:val="-4"/>
                <w:sz w:val="24"/>
              </w:rPr>
              <w:t>язык</w:t>
            </w:r>
            <w:r>
              <w:rPr>
                <w:sz w:val="24"/>
              </w:rPr>
              <w:tab/>
            </w:r>
            <w:r>
              <w:rPr>
                <w:spacing w:val="-2"/>
                <w:sz w:val="24"/>
              </w:rPr>
              <w:t>Российской Федерации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10"/>
                <w:sz w:val="24"/>
              </w:rPr>
              <w:t>3</w:t>
            </w:r>
          </w:p>
        </w:tc>
        <w:tc>
          <w:tcPr>
            <w:tcW w:w="6405" w:type="dxa"/>
          </w:tcPr>
          <w:p w:rsidR="00B65645" w:rsidRDefault="00D65296">
            <w:pPr>
              <w:pStyle w:val="TableParagraph"/>
              <w:rPr>
                <w:sz w:val="24"/>
              </w:rPr>
            </w:pPr>
            <w:r>
              <w:rPr>
                <w:sz w:val="24"/>
              </w:rPr>
              <w:t>Русскийязыквсовременном</w:t>
            </w:r>
            <w:r>
              <w:rPr>
                <w:spacing w:val="-4"/>
                <w:sz w:val="24"/>
              </w:rPr>
              <w:t>мире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4</w:t>
            </w:r>
          </w:p>
        </w:tc>
        <w:tc>
          <w:tcPr>
            <w:tcW w:w="6405" w:type="dxa"/>
          </w:tcPr>
          <w:p w:rsidR="00B65645" w:rsidRDefault="00D65296">
            <w:pPr>
              <w:pStyle w:val="TableParagraph"/>
              <w:tabs>
                <w:tab w:val="left" w:pos="1118"/>
                <w:tab w:val="left" w:pos="1819"/>
                <w:tab w:val="left" w:pos="2116"/>
                <w:tab w:val="left" w:pos="2833"/>
                <w:tab w:val="left" w:pos="3273"/>
                <w:tab w:val="left" w:pos="4428"/>
              </w:tabs>
              <w:ind w:right="53"/>
              <w:rPr>
                <w:sz w:val="24"/>
              </w:rPr>
            </w:pPr>
            <w:r>
              <w:rPr>
                <w:spacing w:val="-2"/>
                <w:sz w:val="24"/>
              </w:rPr>
              <w:t>Русский</w:t>
            </w:r>
            <w:r>
              <w:rPr>
                <w:sz w:val="24"/>
              </w:rPr>
              <w:tab/>
            </w:r>
            <w:r>
              <w:rPr>
                <w:spacing w:val="-4"/>
                <w:sz w:val="24"/>
              </w:rPr>
              <w:t>язык</w:t>
            </w:r>
            <w:r>
              <w:rPr>
                <w:sz w:val="24"/>
              </w:rPr>
              <w:tab/>
            </w:r>
            <w:r>
              <w:rPr>
                <w:spacing w:val="-10"/>
                <w:sz w:val="24"/>
              </w:rPr>
              <w:t>-</w:t>
            </w:r>
            <w:r>
              <w:rPr>
                <w:sz w:val="24"/>
              </w:rPr>
              <w:tab/>
            </w:r>
            <w:r>
              <w:rPr>
                <w:spacing w:val="-4"/>
                <w:sz w:val="24"/>
              </w:rPr>
              <w:t>один</w:t>
            </w:r>
            <w:r>
              <w:rPr>
                <w:sz w:val="24"/>
              </w:rPr>
              <w:tab/>
            </w:r>
            <w:r>
              <w:rPr>
                <w:spacing w:val="-6"/>
                <w:sz w:val="24"/>
              </w:rPr>
              <w:t>из</w:t>
            </w:r>
            <w:r>
              <w:rPr>
                <w:sz w:val="24"/>
              </w:rPr>
              <w:tab/>
            </w:r>
            <w:r>
              <w:rPr>
                <w:spacing w:val="-2"/>
                <w:sz w:val="24"/>
              </w:rPr>
              <w:t>наиболее</w:t>
            </w:r>
            <w:r>
              <w:rPr>
                <w:sz w:val="24"/>
              </w:rPr>
              <w:tab/>
            </w:r>
            <w:r>
              <w:rPr>
                <w:spacing w:val="-2"/>
                <w:sz w:val="24"/>
              </w:rPr>
              <w:t xml:space="preserve">распространенных </w:t>
            </w:r>
            <w:r>
              <w:rPr>
                <w:sz w:val="24"/>
              </w:rPr>
              <w:t>славянских языков</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10"/>
                <w:sz w:val="24"/>
              </w:rPr>
              <w:t>5</w:t>
            </w:r>
          </w:p>
        </w:tc>
        <w:tc>
          <w:tcPr>
            <w:tcW w:w="6405" w:type="dxa"/>
          </w:tcPr>
          <w:p w:rsidR="00B65645" w:rsidRDefault="00D65296">
            <w:pPr>
              <w:pStyle w:val="TableParagraph"/>
              <w:rPr>
                <w:sz w:val="24"/>
              </w:rPr>
            </w:pPr>
            <w:r>
              <w:rPr>
                <w:sz w:val="24"/>
              </w:rPr>
              <w:t>Повторение.Правописаниекорнейи</w:t>
            </w:r>
            <w:r>
              <w:rPr>
                <w:spacing w:val="-2"/>
                <w:sz w:val="24"/>
              </w:rPr>
              <w:t>приставок</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6</w:t>
            </w:r>
          </w:p>
        </w:tc>
        <w:tc>
          <w:tcPr>
            <w:tcW w:w="6405" w:type="dxa"/>
          </w:tcPr>
          <w:p w:rsidR="00B65645" w:rsidRDefault="00D65296">
            <w:pPr>
              <w:pStyle w:val="TableParagraph"/>
              <w:rPr>
                <w:sz w:val="24"/>
              </w:rPr>
            </w:pPr>
            <w:r>
              <w:rPr>
                <w:sz w:val="24"/>
              </w:rPr>
              <w:t xml:space="preserve">Повторение.Правописаниесуффиксовсловразныхчастей </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10"/>
                <w:sz w:val="24"/>
              </w:rPr>
              <w:t>7</w:t>
            </w:r>
          </w:p>
        </w:tc>
        <w:tc>
          <w:tcPr>
            <w:tcW w:w="6405" w:type="dxa"/>
          </w:tcPr>
          <w:p w:rsidR="00B65645" w:rsidRDefault="00D65296">
            <w:pPr>
              <w:pStyle w:val="TableParagraph"/>
              <w:rPr>
                <w:sz w:val="24"/>
              </w:rPr>
            </w:pPr>
            <w:r>
              <w:rPr>
                <w:sz w:val="24"/>
              </w:rPr>
              <w:t>Повторение.Средствасвязивпредложениии</w:t>
            </w:r>
            <w:r>
              <w:rPr>
                <w:spacing w:val="-2"/>
                <w:sz w:val="24"/>
              </w:rPr>
              <w:t>тексте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8</w:t>
            </w:r>
          </w:p>
        </w:tc>
        <w:tc>
          <w:tcPr>
            <w:tcW w:w="6405" w:type="dxa"/>
          </w:tcPr>
          <w:p w:rsidR="00B65645" w:rsidRDefault="00D65296">
            <w:pPr>
              <w:pStyle w:val="TableParagraph"/>
              <w:tabs>
                <w:tab w:val="left" w:pos="1692"/>
                <w:tab w:val="left" w:pos="3278"/>
                <w:tab w:val="left" w:pos="3741"/>
                <w:tab w:val="left" w:pos="4943"/>
              </w:tabs>
              <w:ind w:right="55"/>
              <w:rPr>
                <w:sz w:val="24"/>
              </w:rPr>
            </w:pPr>
            <w:r>
              <w:rPr>
                <w:spacing w:val="-2"/>
                <w:sz w:val="24"/>
              </w:rPr>
              <w:t>Повторение.</w:t>
            </w:r>
            <w:r>
              <w:rPr>
                <w:sz w:val="24"/>
              </w:rPr>
              <w:tab/>
            </w:r>
            <w:r>
              <w:rPr>
                <w:spacing w:val="-2"/>
                <w:sz w:val="24"/>
              </w:rPr>
              <w:t>Пунктуация</w:t>
            </w:r>
            <w:r>
              <w:rPr>
                <w:sz w:val="24"/>
              </w:rPr>
              <w:tab/>
            </w:r>
            <w:r>
              <w:rPr>
                <w:spacing w:val="-10"/>
                <w:sz w:val="24"/>
              </w:rPr>
              <w:t>в</w:t>
            </w:r>
            <w:r>
              <w:rPr>
                <w:sz w:val="24"/>
              </w:rPr>
              <w:tab/>
            </w:r>
            <w:r>
              <w:rPr>
                <w:spacing w:val="-2"/>
                <w:sz w:val="24"/>
              </w:rPr>
              <w:t>простом</w:t>
            </w:r>
            <w:r>
              <w:rPr>
                <w:sz w:val="24"/>
              </w:rPr>
              <w:tab/>
            </w:r>
            <w:r>
              <w:rPr>
                <w:spacing w:val="-2"/>
                <w:sz w:val="24"/>
              </w:rPr>
              <w:t>осложненном предложении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10"/>
                <w:sz w:val="24"/>
              </w:rPr>
              <w:t>9</w:t>
            </w:r>
          </w:p>
        </w:tc>
        <w:tc>
          <w:tcPr>
            <w:tcW w:w="6405" w:type="dxa"/>
          </w:tcPr>
          <w:p w:rsidR="00B65645" w:rsidRDefault="00D65296">
            <w:pPr>
              <w:pStyle w:val="TableParagraph"/>
              <w:tabs>
                <w:tab w:val="left" w:pos="1688"/>
                <w:tab w:val="left" w:pos="2667"/>
                <w:tab w:val="left" w:pos="4101"/>
                <w:tab w:val="left" w:pos="6209"/>
              </w:tabs>
              <w:ind w:right="55"/>
              <w:rPr>
                <w:sz w:val="24"/>
              </w:rPr>
            </w:pPr>
            <w:r>
              <w:rPr>
                <w:spacing w:val="-2"/>
                <w:sz w:val="24"/>
              </w:rPr>
              <w:t>Контрольная</w:t>
            </w:r>
            <w:r>
              <w:rPr>
                <w:sz w:val="24"/>
              </w:rPr>
              <w:tab/>
            </w:r>
            <w:r>
              <w:rPr>
                <w:spacing w:val="-2"/>
                <w:sz w:val="24"/>
              </w:rPr>
              <w:t>работа</w:t>
            </w:r>
            <w:r>
              <w:rPr>
                <w:sz w:val="24"/>
              </w:rPr>
              <w:tab/>
            </w:r>
            <w:r>
              <w:rPr>
                <w:spacing w:val="-2"/>
                <w:sz w:val="24"/>
              </w:rPr>
              <w:t>"Основные</w:t>
            </w:r>
            <w:r>
              <w:rPr>
                <w:sz w:val="24"/>
              </w:rPr>
              <w:tab/>
            </w:r>
            <w:r>
              <w:rPr>
                <w:spacing w:val="-2"/>
                <w:sz w:val="24"/>
              </w:rPr>
              <w:t>орфографические</w:t>
            </w:r>
            <w:r>
              <w:rPr>
                <w:sz w:val="24"/>
              </w:rPr>
              <w:tab/>
            </w:r>
            <w:r>
              <w:rPr>
                <w:spacing w:val="-10"/>
                <w:sz w:val="24"/>
              </w:rPr>
              <w:t xml:space="preserve">и </w:t>
            </w:r>
            <w:r>
              <w:rPr>
                <w:sz w:val="24"/>
              </w:rPr>
              <w:t>пунктуационные нормы"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10</w:t>
            </w:r>
          </w:p>
        </w:tc>
        <w:tc>
          <w:tcPr>
            <w:tcW w:w="6405" w:type="dxa"/>
          </w:tcPr>
          <w:p w:rsidR="00B65645" w:rsidRDefault="00D65296">
            <w:pPr>
              <w:pStyle w:val="TableParagraph"/>
              <w:rPr>
                <w:sz w:val="24"/>
              </w:rPr>
            </w:pPr>
            <w:r>
              <w:rPr>
                <w:sz w:val="24"/>
              </w:rPr>
              <w:t xml:space="preserve">Видыречевойдеятельности:говорение,письмо,слушание, </w:t>
            </w:r>
            <w:r>
              <w:rPr>
                <w:spacing w:val="-2"/>
                <w:sz w:val="24"/>
              </w:rPr>
              <w:t>чтение</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40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11</w:t>
            </w:r>
          </w:p>
        </w:tc>
        <w:tc>
          <w:tcPr>
            <w:tcW w:w="6405" w:type="dxa"/>
          </w:tcPr>
          <w:p w:rsidR="00B65645" w:rsidRDefault="00D65296">
            <w:pPr>
              <w:pStyle w:val="TableParagraph"/>
              <w:rPr>
                <w:sz w:val="24"/>
              </w:rPr>
            </w:pPr>
            <w:r>
              <w:rPr>
                <w:sz w:val="24"/>
              </w:rPr>
              <w:t>Видыречевойдеятельности.Виды</w:t>
            </w:r>
            <w:r>
              <w:rPr>
                <w:spacing w:val="-2"/>
                <w:sz w:val="24"/>
              </w:rPr>
              <w:t>чтения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12</w:t>
            </w:r>
          </w:p>
        </w:tc>
        <w:tc>
          <w:tcPr>
            <w:tcW w:w="6405" w:type="dxa"/>
          </w:tcPr>
          <w:p w:rsidR="00B65645" w:rsidRDefault="00D65296">
            <w:pPr>
              <w:pStyle w:val="TableParagraph"/>
              <w:rPr>
                <w:sz w:val="24"/>
              </w:rPr>
            </w:pPr>
            <w:r>
              <w:rPr>
                <w:sz w:val="24"/>
              </w:rPr>
              <w:t xml:space="preserve">Видыречевойдеятельности.Приемыработысучебной </w:t>
            </w:r>
            <w:r>
              <w:rPr>
                <w:spacing w:val="-2"/>
                <w:sz w:val="24"/>
              </w:rPr>
              <w:t>книгой</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13</w:t>
            </w:r>
          </w:p>
        </w:tc>
        <w:tc>
          <w:tcPr>
            <w:tcW w:w="6405" w:type="dxa"/>
          </w:tcPr>
          <w:p w:rsidR="00B65645" w:rsidRDefault="00D65296">
            <w:pPr>
              <w:pStyle w:val="TableParagraph"/>
              <w:tabs>
                <w:tab w:val="left" w:pos="889"/>
                <w:tab w:val="left" w:pos="1959"/>
                <w:tab w:val="left" w:pos="3642"/>
                <w:tab w:val="left" w:pos="5091"/>
                <w:tab w:val="left" w:pos="5463"/>
              </w:tabs>
              <w:ind w:right="53"/>
              <w:rPr>
                <w:sz w:val="24"/>
              </w:rPr>
            </w:pPr>
            <w:r>
              <w:rPr>
                <w:spacing w:val="-4"/>
                <w:sz w:val="24"/>
              </w:rPr>
              <w:t>Виды</w:t>
            </w:r>
            <w:r>
              <w:rPr>
                <w:sz w:val="24"/>
              </w:rPr>
              <w:tab/>
            </w:r>
            <w:r>
              <w:rPr>
                <w:spacing w:val="-2"/>
                <w:sz w:val="24"/>
              </w:rPr>
              <w:t>речевой</w:t>
            </w:r>
            <w:r>
              <w:rPr>
                <w:sz w:val="24"/>
              </w:rPr>
              <w:tab/>
            </w:r>
            <w:r>
              <w:rPr>
                <w:spacing w:val="-2"/>
                <w:sz w:val="24"/>
              </w:rPr>
              <w:t>деятельности.</w:t>
            </w:r>
            <w:r>
              <w:rPr>
                <w:sz w:val="24"/>
              </w:rPr>
              <w:tab/>
            </w:r>
            <w:r>
              <w:rPr>
                <w:spacing w:val="-2"/>
                <w:sz w:val="24"/>
              </w:rPr>
              <w:t>Подготовка</w:t>
            </w:r>
            <w:r>
              <w:rPr>
                <w:sz w:val="24"/>
              </w:rPr>
              <w:tab/>
            </w:r>
            <w:r>
              <w:rPr>
                <w:spacing w:val="-10"/>
                <w:sz w:val="24"/>
              </w:rPr>
              <w:t>к</w:t>
            </w:r>
            <w:r>
              <w:rPr>
                <w:sz w:val="24"/>
              </w:rPr>
              <w:tab/>
            </w:r>
            <w:r>
              <w:rPr>
                <w:spacing w:val="-2"/>
                <w:sz w:val="24"/>
              </w:rPr>
              <w:t>сжатому изложению</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14</w:t>
            </w:r>
          </w:p>
        </w:tc>
        <w:tc>
          <w:tcPr>
            <w:tcW w:w="6405" w:type="dxa"/>
          </w:tcPr>
          <w:p w:rsidR="00B65645" w:rsidRDefault="00D65296">
            <w:pPr>
              <w:pStyle w:val="TableParagraph"/>
              <w:rPr>
                <w:sz w:val="24"/>
              </w:rPr>
            </w:pPr>
            <w:r>
              <w:rPr>
                <w:sz w:val="24"/>
              </w:rPr>
              <w:t>Изложениеподробное</w:t>
            </w:r>
            <w:r>
              <w:rPr>
                <w:spacing w:val="-2"/>
                <w:sz w:val="24"/>
              </w:rPr>
              <w:t>(сжатое)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15</w:t>
            </w:r>
          </w:p>
        </w:tc>
        <w:tc>
          <w:tcPr>
            <w:tcW w:w="6405" w:type="dxa"/>
          </w:tcPr>
          <w:p w:rsidR="00B65645" w:rsidRDefault="00D65296">
            <w:pPr>
              <w:pStyle w:val="TableParagraph"/>
              <w:rPr>
                <w:sz w:val="24"/>
              </w:rPr>
            </w:pPr>
            <w:r>
              <w:rPr>
                <w:sz w:val="24"/>
              </w:rPr>
              <w:t>Тексткакречевое</w:t>
            </w:r>
            <w:r>
              <w:rPr>
                <w:spacing w:val="-2"/>
                <w:sz w:val="24"/>
              </w:rPr>
              <w:t>произведение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16</w:t>
            </w:r>
          </w:p>
        </w:tc>
        <w:tc>
          <w:tcPr>
            <w:tcW w:w="6405" w:type="dxa"/>
          </w:tcPr>
          <w:p w:rsidR="00B65645" w:rsidRDefault="00D65296">
            <w:pPr>
              <w:pStyle w:val="TableParagraph"/>
              <w:rPr>
                <w:sz w:val="24"/>
              </w:rPr>
            </w:pPr>
            <w:r>
              <w:rPr>
                <w:sz w:val="24"/>
              </w:rPr>
              <w:t>Функционально-смысловыетипыречи</w:t>
            </w:r>
            <w:r>
              <w:rPr>
                <w:spacing w:val="-2"/>
                <w:sz w:val="24"/>
              </w:rPr>
              <w:t>(обобщение)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17</w:t>
            </w:r>
          </w:p>
        </w:tc>
        <w:tc>
          <w:tcPr>
            <w:tcW w:w="6405" w:type="dxa"/>
          </w:tcPr>
          <w:p w:rsidR="00B65645" w:rsidRDefault="00D65296">
            <w:pPr>
              <w:pStyle w:val="TableParagraph"/>
              <w:rPr>
                <w:sz w:val="24"/>
              </w:rPr>
            </w:pPr>
            <w:r>
              <w:rPr>
                <w:sz w:val="24"/>
              </w:rPr>
              <w:t>Информационнаяпереработка</w:t>
            </w:r>
            <w:r>
              <w:rPr>
                <w:spacing w:val="-2"/>
                <w:sz w:val="24"/>
              </w:rPr>
              <w:t>текста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18</w:t>
            </w:r>
          </w:p>
        </w:tc>
        <w:tc>
          <w:tcPr>
            <w:tcW w:w="6405" w:type="dxa"/>
          </w:tcPr>
          <w:p w:rsidR="00B65645" w:rsidRDefault="00D65296">
            <w:pPr>
              <w:pStyle w:val="TableParagraph"/>
              <w:rPr>
                <w:sz w:val="24"/>
              </w:rPr>
            </w:pPr>
            <w:r>
              <w:rPr>
                <w:sz w:val="24"/>
              </w:rPr>
              <w:t>Языкхудожественной</w:t>
            </w:r>
            <w:r>
              <w:rPr>
                <w:spacing w:val="-2"/>
                <w:sz w:val="24"/>
              </w:rPr>
              <w:t>литературы</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19</w:t>
            </w:r>
          </w:p>
        </w:tc>
        <w:tc>
          <w:tcPr>
            <w:tcW w:w="6405" w:type="dxa"/>
          </w:tcPr>
          <w:p w:rsidR="00B65645" w:rsidRDefault="00D65296">
            <w:pPr>
              <w:pStyle w:val="TableParagraph"/>
              <w:tabs>
                <w:tab w:val="left" w:pos="1183"/>
                <w:tab w:val="left" w:pos="3462"/>
                <w:tab w:val="left" w:pos="5302"/>
              </w:tabs>
              <w:ind w:right="54"/>
              <w:rPr>
                <w:sz w:val="24"/>
              </w:rPr>
            </w:pPr>
            <w:r>
              <w:rPr>
                <w:spacing w:val="-4"/>
                <w:sz w:val="24"/>
              </w:rPr>
              <w:t>Язык</w:t>
            </w:r>
            <w:r>
              <w:rPr>
                <w:sz w:val="24"/>
              </w:rPr>
              <w:tab/>
            </w:r>
            <w:r>
              <w:rPr>
                <w:spacing w:val="-2"/>
                <w:sz w:val="24"/>
              </w:rPr>
              <w:t>художественной</w:t>
            </w:r>
            <w:r>
              <w:rPr>
                <w:sz w:val="24"/>
              </w:rPr>
              <w:tab/>
            </w:r>
            <w:r>
              <w:rPr>
                <w:spacing w:val="-2"/>
                <w:sz w:val="24"/>
              </w:rPr>
              <w:t>литературы.</w:t>
            </w:r>
            <w:r>
              <w:rPr>
                <w:sz w:val="24"/>
              </w:rPr>
              <w:tab/>
            </w:r>
            <w:r>
              <w:rPr>
                <w:spacing w:val="-2"/>
                <w:sz w:val="24"/>
              </w:rPr>
              <w:t xml:space="preserve">Основные </w:t>
            </w:r>
            <w:r>
              <w:rPr>
                <w:sz w:val="24"/>
              </w:rPr>
              <w:t>изобразительно-выразительные средства русского языка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20</w:t>
            </w:r>
          </w:p>
        </w:tc>
        <w:tc>
          <w:tcPr>
            <w:tcW w:w="6405" w:type="dxa"/>
          </w:tcPr>
          <w:p w:rsidR="00B65645" w:rsidRDefault="00D65296">
            <w:pPr>
              <w:pStyle w:val="TableParagraph"/>
              <w:rPr>
                <w:sz w:val="24"/>
              </w:rPr>
            </w:pPr>
            <w:r>
              <w:rPr>
                <w:sz w:val="24"/>
              </w:rPr>
              <w:t>Научный</w:t>
            </w:r>
            <w:r>
              <w:rPr>
                <w:spacing w:val="-2"/>
                <w:sz w:val="24"/>
              </w:rPr>
              <w:t>стиль</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21</w:t>
            </w:r>
          </w:p>
        </w:tc>
        <w:tc>
          <w:tcPr>
            <w:tcW w:w="6405" w:type="dxa"/>
          </w:tcPr>
          <w:p w:rsidR="00B65645" w:rsidRDefault="00D65296">
            <w:pPr>
              <w:pStyle w:val="TableParagraph"/>
              <w:rPr>
                <w:sz w:val="24"/>
              </w:rPr>
            </w:pPr>
            <w:r>
              <w:rPr>
                <w:sz w:val="24"/>
              </w:rPr>
              <w:t>Основныежанрынаучногостиля.Структура</w:t>
            </w:r>
            <w:r>
              <w:rPr>
                <w:sz w:val="24"/>
              </w:rPr>
              <w:t>рефератаиречевые клише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22</w:t>
            </w:r>
          </w:p>
        </w:tc>
        <w:tc>
          <w:tcPr>
            <w:tcW w:w="6405" w:type="dxa"/>
          </w:tcPr>
          <w:p w:rsidR="00B65645" w:rsidRDefault="00D65296">
            <w:pPr>
              <w:pStyle w:val="TableParagraph"/>
              <w:rPr>
                <w:sz w:val="24"/>
              </w:rPr>
            </w:pPr>
            <w:r>
              <w:rPr>
                <w:sz w:val="24"/>
              </w:rPr>
              <w:t>Информационнаяпереработканаучноготекста.</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23</w:t>
            </w:r>
          </w:p>
        </w:tc>
        <w:tc>
          <w:tcPr>
            <w:tcW w:w="6405" w:type="dxa"/>
          </w:tcPr>
          <w:p w:rsidR="00B65645" w:rsidRDefault="00D65296">
            <w:pPr>
              <w:pStyle w:val="TableParagraph"/>
              <w:rPr>
                <w:sz w:val="24"/>
              </w:rPr>
            </w:pPr>
            <w:r>
              <w:rPr>
                <w:sz w:val="24"/>
              </w:rPr>
              <w:t>Сочинение-рассуждениена</w:t>
            </w:r>
            <w:r>
              <w:rPr>
                <w:spacing w:val="-4"/>
                <w:sz w:val="24"/>
              </w:rPr>
              <w:t>тему</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24</w:t>
            </w:r>
          </w:p>
        </w:tc>
        <w:tc>
          <w:tcPr>
            <w:tcW w:w="6405" w:type="dxa"/>
          </w:tcPr>
          <w:p w:rsidR="00B65645" w:rsidRDefault="00D65296">
            <w:pPr>
              <w:pStyle w:val="TableParagraph"/>
              <w:rPr>
                <w:sz w:val="24"/>
              </w:rPr>
            </w:pPr>
            <w:r>
              <w:rPr>
                <w:sz w:val="24"/>
              </w:rPr>
              <w:t>Понятиеосложномпредложении.Классификациятипов сложных предложений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25</w:t>
            </w:r>
          </w:p>
        </w:tc>
        <w:tc>
          <w:tcPr>
            <w:tcW w:w="6405" w:type="dxa"/>
          </w:tcPr>
          <w:p w:rsidR="00B65645" w:rsidRDefault="00D65296">
            <w:pPr>
              <w:pStyle w:val="TableParagraph"/>
              <w:rPr>
                <w:sz w:val="24"/>
              </w:rPr>
            </w:pPr>
            <w:r>
              <w:rPr>
                <w:sz w:val="24"/>
              </w:rPr>
              <w:t>Понятиеосложносочиненном</w:t>
            </w:r>
            <w:r>
              <w:rPr>
                <w:spacing w:val="-2"/>
                <w:sz w:val="24"/>
              </w:rPr>
              <w:t>предложении,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B65645">
            <w:pPr>
              <w:pStyle w:val="TableParagraph"/>
              <w:spacing w:before="0"/>
              <w:ind w:left="0"/>
              <w:rPr>
                <w:sz w:val="24"/>
              </w:rPr>
            </w:pPr>
          </w:p>
        </w:tc>
        <w:tc>
          <w:tcPr>
            <w:tcW w:w="6405" w:type="dxa"/>
          </w:tcPr>
          <w:p w:rsidR="00B65645" w:rsidRDefault="00D65296">
            <w:pPr>
              <w:pStyle w:val="TableParagraph"/>
              <w:rPr>
                <w:sz w:val="24"/>
              </w:rPr>
            </w:pPr>
            <w:r>
              <w:rPr>
                <w:sz w:val="24"/>
              </w:rPr>
              <w:t xml:space="preserve">его </w:t>
            </w:r>
            <w:r>
              <w:rPr>
                <w:spacing w:val="-2"/>
                <w:sz w:val="24"/>
              </w:rPr>
              <w:t>строении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26</w:t>
            </w:r>
          </w:p>
        </w:tc>
        <w:tc>
          <w:tcPr>
            <w:tcW w:w="6405" w:type="dxa"/>
          </w:tcPr>
          <w:p w:rsidR="00B65645" w:rsidRDefault="00D65296">
            <w:pPr>
              <w:pStyle w:val="TableParagraph"/>
              <w:rPr>
                <w:sz w:val="24"/>
              </w:rPr>
            </w:pPr>
            <w:r>
              <w:rPr>
                <w:sz w:val="24"/>
              </w:rPr>
              <w:t>Сочинение-рассуждениесобъяснениемзначения</w:t>
            </w:r>
            <w:r>
              <w:rPr>
                <w:spacing w:val="-2"/>
                <w:sz w:val="24"/>
              </w:rPr>
              <w:t>слова</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27</w:t>
            </w:r>
          </w:p>
        </w:tc>
        <w:tc>
          <w:tcPr>
            <w:tcW w:w="6405" w:type="dxa"/>
          </w:tcPr>
          <w:p w:rsidR="00B65645" w:rsidRDefault="00D65296">
            <w:pPr>
              <w:pStyle w:val="TableParagraph"/>
              <w:rPr>
                <w:sz w:val="24"/>
              </w:rPr>
            </w:pPr>
            <w:r>
              <w:rPr>
                <w:sz w:val="24"/>
              </w:rPr>
              <w:t>Видысложносочиненных</w:t>
            </w:r>
            <w:r>
              <w:rPr>
                <w:spacing w:val="-2"/>
                <w:sz w:val="24"/>
              </w:rPr>
              <w:t>предложений</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28</w:t>
            </w:r>
          </w:p>
        </w:tc>
        <w:tc>
          <w:tcPr>
            <w:tcW w:w="6405" w:type="dxa"/>
          </w:tcPr>
          <w:p w:rsidR="00B65645" w:rsidRDefault="00D65296">
            <w:pPr>
              <w:pStyle w:val="TableParagraph"/>
              <w:rPr>
                <w:sz w:val="24"/>
              </w:rPr>
            </w:pPr>
            <w:r>
              <w:rPr>
                <w:sz w:val="24"/>
              </w:rPr>
              <w:t xml:space="preserve">Смысловыеотношениямеждучастямисложносочиненного </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29</w:t>
            </w:r>
          </w:p>
        </w:tc>
        <w:tc>
          <w:tcPr>
            <w:tcW w:w="6405" w:type="dxa"/>
          </w:tcPr>
          <w:p w:rsidR="00B65645" w:rsidRDefault="00D65296">
            <w:pPr>
              <w:pStyle w:val="TableParagraph"/>
              <w:ind w:right="53"/>
              <w:jc w:val="both"/>
              <w:rPr>
                <w:sz w:val="24"/>
              </w:rPr>
            </w:pPr>
            <w:r>
              <w:rPr>
                <w:sz w:val="24"/>
              </w:rPr>
              <w:t>Виды сложносочиненных предложений. Смысловые отношения между частями сложносочиненного предложения. Практикум</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30</w:t>
            </w:r>
          </w:p>
        </w:tc>
        <w:tc>
          <w:tcPr>
            <w:tcW w:w="6405" w:type="dxa"/>
          </w:tcPr>
          <w:p w:rsidR="00B65645" w:rsidRDefault="00D65296">
            <w:pPr>
              <w:pStyle w:val="TableParagraph"/>
              <w:rPr>
                <w:sz w:val="24"/>
              </w:rPr>
            </w:pPr>
            <w:r>
              <w:rPr>
                <w:sz w:val="24"/>
              </w:rPr>
              <w:t>Знакипрепинаниявсложносочиненных</w:t>
            </w:r>
            <w:r>
              <w:rPr>
                <w:spacing w:val="-2"/>
                <w:sz w:val="24"/>
              </w:rPr>
              <w:t>предложениях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31</w:t>
            </w:r>
          </w:p>
        </w:tc>
        <w:tc>
          <w:tcPr>
            <w:tcW w:w="6405" w:type="dxa"/>
          </w:tcPr>
          <w:p w:rsidR="00B65645" w:rsidRDefault="00D65296">
            <w:pPr>
              <w:pStyle w:val="TableParagraph"/>
              <w:tabs>
                <w:tab w:val="left" w:pos="863"/>
                <w:tab w:val="left" w:pos="2278"/>
                <w:tab w:val="left" w:pos="2593"/>
                <w:tab w:val="left" w:pos="4802"/>
              </w:tabs>
              <w:ind w:right="55"/>
              <w:rPr>
                <w:sz w:val="24"/>
              </w:rPr>
            </w:pPr>
            <w:r>
              <w:rPr>
                <w:spacing w:val="-4"/>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сложносочиненных</w:t>
            </w:r>
            <w:r>
              <w:rPr>
                <w:sz w:val="24"/>
              </w:rPr>
              <w:tab/>
            </w:r>
            <w:r>
              <w:rPr>
                <w:spacing w:val="-2"/>
                <w:sz w:val="24"/>
              </w:rPr>
              <w:t xml:space="preserve">предложениях. </w:t>
            </w:r>
            <w:r>
              <w:rPr>
                <w:sz w:val="24"/>
              </w:rPr>
              <w:t>Пунктуационный анализ</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32</w:t>
            </w:r>
          </w:p>
        </w:tc>
        <w:tc>
          <w:tcPr>
            <w:tcW w:w="6405" w:type="dxa"/>
          </w:tcPr>
          <w:p w:rsidR="00B65645" w:rsidRDefault="00D65296">
            <w:pPr>
              <w:pStyle w:val="TableParagraph"/>
              <w:tabs>
                <w:tab w:val="left" w:pos="863"/>
                <w:tab w:val="left" w:pos="2278"/>
                <w:tab w:val="left" w:pos="2593"/>
                <w:tab w:val="left" w:pos="4802"/>
              </w:tabs>
              <w:ind w:right="55"/>
              <w:rPr>
                <w:sz w:val="24"/>
              </w:rPr>
            </w:pPr>
            <w:r>
              <w:rPr>
                <w:spacing w:val="-4"/>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сложносочиненных</w:t>
            </w:r>
            <w:r>
              <w:rPr>
                <w:sz w:val="24"/>
              </w:rPr>
              <w:tab/>
            </w:r>
            <w:r>
              <w:rPr>
                <w:spacing w:val="-2"/>
                <w:sz w:val="24"/>
              </w:rPr>
              <w:t>предложениях.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33</w:t>
            </w:r>
          </w:p>
        </w:tc>
        <w:tc>
          <w:tcPr>
            <w:tcW w:w="6405" w:type="dxa"/>
          </w:tcPr>
          <w:p w:rsidR="00B65645" w:rsidRDefault="00D65296">
            <w:pPr>
              <w:pStyle w:val="TableParagraph"/>
              <w:tabs>
                <w:tab w:val="left" w:pos="2425"/>
                <w:tab w:val="left" w:pos="3231"/>
                <w:tab w:val="left" w:pos="5655"/>
              </w:tabs>
              <w:rPr>
                <w:sz w:val="24"/>
              </w:rPr>
            </w:pPr>
            <w:r>
              <w:rPr>
                <w:spacing w:val="-2"/>
                <w:sz w:val="24"/>
              </w:rPr>
              <w:t>Синтаксический</w:t>
            </w:r>
            <w:r>
              <w:rPr>
                <w:sz w:val="24"/>
              </w:rPr>
              <w:tab/>
            </w:r>
            <w:r>
              <w:rPr>
                <w:spacing w:val="-10"/>
                <w:sz w:val="24"/>
              </w:rPr>
              <w:t>и</w:t>
            </w:r>
            <w:r>
              <w:rPr>
                <w:sz w:val="24"/>
              </w:rPr>
              <w:tab/>
            </w:r>
            <w:r>
              <w:rPr>
                <w:spacing w:val="-2"/>
                <w:sz w:val="24"/>
              </w:rPr>
              <w:t>пунктуационный</w:t>
            </w:r>
            <w:r>
              <w:rPr>
                <w:sz w:val="24"/>
              </w:rPr>
              <w:tab/>
            </w:r>
            <w:r>
              <w:rPr>
                <w:spacing w:val="-2"/>
                <w:sz w:val="24"/>
              </w:rPr>
              <w:t>анализ</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99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B65645">
            <w:pPr>
              <w:pStyle w:val="TableParagraph"/>
              <w:spacing w:before="0"/>
              <w:ind w:left="0"/>
              <w:rPr>
                <w:sz w:val="24"/>
              </w:rPr>
            </w:pPr>
          </w:p>
        </w:tc>
        <w:tc>
          <w:tcPr>
            <w:tcW w:w="6405" w:type="dxa"/>
          </w:tcPr>
          <w:p w:rsidR="00B65645" w:rsidRDefault="00D65296">
            <w:pPr>
              <w:pStyle w:val="TableParagraph"/>
              <w:rPr>
                <w:sz w:val="24"/>
              </w:rPr>
            </w:pPr>
            <w:r>
              <w:rPr>
                <w:sz w:val="24"/>
              </w:rPr>
              <w:t>сложносочиненного</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34</w:t>
            </w:r>
          </w:p>
        </w:tc>
        <w:tc>
          <w:tcPr>
            <w:tcW w:w="6405" w:type="dxa"/>
          </w:tcPr>
          <w:p w:rsidR="00B65645" w:rsidRDefault="00D65296">
            <w:pPr>
              <w:pStyle w:val="TableParagraph"/>
              <w:tabs>
                <w:tab w:val="left" w:pos="2425"/>
                <w:tab w:val="left" w:pos="3231"/>
                <w:tab w:val="left" w:pos="5655"/>
              </w:tabs>
              <w:ind w:right="53"/>
              <w:rPr>
                <w:sz w:val="24"/>
              </w:rPr>
            </w:pPr>
            <w:r>
              <w:rPr>
                <w:spacing w:val="-2"/>
                <w:sz w:val="24"/>
              </w:rPr>
              <w:t>Синтаксический</w:t>
            </w:r>
            <w:r>
              <w:rPr>
                <w:sz w:val="24"/>
              </w:rPr>
              <w:tab/>
            </w:r>
            <w:r>
              <w:rPr>
                <w:spacing w:val="-10"/>
                <w:sz w:val="24"/>
              </w:rPr>
              <w:t>и</w:t>
            </w:r>
            <w:r>
              <w:rPr>
                <w:sz w:val="24"/>
              </w:rPr>
              <w:tab/>
            </w:r>
            <w:r>
              <w:rPr>
                <w:spacing w:val="-2"/>
                <w:sz w:val="24"/>
              </w:rPr>
              <w:t>пунктуационный</w:t>
            </w:r>
            <w:r>
              <w:rPr>
                <w:sz w:val="24"/>
              </w:rPr>
              <w:tab/>
            </w:r>
            <w:r>
              <w:rPr>
                <w:spacing w:val="-2"/>
                <w:sz w:val="24"/>
              </w:rPr>
              <w:t xml:space="preserve">анализ </w:t>
            </w:r>
            <w:r>
              <w:rPr>
                <w:sz w:val="24"/>
              </w:rPr>
              <w:t>сложносочиненного предложения.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35</w:t>
            </w:r>
          </w:p>
        </w:tc>
        <w:tc>
          <w:tcPr>
            <w:tcW w:w="6405" w:type="dxa"/>
          </w:tcPr>
          <w:p w:rsidR="00B65645" w:rsidRDefault="00D65296">
            <w:pPr>
              <w:pStyle w:val="TableParagraph"/>
              <w:tabs>
                <w:tab w:val="left" w:pos="2161"/>
                <w:tab w:val="left" w:pos="4330"/>
              </w:tabs>
              <w:ind w:right="54"/>
              <w:rPr>
                <w:sz w:val="24"/>
              </w:rPr>
            </w:pPr>
            <w:r>
              <w:rPr>
                <w:spacing w:val="-2"/>
                <w:sz w:val="24"/>
              </w:rPr>
              <w:t>Особенности</w:t>
            </w:r>
            <w:r>
              <w:rPr>
                <w:sz w:val="24"/>
              </w:rPr>
              <w:tab/>
            </w:r>
            <w:r>
              <w:rPr>
                <w:spacing w:val="-2"/>
                <w:sz w:val="24"/>
              </w:rPr>
              <w:t>употребления</w:t>
            </w:r>
            <w:r>
              <w:rPr>
                <w:sz w:val="24"/>
              </w:rPr>
              <w:tab/>
            </w:r>
            <w:r>
              <w:rPr>
                <w:spacing w:val="-2"/>
                <w:sz w:val="24"/>
              </w:rPr>
              <w:t xml:space="preserve">сложносочиненных </w:t>
            </w:r>
            <w:r>
              <w:rPr>
                <w:sz w:val="24"/>
              </w:rPr>
              <w:t>предложений в 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36</w:t>
            </w:r>
          </w:p>
        </w:tc>
        <w:tc>
          <w:tcPr>
            <w:tcW w:w="6405" w:type="dxa"/>
          </w:tcPr>
          <w:p w:rsidR="00B65645" w:rsidRDefault="00D65296">
            <w:pPr>
              <w:pStyle w:val="TableParagraph"/>
              <w:rPr>
                <w:sz w:val="24"/>
              </w:rPr>
            </w:pPr>
            <w:r>
              <w:rPr>
                <w:sz w:val="24"/>
              </w:rPr>
              <w:t>Повторениетемы"Сложносочиненное</w:t>
            </w:r>
            <w:r>
              <w:rPr>
                <w:spacing w:val="-2"/>
                <w:sz w:val="24"/>
              </w:rPr>
              <w:t>предложение"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37</w:t>
            </w:r>
          </w:p>
        </w:tc>
        <w:tc>
          <w:tcPr>
            <w:tcW w:w="6405" w:type="dxa"/>
          </w:tcPr>
          <w:p w:rsidR="00B65645" w:rsidRDefault="00D65296">
            <w:pPr>
              <w:pStyle w:val="TableParagraph"/>
              <w:tabs>
                <w:tab w:val="left" w:pos="1587"/>
                <w:tab w:val="left" w:pos="2418"/>
                <w:tab w:val="left" w:pos="4828"/>
              </w:tabs>
              <w:ind w:right="55"/>
              <w:rPr>
                <w:sz w:val="24"/>
              </w:rPr>
            </w:pPr>
            <w:r>
              <w:rPr>
                <w:spacing w:val="-2"/>
                <w:sz w:val="24"/>
              </w:rPr>
              <w:t>Повторение</w:t>
            </w:r>
            <w:r>
              <w:rPr>
                <w:sz w:val="24"/>
              </w:rPr>
              <w:tab/>
            </w:r>
            <w:r>
              <w:rPr>
                <w:spacing w:val="-4"/>
                <w:sz w:val="24"/>
              </w:rPr>
              <w:t>темы</w:t>
            </w:r>
            <w:r>
              <w:rPr>
                <w:sz w:val="24"/>
              </w:rPr>
              <w:tab/>
            </w:r>
            <w:r>
              <w:rPr>
                <w:spacing w:val="-2"/>
                <w:sz w:val="24"/>
              </w:rPr>
              <w:t>"Сложносочиненное</w:t>
            </w:r>
            <w:r>
              <w:rPr>
                <w:sz w:val="24"/>
              </w:rPr>
              <w:tab/>
            </w:r>
            <w:r>
              <w:rPr>
                <w:spacing w:val="-2"/>
                <w:sz w:val="24"/>
              </w:rPr>
              <w:t>предложение".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38</w:t>
            </w:r>
          </w:p>
        </w:tc>
        <w:tc>
          <w:tcPr>
            <w:tcW w:w="6405" w:type="dxa"/>
          </w:tcPr>
          <w:p w:rsidR="00B65645" w:rsidRDefault="00D65296">
            <w:pPr>
              <w:pStyle w:val="TableParagraph"/>
              <w:tabs>
                <w:tab w:val="left" w:pos="1750"/>
                <w:tab w:val="left" w:pos="2791"/>
                <w:tab w:val="left" w:pos="3402"/>
                <w:tab w:val="left" w:pos="4234"/>
              </w:tabs>
              <w:ind w:right="55"/>
              <w:rPr>
                <w:sz w:val="24"/>
              </w:rPr>
            </w:pPr>
            <w:r>
              <w:rPr>
                <w:spacing w:val="-2"/>
                <w:sz w:val="24"/>
              </w:rPr>
              <w:t>Контрольная</w:t>
            </w:r>
            <w:r>
              <w:rPr>
                <w:sz w:val="24"/>
              </w:rPr>
              <w:tab/>
            </w:r>
            <w:r>
              <w:rPr>
                <w:spacing w:val="-2"/>
                <w:sz w:val="24"/>
              </w:rPr>
              <w:t>работа</w:t>
            </w:r>
            <w:r>
              <w:rPr>
                <w:sz w:val="24"/>
              </w:rPr>
              <w:tab/>
            </w:r>
            <w:r>
              <w:rPr>
                <w:spacing w:val="-6"/>
                <w:sz w:val="24"/>
              </w:rPr>
              <w:t>по</w:t>
            </w:r>
            <w:r>
              <w:rPr>
                <w:sz w:val="24"/>
              </w:rPr>
              <w:tab/>
            </w:r>
            <w:r>
              <w:rPr>
                <w:spacing w:val="-4"/>
                <w:sz w:val="24"/>
              </w:rPr>
              <w:t>теме</w:t>
            </w:r>
            <w:r>
              <w:rPr>
                <w:sz w:val="24"/>
              </w:rPr>
              <w:tab/>
            </w:r>
            <w:r>
              <w:rPr>
                <w:spacing w:val="-2"/>
                <w:sz w:val="24"/>
              </w:rPr>
              <w:t>"</w:t>
            </w:r>
            <w:r>
              <w:rPr>
                <w:spacing w:val="-2"/>
                <w:sz w:val="24"/>
              </w:rPr>
              <w:t>Сложносочиненное предложение"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39</w:t>
            </w:r>
          </w:p>
        </w:tc>
        <w:tc>
          <w:tcPr>
            <w:tcW w:w="6405" w:type="dxa"/>
          </w:tcPr>
          <w:p w:rsidR="00B65645" w:rsidRDefault="00D65296">
            <w:pPr>
              <w:pStyle w:val="TableParagraph"/>
              <w:rPr>
                <w:sz w:val="24"/>
              </w:rPr>
            </w:pPr>
            <w:r>
              <w:rPr>
                <w:sz w:val="24"/>
              </w:rPr>
              <w:t>Понятиеосложноподчиненном</w:t>
            </w:r>
            <w:r>
              <w:rPr>
                <w:spacing w:val="-2"/>
                <w:sz w:val="24"/>
              </w:rPr>
              <w:t>предложении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40</w:t>
            </w:r>
          </w:p>
        </w:tc>
        <w:tc>
          <w:tcPr>
            <w:tcW w:w="6405" w:type="dxa"/>
          </w:tcPr>
          <w:p w:rsidR="00B65645" w:rsidRDefault="00D65296">
            <w:pPr>
              <w:pStyle w:val="TableParagraph"/>
              <w:tabs>
                <w:tab w:val="left" w:pos="1120"/>
                <w:tab w:val="left" w:pos="1591"/>
                <w:tab w:val="left" w:pos="2831"/>
                <w:tab w:val="left" w:pos="3740"/>
                <w:tab w:val="left" w:pos="4196"/>
              </w:tabs>
              <w:ind w:right="54"/>
              <w:rPr>
                <w:sz w:val="24"/>
              </w:rPr>
            </w:pPr>
            <w:r>
              <w:rPr>
                <w:spacing w:val="-2"/>
                <w:sz w:val="24"/>
              </w:rPr>
              <w:t>Союзы</w:t>
            </w:r>
            <w:r>
              <w:rPr>
                <w:sz w:val="24"/>
              </w:rPr>
              <w:tab/>
            </w:r>
            <w:r>
              <w:rPr>
                <w:spacing w:val="-10"/>
                <w:sz w:val="24"/>
              </w:rPr>
              <w:t>и</w:t>
            </w:r>
            <w:r>
              <w:rPr>
                <w:sz w:val="24"/>
              </w:rPr>
              <w:tab/>
            </w:r>
            <w:r>
              <w:rPr>
                <w:spacing w:val="-2"/>
                <w:sz w:val="24"/>
              </w:rPr>
              <w:t>союзные</w:t>
            </w:r>
            <w:r>
              <w:rPr>
                <w:sz w:val="24"/>
              </w:rPr>
              <w:tab/>
            </w:r>
            <w:r>
              <w:rPr>
                <w:spacing w:val="-4"/>
                <w:sz w:val="24"/>
              </w:rPr>
              <w:t>слова</w:t>
            </w:r>
            <w:r>
              <w:rPr>
                <w:sz w:val="24"/>
              </w:rPr>
              <w:tab/>
            </w:r>
            <w:r>
              <w:rPr>
                <w:spacing w:val="-10"/>
                <w:sz w:val="24"/>
              </w:rPr>
              <w:t>в</w:t>
            </w:r>
            <w:r>
              <w:rPr>
                <w:sz w:val="24"/>
              </w:rPr>
              <w:tab/>
            </w:r>
            <w:r>
              <w:rPr>
                <w:spacing w:val="-2"/>
                <w:sz w:val="24"/>
              </w:rPr>
              <w:t>сложноподчиненном предложении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41</w:t>
            </w:r>
          </w:p>
        </w:tc>
        <w:tc>
          <w:tcPr>
            <w:tcW w:w="6405" w:type="dxa"/>
          </w:tcPr>
          <w:p w:rsidR="00B65645" w:rsidRDefault="00D65296">
            <w:pPr>
              <w:pStyle w:val="TableParagraph"/>
              <w:rPr>
                <w:sz w:val="24"/>
              </w:rPr>
            </w:pPr>
            <w:r>
              <w:rPr>
                <w:sz w:val="24"/>
              </w:rPr>
              <w:t>Знакипрепинаниявсложноподчиненном</w:t>
            </w:r>
            <w:r>
              <w:rPr>
                <w:spacing w:val="-2"/>
                <w:sz w:val="24"/>
              </w:rPr>
              <w:t>предложении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42</w:t>
            </w:r>
          </w:p>
        </w:tc>
        <w:tc>
          <w:tcPr>
            <w:tcW w:w="6405" w:type="dxa"/>
          </w:tcPr>
          <w:p w:rsidR="00B65645" w:rsidRDefault="00D65296">
            <w:pPr>
              <w:pStyle w:val="TableParagraph"/>
              <w:tabs>
                <w:tab w:val="left" w:pos="3059"/>
                <w:tab w:val="left" w:pos="4905"/>
                <w:tab w:val="left" w:pos="6209"/>
              </w:tabs>
              <w:ind w:right="55"/>
              <w:rPr>
                <w:sz w:val="24"/>
              </w:rPr>
            </w:pPr>
            <w:r>
              <w:rPr>
                <w:spacing w:val="-2"/>
                <w:sz w:val="24"/>
              </w:rPr>
              <w:t>Сочинение-рассуждение</w:t>
            </w:r>
            <w:r>
              <w:rPr>
                <w:sz w:val="24"/>
              </w:rPr>
              <w:tab/>
            </w:r>
            <w:r>
              <w:rPr>
                <w:spacing w:val="-2"/>
                <w:sz w:val="24"/>
              </w:rPr>
              <w:t>(определение</w:t>
            </w:r>
            <w:r>
              <w:rPr>
                <w:sz w:val="24"/>
              </w:rPr>
              <w:tab/>
            </w:r>
            <w:r>
              <w:rPr>
                <w:spacing w:val="-2"/>
                <w:sz w:val="24"/>
              </w:rPr>
              <w:t>понятия</w:t>
            </w:r>
            <w:r>
              <w:rPr>
                <w:sz w:val="24"/>
              </w:rPr>
              <w:tab/>
            </w:r>
            <w:r>
              <w:rPr>
                <w:spacing w:val="-10"/>
                <w:sz w:val="24"/>
              </w:rPr>
              <w:t xml:space="preserve">и </w:t>
            </w:r>
            <w:r>
              <w:rPr>
                <w:spacing w:val="-2"/>
                <w:sz w:val="24"/>
              </w:rPr>
              <w:t>комментарий)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43</w:t>
            </w:r>
          </w:p>
        </w:tc>
        <w:tc>
          <w:tcPr>
            <w:tcW w:w="6405" w:type="dxa"/>
          </w:tcPr>
          <w:p w:rsidR="00B65645" w:rsidRDefault="00D65296">
            <w:pPr>
              <w:pStyle w:val="TableParagraph"/>
              <w:rPr>
                <w:sz w:val="24"/>
              </w:rPr>
            </w:pPr>
            <w:r>
              <w:rPr>
                <w:sz w:val="24"/>
              </w:rPr>
              <w:t>Классификациясложноподчиненных</w:t>
            </w:r>
            <w:r>
              <w:rPr>
                <w:spacing w:val="-2"/>
                <w:sz w:val="24"/>
              </w:rPr>
              <w:t>предложений</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44</w:t>
            </w:r>
          </w:p>
        </w:tc>
        <w:tc>
          <w:tcPr>
            <w:tcW w:w="6405" w:type="dxa"/>
          </w:tcPr>
          <w:p w:rsidR="00B65645" w:rsidRDefault="00D65296">
            <w:pPr>
              <w:pStyle w:val="TableParagraph"/>
              <w:tabs>
                <w:tab w:val="left" w:pos="2620"/>
                <w:tab w:val="left" w:pos="4343"/>
                <w:tab w:val="left" w:pos="4817"/>
              </w:tabs>
              <w:ind w:right="55"/>
              <w:rPr>
                <w:sz w:val="24"/>
              </w:rPr>
            </w:pPr>
            <w:r>
              <w:rPr>
                <w:spacing w:val="-2"/>
                <w:sz w:val="24"/>
              </w:rPr>
              <w:t>Сложноподчиненные</w:t>
            </w:r>
            <w:r>
              <w:rPr>
                <w:sz w:val="24"/>
              </w:rPr>
              <w:tab/>
            </w:r>
            <w:r>
              <w:rPr>
                <w:spacing w:val="-2"/>
                <w:sz w:val="24"/>
              </w:rPr>
              <w:t>предложения</w:t>
            </w:r>
            <w:r>
              <w:rPr>
                <w:sz w:val="24"/>
              </w:rPr>
              <w:tab/>
            </w:r>
            <w:r>
              <w:rPr>
                <w:spacing w:val="-10"/>
                <w:sz w:val="24"/>
              </w:rPr>
              <w:t>с</w:t>
            </w:r>
            <w:r>
              <w:rPr>
                <w:sz w:val="24"/>
              </w:rPr>
              <w:tab/>
            </w:r>
            <w:r>
              <w:rPr>
                <w:spacing w:val="-2"/>
                <w:sz w:val="24"/>
              </w:rPr>
              <w:t>придаточными определительными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45</w:t>
            </w:r>
          </w:p>
        </w:tc>
        <w:tc>
          <w:tcPr>
            <w:tcW w:w="6405" w:type="dxa"/>
          </w:tcPr>
          <w:p w:rsidR="00B65645" w:rsidRDefault="00D65296">
            <w:pPr>
              <w:pStyle w:val="TableParagraph"/>
              <w:tabs>
                <w:tab w:val="left" w:pos="2620"/>
                <w:tab w:val="left" w:pos="4343"/>
                <w:tab w:val="left" w:pos="4817"/>
              </w:tabs>
              <w:ind w:right="55"/>
              <w:rPr>
                <w:sz w:val="24"/>
              </w:rPr>
            </w:pPr>
            <w:r>
              <w:rPr>
                <w:spacing w:val="-2"/>
                <w:sz w:val="24"/>
              </w:rPr>
              <w:t>Сложноподчиненные</w:t>
            </w:r>
            <w:r>
              <w:rPr>
                <w:sz w:val="24"/>
              </w:rPr>
              <w:tab/>
            </w:r>
            <w:r>
              <w:rPr>
                <w:spacing w:val="-2"/>
                <w:sz w:val="24"/>
              </w:rPr>
              <w:t>предложения</w:t>
            </w:r>
            <w:r>
              <w:rPr>
                <w:sz w:val="24"/>
              </w:rPr>
              <w:tab/>
            </w:r>
            <w:r>
              <w:rPr>
                <w:spacing w:val="-10"/>
                <w:sz w:val="24"/>
              </w:rPr>
              <w:t>с</w:t>
            </w:r>
            <w:r>
              <w:rPr>
                <w:sz w:val="24"/>
              </w:rPr>
              <w:tab/>
            </w:r>
            <w:r>
              <w:rPr>
                <w:spacing w:val="-2"/>
                <w:sz w:val="24"/>
              </w:rPr>
              <w:t xml:space="preserve">придаточными </w:t>
            </w:r>
            <w:r>
              <w:rPr>
                <w:sz w:val="24"/>
              </w:rPr>
              <w:t>определительными.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46</w:t>
            </w:r>
          </w:p>
        </w:tc>
        <w:tc>
          <w:tcPr>
            <w:tcW w:w="6405" w:type="dxa"/>
          </w:tcPr>
          <w:p w:rsidR="00B65645" w:rsidRDefault="00D65296">
            <w:pPr>
              <w:pStyle w:val="TableParagraph"/>
              <w:tabs>
                <w:tab w:val="left" w:pos="2620"/>
                <w:tab w:val="left" w:pos="4343"/>
                <w:tab w:val="left" w:pos="4817"/>
              </w:tabs>
              <w:ind w:right="55"/>
              <w:rPr>
                <w:sz w:val="24"/>
              </w:rPr>
            </w:pPr>
            <w:r>
              <w:rPr>
                <w:spacing w:val="-2"/>
                <w:sz w:val="24"/>
              </w:rPr>
              <w:t>Сложноподчиненные</w:t>
            </w:r>
            <w:r>
              <w:rPr>
                <w:sz w:val="24"/>
              </w:rPr>
              <w:tab/>
            </w:r>
            <w:r>
              <w:rPr>
                <w:spacing w:val="-2"/>
                <w:sz w:val="24"/>
              </w:rPr>
              <w:t>предложения</w:t>
            </w:r>
            <w:r>
              <w:rPr>
                <w:sz w:val="24"/>
              </w:rPr>
              <w:tab/>
            </w:r>
            <w:r>
              <w:rPr>
                <w:spacing w:val="-10"/>
                <w:sz w:val="24"/>
              </w:rPr>
              <w:t>с</w:t>
            </w:r>
            <w:r>
              <w:rPr>
                <w:sz w:val="24"/>
              </w:rPr>
              <w:tab/>
            </w:r>
            <w:r>
              <w:rPr>
                <w:spacing w:val="-2"/>
                <w:sz w:val="24"/>
              </w:rPr>
              <w:t>придаточными изъяснительными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47</w:t>
            </w:r>
          </w:p>
        </w:tc>
        <w:tc>
          <w:tcPr>
            <w:tcW w:w="6405" w:type="dxa"/>
          </w:tcPr>
          <w:p w:rsidR="00B65645" w:rsidRDefault="00D65296">
            <w:pPr>
              <w:pStyle w:val="TableParagraph"/>
              <w:tabs>
                <w:tab w:val="left" w:pos="2620"/>
                <w:tab w:val="left" w:pos="4343"/>
                <w:tab w:val="left" w:pos="4817"/>
              </w:tabs>
              <w:ind w:right="55"/>
              <w:rPr>
                <w:sz w:val="24"/>
              </w:rPr>
            </w:pPr>
            <w:r>
              <w:rPr>
                <w:spacing w:val="-2"/>
                <w:sz w:val="24"/>
              </w:rPr>
              <w:t>Сложноподчиненные</w:t>
            </w:r>
            <w:r>
              <w:rPr>
                <w:sz w:val="24"/>
              </w:rPr>
              <w:tab/>
            </w:r>
            <w:r>
              <w:rPr>
                <w:spacing w:val="-2"/>
                <w:sz w:val="24"/>
              </w:rPr>
              <w:t>предложения</w:t>
            </w:r>
            <w:r>
              <w:rPr>
                <w:sz w:val="24"/>
              </w:rPr>
              <w:tab/>
            </w:r>
            <w:r>
              <w:rPr>
                <w:spacing w:val="-10"/>
                <w:sz w:val="24"/>
              </w:rPr>
              <w:t>с</w:t>
            </w:r>
            <w:r>
              <w:rPr>
                <w:sz w:val="24"/>
              </w:rPr>
              <w:tab/>
            </w:r>
            <w:r>
              <w:rPr>
                <w:spacing w:val="-2"/>
                <w:sz w:val="24"/>
              </w:rPr>
              <w:t xml:space="preserve">придаточными </w:t>
            </w:r>
            <w:r>
              <w:rPr>
                <w:sz w:val="24"/>
              </w:rPr>
              <w:t>изъяснительными.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48</w:t>
            </w:r>
          </w:p>
        </w:tc>
        <w:tc>
          <w:tcPr>
            <w:tcW w:w="6405" w:type="dxa"/>
          </w:tcPr>
          <w:p w:rsidR="00B65645" w:rsidRDefault="00D65296">
            <w:pPr>
              <w:pStyle w:val="TableParagraph"/>
              <w:rPr>
                <w:sz w:val="24"/>
              </w:rPr>
            </w:pPr>
            <w:r>
              <w:rPr>
                <w:sz w:val="24"/>
              </w:rPr>
              <w:t xml:space="preserve">Группы сложноподчиненных предложений с придаточными </w:t>
            </w:r>
            <w:r>
              <w:rPr>
                <w:spacing w:val="-2"/>
                <w:sz w:val="24"/>
              </w:rPr>
              <w:t>обстоятельственными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49</w:t>
            </w:r>
          </w:p>
        </w:tc>
        <w:tc>
          <w:tcPr>
            <w:tcW w:w="6405" w:type="dxa"/>
          </w:tcPr>
          <w:p w:rsidR="00B65645" w:rsidRDefault="00D65296">
            <w:pPr>
              <w:pStyle w:val="TableParagraph"/>
              <w:rPr>
                <w:sz w:val="24"/>
              </w:rPr>
            </w:pPr>
            <w:r>
              <w:rPr>
                <w:sz w:val="24"/>
              </w:rPr>
              <w:t>Сложноподчиненныепредложенияс</w:t>
            </w:r>
            <w:r>
              <w:rPr>
                <w:sz w:val="24"/>
              </w:rPr>
              <w:t>придаточными</w:t>
            </w:r>
            <w:r>
              <w:rPr>
                <w:spacing w:val="-2"/>
                <w:sz w:val="24"/>
              </w:rPr>
              <w:t>времени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50</w:t>
            </w:r>
          </w:p>
        </w:tc>
        <w:tc>
          <w:tcPr>
            <w:tcW w:w="6405" w:type="dxa"/>
          </w:tcPr>
          <w:p w:rsidR="00B65645" w:rsidRDefault="00D65296">
            <w:pPr>
              <w:pStyle w:val="TableParagraph"/>
              <w:rPr>
                <w:sz w:val="24"/>
              </w:rPr>
            </w:pPr>
            <w:r>
              <w:rPr>
                <w:sz w:val="24"/>
              </w:rPr>
              <w:t>Сложноподчиненныепредложенияспридаточными</w:t>
            </w:r>
            <w:r>
              <w:rPr>
                <w:spacing w:val="-2"/>
                <w:sz w:val="24"/>
              </w:rPr>
              <w:t>места</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51</w:t>
            </w:r>
          </w:p>
        </w:tc>
        <w:tc>
          <w:tcPr>
            <w:tcW w:w="6405" w:type="dxa"/>
          </w:tcPr>
          <w:p w:rsidR="00B65645" w:rsidRDefault="00D65296">
            <w:pPr>
              <w:pStyle w:val="TableParagraph"/>
              <w:tabs>
                <w:tab w:val="left" w:pos="2620"/>
                <w:tab w:val="left" w:pos="4343"/>
                <w:tab w:val="left" w:pos="4817"/>
              </w:tabs>
              <w:ind w:right="55"/>
              <w:rPr>
                <w:sz w:val="24"/>
              </w:rPr>
            </w:pPr>
            <w:r>
              <w:rPr>
                <w:spacing w:val="-2"/>
                <w:sz w:val="24"/>
              </w:rPr>
              <w:t>Сложноподчиненные</w:t>
            </w:r>
            <w:r>
              <w:rPr>
                <w:sz w:val="24"/>
              </w:rPr>
              <w:tab/>
            </w:r>
            <w:r>
              <w:rPr>
                <w:spacing w:val="-2"/>
                <w:sz w:val="24"/>
              </w:rPr>
              <w:t>предложения</w:t>
            </w:r>
            <w:r>
              <w:rPr>
                <w:sz w:val="24"/>
              </w:rPr>
              <w:tab/>
            </w:r>
            <w:r>
              <w:rPr>
                <w:spacing w:val="-10"/>
                <w:sz w:val="24"/>
              </w:rPr>
              <w:t>с</w:t>
            </w:r>
            <w:r>
              <w:rPr>
                <w:sz w:val="24"/>
              </w:rPr>
              <w:tab/>
            </w:r>
            <w:r>
              <w:rPr>
                <w:spacing w:val="-2"/>
                <w:sz w:val="24"/>
              </w:rPr>
              <w:t>придаточными причины</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52</w:t>
            </w:r>
          </w:p>
        </w:tc>
        <w:tc>
          <w:tcPr>
            <w:tcW w:w="6405" w:type="dxa"/>
          </w:tcPr>
          <w:p w:rsidR="00B65645" w:rsidRDefault="00D65296">
            <w:pPr>
              <w:pStyle w:val="TableParagraph"/>
              <w:rPr>
                <w:sz w:val="24"/>
              </w:rPr>
            </w:pPr>
            <w:r>
              <w:rPr>
                <w:sz w:val="24"/>
              </w:rPr>
              <w:t>Сложноподчиненныепредложенияспридаточными</w:t>
            </w:r>
            <w:r>
              <w:rPr>
                <w:spacing w:val="-4"/>
                <w:sz w:val="24"/>
              </w:rPr>
              <w:t>цели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53</w:t>
            </w:r>
          </w:p>
        </w:tc>
        <w:tc>
          <w:tcPr>
            <w:tcW w:w="6405" w:type="dxa"/>
          </w:tcPr>
          <w:p w:rsidR="00B65645" w:rsidRDefault="00D65296">
            <w:pPr>
              <w:pStyle w:val="TableParagraph"/>
              <w:tabs>
                <w:tab w:val="left" w:pos="2620"/>
                <w:tab w:val="left" w:pos="4343"/>
                <w:tab w:val="left" w:pos="4817"/>
              </w:tabs>
              <w:ind w:right="55"/>
              <w:rPr>
                <w:sz w:val="24"/>
              </w:rPr>
            </w:pPr>
            <w:r>
              <w:rPr>
                <w:spacing w:val="-2"/>
                <w:sz w:val="24"/>
              </w:rPr>
              <w:t>Сложноподчиненные</w:t>
            </w:r>
            <w:r>
              <w:rPr>
                <w:sz w:val="24"/>
              </w:rPr>
              <w:tab/>
            </w:r>
            <w:r>
              <w:rPr>
                <w:spacing w:val="-2"/>
                <w:sz w:val="24"/>
              </w:rPr>
              <w:t>предложения</w:t>
            </w:r>
            <w:r>
              <w:rPr>
                <w:sz w:val="24"/>
              </w:rPr>
              <w:tab/>
            </w:r>
            <w:r>
              <w:rPr>
                <w:spacing w:val="-10"/>
                <w:sz w:val="24"/>
              </w:rPr>
              <w:t>с</w:t>
            </w:r>
            <w:r>
              <w:rPr>
                <w:sz w:val="24"/>
              </w:rPr>
              <w:tab/>
            </w:r>
            <w:r>
              <w:rPr>
                <w:spacing w:val="-2"/>
                <w:sz w:val="24"/>
              </w:rPr>
              <w:t>придаточными следствия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54</w:t>
            </w:r>
          </w:p>
        </w:tc>
        <w:tc>
          <w:tcPr>
            <w:tcW w:w="6405" w:type="dxa"/>
          </w:tcPr>
          <w:p w:rsidR="00B65645" w:rsidRDefault="00D65296">
            <w:pPr>
              <w:pStyle w:val="TableParagraph"/>
              <w:rPr>
                <w:sz w:val="24"/>
              </w:rPr>
            </w:pPr>
            <w:r>
              <w:rPr>
                <w:sz w:val="24"/>
              </w:rPr>
              <w:t>Сложноподчиненноепредложениеспридаточным</w:t>
            </w:r>
            <w:r>
              <w:rPr>
                <w:spacing w:val="-2"/>
                <w:sz w:val="24"/>
              </w:rPr>
              <w:t>условия</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14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55</w:t>
            </w:r>
          </w:p>
        </w:tc>
        <w:tc>
          <w:tcPr>
            <w:tcW w:w="6405" w:type="dxa"/>
          </w:tcPr>
          <w:p w:rsidR="00B65645" w:rsidRDefault="00D65296">
            <w:pPr>
              <w:pStyle w:val="TableParagraph"/>
              <w:rPr>
                <w:sz w:val="24"/>
              </w:rPr>
            </w:pPr>
            <w:r>
              <w:rPr>
                <w:sz w:val="24"/>
              </w:rPr>
              <w:t>Сложноподчиненныепредложенияспридаточными</w:t>
            </w:r>
            <w:r>
              <w:rPr>
                <w:spacing w:val="-2"/>
                <w:sz w:val="24"/>
              </w:rPr>
              <w:t>уступки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56</w:t>
            </w:r>
          </w:p>
        </w:tc>
        <w:tc>
          <w:tcPr>
            <w:tcW w:w="6405" w:type="dxa"/>
          </w:tcPr>
          <w:p w:rsidR="00B65645" w:rsidRDefault="00D65296">
            <w:pPr>
              <w:pStyle w:val="TableParagraph"/>
              <w:rPr>
                <w:sz w:val="24"/>
              </w:rPr>
            </w:pPr>
            <w:r>
              <w:rPr>
                <w:sz w:val="24"/>
              </w:rPr>
              <w:t xml:space="preserve">Сложноподчиненныепредложенияспридаточнымиобраза </w:t>
            </w:r>
            <w:r>
              <w:rPr>
                <w:spacing w:val="-2"/>
                <w:sz w:val="24"/>
              </w:rPr>
              <w:t>действия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57</w:t>
            </w:r>
          </w:p>
        </w:tc>
        <w:tc>
          <w:tcPr>
            <w:tcW w:w="6405" w:type="dxa"/>
          </w:tcPr>
          <w:p w:rsidR="00B65645" w:rsidRDefault="00D65296">
            <w:pPr>
              <w:pStyle w:val="TableParagraph"/>
              <w:rPr>
                <w:sz w:val="24"/>
              </w:rPr>
            </w:pPr>
            <w:r>
              <w:rPr>
                <w:sz w:val="24"/>
              </w:rPr>
              <w:t xml:space="preserve">Сложноподчиненные предложения с придаточными меры и </w:t>
            </w:r>
            <w:r>
              <w:rPr>
                <w:spacing w:val="-2"/>
                <w:sz w:val="24"/>
              </w:rPr>
              <w:t>степени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58</w:t>
            </w:r>
          </w:p>
        </w:tc>
        <w:tc>
          <w:tcPr>
            <w:tcW w:w="6405" w:type="dxa"/>
          </w:tcPr>
          <w:p w:rsidR="00B65645" w:rsidRDefault="00D65296">
            <w:pPr>
              <w:pStyle w:val="TableParagraph"/>
              <w:tabs>
                <w:tab w:val="left" w:pos="2620"/>
                <w:tab w:val="left" w:pos="4343"/>
                <w:tab w:val="left" w:pos="4817"/>
              </w:tabs>
              <w:ind w:right="55"/>
              <w:rPr>
                <w:sz w:val="24"/>
              </w:rPr>
            </w:pPr>
            <w:r>
              <w:rPr>
                <w:spacing w:val="-2"/>
                <w:sz w:val="24"/>
              </w:rPr>
              <w:t>Сложноподчиненные</w:t>
            </w:r>
            <w:r>
              <w:rPr>
                <w:sz w:val="24"/>
              </w:rPr>
              <w:tab/>
            </w:r>
            <w:r>
              <w:rPr>
                <w:spacing w:val="-2"/>
                <w:sz w:val="24"/>
              </w:rPr>
              <w:t>предложения</w:t>
            </w:r>
            <w:r>
              <w:rPr>
                <w:sz w:val="24"/>
              </w:rPr>
              <w:tab/>
            </w:r>
            <w:r>
              <w:rPr>
                <w:spacing w:val="-10"/>
                <w:sz w:val="24"/>
              </w:rPr>
              <w:t>с</w:t>
            </w:r>
            <w:r>
              <w:rPr>
                <w:sz w:val="24"/>
              </w:rPr>
              <w:tab/>
            </w:r>
            <w:r>
              <w:rPr>
                <w:spacing w:val="-2"/>
                <w:sz w:val="24"/>
              </w:rPr>
              <w:t>придаточными сравнительными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59</w:t>
            </w:r>
          </w:p>
        </w:tc>
        <w:tc>
          <w:tcPr>
            <w:tcW w:w="6405" w:type="dxa"/>
          </w:tcPr>
          <w:p w:rsidR="00B65645" w:rsidRDefault="00D65296">
            <w:pPr>
              <w:pStyle w:val="TableParagraph"/>
              <w:tabs>
                <w:tab w:val="left" w:pos="2683"/>
                <w:tab w:val="left" w:pos="4469"/>
                <w:tab w:val="left" w:pos="5006"/>
              </w:tabs>
              <w:ind w:right="54"/>
              <w:rPr>
                <w:sz w:val="24"/>
              </w:rPr>
            </w:pPr>
            <w:r>
              <w:rPr>
                <w:spacing w:val="-2"/>
                <w:sz w:val="24"/>
              </w:rPr>
              <w:t>Сложноподчиненные</w:t>
            </w:r>
            <w:r>
              <w:rPr>
                <w:sz w:val="24"/>
              </w:rPr>
              <w:tab/>
            </w:r>
            <w:r>
              <w:rPr>
                <w:spacing w:val="-2"/>
                <w:sz w:val="24"/>
              </w:rPr>
              <w:t>предложения</w:t>
            </w:r>
            <w:r>
              <w:rPr>
                <w:sz w:val="24"/>
              </w:rPr>
              <w:tab/>
            </w:r>
            <w:r>
              <w:rPr>
                <w:spacing w:val="-10"/>
                <w:sz w:val="24"/>
              </w:rPr>
              <w:t>с</w:t>
            </w:r>
            <w:r>
              <w:rPr>
                <w:sz w:val="24"/>
              </w:rPr>
              <w:tab/>
            </w:r>
            <w:r>
              <w:rPr>
                <w:spacing w:val="-2"/>
                <w:sz w:val="24"/>
              </w:rPr>
              <w:t>несколькими придаточными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60</w:t>
            </w:r>
          </w:p>
        </w:tc>
        <w:tc>
          <w:tcPr>
            <w:tcW w:w="6405" w:type="dxa"/>
          </w:tcPr>
          <w:p w:rsidR="00B65645" w:rsidRDefault="00D65296">
            <w:pPr>
              <w:pStyle w:val="TableParagraph"/>
              <w:rPr>
                <w:sz w:val="24"/>
              </w:rPr>
            </w:pPr>
            <w:r>
              <w:rPr>
                <w:sz w:val="24"/>
              </w:rPr>
              <w:t>Однородное, неоднородное и последовательное подчинение придаточных частей в сложноподчиненном предложении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61</w:t>
            </w:r>
          </w:p>
        </w:tc>
        <w:tc>
          <w:tcPr>
            <w:tcW w:w="6405" w:type="dxa"/>
          </w:tcPr>
          <w:p w:rsidR="00B65645" w:rsidRDefault="00D65296">
            <w:pPr>
              <w:pStyle w:val="TableParagraph"/>
              <w:tabs>
                <w:tab w:val="left" w:pos="1487"/>
                <w:tab w:val="left" w:pos="3217"/>
                <w:tab w:val="left" w:pos="4454"/>
                <w:tab w:val="left" w:pos="6225"/>
              </w:tabs>
              <w:ind w:right="54"/>
              <w:rPr>
                <w:sz w:val="24"/>
              </w:rPr>
            </w:pPr>
            <w:r>
              <w:rPr>
                <w:spacing w:val="-2"/>
                <w:sz w:val="24"/>
              </w:rPr>
              <w:t>Правила</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 xml:space="preserve">в </w:t>
            </w:r>
            <w:r>
              <w:rPr>
                <w:sz w:val="24"/>
              </w:rPr>
              <w:t>сложноподчиненных предложениях</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62</w:t>
            </w:r>
          </w:p>
        </w:tc>
        <w:tc>
          <w:tcPr>
            <w:tcW w:w="6405" w:type="dxa"/>
          </w:tcPr>
          <w:p w:rsidR="00B65645" w:rsidRDefault="00D65296">
            <w:pPr>
              <w:pStyle w:val="TableParagraph"/>
              <w:rPr>
                <w:sz w:val="24"/>
              </w:rPr>
            </w:pPr>
            <w:r>
              <w:rPr>
                <w:sz w:val="24"/>
              </w:rPr>
              <w:t xml:space="preserve">Пунктуационныйанализсложноподчиненныхпредложений.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63</w:t>
            </w:r>
          </w:p>
        </w:tc>
        <w:tc>
          <w:tcPr>
            <w:tcW w:w="6405" w:type="dxa"/>
          </w:tcPr>
          <w:p w:rsidR="00B65645" w:rsidRDefault="00D65296">
            <w:pPr>
              <w:pStyle w:val="TableParagraph"/>
              <w:rPr>
                <w:sz w:val="24"/>
              </w:rPr>
            </w:pPr>
            <w:r>
              <w:rPr>
                <w:sz w:val="24"/>
              </w:rPr>
              <w:t>Синтаксическийанализсложноподчиненного</w:t>
            </w:r>
            <w:r>
              <w:rPr>
                <w:spacing w:val="-2"/>
                <w:sz w:val="24"/>
              </w:rPr>
              <w:t>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64</w:t>
            </w:r>
          </w:p>
        </w:tc>
        <w:tc>
          <w:tcPr>
            <w:tcW w:w="6405" w:type="dxa"/>
          </w:tcPr>
          <w:p w:rsidR="00B65645" w:rsidRDefault="00D65296">
            <w:pPr>
              <w:pStyle w:val="TableParagraph"/>
              <w:tabs>
                <w:tab w:val="left" w:pos="2089"/>
                <w:tab w:val="left" w:pos="4186"/>
              </w:tabs>
              <w:ind w:right="55"/>
              <w:rPr>
                <w:sz w:val="24"/>
              </w:rPr>
            </w:pPr>
            <w:r>
              <w:rPr>
                <w:spacing w:val="-2"/>
                <w:sz w:val="24"/>
              </w:rPr>
              <w:t>Особенности</w:t>
            </w:r>
            <w:r>
              <w:rPr>
                <w:sz w:val="24"/>
              </w:rPr>
              <w:tab/>
            </w:r>
            <w:r>
              <w:rPr>
                <w:spacing w:val="-2"/>
                <w:sz w:val="24"/>
              </w:rPr>
              <w:t>употребления</w:t>
            </w:r>
            <w:r>
              <w:rPr>
                <w:sz w:val="24"/>
              </w:rPr>
              <w:tab/>
            </w:r>
            <w:r>
              <w:rPr>
                <w:spacing w:val="-2"/>
                <w:sz w:val="24"/>
              </w:rPr>
              <w:t xml:space="preserve">сложноподчиненных </w:t>
            </w:r>
            <w:r>
              <w:rPr>
                <w:sz w:val="24"/>
              </w:rPr>
              <w:t>предложений в речи.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65</w:t>
            </w:r>
          </w:p>
        </w:tc>
        <w:tc>
          <w:tcPr>
            <w:tcW w:w="6405" w:type="dxa"/>
          </w:tcPr>
          <w:p w:rsidR="00B65645" w:rsidRDefault="00D65296">
            <w:pPr>
              <w:pStyle w:val="TableParagraph"/>
              <w:rPr>
                <w:sz w:val="24"/>
              </w:rPr>
            </w:pPr>
            <w:r>
              <w:rPr>
                <w:sz w:val="24"/>
              </w:rPr>
              <w:t>Повторениетемы"Сложноподчиненное</w:t>
            </w:r>
            <w:r>
              <w:rPr>
                <w:spacing w:val="-2"/>
                <w:sz w:val="24"/>
              </w:rPr>
              <w:t>предложение"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66</w:t>
            </w:r>
          </w:p>
        </w:tc>
        <w:tc>
          <w:tcPr>
            <w:tcW w:w="6405" w:type="dxa"/>
          </w:tcPr>
          <w:p w:rsidR="00B65645" w:rsidRDefault="00D65296">
            <w:pPr>
              <w:pStyle w:val="TableParagraph"/>
              <w:tabs>
                <w:tab w:val="left" w:pos="1539"/>
                <w:tab w:val="left" w:pos="2322"/>
                <w:tab w:val="left" w:pos="4827"/>
              </w:tabs>
              <w:ind w:right="56"/>
              <w:rPr>
                <w:sz w:val="24"/>
              </w:rPr>
            </w:pPr>
            <w:r>
              <w:rPr>
                <w:spacing w:val="-2"/>
                <w:sz w:val="24"/>
              </w:rPr>
              <w:t>Повторение</w:t>
            </w:r>
            <w:r>
              <w:rPr>
                <w:sz w:val="24"/>
              </w:rPr>
              <w:tab/>
            </w:r>
            <w:r>
              <w:rPr>
                <w:spacing w:val="-4"/>
                <w:sz w:val="24"/>
              </w:rPr>
              <w:t>темы</w:t>
            </w:r>
            <w:r>
              <w:rPr>
                <w:sz w:val="24"/>
              </w:rPr>
              <w:tab/>
            </w:r>
            <w:r>
              <w:rPr>
                <w:spacing w:val="-2"/>
                <w:sz w:val="24"/>
              </w:rPr>
              <w:t>"Сложноподчиненное</w:t>
            </w:r>
            <w:r>
              <w:rPr>
                <w:sz w:val="24"/>
              </w:rPr>
              <w:tab/>
            </w:r>
            <w:r>
              <w:rPr>
                <w:spacing w:val="-2"/>
                <w:sz w:val="24"/>
              </w:rPr>
              <w:t>предложение</w:t>
            </w:r>
            <w:r>
              <w:rPr>
                <w:spacing w:val="-2"/>
                <w:sz w:val="24"/>
              </w:rPr>
              <w:t>".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67</w:t>
            </w:r>
          </w:p>
        </w:tc>
        <w:tc>
          <w:tcPr>
            <w:tcW w:w="6405" w:type="dxa"/>
          </w:tcPr>
          <w:p w:rsidR="00B65645" w:rsidRDefault="00D65296">
            <w:pPr>
              <w:pStyle w:val="TableParagraph"/>
              <w:tabs>
                <w:tab w:val="left" w:pos="1714"/>
                <w:tab w:val="left" w:pos="2719"/>
                <w:tab w:val="left" w:pos="3294"/>
                <w:tab w:val="left" w:pos="4090"/>
              </w:tabs>
              <w:ind w:right="55"/>
              <w:rPr>
                <w:sz w:val="24"/>
              </w:rPr>
            </w:pPr>
            <w:r>
              <w:rPr>
                <w:spacing w:val="-2"/>
                <w:sz w:val="24"/>
              </w:rPr>
              <w:t>Контрольная</w:t>
            </w:r>
            <w:r>
              <w:rPr>
                <w:sz w:val="24"/>
              </w:rPr>
              <w:tab/>
            </w:r>
            <w:r>
              <w:rPr>
                <w:spacing w:val="-2"/>
                <w:sz w:val="24"/>
              </w:rPr>
              <w:t>работа</w:t>
            </w:r>
            <w:r>
              <w:rPr>
                <w:sz w:val="24"/>
              </w:rPr>
              <w:tab/>
            </w:r>
            <w:r>
              <w:rPr>
                <w:spacing w:val="-6"/>
                <w:sz w:val="24"/>
              </w:rPr>
              <w:t>по</w:t>
            </w:r>
            <w:r>
              <w:rPr>
                <w:sz w:val="24"/>
              </w:rPr>
              <w:tab/>
            </w:r>
            <w:r>
              <w:rPr>
                <w:spacing w:val="-4"/>
                <w:sz w:val="24"/>
              </w:rPr>
              <w:t>теме</w:t>
            </w:r>
            <w:r>
              <w:rPr>
                <w:sz w:val="24"/>
              </w:rPr>
              <w:tab/>
            </w:r>
            <w:r>
              <w:rPr>
                <w:spacing w:val="-2"/>
                <w:sz w:val="24"/>
              </w:rPr>
              <w:t>"Сложноподчиненное предложение"</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68</w:t>
            </w:r>
          </w:p>
        </w:tc>
        <w:tc>
          <w:tcPr>
            <w:tcW w:w="6405" w:type="dxa"/>
          </w:tcPr>
          <w:p w:rsidR="00B65645" w:rsidRDefault="00D65296">
            <w:pPr>
              <w:pStyle w:val="TableParagraph"/>
              <w:rPr>
                <w:sz w:val="24"/>
              </w:rPr>
            </w:pPr>
            <w:r>
              <w:rPr>
                <w:sz w:val="24"/>
              </w:rPr>
              <w:t>Понятиеобессоюзномсложном</w:t>
            </w:r>
            <w:r>
              <w:rPr>
                <w:spacing w:val="-2"/>
                <w:sz w:val="24"/>
              </w:rPr>
              <w:t>предложении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69</w:t>
            </w:r>
          </w:p>
        </w:tc>
        <w:tc>
          <w:tcPr>
            <w:tcW w:w="6405" w:type="dxa"/>
          </w:tcPr>
          <w:p w:rsidR="00B65645" w:rsidRDefault="00D65296">
            <w:pPr>
              <w:pStyle w:val="TableParagraph"/>
              <w:tabs>
                <w:tab w:val="left" w:pos="1549"/>
                <w:tab w:val="left" w:pos="2967"/>
                <w:tab w:val="left" w:pos="3920"/>
                <w:tab w:val="left" w:pos="5037"/>
              </w:tabs>
              <w:ind w:right="52"/>
              <w:rPr>
                <w:sz w:val="24"/>
              </w:rPr>
            </w:pPr>
            <w:r>
              <w:rPr>
                <w:spacing w:val="-2"/>
                <w:sz w:val="24"/>
              </w:rPr>
              <w:t>Смысловые</w:t>
            </w:r>
            <w:r>
              <w:rPr>
                <w:sz w:val="24"/>
              </w:rPr>
              <w:tab/>
            </w:r>
            <w:r>
              <w:rPr>
                <w:spacing w:val="-2"/>
                <w:sz w:val="24"/>
              </w:rPr>
              <w:t>отношения</w:t>
            </w:r>
            <w:r>
              <w:rPr>
                <w:sz w:val="24"/>
              </w:rPr>
              <w:tab/>
            </w:r>
            <w:r>
              <w:rPr>
                <w:spacing w:val="-2"/>
                <w:sz w:val="24"/>
              </w:rPr>
              <w:t>между</w:t>
            </w:r>
            <w:r>
              <w:rPr>
                <w:sz w:val="24"/>
              </w:rPr>
              <w:tab/>
            </w:r>
            <w:r>
              <w:rPr>
                <w:spacing w:val="-2"/>
                <w:sz w:val="24"/>
              </w:rPr>
              <w:t>частями</w:t>
            </w:r>
            <w:r>
              <w:rPr>
                <w:sz w:val="24"/>
              </w:rPr>
              <w:tab/>
            </w:r>
            <w:r>
              <w:rPr>
                <w:spacing w:val="-2"/>
                <w:sz w:val="24"/>
              </w:rPr>
              <w:t xml:space="preserve">бессоюзного </w:t>
            </w:r>
            <w:r>
              <w:rPr>
                <w:sz w:val="24"/>
              </w:rPr>
              <w:t>сложного предложения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70</w:t>
            </w:r>
          </w:p>
        </w:tc>
        <w:tc>
          <w:tcPr>
            <w:tcW w:w="6405" w:type="dxa"/>
          </w:tcPr>
          <w:p w:rsidR="00B65645" w:rsidRDefault="00D65296">
            <w:pPr>
              <w:pStyle w:val="TableParagraph"/>
              <w:rPr>
                <w:sz w:val="24"/>
              </w:rPr>
            </w:pPr>
            <w:r>
              <w:rPr>
                <w:sz w:val="24"/>
              </w:rPr>
              <w:t>Видыбессоюзныхсложных</w:t>
            </w:r>
            <w:r>
              <w:rPr>
                <w:spacing w:val="-2"/>
                <w:sz w:val="24"/>
              </w:rPr>
              <w:t>предложений</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71</w:t>
            </w:r>
          </w:p>
        </w:tc>
        <w:tc>
          <w:tcPr>
            <w:tcW w:w="6405" w:type="dxa"/>
          </w:tcPr>
          <w:p w:rsidR="00B65645" w:rsidRDefault="00D65296">
            <w:pPr>
              <w:pStyle w:val="TableParagraph"/>
              <w:rPr>
                <w:sz w:val="24"/>
              </w:rPr>
            </w:pPr>
            <w:r>
              <w:rPr>
                <w:sz w:val="24"/>
              </w:rPr>
              <w:t>Видыбессоюзныхсложныхпредложений.</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72</w:t>
            </w:r>
          </w:p>
        </w:tc>
        <w:tc>
          <w:tcPr>
            <w:tcW w:w="6405" w:type="dxa"/>
          </w:tcPr>
          <w:p w:rsidR="00B65645" w:rsidRDefault="00D65296">
            <w:pPr>
              <w:pStyle w:val="TableParagraph"/>
              <w:tabs>
                <w:tab w:val="left" w:pos="1676"/>
                <w:tab w:val="left" w:pos="2951"/>
                <w:tab w:val="left" w:pos="4673"/>
                <w:tab w:val="left" w:pos="5267"/>
              </w:tabs>
              <w:ind w:right="54"/>
              <w:rPr>
                <w:sz w:val="24"/>
              </w:rPr>
            </w:pPr>
            <w:r>
              <w:rPr>
                <w:spacing w:val="-2"/>
                <w:sz w:val="24"/>
              </w:rPr>
              <w:t>Бессоюзные</w:t>
            </w:r>
            <w:r>
              <w:rPr>
                <w:sz w:val="24"/>
              </w:rPr>
              <w:tab/>
            </w:r>
            <w:r>
              <w:rPr>
                <w:spacing w:val="-2"/>
                <w:sz w:val="24"/>
              </w:rPr>
              <w:t>сложные</w:t>
            </w:r>
            <w:r>
              <w:rPr>
                <w:sz w:val="24"/>
              </w:rPr>
              <w:tab/>
            </w:r>
            <w:r>
              <w:rPr>
                <w:spacing w:val="-2"/>
                <w:sz w:val="24"/>
              </w:rPr>
              <w:t>предложения</w:t>
            </w:r>
            <w:r>
              <w:rPr>
                <w:sz w:val="24"/>
              </w:rPr>
              <w:tab/>
            </w:r>
            <w:r>
              <w:rPr>
                <w:spacing w:val="-6"/>
                <w:sz w:val="24"/>
              </w:rPr>
              <w:t>со</w:t>
            </w:r>
            <w:r>
              <w:rPr>
                <w:sz w:val="24"/>
              </w:rPr>
              <w:tab/>
            </w:r>
            <w:r>
              <w:rPr>
                <w:spacing w:val="-2"/>
                <w:sz w:val="24"/>
              </w:rPr>
              <w:t>значением перечисления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73</w:t>
            </w:r>
          </w:p>
        </w:tc>
        <w:tc>
          <w:tcPr>
            <w:tcW w:w="6405" w:type="dxa"/>
          </w:tcPr>
          <w:p w:rsidR="00B65645" w:rsidRDefault="00D65296">
            <w:pPr>
              <w:pStyle w:val="TableParagraph"/>
              <w:tabs>
                <w:tab w:val="left" w:pos="1082"/>
                <w:tab w:val="left" w:pos="1444"/>
                <w:tab w:val="left" w:pos="2246"/>
                <w:tab w:val="left" w:pos="2586"/>
                <w:tab w:val="left" w:pos="3612"/>
                <w:tab w:val="left" w:pos="3959"/>
                <w:tab w:val="left" w:pos="5427"/>
              </w:tabs>
              <w:ind w:right="53"/>
              <w:rPr>
                <w:sz w:val="24"/>
              </w:rPr>
            </w:pPr>
            <w:r>
              <w:rPr>
                <w:spacing w:val="-2"/>
                <w:sz w:val="24"/>
              </w:rPr>
              <w:t>Запятая</w:t>
            </w:r>
            <w:r>
              <w:rPr>
                <w:sz w:val="24"/>
              </w:rPr>
              <w:tab/>
            </w:r>
            <w:r>
              <w:rPr>
                <w:spacing w:val="-10"/>
                <w:sz w:val="24"/>
              </w:rPr>
              <w:t>и</w:t>
            </w:r>
            <w:r>
              <w:rPr>
                <w:sz w:val="24"/>
              </w:rPr>
              <w:tab/>
            </w:r>
            <w:r>
              <w:rPr>
                <w:spacing w:val="-2"/>
                <w:sz w:val="24"/>
              </w:rPr>
              <w:t>точка</w:t>
            </w:r>
            <w:r>
              <w:rPr>
                <w:sz w:val="24"/>
              </w:rPr>
              <w:tab/>
            </w:r>
            <w:r>
              <w:rPr>
                <w:spacing w:val="-10"/>
                <w:sz w:val="24"/>
              </w:rPr>
              <w:t>с</w:t>
            </w:r>
            <w:r>
              <w:rPr>
                <w:sz w:val="24"/>
              </w:rPr>
              <w:tab/>
            </w:r>
            <w:r>
              <w:rPr>
                <w:spacing w:val="-2"/>
                <w:sz w:val="24"/>
              </w:rPr>
              <w:t>запятой</w:t>
            </w:r>
            <w:r>
              <w:rPr>
                <w:sz w:val="24"/>
              </w:rPr>
              <w:tab/>
            </w:r>
            <w:r>
              <w:rPr>
                <w:spacing w:val="-10"/>
                <w:sz w:val="24"/>
              </w:rPr>
              <w:t>в</w:t>
            </w:r>
            <w:r>
              <w:rPr>
                <w:sz w:val="24"/>
              </w:rPr>
              <w:tab/>
            </w:r>
            <w:r>
              <w:rPr>
                <w:spacing w:val="-2"/>
                <w:sz w:val="24"/>
              </w:rPr>
              <w:t>бессоюзном</w:t>
            </w:r>
            <w:r>
              <w:rPr>
                <w:sz w:val="24"/>
              </w:rPr>
              <w:tab/>
            </w:r>
            <w:r>
              <w:rPr>
                <w:spacing w:val="-2"/>
                <w:sz w:val="24"/>
              </w:rPr>
              <w:t xml:space="preserve">сложном </w:t>
            </w:r>
            <w:r>
              <w:rPr>
                <w:sz w:val="24"/>
              </w:rPr>
              <w:t>предложении.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74</w:t>
            </w:r>
          </w:p>
        </w:tc>
        <w:tc>
          <w:tcPr>
            <w:tcW w:w="6405" w:type="dxa"/>
          </w:tcPr>
          <w:p w:rsidR="00B65645" w:rsidRDefault="00D65296">
            <w:pPr>
              <w:pStyle w:val="TableParagraph"/>
              <w:rPr>
                <w:sz w:val="24"/>
              </w:rPr>
            </w:pPr>
            <w:r>
              <w:rPr>
                <w:sz w:val="24"/>
              </w:rPr>
              <w:t>Бессоюзныесложныепредложениясозначением</w:t>
            </w:r>
            <w:r>
              <w:rPr>
                <w:sz w:val="24"/>
              </w:rPr>
              <w:t>причины, пояснения, дополнения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75</w:t>
            </w:r>
          </w:p>
        </w:tc>
        <w:tc>
          <w:tcPr>
            <w:tcW w:w="6405" w:type="dxa"/>
          </w:tcPr>
          <w:p w:rsidR="00B65645" w:rsidRDefault="00D65296">
            <w:pPr>
              <w:pStyle w:val="TableParagraph"/>
              <w:rPr>
                <w:sz w:val="24"/>
              </w:rPr>
            </w:pPr>
            <w:r>
              <w:rPr>
                <w:sz w:val="24"/>
              </w:rPr>
              <w:t>Двоеточиевбессоюзномсложномпредложении.</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08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76</w:t>
            </w:r>
          </w:p>
        </w:tc>
        <w:tc>
          <w:tcPr>
            <w:tcW w:w="6405" w:type="dxa"/>
          </w:tcPr>
          <w:p w:rsidR="00B65645" w:rsidRDefault="00D65296">
            <w:pPr>
              <w:pStyle w:val="TableParagraph"/>
              <w:ind w:right="54"/>
              <w:jc w:val="both"/>
              <w:rPr>
                <w:sz w:val="24"/>
              </w:rPr>
            </w:pPr>
            <w:r>
              <w:rPr>
                <w:sz w:val="24"/>
              </w:rPr>
              <w:t xml:space="preserve">Бессоюзные сложные предложения со значением противопоставления, времени, условия и следствия, </w:t>
            </w:r>
            <w:r>
              <w:rPr>
                <w:spacing w:val="-2"/>
                <w:sz w:val="24"/>
              </w:rPr>
              <w:t>сравнения</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77</w:t>
            </w:r>
          </w:p>
        </w:tc>
        <w:tc>
          <w:tcPr>
            <w:tcW w:w="6405" w:type="dxa"/>
          </w:tcPr>
          <w:p w:rsidR="00B65645" w:rsidRDefault="00D65296">
            <w:pPr>
              <w:pStyle w:val="TableParagraph"/>
              <w:rPr>
                <w:sz w:val="24"/>
              </w:rPr>
            </w:pPr>
            <w:r>
              <w:rPr>
                <w:sz w:val="24"/>
              </w:rPr>
              <w:t>Тиревбессоюзномсложном</w:t>
            </w:r>
            <w:r>
              <w:rPr>
                <w:sz w:val="24"/>
              </w:rPr>
              <w:t>предложении.</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78</w:t>
            </w:r>
          </w:p>
        </w:tc>
        <w:tc>
          <w:tcPr>
            <w:tcW w:w="6405" w:type="dxa"/>
          </w:tcPr>
          <w:p w:rsidR="00B65645" w:rsidRDefault="00D65296">
            <w:pPr>
              <w:pStyle w:val="TableParagraph"/>
              <w:rPr>
                <w:sz w:val="24"/>
              </w:rPr>
            </w:pPr>
            <w:r>
              <w:rPr>
                <w:sz w:val="24"/>
              </w:rPr>
              <w:t>Синтаксическийипунктуационныйанализбессоюзного сложного предложения</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79</w:t>
            </w:r>
          </w:p>
        </w:tc>
        <w:tc>
          <w:tcPr>
            <w:tcW w:w="6405" w:type="dxa"/>
          </w:tcPr>
          <w:p w:rsidR="00B65645" w:rsidRDefault="00D65296">
            <w:pPr>
              <w:pStyle w:val="TableParagraph"/>
              <w:rPr>
                <w:sz w:val="24"/>
              </w:rPr>
            </w:pPr>
            <w:r>
              <w:rPr>
                <w:sz w:val="24"/>
              </w:rPr>
              <w:t>Синтаксическийипунктуационныйанализбессоюзного сложного предложения.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80</w:t>
            </w:r>
          </w:p>
        </w:tc>
        <w:tc>
          <w:tcPr>
            <w:tcW w:w="6405" w:type="dxa"/>
          </w:tcPr>
          <w:p w:rsidR="00B65645" w:rsidRDefault="00D65296">
            <w:pPr>
              <w:pStyle w:val="TableParagraph"/>
              <w:tabs>
                <w:tab w:val="left" w:pos="2172"/>
                <w:tab w:val="left" w:pos="3737"/>
                <w:tab w:val="left" w:pos="5417"/>
              </w:tabs>
              <w:ind w:right="54"/>
              <w:rPr>
                <w:sz w:val="24"/>
              </w:rPr>
            </w:pPr>
            <w:r>
              <w:rPr>
                <w:spacing w:val="-2"/>
                <w:sz w:val="24"/>
              </w:rPr>
              <w:t>Грамматическая</w:t>
            </w:r>
            <w:r>
              <w:rPr>
                <w:sz w:val="24"/>
              </w:rPr>
              <w:tab/>
            </w:r>
            <w:r>
              <w:rPr>
                <w:spacing w:val="-2"/>
                <w:sz w:val="24"/>
              </w:rPr>
              <w:t>синонимия</w:t>
            </w:r>
            <w:r>
              <w:rPr>
                <w:sz w:val="24"/>
              </w:rPr>
              <w:tab/>
            </w:r>
            <w:r>
              <w:rPr>
                <w:spacing w:val="-2"/>
                <w:sz w:val="24"/>
              </w:rPr>
              <w:t>бессоюзных</w:t>
            </w:r>
            <w:r>
              <w:rPr>
                <w:sz w:val="24"/>
              </w:rPr>
              <w:tab/>
            </w:r>
            <w:r>
              <w:rPr>
                <w:spacing w:val="-2"/>
                <w:sz w:val="24"/>
              </w:rPr>
              <w:t xml:space="preserve">сложных </w:t>
            </w:r>
            <w:r>
              <w:rPr>
                <w:sz w:val="24"/>
              </w:rPr>
              <w:t>предложений и союзных сложных предложений.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81</w:t>
            </w:r>
          </w:p>
        </w:tc>
        <w:tc>
          <w:tcPr>
            <w:tcW w:w="6405" w:type="dxa"/>
          </w:tcPr>
          <w:p w:rsidR="00B65645" w:rsidRDefault="00D65296">
            <w:pPr>
              <w:pStyle w:val="TableParagraph"/>
              <w:rPr>
                <w:sz w:val="24"/>
              </w:rPr>
            </w:pPr>
            <w:r>
              <w:rPr>
                <w:sz w:val="24"/>
              </w:rPr>
              <w:t xml:space="preserve">Употреблениебессоюзныхсложныхпредложенийвречи. </w:t>
            </w:r>
            <w:r>
              <w:rPr>
                <w:spacing w:val="-2"/>
                <w:sz w:val="24"/>
              </w:rPr>
              <w:t>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82</w:t>
            </w:r>
          </w:p>
        </w:tc>
        <w:tc>
          <w:tcPr>
            <w:tcW w:w="6405" w:type="dxa"/>
          </w:tcPr>
          <w:p w:rsidR="00B65645" w:rsidRDefault="00D65296">
            <w:pPr>
              <w:pStyle w:val="TableParagraph"/>
              <w:rPr>
                <w:sz w:val="24"/>
              </w:rPr>
            </w:pPr>
            <w:r>
              <w:rPr>
                <w:sz w:val="24"/>
              </w:rPr>
              <w:t>Повторениетемы"Бессоюзноесложное</w:t>
            </w:r>
            <w:r>
              <w:rPr>
                <w:spacing w:val="-2"/>
                <w:sz w:val="24"/>
              </w:rPr>
              <w:t>предложение"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83</w:t>
            </w:r>
          </w:p>
        </w:tc>
        <w:tc>
          <w:tcPr>
            <w:tcW w:w="6405" w:type="dxa"/>
          </w:tcPr>
          <w:p w:rsidR="00B65645" w:rsidRDefault="00D65296">
            <w:pPr>
              <w:pStyle w:val="TableParagraph"/>
              <w:tabs>
                <w:tab w:val="left" w:pos="1494"/>
                <w:tab w:val="left" w:pos="2232"/>
                <w:tab w:val="left" w:pos="3748"/>
                <w:tab w:val="left" w:pos="4828"/>
              </w:tabs>
              <w:ind w:right="55"/>
              <w:rPr>
                <w:sz w:val="24"/>
              </w:rPr>
            </w:pPr>
            <w:r>
              <w:rPr>
                <w:spacing w:val="-2"/>
                <w:sz w:val="24"/>
              </w:rPr>
              <w:t>Повторение</w:t>
            </w:r>
            <w:r>
              <w:rPr>
                <w:sz w:val="24"/>
              </w:rPr>
              <w:tab/>
            </w:r>
            <w:r>
              <w:rPr>
                <w:spacing w:val="-4"/>
                <w:sz w:val="24"/>
              </w:rPr>
              <w:t>темы</w:t>
            </w:r>
            <w:r>
              <w:rPr>
                <w:sz w:val="24"/>
              </w:rPr>
              <w:tab/>
            </w:r>
            <w:r>
              <w:rPr>
                <w:spacing w:val="-2"/>
                <w:sz w:val="24"/>
              </w:rPr>
              <w:t>"Бессоюзное</w:t>
            </w:r>
            <w:r>
              <w:rPr>
                <w:sz w:val="24"/>
              </w:rPr>
              <w:tab/>
            </w:r>
            <w:r>
              <w:rPr>
                <w:spacing w:val="-2"/>
                <w:sz w:val="24"/>
              </w:rPr>
              <w:t>сложное</w:t>
            </w:r>
            <w:r>
              <w:rPr>
                <w:sz w:val="24"/>
              </w:rPr>
              <w:tab/>
            </w:r>
            <w:r>
              <w:rPr>
                <w:spacing w:val="-2"/>
                <w:sz w:val="24"/>
              </w:rPr>
              <w:t>предложение".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84</w:t>
            </w:r>
          </w:p>
        </w:tc>
        <w:tc>
          <w:tcPr>
            <w:tcW w:w="6405" w:type="dxa"/>
          </w:tcPr>
          <w:p w:rsidR="00B65645" w:rsidRDefault="00D65296">
            <w:pPr>
              <w:pStyle w:val="TableParagraph"/>
              <w:rPr>
                <w:sz w:val="24"/>
              </w:rPr>
            </w:pPr>
            <w:r>
              <w:rPr>
                <w:sz w:val="24"/>
              </w:rPr>
              <w:t xml:space="preserve">Сжатоеизложениесграмматическимзаданием(втестовой </w:t>
            </w:r>
            <w:r>
              <w:rPr>
                <w:spacing w:val="-2"/>
                <w:sz w:val="24"/>
              </w:rPr>
              <w:t>форме)</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85</w:t>
            </w:r>
          </w:p>
        </w:tc>
        <w:tc>
          <w:tcPr>
            <w:tcW w:w="6405" w:type="dxa"/>
          </w:tcPr>
          <w:p w:rsidR="00B65645" w:rsidRDefault="00D65296">
            <w:pPr>
              <w:pStyle w:val="TableParagraph"/>
              <w:tabs>
                <w:tab w:val="left" w:pos="1190"/>
                <w:tab w:val="left" w:pos="2750"/>
                <w:tab w:val="left" w:pos="3065"/>
                <w:tab w:val="left" w:pos="4165"/>
                <w:tab w:val="left" w:pos="5124"/>
                <w:tab w:val="left" w:pos="6210"/>
              </w:tabs>
              <w:ind w:right="53"/>
              <w:rPr>
                <w:sz w:val="24"/>
              </w:rPr>
            </w:pPr>
            <w:r>
              <w:rPr>
                <w:spacing w:val="-2"/>
                <w:sz w:val="24"/>
              </w:rPr>
              <w:t>Сложное</w:t>
            </w:r>
            <w:r>
              <w:rPr>
                <w:sz w:val="24"/>
              </w:rPr>
              <w:tab/>
            </w:r>
            <w:r>
              <w:rPr>
                <w:spacing w:val="-2"/>
                <w:sz w:val="24"/>
              </w:rPr>
              <w:t>предложение</w:t>
            </w:r>
            <w:r>
              <w:rPr>
                <w:sz w:val="24"/>
              </w:rPr>
              <w:tab/>
            </w:r>
            <w:r>
              <w:rPr>
                <w:spacing w:val="-10"/>
                <w:sz w:val="24"/>
              </w:rPr>
              <w:t>с</w:t>
            </w:r>
            <w:r>
              <w:rPr>
                <w:sz w:val="24"/>
              </w:rPr>
              <w:tab/>
            </w:r>
            <w:r>
              <w:rPr>
                <w:spacing w:val="-2"/>
                <w:sz w:val="24"/>
              </w:rPr>
              <w:t>разными</w:t>
            </w:r>
            <w:r>
              <w:rPr>
                <w:sz w:val="24"/>
              </w:rPr>
              <w:tab/>
            </w:r>
            <w:r>
              <w:rPr>
                <w:spacing w:val="-2"/>
                <w:sz w:val="24"/>
              </w:rPr>
              <w:t>видами</w:t>
            </w:r>
            <w:r>
              <w:rPr>
                <w:sz w:val="24"/>
              </w:rPr>
              <w:tab/>
            </w:r>
            <w:r>
              <w:rPr>
                <w:spacing w:val="-2"/>
                <w:sz w:val="24"/>
              </w:rPr>
              <w:t>союзной</w:t>
            </w:r>
            <w:r>
              <w:rPr>
                <w:sz w:val="24"/>
              </w:rPr>
              <w:tab/>
            </w:r>
            <w:r>
              <w:rPr>
                <w:spacing w:val="-10"/>
                <w:sz w:val="24"/>
              </w:rPr>
              <w:t xml:space="preserve">и </w:t>
            </w:r>
            <w:r>
              <w:rPr>
                <w:sz w:val="24"/>
              </w:rPr>
              <w:t>бессоюзной связи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86</w:t>
            </w:r>
          </w:p>
        </w:tc>
        <w:tc>
          <w:tcPr>
            <w:tcW w:w="6405" w:type="dxa"/>
          </w:tcPr>
          <w:p w:rsidR="00B65645" w:rsidRDefault="00D65296">
            <w:pPr>
              <w:pStyle w:val="TableParagraph"/>
              <w:rPr>
                <w:sz w:val="24"/>
              </w:rPr>
            </w:pPr>
            <w:r>
              <w:rPr>
                <w:sz w:val="24"/>
              </w:rPr>
              <w:t>Типысложныхпредложенийсразнымивидами</w:t>
            </w:r>
            <w:r>
              <w:rPr>
                <w:spacing w:val="-2"/>
                <w:sz w:val="24"/>
              </w:rPr>
              <w:t>связи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87</w:t>
            </w:r>
          </w:p>
        </w:tc>
        <w:tc>
          <w:tcPr>
            <w:tcW w:w="6405" w:type="dxa"/>
          </w:tcPr>
          <w:p w:rsidR="00B65645" w:rsidRDefault="00D65296">
            <w:pPr>
              <w:pStyle w:val="TableParagraph"/>
              <w:tabs>
                <w:tab w:val="left" w:pos="1004"/>
                <w:tab w:val="left" w:pos="2394"/>
                <w:tab w:val="left" w:pos="3532"/>
                <w:tab w:val="left" w:pos="5123"/>
                <w:tab w:val="left" w:pos="5447"/>
              </w:tabs>
              <w:ind w:right="54"/>
              <w:rPr>
                <w:sz w:val="24"/>
              </w:rPr>
            </w:pPr>
            <w:r>
              <w:rPr>
                <w:spacing w:val="-2"/>
                <w:sz w:val="24"/>
              </w:rPr>
              <w:t>Нормы</w:t>
            </w:r>
            <w:r>
              <w:rPr>
                <w:sz w:val="24"/>
              </w:rPr>
              <w:tab/>
            </w:r>
            <w:r>
              <w:rPr>
                <w:spacing w:val="-2"/>
                <w:sz w:val="24"/>
              </w:rPr>
              <w:t>построения</w:t>
            </w:r>
            <w:r>
              <w:rPr>
                <w:sz w:val="24"/>
              </w:rPr>
              <w:tab/>
            </w:r>
            <w:r>
              <w:rPr>
                <w:spacing w:val="-2"/>
                <w:sz w:val="24"/>
              </w:rPr>
              <w:t>сложных</w:t>
            </w:r>
            <w:r>
              <w:rPr>
                <w:sz w:val="24"/>
              </w:rPr>
              <w:tab/>
            </w:r>
            <w:r>
              <w:rPr>
                <w:spacing w:val="-2"/>
                <w:sz w:val="24"/>
              </w:rPr>
              <w:t>предложений</w:t>
            </w:r>
            <w:r>
              <w:rPr>
                <w:sz w:val="24"/>
              </w:rPr>
              <w:tab/>
            </w:r>
            <w:r>
              <w:rPr>
                <w:spacing w:val="-10"/>
                <w:sz w:val="24"/>
              </w:rPr>
              <w:t>с</w:t>
            </w:r>
            <w:r>
              <w:rPr>
                <w:sz w:val="24"/>
              </w:rPr>
              <w:tab/>
            </w:r>
            <w:r>
              <w:rPr>
                <w:spacing w:val="-2"/>
                <w:sz w:val="24"/>
              </w:rPr>
              <w:t xml:space="preserve">разными </w:t>
            </w:r>
            <w:r>
              <w:rPr>
                <w:sz w:val="24"/>
              </w:rPr>
              <w:t>видами связи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88</w:t>
            </w:r>
          </w:p>
        </w:tc>
        <w:tc>
          <w:tcPr>
            <w:tcW w:w="6405" w:type="dxa"/>
          </w:tcPr>
          <w:p w:rsidR="00B65645" w:rsidRDefault="00D65296">
            <w:pPr>
              <w:pStyle w:val="TableParagraph"/>
              <w:tabs>
                <w:tab w:val="left" w:pos="1191"/>
                <w:tab w:val="left" w:pos="2625"/>
                <w:tab w:val="left" w:pos="3566"/>
                <w:tab w:val="left" w:pos="5041"/>
                <w:tab w:val="left" w:pos="5417"/>
              </w:tabs>
              <w:ind w:right="54"/>
              <w:rPr>
                <w:sz w:val="24"/>
              </w:rPr>
            </w:pPr>
            <w:r>
              <w:rPr>
                <w:spacing w:val="-2"/>
                <w:sz w:val="24"/>
              </w:rPr>
              <w:t>Правила</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в</w:t>
            </w:r>
            <w:r>
              <w:rPr>
                <w:sz w:val="24"/>
              </w:rPr>
              <w:tab/>
            </w:r>
            <w:r>
              <w:rPr>
                <w:spacing w:val="-2"/>
                <w:sz w:val="24"/>
              </w:rPr>
              <w:t xml:space="preserve">сложных </w:t>
            </w:r>
            <w:r>
              <w:rPr>
                <w:sz w:val="24"/>
              </w:rPr>
              <w:t>предложениях с разными видами связи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89</w:t>
            </w:r>
          </w:p>
        </w:tc>
        <w:tc>
          <w:tcPr>
            <w:tcW w:w="6405" w:type="dxa"/>
          </w:tcPr>
          <w:p w:rsidR="00B65645" w:rsidRDefault="00D65296">
            <w:pPr>
              <w:pStyle w:val="TableParagraph"/>
              <w:tabs>
                <w:tab w:val="left" w:pos="1191"/>
                <w:tab w:val="left" w:pos="2625"/>
                <w:tab w:val="left" w:pos="3566"/>
                <w:tab w:val="left" w:pos="5041"/>
                <w:tab w:val="left" w:pos="5417"/>
              </w:tabs>
              <w:ind w:right="54"/>
              <w:rPr>
                <w:sz w:val="24"/>
              </w:rPr>
            </w:pPr>
            <w:r>
              <w:rPr>
                <w:spacing w:val="-2"/>
                <w:sz w:val="24"/>
              </w:rPr>
              <w:t>Правила</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в</w:t>
            </w:r>
            <w:r>
              <w:rPr>
                <w:sz w:val="24"/>
              </w:rPr>
              <w:tab/>
            </w:r>
            <w:r>
              <w:rPr>
                <w:spacing w:val="-2"/>
                <w:sz w:val="24"/>
              </w:rPr>
              <w:t xml:space="preserve">сложных </w:t>
            </w:r>
            <w:r>
              <w:rPr>
                <w:sz w:val="24"/>
              </w:rPr>
              <w:t>предложениях с разными видами связи.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90</w:t>
            </w:r>
          </w:p>
        </w:tc>
        <w:tc>
          <w:tcPr>
            <w:tcW w:w="6405" w:type="dxa"/>
          </w:tcPr>
          <w:p w:rsidR="00B65645" w:rsidRDefault="00D65296">
            <w:pPr>
              <w:pStyle w:val="TableParagraph"/>
              <w:rPr>
                <w:sz w:val="24"/>
              </w:rPr>
            </w:pPr>
            <w:r>
              <w:rPr>
                <w:sz w:val="24"/>
              </w:rPr>
              <w:t>Синтаксическийанализсложныхпредложенийс</w:t>
            </w:r>
            <w:r>
              <w:rPr>
                <w:sz w:val="24"/>
              </w:rPr>
              <w:t>разными видами связи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91</w:t>
            </w:r>
          </w:p>
        </w:tc>
        <w:tc>
          <w:tcPr>
            <w:tcW w:w="6405" w:type="dxa"/>
          </w:tcPr>
          <w:p w:rsidR="00B65645" w:rsidRDefault="00D65296">
            <w:pPr>
              <w:pStyle w:val="TableParagraph"/>
              <w:rPr>
                <w:sz w:val="24"/>
              </w:rPr>
            </w:pPr>
            <w:r>
              <w:rPr>
                <w:sz w:val="24"/>
              </w:rPr>
              <w:t>Пунктуационныйанализсложныхпредложенийсразными видами связи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92</w:t>
            </w:r>
          </w:p>
        </w:tc>
        <w:tc>
          <w:tcPr>
            <w:tcW w:w="6405" w:type="dxa"/>
          </w:tcPr>
          <w:p w:rsidR="00B65645" w:rsidRDefault="00D65296">
            <w:pPr>
              <w:pStyle w:val="TableParagraph"/>
              <w:rPr>
                <w:sz w:val="24"/>
              </w:rPr>
            </w:pPr>
            <w:r>
              <w:rPr>
                <w:sz w:val="24"/>
              </w:rPr>
              <w:t>Повторениетемы"Сложныепредложениясразнымивидами союзной и бессоюзной связи"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93</w:t>
            </w:r>
          </w:p>
        </w:tc>
        <w:tc>
          <w:tcPr>
            <w:tcW w:w="6405" w:type="dxa"/>
          </w:tcPr>
          <w:p w:rsidR="00B65645" w:rsidRDefault="00D65296">
            <w:pPr>
              <w:pStyle w:val="TableParagraph"/>
              <w:rPr>
                <w:sz w:val="24"/>
              </w:rPr>
            </w:pPr>
            <w:r>
              <w:rPr>
                <w:sz w:val="24"/>
              </w:rPr>
              <w:t>Повторениетемы"Сложныепредложениясразными</w:t>
            </w:r>
            <w:r>
              <w:rPr>
                <w:sz w:val="24"/>
              </w:rPr>
              <w:t>видами союзной и бессоюзной связи". Практикум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94</w:t>
            </w:r>
          </w:p>
        </w:tc>
        <w:tc>
          <w:tcPr>
            <w:tcW w:w="6405" w:type="dxa"/>
          </w:tcPr>
          <w:p w:rsidR="00B65645" w:rsidRDefault="00D65296">
            <w:pPr>
              <w:pStyle w:val="TableParagraph"/>
              <w:rPr>
                <w:sz w:val="24"/>
              </w:rPr>
            </w:pPr>
            <w:r>
              <w:rPr>
                <w:sz w:val="24"/>
              </w:rPr>
              <w:t>Прямаяречь.Знакипрепинанияприпрямой</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95</w:t>
            </w:r>
          </w:p>
        </w:tc>
        <w:tc>
          <w:tcPr>
            <w:tcW w:w="6405" w:type="dxa"/>
          </w:tcPr>
          <w:p w:rsidR="00B65645" w:rsidRDefault="00D65296">
            <w:pPr>
              <w:pStyle w:val="TableParagraph"/>
              <w:rPr>
                <w:sz w:val="24"/>
              </w:rPr>
            </w:pPr>
            <w:r>
              <w:rPr>
                <w:sz w:val="24"/>
              </w:rPr>
              <w:t>Косвенная</w:t>
            </w:r>
            <w:r>
              <w:rPr>
                <w:spacing w:val="-4"/>
                <w:sz w:val="24"/>
              </w:rPr>
              <w:t>речь</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29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rPr>
                <w:sz w:val="24"/>
              </w:rPr>
            </w:pPr>
            <w:r>
              <w:rPr>
                <w:sz w:val="24"/>
              </w:rPr>
              <w:lastRenderedPageBreak/>
              <w:t>Урок</w:t>
            </w:r>
            <w:r>
              <w:rPr>
                <w:spacing w:val="-5"/>
                <w:sz w:val="24"/>
              </w:rPr>
              <w:t xml:space="preserve"> 96</w:t>
            </w:r>
          </w:p>
        </w:tc>
        <w:tc>
          <w:tcPr>
            <w:tcW w:w="6405" w:type="dxa"/>
          </w:tcPr>
          <w:p w:rsidR="00B65645" w:rsidRDefault="00D65296">
            <w:pPr>
              <w:pStyle w:val="TableParagraph"/>
              <w:rPr>
                <w:sz w:val="24"/>
              </w:rPr>
            </w:pPr>
            <w:r>
              <w:rPr>
                <w:sz w:val="24"/>
              </w:rPr>
              <w:t>Цитаты.Знакипрепинанияпри</w:t>
            </w:r>
            <w:r>
              <w:rPr>
                <w:spacing w:val="-2"/>
                <w:sz w:val="24"/>
              </w:rPr>
              <w:t>цитировании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97</w:t>
            </w:r>
          </w:p>
        </w:tc>
        <w:tc>
          <w:tcPr>
            <w:tcW w:w="6405" w:type="dxa"/>
          </w:tcPr>
          <w:p w:rsidR="00B65645" w:rsidRDefault="00D65296">
            <w:pPr>
              <w:pStyle w:val="TableParagraph"/>
              <w:rPr>
                <w:sz w:val="24"/>
              </w:rPr>
            </w:pPr>
            <w:r>
              <w:rPr>
                <w:sz w:val="24"/>
              </w:rPr>
              <w:t>Повторениетемы"Прямаяикосвеннаяречь".</w:t>
            </w:r>
            <w:r>
              <w:rPr>
                <w:spacing w:val="-2"/>
                <w:sz w:val="24"/>
              </w:rPr>
              <w:t>Практикум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98</w:t>
            </w:r>
          </w:p>
        </w:tc>
        <w:tc>
          <w:tcPr>
            <w:tcW w:w="6405" w:type="dxa"/>
          </w:tcPr>
          <w:p w:rsidR="00B65645" w:rsidRDefault="00D65296">
            <w:pPr>
              <w:pStyle w:val="TableParagraph"/>
              <w:tabs>
                <w:tab w:val="left" w:pos="1295"/>
                <w:tab w:val="left" w:pos="2865"/>
                <w:tab w:val="left" w:pos="4025"/>
                <w:tab w:val="left" w:pos="4992"/>
                <w:tab w:val="left" w:pos="5473"/>
              </w:tabs>
              <w:ind w:right="55"/>
              <w:rPr>
                <w:sz w:val="24"/>
              </w:rPr>
            </w:pPr>
            <w:r>
              <w:rPr>
                <w:spacing w:val="-2"/>
                <w:sz w:val="24"/>
              </w:rPr>
              <w:t>Итоговая</w:t>
            </w:r>
            <w:r>
              <w:rPr>
                <w:sz w:val="24"/>
              </w:rPr>
              <w:tab/>
            </w:r>
            <w:r>
              <w:rPr>
                <w:spacing w:val="-2"/>
                <w:sz w:val="24"/>
              </w:rPr>
              <w:t>контрольная</w:t>
            </w:r>
            <w:r>
              <w:rPr>
                <w:sz w:val="24"/>
              </w:rPr>
              <w:tab/>
            </w:r>
            <w:r>
              <w:rPr>
                <w:spacing w:val="-2"/>
                <w:sz w:val="24"/>
              </w:rPr>
              <w:t>тестовая</w:t>
            </w:r>
            <w:r>
              <w:rPr>
                <w:sz w:val="24"/>
              </w:rPr>
              <w:tab/>
            </w:r>
            <w:r>
              <w:rPr>
                <w:spacing w:val="-2"/>
                <w:sz w:val="24"/>
              </w:rPr>
              <w:t>работа</w:t>
            </w:r>
            <w:r>
              <w:rPr>
                <w:sz w:val="24"/>
              </w:rPr>
              <w:tab/>
            </w:r>
            <w:r>
              <w:rPr>
                <w:spacing w:val="-6"/>
                <w:sz w:val="24"/>
              </w:rPr>
              <w:t>(в</w:t>
            </w:r>
            <w:r>
              <w:rPr>
                <w:sz w:val="24"/>
              </w:rPr>
              <w:tab/>
            </w:r>
            <w:r>
              <w:rPr>
                <w:spacing w:val="-2"/>
                <w:sz w:val="24"/>
              </w:rPr>
              <w:t xml:space="preserve">формате </w:t>
            </w:r>
            <w:r>
              <w:rPr>
                <w:sz w:val="24"/>
              </w:rPr>
              <w:t>государственной итоговой аттестации)</w:t>
            </w:r>
          </w:p>
        </w:tc>
        <w:tc>
          <w:tcPr>
            <w:tcW w:w="1473" w:type="dxa"/>
          </w:tcPr>
          <w:p w:rsidR="00B65645" w:rsidRDefault="00B65645">
            <w:pPr>
              <w:pStyle w:val="TableParagraph"/>
              <w:spacing w:before="0"/>
              <w:ind w:left="0"/>
              <w:rPr>
                <w:sz w:val="24"/>
              </w:rPr>
            </w:pPr>
          </w:p>
        </w:tc>
      </w:tr>
      <w:tr w:rsidR="00B65645">
        <w:trPr>
          <w:trHeight w:val="755"/>
        </w:trPr>
        <w:tc>
          <w:tcPr>
            <w:tcW w:w="1191" w:type="dxa"/>
          </w:tcPr>
          <w:p w:rsidR="00B65645" w:rsidRDefault="00D65296">
            <w:pPr>
              <w:pStyle w:val="TableParagraph"/>
              <w:spacing w:before="245"/>
              <w:rPr>
                <w:sz w:val="24"/>
              </w:rPr>
            </w:pPr>
            <w:r>
              <w:rPr>
                <w:sz w:val="24"/>
              </w:rPr>
              <w:t>Урок</w:t>
            </w:r>
            <w:r>
              <w:rPr>
                <w:spacing w:val="-5"/>
                <w:sz w:val="24"/>
              </w:rPr>
              <w:t xml:space="preserve"> 99</w:t>
            </w:r>
          </w:p>
        </w:tc>
        <w:tc>
          <w:tcPr>
            <w:tcW w:w="6405" w:type="dxa"/>
          </w:tcPr>
          <w:p w:rsidR="00B65645" w:rsidRDefault="00D65296">
            <w:pPr>
              <w:pStyle w:val="TableParagraph"/>
              <w:rPr>
                <w:sz w:val="24"/>
              </w:rPr>
            </w:pPr>
            <w:r>
              <w:rPr>
                <w:sz w:val="24"/>
              </w:rPr>
              <w:t xml:space="preserve">Повторение.Правописаниенесословамиразныхчастей </w:t>
            </w:r>
            <w:r>
              <w:rPr>
                <w:spacing w:val="-4"/>
                <w:sz w:val="24"/>
              </w:rPr>
              <w:t>речи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100</w:t>
            </w:r>
          </w:p>
        </w:tc>
        <w:tc>
          <w:tcPr>
            <w:tcW w:w="6405" w:type="dxa"/>
          </w:tcPr>
          <w:p w:rsidR="00B65645" w:rsidRDefault="00D65296">
            <w:pPr>
              <w:pStyle w:val="TableParagraph"/>
              <w:rPr>
                <w:sz w:val="24"/>
              </w:rPr>
            </w:pPr>
            <w:r>
              <w:rPr>
                <w:sz w:val="24"/>
              </w:rPr>
              <w:t>Повторение.Запятаявпростомисложном</w:t>
            </w:r>
            <w:r>
              <w:rPr>
                <w:spacing w:val="-2"/>
                <w:sz w:val="24"/>
              </w:rPr>
              <w:t>предложении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101</w:t>
            </w:r>
          </w:p>
        </w:tc>
        <w:tc>
          <w:tcPr>
            <w:tcW w:w="6405" w:type="dxa"/>
          </w:tcPr>
          <w:p w:rsidR="00B65645" w:rsidRDefault="00D65296">
            <w:pPr>
              <w:pStyle w:val="TableParagraph"/>
              <w:rPr>
                <w:sz w:val="24"/>
              </w:rPr>
            </w:pPr>
            <w:r>
              <w:rPr>
                <w:sz w:val="24"/>
              </w:rPr>
              <w:t>Повторение.Двоеточиевпростомисложном</w:t>
            </w:r>
            <w:r>
              <w:rPr>
                <w:spacing w:val="-2"/>
                <w:sz w:val="24"/>
              </w:rPr>
              <w:t>предложении</w:t>
            </w:r>
          </w:p>
        </w:tc>
        <w:tc>
          <w:tcPr>
            <w:tcW w:w="1473" w:type="dxa"/>
          </w:tcPr>
          <w:p w:rsidR="00B65645" w:rsidRDefault="00B65645">
            <w:pPr>
              <w:pStyle w:val="TableParagraph"/>
              <w:spacing w:before="0"/>
              <w:ind w:left="0"/>
              <w:rPr>
                <w:sz w:val="24"/>
              </w:rPr>
            </w:pPr>
          </w:p>
        </w:tc>
      </w:tr>
      <w:tr w:rsidR="00B65645">
        <w:trPr>
          <w:trHeight w:val="479"/>
        </w:trPr>
        <w:tc>
          <w:tcPr>
            <w:tcW w:w="1191" w:type="dxa"/>
          </w:tcPr>
          <w:p w:rsidR="00B65645" w:rsidRDefault="00D65296">
            <w:pPr>
              <w:pStyle w:val="TableParagraph"/>
              <w:rPr>
                <w:sz w:val="24"/>
              </w:rPr>
            </w:pPr>
            <w:r>
              <w:rPr>
                <w:sz w:val="24"/>
              </w:rPr>
              <w:t>Урок</w:t>
            </w:r>
            <w:r>
              <w:rPr>
                <w:spacing w:val="-5"/>
                <w:sz w:val="24"/>
              </w:rPr>
              <w:t xml:space="preserve"> 102</w:t>
            </w:r>
          </w:p>
        </w:tc>
        <w:tc>
          <w:tcPr>
            <w:tcW w:w="6405" w:type="dxa"/>
          </w:tcPr>
          <w:p w:rsidR="00B65645" w:rsidRDefault="00D65296">
            <w:pPr>
              <w:pStyle w:val="TableParagraph"/>
              <w:rPr>
                <w:sz w:val="24"/>
              </w:rPr>
            </w:pPr>
            <w:r>
              <w:rPr>
                <w:sz w:val="24"/>
              </w:rPr>
              <w:t>Повторение.Тиревпростомисложном</w:t>
            </w:r>
            <w:r>
              <w:rPr>
                <w:spacing w:val="-2"/>
                <w:sz w:val="24"/>
              </w:rPr>
              <w:t>предложении</w:t>
            </w:r>
          </w:p>
        </w:tc>
        <w:tc>
          <w:tcPr>
            <w:tcW w:w="1473" w:type="dxa"/>
          </w:tcPr>
          <w:p w:rsidR="00B65645" w:rsidRDefault="00B65645">
            <w:pPr>
              <w:pStyle w:val="TableParagraph"/>
              <w:spacing w:before="0"/>
              <w:ind w:left="0"/>
              <w:rPr>
                <w:sz w:val="24"/>
              </w:rPr>
            </w:pPr>
          </w:p>
        </w:tc>
      </w:tr>
      <w:tr w:rsidR="00B65645">
        <w:trPr>
          <w:trHeight w:val="755"/>
        </w:trPr>
        <w:tc>
          <w:tcPr>
            <w:tcW w:w="9069" w:type="dxa"/>
            <w:gridSpan w:val="3"/>
          </w:tcPr>
          <w:p w:rsidR="00B65645" w:rsidRDefault="00D65296">
            <w:pPr>
              <w:pStyle w:val="TableParagraph"/>
              <w:rPr>
                <w:sz w:val="24"/>
              </w:rPr>
            </w:pPr>
            <w:r>
              <w:rPr>
                <w:sz w:val="24"/>
              </w:rPr>
              <w:t>ОБЩЕЕ КОЛИЧЕСТВО УРОКОВ ПО ПРОГРАММЕ: 102, из них уроков, отведенных на контрольные работы, - не более 10</w:t>
            </w:r>
          </w:p>
        </w:tc>
      </w:tr>
    </w:tbl>
    <w:p w:rsidR="00B65645" w:rsidRDefault="00D65296">
      <w:pPr>
        <w:pStyle w:val="a3"/>
        <w:spacing w:before="253"/>
        <w:ind w:right="854" w:firstLine="540"/>
      </w:pPr>
      <w:r>
        <w:t>19.13. В федеральных и региональных процедурах оценки качества образования используетсяперечень(кодификатор)распределенныхпоклассампроверяемыхтребований к результатам освоения основной образовательной программы основного общего образования и элементов соде</w:t>
      </w:r>
      <w:r>
        <w:t>ржания по русскому языку.</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10"/>
        </w:rPr>
        <w:t>3</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(5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Потеме"Языки</w:t>
            </w:r>
            <w:r>
              <w:rPr>
                <w:spacing w:val="-2"/>
                <w:sz w:val="24"/>
              </w:rPr>
              <w:t>речь"</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5"/>
              <w:jc w:val="both"/>
              <w:rPr>
                <w:sz w:val="24"/>
              </w:rPr>
            </w:pPr>
            <w:r>
              <w:rPr>
                <w:sz w:val="24"/>
              </w:rPr>
              <w:t>Создавать устные монологические высказывания объемом не менее 5 предложений на основе жизненных наблюдений, чтения научно- учебной, художественной и научно-популярной литературы</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4"/>
              <w:jc w:val="both"/>
              <w:rPr>
                <w:sz w:val="24"/>
              </w:rPr>
            </w:pPr>
            <w:r>
              <w:rPr>
                <w:sz w:val="24"/>
              </w:rP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5"/>
              <w:jc w:val="both"/>
              <w:rPr>
                <w:sz w:val="24"/>
              </w:rPr>
            </w:pPr>
            <w:r>
              <w:rPr>
                <w:sz w:val="24"/>
              </w:rPr>
              <w:t xml:space="preserve">Владеть различными видами аудирования: выборочным, ознакомительным, детальным - научно-учебных и </w:t>
            </w:r>
            <w:r>
              <w:rPr>
                <w:sz w:val="24"/>
              </w:rPr>
              <w:t>художественных текстов различных функционально-смысловых типов 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tabs>
                <w:tab w:val="left" w:pos="1406"/>
                <w:tab w:val="left" w:pos="3180"/>
                <w:tab w:val="left" w:pos="4446"/>
                <w:tab w:val="left" w:pos="5726"/>
              </w:tabs>
              <w:ind w:right="54"/>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 xml:space="preserve">просмотровым, </w:t>
            </w:r>
            <w:r>
              <w:rPr>
                <w:sz w:val="24"/>
              </w:rPr>
              <w:t>ознакомительным, изучающим, поисковым</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3"/>
              <w:jc w:val="both"/>
              <w:rPr>
                <w:sz w:val="24"/>
              </w:rPr>
            </w:pPr>
            <w:r>
              <w:rPr>
                <w:sz w:val="24"/>
              </w:rPr>
              <w:t>Понимать содержание прослушанных и прочитанных научно- учебных и художественных текстов различных функционально- смысловых типов речи объемом не менее 150 слов: устно иписьменноформулироватьтемуиглавнуюмысль</w:t>
            </w:r>
            <w:r>
              <w:rPr>
                <w:spacing w:val="-2"/>
                <w:sz w:val="24"/>
              </w:rPr>
              <w:t>текста,</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583"/>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3"/>
              <w:jc w:val="both"/>
              <w:rPr>
                <w:sz w:val="24"/>
              </w:rPr>
            </w:pPr>
            <w:r>
              <w:rPr>
                <w:sz w:val="24"/>
              </w:rPr>
              <w:t xml:space="preserve">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w:t>
            </w:r>
            <w:r>
              <w:rPr>
                <w:sz w:val="24"/>
              </w:rPr>
              <w:t>110 слов)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rPr>
                <w:sz w:val="24"/>
              </w:rPr>
            </w:pPr>
            <w:r>
              <w:rPr>
                <w:sz w:val="24"/>
              </w:rPr>
              <w:t>Устнопересказыватьпрочитанныйилипрослушанныйтекстобъемом не менее 100 слов</w:t>
            </w:r>
          </w:p>
        </w:tc>
      </w:tr>
      <w:tr w:rsidR="00B65645">
        <w:trPr>
          <w:trHeight w:val="2687"/>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3"/>
              <w:jc w:val="both"/>
              <w:rPr>
                <w:sz w:val="24"/>
              </w:rPr>
            </w:pPr>
            <w:r>
              <w:rPr>
                <w:sz w:val="24"/>
              </w:rPr>
              <w:t>Соблюдать на письме нормы современного русского литературного языка,втомчислевовремясписываниятекстаобъемом90-100</w:t>
            </w:r>
            <w:r>
              <w:rPr>
                <w:sz w:val="24"/>
              </w:rPr>
              <w:t xml:space="preserve">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содержащегоизученные в течение первого года обучения орфограммы, пунктограммы </w:t>
            </w:r>
            <w:r>
              <w:rPr>
                <w:sz w:val="24"/>
              </w:rPr>
              <w:t>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Потеме</w:t>
            </w:r>
            <w:r>
              <w:rPr>
                <w:spacing w:val="-2"/>
                <w:sz w:val="24"/>
              </w:rPr>
              <w:t>"Текст"</w:t>
            </w:r>
          </w:p>
        </w:tc>
      </w:tr>
      <w:tr w:rsidR="00B65645">
        <w:trPr>
          <w:trHeight w:val="755"/>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tabs>
                <w:tab w:val="left" w:pos="1675"/>
                <w:tab w:val="left" w:pos="2915"/>
                <w:tab w:val="left" w:pos="4122"/>
                <w:tab w:val="left" w:pos="5084"/>
                <w:tab w:val="left" w:pos="6287"/>
                <w:tab w:val="left" w:pos="6657"/>
              </w:tabs>
              <w:ind w:right="54"/>
              <w:rPr>
                <w:sz w:val="24"/>
              </w:rPr>
            </w:pPr>
            <w:r>
              <w:rPr>
                <w:spacing w:val="-2"/>
                <w:sz w:val="24"/>
              </w:rPr>
              <w:t>Распознавать</w:t>
            </w:r>
            <w:r>
              <w:rPr>
                <w:sz w:val="24"/>
              </w:rPr>
              <w:tab/>
            </w:r>
            <w:r>
              <w:rPr>
                <w:spacing w:val="-2"/>
                <w:sz w:val="24"/>
              </w:rPr>
              <w:t>основные</w:t>
            </w:r>
            <w:r>
              <w:rPr>
                <w:sz w:val="24"/>
              </w:rPr>
              <w:tab/>
            </w:r>
            <w:r>
              <w:rPr>
                <w:spacing w:val="-2"/>
                <w:sz w:val="24"/>
              </w:rPr>
              <w:t>признаки</w:t>
            </w:r>
            <w:r>
              <w:rPr>
                <w:sz w:val="24"/>
              </w:rPr>
              <w:tab/>
            </w:r>
            <w:r>
              <w:rPr>
                <w:spacing w:val="-2"/>
                <w:sz w:val="24"/>
              </w:rPr>
              <w:t>текста,</w:t>
            </w:r>
            <w:r>
              <w:rPr>
                <w:sz w:val="24"/>
              </w:rPr>
              <w:tab/>
            </w:r>
            <w:r>
              <w:rPr>
                <w:spacing w:val="-2"/>
                <w:sz w:val="24"/>
              </w:rPr>
              <w:t>выделять</w:t>
            </w:r>
            <w:r>
              <w:rPr>
                <w:sz w:val="24"/>
              </w:rPr>
              <w:tab/>
            </w:r>
            <w:r>
              <w:rPr>
                <w:spacing w:val="-10"/>
                <w:sz w:val="24"/>
              </w:rPr>
              <w:t>в</w:t>
            </w:r>
            <w:r>
              <w:rPr>
                <w:sz w:val="24"/>
              </w:rPr>
              <w:tab/>
            </w:r>
            <w:r>
              <w:rPr>
                <w:spacing w:val="-2"/>
                <w:sz w:val="24"/>
              </w:rPr>
              <w:t xml:space="preserve">тексте </w:t>
            </w:r>
            <w:r>
              <w:rPr>
                <w:sz w:val="24"/>
              </w:rPr>
              <w:t>композиционно-смысловые части (абзацы)</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ind w:right="55"/>
              <w:jc w:val="both"/>
              <w:rPr>
                <w:sz w:val="24"/>
              </w:rPr>
            </w:pPr>
            <w:r>
              <w:rPr>
                <w:sz w:val="24"/>
              </w:rPr>
              <w:t>Распознавать средства связи предложений и частей текста (формы слова, однокоренные слова, синонимы, антонимы, личные местоимения, повтор слова)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Проводитьсмысловойанализ</w:t>
            </w:r>
            <w:r>
              <w:rPr>
                <w:spacing w:val="-2"/>
                <w:sz w:val="24"/>
              </w:rPr>
              <w:t>текста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tabs>
                <w:tab w:val="left" w:pos="1410"/>
                <w:tab w:val="left" w:pos="2331"/>
                <w:tab w:val="left" w:pos="3274"/>
                <w:tab w:val="left" w:pos="3836"/>
                <w:tab w:val="left" w:pos="5846"/>
              </w:tabs>
              <w:ind w:right="54"/>
              <w:rPr>
                <w:sz w:val="24"/>
              </w:rPr>
            </w:pPr>
            <w:r>
              <w:rPr>
                <w:spacing w:val="-2"/>
                <w:sz w:val="24"/>
              </w:rPr>
              <w:t>Проводить</w:t>
            </w:r>
            <w:r>
              <w:rPr>
                <w:sz w:val="24"/>
              </w:rPr>
              <w:tab/>
            </w:r>
            <w:r>
              <w:rPr>
                <w:spacing w:val="-2"/>
                <w:sz w:val="24"/>
              </w:rPr>
              <w:t>анализ</w:t>
            </w:r>
            <w:r>
              <w:rPr>
                <w:sz w:val="24"/>
              </w:rPr>
              <w:tab/>
            </w:r>
            <w:r>
              <w:rPr>
                <w:spacing w:val="-2"/>
                <w:sz w:val="24"/>
              </w:rPr>
              <w:t>текста,</w:t>
            </w:r>
            <w:r>
              <w:rPr>
                <w:sz w:val="24"/>
              </w:rPr>
              <w:tab/>
            </w:r>
            <w:r>
              <w:rPr>
                <w:spacing w:val="-4"/>
                <w:sz w:val="24"/>
              </w:rPr>
              <w:t>его</w:t>
            </w:r>
            <w:r>
              <w:rPr>
                <w:sz w:val="24"/>
              </w:rPr>
              <w:tab/>
            </w:r>
            <w:r>
              <w:rPr>
                <w:spacing w:val="-2"/>
                <w:sz w:val="24"/>
              </w:rPr>
              <w:t>композиционных</w:t>
            </w:r>
            <w:r>
              <w:rPr>
                <w:sz w:val="24"/>
              </w:rPr>
              <w:tab/>
            </w:r>
            <w:r>
              <w:rPr>
                <w:spacing w:val="-2"/>
                <w:sz w:val="24"/>
              </w:rPr>
              <w:t xml:space="preserve">особенностей, </w:t>
            </w:r>
            <w:r>
              <w:rPr>
                <w:sz w:val="24"/>
              </w:rPr>
              <w:t>определять количество микротем и абзацев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ind w:right="54"/>
              <w:jc w:val="both"/>
              <w:rPr>
                <w:sz w:val="24"/>
              </w:rPr>
            </w:pPr>
            <w:r>
              <w:rPr>
                <w:sz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tabs>
                <w:tab w:val="left" w:pos="1996"/>
                <w:tab w:val="left" w:pos="2740"/>
                <w:tab w:val="left" w:pos="3052"/>
                <w:tab w:val="left" w:pos="3846"/>
                <w:tab w:val="left" w:pos="4739"/>
                <w:tab w:val="left" w:pos="5269"/>
                <w:tab w:val="left" w:pos="7186"/>
              </w:tabs>
              <w:ind w:right="54"/>
              <w:rPr>
                <w:sz w:val="24"/>
              </w:rPr>
            </w:pPr>
            <w:r>
              <w:rPr>
                <w:spacing w:val="-2"/>
                <w:sz w:val="24"/>
              </w:rPr>
              <w:t>Характеризовать</w:t>
            </w:r>
            <w:r>
              <w:rPr>
                <w:sz w:val="24"/>
              </w:rPr>
              <w:tab/>
            </w:r>
            <w:r>
              <w:rPr>
                <w:spacing w:val="-2"/>
                <w:sz w:val="24"/>
              </w:rPr>
              <w:t>текст</w:t>
            </w:r>
            <w:r>
              <w:rPr>
                <w:sz w:val="24"/>
              </w:rPr>
              <w:tab/>
            </w:r>
            <w:r>
              <w:rPr>
                <w:spacing w:val="-10"/>
                <w:sz w:val="24"/>
              </w:rPr>
              <w:t>с</w:t>
            </w:r>
            <w:r>
              <w:rPr>
                <w:sz w:val="24"/>
              </w:rPr>
              <w:tab/>
            </w:r>
            <w:r>
              <w:rPr>
                <w:spacing w:val="-4"/>
                <w:sz w:val="24"/>
              </w:rPr>
              <w:t>точки</w:t>
            </w:r>
            <w:r>
              <w:rPr>
                <w:sz w:val="24"/>
              </w:rPr>
              <w:tab/>
            </w:r>
            <w:r>
              <w:rPr>
                <w:spacing w:val="-2"/>
                <w:sz w:val="24"/>
              </w:rPr>
              <w:t>зрения</w:t>
            </w:r>
            <w:r>
              <w:rPr>
                <w:sz w:val="24"/>
              </w:rPr>
              <w:tab/>
            </w:r>
            <w:r>
              <w:rPr>
                <w:spacing w:val="-4"/>
                <w:sz w:val="24"/>
              </w:rPr>
              <w:t>его</w:t>
            </w:r>
            <w:r>
              <w:rPr>
                <w:sz w:val="24"/>
              </w:rPr>
              <w:tab/>
            </w:r>
            <w:r>
              <w:rPr>
                <w:spacing w:val="-2"/>
                <w:sz w:val="24"/>
              </w:rPr>
              <w:t>принадлежности</w:t>
            </w:r>
            <w:r>
              <w:rPr>
                <w:sz w:val="24"/>
              </w:rPr>
              <w:tab/>
            </w:r>
            <w:r>
              <w:rPr>
                <w:spacing w:val="-10"/>
                <w:sz w:val="24"/>
              </w:rPr>
              <w:t xml:space="preserve">к </w:t>
            </w:r>
            <w:r>
              <w:rPr>
                <w:sz w:val="24"/>
              </w:rPr>
              <w:t>функционально-смысловому типу речи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ind w:right="55"/>
              <w:jc w:val="both"/>
              <w:rPr>
                <w:sz w:val="24"/>
              </w:rPr>
            </w:pPr>
            <w:r>
              <w:rPr>
                <w:sz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объемом 3 и более предложений, классные сочинения объемом не менее 70 слов)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2.8</w:t>
            </w:r>
          </w:p>
        </w:tc>
        <w:tc>
          <w:tcPr>
            <w:tcW w:w="7370" w:type="dxa"/>
          </w:tcPr>
          <w:p w:rsidR="00B65645" w:rsidRDefault="00D65296">
            <w:pPr>
              <w:pStyle w:val="TableParagraph"/>
              <w:tabs>
                <w:tab w:val="left" w:pos="2326"/>
                <w:tab w:val="left" w:pos="4766"/>
                <w:tab w:val="left" w:pos="5897"/>
              </w:tabs>
              <w:ind w:right="54"/>
              <w:rPr>
                <w:sz w:val="24"/>
              </w:rPr>
            </w:pPr>
            <w:r>
              <w:rPr>
                <w:spacing w:val="-2"/>
                <w:sz w:val="24"/>
              </w:rPr>
              <w:t>Восстанавливать</w:t>
            </w:r>
            <w:r>
              <w:rPr>
                <w:sz w:val="24"/>
              </w:rPr>
              <w:tab/>
            </w:r>
            <w:r>
              <w:rPr>
                <w:spacing w:val="-2"/>
                <w:sz w:val="24"/>
              </w:rPr>
              <w:t>деформированный</w:t>
            </w:r>
            <w:r>
              <w:rPr>
                <w:sz w:val="24"/>
              </w:rPr>
              <w:tab/>
            </w:r>
            <w:r>
              <w:rPr>
                <w:spacing w:val="-2"/>
                <w:sz w:val="24"/>
              </w:rPr>
              <w:t>текст,</w:t>
            </w:r>
            <w:r>
              <w:rPr>
                <w:sz w:val="24"/>
              </w:rPr>
              <w:tab/>
            </w:r>
            <w:r>
              <w:rPr>
                <w:spacing w:val="-2"/>
                <w:sz w:val="24"/>
              </w:rPr>
              <w:t xml:space="preserve">осуществлять </w:t>
            </w:r>
            <w:r>
              <w:rPr>
                <w:sz w:val="24"/>
              </w:rPr>
              <w:t>корректировку восстановленного текста с использованием образца</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2.9</w:t>
            </w:r>
          </w:p>
        </w:tc>
        <w:tc>
          <w:tcPr>
            <w:tcW w:w="7370" w:type="dxa"/>
          </w:tcPr>
          <w:p w:rsidR="00B65645" w:rsidRDefault="00D65296">
            <w:pPr>
              <w:pStyle w:val="TableParagraph"/>
              <w:ind w:right="54"/>
              <w:jc w:val="both"/>
              <w:rPr>
                <w:sz w:val="24"/>
              </w:rPr>
            </w:pPr>
            <w:r>
              <w:rPr>
                <w:sz w:val="24"/>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в целях дальнейшего воспроизведения содержания текста в устной и письменной форме</w:t>
            </w:r>
          </w:p>
        </w:tc>
      </w:tr>
    </w:tbl>
    <w:p w:rsidR="00B65645" w:rsidRDefault="00B65645">
      <w:pPr>
        <w:pStyle w:val="TableParagraph"/>
        <w:jc w:val="both"/>
        <w:rPr>
          <w:sz w:val="24"/>
        </w:rPr>
        <w:sectPr w:rsidR="00B65645">
          <w:type w:val="continuous"/>
          <w:pgSz w:w="11910" w:h="16840"/>
          <w:pgMar w:top="1100" w:right="0" w:bottom="112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4"/>
                <w:sz w:val="24"/>
              </w:rPr>
              <w:lastRenderedPageBreak/>
              <w:t>2.10</w:t>
            </w:r>
          </w:p>
        </w:tc>
        <w:tc>
          <w:tcPr>
            <w:tcW w:w="7370" w:type="dxa"/>
          </w:tcPr>
          <w:p w:rsidR="00B65645" w:rsidRDefault="00D65296">
            <w:pPr>
              <w:pStyle w:val="TableParagraph"/>
              <w:ind w:right="54"/>
              <w:jc w:val="both"/>
              <w:rPr>
                <w:sz w:val="24"/>
              </w:rPr>
            </w:pPr>
            <w:r>
              <w:rPr>
                <w:sz w:val="24"/>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2.11</w:t>
            </w:r>
          </w:p>
        </w:tc>
        <w:tc>
          <w:tcPr>
            <w:tcW w:w="7370" w:type="dxa"/>
          </w:tcPr>
          <w:p w:rsidR="00B65645" w:rsidRDefault="00D65296">
            <w:pPr>
              <w:pStyle w:val="TableParagraph"/>
              <w:rPr>
                <w:sz w:val="24"/>
              </w:rPr>
            </w:pPr>
            <w:r>
              <w:rPr>
                <w:sz w:val="24"/>
              </w:rPr>
              <w:t>Представлятьсообщениеназаданнуютемуввиде</w:t>
            </w:r>
            <w:r>
              <w:rPr>
                <w:spacing w:val="-2"/>
                <w:sz w:val="24"/>
              </w:rPr>
              <w:t>презентации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2.12</w:t>
            </w:r>
          </w:p>
        </w:tc>
        <w:tc>
          <w:tcPr>
            <w:tcW w:w="7370" w:type="dxa"/>
          </w:tcPr>
          <w:p w:rsidR="00B65645" w:rsidRDefault="00D65296">
            <w:pPr>
              <w:pStyle w:val="TableParagraph"/>
              <w:ind w:right="53"/>
              <w:jc w:val="both"/>
              <w:rPr>
                <w:sz w:val="24"/>
              </w:rPr>
            </w:pPr>
            <w:r>
              <w:rPr>
                <w:sz w:val="24"/>
              </w:rPr>
              <w:t>Редактировать собственные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Потеме"Функциональныеразновидности</w:t>
            </w:r>
            <w:r>
              <w:rPr>
                <w:spacing w:val="-2"/>
                <w:sz w:val="24"/>
              </w:rPr>
              <w:t>я</w:t>
            </w:r>
            <w:r>
              <w:rPr>
                <w:spacing w:val="-2"/>
                <w:sz w:val="24"/>
              </w:rPr>
              <w:t>зыка"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rPr>
                <w:sz w:val="24"/>
              </w:rPr>
            </w:pPr>
            <w:r>
              <w:rPr>
                <w:sz w:val="24"/>
              </w:rPr>
              <w:t>Иметьобщеепредставлениеобособенностяхразговорнойречи, функциональных стилей, языка художественной литературы</w:t>
            </w:r>
          </w:p>
        </w:tc>
      </w:tr>
      <w:tr w:rsidR="00B65645">
        <w:trPr>
          <w:trHeight w:val="47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Потеме"Система</w:t>
            </w:r>
            <w:r>
              <w:rPr>
                <w:spacing w:val="-2"/>
                <w:sz w:val="24"/>
              </w:rPr>
              <w:t xml:space="preserve"> языка"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rPr>
                <w:sz w:val="24"/>
              </w:rPr>
            </w:pPr>
            <w:r>
              <w:rPr>
                <w:sz w:val="24"/>
              </w:rPr>
              <w:t>Характеризоватьзвуки;пониматьразличиемеждузвукомибуквой, характеризовать систему звуков</w:t>
            </w:r>
          </w:p>
        </w:tc>
      </w:tr>
      <w:tr w:rsidR="00B65645">
        <w:trPr>
          <w:trHeight w:val="479"/>
        </w:trPr>
        <w:tc>
          <w:tcPr>
            <w:tcW w:w="1701" w:type="dxa"/>
          </w:tcPr>
          <w:p w:rsidR="00B65645" w:rsidRDefault="00D65296">
            <w:pPr>
              <w:pStyle w:val="TableParagraph"/>
              <w:ind w:left="11" w:right="2"/>
              <w:jc w:val="center"/>
              <w:rPr>
                <w:sz w:val="24"/>
              </w:rPr>
            </w:pPr>
            <w:r>
              <w:rPr>
                <w:spacing w:val="-5"/>
                <w:sz w:val="24"/>
              </w:rPr>
              <w:t>4.2</w:t>
            </w:r>
          </w:p>
        </w:tc>
        <w:tc>
          <w:tcPr>
            <w:tcW w:w="7370" w:type="dxa"/>
          </w:tcPr>
          <w:p w:rsidR="00B65645" w:rsidRDefault="00D65296">
            <w:pPr>
              <w:pStyle w:val="TableParagraph"/>
              <w:rPr>
                <w:sz w:val="24"/>
              </w:rPr>
            </w:pPr>
            <w:r>
              <w:rPr>
                <w:sz w:val="24"/>
              </w:rPr>
              <w:t>Проводить</w:t>
            </w:r>
            <w:r>
              <w:rPr>
                <w:sz w:val="24"/>
              </w:rPr>
              <w:t>фонетическийанализ</w:t>
            </w:r>
            <w:r>
              <w:rPr>
                <w:spacing w:val="-4"/>
                <w:sz w:val="24"/>
              </w:rPr>
              <w:t xml:space="preserve"> слов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4.3</w:t>
            </w:r>
          </w:p>
        </w:tc>
        <w:tc>
          <w:tcPr>
            <w:tcW w:w="7370" w:type="dxa"/>
          </w:tcPr>
          <w:p w:rsidR="00B65645" w:rsidRDefault="00D65296">
            <w:pPr>
              <w:pStyle w:val="TableParagraph"/>
              <w:ind w:right="54"/>
              <w:jc w:val="both"/>
              <w:rPr>
                <w:sz w:val="24"/>
              </w:rPr>
            </w:pPr>
            <w:r>
              <w:rPr>
                <w:sz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4.4</w:t>
            </w:r>
          </w:p>
        </w:tc>
        <w:tc>
          <w:tcPr>
            <w:tcW w:w="7370" w:type="dxa"/>
          </w:tcPr>
          <w:p w:rsidR="00B65645" w:rsidRDefault="00D65296">
            <w:pPr>
              <w:pStyle w:val="TableParagraph"/>
              <w:rPr>
                <w:sz w:val="24"/>
              </w:rPr>
            </w:pPr>
            <w:r>
              <w:rPr>
                <w:sz w:val="24"/>
              </w:rPr>
              <w:t>Распознаватьоднозначныеимногозначные</w:t>
            </w:r>
            <w:r>
              <w:rPr>
                <w:sz w:val="24"/>
              </w:rPr>
              <w:t>слова,различатьпрямоеи переносное значения слова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4.5</w:t>
            </w:r>
          </w:p>
        </w:tc>
        <w:tc>
          <w:tcPr>
            <w:tcW w:w="7370" w:type="dxa"/>
          </w:tcPr>
          <w:p w:rsidR="00B65645" w:rsidRDefault="00D65296">
            <w:pPr>
              <w:pStyle w:val="TableParagraph"/>
              <w:tabs>
                <w:tab w:val="left" w:pos="1830"/>
                <w:tab w:val="left" w:pos="3353"/>
                <w:tab w:val="left" w:pos="4853"/>
                <w:tab w:val="left" w:pos="6291"/>
              </w:tabs>
              <w:ind w:right="55"/>
              <w:rPr>
                <w:sz w:val="24"/>
              </w:rPr>
            </w:pPr>
            <w:r>
              <w:rPr>
                <w:spacing w:val="-2"/>
                <w:sz w:val="24"/>
              </w:rPr>
              <w:t>Распознавать</w:t>
            </w:r>
            <w:r>
              <w:rPr>
                <w:sz w:val="24"/>
              </w:rPr>
              <w:tab/>
            </w:r>
            <w:r>
              <w:rPr>
                <w:spacing w:val="-2"/>
                <w:sz w:val="24"/>
              </w:rPr>
              <w:t>синонимы,</w:t>
            </w:r>
            <w:r>
              <w:rPr>
                <w:sz w:val="24"/>
              </w:rPr>
              <w:tab/>
            </w:r>
            <w:r>
              <w:rPr>
                <w:spacing w:val="-2"/>
                <w:sz w:val="24"/>
              </w:rPr>
              <w:t>антонимы,</w:t>
            </w:r>
            <w:r>
              <w:rPr>
                <w:sz w:val="24"/>
              </w:rPr>
              <w:tab/>
            </w:r>
            <w:r>
              <w:rPr>
                <w:spacing w:val="-2"/>
                <w:sz w:val="24"/>
              </w:rPr>
              <w:t>омонимы;</w:t>
            </w:r>
            <w:r>
              <w:rPr>
                <w:sz w:val="24"/>
              </w:rPr>
              <w:tab/>
            </w:r>
            <w:r>
              <w:rPr>
                <w:spacing w:val="-2"/>
                <w:sz w:val="24"/>
              </w:rPr>
              <w:t xml:space="preserve">различать </w:t>
            </w:r>
            <w:r>
              <w:rPr>
                <w:sz w:val="24"/>
              </w:rPr>
              <w:t>многозначные слова и омонимы</w:t>
            </w:r>
          </w:p>
        </w:tc>
      </w:tr>
      <w:tr w:rsidR="00B65645">
        <w:trPr>
          <w:trHeight w:val="755"/>
        </w:trPr>
        <w:tc>
          <w:tcPr>
            <w:tcW w:w="1701" w:type="dxa"/>
          </w:tcPr>
          <w:p w:rsidR="00B65645" w:rsidRDefault="00D65296">
            <w:pPr>
              <w:pStyle w:val="TableParagraph"/>
              <w:ind w:left="11" w:right="2"/>
              <w:jc w:val="center"/>
              <w:rPr>
                <w:sz w:val="24"/>
              </w:rPr>
            </w:pPr>
            <w:r>
              <w:rPr>
                <w:spacing w:val="-5"/>
                <w:sz w:val="24"/>
              </w:rPr>
              <w:t>4.6</w:t>
            </w:r>
          </w:p>
        </w:tc>
        <w:tc>
          <w:tcPr>
            <w:tcW w:w="7370" w:type="dxa"/>
          </w:tcPr>
          <w:p w:rsidR="00B65645" w:rsidRDefault="00D65296">
            <w:pPr>
              <w:pStyle w:val="TableParagraph"/>
              <w:rPr>
                <w:sz w:val="24"/>
              </w:rPr>
            </w:pPr>
            <w:r>
              <w:rPr>
                <w:sz w:val="24"/>
              </w:rPr>
              <w:t xml:space="preserve">Характеризоватьтематическиегруппыслов,родовыеивидовые </w:t>
            </w:r>
            <w:r>
              <w:rPr>
                <w:spacing w:val="-2"/>
                <w:sz w:val="24"/>
              </w:rPr>
              <w:t>понятия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4.7</w:t>
            </w:r>
          </w:p>
        </w:tc>
        <w:tc>
          <w:tcPr>
            <w:tcW w:w="7370" w:type="dxa"/>
          </w:tcPr>
          <w:p w:rsidR="00B65645" w:rsidRDefault="00D65296">
            <w:pPr>
              <w:pStyle w:val="TableParagraph"/>
              <w:rPr>
                <w:sz w:val="24"/>
              </w:rPr>
            </w:pPr>
            <w:r>
              <w:rPr>
                <w:sz w:val="24"/>
              </w:rPr>
              <w:t>Проводитьлексическийанализслов(врамках</w:t>
            </w:r>
            <w:r>
              <w:rPr>
                <w:spacing w:val="-2"/>
                <w:sz w:val="24"/>
              </w:rPr>
              <w:t xml:space="preserve"> изученного)</w:t>
            </w:r>
          </w:p>
        </w:tc>
      </w:tr>
      <w:tr w:rsidR="00B65645">
        <w:trPr>
          <w:trHeight w:val="755"/>
        </w:trPr>
        <w:tc>
          <w:tcPr>
            <w:tcW w:w="1701" w:type="dxa"/>
          </w:tcPr>
          <w:p w:rsidR="00B65645" w:rsidRDefault="00D65296">
            <w:pPr>
              <w:pStyle w:val="TableParagraph"/>
              <w:ind w:left="11" w:right="2"/>
              <w:jc w:val="center"/>
              <w:rPr>
                <w:sz w:val="24"/>
              </w:rPr>
            </w:pPr>
            <w:r>
              <w:rPr>
                <w:spacing w:val="-5"/>
                <w:sz w:val="24"/>
              </w:rPr>
              <w:t>4.8</w:t>
            </w:r>
          </w:p>
        </w:tc>
        <w:tc>
          <w:tcPr>
            <w:tcW w:w="7370" w:type="dxa"/>
          </w:tcPr>
          <w:p w:rsidR="00B65645" w:rsidRDefault="00D65296">
            <w:pPr>
              <w:pStyle w:val="TableParagraph"/>
              <w:rPr>
                <w:sz w:val="24"/>
              </w:rPr>
            </w:pPr>
            <w:r>
              <w:rPr>
                <w:sz w:val="24"/>
              </w:rPr>
              <w:t>Уметьпользоватьсялексическимисловарями(толковымсловарем, словарями синонимов, антонимов, омонимов, паронимов)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4.9</w:t>
            </w:r>
          </w:p>
        </w:tc>
        <w:tc>
          <w:tcPr>
            <w:tcW w:w="7370" w:type="dxa"/>
          </w:tcPr>
          <w:p w:rsidR="00B65645" w:rsidRDefault="00D65296">
            <w:pPr>
              <w:pStyle w:val="TableParagraph"/>
              <w:rPr>
                <w:sz w:val="24"/>
              </w:rPr>
            </w:pPr>
            <w:r>
              <w:rPr>
                <w:sz w:val="24"/>
              </w:rPr>
              <w:t xml:space="preserve">Характеризоватьморфемукакминимальнуюзначимуюединицу </w:t>
            </w:r>
            <w:r>
              <w:rPr>
                <w:spacing w:val="-4"/>
                <w:sz w:val="24"/>
              </w:rPr>
              <w:t>языка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4.10</w:t>
            </w:r>
          </w:p>
        </w:tc>
        <w:tc>
          <w:tcPr>
            <w:tcW w:w="7370" w:type="dxa"/>
          </w:tcPr>
          <w:p w:rsidR="00B65645" w:rsidRDefault="00D65296">
            <w:pPr>
              <w:pStyle w:val="TableParagraph"/>
              <w:tabs>
                <w:tab w:val="left" w:pos="1643"/>
                <w:tab w:val="left" w:pos="2834"/>
                <w:tab w:val="left" w:pos="3171"/>
                <w:tab w:val="left" w:pos="3961"/>
                <w:tab w:val="left" w:pos="5026"/>
                <w:tab w:val="left" w:pos="6354"/>
              </w:tabs>
              <w:ind w:right="54"/>
              <w:rPr>
                <w:sz w:val="24"/>
              </w:rPr>
            </w:pPr>
            <w:r>
              <w:rPr>
                <w:spacing w:val="-2"/>
                <w:sz w:val="24"/>
              </w:rPr>
              <w:t>Распознавать</w:t>
            </w:r>
            <w:r>
              <w:rPr>
                <w:sz w:val="24"/>
              </w:rPr>
              <w:tab/>
            </w:r>
            <w:r>
              <w:rPr>
                <w:spacing w:val="-2"/>
                <w:sz w:val="24"/>
              </w:rPr>
              <w:t>морфемы</w:t>
            </w:r>
            <w:r>
              <w:rPr>
                <w:sz w:val="24"/>
              </w:rPr>
              <w:tab/>
            </w:r>
            <w:r>
              <w:rPr>
                <w:spacing w:val="-10"/>
                <w:sz w:val="24"/>
              </w:rPr>
              <w:t>в</w:t>
            </w:r>
            <w:r>
              <w:rPr>
                <w:sz w:val="24"/>
              </w:rPr>
              <w:tab/>
            </w:r>
            <w:r>
              <w:rPr>
                <w:spacing w:val="-4"/>
                <w:sz w:val="24"/>
              </w:rPr>
              <w:t>слове</w:t>
            </w:r>
            <w:r>
              <w:rPr>
                <w:sz w:val="24"/>
              </w:rPr>
              <w:tab/>
            </w:r>
            <w:r>
              <w:rPr>
                <w:spacing w:val="-2"/>
                <w:sz w:val="24"/>
              </w:rPr>
              <w:t>(корень,</w:t>
            </w:r>
            <w:r>
              <w:rPr>
                <w:sz w:val="24"/>
              </w:rPr>
              <w:tab/>
            </w:r>
            <w:r>
              <w:rPr>
                <w:spacing w:val="-2"/>
                <w:sz w:val="24"/>
              </w:rPr>
              <w:t>приставку,</w:t>
            </w:r>
            <w:r>
              <w:rPr>
                <w:sz w:val="24"/>
              </w:rPr>
              <w:tab/>
            </w:r>
            <w:r>
              <w:rPr>
                <w:spacing w:val="-2"/>
                <w:sz w:val="24"/>
              </w:rPr>
              <w:t xml:space="preserve">суффикс, </w:t>
            </w:r>
            <w:r>
              <w:rPr>
                <w:sz w:val="24"/>
              </w:rPr>
              <w:t>окончание), выделять основу слова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4.11</w:t>
            </w:r>
          </w:p>
        </w:tc>
        <w:tc>
          <w:tcPr>
            <w:tcW w:w="7370" w:type="dxa"/>
          </w:tcPr>
          <w:p w:rsidR="00B65645" w:rsidRDefault="00D65296">
            <w:pPr>
              <w:pStyle w:val="TableParagraph"/>
              <w:rPr>
                <w:sz w:val="24"/>
              </w:rPr>
            </w:pPr>
            <w:r>
              <w:rPr>
                <w:sz w:val="24"/>
              </w:rPr>
              <w:t>Находить чередование звуков в морфемах (в том числе чередование гласных с нулем звука)</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4.12</w:t>
            </w:r>
          </w:p>
        </w:tc>
        <w:tc>
          <w:tcPr>
            <w:tcW w:w="7370" w:type="dxa"/>
          </w:tcPr>
          <w:p w:rsidR="00B65645" w:rsidRDefault="00D65296">
            <w:pPr>
              <w:pStyle w:val="TableParagraph"/>
              <w:rPr>
                <w:sz w:val="24"/>
              </w:rPr>
            </w:pPr>
            <w:r>
              <w:rPr>
                <w:sz w:val="24"/>
              </w:rPr>
              <w:t>Проводитьморфемныйанализ</w:t>
            </w:r>
            <w:r>
              <w:rPr>
                <w:spacing w:val="-4"/>
                <w:sz w:val="24"/>
              </w:rPr>
              <w:t xml:space="preserve"> слов</w:t>
            </w:r>
          </w:p>
        </w:tc>
      </w:tr>
      <w:tr w:rsidR="00B65645">
        <w:trPr>
          <w:trHeight w:val="1307"/>
        </w:trPr>
        <w:tc>
          <w:tcPr>
            <w:tcW w:w="1701" w:type="dxa"/>
          </w:tcPr>
          <w:p w:rsidR="00B65645" w:rsidRDefault="00D65296">
            <w:pPr>
              <w:pStyle w:val="TableParagraph"/>
              <w:ind w:left="11" w:right="2"/>
              <w:jc w:val="center"/>
              <w:rPr>
                <w:sz w:val="24"/>
              </w:rPr>
            </w:pPr>
            <w:r>
              <w:rPr>
                <w:spacing w:val="-4"/>
                <w:sz w:val="24"/>
              </w:rPr>
              <w:t>4.13</w:t>
            </w:r>
          </w:p>
        </w:tc>
        <w:tc>
          <w:tcPr>
            <w:tcW w:w="7370" w:type="dxa"/>
          </w:tcPr>
          <w:p w:rsidR="00B65645" w:rsidRDefault="00D65296">
            <w:pPr>
              <w:pStyle w:val="TableParagraph"/>
              <w:ind w:right="54"/>
              <w:jc w:val="both"/>
              <w:rPr>
                <w:sz w:val="24"/>
              </w:rPr>
            </w:pPr>
            <w:r>
              <w:rPr>
                <w:sz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tc>
      </w:tr>
    </w:tbl>
    <w:p w:rsidR="00B65645" w:rsidRDefault="00B65645">
      <w:pPr>
        <w:pStyle w:val="TableParagraph"/>
        <w:jc w:val="both"/>
        <w:rPr>
          <w:sz w:val="24"/>
        </w:rPr>
        <w:sectPr w:rsidR="00B65645">
          <w:type w:val="continuous"/>
          <w:pgSz w:w="11910" w:h="16840"/>
          <w:pgMar w:top="1100" w:right="0" w:bottom="81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1" w:right="2"/>
              <w:jc w:val="center"/>
              <w:rPr>
                <w:sz w:val="24"/>
              </w:rPr>
            </w:pPr>
            <w:r>
              <w:rPr>
                <w:spacing w:val="-4"/>
                <w:sz w:val="24"/>
              </w:rPr>
              <w:lastRenderedPageBreak/>
              <w:t>4.14</w:t>
            </w:r>
          </w:p>
        </w:tc>
        <w:tc>
          <w:tcPr>
            <w:tcW w:w="7370" w:type="dxa"/>
          </w:tcPr>
          <w:p w:rsidR="00B65645" w:rsidRDefault="00D65296">
            <w:pPr>
              <w:pStyle w:val="TableParagraph"/>
              <w:tabs>
                <w:tab w:val="left" w:pos="1687"/>
                <w:tab w:val="left" w:pos="2576"/>
                <w:tab w:val="left" w:pos="4709"/>
                <w:tab w:val="left" w:pos="5598"/>
              </w:tabs>
              <w:ind w:right="56"/>
              <w:rPr>
                <w:sz w:val="24"/>
              </w:rPr>
            </w:pPr>
            <w:r>
              <w:rPr>
                <w:spacing w:val="-2"/>
                <w:sz w:val="24"/>
              </w:rPr>
              <w:t>Распознавать</w:t>
            </w:r>
            <w:r>
              <w:rPr>
                <w:sz w:val="24"/>
              </w:rPr>
              <w:tab/>
            </w:r>
            <w:r>
              <w:rPr>
                <w:spacing w:val="-4"/>
                <w:sz w:val="24"/>
              </w:rPr>
              <w:t>имена</w:t>
            </w:r>
            <w:r>
              <w:rPr>
                <w:sz w:val="24"/>
              </w:rPr>
              <w:tab/>
            </w:r>
            <w:r>
              <w:rPr>
                <w:spacing w:val="-2"/>
                <w:sz w:val="24"/>
              </w:rPr>
              <w:t>существительные,</w:t>
            </w:r>
            <w:r>
              <w:rPr>
                <w:sz w:val="24"/>
              </w:rPr>
              <w:tab/>
            </w:r>
            <w:r>
              <w:rPr>
                <w:spacing w:val="-2"/>
                <w:sz w:val="24"/>
              </w:rPr>
              <w:t>имена</w:t>
            </w:r>
            <w:r>
              <w:rPr>
                <w:sz w:val="24"/>
              </w:rPr>
              <w:tab/>
            </w:r>
            <w:r>
              <w:rPr>
                <w:spacing w:val="-2"/>
                <w:sz w:val="24"/>
              </w:rPr>
              <w:t>прилагательные, глаголы</w:t>
            </w:r>
          </w:p>
        </w:tc>
      </w:tr>
      <w:tr w:rsidR="00B65645">
        <w:trPr>
          <w:trHeight w:val="1031"/>
        </w:trPr>
        <w:tc>
          <w:tcPr>
            <w:tcW w:w="1701" w:type="dxa"/>
          </w:tcPr>
          <w:p w:rsidR="00B65645" w:rsidRDefault="00D65296">
            <w:pPr>
              <w:pStyle w:val="TableParagraph"/>
              <w:ind w:left="11" w:right="2"/>
              <w:jc w:val="center"/>
              <w:rPr>
                <w:sz w:val="24"/>
              </w:rPr>
            </w:pPr>
            <w:r>
              <w:rPr>
                <w:spacing w:val="-4"/>
                <w:sz w:val="24"/>
              </w:rPr>
              <w:t>4.15</w:t>
            </w:r>
          </w:p>
        </w:tc>
        <w:tc>
          <w:tcPr>
            <w:tcW w:w="7370" w:type="dxa"/>
          </w:tcPr>
          <w:p w:rsidR="00B65645" w:rsidRDefault="00D65296">
            <w:pPr>
              <w:pStyle w:val="TableParagraph"/>
              <w:ind w:right="54"/>
              <w:jc w:val="both"/>
              <w:rPr>
                <w:sz w:val="24"/>
              </w:rPr>
            </w:pPr>
            <w:r>
              <w:rPr>
                <w:sz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4.16</w:t>
            </w:r>
          </w:p>
        </w:tc>
        <w:tc>
          <w:tcPr>
            <w:tcW w:w="7370" w:type="dxa"/>
          </w:tcPr>
          <w:p w:rsidR="00B65645" w:rsidRDefault="00D65296">
            <w:pPr>
              <w:pStyle w:val="TableParagraph"/>
              <w:rPr>
                <w:sz w:val="24"/>
              </w:rPr>
            </w:pPr>
            <w:r>
              <w:rPr>
                <w:sz w:val="24"/>
              </w:rPr>
              <w:t>Определятьлексико-грамматическиеразрядыимен</w:t>
            </w:r>
            <w:r>
              <w:rPr>
                <w:spacing w:val="-2"/>
                <w:sz w:val="24"/>
              </w:rPr>
              <w:t>существительных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4.17</w:t>
            </w:r>
          </w:p>
        </w:tc>
        <w:tc>
          <w:tcPr>
            <w:tcW w:w="7370" w:type="dxa"/>
          </w:tcPr>
          <w:p w:rsidR="00B65645" w:rsidRDefault="00D65296">
            <w:pPr>
              <w:pStyle w:val="TableParagraph"/>
              <w:tabs>
                <w:tab w:val="left" w:pos="1344"/>
                <w:tab w:val="left" w:pos="2125"/>
                <w:tab w:val="left" w:pos="3448"/>
                <w:tab w:val="left" w:pos="4222"/>
                <w:tab w:val="left" w:pos="6360"/>
              </w:tabs>
              <w:ind w:right="55"/>
              <w:rPr>
                <w:sz w:val="24"/>
              </w:rPr>
            </w:pPr>
            <w:r>
              <w:rPr>
                <w:spacing w:val="-2"/>
                <w:sz w:val="24"/>
              </w:rPr>
              <w:t>Различать</w:t>
            </w:r>
            <w:r>
              <w:rPr>
                <w:sz w:val="24"/>
              </w:rPr>
              <w:tab/>
            </w:r>
            <w:r>
              <w:rPr>
                <w:spacing w:val="-4"/>
                <w:sz w:val="24"/>
              </w:rPr>
              <w:t>типы</w:t>
            </w:r>
            <w:r>
              <w:rPr>
                <w:sz w:val="24"/>
              </w:rPr>
              <w:tab/>
            </w:r>
            <w:r>
              <w:rPr>
                <w:spacing w:val="-2"/>
                <w:sz w:val="24"/>
              </w:rPr>
              <w:t>склонения</w:t>
            </w:r>
            <w:r>
              <w:rPr>
                <w:sz w:val="24"/>
              </w:rPr>
              <w:tab/>
            </w:r>
            <w:r>
              <w:rPr>
                <w:spacing w:val="-4"/>
                <w:sz w:val="24"/>
              </w:rPr>
              <w:t>имен</w:t>
            </w:r>
            <w:r>
              <w:rPr>
                <w:sz w:val="24"/>
              </w:rPr>
              <w:tab/>
            </w:r>
            <w:r>
              <w:rPr>
                <w:spacing w:val="-2"/>
                <w:sz w:val="24"/>
              </w:rPr>
              <w:t>существительных,</w:t>
            </w:r>
            <w:r>
              <w:rPr>
                <w:sz w:val="24"/>
              </w:rPr>
              <w:tab/>
            </w:r>
            <w:r>
              <w:rPr>
                <w:spacing w:val="-2"/>
                <w:sz w:val="24"/>
              </w:rPr>
              <w:t xml:space="preserve">выявлять </w:t>
            </w:r>
            <w:r>
              <w:rPr>
                <w:sz w:val="24"/>
              </w:rPr>
              <w:t>разносклоняемые и несклоняемые имена существительные</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4.18</w:t>
            </w:r>
          </w:p>
        </w:tc>
        <w:tc>
          <w:tcPr>
            <w:tcW w:w="7370" w:type="dxa"/>
          </w:tcPr>
          <w:p w:rsidR="00B65645" w:rsidRDefault="00D65296">
            <w:pPr>
              <w:pStyle w:val="TableParagraph"/>
              <w:rPr>
                <w:sz w:val="24"/>
              </w:rPr>
            </w:pPr>
            <w:r>
              <w:rPr>
                <w:sz w:val="24"/>
              </w:rPr>
              <w:t>Проводитьморфологическийанализимен</w:t>
            </w:r>
            <w:r>
              <w:rPr>
                <w:spacing w:val="-2"/>
                <w:sz w:val="24"/>
              </w:rPr>
              <w:t>существительных</w:t>
            </w:r>
          </w:p>
        </w:tc>
      </w:tr>
      <w:tr w:rsidR="00B65645">
        <w:trPr>
          <w:trHeight w:val="1031"/>
        </w:trPr>
        <w:tc>
          <w:tcPr>
            <w:tcW w:w="1701" w:type="dxa"/>
          </w:tcPr>
          <w:p w:rsidR="00B65645" w:rsidRDefault="00D65296">
            <w:pPr>
              <w:pStyle w:val="TableParagraph"/>
              <w:ind w:left="11" w:right="2"/>
              <w:jc w:val="center"/>
              <w:rPr>
                <w:sz w:val="24"/>
              </w:rPr>
            </w:pPr>
            <w:r>
              <w:rPr>
                <w:spacing w:val="-4"/>
                <w:sz w:val="24"/>
              </w:rPr>
              <w:t>4.19</w:t>
            </w:r>
          </w:p>
        </w:tc>
        <w:tc>
          <w:tcPr>
            <w:tcW w:w="7370" w:type="dxa"/>
          </w:tcPr>
          <w:p w:rsidR="00B65645" w:rsidRDefault="00D65296">
            <w:pPr>
              <w:pStyle w:val="TableParagraph"/>
              <w:ind w:right="54"/>
              <w:jc w:val="both"/>
              <w:rPr>
                <w:sz w:val="24"/>
              </w:rPr>
            </w:pPr>
            <w:r>
              <w:rPr>
                <w:sz w:val="24"/>
              </w:rPr>
              <w:t>Определять общее грамматическое значение, морфологические признаки и синтаксические функции имени прилагательного, объяснять его роль в речи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4.20</w:t>
            </w:r>
          </w:p>
        </w:tc>
        <w:tc>
          <w:tcPr>
            <w:tcW w:w="7370" w:type="dxa"/>
          </w:tcPr>
          <w:p w:rsidR="00B65645" w:rsidRDefault="00D65296">
            <w:pPr>
              <w:pStyle w:val="TableParagraph"/>
              <w:rPr>
                <w:sz w:val="24"/>
              </w:rPr>
            </w:pPr>
            <w:r>
              <w:rPr>
                <w:sz w:val="24"/>
              </w:rPr>
              <w:t>Различатьполнуюикраткуюформыимен</w:t>
            </w:r>
            <w:r>
              <w:rPr>
                <w:spacing w:val="-2"/>
                <w:sz w:val="24"/>
              </w:rPr>
              <w:t>прилагательных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4.21</w:t>
            </w:r>
          </w:p>
        </w:tc>
        <w:tc>
          <w:tcPr>
            <w:tcW w:w="7370" w:type="dxa"/>
          </w:tcPr>
          <w:p w:rsidR="00B65645" w:rsidRDefault="00D65296">
            <w:pPr>
              <w:pStyle w:val="TableParagraph"/>
              <w:rPr>
                <w:sz w:val="24"/>
              </w:rPr>
            </w:pPr>
            <w:r>
              <w:rPr>
                <w:sz w:val="24"/>
              </w:rPr>
              <w:t>Проводитьчастичныйморфологическийанализимен</w:t>
            </w:r>
            <w:r>
              <w:rPr>
                <w:sz w:val="24"/>
              </w:rPr>
              <w:t>прилагательных (в рамках изученного)</w:t>
            </w:r>
          </w:p>
        </w:tc>
      </w:tr>
      <w:tr w:rsidR="00B65645">
        <w:trPr>
          <w:trHeight w:val="1031"/>
        </w:trPr>
        <w:tc>
          <w:tcPr>
            <w:tcW w:w="1701" w:type="dxa"/>
          </w:tcPr>
          <w:p w:rsidR="00B65645" w:rsidRDefault="00D65296">
            <w:pPr>
              <w:pStyle w:val="TableParagraph"/>
              <w:ind w:left="11" w:right="2"/>
              <w:jc w:val="center"/>
              <w:rPr>
                <w:sz w:val="24"/>
              </w:rPr>
            </w:pPr>
            <w:r>
              <w:rPr>
                <w:spacing w:val="-4"/>
                <w:sz w:val="24"/>
              </w:rPr>
              <w:t>4.22</w:t>
            </w:r>
          </w:p>
        </w:tc>
        <w:tc>
          <w:tcPr>
            <w:tcW w:w="7370" w:type="dxa"/>
          </w:tcPr>
          <w:p w:rsidR="00B65645" w:rsidRDefault="00D65296">
            <w:pPr>
              <w:pStyle w:val="TableParagraph"/>
              <w:ind w:right="54"/>
              <w:jc w:val="both"/>
              <w:rPr>
                <w:sz w:val="24"/>
              </w:rPr>
            </w:pPr>
            <w:r>
              <w:rPr>
                <w:sz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4.23</w:t>
            </w:r>
          </w:p>
        </w:tc>
        <w:tc>
          <w:tcPr>
            <w:tcW w:w="7370" w:type="dxa"/>
          </w:tcPr>
          <w:p w:rsidR="00B65645" w:rsidRDefault="00D65296">
            <w:pPr>
              <w:pStyle w:val="TableParagraph"/>
              <w:rPr>
                <w:sz w:val="24"/>
              </w:rPr>
            </w:pPr>
            <w:r>
              <w:rPr>
                <w:sz w:val="24"/>
              </w:rPr>
              <w:t>Различатьглаголысовершенногои</w:t>
            </w:r>
            <w:r>
              <w:rPr>
                <w:sz w:val="24"/>
              </w:rPr>
              <w:t>несовершенного</w:t>
            </w:r>
            <w:r>
              <w:rPr>
                <w:spacing w:val="-4"/>
                <w:sz w:val="24"/>
              </w:rPr>
              <w:t>вида</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4.24</w:t>
            </w:r>
          </w:p>
        </w:tc>
        <w:tc>
          <w:tcPr>
            <w:tcW w:w="7370" w:type="dxa"/>
          </w:tcPr>
          <w:p w:rsidR="00B65645" w:rsidRDefault="00D65296">
            <w:pPr>
              <w:pStyle w:val="TableParagraph"/>
              <w:rPr>
                <w:sz w:val="24"/>
              </w:rPr>
            </w:pPr>
            <w:r>
              <w:rPr>
                <w:sz w:val="24"/>
              </w:rPr>
              <w:t>Различатьглаголывозвратныеи</w:t>
            </w:r>
            <w:r>
              <w:rPr>
                <w:spacing w:val="-2"/>
                <w:sz w:val="24"/>
              </w:rPr>
              <w:t>невозвратные</w:t>
            </w:r>
          </w:p>
        </w:tc>
      </w:tr>
      <w:tr w:rsidR="00B65645">
        <w:trPr>
          <w:trHeight w:val="1031"/>
        </w:trPr>
        <w:tc>
          <w:tcPr>
            <w:tcW w:w="1701" w:type="dxa"/>
          </w:tcPr>
          <w:p w:rsidR="00B65645" w:rsidRDefault="00D65296">
            <w:pPr>
              <w:pStyle w:val="TableParagraph"/>
              <w:ind w:left="11" w:right="2"/>
              <w:jc w:val="center"/>
              <w:rPr>
                <w:sz w:val="24"/>
              </w:rPr>
            </w:pPr>
            <w:r>
              <w:rPr>
                <w:spacing w:val="-4"/>
                <w:sz w:val="24"/>
              </w:rPr>
              <w:t>4.25</w:t>
            </w:r>
          </w:p>
        </w:tc>
        <w:tc>
          <w:tcPr>
            <w:tcW w:w="7370" w:type="dxa"/>
          </w:tcPr>
          <w:p w:rsidR="00B65645" w:rsidRDefault="00D65296">
            <w:pPr>
              <w:pStyle w:val="TableParagraph"/>
              <w:ind w:right="54"/>
              <w:jc w:val="both"/>
              <w:rPr>
                <w:sz w:val="24"/>
              </w:rPr>
            </w:pPr>
            <w:r>
              <w:rPr>
                <w:sz w:val="24"/>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4.26</w:t>
            </w:r>
          </w:p>
        </w:tc>
        <w:tc>
          <w:tcPr>
            <w:tcW w:w="7370" w:type="dxa"/>
          </w:tcPr>
          <w:p w:rsidR="00B65645" w:rsidRDefault="00D65296">
            <w:pPr>
              <w:pStyle w:val="TableParagraph"/>
              <w:rPr>
                <w:sz w:val="24"/>
              </w:rPr>
            </w:pPr>
            <w:r>
              <w:rPr>
                <w:sz w:val="24"/>
              </w:rPr>
              <w:t>Определятьспряжение</w:t>
            </w:r>
            <w:r>
              <w:rPr>
                <w:sz w:val="24"/>
              </w:rPr>
              <w:t>глагола,уметьспрягать</w:t>
            </w:r>
            <w:r>
              <w:rPr>
                <w:spacing w:val="-2"/>
                <w:sz w:val="24"/>
              </w:rPr>
              <w:t>глаголы</w:t>
            </w:r>
          </w:p>
        </w:tc>
      </w:tr>
      <w:tr w:rsidR="00B65645">
        <w:trPr>
          <w:trHeight w:val="755"/>
        </w:trPr>
        <w:tc>
          <w:tcPr>
            <w:tcW w:w="1701" w:type="dxa"/>
          </w:tcPr>
          <w:p w:rsidR="00B65645" w:rsidRDefault="00D65296">
            <w:pPr>
              <w:pStyle w:val="TableParagraph"/>
              <w:ind w:left="11" w:right="2"/>
              <w:jc w:val="center"/>
              <w:rPr>
                <w:sz w:val="24"/>
              </w:rPr>
            </w:pPr>
            <w:r>
              <w:rPr>
                <w:spacing w:val="-4"/>
                <w:sz w:val="24"/>
              </w:rPr>
              <w:t>4.27</w:t>
            </w:r>
          </w:p>
        </w:tc>
        <w:tc>
          <w:tcPr>
            <w:tcW w:w="7370" w:type="dxa"/>
          </w:tcPr>
          <w:p w:rsidR="00B65645" w:rsidRDefault="00D65296">
            <w:pPr>
              <w:pStyle w:val="TableParagraph"/>
              <w:rPr>
                <w:sz w:val="24"/>
              </w:rPr>
            </w:pPr>
            <w:r>
              <w:rPr>
                <w:sz w:val="24"/>
              </w:rPr>
              <w:t xml:space="preserve">Проводитьчастичныйморфологическийанализглаголов(врамках </w:t>
            </w:r>
            <w:r>
              <w:rPr>
                <w:spacing w:val="-2"/>
                <w:sz w:val="24"/>
              </w:rPr>
              <w:t>изученного)</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4.28</w:t>
            </w:r>
          </w:p>
        </w:tc>
        <w:tc>
          <w:tcPr>
            <w:tcW w:w="7370" w:type="dxa"/>
          </w:tcPr>
          <w:p w:rsidR="00B65645" w:rsidRDefault="00D65296">
            <w:pPr>
              <w:pStyle w:val="TableParagraph"/>
              <w:rPr>
                <w:sz w:val="24"/>
              </w:rPr>
            </w:pPr>
            <w:r>
              <w:rPr>
                <w:sz w:val="24"/>
              </w:rPr>
              <w:t>Распознаватьединицысинтаксиса(словосочетаниеи</w:t>
            </w:r>
            <w:r>
              <w:rPr>
                <w:spacing w:val="-2"/>
                <w:sz w:val="24"/>
              </w:rPr>
              <w:t>предложение)</w:t>
            </w:r>
          </w:p>
        </w:tc>
      </w:tr>
      <w:tr w:rsidR="00B65645">
        <w:trPr>
          <w:trHeight w:val="755"/>
        </w:trPr>
        <w:tc>
          <w:tcPr>
            <w:tcW w:w="1701" w:type="dxa"/>
          </w:tcPr>
          <w:p w:rsidR="00B65645" w:rsidRDefault="00D65296">
            <w:pPr>
              <w:pStyle w:val="TableParagraph"/>
              <w:ind w:left="11" w:right="2"/>
              <w:jc w:val="center"/>
              <w:rPr>
                <w:sz w:val="24"/>
              </w:rPr>
            </w:pPr>
            <w:r>
              <w:rPr>
                <w:spacing w:val="-4"/>
                <w:sz w:val="24"/>
              </w:rPr>
              <w:t>4.29</w:t>
            </w:r>
          </w:p>
        </w:tc>
        <w:tc>
          <w:tcPr>
            <w:tcW w:w="7370" w:type="dxa"/>
          </w:tcPr>
          <w:p w:rsidR="00B65645" w:rsidRDefault="00D65296">
            <w:pPr>
              <w:pStyle w:val="TableParagraph"/>
              <w:tabs>
                <w:tab w:val="left" w:pos="1412"/>
                <w:tab w:val="left" w:pos="3284"/>
                <w:tab w:val="left" w:pos="4208"/>
                <w:tab w:val="left" w:pos="6076"/>
                <w:tab w:val="left" w:pos="6444"/>
              </w:tabs>
              <w:ind w:right="53"/>
              <w:rPr>
                <w:sz w:val="24"/>
              </w:rPr>
            </w:pPr>
            <w:r>
              <w:rPr>
                <w:spacing w:val="-2"/>
                <w:sz w:val="24"/>
              </w:rPr>
              <w:t>Проводить</w:t>
            </w:r>
            <w:r>
              <w:rPr>
                <w:sz w:val="24"/>
              </w:rPr>
              <w:tab/>
            </w:r>
            <w:r>
              <w:rPr>
                <w:spacing w:val="-2"/>
                <w:sz w:val="24"/>
              </w:rPr>
              <w:t>синтаксический</w:t>
            </w:r>
            <w:r>
              <w:rPr>
                <w:sz w:val="24"/>
              </w:rPr>
              <w:tab/>
            </w:r>
            <w:r>
              <w:rPr>
                <w:spacing w:val="-2"/>
                <w:sz w:val="24"/>
              </w:rPr>
              <w:t>анализ</w:t>
            </w:r>
            <w:r>
              <w:rPr>
                <w:sz w:val="24"/>
              </w:rPr>
              <w:tab/>
            </w:r>
            <w:r>
              <w:rPr>
                <w:spacing w:val="-2"/>
                <w:sz w:val="24"/>
              </w:rPr>
              <w:t>словосочетаний</w:t>
            </w:r>
            <w:r>
              <w:rPr>
                <w:sz w:val="24"/>
              </w:rPr>
              <w:tab/>
            </w:r>
            <w:r>
              <w:rPr>
                <w:spacing w:val="-10"/>
                <w:sz w:val="24"/>
              </w:rPr>
              <w:t>и</w:t>
            </w:r>
            <w:r>
              <w:rPr>
                <w:sz w:val="24"/>
              </w:rPr>
              <w:tab/>
            </w:r>
            <w:r>
              <w:rPr>
                <w:spacing w:val="-2"/>
                <w:sz w:val="24"/>
              </w:rPr>
              <w:t>простых предложений</w:t>
            </w:r>
          </w:p>
        </w:tc>
      </w:tr>
      <w:tr w:rsidR="00B65645">
        <w:trPr>
          <w:trHeight w:val="755"/>
        </w:trPr>
        <w:tc>
          <w:tcPr>
            <w:tcW w:w="1701" w:type="dxa"/>
          </w:tcPr>
          <w:p w:rsidR="00B65645" w:rsidRDefault="00D65296">
            <w:pPr>
              <w:pStyle w:val="TableParagraph"/>
              <w:ind w:left="11" w:right="2"/>
              <w:jc w:val="center"/>
              <w:rPr>
                <w:sz w:val="24"/>
              </w:rPr>
            </w:pPr>
            <w:r>
              <w:rPr>
                <w:spacing w:val="-4"/>
                <w:sz w:val="24"/>
              </w:rPr>
              <w:t>4.30</w:t>
            </w:r>
          </w:p>
        </w:tc>
        <w:tc>
          <w:tcPr>
            <w:tcW w:w="7370" w:type="dxa"/>
          </w:tcPr>
          <w:p w:rsidR="00B65645" w:rsidRDefault="00D65296">
            <w:pPr>
              <w:pStyle w:val="TableParagraph"/>
              <w:tabs>
                <w:tab w:val="left" w:pos="1697"/>
                <w:tab w:val="left" w:pos="3585"/>
                <w:tab w:val="left" w:pos="4111"/>
                <w:tab w:val="left" w:pos="6251"/>
              </w:tabs>
              <w:ind w:right="55"/>
              <w:rPr>
                <w:sz w:val="24"/>
              </w:rPr>
            </w:pPr>
            <w:r>
              <w:rPr>
                <w:spacing w:val="-2"/>
                <w:sz w:val="24"/>
              </w:rPr>
              <w:t>Распознавать</w:t>
            </w:r>
            <w:r>
              <w:rPr>
                <w:sz w:val="24"/>
              </w:rPr>
              <w:tab/>
            </w:r>
            <w:r>
              <w:rPr>
                <w:spacing w:val="-2"/>
                <w:sz w:val="24"/>
              </w:rPr>
              <w:t>словосочетания</w:t>
            </w:r>
            <w:r>
              <w:rPr>
                <w:sz w:val="24"/>
              </w:rPr>
              <w:tab/>
            </w:r>
            <w:r>
              <w:rPr>
                <w:spacing w:val="-6"/>
                <w:sz w:val="24"/>
              </w:rPr>
              <w:t>по</w:t>
            </w:r>
            <w:r>
              <w:rPr>
                <w:sz w:val="24"/>
              </w:rPr>
              <w:tab/>
            </w:r>
            <w:r>
              <w:rPr>
                <w:spacing w:val="-2"/>
                <w:sz w:val="24"/>
              </w:rPr>
              <w:t>морфологическим</w:t>
            </w:r>
            <w:r>
              <w:rPr>
                <w:sz w:val="24"/>
              </w:rPr>
              <w:tab/>
            </w:r>
            <w:r>
              <w:rPr>
                <w:spacing w:val="-2"/>
                <w:sz w:val="24"/>
              </w:rPr>
              <w:t xml:space="preserve">свойствам </w:t>
            </w:r>
            <w:r>
              <w:rPr>
                <w:sz w:val="24"/>
              </w:rPr>
              <w:t>главного слова (именные, глагольные, наречные)</w:t>
            </w:r>
          </w:p>
        </w:tc>
      </w:tr>
      <w:tr w:rsidR="00B65645">
        <w:trPr>
          <w:trHeight w:val="479"/>
        </w:trPr>
        <w:tc>
          <w:tcPr>
            <w:tcW w:w="1701" w:type="dxa"/>
          </w:tcPr>
          <w:p w:rsidR="00B65645" w:rsidRDefault="00D65296">
            <w:pPr>
              <w:pStyle w:val="TableParagraph"/>
              <w:ind w:left="11" w:right="2"/>
              <w:jc w:val="center"/>
              <w:rPr>
                <w:sz w:val="24"/>
              </w:rPr>
            </w:pPr>
            <w:r>
              <w:rPr>
                <w:spacing w:val="-4"/>
                <w:sz w:val="24"/>
              </w:rPr>
              <w:t>4.31</w:t>
            </w:r>
          </w:p>
        </w:tc>
        <w:tc>
          <w:tcPr>
            <w:tcW w:w="7370" w:type="dxa"/>
          </w:tcPr>
          <w:p w:rsidR="00B65645" w:rsidRDefault="00D65296">
            <w:pPr>
              <w:pStyle w:val="TableParagraph"/>
              <w:rPr>
                <w:sz w:val="24"/>
              </w:rPr>
            </w:pPr>
            <w:r>
              <w:rPr>
                <w:sz w:val="24"/>
              </w:rPr>
              <w:t>Распознаватьпростыенеосложненные</w:t>
            </w:r>
            <w:r>
              <w:rPr>
                <w:spacing w:val="-2"/>
                <w:sz w:val="24"/>
              </w:rPr>
              <w:t>предложения</w:t>
            </w:r>
          </w:p>
        </w:tc>
      </w:tr>
      <w:tr w:rsidR="00B65645">
        <w:trPr>
          <w:trHeight w:val="1031"/>
        </w:trPr>
        <w:tc>
          <w:tcPr>
            <w:tcW w:w="1701" w:type="dxa"/>
          </w:tcPr>
          <w:p w:rsidR="00B65645" w:rsidRDefault="00D65296">
            <w:pPr>
              <w:pStyle w:val="TableParagraph"/>
              <w:ind w:left="11" w:right="2"/>
              <w:jc w:val="center"/>
              <w:rPr>
                <w:sz w:val="24"/>
              </w:rPr>
            </w:pPr>
            <w:r>
              <w:rPr>
                <w:spacing w:val="-4"/>
                <w:sz w:val="24"/>
              </w:rPr>
              <w:t>4.32</w:t>
            </w:r>
          </w:p>
        </w:tc>
        <w:tc>
          <w:tcPr>
            <w:tcW w:w="7370" w:type="dxa"/>
          </w:tcPr>
          <w:p w:rsidR="00B65645" w:rsidRDefault="00D65296">
            <w:pPr>
              <w:pStyle w:val="TableParagraph"/>
              <w:ind w:right="55"/>
              <w:jc w:val="both"/>
              <w:rPr>
                <w:sz w:val="24"/>
              </w:rPr>
            </w:pPr>
            <w:r>
              <w:rPr>
                <w:sz w:val="24"/>
              </w:rPr>
              <w:t>Распознавать простые предложения, осложненные однородными членами, включая предложения с обобщающим словом при однородных членах</w:t>
            </w:r>
          </w:p>
        </w:tc>
      </w:tr>
      <w:tr w:rsidR="00B65645">
        <w:trPr>
          <w:trHeight w:val="479"/>
        </w:trPr>
        <w:tc>
          <w:tcPr>
            <w:tcW w:w="1701" w:type="dxa"/>
          </w:tcPr>
          <w:p w:rsidR="00B65645" w:rsidRDefault="00D65296">
            <w:pPr>
              <w:pStyle w:val="TableParagraph"/>
              <w:ind w:left="11" w:right="2"/>
              <w:jc w:val="center"/>
              <w:rPr>
                <w:sz w:val="24"/>
              </w:rPr>
            </w:pPr>
            <w:r>
              <w:rPr>
                <w:spacing w:val="-4"/>
                <w:sz w:val="24"/>
              </w:rPr>
              <w:t>4.33</w:t>
            </w:r>
          </w:p>
        </w:tc>
        <w:tc>
          <w:tcPr>
            <w:tcW w:w="7370" w:type="dxa"/>
          </w:tcPr>
          <w:p w:rsidR="00B65645" w:rsidRDefault="00D65296">
            <w:pPr>
              <w:pStyle w:val="TableParagraph"/>
              <w:rPr>
                <w:sz w:val="24"/>
              </w:rPr>
            </w:pPr>
            <w:r>
              <w:rPr>
                <w:sz w:val="24"/>
              </w:rPr>
              <w:t>Распознаватьпростыепредложения,осложненные</w:t>
            </w:r>
            <w:r>
              <w:rPr>
                <w:spacing w:val="-2"/>
                <w:sz w:val="24"/>
              </w:rPr>
              <w:t>обращением</w:t>
            </w:r>
          </w:p>
        </w:tc>
      </w:tr>
    </w:tbl>
    <w:p w:rsidR="00B65645" w:rsidRDefault="00B65645">
      <w:pPr>
        <w:pStyle w:val="TableParagraph"/>
        <w:rPr>
          <w:sz w:val="24"/>
        </w:rPr>
        <w:sectPr w:rsidR="00B65645">
          <w:type w:val="continuous"/>
          <w:pgSz w:w="11910" w:h="16840"/>
          <w:pgMar w:top="1100" w:right="0" w:bottom="115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1" w:right="2"/>
              <w:jc w:val="center"/>
              <w:rPr>
                <w:sz w:val="24"/>
              </w:rPr>
            </w:pPr>
            <w:r>
              <w:rPr>
                <w:spacing w:val="-4"/>
                <w:sz w:val="24"/>
              </w:rPr>
              <w:lastRenderedPageBreak/>
              <w:t>4.34</w:t>
            </w:r>
          </w:p>
        </w:tc>
        <w:tc>
          <w:tcPr>
            <w:tcW w:w="7370" w:type="dxa"/>
          </w:tcPr>
          <w:p w:rsidR="00B65645" w:rsidRDefault="00D65296">
            <w:pPr>
              <w:pStyle w:val="TableParagraph"/>
              <w:tabs>
                <w:tab w:val="left" w:pos="2007"/>
                <w:tab w:val="left" w:pos="3950"/>
                <w:tab w:val="left" w:pos="4786"/>
                <w:tab w:val="left" w:pos="5857"/>
              </w:tabs>
              <w:ind w:right="54"/>
              <w:rPr>
                <w:sz w:val="24"/>
              </w:rPr>
            </w:pPr>
            <w:r>
              <w:rPr>
                <w:spacing w:val="-2"/>
                <w:sz w:val="24"/>
              </w:rPr>
              <w:t>Распознавать</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 xml:space="preserve">высказывания </w:t>
            </w:r>
            <w:r>
              <w:rPr>
                <w:sz w:val="24"/>
              </w:rPr>
              <w:t>(повествовательные, побудительные, вопросительные)</w:t>
            </w:r>
          </w:p>
        </w:tc>
      </w:tr>
      <w:tr w:rsidR="00B65645">
        <w:trPr>
          <w:trHeight w:val="755"/>
        </w:trPr>
        <w:tc>
          <w:tcPr>
            <w:tcW w:w="1701" w:type="dxa"/>
          </w:tcPr>
          <w:p w:rsidR="00B65645" w:rsidRDefault="00D65296">
            <w:pPr>
              <w:pStyle w:val="TableParagraph"/>
              <w:ind w:left="11" w:right="2"/>
              <w:jc w:val="center"/>
              <w:rPr>
                <w:sz w:val="24"/>
              </w:rPr>
            </w:pPr>
            <w:r>
              <w:rPr>
                <w:spacing w:val="-4"/>
                <w:sz w:val="24"/>
              </w:rPr>
              <w:t>4.35</w:t>
            </w:r>
          </w:p>
        </w:tc>
        <w:tc>
          <w:tcPr>
            <w:tcW w:w="7370" w:type="dxa"/>
          </w:tcPr>
          <w:p w:rsidR="00B65645" w:rsidRDefault="00D65296">
            <w:pPr>
              <w:pStyle w:val="TableParagraph"/>
              <w:tabs>
                <w:tab w:val="left" w:pos="1893"/>
                <w:tab w:val="left" w:pos="3722"/>
                <w:tab w:val="left" w:pos="4445"/>
                <w:tab w:val="left" w:pos="6510"/>
              </w:tabs>
              <w:ind w:right="54"/>
              <w:rPr>
                <w:sz w:val="24"/>
              </w:rPr>
            </w:pPr>
            <w:r>
              <w:rPr>
                <w:spacing w:val="-2"/>
                <w:sz w:val="24"/>
              </w:rPr>
              <w:t>Распознавать</w:t>
            </w:r>
            <w:r>
              <w:rPr>
                <w:sz w:val="24"/>
              </w:rPr>
              <w:tab/>
            </w:r>
            <w:r>
              <w:rPr>
                <w:spacing w:val="-2"/>
                <w:sz w:val="24"/>
              </w:rPr>
              <w:t>предложения</w:t>
            </w:r>
            <w:r>
              <w:rPr>
                <w:sz w:val="24"/>
              </w:rPr>
              <w:tab/>
            </w:r>
            <w:r>
              <w:rPr>
                <w:spacing w:val="-6"/>
                <w:sz w:val="24"/>
              </w:rPr>
              <w:t>по</w:t>
            </w:r>
            <w:r>
              <w:rPr>
                <w:sz w:val="24"/>
              </w:rPr>
              <w:tab/>
            </w:r>
            <w:r>
              <w:rPr>
                <w:spacing w:val="-2"/>
                <w:sz w:val="24"/>
              </w:rPr>
              <w:t>эмоциональной</w:t>
            </w:r>
            <w:r>
              <w:rPr>
                <w:sz w:val="24"/>
              </w:rPr>
              <w:tab/>
            </w:r>
            <w:r>
              <w:rPr>
                <w:spacing w:val="-2"/>
                <w:sz w:val="24"/>
              </w:rPr>
              <w:t xml:space="preserve">окраске </w:t>
            </w:r>
            <w:r>
              <w:rPr>
                <w:sz w:val="24"/>
              </w:rPr>
              <w:t>(восклицательные и невосклицательные)</w:t>
            </w:r>
          </w:p>
        </w:tc>
      </w:tr>
      <w:tr w:rsidR="00B65645">
        <w:trPr>
          <w:trHeight w:val="755"/>
        </w:trPr>
        <w:tc>
          <w:tcPr>
            <w:tcW w:w="1701" w:type="dxa"/>
          </w:tcPr>
          <w:p w:rsidR="00B65645" w:rsidRDefault="00D65296">
            <w:pPr>
              <w:pStyle w:val="TableParagraph"/>
              <w:ind w:left="11" w:right="2"/>
              <w:jc w:val="center"/>
              <w:rPr>
                <w:sz w:val="24"/>
              </w:rPr>
            </w:pPr>
            <w:r>
              <w:rPr>
                <w:spacing w:val="-4"/>
                <w:sz w:val="24"/>
              </w:rPr>
              <w:t>4.36</w:t>
            </w:r>
          </w:p>
        </w:tc>
        <w:tc>
          <w:tcPr>
            <w:tcW w:w="7370" w:type="dxa"/>
          </w:tcPr>
          <w:p w:rsidR="00B65645" w:rsidRDefault="00D65296">
            <w:pPr>
              <w:pStyle w:val="TableParagraph"/>
              <w:rPr>
                <w:sz w:val="24"/>
              </w:rPr>
            </w:pPr>
            <w:r>
              <w:rPr>
                <w:sz w:val="24"/>
              </w:rPr>
              <w:t>Распознаватьпредложенияпоколичествуграмматическихоснов (простые и сложные)</w:t>
            </w:r>
          </w:p>
        </w:tc>
      </w:tr>
      <w:tr w:rsidR="00B65645">
        <w:trPr>
          <w:trHeight w:val="755"/>
        </w:trPr>
        <w:tc>
          <w:tcPr>
            <w:tcW w:w="1701" w:type="dxa"/>
          </w:tcPr>
          <w:p w:rsidR="00B65645" w:rsidRDefault="00D65296">
            <w:pPr>
              <w:pStyle w:val="TableParagraph"/>
              <w:ind w:left="11" w:right="2"/>
              <w:jc w:val="center"/>
              <w:rPr>
                <w:sz w:val="24"/>
              </w:rPr>
            </w:pPr>
            <w:r>
              <w:rPr>
                <w:spacing w:val="-4"/>
                <w:sz w:val="24"/>
              </w:rPr>
              <w:t>4.37</w:t>
            </w:r>
          </w:p>
        </w:tc>
        <w:tc>
          <w:tcPr>
            <w:tcW w:w="7370" w:type="dxa"/>
          </w:tcPr>
          <w:p w:rsidR="00B65645" w:rsidRDefault="00D65296">
            <w:pPr>
              <w:pStyle w:val="TableParagraph"/>
              <w:rPr>
                <w:sz w:val="24"/>
              </w:rPr>
            </w:pPr>
            <w:r>
              <w:rPr>
                <w:sz w:val="24"/>
              </w:rPr>
              <w:t>Распознаватьпредложения</w:t>
            </w:r>
            <w:r>
              <w:rPr>
                <w:sz w:val="24"/>
              </w:rPr>
              <w:t>поналичиювторостепенныхчленов(распространенные и нераспространенные)</w:t>
            </w:r>
          </w:p>
        </w:tc>
      </w:tr>
      <w:tr w:rsidR="00B65645">
        <w:trPr>
          <w:trHeight w:val="479"/>
        </w:trPr>
        <w:tc>
          <w:tcPr>
            <w:tcW w:w="1701" w:type="dxa"/>
          </w:tcPr>
          <w:p w:rsidR="00B65645" w:rsidRDefault="00D65296">
            <w:pPr>
              <w:pStyle w:val="TableParagraph"/>
              <w:ind w:left="11" w:right="2"/>
              <w:jc w:val="center"/>
              <w:rPr>
                <w:sz w:val="24"/>
              </w:rPr>
            </w:pPr>
            <w:r>
              <w:rPr>
                <w:spacing w:val="-4"/>
                <w:sz w:val="24"/>
              </w:rPr>
              <w:t>4.38</w:t>
            </w:r>
          </w:p>
        </w:tc>
        <w:tc>
          <w:tcPr>
            <w:tcW w:w="7370" w:type="dxa"/>
          </w:tcPr>
          <w:p w:rsidR="00B65645" w:rsidRDefault="00D65296">
            <w:pPr>
              <w:pStyle w:val="TableParagraph"/>
              <w:rPr>
                <w:sz w:val="24"/>
              </w:rPr>
            </w:pPr>
            <w:r>
              <w:rPr>
                <w:sz w:val="24"/>
              </w:rPr>
              <w:t>Определятьглавныечленыпредложения(грамматическую</w:t>
            </w:r>
            <w:r>
              <w:rPr>
                <w:spacing w:val="-2"/>
                <w:sz w:val="24"/>
              </w:rPr>
              <w:t>основу)</w:t>
            </w:r>
          </w:p>
        </w:tc>
      </w:tr>
      <w:tr w:rsidR="00B65645">
        <w:trPr>
          <w:trHeight w:val="479"/>
        </w:trPr>
        <w:tc>
          <w:tcPr>
            <w:tcW w:w="1701" w:type="dxa"/>
          </w:tcPr>
          <w:p w:rsidR="00B65645" w:rsidRDefault="00D65296">
            <w:pPr>
              <w:pStyle w:val="TableParagraph"/>
              <w:ind w:left="11" w:right="2"/>
              <w:jc w:val="center"/>
              <w:rPr>
                <w:sz w:val="24"/>
              </w:rPr>
            </w:pPr>
            <w:r>
              <w:rPr>
                <w:spacing w:val="-4"/>
                <w:sz w:val="24"/>
              </w:rPr>
              <w:t>4.39</w:t>
            </w:r>
          </w:p>
        </w:tc>
        <w:tc>
          <w:tcPr>
            <w:tcW w:w="7370" w:type="dxa"/>
          </w:tcPr>
          <w:p w:rsidR="00B65645" w:rsidRDefault="00D65296">
            <w:pPr>
              <w:pStyle w:val="TableParagraph"/>
              <w:rPr>
                <w:sz w:val="24"/>
              </w:rPr>
            </w:pPr>
            <w:r>
              <w:rPr>
                <w:sz w:val="24"/>
              </w:rPr>
              <w:t>Определятьвторостепенныечлены</w:t>
            </w:r>
            <w:r>
              <w:rPr>
                <w:spacing w:val="-2"/>
                <w:sz w:val="24"/>
              </w:rPr>
              <w:t>предложения</w:t>
            </w:r>
          </w:p>
        </w:tc>
      </w:tr>
      <w:tr w:rsidR="00B65645">
        <w:trPr>
          <w:trHeight w:val="2135"/>
        </w:trPr>
        <w:tc>
          <w:tcPr>
            <w:tcW w:w="1701" w:type="dxa"/>
          </w:tcPr>
          <w:p w:rsidR="00B65645" w:rsidRDefault="00D65296">
            <w:pPr>
              <w:pStyle w:val="TableParagraph"/>
              <w:ind w:left="11" w:right="2"/>
              <w:jc w:val="center"/>
              <w:rPr>
                <w:sz w:val="24"/>
              </w:rPr>
            </w:pPr>
            <w:r>
              <w:rPr>
                <w:spacing w:val="-4"/>
                <w:sz w:val="24"/>
              </w:rPr>
              <w:t>4.40</w:t>
            </w:r>
          </w:p>
        </w:tc>
        <w:tc>
          <w:tcPr>
            <w:tcW w:w="7370" w:type="dxa"/>
          </w:tcPr>
          <w:p w:rsidR="00B65645" w:rsidRDefault="00D65296">
            <w:pPr>
              <w:pStyle w:val="TableParagraph"/>
              <w:ind w:right="53"/>
              <w:jc w:val="both"/>
              <w:rPr>
                <w:sz w:val="24"/>
              </w:rPr>
            </w:pPr>
            <w:r>
              <w:rPr>
                <w:sz w:val="24"/>
              </w:rPr>
              <w:t>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падежассуществительнымилиместоимениемвформетворительного падежа с предлогом, с</w:t>
            </w:r>
            <w:r>
              <w:rPr>
                <w:sz w:val="24"/>
              </w:rPr>
              <w:t xml:space="preserve">очетанием имени числительного в форме именительного падежа с существительным в форме родительного </w:t>
            </w:r>
            <w:r>
              <w:rPr>
                <w:spacing w:val="-2"/>
                <w:sz w:val="24"/>
              </w:rPr>
              <w:t>падежа)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4.41</w:t>
            </w:r>
          </w:p>
        </w:tc>
        <w:tc>
          <w:tcPr>
            <w:tcW w:w="7370" w:type="dxa"/>
          </w:tcPr>
          <w:p w:rsidR="00B65645" w:rsidRDefault="00D65296">
            <w:pPr>
              <w:pStyle w:val="TableParagraph"/>
              <w:tabs>
                <w:tab w:val="left" w:pos="1526"/>
                <w:tab w:val="left" w:pos="3608"/>
                <w:tab w:val="left" w:pos="4757"/>
                <w:tab w:val="left" w:pos="6161"/>
              </w:tabs>
              <w:ind w:right="55"/>
              <w:rPr>
                <w:sz w:val="24"/>
              </w:rPr>
            </w:pPr>
            <w:r>
              <w:rPr>
                <w:spacing w:val="-2"/>
                <w:sz w:val="24"/>
              </w:rPr>
              <w:t>Определять</w:t>
            </w:r>
            <w:r>
              <w:rPr>
                <w:sz w:val="24"/>
              </w:rPr>
              <w:tab/>
            </w:r>
            <w:r>
              <w:rPr>
                <w:spacing w:val="-2"/>
                <w:sz w:val="24"/>
              </w:rPr>
              <w:t>морфологические</w:t>
            </w:r>
            <w:r>
              <w:rPr>
                <w:sz w:val="24"/>
              </w:rPr>
              <w:tab/>
            </w:r>
            <w:r>
              <w:rPr>
                <w:spacing w:val="-2"/>
                <w:sz w:val="24"/>
              </w:rPr>
              <w:t>средства</w:t>
            </w:r>
            <w:r>
              <w:rPr>
                <w:sz w:val="24"/>
              </w:rPr>
              <w:tab/>
            </w:r>
            <w:r>
              <w:rPr>
                <w:spacing w:val="-2"/>
                <w:sz w:val="24"/>
              </w:rPr>
              <w:t>выражения</w:t>
            </w:r>
            <w:r>
              <w:rPr>
                <w:sz w:val="24"/>
              </w:rPr>
              <w:tab/>
            </w:r>
            <w:r>
              <w:rPr>
                <w:spacing w:val="-2"/>
                <w:sz w:val="24"/>
              </w:rPr>
              <w:t xml:space="preserve">сказуемого </w:t>
            </w:r>
            <w:r>
              <w:rPr>
                <w:sz w:val="24"/>
              </w:rPr>
              <w:t>(глаголом, именем существительным, именем прилагательным)</w:t>
            </w:r>
          </w:p>
        </w:tc>
      </w:tr>
      <w:tr w:rsidR="00B65645">
        <w:trPr>
          <w:trHeight w:val="755"/>
        </w:trPr>
        <w:tc>
          <w:tcPr>
            <w:tcW w:w="1701" w:type="dxa"/>
          </w:tcPr>
          <w:p w:rsidR="00B65645" w:rsidRDefault="00D65296">
            <w:pPr>
              <w:pStyle w:val="TableParagraph"/>
              <w:ind w:left="11" w:right="2"/>
              <w:jc w:val="center"/>
              <w:rPr>
                <w:sz w:val="24"/>
              </w:rPr>
            </w:pPr>
            <w:r>
              <w:rPr>
                <w:spacing w:val="-4"/>
                <w:sz w:val="24"/>
              </w:rPr>
              <w:t>4.42</w:t>
            </w:r>
          </w:p>
        </w:tc>
        <w:tc>
          <w:tcPr>
            <w:tcW w:w="7370" w:type="dxa"/>
          </w:tcPr>
          <w:p w:rsidR="00B65645" w:rsidRDefault="00D65296">
            <w:pPr>
              <w:pStyle w:val="TableParagraph"/>
              <w:rPr>
                <w:sz w:val="24"/>
              </w:rPr>
            </w:pPr>
            <w:r>
              <w:rPr>
                <w:sz w:val="24"/>
              </w:rPr>
              <w:t>Определять</w:t>
            </w:r>
            <w:r>
              <w:rPr>
                <w:sz w:val="24"/>
              </w:rPr>
              <w:t>морфологическиесредствавыражениявторостепенных членов предложения (в рамках изученного)</w:t>
            </w:r>
          </w:p>
        </w:tc>
      </w:tr>
      <w:tr w:rsidR="00B65645">
        <w:trPr>
          <w:trHeight w:val="479"/>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Потеме"Культура</w:t>
            </w:r>
            <w:r>
              <w:rPr>
                <w:spacing w:val="-2"/>
                <w:sz w:val="24"/>
              </w:rPr>
              <w:t>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5.1</w:t>
            </w:r>
          </w:p>
        </w:tc>
        <w:tc>
          <w:tcPr>
            <w:tcW w:w="7370" w:type="dxa"/>
          </w:tcPr>
          <w:p w:rsidR="00B65645" w:rsidRDefault="00D65296">
            <w:pPr>
              <w:pStyle w:val="TableParagraph"/>
              <w:tabs>
                <w:tab w:val="left" w:pos="1717"/>
                <w:tab w:val="left" w:pos="2663"/>
                <w:tab w:val="left" w:pos="3162"/>
                <w:tab w:val="left" w:pos="4379"/>
                <w:tab w:val="left" w:pos="4758"/>
                <w:tab w:val="left" w:pos="6012"/>
                <w:tab w:val="left" w:pos="6376"/>
              </w:tabs>
              <w:ind w:right="54"/>
              <w:rPr>
                <w:sz w:val="24"/>
              </w:rPr>
            </w:pPr>
            <w:r>
              <w:rPr>
                <w:spacing w:val="-2"/>
                <w:sz w:val="24"/>
              </w:rPr>
              <w:t>Использовать</w:t>
            </w:r>
            <w:r>
              <w:rPr>
                <w:sz w:val="24"/>
              </w:rPr>
              <w:tab/>
            </w:r>
            <w:r>
              <w:rPr>
                <w:spacing w:val="-2"/>
                <w:sz w:val="24"/>
              </w:rPr>
              <w:t>знания</w:t>
            </w:r>
            <w:r>
              <w:rPr>
                <w:sz w:val="24"/>
              </w:rPr>
              <w:tab/>
            </w:r>
            <w:r>
              <w:rPr>
                <w:spacing w:val="-6"/>
                <w:sz w:val="24"/>
              </w:rPr>
              <w:t>по</w:t>
            </w:r>
            <w:r>
              <w:rPr>
                <w:sz w:val="24"/>
              </w:rPr>
              <w:tab/>
            </w:r>
            <w:r>
              <w:rPr>
                <w:spacing w:val="-2"/>
                <w:sz w:val="24"/>
              </w:rPr>
              <w:t>фонетике</w:t>
            </w:r>
            <w:r>
              <w:rPr>
                <w:sz w:val="24"/>
              </w:rPr>
              <w:tab/>
            </w:r>
            <w:r>
              <w:rPr>
                <w:spacing w:val="-10"/>
                <w:sz w:val="24"/>
              </w:rPr>
              <w:t>и</w:t>
            </w:r>
            <w:r>
              <w:rPr>
                <w:sz w:val="24"/>
              </w:rPr>
              <w:tab/>
            </w:r>
            <w:r>
              <w:rPr>
                <w:spacing w:val="-2"/>
                <w:sz w:val="24"/>
              </w:rPr>
              <w:t>орфоэпии</w:t>
            </w:r>
            <w:r>
              <w:rPr>
                <w:sz w:val="24"/>
              </w:rPr>
              <w:tab/>
            </w:r>
            <w:r>
              <w:rPr>
                <w:spacing w:val="-10"/>
                <w:sz w:val="24"/>
              </w:rPr>
              <w:t>в</w:t>
            </w:r>
            <w:r>
              <w:rPr>
                <w:sz w:val="24"/>
              </w:rPr>
              <w:tab/>
            </w:r>
            <w:r>
              <w:rPr>
                <w:spacing w:val="-2"/>
                <w:sz w:val="24"/>
              </w:rPr>
              <w:t xml:space="preserve">практике </w:t>
            </w:r>
            <w:r>
              <w:rPr>
                <w:sz w:val="24"/>
              </w:rPr>
              <w:t>произношения слов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5.2</w:t>
            </w:r>
          </w:p>
        </w:tc>
        <w:tc>
          <w:tcPr>
            <w:tcW w:w="7370" w:type="dxa"/>
          </w:tcPr>
          <w:p w:rsidR="00B65645" w:rsidRDefault="00D65296">
            <w:pPr>
              <w:pStyle w:val="TableParagraph"/>
              <w:ind w:right="55"/>
              <w:rPr>
                <w:sz w:val="24"/>
              </w:rPr>
            </w:pPr>
            <w:r>
              <w:rPr>
                <w:sz w:val="24"/>
              </w:rPr>
              <w:t>Соблюдать нормы произношения имен существительных, постановки в них ударения (в рамках изученного)</w:t>
            </w:r>
          </w:p>
        </w:tc>
      </w:tr>
      <w:tr w:rsidR="00B65645">
        <w:trPr>
          <w:trHeight w:val="755"/>
        </w:trPr>
        <w:tc>
          <w:tcPr>
            <w:tcW w:w="1701" w:type="dxa"/>
          </w:tcPr>
          <w:p w:rsidR="00B65645" w:rsidRDefault="00D65296">
            <w:pPr>
              <w:pStyle w:val="TableParagraph"/>
              <w:ind w:left="11" w:right="2"/>
              <w:jc w:val="center"/>
              <w:rPr>
                <w:sz w:val="24"/>
              </w:rPr>
            </w:pPr>
            <w:r>
              <w:rPr>
                <w:spacing w:val="-5"/>
                <w:sz w:val="24"/>
              </w:rPr>
              <w:t>5.3</w:t>
            </w:r>
          </w:p>
        </w:tc>
        <w:tc>
          <w:tcPr>
            <w:tcW w:w="7370" w:type="dxa"/>
          </w:tcPr>
          <w:p w:rsidR="00B65645" w:rsidRDefault="00D65296">
            <w:pPr>
              <w:pStyle w:val="TableParagraph"/>
              <w:rPr>
                <w:sz w:val="24"/>
              </w:rPr>
            </w:pPr>
            <w:r>
              <w:rPr>
                <w:sz w:val="24"/>
              </w:rPr>
              <w:t>Соблюдатьнормыпроизношенияименприлагательных,постановкив них ударения (в рамках изученного)</w:t>
            </w:r>
          </w:p>
        </w:tc>
      </w:tr>
      <w:tr w:rsidR="00B65645">
        <w:trPr>
          <w:trHeight w:val="755"/>
        </w:trPr>
        <w:tc>
          <w:tcPr>
            <w:tcW w:w="1701" w:type="dxa"/>
          </w:tcPr>
          <w:p w:rsidR="00B65645" w:rsidRDefault="00D65296">
            <w:pPr>
              <w:pStyle w:val="TableParagraph"/>
              <w:ind w:left="11" w:right="2"/>
              <w:jc w:val="center"/>
              <w:rPr>
                <w:sz w:val="24"/>
              </w:rPr>
            </w:pPr>
            <w:r>
              <w:rPr>
                <w:spacing w:val="-5"/>
                <w:sz w:val="24"/>
              </w:rPr>
              <w:t>5.4</w:t>
            </w:r>
          </w:p>
        </w:tc>
        <w:tc>
          <w:tcPr>
            <w:tcW w:w="7370" w:type="dxa"/>
          </w:tcPr>
          <w:p w:rsidR="00B65645" w:rsidRDefault="00D65296">
            <w:pPr>
              <w:pStyle w:val="TableParagraph"/>
              <w:rPr>
                <w:sz w:val="24"/>
              </w:rPr>
            </w:pPr>
            <w:r>
              <w:rPr>
                <w:sz w:val="24"/>
              </w:rPr>
              <w:t>Соблюдатьнормыпостановкиударениявглагольныхформах(врамк</w:t>
            </w:r>
            <w:r>
              <w:rPr>
                <w:sz w:val="24"/>
              </w:rPr>
              <w:t>ах изученного)</w:t>
            </w:r>
          </w:p>
        </w:tc>
      </w:tr>
      <w:tr w:rsidR="00B65645">
        <w:trPr>
          <w:trHeight w:val="479"/>
        </w:trPr>
        <w:tc>
          <w:tcPr>
            <w:tcW w:w="1701" w:type="dxa"/>
          </w:tcPr>
          <w:p w:rsidR="00B65645" w:rsidRDefault="00D65296">
            <w:pPr>
              <w:pStyle w:val="TableParagraph"/>
              <w:ind w:left="11" w:right="2"/>
              <w:jc w:val="center"/>
              <w:rPr>
                <w:sz w:val="24"/>
              </w:rPr>
            </w:pPr>
            <w:r>
              <w:rPr>
                <w:spacing w:val="-5"/>
                <w:sz w:val="24"/>
              </w:rPr>
              <w:t>5.5</w:t>
            </w:r>
          </w:p>
        </w:tc>
        <w:tc>
          <w:tcPr>
            <w:tcW w:w="7370" w:type="dxa"/>
          </w:tcPr>
          <w:p w:rsidR="00B65645" w:rsidRDefault="00D65296">
            <w:pPr>
              <w:pStyle w:val="TableParagraph"/>
              <w:rPr>
                <w:sz w:val="24"/>
              </w:rPr>
            </w:pPr>
            <w:r>
              <w:rPr>
                <w:sz w:val="24"/>
              </w:rPr>
              <w:t>Уметьправильноупотреблятьслова-</w:t>
            </w:r>
            <w:r>
              <w:rPr>
                <w:spacing w:val="-2"/>
                <w:sz w:val="24"/>
              </w:rPr>
              <w:t>паронимы</w:t>
            </w:r>
          </w:p>
        </w:tc>
      </w:tr>
      <w:tr w:rsidR="00B65645">
        <w:trPr>
          <w:trHeight w:val="1031"/>
        </w:trPr>
        <w:tc>
          <w:tcPr>
            <w:tcW w:w="1701" w:type="dxa"/>
          </w:tcPr>
          <w:p w:rsidR="00B65645" w:rsidRDefault="00D65296">
            <w:pPr>
              <w:pStyle w:val="TableParagraph"/>
              <w:ind w:left="11" w:right="2"/>
              <w:jc w:val="center"/>
              <w:rPr>
                <w:sz w:val="24"/>
              </w:rPr>
            </w:pPr>
            <w:r>
              <w:rPr>
                <w:spacing w:val="-5"/>
                <w:sz w:val="24"/>
              </w:rPr>
              <w:t>5.6</w:t>
            </w:r>
          </w:p>
        </w:tc>
        <w:tc>
          <w:tcPr>
            <w:tcW w:w="7370" w:type="dxa"/>
          </w:tcPr>
          <w:p w:rsidR="00B65645" w:rsidRDefault="00D65296">
            <w:pPr>
              <w:pStyle w:val="TableParagraph"/>
              <w:ind w:right="55"/>
              <w:jc w:val="both"/>
              <w:rPr>
                <w:sz w:val="24"/>
              </w:rPr>
            </w:pPr>
            <w:r>
              <w:rPr>
                <w:sz w:val="24"/>
              </w:rPr>
              <w:t xml:space="preserve">Соблюдать нормы словоизменения, имен существительных, употребления несклоняемых имен существительных (в рамках </w:t>
            </w:r>
            <w:r>
              <w:rPr>
                <w:spacing w:val="-2"/>
                <w:sz w:val="24"/>
              </w:rPr>
              <w:t>изученного)</w:t>
            </w:r>
          </w:p>
        </w:tc>
      </w:tr>
      <w:tr w:rsidR="00B65645">
        <w:trPr>
          <w:trHeight w:val="755"/>
        </w:trPr>
        <w:tc>
          <w:tcPr>
            <w:tcW w:w="1701" w:type="dxa"/>
          </w:tcPr>
          <w:p w:rsidR="00B65645" w:rsidRDefault="00D65296">
            <w:pPr>
              <w:pStyle w:val="TableParagraph"/>
              <w:ind w:left="11" w:right="2"/>
              <w:jc w:val="center"/>
              <w:rPr>
                <w:sz w:val="24"/>
              </w:rPr>
            </w:pPr>
            <w:r>
              <w:rPr>
                <w:spacing w:val="-5"/>
                <w:sz w:val="24"/>
              </w:rPr>
              <w:t>5.7</w:t>
            </w:r>
          </w:p>
        </w:tc>
        <w:tc>
          <w:tcPr>
            <w:tcW w:w="7370" w:type="dxa"/>
          </w:tcPr>
          <w:p w:rsidR="00B65645" w:rsidRDefault="00D65296">
            <w:pPr>
              <w:pStyle w:val="TableParagraph"/>
              <w:rPr>
                <w:sz w:val="24"/>
              </w:rPr>
            </w:pPr>
            <w:r>
              <w:rPr>
                <w:sz w:val="24"/>
              </w:rPr>
              <w:t xml:space="preserve">Соблюдатьнормысловоизмененияименприлагательных(врамках </w:t>
            </w:r>
            <w:r>
              <w:rPr>
                <w:spacing w:val="-2"/>
                <w:sz w:val="24"/>
              </w:rPr>
              <w:t>изученного)</w:t>
            </w:r>
          </w:p>
        </w:tc>
      </w:tr>
      <w:tr w:rsidR="00B65645">
        <w:trPr>
          <w:trHeight w:val="479"/>
        </w:trPr>
        <w:tc>
          <w:tcPr>
            <w:tcW w:w="1701" w:type="dxa"/>
          </w:tcPr>
          <w:p w:rsidR="00B65645" w:rsidRDefault="00D65296">
            <w:pPr>
              <w:pStyle w:val="TableParagraph"/>
              <w:ind w:left="11" w:right="2"/>
              <w:jc w:val="center"/>
              <w:rPr>
                <w:sz w:val="24"/>
              </w:rPr>
            </w:pPr>
            <w:r>
              <w:rPr>
                <w:spacing w:val="-5"/>
                <w:sz w:val="24"/>
              </w:rPr>
              <w:t>5.8</w:t>
            </w:r>
          </w:p>
        </w:tc>
        <w:tc>
          <w:tcPr>
            <w:tcW w:w="7370" w:type="dxa"/>
          </w:tcPr>
          <w:p w:rsidR="00B65645" w:rsidRDefault="00D65296">
            <w:pPr>
              <w:pStyle w:val="TableParagraph"/>
              <w:rPr>
                <w:sz w:val="24"/>
              </w:rPr>
            </w:pPr>
            <w:r>
              <w:rPr>
                <w:sz w:val="24"/>
              </w:rPr>
              <w:t>Соблюдатьнормысловоизмененияглаголов(врамках</w:t>
            </w:r>
            <w:r>
              <w:rPr>
                <w:spacing w:val="-2"/>
                <w:sz w:val="24"/>
              </w:rPr>
              <w:t>изученного)</w:t>
            </w:r>
          </w:p>
        </w:tc>
      </w:tr>
      <w:tr w:rsidR="00B65645">
        <w:trPr>
          <w:trHeight w:val="479"/>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rPr>
                <w:sz w:val="24"/>
              </w:rPr>
            </w:pPr>
            <w:r>
              <w:rPr>
                <w:sz w:val="24"/>
              </w:rPr>
              <w:t>Потеме</w:t>
            </w:r>
            <w:r>
              <w:rPr>
                <w:spacing w:val="-2"/>
                <w:sz w:val="24"/>
              </w:rPr>
              <w:t>"Орфография"</w:t>
            </w:r>
          </w:p>
        </w:tc>
      </w:tr>
    </w:tbl>
    <w:p w:rsidR="00B65645" w:rsidRDefault="00B65645">
      <w:pPr>
        <w:pStyle w:val="TableParagraph"/>
        <w:rPr>
          <w:sz w:val="24"/>
        </w:rPr>
        <w:sectPr w:rsidR="00B65645">
          <w:type w:val="continuous"/>
          <w:pgSz w:w="11910" w:h="16840"/>
          <w:pgMar w:top="1100" w:right="0" w:bottom="67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5"/>
                <w:sz w:val="24"/>
              </w:rPr>
              <w:lastRenderedPageBreak/>
              <w:t>6.1</w:t>
            </w:r>
          </w:p>
        </w:tc>
        <w:tc>
          <w:tcPr>
            <w:tcW w:w="7370" w:type="dxa"/>
          </w:tcPr>
          <w:p w:rsidR="00B65645" w:rsidRDefault="00D65296">
            <w:pPr>
              <w:pStyle w:val="TableParagraph"/>
              <w:ind w:right="56"/>
              <w:jc w:val="both"/>
              <w:rPr>
                <w:sz w:val="24"/>
              </w:rPr>
            </w:pPr>
            <w:r>
              <w:rPr>
                <w:sz w:val="24"/>
              </w:rPr>
              <w:t xml:space="preserve">Оперировать понятием "орфограмма" и различать буквенные и небуквенныеорфограммыприпроведенииорфографическогоанализа </w:t>
            </w:r>
            <w:r>
              <w:rPr>
                <w:spacing w:val="-2"/>
                <w:sz w:val="24"/>
              </w:rPr>
              <w:t>слова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6.2</w:t>
            </w:r>
          </w:p>
        </w:tc>
        <w:tc>
          <w:tcPr>
            <w:tcW w:w="7370" w:type="dxa"/>
          </w:tcPr>
          <w:p w:rsidR="00B65645" w:rsidRDefault="00D65296">
            <w:pPr>
              <w:pStyle w:val="TableParagraph"/>
              <w:rPr>
                <w:sz w:val="24"/>
              </w:rPr>
            </w:pPr>
            <w:r>
              <w:rPr>
                <w:sz w:val="24"/>
              </w:rPr>
              <w:t>Распознавать</w:t>
            </w:r>
            <w:r>
              <w:rPr>
                <w:sz w:val="24"/>
              </w:rPr>
              <w:t>изученные</w:t>
            </w:r>
            <w:r>
              <w:rPr>
                <w:spacing w:val="-2"/>
                <w:sz w:val="24"/>
              </w:rPr>
              <w:t>орфограммы</w:t>
            </w:r>
          </w:p>
        </w:tc>
      </w:tr>
      <w:tr w:rsidR="00B65645">
        <w:trPr>
          <w:trHeight w:val="755"/>
        </w:trPr>
        <w:tc>
          <w:tcPr>
            <w:tcW w:w="1701" w:type="dxa"/>
          </w:tcPr>
          <w:p w:rsidR="00B65645" w:rsidRDefault="00D65296">
            <w:pPr>
              <w:pStyle w:val="TableParagraph"/>
              <w:ind w:left="11" w:right="2"/>
              <w:jc w:val="center"/>
              <w:rPr>
                <w:sz w:val="24"/>
              </w:rPr>
            </w:pPr>
            <w:r>
              <w:rPr>
                <w:spacing w:val="-5"/>
                <w:sz w:val="24"/>
              </w:rPr>
              <w:t>6.3</w:t>
            </w:r>
          </w:p>
        </w:tc>
        <w:tc>
          <w:tcPr>
            <w:tcW w:w="7370" w:type="dxa"/>
          </w:tcPr>
          <w:p w:rsidR="00B65645" w:rsidRDefault="00D65296">
            <w:pPr>
              <w:pStyle w:val="TableParagraph"/>
              <w:rPr>
                <w:sz w:val="24"/>
              </w:rPr>
            </w:pPr>
            <w:r>
              <w:rPr>
                <w:sz w:val="24"/>
              </w:rPr>
              <w:t>Применятьзнанияпоорфографиивпрактикеправописания(втом числе применять знание о правописании разделительных ъ и ь)</w:t>
            </w:r>
          </w:p>
        </w:tc>
      </w:tr>
      <w:tr w:rsidR="00B65645">
        <w:trPr>
          <w:trHeight w:val="755"/>
        </w:trPr>
        <w:tc>
          <w:tcPr>
            <w:tcW w:w="1701" w:type="dxa"/>
          </w:tcPr>
          <w:p w:rsidR="00B65645" w:rsidRDefault="00D65296">
            <w:pPr>
              <w:pStyle w:val="TableParagraph"/>
              <w:ind w:left="11" w:right="2"/>
              <w:jc w:val="center"/>
              <w:rPr>
                <w:sz w:val="24"/>
              </w:rPr>
            </w:pPr>
            <w:r>
              <w:rPr>
                <w:spacing w:val="-5"/>
                <w:sz w:val="24"/>
              </w:rPr>
              <w:t>6.4</w:t>
            </w:r>
          </w:p>
        </w:tc>
        <w:tc>
          <w:tcPr>
            <w:tcW w:w="7370" w:type="dxa"/>
          </w:tcPr>
          <w:p w:rsidR="00B65645" w:rsidRDefault="00D65296">
            <w:pPr>
              <w:pStyle w:val="TableParagraph"/>
              <w:rPr>
                <w:sz w:val="24"/>
              </w:rPr>
            </w:pPr>
            <w:r>
              <w:rPr>
                <w:sz w:val="24"/>
              </w:rPr>
              <w:t xml:space="preserve">Использоватьзнанияпофонетикеиграфикевпрактикеправописания </w:t>
            </w:r>
            <w:r>
              <w:rPr>
                <w:spacing w:val="-4"/>
                <w:sz w:val="24"/>
              </w:rPr>
              <w:t>слов</w:t>
            </w:r>
          </w:p>
        </w:tc>
      </w:tr>
      <w:tr w:rsidR="00B65645">
        <w:trPr>
          <w:trHeight w:val="2411"/>
        </w:trPr>
        <w:tc>
          <w:tcPr>
            <w:tcW w:w="1701" w:type="dxa"/>
          </w:tcPr>
          <w:p w:rsidR="00B65645" w:rsidRDefault="00D65296">
            <w:pPr>
              <w:pStyle w:val="TableParagraph"/>
              <w:ind w:left="11" w:right="2"/>
              <w:jc w:val="center"/>
              <w:rPr>
                <w:sz w:val="24"/>
              </w:rPr>
            </w:pPr>
            <w:r>
              <w:rPr>
                <w:spacing w:val="-5"/>
                <w:sz w:val="24"/>
              </w:rPr>
              <w:t>6.5</w:t>
            </w:r>
          </w:p>
        </w:tc>
        <w:tc>
          <w:tcPr>
            <w:tcW w:w="7370" w:type="dxa"/>
          </w:tcPr>
          <w:p w:rsidR="00B65645" w:rsidRDefault="00D65296">
            <w:pPr>
              <w:pStyle w:val="TableParagraph"/>
              <w:ind w:right="55"/>
              <w:jc w:val="both"/>
              <w:rPr>
                <w:sz w:val="24"/>
              </w:rPr>
            </w:pPr>
            <w:r>
              <w:rPr>
                <w:sz w:val="24"/>
              </w:rPr>
              <w:t>Применять знания по морфемике в практике правописания неизменяемых приставок и приставок на -з (-с); ы и и после приставок, корней с безударными проверяемыми, непроверяемыми, чередующимисягласными(-лаг-и-лож-,-раст-,-ращ-и-рос-,-гар-</w:t>
            </w:r>
            <w:r>
              <w:rPr>
                <w:spacing w:val="-10"/>
                <w:sz w:val="24"/>
              </w:rPr>
              <w:t>и</w:t>
            </w:r>
          </w:p>
          <w:p w:rsidR="00B65645" w:rsidRDefault="00D65296">
            <w:pPr>
              <w:pStyle w:val="TableParagraph"/>
              <w:spacing w:before="0"/>
              <w:ind w:right="52"/>
              <w:jc w:val="both"/>
              <w:rPr>
                <w:sz w:val="24"/>
              </w:rPr>
            </w:pPr>
            <w:r>
              <w:rPr>
                <w:sz w:val="24"/>
              </w:rPr>
              <w:t>-гор-, -зар- и -зор-,</w:t>
            </w:r>
            <w:r>
              <w:rPr>
                <w:sz w:val="24"/>
              </w:rPr>
              <w:t xml:space="preserve"> -клан- и -клон-, -скак- и -скоч-, корней с чередованием е (и), корней с проверяемыми, непроверяемыми, непроизносимыми согласными (в рамках изученного), ё и о после шипящих в корне слова, ы и и после ц</w:t>
            </w:r>
          </w:p>
        </w:tc>
      </w:tr>
      <w:tr w:rsidR="00B65645">
        <w:trPr>
          <w:trHeight w:val="1859"/>
        </w:trPr>
        <w:tc>
          <w:tcPr>
            <w:tcW w:w="1701" w:type="dxa"/>
          </w:tcPr>
          <w:p w:rsidR="00B65645" w:rsidRDefault="00D65296">
            <w:pPr>
              <w:pStyle w:val="TableParagraph"/>
              <w:ind w:left="11" w:right="2"/>
              <w:jc w:val="center"/>
              <w:rPr>
                <w:sz w:val="24"/>
              </w:rPr>
            </w:pPr>
            <w:r>
              <w:rPr>
                <w:spacing w:val="-5"/>
                <w:sz w:val="24"/>
              </w:rPr>
              <w:t>6.6</w:t>
            </w:r>
          </w:p>
        </w:tc>
        <w:tc>
          <w:tcPr>
            <w:tcW w:w="7370" w:type="dxa"/>
          </w:tcPr>
          <w:p w:rsidR="00B65645" w:rsidRDefault="00D65296">
            <w:pPr>
              <w:pStyle w:val="TableParagraph"/>
              <w:ind w:right="53"/>
              <w:jc w:val="both"/>
              <w:rPr>
                <w:sz w:val="24"/>
              </w:rPr>
            </w:pPr>
            <w:r>
              <w:rPr>
                <w:sz w:val="24"/>
              </w:rPr>
              <w:t>Соблюдать нормы правописания имен существительных: безударных окончаний, о и е (ё) после шипящих и ц в суффиксах и окончаниях, суффиксов -ник- и -щик-, -ек- и -ик- (-чик-), употребления (неупотребления) ь на конце имен существительных после шипящих; слитно</w:t>
            </w:r>
            <w:r>
              <w:rPr>
                <w:sz w:val="24"/>
              </w:rPr>
              <w:t>е и раздельное написание не с именами существительными; правописание собственных имен существительных</w:t>
            </w:r>
          </w:p>
        </w:tc>
      </w:tr>
      <w:tr w:rsidR="00B65645">
        <w:trPr>
          <w:trHeight w:val="1307"/>
        </w:trPr>
        <w:tc>
          <w:tcPr>
            <w:tcW w:w="1701" w:type="dxa"/>
          </w:tcPr>
          <w:p w:rsidR="00B65645" w:rsidRDefault="00D65296">
            <w:pPr>
              <w:pStyle w:val="TableParagraph"/>
              <w:ind w:left="11" w:right="2"/>
              <w:jc w:val="center"/>
              <w:rPr>
                <w:sz w:val="24"/>
              </w:rPr>
            </w:pPr>
            <w:r>
              <w:rPr>
                <w:spacing w:val="-5"/>
                <w:sz w:val="24"/>
              </w:rPr>
              <w:t>6.7</w:t>
            </w:r>
          </w:p>
        </w:tc>
        <w:tc>
          <w:tcPr>
            <w:tcW w:w="7370" w:type="dxa"/>
          </w:tcPr>
          <w:p w:rsidR="00B65645" w:rsidRDefault="00D65296">
            <w:pPr>
              <w:pStyle w:val="TableParagraph"/>
              <w:ind w:right="53"/>
              <w:jc w:val="both"/>
              <w:rPr>
                <w:sz w:val="24"/>
              </w:rPr>
            </w:pPr>
            <w:r>
              <w:rPr>
                <w:sz w:val="24"/>
              </w:rPr>
              <w:t>Соблюдать нормы правописания имен прилагательных: безударных окончаний, о и е после шипящих и ц в суффиксах и окончаниях; кратких форм имен прилагате</w:t>
            </w:r>
            <w:r>
              <w:rPr>
                <w:sz w:val="24"/>
              </w:rPr>
              <w:t>льных с основой на шипящие; нормы слитного и раздельного написания не с именами прилагательными</w:t>
            </w:r>
          </w:p>
        </w:tc>
      </w:tr>
      <w:tr w:rsidR="00B65645">
        <w:trPr>
          <w:trHeight w:val="1859"/>
        </w:trPr>
        <w:tc>
          <w:tcPr>
            <w:tcW w:w="1701" w:type="dxa"/>
          </w:tcPr>
          <w:p w:rsidR="00B65645" w:rsidRDefault="00D65296">
            <w:pPr>
              <w:pStyle w:val="TableParagraph"/>
              <w:ind w:left="11" w:right="2"/>
              <w:jc w:val="center"/>
              <w:rPr>
                <w:sz w:val="24"/>
              </w:rPr>
            </w:pPr>
            <w:r>
              <w:rPr>
                <w:spacing w:val="-5"/>
                <w:sz w:val="24"/>
              </w:rPr>
              <w:t>6.8</w:t>
            </w:r>
          </w:p>
        </w:tc>
        <w:tc>
          <w:tcPr>
            <w:tcW w:w="7370" w:type="dxa"/>
          </w:tcPr>
          <w:p w:rsidR="00B65645" w:rsidRDefault="00D65296">
            <w:pPr>
              <w:pStyle w:val="TableParagraph"/>
              <w:ind w:right="54"/>
              <w:jc w:val="both"/>
              <w:rPr>
                <w:sz w:val="24"/>
              </w:rPr>
            </w:pPr>
            <w:r>
              <w:rPr>
                <w:sz w:val="24"/>
              </w:rPr>
              <w:t>Соблюдать нормы правописания глаголов: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w:t>
            </w:r>
            <w:r>
              <w:rPr>
                <w:sz w:val="24"/>
              </w:rPr>
              <w:t>еред суффиксом -л- в формах прошедшего времени глагола, слитного и раздельного написания не с глаголами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6.9</w:t>
            </w:r>
          </w:p>
        </w:tc>
        <w:tc>
          <w:tcPr>
            <w:tcW w:w="7370" w:type="dxa"/>
          </w:tcPr>
          <w:p w:rsidR="00B65645" w:rsidRDefault="00D65296">
            <w:pPr>
              <w:pStyle w:val="TableParagraph"/>
              <w:rPr>
                <w:sz w:val="24"/>
              </w:rPr>
            </w:pPr>
            <w:r>
              <w:rPr>
                <w:sz w:val="24"/>
              </w:rPr>
              <w:t>Проводитьорфографическийанализслов(врамках</w:t>
            </w:r>
            <w:r>
              <w:rPr>
                <w:spacing w:val="-2"/>
                <w:sz w:val="24"/>
              </w:rPr>
              <w:t>изученного)</w:t>
            </w:r>
          </w:p>
        </w:tc>
      </w:tr>
      <w:tr w:rsidR="00B65645">
        <w:trPr>
          <w:trHeight w:val="479"/>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rPr>
                <w:sz w:val="24"/>
              </w:rPr>
            </w:pPr>
            <w:r>
              <w:rPr>
                <w:sz w:val="24"/>
              </w:rPr>
              <w:t>Потеме</w:t>
            </w:r>
            <w:r>
              <w:rPr>
                <w:spacing w:val="-2"/>
                <w:sz w:val="24"/>
              </w:rPr>
              <w:t>"Пунктуация"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7.1</w:t>
            </w:r>
          </w:p>
        </w:tc>
        <w:tc>
          <w:tcPr>
            <w:tcW w:w="7370" w:type="dxa"/>
          </w:tcPr>
          <w:p w:rsidR="00B65645" w:rsidRDefault="00D65296">
            <w:pPr>
              <w:pStyle w:val="TableParagraph"/>
              <w:rPr>
                <w:sz w:val="24"/>
              </w:rPr>
            </w:pPr>
            <w:r>
              <w:rPr>
                <w:sz w:val="24"/>
              </w:rPr>
              <w:t>Соблюдать при письме пунктуационные нормы при постановке тире между подлежащим и сказуемым</w:t>
            </w:r>
          </w:p>
        </w:tc>
      </w:tr>
      <w:tr w:rsidR="00B65645">
        <w:trPr>
          <w:trHeight w:val="1307"/>
        </w:trPr>
        <w:tc>
          <w:tcPr>
            <w:tcW w:w="1701" w:type="dxa"/>
          </w:tcPr>
          <w:p w:rsidR="00B65645" w:rsidRDefault="00D65296">
            <w:pPr>
              <w:pStyle w:val="TableParagraph"/>
              <w:ind w:left="11" w:right="2"/>
              <w:jc w:val="center"/>
              <w:rPr>
                <w:sz w:val="24"/>
              </w:rPr>
            </w:pPr>
            <w:r>
              <w:rPr>
                <w:spacing w:val="-5"/>
                <w:sz w:val="24"/>
              </w:rPr>
              <w:t>7.2</w:t>
            </w:r>
          </w:p>
        </w:tc>
        <w:tc>
          <w:tcPr>
            <w:tcW w:w="7370" w:type="dxa"/>
          </w:tcPr>
          <w:p w:rsidR="00B65645" w:rsidRDefault="00D65296">
            <w:pPr>
              <w:pStyle w:val="TableParagraph"/>
              <w:ind w:right="53"/>
              <w:jc w:val="both"/>
              <w:rPr>
                <w:sz w:val="24"/>
              </w:rPr>
            </w:pPr>
            <w:r>
              <w:rPr>
                <w:sz w:val="24"/>
              </w:rPr>
              <w:t>Соблюдать при письме пунктуационные нормы при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w:t>
            </w:r>
          </w:p>
        </w:tc>
      </w:tr>
      <w:tr w:rsidR="00B65645">
        <w:trPr>
          <w:trHeight w:val="755"/>
        </w:trPr>
        <w:tc>
          <w:tcPr>
            <w:tcW w:w="1701" w:type="dxa"/>
          </w:tcPr>
          <w:p w:rsidR="00B65645" w:rsidRDefault="00D65296">
            <w:pPr>
              <w:pStyle w:val="TableParagraph"/>
              <w:ind w:left="11" w:right="2"/>
              <w:jc w:val="center"/>
              <w:rPr>
                <w:sz w:val="24"/>
              </w:rPr>
            </w:pPr>
            <w:r>
              <w:rPr>
                <w:spacing w:val="-5"/>
                <w:sz w:val="24"/>
              </w:rPr>
              <w:t>7.3</w:t>
            </w:r>
          </w:p>
        </w:tc>
        <w:tc>
          <w:tcPr>
            <w:tcW w:w="7370" w:type="dxa"/>
          </w:tcPr>
          <w:p w:rsidR="00B65645" w:rsidRDefault="00D65296">
            <w:pPr>
              <w:pStyle w:val="TableParagraph"/>
              <w:rPr>
                <w:sz w:val="24"/>
              </w:rPr>
            </w:pPr>
            <w:r>
              <w:rPr>
                <w:sz w:val="24"/>
              </w:rPr>
              <w:t>Соблюдатьприписьмепунктуа</w:t>
            </w:r>
            <w:r>
              <w:rPr>
                <w:sz w:val="24"/>
              </w:rPr>
              <w:t>ционныенормыпривыборезнаков препинаниявпредложенияхсобобщающимсловомпри</w:t>
            </w:r>
            <w:r>
              <w:rPr>
                <w:spacing w:val="-2"/>
                <w:sz w:val="24"/>
              </w:rPr>
              <w:t>однородных</w:t>
            </w:r>
          </w:p>
        </w:tc>
      </w:tr>
    </w:tbl>
    <w:p w:rsidR="00B65645" w:rsidRDefault="00B65645">
      <w:pPr>
        <w:pStyle w:val="TableParagraph"/>
        <w:rPr>
          <w:sz w:val="24"/>
        </w:rPr>
        <w:sectPr w:rsidR="00B65645">
          <w:type w:val="continuous"/>
          <w:pgSz w:w="11910" w:h="16840"/>
          <w:pgMar w:top="1100" w:right="0" w:bottom="112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pacing w:val="-2"/>
                <w:sz w:val="24"/>
              </w:rPr>
              <w:t>членах</w:t>
            </w:r>
          </w:p>
        </w:tc>
      </w:tr>
      <w:tr w:rsidR="00B65645">
        <w:trPr>
          <w:trHeight w:val="755"/>
        </w:trPr>
        <w:tc>
          <w:tcPr>
            <w:tcW w:w="1701" w:type="dxa"/>
          </w:tcPr>
          <w:p w:rsidR="00B65645" w:rsidRDefault="00D65296">
            <w:pPr>
              <w:pStyle w:val="TableParagraph"/>
              <w:ind w:left="11" w:right="2"/>
              <w:jc w:val="center"/>
              <w:rPr>
                <w:sz w:val="24"/>
              </w:rPr>
            </w:pPr>
            <w:r>
              <w:rPr>
                <w:spacing w:val="-5"/>
                <w:sz w:val="24"/>
              </w:rPr>
              <w:t>7.4</w:t>
            </w:r>
          </w:p>
        </w:tc>
        <w:tc>
          <w:tcPr>
            <w:tcW w:w="7370" w:type="dxa"/>
          </w:tcPr>
          <w:p w:rsidR="00B65645" w:rsidRDefault="00D65296">
            <w:pPr>
              <w:pStyle w:val="TableParagraph"/>
              <w:rPr>
                <w:sz w:val="24"/>
              </w:rPr>
            </w:pPr>
            <w:r>
              <w:rPr>
                <w:sz w:val="24"/>
              </w:rPr>
              <w:t>Соблюдатьприписьмепунктуационныенормыпривыборезнаков препинания в предложениях с обращением</w:t>
            </w:r>
          </w:p>
        </w:tc>
      </w:tr>
      <w:tr w:rsidR="00B65645">
        <w:trPr>
          <w:trHeight w:val="1031"/>
        </w:trPr>
        <w:tc>
          <w:tcPr>
            <w:tcW w:w="1701" w:type="dxa"/>
          </w:tcPr>
          <w:p w:rsidR="00B65645" w:rsidRDefault="00D65296">
            <w:pPr>
              <w:pStyle w:val="TableParagraph"/>
              <w:ind w:left="11" w:right="2"/>
              <w:jc w:val="center"/>
              <w:rPr>
                <w:sz w:val="24"/>
              </w:rPr>
            </w:pPr>
            <w:r>
              <w:rPr>
                <w:spacing w:val="-5"/>
                <w:sz w:val="24"/>
              </w:rPr>
              <w:t>7.5</w:t>
            </w:r>
          </w:p>
        </w:tc>
        <w:tc>
          <w:tcPr>
            <w:tcW w:w="7370" w:type="dxa"/>
          </w:tcPr>
          <w:p w:rsidR="00B65645" w:rsidRDefault="00D65296">
            <w:pPr>
              <w:pStyle w:val="TableParagraph"/>
              <w:ind w:right="54"/>
              <w:jc w:val="both"/>
              <w:rPr>
                <w:sz w:val="24"/>
              </w:rPr>
            </w:pPr>
            <w:r>
              <w:rPr>
                <w:sz w:val="24"/>
              </w:rPr>
              <w:t>Соблюдать при письме пунктуационные нормы при выборе знаков препинания в сложных предложениях, состоящих из частей, связанных бессоюзной связью и союзами и, но, а, однако, зато, да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7.6</w:t>
            </w:r>
          </w:p>
        </w:tc>
        <w:tc>
          <w:tcPr>
            <w:tcW w:w="7370" w:type="dxa"/>
          </w:tcPr>
          <w:p w:rsidR="00B65645" w:rsidRDefault="00D65296">
            <w:pPr>
              <w:pStyle w:val="TableParagraph"/>
              <w:rPr>
                <w:sz w:val="24"/>
              </w:rPr>
            </w:pPr>
            <w:r>
              <w:rPr>
                <w:sz w:val="24"/>
              </w:rPr>
              <w:t>Соблюдатьприписьмепунктуационныенормыпривыборезнаков препинания в пред</w:t>
            </w:r>
            <w:r>
              <w:rPr>
                <w:sz w:val="24"/>
              </w:rPr>
              <w:t>ложениях с прямой речью</w:t>
            </w:r>
          </w:p>
        </w:tc>
      </w:tr>
      <w:tr w:rsidR="00B65645">
        <w:trPr>
          <w:trHeight w:val="479"/>
        </w:trPr>
        <w:tc>
          <w:tcPr>
            <w:tcW w:w="1701" w:type="dxa"/>
          </w:tcPr>
          <w:p w:rsidR="00B65645" w:rsidRDefault="00D65296">
            <w:pPr>
              <w:pStyle w:val="TableParagraph"/>
              <w:ind w:left="11" w:right="2"/>
              <w:jc w:val="center"/>
              <w:rPr>
                <w:sz w:val="24"/>
              </w:rPr>
            </w:pPr>
            <w:r>
              <w:rPr>
                <w:spacing w:val="-5"/>
                <w:sz w:val="24"/>
              </w:rPr>
              <w:t>7.7</w:t>
            </w:r>
          </w:p>
        </w:tc>
        <w:tc>
          <w:tcPr>
            <w:tcW w:w="7370" w:type="dxa"/>
          </w:tcPr>
          <w:p w:rsidR="00B65645" w:rsidRDefault="00D65296">
            <w:pPr>
              <w:pStyle w:val="TableParagraph"/>
              <w:rPr>
                <w:sz w:val="24"/>
              </w:rPr>
            </w:pPr>
            <w:r>
              <w:rPr>
                <w:sz w:val="24"/>
              </w:rPr>
              <w:t>Оформлятьдиалогвписьменном</w:t>
            </w:r>
            <w:r>
              <w:rPr>
                <w:spacing w:val="-4"/>
                <w:sz w:val="24"/>
              </w:rPr>
              <w:t xml:space="preserve"> виде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7.8</w:t>
            </w:r>
          </w:p>
        </w:tc>
        <w:tc>
          <w:tcPr>
            <w:tcW w:w="7370" w:type="dxa"/>
          </w:tcPr>
          <w:p w:rsidR="00B65645" w:rsidRDefault="00D65296">
            <w:pPr>
              <w:pStyle w:val="TableParagraph"/>
              <w:rPr>
                <w:sz w:val="24"/>
              </w:rPr>
            </w:pPr>
            <w:r>
              <w:rPr>
                <w:sz w:val="24"/>
              </w:rPr>
              <w:t>Проводитьпунктуационныйанализпростыхосложненныхисложных предложений (в рамках изученного)</w:t>
            </w:r>
          </w:p>
        </w:tc>
      </w:tr>
      <w:tr w:rsidR="00B65645">
        <w:trPr>
          <w:trHeight w:val="479"/>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rPr>
                <w:sz w:val="24"/>
              </w:rPr>
            </w:pPr>
            <w:r>
              <w:rPr>
                <w:sz w:val="24"/>
              </w:rPr>
              <w:t>Потеме"Выразительностьрусской</w:t>
            </w:r>
            <w:r>
              <w:rPr>
                <w:spacing w:val="-4"/>
                <w:sz w:val="24"/>
              </w:rPr>
              <w:t>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8.1</w:t>
            </w:r>
          </w:p>
        </w:tc>
        <w:tc>
          <w:tcPr>
            <w:tcW w:w="7370" w:type="dxa"/>
          </w:tcPr>
          <w:p w:rsidR="00B65645" w:rsidRDefault="00D65296">
            <w:pPr>
              <w:pStyle w:val="TableParagraph"/>
              <w:rPr>
                <w:sz w:val="24"/>
              </w:rPr>
            </w:pPr>
            <w:r>
              <w:rPr>
                <w:sz w:val="24"/>
              </w:rPr>
              <w:t xml:space="preserve">Уместноиспользоватьсловассуффиксамиоценкивсобственной </w:t>
            </w:r>
            <w:r>
              <w:rPr>
                <w:spacing w:val="-4"/>
                <w:sz w:val="24"/>
              </w:rPr>
              <w:t>речи</w:t>
            </w:r>
          </w:p>
        </w:tc>
      </w:tr>
    </w:tbl>
    <w:p w:rsidR="00B65645" w:rsidRDefault="00D65296">
      <w:pPr>
        <w:pStyle w:val="a3"/>
        <w:spacing w:before="253"/>
        <w:ind w:left="0" w:right="848"/>
        <w:jc w:val="right"/>
      </w:pPr>
      <w:r>
        <w:t>Таблица</w:t>
      </w:r>
      <w:r>
        <w:rPr>
          <w:spacing w:val="-5"/>
        </w:rPr>
        <w:t>3.1</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Проверяемыеэлементысодержания(5</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5"/>
                <w:sz w:val="24"/>
              </w:rPr>
              <w:t>Код</w:t>
            </w:r>
          </w:p>
        </w:tc>
        <w:tc>
          <w:tcPr>
            <w:tcW w:w="7370" w:type="dxa"/>
          </w:tcPr>
          <w:p w:rsidR="00B65645" w:rsidRDefault="00D65296">
            <w:pPr>
              <w:pStyle w:val="TableParagraph"/>
              <w:ind w:left="1901"/>
              <w:rPr>
                <w:sz w:val="24"/>
              </w:rPr>
            </w:pPr>
            <w:r>
              <w:rPr>
                <w:sz w:val="24"/>
              </w:rPr>
              <w:t>Проверяемыйэлемент</w:t>
            </w:r>
            <w:r>
              <w:rPr>
                <w:spacing w:val="-2"/>
                <w:sz w:val="24"/>
              </w:rPr>
              <w:t>содержания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 xml:space="preserve">Языки </w:t>
            </w:r>
            <w:r>
              <w:rPr>
                <w:spacing w:val="-4"/>
                <w:sz w:val="24"/>
              </w:rPr>
              <w:t>речь</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5"/>
              <w:jc w:val="both"/>
              <w:rPr>
                <w:sz w:val="24"/>
              </w:rPr>
            </w:pPr>
            <w:r>
              <w:rPr>
                <w:sz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Устныйпересказпрочитанногоилипрослушанноготекста,втомчисле с изменением лица рассказчика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5"/>
              <w:jc w:val="both"/>
              <w:rPr>
                <w:sz w:val="24"/>
              </w:rPr>
            </w:pPr>
            <w:r>
              <w:rPr>
                <w:sz w:val="24"/>
              </w:rPr>
              <w:t>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w:t>
            </w:r>
            <w:r>
              <w:rPr>
                <w:sz w:val="24"/>
              </w:rPr>
              <w:t>рности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5"/>
              <w:jc w:val="both"/>
              <w:rPr>
                <w:sz w:val="24"/>
              </w:rPr>
            </w:pPr>
            <w:r>
              <w:rPr>
                <w:sz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4"/>
              <w:jc w:val="both"/>
              <w:rPr>
                <w:sz w:val="24"/>
              </w:rPr>
            </w:pPr>
            <w:r>
              <w:rPr>
                <w:sz w:val="24"/>
              </w:rPr>
              <w:t xml:space="preserve">Сочинения различных видов с использованием жизненного и читательского опыта, сюжетной картины (в том числе сочинения- </w:t>
            </w:r>
            <w:r>
              <w:rPr>
                <w:spacing w:val="-2"/>
                <w:sz w:val="24"/>
              </w:rPr>
              <w:t>миниатюры)</w:t>
            </w:r>
          </w:p>
        </w:tc>
      </w:tr>
      <w:tr w:rsidR="00B65645">
        <w:trPr>
          <w:trHeight w:val="479"/>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rPr>
                <w:sz w:val="24"/>
              </w:rPr>
            </w:pPr>
            <w:r>
              <w:rPr>
                <w:sz w:val="24"/>
              </w:rPr>
              <w:t>Видыаудирования:выборочное,ознакомительное,</w:t>
            </w:r>
            <w:r>
              <w:rPr>
                <w:spacing w:val="-2"/>
                <w:sz w:val="24"/>
              </w:rPr>
              <w:t>детальное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rPr>
                <w:sz w:val="24"/>
              </w:rPr>
            </w:pPr>
            <w:r>
              <w:rPr>
                <w:sz w:val="24"/>
              </w:rPr>
              <w:t>Видычтения:изучающее,ознакомительное,просмотровое,</w:t>
            </w:r>
            <w:r>
              <w:rPr>
                <w:spacing w:val="-2"/>
                <w:sz w:val="24"/>
              </w:rPr>
              <w:t>поисковое</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pacing w:val="-2"/>
                <w:sz w:val="24"/>
              </w:rPr>
              <w:t>Текст</w:t>
            </w:r>
          </w:p>
        </w:tc>
      </w:tr>
    </w:tbl>
    <w:p w:rsidR="00B65645" w:rsidRDefault="00B65645">
      <w:pPr>
        <w:pStyle w:val="TableParagraph"/>
        <w:rPr>
          <w:sz w:val="24"/>
        </w:rPr>
        <w:sectPr w:rsidR="00B65645">
          <w:type w:val="continuous"/>
          <w:pgSz w:w="11910" w:h="16840"/>
          <w:pgMar w:top="1100" w:right="0" w:bottom="104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1" w:right="2"/>
              <w:jc w:val="center"/>
              <w:rPr>
                <w:sz w:val="24"/>
              </w:rPr>
            </w:pPr>
            <w:r>
              <w:rPr>
                <w:spacing w:val="-5"/>
                <w:sz w:val="24"/>
              </w:rPr>
              <w:lastRenderedPageBreak/>
              <w:t>2.1</w:t>
            </w:r>
          </w:p>
        </w:tc>
        <w:tc>
          <w:tcPr>
            <w:tcW w:w="7370" w:type="dxa"/>
          </w:tcPr>
          <w:p w:rsidR="00B65645" w:rsidRDefault="00D65296">
            <w:pPr>
              <w:pStyle w:val="TableParagraph"/>
              <w:rPr>
                <w:sz w:val="24"/>
              </w:rPr>
            </w:pPr>
            <w:r>
              <w:rPr>
                <w:sz w:val="24"/>
              </w:rPr>
              <w:t>Текстиегоосновныепризнаки.Темаиглавнаямысльтекста. Микротема текста. Ключевые слова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Функционально-смысловыетипыречи:описание,повествование, рассуждение; их особенности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Повествованиекактипречи.</w:t>
            </w:r>
            <w:r>
              <w:rPr>
                <w:spacing w:val="-2"/>
                <w:sz w:val="24"/>
              </w:rPr>
              <w:t>Рассказ</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ind w:right="54"/>
              <w:jc w:val="both"/>
              <w:rPr>
                <w:sz w:val="24"/>
              </w:rPr>
            </w:pPr>
            <w:r>
              <w:rPr>
                <w:sz w:val="24"/>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w:t>
            </w:r>
            <w:r>
              <w:rPr>
                <w:spacing w:val="-2"/>
                <w:sz w:val="24"/>
              </w:rPr>
              <w:t>изученного)</w:t>
            </w:r>
          </w:p>
        </w:tc>
      </w:tr>
      <w:tr w:rsidR="00B65645">
        <w:trPr>
          <w:trHeight w:val="755"/>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rPr>
                <w:sz w:val="24"/>
              </w:rPr>
            </w:pPr>
            <w:r>
              <w:rPr>
                <w:sz w:val="24"/>
              </w:rPr>
              <w:t>Композиционнаяструктуратекста.Абзацкаксредстводелениятекс</w:t>
            </w:r>
            <w:r>
              <w:rPr>
                <w:sz w:val="24"/>
              </w:rPr>
              <w:t>та на композиционно-смысловые части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ind w:right="54"/>
              <w:jc w:val="both"/>
              <w:rPr>
                <w:sz w:val="24"/>
              </w:rPr>
            </w:pPr>
            <w:r>
              <w:rPr>
                <w:sz w:val="24"/>
              </w:rPr>
              <w:t>Средства связи предложений и частей текста: формы слова, однокоренные слова, синонимы, антонимы, личные местоимения, повтор слова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rPr>
                <w:sz w:val="24"/>
              </w:rPr>
            </w:pPr>
            <w:r>
              <w:rPr>
                <w:sz w:val="24"/>
              </w:rPr>
              <w:t>Информационнаяпереработкатекста:простойисложныйплан</w:t>
            </w:r>
            <w:r>
              <w:rPr>
                <w:spacing w:val="-2"/>
                <w:sz w:val="24"/>
              </w:rPr>
              <w:t>текста</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Функциональные</w:t>
            </w:r>
            <w:r>
              <w:rPr>
                <w:sz w:val="24"/>
              </w:rPr>
              <w:t>разновидности</w:t>
            </w:r>
            <w:r>
              <w:rPr>
                <w:spacing w:val="-2"/>
                <w:sz w:val="24"/>
              </w:rPr>
              <w:t>языка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4"/>
              <w:jc w:val="both"/>
              <w:rPr>
                <w:sz w:val="24"/>
              </w:rPr>
            </w:pPr>
            <w:r>
              <w:rPr>
                <w:sz w:val="24"/>
              </w:rPr>
              <w:t xml:space="preserve">Общее представление о функциональных разновидностях языка (о разговорной речи, функциональных стилях, языке художественной </w:t>
            </w:r>
            <w:r>
              <w:rPr>
                <w:spacing w:val="-2"/>
                <w:sz w:val="24"/>
              </w:rPr>
              <w:t>литературы)</w:t>
            </w:r>
          </w:p>
        </w:tc>
      </w:tr>
      <w:tr w:rsidR="00B65645">
        <w:trPr>
          <w:trHeight w:val="47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Система</w:t>
            </w:r>
            <w:r>
              <w:rPr>
                <w:spacing w:val="-2"/>
                <w:sz w:val="24"/>
              </w:rPr>
              <w:t>языка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rPr>
                <w:sz w:val="24"/>
              </w:rPr>
            </w:pPr>
            <w:r>
              <w:rPr>
                <w:sz w:val="24"/>
              </w:rPr>
              <w:t>Фонетика.</w:t>
            </w:r>
            <w:r>
              <w:rPr>
                <w:spacing w:val="-2"/>
                <w:sz w:val="24"/>
              </w:rPr>
              <w:t>Графика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4.1.1</w:t>
            </w:r>
          </w:p>
        </w:tc>
        <w:tc>
          <w:tcPr>
            <w:tcW w:w="7370" w:type="dxa"/>
          </w:tcPr>
          <w:p w:rsidR="00B65645" w:rsidRDefault="00D65296">
            <w:pPr>
              <w:pStyle w:val="TableParagraph"/>
              <w:rPr>
                <w:sz w:val="24"/>
              </w:rPr>
            </w:pPr>
            <w:r>
              <w:rPr>
                <w:sz w:val="24"/>
              </w:rPr>
              <w:t>Системагласных</w:t>
            </w:r>
            <w:r>
              <w:rPr>
                <w:spacing w:val="-2"/>
                <w:sz w:val="24"/>
              </w:rPr>
              <w:t>звуков</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4.1.2</w:t>
            </w:r>
          </w:p>
        </w:tc>
        <w:tc>
          <w:tcPr>
            <w:tcW w:w="7370" w:type="dxa"/>
          </w:tcPr>
          <w:p w:rsidR="00B65645" w:rsidRDefault="00D65296">
            <w:pPr>
              <w:pStyle w:val="TableParagraph"/>
              <w:rPr>
                <w:sz w:val="24"/>
              </w:rPr>
            </w:pPr>
            <w:r>
              <w:rPr>
                <w:sz w:val="24"/>
              </w:rPr>
              <w:t>Системасогласных</w:t>
            </w:r>
            <w:r>
              <w:rPr>
                <w:spacing w:val="-2"/>
                <w:sz w:val="24"/>
              </w:rPr>
              <w:t>звуков</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4.1.3</w:t>
            </w:r>
          </w:p>
        </w:tc>
        <w:tc>
          <w:tcPr>
            <w:tcW w:w="7370" w:type="dxa"/>
          </w:tcPr>
          <w:p w:rsidR="00B65645" w:rsidRDefault="00D65296">
            <w:pPr>
              <w:pStyle w:val="TableParagraph"/>
              <w:rPr>
                <w:sz w:val="24"/>
              </w:rPr>
            </w:pPr>
            <w:r>
              <w:rPr>
                <w:sz w:val="24"/>
              </w:rPr>
              <w:t>Изменениезвуковвречевом</w:t>
            </w:r>
            <w:r>
              <w:rPr>
                <w:spacing w:val="-2"/>
                <w:sz w:val="24"/>
              </w:rPr>
              <w:t>потоке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4.1.4</w:t>
            </w:r>
          </w:p>
        </w:tc>
        <w:tc>
          <w:tcPr>
            <w:tcW w:w="7370" w:type="dxa"/>
          </w:tcPr>
          <w:p w:rsidR="00B65645" w:rsidRDefault="00D65296">
            <w:pPr>
              <w:pStyle w:val="TableParagraph"/>
              <w:rPr>
                <w:sz w:val="24"/>
              </w:rPr>
            </w:pPr>
            <w:r>
              <w:rPr>
                <w:sz w:val="24"/>
              </w:rPr>
              <w:t>Элементыфонетической</w:t>
            </w:r>
            <w:r>
              <w:rPr>
                <w:spacing w:val="-2"/>
                <w:sz w:val="24"/>
              </w:rPr>
              <w:t>транскрипции</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4.1.5</w:t>
            </w:r>
          </w:p>
        </w:tc>
        <w:tc>
          <w:tcPr>
            <w:tcW w:w="7370" w:type="dxa"/>
          </w:tcPr>
          <w:p w:rsidR="00B65645" w:rsidRDefault="00D65296">
            <w:pPr>
              <w:pStyle w:val="TableParagraph"/>
              <w:rPr>
                <w:sz w:val="24"/>
              </w:rPr>
            </w:pPr>
            <w:r>
              <w:rPr>
                <w:spacing w:val="-4"/>
                <w:sz w:val="24"/>
              </w:rPr>
              <w:t>Слог</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4.1.6</w:t>
            </w:r>
          </w:p>
        </w:tc>
        <w:tc>
          <w:tcPr>
            <w:tcW w:w="7370" w:type="dxa"/>
          </w:tcPr>
          <w:p w:rsidR="00B65645" w:rsidRDefault="00D65296">
            <w:pPr>
              <w:pStyle w:val="TableParagraph"/>
              <w:rPr>
                <w:sz w:val="24"/>
              </w:rPr>
            </w:pPr>
            <w:r>
              <w:rPr>
                <w:spacing w:val="-2"/>
                <w:sz w:val="24"/>
              </w:rPr>
              <w:t>Ударение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4.1.7</w:t>
            </w:r>
          </w:p>
        </w:tc>
        <w:tc>
          <w:tcPr>
            <w:tcW w:w="7370" w:type="dxa"/>
          </w:tcPr>
          <w:p w:rsidR="00B65645" w:rsidRDefault="00D65296">
            <w:pPr>
              <w:pStyle w:val="TableParagraph"/>
              <w:rPr>
                <w:sz w:val="24"/>
              </w:rPr>
            </w:pPr>
            <w:r>
              <w:rPr>
                <w:sz w:val="24"/>
              </w:rPr>
              <w:t>Фонетическийанализ</w:t>
            </w:r>
            <w:r>
              <w:rPr>
                <w:spacing w:val="-2"/>
                <w:sz w:val="24"/>
              </w:rPr>
              <w:t>слова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4.2</w:t>
            </w:r>
          </w:p>
        </w:tc>
        <w:tc>
          <w:tcPr>
            <w:tcW w:w="7370" w:type="dxa"/>
          </w:tcPr>
          <w:p w:rsidR="00B65645" w:rsidRDefault="00D65296">
            <w:pPr>
              <w:pStyle w:val="TableParagraph"/>
              <w:rPr>
                <w:sz w:val="24"/>
              </w:rPr>
            </w:pPr>
            <w:r>
              <w:rPr>
                <w:spacing w:val="-2"/>
                <w:sz w:val="24"/>
              </w:rPr>
              <w:t>Лексикология</w:t>
            </w:r>
          </w:p>
        </w:tc>
      </w:tr>
      <w:tr w:rsidR="00B65645">
        <w:trPr>
          <w:trHeight w:val="1307"/>
        </w:trPr>
        <w:tc>
          <w:tcPr>
            <w:tcW w:w="1701" w:type="dxa"/>
          </w:tcPr>
          <w:p w:rsidR="00B65645" w:rsidRDefault="00D65296">
            <w:pPr>
              <w:pStyle w:val="TableParagraph"/>
              <w:ind w:left="11" w:right="2"/>
              <w:jc w:val="center"/>
              <w:rPr>
                <w:sz w:val="24"/>
              </w:rPr>
            </w:pPr>
            <w:r>
              <w:rPr>
                <w:spacing w:val="-2"/>
                <w:sz w:val="24"/>
              </w:rPr>
              <w:t>4.2.1</w:t>
            </w:r>
          </w:p>
        </w:tc>
        <w:tc>
          <w:tcPr>
            <w:tcW w:w="7370" w:type="dxa"/>
          </w:tcPr>
          <w:p w:rsidR="00B65645" w:rsidRDefault="00D65296">
            <w:pPr>
              <w:pStyle w:val="TableParagraph"/>
              <w:ind w:right="54"/>
              <w:jc w:val="both"/>
              <w:rPr>
                <w:sz w:val="24"/>
              </w:rPr>
            </w:pPr>
            <w:r>
              <w:rPr>
                <w:sz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B65645">
        <w:trPr>
          <w:trHeight w:val="479"/>
        </w:trPr>
        <w:tc>
          <w:tcPr>
            <w:tcW w:w="1701" w:type="dxa"/>
          </w:tcPr>
          <w:p w:rsidR="00B65645" w:rsidRDefault="00D65296">
            <w:pPr>
              <w:pStyle w:val="TableParagraph"/>
              <w:ind w:left="11" w:right="2"/>
              <w:jc w:val="center"/>
              <w:rPr>
                <w:sz w:val="24"/>
              </w:rPr>
            </w:pPr>
            <w:r>
              <w:rPr>
                <w:spacing w:val="-2"/>
                <w:sz w:val="24"/>
              </w:rPr>
              <w:t>4.2.2</w:t>
            </w:r>
          </w:p>
        </w:tc>
        <w:tc>
          <w:tcPr>
            <w:tcW w:w="7370" w:type="dxa"/>
          </w:tcPr>
          <w:p w:rsidR="00B65645" w:rsidRDefault="00D65296">
            <w:pPr>
              <w:pStyle w:val="TableParagraph"/>
              <w:rPr>
                <w:sz w:val="24"/>
              </w:rPr>
            </w:pPr>
            <w:r>
              <w:rPr>
                <w:sz w:val="24"/>
              </w:rPr>
              <w:t>Словаоднозначныеи</w:t>
            </w:r>
            <w:r>
              <w:rPr>
                <w:spacing w:val="-2"/>
                <w:sz w:val="24"/>
              </w:rPr>
              <w:t>многозначные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4.2.3</w:t>
            </w:r>
          </w:p>
        </w:tc>
        <w:tc>
          <w:tcPr>
            <w:tcW w:w="7370" w:type="dxa"/>
          </w:tcPr>
          <w:p w:rsidR="00B65645" w:rsidRDefault="00D65296">
            <w:pPr>
              <w:pStyle w:val="TableParagraph"/>
              <w:rPr>
                <w:sz w:val="24"/>
              </w:rPr>
            </w:pPr>
            <w:r>
              <w:rPr>
                <w:sz w:val="24"/>
              </w:rPr>
              <w:t>Прямоеи</w:t>
            </w:r>
            <w:r>
              <w:rPr>
                <w:sz w:val="24"/>
              </w:rPr>
              <w:t>переносноезначения</w:t>
            </w:r>
            <w:r>
              <w:rPr>
                <w:spacing w:val="-2"/>
                <w:sz w:val="24"/>
              </w:rPr>
              <w:t>слова</w:t>
            </w:r>
          </w:p>
        </w:tc>
      </w:tr>
    </w:tbl>
    <w:p w:rsidR="00B65645" w:rsidRDefault="00B65645">
      <w:pPr>
        <w:pStyle w:val="TableParagraph"/>
        <w:rPr>
          <w:sz w:val="24"/>
        </w:rPr>
        <w:sectPr w:rsidR="00B65645">
          <w:type w:val="continuous"/>
          <w:pgSz w:w="11910" w:h="16840"/>
          <w:pgMar w:top="1100" w:right="0" w:bottom="114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2"/>
                <w:sz w:val="24"/>
              </w:rPr>
              <w:lastRenderedPageBreak/>
              <w:t>4.2.4</w:t>
            </w:r>
          </w:p>
        </w:tc>
        <w:tc>
          <w:tcPr>
            <w:tcW w:w="7370" w:type="dxa"/>
          </w:tcPr>
          <w:p w:rsidR="00B65645" w:rsidRDefault="00D65296">
            <w:pPr>
              <w:pStyle w:val="TableParagraph"/>
              <w:rPr>
                <w:sz w:val="24"/>
              </w:rPr>
            </w:pPr>
            <w:r>
              <w:rPr>
                <w:sz w:val="24"/>
              </w:rPr>
              <w:t>Тематическиегруппы</w:t>
            </w:r>
            <w:r>
              <w:rPr>
                <w:spacing w:val="-4"/>
                <w:sz w:val="24"/>
              </w:rPr>
              <w:t xml:space="preserve"> слов</w:t>
            </w:r>
          </w:p>
        </w:tc>
      </w:tr>
      <w:tr w:rsidR="00B65645">
        <w:trPr>
          <w:trHeight w:val="479"/>
        </w:trPr>
        <w:tc>
          <w:tcPr>
            <w:tcW w:w="1701" w:type="dxa"/>
          </w:tcPr>
          <w:p w:rsidR="00B65645" w:rsidRDefault="00D65296">
            <w:pPr>
              <w:pStyle w:val="TableParagraph"/>
              <w:ind w:left="11" w:right="2"/>
              <w:jc w:val="center"/>
              <w:rPr>
                <w:sz w:val="24"/>
              </w:rPr>
            </w:pPr>
            <w:r>
              <w:rPr>
                <w:spacing w:val="-2"/>
                <w:sz w:val="24"/>
              </w:rPr>
              <w:t>4.2.5</w:t>
            </w:r>
          </w:p>
        </w:tc>
        <w:tc>
          <w:tcPr>
            <w:tcW w:w="7370" w:type="dxa"/>
          </w:tcPr>
          <w:p w:rsidR="00B65645" w:rsidRDefault="00D65296">
            <w:pPr>
              <w:pStyle w:val="TableParagraph"/>
              <w:rPr>
                <w:sz w:val="24"/>
              </w:rPr>
            </w:pPr>
            <w:r>
              <w:rPr>
                <w:sz w:val="24"/>
              </w:rPr>
              <w:t>Обозначениеродовыхивидовых</w:t>
            </w:r>
            <w:r>
              <w:rPr>
                <w:spacing w:val="-2"/>
                <w:sz w:val="24"/>
              </w:rPr>
              <w:t>понятий</w:t>
            </w:r>
          </w:p>
        </w:tc>
      </w:tr>
      <w:tr w:rsidR="00B65645">
        <w:trPr>
          <w:trHeight w:val="479"/>
        </w:trPr>
        <w:tc>
          <w:tcPr>
            <w:tcW w:w="1701" w:type="dxa"/>
          </w:tcPr>
          <w:p w:rsidR="00B65645" w:rsidRDefault="00D65296">
            <w:pPr>
              <w:pStyle w:val="TableParagraph"/>
              <w:ind w:left="11" w:right="2"/>
              <w:jc w:val="center"/>
              <w:rPr>
                <w:sz w:val="24"/>
              </w:rPr>
            </w:pPr>
            <w:r>
              <w:rPr>
                <w:spacing w:val="-2"/>
                <w:sz w:val="24"/>
              </w:rPr>
              <w:t>4.2.6</w:t>
            </w:r>
          </w:p>
        </w:tc>
        <w:tc>
          <w:tcPr>
            <w:tcW w:w="7370" w:type="dxa"/>
          </w:tcPr>
          <w:p w:rsidR="00B65645" w:rsidRDefault="00D65296">
            <w:pPr>
              <w:pStyle w:val="TableParagraph"/>
              <w:rPr>
                <w:sz w:val="24"/>
              </w:rPr>
            </w:pPr>
            <w:r>
              <w:rPr>
                <w:spacing w:val="-2"/>
                <w:sz w:val="24"/>
              </w:rPr>
              <w:t>Синонимы</w:t>
            </w:r>
          </w:p>
        </w:tc>
      </w:tr>
      <w:tr w:rsidR="00B65645">
        <w:trPr>
          <w:trHeight w:val="479"/>
        </w:trPr>
        <w:tc>
          <w:tcPr>
            <w:tcW w:w="1701" w:type="dxa"/>
          </w:tcPr>
          <w:p w:rsidR="00B65645" w:rsidRDefault="00D65296">
            <w:pPr>
              <w:pStyle w:val="TableParagraph"/>
              <w:ind w:left="11" w:right="2"/>
              <w:jc w:val="center"/>
              <w:rPr>
                <w:sz w:val="24"/>
              </w:rPr>
            </w:pPr>
            <w:r>
              <w:rPr>
                <w:spacing w:val="-2"/>
                <w:sz w:val="24"/>
              </w:rPr>
              <w:t>4.2.7</w:t>
            </w:r>
          </w:p>
        </w:tc>
        <w:tc>
          <w:tcPr>
            <w:tcW w:w="7370" w:type="dxa"/>
          </w:tcPr>
          <w:p w:rsidR="00B65645" w:rsidRDefault="00D65296">
            <w:pPr>
              <w:pStyle w:val="TableParagraph"/>
              <w:rPr>
                <w:sz w:val="24"/>
              </w:rPr>
            </w:pPr>
            <w:r>
              <w:rPr>
                <w:spacing w:val="-2"/>
                <w:sz w:val="24"/>
              </w:rPr>
              <w:t>Антонимы</w:t>
            </w:r>
          </w:p>
        </w:tc>
      </w:tr>
      <w:tr w:rsidR="00B65645">
        <w:trPr>
          <w:trHeight w:val="479"/>
        </w:trPr>
        <w:tc>
          <w:tcPr>
            <w:tcW w:w="1701" w:type="dxa"/>
          </w:tcPr>
          <w:p w:rsidR="00B65645" w:rsidRDefault="00D65296">
            <w:pPr>
              <w:pStyle w:val="TableParagraph"/>
              <w:ind w:left="11" w:right="2"/>
              <w:jc w:val="center"/>
              <w:rPr>
                <w:sz w:val="24"/>
              </w:rPr>
            </w:pPr>
            <w:r>
              <w:rPr>
                <w:spacing w:val="-2"/>
                <w:sz w:val="24"/>
              </w:rPr>
              <w:t>4.2.8</w:t>
            </w:r>
          </w:p>
        </w:tc>
        <w:tc>
          <w:tcPr>
            <w:tcW w:w="7370" w:type="dxa"/>
          </w:tcPr>
          <w:p w:rsidR="00B65645" w:rsidRDefault="00D65296">
            <w:pPr>
              <w:pStyle w:val="TableParagraph"/>
              <w:rPr>
                <w:sz w:val="24"/>
              </w:rPr>
            </w:pPr>
            <w:r>
              <w:rPr>
                <w:spacing w:val="-2"/>
                <w:sz w:val="24"/>
              </w:rPr>
              <w:t>Омонимы</w:t>
            </w:r>
          </w:p>
        </w:tc>
      </w:tr>
      <w:tr w:rsidR="00B65645">
        <w:trPr>
          <w:trHeight w:val="479"/>
        </w:trPr>
        <w:tc>
          <w:tcPr>
            <w:tcW w:w="1701" w:type="dxa"/>
          </w:tcPr>
          <w:p w:rsidR="00B65645" w:rsidRDefault="00D65296">
            <w:pPr>
              <w:pStyle w:val="TableParagraph"/>
              <w:ind w:left="11" w:right="2"/>
              <w:jc w:val="center"/>
              <w:rPr>
                <w:sz w:val="24"/>
              </w:rPr>
            </w:pPr>
            <w:r>
              <w:rPr>
                <w:spacing w:val="-2"/>
                <w:sz w:val="24"/>
              </w:rPr>
              <w:t>4.2.9</w:t>
            </w:r>
          </w:p>
        </w:tc>
        <w:tc>
          <w:tcPr>
            <w:tcW w:w="7370" w:type="dxa"/>
          </w:tcPr>
          <w:p w:rsidR="00B65645" w:rsidRDefault="00D65296">
            <w:pPr>
              <w:pStyle w:val="TableParagraph"/>
              <w:rPr>
                <w:sz w:val="24"/>
              </w:rPr>
            </w:pPr>
            <w:r>
              <w:rPr>
                <w:spacing w:val="-2"/>
                <w:sz w:val="24"/>
              </w:rPr>
              <w:t>Паронимы</w:t>
            </w:r>
          </w:p>
        </w:tc>
      </w:tr>
      <w:tr w:rsidR="00B65645">
        <w:trPr>
          <w:trHeight w:val="479"/>
        </w:trPr>
        <w:tc>
          <w:tcPr>
            <w:tcW w:w="1701" w:type="dxa"/>
          </w:tcPr>
          <w:p w:rsidR="00B65645" w:rsidRDefault="00D65296">
            <w:pPr>
              <w:pStyle w:val="TableParagraph"/>
              <w:ind w:left="11" w:right="2"/>
              <w:jc w:val="center"/>
              <w:rPr>
                <w:sz w:val="24"/>
              </w:rPr>
            </w:pPr>
            <w:r>
              <w:rPr>
                <w:spacing w:val="-2"/>
                <w:sz w:val="24"/>
              </w:rPr>
              <w:t>4.2.10</w:t>
            </w:r>
          </w:p>
        </w:tc>
        <w:tc>
          <w:tcPr>
            <w:tcW w:w="7370" w:type="dxa"/>
          </w:tcPr>
          <w:p w:rsidR="00B65645" w:rsidRDefault="00D65296">
            <w:pPr>
              <w:pStyle w:val="TableParagraph"/>
              <w:rPr>
                <w:sz w:val="24"/>
              </w:rPr>
            </w:pPr>
            <w:r>
              <w:rPr>
                <w:sz w:val="24"/>
              </w:rPr>
              <w:t>Лексическийанализ</w:t>
            </w:r>
            <w:r>
              <w:rPr>
                <w:spacing w:val="-2"/>
                <w:sz w:val="24"/>
              </w:rPr>
              <w:t xml:space="preserve"> слова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4.3</w:t>
            </w:r>
          </w:p>
        </w:tc>
        <w:tc>
          <w:tcPr>
            <w:tcW w:w="7370" w:type="dxa"/>
          </w:tcPr>
          <w:p w:rsidR="00B65645" w:rsidRDefault="00D65296">
            <w:pPr>
              <w:pStyle w:val="TableParagraph"/>
              <w:rPr>
                <w:sz w:val="24"/>
              </w:rPr>
            </w:pPr>
            <w:r>
              <w:rPr>
                <w:spacing w:val="-2"/>
                <w:sz w:val="24"/>
              </w:rPr>
              <w:t>Морфемика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4.3.1</w:t>
            </w:r>
          </w:p>
        </w:tc>
        <w:tc>
          <w:tcPr>
            <w:tcW w:w="7370" w:type="dxa"/>
          </w:tcPr>
          <w:p w:rsidR="00B65645" w:rsidRDefault="00D65296">
            <w:pPr>
              <w:pStyle w:val="TableParagraph"/>
              <w:rPr>
                <w:sz w:val="24"/>
              </w:rPr>
            </w:pPr>
            <w:r>
              <w:rPr>
                <w:sz w:val="24"/>
              </w:rPr>
              <w:t>Морфемакакминимальная</w:t>
            </w:r>
            <w:r>
              <w:rPr>
                <w:sz w:val="24"/>
              </w:rPr>
              <w:t>значимаяединица</w:t>
            </w:r>
            <w:r>
              <w:rPr>
                <w:spacing w:val="-2"/>
                <w:sz w:val="24"/>
              </w:rPr>
              <w:t>языка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4.3.2</w:t>
            </w:r>
          </w:p>
        </w:tc>
        <w:tc>
          <w:tcPr>
            <w:tcW w:w="7370" w:type="dxa"/>
          </w:tcPr>
          <w:p w:rsidR="00B65645" w:rsidRDefault="00D65296">
            <w:pPr>
              <w:pStyle w:val="TableParagraph"/>
              <w:rPr>
                <w:sz w:val="24"/>
              </w:rPr>
            </w:pPr>
            <w:r>
              <w:rPr>
                <w:sz w:val="24"/>
              </w:rPr>
              <w:t>Основа</w:t>
            </w:r>
            <w:r>
              <w:rPr>
                <w:spacing w:val="-2"/>
                <w:sz w:val="24"/>
              </w:rPr>
              <w:t>слова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4.3.3</w:t>
            </w:r>
          </w:p>
        </w:tc>
        <w:tc>
          <w:tcPr>
            <w:tcW w:w="7370" w:type="dxa"/>
          </w:tcPr>
          <w:p w:rsidR="00B65645" w:rsidRDefault="00D65296">
            <w:pPr>
              <w:pStyle w:val="TableParagraph"/>
              <w:rPr>
                <w:sz w:val="24"/>
              </w:rPr>
            </w:pPr>
            <w:r>
              <w:rPr>
                <w:sz w:val="24"/>
              </w:rPr>
              <w:t>Видыморфем(корень,приставка,суффикс,</w:t>
            </w:r>
            <w:r>
              <w:rPr>
                <w:spacing w:val="-2"/>
                <w:sz w:val="24"/>
              </w:rPr>
              <w:t>окончание)</w:t>
            </w:r>
          </w:p>
        </w:tc>
      </w:tr>
      <w:tr w:rsidR="00B65645">
        <w:trPr>
          <w:trHeight w:val="755"/>
        </w:trPr>
        <w:tc>
          <w:tcPr>
            <w:tcW w:w="1701" w:type="dxa"/>
          </w:tcPr>
          <w:p w:rsidR="00B65645" w:rsidRDefault="00D65296">
            <w:pPr>
              <w:pStyle w:val="TableParagraph"/>
              <w:ind w:left="11" w:right="2"/>
              <w:jc w:val="center"/>
              <w:rPr>
                <w:sz w:val="24"/>
              </w:rPr>
            </w:pPr>
            <w:r>
              <w:rPr>
                <w:spacing w:val="-2"/>
                <w:sz w:val="24"/>
              </w:rPr>
              <w:t>4.3.4</w:t>
            </w:r>
          </w:p>
        </w:tc>
        <w:tc>
          <w:tcPr>
            <w:tcW w:w="7370" w:type="dxa"/>
          </w:tcPr>
          <w:p w:rsidR="00B65645" w:rsidRDefault="00D65296">
            <w:pPr>
              <w:pStyle w:val="TableParagraph"/>
              <w:rPr>
                <w:sz w:val="24"/>
              </w:rPr>
            </w:pPr>
            <w:r>
              <w:rPr>
                <w:sz w:val="24"/>
              </w:rPr>
              <w:t>Чередование звуков в морфемах (в том числе чередование гласных с нулем звука)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4.3.5</w:t>
            </w:r>
          </w:p>
        </w:tc>
        <w:tc>
          <w:tcPr>
            <w:tcW w:w="7370" w:type="dxa"/>
          </w:tcPr>
          <w:p w:rsidR="00B65645" w:rsidRDefault="00D65296">
            <w:pPr>
              <w:pStyle w:val="TableParagraph"/>
              <w:rPr>
                <w:sz w:val="24"/>
              </w:rPr>
            </w:pPr>
            <w:r>
              <w:rPr>
                <w:sz w:val="24"/>
              </w:rPr>
              <w:t>Морфемныйанализ</w:t>
            </w:r>
            <w:r>
              <w:rPr>
                <w:spacing w:val="-4"/>
                <w:sz w:val="24"/>
              </w:rPr>
              <w:t>слов</w:t>
            </w:r>
          </w:p>
        </w:tc>
      </w:tr>
      <w:tr w:rsidR="00B65645">
        <w:trPr>
          <w:trHeight w:val="479"/>
        </w:trPr>
        <w:tc>
          <w:tcPr>
            <w:tcW w:w="1701" w:type="dxa"/>
          </w:tcPr>
          <w:p w:rsidR="00B65645" w:rsidRDefault="00D65296">
            <w:pPr>
              <w:pStyle w:val="TableParagraph"/>
              <w:ind w:left="11" w:right="2"/>
              <w:jc w:val="center"/>
              <w:rPr>
                <w:sz w:val="24"/>
              </w:rPr>
            </w:pPr>
            <w:r>
              <w:rPr>
                <w:spacing w:val="-5"/>
                <w:sz w:val="24"/>
              </w:rPr>
              <w:t>4.4</w:t>
            </w:r>
          </w:p>
        </w:tc>
        <w:tc>
          <w:tcPr>
            <w:tcW w:w="7370" w:type="dxa"/>
          </w:tcPr>
          <w:p w:rsidR="00B65645" w:rsidRDefault="00D65296">
            <w:pPr>
              <w:pStyle w:val="TableParagraph"/>
              <w:rPr>
                <w:sz w:val="24"/>
              </w:rPr>
            </w:pPr>
            <w:r>
              <w:rPr>
                <w:sz w:val="24"/>
              </w:rPr>
              <w:t>Морфологиякакраздел</w:t>
            </w:r>
            <w:r>
              <w:rPr>
                <w:spacing w:val="-2"/>
                <w:sz w:val="24"/>
              </w:rPr>
              <w:t>грамматики</w:t>
            </w:r>
          </w:p>
        </w:tc>
      </w:tr>
      <w:tr w:rsidR="00B65645">
        <w:trPr>
          <w:trHeight w:val="479"/>
        </w:trPr>
        <w:tc>
          <w:tcPr>
            <w:tcW w:w="1701" w:type="dxa"/>
          </w:tcPr>
          <w:p w:rsidR="00B65645" w:rsidRDefault="00D65296">
            <w:pPr>
              <w:pStyle w:val="TableParagraph"/>
              <w:ind w:left="11" w:right="2"/>
              <w:jc w:val="center"/>
              <w:rPr>
                <w:sz w:val="24"/>
              </w:rPr>
            </w:pPr>
            <w:r>
              <w:rPr>
                <w:spacing w:val="-2"/>
                <w:sz w:val="24"/>
              </w:rPr>
              <w:t>4.4.1</w:t>
            </w:r>
          </w:p>
        </w:tc>
        <w:tc>
          <w:tcPr>
            <w:tcW w:w="7370" w:type="dxa"/>
          </w:tcPr>
          <w:p w:rsidR="00B65645" w:rsidRDefault="00D65296">
            <w:pPr>
              <w:pStyle w:val="TableParagraph"/>
              <w:rPr>
                <w:sz w:val="24"/>
              </w:rPr>
            </w:pPr>
            <w:r>
              <w:rPr>
                <w:sz w:val="24"/>
              </w:rPr>
              <w:t>Части</w:t>
            </w:r>
            <w:r>
              <w:rPr>
                <w:sz w:val="24"/>
              </w:rPr>
              <w:t>речикаклексико-грамматическиеразряды</w:t>
            </w:r>
            <w:r>
              <w:rPr>
                <w:spacing w:val="-4"/>
                <w:sz w:val="24"/>
              </w:rPr>
              <w:t>слов</w:t>
            </w:r>
          </w:p>
        </w:tc>
      </w:tr>
      <w:tr w:rsidR="00B65645">
        <w:trPr>
          <w:trHeight w:val="755"/>
        </w:trPr>
        <w:tc>
          <w:tcPr>
            <w:tcW w:w="1701" w:type="dxa"/>
          </w:tcPr>
          <w:p w:rsidR="00B65645" w:rsidRDefault="00D65296">
            <w:pPr>
              <w:pStyle w:val="TableParagraph"/>
              <w:ind w:left="11" w:right="2"/>
              <w:jc w:val="center"/>
              <w:rPr>
                <w:sz w:val="24"/>
              </w:rPr>
            </w:pPr>
            <w:r>
              <w:rPr>
                <w:spacing w:val="-2"/>
                <w:sz w:val="24"/>
              </w:rPr>
              <w:t>4.4.2</w:t>
            </w:r>
          </w:p>
        </w:tc>
        <w:tc>
          <w:tcPr>
            <w:tcW w:w="7370" w:type="dxa"/>
          </w:tcPr>
          <w:p w:rsidR="00B65645" w:rsidRDefault="00D65296">
            <w:pPr>
              <w:pStyle w:val="TableParagraph"/>
              <w:rPr>
                <w:sz w:val="24"/>
              </w:rPr>
            </w:pPr>
            <w:r>
              <w:rPr>
                <w:sz w:val="24"/>
              </w:rPr>
              <w:t>Система частей речи в русском языке. Самостоятельные и служебные части речи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4.5</w:t>
            </w:r>
          </w:p>
        </w:tc>
        <w:tc>
          <w:tcPr>
            <w:tcW w:w="7370" w:type="dxa"/>
          </w:tcPr>
          <w:p w:rsidR="00B65645" w:rsidRDefault="00D65296">
            <w:pPr>
              <w:pStyle w:val="TableParagraph"/>
              <w:rPr>
                <w:sz w:val="24"/>
              </w:rPr>
            </w:pPr>
            <w:r>
              <w:rPr>
                <w:sz w:val="24"/>
              </w:rPr>
              <w:t>Морфология.Имя</w:t>
            </w:r>
            <w:r>
              <w:rPr>
                <w:spacing w:val="-2"/>
                <w:sz w:val="24"/>
              </w:rPr>
              <w:t>существительное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4.5.1</w:t>
            </w:r>
          </w:p>
        </w:tc>
        <w:tc>
          <w:tcPr>
            <w:tcW w:w="7370" w:type="dxa"/>
          </w:tcPr>
          <w:p w:rsidR="00B65645" w:rsidRDefault="00D65296">
            <w:pPr>
              <w:pStyle w:val="TableParagraph"/>
              <w:rPr>
                <w:sz w:val="24"/>
              </w:rPr>
            </w:pPr>
            <w:r>
              <w:rPr>
                <w:sz w:val="24"/>
              </w:rPr>
              <w:t>Имясуществительноекакчасть</w:t>
            </w:r>
            <w:r>
              <w:rPr>
                <w:spacing w:val="-4"/>
                <w:sz w:val="24"/>
              </w:rPr>
              <w:t>речи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4.5.2</w:t>
            </w:r>
          </w:p>
        </w:tc>
        <w:tc>
          <w:tcPr>
            <w:tcW w:w="7370" w:type="dxa"/>
          </w:tcPr>
          <w:p w:rsidR="00B65645" w:rsidRDefault="00D65296">
            <w:pPr>
              <w:pStyle w:val="TableParagraph"/>
              <w:ind w:right="55"/>
              <w:jc w:val="both"/>
              <w:rPr>
                <w:sz w:val="24"/>
              </w:rPr>
            </w:pPr>
            <w:r>
              <w:rPr>
                <w:sz w:val="24"/>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4.5.3</w:t>
            </w:r>
          </w:p>
        </w:tc>
        <w:tc>
          <w:tcPr>
            <w:tcW w:w="7370" w:type="dxa"/>
          </w:tcPr>
          <w:p w:rsidR="00B65645" w:rsidRDefault="00D65296">
            <w:pPr>
              <w:pStyle w:val="TableParagraph"/>
              <w:rPr>
                <w:sz w:val="24"/>
              </w:rPr>
            </w:pPr>
            <w:r>
              <w:rPr>
                <w:sz w:val="24"/>
              </w:rPr>
              <w:t>Род,число,падежимени</w:t>
            </w:r>
            <w:r>
              <w:rPr>
                <w:spacing w:val="-2"/>
                <w:sz w:val="24"/>
              </w:rPr>
              <w:t>существительного</w:t>
            </w:r>
          </w:p>
        </w:tc>
      </w:tr>
      <w:tr w:rsidR="00B65645">
        <w:trPr>
          <w:trHeight w:val="479"/>
        </w:trPr>
        <w:tc>
          <w:tcPr>
            <w:tcW w:w="1701" w:type="dxa"/>
          </w:tcPr>
          <w:p w:rsidR="00B65645" w:rsidRDefault="00D65296">
            <w:pPr>
              <w:pStyle w:val="TableParagraph"/>
              <w:ind w:left="11" w:right="2"/>
              <w:jc w:val="center"/>
              <w:rPr>
                <w:sz w:val="24"/>
              </w:rPr>
            </w:pPr>
            <w:r>
              <w:rPr>
                <w:spacing w:val="-2"/>
                <w:sz w:val="24"/>
              </w:rPr>
              <w:t>4.5.4</w:t>
            </w:r>
          </w:p>
        </w:tc>
        <w:tc>
          <w:tcPr>
            <w:tcW w:w="7370" w:type="dxa"/>
          </w:tcPr>
          <w:p w:rsidR="00B65645" w:rsidRDefault="00D65296">
            <w:pPr>
              <w:pStyle w:val="TableParagraph"/>
              <w:rPr>
                <w:sz w:val="24"/>
              </w:rPr>
            </w:pPr>
            <w:r>
              <w:rPr>
                <w:sz w:val="24"/>
              </w:rPr>
              <w:t>Именасуществительныеобщего</w:t>
            </w:r>
            <w:r>
              <w:rPr>
                <w:spacing w:val="-4"/>
                <w:sz w:val="24"/>
              </w:rPr>
              <w:t>рода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4.5.5</w:t>
            </w:r>
          </w:p>
        </w:tc>
        <w:tc>
          <w:tcPr>
            <w:tcW w:w="7370" w:type="dxa"/>
          </w:tcPr>
          <w:p w:rsidR="00B65645" w:rsidRDefault="00D65296">
            <w:pPr>
              <w:pStyle w:val="TableParagraph"/>
              <w:rPr>
                <w:sz w:val="24"/>
              </w:rPr>
            </w:pPr>
            <w:r>
              <w:rPr>
                <w:sz w:val="24"/>
              </w:rPr>
              <w:t>Имена существительные, имеющие форму только единственного или только множественного числа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4.5.6</w:t>
            </w:r>
          </w:p>
        </w:tc>
        <w:tc>
          <w:tcPr>
            <w:tcW w:w="7370" w:type="dxa"/>
          </w:tcPr>
          <w:p w:rsidR="00B65645" w:rsidRDefault="00D65296">
            <w:pPr>
              <w:pStyle w:val="TableParagraph"/>
              <w:rPr>
                <w:sz w:val="24"/>
              </w:rPr>
            </w:pPr>
            <w:r>
              <w:rPr>
                <w:sz w:val="24"/>
              </w:rPr>
              <w:t>Типысклоненияименсуществительных.Разносклоняемыеимена существительные. Несклоняемые имена существительные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4.5.7</w:t>
            </w:r>
          </w:p>
        </w:tc>
        <w:tc>
          <w:tcPr>
            <w:tcW w:w="7370" w:type="dxa"/>
          </w:tcPr>
          <w:p w:rsidR="00B65645" w:rsidRDefault="00D65296">
            <w:pPr>
              <w:pStyle w:val="TableParagraph"/>
              <w:rPr>
                <w:sz w:val="24"/>
              </w:rPr>
            </w:pPr>
            <w:r>
              <w:rPr>
                <w:sz w:val="24"/>
              </w:rPr>
              <w:t>Морфологическийанализимен</w:t>
            </w:r>
            <w:r>
              <w:rPr>
                <w:spacing w:val="-2"/>
                <w:sz w:val="24"/>
              </w:rPr>
              <w:t>существительных</w:t>
            </w:r>
          </w:p>
        </w:tc>
      </w:tr>
      <w:tr w:rsidR="00B65645">
        <w:trPr>
          <w:trHeight w:val="479"/>
        </w:trPr>
        <w:tc>
          <w:tcPr>
            <w:tcW w:w="1701" w:type="dxa"/>
          </w:tcPr>
          <w:p w:rsidR="00B65645" w:rsidRDefault="00D65296">
            <w:pPr>
              <w:pStyle w:val="TableParagraph"/>
              <w:ind w:left="11" w:right="2"/>
              <w:jc w:val="center"/>
              <w:rPr>
                <w:sz w:val="24"/>
              </w:rPr>
            </w:pPr>
            <w:r>
              <w:rPr>
                <w:spacing w:val="-5"/>
                <w:sz w:val="24"/>
              </w:rPr>
              <w:t>4.6</w:t>
            </w:r>
          </w:p>
        </w:tc>
        <w:tc>
          <w:tcPr>
            <w:tcW w:w="7370" w:type="dxa"/>
          </w:tcPr>
          <w:p w:rsidR="00B65645" w:rsidRDefault="00D65296">
            <w:pPr>
              <w:pStyle w:val="TableParagraph"/>
              <w:rPr>
                <w:sz w:val="24"/>
              </w:rPr>
            </w:pPr>
            <w:r>
              <w:rPr>
                <w:sz w:val="24"/>
              </w:rPr>
              <w:t>Морфология.Имя</w:t>
            </w:r>
            <w:r>
              <w:rPr>
                <w:spacing w:val="-2"/>
                <w:sz w:val="24"/>
              </w:rPr>
              <w:t>прилагательное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4.6.1</w:t>
            </w:r>
          </w:p>
        </w:tc>
        <w:tc>
          <w:tcPr>
            <w:tcW w:w="7370" w:type="dxa"/>
          </w:tcPr>
          <w:p w:rsidR="00B65645" w:rsidRDefault="00D65296">
            <w:pPr>
              <w:pStyle w:val="TableParagraph"/>
              <w:rPr>
                <w:sz w:val="24"/>
              </w:rPr>
            </w:pPr>
            <w:r>
              <w:rPr>
                <w:sz w:val="24"/>
              </w:rPr>
              <w:t>Имяприлагательноекакчасть</w:t>
            </w:r>
            <w:r>
              <w:rPr>
                <w:spacing w:val="-4"/>
                <w:sz w:val="24"/>
              </w:rPr>
              <w:t>речи</w:t>
            </w:r>
          </w:p>
        </w:tc>
      </w:tr>
    </w:tbl>
    <w:p w:rsidR="00B65645" w:rsidRDefault="00B65645">
      <w:pPr>
        <w:pStyle w:val="TableParagraph"/>
        <w:rPr>
          <w:sz w:val="24"/>
        </w:rPr>
        <w:sectPr w:rsidR="00B65645">
          <w:type w:val="continuous"/>
          <w:pgSz w:w="11910" w:h="16840"/>
          <w:pgMar w:top="1100" w:right="0" w:bottom="11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2"/>
                <w:sz w:val="24"/>
              </w:rPr>
              <w:lastRenderedPageBreak/>
              <w:t>4.6.2</w:t>
            </w:r>
          </w:p>
        </w:tc>
        <w:tc>
          <w:tcPr>
            <w:tcW w:w="7370" w:type="dxa"/>
          </w:tcPr>
          <w:p w:rsidR="00B65645" w:rsidRDefault="00D65296">
            <w:pPr>
              <w:pStyle w:val="TableParagraph"/>
              <w:rPr>
                <w:sz w:val="24"/>
              </w:rPr>
            </w:pPr>
            <w:r>
              <w:rPr>
                <w:sz w:val="24"/>
              </w:rPr>
              <w:t>Именаприлагательныеполныеи</w:t>
            </w:r>
            <w:r>
              <w:rPr>
                <w:spacing w:val="-2"/>
                <w:sz w:val="24"/>
              </w:rPr>
              <w:t>краткие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4.6.3</w:t>
            </w:r>
          </w:p>
        </w:tc>
        <w:tc>
          <w:tcPr>
            <w:tcW w:w="7370" w:type="dxa"/>
          </w:tcPr>
          <w:p w:rsidR="00B65645" w:rsidRDefault="00D65296">
            <w:pPr>
              <w:pStyle w:val="TableParagraph"/>
              <w:rPr>
                <w:sz w:val="24"/>
              </w:rPr>
            </w:pPr>
            <w:r>
              <w:rPr>
                <w:sz w:val="24"/>
              </w:rPr>
              <w:t>Склонениеимен</w:t>
            </w:r>
            <w:r>
              <w:rPr>
                <w:spacing w:val="-2"/>
                <w:sz w:val="24"/>
              </w:rPr>
              <w:t>прилагательных</w:t>
            </w:r>
          </w:p>
        </w:tc>
      </w:tr>
      <w:tr w:rsidR="00B65645">
        <w:trPr>
          <w:trHeight w:val="479"/>
        </w:trPr>
        <w:tc>
          <w:tcPr>
            <w:tcW w:w="1701" w:type="dxa"/>
          </w:tcPr>
          <w:p w:rsidR="00B65645" w:rsidRDefault="00D65296">
            <w:pPr>
              <w:pStyle w:val="TableParagraph"/>
              <w:ind w:left="11" w:right="2"/>
              <w:jc w:val="center"/>
              <w:rPr>
                <w:sz w:val="24"/>
              </w:rPr>
            </w:pPr>
            <w:r>
              <w:rPr>
                <w:spacing w:val="-2"/>
                <w:sz w:val="24"/>
              </w:rPr>
              <w:t>4.6.4</w:t>
            </w:r>
          </w:p>
        </w:tc>
        <w:tc>
          <w:tcPr>
            <w:tcW w:w="7370" w:type="dxa"/>
          </w:tcPr>
          <w:p w:rsidR="00B65645" w:rsidRDefault="00D65296">
            <w:pPr>
              <w:pStyle w:val="TableParagraph"/>
              <w:rPr>
                <w:sz w:val="24"/>
              </w:rPr>
            </w:pPr>
            <w:r>
              <w:rPr>
                <w:sz w:val="24"/>
              </w:rPr>
              <w:t>Морфологическийанализимен</w:t>
            </w:r>
            <w:r>
              <w:rPr>
                <w:spacing w:val="-2"/>
                <w:sz w:val="24"/>
              </w:rPr>
              <w:t>прилагательных</w:t>
            </w:r>
          </w:p>
        </w:tc>
      </w:tr>
      <w:tr w:rsidR="00B65645">
        <w:trPr>
          <w:trHeight w:val="479"/>
        </w:trPr>
        <w:tc>
          <w:tcPr>
            <w:tcW w:w="1701" w:type="dxa"/>
          </w:tcPr>
          <w:p w:rsidR="00B65645" w:rsidRDefault="00D65296">
            <w:pPr>
              <w:pStyle w:val="TableParagraph"/>
              <w:ind w:left="11" w:right="2"/>
              <w:jc w:val="center"/>
              <w:rPr>
                <w:sz w:val="24"/>
              </w:rPr>
            </w:pPr>
            <w:r>
              <w:rPr>
                <w:spacing w:val="-5"/>
                <w:sz w:val="24"/>
              </w:rPr>
              <w:t>4.7</w:t>
            </w:r>
          </w:p>
        </w:tc>
        <w:tc>
          <w:tcPr>
            <w:tcW w:w="7370" w:type="dxa"/>
          </w:tcPr>
          <w:p w:rsidR="00B65645" w:rsidRDefault="00D65296">
            <w:pPr>
              <w:pStyle w:val="TableParagraph"/>
              <w:rPr>
                <w:sz w:val="24"/>
              </w:rPr>
            </w:pPr>
            <w:r>
              <w:rPr>
                <w:sz w:val="24"/>
              </w:rPr>
              <w:t>Морфология.</w:t>
            </w:r>
            <w:r>
              <w:rPr>
                <w:spacing w:val="-2"/>
                <w:sz w:val="24"/>
              </w:rPr>
              <w:t>Глагол</w:t>
            </w:r>
          </w:p>
        </w:tc>
      </w:tr>
      <w:tr w:rsidR="00B65645">
        <w:trPr>
          <w:trHeight w:val="479"/>
        </w:trPr>
        <w:tc>
          <w:tcPr>
            <w:tcW w:w="1701" w:type="dxa"/>
          </w:tcPr>
          <w:p w:rsidR="00B65645" w:rsidRDefault="00D65296">
            <w:pPr>
              <w:pStyle w:val="TableParagraph"/>
              <w:ind w:left="11" w:right="2"/>
              <w:jc w:val="center"/>
              <w:rPr>
                <w:sz w:val="24"/>
              </w:rPr>
            </w:pPr>
            <w:r>
              <w:rPr>
                <w:spacing w:val="-2"/>
                <w:sz w:val="24"/>
              </w:rPr>
              <w:t>4.7.1</w:t>
            </w:r>
          </w:p>
        </w:tc>
        <w:tc>
          <w:tcPr>
            <w:tcW w:w="7370" w:type="dxa"/>
          </w:tcPr>
          <w:p w:rsidR="00B65645" w:rsidRDefault="00D65296">
            <w:pPr>
              <w:pStyle w:val="TableParagraph"/>
              <w:rPr>
                <w:sz w:val="24"/>
              </w:rPr>
            </w:pPr>
            <w:r>
              <w:rPr>
                <w:sz w:val="24"/>
              </w:rPr>
              <w:t>Глаголкакчасть</w:t>
            </w:r>
            <w:r>
              <w:rPr>
                <w:spacing w:val="-4"/>
                <w:sz w:val="24"/>
              </w:rPr>
              <w:t>речи</w:t>
            </w:r>
          </w:p>
        </w:tc>
      </w:tr>
      <w:tr w:rsidR="00B65645">
        <w:trPr>
          <w:trHeight w:val="479"/>
        </w:trPr>
        <w:tc>
          <w:tcPr>
            <w:tcW w:w="1701" w:type="dxa"/>
          </w:tcPr>
          <w:p w:rsidR="00B65645" w:rsidRDefault="00D65296">
            <w:pPr>
              <w:pStyle w:val="TableParagraph"/>
              <w:ind w:left="11" w:right="2"/>
              <w:jc w:val="center"/>
              <w:rPr>
                <w:sz w:val="24"/>
              </w:rPr>
            </w:pPr>
            <w:r>
              <w:rPr>
                <w:spacing w:val="-2"/>
                <w:sz w:val="24"/>
              </w:rPr>
              <w:t>4.7.2</w:t>
            </w:r>
          </w:p>
        </w:tc>
        <w:tc>
          <w:tcPr>
            <w:tcW w:w="7370" w:type="dxa"/>
          </w:tcPr>
          <w:p w:rsidR="00B65645" w:rsidRDefault="00D65296">
            <w:pPr>
              <w:pStyle w:val="TableParagraph"/>
              <w:rPr>
                <w:sz w:val="24"/>
              </w:rPr>
            </w:pPr>
            <w:r>
              <w:rPr>
                <w:sz w:val="24"/>
              </w:rPr>
              <w:t>Глаголысовершенногоинесовершенного</w:t>
            </w:r>
            <w:r>
              <w:rPr>
                <w:spacing w:val="-4"/>
                <w:sz w:val="24"/>
              </w:rPr>
              <w:t>вида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4.7.3</w:t>
            </w:r>
          </w:p>
        </w:tc>
        <w:tc>
          <w:tcPr>
            <w:tcW w:w="7370" w:type="dxa"/>
          </w:tcPr>
          <w:p w:rsidR="00B65645" w:rsidRDefault="00D65296">
            <w:pPr>
              <w:pStyle w:val="TableParagraph"/>
              <w:rPr>
                <w:sz w:val="24"/>
              </w:rPr>
            </w:pPr>
            <w:r>
              <w:rPr>
                <w:sz w:val="24"/>
              </w:rPr>
              <w:t>Глаголывозвратныеи</w:t>
            </w:r>
            <w:r>
              <w:rPr>
                <w:spacing w:val="-2"/>
                <w:sz w:val="24"/>
              </w:rPr>
              <w:t>невозвратные</w:t>
            </w:r>
          </w:p>
        </w:tc>
      </w:tr>
      <w:tr w:rsidR="00B65645">
        <w:trPr>
          <w:trHeight w:val="755"/>
        </w:trPr>
        <w:tc>
          <w:tcPr>
            <w:tcW w:w="1701" w:type="dxa"/>
          </w:tcPr>
          <w:p w:rsidR="00B65645" w:rsidRDefault="00D65296">
            <w:pPr>
              <w:pStyle w:val="TableParagraph"/>
              <w:ind w:left="11" w:right="2"/>
              <w:jc w:val="center"/>
              <w:rPr>
                <w:sz w:val="24"/>
              </w:rPr>
            </w:pPr>
            <w:r>
              <w:rPr>
                <w:spacing w:val="-2"/>
                <w:sz w:val="24"/>
              </w:rPr>
              <w:t>4.7.4</w:t>
            </w:r>
          </w:p>
        </w:tc>
        <w:tc>
          <w:tcPr>
            <w:tcW w:w="7370" w:type="dxa"/>
          </w:tcPr>
          <w:p w:rsidR="00B65645" w:rsidRDefault="00D65296">
            <w:pPr>
              <w:pStyle w:val="TableParagraph"/>
              <w:rPr>
                <w:sz w:val="24"/>
              </w:rPr>
            </w:pPr>
            <w:r>
              <w:rPr>
                <w:sz w:val="24"/>
              </w:rPr>
              <w:t>Инфинитивиегограмматическиесвойства.Основаинфинитива, основа настоящего (будущего простого) времени глагола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4.7.5</w:t>
            </w:r>
          </w:p>
        </w:tc>
        <w:tc>
          <w:tcPr>
            <w:tcW w:w="7370" w:type="dxa"/>
          </w:tcPr>
          <w:p w:rsidR="00B65645" w:rsidRDefault="00D65296">
            <w:pPr>
              <w:pStyle w:val="TableParagraph"/>
              <w:rPr>
                <w:sz w:val="24"/>
              </w:rPr>
            </w:pPr>
            <w:r>
              <w:rPr>
                <w:sz w:val="24"/>
              </w:rPr>
              <w:t>Спряжение</w:t>
            </w:r>
            <w:r>
              <w:rPr>
                <w:spacing w:val="-2"/>
                <w:sz w:val="24"/>
              </w:rPr>
              <w:t>глагола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4.7.6</w:t>
            </w:r>
          </w:p>
        </w:tc>
        <w:tc>
          <w:tcPr>
            <w:tcW w:w="7370" w:type="dxa"/>
          </w:tcPr>
          <w:p w:rsidR="00B65645" w:rsidRDefault="00D65296">
            <w:pPr>
              <w:pStyle w:val="TableParagraph"/>
              <w:rPr>
                <w:sz w:val="24"/>
              </w:rPr>
            </w:pPr>
            <w:r>
              <w:rPr>
                <w:sz w:val="24"/>
              </w:rPr>
              <w:t>Морфологическийанализ</w:t>
            </w:r>
            <w:r>
              <w:rPr>
                <w:spacing w:val="-2"/>
                <w:sz w:val="24"/>
              </w:rPr>
              <w:t>глаголов</w:t>
            </w:r>
          </w:p>
        </w:tc>
      </w:tr>
      <w:tr w:rsidR="00B65645">
        <w:trPr>
          <w:trHeight w:val="479"/>
        </w:trPr>
        <w:tc>
          <w:tcPr>
            <w:tcW w:w="1701" w:type="dxa"/>
          </w:tcPr>
          <w:p w:rsidR="00B65645" w:rsidRDefault="00D65296">
            <w:pPr>
              <w:pStyle w:val="TableParagraph"/>
              <w:ind w:left="11" w:right="2"/>
              <w:jc w:val="center"/>
              <w:rPr>
                <w:sz w:val="24"/>
              </w:rPr>
            </w:pPr>
            <w:r>
              <w:rPr>
                <w:spacing w:val="-5"/>
                <w:sz w:val="24"/>
              </w:rPr>
              <w:t>4.8</w:t>
            </w:r>
          </w:p>
        </w:tc>
        <w:tc>
          <w:tcPr>
            <w:tcW w:w="7370" w:type="dxa"/>
          </w:tcPr>
          <w:p w:rsidR="00B65645" w:rsidRDefault="00D65296">
            <w:pPr>
              <w:pStyle w:val="TableParagraph"/>
              <w:rPr>
                <w:sz w:val="24"/>
              </w:rPr>
            </w:pPr>
            <w:r>
              <w:rPr>
                <w:sz w:val="24"/>
              </w:rPr>
              <w:t>Синтаксис.</w:t>
            </w:r>
            <w:r>
              <w:rPr>
                <w:spacing w:val="-2"/>
                <w:sz w:val="24"/>
              </w:rPr>
              <w:t>Словосочетание</w:t>
            </w:r>
          </w:p>
        </w:tc>
      </w:tr>
      <w:tr w:rsidR="00B65645">
        <w:trPr>
          <w:trHeight w:val="755"/>
        </w:trPr>
        <w:tc>
          <w:tcPr>
            <w:tcW w:w="1701" w:type="dxa"/>
          </w:tcPr>
          <w:p w:rsidR="00B65645" w:rsidRDefault="00D65296">
            <w:pPr>
              <w:pStyle w:val="TableParagraph"/>
              <w:ind w:left="11" w:right="2"/>
              <w:jc w:val="center"/>
              <w:rPr>
                <w:sz w:val="24"/>
              </w:rPr>
            </w:pPr>
            <w:r>
              <w:rPr>
                <w:spacing w:val="-2"/>
                <w:sz w:val="24"/>
              </w:rPr>
              <w:t>4.8.1</w:t>
            </w:r>
          </w:p>
        </w:tc>
        <w:tc>
          <w:tcPr>
            <w:tcW w:w="7370" w:type="dxa"/>
          </w:tcPr>
          <w:p w:rsidR="00B65645" w:rsidRDefault="00D65296">
            <w:pPr>
              <w:pStyle w:val="TableParagraph"/>
              <w:tabs>
                <w:tab w:val="left" w:pos="2015"/>
                <w:tab w:val="left" w:pos="2436"/>
                <w:tab w:val="left" w:pos="3055"/>
                <w:tab w:val="left" w:pos="4359"/>
                <w:tab w:val="left" w:pos="5591"/>
                <w:tab w:val="left" w:pos="6437"/>
                <w:tab w:val="left" w:pos="7190"/>
              </w:tabs>
              <w:ind w:right="53"/>
              <w:rPr>
                <w:sz w:val="24"/>
              </w:rPr>
            </w:pPr>
            <w:r>
              <w:rPr>
                <w:spacing w:val="-2"/>
                <w:sz w:val="24"/>
              </w:rPr>
              <w:t>Словосочетание</w:t>
            </w:r>
            <w:r>
              <w:rPr>
                <w:sz w:val="24"/>
              </w:rPr>
              <w:tab/>
            </w:r>
            <w:r>
              <w:rPr>
                <w:spacing w:val="-10"/>
                <w:sz w:val="24"/>
              </w:rPr>
              <w:t>и</w:t>
            </w:r>
            <w:r>
              <w:rPr>
                <w:sz w:val="24"/>
              </w:rPr>
              <w:tab/>
            </w:r>
            <w:r>
              <w:rPr>
                <w:spacing w:val="-4"/>
                <w:sz w:val="24"/>
              </w:rPr>
              <w:t>его</w:t>
            </w:r>
            <w:r>
              <w:rPr>
                <w:sz w:val="24"/>
              </w:rPr>
              <w:tab/>
            </w:r>
            <w:r>
              <w:rPr>
                <w:spacing w:val="-2"/>
                <w:sz w:val="24"/>
              </w:rPr>
              <w:t>признаки.</w:t>
            </w:r>
            <w:r>
              <w:rPr>
                <w:sz w:val="24"/>
              </w:rPr>
              <w:tab/>
            </w:r>
            <w:r>
              <w:rPr>
                <w:spacing w:val="-2"/>
                <w:sz w:val="24"/>
              </w:rPr>
              <w:t>Средства</w:t>
            </w:r>
            <w:r>
              <w:rPr>
                <w:sz w:val="24"/>
              </w:rPr>
              <w:tab/>
            </w:r>
            <w:r>
              <w:rPr>
                <w:spacing w:val="-2"/>
                <w:sz w:val="24"/>
              </w:rPr>
              <w:t>связи</w:t>
            </w:r>
            <w:r>
              <w:rPr>
                <w:sz w:val="24"/>
              </w:rPr>
              <w:tab/>
            </w:r>
            <w:r>
              <w:rPr>
                <w:spacing w:val="-4"/>
                <w:sz w:val="24"/>
              </w:rPr>
              <w:t>слов</w:t>
            </w:r>
            <w:r>
              <w:rPr>
                <w:sz w:val="24"/>
              </w:rPr>
              <w:tab/>
            </w:r>
            <w:r>
              <w:rPr>
                <w:spacing w:val="-10"/>
                <w:sz w:val="24"/>
              </w:rPr>
              <w:t xml:space="preserve">в </w:t>
            </w:r>
            <w:r>
              <w:rPr>
                <w:spacing w:val="-2"/>
                <w:sz w:val="24"/>
              </w:rPr>
              <w:t>словосочетании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4.8.2</w:t>
            </w:r>
          </w:p>
        </w:tc>
        <w:tc>
          <w:tcPr>
            <w:tcW w:w="7370" w:type="dxa"/>
          </w:tcPr>
          <w:p w:rsidR="00B65645" w:rsidRDefault="00D65296">
            <w:pPr>
              <w:pStyle w:val="TableParagraph"/>
              <w:rPr>
                <w:sz w:val="24"/>
              </w:rPr>
            </w:pPr>
            <w:r>
              <w:rPr>
                <w:sz w:val="24"/>
              </w:rPr>
              <w:t>Видысловосочетанийпоморфологическимсвойствамглавногослова: глагольные, именные, наречные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4.8.3</w:t>
            </w:r>
          </w:p>
        </w:tc>
        <w:tc>
          <w:tcPr>
            <w:tcW w:w="7370" w:type="dxa"/>
          </w:tcPr>
          <w:p w:rsidR="00B65645" w:rsidRDefault="00D65296">
            <w:pPr>
              <w:pStyle w:val="TableParagraph"/>
              <w:rPr>
                <w:sz w:val="24"/>
              </w:rPr>
            </w:pPr>
            <w:r>
              <w:rPr>
                <w:sz w:val="24"/>
              </w:rPr>
              <w:t>Синтаксическийанализ</w:t>
            </w:r>
            <w:r>
              <w:rPr>
                <w:spacing w:val="-2"/>
                <w:sz w:val="24"/>
              </w:rPr>
              <w:t>словосочетания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4.9</w:t>
            </w:r>
          </w:p>
        </w:tc>
        <w:tc>
          <w:tcPr>
            <w:tcW w:w="7370" w:type="dxa"/>
          </w:tcPr>
          <w:p w:rsidR="00B65645" w:rsidRDefault="00D65296">
            <w:pPr>
              <w:pStyle w:val="TableParagraph"/>
              <w:rPr>
                <w:sz w:val="24"/>
              </w:rPr>
            </w:pPr>
            <w:r>
              <w:rPr>
                <w:sz w:val="24"/>
              </w:rPr>
              <w:t>Синтаксис.</w:t>
            </w:r>
            <w:r>
              <w:rPr>
                <w:spacing w:val="-2"/>
                <w:sz w:val="24"/>
              </w:rPr>
              <w:t>Предложение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4.9.1</w:t>
            </w:r>
          </w:p>
        </w:tc>
        <w:tc>
          <w:tcPr>
            <w:tcW w:w="7370" w:type="dxa"/>
          </w:tcPr>
          <w:p w:rsidR="00B65645" w:rsidRDefault="00D65296">
            <w:pPr>
              <w:pStyle w:val="TableParagraph"/>
              <w:rPr>
                <w:sz w:val="24"/>
              </w:rPr>
            </w:pPr>
            <w:r>
              <w:rPr>
                <w:sz w:val="24"/>
              </w:rPr>
              <w:t>Предложениеиего</w:t>
            </w:r>
            <w:r>
              <w:rPr>
                <w:spacing w:val="-2"/>
                <w:sz w:val="24"/>
              </w:rPr>
              <w:t xml:space="preserve"> признаки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4.9.2</w:t>
            </w:r>
          </w:p>
        </w:tc>
        <w:tc>
          <w:tcPr>
            <w:tcW w:w="7370" w:type="dxa"/>
          </w:tcPr>
          <w:p w:rsidR="00B65645" w:rsidRDefault="00D65296">
            <w:pPr>
              <w:pStyle w:val="TableParagraph"/>
              <w:tabs>
                <w:tab w:val="left" w:pos="835"/>
                <w:tab w:val="left" w:pos="2411"/>
                <w:tab w:val="left" w:pos="2861"/>
                <w:tab w:val="left" w:pos="3546"/>
                <w:tab w:val="left" w:pos="5195"/>
              </w:tabs>
              <w:ind w:right="55"/>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 xml:space="preserve">(повествовательные, </w:t>
            </w:r>
            <w:r>
              <w:rPr>
                <w:sz w:val="24"/>
              </w:rPr>
              <w:t>вопросительные, побудительные)</w:t>
            </w:r>
          </w:p>
        </w:tc>
      </w:tr>
      <w:tr w:rsidR="00B65645">
        <w:trPr>
          <w:trHeight w:val="755"/>
        </w:trPr>
        <w:tc>
          <w:tcPr>
            <w:tcW w:w="1701" w:type="dxa"/>
          </w:tcPr>
          <w:p w:rsidR="00B65645" w:rsidRDefault="00D65296">
            <w:pPr>
              <w:pStyle w:val="TableParagraph"/>
              <w:ind w:left="11" w:right="2"/>
              <w:jc w:val="center"/>
              <w:rPr>
                <w:sz w:val="24"/>
              </w:rPr>
            </w:pPr>
            <w:r>
              <w:rPr>
                <w:spacing w:val="-2"/>
                <w:sz w:val="24"/>
              </w:rPr>
              <w:t>4.9.3</w:t>
            </w:r>
          </w:p>
        </w:tc>
        <w:tc>
          <w:tcPr>
            <w:tcW w:w="7370" w:type="dxa"/>
          </w:tcPr>
          <w:p w:rsidR="00B65645" w:rsidRDefault="00D65296">
            <w:pPr>
              <w:pStyle w:val="TableParagraph"/>
              <w:rPr>
                <w:sz w:val="24"/>
              </w:rPr>
            </w:pPr>
            <w:r>
              <w:rPr>
                <w:sz w:val="24"/>
              </w:rPr>
              <w:t xml:space="preserve">Видыпредложенийпоэмоциональнойокраске(восклицательные, </w:t>
            </w:r>
            <w:r>
              <w:rPr>
                <w:spacing w:val="-2"/>
                <w:sz w:val="24"/>
              </w:rPr>
              <w:t>невосклицательные)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4.9.4</w:t>
            </w:r>
          </w:p>
        </w:tc>
        <w:tc>
          <w:tcPr>
            <w:tcW w:w="7370" w:type="dxa"/>
          </w:tcPr>
          <w:p w:rsidR="00B65645" w:rsidRDefault="00D65296">
            <w:pPr>
              <w:pStyle w:val="TableParagraph"/>
              <w:rPr>
                <w:sz w:val="24"/>
              </w:rPr>
            </w:pPr>
            <w:r>
              <w:rPr>
                <w:sz w:val="24"/>
              </w:rPr>
              <w:t>Предложения</w:t>
            </w:r>
            <w:r>
              <w:rPr>
                <w:sz w:val="24"/>
              </w:rPr>
              <w:t>простыеи</w:t>
            </w:r>
            <w:r>
              <w:rPr>
                <w:spacing w:val="-2"/>
                <w:sz w:val="24"/>
              </w:rPr>
              <w:t>сложные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4.9.5</w:t>
            </w:r>
          </w:p>
        </w:tc>
        <w:tc>
          <w:tcPr>
            <w:tcW w:w="7370" w:type="dxa"/>
          </w:tcPr>
          <w:p w:rsidR="00B65645" w:rsidRDefault="00D65296">
            <w:pPr>
              <w:pStyle w:val="TableParagraph"/>
              <w:rPr>
                <w:sz w:val="24"/>
              </w:rPr>
            </w:pPr>
            <w:r>
              <w:rPr>
                <w:sz w:val="24"/>
              </w:rPr>
              <w:t>Предложенияраспространенныеи</w:t>
            </w:r>
            <w:r>
              <w:rPr>
                <w:spacing w:val="-2"/>
                <w:sz w:val="24"/>
              </w:rPr>
              <w:t>нераспространенные</w:t>
            </w:r>
          </w:p>
        </w:tc>
      </w:tr>
      <w:tr w:rsidR="00B65645">
        <w:trPr>
          <w:trHeight w:val="755"/>
        </w:trPr>
        <w:tc>
          <w:tcPr>
            <w:tcW w:w="1701" w:type="dxa"/>
          </w:tcPr>
          <w:p w:rsidR="00B65645" w:rsidRDefault="00D65296">
            <w:pPr>
              <w:pStyle w:val="TableParagraph"/>
              <w:ind w:left="11" w:right="2"/>
              <w:jc w:val="center"/>
              <w:rPr>
                <w:sz w:val="24"/>
              </w:rPr>
            </w:pPr>
            <w:r>
              <w:rPr>
                <w:spacing w:val="-2"/>
                <w:sz w:val="24"/>
              </w:rPr>
              <w:t>4.9.6</w:t>
            </w:r>
          </w:p>
        </w:tc>
        <w:tc>
          <w:tcPr>
            <w:tcW w:w="7370" w:type="dxa"/>
          </w:tcPr>
          <w:p w:rsidR="00B65645" w:rsidRDefault="00D65296">
            <w:pPr>
              <w:pStyle w:val="TableParagraph"/>
              <w:tabs>
                <w:tab w:val="left" w:pos="2037"/>
                <w:tab w:val="left" w:pos="3011"/>
                <w:tab w:val="left" w:pos="4218"/>
                <w:tab w:val="left" w:pos="4636"/>
                <w:tab w:val="left" w:pos="5843"/>
              </w:tabs>
              <w:ind w:right="53"/>
              <w:rPr>
                <w:sz w:val="24"/>
              </w:rPr>
            </w:pPr>
            <w:r>
              <w:rPr>
                <w:spacing w:val="-2"/>
                <w:sz w:val="24"/>
              </w:rPr>
              <w:t>Синтаксический</w:t>
            </w:r>
            <w:r>
              <w:rPr>
                <w:sz w:val="24"/>
              </w:rPr>
              <w:tab/>
            </w:r>
            <w:r>
              <w:rPr>
                <w:spacing w:val="-2"/>
                <w:sz w:val="24"/>
              </w:rPr>
              <w:t>анализ</w:t>
            </w:r>
            <w:r>
              <w:rPr>
                <w:sz w:val="24"/>
              </w:rPr>
              <w:tab/>
            </w:r>
            <w:r>
              <w:rPr>
                <w:spacing w:val="-2"/>
                <w:sz w:val="24"/>
              </w:rPr>
              <w:t>простого</w:t>
            </w:r>
            <w:r>
              <w:rPr>
                <w:sz w:val="24"/>
              </w:rPr>
              <w:tab/>
            </w:r>
            <w:r>
              <w:rPr>
                <w:spacing w:val="-10"/>
                <w:sz w:val="24"/>
              </w:rPr>
              <w:t>и</w:t>
            </w:r>
            <w:r>
              <w:rPr>
                <w:sz w:val="24"/>
              </w:rPr>
              <w:tab/>
            </w:r>
            <w:r>
              <w:rPr>
                <w:spacing w:val="-2"/>
                <w:sz w:val="24"/>
              </w:rPr>
              <w:t>простого</w:t>
            </w:r>
            <w:r>
              <w:rPr>
                <w:sz w:val="24"/>
              </w:rPr>
              <w:tab/>
            </w:r>
            <w:r>
              <w:rPr>
                <w:spacing w:val="-2"/>
                <w:sz w:val="24"/>
              </w:rPr>
              <w:t>осложненного предложений</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4.10</w:t>
            </w:r>
          </w:p>
        </w:tc>
        <w:tc>
          <w:tcPr>
            <w:tcW w:w="7370" w:type="dxa"/>
          </w:tcPr>
          <w:p w:rsidR="00B65645" w:rsidRDefault="00D65296">
            <w:pPr>
              <w:pStyle w:val="TableParagraph"/>
              <w:rPr>
                <w:sz w:val="24"/>
              </w:rPr>
            </w:pPr>
            <w:r>
              <w:rPr>
                <w:sz w:val="24"/>
              </w:rPr>
              <w:t>Синтаксис.Главныечлены</w:t>
            </w:r>
            <w:r>
              <w:rPr>
                <w:spacing w:val="-2"/>
                <w:sz w:val="24"/>
              </w:rPr>
              <w:t>предложения</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4.10.1</w:t>
            </w:r>
          </w:p>
        </w:tc>
        <w:tc>
          <w:tcPr>
            <w:tcW w:w="7370" w:type="dxa"/>
          </w:tcPr>
          <w:p w:rsidR="00B65645" w:rsidRDefault="00D65296">
            <w:pPr>
              <w:pStyle w:val="TableParagraph"/>
              <w:rPr>
                <w:sz w:val="24"/>
              </w:rPr>
            </w:pPr>
            <w:r>
              <w:rPr>
                <w:sz w:val="24"/>
              </w:rPr>
              <w:t>Главныечленыпредложения(грамматическая</w:t>
            </w:r>
            <w:r>
              <w:rPr>
                <w:spacing w:val="-2"/>
                <w:sz w:val="24"/>
              </w:rPr>
              <w:t>основа)</w:t>
            </w:r>
          </w:p>
        </w:tc>
      </w:tr>
      <w:tr w:rsidR="00B65645">
        <w:trPr>
          <w:trHeight w:val="1583"/>
        </w:trPr>
        <w:tc>
          <w:tcPr>
            <w:tcW w:w="1701" w:type="dxa"/>
          </w:tcPr>
          <w:p w:rsidR="00B65645" w:rsidRDefault="00D65296">
            <w:pPr>
              <w:pStyle w:val="TableParagraph"/>
              <w:ind w:left="11" w:right="2"/>
              <w:jc w:val="center"/>
              <w:rPr>
                <w:sz w:val="24"/>
              </w:rPr>
            </w:pPr>
            <w:r>
              <w:rPr>
                <w:spacing w:val="-2"/>
                <w:sz w:val="24"/>
              </w:rPr>
              <w:t>4.10.2</w:t>
            </w:r>
          </w:p>
        </w:tc>
        <w:tc>
          <w:tcPr>
            <w:tcW w:w="7370" w:type="dxa"/>
          </w:tcPr>
          <w:p w:rsidR="00B65645" w:rsidRDefault="00D65296">
            <w:pPr>
              <w:pStyle w:val="TableParagraph"/>
              <w:ind w:right="54"/>
              <w:jc w:val="both"/>
              <w:rPr>
                <w:sz w:val="24"/>
              </w:rPr>
            </w:pPr>
            <w:r>
              <w:rPr>
                <w:sz w:val="24"/>
              </w:rP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падежассуществительнымилиместоимениемвформетворительногопадежа спредлогом;сочетанием</w:t>
            </w:r>
            <w:r>
              <w:rPr>
                <w:sz w:val="24"/>
              </w:rPr>
              <w:t>именичислительногов</w:t>
            </w:r>
            <w:r>
              <w:rPr>
                <w:spacing w:val="-2"/>
                <w:sz w:val="24"/>
              </w:rPr>
              <w:t>форме</w:t>
            </w:r>
          </w:p>
        </w:tc>
      </w:tr>
    </w:tbl>
    <w:p w:rsidR="00B65645" w:rsidRDefault="00B65645">
      <w:pPr>
        <w:pStyle w:val="TableParagraph"/>
        <w:jc w:val="both"/>
        <w:rPr>
          <w:sz w:val="24"/>
        </w:rPr>
        <w:sectPr w:rsidR="00B65645">
          <w:type w:val="continuous"/>
          <w:pgSz w:w="11910" w:h="16840"/>
          <w:pgMar w:top="1100" w:right="0" w:bottom="85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 xml:space="preserve">именительногопадежассуществительнымвформеродительного </w:t>
            </w:r>
            <w:r>
              <w:rPr>
                <w:spacing w:val="-2"/>
                <w:sz w:val="24"/>
              </w:rPr>
              <w:t>падежа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4.10.3</w:t>
            </w:r>
          </w:p>
        </w:tc>
        <w:tc>
          <w:tcPr>
            <w:tcW w:w="7370" w:type="dxa"/>
          </w:tcPr>
          <w:p w:rsidR="00B65645" w:rsidRDefault="00D65296">
            <w:pPr>
              <w:pStyle w:val="TableParagraph"/>
              <w:tabs>
                <w:tab w:val="left" w:pos="1455"/>
                <w:tab w:val="left" w:pos="1895"/>
                <w:tab w:val="left" w:pos="3070"/>
                <w:tab w:val="left" w:pos="3707"/>
                <w:tab w:val="left" w:pos="5225"/>
                <w:tab w:val="left" w:pos="6531"/>
              </w:tabs>
              <w:ind w:right="53"/>
              <w:rPr>
                <w:sz w:val="24"/>
              </w:rPr>
            </w:pPr>
            <w:r>
              <w:rPr>
                <w:spacing w:val="-2"/>
                <w:sz w:val="24"/>
              </w:rPr>
              <w:t>Сказуемое</w:t>
            </w:r>
            <w:r>
              <w:rPr>
                <w:sz w:val="24"/>
              </w:rPr>
              <w:tab/>
            </w:r>
            <w:r>
              <w:rPr>
                <w:spacing w:val="-10"/>
                <w:sz w:val="24"/>
              </w:rPr>
              <w:t>и</w:t>
            </w:r>
            <w:r>
              <w:rPr>
                <w:sz w:val="24"/>
              </w:rPr>
              <w:tab/>
            </w:r>
            <w:r>
              <w:rPr>
                <w:spacing w:val="-2"/>
                <w:sz w:val="24"/>
              </w:rPr>
              <w:t>способы</w:t>
            </w:r>
            <w:r>
              <w:rPr>
                <w:sz w:val="24"/>
              </w:rPr>
              <w:tab/>
            </w:r>
            <w:r>
              <w:rPr>
                <w:spacing w:val="-4"/>
                <w:sz w:val="24"/>
              </w:rPr>
              <w:t>его</w:t>
            </w:r>
            <w:r>
              <w:rPr>
                <w:sz w:val="24"/>
              </w:rPr>
              <w:tab/>
            </w:r>
            <w:r>
              <w:rPr>
                <w:spacing w:val="-2"/>
                <w:sz w:val="24"/>
              </w:rPr>
              <w:t>выражения:</w:t>
            </w:r>
            <w:r>
              <w:rPr>
                <w:sz w:val="24"/>
              </w:rPr>
              <w:tab/>
            </w:r>
            <w:r>
              <w:rPr>
                <w:spacing w:val="-2"/>
                <w:sz w:val="24"/>
              </w:rPr>
              <w:t>глаголом,</w:t>
            </w:r>
            <w:r>
              <w:rPr>
                <w:sz w:val="24"/>
              </w:rPr>
              <w:tab/>
            </w:r>
            <w:r>
              <w:rPr>
                <w:spacing w:val="-2"/>
                <w:sz w:val="24"/>
              </w:rPr>
              <w:t xml:space="preserve">именем </w:t>
            </w:r>
            <w:r>
              <w:rPr>
                <w:sz w:val="24"/>
              </w:rPr>
              <w:t>существительным, именем прилагательным</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4.11</w:t>
            </w:r>
          </w:p>
        </w:tc>
        <w:tc>
          <w:tcPr>
            <w:tcW w:w="7370" w:type="dxa"/>
          </w:tcPr>
          <w:p w:rsidR="00B65645" w:rsidRDefault="00D65296">
            <w:pPr>
              <w:pStyle w:val="TableParagraph"/>
              <w:rPr>
                <w:sz w:val="24"/>
              </w:rPr>
            </w:pPr>
            <w:r>
              <w:rPr>
                <w:sz w:val="24"/>
              </w:rPr>
              <w:t>Синтаксис.Второстепенныечлены</w:t>
            </w:r>
            <w:r>
              <w:rPr>
                <w:spacing w:val="-2"/>
                <w:sz w:val="24"/>
              </w:rPr>
              <w:t>предложения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4.11.1</w:t>
            </w:r>
          </w:p>
        </w:tc>
        <w:tc>
          <w:tcPr>
            <w:tcW w:w="7370" w:type="dxa"/>
          </w:tcPr>
          <w:p w:rsidR="00B65645" w:rsidRDefault="00D65296">
            <w:pPr>
              <w:pStyle w:val="TableParagraph"/>
              <w:tabs>
                <w:tab w:val="left" w:pos="1978"/>
                <w:tab w:val="left" w:pos="2829"/>
                <w:tab w:val="left" w:pos="4466"/>
                <w:tab w:val="left" w:pos="6034"/>
              </w:tabs>
              <w:ind w:right="56"/>
              <w:rPr>
                <w:sz w:val="24"/>
              </w:rPr>
            </w:pPr>
            <w:r>
              <w:rPr>
                <w:spacing w:val="-2"/>
                <w:sz w:val="24"/>
              </w:rPr>
              <w:t>Второстепенные</w:t>
            </w:r>
            <w:r>
              <w:rPr>
                <w:sz w:val="24"/>
              </w:rPr>
              <w:tab/>
            </w:r>
            <w:r>
              <w:rPr>
                <w:spacing w:val="-4"/>
                <w:sz w:val="24"/>
              </w:rPr>
              <w:t>члены</w:t>
            </w:r>
            <w:r>
              <w:rPr>
                <w:sz w:val="24"/>
              </w:rPr>
              <w:tab/>
            </w:r>
            <w:r>
              <w:rPr>
                <w:spacing w:val="-2"/>
                <w:sz w:val="24"/>
              </w:rPr>
              <w:t>предложения:</w:t>
            </w:r>
            <w:r>
              <w:rPr>
                <w:sz w:val="24"/>
              </w:rPr>
              <w:tab/>
            </w:r>
            <w:r>
              <w:rPr>
                <w:spacing w:val="-2"/>
                <w:sz w:val="24"/>
              </w:rPr>
              <w:t>определение,</w:t>
            </w:r>
            <w:r>
              <w:rPr>
                <w:sz w:val="24"/>
              </w:rPr>
              <w:tab/>
            </w:r>
            <w:r>
              <w:rPr>
                <w:spacing w:val="-2"/>
                <w:sz w:val="24"/>
              </w:rPr>
              <w:t>дополнение, обстоятельство</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4.11.2</w:t>
            </w:r>
          </w:p>
        </w:tc>
        <w:tc>
          <w:tcPr>
            <w:tcW w:w="7370" w:type="dxa"/>
          </w:tcPr>
          <w:p w:rsidR="00B65645" w:rsidRDefault="00D65296">
            <w:pPr>
              <w:pStyle w:val="TableParagraph"/>
              <w:rPr>
                <w:sz w:val="24"/>
              </w:rPr>
            </w:pPr>
            <w:r>
              <w:rPr>
                <w:sz w:val="24"/>
              </w:rPr>
              <w:t>Определениеитипичныесредстваего</w:t>
            </w:r>
            <w:r>
              <w:rPr>
                <w:spacing w:val="-2"/>
                <w:sz w:val="24"/>
              </w:rPr>
              <w:t>выражения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4.11.3</w:t>
            </w:r>
          </w:p>
        </w:tc>
        <w:tc>
          <w:tcPr>
            <w:tcW w:w="7370" w:type="dxa"/>
          </w:tcPr>
          <w:p w:rsidR="00B65645" w:rsidRDefault="00D65296">
            <w:pPr>
              <w:pStyle w:val="TableParagraph"/>
              <w:tabs>
                <w:tab w:val="left" w:pos="1535"/>
                <w:tab w:val="left" w:pos="2577"/>
                <w:tab w:val="left" w:pos="2930"/>
                <w:tab w:val="left" w:pos="4281"/>
                <w:tab w:val="left" w:pos="4635"/>
                <w:tab w:val="left" w:pos="5866"/>
                <w:tab w:val="left" w:pos="6977"/>
              </w:tabs>
              <w:ind w:right="55"/>
              <w:rPr>
                <w:sz w:val="24"/>
              </w:rPr>
            </w:pPr>
            <w:r>
              <w:rPr>
                <w:spacing w:val="-2"/>
                <w:sz w:val="24"/>
              </w:rPr>
              <w:t>Дополнение</w:t>
            </w:r>
            <w:r>
              <w:rPr>
                <w:sz w:val="24"/>
              </w:rPr>
              <w:tab/>
            </w:r>
            <w:r>
              <w:rPr>
                <w:spacing w:val="-2"/>
                <w:sz w:val="24"/>
              </w:rPr>
              <w:t>(прямое</w:t>
            </w:r>
            <w:r>
              <w:rPr>
                <w:sz w:val="24"/>
              </w:rPr>
              <w:tab/>
            </w:r>
            <w:r>
              <w:rPr>
                <w:spacing w:val="-10"/>
                <w:sz w:val="24"/>
              </w:rPr>
              <w:t>и</w:t>
            </w:r>
            <w:r>
              <w:rPr>
                <w:sz w:val="24"/>
              </w:rPr>
              <w:tab/>
            </w:r>
            <w:r>
              <w:rPr>
                <w:spacing w:val="-2"/>
                <w:sz w:val="24"/>
              </w:rPr>
              <w:t>косвенное)</w:t>
            </w:r>
            <w:r>
              <w:rPr>
                <w:sz w:val="24"/>
              </w:rPr>
              <w:tab/>
            </w:r>
            <w:r>
              <w:rPr>
                <w:spacing w:val="-10"/>
                <w:sz w:val="24"/>
              </w:rPr>
              <w:t>и</w:t>
            </w:r>
            <w:r>
              <w:rPr>
                <w:sz w:val="24"/>
              </w:rPr>
              <w:tab/>
            </w:r>
            <w:r>
              <w:rPr>
                <w:spacing w:val="-2"/>
                <w:sz w:val="24"/>
              </w:rPr>
              <w:t>типичные</w:t>
            </w:r>
            <w:r>
              <w:rPr>
                <w:sz w:val="24"/>
              </w:rPr>
              <w:tab/>
            </w:r>
            <w:r>
              <w:rPr>
                <w:spacing w:val="-2"/>
                <w:sz w:val="24"/>
              </w:rPr>
              <w:t>средства</w:t>
            </w:r>
            <w:r>
              <w:rPr>
                <w:sz w:val="24"/>
              </w:rPr>
              <w:tab/>
            </w:r>
            <w:r>
              <w:rPr>
                <w:spacing w:val="-4"/>
                <w:sz w:val="24"/>
              </w:rPr>
              <w:t xml:space="preserve">его </w:t>
            </w:r>
            <w:r>
              <w:rPr>
                <w:spacing w:val="-2"/>
                <w:sz w:val="24"/>
              </w:rPr>
              <w:t>выражения</w:t>
            </w:r>
          </w:p>
        </w:tc>
      </w:tr>
      <w:tr w:rsidR="00B65645">
        <w:trPr>
          <w:trHeight w:val="1031"/>
        </w:trPr>
        <w:tc>
          <w:tcPr>
            <w:tcW w:w="1701" w:type="dxa"/>
          </w:tcPr>
          <w:p w:rsidR="00B65645" w:rsidRDefault="00D65296">
            <w:pPr>
              <w:pStyle w:val="TableParagraph"/>
              <w:ind w:left="11" w:right="2"/>
              <w:jc w:val="center"/>
              <w:rPr>
                <w:sz w:val="24"/>
              </w:rPr>
            </w:pPr>
            <w:r>
              <w:rPr>
                <w:spacing w:val="-2"/>
                <w:sz w:val="24"/>
              </w:rPr>
              <w:t>4.11.4</w:t>
            </w:r>
          </w:p>
        </w:tc>
        <w:tc>
          <w:tcPr>
            <w:tcW w:w="7370" w:type="dxa"/>
          </w:tcPr>
          <w:p w:rsidR="00B65645" w:rsidRDefault="00D65296">
            <w:pPr>
              <w:pStyle w:val="TableParagraph"/>
              <w:ind w:right="55"/>
              <w:jc w:val="both"/>
              <w:rPr>
                <w:sz w:val="24"/>
              </w:rPr>
            </w:pPr>
            <w:r>
              <w:rPr>
                <w:sz w:val="24"/>
              </w:rP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4.12</w:t>
            </w:r>
          </w:p>
        </w:tc>
        <w:tc>
          <w:tcPr>
            <w:tcW w:w="7370" w:type="dxa"/>
          </w:tcPr>
          <w:p w:rsidR="00B65645" w:rsidRDefault="00D65296">
            <w:pPr>
              <w:pStyle w:val="TableParagraph"/>
              <w:rPr>
                <w:sz w:val="24"/>
              </w:rPr>
            </w:pPr>
            <w:r>
              <w:rPr>
                <w:sz w:val="24"/>
              </w:rPr>
              <w:t>Синтаксис.Простоеосложненное</w:t>
            </w:r>
            <w:r>
              <w:rPr>
                <w:spacing w:val="-2"/>
                <w:sz w:val="24"/>
              </w:rPr>
              <w:t>предложение</w:t>
            </w:r>
          </w:p>
        </w:tc>
      </w:tr>
      <w:tr w:rsidR="00B65645">
        <w:trPr>
          <w:trHeight w:val="1307"/>
        </w:trPr>
        <w:tc>
          <w:tcPr>
            <w:tcW w:w="1701" w:type="dxa"/>
          </w:tcPr>
          <w:p w:rsidR="00B65645" w:rsidRDefault="00D65296">
            <w:pPr>
              <w:pStyle w:val="TableParagraph"/>
              <w:ind w:left="11" w:right="2"/>
              <w:jc w:val="center"/>
              <w:rPr>
                <w:sz w:val="24"/>
              </w:rPr>
            </w:pPr>
            <w:r>
              <w:rPr>
                <w:spacing w:val="-2"/>
                <w:sz w:val="24"/>
              </w:rPr>
              <w:t>4.12.1</w:t>
            </w:r>
          </w:p>
        </w:tc>
        <w:tc>
          <w:tcPr>
            <w:tcW w:w="7370" w:type="dxa"/>
          </w:tcPr>
          <w:p w:rsidR="00B65645" w:rsidRDefault="00D65296">
            <w:pPr>
              <w:pStyle w:val="TableParagraph"/>
              <w:ind w:right="55"/>
              <w:jc w:val="both"/>
              <w:rPr>
                <w:sz w:val="24"/>
              </w:rPr>
            </w:pPr>
            <w:r>
              <w:rPr>
                <w:sz w:val="24"/>
              </w:rPr>
              <w:t>Однородные члены предложения, их роль в</w:t>
            </w:r>
            <w:r>
              <w:rPr>
                <w:sz w:val="24"/>
              </w:rPr>
              <w:t xml:space="preserve">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4.12.2</w:t>
            </w:r>
          </w:p>
        </w:tc>
        <w:tc>
          <w:tcPr>
            <w:tcW w:w="7370" w:type="dxa"/>
          </w:tcPr>
          <w:p w:rsidR="00B65645" w:rsidRDefault="00D65296">
            <w:pPr>
              <w:pStyle w:val="TableParagraph"/>
              <w:rPr>
                <w:sz w:val="24"/>
              </w:rPr>
            </w:pPr>
            <w:r>
              <w:rPr>
                <w:sz w:val="24"/>
              </w:rPr>
              <w:t>Предложениясобобщающимисловамиприоднородных</w:t>
            </w:r>
            <w:r>
              <w:rPr>
                <w:spacing w:val="-2"/>
                <w:sz w:val="24"/>
              </w:rPr>
              <w:t>членах</w:t>
            </w:r>
          </w:p>
        </w:tc>
      </w:tr>
      <w:tr w:rsidR="00B65645">
        <w:trPr>
          <w:trHeight w:val="755"/>
        </w:trPr>
        <w:tc>
          <w:tcPr>
            <w:tcW w:w="1701" w:type="dxa"/>
          </w:tcPr>
          <w:p w:rsidR="00B65645" w:rsidRDefault="00D65296">
            <w:pPr>
              <w:pStyle w:val="TableParagraph"/>
              <w:ind w:left="11" w:right="2"/>
              <w:jc w:val="center"/>
              <w:rPr>
                <w:sz w:val="24"/>
              </w:rPr>
            </w:pPr>
            <w:r>
              <w:rPr>
                <w:spacing w:val="-2"/>
                <w:sz w:val="24"/>
              </w:rPr>
              <w:t>4.12.3</w:t>
            </w:r>
          </w:p>
        </w:tc>
        <w:tc>
          <w:tcPr>
            <w:tcW w:w="7370" w:type="dxa"/>
          </w:tcPr>
          <w:p w:rsidR="00B65645" w:rsidRDefault="00D65296">
            <w:pPr>
              <w:pStyle w:val="TableParagraph"/>
              <w:rPr>
                <w:sz w:val="24"/>
              </w:rPr>
            </w:pPr>
            <w:r>
              <w:rPr>
                <w:sz w:val="24"/>
              </w:rPr>
              <w:t>Предложениясобращением,особенностиинтонации.Обращениеи средства его выражения</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4.13</w:t>
            </w:r>
          </w:p>
        </w:tc>
        <w:tc>
          <w:tcPr>
            <w:tcW w:w="7370" w:type="dxa"/>
          </w:tcPr>
          <w:p w:rsidR="00B65645" w:rsidRDefault="00D65296">
            <w:pPr>
              <w:pStyle w:val="TableParagraph"/>
              <w:rPr>
                <w:sz w:val="24"/>
              </w:rPr>
            </w:pPr>
            <w:r>
              <w:rPr>
                <w:sz w:val="24"/>
              </w:rPr>
              <w:t>Синтаксис.Сложное</w:t>
            </w:r>
            <w:r>
              <w:rPr>
                <w:spacing w:val="-2"/>
                <w:sz w:val="24"/>
              </w:rPr>
              <w:t>предложение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4.13.1</w:t>
            </w:r>
          </w:p>
        </w:tc>
        <w:tc>
          <w:tcPr>
            <w:tcW w:w="7370" w:type="dxa"/>
          </w:tcPr>
          <w:p w:rsidR="00B65645" w:rsidRDefault="00D65296">
            <w:pPr>
              <w:pStyle w:val="TableParagraph"/>
              <w:rPr>
                <w:sz w:val="24"/>
              </w:rPr>
            </w:pPr>
            <w:r>
              <w:rPr>
                <w:sz w:val="24"/>
              </w:rPr>
              <w:t>Сложныепредложениясбессоюзнойисоюзной</w:t>
            </w:r>
            <w:r>
              <w:rPr>
                <w:spacing w:val="-2"/>
                <w:sz w:val="24"/>
              </w:rPr>
              <w:t>связью</w:t>
            </w:r>
          </w:p>
        </w:tc>
      </w:tr>
      <w:tr w:rsidR="00B65645">
        <w:trPr>
          <w:trHeight w:val="755"/>
        </w:trPr>
        <w:tc>
          <w:tcPr>
            <w:tcW w:w="1701" w:type="dxa"/>
          </w:tcPr>
          <w:p w:rsidR="00B65645" w:rsidRDefault="00D65296">
            <w:pPr>
              <w:pStyle w:val="TableParagraph"/>
              <w:ind w:left="11" w:right="2"/>
              <w:jc w:val="center"/>
              <w:rPr>
                <w:sz w:val="24"/>
              </w:rPr>
            </w:pPr>
            <w:r>
              <w:rPr>
                <w:spacing w:val="-2"/>
                <w:sz w:val="24"/>
              </w:rPr>
              <w:t>4.13.2</w:t>
            </w:r>
          </w:p>
        </w:tc>
        <w:tc>
          <w:tcPr>
            <w:tcW w:w="7370" w:type="dxa"/>
          </w:tcPr>
          <w:p w:rsidR="00B65645" w:rsidRDefault="00D65296">
            <w:pPr>
              <w:pStyle w:val="TableParagraph"/>
              <w:tabs>
                <w:tab w:val="left" w:pos="1676"/>
                <w:tab w:val="left" w:pos="3886"/>
                <w:tab w:val="left" w:pos="4229"/>
                <w:tab w:val="left" w:pos="6582"/>
              </w:tabs>
              <w:ind w:right="56"/>
              <w:rPr>
                <w:sz w:val="24"/>
              </w:rPr>
            </w:pPr>
            <w:r>
              <w:rPr>
                <w:spacing w:val="-2"/>
                <w:sz w:val="24"/>
              </w:rPr>
              <w:t>Предложения</w:t>
            </w:r>
            <w:r>
              <w:rPr>
                <w:sz w:val="24"/>
              </w:rPr>
              <w:tab/>
            </w:r>
            <w:r>
              <w:rPr>
                <w:spacing w:val="-2"/>
                <w:sz w:val="24"/>
              </w:rPr>
              <w:t>сложносочиненные</w:t>
            </w:r>
            <w:r>
              <w:rPr>
                <w:sz w:val="24"/>
              </w:rPr>
              <w:tab/>
            </w:r>
            <w:r>
              <w:rPr>
                <w:spacing w:val="-10"/>
                <w:sz w:val="24"/>
              </w:rPr>
              <w:t>и</w:t>
            </w:r>
            <w:r>
              <w:rPr>
                <w:sz w:val="24"/>
              </w:rPr>
              <w:tab/>
            </w:r>
            <w:r>
              <w:rPr>
                <w:spacing w:val="-2"/>
                <w:sz w:val="24"/>
              </w:rPr>
              <w:t>сложноподчиненные</w:t>
            </w:r>
            <w:r>
              <w:rPr>
                <w:sz w:val="24"/>
              </w:rPr>
              <w:tab/>
            </w:r>
            <w:r>
              <w:rPr>
                <w:spacing w:val="-2"/>
                <w:sz w:val="24"/>
              </w:rPr>
              <w:t xml:space="preserve">(общее </w:t>
            </w:r>
            <w:r>
              <w:rPr>
                <w:sz w:val="24"/>
              </w:rPr>
              <w:t>представление, практическое усвоение)</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4.14</w:t>
            </w:r>
          </w:p>
        </w:tc>
        <w:tc>
          <w:tcPr>
            <w:tcW w:w="7370" w:type="dxa"/>
          </w:tcPr>
          <w:p w:rsidR="00B65645" w:rsidRDefault="00D65296">
            <w:pPr>
              <w:pStyle w:val="TableParagraph"/>
              <w:rPr>
                <w:sz w:val="24"/>
              </w:rPr>
            </w:pPr>
            <w:r>
              <w:rPr>
                <w:sz w:val="24"/>
              </w:rPr>
              <w:t>Синтаксис.Прямаяречь.Цитирование.</w:t>
            </w:r>
            <w:r>
              <w:rPr>
                <w:spacing w:val="-2"/>
                <w:sz w:val="24"/>
              </w:rPr>
              <w:t>Диалог</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4.14.1</w:t>
            </w:r>
          </w:p>
        </w:tc>
        <w:tc>
          <w:tcPr>
            <w:tcW w:w="7370" w:type="dxa"/>
          </w:tcPr>
          <w:p w:rsidR="00B65645" w:rsidRDefault="00D65296">
            <w:pPr>
              <w:pStyle w:val="TableParagraph"/>
              <w:rPr>
                <w:sz w:val="24"/>
              </w:rPr>
            </w:pPr>
            <w:r>
              <w:rPr>
                <w:sz w:val="24"/>
              </w:rPr>
              <w:t>Предложенияспрямой</w:t>
            </w:r>
            <w:r>
              <w:rPr>
                <w:spacing w:val="-4"/>
                <w:sz w:val="24"/>
              </w:rPr>
              <w:t>речью</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4.14.2</w:t>
            </w:r>
          </w:p>
        </w:tc>
        <w:tc>
          <w:tcPr>
            <w:tcW w:w="7370" w:type="dxa"/>
          </w:tcPr>
          <w:p w:rsidR="00B65645" w:rsidRDefault="00D65296">
            <w:pPr>
              <w:pStyle w:val="TableParagraph"/>
              <w:rPr>
                <w:sz w:val="24"/>
              </w:rPr>
            </w:pPr>
            <w:r>
              <w:rPr>
                <w:spacing w:val="-2"/>
                <w:sz w:val="24"/>
              </w:rPr>
              <w:t>Диалог</w:t>
            </w:r>
          </w:p>
        </w:tc>
      </w:tr>
      <w:tr w:rsidR="00B65645">
        <w:trPr>
          <w:trHeight w:val="479"/>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Культура</w:t>
            </w:r>
            <w:r>
              <w:rPr>
                <w:spacing w:val="-4"/>
                <w:sz w:val="24"/>
              </w:rPr>
              <w:t>речи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5.1</w:t>
            </w:r>
          </w:p>
        </w:tc>
        <w:tc>
          <w:tcPr>
            <w:tcW w:w="7370" w:type="dxa"/>
          </w:tcPr>
          <w:p w:rsidR="00B65645" w:rsidRDefault="00D65296">
            <w:pPr>
              <w:pStyle w:val="TableParagraph"/>
              <w:rPr>
                <w:sz w:val="24"/>
              </w:rPr>
            </w:pPr>
            <w:r>
              <w:rPr>
                <w:sz w:val="24"/>
              </w:rPr>
              <w:t>Свойстварусского</w:t>
            </w:r>
            <w:r>
              <w:rPr>
                <w:spacing w:val="-2"/>
                <w:sz w:val="24"/>
              </w:rPr>
              <w:t>ударения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5.2</w:t>
            </w:r>
          </w:p>
        </w:tc>
        <w:tc>
          <w:tcPr>
            <w:tcW w:w="7370" w:type="dxa"/>
          </w:tcPr>
          <w:p w:rsidR="00B65645" w:rsidRDefault="00D65296">
            <w:pPr>
              <w:pStyle w:val="TableParagraph"/>
              <w:tabs>
                <w:tab w:val="left" w:pos="1050"/>
                <w:tab w:val="left" w:pos="2810"/>
                <w:tab w:val="left" w:pos="3202"/>
                <w:tab w:val="left" w:pos="4146"/>
                <w:tab w:val="left" w:pos="5581"/>
                <w:tab w:val="left" w:pos="6786"/>
              </w:tabs>
              <w:ind w:right="56"/>
              <w:rPr>
                <w:sz w:val="24"/>
              </w:rPr>
            </w:pPr>
            <w:r>
              <w:rPr>
                <w:spacing w:val="-2"/>
                <w:sz w:val="24"/>
              </w:rPr>
              <w:t>Нормы</w:t>
            </w:r>
            <w:r>
              <w:rPr>
                <w:sz w:val="24"/>
              </w:rPr>
              <w:tab/>
            </w:r>
            <w:r>
              <w:rPr>
                <w:spacing w:val="-2"/>
                <w:sz w:val="24"/>
              </w:rPr>
              <w:t>произношения</w:t>
            </w:r>
            <w:r>
              <w:rPr>
                <w:sz w:val="24"/>
              </w:rPr>
              <w:tab/>
            </w:r>
            <w:r>
              <w:rPr>
                <w:spacing w:val="-10"/>
                <w:sz w:val="24"/>
              </w:rPr>
              <w:t>и</w:t>
            </w:r>
            <w:r>
              <w:rPr>
                <w:sz w:val="24"/>
              </w:rPr>
              <w:tab/>
            </w:r>
            <w:r>
              <w:rPr>
                <w:spacing w:val="-2"/>
                <w:sz w:val="24"/>
              </w:rPr>
              <w:t>нормы</w:t>
            </w:r>
            <w:r>
              <w:rPr>
                <w:sz w:val="24"/>
              </w:rPr>
              <w:tab/>
            </w:r>
            <w:r>
              <w:rPr>
                <w:spacing w:val="-2"/>
                <w:sz w:val="24"/>
              </w:rPr>
              <w:t>постановки</w:t>
            </w:r>
            <w:r>
              <w:rPr>
                <w:sz w:val="24"/>
              </w:rPr>
              <w:tab/>
            </w:r>
            <w:r>
              <w:rPr>
                <w:spacing w:val="-2"/>
                <w:sz w:val="24"/>
              </w:rPr>
              <w:t>ударения</w:t>
            </w:r>
            <w:r>
              <w:rPr>
                <w:sz w:val="24"/>
              </w:rPr>
              <w:tab/>
            </w:r>
            <w:r>
              <w:rPr>
                <w:spacing w:val="-4"/>
                <w:sz w:val="24"/>
              </w:rPr>
              <w:t xml:space="preserve">имен </w:t>
            </w:r>
            <w:r>
              <w:rPr>
                <w:sz w:val="24"/>
              </w:rPr>
              <w:t>существительных (в рамках изученного)</w:t>
            </w:r>
          </w:p>
        </w:tc>
      </w:tr>
      <w:tr w:rsidR="00B65645">
        <w:trPr>
          <w:trHeight w:val="755"/>
        </w:trPr>
        <w:tc>
          <w:tcPr>
            <w:tcW w:w="1701" w:type="dxa"/>
          </w:tcPr>
          <w:p w:rsidR="00B65645" w:rsidRDefault="00D65296">
            <w:pPr>
              <w:pStyle w:val="TableParagraph"/>
              <w:ind w:left="11" w:right="2"/>
              <w:jc w:val="center"/>
              <w:rPr>
                <w:sz w:val="24"/>
              </w:rPr>
            </w:pPr>
            <w:r>
              <w:rPr>
                <w:spacing w:val="-5"/>
                <w:sz w:val="24"/>
              </w:rPr>
              <w:t>5.3</w:t>
            </w:r>
          </w:p>
        </w:tc>
        <w:tc>
          <w:tcPr>
            <w:tcW w:w="7370" w:type="dxa"/>
          </w:tcPr>
          <w:p w:rsidR="00B65645" w:rsidRDefault="00D65296">
            <w:pPr>
              <w:pStyle w:val="TableParagraph"/>
              <w:tabs>
                <w:tab w:val="left" w:pos="1050"/>
                <w:tab w:val="left" w:pos="2810"/>
                <w:tab w:val="left" w:pos="3202"/>
                <w:tab w:val="left" w:pos="4146"/>
                <w:tab w:val="left" w:pos="5581"/>
                <w:tab w:val="left" w:pos="6786"/>
              </w:tabs>
              <w:ind w:right="56"/>
              <w:rPr>
                <w:sz w:val="24"/>
              </w:rPr>
            </w:pPr>
            <w:r>
              <w:rPr>
                <w:spacing w:val="-2"/>
                <w:sz w:val="24"/>
              </w:rPr>
              <w:t>Нормы</w:t>
            </w:r>
            <w:r>
              <w:rPr>
                <w:sz w:val="24"/>
              </w:rPr>
              <w:tab/>
            </w:r>
            <w:r>
              <w:rPr>
                <w:spacing w:val="-2"/>
                <w:sz w:val="24"/>
              </w:rPr>
              <w:t>произношения</w:t>
            </w:r>
            <w:r>
              <w:rPr>
                <w:sz w:val="24"/>
              </w:rPr>
              <w:tab/>
            </w:r>
            <w:r>
              <w:rPr>
                <w:spacing w:val="-10"/>
                <w:sz w:val="24"/>
              </w:rPr>
              <w:t>и</w:t>
            </w:r>
            <w:r>
              <w:rPr>
                <w:sz w:val="24"/>
              </w:rPr>
              <w:tab/>
            </w:r>
            <w:r>
              <w:rPr>
                <w:spacing w:val="-2"/>
                <w:sz w:val="24"/>
              </w:rPr>
              <w:t>нормы</w:t>
            </w:r>
            <w:r>
              <w:rPr>
                <w:sz w:val="24"/>
              </w:rPr>
              <w:tab/>
            </w:r>
            <w:r>
              <w:rPr>
                <w:spacing w:val="-2"/>
                <w:sz w:val="24"/>
              </w:rPr>
              <w:t>постановки</w:t>
            </w:r>
            <w:r>
              <w:rPr>
                <w:sz w:val="24"/>
              </w:rPr>
              <w:tab/>
            </w:r>
            <w:r>
              <w:rPr>
                <w:spacing w:val="-2"/>
                <w:sz w:val="24"/>
              </w:rPr>
              <w:t>ударения</w:t>
            </w:r>
            <w:r>
              <w:rPr>
                <w:sz w:val="24"/>
              </w:rPr>
              <w:tab/>
            </w:r>
            <w:r>
              <w:rPr>
                <w:spacing w:val="-4"/>
                <w:sz w:val="24"/>
              </w:rPr>
              <w:t xml:space="preserve">имен </w:t>
            </w:r>
            <w:r>
              <w:rPr>
                <w:sz w:val="24"/>
              </w:rPr>
              <w:t>прилагательных (в рамках изученного)</w:t>
            </w:r>
          </w:p>
        </w:tc>
      </w:tr>
      <w:tr w:rsidR="00B65645">
        <w:trPr>
          <w:trHeight w:val="479"/>
        </w:trPr>
        <w:tc>
          <w:tcPr>
            <w:tcW w:w="1701" w:type="dxa"/>
          </w:tcPr>
          <w:p w:rsidR="00B65645" w:rsidRDefault="00D65296">
            <w:pPr>
              <w:pStyle w:val="TableParagraph"/>
              <w:ind w:left="11" w:right="2"/>
              <w:jc w:val="center"/>
              <w:rPr>
                <w:sz w:val="24"/>
              </w:rPr>
            </w:pPr>
            <w:r>
              <w:rPr>
                <w:spacing w:val="-5"/>
                <w:sz w:val="24"/>
              </w:rPr>
              <w:t>5.4</w:t>
            </w:r>
          </w:p>
        </w:tc>
        <w:tc>
          <w:tcPr>
            <w:tcW w:w="7370" w:type="dxa"/>
          </w:tcPr>
          <w:p w:rsidR="00B65645" w:rsidRDefault="00D65296">
            <w:pPr>
              <w:pStyle w:val="TableParagraph"/>
              <w:rPr>
                <w:sz w:val="24"/>
              </w:rPr>
            </w:pPr>
            <w:r>
              <w:rPr>
                <w:sz w:val="24"/>
              </w:rPr>
              <w:t>Нормыпроизношенияинормыпостановкиударенияв</w:t>
            </w:r>
            <w:r>
              <w:rPr>
                <w:spacing w:val="-2"/>
                <w:sz w:val="24"/>
              </w:rPr>
              <w:t>глагольных</w:t>
            </w:r>
          </w:p>
        </w:tc>
      </w:tr>
    </w:tbl>
    <w:p w:rsidR="00B65645" w:rsidRDefault="00B65645">
      <w:pPr>
        <w:pStyle w:val="TableParagraph"/>
        <w:rPr>
          <w:sz w:val="24"/>
        </w:rPr>
        <w:sectPr w:rsidR="00B65645">
          <w:type w:val="continuous"/>
          <w:pgSz w:w="11910" w:h="16840"/>
          <w:pgMar w:top="1100" w:right="0" w:bottom="114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формах(врамках</w:t>
            </w:r>
            <w:r>
              <w:rPr>
                <w:spacing w:val="-2"/>
                <w:sz w:val="24"/>
              </w:rPr>
              <w:t xml:space="preserve"> изученного)</w:t>
            </w:r>
          </w:p>
        </w:tc>
      </w:tr>
      <w:tr w:rsidR="00B65645">
        <w:trPr>
          <w:trHeight w:val="1031"/>
        </w:trPr>
        <w:tc>
          <w:tcPr>
            <w:tcW w:w="1701" w:type="dxa"/>
          </w:tcPr>
          <w:p w:rsidR="00B65645" w:rsidRDefault="00D65296">
            <w:pPr>
              <w:pStyle w:val="TableParagraph"/>
              <w:ind w:left="11" w:right="2"/>
              <w:jc w:val="center"/>
              <w:rPr>
                <w:sz w:val="24"/>
              </w:rPr>
            </w:pPr>
            <w:r>
              <w:rPr>
                <w:spacing w:val="-5"/>
                <w:sz w:val="24"/>
              </w:rPr>
              <w:t>5.5</w:t>
            </w:r>
          </w:p>
        </w:tc>
        <w:tc>
          <w:tcPr>
            <w:tcW w:w="7370" w:type="dxa"/>
          </w:tcPr>
          <w:p w:rsidR="00B65645" w:rsidRDefault="00D65296">
            <w:pPr>
              <w:pStyle w:val="TableParagraph"/>
              <w:ind w:right="51"/>
              <w:jc w:val="both"/>
              <w:rPr>
                <w:sz w:val="24"/>
              </w:rPr>
            </w:pPr>
            <w:r>
              <w:rPr>
                <w:sz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5.6</w:t>
            </w:r>
          </w:p>
        </w:tc>
        <w:tc>
          <w:tcPr>
            <w:tcW w:w="7370" w:type="dxa"/>
          </w:tcPr>
          <w:p w:rsidR="00B65645" w:rsidRDefault="00D65296">
            <w:pPr>
              <w:pStyle w:val="TableParagraph"/>
              <w:tabs>
                <w:tab w:val="left" w:pos="1108"/>
                <w:tab w:val="left" w:pos="3090"/>
                <w:tab w:val="left" w:pos="3926"/>
                <w:tab w:val="left" w:pos="6067"/>
                <w:tab w:val="left" w:pos="6581"/>
              </w:tabs>
              <w:ind w:right="55"/>
              <w:rPr>
                <w:sz w:val="24"/>
              </w:rPr>
            </w:pPr>
            <w:r>
              <w:rPr>
                <w:spacing w:val="-2"/>
                <w:sz w:val="24"/>
              </w:rPr>
              <w:t>Нормы</w:t>
            </w:r>
            <w:r>
              <w:rPr>
                <w:sz w:val="24"/>
              </w:rPr>
              <w:tab/>
            </w:r>
            <w:r>
              <w:rPr>
                <w:spacing w:val="-2"/>
                <w:sz w:val="24"/>
              </w:rPr>
              <w:t>словоизменения</w:t>
            </w:r>
            <w:r>
              <w:rPr>
                <w:sz w:val="24"/>
              </w:rPr>
              <w:tab/>
            </w:r>
            <w:r>
              <w:rPr>
                <w:spacing w:val="-4"/>
                <w:sz w:val="24"/>
              </w:rPr>
              <w:t>имен</w:t>
            </w:r>
            <w:r>
              <w:rPr>
                <w:sz w:val="24"/>
              </w:rPr>
              <w:tab/>
            </w:r>
            <w:r>
              <w:rPr>
                <w:spacing w:val="-2"/>
                <w:sz w:val="24"/>
              </w:rPr>
              <w:t>существительных</w:t>
            </w:r>
            <w:r>
              <w:rPr>
                <w:sz w:val="24"/>
              </w:rPr>
              <w:tab/>
            </w:r>
            <w:r>
              <w:rPr>
                <w:spacing w:val="-6"/>
                <w:sz w:val="24"/>
              </w:rPr>
              <w:t>(в</w:t>
            </w:r>
            <w:r>
              <w:rPr>
                <w:sz w:val="24"/>
              </w:rPr>
              <w:tab/>
            </w:r>
            <w:r>
              <w:rPr>
                <w:spacing w:val="-2"/>
                <w:sz w:val="24"/>
              </w:rPr>
              <w:t>рамках изученного)</w:t>
            </w:r>
          </w:p>
        </w:tc>
      </w:tr>
      <w:tr w:rsidR="00B65645">
        <w:trPr>
          <w:trHeight w:val="479"/>
        </w:trPr>
        <w:tc>
          <w:tcPr>
            <w:tcW w:w="1701" w:type="dxa"/>
          </w:tcPr>
          <w:p w:rsidR="00B65645" w:rsidRDefault="00D65296">
            <w:pPr>
              <w:pStyle w:val="TableParagraph"/>
              <w:ind w:left="11" w:right="2"/>
              <w:jc w:val="center"/>
              <w:rPr>
                <w:sz w:val="24"/>
              </w:rPr>
            </w:pPr>
            <w:r>
              <w:rPr>
                <w:spacing w:val="-5"/>
                <w:sz w:val="24"/>
              </w:rPr>
              <w:t>5.7</w:t>
            </w:r>
          </w:p>
        </w:tc>
        <w:tc>
          <w:tcPr>
            <w:tcW w:w="7370" w:type="dxa"/>
          </w:tcPr>
          <w:p w:rsidR="00B65645" w:rsidRDefault="00D65296">
            <w:pPr>
              <w:pStyle w:val="TableParagraph"/>
              <w:rPr>
                <w:sz w:val="24"/>
              </w:rPr>
            </w:pPr>
            <w:r>
              <w:rPr>
                <w:sz w:val="24"/>
              </w:rPr>
              <w:t>Нормысловоизменения</w:t>
            </w:r>
            <w:r>
              <w:rPr>
                <w:sz w:val="24"/>
              </w:rPr>
              <w:t>именприлагательных(врамках</w:t>
            </w:r>
            <w:r>
              <w:rPr>
                <w:spacing w:val="-2"/>
                <w:sz w:val="24"/>
              </w:rPr>
              <w:t>изученного)</w:t>
            </w:r>
          </w:p>
        </w:tc>
      </w:tr>
      <w:tr w:rsidR="00B65645">
        <w:trPr>
          <w:trHeight w:val="479"/>
        </w:trPr>
        <w:tc>
          <w:tcPr>
            <w:tcW w:w="1701" w:type="dxa"/>
          </w:tcPr>
          <w:p w:rsidR="00B65645" w:rsidRDefault="00D65296">
            <w:pPr>
              <w:pStyle w:val="TableParagraph"/>
              <w:ind w:left="11" w:right="2"/>
              <w:jc w:val="center"/>
              <w:rPr>
                <w:sz w:val="24"/>
              </w:rPr>
            </w:pPr>
            <w:r>
              <w:rPr>
                <w:spacing w:val="-5"/>
                <w:sz w:val="24"/>
              </w:rPr>
              <w:t>5.8</w:t>
            </w:r>
          </w:p>
        </w:tc>
        <w:tc>
          <w:tcPr>
            <w:tcW w:w="7370" w:type="dxa"/>
          </w:tcPr>
          <w:p w:rsidR="00B65645" w:rsidRDefault="00D65296">
            <w:pPr>
              <w:pStyle w:val="TableParagraph"/>
              <w:rPr>
                <w:sz w:val="24"/>
              </w:rPr>
            </w:pPr>
            <w:r>
              <w:rPr>
                <w:sz w:val="24"/>
              </w:rPr>
              <w:t>Нормысловоизмененияглаголов(врамках</w:t>
            </w:r>
            <w:r>
              <w:rPr>
                <w:spacing w:val="-2"/>
                <w:sz w:val="24"/>
              </w:rPr>
              <w:t>изученного)</w:t>
            </w:r>
          </w:p>
        </w:tc>
      </w:tr>
      <w:tr w:rsidR="00B65645">
        <w:trPr>
          <w:trHeight w:val="479"/>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rPr>
                <w:sz w:val="24"/>
              </w:rPr>
            </w:pPr>
            <w:r>
              <w:rPr>
                <w:spacing w:val="-2"/>
                <w:sz w:val="24"/>
              </w:rPr>
              <w:t>Орфография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6.1</w:t>
            </w:r>
          </w:p>
        </w:tc>
        <w:tc>
          <w:tcPr>
            <w:tcW w:w="7370" w:type="dxa"/>
          </w:tcPr>
          <w:p w:rsidR="00B65645" w:rsidRDefault="00D65296">
            <w:pPr>
              <w:pStyle w:val="TableParagraph"/>
              <w:rPr>
                <w:sz w:val="24"/>
              </w:rPr>
            </w:pPr>
            <w:r>
              <w:rPr>
                <w:sz w:val="24"/>
              </w:rPr>
              <w:t>Понятие"орфограмма".Буквенныеинебуквенные</w:t>
            </w:r>
            <w:r>
              <w:rPr>
                <w:spacing w:val="-2"/>
                <w:sz w:val="24"/>
              </w:rPr>
              <w:t>орфограммы</w:t>
            </w:r>
          </w:p>
        </w:tc>
      </w:tr>
      <w:tr w:rsidR="00B65645">
        <w:trPr>
          <w:trHeight w:val="479"/>
        </w:trPr>
        <w:tc>
          <w:tcPr>
            <w:tcW w:w="1701" w:type="dxa"/>
          </w:tcPr>
          <w:p w:rsidR="00B65645" w:rsidRDefault="00D65296">
            <w:pPr>
              <w:pStyle w:val="TableParagraph"/>
              <w:ind w:left="11" w:right="2"/>
              <w:jc w:val="center"/>
              <w:rPr>
                <w:sz w:val="24"/>
              </w:rPr>
            </w:pPr>
            <w:r>
              <w:rPr>
                <w:spacing w:val="-5"/>
                <w:sz w:val="24"/>
              </w:rPr>
              <w:t>6.2</w:t>
            </w:r>
          </w:p>
        </w:tc>
        <w:tc>
          <w:tcPr>
            <w:tcW w:w="7370" w:type="dxa"/>
          </w:tcPr>
          <w:p w:rsidR="00B65645" w:rsidRDefault="00D65296">
            <w:pPr>
              <w:pStyle w:val="TableParagraph"/>
              <w:rPr>
                <w:sz w:val="24"/>
              </w:rPr>
            </w:pPr>
            <w:r>
              <w:rPr>
                <w:sz w:val="24"/>
              </w:rPr>
              <w:t>Правописаниеразделительныхъи</w:t>
            </w:r>
            <w:r>
              <w:rPr>
                <w:spacing w:val="-10"/>
                <w:sz w:val="24"/>
              </w:rPr>
              <w:t>ь</w:t>
            </w:r>
          </w:p>
        </w:tc>
      </w:tr>
      <w:tr w:rsidR="00B65645">
        <w:trPr>
          <w:trHeight w:val="755"/>
        </w:trPr>
        <w:tc>
          <w:tcPr>
            <w:tcW w:w="1701" w:type="dxa"/>
          </w:tcPr>
          <w:p w:rsidR="00B65645" w:rsidRDefault="00D65296">
            <w:pPr>
              <w:pStyle w:val="TableParagraph"/>
              <w:ind w:left="11" w:right="2"/>
              <w:jc w:val="center"/>
              <w:rPr>
                <w:sz w:val="24"/>
              </w:rPr>
            </w:pPr>
            <w:r>
              <w:rPr>
                <w:spacing w:val="-5"/>
                <w:sz w:val="24"/>
              </w:rPr>
              <w:t>6.3</w:t>
            </w:r>
          </w:p>
        </w:tc>
        <w:tc>
          <w:tcPr>
            <w:tcW w:w="7370" w:type="dxa"/>
          </w:tcPr>
          <w:p w:rsidR="00B65645" w:rsidRDefault="00D65296">
            <w:pPr>
              <w:pStyle w:val="TableParagraph"/>
              <w:tabs>
                <w:tab w:val="left" w:pos="2029"/>
                <w:tab w:val="left" w:pos="3252"/>
                <w:tab w:val="left" w:pos="3861"/>
                <w:tab w:val="left" w:pos="5725"/>
              </w:tabs>
              <w:ind w:right="54"/>
              <w:rPr>
                <w:sz w:val="24"/>
              </w:rPr>
            </w:pPr>
            <w:r>
              <w:rPr>
                <w:spacing w:val="-2"/>
                <w:sz w:val="24"/>
              </w:rPr>
              <w:t>Правописание</w:t>
            </w:r>
            <w:r>
              <w:rPr>
                <w:sz w:val="24"/>
              </w:rPr>
              <w:tab/>
            </w:r>
            <w:r>
              <w:rPr>
                <w:spacing w:val="-2"/>
                <w:sz w:val="24"/>
              </w:rPr>
              <w:t>корней</w:t>
            </w:r>
            <w:r>
              <w:rPr>
                <w:sz w:val="24"/>
              </w:rPr>
              <w:tab/>
            </w:r>
            <w:r>
              <w:rPr>
                <w:spacing w:val="-10"/>
                <w:sz w:val="24"/>
              </w:rPr>
              <w:t>с</w:t>
            </w:r>
            <w:r>
              <w:rPr>
                <w:sz w:val="24"/>
              </w:rPr>
              <w:tab/>
            </w:r>
            <w:r>
              <w:rPr>
                <w:spacing w:val="-2"/>
                <w:sz w:val="24"/>
              </w:rPr>
              <w:t>безударными</w:t>
            </w:r>
            <w:r>
              <w:rPr>
                <w:sz w:val="24"/>
              </w:rPr>
              <w:tab/>
            </w:r>
            <w:r>
              <w:rPr>
                <w:spacing w:val="-2"/>
                <w:sz w:val="24"/>
              </w:rPr>
              <w:t xml:space="preserve">проверяемыми, </w:t>
            </w:r>
            <w:r>
              <w:rPr>
                <w:sz w:val="24"/>
              </w:rPr>
              <w:t>непроверяемыми гласными (в рамках изученного)</w:t>
            </w:r>
          </w:p>
        </w:tc>
      </w:tr>
      <w:tr w:rsidR="00B65645">
        <w:trPr>
          <w:trHeight w:val="755"/>
        </w:trPr>
        <w:tc>
          <w:tcPr>
            <w:tcW w:w="1701" w:type="dxa"/>
          </w:tcPr>
          <w:p w:rsidR="00B65645" w:rsidRDefault="00D65296">
            <w:pPr>
              <w:pStyle w:val="TableParagraph"/>
              <w:ind w:left="11" w:right="2"/>
              <w:jc w:val="center"/>
              <w:rPr>
                <w:sz w:val="24"/>
              </w:rPr>
            </w:pPr>
            <w:r>
              <w:rPr>
                <w:spacing w:val="-5"/>
                <w:sz w:val="24"/>
              </w:rPr>
              <w:t>6.4</w:t>
            </w:r>
          </w:p>
        </w:tc>
        <w:tc>
          <w:tcPr>
            <w:tcW w:w="7370" w:type="dxa"/>
          </w:tcPr>
          <w:p w:rsidR="00B65645" w:rsidRDefault="00D65296">
            <w:pPr>
              <w:pStyle w:val="TableParagraph"/>
              <w:ind w:right="55"/>
              <w:rPr>
                <w:sz w:val="24"/>
              </w:rPr>
            </w:pPr>
            <w:r>
              <w:rPr>
                <w:sz w:val="24"/>
              </w:rPr>
              <w:t>Правописаниекорнейсчередованиема//о:-лаг-и-лож-;-раст-,- ращ-и-рос-;-гар-и-гор-,-зар-и-зор-;-клан-и-клон-,-скак-и-</w:t>
            </w:r>
            <w:r>
              <w:rPr>
                <w:spacing w:val="-2"/>
                <w:sz w:val="24"/>
              </w:rPr>
              <w:t>скоч-</w:t>
            </w:r>
          </w:p>
        </w:tc>
      </w:tr>
      <w:tr w:rsidR="00B65645">
        <w:trPr>
          <w:trHeight w:val="1031"/>
        </w:trPr>
        <w:tc>
          <w:tcPr>
            <w:tcW w:w="1701" w:type="dxa"/>
          </w:tcPr>
          <w:p w:rsidR="00B65645" w:rsidRDefault="00D65296">
            <w:pPr>
              <w:pStyle w:val="TableParagraph"/>
              <w:ind w:left="11" w:right="2"/>
              <w:jc w:val="center"/>
              <w:rPr>
                <w:sz w:val="24"/>
              </w:rPr>
            </w:pPr>
            <w:r>
              <w:rPr>
                <w:spacing w:val="-5"/>
                <w:sz w:val="24"/>
              </w:rPr>
              <w:t>6.5</w:t>
            </w:r>
          </w:p>
        </w:tc>
        <w:tc>
          <w:tcPr>
            <w:tcW w:w="7370" w:type="dxa"/>
          </w:tcPr>
          <w:p w:rsidR="00B65645" w:rsidRDefault="00D65296">
            <w:pPr>
              <w:pStyle w:val="TableParagraph"/>
              <w:ind w:right="52"/>
              <w:jc w:val="both"/>
              <w:rPr>
                <w:sz w:val="24"/>
              </w:rPr>
            </w:pPr>
            <w:r>
              <w:rPr>
                <w:sz w:val="24"/>
              </w:rPr>
              <w:t>Правописание корней с чередованием е // и: -бер- и -бир-, -блест- и - блист-, -дер- и -дир-, -жег- и -жиг-, -мер- и -мир-, -пер- и -пир-, -стел- и -стил-, -тер- и -тир-</w:t>
            </w:r>
          </w:p>
        </w:tc>
      </w:tr>
      <w:tr w:rsidR="00B65645">
        <w:trPr>
          <w:trHeight w:val="755"/>
        </w:trPr>
        <w:tc>
          <w:tcPr>
            <w:tcW w:w="1701" w:type="dxa"/>
          </w:tcPr>
          <w:p w:rsidR="00B65645" w:rsidRDefault="00D65296">
            <w:pPr>
              <w:pStyle w:val="TableParagraph"/>
              <w:ind w:left="11" w:right="2"/>
              <w:jc w:val="center"/>
              <w:rPr>
                <w:sz w:val="24"/>
              </w:rPr>
            </w:pPr>
            <w:r>
              <w:rPr>
                <w:spacing w:val="-5"/>
                <w:sz w:val="24"/>
              </w:rPr>
              <w:t>6.6</w:t>
            </w:r>
          </w:p>
        </w:tc>
        <w:tc>
          <w:tcPr>
            <w:tcW w:w="7370" w:type="dxa"/>
          </w:tcPr>
          <w:p w:rsidR="00B65645" w:rsidRDefault="00D65296">
            <w:pPr>
              <w:pStyle w:val="TableParagraph"/>
              <w:tabs>
                <w:tab w:val="left" w:pos="1916"/>
                <w:tab w:val="left" w:pos="3026"/>
                <w:tab w:val="left" w:pos="3523"/>
                <w:tab w:val="left" w:pos="5490"/>
              </w:tabs>
              <w:ind w:right="54"/>
              <w:rPr>
                <w:sz w:val="24"/>
              </w:rPr>
            </w:pPr>
            <w:r>
              <w:rPr>
                <w:spacing w:val="-2"/>
                <w:sz w:val="24"/>
              </w:rPr>
              <w:t>Правописание</w:t>
            </w:r>
            <w:r>
              <w:rPr>
                <w:sz w:val="24"/>
              </w:rPr>
              <w:tab/>
            </w:r>
            <w:r>
              <w:rPr>
                <w:spacing w:val="-2"/>
                <w:sz w:val="24"/>
              </w:rPr>
              <w:t>корней</w:t>
            </w:r>
            <w:r>
              <w:rPr>
                <w:sz w:val="24"/>
              </w:rPr>
              <w:tab/>
            </w:r>
            <w:r>
              <w:rPr>
                <w:spacing w:val="-10"/>
                <w:sz w:val="24"/>
              </w:rPr>
              <w:t>с</w:t>
            </w:r>
            <w:r>
              <w:rPr>
                <w:sz w:val="24"/>
              </w:rPr>
              <w:tab/>
            </w:r>
            <w:r>
              <w:rPr>
                <w:spacing w:val="-2"/>
                <w:sz w:val="24"/>
              </w:rPr>
              <w:t>проверяемыми,</w:t>
            </w:r>
            <w:r>
              <w:rPr>
                <w:sz w:val="24"/>
              </w:rPr>
              <w:tab/>
            </w:r>
            <w:r>
              <w:rPr>
                <w:spacing w:val="-2"/>
                <w:sz w:val="24"/>
              </w:rPr>
              <w:t xml:space="preserve">непроверяемыми, </w:t>
            </w:r>
            <w:r>
              <w:rPr>
                <w:sz w:val="24"/>
              </w:rPr>
              <w:t>непроизносимыми согласными (в рамках изученного)</w:t>
            </w:r>
          </w:p>
        </w:tc>
      </w:tr>
      <w:tr w:rsidR="00B65645">
        <w:trPr>
          <w:trHeight w:val="479"/>
        </w:trPr>
        <w:tc>
          <w:tcPr>
            <w:tcW w:w="1701" w:type="dxa"/>
          </w:tcPr>
          <w:p w:rsidR="00B65645" w:rsidRDefault="00D65296">
            <w:pPr>
              <w:pStyle w:val="TableParagraph"/>
              <w:ind w:left="11" w:right="2"/>
              <w:jc w:val="center"/>
              <w:rPr>
                <w:sz w:val="24"/>
              </w:rPr>
            </w:pPr>
            <w:r>
              <w:rPr>
                <w:spacing w:val="-5"/>
                <w:sz w:val="24"/>
              </w:rPr>
              <w:t>6.7</w:t>
            </w:r>
          </w:p>
        </w:tc>
        <w:tc>
          <w:tcPr>
            <w:tcW w:w="7370" w:type="dxa"/>
          </w:tcPr>
          <w:p w:rsidR="00B65645" w:rsidRDefault="00D65296">
            <w:pPr>
              <w:pStyle w:val="TableParagraph"/>
              <w:rPr>
                <w:sz w:val="24"/>
              </w:rPr>
            </w:pPr>
            <w:r>
              <w:rPr>
                <w:sz w:val="24"/>
              </w:rPr>
              <w:t>Правописаниееиопослешипящихвкорне</w:t>
            </w:r>
            <w:r>
              <w:rPr>
                <w:spacing w:val="-4"/>
                <w:sz w:val="24"/>
              </w:rPr>
              <w:t>слова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6.8</w:t>
            </w:r>
          </w:p>
        </w:tc>
        <w:tc>
          <w:tcPr>
            <w:tcW w:w="7370" w:type="dxa"/>
          </w:tcPr>
          <w:p w:rsidR="00B65645" w:rsidRDefault="00D65296">
            <w:pPr>
              <w:pStyle w:val="TableParagraph"/>
              <w:ind w:right="56"/>
              <w:rPr>
                <w:sz w:val="24"/>
              </w:rPr>
            </w:pPr>
            <w:r>
              <w:rPr>
                <w:sz w:val="24"/>
              </w:rPr>
              <w:t>Правописание неизменяемых на письме приставок и приставок на -з</w:t>
            </w:r>
            <w:r>
              <w:rPr>
                <w:spacing w:val="-4"/>
                <w:sz w:val="24"/>
              </w:rPr>
              <w:t>(-с)</w:t>
            </w:r>
          </w:p>
        </w:tc>
      </w:tr>
      <w:tr w:rsidR="00B65645">
        <w:trPr>
          <w:trHeight w:val="479"/>
        </w:trPr>
        <w:tc>
          <w:tcPr>
            <w:tcW w:w="1701" w:type="dxa"/>
          </w:tcPr>
          <w:p w:rsidR="00B65645" w:rsidRDefault="00D65296">
            <w:pPr>
              <w:pStyle w:val="TableParagraph"/>
              <w:ind w:left="11" w:right="2"/>
              <w:jc w:val="center"/>
              <w:rPr>
                <w:sz w:val="24"/>
              </w:rPr>
            </w:pPr>
            <w:r>
              <w:rPr>
                <w:spacing w:val="-5"/>
                <w:sz w:val="24"/>
              </w:rPr>
              <w:t>6.9</w:t>
            </w:r>
          </w:p>
        </w:tc>
        <w:tc>
          <w:tcPr>
            <w:tcW w:w="7370" w:type="dxa"/>
          </w:tcPr>
          <w:p w:rsidR="00B65645" w:rsidRDefault="00D65296">
            <w:pPr>
              <w:pStyle w:val="TableParagraph"/>
              <w:rPr>
                <w:sz w:val="24"/>
              </w:rPr>
            </w:pPr>
            <w:r>
              <w:rPr>
                <w:sz w:val="24"/>
              </w:rPr>
              <w:t>Правописаниеыиипосле</w:t>
            </w:r>
            <w:r>
              <w:rPr>
                <w:spacing w:val="-2"/>
                <w:sz w:val="24"/>
              </w:rPr>
              <w:t xml:space="preserve"> приставок</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6.10</w:t>
            </w:r>
          </w:p>
        </w:tc>
        <w:tc>
          <w:tcPr>
            <w:tcW w:w="7370" w:type="dxa"/>
          </w:tcPr>
          <w:p w:rsidR="00B65645" w:rsidRDefault="00D65296">
            <w:pPr>
              <w:pStyle w:val="TableParagraph"/>
              <w:rPr>
                <w:sz w:val="24"/>
              </w:rPr>
            </w:pPr>
            <w:r>
              <w:rPr>
                <w:sz w:val="24"/>
              </w:rPr>
              <w:t>Правописаниеыиипосле</w:t>
            </w:r>
            <w:r>
              <w:rPr>
                <w:spacing w:val="-10"/>
                <w:sz w:val="24"/>
              </w:rPr>
              <w:t>ц</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6.11</w:t>
            </w:r>
          </w:p>
        </w:tc>
        <w:tc>
          <w:tcPr>
            <w:tcW w:w="7370" w:type="dxa"/>
          </w:tcPr>
          <w:p w:rsidR="00B65645" w:rsidRDefault="00D65296">
            <w:pPr>
              <w:pStyle w:val="TableParagraph"/>
              <w:rPr>
                <w:sz w:val="24"/>
              </w:rPr>
            </w:pPr>
            <w:r>
              <w:rPr>
                <w:sz w:val="24"/>
              </w:rPr>
              <w:t>Правописание</w:t>
            </w:r>
            <w:r>
              <w:rPr>
                <w:sz w:val="24"/>
              </w:rPr>
              <w:t>безударныхокончанийимен</w:t>
            </w:r>
            <w:r>
              <w:rPr>
                <w:spacing w:val="-2"/>
                <w:sz w:val="24"/>
              </w:rPr>
              <w:t>прилагательных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6.12</w:t>
            </w:r>
          </w:p>
        </w:tc>
        <w:tc>
          <w:tcPr>
            <w:tcW w:w="7370" w:type="dxa"/>
          </w:tcPr>
          <w:p w:rsidR="00B65645" w:rsidRDefault="00D65296">
            <w:pPr>
              <w:pStyle w:val="TableParagraph"/>
              <w:rPr>
                <w:sz w:val="24"/>
              </w:rPr>
            </w:pPr>
            <w:r>
              <w:rPr>
                <w:sz w:val="24"/>
              </w:rPr>
              <w:t>Правописаниеоиепослешипящихицвсуффиксахиокончаниях имен прилагательных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6.13</w:t>
            </w:r>
          </w:p>
        </w:tc>
        <w:tc>
          <w:tcPr>
            <w:tcW w:w="7370" w:type="dxa"/>
          </w:tcPr>
          <w:p w:rsidR="00B65645" w:rsidRDefault="00D65296">
            <w:pPr>
              <w:pStyle w:val="TableParagraph"/>
              <w:rPr>
                <w:sz w:val="24"/>
              </w:rPr>
            </w:pPr>
            <w:r>
              <w:rPr>
                <w:sz w:val="24"/>
              </w:rPr>
              <w:t xml:space="preserve">Правописаниекраткихформименприлагательныхсосновойна </w:t>
            </w:r>
            <w:r>
              <w:rPr>
                <w:spacing w:val="-2"/>
                <w:sz w:val="24"/>
              </w:rPr>
              <w:t>шипящий</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6.14</w:t>
            </w:r>
          </w:p>
        </w:tc>
        <w:tc>
          <w:tcPr>
            <w:tcW w:w="7370" w:type="dxa"/>
          </w:tcPr>
          <w:p w:rsidR="00B65645" w:rsidRDefault="00D65296">
            <w:pPr>
              <w:pStyle w:val="TableParagraph"/>
              <w:rPr>
                <w:sz w:val="24"/>
              </w:rPr>
            </w:pPr>
            <w:r>
              <w:rPr>
                <w:sz w:val="24"/>
              </w:rPr>
              <w:t>Слитноеираздельноенаписаниенесименами</w:t>
            </w:r>
            <w:r>
              <w:rPr>
                <w:spacing w:val="-2"/>
                <w:sz w:val="24"/>
              </w:rPr>
              <w:t>прилагательными</w:t>
            </w:r>
          </w:p>
        </w:tc>
      </w:tr>
      <w:tr w:rsidR="00B65645">
        <w:trPr>
          <w:trHeight w:val="755"/>
        </w:trPr>
        <w:tc>
          <w:tcPr>
            <w:tcW w:w="1701" w:type="dxa"/>
          </w:tcPr>
          <w:p w:rsidR="00B65645" w:rsidRDefault="00D65296">
            <w:pPr>
              <w:pStyle w:val="TableParagraph"/>
              <w:ind w:left="11" w:right="2"/>
              <w:jc w:val="center"/>
              <w:rPr>
                <w:sz w:val="24"/>
              </w:rPr>
            </w:pPr>
            <w:r>
              <w:rPr>
                <w:spacing w:val="-4"/>
                <w:sz w:val="24"/>
              </w:rPr>
              <w:t>6.15</w:t>
            </w:r>
          </w:p>
        </w:tc>
        <w:tc>
          <w:tcPr>
            <w:tcW w:w="7370" w:type="dxa"/>
          </w:tcPr>
          <w:p w:rsidR="00B65645" w:rsidRDefault="00D65296">
            <w:pPr>
              <w:pStyle w:val="TableParagraph"/>
              <w:tabs>
                <w:tab w:val="left" w:pos="1888"/>
                <w:tab w:val="left" w:pos="2270"/>
                <w:tab w:val="left" w:pos="2883"/>
                <w:tab w:val="left" w:pos="4269"/>
                <w:tab w:val="left" w:pos="6208"/>
                <w:tab w:val="left" w:pos="7189"/>
              </w:tabs>
              <w:ind w:right="54"/>
              <w:rPr>
                <w:sz w:val="24"/>
              </w:rPr>
            </w:pPr>
            <w:r>
              <w:rPr>
                <w:spacing w:val="-2"/>
                <w:sz w:val="24"/>
              </w:rPr>
              <w:t>Использование</w:t>
            </w:r>
            <w:r>
              <w:rPr>
                <w:sz w:val="24"/>
              </w:rPr>
              <w:tab/>
            </w:r>
            <w:r>
              <w:rPr>
                <w:spacing w:val="-10"/>
                <w:sz w:val="24"/>
              </w:rPr>
              <w:t>ь</w:t>
            </w:r>
            <w:r>
              <w:rPr>
                <w:sz w:val="24"/>
              </w:rPr>
              <w:tab/>
            </w:r>
            <w:r>
              <w:rPr>
                <w:spacing w:val="-4"/>
                <w:sz w:val="24"/>
              </w:rPr>
              <w:t>как</w:t>
            </w:r>
            <w:r>
              <w:rPr>
                <w:sz w:val="24"/>
              </w:rPr>
              <w:tab/>
            </w:r>
            <w:r>
              <w:rPr>
                <w:spacing w:val="-2"/>
                <w:sz w:val="24"/>
              </w:rPr>
              <w:t>показателя</w:t>
            </w:r>
            <w:r>
              <w:rPr>
                <w:sz w:val="24"/>
              </w:rPr>
              <w:tab/>
            </w:r>
            <w:r>
              <w:rPr>
                <w:spacing w:val="-2"/>
                <w:sz w:val="24"/>
              </w:rPr>
              <w:t>грамматической</w:t>
            </w:r>
            <w:r>
              <w:rPr>
                <w:sz w:val="24"/>
              </w:rPr>
              <w:tab/>
            </w:r>
            <w:r>
              <w:rPr>
                <w:spacing w:val="-2"/>
                <w:sz w:val="24"/>
              </w:rPr>
              <w:t>формы</w:t>
            </w:r>
            <w:r>
              <w:rPr>
                <w:sz w:val="24"/>
              </w:rPr>
              <w:tab/>
            </w:r>
            <w:r>
              <w:rPr>
                <w:spacing w:val="-10"/>
                <w:sz w:val="24"/>
              </w:rPr>
              <w:t xml:space="preserve">в </w:t>
            </w:r>
            <w:r>
              <w:rPr>
                <w:sz w:val="24"/>
              </w:rPr>
              <w:t>инфинитиве, в форме 2-го лица единственного числа после шипящих</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6.16</w:t>
            </w:r>
          </w:p>
        </w:tc>
        <w:tc>
          <w:tcPr>
            <w:tcW w:w="7370" w:type="dxa"/>
          </w:tcPr>
          <w:p w:rsidR="00B65645" w:rsidRDefault="00D65296">
            <w:pPr>
              <w:pStyle w:val="TableParagraph"/>
              <w:rPr>
                <w:sz w:val="24"/>
              </w:rPr>
            </w:pPr>
            <w:r>
              <w:rPr>
                <w:sz w:val="24"/>
              </w:rPr>
              <w:t>Правописание-тсяи-тьсяв</w:t>
            </w:r>
            <w:r>
              <w:rPr>
                <w:spacing w:val="-2"/>
                <w:sz w:val="24"/>
              </w:rPr>
              <w:t xml:space="preserve"> глаголах</w:t>
            </w:r>
          </w:p>
        </w:tc>
      </w:tr>
    </w:tbl>
    <w:p w:rsidR="00B65645" w:rsidRDefault="00B65645">
      <w:pPr>
        <w:pStyle w:val="TableParagraph"/>
        <w:rPr>
          <w:sz w:val="24"/>
        </w:rPr>
        <w:sectPr w:rsidR="00B65645">
          <w:type w:val="continuous"/>
          <w:pgSz w:w="11910" w:h="16840"/>
          <w:pgMar w:top="1100" w:right="0" w:bottom="14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4"/>
                <w:sz w:val="24"/>
              </w:rPr>
              <w:lastRenderedPageBreak/>
              <w:t>6.17</w:t>
            </w:r>
          </w:p>
        </w:tc>
        <w:tc>
          <w:tcPr>
            <w:tcW w:w="7370" w:type="dxa"/>
          </w:tcPr>
          <w:p w:rsidR="00B65645" w:rsidRDefault="00D65296">
            <w:pPr>
              <w:pStyle w:val="TableParagraph"/>
              <w:rPr>
                <w:sz w:val="24"/>
              </w:rPr>
            </w:pPr>
            <w:r>
              <w:rPr>
                <w:sz w:val="24"/>
              </w:rPr>
              <w:t>Правописаниесуффиксов-ова-,-ева-,-ыва-,-</w:t>
            </w:r>
            <w:r>
              <w:rPr>
                <w:spacing w:val="-4"/>
                <w:sz w:val="24"/>
              </w:rPr>
              <w:t>ива-</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6.18</w:t>
            </w:r>
          </w:p>
        </w:tc>
        <w:tc>
          <w:tcPr>
            <w:tcW w:w="7370" w:type="dxa"/>
          </w:tcPr>
          <w:p w:rsidR="00B65645" w:rsidRDefault="00D65296">
            <w:pPr>
              <w:pStyle w:val="TableParagraph"/>
              <w:rPr>
                <w:sz w:val="24"/>
              </w:rPr>
            </w:pPr>
            <w:r>
              <w:rPr>
                <w:sz w:val="24"/>
              </w:rPr>
              <w:t>Правописаниебезударных</w:t>
            </w:r>
            <w:r>
              <w:rPr>
                <w:sz w:val="24"/>
              </w:rPr>
              <w:t>личныхокончаний</w:t>
            </w:r>
            <w:r>
              <w:rPr>
                <w:spacing w:val="-2"/>
                <w:sz w:val="24"/>
              </w:rPr>
              <w:t>глагола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6.19</w:t>
            </w:r>
          </w:p>
        </w:tc>
        <w:tc>
          <w:tcPr>
            <w:tcW w:w="7370" w:type="dxa"/>
          </w:tcPr>
          <w:p w:rsidR="00B65645" w:rsidRDefault="00D65296">
            <w:pPr>
              <w:pStyle w:val="TableParagraph"/>
              <w:rPr>
                <w:sz w:val="24"/>
              </w:rPr>
            </w:pPr>
            <w:r>
              <w:rPr>
                <w:sz w:val="24"/>
              </w:rPr>
              <w:t>Правописаниегласнойпередсуффиксом-л-вформахпрошедшего времени глагола</w:t>
            </w:r>
          </w:p>
        </w:tc>
      </w:tr>
      <w:tr w:rsidR="00B65645">
        <w:trPr>
          <w:trHeight w:val="479"/>
        </w:trPr>
        <w:tc>
          <w:tcPr>
            <w:tcW w:w="1701" w:type="dxa"/>
          </w:tcPr>
          <w:p w:rsidR="00B65645" w:rsidRDefault="00D65296">
            <w:pPr>
              <w:pStyle w:val="TableParagraph"/>
              <w:ind w:left="11" w:right="2"/>
              <w:jc w:val="center"/>
              <w:rPr>
                <w:sz w:val="24"/>
              </w:rPr>
            </w:pPr>
            <w:r>
              <w:rPr>
                <w:spacing w:val="-4"/>
                <w:sz w:val="24"/>
              </w:rPr>
              <w:t>6.20</w:t>
            </w:r>
          </w:p>
        </w:tc>
        <w:tc>
          <w:tcPr>
            <w:tcW w:w="7370" w:type="dxa"/>
          </w:tcPr>
          <w:p w:rsidR="00B65645" w:rsidRDefault="00D65296">
            <w:pPr>
              <w:pStyle w:val="TableParagraph"/>
              <w:rPr>
                <w:sz w:val="24"/>
              </w:rPr>
            </w:pPr>
            <w:r>
              <w:rPr>
                <w:sz w:val="24"/>
              </w:rPr>
              <w:t>Слитноеираздельноенаписаниенес</w:t>
            </w:r>
            <w:r>
              <w:rPr>
                <w:spacing w:val="-2"/>
                <w:sz w:val="24"/>
              </w:rPr>
              <w:t>глаголами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6.21</w:t>
            </w:r>
          </w:p>
        </w:tc>
        <w:tc>
          <w:tcPr>
            <w:tcW w:w="7370" w:type="dxa"/>
          </w:tcPr>
          <w:p w:rsidR="00B65645" w:rsidRDefault="00D65296">
            <w:pPr>
              <w:pStyle w:val="TableParagraph"/>
              <w:rPr>
                <w:sz w:val="24"/>
              </w:rPr>
            </w:pPr>
            <w:r>
              <w:rPr>
                <w:sz w:val="24"/>
              </w:rPr>
              <w:t>Орфографическийанализслов(врамках</w:t>
            </w:r>
            <w:r>
              <w:rPr>
                <w:spacing w:val="-2"/>
                <w:sz w:val="24"/>
              </w:rPr>
              <w:t xml:space="preserve"> изученного)</w:t>
            </w:r>
          </w:p>
        </w:tc>
      </w:tr>
      <w:tr w:rsidR="00B65645">
        <w:trPr>
          <w:trHeight w:val="1859"/>
        </w:trPr>
        <w:tc>
          <w:tcPr>
            <w:tcW w:w="1701" w:type="dxa"/>
          </w:tcPr>
          <w:p w:rsidR="00B65645" w:rsidRDefault="00D65296">
            <w:pPr>
              <w:pStyle w:val="TableParagraph"/>
              <w:ind w:left="11" w:right="2"/>
              <w:jc w:val="center"/>
              <w:rPr>
                <w:sz w:val="24"/>
              </w:rPr>
            </w:pPr>
            <w:r>
              <w:rPr>
                <w:spacing w:val="-4"/>
                <w:sz w:val="24"/>
              </w:rPr>
              <w:t>6.22</w:t>
            </w:r>
          </w:p>
        </w:tc>
        <w:tc>
          <w:tcPr>
            <w:tcW w:w="7370" w:type="dxa"/>
          </w:tcPr>
          <w:p w:rsidR="00B65645" w:rsidRDefault="00D65296">
            <w:pPr>
              <w:pStyle w:val="TableParagraph"/>
              <w:ind w:right="53"/>
              <w:jc w:val="both"/>
              <w:rPr>
                <w:sz w:val="24"/>
              </w:rPr>
            </w:pPr>
            <w:r>
              <w:rPr>
                <w:sz w:val="24"/>
              </w:rPr>
              <w:t>Правописание безударных окончаний имен существительных; о и е(ё)послешипящихицвсуффиксахиокончаниях,суффиксов-чик-</w:t>
            </w:r>
            <w:r>
              <w:rPr>
                <w:spacing w:val="-10"/>
                <w:sz w:val="24"/>
              </w:rPr>
              <w:t>и</w:t>
            </w:r>
          </w:p>
          <w:p w:rsidR="00B65645" w:rsidRDefault="00D65296">
            <w:pPr>
              <w:pStyle w:val="TableParagraph"/>
              <w:spacing w:before="0"/>
              <w:ind w:right="55"/>
              <w:jc w:val="both"/>
              <w:rPr>
                <w:sz w:val="24"/>
              </w:rPr>
            </w:pPr>
            <w:r>
              <w:rPr>
                <w:sz w:val="24"/>
              </w:rPr>
              <w:t>-щик-, -ек- и -ик- (-чик-), употребления (неупотребления) ь на конце имен существительных после шипящих; слитное и раздельное написание не с</w:t>
            </w:r>
            <w:r>
              <w:rPr>
                <w:sz w:val="24"/>
              </w:rPr>
              <w:t xml:space="preserve"> именами существительными; правописание собственных имен существительных</w:t>
            </w:r>
          </w:p>
        </w:tc>
      </w:tr>
      <w:tr w:rsidR="00B65645">
        <w:trPr>
          <w:trHeight w:val="479"/>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rPr>
                <w:sz w:val="24"/>
              </w:rPr>
            </w:pPr>
            <w:r>
              <w:rPr>
                <w:spacing w:val="-2"/>
                <w:sz w:val="24"/>
              </w:rPr>
              <w:t>Пунктуация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7.1</w:t>
            </w:r>
          </w:p>
        </w:tc>
        <w:tc>
          <w:tcPr>
            <w:tcW w:w="7370" w:type="dxa"/>
          </w:tcPr>
          <w:p w:rsidR="00B65645" w:rsidRDefault="00D65296">
            <w:pPr>
              <w:pStyle w:val="TableParagraph"/>
              <w:rPr>
                <w:sz w:val="24"/>
              </w:rPr>
            </w:pPr>
            <w:r>
              <w:rPr>
                <w:sz w:val="24"/>
              </w:rPr>
              <w:t>Пунктуациякакраздел</w:t>
            </w:r>
            <w:r>
              <w:rPr>
                <w:spacing w:val="-2"/>
                <w:sz w:val="24"/>
              </w:rPr>
              <w:t>лингвистики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7.2</w:t>
            </w:r>
          </w:p>
        </w:tc>
        <w:tc>
          <w:tcPr>
            <w:tcW w:w="7370" w:type="dxa"/>
          </w:tcPr>
          <w:p w:rsidR="00B65645" w:rsidRDefault="00D65296">
            <w:pPr>
              <w:pStyle w:val="TableParagraph"/>
              <w:rPr>
                <w:sz w:val="24"/>
              </w:rPr>
            </w:pPr>
            <w:r>
              <w:rPr>
                <w:sz w:val="24"/>
              </w:rPr>
              <w:t>Тиремеждуподлежащими</w:t>
            </w:r>
            <w:r>
              <w:rPr>
                <w:spacing w:val="-2"/>
                <w:sz w:val="24"/>
              </w:rPr>
              <w:t xml:space="preserve"> сказуемым</w:t>
            </w:r>
          </w:p>
        </w:tc>
      </w:tr>
      <w:tr w:rsidR="00B65645">
        <w:trPr>
          <w:trHeight w:val="1307"/>
        </w:trPr>
        <w:tc>
          <w:tcPr>
            <w:tcW w:w="1701" w:type="dxa"/>
          </w:tcPr>
          <w:p w:rsidR="00B65645" w:rsidRDefault="00D65296">
            <w:pPr>
              <w:pStyle w:val="TableParagraph"/>
              <w:ind w:left="11" w:right="2"/>
              <w:jc w:val="center"/>
              <w:rPr>
                <w:sz w:val="24"/>
              </w:rPr>
            </w:pPr>
            <w:r>
              <w:rPr>
                <w:spacing w:val="-5"/>
                <w:sz w:val="24"/>
              </w:rPr>
              <w:t>7.3</w:t>
            </w:r>
          </w:p>
        </w:tc>
        <w:tc>
          <w:tcPr>
            <w:tcW w:w="7370" w:type="dxa"/>
          </w:tcPr>
          <w:p w:rsidR="00B65645" w:rsidRDefault="00D65296">
            <w:pPr>
              <w:pStyle w:val="TableParagraph"/>
              <w:ind w:right="53"/>
              <w:jc w:val="both"/>
              <w:rPr>
                <w:sz w:val="24"/>
              </w:rPr>
            </w:pPr>
            <w:r>
              <w:rPr>
                <w:sz w:val="24"/>
              </w:rP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B65645">
        <w:trPr>
          <w:trHeight w:val="1031"/>
        </w:trPr>
        <w:tc>
          <w:tcPr>
            <w:tcW w:w="1701" w:type="dxa"/>
          </w:tcPr>
          <w:p w:rsidR="00B65645" w:rsidRDefault="00D65296">
            <w:pPr>
              <w:pStyle w:val="TableParagraph"/>
              <w:ind w:left="11" w:right="2"/>
              <w:jc w:val="center"/>
              <w:rPr>
                <w:sz w:val="24"/>
              </w:rPr>
            </w:pPr>
            <w:r>
              <w:rPr>
                <w:spacing w:val="-5"/>
                <w:sz w:val="24"/>
              </w:rPr>
              <w:t>7.4</w:t>
            </w:r>
          </w:p>
        </w:tc>
        <w:tc>
          <w:tcPr>
            <w:tcW w:w="7370" w:type="dxa"/>
          </w:tcPr>
          <w:p w:rsidR="00B65645" w:rsidRDefault="00D65296">
            <w:pPr>
              <w:pStyle w:val="TableParagraph"/>
              <w:ind w:right="52"/>
              <w:jc w:val="both"/>
              <w:rPr>
                <w:sz w:val="24"/>
              </w:rPr>
            </w:pPr>
            <w:r>
              <w:rPr>
                <w:sz w:val="24"/>
              </w:rPr>
              <w:t>Пунктуационное оформление сложных предложений, состоящих из ча</w:t>
            </w:r>
            <w:r>
              <w:rPr>
                <w:sz w:val="24"/>
              </w:rPr>
              <w:t>стей, связанных бессоюзной связью и союзами и, но, а, однако,зато, да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7.5</w:t>
            </w:r>
          </w:p>
        </w:tc>
        <w:tc>
          <w:tcPr>
            <w:tcW w:w="7370" w:type="dxa"/>
          </w:tcPr>
          <w:p w:rsidR="00B65645" w:rsidRDefault="00D65296">
            <w:pPr>
              <w:pStyle w:val="TableParagraph"/>
              <w:rPr>
                <w:sz w:val="24"/>
              </w:rPr>
            </w:pPr>
            <w:r>
              <w:rPr>
                <w:sz w:val="24"/>
              </w:rPr>
              <w:t>Пунктуационноеоформлениепредложенийспрямой</w:t>
            </w:r>
            <w:r>
              <w:rPr>
                <w:spacing w:val="-2"/>
                <w:sz w:val="24"/>
              </w:rPr>
              <w:t>речью</w:t>
            </w:r>
          </w:p>
        </w:tc>
      </w:tr>
      <w:tr w:rsidR="00B65645">
        <w:trPr>
          <w:trHeight w:val="479"/>
        </w:trPr>
        <w:tc>
          <w:tcPr>
            <w:tcW w:w="1701" w:type="dxa"/>
          </w:tcPr>
          <w:p w:rsidR="00B65645" w:rsidRDefault="00D65296">
            <w:pPr>
              <w:pStyle w:val="TableParagraph"/>
              <w:ind w:left="11" w:right="2"/>
              <w:jc w:val="center"/>
              <w:rPr>
                <w:sz w:val="24"/>
              </w:rPr>
            </w:pPr>
            <w:r>
              <w:rPr>
                <w:spacing w:val="-5"/>
                <w:sz w:val="24"/>
              </w:rPr>
              <w:t>7.6</w:t>
            </w:r>
          </w:p>
        </w:tc>
        <w:tc>
          <w:tcPr>
            <w:tcW w:w="7370" w:type="dxa"/>
          </w:tcPr>
          <w:p w:rsidR="00B65645" w:rsidRDefault="00D65296">
            <w:pPr>
              <w:pStyle w:val="TableParagraph"/>
              <w:rPr>
                <w:sz w:val="24"/>
              </w:rPr>
            </w:pPr>
            <w:r>
              <w:rPr>
                <w:sz w:val="24"/>
              </w:rPr>
              <w:t>Пунктуационноеоформлениедиалогана</w:t>
            </w:r>
            <w:r>
              <w:rPr>
                <w:spacing w:val="-2"/>
                <w:sz w:val="24"/>
              </w:rPr>
              <w:t>письме</w:t>
            </w:r>
          </w:p>
        </w:tc>
      </w:tr>
      <w:tr w:rsidR="00B65645">
        <w:trPr>
          <w:trHeight w:val="479"/>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rPr>
                <w:sz w:val="24"/>
              </w:rPr>
            </w:pPr>
            <w:r>
              <w:rPr>
                <w:sz w:val="24"/>
              </w:rPr>
              <w:t>Выразительностьрусской</w:t>
            </w:r>
            <w:r>
              <w:rPr>
                <w:spacing w:val="-4"/>
                <w:sz w:val="24"/>
              </w:rPr>
              <w:t>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8.1</w:t>
            </w:r>
          </w:p>
        </w:tc>
        <w:tc>
          <w:tcPr>
            <w:tcW w:w="7370" w:type="dxa"/>
          </w:tcPr>
          <w:p w:rsidR="00B65645" w:rsidRDefault="00D65296">
            <w:pPr>
              <w:pStyle w:val="TableParagraph"/>
              <w:rPr>
                <w:sz w:val="24"/>
              </w:rPr>
            </w:pPr>
            <w:r>
              <w:rPr>
                <w:sz w:val="24"/>
              </w:rPr>
              <w:t>Уместноеиспользованиесловссуффиксамиоценкив</w:t>
            </w:r>
            <w:r>
              <w:rPr>
                <w:sz w:val="24"/>
              </w:rPr>
              <w:t xml:space="preserve">собственной </w:t>
            </w:r>
            <w:r>
              <w:rPr>
                <w:spacing w:val="-4"/>
                <w:sz w:val="24"/>
              </w:rPr>
              <w:t>речи</w:t>
            </w:r>
          </w:p>
        </w:tc>
      </w:tr>
    </w:tbl>
    <w:p w:rsidR="00B65645" w:rsidRDefault="00D65296">
      <w:pPr>
        <w:pStyle w:val="a3"/>
        <w:spacing w:before="260"/>
        <w:ind w:left="0" w:right="848"/>
        <w:jc w:val="right"/>
      </w:pPr>
      <w:r>
        <w:t>Таблица</w:t>
      </w:r>
      <w:r>
        <w:rPr>
          <w:spacing w:val="-5"/>
        </w:rPr>
        <w:t>3.2</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(6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w:t>
            </w:r>
            <w:r>
              <w:rPr>
                <w:sz w:val="24"/>
              </w:rPr>
              <w:t>теме"Языки</w:t>
            </w:r>
            <w:r>
              <w:rPr>
                <w:spacing w:val="-2"/>
                <w:sz w:val="24"/>
              </w:rPr>
              <w:t>речь"</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Создаватьустныемонологическиевысказыванияобъемомнеменее</w:t>
            </w:r>
            <w:r>
              <w:rPr>
                <w:spacing w:val="-10"/>
                <w:sz w:val="24"/>
              </w:rPr>
              <w:t>6</w:t>
            </w:r>
          </w:p>
        </w:tc>
      </w:tr>
    </w:tbl>
    <w:p w:rsidR="00B65645" w:rsidRDefault="00B65645">
      <w:pPr>
        <w:pStyle w:val="TableParagraph"/>
        <w:rPr>
          <w:sz w:val="24"/>
        </w:rPr>
        <w:sectPr w:rsidR="00B65645">
          <w:type w:val="continuous"/>
          <w:pgSz w:w="11910" w:h="16840"/>
          <w:pgMar w:top="1100" w:right="0" w:bottom="76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5"/>
              <w:jc w:val="both"/>
              <w:rPr>
                <w:sz w:val="24"/>
              </w:rPr>
            </w:pPr>
            <w:r>
              <w:rPr>
                <w:sz w:val="24"/>
              </w:rPr>
              <w:t>предложений на основе жизненных наблюдений, чтения научно- учебной, художественной и научно-популярной литературы</w:t>
            </w:r>
            <w:r>
              <w:rPr>
                <w:sz w:val="24"/>
              </w:rPr>
              <w:t>(монолог-описание, монолог-повествование, монолог-рассуждение), выступать с сообщением на лингвистическую тему</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Участвоватьвдиалоге(побуждениекдействию,обменмнениями) объемом не менее 4 реплик</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5"/>
              <w:jc w:val="both"/>
              <w:rPr>
                <w:sz w:val="24"/>
              </w:rPr>
            </w:pPr>
            <w:r>
              <w:rPr>
                <w:sz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tabs>
                <w:tab w:val="left" w:pos="1406"/>
                <w:tab w:val="left" w:pos="3180"/>
                <w:tab w:val="left" w:pos="4446"/>
                <w:tab w:val="left" w:pos="5726"/>
              </w:tabs>
              <w:ind w:right="54"/>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 xml:space="preserve">просмотровым, </w:t>
            </w:r>
            <w:r>
              <w:rPr>
                <w:sz w:val="24"/>
              </w:rPr>
              <w:t>ознакомительным, изучающим, поисковым</w:t>
            </w:r>
          </w:p>
        </w:tc>
      </w:tr>
      <w:tr w:rsidR="00B65645">
        <w:trPr>
          <w:trHeight w:val="2963"/>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2"/>
              <w:jc w:val="both"/>
              <w:rPr>
                <w:sz w:val="24"/>
              </w:rPr>
            </w:pPr>
            <w:r>
              <w:rPr>
                <w:sz w:val="24"/>
              </w:rPr>
              <w:t>Понимать содержание прослушанных и прочитанных научно- учебных и художественных текстов различных функционально- смысловых типов речи объемом не менее 180 слов: устно и</w:t>
            </w:r>
            <w:r>
              <w:rPr>
                <w:sz w:val="24"/>
              </w:rPr>
              <w:t xml:space="preserve">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 учебных и художественных текстов различных функционально- смысловых </w:t>
            </w:r>
            <w:r>
              <w:rPr>
                <w:sz w:val="24"/>
              </w:rPr>
              <w:t>типов речи (для подробного изложения объем исходного текста должен составлять не менее 160 слов, для сжатого изложения - не менее 165 слов)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rPr>
                <w:sz w:val="24"/>
              </w:rPr>
            </w:pPr>
            <w:r>
              <w:rPr>
                <w:sz w:val="24"/>
              </w:rPr>
              <w:t>Устнопересказыватьпрочитанныйилипрослушанныйтекстобъемом не менее 110 слов</w:t>
            </w:r>
          </w:p>
        </w:tc>
      </w:tr>
      <w:tr w:rsidR="00B65645">
        <w:trPr>
          <w:trHeight w:val="2687"/>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3"/>
              <w:jc w:val="both"/>
              <w:rPr>
                <w:sz w:val="24"/>
              </w:rPr>
            </w:pPr>
            <w:r>
              <w:rPr>
                <w:sz w:val="24"/>
              </w:rPr>
              <w:t>Соблюдатьвустнойречииприписьме</w:t>
            </w:r>
            <w:r>
              <w:rPr>
                <w:sz w:val="24"/>
              </w:rPr>
              <w:t>нормысовременногорусского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w:t>
            </w:r>
            <w:r>
              <w:rPr>
                <w:sz w:val="24"/>
              </w:rPr>
              <w:t xml:space="preserve"> правописания (в том числе содержащего изученные в течение второго года обучения орфограммы, пунктограммы и слова с непроверяемыми написаниями); осуществлять выбор лексических средств в соответствии с речевой ситуацией</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Потеме</w:t>
            </w:r>
            <w:r>
              <w:rPr>
                <w:spacing w:val="-2"/>
                <w:sz w:val="24"/>
              </w:rPr>
              <w:t>"Текст"</w:t>
            </w:r>
          </w:p>
        </w:tc>
      </w:tr>
      <w:tr w:rsidR="00B65645">
        <w:trPr>
          <w:trHeight w:val="755"/>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Анализироватьте</w:t>
            </w:r>
            <w:r>
              <w:rPr>
                <w:sz w:val="24"/>
              </w:rPr>
              <w:t xml:space="preserve">кстсточкизренияегосоответствияосновным </w:t>
            </w:r>
            <w:r>
              <w:rPr>
                <w:spacing w:val="-2"/>
                <w:sz w:val="24"/>
              </w:rPr>
              <w:t>признакам</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ind w:right="54"/>
              <w:jc w:val="both"/>
              <w:rPr>
                <w:sz w:val="24"/>
              </w:rPr>
            </w:pPr>
            <w:r>
              <w:rPr>
                <w:sz w:val="24"/>
              </w:rP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tc>
      </w:tr>
      <w:tr w:rsidR="00B65645">
        <w:trPr>
          <w:trHeight w:val="479"/>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Проводитьсмысловойанализ</w:t>
            </w:r>
            <w:r>
              <w:rPr>
                <w:spacing w:val="-2"/>
                <w:sz w:val="24"/>
              </w:rPr>
              <w:t>текста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tabs>
                <w:tab w:val="left" w:pos="1410"/>
                <w:tab w:val="left" w:pos="2331"/>
                <w:tab w:val="left" w:pos="3274"/>
                <w:tab w:val="left" w:pos="3836"/>
                <w:tab w:val="left" w:pos="5846"/>
              </w:tabs>
              <w:ind w:right="54"/>
              <w:rPr>
                <w:sz w:val="24"/>
              </w:rPr>
            </w:pPr>
            <w:r>
              <w:rPr>
                <w:spacing w:val="-2"/>
                <w:sz w:val="24"/>
              </w:rPr>
              <w:t>Проводить</w:t>
            </w:r>
            <w:r>
              <w:rPr>
                <w:sz w:val="24"/>
              </w:rPr>
              <w:tab/>
            </w:r>
            <w:r>
              <w:rPr>
                <w:spacing w:val="-2"/>
                <w:sz w:val="24"/>
              </w:rPr>
              <w:t>анализ</w:t>
            </w:r>
            <w:r>
              <w:rPr>
                <w:sz w:val="24"/>
              </w:rPr>
              <w:tab/>
            </w:r>
            <w:r>
              <w:rPr>
                <w:spacing w:val="-2"/>
                <w:sz w:val="24"/>
              </w:rPr>
              <w:t>текста,</w:t>
            </w:r>
            <w:r>
              <w:rPr>
                <w:sz w:val="24"/>
              </w:rPr>
              <w:tab/>
            </w:r>
            <w:r>
              <w:rPr>
                <w:spacing w:val="-4"/>
                <w:sz w:val="24"/>
              </w:rPr>
              <w:t>его</w:t>
            </w:r>
            <w:r>
              <w:rPr>
                <w:sz w:val="24"/>
              </w:rPr>
              <w:tab/>
            </w:r>
            <w:r>
              <w:rPr>
                <w:spacing w:val="-2"/>
                <w:sz w:val="24"/>
              </w:rPr>
              <w:t>композиционных</w:t>
            </w:r>
            <w:r>
              <w:rPr>
                <w:sz w:val="24"/>
              </w:rPr>
              <w:tab/>
            </w:r>
            <w:r>
              <w:rPr>
                <w:spacing w:val="-2"/>
                <w:sz w:val="24"/>
              </w:rPr>
              <w:t xml:space="preserve">особенностей, </w:t>
            </w:r>
            <w:r>
              <w:rPr>
                <w:sz w:val="24"/>
              </w:rPr>
              <w:t>определять количество микротем и абзацев</w:t>
            </w:r>
          </w:p>
        </w:tc>
      </w:tr>
      <w:tr w:rsidR="00B65645">
        <w:trPr>
          <w:trHeight w:val="479"/>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tabs>
                <w:tab w:val="left" w:pos="1844"/>
                <w:tab w:val="left" w:pos="2613"/>
                <w:tab w:val="left" w:pos="2950"/>
                <w:tab w:val="left" w:pos="3770"/>
                <w:tab w:val="left" w:pos="4688"/>
                <w:tab w:val="left" w:pos="5243"/>
                <w:tab w:val="left" w:pos="7186"/>
              </w:tabs>
              <w:rPr>
                <w:sz w:val="24"/>
              </w:rPr>
            </w:pPr>
            <w:r>
              <w:rPr>
                <w:spacing w:val="-2"/>
                <w:sz w:val="24"/>
              </w:rPr>
              <w:t>Анализировать</w:t>
            </w:r>
            <w:r>
              <w:rPr>
                <w:sz w:val="24"/>
              </w:rPr>
              <w:tab/>
            </w:r>
            <w:r>
              <w:rPr>
                <w:spacing w:val="-2"/>
                <w:sz w:val="24"/>
              </w:rPr>
              <w:t>текст</w:t>
            </w:r>
            <w:r>
              <w:rPr>
                <w:sz w:val="24"/>
              </w:rPr>
              <w:tab/>
            </w:r>
            <w:r>
              <w:rPr>
                <w:spacing w:val="-10"/>
                <w:sz w:val="24"/>
              </w:rPr>
              <w:t>с</w:t>
            </w:r>
            <w:r>
              <w:rPr>
                <w:sz w:val="24"/>
              </w:rPr>
              <w:tab/>
            </w:r>
            <w:r>
              <w:rPr>
                <w:spacing w:val="-2"/>
                <w:sz w:val="24"/>
              </w:rPr>
              <w:t>точки</w:t>
            </w:r>
            <w:r>
              <w:rPr>
                <w:sz w:val="24"/>
              </w:rPr>
              <w:tab/>
            </w:r>
            <w:r>
              <w:rPr>
                <w:spacing w:val="-2"/>
                <w:sz w:val="24"/>
              </w:rPr>
              <w:t>зрения</w:t>
            </w:r>
            <w:r>
              <w:rPr>
                <w:sz w:val="24"/>
              </w:rPr>
              <w:tab/>
            </w:r>
            <w:r>
              <w:rPr>
                <w:spacing w:val="-5"/>
                <w:sz w:val="24"/>
              </w:rPr>
              <w:t>его</w:t>
            </w:r>
            <w:r>
              <w:rPr>
                <w:sz w:val="24"/>
              </w:rPr>
              <w:tab/>
            </w:r>
            <w:r>
              <w:rPr>
                <w:spacing w:val="-2"/>
                <w:sz w:val="24"/>
              </w:rPr>
              <w:t>принадлежности</w:t>
            </w:r>
            <w:r>
              <w:rPr>
                <w:sz w:val="24"/>
              </w:rPr>
              <w:tab/>
            </w:r>
            <w:r>
              <w:rPr>
                <w:spacing w:val="-10"/>
                <w:sz w:val="24"/>
              </w:rPr>
              <w:t>к</w:t>
            </w:r>
          </w:p>
        </w:tc>
      </w:tr>
    </w:tbl>
    <w:p w:rsidR="00B65645" w:rsidRDefault="00B65645">
      <w:pPr>
        <w:pStyle w:val="TableParagraph"/>
        <w:rPr>
          <w:sz w:val="24"/>
        </w:rPr>
        <w:sectPr w:rsidR="00B65645">
          <w:type w:val="continuous"/>
          <w:pgSz w:w="11910" w:h="16840"/>
          <w:pgMar w:top="1100" w:right="0" w:bottom="112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функционально-смысловомутипу</w:t>
            </w:r>
            <w:r>
              <w:rPr>
                <w:spacing w:val="-4"/>
                <w:sz w:val="24"/>
              </w:rPr>
              <w:t>речи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ind w:right="56"/>
              <w:jc w:val="both"/>
              <w:rPr>
                <w:sz w:val="24"/>
              </w:rPr>
            </w:pPr>
            <w:r>
              <w:rPr>
                <w:sz w:val="24"/>
              </w:rPr>
              <w:t>Характеризоватьтекстыразличных</w:t>
            </w:r>
            <w:r>
              <w:rPr>
                <w:sz w:val="24"/>
              </w:rPr>
              <w:t>функционально-смысловыхтипов речи;характеризоватьособенностиописаниякактипаречи(описание внешности человека, помещения, природы, местности, действий)</w:t>
            </w:r>
          </w:p>
        </w:tc>
      </w:tr>
      <w:tr w:rsidR="00B65645">
        <w:trPr>
          <w:trHeight w:val="2135"/>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ind w:right="54"/>
              <w:jc w:val="both"/>
              <w:rPr>
                <w:sz w:val="24"/>
              </w:rPr>
            </w:pPr>
            <w:r>
              <w:rPr>
                <w:sz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w:t>
            </w:r>
            <w:r>
              <w:rPr>
                <w:sz w:val="24"/>
              </w:rPr>
              <w:t>бъемом 5 и более предложений; классные сочинения объемом не менее 100 слов с учетом функциональной разновидности и жанра сочинения, характера темы)</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2.8</w:t>
            </w:r>
          </w:p>
        </w:tc>
        <w:tc>
          <w:tcPr>
            <w:tcW w:w="7370" w:type="dxa"/>
          </w:tcPr>
          <w:p w:rsidR="00B65645" w:rsidRDefault="00D65296">
            <w:pPr>
              <w:pStyle w:val="TableParagraph"/>
              <w:ind w:right="54"/>
              <w:jc w:val="both"/>
              <w:rPr>
                <w:sz w:val="24"/>
              </w:rPr>
            </w:pPr>
            <w:r>
              <w:rPr>
                <w:sz w:val="24"/>
              </w:rPr>
              <w:t>Владеть умениями информационной переработки текста: составлять план прочитанного текста (простой, сложн</w:t>
            </w:r>
            <w:r>
              <w:rPr>
                <w:sz w:val="24"/>
              </w:rPr>
              <w:t>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2.9</w:t>
            </w:r>
          </w:p>
        </w:tc>
        <w:tc>
          <w:tcPr>
            <w:tcW w:w="7370" w:type="dxa"/>
          </w:tcPr>
          <w:p w:rsidR="00B65645" w:rsidRDefault="00D65296">
            <w:pPr>
              <w:pStyle w:val="TableParagraph"/>
              <w:ind w:right="54"/>
              <w:jc w:val="both"/>
              <w:rPr>
                <w:sz w:val="24"/>
              </w:rPr>
            </w:pPr>
            <w:r>
              <w:rPr>
                <w:sz w:val="24"/>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2.10</w:t>
            </w:r>
          </w:p>
        </w:tc>
        <w:tc>
          <w:tcPr>
            <w:tcW w:w="7370" w:type="dxa"/>
          </w:tcPr>
          <w:p w:rsidR="00B65645" w:rsidRDefault="00D65296">
            <w:pPr>
              <w:pStyle w:val="TableParagraph"/>
              <w:rPr>
                <w:sz w:val="24"/>
              </w:rPr>
            </w:pPr>
            <w:r>
              <w:rPr>
                <w:sz w:val="24"/>
              </w:rPr>
              <w:t>Представлятьсообщениеназаданнуютемуввиде</w:t>
            </w:r>
            <w:r>
              <w:rPr>
                <w:spacing w:val="-2"/>
                <w:sz w:val="24"/>
              </w:rPr>
              <w:t>презентации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2.11</w:t>
            </w:r>
          </w:p>
        </w:tc>
        <w:tc>
          <w:tcPr>
            <w:tcW w:w="7370" w:type="dxa"/>
          </w:tcPr>
          <w:p w:rsidR="00B65645" w:rsidRDefault="00D65296">
            <w:pPr>
              <w:pStyle w:val="TableParagraph"/>
              <w:ind w:right="55"/>
              <w:jc w:val="both"/>
              <w:rPr>
                <w:sz w:val="24"/>
              </w:rPr>
            </w:pPr>
            <w:r>
              <w:rPr>
                <w:sz w:val="24"/>
              </w:rPr>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2.12</w:t>
            </w:r>
          </w:p>
        </w:tc>
        <w:tc>
          <w:tcPr>
            <w:tcW w:w="7370" w:type="dxa"/>
          </w:tcPr>
          <w:p w:rsidR="00B65645" w:rsidRDefault="00D65296">
            <w:pPr>
              <w:pStyle w:val="TableParagraph"/>
              <w:rPr>
                <w:sz w:val="24"/>
              </w:rPr>
            </w:pPr>
            <w:r>
              <w:rPr>
                <w:sz w:val="24"/>
              </w:rPr>
              <w:t>Редактироватьсобственныетекстысиспользованиемзнаниянорм современного русского литературного язы</w:t>
            </w:r>
            <w:r>
              <w:rPr>
                <w:sz w:val="24"/>
              </w:rPr>
              <w:t>ка</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Потеме"Функциональныеразновидности</w:t>
            </w:r>
            <w:r>
              <w:rPr>
                <w:spacing w:val="-2"/>
                <w:sz w:val="24"/>
              </w:rPr>
              <w:t>языка"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tabs>
                <w:tab w:val="left" w:pos="2009"/>
                <w:tab w:val="left" w:pos="3518"/>
                <w:tab w:val="left" w:pos="5979"/>
                <w:tab w:val="left" w:pos="6766"/>
              </w:tabs>
              <w:ind w:right="55"/>
              <w:rPr>
                <w:sz w:val="24"/>
              </w:rPr>
            </w:pPr>
            <w:r>
              <w:rPr>
                <w:spacing w:val="-2"/>
                <w:sz w:val="24"/>
              </w:rPr>
              <w:t>Характеризовать</w:t>
            </w:r>
            <w:r>
              <w:rPr>
                <w:sz w:val="24"/>
              </w:rPr>
              <w:tab/>
            </w:r>
            <w:r>
              <w:rPr>
                <w:spacing w:val="-2"/>
                <w:sz w:val="24"/>
              </w:rPr>
              <w:t>особенности</w:t>
            </w:r>
            <w:r>
              <w:rPr>
                <w:sz w:val="24"/>
              </w:rPr>
              <w:tab/>
            </w:r>
            <w:r>
              <w:rPr>
                <w:spacing w:val="-2"/>
                <w:sz w:val="24"/>
              </w:rPr>
              <w:t>официально-делового</w:t>
            </w:r>
            <w:r>
              <w:rPr>
                <w:sz w:val="24"/>
              </w:rPr>
              <w:tab/>
            </w:r>
            <w:r>
              <w:rPr>
                <w:spacing w:val="-2"/>
                <w:sz w:val="24"/>
              </w:rPr>
              <w:t>стиля</w:t>
            </w:r>
            <w:r>
              <w:rPr>
                <w:sz w:val="24"/>
              </w:rPr>
              <w:tab/>
            </w:r>
            <w:r>
              <w:rPr>
                <w:spacing w:val="-2"/>
                <w:sz w:val="24"/>
              </w:rPr>
              <w:t xml:space="preserve">речи, </w:t>
            </w:r>
            <w:r>
              <w:rPr>
                <w:sz w:val="24"/>
              </w:rPr>
              <w:t>анализировать тексты разных жанров (заявление, расписка)</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4"/>
              <w:jc w:val="both"/>
              <w:rPr>
                <w:sz w:val="24"/>
              </w:rPr>
            </w:pPr>
            <w:r>
              <w:rPr>
                <w:sz w:val="24"/>
              </w:rPr>
              <w:t xml:space="preserve">Характеризовать особенности научного стиля речи, перечислять требования к составлению словарной статьи и научного сообщения, анализировать тексты разных жанров (словарная статья, научное </w:t>
            </w:r>
            <w:r>
              <w:rPr>
                <w:spacing w:val="-2"/>
                <w:sz w:val="24"/>
              </w:rPr>
              <w:t>сообщение)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Применятьзнанияобофициально-деловоминаучномстилеврече</w:t>
            </w:r>
            <w:r>
              <w:rPr>
                <w:sz w:val="24"/>
              </w:rPr>
              <w:t xml:space="preserve">вой </w:t>
            </w:r>
            <w:r>
              <w:rPr>
                <w:spacing w:val="-2"/>
                <w:sz w:val="24"/>
              </w:rPr>
              <w:t>практике</w:t>
            </w:r>
          </w:p>
        </w:tc>
      </w:tr>
      <w:tr w:rsidR="00B65645">
        <w:trPr>
          <w:trHeight w:val="47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Потеме"Система</w:t>
            </w:r>
            <w:r>
              <w:rPr>
                <w:spacing w:val="-2"/>
                <w:sz w:val="24"/>
              </w:rPr>
              <w:t xml:space="preserve"> языка"</w:t>
            </w:r>
          </w:p>
        </w:tc>
      </w:tr>
      <w:tr w:rsidR="00B65645">
        <w:trPr>
          <w:trHeight w:val="1859"/>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ind w:right="54"/>
              <w:jc w:val="both"/>
              <w:rPr>
                <w:sz w:val="24"/>
              </w:rPr>
            </w:pPr>
            <w:r>
              <w:rPr>
                <w:sz w:val="24"/>
              </w:rPr>
              <w:t>Различатьсловасточкизренияихпроисхождения:исконнорусские</w:t>
            </w:r>
            <w:r>
              <w:rPr>
                <w:sz w:val="24"/>
              </w:rPr>
              <w:t>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w:t>
            </w:r>
            <w:r>
              <w:rPr>
                <w:sz w:val="24"/>
              </w:rPr>
              <w:t>еннойсферыупотребления(диалектизмы,</w:t>
            </w:r>
            <w:r>
              <w:rPr>
                <w:spacing w:val="-2"/>
                <w:sz w:val="24"/>
              </w:rPr>
              <w:t>термины,</w:t>
            </w:r>
          </w:p>
        </w:tc>
      </w:tr>
    </w:tbl>
    <w:p w:rsidR="00B65645" w:rsidRDefault="00B65645">
      <w:pPr>
        <w:pStyle w:val="TableParagraph"/>
        <w:jc w:val="both"/>
        <w:rPr>
          <w:sz w:val="24"/>
        </w:rPr>
        <w:sectPr w:rsidR="00B65645">
          <w:type w:val="continuous"/>
          <w:pgSz w:w="11910" w:h="16840"/>
          <w:pgMar w:top="1100" w:right="0" w:bottom="105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tabs>
                <w:tab w:val="left" w:pos="2421"/>
                <w:tab w:val="left" w:pos="4160"/>
                <w:tab w:val="left" w:pos="5625"/>
              </w:tabs>
              <w:ind w:right="56"/>
              <w:rPr>
                <w:sz w:val="24"/>
              </w:rPr>
            </w:pPr>
            <w:r>
              <w:rPr>
                <w:spacing w:val="-2"/>
                <w:sz w:val="24"/>
              </w:rPr>
              <w:t>профессионализмы,</w:t>
            </w:r>
            <w:r>
              <w:rPr>
                <w:sz w:val="24"/>
              </w:rPr>
              <w:tab/>
            </w:r>
            <w:r>
              <w:rPr>
                <w:spacing w:val="-2"/>
                <w:sz w:val="24"/>
              </w:rPr>
              <w:t>жаргонизмы);</w:t>
            </w:r>
            <w:r>
              <w:rPr>
                <w:sz w:val="24"/>
              </w:rPr>
              <w:tab/>
            </w:r>
            <w:r>
              <w:rPr>
                <w:spacing w:val="-2"/>
                <w:sz w:val="24"/>
              </w:rPr>
              <w:t>определять</w:t>
            </w:r>
            <w:r>
              <w:rPr>
                <w:sz w:val="24"/>
              </w:rPr>
              <w:tab/>
            </w:r>
            <w:r>
              <w:rPr>
                <w:spacing w:val="-2"/>
                <w:sz w:val="24"/>
              </w:rPr>
              <w:t xml:space="preserve">стилистическую </w:t>
            </w:r>
            <w:r>
              <w:rPr>
                <w:sz w:val="24"/>
              </w:rPr>
              <w:t>окраску слова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4.2</w:t>
            </w:r>
          </w:p>
        </w:tc>
        <w:tc>
          <w:tcPr>
            <w:tcW w:w="7370" w:type="dxa"/>
          </w:tcPr>
          <w:p w:rsidR="00B65645" w:rsidRDefault="00D65296">
            <w:pPr>
              <w:pStyle w:val="TableParagraph"/>
              <w:rPr>
                <w:sz w:val="24"/>
              </w:rPr>
            </w:pPr>
            <w:r>
              <w:rPr>
                <w:sz w:val="24"/>
              </w:rPr>
              <w:t>Проводитьлексическийанализ</w:t>
            </w:r>
            <w:r>
              <w:rPr>
                <w:spacing w:val="-4"/>
                <w:sz w:val="24"/>
              </w:rPr>
              <w:t xml:space="preserve"> слов</w:t>
            </w:r>
          </w:p>
        </w:tc>
      </w:tr>
      <w:tr w:rsidR="00B65645">
        <w:trPr>
          <w:trHeight w:val="479"/>
        </w:trPr>
        <w:tc>
          <w:tcPr>
            <w:tcW w:w="1701" w:type="dxa"/>
          </w:tcPr>
          <w:p w:rsidR="00B65645" w:rsidRDefault="00D65296">
            <w:pPr>
              <w:pStyle w:val="TableParagraph"/>
              <w:ind w:left="11" w:right="2"/>
              <w:jc w:val="center"/>
              <w:rPr>
                <w:sz w:val="24"/>
              </w:rPr>
            </w:pPr>
            <w:r>
              <w:rPr>
                <w:spacing w:val="-5"/>
                <w:sz w:val="24"/>
              </w:rPr>
              <w:t>4.3</w:t>
            </w:r>
          </w:p>
        </w:tc>
        <w:tc>
          <w:tcPr>
            <w:tcW w:w="7370" w:type="dxa"/>
          </w:tcPr>
          <w:p w:rsidR="00B65645" w:rsidRDefault="00D65296">
            <w:pPr>
              <w:pStyle w:val="TableParagraph"/>
              <w:rPr>
                <w:sz w:val="24"/>
              </w:rPr>
            </w:pPr>
            <w:r>
              <w:rPr>
                <w:sz w:val="24"/>
              </w:rPr>
              <w:t>Распознаватьвтекстефразеологизмы,уметьопределятьих</w:t>
            </w:r>
            <w:r>
              <w:rPr>
                <w:spacing w:val="-2"/>
                <w:sz w:val="24"/>
              </w:rPr>
              <w:t>значения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4.4</w:t>
            </w:r>
          </w:p>
        </w:tc>
        <w:tc>
          <w:tcPr>
            <w:tcW w:w="7370" w:type="dxa"/>
          </w:tcPr>
          <w:p w:rsidR="00B65645" w:rsidRDefault="00D65296">
            <w:pPr>
              <w:pStyle w:val="TableParagraph"/>
              <w:rPr>
                <w:sz w:val="24"/>
              </w:rPr>
            </w:pPr>
            <w:r>
              <w:rPr>
                <w:sz w:val="24"/>
              </w:rPr>
              <w:t>Распознавать</w:t>
            </w:r>
            <w:r>
              <w:rPr>
                <w:sz w:val="24"/>
              </w:rPr>
              <w:t>формообразующиеисловообразующиеморфемыв слове; выделять производящую основу</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4.5</w:t>
            </w:r>
          </w:p>
        </w:tc>
        <w:tc>
          <w:tcPr>
            <w:tcW w:w="7370" w:type="dxa"/>
          </w:tcPr>
          <w:p w:rsidR="00B65645" w:rsidRDefault="00D65296">
            <w:pPr>
              <w:pStyle w:val="TableParagraph"/>
              <w:ind w:right="54"/>
              <w:jc w:val="both"/>
              <w:rPr>
                <w:sz w:val="24"/>
              </w:rPr>
            </w:pPr>
            <w:r>
              <w:rPr>
                <w:sz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tc>
      </w:tr>
      <w:tr w:rsidR="00B65645">
        <w:trPr>
          <w:trHeight w:val="479"/>
        </w:trPr>
        <w:tc>
          <w:tcPr>
            <w:tcW w:w="1701" w:type="dxa"/>
          </w:tcPr>
          <w:p w:rsidR="00B65645" w:rsidRDefault="00D65296">
            <w:pPr>
              <w:pStyle w:val="TableParagraph"/>
              <w:ind w:left="11" w:right="2"/>
              <w:jc w:val="center"/>
              <w:rPr>
                <w:sz w:val="24"/>
              </w:rPr>
            </w:pPr>
            <w:r>
              <w:rPr>
                <w:spacing w:val="-5"/>
                <w:sz w:val="24"/>
              </w:rPr>
              <w:t>4.6</w:t>
            </w:r>
          </w:p>
        </w:tc>
        <w:tc>
          <w:tcPr>
            <w:tcW w:w="7370" w:type="dxa"/>
          </w:tcPr>
          <w:p w:rsidR="00B65645" w:rsidRDefault="00D65296">
            <w:pPr>
              <w:pStyle w:val="TableParagraph"/>
              <w:rPr>
                <w:sz w:val="24"/>
              </w:rPr>
            </w:pPr>
            <w:r>
              <w:rPr>
                <w:sz w:val="24"/>
              </w:rPr>
              <w:t>Проводить</w:t>
            </w:r>
            <w:r>
              <w:rPr>
                <w:sz w:val="24"/>
              </w:rPr>
              <w:t>морфемныйисловообразовательныйанализ</w:t>
            </w:r>
            <w:r>
              <w:rPr>
                <w:spacing w:val="-4"/>
                <w:sz w:val="24"/>
              </w:rPr>
              <w:t>слов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4.7</w:t>
            </w:r>
          </w:p>
        </w:tc>
        <w:tc>
          <w:tcPr>
            <w:tcW w:w="7370" w:type="dxa"/>
          </w:tcPr>
          <w:p w:rsidR="00B65645" w:rsidRDefault="00D65296">
            <w:pPr>
              <w:pStyle w:val="TableParagraph"/>
              <w:ind w:right="55"/>
              <w:jc w:val="both"/>
              <w:rPr>
                <w:sz w:val="24"/>
              </w:rPr>
            </w:pPr>
            <w:r>
              <w:rPr>
                <w:sz w:val="24"/>
              </w:rPr>
              <w:t xml:space="preserve">Характеризовать особенности словообразования имен существительных, имен прилагательных, имен числительных, </w:t>
            </w:r>
            <w:r>
              <w:rPr>
                <w:spacing w:val="-2"/>
                <w:sz w:val="24"/>
              </w:rPr>
              <w:t>местоимений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4.8</w:t>
            </w:r>
          </w:p>
        </w:tc>
        <w:tc>
          <w:tcPr>
            <w:tcW w:w="7370" w:type="dxa"/>
          </w:tcPr>
          <w:p w:rsidR="00B65645" w:rsidRDefault="00D65296">
            <w:pPr>
              <w:pStyle w:val="TableParagraph"/>
              <w:rPr>
                <w:sz w:val="24"/>
              </w:rPr>
            </w:pPr>
            <w:r>
              <w:rPr>
                <w:sz w:val="24"/>
              </w:rPr>
              <w:t>Различатькачественные,относительныеипритяжательныеимена</w:t>
            </w:r>
            <w:r>
              <w:rPr>
                <w:spacing w:val="-2"/>
                <w:sz w:val="24"/>
              </w:rPr>
              <w:t>прилагательные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4.9</w:t>
            </w:r>
          </w:p>
        </w:tc>
        <w:tc>
          <w:tcPr>
            <w:tcW w:w="7370" w:type="dxa"/>
          </w:tcPr>
          <w:p w:rsidR="00B65645" w:rsidRDefault="00D65296">
            <w:pPr>
              <w:pStyle w:val="TableParagraph"/>
              <w:rPr>
                <w:sz w:val="24"/>
              </w:rPr>
            </w:pPr>
            <w:r>
              <w:rPr>
                <w:sz w:val="24"/>
              </w:rPr>
              <w:t>Различать</w:t>
            </w:r>
            <w:r>
              <w:rPr>
                <w:sz w:val="24"/>
              </w:rPr>
              <w:t>степенисравнениякачественныхимен</w:t>
            </w:r>
            <w:r>
              <w:rPr>
                <w:spacing w:val="-2"/>
                <w:sz w:val="24"/>
              </w:rPr>
              <w:t>прилагательных</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4.10</w:t>
            </w:r>
          </w:p>
        </w:tc>
        <w:tc>
          <w:tcPr>
            <w:tcW w:w="7370" w:type="dxa"/>
          </w:tcPr>
          <w:p w:rsidR="00B65645" w:rsidRDefault="00D65296">
            <w:pPr>
              <w:pStyle w:val="TableParagraph"/>
              <w:rPr>
                <w:sz w:val="24"/>
              </w:rPr>
            </w:pPr>
            <w:r>
              <w:rPr>
                <w:sz w:val="24"/>
              </w:rPr>
              <w:t>Проводитьморфологическийанализимен</w:t>
            </w:r>
            <w:r>
              <w:rPr>
                <w:spacing w:val="-2"/>
                <w:sz w:val="24"/>
              </w:rPr>
              <w:t>прилагательных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4.11</w:t>
            </w:r>
          </w:p>
        </w:tc>
        <w:tc>
          <w:tcPr>
            <w:tcW w:w="7370" w:type="dxa"/>
          </w:tcPr>
          <w:p w:rsidR="00B65645" w:rsidRDefault="00D65296">
            <w:pPr>
              <w:pStyle w:val="TableParagraph"/>
              <w:tabs>
                <w:tab w:val="left" w:pos="1656"/>
                <w:tab w:val="left" w:pos="3398"/>
                <w:tab w:val="left" w:pos="4782"/>
                <w:tab w:val="left" w:pos="5658"/>
              </w:tabs>
              <w:ind w:right="55"/>
              <w:rPr>
                <w:sz w:val="24"/>
              </w:rPr>
            </w:pPr>
            <w:r>
              <w:rPr>
                <w:spacing w:val="-2"/>
                <w:sz w:val="24"/>
              </w:rPr>
              <w:t>Распознавать</w:t>
            </w:r>
            <w:r>
              <w:rPr>
                <w:sz w:val="24"/>
              </w:rPr>
              <w:tab/>
            </w:r>
            <w:r>
              <w:rPr>
                <w:spacing w:val="-2"/>
                <w:sz w:val="24"/>
              </w:rPr>
              <w:t>числительные;</w:t>
            </w:r>
            <w:r>
              <w:rPr>
                <w:sz w:val="24"/>
              </w:rPr>
              <w:tab/>
            </w:r>
            <w:r>
              <w:rPr>
                <w:spacing w:val="-2"/>
                <w:sz w:val="24"/>
              </w:rPr>
              <w:t>определять</w:t>
            </w:r>
            <w:r>
              <w:rPr>
                <w:sz w:val="24"/>
              </w:rPr>
              <w:tab/>
            </w:r>
            <w:r>
              <w:rPr>
                <w:spacing w:val="-2"/>
                <w:sz w:val="24"/>
              </w:rPr>
              <w:t>общее</w:t>
            </w:r>
            <w:r>
              <w:rPr>
                <w:sz w:val="24"/>
              </w:rPr>
              <w:tab/>
            </w:r>
            <w:r>
              <w:rPr>
                <w:spacing w:val="-2"/>
                <w:sz w:val="24"/>
              </w:rPr>
              <w:t xml:space="preserve">грамматическое </w:t>
            </w:r>
            <w:r>
              <w:rPr>
                <w:sz w:val="24"/>
              </w:rPr>
              <w:t>значение имени числительного</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4.12</w:t>
            </w:r>
          </w:p>
        </w:tc>
        <w:tc>
          <w:tcPr>
            <w:tcW w:w="7370" w:type="dxa"/>
          </w:tcPr>
          <w:p w:rsidR="00B65645" w:rsidRDefault="00D65296">
            <w:pPr>
              <w:pStyle w:val="TableParagraph"/>
              <w:rPr>
                <w:sz w:val="24"/>
              </w:rPr>
            </w:pPr>
            <w:r>
              <w:rPr>
                <w:sz w:val="24"/>
              </w:rPr>
              <w:t>Различатьразрядыименчислительныхпозначению,по</w:t>
            </w:r>
            <w:r>
              <w:rPr>
                <w:spacing w:val="-2"/>
                <w:sz w:val="24"/>
              </w:rPr>
              <w:t xml:space="preserve"> строению</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4.13</w:t>
            </w:r>
          </w:p>
        </w:tc>
        <w:tc>
          <w:tcPr>
            <w:tcW w:w="7370" w:type="dxa"/>
          </w:tcPr>
          <w:p w:rsidR="00B65645" w:rsidRDefault="00D65296">
            <w:pPr>
              <w:pStyle w:val="TableParagraph"/>
              <w:rPr>
                <w:sz w:val="24"/>
              </w:rPr>
            </w:pPr>
            <w:r>
              <w:rPr>
                <w:sz w:val="24"/>
              </w:rPr>
              <w:t>Характеризоватьособенностисклоненияимен</w:t>
            </w:r>
            <w:r>
              <w:rPr>
                <w:spacing w:val="-2"/>
                <w:sz w:val="24"/>
              </w:rPr>
              <w:t>числительных</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4.14</w:t>
            </w:r>
          </w:p>
        </w:tc>
        <w:tc>
          <w:tcPr>
            <w:tcW w:w="7370" w:type="dxa"/>
          </w:tcPr>
          <w:p w:rsidR="00B65645" w:rsidRDefault="00D65296">
            <w:pPr>
              <w:pStyle w:val="TableParagraph"/>
              <w:rPr>
                <w:sz w:val="24"/>
              </w:rPr>
            </w:pPr>
            <w:r>
              <w:rPr>
                <w:sz w:val="24"/>
              </w:rPr>
              <w:t>Проводитьморфологическийанализимен</w:t>
            </w:r>
            <w:r>
              <w:rPr>
                <w:spacing w:val="-2"/>
                <w:sz w:val="24"/>
              </w:rPr>
              <w:t>числительных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4.15</w:t>
            </w:r>
          </w:p>
        </w:tc>
        <w:tc>
          <w:tcPr>
            <w:tcW w:w="7370" w:type="dxa"/>
          </w:tcPr>
          <w:p w:rsidR="00B65645" w:rsidRDefault="00D65296">
            <w:pPr>
              <w:pStyle w:val="TableParagraph"/>
              <w:tabs>
                <w:tab w:val="left" w:pos="1680"/>
                <w:tab w:val="left" w:pos="3350"/>
                <w:tab w:val="left" w:pos="4758"/>
                <w:tab w:val="left" w:pos="5658"/>
              </w:tabs>
              <w:ind w:right="57"/>
              <w:rPr>
                <w:sz w:val="24"/>
              </w:rPr>
            </w:pPr>
            <w:r>
              <w:rPr>
                <w:spacing w:val="-2"/>
                <w:sz w:val="24"/>
              </w:rPr>
              <w:t>Распознавать</w:t>
            </w:r>
            <w:r>
              <w:rPr>
                <w:sz w:val="24"/>
              </w:rPr>
              <w:tab/>
            </w:r>
            <w:r>
              <w:rPr>
                <w:spacing w:val="-2"/>
                <w:sz w:val="24"/>
              </w:rPr>
              <w:t>местоимения;</w:t>
            </w:r>
            <w:r>
              <w:rPr>
                <w:sz w:val="24"/>
              </w:rPr>
              <w:tab/>
            </w:r>
            <w:r>
              <w:rPr>
                <w:spacing w:val="-2"/>
                <w:sz w:val="24"/>
              </w:rPr>
              <w:t>определять</w:t>
            </w:r>
            <w:r>
              <w:rPr>
                <w:sz w:val="24"/>
              </w:rPr>
              <w:tab/>
            </w:r>
            <w:r>
              <w:rPr>
                <w:spacing w:val="-2"/>
                <w:sz w:val="24"/>
              </w:rPr>
              <w:t>общее</w:t>
            </w:r>
            <w:r>
              <w:rPr>
                <w:sz w:val="24"/>
              </w:rPr>
              <w:tab/>
            </w:r>
            <w:r>
              <w:rPr>
                <w:spacing w:val="-2"/>
                <w:sz w:val="24"/>
              </w:rPr>
              <w:t xml:space="preserve">грамматическое </w:t>
            </w:r>
            <w:r>
              <w:rPr>
                <w:sz w:val="24"/>
              </w:rPr>
              <w:t>значение местоимения</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4.16</w:t>
            </w:r>
          </w:p>
        </w:tc>
        <w:tc>
          <w:tcPr>
            <w:tcW w:w="7370" w:type="dxa"/>
          </w:tcPr>
          <w:p w:rsidR="00B65645" w:rsidRDefault="00D65296">
            <w:pPr>
              <w:pStyle w:val="TableParagraph"/>
              <w:rPr>
                <w:sz w:val="24"/>
              </w:rPr>
            </w:pPr>
            <w:r>
              <w:rPr>
                <w:sz w:val="24"/>
              </w:rPr>
              <w:t>Различатьразряды</w:t>
            </w:r>
            <w:r>
              <w:rPr>
                <w:spacing w:val="-2"/>
                <w:sz w:val="24"/>
              </w:rPr>
              <w:t>местоимений</w:t>
            </w:r>
          </w:p>
        </w:tc>
      </w:tr>
      <w:tr w:rsidR="00B65645">
        <w:trPr>
          <w:trHeight w:val="755"/>
        </w:trPr>
        <w:tc>
          <w:tcPr>
            <w:tcW w:w="1701" w:type="dxa"/>
          </w:tcPr>
          <w:p w:rsidR="00B65645" w:rsidRDefault="00D65296">
            <w:pPr>
              <w:pStyle w:val="TableParagraph"/>
              <w:ind w:left="11" w:right="2"/>
              <w:jc w:val="center"/>
              <w:rPr>
                <w:sz w:val="24"/>
              </w:rPr>
            </w:pPr>
            <w:r>
              <w:rPr>
                <w:spacing w:val="-4"/>
                <w:sz w:val="24"/>
              </w:rPr>
              <w:t>4.17</w:t>
            </w:r>
          </w:p>
        </w:tc>
        <w:tc>
          <w:tcPr>
            <w:tcW w:w="7370" w:type="dxa"/>
          </w:tcPr>
          <w:p w:rsidR="00B65645" w:rsidRDefault="00D65296">
            <w:pPr>
              <w:pStyle w:val="TableParagraph"/>
              <w:tabs>
                <w:tab w:val="left" w:pos="2207"/>
                <w:tab w:val="left" w:pos="3914"/>
                <w:tab w:val="left" w:pos="5453"/>
              </w:tabs>
              <w:ind w:right="56"/>
              <w:rPr>
                <w:sz w:val="24"/>
              </w:rPr>
            </w:pPr>
            <w:r>
              <w:rPr>
                <w:spacing w:val="-2"/>
                <w:sz w:val="24"/>
              </w:rPr>
              <w:t>Характеризовать</w:t>
            </w:r>
            <w:r>
              <w:rPr>
                <w:sz w:val="24"/>
              </w:rPr>
              <w:tab/>
            </w:r>
            <w:r>
              <w:rPr>
                <w:spacing w:val="-2"/>
                <w:sz w:val="24"/>
              </w:rPr>
              <w:t>особенности</w:t>
            </w:r>
            <w:r>
              <w:rPr>
                <w:sz w:val="24"/>
              </w:rPr>
              <w:tab/>
            </w:r>
            <w:r>
              <w:rPr>
                <w:spacing w:val="-2"/>
                <w:sz w:val="24"/>
              </w:rPr>
              <w:t>склонения,</w:t>
            </w:r>
            <w:r>
              <w:rPr>
                <w:sz w:val="24"/>
              </w:rPr>
              <w:tab/>
            </w:r>
            <w:r>
              <w:rPr>
                <w:spacing w:val="-2"/>
                <w:sz w:val="24"/>
              </w:rPr>
              <w:t>словообразования местоимений</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4.18</w:t>
            </w:r>
          </w:p>
        </w:tc>
        <w:tc>
          <w:tcPr>
            <w:tcW w:w="7370" w:type="dxa"/>
          </w:tcPr>
          <w:p w:rsidR="00B65645" w:rsidRDefault="00D65296">
            <w:pPr>
              <w:pStyle w:val="TableParagraph"/>
              <w:rPr>
                <w:sz w:val="24"/>
              </w:rPr>
            </w:pPr>
            <w:r>
              <w:rPr>
                <w:sz w:val="24"/>
              </w:rPr>
              <w:t>Проводитьморфологическийанализ</w:t>
            </w:r>
            <w:r>
              <w:rPr>
                <w:spacing w:val="-2"/>
                <w:sz w:val="24"/>
              </w:rPr>
              <w:t>местоимений</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4.19</w:t>
            </w:r>
          </w:p>
        </w:tc>
        <w:tc>
          <w:tcPr>
            <w:tcW w:w="7370" w:type="dxa"/>
          </w:tcPr>
          <w:p w:rsidR="00B65645" w:rsidRDefault="00D65296">
            <w:pPr>
              <w:pStyle w:val="TableParagraph"/>
              <w:rPr>
                <w:sz w:val="24"/>
              </w:rPr>
            </w:pPr>
            <w:r>
              <w:rPr>
                <w:sz w:val="24"/>
              </w:rPr>
              <w:t>Распознаватьпереходныеинепереходные</w:t>
            </w:r>
            <w:r>
              <w:rPr>
                <w:spacing w:val="-2"/>
                <w:sz w:val="24"/>
              </w:rPr>
              <w:t>глаголы</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4.20</w:t>
            </w:r>
          </w:p>
        </w:tc>
        <w:tc>
          <w:tcPr>
            <w:tcW w:w="7370" w:type="dxa"/>
          </w:tcPr>
          <w:p w:rsidR="00B65645" w:rsidRDefault="00D65296">
            <w:pPr>
              <w:pStyle w:val="TableParagraph"/>
              <w:rPr>
                <w:sz w:val="24"/>
              </w:rPr>
            </w:pPr>
            <w:r>
              <w:rPr>
                <w:sz w:val="24"/>
              </w:rPr>
              <w:t>Распознаватьразноспрягаемые</w:t>
            </w:r>
            <w:r>
              <w:rPr>
                <w:spacing w:val="-2"/>
                <w:sz w:val="24"/>
              </w:rPr>
              <w:t>глаголы</w:t>
            </w:r>
          </w:p>
        </w:tc>
      </w:tr>
      <w:tr w:rsidR="00B65645">
        <w:trPr>
          <w:trHeight w:val="755"/>
        </w:trPr>
        <w:tc>
          <w:tcPr>
            <w:tcW w:w="1701" w:type="dxa"/>
          </w:tcPr>
          <w:p w:rsidR="00B65645" w:rsidRDefault="00D65296">
            <w:pPr>
              <w:pStyle w:val="TableParagraph"/>
              <w:ind w:left="11" w:right="2"/>
              <w:jc w:val="center"/>
              <w:rPr>
                <w:sz w:val="24"/>
              </w:rPr>
            </w:pPr>
            <w:r>
              <w:rPr>
                <w:spacing w:val="-4"/>
                <w:sz w:val="24"/>
              </w:rPr>
              <w:t>4.21</w:t>
            </w:r>
          </w:p>
        </w:tc>
        <w:tc>
          <w:tcPr>
            <w:tcW w:w="7370" w:type="dxa"/>
          </w:tcPr>
          <w:p w:rsidR="00B65645" w:rsidRDefault="00D65296">
            <w:pPr>
              <w:pStyle w:val="TableParagraph"/>
              <w:rPr>
                <w:sz w:val="24"/>
              </w:rPr>
            </w:pPr>
            <w:r>
              <w:rPr>
                <w:sz w:val="24"/>
              </w:rPr>
              <w:t>Определять наклонение глагола, значение глаголов в изъявительном, условном и повелительном наклонениях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4.22</w:t>
            </w:r>
          </w:p>
        </w:tc>
        <w:tc>
          <w:tcPr>
            <w:tcW w:w="7370" w:type="dxa"/>
          </w:tcPr>
          <w:p w:rsidR="00B65645" w:rsidRDefault="00D65296">
            <w:pPr>
              <w:pStyle w:val="TableParagraph"/>
              <w:tabs>
                <w:tab w:val="left" w:pos="1290"/>
                <w:tab w:val="left" w:pos="2582"/>
                <w:tab w:val="left" w:pos="2915"/>
                <w:tab w:val="left" w:pos="3884"/>
                <w:tab w:val="left" w:pos="4972"/>
                <w:tab w:val="left" w:pos="6537"/>
              </w:tabs>
              <w:ind w:right="55"/>
              <w:rPr>
                <w:sz w:val="24"/>
              </w:rPr>
            </w:pPr>
            <w:r>
              <w:rPr>
                <w:spacing w:val="-2"/>
                <w:sz w:val="24"/>
              </w:rPr>
              <w:t>Различать</w:t>
            </w:r>
            <w:r>
              <w:rPr>
                <w:sz w:val="24"/>
              </w:rPr>
              <w:tab/>
            </w:r>
            <w:r>
              <w:rPr>
                <w:spacing w:val="-2"/>
                <w:sz w:val="24"/>
              </w:rPr>
              <w:t>безличные</w:t>
            </w:r>
            <w:r>
              <w:rPr>
                <w:sz w:val="24"/>
              </w:rPr>
              <w:tab/>
            </w:r>
            <w:r>
              <w:rPr>
                <w:spacing w:val="-10"/>
                <w:sz w:val="24"/>
              </w:rPr>
              <w:t>и</w:t>
            </w:r>
            <w:r>
              <w:rPr>
                <w:sz w:val="24"/>
              </w:rPr>
              <w:tab/>
            </w:r>
            <w:r>
              <w:rPr>
                <w:spacing w:val="-2"/>
                <w:sz w:val="24"/>
              </w:rPr>
              <w:t>личные</w:t>
            </w:r>
            <w:r>
              <w:rPr>
                <w:sz w:val="24"/>
              </w:rPr>
              <w:tab/>
            </w:r>
            <w:r>
              <w:rPr>
                <w:spacing w:val="-2"/>
                <w:sz w:val="24"/>
              </w:rPr>
              <w:t>глаголы,</w:t>
            </w:r>
            <w:r>
              <w:rPr>
                <w:sz w:val="24"/>
              </w:rPr>
              <w:tab/>
            </w:r>
            <w:r>
              <w:rPr>
                <w:spacing w:val="-2"/>
                <w:sz w:val="24"/>
              </w:rPr>
              <w:t>использовать</w:t>
            </w:r>
            <w:r>
              <w:rPr>
                <w:sz w:val="24"/>
              </w:rPr>
              <w:tab/>
            </w:r>
            <w:r>
              <w:rPr>
                <w:spacing w:val="-2"/>
                <w:sz w:val="24"/>
              </w:rPr>
              <w:t xml:space="preserve">личные </w:t>
            </w:r>
            <w:r>
              <w:rPr>
                <w:sz w:val="24"/>
              </w:rPr>
              <w:t>глаголы в безличном значении</w:t>
            </w:r>
          </w:p>
        </w:tc>
      </w:tr>
    </w:tbl>
    <w:p w:rsidR="00B65645" w:rsidRDefault="00B65645">
      <w:pPr>
        <w:pStyle w:val="TableParagraph"/>
        <w:rPr>
          <w:sz w:val="24"/>
        </w:rPr>
        <w:sectPr w:rsidR="00B65645">
          <w:type w:val="continuous"/>
          <w:pgSz w:w="11910" w:h="16840"/>
          <w:pgMar w:top="1100" w:right="0" w:bottom="14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4"/>
                <w:sz w:val="24"/>
              </w:rPr>
              <w:lastRenderedPageBreak/>
              <w:t>4.23</w:t>
            </w:r>
          </w:p>
        </w:tc>
        <w:tc>
          <w:tcPr>
            <w:tcW w:w="7370" w:type="dxa"/>
          </w:tcPr>
          <w:p w:rsidR="00B65645" w:rsidRDefault="00D65296">
            <w:pPr>
              <w:pStyle w:val="TableParagraph"/>
              <w:rPr>
                <w:sz w:val="24"/>
              </w:rPr>
            </w:pPr>
            <w:r>
              <w:rPr>
                <w:sz w:val="24"/>
              </w:rPr>
              <w:t>Проводитьморфологическийанализ</w:t>
            </w:r>
            <w:r>
              <w:rPr>
                <w:spacing w:val="-2"/>
                <w:sz w:val="24"/>
              </w:rPr>
              <w:t>глаголов</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4.24</w:t>
            </w:r>
          </w:p>
        </w:tc>
        <w:tc>
          <w:tcPr>
            <w:tcW w:w="7370" w:type="dxa"/>
          </w:tcPr>
          <w:p w:rsidR="00B65645" w:rsidRDefault="00D65296">
            <w:pPr>
              <w:pStyle w:val="TableParagraph"/>
              <w:rPr>
                <w:sz w:val="24"/>
              </w:rPr>
            </w:pPr>
            <w:r>
              <w:rPr>
                <w:sz w:val="24"/>
              </w:rPr>
              <w:t>Проводитьфонетическийанализ</w:t>
            </w:r>
            <w:r>
              <w:rPr>
                <w:spacing w:val="-4"/>
                <w:sz w:val="24"/>
              </w:rPr>
              <w:t xml:space="preserve"> слов</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4.25</w:t>
            </w:r>
          </w:p>
        </w:tc>
        <w:tc>
          <w:tcPr>
            <w:tcW w:w="7370" w:type="dxa"/>
          </w:tcPr>
          <w:p w:rsidR="00B65645" w:rsidRDefault="00D65296">
            <w:pPr>
              <w:pStyle w:val="TableParagraph"/>
              <w:rPr>
                <w:sz w:val="24"/>
              </w:rPr>
            </w:pPr>
            <w:r>
              <w:rPr>
                <w:sz w:val="24"/>
              </w:rPr>
              <w:t>Проводитьсинтаксическийанализсловосочетанийи</w:t>
            </w:r>
            <w:r>
              <w:rPr>
                <w:spacing w:val="-2"/>
                <w:sz w:val="24"/>
              </w:rPr>
              <w:t>предложений</w:t>
            </w:r>
          </w:p>
        </w:tc>
      </w:tr>
      <w:tr w:rsidR="00B65645">
        <w:trPr>
          <w:trHeight w:val="479"/>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Потеме"Культура</w:t>
            </w:r>
            <w:r>
              <w:rPr>
                <w:spacing w:val="-2"/>
                <w:sz w:val="24"/>
              </w:rPr>
              <w:t>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5.1</w:t>
            </w:r>
          </w:p>
        </w:tc>
        <w:tc>
          <w:tcPr>
            <w:tcW w:w="7370" w:type="dxa"/>
          </w:tcPr>
          <w:p w:rsidR="00B65645" w:rsidRDefault="00D65296">
            <w:pPr>
              <w:pStyle w:val="TableParagraph"/>
              <w:tabs>
                <w:tab w:val="left" w:pos="1717"/>
                <w:tab w:val="left" w:pos="2663"/>
                <w:tab w:val="left" w:pos="3162"/>
                <w:tab w:val="left" w:pos="4379"/>
                <w:tab w:val="left" w:pos="4758"/>
                <w:tab w:val="left" w:pos="6012"/>
                <w:tab w:val="left" w:pos="6376"/>
              </w:tabs>
              <w:ind w:right="54"/>
              <w:rPr>
                <w:sz w:val="24"/>
              </w:rPr>
            </w:pPr>
            <w:r>
              <w:rPr>
                <w:spacing w:val="-2"/>
                <w:sz w:val="24"/>
              </w:rPr>
              <w:t>Использовать</w:t>
            </w:r>
            <w:r>
              <w:rPr>
                <w:sz w:val="24"/>
              </w:rPr>
              <w:tab/>
            </w:r>
            <w:r>
              <w:rPr>
                <w:spacing w:val="-2"/>
                <w:sz w:val="24"/>
              </w:rPr>
              <w:t>знания</w:t>
            </w:r>
            <w:r>
              <w:rPr>
                <w:sz w:val="24"/>
              </w:rPr>
              <w:tab/>
            </w:r>
            <w:r>
              <w:rPr>
                <w:spacing w:val="-6"/>
                <w:sz w:val="24"/>
              </w:rPr>
              <w:t>по</w:t>
            </w:r>
            <w:r>
              <w:rPr>
                <w:sz w:val="24"/>
              </w:rPr>
              <w:tab/>
            </w:r>
            <w:r>
              <w:rPr>
                <w:spacing w:val="-2"/>
                <w:sz w:val="24"/>
              </w:rPr>
              <w:t>фонетике</w:t>
            </w:r>
            <w:r>
              <w:rPr>
                <w:sz w:val="24"/>
              </w:rPr>
              <w:tab/>
            </w:r>
            <w:r>
              <w:rPr>
                <w:spacing w:val="-10"/>
                <w:sz w:val="24"/>
              </w:rPr>
              <w:t>и</w:t>
            </w:r>
            <w:r>
              <w:rPr>
                <w:sz w:val="24"/>
              </w:rPr>
              <w:tab/>
            </w:r>
            <w:r>
              <w:rPr>
                <w:spacing w:val="-2"/>
                <w:sz w:val="24"/>
              </w:rPr>
              <w:t>орфоэпии</w:t>
            </w:r>
            <w:r>
              <w:rPr>
                <w:sz w:val="24"/>
              </w:rPr>
              <w:tab/>
            </w:r>
            <w:r>
              <w:rPr>
                <w:spacing w:val="-10"/>
                <w:sz w:val="24"/>
              </w:rPr>
              <w:t>в</w:t>
            </w:r>
            <w:r>
              <w:rPr>
                <w:sz w:val="24"/>
              </w:rPr>
              <w:tab/>
            </w:r>
            <w:r>
              <w:rPr>
                <w:spacing w:val="-2"/>
                <w:sz w:val="24"/>
              </w:rPr>
              <w:t xml:space="preserve">практике </w:t>
            </w:r>
            <w:r>
              <w:rPr>
                <w:sz w:val="24"/>
              </w:rPr>
              <w:t>произношения слов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5.2</w:t>
            </w:r>
          </w:p>
        </w:tc>
        <w:tc>
          <w:tcPr>
            <w:tcW w:w="7370" w:type="dxa"/>
          </w:tcPr>
          <w:p w:rsidR="00B65645" w:rsidRDefault="00D65296">
            <w:pPr>
              <w:pStyle w:val="TableParagraph"/>
              <w:rPr>
                <w:sz w:val="24"/>
              </w:rPr>
            </w:pPr>
            <w:r>
              <w:rPr>
                <w:sz w:val="24"/>
              </w:rPr>
              <w:t>Соблюдатьнормыпроизношенияименсуществительныхи</w:t>
            </w:r>
            <w:r>
              <w:rPr>
                <w:sz w:val="24"/>
              </w:rPr>
              <w:t>имен прилагательных, постановки в них ударения (в рамках изученного)</w:t>
            </w:r>
          </w:p>
        </w:tc>
      </w:tr>
      <w:tr w:rsidR="00B65645">
        <w:trPr>
          <w:trHeight w:val="1583"/>
        </w:trPr>
        <w:tc>
          <w:tcPr>
            <w:tcW w:w="1701" w:type="dxa"/>
          </w:tcPr>
          <w:p w:rsidR="00B65645" w:rsidRDefault="00D65296">
            <w:pPr>
              <w:pStyle w:val="TableParagraph"/>
              <w:ind w:left="11" w:right="2"/>
              <w:jc w:val="center"/>
              <w:rPr>
                <w:sz w:val="24"/>
              </w:rPr>
            </w:pPr>
            <w:r>
              <w:rPr>
                <w:spacing w:val="-5"/>
                <w:sz w:val="24"/>
              </w:rPr>
              <w:t>5.3</w:t>
            </w:r>
          </w:p>
        </w:tc>
        <w:tc>
          <w:tcPr>
            <w:tcW w:w="7370" w:type="dxa"/>
          </w:tcPr>
          <w:p w:rsidR="00B65645" w:rsidRDefault="00D65296">
            <w:pPr>
              <w:pStyle w:val="TableParagraph"/>
              <w:ind w:right="53"/>
              <w:jc w:val="both"/>
              <w:rPr>
                <w:sz w:val="24"/>
              </w:rPr>
            </w:pPr>
            <w:r>
              <w:rPr>
                <w:sz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w:t>
            </w:r>
            <w:r>
              <w:rPr>
                <w:sz w:val="24"/>
              </w:rPr>
              <w:t>о, уместного и выразительного словоупотребления; использовать толковые словари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5.4</w:t>
            </w:r>
          </w:p>
        </w:tc>
        <w:tc>
          <w:tcPr>
            <w:tcW w:w="7370" w:type="dxa"/>
          </w:tcPr>
          <w:p w:rsidR="00B65645" w:rsidRDefault="00D65296">
            <w:pPr>
              <w:pStyle w:val="TableParagraph"/>
              <w:ind w:right="54"/>
              <w:jc w:val="both"/>
              <w:rPr>
                <w:sz w:val="24"/>
              </w:rPr>
            </w:pPr>
            <w:r>
              <w:rPr>
                <w:sz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5.5</w:t>
            </w:r>
          </w:p>
        </w:tc>
        <w:tc>
          <w:tcPr>
            <w:tcW w:w="7370" w:type="dxa"/>
          </w:tcPr>
          <w:p w:rsidR="00B65645" w:rsidRDefault="00D65296">
            <w:pPr>
              <w:pStyle w:val="TableParagraph"/>
              <w:tabs>
                <w:tab w:val="left" w:pos="1545"/>
                <w:tab w:val="left" w:pos="2565"/>
                <w:tab w:val="left" w:pos="4567"/>
                <w:tab w:val="left" w:pos="5422"/>
              </w:tabs>
              <w:ind w:right="56"/>
              <w:rPr>
                <w:sz w:val="24"/>
              </w:rPr>
            </w:pPr>
            <w:r>
              <w:rPr>
                <w:spacing w:val="-2"/>
                <w:sz w:val="24"/>
              </w:rPr>
              <w:t>Соблюдать</w:t>
            </w:r>
            <w:r>
              <w:rPr>
                <w:sz w:val="24"/>
              </w:rPr>
              <w:tab/>
            </w:r>
            <w:r>
              <w:rPr>
                <w:spacing w:val="-4"/>
                <w:sz w:val="24"/>
              </w:rPr>
              <w:t>нормы</w:t>
            </w:r>
            <w:r>
              <w:rPr>
                <w:sz w:val="24"/>
              </w:rPr>
              <w:tab/>
            </w:r>
            <w:r>
              <w:rPr>
                <w:spacing w:val="-2"/>
                <w:sz w:val="24"/>
              </w:rPr>
              <w:t>словоизменения</w:t>
            </w:r>
            <w:r>
              <w:rPr>
                <w:sz w:val="24"/>
              </w:rPr>
              <w:tab/>
            </w:r>
            <w:r>
              <w:rPr>
                <w:spacing w:val="-4"/>
                <w:sz w:val="24"/>
              </w:rPr>
              <w:t>имен</w:t>
            </w:r>
            <w:r>
              <w:rPr>
                <w:sz w:val="24"/>
              </w:rPr>
              <w:tab/>
            </w:r>
            <w:r>
              <w:rPr>
                <w:spacing w:val="-2"/>
                <w:sz w:val="24"/>
              </w:rPr>
              <w:t xml:space="preserve">существительных, </w:t>
            </w:r>
            <w:r>
              <w:rPr>
                <w:sz w:val="24"/>
              </w:rPr>
              <w:t>соблюдать нормы словообразования имен прилагательных</w:t>
            </w:r>
          </w:p>
        </w:tc>
      </w:tr>
      <w:tr w:rsidR="00B65645">
        <w:trPr>
          <w:trHeight w:val="479"/>
        </w:trPr>
        <w:tc>
          <w:tcPr>
            <w:tcW w:w="1701" w:type="dxa"/>
          </w:tcPr>
          <w:p w:rsidR="00B65645" w:rsidRDefault="00D65296">
            <w:pPr>
              <w:pStyle w:val="TableParagraph"/>
              <w:ind w:left="11" w:right="2"/>
              <w:jc w:val="center"/>
              <w:rPr>
                <w:sz w:val="24"/>
              </w:rPr>
            </w:pPr>
            <w:r>
              <w:rPr>
                <w:spacing w:val="-5"/>
                <w:sz w:val="24"/>
              </w:rPr>
              <w:t>5.6</w:t>
            </w:r>
          </w:p>
        </w:tc>
        <w:tc>
          <w:tcPr>
            <w:tcW w:w="7370" w:type="dxa"/>
          </w:tcPr>
          <w:p w:rsidR="00B65645" w:rsidRDefault="00D65296">
            <w:pPr>
              <w:pStyle w:val="TableParagraph"/>
              <w:rPr>
                <w:sz w:val="24"/>
              </w:rPr>
            </w:pPr>
            <w:r>
              <w:rPr>
                <w:sz w:val="24"/>
              </w:rPr>
              <w:t>Уметьсклонять</w:t>
            </w:r>
            <w:r>
              <w:rPr>
                <w:spacing w:val="-2"/>
                <w:sz w:val="24"/>
              </w:rPr>
              <w:t>числительные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5.7</w:t>
            </w:r>
          </w:p>
        </w:tc>
        <w:tc>
          <w:tcPr>
            <w:tcW w:w="7370" w:type="dxa"/>
          </w:tcPr>
          <w:p w:rsidR="00B65645" w:rsidRDefault="00D65296">
            <w:pPr>
              <w:pStyle w:val="TableParagraph"/>
              <w:rPr>
                <w:sz w:val="24"/>
              </w:rPr>
            </w:pPr>
            <w:r>
              <w:rPr>
                <w:sz w:val="24"/>
              </w:rPr>
              <w:t>Уметьсклонять</w:t>
            </w:r>
            <w:r>
              <w:rPr>
                <w:spacing w:val="-2"/>
                <w:sz w:val="24"/>
              </w:rPr>
              <w:t>местоимения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5.8</w:t>
            </w:r>
          </w:p>
        </w:tc>
        <w:tc>
          <w:tcPr>
            <w:tcW w:w="7370" w:type="dxa"/>
          </w:tcPr>
          <w:p w:rsidR="00B65645" w:rsidRDefault="00D65296">
            <w:pPr>
              <w:pStyle w:val="TableParagraph"/>
              <w:rPr>
                <w:sz w:val="24"/>
              </w:rPr>
            </w:pPr>
            <w:r>
              <w:rPr>
                <w:sz w:val="24"/>
              </w:rPr>
              <w:t>Правильноупотреблятьсобирательныеимена</w:t>
            </w:r>
            <w:r>
              <w:rPr>
                <w:spacing w:val="-2"/>
                <w:sz w:val="24"/>
              </w:rPr>
              <w:t>числительные</w:t>
            </w:r>
          </w:p>
        </w:tc>
      </w:tr>
      <w:tr w:rsidR="00B65645">
        <w:trPr>
          <w:trHeight w:val="479"/>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rPr>
                <w:sz w:val="24"/>
              </w:rPr>
            </w:pPr>
            <w:r>
              <w:rPr>
                <w:sz w:val="24"/>
              </w:rPr>
              <w:t>Потеме</w:t>
            </w:r>
            <w:r>
              <w:rPr>
                <w:spacing w:val="-2"/>
                <w:sz w:val="24"/>
              </w:rPr>
              <w:t>"Орфография"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6.1</w:t>
            </w:r>
          </w:p>
        </w:tc>
        <w:tc>
          <w:tcPr>
            <w:tcW w:w="7370" w:type="dxa"/>
          </w:tcPr>
          <w:p w:rsidR="00B65645" w:rsidRDefault="00D65296">
            <w:pPr>
              <w:pStyle w:val="TableParagraph"/>
              <w:rPr>
                <w:sz w:val="24"/>
              </w:rPr>
            </w:pPr>
            <w:r>
              <w:rPr>
                <w:sz w:val="24"/>
              </w:rPr>
              <w:t>Распознаватьизученные</w:t>
            </w:r>
            <w:r>
              <w:rPr>
                <w:spacing w:val="-2"/>
                <w:sz w:val="24"/>
              </w:rPr>
              <w:t>орфограммы</w:t>
            </w:r>
          </w:p>
        </w:tc>
      </w:tr>
      <w:tr w:rsidR="00B65645">
        <w:trPr>
          <w:trHeight w:val="479"/>
        </w:trPr>
        <w:tc>
          <w:tcPr>
            <w:tcW w:w="1701" w:type="dxa"/>
          </w:tcPr>
          <w:p w:rsidR="00B65645" w:rsidRDefault="00D65296">
            <w:pPr>
              <w:pStyle w:val="TableParagraph"/>
              <w:ind w:left="11" w:right="2"/>
              <w:jc w:val="center"/>
              <w:rPr>
                <w:sz w:val="24"/>
              </w:rPr>
            </w:pPr>
            <w:r>
              <w:rPr>
                <w:spacing w:val="-5"/>
                <w:sz w:val="24"/>
              </w:rPr>
              <w:t>6.2</w:t>
            </w:r>
          </w:p>
        </w:tc>
        <w:tc>
          <w:tcPr>
            <w:tcW w:w="7370" w:type="dxa"/>
          </w:tcPr>
          <w:p w:rsidR="00B65645" w:rsidRDefault="00D65296">
            <w:pPr>
              <w:pStyle w:val="TableParagraph"/>
              <w:rPr>
                <w:sz w:val="24"/>
              </w:rPr>
            </w:pPr>
            <w:r>
              <w:rPr>
                <w:sz w:val="24"/>
              </w:rPr>
              <w:t>Применятьзнанияпоорфографиивпрактике</w:t>
            </w:r>
            <w:r>
              <w:rPr>
                <w:spacing w:val="-2"/>
                <w:sz w:val="24"/>
              </w:rPr>
              <w:t>правописания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6.3</w:t>
            </w:r>
          </w:p>
        </w:tc>
        <w:tc>
          <w:tcPr>
            <w:tcW w:w="7370" w:type="dxa"/>
          </w:tcPr>
          <w:p w:rsidR="00B65645" w:rsidRDefault="00D65296">
            <w:pPr>
              <w:pStyle w:val="TableParagraph"/>
              <w:rPr>
                <w:sz w:val="24"/>
              </w:rPr>
            </w:pPr>
            <w:r>
              <w:rPr>
                <w:sz w:val="24"/>
              </w:rPr>
              <w:t xml:space="preserve">Использоватьзнанияпофонетикеиграфикевпрактикеправописания </w:t>
            </w:r>
            <w:r>
              <w:rPr>
                <w:spacing w:val="-4"/>
                <w:sz w:val="24"/>
              </w:rPr>
              <w:t>слов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6.4</w:t>
            </w:r>
          </w:p>
        </w:tc>
        <w:tc>
          <w:tcPr>
            <w:tcW w:w="7370" w:type="dxa"/>
          </w:tcPr>
          <w:p w:rsidR="00B65645" w:rsidRDefault="00D65296">
            <w:pPr>
              <w:pStyle w:val="TableParagraph"/>
              <w:rPr>
                <w:sz w:val="24"/>
              </w:rPr>
            </w:pPr>
            <w:r>
              <w:rPr>
                <w:sz w:val="24"/>
              </w:rPr>
              <w:t xml:space="preserve">Соблюдатьнормыправописаниясложныхисложносокращенных </w:t>
            </w:r>
            <w:r>
              <w:rPr>
                <w:spacing w:val="-4"/>
                <w:sz w:val="24"/>
              </w:rPr>
              <w:t>слов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6.5</w:t>
            </w:r>
          </w:p>
        </w:tc>
        <w:tc>
          <w:tcPr>
            <w:tcW w:w="7370" w:type="dxa"/>
          </w:tcPr>
          <w:p w:rsidR="00B65645" w:rsidRDefault="00D65296">
            <w:pPr>
              <w:pStyle w:val="TableParagraph"/>
              <w:rPr>
                <w:sz w:val="24"/>
              </w:rPr>
            </w:pPr>
            <w:r>
              <w:rPr>
                <w:sz w:val="24"/>
              </w:rPr>
              <w:t xml:space="preserve">Соблюдать нормы правописания корня -кас- и -кос- с чередованием а </w:t>
            </w:r>
            <w:r>
              <w:rPr>
                <w:spacing w:val="-4"/>
                <w:sz w:val="24"/>
              </w:rPr>
              <w:t>(о)</w:t>
            </w:r>
          </w:p>
        </w:tc>
      </w:tr>
      <w:tr w:rsidR="00B65645">
        <w:trPr>
          <w:trHeight w:val="479"/>
        </w:trPr>
        <w:tc>
          <w:tcPr>
            <w:tcW w:w="1701" w:type="dxa"/>
          </w:tcPr>
          <w:p w:rsidR="00B65645" w:rsidRDefault="00D65296">
            <w:pPr>
              <w:pStyle w:val="TableParagraph"/>
              <w:ind w:left="11" w:right="2"/>
              <w:jc w:val="center"/>
              <w:rPr>
                <w:sz w:val="24"/>
              </w:rPr>
            </w:pPr>
            <w:r>
              <w:rPr>
                <w:spacing w:val="-5"/>
                <w:sz w:val="24"/>
              </w:rPr>
              <w:t>6.6</w:t>
            </w:r>
          </w:p>
        </w:tc>
        <w:tc>
          <w:tcPr>
            <w:tcW w:w="7370" w:type="dxa"/>
          </w:tcPr>
          <w:p w:rsidR="00B65645" w:rsidRDefault="00D65296">
            <w:pPr>
              <w:pStyle w:val="TableParagraph"/>
              <w:rPr>
                <w:sz w:val="24"/>
              </w:rPr>
            </w:pPr>
            <w:r>
              <w:rPr>
                <w:sz w:val="24"/>
              </w:rPr>
              <w:t>Соблюдатьнормыправописаниягласныхвприставкахпре-и</w:t>
            </w:r>
            <w:r>
              <w:rPr>
                <w:spacing w:val="-4"/>
                <w:sz w:val="24"/>
              </w:rPr>
              <w:t>при-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6.7</w:t>
            </w:r>
          </w:p>
        </w:tc>
        <w:tc>
          <w:tcPr>
            <w:tcW w:w="7370" w:type="dxa"/>
          </w:tcPr>
          <w:p w:rsidR="00B65645" w:rsidRDefault="00D65296">
            <w:pPr>
              <w:pStyle w:val="TableParagraph"/>
              <w:rPr>
                <w:sz w:val="24"/>
              </w:rPr>
            </w:pPr>
            <w:r>
              <w:rPr>
                <w:sz w:val="24"/>
              </w:rPr>
              <w:t>Соблюдать нормы слитного и дефисного написания пол- и полу- со</w:t>
            </w:r>
            <w:r>
              <w:rPr>
                <w:spacing w:val="-2"/>
                <w:sz w:val="24"/>
              </w:rPr>
              <w:t>словами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6.8</w:t>
            </w:r>
          </w:p>
        </w:tc>
        <w:tc>
          <w:tcPr>
            <w:tcW w:w="7370" w:type="dxa"/>
          </w:tcPr>
          <w:p w:rsidR="00B65645" w:rsidRDefault="00D65296">
            <w:pPr>
              <w:pStyle w:val="TableParagraph"/>
              <w:rPr>
                <w:sz w:val="24"/>
              </w:rPr>
            </w:pPr>
            <w:r>
              <w:rPr>
                <w:sz w:val="24"/>
              </w:rPr>
              <w:t>Соблюдатьнормыправописанияниннвименах</w:t>
            </w:r>
            <w:r>
              <w:rPr>
                <w:spacing w:val="-2"/>
                <w:sz w:val="24"/>
              </w:rPr>
              <w:t xml:space="preserve"> прилагательных</w:t>
            </w:r>
          </w:p>
        </w:tc>
      </w:tr>
    </w:tbl>
    <w:p w:rsidR="00B65645" w:rsidRDefault="00B65645">
      <w:pPr>
        <w:pStyle w:val="TableParagraph"/>
        <w:rPr>
          <w:sz w:val="24"/>
        </w:rPr>
        <w:sectPr w:rsidR="00B65645">
          <w:type w:val="continuous"/>
          <w:pgSz w:w="11910" w:h="16840"/>
          <w:pgMar w:top="1100" w:right="0" w:bottom="121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1" w:right="2"/>
              <w:jc w:val="center"/>
              <w:rPr>
                <w:sz w:val="24"/>
              </w:rPr>
            </w:pPr>
            <w:r>
              <w:rPr>
                <w:spacing w:val="-5"/>
                <w:sz w:val="24"/>
              </w:rPr>
              <w:lastRenderedPageBreak/>
              <w:t>6.9</w:t>
            </w:r>
          </w:p>
        </w:tc>
        <w:tc>
          <w:tcPr>
            <w:tcW w:w="7370" w:type="dxa"/>
          </w:tcPr>
          <w:p w:rsidR="00B65645" w:rsidRDefault="00D65296">
            <w:pPr>
              <w:pStyle w:val="TableParagraph"/>
              <w:tabs>
                <w:tab w:val="left" w:pos="1429"/>
                <w:tab w:val="left" w:pos="2334"/>
                <w:tab w:val="left" w:pos="3982"/>
                <w:tab w:val="left" w:pos="5328"/>
                <w:tab w:val="left" w:pos="5828"/>
                <w:tab w:val="left" w:pos="6181"/>
                <w:tab w:val="left" w:pos="6788"/>
              </w:tabs>
              <w:ind w:right="54"/>
              <w:rPr>
                <w:sz w:val="24"/>
              </w:rPr>
            </w:pPr>
            <w:r>
              <w:rPr>
                <w:spacing w:val="-2"/>
                <w:sz w:val="24"/>
              </w:rPr>
              <w:t>Соблюдать</w:t>
            </w:r>
            <w:r>
              <w:rPr>
                <w:sz w:val="24"/>
              </w:rPr>
              <w:tab/>
            </w:r>
            <w:r>
              <w:rPr>
                <w:spacing w:val="-2"/>
                <w:sz w:val="24"/>
              </w:rPr>
              <w:t>нормы</w:t>
            </w:r>
            <w:r>
              <w:rPr>
                <w:sz w:val="24"/>
              </w:rPr>
              <w:tab/>
            </w:r>
            <w:r>
              <w:rPr>
                <w:spacing w:val="-2"/>
                <w:sz w:val="24"/>
              </w:rPr>
              <w:t>правописания</w:t>
            </w:r>
            <w:r>
              <w:rPr>
                <w:sz w:val="24"/>
              </w:rPr>
              <w:tab/>
            </w:r>
            <w:r>
              <w:rPr>
                <w:spacing w:val="-2"/>
                <w:sz w:val="24"/>
              </w:rPr>
              <w:t>суффиксов</w:t>
            </w:r>
            <w:r>
              <w:rPr>
                <w:sz w:val="24"/>
              </w:rPr>
              <w:tab/>
            </w:r>
            <w:r>
              <w:rPr>
                <w:spacing w:val="-4"/>
                <w:sz w:val="24"/>
              </w:rPr>
              <w:t>-к-</w:t>
            </w:r>
            <w:r>
              <w:rPr>
                <w:sz w:val="24"/>
              </w:rPr>
              <w:tab/>
            </w:r>
            <w:r>
              <w:rPr>
                <w:spacing w:val="-10"/>
                <w:sz w:val="24"/>
              </w:rPr>
              <w:t>и</w:t>
            </w:r>
            <w:r>
              <w:rPr>
                <w:sz w:val="24"/>
              </w:rPr>
              <w:tab/>
            </w:r>
            <w:r>
              <w:rPr>
                <w:spacing w:val="-4"/>
                <w:sz w:val="24"/>
              </w:rPr>
              <w:t>-ск-</w:t>
            </w:r>
            <w:r>
              <w:rPr>
                <w:sz w:val="24"/>
              </w:rPr>
              <w:tab/>
            </w:r>
            <w:r>
              <w:rPr>
                <w:spacing w:val="-4"/>
                <w:sz w:val="24"/>
              </w:rPr>
              <w:t xml:space="preserve">имен </w:t>
            </w:r>
            <w:r>
              <w:rPr>
                <w:spacing w:val="-2"/>
                <w:sz w:val="24"/>
              </w:rPr>
              <w:t>прилагательных</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6.10</w:t>
            </w:r>
          </w:p>
        </w:tc>
        <w:tc>
          <w:tcPr>
            <w:tcW w:w="7370" w:type="dxa"/>
          </w:tcPr>
          <w:p w:rsidR="00B65645" w:rsidRDefault="00D65296">
            <w:pPr>
              <w:pStyle w:val="TableParagraph"/>
              <w:rPr>
                <w:sz w:val="24"/>
              </w:rPr>
            </w:pPr>
            <w:r>
              <w:rPr>
                <w:sz w:val="24"/>
              </w:rPr>
              <w:t>Соблюдатьнормыправописаниясложныхимен</w:t>
            </w:r>
            <w:r>
              <w:rPr>
                <w:spacing w:val="-2"/>
                <w:sz w:val="24"/>
              </w:rPr>
              <w:t>прилагательных</w:t>
            </w:r>
          </w:p>
        </w:tc>
      </w:tr>
      <w:tr w:rsidR="00B65645">
        <w:trPr>
          <w:trHeight w:val="1307"/>
        </w:trPr>
        <w:tc>
          <w:tcPr>
            <w:tcW w:w="1701" w:type="dxa"/>
          </w:tcPr>
          <w:p w:rsidR="00B65645" w:rsidRDefault="00D65296">
            <w:pPr>
              <w:pStyle w:val="TableParagraph"/>
              <w:ind w:left="11" w:right="2"/>
              <w:jc w:val="center"/>
              <w:rPr>
                <w:sz w:val="24"/>
              </w:rPr>
            </w:pPr>
            <w:r>
              <w:rPr>
                <w:spacing w:val="-4"/>
                <w:sz w:val="24"/>
              </w:rPr>
              <w:t>6.11</w:t>
            </w:r>
          </w:p>
        </w:tc>
        <w:tc>
          <w:tcPr>
            <w:tcW w:w="7370" w:type="dxa"/>
          </w:tcPr>
          <w:p w:rsidR="00B65645" w:rsidRDefault="00D65296">
            <w:pPr>
              <w:pStyle w:val="TableParagraph"/>
              <w:ind w:right="56"/>
              <w:jc w:val="both"/>
              <w:rPr>
                <w:sz w:val="24"/>
              </w:rPr>
            </w:pPr>
            <w:r>
              <w:rPr>
                <w:sz w:val="24"/>
              </w:rPr>
              <w:t>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6.12</w:t>
            </w:r>
          </w:p>
        </w:tc>
        <w:tc>
          <w:tcPr>
            <w:tcW w:w="7370" w:type="dxa"/>
          </w:tcPr>
          <w:p w:rsidR="00B65645" w:rsidRDefault="00D65296">
            <w:pPr>
              <w:pStyle w:val="TableParagraph"/>
              <w:rPr>
                <w:sz w:val="24"/>
              </w:rPr>
            </w:pPr>
            <w:r>
              <w:rPr>
                <w:sz w:val="24"/>
              </w:rPr>
              <w:t>Соблюдатьнормыправописаниямест</w:t>
            </w:r>
            <w:r>
              <w:rPr>
                <w:sz w:val="24"/>
              </w:rPr>
              <w:t>оименийснеини,слитного, раздельного и дефисного написания местоимений</w:t>
            </w:r>
          </w:p>
        </w:tc>
      </w:tr>
      <w:tr w:rsidR="00B65645">
        <w:trPr>
          <w:trHeight w:val="755"/>
        </w:trPr>
        <w:tc>
          <w:tcPr>
            <w:tcW w:w="1701" w:type="dxa"/>
          </w:tcPr>
          <w:p w:rsidR="00B65645" w:rsidRDefault="00D65296">
            <w:pPr>
              <w:pStyle w:val="TableParagraph"/>
              <w:ind w:left="11" w:right="2"/>
              <w:jc w:val="center"/>
              <w:rPr>
                <w:sz w:val="24"/>
              </w:rPr>
            </w:pPr>
            <w:r>
              <w:rPr>
                <w:spacing w:val="-4"/>
                <w:sz w:val="24"/>
              </w:rPr>
              <w:t>6.13</w:t>
            </w:r>
          </w:p>
        </w:tc>
        <w:tc>
          <w:tcPr>
            <w:tcW w:w="7370" w:type="dxa"/>
          </w:tcPr>
          <w:p w:rsidR="00B65645" w:rsidRDefault="00D65296">
            <w:pPr>
              <w:pStyle w:val="TableParagraph"/>
              <w:rPr>
                <w:sz w:val="24"/>
              </w:rPr>
            </w:pPr>
            <w:r>
              <w:rPr>
                <w:sz w:val="24"/>
              </w:rPr>
              <w:t xml:space="preserve">Соблюдать нормы правописания ь в формах глагола повелительного </w:t>
            </w:r>
            <w:r>
              <w:rPr>
                <w:spacing w:val="-2"/>
                <w:sz w:val="24"/>
              </w:rPr>
              <w:t>наклонения</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6.14</w:t>
            </w:r>
          </w:p>
        </w:tc>
        <w:tc>
          <w:tcPr>
            <w:tcW w:w="7370" w:type="dxa"/>
          </w:tcPr>
          <w:p w:rsidR="00B65645" w:rsidRDefault="00D65296">
            <w:pPr>
              <w:pStyle w:val="TableParagraph"/>
              <w:rPr>
                <w:sz w:val="24"/>
              </w:rPr>
            </w:pPr>
            <w:r>
              <w:rPr>
                <w:sz w:val="24"/>
              </w:rPr>
              <w:t>Проводитьорфографическийанализслов(врамках</w:t>
            </w:r>
            <w:r>
              <w:rPr>
                <w:spacing w:val="-2"/>
                <w:sz w:val="24"/>
              </w:rPr>
              <w:t>изученного)</w:t>
            </w:r>
          </w:p>
        </w:tc>
      </w:tr>
      <w:tr w:rsidR="00B65645">
        <w:trPr>
          <w:trHeight w:val="479"/>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rPr>
                <w:sz w:val="24"/>
              </w:rPr>
            </w:pPr>
            <w:r>
              <w:rPr>
                <w:sz w:val="24"/>
              </w:rPr>
              <w:t>Потеме</w:t>
            </w:r>
            <w:r>
              <w:rPr>
                <w:spacing w:val="-2"/>
                <w:sz w:val="24"/>
              </w:rPr>
              <w:t>"Пунктуация"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7.1</w:t>
            </w:r>
          </w:p>
        </w:tc>
        <w:tc>
          <w:tcPr>
            <w:tcW w:w="7370" w:type="dxa"/>
          </w:tcPr>
          <w:p w:rsidR="00B65645" w:rsidRDefault="00D65296">
            <w:pPr>
              <w:pStyle w:val="TableParagraph"/>
              <w:tabs>
                <w:tab w:val="left" w:pos="1455"/>
                <w:tab w:val="left" w:pos="3484"/>
                <w:tab w:val="left" w:pos="4451"/>
                <w:tab w:val="left" w:pos="6107"/>
                <w:tab w:val="left" w:pos="6582"/>
              </w:tabs>
              <w:ind w:right="53"/>
              <w:rPr>
                <w:sz w:val="24"/>
              </w:rPr>
            </w:pPr>
            <w:r>
              <w:rPr>
                <w:spacing w:val="-2"/>
                <w:sz w:val="24"/>
              </w:rPr>
              <w:t>Проводить</w:t>
            </w:r>
            <w:r>
              <w:rPr>
                <w:sz w:val="24"/>
              </w:rPr>
              <w:tab/>
            </w:r>
            <w:r>
              <w:rPr>
                <w:spacing w:val="-2"/>
                <w:sz w:val="24"/>
              </w:rPr>
              <w:t>пунктуационный</w:t>
            </w:r>
            <w:r>
              <w:rPr>
                <w:sz w:val="24"/>
              </w:rPr>
              <w:tab/>
            </w:r>
            <w:r>
              <w:rPr>
                <w:spacing w:val="-2"/>
                <w:sz w:val="24"/>
              </w:rPr>
              <w:t>анализ</w:t>
            </w:r>
            <w:r>
              <w:rPr>
                <w:sz w:val="24"/>
              </w:rPr>
              <w:tab/>
            </w:r>
            <w:r>
              <w:rPr>
                <w:spacing w:val="-2"/>
                <w:sz w:val="24"/>
              </w:rPr>
              <w:t>предложений</w:t>
            </w:r>
            <w:r>
              <w:rPr>
                <w:sz w:val="24"/>
              </w:rPr>
              <w:tab/>
            </w:r>
            <w:r>
              <w:rPr>
                <w:spacing w:val="-6"/>
                <w:sz w:val="24"/>
              </w:rPr>
              <w:t>(в</w:t>
            </w:r>
            <w:r>
              <w:rPr>
                <w:sz w:val="24"/>
              </w:rPr>
              <w:tab/>
            </w:r>
            <w:r>
              <w:rPr>
                <w:spacing w:val="-2"/>
                <w:sz w:val="24"/>
              </w:rPr>
              <w:t>рамках изученного)</w:t>
            </w:r>
          </w:p>
        </w:tc>
      </w:tr>
      <w:tr w:rsidR="00B65645">
        <w:trPr>
          <w:trHeight w:val="479"/>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rPr>
                <w:sz w:val="24"/>
              </w:rPr>
            </w:pPr>
            <w:r>
              <w:rPr>
                <w:sz w:val="24"/>
              </w:rPr>
              <w:t>Потеме"Выразительностьрусской</w:t>
            </w:r>
            <w:r>
              <w:rPr>
                <w:spacing w:val="-4"/>
                <w:sz w:val="24"/>
              </w:rPr>
              <w:t>речи"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8.1</w:t>
            </w:r>
          </w:p>
        </w:tc>
        <w:tc>
          <w:tcPr>
            <w:tcW w:w="7370" w:type="dxa"/>
          </w:tcPr>
          <w:p w:rsidR="00B65645" w:rsidRDefault="00D65296">
            <w:pPr>
              <w:pStyle w:val="TableParagraph"/>
              <w:ind w:right="54"/>
              <w:jc w:val="both"/>
              <w:rPr>
                <w:sz w:val="24"/>
              </w:rPr>
            </w:pPr>
            <w:r>
              <w:rPr>
                <w:sz w:val="24"/>
              </w:rPr>
              <w:t xml:space="preserve">Распознавать эпитеты, метафоры, олицетворения, понимать их основное коммуникативное назначение в художественном тексте и использовать в речи в целях повышения ее богатства и </w:t>
            </w:r>
            <w:r>
              <w:rPr>
                <w:spacing w:val="-2"/>
                <w:sz w:val="24"/>
              </w:rPr>
              <w:t>выразительности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8.2</w:t>
            </w:r>
          </w:p>
        </w:tc>
        <w:tc>
          <w:tcPr>
            <w:tcW w:w="7370" w:type="dxa"/>
          </w:tcPr>
          <w:p w:rsidR="00B65645" w:rsidRDefault="00D65296">
            <w:pPr>
              <w:pStyle w:val="TableParagraph"/>
              <w:rPr>
                <w:sz w:val="24"/>
              </w:rPr>
            </w:pPr>
            <w:r>
              <w:rPr>
                <w:sz w:val="24"/>
              </w:rPr>
              <w:t>Характеризоватьситуациюупотребления</w:t>
            </w:r>
            <w:r>
              <w:rPr>
                <w:spacing w:val="-2"/>
                <w:sz w:val="24"/>
              </w:rPr>
              <w:t>фразеологизма</w:t>
            </w:r>
          </w:p>
        </w:tc>
      </w:tr>
    </w:tbl>
    <w:p w:rsidR="00B65645" w:rsidRDefault="00D65296">
      <w:pPr>
        <w:pStyle w:val="a3"/>
        <w:spacing w:before="256"/>
        <w:ind w:left="0" w:right="848"/>
        <w:jc w:val="right"/>
      </w:pPr>
      <w:r>
        <w:t>Таблица</w:t>
      </w:r>
      <w:r>
        <w:rPr>
          <w:spacing w:val="-5"/>
        </w:rPr>
        <w:t>3.3</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Проверяемыеэлементысодержания(6</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5"/>
                <w:sz w:val="24"/>
              </w:rPr>
              <w:t>Код</w:t>
            </w:r>
          </w:p>
        </w:tc>
        <w:tc>
          <w:tcPr>
            <w:tcW w:w="7937"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134" w:type="dxa"/>
          </w:tcPr>
          <w:p w:rsidR="00B65645" w:rsidRDefault="00D65296">
            <w:pPr>
              <w:pStyle w:val="TableParagraph"/>
              <w:ind w:left="9"/>
              <w:jc w:val="center"/>
              <w:rPr>
                <w:sz w:val="24"/>
              </w:rPr>
            </w:pPr>
            <w:r>
              <w:rPr>
                <w:spacing w:val="-10"/>
                <w:sz w:val="24"/>
              </w:rPr>
              <w:t>1</w:t>
            </w:r>
          </w:p>
        </w:tc>
        <w:tc>
          <w:tcPr>
            <w:tcW w:w="7937" w:type="dxa"/>
          </w:tcPr>
          <w:p w:rsidR="00B65645" w:rsidRDefault="00D65296">
            <w:pPr>
              <w:pStyle w:val="TableParagraph"/>
              <w:rPr>
                <w:sz w:val="24"/>
              </w:rPr>
            </w:pPr>
            <w:r>
              <w:rPr>
                <w:sz w:val="24"/>
              </w:rPr>
              <w:t xml:space="preserve">Языки </w:t>
            </w:r>
            <w:r>
              <w:rPr>
                <w:spacing w:val="-4"/>
                <w:sz w:val="24"/>
              </w:rPr>
              <w:t>речь</w:t>
            </w:r>
          </w:p>
        </w:tc>
      </w:tr>
      <w:tr w:rsidR="00B65645">
        <w:trPr>
          <w:trHeight w:val="755"/>
        </w:trPr>
        <w:tc>
          <w:tcPr>
            <w:tcW w:w="1134" w:type="dxa"/>
          </w:tcPr>
          <w:p w:rsidR="00B65645" w:rsidRDefault="00D65296">
            <w:pPr>
              <w:pStyle w:val="TableParagraph"/>
              <w:ind w:left="10"/>
              <w:jc w:val="center"/>
              <w:rPr>
                <w:sz w:val="24"/>
              </w:rPr>
            </w:pPr>
            <w:r>
              <w:rPr>
                <w:spacing w:val="-5"/>
                <w:sz w:val="24"/>
              </w:rPr>
              <w:t>1.1</w:t>
            </w:r>
          </w:p>
        </w:tc>
        <w:tc>
          <w:tcPr>
            <w:tcW w:w="7937" w:type="dxa"/>
          </w:tcPr>
          <w:p w:rsidR="00B65645" w:rsidRDefault="00D65296">
            <w:pPr>
              <w:pStyle w:val="TableParagraph"/>
              <w:tabs>
                <w:tab w:val="left" w:pos="2563"/>
                <w:tab w:val="left" w:pos="5546"/>
              </w:tabs>
              <w:ind w:right="58"/>
              <w:rPr>
                <w:sz w:val="24"/>
              </w:rPr>
            </w:pPr>
            <w:r>
              <w:rPr>
                <w:spacing w:val="-2"/>
                <w:sz w:val="24"/>
              </w:rPr>
              <w:t>Монолог-описание,</w:t>
            </w:r>
            <w:r>
              <w:rPr>
                <w:sz w:val="24"/>
              </w:rPr>
              <w:tab/>
            </w:r>
            <w:r>
              <w:rPr>
                <w:spacing w:val="-2"/>
                <w:sz w:val="24"/>
              </w:rPr>
              <w:t>монолог-повествование,</w:t>
            </w:r>
            <w:r>
              <w:rPr>
                <w:sz w:val="24"/>
              </w:rPr>
              <w:tab/>
            </w:r>
            <w:r>
              <w:rPr>
                <w:spacing w:val="-2"/>
                <w:sz w:val="24"/>
              </w:rPr>
              <w:t xml:space="preserve">монолог-рассуждение; </w:t>
            </w:r>
            <w:r>
              <w:rPr>
                <w:sz w:val="24"/>
              </w:rPr>
              <w:t>сообщение на лингвистическую тему</w:t>
            </w:r>
          </w:p>
        </w:tc>
      </w:tr>
      <w:tr w:rsidR="00B65645">
        <w:trPr>
          <w:trHeight w:val="479"/>
        </w:trPr>
        <w:tc>
          <w:tcPr>
            <w:tcW w:w="1134" w:type="dxa"/>
          </w:tcPr>
          <w:p w:rsidR="00B65645" w:rsidRDefault="00D65296">
            <w:pPr>
              <w:pStyle w:val="TableParagraph"/>
              <w:ind w:left="10"/>
              <w:jc w:val="center"/>
              <w:rPr>
                <w:sz w:val="24"/>
              </w:rPr>
            </w:pPr>
            <w:r>
              <w:rPr>
                <w:spacing w:val="-5"/>
                <w:sz w:val="24"/>
              </w:rPr>
              <w:t>1.2</w:t>
            </w:r>
          </w:p>
        </w:tc>
        <w:tc>
          <w:tcPr>
            <w:tcW w:w="7937" w:type="dxa"/>
          </w:tcPr>
          <w:p w:rsidR="00B65645" w:rsidRDefault="00D65296">
            <w:pPr>
              <w:pStyle w:val="TableParagraph"/>
              <w:rPr>
                <w:sz w:val="24"/>
              </w:rPr>
            </w:pPr>
            <w:r>
              <w:rPr>
                <w:sz w:val="24"/>
              </w:rPr>
              <w:t>Видыдиалога:побуждениекдействию,обмен</w:t>
            </w:r>
            <w:r>
              <w:rPr>
                <w:spacing w:val="-2"/>
                <w:sz w:val="24"/>
              </w:rPr>
              <w:t>мнениями</w:t>
            </w:r>
          </w:p>
        </w:tc>
      </w:tr>
      <w:tr w:rsidR="00B65645">
        <w:trPr>
          <w:trHeight w:val="479"/>
        </w:trPr>
        <w:tc>
          <w:tcPr>
            <w:tcW w:w="1134" w:type="dxa"/>
          </w:tcPr>
          <w:p w:rsidR="00B65645" w:rsidRDefault="00D65296">
            <w:pPr>
              <w:pStyle w:val="TableParagraph"/>
              <w:ind w:left="9"/>
              <w:jc w:val="center"/>
              <w:rPr>
                <w:sz w:val="24"/>
              </w:rPr>
            </w:pPr>
            <w:r>
              <w:rPr>
                <w:spacing w:val="-10"/>
                <w:sz w:val="24"/>
              </w:rPr>
              <w:t>2</w:t>
            </w:r>
          </w:p>
        </w:tc>
        <w:tc>
          <w:tcPr>
            <w:tcW w:w="7937" w:type="dxa"/>
          </w:tcPr>
          <w:p w:rsidR="00B65645" w:rsidRDefault="00D65296">
            <w:pPr>
              <w:pStyle w:val="TableParagraph"/>
              <w:rPr>
                <w:sz w:val="24"/>
              </w:rPr>
            </w:pPr>
            <w:r>
              <w:rPr>
                <w:spacing w:val="-2"/>
                <w:sz w:val="24"/>
              </w:rPr>
              <w:t>Текст</w:t>
            </w:r>
          </w:p>
        </w:tc>
      </w:tr>
      <w:tr w:rsidR="00B65645">
        <w:trPr>
          <w:trHeight w:val="1031"/>
        </w:trPr>
        <w:tc>
          <w:tcPr>
            <w:tcW w:w="1134" w:type="dxa"/>
          </w:tcPr>
          <w:p w:rsidR="00B65645" w:rsidRDefault="00D65296">
            <w:pPr>
              <w:pStyle w:val="TableParagraph"/>
              <w:ind w:left="10"/>
              <w:jc w:val="center"/>
              <w:rPr>
                <w:sz w:val="24"/>
              </w:rPr>
            </w:pPr>
            <w:r>
              <w:rPr>
                <w:spacing w:val="-5"/>
                <w:sz w:val="24"/>
              </w:rPr>
              <w:t>2.1</w:t>
            </w:r>
          </w:p>
        </w:tc>
        <w:tc>
          <w:tcPr>
            <w:tcW w:w="7937" w:type="dxa"/>
          </w:tcPr>
          <w:p w:rsidR="00B65645" w:rsidRDefault="00D65296">
            <w:pPr>
              <w:pStyle w:val="TableParagraph"/>
              <w:ind w:right="55"/>
              <w:jc w:val="both"/>
              <w:rPr>
                <w:sz w:val="24"/>
              </w:rPr>
            </w:pPr>
            <w:r>
              <w:rPr>
                <w:sz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B65645">
        <w:trPr>
          <w:trHeight w:val="1031"/>
        </w:trPr>
        <w:tc>
          <w:tcPr>
            <w:tcW w:w="1134" w:type="dxa"/>
          </w:tcPr>
          <w:p w:rsidR="00B65645" w:rsidRDefault="00D65296">
            <w:pPr>
              <w:pStyle w:val="TableParagraph"/>
              <w:ind w:left="10"/>
              <w:jc w:val="center"/>
              <w:rPr>
                <w:sz w:val="24"/>
              </w:rPr>
            </w:pPr>
            <w:r>
              <w:rPr>
                <w:spacing w:val="-5"/>
                <w:sz w:val="24"/>
              </w:rPr>
              <w:t>2.2</w:t>
            </w:r>
          </w:p>
        </w:tc>
        <w:tc>
          <w:tcPr>
            <w:tcW w:w="7937" w:type="dxa"/>
          </w:tcPr>
          <w:p w:rsidR="00B65645" w:rsidRDefault="00D65296">
            <w:pPr>
              <w:pStyle w:val="TableParagraph"/>
              <w:ind w:right="56"/>
              <w:jc w:val="both"/>
              <w:rPr>
                <w:sz w:val="24"/>
              </w:rPr>
            </w:pPr>
            <w:r>
              <w:rPr>
                <w:sz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tc>
      </w:tr>
    </w:tbl>
    <w:p w:rsidR="00B65645" w:rsidRDefault="00B65645">
      <w:pPr>
        <w:pStyle w:val="TableParagraph"/>
        <w:jc w:val="both"/>
        <w:rPr>
          <w:sz w:val="24"/>
        </w:rPr>
        <w:sectPr w:rsidR="00B65645">
          <w:type w:val="continuous"/>
          <w:pgSz w:w="11910" w:h="16840"/>
          <w:pgMar w:top="1100" w:right="0" w:bottom="104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ind w:left="10"/>
              <w:jc w:val="center"/>
              <w:rPr>
                <w:sz w:val="24"/>
              </w:rPr>
            </w:pPr>
            <w:r>
              <w:rPr>
                <w:spacing w:val="-5"/>
                <w:sz w:val="24"/>
              </w:rPr>
              <w:lastRenderedPageBreak/>
              <w:t>2.3</w:t>
            </w:r>
          </w:p>
        </w:tc>
        <w:tc>
          <w:tcPr>
            <w:tcW w:w="7937" w:type="dxa"/>
          </w:tcPr>
          <w:p w:rsidR="00B65645" w:rsidRDefault="00D65296">
            <w:pPr>
              <w:pStyle w:val="TableParagraph"/>
              <w:tabs>
                <w:tab w:val="left" w:pos="1276"/>
                <w:tab w:val="left" w:pos="1825"/>
                <w:tab w:val="left" w:pos="2396"/>
                <w:tab w:val="left" w:pos="3141"/>
                <w:tab w:val="left" w:pos="4356"/>
                <w:tab w:val="left" w:pos="5685"/>
                <w:tab w:val="left" w:pos="6864"/>
              </w:tabs>
              <w:ind w:right="55"/>
              <w:rPr>
                <w:sz w:val="24"/>
              </w:rPr>
            </w:pPr>
            <w:r>
              <w:rPr>
                <w:spacing w:val="-2"/>
                <w:sz w:val="24"/>
              </w:rPr>
              <w:t>Описание</w:t>
            </w:r>
            <w:r>
              <w:rPr>
                <w:sz w:val="24"/>
              </w:rPr>
              <w:tab/>
            </w:r>
            <w:r>
              <w:rPr>
                <w:spacing w:val="-4"/>
                <w:sz w:val="24"/>
              </w:rPr>
              <w:t>как</w:t>
            </w:r>
            <w:r>
              <w:rPr>
                <w:sz w:val="24"/>
              </w:rPr>
              <w:tab/>
            </w:r>
            <w:r>
              <w:rPr>
                <w:spacing w:val="-4"/>
                <w:sz w:val="24"/>
              </w:rPr>
              <w:t>тип</w:t>
            </w:r>
            <w:r>
              <w:rPr>
                <w:sz w:val="24"/>
              </w:rPr>
              <w:tab/>
            </w:r>
            <w:r>
              <w:rPr>
                <w:spacing w:val="-2"/>
                <w:sz w:val="24"/>
              </w:rPr>
              <w:t>речи.</w:t>
            </w:r>
            <w:r>
              <w:rPr>
                <w:sz w:val="24"/>
              </w:rPr>
              <w:tab/>
            </w:r>
            <w:r>
              <w:rPr>
                <w:spacing w:val="-2"/>
                <w:sz w:val="24"/>
              </w:rPr>
              <w:t>Описание</w:t>
            </w:r>
            <w:r>
              <w:rPr>
                <w:sz w:val="24"/>
              </w:rPr>
              <w:tab/>
            </w:r>
            <w:r>
              <w:rPr>
                <w:spacing w:val="-2"/>
                <w:sz w:val="24"/>
              </w:rPr>
              <w:t>внешности</w:t>
            </w:r>
            <w:r>
              <w:rPr>
                <w:sz w:val="24"/>
              </w:rPr>
              <w:tab/>
            </w:r>
            <w:r>
              <w:rPr>
                <w:spacing w:val="-2"/>
                <w:sz w:val="24"/>
              </w:rPr>
              <w:t>человека.</w:t>
            </w:r>
            <w:r>
              <w:rPr>
                <w:sz w:val="24"/>
              </w:rPr>
              <w:tab/>
            </w:r>
            <w:r>
              <w:rPr>
                <w:spacing w:val="-2"/>
                <w:sz w:val="24"/>
              </w:rPr>
              <w:t xml:space="preserve">Описание </w:t>
            </w:r>
            <w:r>
              <w:rPr>
                <w:sz w:val="24"/>
              </w:rPr>
              <w:t>помещения. Описание природ</w:t>
            </w:r>
            <w:r>
              <w:rPr>
                <w:sz w:val="24"/>
              </w:rPr>
              <w:t>ы. Описание местности. Описание действий</w:t>
            </w:r>
          </w:p>
        </w:tc>
      </w:tr>
      <w:tr w:rsidR="00B65645">
        <w:trPr>
          <w:trHeight w:val="479"/>
        </w:trPr>
        <w:tc>
          <w:tcPr>
            <w:tcW w:w="1134" w:type="dxa"/>
          </w:tcPr>
          <w:p w:rsidR="00B65645" w:rsidRDefault="00D65296">
            <w:pPr>
              <w:pStyle w:val="TableParagraph"/>
              <w:ind w:left="9"/>
              <w:jc w:val="center"/>
              <w:rPr>
                <w:sz w:val="24"/>
              </w:rPr>
            </w:pPr>
            <w:r>
              <w:rPr>
                <w:spacing w:val="-10"/>
                <w:sz w:val="24"/>
              </w:rPr>
              <w:t>3</w:t>
            </w:r>
          </w:p>
        </w:tc>
        <w:tc>
          <w:tcPr>
            <w:tcW w:w="7937" w:type="dxa"/>
          </w:tcPr>
          <w:p w:rsidR="00B65645" w:rsidRDefault="00D65296">
            <w:pPr>
              <w:pStyle w:val="TableParagraph"/>
              <w:rPr>
                <w:sz w:val="24"/>
              </w:rPr>
            </w:pPr>
            <w:r>
              <w:rPr>
                <w:sz w:val="24"/>
              </w:rPr>
              <w:t>Функциональныеразновидности</w:t>
            </w:r>
            <w:r>
              <w:rPr>
                <w:spacing w:val="-2"/>
                <w:sz w:val="24"/>
              </w:rPr>
              <w:t>языка</w:t>
            </w:r>
          </w:p>
        </w:tc>
      </w:tr>
      <w:tr w:rsidR="00B65645">
        <w:trPr>
          <w:trHeight w:val="479"/>
        </w:trPr>
        <w:tc>
          <w:tcPr>
            <w:tcW w:w="1134" w:type="dxa"/>
          </w:tcPr>
          <w:p w:rsidR="00B65645" w:rsidRDefault="00D65296">
            <w:pPr>
              <w:pStyle w:val="TableParagraph"/>
              <w:ind w:left="10"/>
              <w:jc w:val="center"/>
              <w:rPr>
                <w:sz w:val="24"/>
              </w:rPr>
            </w:pPr>
            <w:r>
              <w:rPr>
                <w:spacing w:val="-5"/>
                <w:sz w:val="24"/>
              </w:rPr>
              <w:t>3.1</w:t>
            </w:r>
          </w:p>
        </w:tc>
        <w:tc>
          <w:tcPr>
            <w:tcW w:w="7937" w:type="dxa"/>
          </w:tcPr>
          <w:p w:rsidR="00B65645" w:rsidRDefault="00D65296">
            <w:pPr>
              <w:pStyle w:val="TableParagraph"/>
              <w:rPr>
                <w:sz w:val="24"/>
              </w:rPr>
            </w:pPr>
            <w:r>
              <w:rPr>
                <w:sz w:val="24"/>
              </w:rPr>
              <w:t>Официально-деловойстиль.Заявление.</w:t>
            </w:r>
            <w:r>
              <w:rPr>
                <w:spacing w:val="-2"/>
                <w:sz w:val="24"/>
              </w:rPr>
              <w:t>Расписка</w:t>
            </w:r>
          </w:p>
        </w:tc>
      </w:tr>
      <w:tr w:rsidR="00B65645">
        <w:trPr>
          <w:trHeight w:val="479"/>
        </w:trPr>
        <w:tc>
          <w:tcPr>
            <w:tcW w:w="1134" w:type="dxa"/>
          </w:tcPr>
          <w:p w:rsidR="00B65645" w:rsidRDefault="00D65296">
            <w:pPr>
              <w:pStyle w:val="TableParagraph"/>
              <w:ind w:left="10"/>
              <w:jc w:val="center"/>
              <w:rPr>
                <w:sz w:val="24"/>
              </w:rPr>
            </w:pPr>
            <w:r>
              <w:rPr>
                <w:spacing w:val="-5"/>
                <w:sz w:val="24"/>
              </w:rPr>
              <w:t>3.2</w:t>
            </w:r>
          </w:p>
        </w:tc>
        <w:tc>
          <w:tcPr>
            <w:tcW w:w="7937" w:type="dxa"/>
          </w:tcPr>
          <w:p w:rsidR="00B65645" w:rsidRDefault="00D65296">
            <w:pPr>
              <w:pStyle w:val="TableParagraph"/>
              <w:rPr>
                <w:sz w:val="24"/>
              </w:rPr>
            </w:pPr>
            <w:r>
              <w:rPr>
                <w:sz w:val="24"/>
              </w:rPr>
              <w:t>Научныйстиль.Словарнаястатья.Научное</w:t>
            </w:r>
            <w:r>
              <w:rPr>
                <w:spacing w:val="-2"/>
                <w:sz w:val="24"/>
              </w:rPr>
              <w:t>сообщение</w:t>
            </w:r>
          </w:p>
        </w:tc>
      </w:tr>
      <w:tr w:rsidR="00B65645">
        <w:trPr>
          <w:trHeight w:val="479"/>
        </w:trPr>
        <w:tc>
          <w:tcPr>
            <w:tcW w:w="1134" w:type="dxa"/>
          </w:tcPr>
          <w:p w:rsidR="00B65645" w:rsidRDefault="00D65296">
            <w:pPr>
              <w:pStyle w:val="TableParagraph"/>
              <w:ind w:left="9"/>
              <w:jc w:val="center"/>
              <w:rPr>
                <w:sz w:val="24"/>
              </w:rPr>
            </w:pPr>
            <w:r>
              <w:rPr>
                <w:spacing w:val="-10"/>
                <w:sz w:val="24"/>
              </w:rPr>
              <w:t>4</w:t>
            </w:r>
          </w:p>
        </w:tc>
        <w:tc>
          <w:tcPr>
            <w:tcW w:w="7937" w:type="dxa"/>
          </w:tcPr>
          <w:p w:rsidR="00B65645" w:rsidRDefault="00D65296">
            <w:pPr>
              <w:pStyle w:val="TableParagraph"/>
              <w:rPr>
                <w:sz w:val="24"/>
              </w:rPr>
            </w:pPr>
            <w:r>
              <w:rPr>
                <w:sz w:val="24"/>
              </w:rPr>
              <w:t>Система</w:t>
            </w:r>
            <w:r>
              <w:rPr>
                <w:spacing w:val="-2"/>
                <w:sz w:val="24"/>
              </w:rPr>
              <w:t>языка</w:t>
            </w:r>
          </w:p>
        </w:tc>
      </w:tr>
      <w:tr w:rsidR="00B65645">
        <w:trPr>
          <w:trHeight w:val="479"/>
        </w:trPr>
        <w:tc>
          <w:tcPr>
            <w:tcW w:w="1134" w:type="dxa"/>
          </w:tcPr>
          <w:p w:rsidR="00B65645" w:rsidRDefault="00D65296">
            <w:pPr>
              <w:pStyle w:val="TableParagraph"/>
              <w:ind w:left="10"/>
              <w:jc w:val="center"/>
              <w:rPr>
                <w:sz w:val="24"/>
              </w:rPr>
            </w:pPr>
            <w:r>
              <w:rPr>
                <w:spacing w:val="-5"/>
                <w:sz w:val="24"/>
              </w:rPr>
              <w:t>4.1</w:t>
            </w:r>
          </w:p>
        </w:tc>
        <w:tc>
          <w:tcPr>
            <w:tcW w:w="7937" w:type="dxa"/>
          </w:tcPr>
          <w:p w:rsidR="00B65645" w:rsidRDefault="00D65296">
            <w:pPr>
              <w:pStyle w:val="TableParagraph"/>
              <w:rPr>
                <w:sz w:val="24"/>
              </w:rPr>
            </w:pPr>
            <w:r>
              <w:rPr>
                <w:spacing w:val="-2"/>
                <w:sz w:val="24"/>
              </w:rPr>
              <w:t>Лексикология</w:t>
            </w:r>
          </w:p>
        </w:tc>
      </w:tr>
      <w:tr w:rsidR="00B65645">
        <w:trPr>
          <w:trHeight w:val="755"/>
        </w:trPr>
        <w:tc>
          <w:tcPr>
            <w:tcW w:w="1134" w:type="dxa"/>
          </w:tcPr>
          <w:p w:rsidR="00B65645" w:rsidRDefault="00D65296">
            <w:pPr>
              <w:pStyle w:val="TableParagraph"/>
              <w:ind w:left="10"/>
              <w:jc w:val="center"/>
              <w:rPr>
                <w:sz w:val="24"/>
              </w:rPr>
            </w:pPr>
            <w:r>
              <w:rPr>
                <w:spacing w:val="-2"/>
                <w:sz w:val="24"/>
              </w:rPr>
              <w:t>4.1.1</w:t>
            </w:r>
          </w:p>
        </w:tc>
        <w:tc>
          <w:tcPr>
            <w:tcW w:w="7937" w:type="dxa"/>
          </w:tcPr>
          <w:p w:rsidR="00B65645" w:rsidRDefault="00D65296">
            <w:pPr>
              <w:pStyle w:val="TableParagraph"/>
              <w:rPr>
                <w:sz w:val="24"/>
              </w:rPr>
            </w:pPr>
            <w:r>
              <w:rPr>
                <w:sz w:val="24"/>
              </w:rPr>
              <w:t>Лексикарусскогоязыкасточкизренияее</w:t>
            </w:r>
            <w:r>
              <w:rPr>
                <w:sz w:val="24"/>
              </w:rPr>
              <w:t>происхождения:исконнорусские и заимствованные слова</w:t>
            </w:r>
          </w:p>
        </w:tc>
      </w:tr>
      <w:tr w:rsidR="00B65645">
        <w:trPr>
          <w:trHeight w:val="755"/>
        </w:trPr>
        <w:tc>
          <w:tcPr>
            <w:tcW w:w="1134" w:type="dxa"/>
          </w:tcPr>
          <w:p w:rsidR="00B65645" w:rsidRDefault="00D65296">
            <w:pPr>
              <w:pStyle w:val="TableParagraph"/>
              <w:ind w:left="10"/>
              <w:jc w:val="center"/>
              <w:rPr>
                <w:sz w:val="24"/>
              </w:rPr>
            </w:pPr>
            <w:r>
              <w:rPr>
                <w:spacing w:val="-2"/>
                <w:sz w:val="24"/>
              </w:rPr>
              <w:t>4.1.2</w:t>
            </w:r>
          </w:p>
        </w:tc>
        <w:tc>
          <w:tcPr>
            <w:tcW w:w="7937" w:type="dxa"/>
          </w:tcPr>
          <w:p w:rsidR="00B65645" w:rsidRDefault="00D65296">
            <w:pPr>
              <w:pStyle w:val="TableParagraph"/>
              <w:rPr>
                <w:sz w:val="24"/>
              </w:rPr>
            </w:pPr>
            <w:r>
              <w:rPr>
                <w:sz w:val="24"/>
              </w:rPr>
              <w:t>Лексикарусскогоязыкасточкизренияпринадлежностикактивномуи пассивномузапасу:неологизмы,устаревшиеслова(историзмыи</w:t>
            </w:r>
            <w:r>
              <w:rPr>
                <w:spacing w:val="-2"/>
                <w:sz w:val="24"/>
              </w:rPr>
              <w:t>архаизмы)</w:t>
            </w:r>
          </w:p>
        </w:tc>
      </w:tr>
      <w:tr w:rsidR="00B65645">
        <w:trPr>
          <w:trHeight w:val="1031"/>
        </w:trPr>
        <w:tc>
          <w:tcPr>
            <w:tcW w:w="1134" w:type="dxa"/>
          </w:tcPr>
          <w:p w:rsidR="00B65645" w:rsidRDefault="00D65296">
            <w:pPr>
              <w:pStyle w:val="TableParagraph"/>
              <w:ind w:left="10"/>
              <w:jc w:val="center"/>
              <w:rPr>
                <w:sz w:val="24"/>
              </w:rPr>
            </w:pPr>
            <w:r>
              <w:rPr>
                <w:spacing w:val="-2"/>
                <w:sz w:val="24"/>
              </w:rPr>
              <w:t>4.1.3</w:t>
            </w:r>
          </w:p>
        </w:tc>
        <w:tc>
          <w:tcPr>
            <w:tcW w:w="7937" w:type="dxa"/>
          </w:tcPr>
          <w:p w:rsidR="00B65645" w:rsidRDefault="00D65296">
            <w:pPr>
              <w:pStyle w:val="TableParagraph"/>
              <w:ind w:right="54"/>
              <w:jc w:val="both"/>
              <w:rPr>
                <w:sz w:val="24"/>
              </w:rPr>
            </w:pPr>
            <w:r>
              <w:rPr>
                <w:sz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B65645">
        <w:trPr>
          <w:trHeight w:val="755"/>
        </w:trPr>
        <w:tc>
          <w:tcPr>
            <w:tcW w:w="1134" w:type="dxa"/>
          </w:tcPr>
          <w:p w:rsidR="00B65645" w:rsidRDefault="00D65296">
            <w:pPr>
              <w:pStyle w:val="TableParagraph"/>
              <w:ind w:left="10"/>
              <w:jc w:val="center"/>
              <w:rPr>
                <w:sz w:val="24"/>
              </w:rPr>
            </w:pPr>
            <w:r>
              <w:rPr>
                <w:spacing w:val="-2"/>
                <w:sz w:val="24"/>
              </w:rPr>
              <w:t>4.1.4</w:t>
            </w:r>
          </w:p>
        </w:tc>
        <w:tc>
          <w:tcPr>
            <w:tcW w:w="7937" w:type="dxa"/>
          </w:tcPr>
          <w:p w:rsidR="00B65645" w:rsidRDefault="00D65296">
            <w:pPr>
              <w:pStyle w:val="TableParagraph"/>
              <w:rPr>
                <w:sz w:val="24"/>
              </w:rPr>
            </w:pPr>
            <w:r>
              <w:rPr>
                <w:sz w:val="24"/>
              </w:rPr>
              <w:t>Стилистическиепластылексики:стилистическинейтральная,высокая</w:t>
            </w:r>
            <w:r>
              <w:rPr>
                <w:sz w:val="24"/>
              </w:rPr>
              <w:t>и сниженная лексика</w:t>
            </w:r>
          </w:p>
        </w:tc>
      </w:tr>
      <w:tr w:rsidR="00B65645">
        <w:trPr>
          <w:trHeight w:val="479"/>
        </w:trPr>
        <w:tc>
          <w:tcPr>
            <w:tcW w:w="1134" w:type="dxa"/>
          </w:tcPr>
          <w:p w:rsidR="00B65645" w:rsidRDefault="00D65296">
            <w:pPr>
              <w:pStyle w:val="TableParagraph"/>
              <w:ind w:left="10"/>
              <w:jc w:val="center"/>
              <w:rPr>
                <w:sz w:val="24"/>
              </w:rPr>
            </w:pPr>
            <w:r>
              <w:rPr>
                <w:spacing w:val="-2"/>
                <w:sz w:val="24"/>
              </w:rPr>
              <w:t>4.1.5</w:t>
            </w:r>
          </w:p>
        </w:tc>
        <w:tc>
          <w:tcPr>
            <w:tcW w:w="7937" w:type="dxa"/>
          </w:tcPr>
          <w:p w:rsidR="00B65645" w:rsidRDefault="00D65296">
            <w:pPr>
              <w:pStyle w:val="TableParagraph"/>
              <w:rPr>
                <w:sz w:val="24"/>
              </w:rPr>
            </w:pPr>
            <w:r>
              <w:rPr>
                <w:sz w:val="24"/>
              </w:rPr>
              <w:t>Фразеологизмы.Ихпризнакии</w:t>
            </w:r>
            <w:r>
              <w:rPr>
                <w:spacing w:val="-2"/>
                <w:sz w:val="24"/>
              </w:rPr>
              <w:t>значение</w:t>
            </w:r>
          </w:p>
        </w:tc>
      </w:tr>
      <w:tr w:rsidR="00B65645">
        <w:trPr>
          <w:trHeight w:val="479"/>
        </w:trPr>
        <w:tc>
          <w:tcPr>
            <w:tcW w:w="1134" w:type="dxa"/>
          </w:tcPr>
          <w:p w:rsidR="00B65645" w:rsidRDefault="00D65296">
            <w:pPr>
              <w:pStyle w:val="TableParagraph"/>
              <w:ind w:left="10"/>
              <w:jc w:val="center"/>
              <w:rPr>
                <w:sz w:val="24"/>
              </w:rPr>
            </w:pPr>
            <w:r>
              <w:rPr>
                <w:spacing w:val="-2"/>
                <w:sz w:val="24"/>
              </w:rPr>
              <w:t>4.1.6</w:t>
            </w:r>
          </w:p>
        </w:tc>
        <w:tc>
          <w:tcPr>
            <w:tcW w:w="7937" w:type="dxa"/>
          </w:tcPr>
          <w:p w:rsidR="00B65645" w:rsidRDefault="00D65296">
            <w:pPr>
              <w:pStyle w:val="TableParagraph"/>
              <w:rPr>
                <w:sz w:val="24"/>
              </w:rPr>
            </w:pPr>
            <w:r>
              <w:rPr>
                <w:sz w:val="24"/>
              </w:rPr>
              <w:t>Лексическийанализ</w:t>
            </w:r>
            <w:r>
              <w:rPr>
                <w:spacing w:val="-2"/>
                <w:sz w:val="24"/>
              </w:rPr>
              <w:t xml:space="preserve"> слова</w:t>
            </w:r>
          </w:p>
        </w:tc>
      </w:tr>
      <w:tr w:rsidR="00B65645">
        <w:trPr>
          <w:trHeight w:val="479"/>
        </w:trPr>
        <w:tc>
          <w:tcPr>
            <w:tcW w:w="1134" w:type="dxa"/>
          </w:tcPr>
          <w:p w:rsidR="00B65645" w:rsidRDefault="00D65296">
            <w:pPr>
              <w:pStyle w:val="TableParagraph"/>
              <w:ind w:left="10"/>
              <w:jc w:val="center"/>
              <w:rPr>
                <w:sz w:val="24"/>
              </w:rPr>
            </w:pPr>
            <w:r>
              <w:rPr>
                <w:spacing w:val="-5"/>
                <w:sz w:val="24"/>
              </w:rPr>
              <w:t>4.2</w:t>
            </w:r>
          </w:p>
        </w:tc>
        <w:tc>
          <w:tcPr>
            <w:tcW w:w="7937" w:type="dxa"/>
          </w:tcPr>
          <w:p w:rsidR="00B65645" w:rsidRDefault="00D65296">
            <w:pPr>
              <w:pStyle w:val="TableParagraph"/>
              <w:rPr>
                <w:sz w:val="24"/>
              </w:rPr>
            </w:pPr>
            <w:r>
              <w:rPr>
                <w:spacing w:val="-2"/>
                <w:sz w:val="24"/>
              </w:rPr>
              <w:t>Словообразование</w:t>
            </w:r>
          </w:p>
        </w:tc>
      </w:tr>
      <w:tr w:rsidR="00B65645">
        <w:trPr>
          <w:trHeight w:val="479"/>
        </w:trPr>
        <w:tc>
          <w:tcPr>
            <w:tcW w:w="1134" w:type="dxa"/>
          </w:tcPr>
          <w:p w:rsidR="00B65645" w:rsidRDefault="00D65296">
            <w:pPr>
              <w:pStyle w:val="TableParagraph"/>
              <w:ind w:left="10"/>
              <w:jc w:val="center"/>
              <w:rPr>
                <w:sz w:val="24"/>
              </w:rPr>
            </w:pPr>
            <w:r>
              <w:rPr>
                <w:spacing w:val="-2"/>
                <w:sz w:val="24"/>
              </w:rPr>
              <w:t>4.2.1</w:t>
            </w:r>
          </w:p>
        </w:tc>
        <w:tc>
          <w:tcPr>
            <w:tcW w:w="7937" w:type="dxa"/>
          </w:tcPr>
          <w:p w:rsidR="00B65645" w:rsidRDefault="00D65296">
            <w:pPr>
              <w:pStyle w:val="TableParagraph"/>
              <w:rPr>
                <w:sz w:val="24"/>
              </w:rPr>
            </w:pPr>
            <w:r>
              <w:rPr>
                <w:sz w:val="24"/>
              </w:rPr>
              <w:t>Формообразующиеисловообразующиеморфемы.Производящая</w:t>
            </w:r>
            <w:r>
              <w:rPr>
                <w:spacing w:val="-2"/>
                <w:sz w:val="24"/>
              </w:rPr>
              <w:t>основа</w:t>
            </w:r>
          </w:p>
        </w:tc>
      </w:tr>
      <w:tr w:rsidR="00B65645">
        <w:trPr>
          <w:trHeight w:val="1031"/>
        </w:trPr>
        <w:tc>
          <w:tcPr>
            <w:tcW w:w="1134" w:type="dxa"/>
          </w:tcPr>
          <w:p w:rsidR="00B65645" w:rsidRDefault="00D65296">
            <w:pPr>
              <w:pStyle w:val="TableParagraph"/>
              <w:ind w:left="10"/>
              <w:jc w:val="center"/>
              <w:rPr>
                <w:sz w:val="24"/>
              </w:rPr>
            </w:pPr>
            <w:r>
              <w:rPr>
                <w:spacing w:val="-2"/>
                <w:sz w:val="24"/>
              </w:rPr>
              <w:t>4.2.2</w:t>
            </w:r>
          </w:p>
        </w:tc>
        <w:tc>
          <w:tcPr>
            <w:tcW w:w="7937" w:type="dxa"/>
          </w:tcPr>
          <w:p w:rsidR="00B65645" w:rsidRDefault="00D65296">
            <w:pPr>
              <w:pStyle w:val="TableParagraph"/>
              <w:ind w:right="55"/>
              <w:jc w:val="both"/>
              <w:rPr>
                <w:sz w:val="24"/>
              </w:rPr>
            </w:pPr>
            <w:r>
              <w:rPr>
                <w:sz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B65645">
        <w:trPr>
          <w:trHeight w:val="479"/>
        </w:trPr>
        <w:tc>
          <w:tcPr>
            <w:tcW w:w="1134" w:type="dxa"/>
          </w:tcPr>
          <w:p w:rsidR="00B65645" w:rsidRDefault="00D65296">
            <w:pPr>
              <w:pStyle w:val="TableParagraph"/>
              <w:ind w:left="10"/>
              <w:jc w:val="center"/>
              <w:rPr>
                <w:sz w:val="24"/>
              </w:rPr>
            </w:pPr>
            <w:r>
              <w:rPr>
                <w:spacing w:val="-2"/>
                <w:sz w:val="24"/>
              </w:rPr>
              <w:t>4.2.3</w:t>
            </w:r>
          </w:p>
        </w:tc>
        <w:tc>
          <w:tcPr>
            <w:tcW w:w="7937" w:type="dxa"/>
          </w:tcPr>
          <w:p w:rsidR="00B65645" w:rsidRDefault="00D65296">
            <w:pPr>
              <w:pStyle w:val="TableParagraph"/>
              <w:rPr>
                <w:sz w:val="24"/>
              </w:rPr>
            </w:pPr>
            <w:r>
              <w:rPr>
                <w:sz w:val="24"/>
              </w:rPr>
              <w:t>Морфемныйисловообразовательныйанализ</w:t>
            </w:r>
            <w:r>
              <w:rPr>
                <w:spacing w:val="-4"/>
                <w:sz w:val="24"/>
              </w:rPr>
              <w:t>слов</w:t>
            </w:r>
          </w:p>
        </w:tc>
      </w:tr>
      <w:tr w:rsidR="00B65645">
        <w:trPr>
          <w:trHeight w:val="755"/>
        </w:trPr>
        <w:tc>
          <w:tcPr>
            <w:tcW w:w="1134" w:type="dxa"/>
          </w:tcPr>
          <w:p w:rsidR="00B65645" w:rsidRDefault="00D65296">
            <w:pPr>
              <w:pStyle w:val="TableParagraph"/>
              <w:ind w:left="10"/>
              <w:jc w:val="center"/>
              <w:rPr>
                <w:sz w:val="24"/>
              </w:rPr>
            </w:pPr>
            <w:r>
              <w:rPr>
                <w:spacing w:val="-2"/>
                <w:sz w:val="24"/>
              </w:rPr>
              <w:t>4.2.4</w:t>
            </w:r>
          </w:p>
        </w:tc>
        <w:tc>
          <w:tcPr>
            <w:tcW w:w="7937" w:type="dxa"/>
          </w:tcPr>
          <w:p w:rsidR="00B65645" w:rsidRDefault="00D65296">
            <w:pPr>
              <w:pStyle w:val="TableParagraph"/>
              <w:tabs>
                <w:tab w:val="left" w:pos="1832"/>
                <w:tab w:val="left" w:pos="4106"/>
                <w:tab w:val="left" w:pos="5047"/>
                <w:tab w:val="left" w:pos="7353"/>
              </w:tabs>
              <w:ind w:right="56"/>
              <w:rPr>
                <w:sz w:val="24"/>
              </w:rPr>
            </w:pPr>
            <w:r>
              <w:rPr>
                <w:spacing w:val="-2"/>
                <w:sz w:val="24"/>
              </w:rPr>
              <w:t>Особенности</w:t>
            </w:r>
            <w:r>
              <w:rPr>
                <w:sz w:val="24"/>
              </w:rPr>
              <w:tab/>
            </w:r>
            <w:r>
              <w:rPr>
                <w:spacing w:val="-2"/>
                <w:sz w:val="24"/>
              </w:rPr>
              <w:t>словообразования</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имен </w:t>
            </w:r>
            <w:r>
              <w:rPr>
                <w:sz w:val="24"/>
              </w:rPr>
              <w:t>прилагательных, имен числительных, местоимений</w:t>
            </w:r>
          </w:p>
        </w:tc>
      </w:tr>
      <w:tr w:rsidR="00B65645">
        <w:trPr>
          <w:trHeight w:val="479"/>
        </w:trPr>
        <w:tc>
          <w:tcPr>
            <w:tcW w:w="1134" w:type="dxa"/>
          </w:tcPr>
          <w:p w:rsidR="00B65645" w:rsidRDefault="00D65296">
            <w:pPr>
              <w:pStyle w:val="TableParagraph"/>
              <w:ind w:left="10"/>
              <w:jc w:val="center"/>
              <w:rPr>
                <w:sz w:val="24"/>
              </w:rPr>
            </w:pPr>
            <w:r>
              <w:rPr>
                <w:spacing w:val="-5"/>
                <w:sz w:val="24"/>
              </w:rPr>
              <w:t>4.3</w:t>
            </w:r>
          </w:p>
        </w:tc>
        <w:tc>
          <w:tcPr>
            <w:tcW w:w="7937" w:type="dxa"/>
          </w:tcPr>
          <w:p w:rsidR="00B65645" w:rsidRDefault="00D65296">
            <w:pPr>
              <w:pStyle w:val="TableParagraph"/>
              <w:rPr>
                <w:sz w:val="24"/>
              </w:rPr>
            </w:pPr>
            <w:r>
              <w:rPr>
                <w:sz w:val="24"/>
              </w:rPr>
              <w:t>Морфология.Имя</w:t>
            </w:r>
            <w:r>
              <w:rPr>
                <w:spacing w:val="-2"/>
                <w:sz w:val="24"/>
              </w:rPr>
              <w:t>существительное</w:t>
            </w:r>
          </w:p>
        </w:tc>
      </w:tr>
      <w:tr w:rsidR="00B65645">
        <w:trPr>
          <w:trHeight w:val="479"/>
        </w:trPr>
        <w:tc>
          <w:tcPr>
            <w:tcW w:w="1134" w:type="dxa"/>
          </w:tcPr>
          <w:p w:rsidR="00B65645" w:rsidRDefault="00D65296">
            <w:pPr>
              <w:pStyle w:val="TableParagraph"/>
              <w:ind w:left="10"/>
              <w:jc w:val="center"/>
              <w:rPr>
                <w:sz w:val="24"/>
              </w:rPr>
            </w:pPr>
            <w:r>
              <w:rPr>
                <w:spacing w:val="-2"/>
                <w:sz w:val="24"/>
              </w:rPr>
              <w:t>4.3.1</w:t>
            </w:r>
          </w:p>
        </w:tc>
        <w:tc>
          <w:tcPr>
            <w:tcW w:w="7937" w:type="dxa"/>
          </w:tcPr>
          <w:p w:rsidR="00B65645" w:rsidRDefault="00D65296">
            <w:pPr>
              <w:pStyle w:val="TableParagraph"/>
              <w:rPr>
                <w:sz w:val="24"/>
              </w:rPr>
            </w:pPr>
            <w:r>
              <w:rPr>
                <w:sz w:val="24"/>
              </w:rPr>
              <w:t>Морфологическийанализимен</w:t>
            </w:r>
            <w:r>
              <w:rPr>
                <w:spacing w:val="-2"/>
                <w:sz w:val="24"/>
              </w:rPr>
              <w:t>существительных</w:t>
            </w:r>
          </w:p>
        </w:tc>
      </w:tr>
      <w:tr w:rsidR="00B65645">
        <w:trPr>
          <w:trHeight w:val="479"/>
        </w:trPr>
        <w:tc>
          <w:tcPr>
            <w:tcW w:w="1134" w:type="dxa"/>
          </w:tcPr>
          <w:p w:rsidR="00B65645" w:rsidRDefault="00D65296">
            <w:pPr>
              <w:pStyle w:val="TableParagraph"/>
              <w:ind w:left="10"/>
              <w:jc w:val="center"/>
              <w:rPr>
                <w:sz w:val="24"/>
              </w:rPr>
            </w:pPr>
            <w:r>
              <w:rPr>
                <w:spacing w:val="-5"/>
                <w:sz w:val="24"/>
              </w:rPr>
              <w:t>4.4</w:t>
            </w:r>
          </w:p>
        </w:tc>
        <w:tc>
          <w:tcPr>
            <w:tcW w:w="7937" w:type="dxa"/>
          </w:tcPr>
          <w:p w:rsidR="00B65645" w:rsidRDefault="00D65296">
            <w:pPr>
              <w:pStyle w:val="TableParagraph"/>
              <w:rPr>
                <w:sz w:val="24"/>
              </w:rPr>
            </w:pPr>
            <w:r>
              <w:rPr>
                <w:sz w:val="24"/>
              </w:rPr>
              <w:t>Морфология.Имя</w:t>
            </w:r>
            <w:r>
              <w:rPr>
                <w:spacing w:val="-2"/>
                <w:sz w:val="24"/>
              </w:rPr>
              <w:t>прилагательное</w:t>
            </w:r>
          </w:p>
        </w:tc>
      </w:tr>
      <w:tr w:rsidR="00B65645">
        <w:trPr>
          <w:trHeight w:val="479"/>
        </w:trPr>
        <w:tc>
          <w:tcPr>
            <w:tcW w:w="1134" w:type="dxa"/>
          </w:tcPr>
          <w:p w:rsidR="00B65645" w:rsidRDefault="00D65296">
            <w:pPr>
              <w:pStyle w:val="TableParagraph"/>
              <w:ind w:left="10"/>
              <w:jc w:val="center"/>
              <w:rPr>
                <w:sz w:val="24"/>
              </w:rPr>
            </w:pPr>
            <w:r>
              <w:rPr>
                <w:spacing w:val="-2"/>
                <w:sz w:val="24"/>
              </w:rPr>
              <w:t>4.4.1</w:t>
            </w:r>
          </w:p>
        </w:tc>
        <w:tc>
          <w:tcPr>
            <w:tcW w:w="7937" w:type="dxa"/>
          </w:tcPr>
          <w:p w:rsidR="00B65645" w:rsidRDefault="00D65296">
            <w:pPr>
              <w:pStyle w:val="TableParagraph"/>
              <w:rPr>
                <w:sz w:val="24"/>
              </w:rPr>
            </w:pPr>
            <w:r>
              <w:rPr>
                <w:sz w:val="24"/>
              </w:rPr>
              <w:t>Качественные,относительныеипритяжательныеимена</w:t>
            </w:r>
            <w:r>
              <w:rPr>
                <w:spacing w:val="-2"/>
                <w:sz w:val="24"/>
              </w:rPr>
              <w:t>прилагательные</w:t>
            </w:r>
          </w:p>
        </w:tc>
      </w:tr>
      <w:tr w:rsidR="00B65645">
        <w:trPr>
          <w:trHeight w:val="479"/>
        </w:trPr>
        <w:tc>
          <w:tcPr>
            <w:tcW w:w="1134" w:type="dxa"/>
          </w:tcPr>
          <w:p w:rsidR="00B65645" w:rsidRDefault="00D65296">
            <w:pPr>
              <w:pStyle w:val="TableParagraph"/>
              <w:ind w:left="10"/>
              <w:jc w:val="center"/>
              <w:rPr>
                <w:sz w:val="24"/>
              </w:rPr>
            </w:pPr>
            <w:r>
              <w:rPr>
                <w:spacing w:val="-2"/>
                <w:sz w:val="24"/>
              </w:rPr>
              <w:t>4.4.2</w:t>
            </w:r>
          </w:p>
        </w:tc>
        <w:tc>
          <w:tcPr>
            <w:tcW w:w="7937" w:type="dxa"/>
          </w:tcPr>
          <w:p w:rsidR="00B65645" w:rsidRDefault="00D65296">
            <w:pPr>
              <w:pStyle w:val="TableParagraph"/>
              <w:rPr>
                <w:sz w:val="24"/>
              </w:rPr>
            </w:pPr>
            <w:r>
              <w:rPr>
                <w:sz w:val="24"/>
              </w:rPr>
              <w:t>Степенисравнениякачественныхимен</w:t>
            </w:r>
            <w:r>
              <w:rPr>
                <w:spacing w:val="-2"/>
                <w:sz w:val="24"/>
              </w:rPr>
              <w:t>прилагательных</w:t>
            </w:r>
          </w:p>
        </w:tc>
      </w:tr>
      <w:tr w:rsidR="00B65645">
        <w:trPr>
          <w:trHeight w:val="479"/>
        </w:trPr>
        <w:tc>
          <w:tcPr>
            <w:tcW w:w="1134" w:type="dxa"/>
          </w:tcPr>
          <w:p w:rsidR="00B65645" w:rsidRDefault="00D65296">
            <w:pPr>
              <w:pStyle w:val="TableParagraph"/>
              <w:ind w:left="10"/>
              <w:jc w:val="center"/>
              <w:rPr>
                <w:sz w:val="24"/>
              </w:rPr>
            </w:pPr>
            <w:r>
              <w:rPr>
                <w:spacing w:val="-2"/>
                <w:sz w:val="24"/>
              </w:rPr>
              <w:t>4.4.3</w:t>
            </w:r>
          </w:p>
        </w:tc>
        <w:tc>
          <w:tcPr>
            <w:tcW w:w="7937" w:type="dxa"/>
          </w:tcPr>
          <w:p w:rsidR="00B65645" w:rsidRDefault="00D65296">
            <w:pPr>
              <w:pStyle w:val="TableParagraph"/>
              <w:rPr>
                <w:sz w:val="24"/>
              </w:rPr>
            </w:pPr>
            <w:r>
              <w:rPr>
                <w:sz w:val="24"/>
              </w:rPr>
              <w:t>Морфологическийанализимен</w:t>
            </w:r>
            <w:r>
              <w:rPr>
                <w:spacing w:val="-2"/>
                <w:sz w:val="24"/>
              </w:rPr>
              <w:t>прилагательных</w:t>
            </w:r>
          </w:p>
        </w:tc>
      </w:tr>
      <w:tr w:rsidR="00B65645">
        <w:trPr>
          <w:trHeight w:val="479"/>
        </w:trPr>
        <w:tc>
          <w:tcPr>
            <w:tcW w:w="1134" w:type="dxa"/>
          </w:tcPr>
          <w:p w:rsidR="00B65645" w:rsidRDefault="00D65296">
            <w:pPr>
              <w:pStyle w:val="TableParagraph"/>
              <w:ind w:left="10"/>
              <w:jc w:val="center"/>
              <w:rPr>
                <w:sz w:val="24"/>
              </w:rPr>
            </w:pPr>
            <w:r>
              <w:rPr>
                <w:spacing w:val="-5"/>
                <w:sz w:val="24"/>
              </w:rPr>
              <w:t>4.5</w:t>
            </w:r>
          </w:p>
        </w:tc>
        <w:tc>
          <w:tcPr>
            <w:tcW w:w="7937" w:type="dxa"/>
          </w:tcPr>
          <w:p w:rsidR="00B65645" w:rsidRDefault="00D65296">
            <w:pPr>
              <w:pStyle w:val="TableParagraph"/>
              <w:rPr>
                <w:sz w:val="24"/>
              </w:rPr>
            </w:pPr>
            <w:r>
              <w:rPr>
                <w:sz w:val="24"/>
              </w:rPr>
              <w:t>Морфология.Имя</w:t>
            </w:r>
            <w:r>
              <w:rPr>
                <w:spacing w:val="-2"/>
                <w:sz w:val="24"/>
              </w:rPr>
              <w:t>числительное</w:t>
            </w:r>
          </w:p>
        </w:tc>
      </w:tr>
    </w:tbl>
    <w:p w:rsidR="00B65645" w:rsidRDefault="00B65645">
      <w:pPr>
        <w:pStyle w:val="TableParagraph"/>
        <w:rPr>
          <w:sz w:val="24"/>
        </w:rPr>
        <w:sectPr w:rsidR="00B65645">
          <w:type w:val="continuous"/>
          <w:pgSz w:w="11910" w:h="16840"/>
          <w:pgMar w:top="1100" w:right="0" w:bottom="113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ind w:left="10"/>
              <w:jc w:val="center"/>
              <w:rPr>
                <w:sz w:val="24"/>
              </w:rPr>
            </w:pPr>
            <w:r>
              <w:rPr>
                <w:spacing w:val="-2"/>
                <w:sz w:val="24"/>
              </w:rPr>
              <w:lastRenderedPageBreak/>
              <w:t>4.5.1</w:t>
            </w:r>
          </w:p>
        </w:tc>
        <w:tc>
          <w:tcPr>
            <w:tcW w:w="7937" w:type="dxa"/>
          </w:tcPr>
          <w:p w:rsidR="00B65645" w:rsidRDefault="00D65296">
            <w:pPr>
              <w:pStyle w:val="TableParagraph"/>
              <w:rPr>
                <w:sz w:val="24"/>
              </w:rPr>
            </w:pPr>
            <w:r>
              <w:rPr>
                <w:sz w:val="24"/>
              </w:rPr>
              <w:t>Общееграмматическоезначениеименичислительного.Синтаксические функции имен числительны</w:t>
            </w:r>
            <w:r>
              <w:rPr>
                <w:sz w:val="24"/>
              </w:rPr>
              <w:t>х</w:t>
            </w:r>
          </w:p>
        </w:tc>
      </w:tr>
      <w:tr w:rsidR="00B65645">
        <w:trPr>
          <w:trHeight w:val="755"/>
        </w:trPr>
        <w:tc>
          <w:tcPr>
            <w:tcW w:w="1134" w:type="dxa"/>
          </w:tcPr>
          <w:p w:rsidR="00B65645" w:rsidRDefault="00D65296">
            <w:pPr>
              <w:pStyle w:val="TableParagraph"/>
              <w:ind w:left="10"/>
              <w:jc w:val="center"/>
              <w:rPr>
                <w:sz w:val="24"/>
              </w:rPr>
            </w:pPr>
            <w:r>
              <w:rPr>
                <w:spacing w:val="-2"/>
                <w:sz w:val="24"/>
              </w:rPr>
              <w:t>4.5.2</w:t>
            </w:r>
          </w:p>
        </w:tc>
        <w:tc>
          <w:tcPr>
            <w:tcW w:w="7937" w:type="dxa"/>
          </w:tcPr>
          <w:p w:rsidR="00B65645" w:rsidRDefault="00D65296">
            <w:pPr>
              <w:pStyle w:val="TableParagraph"/>
              <w:tabs>
                <w:tab w:val="left" w:pos="1118"/>
                <w:tab w:val="left" w:pos="1843"/>
                <w:tab w:val="left" w:pos="3505"/>
                <w:tab w:val="left" w:pos="3963"/>
                <w:tab w:val="left" w:pos="5231"/>
                <w:tab w:val="left" w:pos="7107"/>
              </w:tabs>
              <w:ind w:right="55"/>
              <w:rPr>
                <w:sz w:val="24"/>
              </w:rPr>
            </w:pPr>
            <w:r>
              <w:rPr>
                <w:spacing w:val="-2"/>
                <w:sz w:val="24"/>
              </w:rPr>
              <w:t>Разряды</w:t>
            </w:r>
            <w:r>
              <w:rPr>
                <w:sz w:val="24"/>
              </w:rPr>
              <w:tab/>
            </w:r>
            <w:r>
              <w:rPr>
                <w:spacing w:val="-4"/>
                <w:sz w:val="24"/>
              </w:rPr>
              <w:t>имен</w:t>
            </w:r>
            <w:r>
              <w:rPr>
                <w:sz w:val="24"/>
              </w:rPr>
              <w:tab/>
            </w:r>
            <w:r>
              <w:rPr>
                <w:spacing w:val="-2"/>
                <w:sz w:val="24"/>
              </w:rPr>
              <w:t>числительных</w:t>
            </w:r>
            <w:r>
              <w:rPr>
                <w:sz w:val="24"/>
              </w:rPr>
              <w:tab/>
            </w:r>
            <w:r>
              <w:rPr>
                <w:spacing w:val="-6"/>
                <w:sz w:val="24"/>
              </w:rPr>
              <w:t>по</w:t>
            </w:r>
            <w:r>
              <w:rPr>
                <w:sz w:val="24"/>
              </w:rPr>
              <w:tab/>
            </w:r>
            <w:r>
              <w:rPr>
                <w:spacing w:val="-2"/>
                <w:sz w:val="24"/>
              </w:rPr>
              <w:t>значению:</w:t>
            </w:r>
            <w:r>
              <w:rPr>
                <w:sz w:val="24"/>
              </w:rPr>
              <w:tab/>
            </w:r>
            <w:r>
              <w:rPr>
                <w:spacing w:val="-2"/>
                <w:sz w:val="24"/>
              </w:rPr>
              <w:t>количественные</w:t>
            </w:r>
            <w:r>
              <w:rPr>
                <w:sz w:val="24"/>
              </w:rPr>
              <w:tab/>
            </w:r>
            <w:r>
              <w:rPr>
                <w:spacing w:val="-2"/>
                <w:sz w:val="24"/>
              </w:rPr>
              <w:t xml:space="preserve">(целые, </w:t>
            </w:r>
            <w:r>
              <w:rPr>
                <w:sz w:val="24"/>
              </w:rPr>
              <w:t>дробные, собирательные), порядковые числительные</w:t>
            </w:r>
          </w:p>
        </w:tc>
      </w:tr>
      <w:tr w:rsidR="00B65645">
        <w:trPr>
          <w:trHeight w:val="755"/>
        </w:trPr>
        <w:tc>
          <w:tcPr>
            <w:tcW w:w="1134" w:type="dxa"/>
          </w:tcPr>
          <w:p w:rsidR="00B65645" w:rsidRDefault="00D65296">
            <w:pPr>
              <w:pStyle w:val="TableParagraph"/>
              <w:ind w:left="10"/>
              <w:jc w:val="center"/>
              <w:rPr>
                <w:sz w:val="24"/>
              </w:rPr>
            </w:pPr>
            <w:r>
              <w:rPr>
                <w:spacing w:val="-2"/>
                <w:sz w:val="24"/>
              </w:rPr>
              <w:t>4.5.3</w:t>
            </w:r>
          </w:p>
        </w:tc>
        <w:tc>
          <w:tcPr>
            <w:tcW w:w="7937" w:type="dxa"/>
          </w:tcPr>
          <w:p w:rsidR="00B65645" w:rsidRDefault="00D65296">
            <w:pPr>
              <w:pStyle w:val="TableParagraph"/>
              <w:rPr>
                <w:sz w:val="24"/>
              </w:rPr>
            </w:pPr>
            <w:r>
              <w:rPr>
                <w:sz w:val="24"/>
              </w:rPr>
              <w:t xml:space="preserve">Разрядыименчислительныхпостроению:простые,сложные,составные </w:t>
            </w:r>
            <w:r>
              <w:rPr>
                <w:spacing w:val="-2"/>
                <w:sz w:val="24"/>
              </w:rPr>
              <w:t>числительные</w:t>
            </w:r>
          </w:p>
        </w:tc>
      </w:tr>
      <w:tr w:rsidR="00B65645">
        <w:trPr>
          <w:trHeight w:val="479"/>
        </w:trPr>
        <w:tc>
          <w:tcPr>
            <w:tcW w:w="1134" w:type="dxa"/>
          </w:tcPr>
          <w:p w:rsidR="00B65645" w:rsidRDefault="00D65296">
            <w:pPr>
              <w:pStyle w:val="TableParagraph"/>
              <w:ind w:left="10"/>
              <w:jc w:val="center"/>
              <w:rPr>
                <w:sz w:val="24"/>
              </w:rPr>
            </w:pPr>
            <w:r>
              <w:rPr>
                <w:spacing w:val="-2"/>
                <w:sz w:val="24"/>
              </w:rPr>
              <w:t>4.5.4</w:t>
            </w:r>
          </w:p>
        </w:tc>
        <w:tc>
          <w:tcPr>
            <w:tcW w:w="7937" w:type="dxa"/>
          </w:tcPr>
          <w:p w:rsidR="00B65645" w:rsidRDefault="00D65296">
            <w:pPr>
              <w:pStyle w:val="TableParagraph"/>
              <w:rPr>
                <w:sz w:val="24"/>
              </w:rPr>
            </w:pPr>
            <w:r>
              <w:rPr>
                <w:sz w:val="24"/>
              </w:rPr>
              <w:t>Склонениеколичественныхипорядковыхимен</w:t>
            </w:r>
            <w:r>
              <w:rPr>
                <w:spacing w:val="-2"/>
                <w:sz w:val="24"/>
              </w:rPr>
              <w:t>числительных</w:t>
            </w:r>
          </w:p>
        </w:tc>
      </w:tr>
      <w:tr w:rsidR="00B65645">
        <w:trPr>
          <w:trHeight w:val="479"/>
        </w:trPr>
        <w:tc>
          <w:tcPr>
            <w:tcW w:w="1134" w:type="dxa"/>
          </w:tcPr>
          <w:p w:rsidR="00B65645" w:rsidRDefault="00D65296">
            <w:pPr>
              <w:pStyle w:val="TableParagraph"/>
              <w:ind w:left="10"/>
              <w:jc w:val="center"/>
              <w:rPr>
                <w:sz w:val="24"/>
              </w:rPr>
            </w:pPr>
            <w:r>
              <w:rPr>
                <w:spacing w:val="-2"/>
                <w:sz w:val="24"/>
              </w:rPr>
              <w:t>4.5.5</w:t>
            </w:r>
          </w:p>
        </w:tc>
        <w:tc>
          <w:tcPr>
            <w:tcW w:w="7937" w:type="dxa"/>
          </w:tcPr>
          <w:p w:rsidR="00B65645" w:rsidRDefault="00D65296">
            <w:pPr>
              <w:pStyle w:val="TableParagraph"/>
              <w:rPr>
                <w:sz w:val="24"/>
              </w:rPr>
            </w:pPr>
            <w:r>
              <w:rPr>
                <w:sz w:val="24"/>
              </w:rPr>
              <w:t>Морфологическийанализимен</w:t>
            </w:r>
            <w:r>
              <w:rPr>
                <w:spacing w:val="-2"/>
                <w:sz w:val="24"/>
              </w:rPr>
              <w:t>числительных</w:t>
            </w:r>
          </w:p>
        </w:tc>
      </w:tr>
      <w:tr w:rsidR="00B65645">
        <w:trPr>
          <w:trHeight w:val="479"/>
        </w:trPr>
        <w:tc>
          <w:tcPr>
            <w:tcW w:w="1134" w:type="dxa"/>
          </w:tcPr>
          <w:p w:rsidR="00B65645" w:rsidRDefault="00D65296">
            <w:pPr>
              <w:pStyle w:val="TableParagraph"/>
              <w:ind w:left="10"/>
              <w:jc w:val="center"/>
              <w:rPr>
                <w:sz w:val="24"/>
              </w:rPr>
            </w:pPr>
            <w:r>
              <w:rPr>
                <w:spacing w:val="-5"/>
                <w:sz w:val="24"/>
              </w:rPr>
              <w:t>4.6</w:t>
            </w:r>
          </w:p>
        </w:tc>
        <w:tc>
          <w:tcPr>
            <w:tcW w:w="7937" w:type="dxa"/>
          </w:tcPr>
          <w:p w:rsidR="00B65645" w:rsidRDefault="00D65296">
            <w:pPr>
              <w:pStyle w:val="TableParagraph"/>
              <w:rPr>
                <w:sz w:val="24"/>
              </w:rPr>
            </w:pPr>
            <w:r>
              <w:rPr>
                <w:sz w:val="24"/>
              </w:rPr>
              <w:t>Морфология.</w:t>
            </w:r>
            <w:r>
              <w:rPr>
                <w:spacing w:val="-2"/>
                <w:sz w:val="24"/>
              </w:rPr>
              <w:t>Местоимение</w:t>
            </w:r>
          </w:p>
        </w:tc>
      </w:tr>
      <w:tr w:rsidR="00B65645">
        <w:trPr>
          <w:trHeight w:val="755"/>
        </w:trPr>
        <w:tc>
          <w:tcPr>
            <w:tcW w:w="1134" w:type="dxa"/>
          </w:tcPr>
          <w:p w:rsidR="00B65645" w:rsidRDefault="00D65296">
            <w:pPr>
              <w:pStyle w:val="TableParagraph"/>
              <w:ind w:left="10"/>
              <w:jc w:val="center"/>
              <w:rPr>
                <w:sz w:val="24"/>
              </w:rPr>
            </w:pPr>
            <w:r>
              <w:rPr>
                <w:spacing w:val="-2"/>
                <w:sz w:val="24"/>
              </w:rPr>
              <w:t>4.6.1</w:t>
            </w:r>
          </w:p>
        </w:tc>
        <w:tc>
          <w:tcPr>
            <w:tcW w:w="7937" w:type="dxa"/>
          </w:tcPr>
          <w:p w:rsidR="00B65645" w:rsidRDefault="00D65296">
            <w:pPr>
              <w:pStyle w:val="TableParagraph"/>
              <w:rPr>
                <w:sz w:val="24"/>
              </w:rPr>
            </w:pPr>
            <w:r>
              <w:rPr>
                <w:sz w:val="24"/>
              </w:rPr>
              <w:t xml:space="preserve">Общееграмматическоезначениеместоимения.Синтаксическиефункции </w:t>
            </w:r>
            <w:r>
              <w:rPr>
                <w:spacing w:val="-2"/>
                <w:sz w:val="24"/>
              </w:rPr>
              <w:t>местоимений</w:t>
            </w:r>
          </w:p>
        </w:tc>
      </w:tr>
      <w:tr w:rsidR="00B65645">
        <w:trPr>
          <w:trHeight w:val="1031"/>
        </w:trPr>
        <w:tc>
          <w:tcPr>
            <w:tcW w:w="1134" w:type="dxa"/>
          </w:tcPr>
          <w:p w:rsidR="00B65645" w:rsidRDefault="00D65296">
            <w:pPr>
              <w:pStyle w:val="TableParagraph"/>
              <w:ind w:left="10"/>
              <w:jc w:val="center"/>
              <w:rPr>
                <w:sz w:val="24"/>
              </w:rPr>
            </w:pPr>
            <w:r>
              <w:rPr>
                <w:spacing w:val="-2"/>
                <w:sz w:val="24"/>
              </w:rPr>
              <w:t>4.6.2</w:t>
            </w:r>
          </w:p>
        </w:tc>
        <w:tc>
          <w:tcPr>
            <w:tcW w:w="7937" w:type="dxa"/>
          </w:tcPr>
          <w:p w:rsidR="00B65645" w:rsidRDefault="00D65296">
            <w:pPr>
              <w:pStyle w:val="TableParagraph"/>
              <w:ind w:right="56"/>
              <w:jc w:val="both"/>
              <w:rPr>
                <w:sz w:val="24"/>
              </w:rPr>
            </w:pPr>
            <w:r>
              <w:rPr>
                <w:sz w:val="24"/>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B65645">
        <w:trPr>
          <w:trHeight w:val="479"/>
        </w:trPr>
        <w:tc>
          <w:tcPr>
            <w:tcW w:w="1134" w:type="dxa"/>
          </w:tcPr>
          <w:p w:rsidR="00B65645" w:rsidRDefault="00D65296">
            <w:pPr>
              <w:pStyle w:val="TableParagraph"/>
              <w:ind w:left="10"/>
              <w:jc w:val="center"/>
              <w:rPr>
                <w:sz w:val="24"/>
              </w:rPr>
            </w:pPr>
            <w:r>
              <w:rPr>
                <w:spacing w:val="-2"/>
                <w:sz w:val="24"/>
              </w:rPr>
              <w:t>4.6.3</w:t>
            </w:r>
          </w:p>
        </w:tc>
        <w:tc>
          <w:tcPr>
            <w:tcW w:w="7937" w:type="dxa"/>
          </w:tcPr>
          <w:p w:rsidR="00B65645" w:rsidRDefault="00D65296">
            <w:pPr>
              <w:pStyle w:val="TableParagraph"/>
              <w:rPr>
                <w:sz w:val="24"/>
              </w:rPr>
            </w:pPr>
            <w:r>
              <w:rPr>
                <w:sz w:val="24"/>
              </w:rPr>
              <w:t>Склонение</w:t>
            </w:r>
            <w:r>
              <w:rPr>
                <w:spacing w:val="-2"/>
                <w:sz w:val="24"/>
              </w:rPr>
              <w:t>местоимений</w:t>
            </w:r>
          </w:p>
        </w:tc>
      </w:tr>
      <w:tr w:rsidR="00B65645">
        <w:trPr>
          <w:trHeight w:val="755"/>
        </w:trPr>
        <w:tc>
          <w:tcPr>
            <w:tcW w:w="1134" w:type="dxa"/>
          </w:tcPr>
          <w:p w:rsidR="00B65645" w:rsidRDefault="00D65296">
            <w:pPr>
              <w:pStyle w:val="TableParagraph"/>
              <w:ind w:left="10"/>
              <w:jc w:val="center"/>
              <w:rPr>
                <w:sz w:val="24"/>
              </w:rPr>
            </w:pPr>
            <w:r>
              <w:rPr>
                <w:spacing w:val="-2"/>
                <w:sz w:val="24"/>
              </w:rPr>
              <w:t>4.6.4</w:t>
            </w:r>
          </w:p>
        </w:tc>
        <w:tc>
          <w:tcPr>
            <w:tcW w:w="7937" w:type="dxa"/>
          </w:tcPr>
          <w:p w:rsidR="00B65645" w:rsidRDefault="00D65296">
            <w:pPr>
              <w:pStyle w:val="TableParagraph"/>
              <w:rPr>
                <w:sz w:val="24"/>
              </w:rPr>
            </w:pPr>
            <w:r>
              <w:rPr>
                <w:sz w:val="24"/>
              </w:rPr>
              <w:t>Рольместоименийвречи.Притяжательныеиуказательные</w:t>
            </w:r>
            <w:r>
              <w:rPr>
                <w:sz w:val="24"/>
              </w:rPr>
              <w:t>местоимения как средства связи предложений в тексте</w:t>
            </w:r>
          </w:p>
        </w:tc>
      </w:tr>
      <w:tr w:rsidR="00B65645">
        <w:trPr>
          <w:trHeight w:val="479"/>
        </w:trPr>
        <w:tc>
          <w:tcPr>
            <w:tcW w:w="1134" w:type="dxa"/>
          </w:tcPr>
          <w:p w:rsidR="00B65645" w:rsidRDefault="00D65296">
            <w:pPr>
              <w:pStyle w:val="TableParagraph"/>
              <w:ind w:left="10"/>
              <w:jc w:val="center"/>
              <w:rPr>
                <w:sz w:val="24"/>
              </w:rPr>
            </w:pPr>
            <w:r>
              <w:rPr>
                <w:spacing w:val="-2"/>
                <w:sz w:val="24"/>
              </w:rPr>
              <w:t>4.6.5</w:t>
            </w:r>
          </w:p>
        </w:tc>
        <w:tc>
          <w:tcPr>
            <w:tcW w:w="7937" w:type="dxa"/>
          </w:tcPr>
          <w:p w:rsidR="00B65645" w:rsidRDefault="00D65296">
            <w:pPr>
              <w:pStyle w:val="TableParagraph"/>
              <w:rPr>
                <w:sz w:val="24"/>
              </w:rPr>
            </w:pPr>
            <w:r>
              <w:rPr>
                <w:sz w:val="24"/>
              </w:rPr>
              <w:t>Морфологическийанализ</w:t>
            </w:r>
            <w:r>
              <w:rPr>
                <w:spacing w:val="-2"/>
                <w:sz w:val="24"/>
              </w:rPr>
              <w:t>местоимений</w:t>
            </w:r>
          </w:p>
        </w:tc>
      </w:tr>
      <w:tr w:rsidR="00B65645">
        <w:trPr>
          <w:trHeight w:val="479"/>
        </w:trPr>
        <w:tc>
          <w:tcPr>
            <w:tcW w:w="1134" w:type="dxa"/>
          </w:tcPr>
          <w:p w:rsidR="00B65645" w:rsidRDefault="00D65296">
            <w:pPr>
              <w:pStyle w:val="TableParagraph"/>
              <w:ind w:left="10"/>
              <w:jc w:val="center"/>
              <w:rPr>
                <w:sz w:val="24"/>
              </w:rPr>
            </w:pPr>
            <w:r>
              <w:rPr>
                <w:spacing w:val="-5"/>
                <w:sz w:val="24"/>
              </w:rPr>
              <w:t>4.7</w:t>
            </w:r>
          </w:p>
        </w:tc>
        <w:tc>
          <w:tcPr>
            <w:tcW w:w="7937" w:type="dxa"/>
          </w:tcPr>
          <w:p w:rsidR="00B65645" w:rsidRDefault="00D65296">
            <w:pPr>
              <w:pStyle w:val="TableParagraph"/>
              <w:rPr>
                <w:sz w:val="24"/>
              </w:rPr>
            </w:pPr>
            <w:r>
              <w:rPr>
                <w:sz w:val="24"/>
              </w:rPr>
              <w:t>Морфология.</w:t>
            </w:r>
            <w:r>
              <w:rPr>
                <w:spacing w:val="-2"/>
                <w:sz w:val="24"/>
              </w:rPr>
              <w:t>Глагол</w:t>
            </w:r>
          </w:p>
        </w:tc>
      </w:tr>
      <w:tr w:rsidR="00B65645">
        <w:trPr>
          <w:trHeight w:val="479"/>
        </w:trPr>
        <w:tc>
          <w:tcPr>
            <w:tcW w:w="1134" w:type="dxa"/>
          </w:tcPr>
          <w:p w:rsidR="00B65645" w:rsidRDefault="00D65296">
            <w:pPr>
              <w:pStyle w:val="TableParagraph"/>
              <w:ind w:left="10"/>
              <w:jc w:val="center"/>
              <w:rPr>
                <w:sz w:val="24"/>
              </w:rPr>
            </w:pPr>
            <w:r>
              <w:rPr>
                <w:spacing w:val="-2"/>
                <w:sz w:val="24"/>
              </w:rPr>
              <w:t>4.7.1</w:t>
            </w:r>
          </w:p>
        </w:tc>
        <w:tc>
          <w:tcPr>
            <w:tcW w:w="7937" w:type="dxa"/>
          </w:tcPr>
          <w:p w:rsidR="00B65645" w:rsidRDefault="00D65296">
            <w:pPr>
              <w:pStyle w:val="TableParagraph"/>
              <w:rPr>
                <w:sz w:val="24"/>
              </w:rPr>
            </w:pPr>
            <w:r>
              <w:rPr>
                <w:sz w:val="24"/>
              </w:rPr>
              <w:t>Переходныеинепереходные</w:t>
            </w:r>
            <w:r>
              <w:rPr>
                <w:spacing w:val="-2"/>
                <w:sz w:val="24"/>
              </w:rPr>
              <w:t>глаголы</w:t>
            </w:r>
          </w:p>
        </w:tc>
      </w:tr>
      <w:tr w:rsidR="00B65645">
        <w:trPr>
          <w:trHeight w:val="479"/>
        </w:trPr>
        <w:tc>
          <w:tcPr>
            <w:tcW w:w="1134" w:type="dxa"/>
          </w:tcPr>
          <w:p w:rsidR="00B65645" w:rsidRDefault="00D65296">
            <w:pPr>
              <w:pStyle w:val="TableParagraph"/>
              <w:ind w:left="10"/>
              <w:jc w:val="center"/>
              <w:rPr>
                <w:sz w:val="24"/>
              </w:rPr>
            </w:pPr>
            <w:r>
              <w:rPr>
                <w:spacing w:val="-2"/>
                <w:sz w:val="24"/>
              </w:rPr>
              <w:t>4.7.2</w:t>
            </w:r>
          </w:p>
        </w:tc>
        <w:tc>
          <w:tcPr>
            <w:tcW w:w="7937" w:type="dxa"/>
          </w:tcPr>
          <w:p w:rsidR="00B65645" w:rsidRDefault="00D65296">
            <w:pPr>
              <w:pStyle w:val="TableParagraph"/>
              <w:rPr>
                <w:sz w:val="24"/>
              </w:rPr>
            </w:pPr>
            <w:r>
              <w:rPr>
                <w:sz w:val="24"/>
              </w:rPr>
              <w:t>Разноспрягаемые</w:t>
            </w:r>
            <w:r>
              <w:rPr>
                <w:spacing w:val="-2"/>
                <w:sz w:val="24"/>
              </w:rPr>
              <w:t>глаголы</w:t>
            </w:r>
          </w:p>
        </w:tc>
      </w:tr>
      <w:tr w:rsidR="00B65645">
        <w:trPr>
          <w:trHeight w:val="479"/>
        </w:trPr>
        <w:tc>
          <w:tcPr>
            <w:tcW w:w="1134" w:type="dxa"/>
          </w:tcPr>
          <w:p w:rsidR="00B65645" w:rsidRDefault="00D65296">
            <w:pPr>
              <w:pStyle w:val="TableParagraph"/>
              <w:ind w:left="10"/>
              <w:jc w:val="center"/>
              <w:rPr>
                <w:sz w:val="24"/>
              </w:rPr>
            </w:pPr>
            <w:r>
              <w:rPr>
                <w:spacing w:val="-2"/>
                <w:sz w:val="24"/>
              </w:rPr>
              <w:t>4.7.3</w:t>
            </w:r>
          </w:p>
        </w:tc>
        <w:tc>
          <w:tcPr>
            <w:tcW w:w="7937" w:type="dxa"/>
          </w:tcPr>
          <w:p w:rsidR="00B65645" w:rsidRDefault="00D65296">
            <w:pPr>
              <w:pStyle w:val="TableParagraph"/>
              <w:rPr>
                <w:sz w:val="24"/>
              </w:rPr>
            </w:pPr>
            <w:r>
              <w:rPr>
                <w:sz w:val="24"/>
              </w:rPr>
              <w:t>Безличныеглаголы.Использованиеличныхглаголоввбезличном</w:t>
            </w:r>
            <w:r>
              <w:rPr>
                <w:spacing w:val="-2"/>
                <w:sz w:val="24"/>
              </w:rPr>
              <w:t>значении</w:t>
            </w:r>
          </w:p>
        </w:tc>
      </w:tr>
      <w:tr w:rsidR="00B65645">
        <w:trPr>
          <w:trHeight w:val="479"/>
        </w:trPr>
        <w:tc>
          <w:tcPr>
            <w:tcW w:w="1134" w:type="dxa"/>
          </w:tcPr>
          <w:p w:rsidR="00B65645" w:rsidRDefault="00D65296">
            <w:pPr>
              <w:pStyle w:val="TableParagraph"/>
              <w:ind w:left="10"/>
              <w:jc w:val="center"/>
              <w:rPr>
                <w:sz w:val="24"/>
              </w:rPr>
            </w:pPr>
            <w:r>
              <w:rPr>
                <w:spacing w:val="-2"/>
                <w:sz w:val="24"/>
              </w:rPr>
              <w:t>4.7.4</w:t>
            </w:r>
          </w:p>
        </w:tc>
        <w:tc>
          <w:tcPr>
            <w:tcW w:w="7937" w:type="dxa"/>
          </w:tcPr>
          <w:p w:rsidR="00B65645" w:rsidRDefault="00D65296">
            <w:pPr>
              <w:pStyle w:val="TableParagraph"/>
              <w:rPr>
                <w:sz w:val="24"/>
              </w:rPr>
            </w:pPr>
            <w:r>
              <w:rPr>
                <w:sz w:val="24"/>
              </w:rPr>
              <w:t>Изъявительное,условноеиповелительноенаклонения</w:t>
            </w:r>
            <w:r>
              <w:rPr>
                <w:spacing w:val="-2"/>
                <w:sz w:val="24"/>
              </w:rPr>
              <w:t>глагола</w:t>
            </w:r>
          </w:p>
        </w:tc>
      </w:tr>
      <w:tr w:rsidR="00B65645">
        <w:trPr>
          <w:trHeight w:val="479"/>
        </w:trPr>
        <w:tc>
          <w:tcPr>
            <w:tcW w:w="1134" w:type="dxa"/>
          </w:tcPr>
          <w:p w:rsidR="00B65645" w:rsidRDefault="00D65296">
            <w:pPr>
              <w:pStyle w:val="TableParagraph"/>
              <w:ind w:left="10"/>
              <w:jc w:val="center"/>
              <w:rPr>
                <w:sz w:val="24"/>
              </w:rPr>
            </w:pPr>
            <w:r>
              <w:rPr>
                <w:spacing w:val="-2"/>
                <w:sz w:val="24"/>
              </w:rPr>
              <w:t>4.7.5</w:t>
            </w:r>
          </w:p>
        </w:tc>
        <w:tc>
          <w:tcPr>
            <w:tcW w:w="7937" w:type="dxa"/>
          </w:tcPr>
          <w:p w:rsidR="00B65645" w:rsidRDefault="00D65296">
            <w:pPr>
              <w:pStyle w:val="TableParagraph"/>
              <w:rPr>
                <w:sz w:val="24"/>
              </w:rPr>
            </w:pPr>
            <w:r>
              <w:rPr>
                <w:sz w:val="24"/>
              </w:rPr>
              <w:t>Морфологическийанализ</w:t>
            </w:r>
            <w:r>
              <w:rPr>
                <w:spacing w:val="-2"/>
                <w:sz w:val="24"/>
              </w:rPr>
              <w:t>глаголов</w:t>
            </w:r>
          </w:p>
        </w:tc>
      </w:tr>
      <w:tr w:rsidR="00B65645">
        <w:trPr>
          <w:trHeight w:val="479"/>
        </w:trPr>
        <w:tc>
          <w:tcPr>
            <w:tcW w:w="1134" w:type="dxa"/>
          </w:tcPr>
          <w:p w:rsidR="00B65645" w:rsidRDefault="00D65296">
            <w:pPr>
              <w:pStyle w:val="TableParagraph"/>
              <w:ind w:left="9"/>
              <w:jc w:val="center"/>
              <w:rPr>
                <w:sz w:val="24"/>
              </w:rPr>
            </w:pPr>
            <w:r>
              <w:rPr>
                <w:spacing w:val="-10"/>
                <w:sz w:val="24"/>
              </w:rPr>
              <w:t>5</w:t>
            </w:r>
          </w:p>
        </w:tc>
        <w:tc>
          <w:tcPr>
            <w:tcW w:w="7937" w:type="dxa"/>
          </w:tcPr>
          <w:p w:rsidR="00B65645" w:rsidRDefault="00D65296">
            <w:pPr>
              <w:pStyle w:val="TableParagraph"/>
              <w:rPr>
                <w:sz w:val="24"/>
              </w:rPr>
            </w:pPr>
            <w:r>
              <w:rPr>
                <w:sz w:val="24"/>
              </w:rPr>
              <w:t>Культура</w:t>
            </w:r>
            <w:r>
              <w:rPr>
                <w:spacing w:val="-4"/>
                <w:sz w:val="24"/>
              </w:rPr>
              <w:t>речи</w:t>
            </w:r>
          </w:p>
        </w:tc>
      </w:tr>
      <w:tr w:rsidR="00B65645">
        <w:trPr>
          <w:trHeight w:val="755"/>
        </w:trPr>
        <w:tc>
          <w:tcPr>
            <w:tcW w:w="1134" w:type="dxa"/>
          </w:tcPr>
          <w:p w:rsidR="00B65645" w:rsidRDefault="00D65296">
            <w:pPr>
              <w:pStyle w:val="TableParagraph"/>
              <w:ind w:left="10"/>
              <w:jc w:val="center"/>
              <w:rPr>
                <w:sz w:val="24"/>
              </w:rPr>
            </w:pPr>
            <w:r>
              <w:rPr>
                <w:spacing w:val="-5"/>
                <w:sz w:val="24"/>
              </w:rPr>
              <w:t>5.1</w:t>
            </w:r>
          </w:p>
        </w:tc>
        <w:tc>
          <w:tcPr>
            <w:tcW w:w="7937" w:type="dxa"/>
          </w:tcPr>
          <w:p w:rsidR="00B65645" w:rsidRDefault="00D65296">
            <w:pPr>
              <w:pStyle w:val="TableParagraph"/>
              <w:tabs>
                <w:tab w:val="left" w:pos="1145"/>
                <w:tab w:val="left" w:pos="2999"/>
                <w:tab w:val="left" w:pos="3486"/>
                <w:tab w:val="left" w:pos="4524"/>
                <w:tab w:val="left" w:pos="6054"/>
                <w:tab w:val="left" w:pos="7353"/>
              </w:tabs>
              <w:ind w:right="56"/>
              <w:rPr>
                <w:sz w:val="24"/>
              </w:rPr>
            </w:pPr>
            <w:r>
              <w:rPr>
                <w:spacing w:val="-2"/>
                <w:sz w:val="24"/>
              </w:rPr>
              <w:t>Нормы</w:t>
            </w:r>
            <w:r>
              <w:rPr>
                <w:sz w:val="24"/>
              </w:rPr>
              <w:tab/>
            </w:r>
            <w:r>
              <w:rPr>
                <w:spacing w:val="-2"/>
                <w:sz w:val="24"/>
              </w:rPr>
              <w:t>произношения</w:t>
            </w:r>
            <w:r>
              <w:rPr>
                <w:sz w:val="24"/>
              </w:rPr>
              <w:tab/>
            </w:r>
            <w:r>
              <w:rPr>
                <w:spacing w:val="-10"/>
                <w:sz w:val="24"/>
              </w:rPr>
              <w:t>и</w:t>
            </w:r>
            <w:r>
              <w:rPr>
                <w:sz w:val="24"/>
              </w:rPr>
              <w:tab/>
            </w:r>
            <w:r>
              <w:rPr>
                <w:spacing w:val="-2"/>
                <w:sz w:val="24"/>
              </w:rPr>
              <w:t>нормы</w:t>
            </w:r>
            <w:r>
              <w:rPr>
                <w:sz w:val="24"/>
              </w:rPr>
              <w:tab/>
            </w:r>
            <w:r>
              <w:rPr>
                <w:spacing w:val="-2"/>
                <w:sz w:val="24"/>
              </w:rPr>
              <w:t>постановки</w:t>
            </w:r>
            <w:r>
              <w:rPr>
                <w:sz w:val="24"/>
              </w:rPr>
              <w:tab/>
            </w:r>
            <w:r>
              <w:rPr>
                <w:spacing w:val="-2"/>
                <w:sz w:val="24"/>
              </w:rPr>
              <w:t>ударения</w:t>
            </w:r>
            <w:r>
              <w:rPr>
                <w:sz w:val="24"/>
              </w:rPr>
              <w:tab/>
            </w:r>
            <w:r>
              <w:rPr>
                <w:spacing w:val="-4"/>
                <w:sz w:val="24"/>
              </w:rPr>
              <w:t xml:space="preserve">имен </w:t>
            </w:r>
            <w:r>
              <w:rPr>
                <w:sz w:val="24"/>
              </w:rPr>
              <w:t>существительных (в рамках изученного)</w:t>
            </w:r>
          </w:p>
        </w:tc>
      </w:tr>
      <w:tr w:rsidR="00B65645">
        <w:trPr>
          <w:trHeight w:val="755"/>
        </w:trPr>
        <w:tc>
          <w:tcPr>
            <w:tcW w:w="1134" w:type="dxa"/>
          </w:tcPr>
          <w:p w:rsidR="00B65645" w:rsidRDefault="00D65296">
            <w:pPr>
              <w:pStyle w:val="TableParagraph"/>
              <w:ind w:left="10"/>
              <w:jc w:val="center"/>
              <w:rPr>
                <w:sz w:val="24"/>
              </w:rPr>
            </w:pPr>
            <w:r>
              <w:rPr>
                <w:spacing w:val="-5"/>
                <w:sz w:val="24"/>
              </w:rPr>
              <w:t>5.2</w:t>
            </w:r>
          </w:p>
        </w:tc>
        <w:tc>
          <w:tcPr>
            <w:tcW w:w="7937" w:type="dxa"/>
          </w:tcPr>
          <w:p w:rsidR="00B65645" w:rsidRDefault="00D65296">
            <w:pPr>
              <w:pStyle w:val="TableParagraph"/>
              <w:rPr>
                <w:sz w:val="24"/>
              </w:rPr>
            </w:pPr>
            <w:r>
              <w:rPr>
                <w:sz w:val="24"/>
              </w:rPr>
              <w:t>Нормы произношения и нормы постановки ударения имен прилагательных (в рамках изученного)</w:t>
            </w:r>
          </w:p>
        </w:tc>
      </w:tr>
      <w:tr w:rsidR="00B65645">
        <w:trPr>
          <w:trHeight w:val="755"/>
        </w:trPr>
        <w:tc>
          <w:tcPr>
            <w:tcW w:w="1134" w:type="dxa"/>
          </w:tcPr>
          <w:p w:rsidR="00B65645" w:rsidRDefault="00D65296">
            <w:pPr>
              <w:pStyle w:val="TableParagraph"/>
              <w:ind w:left="10"/>
              <w:jc w:val="center"/>
              <w:rPr>
                <w:sz w:val="24"/>
              </w:rPr>
            </w:pPr>
            <w:r>
              <w:rPr>
                <w:spacing w:val="-5"/>
                <w:sz w:val="24"/>
              </w:rPr>
              <w:t>5.3</w:t>
            </w:r>
          </w:p>
        </w:tc>
        <w:tc>
          <w:tcPr>
            <w:tcW w:w="7937" w:type="dxa"/>
          </w:tcPr>
          <w:p w:rsidR="00B65645" w:rsidRDefault="00D65296">
            <w:pPr>
              <w:pStyle w:val="TableParagraph"/>
              <w:rPr>
                <w:sz w:val="24"/>
              </w:rPr>
            </w:pPr>
            <w:r>
              <w:rPr>
                <w:sz w:val="24"/>
              </w:rPr>
              <w:t>Нормы произношения и нормы постановки ударения в глагольных формах (в рамках изученного)</w:t>
            </w:r>
          </w:p>
        </w:tc>
      </w:tr>
      <w:tr w:rsidR="00B65645">
        <w:trPr>
          <w:trHeight w:val="479"/>
        </w:trPr>
        <w:tc>
          <w:tcPr>
            <w:tcW w:w="1134" w:type="dxa"/>
          </w:tcPr>
          <w:p w:rsidR="00B65645" w:rsidRDefault="00D65296">
            <w:pPr>
              <w:pStyle w:val="TableParagraph"/>
              <w:ind w:left="10"/>
              <w:jc w:val="center"/>
              <w:rPr>
                <w:sz w:val="24"/>
              </w:rPr>
            </w:pPr>
            <w:r>
              <w:rPr>
                <w:spacing w:val="-5"/>
                <w:sz w:val="24"/>
              </w:rPr>
              <w:t>5.4</w:t>
            </w:r>
          </w:p>
        </w:tc>
        <w:tc>
          <w:tcPr>
            <w:tcW w:w="7937" w:type="dxa"/>
          </w:tcPr>
          <w:p w:rsidR="00B65645" w:rsidRDefault="00D65296">
            <w:pPr>
              <w:pStyle w:val="TableParagraph"/>
              <w:rPr>
                <w:sz w:val="24"/>
              </w:rPr>
            </w:pPr>
            <w:r>
              <w:rPr>
                <w:sz w:val="24"/>
              </w:rPr>
              <w:t>Лексические</w:t>
            </w:r>
            <w:r>
              <w:rPr>
                <w:spacing w:val="-2"/>
                <w:sz w:val="24"/>
              </w:rPr>
              <w:t>словари</w:t>
            </w:r>
          </w:p>
        </w:tc>
      </w:tr>
      <w:tr w:rsidR="00B65645">
        <w:trPr>
          <w:trHeight w:val="755"/>
        </w:trPr>
        <w:tc>
          <w:tcPr>
            <w:tcW w:w="1134" w:type="dxa"/>
          </w:tcPr>
          <w:p w:rsidR="00B65645" w:rsidRDefault="00D65296">
            <w:pPr>
              <w:pStyle w:val="TableParagraph"/>
              <w:ind w:left="10"/>
              <w:jc w:val="center"/>
              <w:rPr>
                <w:sz w:val="24"/>
              </w:rPr>
            </w:pPr>
            <w:r>
              <w:rPr>
                <w:spacing w:val="-5"/>
                <w:sz w:val="24"/>
              </w:rPr>
              <w:t>5.5</w:t>
            </w:r>
          </w:p>
        </w:tc>
        <w:tc>
          <w:tcPr>
            <w:tcW w:w="7937" w:type="dxa"/>
          </w:tcPr>
          <w:p w:rsidR="00B65645" w:rsidRDefault="00D65296">
            <w:pPr>
              <w:pStyle w:val="TableParagraph"/>
              <w:rPr>
                <w:sz w:val="24"/>
              </w:rPr>
            </w:pPr>
            <w:r>
              <w:rPr>
                <w:sz w:val="24"/>
              </w:rPr>
              <w:t>Употреблениеместоименийвсоответствиис</w:t>
            </w:r>
            <w:r>
              <w:rPr>
                <w:sz w:val="24"/>
              </w:rPr>
              <w:t>требованиямирусского речевогоэтикета,втомчислеместоимений3-голицавсоответствии</w:t>
            </w:r>
            <w:r>
              <w:rPr>
                <w:spacing w:val="-5"/>
                <w:sz w:val="24"/>
              </w:rPr>
              <w:t>со</w:t>
            </w:r>
          </w:p>
        </w:tc>
      </w:tr>
    </w:tbl>
    <w:p w:rsidR="00B65645" w:rsidRDefault="00B65645">
      <w:pPr>
        <w:pStyle w:val="TableParagraph"/>
        <w:rPr>
          <w:sz w:val="24"/>
        </w:rPr>
        <w:sectPr w:rsidR="00B65645">
          <w:type w:val="continuous"/>
          <w:pgSz w:w="11910" w:h="16840"/>
          <w:pgMar w:top="1100" w:right="0" w:bottom="106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tabs>
                <w:tab w:val="left" w:pos="1285"/>
                <w:tab w:val="left" w:pos="3492"/>
                <w:tab w:val="left" w:pos="4444"/>
                <w:tab w:val="left" w:pos="5986"/>
              </w:tabs>
              <w:ind w:right="55"/>
              <w:rPr>
                <w:sz w:val="24"/>
              </w:rPr>
            </w:pPr>
            <w:r>
              <w:rPr>
                <w:spacing w:val="-2"/>
                <w:sz w:val="24"/>
              </w:rPr>
              <w:t>смыслом</w:t>
            </w:r>
            <w:r>
              <w:rPr>
                <w:sz w:val="24"/>
              </w:rPr>
              <w:tab/>
            </w:r>
            <w:r>
              <w:rPr>
                <w:spacing w:val="-2"/>
                <w:sz w:val="24"/>
              </w:rPr>
              <w:t>предшествующего</w:t>
            </w:r>
            <w:r>
              <w:rPr>
                <w:sz w:val="24"/>
              </w:rPr>
              <w:tab/>
            </w:r>
            <w:r>
              <w:rPr>
                <w:spacing w:val="-2"/>
                <w:sz w:val="24"/>
              </w:rPr>
              <w:t>текста</w:t>
            </w:r>
            <w:r>
              <w:rPr>
                <w:sz w:val="24"/>
              </w:rPr>
              <w:tab/>
            </w:r>
            <w:r>
              <w:rPr>
                <w:spacing w:val="-2"/>
                <w:sz w:val="24"/>
              </w:rPr>
              <w:t>(устранение</w:t>
            </w:r>
            <w:r>
              <w:rPr>
                <w:sz w:val="24"/>
              </w:rPr>
              <w:tab/>
            </w:r>
            <w:r>
              <w:rPr>
                <w:spacing w:val="-2"/>
                <w:sz w:val="24"/>
              </w:rPr>
              <w:t>двусмысленности, неточности)</w:t>
            </w:r>
          </w:p>
        </w:tc>
      </w:tr>
      <w:tr w:rsidR="00B65645">
        <w:trPr>
          <w:trHeight w:val="479"/>
        </w:trPr>
        <w:tc>
          <w:tcPr>
            <w:tcW w:w="1134" w:type="dxa"/>
          </w:tcPr>
          <w:p w:rsidR="00B65645" w:rsidRDefault="00D65296">
            <w:pPr>
              <w:pStyle w:val="TableParagraph"/>
              <w:ind w:left="10"/>
              <w:jc w:val="center"/>
              <w:rPr>
                <w:sz w:val="24"/>
              </w:rPr>
            </w:pPr>
            <w:r>
              <w:rPr>
                <w:spacing w:val="-5"/>
                <w:sz w:val="24"/>
              </w:rPr>
              <w:t>5.6</w:t>
            </w:r>
          </w:p>
        </w:tc>
        <w:tc>
          <w:tcPr>
            <w:tcW w:w="7937" w:type="dxa"/>
          </w:tcPr>
          <w:p w:rsidR="00B65645" w:rsidRDefault="00D65296">
            <w:pPr>
              <w:pStyle w:val="TableParagraph"/>
              <w:rPr>
                <w:sz w:val="24"/>
              </w:rPr>
            </w:pPr>
            <w:r>
              <w:rPr>
                <w:sz w:val="24"/>
              </w:rPr>
              <w:t>Нормысловоизмененияимен</w:t>
            </w:r>
            <w:r>
              <w:rPr>
                <w:spacing w:val="-2"/>
                <w:sz w:val="24"/>
              </w:rPr>
              <w:t>существительных</w:t>
            </w:r>
          </w:p>
        </w:tc>
      </w:tr>
      <w:tr w:rsidR="00B65645">
        <w:trPr>
          <w:trHeight w:val="479"/>
        </w:trPr>
        <w:tc>
          <w:tcPr>
            <w:tcW w:w="1134" w:type="dxa"/>
          </w:tcPr>
          <w:p w:rsidR="00B65645" w:rsidRDefault="00D65296">
            <w:pPr>
              <w:pStyle w:val="TableParagraph"/>
              <w:ind w:left="10"/>
              <w:jc w:val="center"/>
              <w:rPr>
                <w:sz w:val="24"/>
              </w:rPr>
            </w:pPr>
            <w:r>
              <w:rPr>
                <w:spacing w:val="-5"/>
                <w:sz w:val="24"/>
              </w:rPr>
              <w:t>5.7</w:t>
            </w:r>
          </w:p>
        </w:tc>
        <w:tc>
          <w:tcPr>
            <w:tcW w:w="7937" w:type="dxa"/>
          </w:tcPr>
          <w:p w:rsidR="00B65645" w:rsidRDefault="00D65296">
            <w:pPr>
              <w:pStyle w:val="TableParagraph"/>
              <w:rPr>
                <w:sz w:val="24"/>
              </w:rPr>
            </w:pPr>
            <w:r>
              <w:rPr>
                <w:sz w:val="24"/>
              </w:rPr>
              <w:t>Нормысловоизмененияимен</w:t>
            </w:r>
            <w:r>
              <w:rPr>
                <w:spacing w:val="-2"/>
                <w:sz w:val="24"/>
              </w:rPr>
              <w:t>прилагательных</w:t>
            </w:r>
          </w:p>
        </w:tc>
      </w:tr>
      <w:tr w:rsidR="00B65645">
        <w:trPr>
          <w:trHeight w:val="479"/>
        </w:trPr>
        <w:tc>
          <w:tcPr>
            <w:tcW w:w="1134" w:type="dxa"/>
          </w:tcPr>
          <w:p w:rsidR="00B65645" w:rsidRDefault="00D65296">
            <w:pPr>
              <w:pStyle w:val="TableParagraph"/>
              <w:ind w:left="10"/>
              <w:jc w:val="center"/>
              <w:rPr>
                <w:sz w:val="24"/>
              </w:rPr>
            </w:pPr>
            <w:r>
              <w:rPr>
                <w:spacing w:val="-5"/>
                <w:sz w:val="24"/>
              </w:rPr>
              <w:t>5.8</w:t>
            </w:r>
          </w:p>
        </w:tc>
        <w:tc>
          <w:tcPr>
            <w:tcW w:w="7937" w:type="dxa"/>
          </w:tcPr>
          <w:p w:rsidR="00B65645" w:rsidRDefault="00D65296">
            <w:pPr>
              <w:pStyle w:val="TableParagraph"/>
              <w:rPr>
                <w:sz w:val="24"/>
              </w:rPr>
            </w:pPr>
            <w:r>
              <w:rPr>
                <w:sz w:val="24"/>
              </w:rPr>
              <w:t>Правильноеобразованиеформимен</w:t>
            </w:r>
            <w:r>
              <w:rPr>
                <w:spacing w:val="-2"/>
                <w:sz w:val="24"/>
              </w:rPr>
              <w:t>числительных</w:t>
            </w:r>
          </w:p>
        </w:tc>
      </w:tr>
      <w:tr w:rsidR="00B65645">
        <w:trPr>
          <w:trHeight w:val="479"/>
        </w:trPr>
        <w:tc>
          <w:tcPr>
            <w:tcW w:w="1134" w:type="dxa"/>
          </w:tcPr>
          <w:p w:rsidR="00B65645" w:rsidRDefault="00D65296">
            <w:pPr>
              <w:pStyle w:val="TableParagraph"/>
              <w:ind w:left="10"/>
              <w:jc w:val="center"/>
              <w:rPr>
                <w:sz w:val="24"/>
              </w:rPr>
            </w:pPr>
            <w:r>
              <w:rPr>
                <w:spacing w:val="-5"/>
                <w:sz w:val="24"/>
              </w:rPr>
              <w:t>5.9</w:t>
            </w:r>
          </w:p>
        </w:tc>
        <w:tc>
          <w:tcPr>
            <w:tcW w:w="7937" w:type="dxa"/>
          </w:tcPr>
          <w:p w:rsidR="00B65645" w:rsidRDefault="00D65296">
            <w:pPr>
              <w:pStyle w:val="TableParagraph"/>
              <w:rPr>
                <w:sz w:val="24"/>
              </w:rPr>
            </w:pPr>
            <w:r>
              <w:rPr>
                <w:sz w:val="24"/>
              </w:rPr>
              <w:t>Нормысловоизменения</w:t>
            </w:r>
            <w:r>
              <w:rPr>
                <w:spacing w:val="-2"/>
                <w:sz w:val="24"/>
              </w:rPr>
              <w:t>глаголов</w:t>
            </w:r>
          </w:p>
        </w:tc>
      </w:tr>
      <w:tr w:rsidR="00B65645">
        <w:trPr>
          <w:trHeight w:val="479"/>
        </w:trPr>
        <w:tc>
          <w:tcPr>
            <w:tcW w:w="1134" w:type="dxa"/>
          </w:tcPr>
          <w:p w:rsidR="00B65645" w:rsidRDefault="00D65296">
            <w:pPr>
              <w:pStyle w:val="TableParagraph"/>
              <w:ind w:left="10"/>
              <w:jc w:val="center"/>
              <w:rPr>
                <w:sz w:val="24"/>
              </w:rPr>
            </w:pPr>
            <w:r>
              <w:rPr>
                <w:spacing w:val="-4"/>
                <w:sz w:val="24"/>
              </w:rPr>
              <w:t>5.10</w:t>
            </w:r>
          </w:p>
        </w:tc>
        <w:tc>
          <w:tcPr>
            <w:tcW w:w="7937" w:type="dxa"/>
          </w:tcPr>
          <w:p w:rsidR="00B65645" w:rsidRDefault="00D65296">
            <w:pPr>
              <w:pStyle w:val="TableParagraph"/>
              <w:rPr>
                <w:sz w:val="24"/>
              </w:rPr>
            </w:pPr>
            <w:r>
              <w:rPr>
                <w:sz w:val="24"/>
              </w:rPr>
              <w:t>Правильноеупотреблениесобирательныхимен</w:t>
            </w:r>
            <w:r>
              <w:rPr>
                <w:spacing w:val="-2"/>
                <w:sz w:val="24"/>
              </w:rPr>
              <w:t>числительных</w:t>
            </w:r>
          </w:p>
        </w:tc>
      </w:tr>
      <w:tr w:rsidR="00B65645">
        <w:trPr>
          <w:trHeight w:val="479"/>
        </w:trPr>
        <w:tc>
          <w:tcPr>
            <w:tcW w:w="1134" w:type="dxa"/>
          </w:tcPr>
          <w:p w:rsidR="00B65645" w:rsidRDefault="00D65296">
            <w:pPr>
              <w:pStyle w:val="TableParagraph"/>
              <w:ind w:left="10"/>
              <w:jc w:val="center"/>
              <w:rPr>
                <w:sz w:val="24"/>
              </w:rPr>
            </w:pPr>
            <w:r>
              <w:rPr>
                <w:spacing w:val="-4"/>
                <w:sz w:val="24"/>
              </w:rPr>
              <w:t>5.11</w:t>
            </w:r>
          </w:p>
        </w:tc>
        <w:tc>
          <w:tcPr>
            <w:tcW w:w="7937" w:type="dxa"/>
          </w:tcPr>
          <w:p w:rsidR="00B65645" w:rsidRDefault="00D65296">
            <w:pPr>
              <w:pStyle w:val="TableParagraph"/>
              <w:rPr>
                <w:sz w:val="24"/>
              </w:rPr>
            </w:pPr>
            <w:r>
              <w:rPr>
                <w:sz w:val="24"/>
              </w:rPr>
              <w:t>Видо-временнаясоотнесенностьглагольныхформв</w:t>
            </w:r>
            <w:r>
              <w:rPr>
                <w:spacing w:val="-2"/>
                <w:sz w:val="24"/>
              </w:rPr>
              <w:t>тексте</w:t>
            </w:r>
          </w:p>
        </w:tc>
      </w:tr>
      <w:tr w:rsidR="00B65645">
        <w:trPr>
          <w:trHeight w:val="479"/>
        </w:trPr>
        <w:tc>
          <w:tcPr>
            <w:tcW w:w="1134" w:type="dxa"/>
          </w:tcPr>
          <w:p w:rsidR="00B65645" w:rsidRDefault="00D65296">
            <w:pPr>
              <w:pStyle w:val="TableParagraph"/>
              <w:ind w:left="9"/>
              <w:jc w:val="center"/>
              <w:rPr>
                <w:sz w:val="24"/>
              </w:rPr>
            </w:pPr>
            <w:r>
              <w:rPr>
                <w:spacing w:val="-10"/>
                <w:sz w:val="24"/>
              </w:rPr>
              <w:t>6</w:t>
            </w:r>
          </w:p>
        </w:tc>
        <w:tc>
          <w:tcPr>
            <w:tcW w:w="7937" w:type="dxa"/>
          </w:tcPr>
          <w:p w:rsidR="00B65645" w:rsidRDefault="00D65296">
            <w:pPr>
              <w:pStyle w:val="TableParagraph"/>
              <w:rPr>
                <w:sz w:val="24"/>
              </w:rPr>
            </w:pPr>
            <w:r>
              <w:rPr>
                <w:spacing w:val="-2"/>
                <w:sz w:val="24"/>
              </w:rPr>
              <w:t>Орфография</w:t>
            </w:r>
          </w:p>
        </w:tc>
      </w:tr>
      <w:tr w:rsidR="00B65645">
        <w:trPr>
          <w:trHeight w:val="479"/>
        </w:trPr>
        <w:tc>
          <w:tcPr>
            <w:tcW w:w="1134" w:type="dxa"/>
          </w:tcPr>
          <w:p w:rsidR="00B65645" w:rsidRDefault="00D65296">
            <w:pPr>
              <w:pStyle w:val="TableParagraph"/>
              <w:ind w:left="10"/>
              <w:jc w:val="center"/>
              <w:rPr>
                <w:sz w:val="24"/>
              </w:rPr>
            </w:pPr>
            <w:r>
              <w:rPr>
                <w:spacing w:val="-5"/>
                <w:sz w:val="24"/>
              </w:rPr>
              <w:t>6.1</w:t>
            </w:r>
          </w:p>
        </w:tc>
        <w:tc>
          <w:tcPr>
            <w:tcW w:w="7937" w:type="dxa"/>
          </w:tcPr>
          <w:p w:rsidR="00B65645" w:rsidRDefault="00D65296">
            <w:pPr>
              <w:pStyle w:val="TableParagraph"/>
              <w:rPr>
                <w:sz w:val="24"/>
              </w:rPr>
            </w:pPr>
            <w:r>
              <w:rPr>
                <w:sz w:val="24"/>
              </w:rPr>
              <w:t>Правописаниесложныхи</w:t>
            </w:r>
            <w:r>
              <w:rPr>
                <w:sz w:val="24"/>
              </w:rPr>
              <w:t>сложносокращенных</w:t>
            </w:r>
            <w:r>
              <w:rPr>
                <w:spacing w:val="-4"/>
                <w:sz w:val="24"/>
              </w:rPr>
              <w:t>слов</w:t>
            </w:r>
          </w:p>
        </w:tc>
      </w:tr>
      <w:tr w:rsidR="00B65645">
        <w:trPr>
          <w:trHeight w:val="479"/>
        </w:trPr>
        <w:tc>
          <w:tcPr>
            <w:tcW w:w="1134" w:type="dxa"/>
          </w:tcPr>
          <w:p w:rsidR="00B65645" w:rsidRDefault="00D65296">
            <w:pPr>
              <w:pStyle w:val="TableParagraph"/>
              <w:ind w:left="10"/>
              <w:jc w:val="center"/>
              <w:rPr>
                <w:sz w:val="24"/>
              </w:rPr>
            </w:pPr>
            <w:r>
              <w:rPr>
                <w:spacing w:val="-5"/>
                <w:sz w:val="24"/>
              </w:rPr>
              <w:t>6.2</w:t>
            </w:r>
          </w:p>
        </w:tc>
        <w:tc>
          <w:tcPr>
            <w:tcW w:w="7937" w:type="dxa"/>
          </w:tcPr>
          <w:p w:rsidR="00B65645" w:rsidRDefault="00D65296">
            <w:pPr>
              <w:pStyle w:val="TableParagraph"/>
              <w:rPr>
                <w:sz w:val="24"/>
              </w:rPr>
            </w:pPr>
            <w:r>
              <w:rPr>
                <w:sz w:val="24"/>
              </w:rPr>
              <w:t>Нормыправописаниякорня-кас-и-кос-счередованием</w:t>
            </w:r>
            <w:r>
              <w:rPr>
                <w:spacing w:val="-4"/>
                <w:sz w:val="24"/>
              </w:rPr>
              <w:t>а//о</w:t>
            </w:r>
          </w:p>
        </w:tc>
      </w:tr>
      <w:tr w:rsidR="00B65645">
        <w:trPr>
          <w:trHeight w:val="479"/>
        </w:trPr>
        <w:tc>
          <w:tcPr>
            <w:tcW w:w="1134" w:type="dxa"/>
          </w:tcPr>
          <w:p w:rsidR="00B65645" w:rsidRDefault="00D65296">
            <w:pPr>
              <w:pStyle w:val="TableParagraph"/>
              <w:ind w:left="10"/>
              <w:jc w:val="center"/>
              <w:rPr>
                <w:sz w:val="24"/>
              </w:rPr>
            </w:pPr>
            <w:r>
              <w:rPr>
                <w:spacing w:val="-5"/>
                <w:sz w:val="24"/>
              </w:rPr>
              <w:t>6.3</w:t>
            </w:r>
          </w:p>
        </w:tc>
        <w:tc>
          <w:tcPr>
            <w:tcW w:w="7937" w:type="dxa"/>
          </w:tcPr>
          <w:p w:rsidR="00B65645" w:rsidRDefault="00D65296">
            <w:pPr>
              <w:pStyle w:val="TableParagraph"/>
              <w:rPr>
                <w:sz w:val="24"/>
              </w:rPr>
            </w:pPr>
            <w:r>
              <w:rPr>
                <w:sz w:val="24"/>
              </w:rPr>
              <w:t>Нормыправописаниягласныхвприставкахпре-и</w:t>
            </w:r>
            <w:r>
              <w:rPr>
                <w:spacing w:val="-4"/>
                <w:sz w:val="24"/>
              </w:rPr>
              <w:t>при-</w:t>
            </w:r>
          </w:p>
        </w:tc>
      </w:tr>
      <w:tr w:rsidR="00B65645">
        <w:trPr>
          <w:trHeight w:val="479"/>
        </w:trPr>
        <w:tc>
          <w:tcPr>
            <w:tcW w:w="1134" w:type="dxa"/>
          </w:tcPr>
          <w:p w:rsidR="00B65645" w:rsidRDefault="00D65296">
            <w:pPr>
              <w:pStyle w:val="TableParagraph"/>
              <w:ind w:left="10"/>
              <w:jc w:val="center"/>
              <w:rPr>
                <w:sz w:val="24"/>
              </w:rPr>
            </w:pPr>
            <w:r>
              <w:rPr>
                <w:spacing w:val="-5"/>
                <w:sz w:val="24"/>
              </w:rPr>
              <w:t>6.4</w:t>
            </w:r>
          </w:p>
        </w:tc>
        <w:tc>
          <w:tcPr>
            <w:tcW w:w="7937" w:type="dxa"/>
          </w:tcPr>
          <w:p w:rsidR="00B65645" w:rsidRDefault="00D65296">
            <w:pPr>
              <w:pStyle w:val="TableParagraph"/>
              <w:rPr>
                <w:sz w:val="24"/>
              </w:rPr>
            </w:pPr>
            <w:r>
              <w:rPr>
                <w:sz w:val="24"/>
              </w:rPr>
              <w:t>Нормыслитногоидефисногонаписанияпол-иполу-со</w:t>
            </w:r>
            <w:r>
              <w:rPr>
                <w:spacing w:val="-2"/>
                <w:sz w:val="24"/>
              </w:rPr>
              <w:t>словами</w:t>
            </w:r>
          </w:p>
        </w:tc>
      </w:tr>
      <w:tr w:rsidR="00B65645">
        <w:trPr>
          <w:trHeight w:val="479"/>
        </w:trPr>
        <w:tc>
          <w:tcPr>
            <w:tcW w:w="1134" w:type="dxa"/>
          </w:tcPr>
          <w:p w:rsidR="00B65645" w:rsidRDefault="00D65296">
            <w:pPr>
              <w:pStyle w:val="TableParagraph"/>
              <w:ind w:left="10"/>
              <w:jc w:val="center"/>
              <w:rPr>
                <w:sz w:val="24"/>
              </w:rPr>
            </w:pPr>
            <w:r>
              <w:rPr>
                <w:spacing w:val="-5"/>
                <w:sz w:val="24"/>
              </w:rPr>
              <w:t>6.5</w:t>
            </w:r>
          </w:p>
        </w:tc>
        <w:tc>
          <w:tcPr>
            <w:tcW w:w="7937" w:type="dxa"/>
          </w:tcPr>
          <w:p w:rsidR="00B65645" w:rsidRDefault="00D65296">
            <w:pPr>
              <w:pStyle w:val="TableParagraph"/>
              <w:rPr>
                <w:sz w:val="24"/>
              </w:rPr>
            </w:pPr>
            <w:r>
              <w:rPr>
                <w:sz w:val="24"/>
              </w:rPr>
              <w:t>Правописаниениннвименах</w:t>
            </w:r>
            <w:r>
              <w:rPr>
                <w:spacing w:val="-2"/>
                <w:sz w:val="24"/>
              </w:rPr>
              <w:t xml:space="preserve"> прилагательных</w:t>
            </w:r>
          </w:p>
        </w:tc>
      </w:tr>
      <w:tr w:rsidR="00B65645">
        <w:trPr>
          <w:trHeight w:val="479"/>
        </w:trPr>
        <w:tc>
          <w:tcPr>
            <w:tcW w:w="1134" w:type="dxa"/>
          </w:tcPr>
          <w:p w:rsidR="00B65645" w:rsidRDefault="00D65296">
            <w:pPr>
              <w:pStyle w:val="TableParagraph"/>
              <w:ind w:left="10"/>
              <w:jc w:val="center"/>
              <w:rPr>
                <w:sz w:val="24"/>
              </w:rPr>
            </w:pPr>
            <w:r>
              <w:rPr>
                <w:spacing w:val="-5"/>
                <w:sz w:val="24"/>
              </w:rPr>
              <w:t>6.6</w:t>
            </w:r>
          </w:p>
        </w:tc>
        <w:tc>
          <w:tcPr>
            <w:tcW w:w="7937" w:type="dxa"/>
          </w:tcPr>
          <w:p w:rsidR="00B65645" w:rsidRDefault="00D65296">
            <w:pPr>
              <w:pStyle w:val="TableParagraph"/>
              <w:rPr>
                <w:sz w:val="24"/>
              </w:rPr>
            </w:pPr>
            <w:r>
              <w:rPr>
                <w:sz w:val="24"/>
              </w:rPr>
              <w:t>Правописаниесуффиксов</w:t>
            </w:r>
            <w:r>
              <w:rPr>
                <w:sz w:val="24"/>
              </w:rPr>
              <w:t>-к-и-ск-имен</w:t>
            </w:r>
            <w:r>
              <w:rPr>
                <w:spacing w:val="-2"/>
                <w:sz w:val="24"/>
              </w:rPr>
              <w:t xml:space="preserve"> прилагательных</w:t>
            </w:r>
          </w:p>
        </w:tc>
      </w:tr>
      <w:tr w:rsidR="00B65645">
        <w:trPr>
          <w:trHeight w:val="479"/>
        </w:trPr>
        <w:tc>
          <w:tcPr>
            <w:tcW w:w="1134" w:type="dxa"/>
          </w:tcPr>
          <w:p w:rsidR="00B65645" w:rsidRDefault="00D65296">
            <w:pPr>
              <w:pStyle w:val="TableParagraph"/>
              <w:ind w:left="10"/>
              <w:jc w:val="center"/>
              <w:rPr>
                <w:sz w:val="24"/>
              </w:rPr>
            </w:pPr>
            <w:r>
              <w:rPr>
                <w:spacing w:val="-5"/>
                <w:sz w:val="24"/>
              </w:rPr>
              <w:t>6.7</w:t>
            </w:r>
          </w:p>
        </w:tc>
        <w:tc>
          <w:tcPr>
            <w:tcW w:w="7937" w:type="dxa"/>
          </w:tcPr>
          <w:p w:rsidR="00B65645" w:rsidRDefault="00D65296">
            <w:pPr>
              <w:pStyle w:val="TableParagraph"/>
              <w:rPr>
                <w:sz w:val="24"/>
              </w:rPr>
            </w:pPr>
            <w:r>
              <w:rPr>
                <w:sz w:val="24"/>
              </w:rPr>
              <w:t>Правописаниесложныхимен</w:t>
            </w:r>
            <w:r>
              <w:rPr>
                <w:spacing w:val="-2"/>
                <w:sz w:val="24"/>
              </w:rPr>
              <w:t>прилагательных</w:t>
            </w:r>
          </w:p>
        </w:tc>
      </w:tr>
      <w:tr w:rsidR="00B65645">
        <w:trPr>
          <w:trHeight w:val="1307"/>
        </w:trPr>
        <w:tc>
          <w:tcPr>
            <w:tcW w:w="1134" w:type="dxa"/>
          </w:tcPr>
          <w:p w:rsidR="00B65645" w:rsidRDefault="00D65296">
            <w:pPr>
              <w:pStyle w:val="TableParagraph"/>
              <w:ind w:left="10"/>
              <w:jc w:val="center"/>
              <w:rPr>
                <w:sz w:val="24"/>
              </w:rPr>
            </w:pPr>
            <w:r>
              <w:rPr>
                <w:spacing w:val="-5"/>
                <w:sz w:val="24"/>
              </w:rPr>
              <w:t>6.8</w:t>
            </w:r>
          </w:p>
        </w:tc>
        <w:tc>
          <w:tcPr>
            <w:tcW w:w="7937" w:type="dxa"/>
          </w:tcPr>
          <w:p w:rsidR="00B65645" w:rsidRDefault="00D65296">
            <w:pPr>
              <w:pStyle w:val="TableParagraph"/>
              <w:ind w:right="56"/>
              <w:jc w:val="both"/>
              <w:rPr>
                <w:sz w:val="24"/>
              </w:rPr>
            </w:pPr>
            <w:r>
              <w:rPr>
                <w:sz w:val="24"/>
              </w:rPr>
              <w:t xml:space="preserve">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w:t>
            </w:r>
            <w:r>
              <w:rPr>
                <w:spacing w:val="-2"/>
                <w:sz w:val="24"/>
              </w:rPr>
              <w:t>числительных</w:t>
            </w:r>
          </w:p>
        </w:tc>
      </w:tr>
      <w:tr w:rsidR="00B65645">
        <w:trPr>
          <w:trHeight w:val="755"/>
        </w:trPr>
        <w:tc>
          <w:tcPr>
            <w:tcW w:w="1134" w:type="dxa"/>
          </w:tcPr>
          <w:p w:rsidR="00B65645" w:rsidRDefault="00D65296">
            <w:pPr>
              <w:pStyle w:val="TableParagraph"/>
              <w:ind w:left="10"/>
              <w:jc w:val="center"/>
              <w:rPr>
                <w:sz w:val="24"/>
              </w:rPr>
            </w:pPr>
            <w:r>
              <w:rPr>
                <w:spacing w:val="-5"/>
                <w:sz w:val="24"/>
              </w:rPr>
              <w:t>6.9</w:t>
            </w:r>
          </w:p>
        </w:tc>
        <w:tc>
          <w:tcPr>
            <w:tcW w:w="7937" w:type="dxa"/>
          </w:tcPr>
          <w:p w:rsidR="00B65645" w:rsidRDefault="00D65296">
            <w:pPr>
              <w:pStyle w:val="TableParagraph"/>
              <w:rPr>
                <w:sz w:val="24"/>
              </w:rPr>
            </w:pPr>
            <w:r>
              <w:rPr>
                <w:sz w:val="24"/>
              </w:rPr>
              <w:t>Нормы правописания местоимений: правописание местоимений с не и ни; слитное, раздельное и дефисное написание местоимений</w:t>
            </w:r>
          </w:p>
        </w:tc>
      </w:tr>
      <w:tr w:rsidR="00B65645">
        <w:trPr>
          <w:trHeight w:val="755"/>
        </w:trPr>
        <w:tc>
          <w:tcPr>
            <w:tcW w:w="1134" w:type="dxa"/>
          </w:tcPr>
          <w:p w:rsidR="00B65645" w:rsidRDefault="00D65296">
            <w:pPr>
              <w:pStyle w:val="TableParagraph"/>
              <w:ind w:left="10"/>
              <w:jc w:val="center"/>
              <w:rPr>
                <w:sz w:val="24"/>
              </w:rPr>
            </w:pPr>
            <w:r>
              <w:rPr>
                <w:spacing w:val="-4"/>
                <w:sz w:val="24"/>
              </w:rPr>
              <w:t>6.10</w:t>
            </w:r>
          </w:p>
        </w:tc>
        <w:tc>
          <w:tcPr>
            <w:tcW w:w="7937" w:type="dxa"/>
          </w:tcPr>
          <w:p w:rsidR="00B65645" w:rsidRDefault="00D65296">
            <w:pPr>
              <w:pStyle w:val="TableParagraph"/>
              <w:rPr>
                <w:sz w:val="24"/>
              </w:rPr>
            </w:pPr>
            <w:r>
              <w:rPr>
                <w:sz w:val="24"/>
              </w:rPr>
              <w:t>Использование ь как показателя грамматической формы в повелительном наклонении глагола</w:t>
            </w:r>
          </w:p>
        </w:tc>
      </w:tr>
      <w:tr w:rsidR="00B65645">
        <w:trPr>
          <w:trHeight w:val="479"/>
        </w:trPr>
        <w:tc>
          <w:tcPr>
            <w:tcW w:w="1134" w:type="dxa"/>
          </w:tcPr>
          <w:p w:rsidR="00B65645" w:rsidRDefault="00D65296">
            <w:pPr>
              <w:pStyle w:val="TableParagraph"/>
              <w:ind w:left="10"/>
              <w:jc w:val="center"/>
              <w:rPr>
                <w:sz w:val="24"/>
              </w:rPr>
            </w:pPr>
            <w:r>
              <w:rPr>
                <w:spacing w:val="-4"/>
                <w:sz w:val="24"/>
              </w:rPr>
              <w:t>6.11</w:t>
            </w:r>
          </w:p>
        </w:tc>
        <w:tc>
          <w:tcPr>
            <w:tcW w:w="7937" w:type="dxa"/>
          </w:tcPr>
          <w:p w:rsidR="00B65645" w:rsidRDefault="00D65296">
            <w:pPr>
              <w:pStyle w:val="TableParagraph"/>
              <w:rPr>
                <w:sz w:val="24"/>
              </w:rPr>
            </w:pPr>
            <w:r>
              <w:rPr>
                <w:sz w:val="24"/>
              </w:rPr>
              <w:t>Орфографическийанализслов(врамках</w:t>
            </w:r>
            <w:r>
              <w:rPr>
                <w:spacing w:val="-2"/>
                <w:sz w:val="24"/>
              </w:rPr>
              <w:t xml:space="preserve"> из</w:t>
            </w:r>
            <w:r>
              <w:rPr>
                <w:spacing w:val="-2"/>
                <w:sz w:val="24"/>
              </w:rPr>
              <w:t>ученного)</w:t>
            </w:r>
          </w:p>
        </w:tc>
      </w:tr>
      <w:tr w:rsidR="00B65645">
        <w:trPr>
          <w:trHeight w:val="479"/>
        </w:trPr>
        <w:tc>
          <w:tcPr>
            <w:tcW w:w="1134" w:type="dxa"/>
          </w:tcPr>
          <w:p w:rsidR="00B65645" w:rsidRDefault="00D65296">
            <w:pPr>
              <w:pStyle w:val="TableParagraph"/>
              <w:ind w:left="9"/>
              <w:jc w:val="center"/>
              <w:rPr>
                <w:sz w:val="24"/>
              </w:rPr>
            </w:pPr>
            <w:r>
              <w:rPr>
                <w:spacing w:val="-10"/>
                <w:sz w:val="24"/>
              </w:rPr>
              <w:t>7</w:t>
            </w:r>
          </w:p>
        </w:tc>
        <w:tc>
          <w:tcPr>
            <w:tcW w:w="7937" w:type="dxa"/>
          </w:tcPr>
          <w:p w:rsidR="00B65645" w:rsidRDefault="00D65296">
            <w:pPr>
              <w:pStyle w:val="TableParagraph"/>
              <w:rPr>
                <w:sz w:val="24"/>
              </w:rPr>
            </w:pPr>
            <w:r>
              <w:rPr>
                <w:spacing w:val="-2"/>
                <w:sz w:val="24"/>
              </w:rPr>
              <w:t>Пунктуация</w:t>
            </w:r>
          </w:p>
        </w:tc>
      </w:tr>
      <w:tr w:rsidR="00B65645">
        <w:trPr>
          <w:trHeight w:val="479"/>
        </w:trPr>
        <w:tc>
          <w:tcPr>
            <w:tcW w:w="1134" w:type="dxa"/>
          </w:tcPr>
          <w:p w:rsidR="00B65645" w:rsidRDefault="00D65296">
            <w:pPr>
              <w:pStyle w:val="TableParagraph"/>
              <w:ind w:left="10"/>
              <w:jc w:val="center"/>
              <w:rPr>
                <w:sz w:val="24"/>
              </w:rPr>
            </w:pPr>
            <w:r>
              <w:rPr>
                <w:spacing w:val="-5"/>
                <w:sz w:val="24"/>
              </w:rPr>
              <w:t>7.1</w:t>
            </w:r>
          </w:p>
        </w:tc>
        <w:tc>
          <w:tcPr>
            <w:tcW w:w="7937" w:type="dxa"/>
          </w:tcPr>
          <w:p w:rsidR="00B65645" w:rsidRDefault="00D65296">
            <w:pPr>
              <w:pStyle w:val="TableParagraph"/>
              <w:rPr>
                <w:sz w:val="24"/>
              </w:rPr>
            </w:pPr>
            <w:r>
              <w:rPr>
                <w:sz w:val="24"/>
              </w:rPr>
              <w:t>Пунктуациякакраздел</w:t>
            </w:r>
            <w:r>
              <w:rPr>
                <w:spacing w:val="-2"/>
                <w:sz w:val="24"/>
              </w:rPr>
              <w:t>лингвистики</w:t>
            </w:r>
          </w:p>
        </w:tc>
      </w:tr>
      <w:tr w:rsidR="00B65645">
        <w:trPr>
          <w:trHeight w:val="479"/>
        </w:trPr>
        <w:tc>
          <w:tcPr>
            <w:tcW w:w="1134" w:type="dxa"/>
          </w:tcPr>
          <w:p w:rsidR="00B65645" w:rsidRDefault="00D65296">
            <w:pPr>
              <w:pStyle w:val="TableParagraph"/>
              <w:ind w:left="9"/>
              <w:jc w:val="center"/>
              <w:rPr>
                <w:sz w:val="24"/>
              </w:rPr>
            </w:pPr>
            <w:r>
              <w:rPr>
                <w:spacing w:val="-10"/>
                <w:sz w:val="24"/>
              </w:rPr>
              <w:t>8</w:t>
            </w:r>
          </w:p>
        </w:tc>
        <w:tc>
          <w:tcPr>
            <w:tcW w:w="7937" w:type="dxa"/>
          </w:tcPr>
          <w:p w:rsidR="00B65645" w:rsidRDefault="00D65296">
            <w:pPr>
              <w:pStyle w:val="TableParagraph"/>
              <w:rPr>
                <w:sz w:val="24"/>
              </w:rPr>
            </w:pPr>
            <w:r>
              <w:rPr>
                <w:sz w:val="24"/>
              </w:rPr>
              <w:t>Выразительностьрусской</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5"/>
                <w:sz w:val="24"/>
              </w:rPr>
              <w:t>8.1</w:t>
            </w:r>
          </w:p>
        </w:tc>
        <w:tc>
          <w:tcPr>
            <w:tcW w:w="7937" w:type="dxa"/>
          </w:tcPr>
          <w:p w:rsidR="00B65645" w:rsidRDefault="00D65296">
            <w:pPr>
              <w:pStyle w:val="TableParagraph"/>
              <w:rPr>
                <w:sz w:val="24"/>
              </w:rPr>
            </w:pPr>
            <w:r>
              <w:rPr>
                <w:sz w:val="24"/>
              </w:rPr>
              <w:t>Эпитеты,метафоры,</w:t>
            </w:r>
            <w:r>
              <w:rPr>
                <w:spacing w:val="-2"/>
                <w:sz w:val="24"/>
              </w:rPr>
              <w:t>олицетворения</w:t>
            </w:r>
          </w:p>
        </w:tc>
      </w:tr>
      <w:tr w:rsidR="00B65645">
        <w:trPr>
          <w:trHeight w:val="479"/>
        </w:trPr>
        <w:tc>
          <w:tcPr>
            <w:tcW w:w="1134" w:type="dxa"/>
          </w:tcPr>
          <w:p w:rsidR="00B65645" w:rsidRDefault="00D65296">
            <w:pPr>
              <w:pStyle w:val="TableParagraph"/>
              <w:ind w:left="10"/>
              <w:jc w:val="center"/>
              <w:rPr>
                <w:sz w:val="24"/>
              </w:rPr>
            </w:pPr>
            <w:r>
              <w:rPr>
                <w:spacing w:val="-5"/>
                <w:sz w:val="24"/>
              </w:rPr>
              <w:t>8.2</w:t>
            </w:r>
          </w:p>
        </w:tc>
        <w:tc>
          <w:tcPr>
            <w:tcW w:w="7937" w:type="dxa"/>
          </w:tcPr>
          <w:p w:rsidR="00B65645" w:rsidRDefault="00D65296">
            <w:pPr>
              <w:pStyle w:val="TableParagraph"/>
              <w:rPr>
                <w:sz w:val="24"/>
              </w:rPr>
            </w:pPr>
            <w:r>
              <w:rPr>
                <w:sz w:val="24"/>
              </w:rPr>
              <w:t>Употреблениелексическихсредстввсоответствиисситуацией</w:t>
            </w:r>
            <w:r>
              <w:rPr>
                <w:spacing w:val="-2"/>
                <w:sz w:val="24"/>
              </w:rPr>
              <w:t>общения</w:t>
            </w:r>
          </w:p>
        </w:tc>
      </w:tr>
    </w:tbl>
    <w:p w:rsidR="00B65645" w:rsidRDefault="00D65296">
      <w:pPr>
        <w:pStyle w:val="a3"/>
        <w:spacing w:before="269"/>
        <w:ind w:left="0" w:right="848"/>
        <w:jc w:val="right"/>
      </w:pPr>
      <w:r>
        <w:t>Таблица</w:t>
      </w:r>
      <w:r>
        <w:rPr>
          <w:spacing w:val="-5"/>
        </w:rPr>
        <w:t>3.4</w:t>
      </w:r>
    </w:p>
    <w:p w:rsidR="00B65645" w:rsidRDefault="00B65645">
      <w:pPr>
        <w:pStyle w:val="a3"/>
        <w:spacing w:before="0"/>
        <w:ind w:left="0"/>
        <w:jc w:val="left"/>
      </w:pPr>
    </w:p>
    <w:p w:rsidR="00B65645" w:rsidRDefault="00D65296">
      <w:pPr>
        <w:pStyle w:val="a3"/>
        <w:spacing w:before="0"/>
        <w:ind w:left="2006" w:right="2019"/>
        <w:jc w:val="center"/>
      </w:pPr>
      <w:r>
        <w:t>Проверяемыетребованиякрезультатамосвоения</w:t>
      </w:r>
      <w:r>
        <w:rPr>
          <w:spacing w:val="-2"/>
        </w:rPr>
        <w:t>основной</w:t>
      </w:r>
    </w:p>
    <w:p w:rsidR="00B65645" w:rsidRDefault="00B65645">
      <w:pPr>
        <w:pStyle w:val="a3"/>
        <w:jc w:val="center"/>
        <w:sectPr w:rsidR="00B65645">
          <w:type w:val="continuous"/>
          <w:pgSz w:w="11910" w:h="16840"/>
          <w:pgMar w:top="1100" w:right="0" w:bottom="280" w:left="720" w:header="720" w:footer="720" w:gutter="0"/>
          <w:cols w:space="720"/>
        </w:sectPr>
      </w:pPr>
    </w:p>
    <w:p w:rsidR="00B65645" w:rsidRDefault="00D65296">
      <w:pPr>
        <w:pStyle w:val="a3"/>
        <w:spacing w:before="76"/>
        <w:ind w:left="2007" w:right="2018"/>
        <w:jc w:val="center"/>
      </w:pPr>
      <w:r>
        <w:lastRenderedPageBreak/>
        <w:t>образовательнойпрограммы(7</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Потеме"Языки</w:t>
            </w:r>
            <w:r>
              <w:rPr>
                <w:spacing w:val="-2"/>
                <w:sz w:val="24"/>
              </w:rPr>
              <w:t>речь"</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5"/>
              <w:jc w:val="both"/>
              <w:rPr>
                <w:sz w:val="24"/>
              </w:rPr>
            </w:pPr>
            <w:r>
              <w:rPr>
                <w:sz w:val="24"/>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w:t>
            </w:r>
            <w:r>
              <w:rPr>
                <w:sz w:val="24"/>
              </w:rPr>
              <w:t>пать с научным сообщением</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4"/>
              <w:jc w:val="both"/>
              <w:rPr>
                <w:sz w:val="24"/>
              </w:rPr>
            </w:pPr>
            <w:r>
              <w:rPr>
                <w:sz w:val="24"/>
              </w:rPr>
              <w:t>Участвовать в диалоге на лингвистические темы (в рамках изученного) и темы на основе жизненных наблюдений объемом не менее 5 реплик; владеть различными видами диалога: диалог - запрос информации, диалог - сообщение информации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5"/>
              <w:jc w:val="both"/>
              <w:rPr>
                <w:sz w:val="24"/>
              </w:rPr>
            </w:pPr>
            <w:r>
              <w:rPr>
                <w:sz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tabs>
                <w:tab w:val="left" w:pos="1406"/>
                <w:tab w:val="left" w:pos="3180"/>
                <w:tab w:val="left" w:pos="4446"/>
                <w:tab w:val="left" w:pos="5726"/>
              </w:tabs>
              <w:ind w:right="54"/>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 xml:space="preserve">просмотровым, </w:t>
            </w:r>
            <w:r>
              <w:rPr>
                <w:sz w:val="24"/>
              </w:rPr>
              <w:t>ознакомительным, изучающим, поисковым</w:t>
            </w:r>
          </w:p>
        </w:tc>
      </w:tr>
      <w:tr w:rsidR="00B65645">
        <w:trPr>
          <w:trHeight w:val="2963"/>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tabs>
                <w:tab w:val="left" w:pos="2709"/>
                <w:tab w:val="left" w:pos="4216"/>
              </w:tabs>
              <w:ind w:right="53"/>
              <w:jc w:val="both"/>
              <w:rPr>
                <w:sz w:val="24"/>
              </w:rPr>
            </w:pPr>
            <w:r>
              <w:rPr>
                <w:sz w:val="24"/>
              </w:rPr>
              <w:t xml:space="preserve">Понимать содержание прослушанных и прочитанных </w:t>
            </w:r>
            <w:r>
              <w:rPr>
                <w:spacing w:val="-2"/>
                <w:sz w:val="24"/>
              </w:rPr>
              <w:t>публицистических</w:t>
            </w:r>
            <w:r>
              <w:rPr>
                <w:sz w:val="24"/>
              </w:rPr>
              <w:tab/>
            </w:r>
            <w:r>
              <w:rPr>
                <w:spacing w:val="-2"/>
                <w:sz w:val="24"/>
              </w:rPr>
              <w:t>текстов</w:t>
            </w:r>
            <w:r>
              <w:rPr>
                <w:sz w:val="24"/>
              </w:rPr>
              <w:tab/>
            </w:r>
            <w:r>
              <w:rPr>
                <w:spacing w:val="-2"/>
                <w:sz w:val="24"/>
              </w:rPr>
              <w:t xml:space="preserve">(рассуждение-доказательство, </w:t>
            </w:r>
            <w:r>
              <w:rPr>
                <w:sz w:val="24"/>
              </w:rPr>
              <w:t>рассуждение-объяснение, рассуждение-размышление) объемом не менее 230 слов: устно и письменно формулировать тему и главную мысль текста, формулировать вопр</w:t>
            </w:r>
            <w:r>
              <w:rPr>
                <w:sz w:val="24"/>
              </w:rPr>
              <w:t>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составлятьнеменее180слов,длясжатогоивыбо</w:t>
            </w:r>
            <w:r>
              <w:rPr>
                <w:sz w:val="24"/>
              </w:rPr>
              <w:t>рочного</w:t>
            </w:r>
            <w:r>
              <w:rPr>
                <w:spacing w:val="-2"/>
                <w:sz w:val="24"/>
              </w:rPr>
              <w:t>изложения</w:t>
            </w:r>
          </w:p>
          <w:p w:rsidR="00B65645" w:rsidRDefault="00D65296">
            <w:pPr>
              <w:pStyle w:val="TableParagraph"/>
              <w:spacing w:before="0"/>
              <w:jc w:val="both"/>
              <w:rPr>
                <w:sz w:val="24"/>
              </w:rPr>
            </w:pPr>
            <w:r>
              <w:rPr>
                <w:sz w:val="24"/>
              </w:rPr>
              <w:t xml:space="preserve">-неменее200 </w:t>
            </w:r>
            <w:r>
              <w:rPr>
                <w:spacing w:val="-2"/>
                <w:sz w:val="24"/>
              </w:rPr>
              <w:t>слов)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rPr>
                <w:sz w:val="24"/>
              </w:rPr>
            </w:pPr>
            <w:r>
              <w:rPr>
                <w:sz w:val="24"/>
              </w:rPr>
              <w:t>Устнопересказыватьпрочитанныйилипрослушанныйтекстобъемом не менее 120 слов</w:t>
            </w:r>
          </w:p>
        </w:tc>
      </w:tr>
      <w:tr w:rsidR="00B65645">
        <w:trPr>
          <w:trHeight w:val="2963"/>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3"/>
              <w:jc w:val="both"/>
              <w:rPr>
                <w:sz w:val="24"/>
              </w:rPr>
            </w:pPr>
            <w:r>
              <w:rPr>
                <w:sz w:val="24"/>
              </w:rPr>
              <w:t>Соблюдатьвустнойречииприписьменормысовременного</w:t>
            </w:r>
            <w:r>
              <w:rPr>
                <w:sz w:val="24"/>
              </w:rPr>
              <w:t xml:space="preserve">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w:t>
            </w:r>
            <w:r>
              <w:rPr>
                <w:sz w:val="24"/>
              </w:rPr>
              <w:t>том числе содержащего изученные в течение третьего года обучения орфограммы, пунктограммы и слова с непроверяемыми написаниями);осуществлятьадекватныйвыборязыковыхсредствдля создания высказывания в соответствии с целью, темой и коммуникативным замыслом</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Потеме</w:t>
            </w:r>
            <w:r>
              <w:rPr>
                <w:spacing w:val="-2"/>
                <w:sz w:val="24"/>
              </w:rPr>
              <w:t>"Текст"</w:t>
            </w:r>
          </w:p>
        </w:tc>
      </w:tr>
      <w:tr w:rsidR="00B65645">
        <w:trPr>
          <w:trHeight w:val="47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Анализироватьтекстсточкизренияегосоответствия</w:t>
            </w:r>
            <w:r>
              <w:rPr>
                <w:spacing w:val="-2"/>
                <w:sz w:val="24"/>
              </w:rPr>
              <w:t>основным</w:t>
            </w:r>
          </w:p>
        </w:tc>
      </w:tr>
    </w:tbl>
    <w:p w:rsidR="00B65645" w:rsidRDefault="00B65645">
      <w:pPr>
        <w:pStyle w:val="TableParagraph"/>
        <w:rPr>
          <w:sz w:val="24"/>
        </w:rPr>
        <w:sectPr w:rsidR="00B65645">
          <w:pgSz w:w="11910" w:h="16840"/>
          <w:pgMar w:top="1040" w:right="0" w:bottom="99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pacing w:val="-2"/>
                <w:sz w:val="24"/>
              </w:rPr>
              <w:t>признакам</w:t>
            </w:r>
          </w:p>
        </w:tc>
      </w:tr>
      <w:tr w:rsidR="00B65645">
        <w:trPr>
          <w:trHeight w:val="755"/>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Выявлятьлексическиеиграмматическиесредствасвязипредложений и частей текста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Проводитьсмысловойанализ</w:t>
            </w:r>
            <w:r>
              <w:rPr>
                <w:spacing w:val="-2"/>
                <w:sz w:val="24"/>
              </w:rPr>
              <w:t>текста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tabs>
                <w:tab w:val="left" w:pos="1410"/>
                <w:tab w:val="left" w:pos="2331"/>
                <w:tab w:val="left" w:pos="3274"/>
                <w:tab w:val="left" w:pos="3836"/>
                <w:tab w:val="left" w:pos="5846"/>
              </w:tabs>
              <w:ind w:right="54"/>
              <w:rPr>
                <w:sz w:val="24"/>
              </w:rPr>
            </w:pPr>
            <w:r>
              <w:rPr>
                <w:spacing w:val="-2"/>
                <w:sz w:val="24"/>
              </w:rPr>
              <w:t>Проводить</w:t>
            </w:r>
            <w:r>
              <w:rPr>
                <w:sz w:val="24"/>
              </w:rPr>
              <w:tab/>
            </w:r>
            <w:r>
              <w:rPr>
                <w:spacing w:val="-2"/>
                <w:sz w:val="24"/>
              </w:rPr>
              <w:t>анализ</w:t>
            </w:r>
            <w:r>
              <w:rPr>
                <w:sz w:val="24"/>
              </w:rPr>
              <w:tab/>
            </w:r>
            <w:r>
              <w:rPr>
                <w:spacing w:val="-2"/>
                <w:sz w:val="24"/>
              </w:rPr>
              <w:t>текста,</w:t>
            </w:r>
            <w:r>
              <w:rPr>
                <w:sz w:val="24"/>
              </w:rPr>
              <w:tab/>
            </w:r>
            <w:r>
              <w:rPr>
                <w:spacing w:val="-4"/>
                <w:sz w:val="24"/>
              </w:rPr>
              <w:t>его</w:t>
            </w:r>
            <w:r>
              <w:rPr>
                <w:sz w:val="24"/>
              </w:rPr>
              <w:tab/>
            </w:r>
            <w:r>
              <w:rPr>
                <w:spacing w:val="-2"/>
                <w:sz w:val="24"/>
              </w:rPr>
              <w:t>композиционных</w:t>
            </w:r>
            <w:r>
              <w:rPr>
                <w:sz w:val="24"/>
              </w:rPr>
              <w:tab/>
            </w:r>
            <w:r>
              <w:rPr>
                <w:spacing w:val="-2"/>
                <w:sz w:val="24"/>
              </w:rPr>
              <w:t xml:space="preserve">особенностей, </w:t>
            </w:r>
            <w:r>
              <w:rPr>
                <w:sz w:val="24"/>
              </w:rPr>
              <w:t>определять количество микротем и абзацев</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ind w:right="54"/>
              <w:jc w:val="both"/>
              <w:rPr>
                <w:sz w:val="24"/>
              </w:rPr>
            </w:pPr>
            <w:r>
              <w:rPr>
                <w:sz w:val="24"/>
              </w:rPr>
              <w:t>Создаватьтекстыразличныхфункционально-смысловыхтиповречи</w:t>
            </w:r>
            <w:r>
              <w:rPr>
                <w:sz w:val="24"/>
              </w:rPr>
              <w:t>с использованием жизненного и читательского опыта, произведений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tc>
      </w:tr>
      <w:tr w:rsidR="00B65645">
        <w:trPr>
          <w:trHeight w:val="2135"/>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ind w:right="54"/>
              <w:jc w:val="both"/>
              <w:rPr>
                <w:sz w:val="24"/>
              </w:rPr>
            </w:pPr>
            <w:r>
              <w:rPr>
                <w:sz w:val="24"/>
              </w:rPr>
              <w:t>Владеть умениями и</w:t>
            </w:r>
            <w:r>
              <w:rPr>
                <w:sz w:val="24"/>
              </w:rPr>
              <w:t>нформационной переработки текста: составлять план прочитанного текста (простой, сложный; назывной, вопросный, тезисный)вцеляхдальнейшеговоспроизведениясодержаниятекстав устной и письменной форме, выделять главную и второстепенную информацию в тексте, перед</w:t>
            </w:r>
            <w:r>
              <w:rPr>
                <w:sz w:val="24"/>
              </w:rPr>
              <w:t>авать содержание текста с изменением лица рассказчика, использовать способы информационной переработки текста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ind w:right="54"/>
              <w:jc w:val="both"/>
              <w:rPr>
                <w:sz w:val="24"/>
              </w:rPr>
            </w:pPr>
            <w:r>
              <w:rPr>
                <w:sz w:val="24"/>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2.8</w:t>
            </w:r>
          </w:p>
        </w:tc>
        <w:tc>
          <w:tcPr>
            <w:tcW w:w="7370" w:type="dxa"/>
          </w:tcPr>
          <w:p w:rsidR="00B65645" w:rsidRDefault="00D65296">
            <w:pPr>
              <w:pStyle w:val="TableParagraph"/>
              <w:rPr>
                <w:sz w:val="24"/>
              </w:rPr>
            </w:pPr>
            <w:r>
              <w:rPr>
                <w:sz w:val="24"/>
              </w:rPr>
              <w:t>Представлятьсообщениеназаданнуютемуввиде</w:t>
            </w:r>
            <w:r>
              <w:rPr>
                <w:spacing w:val="-2"/>
                <w:sz w:val="24"/>
              </w:rPr>
              <w:t>презентации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2.9</w:t>
            </w:r>
          </w:p>
        </w:tc>
        <w:tc>
          <w:tcPr>
            <w:tcW w:w="7370" w:type="dxa"/>
          </w:tcPr>
          <w:p w:rsidR="00B65645" w:rsidRDefault="00D65296">
            <w:pPr>
              <w:pStyle w:val="TableParagraph"/>
              <w:rPr>
                <w:sz w:val="24"/>
              </w:rPr>
            </w:pPr>
            <w:r>
              <w:rPr>
                <w:sz w:val="24"/>
              </w:rPr>
              <w:t>Представлятьсодержаниенаучно-учебного</w:t>
            </w:r>
            <w:r>
              <w:rPr>
                <w:sz w:val="24"/>
              </w:rPr>
              <w:t>текставвидетаблицы, схемы; представлять содержание таблицы, схемы в виде текста</w:t>
            </w:r>
          </w:p>
        </w:tc>
      </w:tr>
      <w:tr w:rsidR="00B65645">
        <w:trPr>
          <w:trHeight w:val="1307"/>
        </w:trPr>
        <w:tc>
          <w:tcPr>
            <w:tcW w:w="1701" w:type="dxa"/>
          </w:tcPr>
          <w:p w:rsidR="00B65645" w:rsidRDefault="00D65296">
            <w:pPr>
              <w:pStyle w:val="TableParagraph"/>
              <w:ind w:left="11" w:right="2"/>
              <w:jc w:val="center"/>
              <w:rPr>
                <w:sz w:val="24"/>
              </w:rPr>
            </w:pPr>
            <w:r>
              <w:rPr>
                <w:spacing w:val="-4"/>
                <w:sz w:val="24"/>
              </w:rPr>
              <w:t>2.10</w:t>
            </w:r>
          </w:p>
        </w:tc>
        <w:tc>
          <w:tcPr>
            <w:tcW w:w="7370" w:type="dxa"/>
          </w:tcPr>
          <w:p w:rsidR="00B65645" w:rsidRDefault="00D65296">
            <w:pPr>
              <w:pStyle w:val="TableParagraph"/>
              <w:ind w:right="53"/>
              <w:jc w:val="both"/>
              <w:rPr>
                <w:sz w:val="24"/>
              </w:rPr>
            </w:pPr>
            <w:r>
              <w:rPr>
                <w:sz w:val="24"/>
              </w:rPr>
              <w:t xml:space="preserve">Редактировать тексты: сопоставлять исходный и отредактированный тексты, редактировать собственные тексты в целях совершенствования их содержания и формы с использованием </w:t>
            </w:r>
            <w:r>
              <w:rPr>
                <w:sz w:val="24"/>
              </w:rPr>
              <w:t>знания норм современного русского литературного языка</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Потеме"Функциональныеразновидности</w:t>
            </w:r>
            <w:r>
              <w:rPr>
                <w:spacing w:val="-2"/>
                <w:sz w:val="24"/>
              </w:rPr>
              <w:t>языка"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4"/>
              <w:jc w:val="both"/>
              <w:rPr>
                <w:sz w:val="24"/>
              </w:rPr>
            </w:pPr>
            <w:r>
              <w:rPr>
                <w:sz w:val="24"/>
              </w:rPr>
              <w:t>Характеризоватьфункциональныеразновидностиязыка:</w:t>
            </w:r>
            <w:r>
              <w:rPr>
                <w:sz w:val="24"/>
              </w:rPr>
              <w:t>разговорную речь и функциональные стили (научный, публицистический, официально-деловой), язык художественной литературы</w:t>
            </w:r>
          </w:p>
        </w:tc>
      </w:tr>
      <w:tr w:rsidR="00B65645">
        <w:trPr>
          <w:trHeight w:val="1583"/>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5"/>
              <w:jc w:val="both"/>
              <w:rPr>
                <w:sz w:val="24"/>
              </w:rPr>
            </w:pPr>
            <w:r>
              <w:rPr>
                <w:sz w:val="24"/>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w:t>
            </w:r>
            <w:r>
              <w:rPr>
                <w:sz w:val="24"/>
              </w:rPr>
              <w:t>репортаж, заметка)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Создаватьтекстыпублицистическогостилявжанререпортажа, заметки, интервью</w:t>
            </w:r>
          </w:p>
        </w:tc>
      </w:tr>
      <w:tr w:rsidR="00B65645">
        <w:trPr>
          <w:trHeight w:val="479"/>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rPr>
                <w:sz w:val="24"/>
              </w:rPr>
            </w:pPr>
            <w:r>
              <w:rPr>
                <w:sz w:val="24"/>
              </w:rPr>
              <w:t>Владетьнормамипостроениятекстовпублицистического</w:t>
            </w:r>
            <w:r>
              <w:rPr>
                <w:spacing w:val="-2"/>
                <w:sz w:val="24"/>
              </w:rPr>
              <w:t>стиля</w:t>
            </w:r>
          </w:p>
        </w:tc>
      </w:tr>
    </w:tbl>
    <w:p w:rsidR="00B65645" w:rsidRDefault="00B65645">
      <w:pPr>
        <w:pStyle w:val="TableParagraph"/>
        <w:rPr>
          <w:sz w:val="24"/>
        </w:rPr>
        <w:sectPr w:rsidR="00B65645">
          <w:type w:val="continuous"/>
          <w:pgSz w:w="11910" w:h="16840"/>
          <w:pgMar w:top="1100" w:right="0" w:bottom="97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5"/>
                <w:sz w:val="24"/>
              </w:rPr>
              <w:lastRenderedPageBreak/>
              <w:t>3.5</w:t>
            </w:r>
          </w:p>
        </w:tc>
        <w:tc>
          <w:tcPr>
            <w:tcW w:w="7370" w:type="dxa"/>
          </w:tcPr>
          <w:p w:rsidR="00B65645" w:rsidRDefault="00D65296">
            <w:pPr>
              <w:pStyle w:val="TableParagraph"/>
              <w:ind w:right="54"/>
              <w:jc w:val="both"/>
              <w:rPr>
                <w:sz w:val="24"/>
              </w:rPr>
            </w:pPr>
            <w:r>
              <w:rPr>
                <w:sz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3.6</w:t>
            </w:r>
          </w:p>
        </w:tc>
        <w:tc>
          <w:tcPr>
            <w:tcW w:w="7370" w:type="dxa"/>
          </w:tcPr>
          <w:p w:rsidR="00B65645" w:rsidRDefault="00D65296">
            <w:pPr>
              <w:pStyle w:val="TableParagraph"/>
              <w:rPr>
                <w:sz w:val="24"/>
              </w:rPr>
            </w:pPr>
            <w:r>
              <w:rPr>
                <w:sz w:val="24"/>
              </w:rPr>
              <w:t>Оформлятьделовыебумаги</w:t>
            </w:r>
            <w:r>
              <w:rPr>
                <w:spacing w:val="-2"/>
                <w:sz w:val="24"/>
              </w:rPr>
              <w:t>(инструкция)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Потеме"Система</w:t>
            </w:r>
            <w:r>
              <w:rPr>
                <w:spacing w:val="-2"/>
                <w:sz w:val="24"/>
              </w:rPr>
              <w:t xml:space="preserve"> языка"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ind w:right="54"/>
              <w:jc w:val="both"/>
              <w:rPr>
                <w:sz w:val="24"/>
              </w:rPr>
            </w:pPr>
            <w:r>
              <w:rPr>
                <w:sz w:val="24"/>
              </w:rPr>
              <w:t>Характеризовать причастия как особую группу слов, определять признаки глагола и имени прилагательного в причастии; определять синтаксические функции причастия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4.2</w:t>
            </w:r>
          </w:p>
        </w:tc>
        <w:tc>
          <w:tcPr>
            <w:tcW w:w="7370" w:type="dxa"/>
          </w:tcPr>
          <w:p w:rsidR="00B65645" w:rsidRDefault="00D65296">
            <w:pPr>
              <w:pStyle w:val="TableParagraph"/>
              <w:rPr>
                <w:sz w:val="24"/>
              </w:rPr>
            </w:pPr>
            <w:r>
              <w:rPr>
                <w:sz w:val="24"/>
              </w:rPr>
              <w:t>Распознаватьпричастиянастоящегоипрошедшего</w:t>
            </w:r>
            <w:r>
              <w:rPr>
                <w:spacing w:val="-2"/>
                <w:sz w:val="24"/>
              </w:rPr>
              <w:t>времени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4.3</w:t>
            </w:r>
          </w:p>
        </w:tc>
        <w:tc>
          <w:tcPr>
            <w:tcW w:w="7370" w:type="dxa"/>
          </w:tcPr>
          <w:p w:rsidR="00B65645" w:rsidRDefault="00D65296">
            <w:pPr>
              <w:pStyle w:val="TableParagraph"/>
              <w:rPr>
                <w:sz w:val="24"/>
              </w:rPr>
            </w:pPr>
            <w:r>
              <w:rPr>
                <w:sz w:val="24"/>
              </w:rPr>
              <w:t>Распознаватьдействительныеистрадатель</w:t>
            </w:r>
            <w:r>
              <w:rPr>
                <w:sz w:val="24"/>
              </w:rPr>
              <w:t>ные</w:t>
            </w:r>
            <w:r>
              <w:rPr>
                <w:spacing w:val="-2"/>
                <w:sz w:val="24"/>
              </w:rPr>
              <w:t>причастия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4.4</w:t>
            </w:r>
          </w:p>
        </w:tc>
        <w:tc>
          <w:tcPr>
            <w:tcW w:w="7370" w:type="dxa"/>
          </w:tcPr>
          <w:p w:rsidR="00B65645" w:rsidRDefault="00D65296">
            <w:pPr>
              <w:pStyle w:val="TableParagraph"/>
              <w:rPr>
                <w:sz w:val="24"/>
              </w:rPr>
            </w:pPr>
            <w:r>
              <w:rPr>
                <w:sz w:val="24"/>
              </w:rPr>
              <w:t xml:space="preserve">Различать и характеризовать полные и краткие формы страдательных </w:t>
            </w:r>
            <w:r>
              <w:rPr>
                <w:spacing w:val="-2"/>
                <w:sz w:val="24"/>
              </w:rPr>
              <w:t>причастий</w:t>
            </w:r>
          </w:p>
        </w:tc>
      </w:tr>
      <w:tr w:rsidR="00B65645">
        <w:trPr>
          <w:trHeight w:val="479"/>
        </w:trPr>
        <w:tc>
          <w:tcPr>
            <w:tcW w:w="1701" w:type="dxa"/>
          </w:tcPr>
          <w:p w:rsidR="00B65645" w:rsidRDefault="00D65296">
            <w:pPr>
              <w:pStyle w:val="TableParagraph"/>
              <w:ind w:left="11" w:right="2"/>
              <w:jc w:val="center"/>
              <w:rPr>
                <w:sz w:val="24"/>
              </w:rPr>
            </w:pPr>
            <w:r>
              <w:rPr>
                <w:spacing w:val="-5"/>
                <w:sz w:val="24"/>
              </w:rPr>
              <w:t>4.5</w:t>
            </w:r>
          </w:p>
        </w:tc>
        <w:tc>
          <w:tcPr>
            <w:tcW w:w="7370" w:type="dxa"/>
          </w:tcPr>
          <w:p w:rsidR="00B65645" w:rsidRDefault="00D65296">
            <w:pPr>
              <w:pStyle w:val="TableParagraph"/>
              <w:rPr>
                <w:sz w:val="24"/>
              </w:rPr>
            </w:pPr>
            <w:r>
              <w:rPr>
                <w:sz w:val="24"/>
              </w:rPr>
              <w:t>Склонять</w:t>
            </w:r>
            <w:r>
              <w:rPr>
                <w:spacing w:val="-2"/>
                <w:sz w:val="24"/>
              </w:rPr>
              <w:t>причастия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4.6</w:t>
            </w:r>
          </w:p>
        </w:tc>
        <w:tc>
          <w:tcPr>
            <w:tcW w:w="7370" w:type="dxa"/>
          </w:tcPr>
          <w:p w:rsidR="00B65645" w:rsidRDefault="00D65296">
            <w:pPr>
              <w:pStyle w:val="TableParagraph"/>
              <w:rPr>
                <w:sz w:val="24"/>
              </w:rPr>
            </w:pPr>
            <w:r>
              <w:rPr>
                <w:sz w:val="24"/>
              </w:rPr>
              <w:t>Проводитьморфологическийанализ</w:t>
            </w:r>
            <w:r>
              <w:rPr>
                <w:spacing w:val="-2"/>
                <w:sz w:val="24"/>
              </w:rPr>
              <w:t>причастий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4.7</w:t>
            </w:r>
          </w:p>
        </w:tc>
        <w:tc>
          <w:tcPr>
            <w:tcW w:w="7370" w:type="dxa"/>
          </w:tcPr>
          <w:p w:rsidR="00B65645" w:rsidRDefault="00D65296">
            <w:pPr>
              <w:pStyle w:val="TableParagraph"/>
              <w:ind w:right="54"/>
              <w:jc w:val="both"/>
              <w:rPr>
                <w:sz w:val="24"/>
              </w:rPr>
            </w:pPr>
            <w:r>
              <w:rPr>
                <w:sz w:val="24"/>
              </w:rPr>
              <w:t xml:space="preserve">Составлять словосочетания с причастием в роли зависимого слова, конструировать причастные обороты, определять роль причастия в </w:t>
            </w:r>
            <w:r>
              <w:rPr>
                <w:spacing w:val="-2"/>
                <w:sz w:val="24"/>
              </w:rPr>
              <w:t>предложении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4.8</w:t>
            </w:r>
          </w:p>
        </w:tc>
        <w:tc>
          <w:tcPr>
            <w:tcW w:w="7370" w:type="dxa"/>
          </w:tcPr>
          <w:p w:rsidR="00B65645" w:rsidRDefault="00D65296">
            <w:pPr>
              <w:pStyle w:val="TableParagraph"/>
              <w:ind w:right="54"/>
              <w:jc w:val="both"/>
              <w:rPr>
                <w:sz w:val="24"/>
              </w:rPr>
            </w:pPr>
            <w:r>
              <w:rPr>
                <w:sz w:val="24"/>
              </w:rPr>
              <w:t>Характеризовать деепричастия как особую группу слов; определять признаки глагола и наречия в деепричастии, синта</w:t>
            </w:r>
            <w:r>
              <w:rPr>
                <w:sz w:val="24"/>
              </w:rPr>
              <w:t>ксическую функцию деепричастия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4.9</w:t>
            </w:r>
          </w:p>
        </w:tc>
        <w:tc>
          <w:tcPr>
            <w:tcW w:w="7370" w:type="dxa"/>
          </w:tcPr>
          <w:p w:rsidR="00B65645" w:rsidRDefault="00D65296">
            <w:pPr>
              <w:pStyle w:val="TableParagraph"/>
              <w:rPr>
                <w:sz w:val="24"/>
              </w:rPr>
            </w:pPr>
            <w:r>
              <w:rPr>
                <w:sz w:val="24"/>
              </w:rPr>
              <w:t>Распознаватьдеепричастиясовершенногоинесовершенного</w:t>
            </w:r>
            <w:r>
              <w:rPr>
                <w:spacing w:val="-4"/>
                <w:sz w:val="24"/>
              </w:rPr>
              <w:t xml:space="preserve"> вида</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4.10</w:t>
            </w:r>
          </w:p>
        </w:tc>
        <w:tc>
          <w:tcPr>
            <w:tcW w:w="7370" w:type="dxa"/>
          </w:tcPr>
          <w:p w:rsidR="00B65645" w:rsidRDefault="00D65296">
            <w:pPr>
              <w:pStyle w:val="TableParagraph"/>
              <w:rPr>
                <w:sz w:val="24"/>
              </w:rPr>
            </w:pPr>
            <w:r>
              <w:rPr>
                <w:sz w:val="24"/>
              </w:rPr>
              <w:t>Проводитьморфологическийанализ</w:t>
            </w:r>
            <w:r>
              <w:rPr>
                <w:spacing w:val="-2"/>
                <w:sz w:val="24"/>
              </w:rPr>
              <w:t>деепричастий</w:t>
            </w:r>
          </w:p>
        </w:tc>
      </w:tr>
      <w:tr w:rsidR="00B65645">
        <w:trPr>
          <w:trHeight w:val="755"/>
        </w:trPr>
        <w:tc>
          <w:tcPr>
            <w:tcW w:w="1701" w:type="dxa"/>
          </w:tcPr>
          <w:p w:rsidR="00B65645" w:rsidRDefault="00D65296">
            <w:pPr>
              <w:pStyle w:val="TableParagraph"/>
              <w:ind w:left="11" w:right="2"/>
              <w:jc w:val="center"/>
              <w:rPr>
                <w:sz w:val="24"/>
              </w:rPr>
            </w:pPr>
            <w:r>
              <w:rPr>
                <w:spacing w:val="-4"/>
                <w:sz w:val="24"/>
              </w:rPr>
              <w:t>4.11</w:t>
            </w:r>
          </w:p>
        </w:tc>
        <w:tc>
          <w:tcPr>
            <w:tcW w:w="7370" w:type="dxa"/>
          </w:tcPr>
          <w:p w:rsidR="00B65645" w:rsidRDefault="00D65296">
            <w:pPr>
              <w:pStyle w:val="TableParagraph"/>
              <w:tabs>
                <w:tab w:val="left" w:pos="2130"/>
                <w:tab w:val="left" w:pos="4105"/>
                <w:tab w:val="left" w:pos="5279"/>
                <w:tab w:val="left" w:pos="6834"/>
              </w:tabs>
              <w:ind w:right="54"/>
              <w:rPr>
                <w:sz w:val="24"/>
              </w:rPr>
            </w:pPr>
            <w:r>
              <w:rPr>
                <w:spacing w:val="-2"/>
                <w:sz w:val="24"/>
              </w:rPr>
              <w:t>Конструировать</w:t>
            </w:r>
            <w:r>
              <w:rPr>
                <w:sz w:val="24"/>
              </w:rPr>
              <w:tab/>
            </w:r>
            <w:r>
              <w:rPr>
                <w:spacing w:val="-2"/>
                <w:sz w:val="24"/>
              </w:rPr>
              <w:t>деепричастный</w:t>
            </w:r>
            <w:r>
              <w:rPr>
                <w:sz w:val="24"/>
              </w:rPr>
              <w:tab/>
            </w:r>
            <w:r>
              <w:rPr>
                <w:spacing w:val="-2"/>
                <w:sz w:val="24"/>
              </w:rPr>
              <w:t>оборот,</w:t>
            </w:r>
            <w:r>
              <w:rPr>
                <w:sz w:val="24"/>
              </w:rPr>
              <w:tab/>
            </w:r>
            <w:r>
              <w:rPr>
                <w:spacing w:val="-2"/>
                <w:sz w:val="24"/>
              </w:rPr>
              <w:t>определять</w:t>
            </w:r>
            <w:r>
              <w:rPr>
                <w:sz w:val="24"/>
              </w:rPr>
              <w:tab/>
            </w:r>
            <w:r>
              <w:rPr>
                <w:spacing w:val="-4"/>
                <w:sz w:val="24"/>
              </w:rPr>
              <w:t xml:space="preserve">роль </w:t>
            </w:r>
            <w:r>
              <w:rPr>
                <w:sz w:val="24"/>
              </w:rPr>
              <w:t>деепричастия в предложении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4.12</w:t>
            </w:r>
          </w:p>
        </w:tc>
        <w:tc>
          <w:tcPr>
            <w:tcW w:w="7370" w:type="dxa"/>
          </w:tcPr>
          <w:p w:rsidR="00B65645" w:rsidRDefault="00D65296">
            <w:pPr>
              <w:pStyle w:val="TableParagraph"/>
              <w:ind w:right="55"/>
              <w:jc w:val="both"/>
              <w:rPr>
                <w:sz w:val="24"/>
              </w:rPr>
            </w:pPr>
            <w:r>
              <w:rPr>
                <w:sz w:val="24"/>
              </w:rPr>
              <w:t>Распознавать наречия в речи, определять общее грамматическое значение наречий; характеризовать особенности словообразования наречий, их синтаксических свойств, роли в речи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4.13</w:t>
            </w:r>
          </w:p>
        </w:tc>
        <w:tc>
          <w:tcPr>
            <w:tcW w:w="7370" w:type="dxa"/>
          </w:tcPr>
          <w:p w:rsidR="00B65645" w:rsidRDefault="00D65296">
            <w:pPr>
              <w:pStyle w:val="TableParagraph"/>
              <w:rPr>
                <w:sz w:val="24"/>
              </w:rPr>
            </w:pPr>
            <w:r>
              <w:rPr>
                <w:sz w:val="24"/>
              </w:rPr>
              <w:t>Различатьразрядынаречийпо</w:t>
            </w:r>
            <w:r>
              <w:rPr>
                <w:spacing w:val="-2"/>
                <w:sz w:val="24"/>
              </w:rPr>
              <w:t>значению</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4.14</w:t>
            </w:r>
          </w:p>
        </w:tc>
        <w:tc>
          <w:tcPr>
            <w:tcW w:w="7370" w:type="dxa"/>
          </w:tcPr>
          <w:p w:rsidR="00B65645" w:rsidRDefault="00D65296">
            <w:pPr>
              <w:pStyle w:val="TableParagraph"/>
              <w:rPr>
                <w:sz w:val="24"/>
              </w:rPr>
            </w:pPr>
            <w:r>
              <w:rPr>
                <w:sz w:val="24"/>
              </w:rPr>
              <w:t>Проводитьморфологическийанализ</w:t>
            </w:r>
            <w:r>
              <w:rPr>
                <w:spacing w:val="-2"/>
                <w:sz w:val="24"/>
              </w:rPr>
              <w:t>наречий</w:t>
            </w:r>
          </w:p>
        </w:tc>
      </w:tr>
      <w:tr w:rsidR="00B65645">
        <w:trPr>
          <w:trHeight w:val="1031"/>
        </w:trPr>
        <w:tc>
          <w:tcPr>
            <w:tcW w:w="1701" w:type="dxa"/>
          </w:tcPr>
          <w:p w:rsidR="00B65645" w:rsidRDefault="00D65296">
            <w:pPr>
              <w:pStyle w:val="TableParagraph"/>
              <w:ind w:left="11" w:right="2"/>
              <w:jc w:val="center"/>
              <w:rPr>
                <w:sz w:val="24"/>
              </w:rPr>
            </w:pPr>
            <w:r>
              <w:rPr>
                <w:spacing w:val="-4"/>
                <w:sz w:val="24"/>
              </w:rPr>
              <w:t>4.15</w:t>
            </w:r>
          </w:p>
        </w:tc>
        <w:tc>
          <w:tcPr>
            <w:tcW w:w="7370" w:type="dxa"/>
          </w:tcPr>
          <w:p w:rsidR="00B65645" w:rsidRDefault="00D65296">
            <w:pPr>
              <w:pStyle w:val="TableParagraph"/>
              <w:ind w:right="54"/>
              <w:jc w:val="both"/>
              <w:rPr>
                <w:sz w:val="24"/>
              </w:rPr>
            </w:pPr>
            <w:r>
              <w:rPr>
                <w:sz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tc>
      </w:tr>
      <w:tr w:rsidR="00B65645">
        <w:trPr>
          <w:trHeight w:val="755"/>
        </w:trPr>
        <w:tc>
          <w:tcPr>
            <w:tcW w:w="1701" w:type="dxa"/>
          </w:tcPr>
          <w:p w:rsidR="00B65645" w:rsidRDefault="00D65296">
            <w:pPr>
              <w:pStyle w:val="TableParagraph"/>
              <w:ind w:left="11" w:right="2"/>
              <w:jc w:val="center"/>
              <w:rPr>
                <w:sz w:val="24"/>
              </w:rPr>
            </w:pPr>
            <w:r>
              <w:rPr>
                <w:spacing w:val="-4"/>
                <w:sz w:val="24"/>
              </w:rPr>
              <w:t>4.16</w:t>
            </w:r>
          </w:p>
        </w:tc>
        <w:tc>
          <w:tcPr>
            <w:tcW w:w="7370" w:type="dxa"/>
          </w:tcPr>
          <w:p w:rsidR="00B65645" w:rsidRDefault="00D65296">
            <w:pPr>
              <w:pStyle w:val="TableParagraph"/>
              <w:rPr>
                <w:sz w:val="24"/>
              </w:rPr>
            </w:pPr>
            <w:r>
              <w:rPr>
                <w:sz w:val="24"/>
              </w:rPr>
              <w:t>Давать общую характеристику служебных частей речи, объяснять их отличия от самостоятельных частей речи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4.17</w:t>
            </w:r>
          </w:p>
        </w:tc>
        <w:tc>
          <w:tcPr>
            <w:tcW w:w="7370" w:type="dxa"/>
          </w:tcPr>
          <w:p w:rsidR="00B65645" w:rsidRDefault="00D65296">
            <w:pPr>
              <w:pStyle w:val="TableParagraph"/>
              <w:rPr>
                <w:sz w:val="24"/>
              </w:rPr>
            </w:pPr>
            <w:r>
              <w:rPr>
                <w:sz w:val="24"/>
              </w:rPr>
              <w:t>Характеризоватьпредлогкакслужебнуючасть</w:t>
            </w:r>
            <w:r>
              <w:rPr>
                <w:spacing w:val="-4"/>
                <w:sz w:val="24"/>
              </w:rPr>
              <w:t xml:space="preserve"> речи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4.18</w:t>
            </w:r>
          </w:p>
        </w:tc>
        <w:tc>
          <w:tcPr>
            <w:tcW w:w="7370" w:type="dxa"/>
          </w:tcPr>
          <w:p w:rsidR="00B65645" w:rsidRDefault="00D65296">
            <w:pPr>
              <w:pStyle w:val="TableParagraph"/>
              <w:rPr>
                <w:sz w:val="24"/>
              </w:rPr>
            </w:pPr>
            <w:r>
              <w:rPr>
                <w:sz w:val="24"/>
              </w:rPr>
              <w:t>Различатьпроизводныеинепроизводныепредлоги,простые</w:t>
            </w:r>
            <w:r>
              <w:rPr>
                <w:spacing w:val="-10"/>
                <w:sz w:val="24"/>
              </w:rPr>
              <w:t>и</w:t>
            </w:r>
          </w:p>
        </w:tc>
      </w:tr>
    </w:tbl>
    <w:p w:rsidR="00B65645" w:rsidRDefault="00B65645">
      <w:pPr>
        <w:pStyle w:val="TableParagraph"/>
        <w:rPr>
          <w:sz w:val="24"/>
        </w:rPr>
        <w:sectPr w:rsidR="00B65645">
          <w:type w:val="continuous"/>
          <w:pgSz w:w="11910" w:h="16840"/>
          <w:pgMar w:top="1100" w:right="0" w:bottom="108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составные</w:t>
            </w:r>
            <w:r>
              <w:rPr>
                <w:spacing w:val="-2"/>
                <w:sz w:val="24"/>
              </w:rPr>
              <w:t>предлоги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4.19</w:t>
            </w:r>
          </w:p>
        </w:tc>
        <w:tc>
          <w:tcPr>
            <w:tcW w:w="7370" w:type="dxa"/>
          </w:tcPr>
          <w:p w:rsidR="00B65645" w:rsidRDefault="00D65296">
            <w:pPr>
              <w:pStyle w:val="TableParagraph"/>
              <w:rPr>
                <w:sz w:val="24"/>
              </w:rPr>
            </w:pPr>
            <w:r>
              <w:rPr>
                <w:sz w:val="24"/>
              </w:rPr>
              <w:t>Проводитьморфологическийанализ</w:t>
            </w:r>
            <w:r>
              <w:rPr>
                <w:spacing w:val="-2"/>
                <w:sz w:val="24"/>
              </w:rPr>
              <w:t>предлогов</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4.20</w:t>
            </w:r>
          </w:p>
        </w:tc>
        <w:tc>
          <w:tcPr>
            <w:tcW w:w="7370" w:type="dxa"/>
          </w:tcPr>
          <w:p w:rsidR="00B65645" w:rsidRDefault="00D65296">
            <w:pPr>
              <w:pStyle w:val="TableParagraph"/>
              <w:rPr>
                <w:sz w:val="24"/>
              </w:rPr>
            </w:pPr>
            <w:r>
              <w:rPr>
                <w:sz w:val="24"/>
              </w:rPr>
              <w:t>Характеризоватьсоюзкакслужебнуючасть</w:t>
            </w:r>
            <w:r>
              <w:rPr>
                <w:spacing w:val="-4"/>
                <w:sz w:val="24"/>
              </w:rPr>
              <w:t>речи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4.21</w:t>
            </w:r>
          </w:p>
        </w:tc>
        <w:tc>
          <w:tcPr>
            <w:tcW w:w="7370" w:type="dxa"/>
          </w:tcPr>
          <w:p w:rsidR="00B65645" w:rsidRDefault="00D65296">
            <w:pPr>
              <w:pStyle w:val="TableParagraph"/>
              <w:rPr>
                <w:sz w:val="24"/>
              </w:rPr>
            </w:pPr>
            <w:r>
              <w:rPr>
                <w:sz w:val="24"/>
              </w:rPr>
              <w:t>Различатьразрядысоюзовпозначению,по</w:t>
            </w:r>
            <w:r>
              <w:rPr>
                <w:spacing w:val="-2"/>
                <w:sz w:val="24"/>
              </w:rPr>
              <w:t xml:space="preserve"> строению</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4.22</w:t>
            </w:r>
          </w:p>
        </w:tc>
        <w:tc>
          <w:tcPr>
            <w:tcW w:w="7370" w:type="dxa"/>
          </w:tcPr>
          <w:p w:rsidR="00B65645" w:rsidRDefault="00D65296">
            <w:pPr>
              <w:pStyle w:val="TableParagraph"/>
              <w:rPr>
                <w:sz w:val="24"/>
              </w:rPr>
            </w:pPr>
            <w:r>
              <w:rPr>
                <w:sz w:val="24"/>
              </w:rPr>
              <w:t>Проводитьморфологическийанализ</w:t>
            </w:r>
            <w:r>
              <w:rPr>
                <w:spacing w:val="-2"/>
                <w:sz w:val="24"/>
              </w:rPr>
              <w:t>союзов</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4.23</w:t>
            </w:r>
          </w:p>
        </w:tc>
        <w:tc>
          <w:tcPr>
            <w:tcW w:w="7370" w:type="dxa"/>
          </w:tcPr>
          <w:p w:rsidR="00B65645" w:rsidRDefault="00D65296">
            <w:pPr>
              <w:pStyle w:val="TableParagraph"/>
              <w:rPr>
                <w:sz w:val="24"/>
              </w:rPr>
            </w:pPr>
            <w:r>
              <w:rPr>
                <w:sz w:val="24"/>
              </w:rPr>
              <w:t>Характеризоватьчастицукакслужебнуючасть</w:t>
            </w:r>
            <w:r>
              <w:rPr>
                <w:spacing w:val="-4"/>
                <w:sz w:val="24"/>
              </w:rPr>
              <w:t>речи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4.24</w:t>
            </w:r>
          </w:p>
        </w:tc>
        <w:tc>
          <w:tcPr>
            <w:tcW w:w="7370" w:type="dxa"/>
          </w:tcPr>
          <w:p w:rsidR="00B65645" w:rsidRDefault="00D65296">
            <w:pPr>
              <w:pStyle w:val="TableParagraph"/>
              <w:rPr>
                <w:sz w:val="24"/>
              </w:rPr>
            </w:pPr>
            <w:r>
              <w:rPr>
                <w:sz w:val="24"/>
              </w:rPr>
              <w:t>Различатьразряды</w:t>
            </w:r>
            <w:r>
              <w:rPr>
                <w:sz w:val="24"/>
              </w:rPr>
              <w:t>частицпозначению,по</w:t>
            </w:r>
            <w:r>
              <w:rPr>
                <w:spacing w:val="-2"/>
                <w:sz w:val="24"/>
              </w:rPr>
              <w:t xml:space="preserve"> составу</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4.25</w:t>
            </w:r>
          </w:p>
        </w:tc>
        <w:tc>
          <w:tcPr>
            <w:tcW w:w="7370" w:type="dxa"/>
          </w:tcPr>
          <w:p w:rsidR="00B65645" w:rsidRDefault="00D65296">
            <w:pPr>
              <w:pStyle w:val="TableParagraph"/>
              <w:rPr>
                <w:sz w:val="24"/>
              </w:rPr>
            </w:pPr>
            <w:r>
              <w:rPr>
                <w:sz w:val="24"/>
              </w:rPr>
              <w:t>Проводитьморфологическийанализ</w:t>
            </w:r>
            <w:r>
              <w:rPr>
                <w:spacing w:val="-2"/>
                <w:sz w:val="24"/>
              </w:rPr>
              <w:t>частиц</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4.26</w:t>
            </w:r>
          </w:p>
        </w:tc>
        <w:tc>
          <w:tcPr>
            <w:tcW w:w="7370" w:type="dxa"/>
          </w:tcPr>
          <w:p w:rsidR="00B65645" w:rsidRDefault="00D65296">
            <w:pPr>
              <w:pStyle w:val="TableParagraph"/>
              <w:rPr>
                <w:sz w:val="24"/>
              </w:rPr>
            </w:pPr>
            <w:r>
              <w:rPr>
                <w:sz w:val="24"/>
              </w:rPr>
              <w:t>Характеризоватьмеждометиякакособуюгруппу</w:t>
            </w:r>
            <w:r>
              <w:rPr>
                <w:spacing w:val="-4"/>
                <w:sz w:val="24"/>
              </w:rPr>
              <w:t>слов</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4.27</w:t>
            </w:r>
          </w:p>
        </w:tc>
        <w:tc>
          <w:tcPr>
            <w:tcW w:w="7370" w:type="dxa"/>
          </w:tcPr>
          <w:p w:rsidR="00B65645" w:rsidRDefault="00D65296">
            <w:pPr>
              <w:pStyle w:val="TableParagraph"/>
              <w:rPr>
                <w:sz w:val="24"/>
              </w:rPr>
            </w:pPr>
            <w:r>
              <w:rPr>
                <w:sz w:val="24"/>
              </w:rPr>
              <w:t>Различатьгруппымеждометийпо</w:t>
            </w:r>
            <w:r>
              <w:rPr>
                <w:spacing w:val="-2"/>
                <w:sz w:val="24"/>
              </w:rPr>
              <w:t>значению</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4.28</w:t>
            </w:r>
          </w:p>
        </w:tc>
        <w:tc>
          <w:tcPr>
            <w:tcW w:w="7370" w:type="dxa"/>
          </w:tcPr>
          <w:p w:rsidR="00B65645" w:rsidRDefault="00D65296">
            <w:pPr>
              <w:pStyle w:val="TableParagraph"/>
              <w:rPr>
                <w:sz w:val="24"/>
              </w:rPr>
            </w:pPr>
            <w:r>
              <w:rPr>
                <w:sz w:val="24"/>
              </w:rPr>
              <w:t>Проводитьморфологическийанализ</w:t>
            </w:r>
            <w:r>
              <w:rPr>
                <w:spacing w:val="-2"/>
                <w:sz w:val="24"/>
              </w:rPr>
              <w:t>междометий</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4.29</w:t>
            </w:r>
          </w:p>
        </w:tc>
        <w:tc>
          <w:tcPr>
            <w:tcW w:w="7370" w:type="dxa"/>
          </w:tcPr>
          <w:p w:rsidR="00B65645" w:rsidRDefault="00D65296">
            <w:pPr>
              <w:pStyle w:val="TableParagraph"/>
              <w:rPr>
                <w:sz w:val="24"/>
              </w:rPr>
            </w:pPr>
            <w:r>
              <w:rPr>
                <w:sz w:val="24"/>
              </w:rPr>
              <w:t>Характеризоватьособенности</w:t>
            </w:r>
            <w:r>
              <w:rPr>
                <w:sz w:val="24"/>
              </w:rPr>
              <w:t>звукоподражательных</w:t>
            </w:r>
            <w:r>
              <w:rPr>
                <w:spacing w:val="-4"/>
                <w:sz w:val="24"/>
              </w:rPr>
              <w:t>слов</w:t>
            </w:r>
          </w:p>
        </w:tc>
      </w:tr>
      <w:tr w:rsidR="00B65645">
        <w:trPr>
          <w:trHeight w:val="479"/>
        </w:trPr>
        <w:tc>
          <w:tcPr>
            <w:tcW w:w="1701" w:type="dxa"/>
          </w:tcPr>
          <w:p w:rsidR="00B65645" w:rsidRDefault="00D65296">
            <w:pPr>
              <w:pStyle w:val="TableParagraph"/>
              <w:ind w:left="11" w:right="2"/>
              <w:jc w:val="center"/>
              <w:rPr>
                <w:sz w:val="24"/>
              </w:rPr>
            </w:pPr>
            <w:r>
              <w:rPr>
                <w:spacing w:val="-4"/>
                <w:sz w:val="24"/>
              </w:rPr>
              <w:t>4.30</w:t>
            </w:r>
          </w:p>
        </w:tc>
        <w:tc>
          <w:tcPr>
            <w:tcW w:w="7370" w:type="dxa"/>
          </w:tcPr>
          <w:p w:rsidR="00B65645" w:rsidRDefault="00D65296">
            <w:pPr>
              <w:pStyle w:val="TableParagraph"/>
              <w:rPr>
                <w:sz w:val="24"/>
              </w:rPr>
            </w:pPr>
            <w:r>
              <w:rPr>
                <w:sz w:val="24"/>
              </w:rPr>
              <w:t>Различатьграмматические</w:t>
            </w:r>
            <w:r>
              <w:rPr>
                <w:spacing w:val="-2"/>
                <w:sz w:val="24"/>
              </w:rPr>
              <w:t>омонимы</w:t>
            </w:r>
          </w:p>
        </w:tc>
      </w:tr>
      <w:tr w:rsidR="00B65645">
        <w:trPr>
          <w:trHeight w:val="1031"/>
        </w:trPr>
        <w:tc>
          <w:tcPr>
            <w:tcW w:w="1701" w:type="dxa"/>
          </w:tcPr>
          <w:p w:rsidR="00B65645" w:rsidRDefault="00D65296">
            <w:pPr>
              <w:pStyle w:val="TableParagraph"/>
              <w:ind w:left="11" w:right="2"/>
              <w:jc w:val="center"/>
              <w:rPr>
                <w:sz w:val="24"/>
              </w:rPr>
            </w:pPr>
            <w:r>
              <w:rPr>
                <w:spacing w:val="-4"/>
                <w:sz w:val="24"/>
              </w:rPr>
              <w:t>4.31</w:t>
            </w:r>
          </w:p>
        </w:tc>
        <w:tc>
          <w:tcPr>
            <w:tcW w:w="7370" w:type="dxa"/>
          </w:tcPr>
          <w:p w:rsidR="00B65645" w:rsidRDefault="00D65296">
            <w:pPr>
              <w:pStyle w:val="TableParagraph"/>
              <w:ind w:right="53"/>
              <w:jc w:val="both"/>
              <w:rPr>
                <w:sz w:val="24"/>
              </w:rPr>
            </w:pPr>
            <w:r>
              <w:rPr>
                <w:sz w:val="24"/>
              </w:rPr>
              <w:t xml:space="preserve">Характеризовать слово с точки зрения сферы его употребления, происхождения, активного и пассивного запаса и стилистической </w:t>
            </w:r>
            <w:r>
              <w:rPr>
                <w:spacing w:val="-2"/>
                <w:sz w:val="24"/>
              </w:rPr>
              <w:t>окраски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4.32</w:t>
            </w:r>
          </w:p>
        </w:tc>
        <w:tc>
          <w:tcPr>
            <w:tcW w:w="7370" w:type="dxa"/>
          </w:tcPr>
          <w:p w:rsidR="00B65645" w:rsidRDefault="00D65296">
            <w:pPr>
              <w:pStyle w:val="TableParagraph"/>
              <w:rPr>
                <w:sz w:val="24"/>
              </w:rPr>
            </w:pPr>
            <w:r>
              <w:rPr>
                <w:sz w:val="24"/>
              </w:rPr>
              <w:t>Проводитьлексическийанализ</w:t>
            </w:r>
            <w:r>
              <w:rPr>
                <w:spacing w:val="-4"/>
                <w:sz w:val="24"/>
              </w:rPr>
              <w:t xml:space="preserve"> слов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Потеме"Культура</w:t>
            </w:r>
            <w:r>
              <w:rPr>
                <w:spacing w:val="-2"/>
                <w:sz w:val="24"/>
              </w:rPr>
              <w:t>речи"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5.1</w:t>
            </w:r>
          </w:p>
        </w:tc>
        <w:tc>
          <w:tcPr>
            <w:tcW w:w="7370" w:type="dxa"/>
          </w:tcPr>
          <w:p w:rsidR="00B65645" w:rsidRDefault="00D65296">
            <w:pPr>
              <w:pStyle w:val="TableParagraph"/>
              <w:rPr>
                <w:sz w:val="24"/>
              </w:rPr>
            </w:pPr>
            <w:r>
              <w:rPr>
                <w:sz w:val="24"/>
              </w:rPr>
              <w:t>Правильноставитьударениевнекоторыхформах</w:t>
            </w:r>
            <w:r>
              <w:rPr>
                <w:spacing w:val="-2"/>
                <w:sz w:val="24"/>
              </w:rPr>
              <w:t>причастий</w:t>
            </w:r>
          </w:p>
        </w:tc>
      </w:tr>
      <w:tr w:rsidR="00B65645">
        <w:trPr>
          <w:trHeight w:val="479"/>
        </w:trPr>
        <w:tc>
          <w:tcPr>
            <w:tcW w:w="1701" w:type="dxa"/>
          </w:tcPr>
          <w:p w:rsidR="00B65645" w:rsidRDefault="00D65296">
            <w:pPr>
              <w:pStyle w:val="TableParagraph"/>
              <w:ind w:left="11" w:right="2"/>
              <w:jc w:val="center"/>
              <w:rPr>
                <w:sz w:val="24"/>
              </w:rPr>
            </w:pPr>
            <w:r>
              <w:rPr>
                <w:spacing w:val="-5"/>
                <w:sz w:val="24"/>
              </w:rPr>
              <w:t>5.2</w:t>
            </w:r>
          </w:p>
        </w:tc>
        <w:tc>
          <w:tcPr>
            <w:tcW w:w="7370" w:type="dxa"/>
          </w:tcPr>
          <w:p w:rsidR="00B65645" w:rsidRDefault="00D65296">
            <w:pPr>
              <w:pStyle w:val="TableParagraph"/>
              <w:rPr>
                <w:sz w:val="24"/>
              </w:rPr>
            </w:pPr>
            <w:r>
              <w:rPr>
                <w:sz w:val="24"/>
              </w:rPr>
              <w:t>Правильноставитьударениев</w:t>
            </w:r>
            <w:r>
              <w:rPr>
                <w:spacing w:val="-2"/>
                <w:sz w:val="24"/>
              </w:rPr>
              <w:t xml:space="preserve"> деепричастиях</w:t>
            </w:r>
          </w:p>
        </w:tc>
      </w:tr>
      <w:tr w:rsidR="00B65645">
        <w:trPr>
          <w:trHeight w:val="755"/>
        </w:trPr>
        <w:tc>
          <w:tcPr>
            <w:tcW w:w="1701" w:type="dxa"/>
          </w:tcPr>
          <w:p w:rsidR="00B65645" w:rsidRDefault="00D65296">
            <w:pPr>
              <w:pStyle w:val="TableParagraph"/>
              <w:ind w:left="11" w:right="2"/>
              <w:jc w:val="center"/>
              <w:rPr>
                <w:sz w:val="24"/>
              </w:rPr>
            </w:pPr>
            <w:r>
              <w:rPr>
                <w:spacing w:val="-5"/>
                <w:sz w:val="24"/>
              </w:rPr>
              <w:t>5.3</w:t>
            </w:r>
          </w:p>
        </w:tc>
        <w:tc>
          <w:tcPr>
            <w:tcW w:w="7370" w:type="dxa"/>
          </w:tcPr>
          <w:p w:rsidR="00B65645" w:rsidRDefault="00D65296">
            <w:pPr>
              <w:pStyle w:val="TableParagraph"/>
              <w:tabs>
                <w:tab w:val="left" w:pos="1431"/>
                <w:tab w:val="left" w:pos="2338"/>
                <w:tab w:val="left" w:pos="4062"/>
                <w:tab w:val="left" w:pos="5187"/>
                <w:tab w:val="left" w:pos="6585"/>
                <w:tab w:val="left" w:pos="6925"/>
              </w:tabs>
              <w:ind w:right="55"/>
              <w:rPr>
                <w:sz w:val="24"/>
              </w:rPr>
            </w:pPr>
            <w:r>
              <w:rPr>
                <w:spacing w:val="-2"/>
                <w:sz w:val="24"/>
              </w:rPr>
              <w:t>Соблюдать</w:t>
            </w:r>
            <w:r>
              <w:rPr>
                <w:sz w:val="24"/>
              </w:rPr>
              <w:tab/>
            </w:r>
            <w:r>
              <w:rPr>
                <w:spacing w:val="-2"/>
                <w:sz w:val="24"/>
              </w:rPr>
              <w:t>нормы</w:t>
            </w:r>
            <w:r>
              <w:rPr>
                <w:sz w:val="24"/>
              </w:rPr>
              <w:tab/>
            </w:r>
            <w:r>
              <w:rPr>
                <w:spacing w:val="-2"/>
                <w:sz w:val="24"/>
              </w:rPr>
              <w:t>произношения</w:t>
            </w:r>
            <w:r>
              <w:rPr>
                <w:sz w:val="24"/>
              </w:rPr>
              <w:tab/>
            </w:r>
            <w:r>
              <w:rPr>
                <w:spacing w:val="-2"/>
                <w:sz w:val="24"/>
              </w:rPr>
              <w:t>наречий,</w:t>
            </w:r>
            <w:r>
              <w:rPr>
                <w:sz w:val="24"/>
              </w:rPr>
              <w:tab/>
            </w:r>
            <w:r>
              <w:rPr>
                <w:spacing w:val="-2"/>
                <w:sz w:val="24"/>
              </w:rPr>
              <w:t>постановки</w:t>
            </w:r>
            <w:r>
              <w:rPr>
                <w:sz w:val="24"/>
              </w:rPr>
              <w:tab/>
            </w:r>
            <w:r>
              <w:rPr>
                <w:spacing w:val="-10"/>
                <w:sz w:val="24"/>
              </w:rPr>
              <w:t>в</w:t>
            </w:r>
            <w:r>
              <w:rPr>
                <w:sz w:val="24"/>
              </w:rPr>
              <w:tab/>
            </w:r>
            <w:r>
              <w:rPr>
                <w:spacing w:val="-4"/>
                <w:sz w:val="24"/>
              </w:rPr>
              <w:t xml:space="preserve">них </w:t>
            </w:r>
            <w:r>
              <w:rPr>
                <w:spacing w:val="-2"/>
                <w:sz w:val="24"/>
              </w:rPr>
              <w:t>ударения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5.4</w:t>
            </w:r>
          </w:p>
        </w:tc>
        <w:tc>
          <w:tcPr>
            <w:tcW w:w="7370" w:type="dxa"/>
          </w:tcPr>
          <w:p w:rsidR="00B65645" w:rsidRDefault="00D65296">
            <w:pPr>
              <w:pStyle w:val="TableParagraph"/>
              <w:ind w:right="53"/>
              <w:jc w:val="both"/>
              <w:rPr>
                <w:sz w:val="24"/>
              </w:rPr>
            </w:pPr>
            <w:r>
              <w:rPr>
                <w:sz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5.5</w:t>
            </w:r>
          </w:p>
        </w:tc>
        <w:tc>
          <w:tcPr>
            <w:tcW w:w="7370" w:type="dxa"/>
          </w:tcPr>
          <w:p w:rsidR="00B65645" w:rsidRDefault="00D65296">
            <w:pPr>
              <w:pStyle w:val="TableParagraph"/>
              <w:rPr>
                <w:sz w:val="24"/>
              </w:rPr>
            </w:pPr>
            <w:r>
              <w:rPr>
                <w:sz w:val="24"/>
              </w:rPr>
              <w:t>Различать созвучные причастия и имена прилагательные (висящий и висячий, го</w:t>
            </w:r>
            <w:r>
              <w:rPr>
                <w:sz w:val="24"/>
              </w:rPr>
              <w:t>рящий и горячий)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5.6</w:t>
            </w:r>
          </w:p>
        </w:tc>
        <w:tc>
          <w:tcPr>
            <w:tcW w:w="7370" w:type="dxa"/>
          </w:tcPr>
          <w:p w:rsidR="00B65645" w:rsidRDefault="00D65296">
            <w:pPr>
              <w:pStyle w:val="TableParagraph"/>
              <w:rPr>
                <w:sz w:val="24"/>
              </w:rPr>
            </w:pPr>
            <w:r>
              <w:rPr>
                <w:sz w:val="24"/>
              </w:rPr>
              <w:t>Употреблять предлоги, союзы и частицы в речи в соответствии с ихзначением и стилистическими особенностями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5.7</w:t>
            </w:r>
          </w:p>
        </w:tc>
        <w:tc>
          <w:tcPr>
            <w:tcW w:w="7370" w:type="dxa"/>
          </w:tcPr>
          <w:p w:rsidR="00B65645" w:rsidRDefault="00D65296">
            <w:pPr>
              <w:pStyle w:val="TableParagraph"/>
              <w:rPr>
                <w:sz w:val="24"/>
              </w:rPr>
            </w:pPr>
            <w:r>
              <w:rPr>
                <w:sz w:val="24"/>
              </w:rPr>
              <w:t>Соблюдатьнормыобразованиястепенейсравнения</w:t>
            </w:r>
            <w:r>
              <w:rPr>
                <w:spacing w:val="-2"/>
                <w:sz w:val="24"/>
              </w:rPr>
              <w:t>наречий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5.8</w:t>
            </w:r>
          </w:p>
        </w:tc>
        <w:tc>
          <w:tcPr>
            <w:tcW w:w="7370" w:type="dxa"/>
          </w:tcPr>
          <w:p w:rsidR="00B65645" w:rsidRDefault="00D65296">
            <w:pPr>
              <w:pStyle w:val="TableParagraph"/>
              <w:rPr>
                <w:sz w:val="24"/>
              </w:rPr>
            </w:pPr>
            <w:r>
              <w:rPr>
                <w:sz w:val="24"/>
              </w:rPr>
              <w:t>Правильноустанавливатьсогласованиевсловосочетанияхтипа</w:t>
            </w:r>
            <w:r>
              <w:rPr>
                <w:sz w:val="24"/>
              </w:rPr>
              <w:t>причастие + существительное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5.9</w:t>
            </w:r>
          </w:p>
        </w:tc>
        <w:tc>
          <w:tcPr>
            <w:tcW w:w="7370" w:type="dxa"/>
          </w:tcPr>
          <w:p w:rsidR="00B65645" w:rsidRDefault="00D65296">
            <w:pPr>
              <w:pStyle w:val="TableParagraph"/>
              <w:rPr>
                <w:sz w:val="24"/>
              </w:rPr>
            </w:pPr>
            <w:r>
              <w:rPr>
                <w:sz w:val="24"/>
              </w:rPr>
              <w:t>Правильностроитьпредложениясодиночнымидеепричастиями</w:t>
            </w:r>
            <w:r>
              <w:rPr>
                <w:spacing w:val="-10"/>
                <w:sz w:val="24"/>
              </w:rPr>
              <w:t>и</w:t>
            </w:r>
          </w:p>
        </w:tc>
      </w:tr>
    </w:tbl>
    <w:p w:rsidR="00B65645" w:rsidRDefault="00B65645">
      <w:pPr>
        <w:pStyle w:val="TableParagraph"/>
        <w:rPr>
          <w:sz w:val="24"/>
        </w:rPr>
        <w:sectPr w:rsidR="00B65645">
          <w:type w:val="continuous"/>
          <w:pgSz w:w="11910" w:h="16840"/>
          <w:pgMar w:top="1100" w:right="0" w:bottom="105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деепричастными</w:t>
            </w:r>
            <w:r>
              <w:rPr>
                <w:spacing w:val="-2"/>
                <w:sz w:val="24"/>
              </w:rPr>
              <w:t>оборотами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5.10</w:t>
            </w:r>
          </w:p>
        </w:tc>
        <w:tc>
          <w:tcPr>
            <w:tcW w:w="7370" w:type="dxa"/>
          </w:tcPr>
          <w:p w:rsidR="00B65645" w:rsidRDefault="00D65296">
            <w:pPr>
              <w:pStyle w:val="TableParagraph"/>
              <w:ind w:right="53"/>
              <w:jc w:val="both"/>
              <w:rPr>
                <w:sz w:val="24"/>
              </w:rPr>
            </w:pPr>
            <w:r>
              <w:rPr>
                <w:sz w:val="24"/>
              </w:rPr>
              <w:t xml:space="preserve">Соблюдать нормы употребления имен существительных и местоимений с предлогами, предлогов из и с, в и на в составе </w:t>
            </w:r>
            <w:r>
              <w:rPr>
                <w:spacing w:val="-2"/>
                <w:sz w:val="24"/>
              </w:rPr>
              <w:t>словосочетаний</w:t>
            </w:r>
          </w:p>
        </w:tc>
      </w:tr>
      <w:tr w:rsidR="00B65645">
        <w:trPr>
          <w:trHeight w:val="479"/>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rPr>
                <w:sz w:val="24"/>
              </w:rPr>
            </w:pPr>
            <w:r>
              <w:rPr>
                <w:sz w:val="24"/>
              </w:rPr>
              <w:t>Потеме</w:t>
            </w:r>
            <w:r>
              <w:rPr>
                <w:spacing w:val="-2"/>
                <w:sz w:val="24"/>
              </w:rPr>
              <w:t>"Орфография"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6.1</w:t>
            </w:r>
          </w:p>
        </w:tc>
        <w:tc>
          <w:tcPr>
            <w:tcW w:w="7370" w:type="dxa"/>
          </w:tcPr>
          <w:p w:rsidR="00B65645" w:rsidRDefault="00D65296">
            <w:pPr>
              <w:pStyle w:val="TableParagraph"/>
              <w:rPr>
                <w:sz w:val="24"/>
              </w:rPr>
            </w:pPr>
            <w:r>
              <w:rPr>
                <w:sz w:val="24"/>
              </w:rPr>
              <w:t>Распознаватьизученные</w:t>
            </w:r>
            <w:r>
              <w:rPr>
                <w:spacing w:val="-2"/>
                <w:sz w:val="24"/>
              </w:rPr>
              <w:t>орфограммы</w:t>
            </w:r>
          </w:p>
        </w:tc>
      </w:tr>
      <w:tr w:rsidR="00B65645">
        <w:trPr>
          <w:trHeight w:val="479"/>
        </w:trPr>
        <w:tc>
          <w:tcPr>
            <w:tcW w:w="1701" w:type="dxa"/>
          </w:tcPr>
          <w:p w:rsidR="00B65645" w:rsidRDefault="00D65296">
            <w:pPr>
              <w:pStyle w:val="TableParagraph"/>
              <w:ind w:left="11" w:right="2"/>
              <w:jc w:val="center"/>
              <w:rPr>
                <w:sz w:val="24"/>
              </w:rPr>
            </w:pPr>
            <w:r>
              <w:rPr>
                <w:spacing w:val="-5"/>
                <w:sz w:val="24"/>
              </w:rPr>
              <w:t>6.2</w:t>
            </w:r>
          </w:p>
        </w:tc>
        <w:tc>
          <w:tcPr>
            <w:tcW w:w="7370" w:type="dxa"/>
          </w:tcPr>
          <w:p w:rsidR="00B65645" w:rsidRDefault="00D65296">
            <w:pPr>
              <w:pStyle w:val="TableParagraph"/>
              <w:rPr>
                <w:sz w:val="24"/>
              </w:rPr>
            </w:pPr>
            <w:r>
              <w:rPr>
                <w:sz w:val="24"/>
              </w:rPr>
              <w:t>Применятьзнанияпоорфографиивпрактике</w:t>
            </w:r>
            <w:r>
              <w:rPr>
                <w:spacing w:val="-2"/>
                <w:sz w:val="24"/>
              </w:rPr>
              <w:t>правописания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6.3</w:t>
            </w:r>
          </w:p>
        </w:tc>
        <w:tc>
          <w:tcPr>
            <w:tcW w:w="7370" w:type="dxa"/>
          </w:tcPr>
          <w:p w:rsidR="00B65645" w:rsidRDefault="00D65296">
            <w:pPr>
              <w:pStyle w:val="TableParagraph"/>
              <w:rPr>
                <w:sz w:val="24"/>
              </w:rPr>
            </w:pPr>
            <w:r>
              <w:rPr>
                <w:sz w:val="24"/>
              </w:rPr>
              <w:t>Использоватьзнанияпоморфемикевпрактике</w:t>
            </w:r>
            <w:r>
              <w:rPr>
                <w:spacing w:val="-2"/>
                <w:sz w:val="24"/>
              </w:rPr>
              <w:t>правописания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6.4</w:t>
            </w:r>
          </w:p>
        </w:tc>
        <w:tc>
          <w:tcPr>
            <w:tcW w:w="7370" w:type="dxa"/>
          </w:tcPr>
          <w:p w:rsidR="00B65645" w:rsidRDefault="00D65296">
            <w:pPr>
              <w:pStyle w:val="TableParagraph"/>
              <w:rPr>
                <w:sz w:val="24"/>
              </w:rPr>
            </w:pPr>
            <w:r>
              <w:rPr>
                <w:sz w:val="24"/>
              </w:rPr>
              <w:t xml:space="preserve">Применять правила правописания падежных окончаний и суффиксов </w:t>
            </w:r>
            <w:r>
              <w:rPr>
                <w:spacing w:val="-2"/>
                <w:sz w:val="24"/>
              </w:rPr>
              <w:t>причастий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6.5</w:t>
            </w:r>
          </w:p>
        </w:tc>
        <w:tc>
          <w:tcPr>
            <w:tcW w:w="7370" w:type="dxa"/>
          </w:tcPr>
          <w:p w:rsidR="00B65645" w:rsidRDefault="00D65296">
            <w:pPr>
              <w:pStyle w:val="TableParagraph"/>
              <w:tabs>
                <w:tab w:val="left" w:pos="1435"/>
                <w:tab w:val="left" w:pos="2499"/>
                <w:tab w:val="left" w:pos="4165"/>
                <w:tab w:val="left" w:pos="4535"/>
                <w:tab w:val="left" w:pos="4905"/>
                <w:tab w:val="left" w:pos="5404"/>
                <w:tab w:val="left" w:pos="5759"/>
                <w:tab w:val="left" w:pos="7174"/>
              </w:tabs>
              <w:ind w:right="54"/>
              <w:rPr>
                <w:sz w:val="24"/>
              </w:rPr>
            </w:pPr>
            <w:r>
              <w:rPr>
                <w:spacing w:val="-2"/>
                <w:sz w:val="24"/>
              </w:rPr>
              <w:t>Применять</w:t>
            </w:r>
            <w:r>
              <w:rPr>
                <w:sz w:val="24"/>
              </w:rPr>
              <w:tab/>
            </w:r>
            <w:r>
              <w:rPr>
                <w:spacing w:val="-2"/>
                <w:sz w:val="24"/>
              </w:rPr>
              <w:t>правила</w:t>
            </w:r>
            <w:r>
              <w:rPr>
                <w:sz w:val="24"/>
              </w:rPr>
              <w:tab/>
            </w:r>
            <w:r>
              <w:rPr>
                <w:spacing w:val="-2"/>
                <w:sz w:val="24"/>
              </w:rPr>
              <w:t>правописания</w:t>
            </w:r>
            <w:r>
              <w:rPr>
                <w:sz w:val="24"/>
              </w:rPr>
              <w:tab/>
            </w:r>
            <w:r>
              <w:rPr>
                <w:spacing w:val="-10"/>
                <w:sz w:val="24"/>
              </w:rPr>
              <w:t>н</w:t>
            </w:r>
            <w:r>
              <w:rPr>
                <w:sz w:val="24"/>
              </w:rPr>
              <w:tab/>
            </w:r>
            <w:r>
              <w:rPr>
                <w:spacing w:val="-10"/>
                <w:sz w:val="24"/>
              </w:rPr>
              <w:t>и</w:t>
            </w:r>
            <w:r>
              <w:rPr>
                <w:sz w:val="24"/>
              </w:rPr>
              <w:tab/>
            </w:r>
            <w:r>
              <w:rPr>
                <w:spacing w:val="-6"/>
                <w:sz w:val="24"/>
              </w:rPr>
              <w:t>нн</w:t>
            </w:r>
            <w:r>
              <w:rPr>
                <w:sz w:val="24"/>
              </w:rPr>
              <w:tab/>
            </w:r>
            <w:r>
              <w:rPr>
                <w:spacing w:val="-10"/>
                <w:sz w:val="24"/>
              </w:rPr>
              <w:t>в</w:t>
            </w:r>
            <w:r>
              <w:rPr>
                <w:sz w:val="24"/>
              </w:rPr>
              <w:tab/>
            </w:r>
            <w:r>
              <w:rPr>
                <w:spacing w:val="-2"/>
                <w:sz w:val="24"/>
              </w:rPr>
              <w:t>причастиях</w:t>
            </w:r>
            <w:r>
              <w:rPr>
                <w:sz w:val="24"/>
              </w:rPr>
              <w:tab/>
            </w:r>
            <w:r>
              <w:rPr>
                <w:spacing w:val="-10"/>
                <w:sz w:val="24"/>
              </w:rPr>
              <w:t xml:space="preserve">и </w:t>
            </w:r>
            <w:r>
              <w:rPr>
                <w:sz w:val="24"/>
              </w:rPr>
              <w:t>отглагольных именах прилагательных</w:t>
            </w:r>
          </w:p>
        </w:tc>
      </w:tr>
      <w:tr w:rsidR="00B65645">
        <w:trPr>
          <w:trHeight w:val="1031"/>
        </w:trPr>
        <w:tc>
          <w:tcPr>
            <w:tcW w:w="1701" w:type="dxa"/>
          </w:tcPr>
          <w:p w:rsidR="00B65645" w:rsidRDefault="00D65296">
            <w:pPr>
              <w:pStyle w:val="TableParagraph"/>
              <w:ind w:left="11" w:right="2"/>
              <w:jc w:val="center"/>
              <w:rPr>
                <w:sz w:val="24"/>
              </w:rPr>
            </w:pPr>
            <w:r>
              <w:rPr>
                <w:spacing w:val="-5"/>
                <w:sz w:val="24"/>
              </w:rPr>
              <w:t>6.6</w:t>
            </w:r>
          </w:p>
        </w:tc>
        <w:tc>
          <w:tcPr>
            <w:tcW w:w="7370" w:type="dxa"/>
          </w:tcPr>
          <w:p w:rsidR="00B65645" w:rsidRDefault="00D65296">
            <w:pPr>
              <w:pStyle w:val="TableParagraph"/>
              <w:ind w:right="54"/>
              <w:jc w:val="both"/>
              <w:rPr>
                <w:sz w:val="24"/>
              </w:rPr>
            </w:pPr>
            <w:r>
              <w:rPr>
                <w:sz w:val="24"/>
              </w:rPr>
              <w:t>Применять правила написания гласной перед суффиксом -вш- действительных причастий прошедшего времени, перед суффиксом - нн- страдательных причастий прошедшего времени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6.7</w:t>
            </w:r>
          </w:p>
        </w:tc>
        <w:tc>
          <w:tcPr>
            <w:tcW w:w="7370" w:type="dxa"/>
          </w:tcPr>
          <w:p w:rsidR="00B65645" w:rsidRDefault="00D65296">
            <w:pPr>
              <w:pStyle w:val="TableParagraph"/>
              <w:rPr>
                <w:sz w:val="24"/>
              </w:rPr>
            </w:pPr>
            <w:r>
              <w:rPr>
                <w:sz w:val="24"/>
              </w:rPr>
              <w:t>Применятьправиланаписаниянес</w:t>
            </w:r>
            <w:r>
              <w:rPr>
                <w:spacing w:val="-2"/>
                <w:sz w:val="24"/>
              </w:rPr>
              <w:t>причастиями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6.8</w:t>
            </w:r>
          </w:p>
        </w:tc>
        <w:tc>
          <w:tcPr>
            <w:tcW w:w="7370" w:type="dxa"/>
          </w:tcPr>
          <w:p w:rsidR="00B65645" w:rsidRDefault="00D65296">
            <w:pPr>
              <w:pStyle w:val="TableParagraph"/>
              <w:rPr>
                <w:sz w:val="24"/>
              </w:rPr>
            </w:pPr>
            <w:r>
              <w:rPr>
                <w:sz w:val="24"/>
              </w:rPr>
              <w:t>Применятьправиланаписаниягласныхв</w:t>
            </w:r>
            <w:r>
              <w:rPr>
                <w:sz w:val="24"/>
              </w:rPr>
              <w:t>суффиксах</w:t>
            </w:r>
            <w:r>
              <w:rPr>
                <w:spacing w:val="-2"/>
                <w:sz w:val="24"/>
              </w:rPr>
              <w:t>деепричастий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6.9</w:t>
            </w:r>
          </w:p>
        </w:tc>
        <w:tc>
          <w:tcPr>
            <w:tcW w:w="7370" w:type="dxa"/>
          </w:tcPr>
          <w:p w:rsidR="00B65645" w:rsidRDefault="00D65296">
            <w:pPr>
              <w:pStyle w:val="TableParagraph"/>
              <w:tabs>
                <w:tab w:val="left" w:pos="1419"/>
                <w:tab w:val="left" w:pos="2466"/>
                <w:tab w:val="left" w:pos="3617"/>
                <w:tab w:val="left" w:pos="3971"/>
                <w:tab w:val="left" w:pos="5441"/>
                <w:tab w:val="left" w:pos="6737"/>
                <w:tab w:val="left" w:pos="7197"/>
              </w:tabs>
              <w:ind w:right="53"/>
              <w:rPr>
                <w:sz w:val="24"/>
              </w:rPr>
            </w:pPr>
            <w:r>
              <w:rPr>
                <w:spacing w:val="-2"/>
                <w:sz w:val="24"/>
              </w:rPr>
              <w:t>Применять</w:t>
            </w:r>
            <w:r>
              <w:rPr>
                <w:sz w:val="24"/>
              </w:rPr>
              <w:tab/>
            </w:r>
            <w:r>
              <w:rPr>
                <w:spacing w:val="-2"/>
                <w:sz w:val="24"/>
              </w:rPr>
              <w:t>правила</w:t>
            </w:r>
            <w:r>
              <w:rPr>
                <w:sz w:val="24"/>
              </w:rPr>
              <w:tab/>
            </w:r>
            <w:r>
              <w:rPr>
                <w:spacing w:val="-2"/>
                <w:sz w:val="24"/>
              </w:rPr>
              <w:t>слитного</w:t>
            </w:r>
            <w:r>
              <w:rPr>
                <w:sz w:val="24"/>
              </w:rPr>
              <w:tab/>
            </w:r>
            <w:r>
              <w:rPr>
                <w:spacing w:val="-10"/>
                <w:sz w:val="24"/>
              </w:rPr>
              <w:t>и</w:t>
            </w:r>
            <w:r>
              <w:rPr>
                <w:sz w:val="24"/>
              </w:rPr>
              <w:tab/>
            </w:r>
            <w:r>
              <w:rPr>
                <w:spacing w:val="-2"/>
                <w:sz w:val="24"/>
              </w:rPr>
              <w:t>раздельного</w:t>
            </w:r>
            <w:r>
              <w:rPr>
                <w:sz w:val="24"/>
              </w:rPr>
              <w:tab/>
            </w:r>
            <w:r>
              <w:rPr>
                <w:spacing w:val="-2"/>
                <w:sz w:val="24"/>
              </w:rPr>
              <w:t>написания</w:t>
            </w:r>
            <w:r>
              <w:rPr>
                <w:sz w:val="24"/>
              </w:rPr>
              <w:tab/>
            </w:r>
            <w:r>
              <w:rPr>
                <w:spacing w:val="-6"/>
                <w:sz w:val="24"/>
              </w:rPr>
              <w:t>не</w:t>
            </w:r>
            <w:r>
              <w:rPr>
                <w:sz w:val="24"/>
              </w:rPr>
              <w:tab/>
            </w:r>
            <w:r>
              <w:rPr>
                <w:spacing w:val="-10"/>
                <w:sz w:val="24"/>
              </w:rPr>
              <w:t xml:space="preserve">с </w:t>
            </w:r>
            <w:r>
              <w:rPr>
                <w:spacing w:val="-2"/>
                <w:sz w:val="24"/>
              </w:rPr>
              <w:t>деепричастиями</w:t>
            </w:r>
          </w:p>
        </w:tc>
      </w:tr>
      <w:tr w:rsidR="00B65645">
        <w:trPr>
          <w:trHeight w:val="755"/>
        </w:trPr>
        <w:tc>
          <w:tcPr>
            <w:tcW w:w="1701" w:type="dxa"/>
          </w:tcPr>
          <w:p w:rsidR="00B65645" w:rsidRDefault="00D65296">
            <w:pPr>
              <w:pStyle w:val="TableParagraph"/>
              <w:ind w:left="11" w:right="2"/>
              <w:jc w:val="center"/>
              <w:rPr>
                <w:sz w:val="24"/>
              </w:rPr>
            </w:pPr>
            <w:r>
              <w:rPr>
                <w:spacing w:val="-4"/>
                <w:sz w:val="24"/>
              </w:rPr>
              <w:t>6.10</w:t>
            </w:r>
          </w:p>
        </w:tc>
        <w:tc>
          <w:tcPr>
            <w:tcW w:w="7370" w:type="dxa"/>
          </w:tcPr>
          <w:p w:rsidR="00B65645" w:rsidRDefault="00D65296">
            <w:pPr>
              <w:pStyle w:val="TableParagraph"/>
              <w:rPr>
                <w:sz w:val="24"/>
              </w:rPr>
            </w:pPr>
            <w:r>
              <w:rPr>
                <w:sz w:val="24"/>
              </w:rPr>
              <w:t xml:space="preserve">Применятьправиласлитного,раздельногоидефисногонаписания </w:t>
            </w:r>
            <w:r>
              <w:rPr>
                <w:spacing w:val="-2"/>
                <w:sz w:val="24"/>
              </w:rPr>
              <w:t>наречий</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6.11</w:t>
            </w:r>
          </w:p>
        </w:tc>
        <w:tc>
          <w:tcPr>
            <w:tcW w:w="7370" w:type="dxa"/>
          </w:tcPr>
          <w:p w:rsidR="00B65645" w:rsidRDefault="00D65296">
            <w:pPr>
              <w:pStyle w:val="TableParagraph"/>
              <w:rPr>
                <w:sz w:val="24"/>
              </w:rPr>
            </w:pPr>
            <w:r>
              <w:rPr>
                <w:sz w:val="24"/>
              </w:rPr>
              <w:t>Применятьправиланаписанияниннвнаречияхна-ои-</w:t>
            </w:r>
            <w:r>
              <w:rPr>
                <w:spacing w:val="-10"/>
                <w:sz w:val="24"/>
              </w:rPr>
              <w:t>е</w:t>
            </w:r>
          </w:p>
        </w:tc>
      </w:tr>
      <w:tr w:rsidR="00B65645">
        <w:trPr>
          <w:trHeight w:val="755"/>
        </w:trPr>
        <w:tc>
          <w:tcPr>
            <w:tcW w:w="1701" w:type="dxa"/>
          </w:tcPr>
          <w:p w:rsidR="00B65645" w:rsidRDefault="00D65296">
            <w:pPr>
              <w:pStyle w:val="TableParagraph"/>
              <w:ind w:left="11" w:right="2"/>
              <w:jc w:val="center"/>
              <w:rPr>
                <w:sz w:val="24"/>
              </w:rPr>
            </w:pPr>
            <w:r>
              <w:rPr>
                <w:spacing w:val="-4"/>
                <w:sz w:val="24"/>
              </w:rPr>
              <w:t>6.12</w:t>
            </w:r>
          </w:p>
        </w:tc>
        <w:tc>
          <w:tcPr>
            <w:tcW w:w="7370" w:type="dxa"/>
          </w:tcPr>
          <w:p w:rsidR="00B65645" w:rsidRDefault="00D65296">
            <w:pPr>
              <w:pStyle w:val="TableParagraph"/>
              <w:tabs>
                <w:tab w:val="left" w:pos="1398"/>
                <w:tab w:val="left" w:pos="2424"/>
                <w:tab w:val="left" w:pos="3700"/>
                <w:tab w:val="left" w:pos="5026"/>
                <w:tab w:val="left" w:pos="5417"/>
                <w:tab w:val="left" w:pos="5749"/>
                <w:tab w:val="left" w:pos="6154"/>
                <w:tab w:val="left" w:pos="7197"/>
              </w:tabs>
              <w:ind w:right="54"/>
              <w:rPr>
                <w:sz w:val="24"/>
              </w:rPr>
            </w:pPr>
            <w:r>
              <w:rPr>
                <w:spacing w:val="-2"/>
                <w:sz w:val="24"/>
              </w:rPr>
              <w:t>Применять</w:t>
            </w:r>
            <w:r>
              <w:rPr>
                <w:sz w:val="24"/>
              </w:rPr>
              <w:tab/>
            </w:r>
            <w:r>
              <w:rPr>
                <w:spacing w:val="-2"/>
                <w:sz w:val="24"/>
              </w:rPr>
              <w:t>правила</w:t>
            </w:r>
            <w:r>
              <w:rPr>
                <w:sz w:val="24"/>
              </w:rPr>
              <w:tab/>
            </w:r>
            <w:r>
              <w:rPr>
                <w:spacing w:val="-2"/>
                <w:sz w:val="24"/>
              </w:rPr>
              <w:t>написания</w:t>
            </w:r>
            <w:r>
              <w:rPr>
                <w:sz w:val="24"/>
              </w:rPr>
              <w:tab/>
            </w:r>
            <w:r>
              <w:rPr>
                <w:spacing w:val="-2"/>
                <w:sz w:val="24"/>
              </w:rPr>
              <w:t>суффиксов</w:t>
            </w:r>
            <w:r>
              <w:rPr>
                <w:sz w:val="24"/>
              </w:rPr>
              <w:tab/>
            </w:r>
            <w:r>
              <w:rPr>
                <w:spacing w:val="-6"/>
                <w:sz w:val="24"/>
              </w:rPr>
              <w:t>-а</w:t>
            </w:r>
            <w:r>
              <w:rPr>
                <w:sz w:val="24"/>
              </w:rPr>
              <w:tab/>
            </w:r>
            <w:r>
              <w:rPr>
                <w:spacing w:val="-10"/>
                <w:sz w:val="24"/>
              </w:rPr>
              <w:t>и</w:t>
            </w:r>
            <w:r>
              <w:rPr>
                <w:sz w:val="24"/>
              </w:rPr>
              <w:tab/>
            </w:r>
            <w:r>
              <w:rPr>
                <w:spacing w:val="-6"/>
                <w:sz w:val="24"/>
              </w:rPr>
              <w:t>-о</w:t>
            </w:r>
            <w:r>
              <w:rPr>
                <w:sz w:val="24"/>
              </w:rPr>
              <w:tab/>
            </w:r>
            <w:r>
              <w:rPr>
                <w:spacing w:val="-2"/>
                <w:sz w:val="24"/>
              </w:rPr>
              <w:t>наречий</w:t>
            </w:r>
            <w:r>
              <w:rPr>
                <w:sz w:val="24"/>
              </w:rPr>
              <w:tab/>
            </w:r>
            <w:r>
              <w:rPr>
                <w:spacing w:val="-10"/>
                <w:sz w:val="24"/>
              </w:rPr>
              <w:t xml:space="preserve">с </w:t>
            </w:r>
            <w:r>
              <w:rPr>
                <w:sz w:val="24"/>
              </w:rPr>
              <w:t>приставками из-, до-, с-, в-, на-, за-</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6.13</w:t>
            </w:r>
          </w:p>
        </w:tc>
        <w:tc>
          <w:tcPr>
            <w:tcW w:w="7370" w:type="dxa"/>
          </w:tcPr>
          <w:p w:rsidR="00B65645" w:rsidRDefault="00D65296">
            <w:pPr>
              <w:pStyle w:val="TableParagraph"/>
              <w:rPr>
                <w:sz w:val="24"/>
              </w:rPr>
            </w:pPr>
            <w:r>
              <w:rPr>
                <w:sz w:val="24"/>
              </w:rPr>
              <w:t>Применятьправилаупотребленияънаконценаречийпосле</w:t>
            </w:r>
            <w:r>
              <w:rPr>
                <w:spacing w:val="-2"/>
                <w:sz w:val="24"/>
              </w:rPr>
              <w:t>шипящих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6.14</w:t>
            </w:r>
          </w:p>
        </w:tc>
        <w:tc>
          <w:tcPr>
            <w:tcW w:w="7370" w:type="dxa"/>
          </w:tcPr>
          <w:p w:rsidR="00B65645" w:rsidRDefault="00D65296">
            <w:pPr>
              <w:pStyle w:val="TableParagraph"/>
              <w:rPr>
                <w:sz w:val="24"/>
              </w:rPr>
            </w:pPr>
            <w:r>
              <w:rPr>
                <w:sz w:val="24"/>
              </w:rPr>
              <w:t xml:space="preserve">Применятьправиланаписаниясуффиксовнаречий-ои-епосле </w:t>
            </w:r>
            <w:r>
              <w:rPr>
                <w:spacing w:val="-2"/>
                <w:sz w:val="24"/>
              </w:rPr>
              <w:t>шипящих</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6.15</w:t>
            </w:r>
          </w:p>
        </w:tc>
        <w:tc>
          <w:tcPr>
            <w:tcW w:w="7370" w:type="dxa"/>
          </w:tcPr>
          <w:p w:rsidR="00B65645" w:rsidRDefault="00D65296">
            <w:pPr>
              <w:pStyle w:val="TableParagraph"/>
              <w:rPr>
                <w:sz w:val="24"/>
              </w:rPr>
            </w:pPr>
            <w:r>
              <w:rPr>
                <w:sz w:val="24"/>
              </w:rPr>
              <w:t>Применятьправиланаписанияеиивприставкахне-ини-</w:t>
            </w:r>
            <w:r>
              <w:rPr>
                <w:spacing w:val="-2"/>
                <w:sz w:val="24"/>
              </w:rPr>
              <w:t xml:space="preserve"> наречий</w:t>
            </w:r>
          </w:p>
        </w:tc>
      </w:tr>
      <w:tr w:rsidR="00B65645">
        <w:trPr>
          <w:trHeight w:val="755"/>
        </w:trPr>
        <w:tc>
          <w:tcPr>
            <w:tcW w:w="1701" w:type="dxa"/>
          </w:tcPr>
          <w:p w:rsidR="00B65645" w:rsidRDefault="00D65296">
            <w:pPr>
              <w:pStyle w:val="TableParagraph"/>
              <w:ind w:left="11" w:right="2"/>
              <w:jc w:val="center"/>
              <w:rPr>
                <w:sz w:val="24"/>
              </w:rPr>
            </w:pPr>
            <w:r>
              <w:rPr>
                <w:spacing w:val="-4"/>
                <w:sz w:val="24"/>
              </w:rPr>
              <w:t>6.16</w:t>
            </w:r>
          </w:p>
        </w:tc>
        <w:tc>
          <w:tcPr>
            <w:tcW w:w="7370" w:type="dxa"/>
          </w:tcPr>
          <w:p w:rsidR="00B65645" w:rsidRDefault="00D65296">
            <w:pPr>
              <w:pStyle w:val="TableParagraph"/>
              <w:tabs>
                <w:tab w:val="left" w:pos="1419"/>
                <w:tab w:val="left" w:pos="2466"/>
                <w:tab w:val="left" w:pos="3617"/>
                <w:tab w:val="left" w:pos="3971"/>
                <w:tab w:val="left" w:pos="5441"/>
                <w:tab w:val="left" w:pos="6737"/>
                <w:tab w:val="left" w:pos="7197"/>
              </w:tabs>
              <w:ind w:right="53"/>
              <w:rPr>
                <w:sz w:val="24"/>
              </w:rPr>
            </w:pPr>
            <w:r>
              <w:rPr>
                <w:spacing w:val="-2"/>
                <w:sz w:val="24"/>
              </w:rPr>
              <w:t>Применять</w:t>
            </w:r>
            <w:r>
              <w:rPr>
                <w:sz w:val="24"/>
              </w:rPr>
              <w:tab/>
            </w:r>
            <w:r>
              <w:rPr>
                <w:spacing w:val="-2"/>
                <w:sz w:val="24"/>
              </w:rPr>
              <w:t>правила</w:t>
            </w:r>
            <w:r>
              <w:rPr>
                <w:sz w:val="24"/>
              </w:rPr>
              <w:tab/>
            </w:r>
            <w:r>
              <w:rPr>
                <w:spacing w:val="-2"/>
                <w:sz w:val="24"/>
              </w:rPr>
              <w:t>слитного</w:t>
            </w:r>
            <w:r>
              <w:rPr>
                <w:sz w:val="24"/>
              </w:rPr>
              <w:tab/>
            </w:r>
            <w:r>
              <w:rPr>
                <w:spacing w:val="-10"/>
                <w:sz w:val="24"/>
              </w:rPr>
              <w:t>и</w:t>
            </w:r>
            <w:r>
              <w:rPr>
                <w:sz w:val="24"/>
              </w:rPr>
              <w:tab/>
            </w:r>
            <w:r>
              <w:rPr>
                <w:spacing w:val="-2"/>
                <w:sz w:val="24"/>
              </w:rPr>
              <w:t>раздельного</w:t>
            </w:r>
            <w:r>
              <w:rPr>
                <w:sz w:val="24"/>
              </w:rPr>
              <w:tab/>
            </w:r>
            <w:r>
              <w:rPr>
                <w:spacing w:val="-2"/>
                <w:sz w:val="24"/>
              </w:rPr>
              <w:t>написания</w:t>
            </w:r>
            <w:r>
              <w:rPr>
                <w:sz w:val="24"/>
              </w:rPr>
              <w:tab/>
            </w:r>
            <w:r>
              <w:rPr>
                <w:spacing w:val="-6"/>
                <w:sz w:val="24"/>
              </w:rPr>
              <w:t>не</w:t>
            </w:r>
            <w:r>
              <w:rPr>
                <w:sz w:val="24"/>
              </w:rPr>
              <w:tab/>
            </w:r>
            <w:r>
              <w:rPr>
                <w:spacing w:val="-10"/>
                <w:sz w:val="24"/>
              </w:rPr>
              <w:t xml:space="preserve">с </w:t>
            </w:r>
            <w:r>
              <w:rPr>
                <w:spacing w:val="-2"/>
                <w:sz w:val="24"/>
              </w:rPr>
              <w:t>наречиями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6.17</w:t>
            </w:r>
          </w:p>
        </w:tc>
        <w:tc>
          <w:tcPr>
            <w:tcW w:w="7370" w:type="dxa"/>
          </w:tcPr>
          <w:p w:rsidR="00B65645" w:rsidRDefault="00D65296">
            <w:pPr>
              <w:pStyle w:val="TableParagraph"/>
              <w:rPr>
                <w:sz w:val="24"/>
              </w:rPr>
            </w:pPr>
            <w:r>
              <w:rPr>
                <w:sz w:val="24"/>
              </w:rPr>
              <w:t>Соблюдатьнормыправописанияпроизводных</w:t>
            </w:r>
            <w:r>
              <w:rPr>
                <w:spacing w:val="-2"/>
                <w:sz w:val="24"/>
              </w:rPr>
              <w:t>предлогов</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6.18</w:t>
            </w:r>
          </w:p>
        </w:tc>
        <w:tc>
          <w:tcPr>
            <w:tcW w:w="7370" w:type="dxa"/>
          </w:tcPr>
          <w:p w:rsidR="00B65645" w:rsidRDefault="00D65296">
            <w:pPr>
              <w:pStyle w:val="TableParagraph"/>
              <w:rPr>
                <w:sz w:val="24"/>
              </w:rPr>
            </w:pPr>
            <w:r>
              <w:rPr>
                <w:sz w:val="24"/>
              </w:rPr>
              <w:t>Соблюдатьнормыправописания</w:t>
            </w:r>
            <w:r>
              <w:rPr>
                <w:spacing w:val="-2"/>
                <w:sz w:val="24"/>
              </w:rPr>
              <w:t>союзов</w:t>
            </w:r>
          </w:p>
        </w:tc>
      </w:tr>
      <w:tr w:rsidR="00B65645">
        <w:trPr>
          <w:trHeight w:val="479"/>
        </w:trPr>
        <w:tc>
          <w:tcPr>
            <w:tcW w:w="1701" w:type="dxa"/>
          </w:tcPr>
          <w:p w:rsidR="00B65645" w:rsidRDefault="00D65296">
            <w:pPr>
              <w:pStyle w:val="TableParagraph"/>
              <w:ind w:left="11" w:right="2"/>
              <w:jc w:val="center"/>
              <w:rPr>
                <w:sz w:val="24"/>
              </w:rPr>
            </w:pPr>
            <w:r>
              <w:rPr>
                <w:spacing w:val="-4"/>
                <w:sz w:val="24"/>
              </w:rPr>
              <w:t>6.19</w:t>
            </w:r>
          </w:p>
        </w:tc>
        <w:tc>
          <w:tcPr>
            <w:tcW w:w="7370" w:type="dxa"/>
          </w:tcPr>
          <w:p w:rsidR="00B65645" w:rsidRDefault="00D65296">
            <w:pPr>
              <w:pStyle w:val="TableParagraph"/>
              <w:rPr>
                <w:sz w:val="24"/>
              </w:rPr>
            </w:pPr>
            <w:r>
              <w:rPr>
                <w:sz w:val="24"/>
              </w:rPr>
              <w:t>Соблюдатьнормыправописания</w:t>
            </w:r>
            <w:r>
              <w:rPr>
                <w:spacing w:val="-2"/>
                <w:sz w:val="24"/>
              </w:rPr>
              <w:t>частиц</w:t>
            </w:r>
          </w:p>
        </w:tc>
      </w:tr>
      <w:tr w:rsidR="00B65645">
        <w:trPr>
          <w:trHeight w:val="479"/>
        </w:trPr>
        <w:tc>
          <w:tcPr>
            <w:tcW w:w="1701" w:type="dxa"/>
          </w:tcPr>
          <w:p w:rsidR="00B65645" w:rsidRDefault="00D65296">
            <w:pPr>
              <w:pStyle w:val="TableParagraph"/>
              <w:ind w:left="11" w:right="2"/>
              <w:jc w:val="center"/>
              <w:rPr>
                <w:sz w:val="24"/>
              </w:rPr>
            </w:pPr>
            <w:r>
              <w:rPr>
                <w:spacing w:val="-4"/>
                <w:sz w:val="24"/>
              </w:rPr>
              <w:t>6.20</w:t>
            </w:r>
          </w:p>
        </w:tc>
        <w:tc>
          <w:tcPr>
            <w:tcW w:w="7370" w:type="dxa"/>
          </w:tcPr>
          <w:p w:rsidR="00B65645" w:rsidRDefault="00D65296">
            <w:pPr>
              <w:pStyle w:val="TableParagraph"/>
              <w:rPr>
                <w:sz w:val="24"/>
              </w:rPr>
            </w:pPr>
            <w:r>
              <w:rPr>
                <w:sz w:val="24"/>
              </w:rPr>
              <w:t>Проводитьорфографическийанализ</w:t>
            </w:r>
            <w:r>
              <w:rPr>
                <w:spacing w:val="-4"/>
                <w:sz w:val="24"/>
              </w:rPr>
              <w:t>слов</w:t>
            </w:r>
          </w:p>
        </w:tc>
      </w:tr>
    </w:tbl>
    <w:p w:rsidR="00B65645" w:rsidRDefault="00B65645">
      <w:pPr>
        <w:pStyle w:val="TableParagraph"/>
        <w:rPr>
          <w:sz w:val="24"/>
        </w:rPr>
        <w:sectPr w:rsidR="00B65645">
          <w:type w:val="continuous"/>
          <w:pgSz w:w="11910" w:h="16840"/>
          <w:pgMar w:top="1100" w:right="0" w:bottom="120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10"/>
                <w:sz w:val="24"/>
              </w:rPr>
              <w:lastRenderedPageBreak/>
              <w:t>7</w:t>
            </w:r>
          </w:p>
        </w:tc>
        <w:tc>
          <w:tcPr>
            <w:tcW w:w="7370" w:type="dxa"/>
          </w:tcPr>
          <w:p w:rsidR="00B65645" w:rsidRDefault="00D65296">
            <w:pPr>
              <w:pStyle w:val="TableParagraph"/>
              <w:rPr>
                <w:sz w:val="24"/>
              </w:rPr>
            </w:pPr>
            <w:r>
              <w:rPr>
                <w:sz w:val="24"/>
              </w:rPr>
              <w:t>Потеме</w:t>
            </w:r>
            <w:r>
              <w:rPr>
                <w:spacing w:val="-2"/>
                <w:sz w:val="24"/>
              </w:rPr>
              <w:t>"Пунктуация"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7.1</w:t>
            </w:r>
          </w:p>
        </w:tc>
        <w:tc>
          <w:tcPr>
            <w:tcW w:w="7370" w:type="dxa"/>
          </w:tcPr>
          <w:p w:rsidR="00B65645" w:rsidRDefault="00D65296">
            <w:pPr>
              <w:pStyle w:val="TableParagraph"/>
              <w:tabs>
                <w:tab w:val="left" w:pos="1419"/>
                <w:tab w:val="left" w:pos="2866"/>
                <w:tab w:val="left" w:pos="3679"/>
                <w:tab w:val="left" w:pos="5130"/>
                <w:tab w:val="left" w:pos="5483"/>
                <w:tab w:val="left" w:pos="7196"/>
              </w:tabs>
              <w:ind w:right="54"/>
              <w:rPr>
                <w:sz w:val="24"/>
              </w:rPr>
            </w:pPr>
            <w:r>
              <w:rPr>
                <w:spacing w:val="-2"/>
                <w:sz w:val="24"/>
              </w:rPr>
              <w:t>Правильно</w:t>
            </w:r>
            <w:r>
              <w:rPr>
                <w:sz w:val="24"/>
              </w:rPr>
              <w:tab/>
            </w:r>
            <w:r>
              <w:rPr>
                <w:spacing w:val="-2"/>
                <w:sz w:val="24"/>
              </w:rPr>
              <w:t>расставлять</w:t>
            </w:r>
            <w:r>
              <w:rPr>
                <w:sz w:val="24"/>
              </w:rPr>
              <w:tab/>
            </w: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предложениях</w:t>
            </w:r>
            <w:r>
              <w:rPr>
                <w:sz w:val="24"/>
              </w:rPr>
              <w:tab/>
            </w:r>
            <w:r>
              <w:rPr>
                <w:spacing w:val="-10"/>
                <w:sz w:val="24"/>
              </w:rPr>
              <w:t xml:space="preserve">с </w:t>
            </w:r>
            <w:r>
              <w:rPr>
                <w:sz w:val="24"/>
              </w:rPr>
              <w:t>причастным оборотом</w:t>
            </w:r>
          </w:p>
        </w:tc>
      </w:tr>
      <w:tr w:rsidR="00B65645">
        <w:trPr>
          <w:trHeight w:val="755"/>
        </w:trPr>
        <w:tc>
          <w:tcPr>
            <w:tcW w:w="1701" w:type="dxa"/>
          </w:tcPr>
          <w:p w:rsidR="00B65645" w:rsidRDefault="00D65296">
            <w:pPr>
              <w:pStyle w:val="TableParagraph"/>
              <w:ind w:left="11" w:right="2"/>
              <w:jc w:val="center"/>
              <w:rPr>
                <w:sz w:val="24"/>
              </w:rPr>
            </w:pPr>
            <w:r>
              <w:rPr>
                <w:spacing w:val="-5"/>
                <w:sz w:val="24"/>
              </w:rPr>
              <w:t>7.2</w:t>
            </w:r>
          </w:p>
        </w:tc>
        <w:tc>
          <w:tcPr>
            <w:tcW w:w="7370" w:type="dxa"/>
          </w:tcPr>
          <w:p w:rsidR="00B65645" w:rsidRDefault="00D65296">
            <w:pPr>
              <w:pStyle w:val="TableParagraph"/>
              <w:tabs>
                <w:tab w:val="left" w:pos="1419"/>
                <w:tab w:val="left" w:pos="2866"/>
                <w:tab w:val="left" w:pos="3679"/>
                <w:tab w:val="left" w:pos="5130"/>
                <w:tab w:val="left" w:pos="5483"/>
                <w:tab w:val="left" w:pos="7196"/>
              </w:tabs>
              <w:ind w:right="54"/>
              <w:rPr>
                <w:sz w:val="24"/>
              </w:rPr>
            </w:pPr>
            <w:r>
              <w:rPr>
                <w:spacing w:val="-2"/>
                <w:sz w:val="24"/>
              </w:rPr>
              <w:t>Правильно</w:t>
            </w:r>
            <w:r>
              <w:rPr>
                <w:sz w:val="24"/>
              </w:rPr>
              <w:tab/>
            </w:r>
            <w:r>
              <w:rPr>
                <w:spacing w:val="-2"/>
                <w:sz w:val="24"/>
              </w:rPr>
              <w:t>расставлять</w:t>
            </w:r>
            <w:r>
              <w:rPr>
                <w:sz w:val="24"/>
              </w:rPr>
              <w:tab/>
            </w: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предложениях</w:t>
            </w:r>
            <w:r>
              <w:rPr>
                <w:sz w:val="24"/>
              </w:rPr>
              <w:tab/>
            </w:r>
            <w:r>
              <w:rPr>
                <w:spacing w:val="-10"/>
                <w:sz w:val="24"/>
              </w:rPr>
              <w:t xml:space="preserve">с </w:t>
            </w:r>
            <w:r>
              <w:rPr>
                <w:sz w:val="24"/>
              </w:rPr>
              <w:t>одиночным деепричастием и деепричастным оборотом</w:t>
            </w:r>
          </w:p>
        </w:tc>
      </w:tr>
      <w:tr w:rsidR="00B65645">
        <w:trPr>
          <w:trHeight w:val="1031"/>
        </w:trPr>
        <w:tc>
          <w:tcPr>
            <w:tcW w:w="1701" w:type="dxa"/>
          </w:tcPr>
          <w:p w:rsidR="00B65645" w:rsidRDefault="00D65296">
            <w:pPr>
              <w:pStyle w:val="TableParagraph"/>
              <w:ind w:left="11" w:right="2"/>
              <w:jc w:val="center"/>
              <w:rPr>
                <w:sz w:val="24"/>
              </w:rPr>
            </w:pPr>
            <w:r>
              <w:rPr>
                <w:spacing w:val="-5"/>
                <w:sz w:val="24"/>
              </w:rPr>
              <w:t>7.3</w:t>
            </w:r>
          </w:p>
        </w:tc>
        <w:tc>
          <w:tcPr>
            <w:tcW w:w="7370" w:type="dxa"/>
          </w:tcPr>
          <w:p w:rsidR="00B65645" w:rsidRDefault="00D65296">
            <w:pPr>
              <w:pStyle w:val="TableParagraph"/>
              <w:ind w:right="55"/>
              <w:jc w:val="both"/>
              <w:rPr>
                <w:sz w:val="24"/>
              </w:rPr>
            </w:pPr>
            <w:r>
              <w:rPr>
                <w:sz w:val="24"/>
              </w:rPr>
              <w:t>Соблюдать нормы постановки знаков препинания в сложныхсоюзных предложениях, постановки знаков препинания в предложениях с союзом 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7.4</w:t>
            </w:r>
          </w:p>
        </w:tc>
        <w:tc>
          <w:tcPr>
            <w:tcW w:w="7370" w:type="dxa"/>
          </w:tcPr>
          <w:p w:rsidR="00B65645" w:rsidRDefault="00D65296">
            <w:pPr>
              <w:pStyle w:val="TableParagraph"/>
              <w:rPr>
                <w:sz w:val="24"/>
              </w:rPr>
            </w:pPr>
            <w:r>
              <w:rPr>
                <w:sz w:val="24"/>
              </w:rPr>
              <w:t xml:space="preserve">Соблюдатьпунктуационныенормыоформленияпредложенийс </w:t>
            </w:r>
            <w:r>
              <w:rPr>
                <w:spacing w:val="-2"/>
                <w:sz w:val="24"/>
              </w:rPr>
              <w:t>междометиями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7.5</w:t>
            </w:r>
          </w:p>
        </w:tc>
        <w:tc>
          <w:tcPr>
            <w:tcW w:w="7370" w:type="dxa"/>
          </w:tcPr>
          <w:p w:rsidR="00B65645" w:rsidRDefault="00D65296">
            <w:pPr>
              <w:pStyle w:val="TableParagraph"/>
              <w:rPr>
                <w:sz w:val="24"/>
              </w:rPr>
            </w:pPr>
            <w:r>
              <w:rPr>
                <w:sz w:val="24"/>
              </w:rPr>
              <w:t>Проводитьпунктуационныйанализпростыхосложненныхи</w:t>
            </w:r>
            <w:r>
              <w:rPr>
                <w:sz w:val="24"/>
              </w:rPr>
              <w:t>сложных предложений (в рамках изученного)</w:t>
            </w:r>
          </w:p>
        </w:tc>
      </w:tr>
      <w:tr w:rsidR="00B65645">
        <w:trPr>
          <w:trHeight w:val="479"/>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rPr>
                <w:sz w:val="24"/>
              </w:rPr>
            </w:pPr>
            <w:r>
              <w:rPr>
                <w:sz w:val="24"/>
              </w:rPr>
              <w:t>Потеме"Выразительностьрусской</w:t>
            </w:r>
            <w:r>
              <w:rPr>
                <w:spacing w:val="-4"/>
                <w:sz w:val="24"/>
              </w:rPr>
              <w:t>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8.1</w:t>
            </w:r>
          </w:p>
        </w:tc>
        <w:tc>
          <w:tcPr>
            <w:tcW w:w="7370" w:type="dxa"/>
          </w:tcPr>
          <w:p w:rsidR="00B65645" w:rsidRDefault="00D65296">
            <w:pPr>
              <w:pStyle w:val="TableParagraph"/>
              <w:rPr>
                <w:sz w:val="24"/>
              </w:rPr>
            </w:pPr>
            <w:r>
              <w:rPr>
                <w:sz w:val="24"/>
              </w:rPr>
              <w:t>Выявлятьязыковыесредствавыразительностивтексте:фонетические (звукопись), словообразовательные, лексические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8.2</w:t>
            </w:r>
          </w:p>
        </w:tc>
        <w:tc>
          <w:tcPr>
            <w:tcW w:w="7370" w:type="dxa"/>
          </w:tcPr>
          <w:p w:rsidR="00B65645" w:rsidRDefault="00D65296">
            <w:pPr>
              <w:pStyle w:val="TableParagraph"/>
              <w:ind w:right="56"/>
              <w:jc w:val="both"/>
              <w:rPr>
                <w:sz w:val="24"/>
              </w:rPr>
            </w:pPr>
            <w:r>
              <w:rPr>
                <w:sz w:val="24"/>
              </w:rPr>
              <w:t>Распознавать метафору, олицетворение, эпитет, гиперболу, литоту; пониматьихкоммуникативноеназначениевхудожественномтекстеи использовать в речи как средство выразительности</w:t>
            </w:r>
          </w:p>
        </w:tc>
      </w:tr>
    </w:tbl>
    <w:p w:rsidR="00B65645" w:rsidRDefault="00D65296">
      <w:pPr>
        <w:pStyle w:val="a3"/>
        <w:spacing w:before="254"/>
        <w:ind w:left="0" w:right="848"/>
        <w:jc w:val="right"/>
      </w:pPr>
      <w:r>
        <w:t>Таблица</w:t>
      </w:r>
      <w:r>
        <w:rPr>
          <w:spacing w:val="-5"/>
        </w:rPr>
        <w:t>3.5</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Проверяемыеэлементысодержания(7</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5"/>
                <w:sz w:val="24"/>
              </w:rPr>
              <w:t>Код</w:t>
            </w:r>
          </w:p>
        </w:tc>
        <w:tc>
          <w:tcPr>
            <w:tcW w:w="7937"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134" w:type="dxa"/>
          </w:tcPr>
          <w:p w:rsidR="00B65645" w:rsidRDefault="00D65296">
            <w:pPr>
              <w:pStyle w:val="TableParagraph"/>
              <w:ind w:left="9"/>
              <w:jc w:val="center"/>
              <w:rPr>
                <w:sz w:val="24"/>
              </w:rPr>
            </w:pPr>
            <w:r>
              <w:rPr>
                <w:spacing w:val="-10"/>
                <w:sz w:val="24"/>
              </w:rPr>
              <w:t>1</w:t>
            </w:r>
          </w:p>
        </w:tc>
        <w:tc>
          <w:tcPr>
            <w:tcW w:w="7937" w:type="dxa"/>
          </w:tcPr>
          <w:p w:rsidR="00B65645" w:rsidRDefault="00D65296">
            <w:pPr>
              <w:pStyle w:val="TableParagraph"/>
              <w:rPr>
                <w:sz w:val="24"/>
              </w:rPr>
            </w:pPr>
            <w:r>
              <w:rPr>
                <w:sz w:val="24"/>
              </w:rPr>
              <w:t xml:space="preserve">Языки </w:t>
            </w:r>
            <w:r>
              <w:rPr>
                <w:spacing w:val="-4"/>
                <w:sz w:val="24"/>
              </w:rPr>
              <w:t>речь</w:t>
            </w:r>
          </w:p>
        </w:tc>
      </w:tr>
      <w:tr w:rsidR="00B65645">
        <w:trPr>
          <w:trHeight w:val="479"/>
        </w:trPr>
        <w:tc>
          <w:tcPr>
            <w:tcW w:w="1134" w:type="dxa"/>
          </w:tcPr>
          <w:p w:rsidR="00B65645" w:rsidRDefault="00D65296">
            <w:pPr>
              <w:pStyle w:val="TableParagraph"/>
              <w:ind w:left="10"/>
              <w:jc w:val="center"/>
              <w:rPr>
                <w:sz w:val="24"/>
              </w:rPr>
            </w:pPr>
            <w:r>
              <w:rPr>
                <w:spacing w:val="-5"/>
                <w:sz w:val="24"/>
              </w:rPr>
              <w:t>1.1</w:t>
            </w:r>
          </w:p>
        </w:tc>
        <w:tc>
          <w:tcPr>
            <w:tcW w:w="7937" w:type="dxa"/>
          </w:tcPr>
          <w:p w:rsidR="00B65645" w:rsidRDefault="00D65296">
            <w:pPr>
              <w:pStyle w:val="TableParagraph"/>
              <w:rPr>
                <w:sz w:val="24"/>
              </w:rPr>
            </w:pPr>
            <w:r>
              <w:rPr>
                <w:spacing w:val="-2"/>
                <w:sz w:val="24"/>
              </w:rPr>
              <w:t>Монолог-описание,монолог-рассуждение,монолог-повествование</w:t>
            </w:r>
          </w:p>
        </w:tc>
      </w:tr>
      <w:tr w:rsidR="00B65645">
        <w:trPr>
          <w:trHeight w:val="755"/>
        </w:trPr>
        <w:tc>
          <w:tcPr>
            <w:tcW w:w="1134" w:type="dxa"/>
          </w:tcPr>
          <w:p w:rsidR="00B65645" w:rsidRDefault="00D65296">
            <w:pPr>
              <w:pStyle w:val="TableParagraph"/>
              <w:ind w:left="10"/>
              <w:jc w:val="center"/>
              <w:rPr>
                <w:sz w:val="24"/>
              </w:rPr>
            </w:pPr>
            <w:r>
              <w:rPr>
                <w:spacing w:val="-5"/>
                <w:sz w:val="24"/>
              </w:rPr>
              <w:t>1.2</w:t>
            </w:r>
          </w:p>
        </w:tc>
        <w:tc>
          <w:tcPr>
            <w:tcW w:w="7937" w:type="dxa"/>
          </w:tcPr>
          <w:p w:rsidR="00B65645" w:rsidRDefault="00D65296">
            <w:pPr>
              <w:pStyle w:val="TableParagraph"/>
              <w:tabs>
                <w:tab w:val="left" w:pos="856"/>
                <w:tab w:val="left" w:pos="1946"/>
                <w:tab w:val="left" w:pos="3415"/>
                <w:tab w:val="left" w:pos="3754"/>
                <w:tab w:val="left" w:pos="5026"/>
                <w:tab w:val="left" w:pos="5877"/>
                <w:tab w:val="left" w:pos="7193"/>
              </w:tabs>
              <w:ind w:right="55"/>
              <w:rPr>
                <w:sz w:val="24"/>
              </w:rPr>
            </w:pPr>
            <w:r>
              <w:rPr>
                <w:spacing w:val="-4"/>
                <w:sz w:val="24"/>
              </w:rPr>
              <w:t>Виды</w:t>
            </w:r>
            <w:r>
              <w:rPr>
                <w:sz w:val="24"/>
              </w:rPr>
              <w:tab/>
            </w:r>
            <w:r>
              <w:rPr>
                <w:spacing w:val="-2"/>
                <w:sz w:val="24"/>
              </w:rPr>
              <w:t>диалога:</w:t>
            </w:r>
            <w:r>
              <w:rPr>
                <w:sz w:val="24"/>
              </w:rPr>
              <w:tab/>
            </w:r>
            <w:r>
              <w:rPr>
                <w:spacing w:val="-2"/>
                <w:sz w:val="24"/>
              </w:rPr>
              <w:t>побуждение</w:t>
            </w:r>
            <w:r>
              <w:rPr>
                <w:sz w:val="24"/>
              </w:rPr>
              <w:tab/>
            </w:r>
            <w:r>
              <w:rPr>
                <w:spacing w:val="-10"/>
                <w:sz w:val="24"/>
              </w:rPr>
              <w:t>к</w:t>
            </w:r>
            <w:r>
              <w:rPr>
                <w:sz w:val="24"/>
              </w:rPr>
              <w:tab/>
            </w:r>
            <w:r>
              <w:rPr>
                <w:spacing w:val="-2"/>
                <w:sz w:val="24"/>
              </w:rPr>
              <w:t>действию,</w:t>
            </w:r>
            <w:r>
              <w:rPr>
                <w:sz w:val="24"/>
              </w:rPr>
              <w:tab/>
            </w:r>
            <w:r>
              <w:rPr>
                <w:spacing w:val="-2"/>
                <w:sz w:val="24"/>
              </w:rPr>
              <w:t>обмен</w:t>
            </w:r>
            <w:r>
              <w:rPr>
                <w:sz w:val="24"/>
              </w:rPr>
              <w:tab/>
            </w:r>
            <w:r>
              <w:rPr>
                <w:spacing w:val="-2"/>
                <w:sz w:val="24"/>
              </w:rPr>
              <w:t>мнениями,</w:t>
            </w:r>
            <w:r>
              <w:rPr>
                <w:sz w:val="24"/>
              </w:rPr>
              <w:tab/>
            </w:r>
            <w:r>
              <w:rPr>
                <w:spacing w:val="-2"/>
                <w:sz w:val="24"/>
              </w:rPr>
              <w:t xml:space="preserve">запрос </w:t>
            </w:r>
            <w:r>
              <w:rPr>
                <w:sz w:val="24"/>
              </w:rPr>
              <w:t>информации, сообщение информации</w:t>
            </w:r>
          </w:p>
        </w:tc>
      </w:tr>
      <w:tr w:rsidR="00B65645">
        <w:trPr>
          <w:trHeight w:val="479"/>
        </w:trPr>
        <w:tc>
          <w:tcPr>
            <w:tcW w:w="1134" w:type="dxa"/>
          </w:tcPr>
          <w:p w:rsidR="00B65645" w:rsidRDefault="00D65296">
            <w:pPr>
              <w:pStyle w:val="TableParagraph"/>
              <w:ind w:left="9"/>
              <w:jc w:val="center"/>
              <w:rPr>
                <w:sz w:val="24"/>
              </w:rPr>
            </w:pPr>
            <w:r>
              <w:rPr>
                <w:spacing w:val="-10"/>
                <w:sz w:val="24"/>
              </w:rPr>
              <w:t>2</w:t>
            </w:r>
          </w:p>
        </w:tc>
        <w:tc>
          <w:tcPr>
            <w:tcW w:w="7937" w:type="dxa"/>
          </w:tcPr>
          <w:p w:rsidR="00B65645" w:rsidRDefault="00D65296">
            <w:pPr>
              <w:pStyle w:val="TableParagraph"/>
              <w:rPr>
                <w:sz w:val="24"/>
              </w:rPr>
            </w:pPr>
            <w:r>
              <w:rPr>
                <w:spacing w:val="-2"/>
                <w:sz w:val="24"/>
              </w:rPr>
              <w:t>Текст</w:t>
            </w:r>
          </w:p>
        </w:tc>
      </w:tr>
      <w:tr w:rsidR="00B65645">
        <w:trPr>
          <w:trHeight w:val="1031"/>
        </w:trPr>
        <w:tc>
          <w:tcPr>
            <w:tcW w:w="1134" w:type="dxa"/>
          </w:tcPr>
          <w:p w:rsidR="00B65645" w:rsidRDefault="00D65296">
            <w:pPr>
              <w:pStyle w:val="TableParagraph"/>
              <w:ind w:left="10"/>
              <w:jc w:val="center"/>
              <w:rPr>
                <w:sz w:val="24"/>
              </w:rPr>
            </w:pPr>
            <w:r>
              <w:rPr>
                <w:spacing w:val="-5"/>
                <w:sz w:val="24"/>
              </w:rPr>
              <w:t>2.1</w:t>
            </w:r>
          </w:p>
        </w:tc>
        <w:tc>
          <w:tcPr>
            <w:tcW w:w="7937" w:type="dxa"/>
          </w:tcPr>
          <w:p w:rsidR="00B65645" w:rsidRDefault="00D65296">
            <w:pPr>
              <w:pStyle w:val="TableParagraph"/>
              <w:ind w:right="55"/>
              <w:jc w:val="both"/>
              <w:rPr>
                <w:sz w:val="24"/>
              </w:rPr>
            </w:pPr>
            <w:r>
              <w:rPr>
                <w:sz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B65645">
        <w:trPr>
          <w:trHeight w:val="479"/>
        </w:trPr>
        <w:tc>
          <w:tcPr>
            <w:tcW w:w="1134" w:type="dxa"/>
          </w:tcPr>
          <w:p w:rsidR="00B65645" w:rsidRDefault="00D65296">
            <w:pPr>
              <w:pStyle w:val="TableParagraph"/>
              <w:ind w:left="10"/>
              <w:jc w:val="center"/>
              <w:rPr>
                <w:sz w:val="24"/>
              </w:rPr>
            </w:pPr>
            <w:r>
              <w:rPr>
                <w:spacing w:val="-5"/>
                <w:sz w:val="24"/>
              </w:rPr>
              <w:t>2.2</w:t>
            </w:r>
          </w:p>
        </w:tc>
        <w:tc>
          <w:tcPr>
            <w:tcW w:w="7937" w:type="dxa"/>
          </w:tcPr>
          <w:p w:rsidR="00B65645" w:rsidRDefault="00D65296">
            <w:pPr>
              <w:pStyle w:val="TableParagraph"/>
              <w:rPr>
                <w:sz w:val="24"/>
              </w:rPr>
            </w:pPr>
            <w:r>
              <w:rPr>
                <w:sz w:val="24"/>
              </w:rPr>
              <w:t>Тексткакречевоепроизведение.Основныепризнакитекста</w:t>
            </w:r>
            <w:r>
              <w:rPr>
                <w:spacing w:val="-2"/>
                <w:sz w:val="24"/>
              </w:rPr>
              <w:t>(обобще</w:t>
            </w:r>
            <w:r>
              <w:rPr>
                <w:spacing w:val="-2"/>
                <w:sz w:val="24"/>
              </w:rPr>
              <w:t>ние)</w:t>
            </w:r>
          </w:p>
        </w:tc>
      </w:tr>
      <w:tr w:rsidR="00B65645">
        <w:trPr>
          <w:trHeight w:val="479"/>
        </w:trPr>
        <w:tc>
          <w:tcPr>
            <w:tcW w:w="1134" w:type="dxa"/>
          </w:tcPr>
          <w:p w:rsidR="00B65645" w:rsidRDefault="00D65296">
            <w:pPr>
              <w:pStyle w:val="TableParagraph"/>
              <w:ind w:left="10"/>
              <w:jc w:val="center"/>
              <w:rPr>
                <w:sz w:val="24"/>
              </w:rPr>
            </w:pPr>
            <w:r>
              <w:rPr>
                <w:spacing w:val="-5"/>
                <w:sz w:val="24"/>
              </w:rPr>
              <w:t>2.3</w:t>
            </w:r>
          </w:p>
        </w:tc>
        <w:tc>
          <w:tcPr>
            <w:tcW w:w="7937" w:type="dxa"/>
          </w:tcPr>
          <w:p w:rsidR="00B65645" w:rsidRDefault="00D65296">
            <w:pPr>
              <w:pStyle w:val="TableParagraph"/>
              <w:rPr>
                <w:sz w:val="24"/>
              </w:rPr>
            </w:pPr>
            <w:r>
              <w:rPr>
                <w:sz w:val="24"/>
              </w:rPr>
              <w:t>Структуратекста.</w:t>
            </w:r>
            <w:r>
              <w:rPr>
                <w:spacing w:val="-2"/>
                <w:sz w:val="24"/>
              </w:rPr>
              <w:t>Абзац</w:t>
            </w:r>
          </w:p>
        </w:tc>
      </w:tr>
      <w:tr w:rsidR="00B65645">
        <w:trPr>
          <w:trHeight w:val="479"/>
        </w:trPr>
        <w:tc>
          <w:tcPr>
            <w:tcW w:w="1134" w:type="dxa"/>
          </w:tcPr>
          <w:p w:rsidR="00B65645" w:rsidRDefault="00D65296">
            <w:pPr>
              <w:pStyle w:val="TableParagraph"/>
              <w:ind w:left="10"/>
              <w:jc w:val="center"/>
              <w:rPr>
                <w:sz w:val="24"/>
              </w:rPr>
            </w:pPr>
            <w:r>
              <w:rPr>
                <w:spacing w:val="-5"/>
                <w:sz w:val="24"/>
              </w:rPr>
              <w:t>2.4</w:t>
            </w:r>
          </w:p>
        </w:tc>
        <w:tc>
          <w:tcPr>
            <w:tcW w:w="7937" w:type="dxa"/>
          </w:tcPr>
          <w:p w:rsidR="00B65645" w:rsidRDefault="00D65296">
            <w:pPr>
              <w:pStyle w:val="TableParagraph"/>
              <w:rPr>
                <w:sz w:val="24"/>
              </w:rPr>
            </w:pPr>
            <w:r>
              <w:rPr>
                <w:sz w:val="24"/>
              </w:rPr>
              <w:t>Способыисредствасвязипредложенийвтексте</w:t>
            </w:r>
            <w:r>
              <w:rPr>
                <w:spacing w:val="-2"/>
                <w:sz w:val="24"/>
              </w:rPr>
              <w:t xml:space="preserve"> (обобщение)</w:t>
            </w:r>
          </w:p>
        </w:tc>
      </w:tr>
      <w:tr w:rsidR="00B65645">
        <w:trPr>
          <w:trHeight w:val="1031"/>
        </w:trPr>
        <w:tc>
          <w:tcPr>
            <w:tcW w:w="1134" w:type="dxa"/>
          </w:tcPr>
          <w:p w:rsidR="00B65645" w:rsidRDefault="00D65296">
            <w:pPr>
              <w:pStyle w:val="TableParagraph"/>
              <w:ind w:left="10"/>
              <w:jc w:val="center"/>
              <w:rPr>
                <w:sz w:val="24"/>
              </w:rPr>
            </w:pPr>
            <w:r>
              <w:rPr>
                <w:spacing w:val="-5"/>
                <w:sz w:val="24"/>
              </w:rPr>
              <w:t>2.5</w:t>
            </w:r>
          </w:p>
        </w:tc>
        <w:tc>
          <w:tcPr>
            <w:tcW w:w="7937" w:type="dxa"/>
          </w:tcPr>
          <w:p w:rsidR="00B65645" w:rsidRDefault="00D65296">
            <w:pPr>
              <w:pStyle w:val="TableParagraph"/>
              <w:ind w:right="56"/>
              <w:jc w:val="both"/>
              <w:rPr>
                <w:sz w:val="24"/>
              </w:rPr>
            </w:pPr>
            <w:r>
              <w:rPr>
                <w:sz w:val="24"/>
              </w:rPr>
              <w:t xml:space="preserve">Информационная переработка текста: план текста (простой, сложный; назывной, вопросный, тезисный); главная и второстепенная информация </w:t>
            </w:r>
            <w:r>
              <w:rPr>
                <w:spacing w:val="-2"/>
                <w:sz w:val="24"/>
              </w:rPr>
              <w:t>текста</w:t>
            </w:r>
          </w:p>
        </w:tc>
      </w:tr>
    </w:tbl>
    <w:p w:rsidR="00B65645" w:rsidRDefault="00B65645">
      <w:pPr>
        <w:pStyle w:val="TableParagraph"/>
        <w:jc w:val="both"/>
        <w:rPr>
          <w:sz w:val="24"/>
        </w:rPr>
        <w:sectPr w:rsidR="00B65645">
          <w:type w:val="continuous"/>
          <w:pgSz w:w="11910" w:h="16840"/>
          <w:pgMar w:top="1100" w:right="0" w:bottom="83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ind w:left="10"/>
              <w:jc w:val="center"/>
              <w:rPr>
                <w:sz w:val="24"/>
              </w:rPr>
            </w:pPr>
            <w:r>
              <w:rPr>
                <w:spacing w:val="-5"/>
                <w:sz w:val="24"/>
              </w:rPr>
              <w:lastRenderedPageBreak/>
              <w:t>2.6</w:t>
            </w:r>
          </w:p>
        </w:tc>
        <w:tc>
          <w:tcPr>
            <w:tcW w:w="7937" w:type="dxa"/>
          </w:tcPr>
          <w:p w:rsidR="00B65645" w:rsidRDefault="00D65296">
            <w:pPr>
              <w:pStyle w:val="TableParagraph"/>
              <w:tabs>
                <w:tab w:val="left" w:pos="1604"/>
                <w:tab w:val="left" w:pos="2157"/>
                <w:tab w:val="left" w:pos="5185"/>
                <w:tab w:val="left" w:pos="5760"/>
                <w:tab w:val="left" w:pos="6508"/>
              </w:tabs>
              <w:ind w:right="55"/>
              <w:rPr>
                <w:sz w:val="24"/>
              </w:rPr>
            </w:pPr>
            <w:r>
              <w:rPr>
                <w:spacing w:val="-2"/>
                <w:sz w:val="24"/>
              </w:rPr>
              <w:t>Рассуждение</w:t>
            </w:r>
            <w:r>
              <w:rPr>
                <w:sz w:val="24"/>
              </w:rPr>
              <w:tab/>
            </w:r>
            <w:r>
              <w:rPr>
                <w:spacing w:val="-4"/>
                <w:sz w:val="24"/>
              </w:rPr>
              <w:t>как</w:t>
            </w:r>
            <w:r>
              <w:rPr>
                <w:sz w:val="24"/>
              </w:rPr>
              <w:tab/>
            </w:r>
            <w:r>
              <w:rPr>
                <w:spacing w:val="-2"/>
                <w:sz w:val="24"/>
              </w:rPr>
              <w:t>функционально-смысловой</w:t>
            </w:r>
            <w:r>
              <w:rPr>
                <w:sz w:val="24"/>
              </w:rPr>
              <w:tab/>
            </w:r>
            <w:r>
              <w:rPr>
                <w:spacing w:val="-4"/>
                <w:sz w:val="24"/>
              </w:rPr>
              <w:t>тип</w:t>
            </w:r>
            <w:r>
              <w:rPr>
                <w:sz w:val="24"/>
              </w:rPr>
              <w:tab/>
            </w:r>
            <w:r>
              <w:rPr>
                <w:spacing w:val="-2"/>
                <w:sz w:val="24"/>
              </w:rPr>
              <w:t>речи.</w:t>
            </w:r>
            <w:r>
              <w:rPr>
                <w:sz w:val="24"/>
              </w:rPr>
              <w:tab/>
            </w:r>
            <w:r>
              <w:rPr>
                <w:spacing w:val="-2"/>
                <w:sz w:val="24"/>
              </w:rPr>
              <w:t xml:space="preserve">Структурные </w:t>
            </w:r>
            <w:r>
              <w:rPr>
                <w:sz w:val="24"/>
              </w:rPr>
              <w:t>особенности текста-рассуждения</w:t>
            </w:r>
          </w:p>
        </w:tc>
      </w:tr>
      <w:tr w:rsidR="00B65645">
        <w:trPr>
          <w:trHeight w:val="479"/>
        </w:trPr>
        <w:tc>
          <w:tcPr>
            <w:tcW w:w="1134" w:type="dxa"/>
          </w:tcPr>
          <w:p w:rsidR="00B65645" w:rsidRDefault="00D65296">
            <w:pPr>
              <w:pStyle w:val="TableParagraph"/>
              <w:ind w:left="9"/>
              <w:jc w:val="center"/>
              <w:rPr>
                <w:sz w:val="24"/>
              </w:rPr>
            </w:pPr>
            <w:r>
              <w:rPr>
                <w:spacing w:val="-10"/>
                <w:sz w:val="24"/>
              </w:rPr>
              <w:t>3</w:t>
            </w:r>
          </w:p>
        </w:tc>
        <w:tc>
          <w:tcPr>
            <w:tcW w:w="7937" w:type="dxa"/>
          </w:tcPr>
          <w:p w:rsidR="00B65645" w:rsidRDefault="00D65296">
            <w:pPr>
              <w:pStyle w:val="TableParagraph"/>
              <w:rPr>
                <w:sz w:val="24"/>
              </w:rPr>
            </w:pPr>
            <w:r>
              <w:rPr>
                <w:sz w:val="24"/>
              </w:rPr>
              <w:t>Функциональныеразновидности</w:t>
            </w:r>
            <w:r>
              <w:rPr>
                <w:spacing w:val="-2"/>
                <w:sz w:val="24"/>
              </w:rPr>
              <w:t>языка</w:t>
            </w:r>
          </w:p>
        </w:tc>
      </w:tr>
      <w:tr w:rsidR="00B65645">
        <w:trPr>
          <w:trHeight w:val="1031"/>
        </w:trPr>
        <w:tc>
          <w:tcPr>
            <w:tcW w:w="1134" w:type="dxa"/>
          </w:tcPr>
          <w:p w:rsidR="00B65645" w:rsidRDefault="00D65296">
            <w:pPr>
              <w:pStyle w:val="TableParagraph"/>
              <w:ind w:left="10"/>
              <w:jc w:val="center"/>
              <w:rPr>
                <w:sz w:val="24"/>
              </w:rPr>
            </w:pPr>
            <w:r>
              <w:rPr>
                <w:spacing w:val="-5"/>
                <w:sz w:val="24"/>
              </w:rPr>
              <w:t>3.1</w:t>
            </w:r>
          </w:p>
        </w:tc>
        <w:tc>
          <w:tcPr>
            <w:tcW w:w="7937" w:type="dxa"/>
          </w:tcPr>
          <w:p w:rsidR="00B65645" w:rsidRDefault="00D65296">
            <w:pPr>
              <w:pStyle w:val="TableParagraph"/>
              <w:ind w:right="55"/>
              <w:jc w:val="both"/>
              <w:rPr>
                <w:sz w:val="24"/>
              </w:rPr>
            </w:pPr>
            <w:r>
              <w:rPr>
                <w:sz w:val="24"/>
              </w:rPr>
              <w:t>Понятие о функциональных разновидностях языка: разговорная речь, функциональные стили (научный, публицистический, официально- деловой), язык художественной литературы</w:t>
            </w:r>
          </w:p>
        </w:tc>
      </w:tr>
      <w:tr w:rsidR="00B65645">
        <w:trPr>
          <w:trHeight w:val="1307"/>
        </w:trPr>
        <w:tc>
          <w:tcPr>
            <w:tcW w:w="1134" w:type="dxa"/>
          </w:tcPr>
          <w:p w:rsidR="00B65645" w:rsidRDefault="00D65296">
            <w:pPr>
              <w:pStyle w:val="TableParagraph"/>
              <w:ind w:left="10"/>
              <w:jc w:val="center"/>
              <w:rPr>
                <w:sz w:val="24"/>
              </w:rPr>
            </w:pPr>
            <w:r>
              <w:rPr>
                <w:spacing w:val="-5"/>
                <w:sz w:val="24"/>
              </w:rPr>
              <w:t>3.2</w:t>
            </w:r>
          </w:p>
        </w:tc>
        <w:tc>
          <w:tcPr>
            <w:tcW w:w="7937" w:type="dxa"/>
          </w:tcPr>
          <w:p w:rsidR="00B65645" w:rsidRDefault="00D65296">
            <w:pPr>
              <w:pStyle w:val="TableParagraph"/>
              <w:ind w:right="54"/>
              <w:jc w:val="both"/>
              <w:rPr>
                <w:sz w:val="24"/>
              </w:rPr>
            </w:pPr>
            <w:r>
              <w:rPr>
                <w:sz w:val="24"/>
              </w:rPr>
              <w:t>Публицистический стиль. Сфера употребления, функции, языковые особенности. Жанры пуб</w:t>
            </w:r>
            <w:r>
              <w:rPr>
                <w:sz w:val="24"/>
              </w:rPr>
              <w:t>лицистического стиля (репортаж, заметка, интервью). Употребление языковых средств выразительности в текстах публицистического стиля</w:t>
            </w:r>
          </w:p>
        </w:tc>
      </w:tr>
      <w:tr w:rsidR="00B65645">
        <w:trPr>
          <w:trHeight w:val="755"/>
        </w:trPr>
        <w:tc>
          <w:tcPr>
            <w:tcW w:w="1134" w:type="dxa"/>
          </w:tcPr>
          <w:p w:rsidR="00B65645" w:rsidRDefault="00D65296">
            <w:pPr>
              <w:pStyle w:val="TableParagraph"/>
              <w:ind w:left="10"/>
              <w:jc w:val="center"/>
              <w:rPr>
                <w:sz w:val="24"/>
              </w:rPr>
            </w:pPr>
            <w:r>
              <w:rPr>
                <w:spacing w:val="-5"/>
                <w:sz w:val="24"/>
              </w:rPr>
              <w:t>3.3</w:t>
            </w:r>
          </w:p>
        </w:tc>
        <w:tc>
          <w:tcPr>
            <w:tcW w:w="7937" w:type="dxa"/>
          </w:tcPr>
          <w:p w:rsidR="00B65645" w:rsidRDefault="00D65296">
            <w:pPr>
              <w:pStyle w:val="TableParagraph"/>
              <w:rPr>
                <w:sz w:val="24"/>
              </w:rPr>
            </w:pPr>
            <w:r>
              <w:rPr>
                <w:sz w:val="24"/>
              </w:rPr>
              <w:t>Официально-деловойстиль.Сфераупотребления,функции,языковые особенности. Инструкция</w:t>
            </w:r>
          </w:p>
        </w:tc>
      </w:tr>
      <w:tr w:rsidR="00B65645">
        <w:trPr>
          <w:trHeight w:val="479"/>
        </w:trPr>
        <w:tc>
          <w:tcPr>
            <w:tcW w:w="1134" w:type="dxa"/>
          </w:tcPr>
          <w:p w:rsidR="00B65645" w:rsidRDefault="00D65296">
            <w:pPr>
              <w:pStyle w:val="TableParagraph"/>
              <w:ind w:left="9"/>
              <w:jc w:val="center"/>
              <w:rPr>
                <w:sz w:val="24"/>
              </w:rPr>
            </w:pPr>
            <w:r>
              <w:rPr>
                <w:spacing w:val="-10"/>
                <w:sz w:val="24"/>
              </w:rPr>
              <w:t>4</w:t>
            </w:r>
          </w:p>
        </w:tc>
        <w:tc>
          <w:tcPr>
            <w:tcW w:w="7937" w:type="dxa"/>
          </w:tcPr>
          <w:p w:rsidR="00B65645" w:rsidRDefault="00D65296">
            <w:pPr>
              <w:pStyle w:val="TableParagraph"/>
              <w:rPr>
                <w:sz w:val="24"/>
              </w:rPr>
            </w:pPr>
            <w:r>
              <w:rPr>
                <w:sz w:val="24"/>
              </w:rPr>
              <w:t>Система</w:t>
            </w:r>
            <w:r>
              <w:rPr>
                <w:spacing w:val="-2"/>
                <w:sz w:val="24"/>
              </w:rPr>
              <w:t>языка</w:t>
            </w:r>
          </w:p>
        </w:tc>
      </w:tr>
      <w:tr w:rsidR="00B65645">
        <w:trPr>
          <w:trHeight w:val="479"/>
        </w:trPr>
        <w:tc>
          <w:tcPr>
            <w:tcW w:w="1134" w:type="dxa"/>
          </w:tcPr>
          <w:p w:rsidR="00B65645" w:rsidRDefault="00D65296">
            <w:pPr>
              <w:pStyle w:val="TableParagraph"/>
              <w:ind w:left="10"/>
              <w:jc w:val="center"/>
              <w:rPr>
                <w:sz w:val="24"/>
              </w:rPr>
            </w:pPr>
            <w:r>
              <w:rPr>
                <w:spacing w:val="-5"/>
                <w:sz w:val="24"/>
              </w:rPr>
              <w:t>4.1</w:t>
            </w:r>
          </w:p>
        </w:tc>
        <w:tc>
          <w:tcPr>
            <w:tcW w:w="7937" w:type="dxa"/>
          </w:tcPr>
          <w:p w:rsidR="00B65645" w:rsidRDefault="00D65296">
            <w:pPr>
              <w:pStyle w:val="TableParagraph"/>
              <w:rPr>
                <w:sz w:val="24"/>
              </w:rPr>
            </w:pPr>
            <w:r>
              <w:rPr>
                <w:sz w:val="24"/>
              </w:rPr>
              <w:t>Морфология.</w:t>
            </w:r>
            <w:r>
              <w:rPr>
                <w:spacing w:val="-2"/>
                <w:sz w:val="24"/>
              </w:rPr>
              <w:t>Причастие</w:t>
            </w:r>
          </w:p>
        </w:tc>
      </w:tr>
      <w:tr w:rsidR="00B65645">
        <w:trPr>
          <w:trHeight w:val="1031"/>
        </w:trPr>
        <w:tc>
          <w:tcPr>
            <w:tcW w:w="1134" w:type="dxa"/>
          </w:tcPr>
          <w:p w:rsidR="00B65645" w:rsidRDefault="00D65296">
            <w:pPr>
              <w:pStyle w:val="TableParagraph"/>
              <w:ind w:left="10"/>
              <w:jc w:val="center"/>
              <w:rPr>
                <w:sz w:val="24"/>
              </w:rPr>
            </w:pPr>
            <w:r>
              <w:rPr>
                <w:spacing w:val="-2"/>
                <w:sz w:val="24"/>
              </w:rPr>
              <w:t>4.1.1</w:t>
            </w:r>
          </w:p>
        </w:tc>
        <w:tc>
          <w:tcPr>
            <w:tcW w:w="7937" w:type="dxa"/>
          </w:tcPr>
          <w:p w:rsidR="00B65645" w:rsidRDefault="00D65296">
            <w:pPr>
              <w:pStyle w:val="TableParagraph"/>
              <w:ind w:right="54"/>
              <w:jc w:val="both"/>
              <w:rPr>
                <w:sz w:val="24"/>
              </w:rPr>
            </w:pPr>
            <w:r>
              <w:rPr>
                <w:sz w:val="24"/>
              </w:rPr>
              <w:t xml:space="preserve">Причастия как особая группа слов. Признаки глагола и имени прилагательного в причастии. Синтаксические функции причастия, роль в </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2"/>
                <w:sz w:val="24"/>
              </w:rPr>
              <w:t>4.1.2</w:t>
            </w:r>
          </w:p>
        </w:tc>
        <w:tc>
          <w:tcPr>
            <w:tcW w:w="7937" w:type="dxa"/>
          </w:tcPr>
          <w:p w:rsidR="00B65645" w:rsidRDefault="00D65296">
            <w:pPr>
              <w:pStyle w:val="TableParagraph"/>
              <w:rPr>
                <w:sz w:val="24"/>
              </w:rPr>
            </w:pPr>
            <w:r>
              <w:rPr>
                <w:sz w:val="24"/>
              </w:rPr>
              <w:t>Причастиянастоящегоипрошедшего</w:t>
            </w:r>
            <w:r>
              <w:rPr>
                <w:spacing w:val="-2"/>
                <w:sz w:val="24"/>
              </w:rPr>
              <w:t>времени</w:t>
            </w:r>
          </w:p>
        </w:tc>
      </w:tr>
      <w:tr w:rsidR="00B65645">
        <w:trPr>
          <w:trHeight w:val="479"/>
        </w:trPr>
        <w:tc>
          <w:tcPr>
            <w:tcW w:w="1134" w:type="dxa"/>
          </w:tcPr>
          <w:p w:rsidR="00B65645" w:rsidRDefault="00D65296">
            <w:pPr>
              <w:pStyle w:val="TableParagraph"/>
              <w:ind w:left="10"/>
              <w:jc w:val="center"/>
              <w:rPr>
                <w:sz w:val="24"/>
              </w:rPr>
            </w:pPr>
            <w:r>
              <w:rPr>
                <w:spacing w:val="-2"/>
                <w:sz w:val="24"/>
              </w:rPr>
              <w:t>4.1.3</w:t>
            </w:r>
          </w:p>
        </w:tc>
        <w:tc>
          <w:tcPr>
            <w:tcW w:w="7937" w:type="dxa"/>
          </w:tcPr>
          <w:p w:rsidR="00B65645" w:rsidRDefault="00D65296">
            <w:pPr>
              <w:pStyle w:val="TableParagraph"/>
              <w:rPr>
                <w:sz w:val="24"/>
              </w:rPr>
            </w:pPr>
            <w:r>
              <w:rPr>
                <w:sz w:val="24"/>
              </w:rPr>
              <w:t>Действительныеистрадательные</w:t>
            </w:r>
            <w:r>
              <w:rPr>
                <w:spacing w:val="-2"/>
                <w:sz w:val="24"/>
              </w:rPr>
              <w:t>причастия</w:t>
            </w:r>
          </w:p>
        </w:tc>
      </w:tr>
      <w:tr w:rsidR="00B65645">
        <w:trPr>
          <w:trHeight w:val="479"/>
        </w:trPr>
        <w:tc>
          <w:tcPr>
            <w:tcW w:w="1134" w:type="dxa"/>
          </w:tcPr>
          <w:p w:rsidR="00B65645" w:rsidRDefault="00D65296">
            <w:pPr>
              <w:pStyle w:val="TableParagraph"/>
              <w:ind w:left="10"/>
              <w:jc w:val="center"/>
              <w:rPr>
                <w:sz w:val="24"/>
              </w:rPr>
            </w:pPr>
            <w:r>
              <w:rPr>
                <w:spacing w:val="-2"/>
                <w:sz w:val="24"/>
              </w:rPr>
              <w:t>4.1.4</w:t>
            </w:r>
          </w:p>
        </w:tc>
        <w:tc>
          <w:tcPr>
            <w:tcW w:w="7937" w:type="dxa"/>
          </w:tcPr>
          <w:p w:rsidR="00B65645" w:rsidRDefault="00D65296">
            <w:pPr>
              <w:pStyle w:val="TableParagraph"/>
              <w:rPr>
                <w:sz w:val="24"/>
              </w:rPr>
            </w:pPr>
            <w:r>
              <w:rPr>
                <w:sz w:val="24"/>
              </w:rPr>
              <w:t>Полныеи</w:t>
            </w:r>
            <w:r>
              <w:rPr>
                <w:sz w:val="24"/>
              </w:rPr>
              <w:t>краткиеформыстрадательных</w:t>
            </w:r>
            <w:r>
              <w:rPr>
                <w:spacing w:val="-2"/>
                <w:sz w:val="24"/>
              </w:rPr>
              <w:t>причастий</w:t>
            </w:r>
          </w:p>
        </w:tc>
      </w:tr>
      <w:tr w:rsidR="00B65645">
        <w:trPr>
          <w:trHeight w:val="479"/>
        </w:trPr>
        <w:tc>
          <w:tcPr>
            <w:tcW w:w="1134" w:type="dxa"/>
          </w:tcPr>
          <w:p w:rsidR="00B65645" w:rsidRDefault="00D65296">
            <w:pPr>
              <w:pStyle w:val="TableParagraph"/>
              <w:ind w:left="10"/>
              <w:jc w:val="center"/>
              <w:rPr>
                <w:sz w:val="24"/>
              </w:rPr>
            </w:pPr>
            <w:r>
              <w:rPr>
                <w:spacing w:val="-2"/>
                <w:sz w:val="24"/>
              </w:rPr>
              <w:t>4.1.5</w:t>
            </w:r>
          </w:p>
        </w:tc>
        <w:tc>
          <w:tcPr>
            <w:tcW w:w="7937" w:type="dxa"/>
          </w:tcPr>
          <w:p w:rsidR="00B65645" w:rsidRDefault="00D65296">
            <w:pPr>
              <w:pStyle w:val="TableParagraph"/>
              <w:rPr>
                <w:sz w:val="24"/>
              </w:rPr>
            </w:pPr>
            <w:r>
              <w:rPr>
                <w:sz w:val="24"/>
              </w:rPr>
              <w:t>Склонение</w:t>
            </w:r>
            <w:r>
              <w:rPr>
                <w:spacing w:val="-2"/>
                <w:sz w:val="24"/>
              </w:rPr>
              <w:t>причастий</w:t>
            </w:r>
          </w:p>
        </w:tc>
      </w:tr>
      <w:tr w:rsidR="00B65645">
        <w:trPr>
          <w:trHeight w:val="479"/>
        </w:trPr>
        <w:tc>
          <w:tcPr>
            <w:tcW w:w="1134" w:type="dxa"/>
          </w:tcPr>
          <w:p w:rsidR="00B65645" w:rsidRDefault="00D65296">
            <w:pPr>
              <w:pStyle w:val="TableParagraph"/>
              <w:ind w:left="10"/>
              <w:jc w:val="center"/>
              <w:rPr>
                <w:sz w:val="24"/>
              </w:rPr>
            </w:pPr>
            <w:r>
              <w:rPr>
                <w:spacing w:val="-2"/>
                <w:sz w:val="24"/>
              </w:rPr>
              <w:t>4.1.6</w:t>
            </w:r>
          </w:p>
        </w:tc>
        <w:tc>
          <w:tcPr>
            <w:tcW w:w="7937" w:type="dxa"/>
          </w:tcPr>
          <w:p w:rsidR="00B65645" w:rsidRDefault="00D65296">
            <w:pPr>
              <w:pStyle w:val="TableParagraph"/>
              <w:rPr>
                <w:sz w:val="24"/>
              </w:rPr>
            </w:pPr>
            <w:r>
              <w:rPr>
                <w:sz w:val="24"/>
              </w:rPr>
              <w:t>Причастный</w:t>
            </w:r>
            <w:r>
              <w:rPr>
                <w:spacing w:val="-2"/>
                <w:sz w:val="24"/>
              </w:rPr>
              <w:t>оборот</w:t>
            </w:r>
          </w:p>
        </w:tc>
      </w:tr>
      <w:tr w:rsidR="00B65645">
        <w:trPr>
          <w:trHeight w:val="479"/>
        </w:trPr>
        <w:tc>
          <w:tcPr>
            <w:tcW w:w="1134" w:type="dxa"/>
          </w:tcPr>
          <w:p w:rsidR="00B65645" w:rsidRDefault="00D65296">
            <w:pPr>
              <w:pStyle w:val="TableParagraph"/>
              <w:ind w:left="10"/>
              <w:jc w:val="center"/>
              <w:rPr>
                <w:sz w:val="24"/>
              </w:rPr>
            </w:pPr>
            <w:r>
              <w:rPr>
                <w:spacing w:val="-2"/>
                <w:sz w:val="24"/>
              </w:rPr>
              <w:t>4.1.7</w:t>
            </w:r>
          </w:p>
        </w:tc>
        <w:tc>
          <w:tcPr>
            <w:tcW w:w="7937" w:type="dxa"/>
          </w:tcPr>
          <w:p w:rsidR="00B65645" w:rsidRDefault="00D65296">
            <w:pPr>
              <w:pStyle w:val="TableParagraph"/>
              <w:rPr>
                <w:sz w:val="24"/>
              </w:rPr>
            </w:pPr>
            <w:r>
              <w:rPr>
                <w:sz w:val="24"/>
              </w:rPr>
              <w:t>Морфологическийанализ</w:t>
            </w:r>
            <w:r>
              <w:rPr>
                <w:spacing w:val="-2"/>
                <w:sz w:val="24"/>
              </w:rPr>
              <w:t>причастий</w:t>
            </w:r>
          </w:p>
        </w:tc>
      </w:tr>
      <w:tr w:rsidR="00B65645">
        <w:trPr>
          <w:trHeight w:val="479"/>
        </w:trPr>
        <w:tc>
          <w:tcPr>
            <w:tcW w:w="1134" w:type="dxa"/>
          </w:tcPr>
          <w:p w:rsidR="00B65645" w:rsidRDefault="00D65296">
            <w:pPr>
              <w:pStyle w:val="TableParagraph"/>
              <w:ind w:left="10"/>
              <w:jc w:val="center"/>
              <w:rPr>
                <w:sz w:val="24"/>
              </w:rPr>
            </w:pPr>
            <w:r>
              <w:rPr>
                <w:spacing w:val="-5"/>
                <w:sz w:val="24"/>
              </w:rPr>
              <w:t>4.2</w:t>
            </w:r>
          </w:p>
        </w:tc>
        <w:tc>
          <w:tcPr>
            <w:tcW w:w="7937" w:type="dxa"/>
          </w:tcPr>
          <w:p w:rsidR="00B65645" w:rsidRDefault="00D65296">
            <w:pPr>
              <w:pStyle w:val="TableParagraph"/>
              <w:rPr>
                <w:sz w:val="24"/>
              </w:rPr>
            </w:pPr>
            <w:r>
              <w:rPr>
                <w:sz w:val="24"/>
              </w:rPr>
              <w:t>Морфология.</w:t>
            </w:r>
            <w:r>
              <w:rPr>
                <w:spacing w:val="-2"/>
                <w:sz w:val="24"/>
              </w:rPr>
              <w:t>Деепричастие</w:t>
            </w:r>
          </w:p>
        </w:tc>
      </w:tr>
      <w:tr w:rsidR="00B65645">
        <w:trPr>
          <w:trHeight w:val="755"/>
        </w:trPr>
        <w:tc>
          <w:tcPr>
            <w:tcW w:w="1134" w:type="dxa"/>
          </w:tcPr>
          <w:p w:rsidR="00B65645" w:rsidRDefault="00D65296">
            <w:pPr>
              <w:pStyle w:val="TableParagraph"/>
              <w:ind w:left="10"/>
              <w:jc w:val="center"/>
              <w:rPr>
                <w:sz w:val="24"/>
              </w:rPr>
            </w:pPr>
            <w:r>
              <w:rPr>
                <w:spacing w:val="-2"/>
                <w:sz w:val="24"/>
              </w:rPr>
              <w:t>4.2.1</w:t>
            </w:r>
          </w:p>
        </w:tc>
        <w:tc>
          <w:tcPr>
            <w:tcW w:w="7937" w:type="dxa"/>
          </w:tcPr>
          <w:p w:rsidR="00B65645" w:rsidRDefault="00D65296">
            <w:pPr>
              <w:pStyle w:val="TableParagraph"/>
              <w:rPr>
                <w:sz w:val="24"/>
              </w:rPr>
            </w:pPr>
            <w:r>
              <w:rPr>
                <w:sz w:val="24"/>
              </w:rPr>
              <w:t>Деепричастиякакособаягруппаслов.Признакиглаголаинаречия</w:t>
            </w:r>
            <w:r>
              <w:rPr>
                <w:sz w:val="24"/>
              </w:rPr>
              <w:t>в деепричастии. Синтаксическая функция деепричастия, роль в речи</w:t>
            </w:r>
          </w:p>
        </w:tc>
      </w:tr>
      <w:tr w:rsidR="00B65645">
        <w:trPr>
          <w:trHeight w:val="479"/>
        </w:trPr>
        <w:tc>
          <w:tcPr>
            <w:tcW w:w="1134" w:type="dxa"/>
          </w:tcPr>
          <w:p w:rsidR="00B65645" w:rsidRDefault="00D65296">
            <w:pPr>
              <w:pStyle w:val="TableParagraph"/>
              <w:ind w:left="10"/>
              <w:jc w:val="center"/>
              <w:rPr>
                <w:sz w:val="24"/>
              </w:rPr>
            </w:pPr>
            <w:r>
              <w:rPr>
                <w:spacing w:val="-2"/>
                <w:sz w:val="24"/>
              </w:rPr>
              <w:t>4.2.2</w:t>
            </w:r>
          </w:p>
        </w:tc>
        <w:tc>
          <w:tcPr>
            <w:tcW w:w="7937" w:type="dxa"/>
          </w:tcPr>
          <w:p w:rsidR="00B65645" w:rsidRDefault="00D65296">
            <w:pPr>
              <w:pStyle w:val="TableParagraph"/>
              <w:rPr>
                <w:sz w:val="24"/>
              </w:rPr>
            </w:pPr>
            <w:r>
              <w:rPr>
                <w:sz w:val="24"/>
              </w:rPr>
              <w:t>Деепричастиясовершенногоинесовершенного</w:t>
            </w:r>
            <w:r>
              <w:rPr>
                <w:spacing w:val="-4"/>
                <w:sz w:val="24"/>
              </w:rPr>
              <w:t>вида</w:t>
            </w:r>
          </w:p>
        </w:tc>
      </w:tr>
      <w:tr w:rsidR="00B65645">
        <w:trPr>
          <w:trHeight w:val="479"/>
        </w:trPr>
        <w:tc>
          <w:tcPr>
            <w:tcW w:w="1134" w:type="dxa"/>
          </w:tcPr>
          <w:p w:rsidR="00B65645" w:rsidRDefault="00D65296">
            <w:pPr>
              <w:pStyle w:val="TableParagraph"/>
              <w:ind w:left="10"/>
              <w:jc w:val="center"/>
              <w:rPr>
                <w:sz w:val="24"/>
              </w:rPr>
            </w:pPr>
            <w:r>
              <w:rPr>
                <w:spacing w:val="-2"/>
                <w:sz w:val="24"/>
              </w:rPr>
              <w:t>4.2.3</w:t>
            </w:r>
          </w:p>
        </w:tc>
        <w:tc>
          <w:tcPr>
            <w:tcW w:w="7937" w:type="dxa"/>
          </w:tcPr>
          <w:p w:rsidR="00B65645" w:rsidRDefault="00D65296">
            <w:pPr>
              <w:pStyle w:val="TableParagraph"/>
              <w:rPr>
                <w:sz w:val="24"/>
              </w:rPr>
            </w:pPr>
            <w:r>
              <w:rPr>
                <w:sz w:val="24"/>
              </w:rPr>
              <w:t>Деепричастный</w:t>
            </w:r>
            <w:r>
              <w:rPr>
                <w:spacing w:val="-2"/>
                <w:sz w:val="24"/>
              </w:rPr>
              <w:t>оборот</w:t>
            </w:r>
          </w:p>
        </w:tc>
      </w:tr>
      <w:tr w:rsidR="00B65645">
        <w:trPr>
          <w:trHeight w:val="479"/>
        </w:trPr>
        <w:tc>
          <w:tcPr>
            <w:tcW w:w="1134" w:type="dxa"/>
          </w:tcPr>
          <w:p w:rsidR="00B65645" w:rsidRDefault="00D65296">
            <w:pPr>
              <w:pStyle w:val="TableParagraph"/>
              <w:ind w:left="10"/>
              <w:jc w:val="center"/>
              <w:rPr>
                <w:sz w:val="24"/>
              </w:rPr>
            </w:pPr>
            <w:r>
              <w:rPr>
                <w:spacing w:val="-2"/>
                <w:sz w:val="24"/>
              </w:rPr>
              <w:t>4.2.4</w:t>
            </w:r>
          </w:p>
        </w:tc>
        <w:tc>
          <w:tcPr>
            <w:tcW w:w="7937" w:type="dxa"/>
          </w:tcPr>
          <w:p w:rsidR="00B65645" w:rsidRDefault="00D65296">
            <w:pPr>
              <w:pStyle w:val="TableParagraph"/>
              <w:rPr>
                <w:sz w:val="24"/>
              </w:rPr>
            </w:pPr>
            <w:r>
              <w:rPr>
                <w:sz w:val="24"/>
              </w:rPr>
              <w:t>Морфологическийанализ</w:t>
            </w:r>
            <w:r>
              <w:rPr>
                <w:spacing w:val="-2"/>
                <w:sz w:val="24"/>
              </w:rPr>
              <w:t>деепричастий</w:t>
            </w:r>
          </w:p>
        </w:tc>
      </w:tr>
      <w:tr w:rsidR="00B65645">
        <w:trPr>
          <w:trHeight w:val="479"/>
        </w:trPr>
        <w:tc>
          <w:tcPr>
            <w:tcW w:w="1134" w:type="dxa"/>
          </w:tcPr>
          <w:p w:rsidR="00B65645" w:rsidRDefault="00D65296">
            <w:pPr>
              <w:pStyle w:val="TableParagraph"/>
              <w:ind w:left="10"/>
              <w:jc w:val="center"/>
              <w:rPr>
                <w:sz w:val="24"/>
              </w:rPr>
            </w:pPr>
            <w:r>
              <w:rPr>
                <w:spacing w:val="-5"/>
                <w:sz w:val="24"/>
              </w:rPr>
              <w:t>4.3</w:t>
            </w:r>
          </w:p>
        </w:tc>
        <w:tc>
          <w:tcPr>
            <w:tcW w:w="7937" w:type="dxa"/>
          </w:tcPr>
          <w:p w:rsidR="00B65645" w:rsidRDefault="00D65296">
            <w:pPr>
              <w:pStyle w:val="TableParagraph"/>
              <w:rPr>
                <w:sz w:val="24"/>
              </w:rPr>
            </w:pPr>
            <w:r>
              <w:rPr>
                <w:sz w:val="24"/>
              </w:rPr>
              <w:t>Морфология.</w:t>
            </w:r>
            <w:r>
              <w:rPr>
                <w:spacing w:val="-2"/>
                <w:sz w:val="24"/>
              </w:rPr>
              <w:t>Наречие</w:t>
            </w:r>
          </w:p>
        </w:tc>
      </w:tr>
      <w:tr w:rsidR="00B65645">
        <w:trPr>
          <w:trHeight w:val="755"/>
        </w:trPr>
        <w:tc>
          <w:tcPr>
            <w:tcW w:w="1134" w:type="dxa"/>
          </w:tcPr>
          <w:p w:rsidR="00B65645" w:rsidRDefault="00D65296">
            <w:pPr>
              <w:pStyle w:val="TableParagraph"/>
              <w:ind w:left="10"/>
              <w:jc w:val="center"/>
              <w:rPr>
                <w:sz w:val="24"/>
              </w:rPr>
            </w:pPr>
            <w:r>
              <w:rPr>
                <w:spacing w:val="-2"/>
                <w:sz w:val="24"/>
              </w:rPr>
              <w:t>4.3.1</w:t>
            </w:r>
          </w:p>
        </w:tc>
        <w:tc>
          <w:tcPr>
            <w:tcW w:w="7937" w:type="dxa"/>
          </w:tcPr>
          <w:p w:rsidR="00B65645" w:rsidRDefault="00D65296">
            <w:pPr>
              <w:pStyle w:val="TableParagraph"/>
              <w:tabs>
                <w:tab w:val="left" w:pos="972"/>
                <w:tab w:val="left" w:pos="2834"/>
                <w:tab w:val="left" w:pos="3972"/>
                <w:tab w:val="left" w:pos="5088"/>
                <w:tab w:val="left" w:pos="6971"/>
              </w:tabs>
              <w:ind w:right="55"/>
              <w:rPr>
                <w:sz w:val="24"/>
              </w:rPr>
            </w:pPr>
            <w:r>
              <w:rPr>
                <w:spacing w:val="-2"/>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2"/>
                <w:sz w:val="24"/>
              </w:rPr>
              <w:t>наречий.</w:t>
            </w:r>
            <w:r>
              <w:rPr>
                <w:sz w:val="24"/>
              </w:rPr>
              <w:tab/>
            </w:r>
            <w:r>
              <w:rPr>
                <w:spacing w:val="-2"/>
                <w:sz w:val="24"/>
              </w:rPr>
              <w:t>Синтаксические</w:t>
            </w:r>
            <w:r>
              <w:rPr>
                <w:sz w:val="24"/>
              </w:rPr>
              <w:tab/>
            </w:r>
            <w:r>
              <w:rPr>
                <w:spacing w:val="-2"/>
                <w:sz w:val="24"/>
              </w:rPr>
              <w:t xml:space="preserve">свойства </w:t>
            </w:r>
            <w:r>
              <w:rPr>
                <w:sz w:val="24"/>
              </w:rPr>
              <w:t>наречий. Роль в речи</w:t>
            </w:r>
          </w:p>
        </w:tc>
      </w:tr>
      <w:tr w:rsidR="00B65645">
        <w:trPr>
          <w:trHeight w:val="479"/>
        </w:trPr>
        <w:tc>
          <w:tcPr>
            <w:tcW w:w="1134" w:type="dxa"/>
          </w:tcPr>
          <w:p w:rsidR="00B65645" w:rsidRDefault="00D65296">
            <w:pPr>
              <w:pStyle w:val="TableParagraph"/>
              <w:ind w:left="10"/>
              <w:jc w:val="center"/>
              <w:rPr>
                <w:sz w:val="24"/>
              </w:rPr>
            </w:pPr>
            <w:r>
              <w:rPr>
                <w:spacing w:val="-2"/>
                <w:sz w:val="24"/>
              </w:rPr>
              <w:t>4.3.2</w:t>
            </w:r>
          </w:p>
        </w:tc>
        <w:tc>
          <w:tcPr>
            <w:tcW w:w="7937" w:type="dxa"/>
          </w:tcPr>
          <w:p w:rsidR="00B65645" w:rsidRDefault="00D65296">
            <w:pPr>
              <w:pStyle w:val="TableParagraph"/>
              <w:rPr>
                <w:sz w:val="24"/>
              </w:rPr>
            </w:pPr>
            <w:r>
              <w:rPr>
                <w:sz w:val="24"/>
              </w:rPr>
              <w:t>Разрядынаречийпо</w:t>
            </w:r>
            <w:r>
              <w:rPr>
                <w:spacing w:val="-2"/>
                <w:sz w:val="24"/>
              </w:rPr>
              <w:t xml:space="preserve"> значению</w:t>
            </w:r>
          </w:p>
        </w:tc>
      </w:tr>
      <w:tr w:rsidR="00B65645">
        <w:trPr>
          <w:trHeight w:val="479"/>
        </w:trPr>
        <w:tc>
          <w:tcPr>
            <w:tcW w:w="1134" w:type="dxa"/>
          </w:tcPr>
          <w:p w:rsidR="00B65645" w:rsidRDefault="00D65296">
            <w:pPr>
              <w:pStyle w:val="TableParagraph"/>
              <w:ind w:left="10"/>
              <w:jc w:val="center"/>
              <w:rPr>
                <w:sz w:val="24"/>
              </w:rPr>
            </w:pPr>
            <w:r>
              <w:rPr>
                <w:spacing w:val="-2"/>
                <w:sz w:val="24"/>
              </w:rPr>
              <w:t>4.3.3</w:t>
            </w:r>
          </w:p>
        </w:tc>
        <w:tc>
          <w:tcPr>
            <w:tcW w:w="7937" w:type="dxa"/>
          </w:tcPr>
          <w:p w:rsidR="00B65645" w:rsidRDefault="00D65296">
            <w:pPr>
              <w:pStyle w:val="TableParagraph"/>
              <w:rPr>
                <w:sz w:val="24"/>
              </w:rPr>
            </w:pPr>
            <w:r>
              <w:rPr>
                <w:sz w:val="24"/>
              </w:rPr>
              <w:t>Простаяисоставнаяформысравнительнойипревосходной</w:t>
            </w:r>
            <w:r>
              <w:rPr>
                <w:spacing w:val="-2"/>
                <w:sz w:val="24"/>
              </w:rPr>
              <w:t>степеней</w:t>
            </w:r>
          </w:p>
        </w:tc>
      </w:tr>
    </w:tbl>
    <w:p w:rsidR="00B65645" w:rsidRDefault="00B65645">
      <w:pPr>
        <w:pStyle w:val="TableParagraph"/>
        <w:rPr>
          <w:sz w:val="24"/>
        </w:rPr>
        <w:sectPr w:rsidR="00B65645">
          <w:type w:val="continuous"/>
          <w:pgSz w:w="11910" w:h="16840"/>
          <w:pgMar w:top="1100" w:right="0" w:bottom="120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сравнения</w:t>
            </w:r>
            <w:r>
              <w:rPr>
                <w:spacing w:val="-2"/>
                <w:sz w:val="24"/>
              </w:rPr>
              <w:t>наречий</w:t>
            </w:r>
          </w:p>
        </w:tc>
      </w:tr>
      <w:tr w:rsidR="00B65645">
        <w:trPr>
          <w:trHeight w:val="479"/>
        </w:trPr>
        <w:tc>
          <w:tcPr>
            <w:tcW w:w="1134" w:type="dxa"/>
          </w:tcPr>
          <w:p w:rsidR="00B65645" w:rsidRDefault="00D65296">
            <w:pPr>
              <w:pStyle w:val="TableParagraph"/>
              <w:ind w:left="10"/>
              <w:jc w:val="center"/>
              <w:rPr>
                <w:sz w:val="24"/>
              </w:rPr>
            </w:pPr>
            <w:r>
              <w:rPr>
                <w:spacing w:val="-2"/>
                <w:sz w:val="24"/>
              </w:rPr>
              <w:t>4.3.4</w:t>
            </w:r>
          </w:p>
        </w:tc>
        <w:tc>
          <w:tcPr>
            <w:tcW w:w="7937" w:type="dxa"/>
          </w:tcPr>
          <w:p w:rsidR="00B65645" w:rsidRDefault="00D65296">
            <w:pPr>
              <w:pStyle w:val="TableParagraph"/>
              <w:rPr>
                <w:sz w:val="24"/>
              </w:rPr>
            </w:pPr>
            <w:r>
              <w:rPr>
                <w:sz w:val="24"/>
              </w:rPr>
              <w:t>Морфологическийанализ</w:t>
            </w:r>
            <w:r>
              <w:rPr>
                <w:spacing w:val="-2"/>
                <w:sz w:val="24"/>
              </w:rPr>
              <w:t>наречий</w:t>
            </w:r>
          </w:p>
        </w:tc>
      </w:tr>
      <w:tr w:rsidR="00B65645">
        <w:trPr>
          <w:trHeight w:val="479"/>
        </w:trPr>
        <w:tc>
          <w:tcPr>
            <w:tcW w:w="1134" w:type="dxa"/>
          </w:tcPr>
          <w:p w:rsidR="00B65645" w:rsidRDefault="00D65296">
            <w:pPr>
              <w:pStyle w:val="TableParagraph"/>
              <w:ind w:left="10"/>
              <w:jc w:val="center"/>
              <w:rPr>
                <w:sz w:val="24"/>
              </w:rPr>
            </w:pPr>
            <w:r>
              <w:rPr>
                <w:spacing w:val="-5"/>
                <w:sz w:val="24"/>
              </w:rPr>
              <w:t>4.4</w:t>
            </w:r>
          </w:p>
        </w:tc>
        <w:tc>
          <w:tcPr>
            <w:tcW w:w="7937" w:type="dxa"/>
          </w:tcPr>
          <w:p w:rsidR="00B65645" w:rsidRDefault="00D65296">
            <w:pPr>
              <w:pStyle w:val="TableParagraph"/>
              <w:rPr>
                <w:sz w:val="24"/>
              </w:rPr>
            </w:pPr>
            <w:r>
              <w:rPr>
                <w:sz w:val="24"/>
              </w:rPr>
              <w:t>Морфология.Словакатегории</w:t>
            </w:r>
            <w:r>
              <w:rPr>
                <w:spacing w:val="-2"/>
                <w:sz w:val="24"/>
              </w:rPr>
              <w:t>состояния</w:t>
            </w:r>
          </w:p>
        </w:tc>
      </w:tr>
      <w:tr w:rsidR="00B65645">
        <w:trPr>
          <w:trHeight w:val="755"/>
        </w:trPr>
        <w:tc>
          <w:tcPr>
            <w:tcW w:w="1134" w:type="dxa"/>
          </w:tcPr>
          <w:p w:rsidR="00B65645" w:rsidRDefault="00D65296">
            <w:pPr>
              <w:pStyle w:val="TableParagraph"/>
              <w:ind w:left="10"/>
              <w:jc w:val="center"/>
              <w:rPr>
                <w:sz w:val="24"/>
              </w:rPr>
            </w:pPr>
            <w:r>
              <w:rPr>
                <w:spacing w:val="-2"/>
                <w:sz w:val="24"/>
              </w:rPr>
              <w:t>4.4.1</w:t>
            </w:r>
          </w:p>
        </w:tc>
        <w:tc>
          <w:tcPr>
            <w:tcW w:w="7937" w:type="dxa"/>
          </w:tcPr>
          <w:p w:rsidR="00B65645" w:rsidRDefault="00D65296">
            <w:pPr>
              <w:pStyle w:val="TableParagraph"/>
              <w:tabs>
                <w:tab w:val="left" w:pos="1073"/>
                <w:tab w:val="left" w:pos="3036"/>
                <w:tab w:val="left" w:pos="4334"/>
                <w:tab w:val="left" w:pos="6471"/>
                <w:tab w:val="left" w:pos="7740"/>
              </w:tabs>
              <w:ind w:right="55"/>
              <w:rPr>
                <w:sz w:val="24"/>
              </w:rPr>
            </w:pPr>
            <w:r>
              <w:rPr>
                <w:spacing w:val="-2"/>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2"/>
                <w:sz w:val="24"/>
              </w:rPr>
              <w:t>морфологические</w:t>
            </w:r>
            <w:r>
              <w:rPr>
                <w:sz w:val="24"/>
              </w:rPr>
              <w:tab/>
            </w:r>
            <w:r>
              <w:rPr>
                <w:spacing w:val="-2"/>
                <w:sz w:val="24"/>
              </w:rPr>
              <w:t>признаки</w:t>
            </w:r>
            <w:r>
              <w:rPr>
                <w:sz w:val="24"/>
              </w:rPr>
              <w:tab/>
            </w:r>
            <w:r>
              <w:rPr>
                <w:spacing w:val="-10"/>
                <w:sz w:val="24"/>
              </w:rPr>
              <w:t xml:space="preserve">и </w:t>
            </w:r>
            <w:r>
              <w:rPr>
                <w:sz w:val="24"/>
              </w:rPr>
              <w:t>синтаксическая функция слов категории состояния</w:t>
            </w:r>
          </w:p>
        </w:tc>
      </w:tr>
      <w:tr w:rsidR="00B65645">
        <w:trPr>
          <w:trHeight w:val="479"/>
        </w:trPr>
        <w:tc>
          <w:tcPr>
            <w:tcW w:w="1134" w:type="dxa"/>
          </w:tcPr>
          <w:p w:rsidR="00B65645" w:rsidRDefault="00D65296">
            <w:pPr>
              <w:pStyle w:val="TableParagraph"/>
              <w:ind w:left="10"/>
              <w:jc w:val="center"/>
              <w:rPr>
                <w:sz w:val="24"/>
              </w:rPr>
            </w:pPr>
            <w:r>
              <w:rPr>
                <w:spacing w:val="-5"/>
                <w:sz w:val="24"/>
              </w:rPr>
              <w:t>4.5</w:t>
            </w:r>
          </w:p>
        </w:tc>
        <w:tc>
          <w:tcPr>
            <w:tcW w:w="7937" w:type="dxa"/>
          </w:tcPr>
          <w:p w:rsidR="00B65645" w:rsidRDefault="00D65296">
            <w:pPr>
              <w:pStyle w:val="TableParagraph"/>
              <w:rPr>
                <w:sz w:val="24"/>
              </w:rPr>
            </w:pPr>
            <w:r>
              <w:rPr>
                <w:sz w:val="24"/>
              </w:rPr>
              <w:t>Морфология.Служебныечасти</w:t>
            </w:r>
            <w:r>
              <w:rPr>
                <w:spacing w:val="-4"/>
                <w:sz w:val="24"/>
              </w:rPr>
              <w:t xml:space="preserve"> речи</w:t>
            </w:r>
          </w:p>
        </w:tc>
      </w:tr>
      <w:tr w:rsidR="00B65645">
        <w:trPr>
          <w:trHeight w:val="755"/>
        </w:trPr>
        <w:tc>
          <w:tcPr>
            <w:tcW w:w="1134" w:type="dxa"/>
          </w:tcPr>
          <w:p w:rsidR="00B65645" w:rsidRDefault="00D65296">
            <w:pPr>
              <w:pStyle w:val="TableParagraph"/>
              <w:ind w:left="10"/>
              <w:jc w:val="center"/>
              <w:rPr>
                <w:sz w:val="24"/>
              </w:rPr>
            </w:pPr>
            <w:r>
              <w:rPr>
                <w:spacing w:val="-2"/>
                <w:sz w:val="24"/>
              </w:rPr>
              <w:t>4.5.1</w:t>
            </w:r>
          </w:p>
        </w:tc>
        <w:tc>
          <w:tcPr>
            <w:tcW w:w="7937" w:type="dxa"/>
          </w:tcPr>
          <w:p w:rsidR="00B65645" w:rsidRDefault="00D65296">
            <w:pPr>
              <w:pStyle w:val="TableParagraph"/>
              <w:rPr>
                <w:sz w:val="24"/>
              </w:rPr>
            </w:pPr>
            <w:r>
              <w:rPr>
                <w:sz w:val="24"/>
              </w:rPr>
              <w:t>Общая характеристика служебных частей речи. Отличие самостоятельных частей речи от служебных</w:t>
            </w:r>
          </w:p>
        </w:tc>
      </w:tr>
      <w:tr w:rsidR="00B65645">
        <w:trPr>
          <w:trHeight w:val="479"/>
        </w:trPr>
        <w:tc>
          <w:tcPr>
            <w:tcW w:w="1134" w:type="dxa"/>
          </w:tcPr>
          <w:p w:rsidR="00B65645" w:rsidRDefault="00D65296">
            <w:pPr>
              <w:pStyle w:val="TableParagraph"/>
              <w:ind w:left="10"/>
              <w:jc w:val="center"/>
              <w:rPr>
                <w:sz w:val="24"/>
              </w:rPr>
            </w:pPr>
            <w:r>
              <w:rPr>
                <w:spacing w:val="-5"/>
                <w:sz w:val="24"/>
              </w:rPr>
              <w:t>4.6</w:t>
            </w:r>
          </w:p>
        </w:tc>
        <w:tc>
          <w:tcPr>
            <w:tcW w:w="7937" w:type="dxa"/>
          </w:tcPr>
          <w:p w:rsidR="00B65645" w:rsidRDefault="00D65296">
            <w:pPr>
              <w:pStyle w:val="TableParagraph"/>
              <w:rPr>
                <w:sz w:val="24"/>
              </w:rPr>
            </w:pPr>
            <w:r>
              <w:rPr>
                <w:sz w:val="24"/>
              </w:rPr>
              <w:t>Морфология.</w:t>
            </w:r>
            <w:r>
              <w:rPr>
                <w:spacing w:val="-2"/>
                <w:sz w:val="24"/>
              </w:rPr>
              <w:t>Предлог</w:t>
            </w:r>
          </w:p>
        </w:tc>
      </w:tr>
      <w:tr w:rsidR="00B65645">
        <w:trPr>
          <w:trHeight w:val="479"/>
        </w:trPr>
        <w:tc>
          <w:tcPr>
            <w:tcW w:w="1134" w:type="dxa"/>
          </w:tcPr>
          <w:p w:rsidR="00B65645" w:rsidRDefault="00D65296">
            <w:pPr>
              <w:pStyle w:val="TableParagraph"/>
              <w:ind w:left="10"/>
              <w:jc w:val="center"/>
              <w:rPr>
                <w:sz w:val="24"/>
              </w:rPr>
            </w:pPr>
            <w:r>
              <w:rPr>
                <w:spacing w:val="-2"/>
                <w:sz w:val="24"/>
              </w:rPr>
              <w:t>4.6.1</w:t>
            </w:r>
          </w:p>
        </w:tc>
        <w:tc>
          <w:tcPr>
            <w:tcW w:w="7937" w:type="dxa"/>
          </w:tcPr>
          <w:p w:rsidR="00B65645" w:rsidRDefault="00D65296">
            <w:pPr>
              <w:pStyle w:val="TableParagraph"/>
              <w:rPr>
                <w:sz w:val="24"/>
              </w:rPr>
            </w:pPr>
            <w:r>
              <w:rPr>
                <w:sz w:val="24"/>
              </w:rPr>
              <w:t>Предлогкакслужебнаячастьречи.Грамматическиефункции</w:t>
            </w:r>
            <w:r>
              <w:rPr>
                <w:spacing w:val="-2"/>
                <w:sz w:val="24"/>
              </w:rPr>
              <w:t>предлогов</w:t>
            </w:r>
          </w:p>
        </w:tc>
      </w:tr>
      <w:tr w:rsidR="00B65645">
        <w:trPr>
          <w:trHeight w:val="755"/>
        </w:trPr>
        <w:tc>
          <w:tcPr>
            <w:tcW w:w="1134" w:type="dxa"/>
          </w:tcPr>
          <w:p w:rsidR="00B65645" w:rsidRDefault="00D65296">
            <w:pPr>
              <w:pStyle w:val="TableParagraph"/>
              <w:ind w:left="10"/>
              <w:jc w:val="center"/>
              <w:rPr>
                <w:sz w:val="24"/>
              </w:rPr>
            </w:pPr>
            <w:r>
              <w:rPr>
                <w:spacing w:val="-2"/>
                <w:sz w:val="24"/>
              </w:rPr>
              <w:t>4.6.2</w:t>
            </w:r>
          </w:p>
        </w:tc>
        <w:tc>
          <w:tcPr>
            <w:tcW w:w="7937" w:type="dxa"/>
          </w:tcPr>
          <w:p w:rsidR="00B65645" w:rsidRDefault="00D65296">
            <w:pPr>
              <w:pStyle w:val="TableParagraph"/>
              <w:tabs>
                <w:tab w:val="left" w:pos="1161"/>
                <w:tab w:val="left" w:pos="2461"/>
                <w:tab w:val="left" w:pos="2961"/>
                <w:tab w:val="left" w:pos="4952"/>
                <w:tab w:val="left" w:pos="6147"/>
                <w:tab w:val="left" w:pos="7740"/>
              </w:tabs>
              <w:ind w:right="55"/>
              <w:rPr>
                <w:sz w:val="24"/>
              </w:rPr>
            </w:pPr>
            <w:r>
              <w:rPr>
                <w:spacing w:val="-2"/>
                <w:sz w:val="24"/>
              </w:rPr>
              <w:t>Разряды</w:t>
            </w:r>
            <w:r>
              <w:rPr>
                <w:sz w:val="24"/>
              </w:rPr>
              <w:tab/>
            </w:r>
            <w:r>
              <w:rPr>
                <w:spacing w:val="-2"/>
                <w:sz w:val="24"/>
              </w:rPr>
              <w:t>предлогов</w:t>
            </w:r>
            <w:r>
              <w:rPr>
                <w:sz w:val="24"/>
              </w:rPr>
              <w:tab/>
            </w:r>
            <w:r>
              <w:rPr>
                <w:spacing w:val="-6"/>
                <w:sz w:val="24"/>
              </w:rPr>
              <w:t>по</w:t>
            </w:r>
            <w:r>
              <w:rPr>
                <w:sz w:val="24"/>
              </w:rPr>
              <w:tab/>
            </w:r>
            <w:r>
              <w:rPr>
                <w:spacing w:val="-2"/>
                <w:sz w:val="24"/>
              </w:rPr>
              <w:t>происхождению:</w:t>
            </w:r>
            <w:r>
              <w:rPr>
                <w:sz w:val="24"/>
              </w:rPr>
              <w:tab/>
            </w:r>
            <w:r>
              <w:rPr>
                <w:spacing w:val="-2"/>
                <w:sz w:val="24"/>
              </w:rPr>
              <w:t>предлоги</w:t>
            </w:r>
            <w:r>
              <w:rPr>
                <w:sz w:val="24"/>
              </w:rPr>
              <w:tab/>
            </w:r>
            <w:r>
              <w:rPr>
                <w:spacing w:val="-2"/>
                <w:sz w:val="24"/>
              </w:rPr>
              <w:t>производные</w:t>
            </w:r>
            <w:r>
              <w:rPr>
                <w:sz w:val="24"/>
              </w:rPr>
              <w:tab/>
            </w:r>
            <w:r>
              <w:rPr>
                <w:spacing w:val="-10"/>
                <w:sz w:val="24"/>
              </w:rPr>
              <w:t xml:space="preserve">и </w:t>
            </w:r>
            <w:r>
              <w:rPr>
                <w:spacing w:val="-2"/>
                <w:sz w:val="24"/>
              </w:rPr>
              <w:t>непроизводные</w:t>
            </w:r>
          </w:p>
        </w:tc>
      </w:tr>
      <w:tr w:rsidR="00B65645">
        <w:trPr>
          <w:trHeight w:val="479"/>
        </w:trPr>
        <w:tc>
          <w:tcPr>
            <w:tcW w:w="1134" w:type="dxa"/>
          </w:tcPr>
          <w:p w:rsidR="00B65645" w:rsidRDefault="00D65296">
            <w:pPr>
              <w:pStyle w:val="TableParagraph"/>
              <w:ind w:left="10"/>
              <w:jc w:val="center"/>
              <w:rPr>
                <w:sz w:val="24"/>
              </w:rPr>
            </w:pPr>
            <w:r>
              <w:rPr>
                <w:spacing w:val="-2"/>
                <w:sz w:val="24"/>
              </w:rPr>
              <w:t>4.6.3</w:t>
            </w:r>
          </w:p>
        </w:tc>
        <w:tc>
          <w:tcPr>
            <w:tcW w:w="7937" w:type="dxa"/>
          </w:tcPr>
          <w:p w:rsidR="00B65645" w:rsidRDefault="00D65296">
            <w:pPr>
              <w:pStyle w:val="TableParagraph"/>
              <w:rPr>
                <w:sz w:val="24"/>
              </w:rPr>
            </w:pPr>
            <w:r>
              <w:rPr>
                <w:sz w:val="24"/>
              </w:rPr>
              <w:t>Разрядыпредлоговпостроению:предлогипростыеи</w:t>
            </w:r>
            <w:r>
              <w:rPr>
                <w:spacing w:val="-2"/>
                <w:sz w:val="24"/>
              </w:rPr>
              <w:t>составные</w:t>
            </w:r>
          </w:p>
        </w:tc>
      </w:tr>
      <w:tr w:rsidR="00B65645">
        <w:trPr>
          <w:trHeight w:val="479"/>
        </w:trPr>
        <w:tc>
          <w:tcPr>
            <w:tcW w:w="1134" w:type="dxa"/>
          </w:tcPr>
          <w:p w:rsidR="00B65645" w:rsidRDefault="00D65296">
            <w:pPr>
              <w:pStyle w:val="TableParagraph"/>
              <w:ind w:left="10"/>
              <w:jc w:val="center"/>
              <w:rPr>
                <w:sz w:val="24"/>
              </w:rPr>
            </w:pPr>
            <w:r>
              <w:rPr>
                <w:spacing w:val="-2"/>
                <w:sz w:val="24"/>
              </w:rPr>
              <w:t>4.6.4</w:t>
            </w:r>
          </w:p>
        </w:tc>
        <w:tc>
          <w:tcPr>
            <w:tcW w:w="7937" w:type="dxa"/>
          </w:tcPr>
          <w:p w:rsidR="00B65645" w:rsidRDefault="00D65296">
            <w:pPr>
              <w:pStyle w:val="TableParagraph"/>
              <w:rPr>
                <w:sz w:val="24"/>
              </w:rPr>
            </w:pPr>
            <w:r>
              <w:rPr>
                <w:sz w:val="24"/>
              </w:rPr>
              <w:t>Морфологическийанализ</w:t>
            </w:r>
            <w:r>
              <w:rPr>
                <w:spacing w:val="-2"/>
                <w:sz w:val="24"/>
              </w:rPr>
              <w:t>предлогов</w:t>
            </w:r>
          </w:p>
        </w:tc>
      </w:tr>
      <w:tr w:rsidR="00B65645">
        <w:trPr>
          <w:trHeight w:val="479"/>
        </w:trPr>
        <w:tc>
          <w:tcPr>
            <w:tcW w:w="1134" w:type="dxa"/>
          </w:tcPr>
          <w:p w:rsidR="00B65645" w:rsidRDefault="00D65296">
            <w:pPr>
              <w:pStyle w:val="TableParagraph"/>
              <w:ind w:left="10"/>
              <w:jc w:val="center"/>
              <w:rPr>
                <w:sz w:val="24"/>
              </w:rPr>
            </w:pPr>
            <w:r>
              <w:rPr>
                <w:spacing w:val="-5"/>
                <w:sz w:val="24"/>
              </w:rPr>
              <w:t>4.7</w:t>
            </w:r>
          </w:p>
        </w:tc>
        <w:tc>
          <w:tcPr>
            <w:tcW w:w="7937" w:type="dxa"/>
          </w:tcPr>
          <w:p w:rsidR="00B65645" w:rsidRDefault="00D65296">
            <w:pPr>
              <w:pStyle w:val="TableParagraph"/>
              <w:rPr>
                <w:sz w:val="24"/>
              </w:rPr>
            </w:pPr>
            <w:r>
              <w:rPr>
                <w:sz w:val="24"/>
              </w:rPr>
              <w:t>Морфология.</w:t>
            </w:r>
            <w:r>
              <w:rPr>
                <w:spacing w:val="-4"/>
                <w:sz w:val="24"/>
              </w:rPr>
              <w:t>Союз</w:t>
            </w:r>
          </w:p>
        </w:tc>
      </w:tr>
      <w:tr w:rsidR="00B65645">
        <w:trPr>
          <w:trHeight w:val="479"/>
        </w:trPr>
        <w:tc>
          <w:tcPr>
            <w:tcW w:w="1134" w:type="dxa"/>
          </w:tcPr>
          <w:p w:rsidR="00B65645" w:rsidRDefault="00D65296">
            <w:pPr>
              <w:pStyle w:val="TableParagraph"/>
              <w:ind w:left="10"/>
              <w:jc w:val="center"/>
              <w:rPr>
                <w:sz w:val="24"/>
              </w:rPr>
            </w:pPr>
            <w:r>
              <w:rPr>
                <w:spacing w:val="-2"/>
                <w:sz w:val="24"/>
              </w:rPr>
              <w:t>4.7.1</w:t>
            </w:r>
          </w:p>
        </w:tc>
        <w:tc>
          <w:tcPr>
            <w:tcW w:w="7937" w:type="dxa"/>
          </w:tcPr>
          <w:p w:rsidR="00B65645" w:rsidRDefault="00D65296">
            <w:pPr>
              <w:pStyle w:val="TableParagraph"/>
              <w:rPr>
                <w:sz w:val="24"/>
              </w:rPr>
            </w:pPr>
            <w:r>
              <w:rPr>
                <w:sz w:val="24"/>
              </w:rPr>
              <w:t>Союзкакслужебнаячасть</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2"/>
                <w:sz w:val="24"/>
              </w:rPr>
              <w:t>4.7.2</w:t>
            </w:r>
          </w:p>
        </w:tc>
        <w:tc>
          <w:tcPr>
            <w:tcW w:w="7937" w:type="dxa"/>
          </w:tcPr>
          <w:p w:rsidR="00B65645" w:rsidRDefault="00D65296">
            <w:pPr>
              <w:pStyle w:val="TableParagraph"/>
              <w:rPr>
                <w:sz w:val="24"/>
              </w:rPr>
            </w:pPr>
            <w:r>
              <w:rPr>
                <w:sz w:val="24"/>
              </w:rPr>
              <w:t>Разрядысоюзовпостроению:простыеи</w:t>
            </w:r>
            <w:r>
              <w:rPr>
                <w:spacing w:val="-2"/>
                <w:sz w:val="24"/>
              </w:rPr>
              <w:t>составные</w:t>
            </w:r>
          </w:p>
        </w:tc>
      </w:tr>
      <w:tr w:rsidR="00B65645">
        <w:trPr>
          <w:trHeight w:val="479"/>
        </w:trPr>
        <w:tc>
          <w:tcPr>
            <w:tcW w:w="1134" w:type="dxa"/>
          </w:tcPr>
          <w:p w:rsidR="00B65645" w:rsidRDefault="00D65296">
            <w:pPr>
              <w:pStyle w:val="TableParagraph"/>
              <w:ind w:left="10"/>
              <w:jc w:val="center"/>
              <w:rPr>
                <w:sz w:val="24"/>
              </w:rPr>
            </w:pPr>
            <w:r>
              <w:rPr>
                <w:spacing w:val="-2"/>
                <w:sz w:val="24"/>
              </w:rPr>
              <w:t>4.7.3</w:t>
            </w:r>
          </w:p>
        </w:tc>
        <w:tc>
          <w:tcPr>
            <w:tcW w:w="7937" w:type="dxa"/>
          </w:tcPr>
          <w:p w:rsidR="00B65645" w:rsidRDefault="00D65296">
            <w:pPr>
              <w:pStyle w:val="TableParagraph"/>
              <w:rPr>
                <w:sz w:val="24"/>
              </w:rPr>
            </w:pPr>
            <w:r>
              <w:rPr>
                <w:sz w:val="24"/>
              </w:rPr>
              <w:t>Разрядысоюзовпозначению:сочинительныеи</w:t>
            </w:r>
            <w:r>
              <w:rPr>
                <w:spacing w:val="-2"/>
                <w:sz w:val="24"/>
              </w:rPr>
              <w:t>подчинительные</w:t>
            </w:r>
          </w:p>
        </w:tc>
      </w:tr>
      <w:tr w:rsidR="00B65645">
        <w:trPr>
          <w:trHeight w:val="479"/>
        </w:trPr>
        <w:tc>
          <w:tcPr>
            <w:tcW w:w="1134" w:type="dxa"/>
          </w:tcPr>
          <w:p w:rsidR="00B65645" w:rsidRDefault="00D65296">
            <w:pPr>
              <w:pStyle w:val="TableParagraph"/>
              <w:ind w:left="10"/>
              <w:jc w:val="center"/>
              <w:rPr>
                <w:sz w:val="24"/>
              </w:rPr>
            </w:pPr>
            <w:r>
              <w:rPr>
                <w:spacing w:val="-2"/>
                <w:sz w:val="24"/>
              </w:rPr>
              <w:t>4.7.4</w:t>
            </w:r>
          </w:p>
        </w:tc>
        <w:tc>
          <w:tcPr>
            <w:tcW w:w="7937" w:type="dxa"/>
          </w:tcPr>
          <w:p w:rsidR="00B65645" w:rsidRDefault="00D65296">
            <w:pPr>
              <w:pStyle w:val="TableParagraph"/>
              <w:rPr>
                <w:sz w:val="24"/>
              </w:rPr>
            </w:pPr>
            <w:r>
              <w:rPr>
                <w:sz w:val="24"/>
              </w:rPr>
              <w:t>Одиночные,двойныеиповторяющиесясочинительные</w:t>
            </w:r>
            <w:r>
              <w:rPr>
                <w:spacing w:val="-2"/>
                <w:sz w:val="24"/>
              </w:rPr>
              <w:t>союзы</w:t>
            </w:r>
          </w:p>
        </w:tc>
      </w:tr>
      <w:tr w:rsidR="00B65645">
        <w:trPr>
          <w:trHeight w:val="479"/>
        </w:trPr>
        <w:tc>
          <w:tcPr>
            <w:tcW w:w="1134" w:type="dxa"/>
          </w:tcPr>
          <w:p w:rsidR="00B65645" w:rsidRDefault="00D65296">
            <w:pPr>
              <w:pStyle w:val="TableParagraph"/>
              <w:ind w:left="10"/>
              <w:jc w:val="center"/>
              <w:rPr>
                <w:sz w:val="24"/>
              </w:rPr>
            </w:pPr>
            <w:r>
              <w:rPr>
                <w:spacing w:val="-2"/>
                <w:sz w:val="24"/>
              </w:rPr>
              <w:t>4.7.5</w:t>
            </w:r>
          </w:p>
        </w:tc>
        <w:tc>
          <w:tcPr>
            <w:tcW w:w="7937" w:type="dxa"/>
          </w:tcPr>
          <w:p w:rsidR="00B65645" w:rsidRDefault="00D65296">
            <w:pPr>
              <w:pStyle w:val="TableParagraph"/>
              <w:rPr>
                <w:sz w:val="24"/>
              </w:rPr>
            </w:pPr>
            <w:r>
              <w:rPr>
                <w:sz w:val="24"/>
              </w:rPr>
              <w:t>Морфологический</w:t>
            </w:r>
            <w:r>
              <w:rPr>
                <w:sz w:val="24"/>
              </w:rPr>
              <w:t>анализ</w:t>
            </w:r>
            <w:r>
              <w:rPr>
                <w:spacing w:val="-2"/>
                <w:sz w:val="24"/>
              </w:rPr>
              <w:t>союзов</w:t>
            </w:r>
          </w:p>
        </w:tc>
      </w:tr>
      <w:tr w:rsidR="00B65645">
        <w:trPr>
          <w:trHeight w:val="479"/>
        </w:trPr>
        <w:tc>
          <w:tcPr>
            <w:tcW w:w="1134" w:type="dxa"/>
          </w:tcPr>
          <w:p w:rsidR="00B65645" w:rsidRDefault="00D65296">
            <w:pPr>
              <w:pStyle w:val="TableParagraph"/>
              <w:ind w:left="10"/>
              <w:jc w:val="center"/>
              <w:rPr>
                <w:sz w:val="24"/>
              </w:rPr>
            </w:pPr>
            <w:r>
              <w:rPr>
                <w:spacing w:val="-5"/>
                <w:sz w:val="24"/>
              </w:rPr>
              <w:t>4.8</w:t>
            </w:r>
          </w:p>
        </w:tc>
        <w:tc>
          <w:tcPr>
            <w:tcW w:w="7937" w:type="dxa"/>
          </w:tcPr>
          <w:p w:rsidR="00B65645" w:rsidRDefault="00D65296">
            <w:pPr>
              <w:pStyle w:val="TableParagraph"/>
              <w:rPr>
                <w:sz w:val="24"/>
              </w:rPr>
            </w:pPr>
            <w:r>
              <w:rPr>
                <w:sz w:val="24"/>
              </w:rPr>
              <w:t>Морфология.</w:t>
            </w:r>
            <w:r>
              <w:rPr>
                <w:spacing w:val="-2"/>
                <w:sz w:val="24"/>
              </w:rPr>
              <w:t>Частица</w:t>
            </w:r>
          </w:p>
        </w:tc>
      </w:tr>
      <w:tr w:rsidR="00B65645">
        <w:trPr>
          <w:trHeight w:val="479"/>
        </w:trPr>
        <w:tc>
          <w:tcPr>
            <w:tcW w:w="1134" w:type="dxa"/>
          </w:tcPr>
          <w:p w:rsidR="00B65645" w:rsidRDefault="00D65296">
            <w:pPr>
              <w:pStyle w:val="TableParagraph"/>
              <w:ind w:left="10"/>
              <w:jc w:val="center"/>
              <w:rPr>
                <w:sz w:val="24"/>
              </w:rPr>
            </w:pPr>
            <w:r>
              <w:rPr>
                <w:spacing w:val="-2"/>
                <w:sz w:val="24"/>
              </w:rPr>
              <w:t>4.8.1</w:t>
            </w:r>
          </w:p>
        </w:tc>
        <w:tc>
          <w:tcPr>
            <w:tcW w:w="7937" w:type="dxa"/>
          </w:tcPr>
          <w:p w:rsidR="00B65645" w:rsidRDefault="00D65296">
            <w:pPr>
              <w:pStyle w:val="TableParagraph"/>
              <w:rPr>
                <w:sz w:val="24"/>
              </w:rPr>
            </w:pPr>
            <w:r>
              <w:rPr>
                <w:sz w:val="24"/>
              </w:rPr>
              <w:t>Частицакакслужебнаячасть</w:t>
            </w:r>
            <w:r>
              <w:rPr>
                <w:spacing w:val="-4"/>
                <w:sz w:val="24"/>
              </w:rPr>
              <w:t>речи</w:t>
            </w:r>
          </w:p>
        </w:tc>
      </w:tr>
      <w:tr w:rsidR="00B65645">
        <w:trPr>
          <w:trHeight w:val="755"/>
        </w:trPr>
        <w:tc>
          <w:tcPr>
            <w:tcW w:w="1134" w:type="dxa"/>
          </w:tcPr>
          <w:p w:rsidR="00B65645" w:rsidRDefault="00D65296">
            <w:pPr>
              <w:pStyle w:val="TableParagraph"/>
              <w:ind w:left="10"/>
              <w:jc w:val="center"/>
              <w:rPr>
                <w:sz w:val="24"/>
              </w:rPr>
            </w:pPr>
            <w:r>
              <w:rPr>
                <w:spacing w:val="-2"/>
                <w:sz w:val="24"/>
              </w:rPr>
              <w:t>4.8.2</w:t>
            </w:r>
          </w:p>
        </w:tc>
        <w:tc>
          <w:tcPr>
            <w:tcW w:w="7937" w:type="dxa"/>
          </w:tcPr>
          <w:p w:rsidR="00B65645" w:rsidRDefault="00D65296">
            <w:pPr>
              <w:pStyle w:val="TableParagraph"/>
              <w:tabs>
                <w:tab w:val="left" w:pos="1132"/>
                <w:tab w:val="left" w:pos="2051"/>
                <w:tab w:val="left" w:pos="2522"/>
                <w:tab w:val="left" w:pos="3738"/>
                <w:tab w:val="left" w:pos="4089"/>
                <w:tab w:val="left" w:pos="5861"/>
              </w:tabs>
              <w:ind w:right="55"/>
              <w:rPr>
                <w:sz w:val="24"/>
              </w:rPr>
            </w:pPr>
            <w:r>
              <w:rPr>
                <w:spacing w:val="-2"/>
                <w:sz w:val="24"/>
              </w:rPr>
              <w:t>Разряды</w:t>
            </w:r>
            <w:r>
              <w:rPr>
                <w:sz w:val="24"/>
              </w:rPr>
              <w:tab/>
            </w:r>
            <w:r>
              <w:rPr>
                <w:spacing w:val="-2"/>
                <w:sz w:val="24"/>
              </w:rPr>
              <w:t>частиц</w:t>
            </w:r>
            <w:r>
              <w:rPr>
                <w:sz w:val="24"/>
              </w:rPr>
              <w:tab/>
            </w:r>
            <w:r>
              <w:rPr>
                <w:spacing w:val="-6"/>
                <w:sz w:val="24"/>
              </w:rPr>
              <w:t>по</w:t>
            </w:r>
            <w:r>
              <w:rPr>
                <w:sz w:val="24"/>
              </w:rPr>
              <w:tab/>
            </w:r>
            <w:r>
              <w:rPr>
                <w:spacing w:val="-2"/>
                <w:sz w:val="24"/>
              </w:rPr>
              <w:t>значению</w:t>
            </w:r>
            <w:r>
              <w:rPr>
                <w:sz w:val="24"/>
              </w:rPr>
              <w:tab/>
            </w:r>
            <w:r>
              <w:rPr>
                <w:spacing w:val="-10"/>
                <w:sz w:val="24"/>
              </w:rPr>
              <w:t>и</w:t>
            </w:r>
            <w:r>
              <w:rPr>
                <w:sz w:val="24"/>
              </w:rPr>
              <w:tab/>
            </w:r>
            <w:r>
              <w:rPr>
                <w:spacing w:val="-2"/>
                <w:sz w:val="24"/>
              </w:rPr>
              <w:t>употреблению:</w:t>
            </w:r>
            <w:r>
              <w:rPr>
                <w:sz w:val="24"/>
              </w:rPr>
              <w:tab/>
            </w:r>
            <w:r>
              <w:rPr>
                <w:spacing w:val="-2"/>
                <w:sz w:val="24"/>
              </w:rPr>
              <w:t xml:space="preserve">формообразующие, </w:t>
            </w:r>
            <w:r>
              <w:rPr>
                <w:sz w:val="24"/>
              </w:rPr>
              <w:t>отрицательные, модальные</w:t>
            </w:r>
          </w:p>
        </w:tc>
      </w:tr>
      <w:tr w:rsidR="00B65645">
        <w:trPr>
          <w:trHeight w:val="479"/>
        </w:trPr>
        <w:tc>
          <w:tcPr>
            <w:tcW w:w="1134" w:type="dxa"/>
          </w:tcPr>
          <w:p w:rsidR="00B65645" w:rsidRDefault="00D65296">
            <w:pPr>
              <w:pStyle w:val="TableParagraph"/>
              <w:ind w:left="10"/>
              <w:jc w:val="center"/>
              <w:rPr>
                <w:sz w:val="24"/>
              </w:rPr>
            </w:pPr>
            <w:r>
              <w:rPr>
                <w:spacing w:val="-2"/>
                <w:sz w:val="24"/>
              </w:rPr>
              <w:t>4.8.3</w:t>
            </w:r>
          </w:p>
        </w:tc>
        <w:tc>
          <w:tcPr>
            <w:tcW w:w="7937" w:type="dxa"/>
          </w:tcPr>
          <w:p w:rsidR="00B65645" w:rsidRDefault="00D65296">
            <w:pPr>
              <w:pStyle w:val="TableParagraph"/>
              <w:rPr>
                <w:sz w:val="24"/>
              </w:rPr>
            </w:pPr>
            <w:r>
              <w:rPr>
                <w:sz w:val="24"/>
              </w:rPr>
              <w:t>Морфологическийанализ</w:t>
            </w:r>
            <w:r>
              <w:rPr>
                <w:spacing w:val="-2"/>
                <w:sz w:val="24"/>
              </w:rPr>
              <w:t>частиц</w:t>
            </w:r>
          </w:p>
        </w:tc>
      </w:tr>
      <w:tr w:rsidR="00B65645">
        <w:trPr>
          <w:trHeight w:val="479"/>
        </w:trPr>
        <w:tc>
          <w:tcPr>
            <w:tcW w:w="1134" w:type="dxa"/>
          </w:tcPr>
          <w:p w:rsidR="00B65645" w:rsidRDefault="00D65296">
            <w:pPr>
              <w:pStyle w:val="TableParagraph"/>
              <w:ind w:left="10"/>
              <w:jc w:val="center"/>
              <w:rPr>
                <w:sz w:val="24"/>
              </w:rPr>
            </w:pPr>
            <w:r>
              <w:rPr>
                <w:spacing w:val="-5"/>
                <w:sz w:val="24"/>
              </w:rPr>
              <w:t>4.9</w:t>
            </w:r>
          </w:p>
        </w:tc>
        <w:tc>
          <w:tcPr>
            <w:tcW w:w="7937" w:type="dxa"/>
          </w:tcPr>
          <w:p w:rsidR="00B65645" w:rsidRDefault="00D65296">
            <w:pPr>
              <w:pStyle w:val="TableParagraph"/>
              <w:rPr>
                <w:sz w:val="24"/>
              </w:rPr>
            </w:pPr>
            <w:r>
              <w:rPr>
                <w:sz w:val="24"/>
              </w:rPr>
              <w:t>Морфология.Междометияизвукоподражательные</w:t>
            </w:r>
            <w:r>
              <w:rPr>
                <w:spacing w:val="-2"/>
                <w:sz w:val="24"/>
              </w:rPr>
              <w:t>слова</w:t>
            </w:r>
          </w:p>
        </w:tc>
      </w:tr>
      <w:tr w:rsidR="00B65645">
        <w:trPr>
          <w:trHeight w:val="479"/>
        </w:trPr>
        <w:tc>
          <w:tcPr>
            <w:tcW w:w="1134" w:type="dxa"/>
          </w:tcPr>
          <w:p w:rsidR="00B65645" w:rsidRDefault="00D65296">
            <w:pPr>
              <w:pStyle w:val="TableParagraph"/>
              <w:ind w:left="10"/>
              <w:jc w:val="center"/>
              <w:rPr>
                <w:sz w:val="24"/>
              </w:rPr>
            </w:pPr>
            <w:r>
              <w:rPr>
                <w:spacing w:val="-2"/>
                <w:sz w:val="24"/>
              </w:rPr>
              <w:t>4.9.1</w:t>
            </w:r>
          </w:p>
        </w:tc>
        <w:tc>
          <w:tcPr>
            <w:tcW w:w="7937" w:type="dxa"/>
          </w:tcPr>
          <w:p w:rsidR="00B65645" w:rsidRDefault="00D65296">
            <w:pPr>
              <w:pStyle w:val="TableParagraph"/>
              <w:rPr>
                <w:sz w:val="24"/>
              </w:rPr>
            </w:pPr>
            <w:r>
              <w:rPr>
                <w:sz w:val="24"/>
              </w:rPr>
              <w:t>Междометиякакособаягруппа</w:t>
            </w:r>
            <w:r>
              <w:rPr>
                <w:spacing w:val="-4"/>
                <w:sz w:val="24"/>
              </w:rPr>
              <w:t>слов</w:t>
            </w:r>
          </w:p>
        </w:tc>
      </w:tr>
      <w:tr w:rsidR="00B65645">
        <w:trPr>
          <w:trHeight w:val="1031"/>
        </w:trPr>
        <w:tc>
          <w:tcPr>
            <w:tcW w:w="1134" w:type="dxa"/>
          </w:tcPr>
          <w:p w:rsidR="00B65645" w:rsidRDefault="00D65296">
            <w:pPr>
              <w:pStyle w:val="TableParagraph"/>
              <w:ind w:left="10"/>
              <w:jc w:val="center"/>
              <w:rPr>
                <w:sz w:val="24"/>
              </w:rPr>
            </w:pPr>
            <w:r>
              <w:rPr>
                <w:spacing w:val="-2"/>
                <w:sz w:val="24"/>
              </w:rPr>
              <w:t>4.9.2</w:t>
            </w:r>
          </w:p>
        </w:tc>
        <w:tc>
          <w:tcPr>
            <w:tcW w:w="7937" w:type="dxa"/>
          </w:tcPr>
          <w:p w:rsidR="00B65645" w:rsidRDefault="00D65296">
            <w:pPr>
              <w:pStyle w:val="TableParagraph"/>
              <w:ind w:right="55"/>
              <w:jc w:val="both"/>
              <w:rPr>
                <w:sz w:val="24"/>
              </w:rPr>
            </w:pPr>
            <w:r>
              <w:rPr>
                <w:sz w:val="24"/>
              </w:rPr>
              <w:t xml:space="preserve">Разряды междометий по значению (выражающие чувства, побуждающие к действию, этикетные междометия); междометия производные и </w:t>
            </w:r>
            <w:r>
              <w:rPr>
                <w:spacing w:val="-2"/>
                <w:sz w:val="24"/>
              </w:rPr>
              <w:t>непроизводные</w:t>
            </w:r>
          </w:p>
        </w:tc>
      </w:tr>
      <w:tr w:rsidR="00B65645">
        <w:trPr>
          <w:trHeight w:val="479"/>
        </w:trPr>
        <w:tc>
          <w:tcPr>
            <w:tcW w:w="1134" w:type="dxa"/>
          </w:tcPr>
          <w:p w:rsidR="00B65645" w:rsidRDefault="00D65296">
            <w:pPr>
              <w:pStyle w:val="TableParagraph"/>
              <w:ind w:left="10"/>
              <w:jc w:val="center"/>
              <w:rPr>
                <w:sz w:val="24"/>
              </w:rPr>
            </w:pPr>
            <w:r>
              <w:rPr>
                <w:spacing w:val="-2"/>
                <w:sz w:val="24"/>
              </w:rPr>
              <w:t>4.9.3</w:t>
            </w:r>
          </w:p>
        </w:tc>
        <w:tc>
          <w:tcPr>
            <w:tcW w:w="7937" w:type="dxa"/>
          </w:tcPr>
          <w:p w:rsidR="00B65645" w:rsidRDefault="00D65296">
            <w:pPr>
              <w:pStyle w:val="TableParagraph"/>
              <w:rPr>
                <w:sz w:val="24"/>
              </w:rPr>
            </w:pPr>
            <w:r>
              <w:rPr>
                <w:sz w:val="24"/>
              </w:rPr>
              <w:t>Морфологическийанализ</w:t>
            </w:r>
            <w:r>
              <w:rPr>
                <w:spacing w:val="-2"/>
                <w:sz w:val="24"/>
              </w:rPr>
              <w:t>междометий</w:t>
            </w:r>
          </w:p>
        </w:tc>
      </w:tr>
      <w:tr w:rsidR="00B65645">
        <w:trPr>
          <w:trHeight w:val="479"/>
        </w:trPr>
        <w:tc>
          <w:tcPr>
            <w:tcW w:w="1134" w:type="dxa"/>
          </w:tcPr>
          <w:p w:rsidR="00B65645" w:rsidRDefault="00D65296">
            <w:pPr>
              <w:pStyle w:val="TableParagraph"/>
              <w:ind w:left="10"/>
              <w:jc w:val="center"/>
              <w:rPr>
                <w:sz w:val="24"/>
              </w:rPr>
            </w:pPr>
            <w:r>
              <w:rPr>
                <w:spacing w:val="-2"/>
                <w:sz w:val="24"/>
              </w:rPr>
              <w:t>4.9.4</w:t>
            </w:r>
          </w:p>
        </w:tc>
        <w:tc>
          <w:tcPr>
            <w:tcW w:w="7937" w:type="dxa"/>
          </w:tcPr>
          <w:p w:rsidR="00B65645" w:rsidRDefault="00D65296">
            <w:pPr>
              <w:pStyle w:val="TableParagraph"/>
              <w:rPr>
                <w:sz w:val="24"/>
              </w:rPr>
            </w:pPr>
            <w:r>
              <w:rPr>
                <w:sz w:val="24"/>
              </w:rPr>
              <w:t>Звукоподражательные</w:t>
            </w:r>
            <w:r>
              <w:rPr>
                <w:spacing w:val="-2"/>
                <w:sz w:val="24"/>
              </w:rPr>
              <w:t>слова</w:t>
            </w:r>
          </w:p>
        </w:tc>
      </w:tr>
    </w:tbl>
    <w:p w:rsidR="00B65645" w:rsidRDefault="00B65645">
      <w:pPr>
        <w:pStyle w:val="TableParagraph"/>
        <w:rPr>
          <w:sz w:val="24"/>
        </w:rPr>
        <w:sectPr w:rsidR="00B65645">
          <w:type w:val="continuous"/>
          <w:pgSz w:w="11910" w:h="16840"/>
          <w:pgMar w:top="1100" w:right="0" w:bottom="98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ind w:left="10"/>
              <w:jc w:val="center"/>
              <w:rPr>
                <w:sz w:val="24"/>
              </w:rPr>
            </w:pPr>
            <w:r>
              <w:rPr>
                <w:spacing w:val="-4"/>
                <w:sz w:val="24"/>
              </w:rPr>
              <w:lastRenderedPageBreak/>
              <w:t>4.10</w:t>
            </w:r>
          </w:p>
        </w:tc>
        <w:tc>
          <w:tcPr>
            <w:tcW w:w="7937" w:type="dxa"/>
          </w:tcPr>
          <w:p w:rsidR="00B65645" w:rsidRDefault="00D65296">
            <w:pPr>
              <w:pStyle w:val="TableParagraph"/>
              <w:tabs>
                <w:tab w:val="left" w:pos="1410"/>
                <w:tab w:val="left" w:pos="2127"/>
                <w:tab w:val="left" w:pos="3115"/>
                <w:tab w:val="left" w:pos="4046"/>
                <w:tab w:val="left" w:pos="4839"/>
                <w:tab w:val="left" w:pos="6771"/>
              </w:tabs>
              <w:ind w:right="55"/>
              <w:rPr>
                <w:sz w:val="24"/>
              </w:rPr>
            </w:pPr>
            <w:r>
              <w:rPr>
                <w:spacing w:val="-2"/>
                <w:sz w:val="24"/>
              </w:rPr>
              <w:t>Омонимия</w:t>
            </w:r>
            <w:r>
              <w:rPr>
                <w:sz w:val="24"/>
              </w:rPr>
              <w:tab/>
            </w:r>
            <w:r>
              <w:rPr>
                <w:spacing w:val="-4"/>
                <w:sz w:val="24"/>
              </w:rPr>
              <w:t>слов</w:t>
            </w:r>
            <w:r>
              <w:rPr>
                <w:sz w:val="24"/>
              </w:rPr>
              <w:tab/>
            </w:r>
            <w:r>
              <w:rPr>
                <w:spacing w:val="-2"/>
                <w:sz w:val="24"/>
              </w:rPr>
              <w:t>разных</w:t>
            </w:r>
            <w:r>
              <w:rPr>
                <w:sz w:val="24"/>
              </w:rPr>
              <w:tab/>
            </w:r>
            <w:r>
              <w:rPr>
                <w:spacing w:val="-2"/>
                <w:sz w:val="24"/>
              </w:rPr>
              <w:t>частей</w:t>
            </w:r>
            <w:r>
              <w:rPr>
                <w:sz w:val="24"/>
              </w:rPr>
              <w:tab/>
            </w:r>
            <w:r>
              <w:rPr>
                <w:spacing w:val="-2"/>
                <w:sz w:val="24"/>
              </w:rPr>
              <w:t>речи.</w:t>
            </w:r>
            <w:r>
              <w:rPr>
                <w:sz w:val="24"/>
              </w:rPr>
              <w:tab/>
            </w:r>
            <w:r>
              <w:rPr>
                <w:spacing w:val="-2"/>
                <w:sz w:val="24"/>
              </w:rPr>
              <w:t>Грамматическая</w:t>
            </w:r>
            <w:r>
              <w:rPr>
                <w:sz w:val="24"/>
              </w:rPr>
              <w:tab/>
            </w:r>
            <w:r>
              <w:rPr>
                <w:spacing w:val="-2"/>
                <w:sz w:val="24"/>
              </w:rPr>
              <w:t xml:space="preserve">омонимия. </w:t>
            </w:r>
            <w:r>
              <w:rPr>
                <w:sz w:val="24"/>
              </w:rPr>
              <w:t>Использование грамматических омонимов в речи</w:t>
            </w:r>
          </w:p>
        </w:tc>
      </w:tr>
      <w:tr w:rsidR="00B65645">
        <w:trPr>
          <w:trHeight w:val="479"/>
        </w:trPr>
        <w:tc>
          <w:tcPr>
            <w:tcW w:w="1134" w:type="dxa"/>
          </w:tcPr>
          <w:p w:rsidR="00B65645" w:rsidRDefault="00D65296">
            <w:pPr>
              <w:pStyle w:val="TableParagraph"/>
              <w:ind w:left="9"/>
              <w:jc w:val="center"/>
              <w:rPr>
                <w:sz w:val="24"/>
              </w:rPr>
            </w:pPr>
            <w:r>
              <w:rPr>
                <w:spacing w:val="-10"/>
                <w:sz w:val="24"/>
              </w:rPr>
              <w:t>5</w:t>
            </w:r>
          </w:p>
        </w:tc>
        <w:tc>
          <w:tcPr>
            <w:tcW w:w="7937" w:type="dxa"/>
          </w:tcPr>
          <w:p w:rsidR="00B65645" w:rsidRDefault="00D65296">
            <w:pPr>
              <w:pStyle w:val="TableParagraph"/>
              <w:rPr>
                <w:sz w:val="24"/>
              </w:rPr>
            </w:pPr>
            <w:r>
              <w:rPr>
                <w:sz w:val="24"/>
              </w:rPr>
              <w:t>Культура</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5"/>
                <w:sz w:val="24"/>
              </w:rPr>
              <w:t>5.1</w:t>
            </w:r>
          </w:p>
        </w:tc>
        <w:tc>
          <w:tcPr>
            <w:tcW w:w="7937" w:type="dxa"/>
          </w:tcPr>
          <w:p w:rsidR="00B65645" w:rsidRDefault="00D65296">
            <w:pPr>
              <w:pStyle w:val="TableParagraph"/>
              <w:rPr>
                <w:sz w:val="24"/>
              </w:rPr>
            </w:pPr>
            <w:r>
              <w:rPr>
                <w:sz w:val="24"/>
              </w:rPr>
              <w:t>Ударениевнекоторыхформах</w:t>
            </w:r>
            <w:r>
              <w:rPr>
                <w:spacing w:val="-2"/>
                <w:sz w:val="24"/>
              </w:rPr>
              <w:t>причастий</w:t>
            </w:r>
          </w:p>
        </w:tc>
      </w:tr>
      <w:tr w:rsidR="00B65645">
        <w:trPr>
          <w:trHeight w:val="479"/>
        </w:trPr>
        <w:tc>
          <w:tcPr>
            <w:tcW w:w="1134" w:type="dxa"/>
          </w:tcPr>
          <w:p w:rsidR="00B65645" w:rsidRDefault="00D65296">
            <w:pPr>
              <w:pStyle w:val="TableParagraph"/>
              <w:ind w:left="10"/>
              <w:jc w:val="center"/>
              <w:rPr>
                <w:sz w:val="24"/>
              </w:rPr>
            </w:pPr>
            <w:r>
              <w:rPr>
                <w:spacing w:val="-5"/>
                <w:sz w:val="24"/>
              </w:rPr>
              <w:t>5.2</w:t>
            </w:r>
          </w:p>
        </w:tc>
        <w:tc>
          <w:tcPr>
            <w:tcW w:w="7937" w:type="dxa"/>
          </w:tcPr>
          <w:p w:rsidR="00B65645" w:rsidRDefault="00D65296">
            <w:pPr>
              <w:pStyle w:val="TableParagraph"/>
              <w:rPr>
                <w:sz w:val="24"/>
              </w:rPr>
            </w:pPr>
            <w:r>
              <w:rPr>
                <w:sz w:val="24"/>
              </w:rPr>
              <w:t>Постановкаударенияв</w:t>
            </w:r>
            <w:r>
              <w:rPr>
                <w:spacing w:val="-2"/>
                <w:sz w:val="24"/>
              </w:rPr>
              <w:t>деепричастиях</w:t>
            </w:r>
          </w:p>
        </w:tc>
      </w:tr>
      <w:tr w:rsidR="00B65645">
        <w:trPr>
          <w:trHeight w:val="479"/>
        </w:trPr>
        <w:tc>
          <w:tcPr>
            <w:tcW w:w="1134" w:type="dxa"/>
          </w:tcPr>
          <w:p w:rsidR="00B65645" w:rsidRDefault="00D65296">
            <w:pPr>
              <w:pStyle w:val="TableParagraph"/>
              <w:ind w:left="10"/>
              <w:jc w:val="center"/>
              <w:rPr>
                <w:sz w:val="24"/>
              </w:rPr>
            </w:pPr>
            <w:r>
              <w:rPr>
                <w:spacing w:val="-5"/>
                <w:sz w:val="24"/>
              </w:rPr>
              <w:t>5.3</w:t>
            </w:r>
          </w:p>
        </w:tc>
        <w:tc>
          <w:tcPr>
            <w:tcW w:w="7937" w:type="dxa"/>
          </w:tcPr>
          <w:p w:rsidR="00B65645" w:rsidRDefault="00D65296">
            <w:pPr>
              <w:pStyle w:val="TableParagraph"/>
              <w:rPr>
                <w:sz w:val="24"/>
              </w:rPr>
            </w:pPr>
            <w:r>
              <w:rPr>
                <w:sz w:val="24"/>
              </w:rPr>
              <w:t>Нормыпостановкиударенияв</w:t>
            </w:r>
            <w:r>
              <w:rPr>
                <w:sz w:val="24"/>
              </w:rPr>
              <w:t>наречиях,нормыпроизношения</w:t>
            </w:r>
            <w:r>
              <w:rPr>
                <w:spacing w:val="-2"/>
                <w:sz w:val="24"/>
              </w:rPr>
              <w:t>наречий</w:t>
            </w:r>
          </w:p>
        </w:tc>
      </w:tr>
      <w:tr w:rsidR="00B65645">
        <w:trPr>
          <w:trHeight w:val="755"/>
        </w:trPr>
        <w:tc>
          <w:tcPr>
            <w:tcW w:w="1134" w:type="dxa"/>
          </w:tcPr>
          <w:p w:rsidR="00B65645" w:rsidRDefault="00D65296">
            <w:pPr>
              <w:pStyle w:val="TableParagraph"/>
              <w:ind w:left="10"/>
              <w:jc w:val="center"/>
              <w:rPr>
                <w:sz w:val="24"/>
              </w:rPr>
            </w:pPr>
            <w:r>
              <w:rPr>
                <w:spacing w:val="-5"/>
                <w:sz w:val="24"/>
              </w:rPr>
              <w:t>5.4</w:t>
            </w:r>
          </w:p>
        </w:tc>
        <w:tc>
          <w:tcPr>
            <w:tcW w:w="7937" w:type="dxa"/>
          </w:tcPr>
          <w:p w:rsidR="00B65645" w:rsidRDefault="00D65296">
            <w:pPr>
              <w:pStyle w:val="TableParagraph"/>
              <w:rPr>
                <w:sz w:val="24"/>
              </w:rPr>
            </w:pPr>
            <w:r>
              <w:rPr>
                <w:sz w:val="24"/>
              </w:rPr>
              <w:t>Созвучныепричастияиименаприлагательные(висящийивисячий,горящий и горячий)</w:t>
            </w:r>
          </w:p>
        </w:tc>
      </w:tr>
      <w:tr w:rsidR="00B65645">
        <w:trPr>
          <w:trHeight w:val="755"/>
        </w:trPr>
        <w:tc>
          <w:tcPr>
            <w:tcW w:w="1134" w:type="dxa"/>
          </w:tcPr>
          <w:p w:rsidR="00B65645" w:rsidRDefault="00D65296">
            <w:pPr>
              <w:pStyle w:val="TableParagraph"/>
              <w:ind w:left="10"/>
              <w:jc w:val="center"/>
              <w:rPr>
                <w:sz w:val="24"/>
              </w:rPr>
            </w:pPr>
            <w:r>
              <w:rPr>
                <w:spacing w:val="-5"/>
                <w:sz w:val="24"/>
              </w:rPr>
              <w:t>5.5</w:t>
            </w:r>
          </w:p>
        </w:tc>
        <w:tc>
          <w:tcPr>
            <w:tcW w:w="7937" w:type="dxa"/>
          </w:tcPr>
          <w:p w:rsidR="00B65645" w:rsidRDefault="00D65296">
            <w:pPr>
              <w:pStyle w:val="TableParagraph"/>
              <w:rPr>
                <w:sz w:val="24"/>
              </w:rPr>
            </w:pPr>
            <w:r>
              <w:rPr>
                <w:sz w:val="24"/>
              </w:rPr>
              <w:t>Употреблениепредлогов,союзовичастицвречивсоответствиисихзначением и стилистическими особенностями</w:t>
            </w:r>
          </w:p>
        </w:tc>
      </w:tr>
      <w:tr w:rsidR="00B65645">
        <w:trPr>
          <w:trHeight w:val="479"/>
        </w:trPr>
        <w:tc>
          <w:tcPr>
            <w:tcW w:w="1134" w:type="dxa"/>
          </w:tcPr>
          <w:p w:rsidR="00B65645" w:rsidRDefault="00D65296">
            <w:pPr>
              <w:pStyle w:val="TableParagraph"/>
              <w:ind w:left="10"/>
              <w:jc w:val="center"/>
              <w:rPr>
                <w:sz w:val="24"/>
              </w:rPr>
            </w:pPr>
            <w:r>
              <w:rPr>
                <w:spacing w:val="-5"/>
                <w:sz w:val="24"/>
              </w:rPr>
              <w:t>5.6</w:t>
            </w:r>
          </w:p>
        </w:tc>
        <w:tc>
          <w:tcPr>
            <w:tcW w:w="7937" w:type="dxa"/>
          </w:tcPr>
          <w:p w:rsidR="00B65645" w:rsidRDefault="00D65296">
            <w:pPr>
              <w:pStyle w:val="TableParagraph"/>
              <w:rPr>
                <w:sz w:val="24"/>
              </w:rPr>
            </w:pPr>
            <w:r>
              <w:rPr>
                <w:sz w:val="24"/>
              </w:rPr>
              <w:t>Нормыобразованиястепенейсравнения</w:t>
            </w:r>
            <w:r>
              <w:rPr>
                <w:spacing w:val="-2"/>
                <w:sz w:val="24"/>
              </w:rPr>
              <w:t>наречий</w:t>
            </w:r>
          </w:p>
        </w:tc>
      </w:tr>
      <w:tr w:rsidR="00B65645">
        <w:trPr>
          <w:trHeight w:val="755"/>
        </w:trPr>
        <w:tc>
          <w:tcPr>
            <w:tcW w:w="1134" w:type="dxa"/>
          </w:tcPr>
          <w:p w:rsidR="00B65645" w:rsidRDefault="00D65296">
            <w:pPr>
              <w:pStyle w:val="TableParagraph"/>
              <w:ind w:left="10"/>
              <w:jc w:val="center"/>
              <w:rPr>
                <w:sz w:val="24"/>
              </w:rPr>
            </w:pPr>
            <w:r>
              <w:rPr>
                <w:spacing w:val="-5"/>
                <w:sz w:val="24"/>
              </w:rPr>
              <w:t>5.7</w:t>
            </w:r>
          </w:p>
        </w:tc>
        <w:tc>
          <w:tcPr>
            <w:tcW w:w="7937" w:type="dxa"/>
          </w:tcPr>
          <w:p w:rsidR="00B65645" w:rsidRDefault="00D65296">
            <w:pPr>
              <w:pStyle w:val="TableParagraph"/>
              <w:tabs>
                <w:tab w:val="left" w:pos="1779"/>
                <w:tab w:val="left" w:pos="3155"/>
                <w:tab w:val="left" w:pos="3573"/>
                <w:tab w:val="left" w:pos="5608"/>
                <w:tab w:val="left" w:pos="6380"/>
                <w:tab w:val="left" w:pos="7734"/>
              </w:tabs>
              <w:ind w:right="55"/>
              <w:rPr>
                <w:sz w:val="24"/>
              </w:rPr>
            </w:pPr>
            <w:r>
              <w:rPr>
                <w:spacing w:val="-2"/>
                <w:sz w:val="24"/>
              </w:rPr>
              <w:t>Согласование</w:t>
            </w:r>
            <w:r>
              <w:rPr>
                <w:sz w:val="24"/>
              </w:rPr>
              <w:tab/>
            </w:r>
            <w:r>
              <w:rPr>
                <w:spacing w:val="-2"/>
                <w:sz w:val="24"/>
              </w:rPr>
              <w:t>причастий</w:t>
            </w:r>
            <w:r>
              <w:rPr>
                <w:sz w:val="24"/>
              </w:rPr>
              <w:tab/>
            </w:r>
            <w:r>
              <w:rPr>
                <w:spacing w:val="-10"/>
                <w:sz w:val="24"/>
              </w:rPr>
              <w:t>в</w:t>
            </w:r>
            <w:r>
              <w:rPr>
                <w:sz w:val="24"/>
              </w:rPr>
              <w:tab/>
            </w:r>
            <w:r>
              <w:rPr>
                <w:spacing w:val="-2"/>
                <w:sz w:val="24"/>
              </w:rPr>
              <w:t>словосочетаниях</w:t>
            </w:r>
            <w:r>
              <w:rPr>
                <w:sz w:val="24"/>
              </w:rPr>
              <w:tab/>
            </w:r>
            <w:r>
              <w:rPr>
                <w:spacing w:val="-4"/>
                <w:sz w:val="24"/>
              </w:rPr>
              <w:t>типа</w:t>
            </w:r>
            <w:r>
              <w:rPr>
                <w:sz w:val="24"/>
              </w:rPr>
              <w:tab/>
            </w:r>
            <w:r>
              <w:rPr>
                <w:spacing w:val="-2"/>
                <w:sz w:val="24"/>
              </w:rPr>
              <w:t>причастие</w:t>
            </w:r>
            <w:r>
              <w:rPr>
                <w:sz w:val="24"/>
              </w:rPr>
              <w:tab/>
            </w:r>
            <w:r>
              <w:rPr>
                <w:spacing w:val="-10"/>
                <w:sz w:val="24"/>
              </w:rPr>
              <w:t xml:space="preserve">+ </w:t>
            </w:r>
            <w:r>
              <w:rPr>
                <w:spacing w:val="-2"/>
                <w:sz w:val="24"/>
              </w:rPr>
              <w:t>существительное</w:t>
            </w:r>
          </w:p>
        </w:tc>
      </w:tr>
      <w:tr w:rsidR="00B65645">
        <w:trPr>
          <w:trHeight w:val="755"/>
        </w:trPr>
        <w:tc>
          <w:tcPr>
            <w:tcW w:w="1134" w:type="dxa"/>
          </w:tcPr>
          <w:p w:rsidR="00B65645" w:rsidRDefault="00D65296">
            <w:pPr>
              <w:pStyle w:val="TableParagraph"/>
              <w:ind w:left="10"/>
              <w:jc w:val="center"/>
              <w:rPr>
                <w:sz w:val="24"/>
              </w:rPr>
            </w:pPr>
            <w:r>
              <w:rPr>
                <w:spacing w:val="-5"/>
                <w:sz w:val="24"/>
              </w:rPr>
              <w:t>5.8</w:t>
            </w:r>
          </w:p>
        </w:tc>
        <w:tc>
          <w:tcPr>
            <w:tcW w:w="7937" w:type="dxa"/>
          </w:tcPr>
          <w:p w:rsidR="00B65645" w:rsidRDefault="00D65296">
            <w:pPr>
              <w:pStyle w:val="TableParagraph"/>
              <w:rPr>
                <w:sz w:val="24"/>
              </w:rPr>
            </w:pPr>
            <w:r>
              <w:rPr>
                <w:sz w:val="24"/>
              </w:rPr>
              <w:t>Правильноепостроениепредложенийсодиночнымидеепричастиямии деепричастными оборотами</w:t>
            </w:r>
          </w:p>
        </w:tc>
      </w:tr>
      <w:tr w:rsidR="00B65645">
        <w:trPr>
          <w:trHeight w:val="1307"/>
        </w:trPr>
        <w:tc>
          <w:tcPr>
            <w:tcW w:w="1134" w:type="dxa"/>
          </w:tcPr>
          <w:p w:rsidR="00B65645" w:rsidRDefault="00D65296">
            <w:pPr>
              <w:pStyle w:val="TableParagraph"/>
              <w:ind w:left="10"/>
              <w:jc w:val="center"/>
              <w:rPr>
                <w:sz w:val="24"/>
              </w:rPr>
            </w:pPr>
            <w:r>
              <w:rPr>
                <w:spacing w:val="-5"/>
                <w:sz w:val="24"/>
              </w:rPr>
              <w:t>5.9</w:t>
            </w:r>
          </w:p>
        </w:tc>
        <w:tc>
          <w:tcPr>
            <w:tcW w:w="7937" w:type="dxa"/>
          </w:tcPr>
          <w:p w:rsidR="00B65645" w:rsidRDefault="00D65296">
            <w:pPr>
              <w:pStyle w:val="TableParagraph"/>
              <w:ind w:right="56"/>
              <w:jc w:val="both"/>
              <w:rPr>
                <w:sz w:val="24"/>
              </w:rPr>
            </w:pPr>
            <w:r>
              <w:rPr>
                <w:sz w:val="24"/>
              </w:rPr>
              <w:t>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w:t>
            </w:r>
          </w:p>
        </w:tc>
      </w:tr>
      <w:tr w:rsidR="00B65645">
        <w:trPr>
          <w:trHeight w:val="479"/>
        </w:trPr>
        <w:tc>
          <w:tcPr>
            <w:tcW w:w="1134" w:type="dxa"/>
          </w:tcPr>
          <w:p w:rsidR="00B65645" w:rsidRDefault="00D65296">
            <w:pPr>
              <w:pStyle w:val="TableParagraph"/>
              <w:ind w:left="9"/>
              <w:jc w:val="center"/>
              <w:rPr>
                <w:sz w:val="24"/>
              </w:rPr>
            </w:pPr>
            <w:r>
              <w:rPr>
                <w:spacing w:val="-10"/>
                <w:sz w:val="24"/>
              </w:rPr>
              <w:t>6</w:t>
            </w:r>
          </w:p>
        </w:tc>
        <w:tc>
          <w:tcPr>
            <w:tcW w:w="7937" w:type="dxa"/>
          </w:tcPr>
          <w:p w:rsidR="00B65645" w:rsidRDefault="00D65296">
            <w:pPr>
              <w:pStyle w:val="TableParagraph"/>
              <w:rPr>
                <w:sz w:val="24"/>
              </w:rPr>
            </w:pPr>
            <w:r>
              <w:rPr>
                <w:spacing w:val="-2"/>
                <w:sz w:val="24"/>
              </w:rPr>
              <w:t>Орфография</w:t>
            </w:r>
          </w:p>
        </w:tc>
      </w:tr>
      <w:tr w:rsidR="00B65645">
        <w:trPr>
          <w:trHeight w:val="479"/>
        </w:trPr>
        <w:tc>
          <w:tcPr>
            <w:tcW w:w="1134" w:type="dxa"/>
          </w:tcPr>
          <w:p w:rsidR="00B65645" w:rsidRDefault="00D65296">
            <w:pPr>
              <w:pStyle w:val="TableParagraph"/>
              <w:ind w:left="10"/>
              <w:jc w:val="center"/>
              <w:rPr>
                <w:sz w:val="24"/>
              </w:rPr>
            </w:pPr>
            <w:r>
              <w:rPr>
                <w:spacing w:val="-5"/>
                <w:sz w:val="24"/>
              </w:rPr>
              <w:t>6.1</w:t>
            </w:r>
          </w:p>
        </w:tc>
        <w:tc>
          <w:tcPr>
            <w:tcW w:w="7937" w:type="dxa"/>
          </w:tcPr>
          <w:p w:rsidR="00B65645" w:rsidRDefault="00D65296">
            <w:pPr>
              <w:pStyle w:val="TableParagraph"/>
              <w:rPr>
                <w:sz w:val="24"/>
              </w:rPr>
            </w:pPr>
            <w:r>
              <w:rPr>
                <w:sz w:val="24"/>
              </w:rPr>
              <w:t>Правописание</w:t>
            </w:r>
            <w:r>
              <w:rPr>
                <w:sz w:val="24"/>
              </w:rPr>
              <w:t>падежныхокончаний</w:t>
            </w:r>
            <w:r>
              <w:rPr>
                <w:spacing w:val="-2"/>
                <w:sz w:val="24"/>
              </w:rPr>
              <w:t>причастий</w:t>
            </w:r>
          </w:p>
        </w:tc>
      </w:tr>
      <w:tr w:rsidR="00B65645">
        <w:trPr>
          <w:trHeight w:val="479"/>
        </w:trPr>
        <w:tc>
          <w:tcPr>
            <w:tcW w:w="1134" w:type="dxa"/>
          </w:tcPr>
          <w:p w:rsidR="00B65645" w:rsidRDefault="00D65296">
            <w:pPr>
              <w:pStyle w:val="TableParagraph"/>
              <w:ind w:left="10"/>
              <w:jc w:val="center"/>
              <w:rPr>
                <w:sz w:val="24"/>
              </w:rPr>
            </w:pPr>
            <w:r>
              <w:rPr>
                <w:spacing w:val="-5"/>
                <w:sz w:val="24"/>
              </w:rPr>
              <w:t>6.2</w:t>
            </w:r>
          </w:p>
        </w:tc>
        <w:tc>
          <w:tcPr>
            <w:tcW w:w="7937" w:type="dxa"/>
          </w:tcPr>
          <w:p w:rsidR="00B65645" w:rsidRDefault="00D65296">
            <w:pPr>
              <w:pStyle w:val="TableParagraph"/>
              <w:rPr>
                <w:sz w:val="24"/>
              </w:rPr>
            </w:pPr>
            <w:r>
              <w:rPr>
                <w:sz w:val="24"/>
              </w:rPr>
              <w:t>Правописаниегласныхвсуффиксах</w:t>
            </w:r>
            <w:r>
              <w:rPr>
                <w:spacing w:val="-2"/>
                <w:sz w:val="24"/>
              </w:rPr>
              <w:t>причастий</w:t>
            </w:r>
          </w:p>
        </w:tc>
      </w:tr>
      <w:tr w:rsidR="00B65645">
        <w:trPr>
          <w:trHeight w:val="755"/>
        </w:trPr>
        <w:tc>
          <w:tcPr>
            <w:tcW w:w="1134" w:type="dxa"/>
          </w:tcPr>
          <w:p w:rsidR="00B65645" w:rsidRDefault="00D65296">
            <w:pPr>
              <w:pStyle w:val="TableParagraph"/>
              <w:ind w:left="10"/>
              <w:jc w:val="center"/>
              <w:rPr>
                <w:sz w:val="24"/>
              </w:rPr>
            </w:pPr>
            <w:r>
              <w:rPr>
                <w:spacing w:val="-5"/>
                <w:sz w:val="24"/>
              </w:rPr>
              <w:t>6.3</w:t>
            </w:r>
          </w:p>
        </w:tc>
        <w:tc>
          <w:tcPr>
            <w:tcW w:w="7937" w:type="dxa"/>
          </w:tcPr>
          <w:p w:rsidR="00B65645" w:rsidRDefault="00D65296">
            <w:pPr>
              <w:pStyle w:val="TableParagraph"/>
              <w:rPr>
                <w:sz w:val="24"/>
              </w:rPr>
            </w:pPr>
            <w:r>
              <w:rPr>
                <w:sz w:val="24"/>
              </w:rPr>
              <w:t xml:space="preserve">Правописаниениннвсуффиксахпричастийиотглагольныхимен </w:t>
            </w:r>
            <w:r>
              <w:rPr>
                <w:spacing w:val="-2"/>
                <w:sz w:val="24"/>
              </w:rPr>
              <w:t>прилагательных</w:t>
            </w:r>
          </w:p>
        </w:tc>
      </w:tr>
      <w:tr w:rsidR="00B65645">
        <w:trPr>
          <w:trHeight w:val="479"/>
        </w:trPr>
        <w:tc>
          <w:tcPr>
            <w:tcW w:w="1134" w:type="dxa"/>
          </w:tcPr>
          <w:p w:rsidR="00B65645" w:rsidRDefault="00D65296">
            <w:pPr>
              <w:pStyle w:val="TableParagraph"/>
              <w:ind w:left="10"/>
              <w:jc w:val="center"/>
              <w:rPr>
                <w:sz w:val="24"/>
              </w:rPr>
            </w:pPr>
            <w:r>
              <w:rPr>
                <w:spacing w:val="-5"/>
                <w:sz w:val="24"/>
              </w:rPr>
              <w:t>6.4</w:t>
            </w:r>
          </w:p>
        </w:tc>
        <w:tc>
          <w:tcPr>
            <w:tcW w:w="7937" w:type="dxa"/>
          </w:tcPr>
          <w:p w:rsidR="00B65645" w:rsidRDefault="00D65296">
            <w:pPr>
              <w:pStyle w:val="TableParagraph"/>
              <w:rPr>
                <w:sz w:val="24"/>
              </w:rPr>
            </w:pPr>
            <w:r>
              <w:rPr>
                <w:sz w:val="24"/>
              </w:rPr>
              <w:t>Слитноеираздельноенаписаниенес</w:t>
            </w:r>
            <w:r>
              <w:rPr>
                <w:spacing w:val="-2"/>
                <w:sz w:val="24"/>
              </w:rPr>
              <w:t>причастиями</w:t>
            </w:r>
          </w:p>
        </w:tc>
      </w:tr>
      <w:tr w:rsidR="00B65645">
        <w:trPr>
          <w:trHeight w:val="479"/>
        </w:trPr>
        <w:tc>
          <w:tcPr>
            <w:tcW w:w="1134" w:type="dxa"/>
          </w:tcPr>
          <w:p w:rsidR="00B65645" w:rsidRDefault="00D65296">
            <w:pPr>
              <w:pStyle w:val="TableParagraph"/>
              <w:ind w:left="10"/>
              <w:jc w:val="center"/>
              <w:rPr>
                <w:sz w:val="24"/>
              </w:rPr>
            </w:pPr>
            <w:r>
              <w:rPr>
                <w:spacing w:val="-5"/>
                <w:sz w:val="24"/>
              </w:rPr>
              <w:t>6.5</w:t>
            </w:r>
          </w:p>
        </w:tc>
        <w:tc>
          <w:tcPr>
            <w:tcW w:w="7937" w:type="dxa"/>
          </w:tcPr>
          <w:p w:rsidR="00B65645" w:rsidRDefault="00D65296">
            <w:pPr>
              <w:pStyle w:val="TableParagraph"/>
              <w:rPr>
                <w:sz w:val="24"/>
              </w:rPr>
            </w:pPr>
            <w:r>
              <w:rPr>
                <w:sz w:val="24"/>
              </w:rPr>
              <w:t>Правописаниегласныхвсуффиксах</w:t>
            </w:r>
            <w:r>
              <w:rPr>
                <w:spacing w:val="-2"/>
                <w:sz w:val="24"/>
              </w:rPr>
              <w:t>деепричастий</w:t>
            </w:r>
          </w:p>
        </w:tc>
      </w:tr>
      <w:tr w:rsidR="00B65645">
        <w:trPr>
          <w:trHeight w:val="479"/>
        </w:trPr>
        <w:tc>
          <w:tcPr>
            <w:tcW w:w="1134" w:type="dxa"/>
          </w:tcPr>
          <w:p w:rsidR="00B65645" w:rsidRDefault="00D65296">
            <w:pPr>
              <w:pStyle w:val="TableParagraph"/>
              <w:ind w:left="10"/>
              <w:jc w:val="center"/>
              <w:rPr>
                <w:sz w:val="24"/>
              </w:rPr>
            </w:pPr>
            <w:r>
              <w:rPr>
                <w:spacing w:val="-5"/>
                <w:sz w:val="24"/>
              </w:rPr>
              <w:t>6.6</w:t>
            </w:r>
          </w:p>
        </w:tc>
        <w:tc>
          <w:tcPr>
            <w:tcW w:w="7937" w:type="dxa"/>
          </w:tcPr>
          <w:p w:rsidR="00B65645" w:rsidRDefault="00D65296">
            <w:pPr>
              <w:pStyle w:val="TableParagraph"/>
              <w:rPr>
                <w:sz w:val="24"/>
              </w:rPr>
            </w:pPr>
            <w:r>
              <w:rPr>
                <w:sz w:val="24"/>
              </w:rPr>
              <w:t>Слитноеи</w:t>
            </w:r>
            <w:r>
              <w:rPr>
                <w:sz w:val="24"/>
              </w:rPr>
              <w:t>раздельноенаписаниенес</w:t>
            </w:r>
            <w:r>
              <w:rPr>
                <w:spacing w:val="-2"/>
                <w:sz w:val="24"/>
              </w:rPr>
              <w:t>деепричастиями</w:t>
            </w:r>
          </w:p>
        </w:tc>
      </w:tr>
      <w:tr w:rsidR="00B65645">
        <w:trPr>
          <w:trHeight w:val="479"/>
        </w:trPr>
        <w:tc>
          <w:tcPr>
            <w:tcW w:w="1134" w:type="dxa"/>
          </w:tcPr>
          <w:p w:rsidR="00B65645" w:rsidRDefault="00D65296">
            <w:pPr>
              <w:pStyle w:val="TableParagraph"/>
              <w:ind w:left="10"/>
              <w:jc w:val="center"/>
              <w:rPr>
                <w:sz w:val="24"/>
              </w:rPr>
            </w:pPr>
            <w:r>
              <w:rPr>
                <w:spacing w:val="-5"/>
                <w:sz w:val="24"/>
              </w:rPr>
              <w:t>6.7</w:t>
            </w:r>
          </w:p>
        </w:tc>
        <w:tc>
          <w:tcPr>
            <w:tcW w:w="7937" w:type="dxa"/>
          </w:tcPr>
          <w:p w:rsidR="00B65645" w:rsidRDefault="00D65296">
            <w:pPr>
              <w:pStyle w:val="TableParagraph"/>
              <w:rPr>
                <w:sz w:val="24"/>
              </w:rPr>
            </w:pPr>
            <w:r>
              <w:rPr>
                <w:sz w:val="24"/>
              </w:rPr>
              <w:t>Слитное,раздельное,дефисноенаписание</w:t>
            </w:r>
            <w:r>
              <w:rPr>
                <w:spacing w:val="-2"/>
                <w:sz w:val="24"/>
              </w:rPr>
              <w:t>наречий</w:t>
            </w:r>
          </w:p>
        </w:tc>
      </w:tr>
      <w:tr w:rsidR="00B65645">
        <w:trPr>
          <w:trHeight w:val="479"/>
        </w:trPr>
        <w:tc>
          <w:tcPr>
            <w:tcW w:w="1134" w:type="dxa"/>
          </w:tcPr>
          <w:p w:rsidR="00B65645" w:rsidRDefault="00D65296">
            <w:pPr>
              <w:pStyle w:val="TableParagraph"/>
              <w:ind w:left="10"/>
              <w:jc w:val="center"/>
              <w:rPr>
                <w:sz w:val="24"/>
              </w:rPr>
            </w:pPr>
            <w:r>
              <w:rPr>
                <w:spacing w:val="-5"/>
                <w:sz w:val="24"/>
              </w:rPr>
              <w:t>6.8</w:t>
            </w:r>
          </w:p>
        </w:tc>
        <w:tc>
          <w:tcPr>
            <w:tcW w:w="7937" w:type="dxa"/>
          </w:tcPr>
          <w:p w:rsidR="00B65645" w:rsidRDefault="00D65296">
            <w:pPr>
              <w:pStyle w:val="TableParagraph"/>
              <w:rPr>
                <w:sz w:val="24"/>
              </w:rPr>
            </w:pPr>
            <w:r>
              <w:rPr>
                <w:sz w:val="24"/>
              </w:rPr>
              <w:t>Слитноеираздельноенаписаниенес</w:t>
            </w:r>
            <w:r>
              <w:rPr>
                <w:spacing w:val="-2"/>
                <w:sz w:val="24"/>
              </w:rPr>
              <w:t>наречиями</w:t>
            </w:r>
          </w:p>
        </w:tc>
      </w:tr>
      <w:tr w:rsidR="00B65645">
        <w:trPr>
          <w:trHeight w:val="479"/>
        </w:trPr>
        <w:tc>
          <w:tcPr>
            <w:tcW w:w="1134" w:type="dxa"/>
          </w:tcPr>
          <w:p w:rsidR="00B65645" w:rsidRDefault="00D65296">
            <w:pPr>
              <w:pStyle w:val="TableParagraph"/>
              <w:ind w:left="10"/>
              <w:jc w:val="center"/>
              <w:rPr>
                <w:sz w:val="24"/>
              </w:rPr>
            </w:pPr>
            <w:r>
              <w:rPr>
                <w:spacing w:val="-5"/>
                <w:sz w:val="24"/>
              </w:rPr>
              <w:t>6.9</w:t>
            </w:r>
          </w:p>
        </w:tc>
        <w:tc>
          <w:tcPr>
            <w:tcW w:w="7937" w:type="dxa"/>
          </w:tcPr>
          <w:p w:rsidR="00B65645" w:rsidRDefault="00D65296">
            <w:pPr>
              <w:pStyle w:val="TableParagraph"/>
              <w:rPr>
                <w:sz w:val="24"/>
              </w:rPr>
            </w:pPr>
            <w:r>
              <w:rPr>
                <w:sz w:val="24"/>
              </w:rPr>
              <w:t>Написаниениннвнаречияхна-о(-</w:t>
            </w:r>
            <w:r>
              <w:rPr>
                <w:spacing w:val="-5"/>
                <w:sz w:val="24"/>
              </w:rPr>
              <w:t>е)</w:t>
            </w:r>
          </w:p>
        </w:tc>
      </w:tr>
      <w:tr w:rsidR="00B65645">
        <w:trPr>
          <w:trHeight w:val="755"/>
        </w:trPr>
        <w:tc>
          <w:tcPr>
            <w:tcW w:w="1134" w:type="dxa"/>
          </w:tcPr>
          <w:p w:rsidR="00B65645" w:rsidRDefault="00D65296">
            <w:pPr>
              <w:pStyle w:val="TableParagraph"/>
              <w:ind w:left="10"/>
              <w:jc w:val="center"/>
              <w:rPr>
                <w:sz w:val="24"/>
              </w:rPr>
            </w:pPr>
            <w:r>
              <w:rPr>
                <w:spacing w:val="-4"/>
                <w:sz w:val="24"/>
              </w:rPr>
              <w:t>6.10</w:t>
            </w:r>
          </w:p>
        </w:tc>
        <w:tc>
          <w:tcPr>
            <w:tcW w:w="7937" w:type="dxa"/>
          </w:tcPr>
          <w:p w:rsidR="00B65645" w:rsidRDefault="00D65296">
            <w:pPr>
              <w:pStyle w:val="TableParagraph"/>
              <w:ind w:right="53"/>
              <w:rPr>
                <w:sz w:val="24"/>
              </w:rPr>
            </w:pPr>
            <w:r>
              <w:rPr>
                <w:sz w:val="24"/>
              </w:rPr>
              <w:t xml:space="preserve">Правописание суффиксов -а и -о наречий с приставками из-, до-, с-, в-, на-, </w:t>
            </w:r>
            <w:r>
              <w:rPr>
                <w:spacing w:val="-4"/>
                <w:sz w:val="24"/>
              </w:rPr>
              <w:t>за-</w:t>
            </w:r>
          </w:p>
        </w:tc>
      </w:tr>
      <w:tr w:rsidR="00B65645">
        <w:trPr>
          <w:trHeight w:val="479"/>
        </w:trPr>
        <w:tc>
          <w:tcPr>
            <w:tcW w:w="1134" w:type="dxa"/>
          </w:tcPr>
          <w:p w:rsidR="00B65645" w:rsidRDefault="00D65296">
            <w:pPr>
              <w:pStyle w:val="TableParagraph"/>
              <w:ind w:left="10"/>
              <w:jc w:val="center"/>
              <w:rPr>
                <w:sz w:val="24"/>
              </w:rPr>
            </w:pPr>
            <w:r>
              <w:rPr>
                <w:spacing w:val="-4"/>
                <w:sz w:val="24"/>
              </w:rPr>
              <w:t>6.11</w:t>
            </w:r>
          </w:p>
        </w:tc>
        <w:tc>
          <w:tcPr>
            <w:tcW w:w="7937" w:type="dxa"/>
          </w:tcPr>
          <w:p w:rsidR="00B65645" w:rsidRDefault="00D65296">
            <w:pPr>
              <w:pStyle w:val="TableParagraph"/>
              <w:rPr>
                <w:sz w:val="24"/>
              </w:rPr>
            </w:pPr>
            <w:r>
              <w:rPr>
                <w:sz w:val="24"/>
              </w:rPr>
              <w:t>Употреблениеьпослешипящихнаконце</w:t>
            </w:r>
            <w:r>
              <w:rPr>
                <w:spacing w:val="-2"/>
                <w:sz w:val="24"/>
              </w:rPr>
              <w:t>наречий</w:t>
            </w:r>
          </w:p>
        </w:tc>
      </w:tr>
      <w:tr w:rsidR="00B65645">
        <w:trPr>
          <w:trHeight w:val="479"/>
        </w:trPr>
        <w:tc>
          <w:tcPr>
            <w:tcW w:w="1134" w:type="dxa"/>
          </w:tcPr>
          <w:p w:rsidR="00B65645" w:rsidRDefault="00D65296">
            <w:pPr>
              <w:pStyle w:val="TableParagraph"/>
              <w:ind w:left="10"/>
              <w:jc w:val="center"/>
              <w:rPr>
                <w:sz w:val="24"/>
              </w:rPr>
            </w:pPr>
            <w:r>
              <w:rPr>
                <w:spacing w:val="-4"/>
                <w:sz w:val="24"/>
              </w:rPr>
              <w:t>6.12</w:t>
            </w:r>
          </w:p>
        </w:tc>
        <w:tc>
          <w:tcPr>
            <w:tcW w:w="7937" w:type="dxa"/>
          </w:tcPr>
          <w:p w:rsidR="00B65645" w:rsidRDefault="00D65296">
            <w:pPr>
              <w:pStyle w:val="TableParagraph"/>
              <w:rPr>
                <w:sz w:val="24"/>
              </w:rPr>
            </w:pPr>
            <w:r>
              <w:rPr>
                <w:sz w:val="24"/>
              </w:rPr>
              <w:t>Правописаниесуффиксовнаречий-ои-епосле</w:t>
            </w:r>
            <w:r>
              <w:rPr>
                <w:spacing w:val="-2"/>
                <w:sz w:val="24"/>
              </w:rPr>
              <w:t xml:space="preserve"> шипящих</w:t>
            </w:r>
          </w:p>
        </w:tc>
      </w:tr>
    </w:tbl>
    <w:p w:rsidR="00B65645" w:rsidRDefault="00B65645">
      <w:pPr>
        <w:pStyle w:val="TableParagraph"/>
        <w:rPr>
          <w:sz w:val="24"/>
        </w:rPr>
        <w:sectPr w:rsidR="00B65645">
          <w:type w:val="continuous"/>
          <w:pgSz w:w="11910" w:h="16840"/>
          <w:pgMar w:top="1100" w:right="0" w:bottom="99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jc w:val="center"/>
              <w:rPr>
                <w:sz w:val="24"/>
              </w:rPr>
            </w:pPr>
            <w:r>
              <w:rPr>
                <w:spacing w:val="-4"/>
                <w:sz w:val="24"/>
              </w:rPr>
              <w:lastRenderedPageBreak/>
              <w:t>6.13</w:t>
            </w:r>
          </w:p>
        </w:tc>
        <w:tc>
          <w:tcPr>
            <w:tcW w:w="7937" w:type="dxa"/>
          </w:tcPr>
          <w:p w:rsidR="00B65645" w:rsidRDefault="00D65296">
            <w:pPr>
              <w:pStyle w:val="TableParagraph"/>
              <w:rPr>
                <w:sz w:val="24"/>
              </w:rPr>
            </w:pPr>
            <w:r>
              <w:rPr>
                <w:sz w:val="24"/>
              </w:rPr>
              <w:t>Правописаниепроизводных</w:t>
            </w:r>
            <w:r>
              <w:rPr>
                <w:spacing w:val="-2"/>
                <w:sz w:val="24"/>
              </w:rPr>
              <w:t>предлогов</w:t>
            </w:r>
          </w:p>
        </w:tc>
      </w:tr>
      <w:tr w:rsidR="00B65645">
        <w:trPr>
          <w:trHeight w:val="479"/>
        </w:trPr>
        <w:tc>
          <w:tcPr>
            <w:tcW w:w="1134" w:type="dxa"/>
          </w:tcPr>
          <w:p w:rsidR="00B65645" w:rsidRDefault="00D65296">
            <w:pPr>
              <w:pStyle w:val="TableParagraph"/>
              <w:ind w:left="10"/>
              <w:jc w:val="center"/>
              <w:rPr>
                <w:sz w:val="24"/>
              </w:rPr>
            </w:pPr>
            <w:r>
              <w:rPr>
                <w:spacing w:val="-4"/>
                <w:sz w:val="24"/>
              </w:rPr>
              <w:t>6.14</w:t>
            </w:r>
          </w:p>
        </w:tc>
        <w:tc>
          <w:tcPr>
            <w:tcW w:w="7937" w:type="dxa"/>
          </w:tcPr>
          <w:p w:rsidR="00B65645" w:rsidRDefault="00D65296">
            <w:pPr>
              <w:pStyle w:val="TableParagraph"/>
              <w:rPr>
                <w:sz w:val="24"/>
              </w:rPr>
            </w:pPr>
            <w:r>
              <w:rPr>
                <w:sz w:val="24"/>
              </w:rPr>
              <w:t>Правописание</w:t>
            </w:r>
            <w:r>
              <w:rPr>
                <w:spacing w:val="-2"/>
                <w:sz w:val="24"/>
              </w:rPr>
              <w:t>союзов</w:t>
            </w:r>
          </w:p>
        </w:tc>
      </w:tr>
      <w:tr w:rsidR="00B65645">
        <w:trPr>
          <w:trHeight w:val="755"/>
        </w:trPr>
        <w:tc>
          <w:tcPr>
            <w:tcW w:w="1134" w:type="dxa"/>
          </w:tcPr>
          <w:p w:rsidR="00B65645" w:rsidRDefault="00D65296">
            <w:pPr>
              <w:pStyle w:val="TableParagraph"/>
              <w:ind w:left="10"/>
              <w:jc w:val="center"/>
              <w:rPr>
                <w:sz w:val="24"/>
              </w:rPr>
            </w:pPr>
            <w:r>
              <w:rPr>
                <w:spacing w:val="-4"/>
                <w:sz w:val="24"/>
              </w:rPr>
              <w:t>6.15</w:t>
            </w:r>
          </w:p>
        </w:tc>
        <w:tc>
          <w:tcPr>
            <w:tcW w:w="7937" w:type="dxa"/>
          </w:tcPr>
          <w:p w:rsidR="00B65645" w:rsidRDefault="00D65296">
            <w:pPr>
              <w:pStyle w:val="TableParagraph"/>
              <w:rPr>
                <w:sz w:val="24"/>
              </w:rPr>
            </w:pPr>
            <w:r>
              <w:rPr>
                <w:sz w:val="24"/>
              </w:rPr>
              <w:t>Смысловыеразличиячастицнеини.Использованиечастицнеинив письменной речи</w:t>
            </w:r>
          </w:p>
        </w:tc>
      </w:tr>
      <w:tr w:rsidR="00B65645">
        <w:trPr>
          <w:trHeight w:val="755"/>
        </w:trPr>
        <w:tc>
          <w:tcPr>
            <w:tcW w:w="1134" w:type="dxa"/>
          </w:tcPr>
          <w:p w:rsidR="00B65645" w:rsidRDefault="00D65296">
            <w:pPr>
              <w:pStyle w:val="TableParagraph"/>
              <w:ind w:left="10"/>
              <w:jc w:val="center"/>
              <w:rPr>
                <w:sz w:val="24"/>
              </w:rPr>
            </w:pPr>
            <w:r>
              <w:rPr>
                <w:spacing w:val="-4"/>
                <w:sz w:val="24"/>
              </w:rPr>
              <w:t>6.16</w:t>
            </w:r>
          </w:p>
        </w:tc>
        <w:tc>
          <w:tcPr>
            <w:tcW w:w="7937" w:type="dxa"/>
          </w:tcPr>
          <w:p w:rsidR="00B65645" w:rsidRDefault="00D65296">
            <w:pPr>
              <w:pStyle w:val="TableParagraph"/>
              <w:ind w:right="96"/>
              <w:rPr>
                <w:sz w:val="24"/>
              </w:rPr>
            </w:pPr>
            <w:r>
              <w:rPr>
                <w:sz w:val="24"/>
              </w:rPr>
              <w:t>Различение приставки не- и частицы не. Слитное и раздельное написание не с разными частями речи (обобщение)</w:t>
            </w:r>
          </w:p>
        </w:tc>
      </w:tr>
      <w:tr w:rsidR="00B65645">
        <w:trPr>
          <w:trHeight w:val="755"/>
        </w:trPr>
        <w:tc>
          <w:tcPr>
            <w:tcW w:w="1134" w:type="dxa"/>
          </w:tcPr>
          <w:p w:rsidR="00B65645" w:rsidRDefault="00D65296">
            <w:pPr>
              <w:pStyle w:val="TableParagraph"/>
              <w:ind w:left="10"/>
              <w:jc w:val="center"/>
              <w:rPr>
                <w:sz w:val="24"/>
              </w:rPr>
            </w:pPr>
            <w:r>
              <w:rPr>
                <w:spacing w:val="-4"/>
                <w:sz w:val="24"/>
              </w:rPr>
              <w:t>6.17</w:t>
            </w:r>
          </w:p>
        </w:tc>
        <w:tc>
          <w:tcPr>
            <w:tcW w:w="7937" w:type="dxa"/>
          </w:tcPr>
          <w:p w:rsidR="00B65645" w:rsidRDefault="00D65296">
            <w:pPr>
              <w:pStyle w:val="TableParagraph"/>
              <w:rPr>
                <w:sz w:val="24"/>
              </w:rPr>
            </w:pPr>
            <w:r>
              <w:rPr>
                <w:sz w:val="24"/>
              </w:rPr>
              <w:t>Правописание частиц бы, ли, же с другими словами. Дефисное написание частиц -то, -таки, -ка</w:t>
            </w:r>
          </w:p>
        </w:tc>
      </w:tr>
      <w:tr w:rsidR="00B65645">
        <w:trPr>
          <w:trHeight w:val="479"/>
        </w:trPr>
        <w:tc>
          <w:tcPr>
            <w:tcW w:w="1134" w:type="dxa"/>
          </w:tcPr>
          <w:p w:rsidR="00B65645" w:rsidRDefault="00D65296">
            <w:pPr>
              <w:pStyle w:val="TableParagraph"/>
              <w:ind w:left="10"/>
              <w:jc w:val="center"/>
              <w:rPr>
                <w:sz w:val="24"/>
              </w:rPr>
            </w:pPr>
            <w:r>
              <w:rPr>
                <w:spacing w:val="-4"/>
                <w:sz w:val="24"/>
              </w:rPr>
              <w:t>6.18</w:t>
            </w:r>
          </w:p>
        </w:tc>
        <w:tc>
          <w:tcPr>
            <w:tcW w:w="7937" w:type="dxa"/>
          </w:tcPr>
          <w:p w:rsidR="00B65645" w:rsidRDefault="00D65296">
            <w:pPr>
              <w:pStyle w:val="TableParagraph"/>
              <w:rPr>
                <w:sz w:val="24"/>
              </w:rPr>
            </w:pPr>
            <w:r>
              <w:rPr>
                <w:sz w:val="24"/>
              </w:rPr>
              <w:t>Орфографическийанализслов(врамках</w:t>
            </w:r>
            <w:r>
              <w:rPr>
                <w:spacing w:val="-2"/>
                <w:sz w:val="24"/>
              </w:rPr>
              <w:t xml:space="preserve"> изуче</w:t>
            </w:r>
            <w:r>
              <w:rPr>
                <w:spacing w:val="-2"/>
                <w:sz w:val="24"/>
              </w:rPr>
              <w:t>нного)</w:t>
            </w:r>
          </w:p>
        </w:tc>
      </w:tr>
      <w:tr w:rsidR="00B65645">
        <w:trPr>
          <w:trHeight w:val="479"/>
        </w:trPr>
        <w:tc>
          <w:tcPr>
            <w:tcW w:w="1134" w:type="dxa"/>
          </w:tcPr>
          <w:p w:rsidR="00B65645" w:rsidRDefault="00D65296">
            <w:pPr>
              <w:pStyle w:val="TableParagraph"/>
              <w:ind w:left="9"/>
              <w:jc w:val="center"/>
              <w:rPr>
                <w:sz w:val="24"/>
              </w:rPr>
            </w:pPr>
            <w:r>
              <w:rPr>
                <w:spacing w:val="-10"/>
                <w:sz w:val="24"/>
              </w:rPr>
              <w:t>7</w:t>
            </w:r>
          </w:p>
        </w:tc>
        <w:tc>
          <w:tcPr>
            <w:tcW w:w="7937" w:type="dxa"/>
          </w:tcPr>
          <w:p w:rsidR="00B65645" w:rsidRDefault="00D65296">
            <w:pPr>
              <w:pStyle w:val="TableParagraph"/>
              <w:rPr>
                <w:sz w:val="24"/>
              </w:rPr>
            </w:pPr>
            <w:r>
              <w:rPr>
                <w:spacing w:val="-2"/>
                <w:sz w:val="24"/>
              </w:rPr>
              <w:t>Пунктуация</w:t>
            </w:r>
          </w:p>
        </w:tc>
      </w:tr>
      <w:tr w:rsidR="00B65645">
        <w:trPr>
          <w:trHeight w:val="479"/>
        </w:trPr>
        <w:tc>
          <w:tcPr>
            <w:tcW w:w="1134" w:type="dxa"/>
          </w:tcPr>
          <w:p w:rsidR="00B65645" w:rsidRDefault="00D65296">
            <w:pPr>
              <w:pStyle w:val="TableParagraph"/>
              <w:ind w:left="10"/>
              <w:jc w:val="center"/>
              <w:rPr>
                <w:sz w:val="24"/>
              </w:rPr>
            </w:pPr>
            <w:r>
              <w:rPr>
                <w:spacing w:val="-5"/>
                <w:sz w:val="24"/>
              </w:rPr>
              <w:t>7.1</w:t>
            </w:r>
          </w:p>
        </w:tc>
        <w:tc>
          <w:tcPr>
            <w:tcW w:w="7937" w:type="dxa"/>
          </w:tcPr>
          <w:p w:rsidR="00B65645" w:rsidRDefault="00D65296">
            <w:pPr>
              <w:pStyle w:val="TableParagraph"/>
              <w:rPr>
                <w:sz w:val="24"/>
              </w:rPr>
            </w:pPr>
            <w:r>
              <w:rPr>
                <w:sz w:val="24"/>
              </w:rPr>
              <w:t>Знакипрепинаниявпредложенияхспричастным</w:t>
            </w:r>
            <w:r>
              <w:rPr>
                <w:spacing w:val="-2"/>
                <w:sz w:val="24"/>
              </w:rPr>
              <w:t>оборотом</w:t>
            </w:r>
          </w:p>
        </w:tc>
      </w:tr>
      <w:tr w:rsidR="00B65645">
        <w:trPr>
          <w:trHeight w:val="755"/>
        </w:trPr>
        <w:tc>
          <w:tcPr>
            <w:tcW w:w="1134" w:type="dxa"/>
          </w:tcPr>
          <w:p w:rsidR="00B65645" w:rsidRDefault="00D65296">
            <w:pPr>
              <w:pStyle w:val="TableParagraph"/>
              <w:ind w:left="10"/>
              <w:jc w:val="center"/>
              <w:rPr>
                <w:sz w:val="24"/>
              </w:rPr>
            </w:pPr>
            <w:r>
              <w:rPr>
                <w:spacing w:val="-5"/>
                <w:sz w:val="24"/>
              </w:rPr>
              <w:t>7.2</w:t>
            </w:r>
          </w:p>
        </w:tc>
        <w:tc>
          <w:tcPr>
            <w:tcW w:w="7937" w:type="dxa"/>
          </w:tcPr>
          <w:p w:rsidR="00B65645" w:rsidRDefault="00D65296">
            <w:pPr>
              <w:pStyle w:val="TableParagraph"/>
              <w:tabs>
                <w:tab w:val="left" w:pos="869"/>
                <w:tab w:val="left" w:pos="2290"/>
                <w:tab w:val="left" w:pos="2611"/>
                <w:tab w:val="left" w:pos="4294"/>
                <w:tab w:val="left" w:pos="4608"/>
                <w:tab w:val="left" w:pos="5996"/>
                <w:tab w:val="left" w:pos="7740"/>
              </w:tabs>
              <w:ind w:right="55"/>
              <w:rPr>
                <w:sz w:val="24"/>
              </w:rPr>
            </w:pPr>
            <w:r>
              <w:rPr>
                <w:spacing w:val="-4"/>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предложениях</w:t>
            </w:r>
            <w:r>
              <w:rPr>
                <w:sz w:val="24"/>
              </w:rPr>
              <w:tab/>
            </w:r>
            <w:r>
              <w:rPr>
                <w:spacing w:val="-10"/>
                <w:sz w:val="24"/>
              </w:rPr>
              <w:t>с</w:t>
            </w:r>
            <w:r>
              <w:rPr>
                <w:sz w:val="24"/>
              </w:rPr>
              <w:tab/>
            </w:r>
            <w:r>
              <w:rPr>
                <w:spacing w:val="-2"/>
                <w:sz w:val="24"/>
              </w:rPr>
              <w:t>одиночным</w:t>
            </w:r>
            <w:r>
              <w:rPr>
                <w:sz w:val="24"/>
              </w:rPr>
              <w:tab/>
            </w:r>
            <w:r>
              <w:rPr>
                <w:spacing w:val="-2"/>
                <w:sz w:val="24"/>
              </w:rPr>
              <w:t>деепричастием</w:t>
            </w:r>
            <w:r>
              <w:rPr>
                <w:sz w:val="24"/>
              </w:rPr>
              <w:tab/>
            </w:r>
            <w:r>
              <w:rPr>
                <w:spacing w:val="-10"/>
                <w:sz w:val="24"/>
              </w:rPr>
              <w:t xml:space="preserve">и </w:t>
            </w:r>
            <w:r>
              <w:rPr>
                <w:sz w:val="24"/>
              </w:rPr>
              <w:t>деепричастным оборотом</w:t>
            </w:r>
          </w:p>
        </w:tc>
      </w:tr>
      <w:tr w:rsidR="00B65645">
        <w:trPr>
          <w:trHeight w:val="1031"/>
        </w:trPr>
        <w:tc>
          <w:tcPr>
            <w:tcW w:w="1134" w:type="dxa"/>
          </w:tcPr>
          <w:p w:rsidR="00B65645" w:rsidRDefault="00D65296">
            <w:pPr>
              <w:pStyle w:val="TableParagraph"/>
              <w:ind w:left="10"/>
              <w:jc w:val="center"/>
              <w:rPr>
                <w:sz w:val="24"/>
              </w:rPr>
            </w:pPr>
            <w:r>
              <w:rPr>
                <w:spacing w:val="-5"/>
                <w:sz w:val="24"/>
              </w:rPr>
              <w:t>7.3</w:t>
            </w:r>
          </w:p>
        </w:tc>
        <w:tc>
          <w:tcPr>
            <w:tcW w:w="7937" w:type="dxa"/>
          </w:tcPr>
          <w:p w:rsidR="00B65645" w:rsidRDefault="00D65296">
            <w:pPr>
              <w:pStyle w:val="TableParagraph"/>
              <w:ind w:right="55"/>
              <w:jc w:val="both"/>
              <w:rPr>
                <w:sz w:val="24"/>
              </w:rPr>
            </w:pPr>
            <w:r>
              <w:rPr>
                <w:sz w:val="24"/>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B65645">
        <w:trPr>
          <w:trHeight w:val="755"/>
        </w:trPr>
        <w:tc>
          <w:tcPr>
            <w:tcW w:w="1134" w:type="dxa"/>
          </w:tcPr>
          <w:p w:rsidR="00B65645" w:rsidRDefault="00D65296">
            <w:pPr>
              <w:pStyle w:val="TableParagraph"/>
              <w:ind w:left="10"/>
              <w:jc w:val="center"/>
              <w:rPr>
                <w:sz w:val="24"/>
              </w:rPr>
            </w:pPr>
            <w:r>
              <w:rPr>
                <w:spacing w:val="-5"/>
                <w:sz w:val="24"/>
              </w:rPr>
              <w:t>7.4</w:t>
            </w:r>
          </w:p>
        </w:tc>
        <w:tc>
          <w:tcPr>
            <w:tcW w:w="7937" w:type="dxa"/>
          </w:tcPr>
          <w:p w:rsidR="00B65645" w:rsidRDefault="00D65296">
            <w:pPr>
              <w:pStyle w:val="TableParagraph"/>
              <w:rPr>
                <w:sz w:val="24"/>
              </w:rPr>
            </w:pPr>
            <w:r>
              <w:rPr>
                <w:sz w:val="24"/>
              </w:rPr>
              <w:t xml:space="preserve">Пунктуационноевыделениемеждометийизвукоподражательныхсловв </w:t>
            </w:r>
            <w:r>
              <w:rPr>
                <w:spacing w:val="-2"/>
                <w:sz w:val="24"/>
              </w:rPr>
              <w:t>предложении</w:t>
            </w:r>
          </w:p>
        </w:tc>
      </w:tr>
      <w:tr w:rsidR="00B65645">
        <w:trPr>
          <w:trHeight w:val="479"/>
        </w:trPr>
        <w:tc>
          <w:tcPr>
            <w:tcW w:w="1134" w:type="dxa"/>
          </w:tcPr>
          <w:p w:rsidR="00B65645" w:rsidRDefault="00D65296">
            <w:pPr>
              <w:pStyle w:val="TableParagraph"/>
              <w:ind w:left="10"/>
              <w:jc w:val="center"/>
              <w:rPr>
                <w:sz w:val="24"/>
              </w:rPr>
            </w:pPr>
            <w:r>
              <w:rPr>
                <w:spacing w:val="-5"/>
                <w:sz w:val="24"/>
              </w:rPr>
              <w:t>7.5</w:t>
            </w:r>
          </w:p>
        </w:tc>
        <w:tc>
          <w:tcPr>
            <w:tcW w:w="7937" w:type="dxa"/>
          </w:tcPr>
          <w:p w:rsidR="00B65645" w:rsidRDefault="00D65296">
            <w:pPr>
              <w:pStyle w:val="TableParagraph"/>
              <w:rPr>
                <w:sz w:val="24"/>
              </w:rPr>
            </w:pPr>
            <w:r>
              <w:rPr>
                <w:sz w:val="24"/>
              </w:rPr>
              <w:t>Пунктуационныйанализ</w:t>
            </w:r>
            <w:r>
              <w:rPr>
                <w:sz w:val="24"/>
              </w:rPr>
              <w:t>предложений(врамках</w:t>
            </w:r>
            <w:r>
              <w:rPr>
                <w:spacing w:val="-2"/>
                <w:sz w:val="24"/>
              </w:rPr>
              <w:t>изученного)</w:t>
            </w:r>
          </w:p>
        </w:tc>
      </w:tr>
      <w:tr w:rsidR="00B65645">
        <w:trPr>
          <w:trHeight w:val="479"/>
        </w:trPr>
        <w:tc>
          <w:tcPr>
            <w:tcW w:w="1134" w:type="dxa"/>
          </w:tcPr>
          <w:p w:rsidR="00B65645" w:rsidRDefault="00D65296">
            <w:pPr>
              <w:pStyle w:val="TableParagraph"/>
              <w:ind w:left="9"/>
              <w:jc w:val="center"/>
              <w:rPr>
                <w:sz w:val="24"/>
              </w:rPr>
            </w:pPr>
            <w:r>
              <w:rPr>
                <w:spacing w:val="-10"/>
                <w:sz w:val="24"/>
              </w:rPr>
              <w:t>8</w:t>
            </w:r>
          </w:p>
        </w:tc>
        <w:tc>
          <w:tcPr>
            <w:tcW w:w="7937" w:type="dxa"/>
          </w:tcPr>
          <w:p w:rsidR="00B65645" w:rsidRDefault="00D65296">
            <w:pPr>
              <w:pStyle w:val="TableParagraph"/>
              <w:rPr>
                <w:sz w:val="24"/>
              </w:rPr>
            </w:pPr>
            <w:r>
              <w:rPr>
                <w:sz w:val="24"/>
              </w:rPr>
              <w:t>Выразительностьрусской</w:t>
            </w:r>
            <w:r>
              <w:rPr>
                <w:spacing w:val="-4"/>
                <w:sz w:val="24"/>
              </w:rPr>
              <w:t>речи</w:t>
            </w:r>
          </w:p>
        </w:tc>
      </w:tr>
      <w:tr w:rsidR="00B65645">
        <w:trPr>
          <w:trHeight w:val="755"/>
        </w:trPr>
        <w:tc>
          <w:tcPr>
            <w:tcW w:w="1134" w:type="dxa"/>
          </w:tcPr>
          <w:p w:rsidR="00B65645" w:rsidRDefault="00D65296">
            <w:pPr>
              <w:pStyle w:val="TableParagraph"/>
              <w:ind w:left="10"/>
              <w:jc w:val="center"/>
              <w:rPr>
                <w:sz w:val="24"/>
              </w:rPr>
            </w:pPr>
            <w:r>
              <w:rPr>
                <w:spacing w:val="-5"/>
                <w:sz w:val="24"/>
              </w:rPr>
              <w:t>8.1</w:t>
            </w:r>
          </w:p>
        </w:tc>
        <w:tc>
          <w:tcPr>
            <w:tcW w:w="7937" w:type="dxa"/>
          </w:tcPr>
          <w:p w:rsidR="00B65645" w:rsidRDefault="00D65296">
            <w:pPr>
              <w:pStyle w:val="TableParagraph"/>
              <w:rPr>
                <w:sz w:val="24"/>
              </w:rPr>
            </w:pPr>
            <w:r>
              <w:rPr>
                <w:sz w:val="24"/>
              </w:rPr>
              <w:t>Языковыесредствавыразительностивтексте:фонетические(звукопись), словообразовательные, лексические (обобщение)</w:t>
            </w:r>
          </w:p>
        </w:tc>
      </w:tr>
    </w:tbl>
    <w:p w:rsidR="00B65645" w:rsidRDefault="00D65296">
      <w:pPr>
        <w:pStyle w:val="a3"/>
        <w:spacing w:before="259"/>
        <w:ind w:left="0" w:right="848"/>
        <w:jc w:val="right"/>
      </w:pPr>
      <w:r>
        <w:t>Таблица</w:t>
      </w:r>
      <w:r>
        <w:rPr>
          <w:spacing w:val="-5"/>
        </w:rPr>
        <w:t>3.6</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w:t>
      </w:r>
      <w:r>
        <w:t>основной образовательной программы (8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Потеме"Языки</w:t>
            </w:r>
            <w:r>
              <w:rPr>
                <w:spacing w:val="-2"/>
                <w:sz w:val="24"/>
              </w:rPr>
              <w:t>речь"</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 популярной и публицистической литературы (монолог-описание, монолог-рассуждение,м</w:t>
            </w:r>
            <w:r>
              <w:rPr>
                <w:sz w:val="24"/>
              </w:rPr>
              <w:t xml:space="preserve">онолог-повествование);выступатьснаучным </w:t>
            </w:r>
            <w:r>
              <w:rPr>
                <w:spacing w:val="-2"/>
                <w:sz w:val="24"/>
              </w:rPr>
              <w:t>сообщением</w:t>
            </w:r>
          </w:p>
        </w:tc>
      </w:tr>
    </w:tbl>
    <w:p w:rsidR="00B65645" w:rsidRDefault="00B65645">
      <w:pPr>
        <w:pStyle w:val="TableParagraph"/>
        <w:jc w:val="both"/>
        <w:rPr>
          <w:sz w:val="24"/>
        </w:rPr>
        <w:sectPr w:rsidR="00B65645">
          <w:type w:val="continuous"/>
          <w:pgSz w:w="11910" w:h="16840"/>
          <w:pgMar w:top="1100" w:right="0" w:bottom="111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5"/>
                <w:sz w:val="24"/>
              </w:rPr>
              <w:lastRenderedPageBreak/>
              <w:t>1.2</w:t>
            </w:r>
          </w:p>
        </w:tc>
        <w:tc>
          <w:tcPr>
            <w:tcW w:w="7370" w:type="dxa"/>
          </w:tcPr>
          <w:p w:rsidR="00B65645" w:rsidRDefault="00D65296">
            <w:pPr>
              <w:pStyle w:val="TableParagraph"/>
              <w:ind w:right="54"/>
              <w:jc w:val="both"/>
              <w:rPr>
                <w:sz w:val="24"/>
              </w:rPr>
            </w:pPr>
            <w:r>
              <w:rPr>
                <w:sz w:val="24"/>
              </w:rPr>
              <w:t>Участвовать в диалоге на лингвистические темы (в рамках изученного) и темы на основе жизненных наблюдений (объемом не менее 6 реплик)</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5"/>
              <w:jc w:val="both"/>
              <w:rPr>
                <w:sz w:val="24"/>
              </w:rPr>
            </w:pPr>
            <w:r>
              <w:rPr>
                <w:sz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tabs>
                <w:tab w:val="left" w:pos="1406"/>
                <w:tab w:val="left" w:pos="3180"/>
                <w:tab w:val="left" w:pos="4446"/>
                <w:tab w:val="left" w:pos="5726"/>
              </w:tabs>
              <w:ind w:right="54"/>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 xml:space="preserve">просмотровым, </w:t>
            </w:r>
            <w:r>
              <w:rPr>
                <w:sz w:val="24"/>
              </w:rPr>
              <w:t>ознакомительным, изуч</w:t>
            </w:r>
            <w:r>
              <w:rPr>
                <w:sz w:val="24"/>
              </w:rPr>
              <w:t>ающим, поисковым</w:t>
            </w:r>
          </w:p>
        </w:tc>
      </w:tr>
      <w:tr w:rsidR="00B65645">
        <w:trPr>
          <w:trHeight w:val="2687"/>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3"/>
              <w:jc w:val="both"/>
              <w:rPr>
                <w:sz w:val="24"/>
              </w:rPr>
            </w:pPr>
            <w:r>
              <w:rPr>
                <w:sz w:val="24"/>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w:t>
            </w:r>
            <w:r>
              <w:rPr>
                <w:sz w:val="24"/>
              </w:rPr>
              <w:t>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w:t>
            </w:r>
            <w:r>
              <w:rPr>
                <w:sz w:val="24"/>
              </w:rPr>
              <w:t>енее 260 слов)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rPr>
                <w:sz w:val="24"/>
              </w:rPr>
            </w:pPr>
            <w:r>
              <w:rPr>
                <w:sz w:val="24"/>
              </w:rPr>
              <w:t>Устнопересказыватьпрочитанныйилипрослушанныйтекстобъемом не менее 140 слов</w:t>
            </w:r>
          </w:p>
        </w:tc>
      </w:tr>
      <w:tr w:rsidR="00B65645">
        <w:trPr>
          <w:trHeight w:val="2963"/>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3"/>
              <w:jc w:val="both"/>
              <w:rPr>
                <w:sz w:val="24"/>
              </w:rPr>
            </w:pPr>
            <w:r>
              <w:rPr>
                <w:sz w:val="24"/>
              </w:rP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w:t>
            </w:r>
            <w:r>
              <w:rPr>
                <w:sz w:val="24"/>
              </w:rPr>
              <w:t>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w:t>
            </w:r>
            <w:r>
              <w:rPr>
                <w:sz w:val="24"/>
              </w:rPr>
              <w:t xml:space="preserve">тствии с целью, темой и коммуникативным </w:t>
            </w:r>
            <w:r>
              <w:rPr>
                <w:spacing w:val="-2"/>
                <w:sz w:val="24"/>
              </w:rPr>
              <w:t>замыслом</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Потеме</w:t>
            </w:r>
            <w:r>
              <w:rPr>
                <w:spacing w:val="-2"/>
                <w:sz w:val="24"/>
              </w:rPr>
              <w:t>"Текст"</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ind w:right="54"/>
              <w:jc w:val="both"/>
              <w:rPr>
                <w:sz w:val="24"/>
              </w:rPr>
            </w:pPr>
            <w:r>
              <w:rPr>
                <w:sz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tabs>
                <w:tab w:val="left" w:pos="1844"/>
                <w:tab w:val="left" w:pos="2613"/>
                <w:tab w:val="left" w:pos="2950"/>
                <w:tab w:val="left" w:pos="3770"/>
                <w:tab w:val="left" w:pos="4688"/>
                <w:tab w:val="left" w:pos="5243"/>
                <w:tab w:val="left" w:pos="7186"/>
              </w:tabs>
              <w:ind w:right="54"/>
              <w:rPr>
                <w:sz w:val="24"/>
              </w:rPr>
            </w:pPr>
            <w:r>
              <w:rPr>
                <w:spacing w:val="-2"/>
                <w:sz w:val="24"/>
              </w:rPr>
              <w:t>Анализировать</w:t>
            </w:r>
            <w:r>
              <w:rPr>
                <w:sz w:val="24"/>
              </w:rPr>
              <w:tab/>
            </w:r>
            <w:r>
              <w:rPr>
                <w:spacing w:val="-2"/>
                <w:sz w:val="24"/>
              </w:rPr>
              <w:t>текст</w:t>
            </w:r>
            <w:r>
              <w:rPr>
                <w:sz w:val="24"/>
              </w:rPr>
              <w:tab/>
            </w:r>
            <w:r>
              <w:rPr>
                <w:spacing w:val="-10"/>
                <w:sz w:val="24"/>
              </w:rPr>
              <w:t>с</w:t>
            </w:r>
            <w:r>
              <w:rPr>
                <w:sz w:val="24"/>
              </w:rPr>
              <w:tab/>
            </w:r>
            <w:r>
              <w:rPr>
                <w:spacing w:val="-2"/>
                <w:sz w:val="24"/>
              </w:rPr>
              <w:t>точки</w:t>
            </w:r>
            <w:r>
              <w:rPr>
                <w:sz w:val="24"/>
              </w:rPr>
              <w:tab/>
            </w:r>
            <w:r>
              <w:rPr>
                <w:spacing w:val="-2"/>
                <w:sz w:val="24"/>
              </w:rPr>
              <w:t>зрения</w:t>
            </w:r>
            <w:r>
              <w:rPr>
                <w:sz w:val="24"/>
              </w:rPr>
              <w:tab/>
            </w:r>
            <w:r>
              <w:rPr>
                <w:spacing w:val="-4"/>
                <w:sz w:val="24"/>
              </w:rPr>
              <w:t>его</w:t>
            </w:r>
            <w:r>
              <w:rPr>
                <w:sz w:val="24"/>
              </w:rPr>
              <w:tab/>
            </w:r>
            <w:r>
              <w:rPr>
                <w:spacing w:val="-2"/>
                <w:sz w:val="24"/>
              </w:rPr>
              <w:t>принадлежности</w:t>
            </w:r>
            <w:r>
              <w:rPr>
                <w:sz w:val="24"/>
              </w:rPr>
              <w:tab/>
            </w:r>
            <w:r>
              <w:rPr>
                <w:spacing w:val="-10"/>
                <w:sz w:val="24"/>
              </w:rPr>
              <w:t xml:space="preserve">к </w:t>
            </w:r>
            <w:r>
              <w:rPr>
                <w:sz w:val="24"/>
              </w:rPr>
              <w:t>функционально-смысловому типу речи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ind w:right="56"/>
              <w:jc w:val="both"/>
              <w:rPr>
                <w:sz w:val="24"/>
              </w:rPr>
            </w:pPr>
            <w:r>
              <w:rPr>
                <w:sz w:val="24"/>
              </w:rPr>
              <w:t>Распознавать тексты разных функционально-смысловых типов речи; анализироватьтекстыразныхфункциональныхразновидностейязыка и жанров</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ind w:right="54"/>
              <w:jc w:val="both"/>
              <w:rPr>
                <w:sz w:val="24"/>
              </w:rPr>
            </w:pPr>
            <w:r>
              <w:rPr>
                <w:sz w:val="24"/>
              </w:rPr>
              <w:t>Создаватьтекстыразличных</w:t>
            </w:r>
            <w:r>
              <w:rPr>
                <w:sz w:val="24"/>
              </w:rPr>
              <w:t>функционально-смысловыхтиповречис использованием жизненного и читательского опыта, тексты с использованием произведений искусства (в том числе сочинения- миниатюрыобъемом7иболеепредложений,классные</w:t>
            </w:r>
            <w:r>
              <w:rPr>
                <w:spacing w:val="-2"/>
                <w:sz w:val="24"/>
              </w:rPr>
              <w:t>сочинения</w:t>
            </w:r>
          </w:p>
        </w:tc>
      </w:tr>
    </w:tbl>
    <w:p w:rsidR="00B65645" w:rsidRDefault="00B65645">
      <w:pPr>
        <w:pStyle w:val="TableParagraph"/>
        <w:jc w:val="both"/>
        <w:rPr>
          <w:sz w:val="24"/>
        </w:rPr>
        <w:sectPr w:rsidR="00B65645">
          <w:type w:val="continuous"/>
          <w:pgSz w:w="11910" w:h="16840"/>
          <w:pgMar w:top="1100" w:right="0" w:bottom="86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объемомнеменее200словсучетом</w:t>
            </w:r>
            <w:r>
              <w:rPr>
                <w:sz w:val="24"/>
              </w:rPr>
              <w:t>стиляижанрасочинения, характера темы)</w:t>
            </w:r>
          </w:p>
        </w:tc>
      </w:tr>
      <w:tr w:rsidR="00B65645">
        <w:trPr>
          <w:trHeight w:val="755"/>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rPr>
                <w:sz w:val="24"/>
              </w:rPr>
            </w:pPr>
            <w:r>
              <w:rPr>
                <w:sz w:val="24"/>
              </w:rPr>
              <w:t>Владетьумениямиинформационнойпереработкитекста:создавать тезисы, конспект</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ind w:right="54"/>
              <w:jc w:val="both"/>
              <w:rPr>
                <w:sz w:val="24"/>
              </w:rPr>
            </w:pPr>
            <w:r>
              <w:rPr>
                <w:sz w:val="24"/>
              </w:rPr>
              <w:t>Извлекать информацию из различных источников, в том числе из лингвистических словарей и справочной литературы, и использовать ее в уче</w:t>
            </w:r>
            <w:r>
              <w:rPr>
                <w:sz w:val="24"/>
              </w:rPr>
              <w:t>бной деятельности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rPr>
                <w:sz w:val="24"/>
              </w:rPr>
            </w:pPr>
            <w:r>
              <w:rPr>
                <w:sz w:val="24"/>
              </w:rPr>
              <w:t>Представлятьсообщениеназаданнуютемуввиде</w:t>
            </w:r>
            <w:r>
              <w:rPr>
                <w:spacing w:val="-2"/>
                <w:sz w:val="24"/>
              </w:rPr>
              <w:t>презентации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2.8</w:t>
            </w:r>
          </w:p>
        </w:tc>
        <w:tc>
          <w:tcPr>
            <w:tcW w:w="7370" w:type="dxa"/>
          </w:tcPr>
          <w:p w:rsidR="00B65645" w:rsidRDefault="00D65296">
            <w:pPr>
              <w:pStyle w:val="TableParagraph"/>
              <w:ind w:right="55"/>
              <w:jc w:val="both"/>
              <w:rPr>
                <w:sz w:val="24"/>
              </w:rPr>
            </w:pPr>
            <w:r>
              <w:rPr>
                <w:sz w:val="24"/>
              </w:rPr>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2.9</w:t>
            </w:r>
          </w:p>
        </w:tc>
        <w:tc>
          <w:tcPr>
            <w:tcW w:w="7370" w:type="dxa"/>
          </w:tcPr>
          <w:p w:rsidR="00B65645" w:rsidRDefault="00D65296">
            <w:pPr>
              <w:pStyle w:val="TableParagraph"/>
              <w:ind w:right="54"/>
              <w:jc w:val="both"/>
              <w:rPr>
                <w:sz w:val="24"/>
              </w:rPr>
            </w:pPr>
            <w:r>
              <w:rPr>
                <w:sz w:val="24"/>
              </w:rPr>
              <w:t>Редактировать тексты: собственные и (или) созданные другими обучающимися тексты в целях совершенствования их содержания и формы, сопоставлять исходный и отредактированный тексты</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Потеме"Функциональныеразновидности</w:t>
            </w:r>
            <w:r>
              <w:rPr>
                <w:spacing w:val="-2"/>
                <w:sz w:val="24"/>
              </w:rPr>
              <w:t>языка"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rPr>
                <w:sz w:val="24"/>
              </w:rPr>
            </w:pPr>
            <w:r>
              <w:rPr>
                <w:sz w:val="24"/>
              </w:rPr>
              <w:t>Характеризоватьособенности</w:t>
            </w:r>
            <w:r>
              <w:rPr>
                <w:sz w:val="24"/>
              </w:rPr>
              <w:t>официально-деловогостиля(заявление, объяснительная записка, автобиография, характеристика)</w:t>
            </w:r>
          </w:p>
        </w:tc>
      </w:tr>
      <w:tr w:rsidR="00B65645">
        <w:trPr>
          <w:trHeight w:val="1583"/>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4"/>
              <w:jc w:val="both"/>
              <w:rPr>
                <w:sz w:val="24"/>
              </w:rPr>
            </w:pPr>
            <w:r>
              <w:rPr>
                <w:sz w:val="24"/>
              </w:rPr>
              <w:t>Создавать тексты официально-делового стиля (заявление, объяснительная записка, автобиография, характеристика), оформлять деловые бумаги. Осуществлять выбор язык</w:t>
            </w:r>
            <w:r>
              <w:rPr>
                <w:sz w:val="24"/>
              </w:rPr>
              <w:t xml:space="preserve">овых средств для создания высказывания в соответствии с целью, темой и коммуникативным </w:t>
            </w:r>
            <w:r>
              <w:rPr>
                <w:spacing w:val="-2"/>
                <w:sz w:val="24"/>
              </w:rPr>
              <w:t>замыслом</w:t>
            </w:r>
          </w:p>
        </w:tc>
      </w:tr>
      <w:tr w:rsidR="00B65645">
        <w:trPr>
          <w:trHeight w:val="755"/>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Характеризоватьособенностинаучногостиля,основныхжанров научного стиля (реферат, доклад на научную тему)</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4"/>
              <w:jc w:val="both"/>
              <w:rPr>
                <w:sz w:val="24"/>
              </w:rPr>
            </w:pPr>
            <w:r>
              <w:rPr>
                <w:sz w:val="24"/>
              </w:rPr>
              <w:t>Создавать тексты публицистических жанров. Осуществлять выбор языковых средств для создания высказывания в соответствии сцелью, темой и коммуникативным замыслом</w:t>
            </w:r>
          </w:p>
        </w:tc>
      </w:tr>
      <w:tr w:rsidR="00B65645">
        <w:trPr>
          <w:trHeight w:val="755"/>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rPr>
                <w:sz w:val="24"/>
              </w:rPr>
            </w:pPr>
            <w:r>
              <w:rPr>
                <w:sz w:val="24"/>
              </w:rPr>
              <w:t>Выявлятьсочетаниеразличныхфункциональныхразновидностей языка в тексте</w:t>
            </w:r>
          </w:p>
        </w:tc>
      </w:tr>
      <w:tr w:rsidR="00B65645">
        <w:trPr>
          <w:trHeight w:val="47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Потеме"Система</w:t>
            </w:r>
            <w:r>
              <w:rPr>
                <w:spacing w:val="-2"/>
                <w:sz w:val="24"/>
              </w:rPr>
              <w:t xml:space="preserve"> языка"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tabs>
                <w:tab w:val="left" w:pos="1697"/>
                <w:tab w:val="left" w:pos="3585"/>
                <w:tab w:val="left" w:pos="4111"/>
                <w:tab w:val="left" w:pos="6251"/>
              </w:tabs>
              <w:ind w:right="55"/>
              <w:rPr>
                <w:sz w:val="24"/>
              </w:rPr>
            </w:pPr>
            <w:r>
              <w:rPr>
                <w:spacing w:val="-2"/>
                <w:sz w:val="24"/>
              </w:rPr>
              <w:t>Распознавать</w:t>
            </w:r>
            <w:r>
              <w:rPr>
                <w:sz w:val="24"/>
              </w:rPr>
              <w:tab/>
            </w:r>
            <w:r>
              <w:rPr>
                <w:spacing w:val="-2"/>
                <w:sz w:val="24"/>
              </w:rPr>
              <w:t>словосочетания</w:t>
            </w:r>
            <w:r>
              <w:rPr>
                <w:sz w:val="24"/>
              </w:rPr>
              <w:tab/>
            </w:r>
            <w:r>
              <w:rPr>
                <w:spacing w:val="-6"/>
                <w:sz w:val="24"/>
              </w:rPr>
              <w:t>по</w:t>
            </w:r>
            <w:r>
              <w:rPr>
                <w:sz w:val="24"/>
              </w:rPr>
              <w:tab/>
            </w:r>
            <w:r>
              <w:rPr>
                <w:spacing w:val="-2"/>
                <w:sz w:val="24"/>
              </w:rPr>
              <w:t>морфологическим</w:t>
            </w:r>
            <w:r>
              <w:rPr>
                <w:sz w:val="24"/>
              </w:rPr>
              <w:tab/>
            </w:r>
            <w:r>
              <w:rPr>
                <w:spacing w:val="-2"/>
                <w:sz w:val="24"/>
              </w:rPr>
              <w:t xml:space="preserve">свойствам </w:t>
            </w:r>
            <w:r>
              <w:rPr>
                <w:sz w:val="24"/>
              </w:rPr>
              <w:t>главного слова: именные, глагольные, наречные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4.2</w:t>
            </w:r>
          </w:p>
        </w:tc>
        <w:tc>
          <w:tcPr>
            <w:tcW w:w="7370" w:type="dxa"/>
          </w:tcPr>
          <w:p w:rsidR="00B65645" w:rsidRDefault="00D65296">
            <w:pPr>
              <w:pStyle w:val="TableParagraph"/>
              <w:ind w:right="55"/>
              <w:jc w:val="both"/>
              <w:rPr>
                <w:sz w:val="24"/>
              </w:rPr>
            </w:pPr>
            <w:r>
              <w:rPr>
                <w:sz w:val="24"/>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tc>
      </w:tr>
      <w:tr w:rsidR="00B65645">
        <w:trPr>
          <w:trHeight w:val="479"/>
        </w:trPr>
        <w:tc>
          <w:tcPr>
            <w:tcW w:w="1701" w:type="dxa"/>
          </w:tcPr>
          <w:p w:rsidR="00B65645" w:rsidRDefault="00D65296">
            <w:pPr>
              <w:pStyle w:val="TableParagraph"/>
              <w:ind w:left="11" w:right="2"/>
              <w:jc w:val="center"/>
              <w:rPr>
                <w:sz w:val="24"/>
              </w:rPr>
            </w:pPr>
            <w:r>
              <w:rPr>
                <w:spacing w:val="-5"/>
                <w:sz w:val="24"/>
              </w:rPr>
              <w:t>4.3</w:t>
            </w:r>
          </w:p>
        </w:tc>
        <w:tc>
          <w:tcPr>
            <w:tcW w:w="7370" w:type="dxa"/>
          </w:tcPr>
          <w:p w:rsidR="00B65645" w:rsidRDefault="00D65296">
            <w:pPr>
              <w:pStyle w:val="TableParagraph"/>
              <w:rPr>
                <w:sz w:val="24"/>
              </w:rPr>
            </w:pPr>
            <w:r>
              <w:rPr>
                <w:sz w:val="24"/>
              </w:rPr>
              <w:t>Проводитьсинтаксическийанализ</w:t>
            </w:r>
            <w:r>
              <w:rPr>
                <w:spacing w:val="-2"/>
                <w:sz w:val="24"/>
              </w:rPr>
              <w:t>словосочетаний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4.4</w:t>
            </w:r>
          </w:p>
        </w:tc>
        <w:tc>
          <w:tcPr>
            <w:tcW w:w="7370" w:type="dxa"/>
          </w:tcPr>
          <w:p w:rsidR="00B65645" w:rsidRDefault="00D65296">
            <w:pPr>
              <w:pStyle w:val="TableParagraph"/>
              <w:tabs>
                <w:tab w:val="left" w:pos="2110"/>
                <w:tab w:val="left" w:pos="3413"/>
                <w:tab w:val="left" w:pos="4682"/>
                <w:tab w:val="left" w:pos="6416"/>
              </w:tabs>
              <w:ind w:right="56"/>
              <w:rPr>
                <w:sz w:val="24"/>
              </w:rPr>
            </w:pPr>
            <w:r>
              <w:rPr>
                <w:spacing w:val="-2"/>
                <w:sz w:val="24"/>
              </w:rPr>
              <w:t>Характеризовать</w:t>
            </w:r>
            <w:r>
              <w:rPr>
                <w:sz w:val="24"/>
              </w:rPr>
              <w:tab/>
            </w:r>
            <w:r>
              <w:rPr>
                <w:spacing w:val="-2"/>
                <w:sz w:val="24"/>
              </w:rPr>
              <w:t>основные</w:t>
            </w:r>
            <w:r>
              <w:rPr>
                <w:sz w:val="24"/>
              </w:rPr>
              <w:tab/>
            </w:r>
            <w:r>
              <w:rPr>
                <w:spacing w:val="-2"/>
                <w:sz w:val="24"/>
              </w:rPr>
              <w:t>признаки</w:t>
            </w:r>
            <w:r>
              <w:rPr>
                <w:sz w:val="24"/>
              </w:rPr>
              <w:tab/>
            </w:r>
            <w:r>
              <w:rPr>
                <w:spacing w:val="-2"/>
                <w:sz w:val="24"/>
              </w:rPr>
              <w:t>предложения,</w:t>
            </w:r>
            <w:r>
              <w:rPr>
                <w:sz w:val="24"/>
              </w:rPr>
              <w:tab/>
            </w:r>
            <w:r>
              <w:rPr>
                <w:spacing w:val="-2"/>
                <w:sz w:val="24"/>
              </w:rPr>
              <w:t xml:space="preserve">средства </w:t>
            </w:r>
            <w:r>
              <w:rPr>
                <w:sz w:val="24"/>
              </w:rPr>
              <w:t>оформления предложения в устной и письменной речи</w:t>
            </w:r>
          </w:p>
        </w:tc>
      </w:tr>
    </w:tbl>
    <w:p w:rsidR="00B65645" w:rsidRDefault="00B65645">
      <w:pPr>
        <w:pStyle w:val="TableParagraph"/>
        <w:rPr>
          <w:sz w:val="24"/>
        </w:rPr>
        <w:sectPr w:rsidR="00B65645">
          <w:type w:val="continuous"/>
          <w:pgSz w:w="11910" w:h="16840"/>
          <w:pgMar w:top="1100" w:right="0" w:bottom="96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D65296">
            <w:pPr>
              <w:pStyle w:val="TableParagraph"/>
              <w:ind w:left="11" w:right="2"/>
              <w:jc w:val="center"/>
              <w:rPr>
                <w:sz w:val="24"/>
              </w:rPr>
            </w:pPr>
            <w:r>
              <w:rPr>
                <w:spacing w:val="-5"/>
                <w:sz w:val="24"/>
              </w:rPr>
              <w:lastRenderedPageBreak/>
              <w:t>4.5</w:t>
            </w:r>
          </w:p>
        </w:tc>
        <w:tc>
          <w:tcPr>
            <w:tcW w:w="7370" w:type="dxa"/>
          </w:tcPr>
          <w:p w:rsidR="00B65645" w:rsidRDefault="00D65296">
            <w:pPr>
              <w:pStyle w:val="TableParagraph"/>
              <w:ind w:right="54"/>
              <w:jc w:val="both"/>
              <w:rPr>
                <w:sz w:val="24"/>
              </w:rPr>
            </w:pPr>
            <w:r>
              <w:rPr>
                <w:sz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w:t>
            </w:r>
            <w:r>
              <w:rPr>
                <w:sz w:val="24"/>
              </w:rPr>
              <w:t>ных предложениях</w:t>
            </w:r>
          </w:p>
        </w:tc>
      </w:tr>
      <w:tr w:rsidR="00B65645">
        <w:trPr>
          <w:trHeight w:val="479"/>
        </w:trPr>
        <w:tc>
          <w:tcPr>
            <w:tcW w:w="1701" w:type="dxa"/>
          </w:tcPr>
          <w:p w:rsidR="00B65645" w:rsidRDefault="00D65296">
            <w:pPr>
              <w:pStyle w:val="TableParagraph"/>
              <w:ind w:left="11" w:right="2"/>
              <w:jc w:val="center"/>
              <w:rPr>
                <w:sz w:val="24"/>
              </w:rPr>
            </w:pPr>
            <w:r>
              <w:rPr>
                <w:spacing w:val="-5"/>
                <w:sz w:val="24"/>
              </w:rPr>
              <w:t>4.6</w:t>
            </w:r>
          </w:p>
        </w:tc>
        <w:tc>
          <w:tcPr>
            <w:tcW w:w="7370" w:type="dxa"/>
          </w:tcPr>
          <w:p w:rsidR="00B65645" w:rsidRDefault="00D65296">
            <w:pPr>
              <w:pStyle w:val="TableParagraph"/>
              <w:rPr>
                <w:sz w:val="24"/>
              </w:rPr>
            </w:pPr>
            <w:r>
              <w:rPr>
                <w:sz w:val="24"/>
              </w:rPr>
              <w:t>Распознаватьпредложенияпоколичествуграмматических</w:t>
            </w:r>
            <w:r>
              <w:rPr>
                <w:spacing w:val="-2"/>
                <w:sz w:val="24"/>
              </w:rPr>
              <w:t>основ</w:t>
            </w:r>
          </w:p>
        </w:tc>
      </w:tr>
      <w:tr w:rsidR="00B65645">
        <w:trPr>
          <w:trHeight w:val="479"/>
        </w:trPr>
        <w:tc>
          <w:tcPr>
            <w:tcW w:w="1701" w:type="dxa"/>
          </w:tcPr>
          <w:p w:rsidR="00B65645" w:rsidRDefault="00D65296">
            <w:pPr>
              <w:pStyle w:val="TableParagraph"/>
              <w:ind w:left="11" w:right="2"/>
              <w:jc w:val="center"/>
              <w:rPr>
                <w:sz w:val="24"/>
              </w:rPr>
            </w:pPr>
            <w:r>
              <w:rPr>
                <w:spacing w:val="-5"/>
                <w:sz w:val="24"/>
              </w:rPr>
              <w:t>4.7</w:t>
            </w:r>
          </w:p>
        </w:tc>
        <w:tc>
          <w:tcPr>
            <w:tcW w:w="7370" w:type="dxa"/>
          </w:tcPr>
          <w:p w:rsidR="00B65645" w:rsidRDefault="00D65296">
            <w:pPr>
              <w:pStyle w:val="TableParagraph"/>
              <w:rPr>
                <w:sz w:val="24"/>
              </w:rPr>
            </w:pPr>
            <w:r>
              <w:rPr>
                <w:sz w:val="24"/>
              </w:rPr>
              <w:t>Различатьспособывыражения</w:t>
            </w:r>
            <w:r>
              <w:rPr>
                <w:spacing w:val="-2"/>
                <w:sz w:val="24"/>
              </w:rPr>
              <w:t>подлежащего</w:t>
            </w:r>
          </w:p>
        </w:tc>
      </w:tr>
      <w:tr w:rsidR="00B65645">
        <w:trPr>
          <w:trHeight w:val="479"/>
        </w:trPr>
        <w:tc>
          <w:tcPr>
            <w:tcW w:w="1701" w:type="dxa"/>
          </w:tcPr>
          <w:p w:rsidR="00B65645" w:rsidRDefault="00D65296">
            <w:pPr>
              <w:pStyle w:val="TableParagraph"/>
              <w:ind w:left="11" w:right="2"/>
              <w:jc w:val="center"/>
              <w:rPr>
                <w:sz w:val="24"/>
              </w:rPr>
            </w:pPr>
            <w:r>
              <w:rPr>
                <w:spacing w:val="-5"/>
                <w:sz w:val="24"/>
              </w:rPr>
              <w:t>4.8</w:t>
            </w:r>
          </w:p>
        </w:tc>
        <w:tc>
          <w:tcPr>
            <w:tcW w:w="7370" w:type="dxa"/>
          </w:tcPr>
          <w:p w:rsidR="00B65645" w:rsidRDefault="00D65296">
            <w:pPr>
              <w:pStyle w:val="TableParagraph"/>
              <w:rPr>
                <w:sz w:val="24"/>
              </w:rPr>
            </w:pPr>
            <w:r>
              <w:rPr>
                <w:sz w:val="24"/>
              </w:rPr>
              <w:t>Различатьвидысказуемогоиспособыего</w:t>
            </w:r>
            <w:r>
              <w:rPr>
                <w:spacing w:val="-2"/>
                <w:sz w:val="24"/>
              </w:rPr>
              <w:t xml:space="preserve"> выражения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4.9</w:t>
            </w:r>
          </w:p>
        </w:tc>
        <w:tc>
          <w:tcPr>
            <w:tcW w:w="7370" w:type="dxa"/>
          </w:tcPr>
          <w:p w:rsidR="00B65645" w:rsidRDefault="00D65296">
            <w:pPr>
              <w:pStyle w:val="TableParagraph"/>
              <w:rPr>
                <w:sz w:val="24"/>
              </w:rPr>
            </w:pPr>
            <w:r>
              <w:rPr>
                <w:sz w:val="24"/>
              </w:rPr>
              <w:t xml:space="preserve">Распознаватьпредложенияпоналичиюглавныхивторостепенных </w:t>
            </w:r>
            <w:r>
              <w:rPr>
                <w:spacing w:val="-2"/>
                <w:sz w:val="24"/>
              </w:rPr>
              <w:t>членов</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4.10</w:t>
            </w:r>
          </w:p>
        </w:tc>
        <w:tc>
          <w:tcPr>
            <w:tcW w:w="7370" w:type="dxa"/>
          </w:tcPr>
          <w:p w:rsidR="00B65645" w:rsidRDefault="00D65296">
            <w:pPr>
              <w:pStyle w:val="TableParagraph"/>
              <w:rPr>
                <w:sz w:val="24"/>
              </w:rPr>
            </w:pPr>
            <w:r>
              <w:rPr>
                <w:sz w:val="24"/>
              </w:rPr>
              <w:t>Распознавать</w:t>
            </w:r>
            <w:r>
              <w:rPr>
                <w:sz w:val="24"/>
              </w:rPr>
              <w:t>предложенияполныеи</w:t>
            </w:r>
            <w:r>
              <w:rPr>
                <w:spacing w:val="-2"/>
                <w:sz w:val="24"/>
              </w:rPr>
              <w:t>неполные</w:t>
            </w:r>
          </w:p>
        </w:tc>
      </w:tr>
      <w:tr w:rsidR="00B65645">
        <w:trPr>
          <w:trHeight w:val="1031"/>
        </w:trPr>
        <w:tc>
          <w:tcPr>
            <w:tcW w:w="1701" w:type="dxa"/>
          </w:tcPr>
          <w:p w:rsidR="00B65645" w:rsidRDefault="00D65296">
            <w:pPr>
              <w:pStyle w:val="TableParagraph"/>
              <w:ind w:left="11" w:right="2"/>
              <w:jc w:val="center"/>
              <w:rPr>
                <w:sz w:val="24"/>
              </w:rPr>
            </w:pPr>
            <w:r>
              <w:rPr>
                <w:spacing w:val="-4"/>
                <w:sz w:val="24"/>
              </w:rPr>
              <w:t>4.11</w:t>
            </w:r>
          </w:p>
        </w:tc>
        <w:tc>
          <w:tcPr>
            <w:tcW w:w="7370" w:type="dxa"/>
          </w:tcPr>
          <w:p w:rsidR="00B65645" w:rsidRDefault="00D65296">
            <w:pPr>
              <w:pStyle w:val="TableParagraph"/>
              <w:ind w:right="55"/>
              <w:jc w:val="both"/>
              <w:rPr>
                <w:sz w:val="24"/>
              </w:rPr>
            </w:pPr>
            <w:r>
              <w:rPr>
                <w:sz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tc>
      </w:tr>
      <w:tr w:rsidR="00B65645">
        <w:trPr>
          <w:trHeight w:val="1307"/>
        </w:trPr>
        <w:tc>
          <w:tcPr>
            <w:tcW w:w="1701" w:type="dxa"/>
          </w:tcPr>
          <w:p w:rsidR="00B65645" w:rsidRDefault="00D65296">
            <w:pPr>
              <w:pStyle w:val="TableParagraph"/>
              <w:ind w:left="11" w:right="2"/>
              <w:jc w:val="center"/>
              <w:rPr>
                <w:sz w:val="24"/>
              </w:rPr>
            </w:pPr>
            <w:r>
              <w:rPr>
                <w:spacing w:val="-4"/>
                <w:sz w:val="24"/>
              </w:rPr>
              <w:t>4.12</w:t>
            </w:r>
          </w:p>
        </w:tc>
        <w:tc>
          <w:tcPr>
            <w:tcW w:w="7370" w:type="dxa"/>
          </w:tcPr>
          <w:p w:rsidR="00B65645" w:rsidRDefault="00D65296">
            <w:pPr>
              <w:pStyle w:val="TableParagraph"/>
              <w:ind w:right="54"/>
              <w:jc w:val="both"/>
              <w:rPr>
                <w:sz w:val="24"/>
              </w:rPr>
            </w:pPr>
            <w:r>
              <w:rPr>
                <w:sz w:val="24"/>
              </w:rPr>
              <w:t xml:space="preserve">Распознавать односоставные предложения, их грамматические признаки, морфологические средства выражения главных членов; выявлятьсинтаксическуюсинонимиюодносоставныхидвусоставных </w:t>
            </w:r>
            <w:r>
              <w:rPr>
                <w:spacing w:val="-2"/>
                <w:sz w:val="24"/>
              </w:rPr>
              <w:t>предложений</w:t>
            </w:r>
          </w:p>
        </w:tc>
      </w:tr>
      <w:tr w:rsidR="00B65645">
        <w:trPr>
          <w:trHeight w:val="1307"/>
        </w:trPr>
        <w:tc>
          <w:tcPr>
            <w:tcW w:w="1701" w:type="dxa"/>
          </w:tcPr>
          <w:p w:rsidR="00B65645" w:rsidRDefault="00D65296">
            <w:pPr>
              <w:pStyle w:val="TableParagraph"/>
              <w:ind w:left="11" w:right="2"/>
              <w:jc w:val="center"/>
              <w:rPr>
                <w:sz w:val="24"/>
              </w:rPr>
            </w:pPr>
            <w:r>
              <w:rPr>
                <w:spacing w:val="-4"/>
                <w:sz w:val="24"/>
              </w:rPr>
              <w:t>4.13</w:t>
            </w:r>
          </w:p>
        </w:tc>
        <w:tc>
          <w:tcPr>
            <w:tcW w:w="7370" w:type="dxa"/>
          </w:tcPr>
          <w:p w:rsidR="00B65645" w:rsidRDefault="00D65296">
            <w:pPr>
              <w:pStyle w:val="TableParagraph"/>
              <w:tabs>
                <w:tab w:val="left" w:pos="2858"/>
                <w:tab w:val="left" w:pos="4958"/>
              </w:tabs>
              <w:ind w:right="56"/>
              <w:jc w:val="both"/>
              <w:rPr>
                <w:sz w:val="24"/>
              </w:rPr>
            </w:pPr>
            <w:r>
              <w:rPr>
                <w:sz w:val="24"/>
              </w:rPr>
              <w:t xml:space="preserve">Различатьвидыодносоставныхпредложений(назывноепредложение, </w:t>
            </w:r>
            <w:r>
              <w:rPr>
                <w:spacing w:val="-2"/>
                <w:sz w:val="24"/>
              </w:rPr>
              <w:t>определенно-личное</w:t>
            </w:r>
            <w:r>
              <w:rPr>
                <w:sz w:val="24"/>
              </w:rPr>
              <w:tab/>
            </w:r>
            <w:r>
              <w:rPr>
                <w:spacing w:val="-2"/>
                <w:sz w:val="24"/>
              </w:rPr>
              <w:t>предложение,</w:t>
            </w:r>
            <w:r>
              <w:rPr>
                <w:sz w:val="24"/>
              </w:rPr>
              <w:tab/>
            </w:r>
            <w:r>
              <w:rPr>
                <w:spacing w:val="-2"/>
                <w:sz w:val="24"/>
              </w:rPr>
              <w:t xml:space="preserve">неопределенно-личное </w:t>
            </w:r>
            <w:r>
              <w:rPr>
                <w:sz w:val="24"/>
              </w:rPr>
              <w:t xml:space="preserve">предложение, обобщенно-личное предложение, безличное </w:t>
            </w:r>
            <w:r>
              <w:rPr>
                <w:spacing w:val="-2"/>
                <w:sz w:val="24"/>
              </w:rPr>
              <w:t>предложение)</w:t>
            </w:r>
          </w:p>
        </w:tc>
      </w:tr>
      <w:tr w:rsidR="00B65645">
        <w:trPr>
          <w:trHeight w:val="1307"/>
        </w:trPr>
        <w:tc>
          <w:tcPr>
            <w:tcW w:w="1701" w:type="dxa"/>
          </w:tcPr>
          <w:p w:rsidR="00B65645" w:rsidRDefault="00D65296">
            <w:pPr>
              <w:pStyle w:val="TableParagraph"/>
              <w:ind w:left="11" w:right="2"/>
              <w:jc w:val="center"/>
              <w:rPr>
                <w:sz w:val="24"/>
              </w:rPr>
            </w:pPr>
            <w:r>
              <w:rPr>
                <w:spacing w:val="-4"/>
                <w:sz w:val="24"/>
              </w:rPr>
              <w:t>4.14</w:t>
            </w:r>
          </w:p>
        </w:tc>
        <w:tc>
          <w:tcPr>
            <w:tcW w:w="7370" w:type="dxa"/>
          </w:tcPr>
          <w:p w:rsidR="00B65645" w:rsidRDefault="00D65296">
            <w:pPr>
              <w:pStyle w:val="TableParagraph"/>
              <w:ind w:right="54"/>
              <w:jc w:val="both"/>
              <w:rPr>
                <w:sz w:val="24"/>
              </w:rPr>
            </w:pPr>
            <w:r>
              <w:rPr>
                <w:sz w:val="24"/>
              </w:rPr>
              <w:t>Характеризовать признаки однородных членов предложения,</w:t>
            </w:r>
            <w:r>
              <w:rPr>
                <w:sz w:val="24"/>
              </w:rPr>
              <w:t>средства их связи (союзная и бессоюзная связь); понимать особенности употребления в речи сочетаний однородных членов разных типов</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4.15</w:t>
            </w:r>
          </w:p>
        </w:tc>
        <w:tc>
          <w:tcPr>
            <w:tcW w:w="7370" w:type="dxa"/>
          </w:tcPr>
          <w:p w:rsidR="00B65645" w:rsidRDefault="00D65296">
            <w:pPr>
              <w:pStyle w:val="TableParagraph"/>
              <w:rPr>
                <w:sz w:val="24"/>
              </w:rPr>
            </w:pPr>
            <w:r>
              <w:rPr>
                <w:sz w:val="24"/>
              </w:rPr>
              <w:t>Различатьоднородныеинеоднородные</w:t>
            </w:r>
            <w:r>
              <w:rPr>
                <w:spacing w:val="-2"/>
                <w:sz w:val="24"/>
              </w:rPr>
              <w:t>определения</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4.16</w:t>
            </w:r>
          </w:p>
        </w:tc>
        <w:tc>
          <w:tcPr>
            <w:tcW w:w="7370" w:type="dxa"/>
          </w:tcPr>
          <w:p w:rsidR="00B65645" w:rsidRDefault="00D65296">
            <w:pPr>
              <w:pStyle w:val="TableParagraph"/>
              <w:rPr>
                <w:sz w:val="24"/>
              </w:rPr>
            </w:pPr>
            <w:r>
              <w:rPr>
                <w:sz w:val="24"/>
              </w:rPr>
              <w:t>Находитьобобщающиесловаприоднородных</w:t>
            </w:r>
            <w:r>
              <w:rPr>
                <w:spacing w:val="-2"/>
                <w:sz w:val="24"/>
              </w:rPr>
              <w:t>членах</w:t>
            </w:r>
          </w:p>
        </w:tc>
      </w:tr>
      <w:tr w:rsidR="00B65645">
        <w:trPr>
          <w:trHeight w:val="2135"/>
        </w:trPr>
        <w:tc>
          <w:tcPr>
            <w:tcW w:w="1701" w:type="dxa"/>
          </w:tcPr>
          <w:p w:rsidR="00B65645" w:rsidRDefault="00D65296">
            <w:pPr>
              <w:pStyle w:val="TableParagraph"/>
              <w:ind w:left="11" w:right="2"/>
              <w:jc w:val="center"/>
              <w:rPr>
                <w:sz w:val="24"/>
              </w:rPr>
            </w:pPr>
            <w:r>
              <w:rPr>
                <w:spacing w:val="-4"/>
                <w:sz w:val="24"/>
              </w:rPr>
              <w:t>4.17</w:t>
            </w:r>
          </w:p>
        </w:tc>
        <w:tc>
          <w:tcPr>
            <w:tcW w:w="7370" w:type="dxa"/>
          </w:tcPr>
          <w:p w:rsidR="00B65645" w:rsidRDefault="00D65296">
            <w:pPr>
              <w:pStyle w:val="TableParagraph"/>
              <w:ind w:right="54"/>
              <w:jc w:val="both"/>
              <w:rPr>
                <w:sz w:val="24"/>
              </w:rPr>
            </w:pPr>
            <w:r>
              <w:rPr>
                <w:sz w:val="24"/>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w:t>
            </w:r>
            <w:r>
              <w:rPr>
                <w:sz w:val="24"/>
              </w:rPr>
              <w:t>бращением, вводными словами и предложениями, вставными конструкциями,</w:t>
            </w:r>
            <w:r>
              <w:rPr>
                <w:spacing w:val="-2"/>
                <w:sz w:val="24"/>
              </w:rPr>
              <w:t>междометиями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4.18</w:t>
            </w:r>
          </w:p>
        </w:tc>
        <w:tc>
          <w:tcPr>
            <w:tcW w:w="7370" w:type="dxa"/>
          </w:tcPr>
          <w:p w:rsidR="00B65645" w:rsidRDefault="00D65296">
            <w:pPr>
              <w:pStyle w:val="TableParagraph"/>
              <w:rPr>
                <w:sz w:val="24"/>
              </w:rPr>
            </w:pPr>
            <w:r>
              <w:rPr>
                <w:sz w:val="24"/>
              </w:rPr>
              <w:t>Различатьвидыобособленныхчленов</w:t>
            </w:r>
            <w:r>
              <w:rPr>
                <w:spacing w:val="-2"/>
                <w:sz w:val="24"/>
              </w:rPr>
              <w:t>предложения</w:t>
            </w:r>
          </w:p>
        </w:tc>
      </w:tr>
      <w:tr w:rsidR="00B65645">
        <w:trPr>
          <w:trHeight w:val="755"/>
        </w:trPr>
        <w:tc>
          <w:tcPr>
            <w:tcW w:w="1701" w:type="dxa"/>
          </w:tcPr>
          <w:p w:rsidR="00B65645" w:rsidRDefault="00D65296">
            <w:pPr>
              <w:pStyle w:val="TableParagraph"/>
              <w:ind w:left="11" w:right="2"/>
              <w:jc w:val="center"/>
              <w:rPr>
                <w:sz w:val="24"/>
              </w:rPr>
            </w:pPr>
            <w:r>
              <w:rPr>
                <w:spacing w:val="-4"/>
                <w:sz w:val="24"/>
              </w:rPr>
              <w:t>4.19</w:t>
            </w:r>
          </w:p>
        </w:tc>
        <w:tc>
          <w:tcPr>
            <w:tcW w:w="7370" w:type="dxa"/>
          </w:tcPr>
          <w:p w:rsidR="00B65645" w:rsidRDefault="00D65296">
            <w:pPr>
              <w:pStyle w:val="TableParagraph"/>
              <w:rPr>
                <w:sz w:val="24"/>
              </w:rPr>
            </w:pPr>
            <w:r>
              <w:rPr>
                <w:sz w:val="24"/>
              </w:rPr>
              <w:t>Различатьгруппывводныхсловпозначению;выявлятьомонимию членов предложения и вводных слов, словосочетаний и предложений</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4.20</w:t>
            </w:r>
          </w:p>
        </w:tc>
        <w:tc>
          <w:tcPr>
            <w:tcW w:w="7370" w:type="dxa"/>
          </w:tcPr>
          <w:p w:rsidR="00B65645" w:rsidRDefault="00D65296">
            <w:pPr>
              <w:pStyle w:val="TableParagraph"/>
              <w:rPr>
                <w:sz w:val="24"/>
              </w:rPr>
            </w:pPr>
            <w:r>
              <w:rPr>
                <w:sz w:val="24"/>
              </w:rPr>
              <w:t>Различатьвводныепредложенияивставные</w:t>
            </w:r>
            <w:r>
              <w:rPr>
                <w:spacing w:val="-2"/>
                <w:sz w:val="24"/>
              </w:rPr>
              <w:t>конструкции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4.21</w:t>
            </w:r>
          </w:p>
        </w:tc>
        <w:tc>
          <w:tcPr>
            <w:tcW w:w="7370" w:type="dxa"/>
          </w:tcPr>
          <w:p w:rsidR="00B65645" w:rsidRDefault="00D65296">
            <w:pPr>
              <w:pStyle w:val="TableParagraph"/>
              <w:rPr>
                <w:sz w:val="24"/>
              </w:rPr>
            </w:pPr>
            <w:r>
              <w:rPr>
                <w:sz w:val="24"/>
              </w:rPr>
              <w:t>Распознаватьсложныепредложения(врамках</w:t>
            </w:r>
            <w:r>
              <w:rPr>
                <w:spacing w:val="-2"/>
                <w:sz w:val="24"/>
              </w:rPr>
              <w:t>изученного)</w:t>
            </w:r>
          </w:p>
        </w:tc>
      </w:tr>
    </w:tbl>
    <w:p w:rsidR="00B65645" w:rsidRDefault="00B65645">
      <w:pPr>
        <w:pStyle w:val="TableParagraph"/>
        <w:rPr>
          <w:sz w:val="24"/>
        </w:rPr>
        <w:sectPr w:rsidR="00B65645">
          <w:type w:val="continuous"/>
          <w:pgSz w:w="11910" w:h="16840"/>
          <w:pgMar w:top="1100" w:right="0" w:bottom="110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4"/>
                <w:sz w:val="24"/>
              </w:rPr>
              <w:lastRenderedPageBreak/>
              <w:t>4.22</w:t>
            </w:r>
          </w:p>
        </w:tc>
        <w:tc>
          <w:tcPr>
            <w:tcW w:w="7370" w:type="dxa"/>
          </w:tcPr>
          <w:p w:rsidR="00B65645" w:rsidRDefault="00D65296">
            <w:pPr>
              <w:pStyle w:val="TableParagraph"/>
              <w:rPr>
                <w:sz w:val="24"/>
              </w:rPr>
            </w:pPr>
            <w:r>
              <w:rPr>
                <w:sz w:val="24"/>
              </w:rPr>
              <w:t>Распознаватьконструкциисчужойречью(врамках</w:t>
            </w:r>
            <w:r>
              <w:rPr>
                <w:spacing w:val="-2"/>
                <w:sz w:val="24"/>
              </w:rPr>
              <w:t>изученного)</w:t>
            </w:r>
          </w:p>
        </w:tc>
      </w:tr>
      <w:tr w:rsidR="00B65645">
        <w:trPr>
          <w:trHeight w:val="479"/>
        </w:trPr>
        <w:tc>
          <w:tcPr>
            <w:tcW w:w="1701" w:type="dxa"/>
          </w:tcPr>
          <w:p w:rsidR="00B65645" w:rsidRDefault="00D65296">
            <w:pPr>
              <w:pStyle w:val="TableParagraph"/>
              <w:ind w:left="11" w:right="2"/>
              <w:jc w:val="center"/>
              <w:rPr>
                <w:sz w:val="24"/>
              </w:rPr>
            </w:pPr>
            <w:r>
              <w:rPr>
                <w:spacing w:val="-4"/>
                <w:sz w:val="24"/>
              </w:rPr>
              <w:t>4.23</w:t>
            </w:r>
          </w:p>
        </w:tc>
        <w:tc>
          <w:tcPr>
            <w:tcW w:w="7370" w:type="dxa"/>
          </w:tcPr>
          <w:p w:rsidR="00B65645" w:rsidRDefault="00D65296">
            <w:pPr>
              <w:pStyle w:val="TableParagraph"/>
              <w:rPr>
                <w:sz w:val="24"/>
              </w:rPr>
            </w:pPr>
            <w:r>
              <w:rPr>
                <w:sz w:val="24"/>
              </w:rPr>
              <w:t>Проводитьсинтаксическийанализ</w:t>
            </w:r>
            <w:r>
              <w:rPr>
                <w:spacing w:val="-2"/>
                <w:sz w:val="24"/>
              </w:rPr>
              <w:t>предложений</w:t>
            </w:r>
          </w:p>
        </w:tc>
      </w:tr>
      <w:tr w:rsidR="00B65645">
        <w:trPr>
          <w:trHeight w:val="479"/>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Потеме"Культура</w:t>
            </w:r>
            <w:r>
              <w:rPr>
                <w:spacing w:val="-2"/>
                <w:sz w:val="24"/>
              </w:rPr>
              <w:t>речи"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5.1</w:t>
            </w:r>
          </w:p>
        </w:tc>
        <w:tc>
          <w:tcPr>
            <w:tcW w:w="7370" w:type="dxa"/>
          </w:tcPr>
          <w:p w:rsidR="00B65645" w:rsidRDefault="00D65296">
            <w:pPr>
              <w:pStyle w:val="TableParagraph"/>
              <w:rPr>
                <w:sz w:val="24"/>
              </w:rPr>
            </w:pPr>
            <w:r>
              <w:rPr>
                <w:sz w:val="24"/>
              </w:rPr>
              <w:t>Применятьнормыпостроенияпростого</w:t>
            </w:r>
            <w:r>
              <w:rPr>
                <w:spacing w:val="-2"/>
                <w:sz w:val="24"/>
              </w:rPr>
              <w:t>предложения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5.2</w:t>
            </w:r>
          </w:p>
        </w:tc>
        <w:tc>
          <w:tcPr>
            <w:tcW w:w="7370" w:type="dxa"/>
          </w:tcPr>
          <w:p w:rsidR="00B65645" w:rsidRDefault="00D65296">
            <w:pPr>
              <w:pStyle w:val="TableParagraph"/>
              <w:ind w:right="55"/>
              <w:jc w:val="both"/>
              <w:rPr>
                <w:sz w:val="24"/>
              </w:rPr>
            </w:pPr>
            <w:r>
              <w:rPr>
                <w:sz w:val="24"/>
              </w:rPr>
              <w:t>Применять нормы согласования сказуемого с подлежащим, в том числевыраженнымсловосочетанием,сложносокращеннымисловами, словамибольшинствоименьшинство,количественнымисочетаниями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5.3</w:t>
            </w:r>
          </w:p>
        </w:tc>
        <w:tc>
          <w:tcPr>
            <w:tcW w:w="7370" w:type="dxa"/>
          </w:tcPr>
          <w:p w:rsidR="00B65645" w:rsidRDefault="00D65296">
            <w:pPr>
              <w:pStyle w:val="TableParagraph"/>
              <w:rPr>
                <w:sz w:val="24"/>
              </w:rPr>
            </w:pPr>
            <w:r>
              <w:rPr>
                <w:sz w:val="24"/>
              </w:rPr>
              <w:t>Применять нормы построения предложений с однородными членами, связанными двойными союзами не только... но и, как... так 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5.4</w:t>
            </w:r>
          </w:p>
        </w:tc>
        <w:tc>
          <w:tcPr>
            <w:tcW w:w="7370" w:type="dxa"/>
          </w:tcPr>
          <w:p w:rsidR="00B65645" w:rsidRDefault="00D65296">
            <w:pPr>
              <w:pStyle w:val="TableParagraph"/>
              <w:ind w:right="54"/>
              <w:jc w:val="both"/>
              <w:rPr>
                <w:sz w:val="24"/>
              </w:rPr>
            </w:pPr>
            <w:r>
              <w:rPr>
                <w:sz w:val="24"/>
              </w:rPr>
              <w:t>Применять нормы построения предложений с согласованными и несогласованными определениями (в том числе приложениями), дополнениями, обстоятельствами, уточняющими членами, пояснительными и присоединительными конструкциями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5.5</w:t>
            </w:r>
          </w:p>
        </w:tc>
        <w:tc>
          <w:tcPr>
            <w:tcW w:w="7370" w:type="dxa"/>
          </w:tcPr>
          <w:p w:rsidR="00B65645" w:rsidRDefault="00D65296">
            <w:pPr>
              <w:pStyle w:val="TableParagraph"/>
              <w:ind w:right="55"/>
              <w:jc w:val="both"/>
              <w:rPr>
                <w:sz w:val="24"/>
              </w:rPr>
            </w:pPr>
            <w:r>
              <w:rPr>
                <w:sz w:val="24"/>
              </w:rPr>
              <w:t>Применять нормы построения пред</w:t>
            </w:r>
            <w:r>
              <w:rPr>
                <w:sz w:val="24"/>
              </w:rPr>
              <w:t>ложений с вводными словами и предложениями, вставными конструкциями, обращениями (распространенными и нераспространенными), междометиями</w:t>
            </w:r>
          </w:p>
        </w:tc>
      </w:tr>
      <w:tr w:rsidR="00B65645">
        <w:trPr>
          <w:trHeight w:val="479"/>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rPr>
                <w:sz w:val="24"/>
              </w:rPr>
            </w:pPr>
            <w:r>
              <w:rPr>
                <w:sz w:val="24"/>
              </w:rPr>
              <w:t>Потеме</w:t>
            </w:r>
            <w:r>
              <w:rPr>
                <w:spacing w:val="-2"/>
                <w:sz w:val="24"/>
              </w:rPr>
              <w:t>"Орфография"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6.1</w:t>
            </w:r>
          </w:p>
        </w:tc>
        <w:tc>
          <w:tcPr>
            <w:tcW w:w="7370" w:type="dxa"/>
          </w:tcPr>
          <w:p w:rsidR="00B65645" w:rsidRDefault="00D65296">
            <w:pPr>
              <w:pStyle w:val="TableParagraph"/>
              <w:rPr>
                <w:sz w:val="24"/>
              </w:rPr>
            </w:pPr>
            <w:r>
              <w:rPr>
                <w:sz w:val="24"/>
              </w:rPr>
              <w:t>Проводитьорфографическийанализ</w:t>
            </w:r>
            <w:r>
              <w:rPr>
                <w:spacing w:val="-4"/>
                <w:sz w:val="24"/>
              </w:rPr>
              <w:t>слов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rPr>
                <w:sz w:val="24"/>
              </w:rPr>
            </w:pPr>
            <w:r>
              <w:rPr>
                <w:sz w:val="24"/>
              </w:rPr>
              <w:t>Потеме</w:t>
            </w:r>
            <w:r>
              <w:rPr>
                <w:spacing w:val="-2"/>
                <w:sz w:val="24"/>
              </w:rPr>
              <w:t>"Пунктуация"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7.1</w:t>
            </w:r>
          </w:p>
        </w:tc>
        <w:tc>
          <w:tcPr>
            <w:tcW w:w="7370" w:type="dxa"/>
          </w:tcPr>
          <w:p w:rsidR="00B65645" w:rsidRDefault="00D65296">
            <w:pPr>
              <w:pStyle w:val="TableParagraph"/>
              <w:rPr>
                <w:sz w:val="24"/>
              </w:rPr>
            </w:pPr>
            <w:r>
              <w:rPr>
                <w:sz w:val="24"/>
              </w:rPr>
              <w:t>Различатьфункциизнаков</w:t>
            </w:r>
            <w:r>
              <w:rPr>
                <w:spacing w:val="-2"/>
                <w:sz w:val="24"/>
              </w:rPr>
              <w:t>препинания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7.2</w:t>
            </w:r>
          </w:p>
        </w:tc>
        <w:tc>
          <w:tcPr>
            <w:tcW w:w="7370" w:type="dxa"/>
          </w:tcPr>
          <w:p w:rsidR="00B65645" w:rsidRDefault="00D65296">
            <w:pPr>
              <w:pStyle w:val="TableParagraph"/>
              <w:rPr>
                <w:sz w:val="24"/>
              </w:rPr>
            </w:pPr>
            <w:r>
              <w:rPr>
                <w:sz w:val="24"/>
              </w:rPr>
              <w:t>Применятьнормыпостановкитиремеждуподлежащими</w:t>
            </w:r>
            <w:r>
              <w:rPr>
                <w:spacing w:val="-2"/>
                <w:sz w:val="24"/>
              </w:rPr>
              <w:t>сказуемым</w:t>
            </w:r>
          </w:p>
        </w:tc>
      </w:tr>
      <w:tr w:rsidR="00B65645">
        <w:trPr>
          <w:trHeight w:val="755"/>
        </w:trPr>
        <w:tc>
          <w:tcPr>
            <w:tcW w:w="1701" w:type="dxa"/>
          </w:tcPr>
          <w:p w:rsidR="00B65645" w:rsidRDefault="00D65296">
            <w:pPr>
              <w:pStyle w:val="TableParagraph"/>
              <w:ind w:left="11" w:right="2"/>
              <w:jc w:val="center"/>
              <w:rPr>
                <w:sz w:val="24"/>
              </w:rPr>
            </w:pPr>
            <w:r>
              <w:rPr>
                <w:spacing w:val="-5"/>
                <w:sz w:val="24"/>
              </w:rPr>
              <w:t>7.3</w:t>
            </w:r>
          </w:p>
        </w:tc>
        <w:tc>
          <w:tcPr>
            <w:tcW w:w="7370" w:type="dxa"/>
          </w:tcPr>
          <w:p w:rsidR="00B65645" w:rsidRDefault="00D65296">
            <w:pPr>
              <w:pStyle w:val="TableParagraph"/>
              <w:tabs>
                <w:tab w:val="left" w:pos="2015"/>
                <w:tab w:val="left" w:pos="3963"/>
                <w:tab w:val="left" w:pos="5478"/>
                <w:tab w:val="left" w:pos="7075"/>
              </w:tabs>
              <w:ind w:right="56"/>
              <w:rPr>
                <w:sz w:val="24"/>
              </w:rPr>
            </w:pPr>
            <w:r>
              <w:rPr>
                <w:spacing w:val="-2"/>
                <w:sz w:val="24"/>
              </w:rPr>
              <w:t>Характеризовать</w:t>
            </w:r>
            <w:r>
              <w:rPr>
                <w:sz w:val="24"/>
              </w:rPr>
              <w:tab/>
            </w:r>
            <w:r>
              <w:rPr>
                <w:spacing w:val="-2"/>
                <w:sz w:val="24"/>
              </w:rPr>
              <w:t>пунктуационные</w:t>
            </w:r>
            <w:r>
              <w:rPr>
                <w:sz w:val="24"/>
              </w:rPr>
              <w:tab/>
            </w:r>
            <w:r>
              <w:rPr>
                <w:spacing w:val="-2"/>
                <w:sz w:val="24"/>
              </w:rPr>
              <w:t>особенности</w:t>
            </w:r>
            <w:r>
              <w:rPr>
                <w:sz w:val="24"/>
              </w:rPr>
              <w:tab/>
            </w:r>
            <w:r>
              <w:rPr>
                <w:spacing w:val="-2"/>
                <w:sz w:val="24"/>
              </w:rPr>
              <w:t>предложений</w:t>
            </w:r>
            <w:r>
              <w:rPr>
                <w:sz w:val="24"/>
              </w:rPr>
              <w:tab/>
            </w:r>
            <w:r>
              <w:rPr>
                <w:spacing w:val="-6"/>
                <w:sz w:val="24"/>
              </w:rPr>
              <w:t xml:space="preserve">со </w:t>
            </w:r>
            <w:r>
              <w:rPr>
                <w:sz w:val="24"/>
              </w:rPr>
              <w:t>словами да, нет</w:t>
            </w:r>
          </w:p>
        </w:tc>
      </w:tr>
      <w:tr w:rsidR="00B65645">
        <w:trPr>
          <w:trHeight w:val="1307"/>
        </w:trPr>
        <w:tc>
          <w:tcPr>
            <w:tcW w:w="1701" w:type="dxa"/>
          </w:tcPr>
          <w:p w:rsidR="00B65645" w:rsidRDefault="00D65296">
            <w:pPr>
              <w:pStyle w:val="TableParagraph"/>
              <w:ind w:left="11" w:right="2"/>
              <w:jc w:val="center"/>
              <w:rPr>
                <w:sz w:val="24"/>
              </w:rPr>
            </w:pPr>
            <w:r>
              <w:rPr>
                <w:spacing w:val="-5"/>
                <w:sz w:val="24"/>
              </w:rPr>
              <w:t>7.4</w:t>
            </w:r>
          </w:p>
        </w:tc>
        <w:tc>
          <w:tcPr>
            <w:tcW w:w="7370" w:type="dxa"/>
          </w:tcPr>
          <w:p w:rsidR="00B65645" w:rsidRDefault="00D65296">
            <w:pPr>
              <w:pStyle w:val="TableParagraph"/>
              <w:ind w:right="52"/>
              <w:jc w:val="both"/>
              <w:rPr>
                <w:sz w:val="24"/>
              </w:rPr>
            </w:pPr>
            <w:r>
              <w:rPr>
                <w:sz w:val="24"/>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w:t>
            </w:r>
            <w:r>
              <w:rPr>
                <w:spacing w:val="-4"/>
                <w:sz w:val="24"/>
              </w:rPr>
              <w:t>то)</w:t>
            </w:r>
          </w:p>
        </w:tc>
      </w:tr>
      <w:tr w:rsidR="00B65645">
        <w:trPr>
          <w:trHeight w:val="755"/>
        </w:trPr>
        <w:tc>
          <w:tcPr>
            <w:tcW w:w="1701" w:type="dxa"/>
          </w:tcPr>
          <w:p w:rsidR="00B65645" w:rsidRDefault="00D65296">
            <w:pPr>
              <w:pStyle w:val="TableParagraph"/>
              <w:ind w:left="11" w:right="2"/>
              <w:jc w:val="center"/>
              <w:rPr>
                <w:sz w:val="24"/>
              </w:rPr>
            </w:pPr>
            <w:r>
              <w:rPr>
                <w:spacing w:val="-5"/>
                <w:sz w:val="24"/>
              </w:rPr>
              <w:t>7.5</w:t>
            </w:r>
          </w:p>
        </w:tc>
        <w:tc>
          <w:tcPr>
            <w:tcW w:w="7370" w:type="dxa"/>
          </w:tcPr>
          <w:p w:rsidR="00B65645" w:rsidRDefault="00D65296">
            <w:pPr>
              <w:pStyle w:val="TableParagraph"/>
              <w:rPr>
                <w:sz w:val="24"/>
              </w:rPr>
            </w:pPr>
            <w:r>
              <w:rPr>
                <w:sz w:val="24"/>
              </w:rPr>
              <w:t>Применятьнормыпостановкизнаковпрепинаниявпредложениях</w:t>
            </w:r>
            <w:r>
              <w:rPr>
                <w:sz w:val="24"/>
              </w:rPr>
              <w:t>с обобщающим словом при однородных членах</w:t>
            </w:r>
          </w:p>
        </w:tc>
      </w:tr>
      <w:tr w:rsidR="00B65645">
        <w:trPr>
          <w:trHeight w:val="1583"/>
        </w:trPr>
        <w:tc>
          <w:tcPr>
            <w:tcW w:w="1701" w:type="dxa"/>
          </w:tcPr>
          <w:p w:rsidR="00B65645" w:rsidRDefault="00D65296">
            <w:pPr>
              <w:pStyle w:val="TableParagraph"/>
              <w:ind w:left="11" w:right="2"/>
              <w:jc w:val="center"/>
              <w:rPr>
                <w:sz w:val="24"/>
              </w:rPr>
            </w:pPr>
            <w:r>
              <w:rPr>
                <w:spacing w:val="-5"/>
                <w:sz w:val="24"/>
              </w:rPr>
              <w:t>7.6</w:t>
            </w:r>
          </w:p>
        </w:tc>
        <w:tc>
          <w:tcPr>
            <w:tcW w:w="7370" w:type="dxa"/>
          </w:tcPr>
          <w:p w:rsidR="00B65645" w:rsidRDefault="00D65296">
            <w:pPr>
              <w:pStyle w:val="TableParagraph"/>
              <w:ind w:right="54"/>
              <w:jc w:val="both"/>
              <w:rPr>
                <w:sz w:val="24"/>
              </w:rPr>
            </w:pPr>
            <w:r>
              <w:rPr>
                <w:sz w:val="24"/>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w:t>
            </w:r>
            <w:r>
              <w:rPr>
                <w:sz w:val="24"/>
              </w:rPr>
              <w:t>щих членов, пояснительных и присоединительных конструкций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7.7</w:t>
            </w:r>
          </w:p>
        </w:tc>
        <w:tc>
          <w:tcPr>
            <w:tcW w:w="7370" w:type="dxa"/>
          </w:tcPr>
          <w:p w:rsidR="00B65645" w:rsidRDefault="00D65296">
            <w:pPr>
              <w:pStyle w:val="TableParagraph"/>
              <w:ind w:right="54"/>
              <w:jc w:val="both"/>
              <w:rPr>
                <w:sz w:val="24"/>
              </w:rPr>
            </w:pPr>
            <w:r>
              <w:rPr>
                <w:sz w:val="24"/>
              </w:rPr>
              <w:t xml:space="preserve">Применять нормы постановки знаков препинания в предложениях с вводными и вставными конструкциями, обращениями и </w:t>
            </w:r>
            <w:r>
              <w:rPr>
                <w:spacing w:val="-2"/>
                <w:sz w:val="24"/>
              </w:rPr>
              <w:t>междометиями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7.8</w:t>
            </w:r>
          </w:p>
        </w:tc>
        <w:tc>
          <w:tcPr>
            <w:tcW w:w="7370" w:type="dxa"/>
          </w:tcPr>
          <w:p w:rsidR="00B65645" w:rsidRDefault="00D65296">
            <w:pPr>
              <w:pStyle w:val="TableParagraph"/>
              <w:rPr>
                <w:sz w:val="24"/>
              </w:rPr>
            </w:pPr>
            <w:r>
              <w:rPr>
                <w:sz w:val="24"/>
              </w:rPr>
              <w:t>Проводитьпунктуационныйанализ</w:t>
            </w:r>
            <w:r>
              <w:rPr>
                <w:spacing w:val="-2"/>
                <w:sz w:val="24"/>
              </w:rPr>
              <w:t>предложений</w:t>
            </w:r>
          </w:p>
        </w:tc>
      </w:tr>
    </w:tbl>
    <w:p w:rsidR="00B65645" w:rsidRDefault="00B65645">
      <w:pPr>
        <w:pStyle w:val="TableParagraph"/>
        <w:rPr>
          <w:sz w:val="24"/>
        </w:rPr>
        <w:sectPr w:rsidR="00B65645">
          <w:type w:val="continuous"/>
          <w:pgSz w:w="11910" w:h="16840"/>
          <w:pgMar w:top="1100" w:right="0" w:bottom="9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10"/>
                <w:sz w:val="24"/>
              </w:rPr>
              <w:lastRenderedPageBreak/>
              <w:t>8</w:t>
            </w:r>
          </w:p>
        </w:tc>
        <w:tc>
          <w:tcPr>
            <w:tcW w:w="7370" w:type="dxa"/>
          </w:tcPr>
          <w:p w:rsidR="00B65645" w:rsidRDefault="00D65296">
            <w:pPr>
              <w:pStyle w:val="TableParagraph"/>
              <w:rPr>
                <w:sz w:val="24"/>
              </w:rPr>
            </w:pPr>
            <w:r>
              <w:rPr>
                <w:sz w:val="24"/>
              </w:rPr>
              <w:t>По</w:t>
            </w:r>
            <w:r>
              <w:rPr>
                <w:sz w:val="24"/>
              </w:rPr>
              <w:t>теме"Выразительностьрусской</w:t>
            </w:r>
            <w:r>
              <w:rPr>
                <w:spacing w:val="-4"/>
                <w:sz w:val="24"/>
              </w:rPr>
              <w:t>речи"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8.1</w:t>
            </w:r>
          </w:p>
        </w:tc>
        <w:tc>
          <w:tcPr>
            <w:tcW w:w="7370" w:type="dxa"/>
          </w:tcPr>
          <w:p w:rsidR="00B65645" w:rsidRDefault="00D65296">
            <w:pPr>
              <w:pStyle w:val="TableParagraph"/>
              <w:tabs>
                <w:tab w:val="left" w:pos="2616"/>
                <w:tab w:val="left" w:pos="5980"/>
              </w:tabs>
              <w:ind w:right="54"/>
              <w:jc w:val="both"/>
              <w:rPr>
                <w:sz w:val="24"/>
              </w:rPr>
            </w:pPr>
            <w:r>
              <w:rPr>
                <w:sz w:val="24"/>
              </w:rPr>
              <w:t xml:space="preserve">Анализировать языковые средства выразительности в тексте </w:t>
            </w:r>
            <w:r>
              <w:rPr>
                <w:spacing w:val="-2"/>
                <w:sz w:val="24"/>
              </w:rPr>
              <w:t>(фонетические,</w:t>
            </w:r>
            <w:r>
              <w:rPr>
                <w:sz w:val="24"/>
              </w:rPr>
              <w:tab/>
            </w:r>
            <w:r>
              <w:rPr>
                <w:spacing w:val="-2"/>
                <w:sz w:val="24"/>
              </w:rPr>
              <w:t>словообразовательные,</w:t>
            </w:r>
            <w:r>
              <w:rPr>
                <w:sz w:val="24"/>
              </w:rPr>
              <w:tab/>
            </w:r>
            <w:r>
              <w:rPr>
                <w:spacing w:val="-2"/>
                <w:sz w:val="24"/>
              </w:rPr>
              <w:t>лексические, морфологические)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8.2</w:t>
            </w:r>
          </w:p>
        </w:tc>
        <w:tc>
          <w:tcPr>
            <w:tcW w:w="7370" w:type="dxa"/>
          </w:tcPr>
          <w:p w:rsidR="00B65645" w:rsidRDefault="00D65296">
            <w:pPr>
              <w:pStyle w:val="TableParagraph"/>
              <w:rPr>
                <w:sz w:val="24"/>
              </w:rPr>
            </w:pPr>
            <w:r>
              <w:rPr>
                <w:sz w:val="24"/>
              </w:rPr>
              <w:t>Применятьнормыиспользования</w:t>
            </w:r>
            <w:r>
              <w:rPr>
                <w:spacing w:val="-2"/>
                <w:sz w:val="24"/>
              </w:rPr>
              <w:t>инверсии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8.3</w:t>
            </w:r>
          </w:p>
        </w:tc>
        <w:tc>
          <w:tcPr>
            <w:tcW w:w="7370" w:type="dxa"/>
          </w:tcPr>
          <w:p w:rsidR="00B65645" w:rsidRDefault="00D65296">
            <w:pPr>
              <w:pStyle w:val="TableParagraph"/>
              <w:ind w:right="54"/>
              <w:jc w:val="both"/>
              <w:rPr>
                <w:sz w:val="24"/>
              </w:rPr>
            </w:pPr>
            <w:r>
              <w:rPr>
                <w:sz w:val="24"/>
              </w:rPr>
              <w:t xml:space="preserve">Понимать особенности употребления неполных предложений в диалогической речи, соблюдения в устной речи интонации неполного </w:t>
            </w:r>
            <w:r>
              <w:rPr>
                <w:spacing w:val="-2"/>
                <w:sz w:val="24"/>
              </w:rPr>
              <w:t>предложения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8.4</w:t>
            </w:r>
          </w:p>
        </w:tc>
        <w:tc>
          <w:tcPr>
            <w:tcW w:w="7370" w:type="dxa"/>
          </w:tcPr>
          <w:p w:rsidR="00B65645" w:rsidRDefault="00D65296">
            <w:pPr>
              <w:pStyle w:val="TableParagraph"/>
              <w:rPr>
                <w:sz w:val="24"/>
              </w:rPr>
            </w:pPr>
            <w:r>
              <w:rPr>
                <w:sz w:val="24"/>
              </w:rPr>
              <w:t xml:space="preserve">Пониматьособенностиупотребленияодносоставныхпредложенийв </w:t>
            </w:r>
            <w:r>
              <w:rPr>
                <w:spacing w:val="-4"/>
                <w:sz w:val="24"/>
              </w:rPr>
              <w:t>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8.5</w:t>
            </w:r>
          </w:p>
        </w:tc>
        <w:tc>
          <w:tcPr>
            <w:tcW w:w="7370" w:type="dxa"/>
          </w:tcPr>
          <w:p w:rsidR="00B65645" w:rsidRDefault="00D65296">
            <w:pPr>
              <w:pStyle w:val="TableParagraph"/>
              <w:rPr>
                <w:sz w:val="24"/>
              </w:rPr>
            </w:pPr>
            <w:r>
              <w:rPr>
                <w:sz w:val="24"/>
              </w:rPr>
              <w:t>Использоватьвтекстахпублицистическогостиля</w:t>
            </w:r>
            <w:r>
              <w:rPr>
                <w:sz w:val="24"/>
              </w:rPr>
              <w:t>риторическоевосклицание, вопросно-ответную форму изложения</w:t>
            </w:r>
          </w:p>
        </w:tc>
      </w:tr>
    </w:tbl>
    <w:p w:rsidR="00B65645" w:rsidRDefault="00D65296">
      <w:pPr>
        <w:pStyle w:val="a3"/>
        <w:spacing w:before="251"/>
        <w:ind w:left="0" w:right="848"/>
        <w:jc w:val="right"/>
      </w:pPr>
      <w:r>
        <w:t>Таблица</w:t>
      </w:r>
      <w:r>
        <w:rPr>
          <w:spacing w:val="-5"/>
        </w:rPr>
        <w:t>3.7</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Проверяемыеэлементысодержания(8</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5"/>
                <w:sz w:val="24"/>
              </w:rPr>
              <w:t>Код</w:t>
            </w:r>
          </w:p>
        </w:tc>
        <w:tc>
          <w:tcPr>
            <w:tcW w:w="7937"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134" w:type="dxa"/>
          </w:tcPr>
          <w:p w:rsidR="00B65645" w:rsidRDefault="00D65296">
            <w:pPr>
              <w:pStyle w:val="TableParagraph"/>
              <w:ind w:left="9"/>
              <w:jc w:val="center"/>
              <w:rPr>
                <w:sz w:val="24"/>
              </w:rPr>
            </w:pPr>
            <w:r>
              <w:rPr>
                <w:spacing w:val="-10"/>
                <w:sz w:val="24"/>
              </w:rPr>
              <w:t>1</w:t>
            </w:r>
          </w:p>
        </w:tc>
        <w:tc>
          <w:tcPr>
            <w:tcW w:w="7937" w:type="dxa"/>
          </w:tcPr>
          <w:p w:rsidR="00B65645" w:rsidRDefault="00D65296">
            <w:pPr>
              <w:pStyle w:val="TableParagraph"/>
              <w:rPr>
                <w:sz w:val="24"/>
              </w:rPr>
            </w:pPr>
            <w:r>
              <w:rPr>
                <w:sz w:val="24"/>
              </w:rPr>
              <w:t xml:space="preserve">Языки </w:t>
            </w:r>
            <w:r>
              <w:rPr>
                <w:spacing w:val="-4"/>
                <w:sz w:val="24"/>
              </w:rPr>
              <w:t>речь</w:t>
            </w:r>
          </w:p>
        </w:tc>
      </w:tr>
      <w:tr w:rsidR="00B65645">
        <w:trPr>
          <w:trHeight w:val="755"/>
        </w:trPr>
        <w:tc>
          <w:tcPr>
            <w:tcW w:w="1134" w:type="dxa"/>
          </w:tcPr>
          <w:p w:rsidR="00B65645" w:rsidRDefault="00D65296">
            <w:pPr>
              <w:pStyle w:val="TableParagraph"/>
              <w:ind w:left="10"/>
              <w:jc w:val="center"/>
              <w:rPr>
                <w:sz w:val="24"/>
              </w:rPr>
            </w:pPr>
            <w:r>
              <w:rPr>
                <w:spacing w:val="-5"/>
                <w:sz w:val="24"/>
              </w:rPr>
              <w:t>1.1</w:t>
            </w:r>
          </w:p>
        </w:tc>
        <w:tc>
          <w:tcPr>
            <w:tcW w:w="7937" w:type="dxa"/>
          </w:tcPr>
          <w:p w:rsidR="00B65645" w:rsidRDefault="00D65296">
            <w:pPr>
              <w:pStyle w:val="TableParagraph"/>
              <w:tabs>
                <w:tab w:val="left" w:pos="2563"/>
                <w:tab w:val="left" w:pos="5368"/>
              </w:tabs>
              <w:ind w:right="58"/>
              <w:rPr>
                <w:sz w:val="24"/>
              </w:rPr>
            </w:pPr>
            <w:r>
              <w:rPr>
                <w:spacing w:val="-2"/>
                <w:sz w:val="24"/>
              </w:rPr>
              <w:t>Монолог-описание,</w:t>
            </w:r>
            <w:r>
              <w:rPr>
                <w:sz w:val="24"/>
              </w:rPr>
              <w:tab/>
            </w:r>
            <w:r>
              <w:rPr>
                <w:spacing w:val="-2"/>
                <w:sz w:val="24"/>
              </w:rPr>
              <w:t>монолог-рассуждение,</w:t>
            </w:r>
            <w:r>
              <w:rPr>
                <w:sz w:val="24"/>
              </w:rPr>
              <w:tab/>
            </w:r>
            <w:r>
              <w:rPr>
                <w:spacing w:val="-2"/>
                <w:sz w:val="24"/>
              </w:rPr>
              <w:t xml:space="preserve">монолог-повествование; </w:t>
            </w:r>
            <w:r>
              <w:rPr>
                <w:sz w:val="24"/>
              </w:rPr>
              <w:t>выступление с научным сообщением</w:t>
            </w:r>
          </w:p>
        </w:tc>
      </w:tr>
      <w:tr w:rsidR="00B65645">
        <w:trPr>
          <w:trHeight w:val="479"/>
        </w:trPr>
        <w:tc>
          <w:tcPr>
            <w:tcW w:w="1134" w:type="dxa"/>
          </w:tcPr>
          <w:p w:rsidR="00B65645" w:rsidRDefault="00D65296">
            <w:pPr>
              <w:pStyle w:val="TableParagraph"/>
              <w:ind w:left="10"/>
              <w:jc w:val="center"/>
              <w:rPr>
                <w:sz w:val="24"/>
              </w:rPr>
            </w:pPr>
            <w:r>
              <w:rPr>
                <w:spacing w:val="-5"/>
                <w:sz w:val="24"/>
              </w:rPr>
              <w:t>1.2</w:t>
            </w:r>
          </w:p>
        </w:tc>
        <w:tc>
          <w:tcPr>
            <w:tcW w:w="7937" w:type="dxa"/>
          </w:tcPr>
          <w:p w:rsidR="00B65645" w:rsidRDefault="00D65296">
            <w:pPr>
              <w:pStyle w:val="TableParagraph"/>
              <w:rPr>
                <w:sz w:val="24"/>
              </w:rPr>
            </w:pPr>
            <w:r>
              <w:rPr>
                <w:spacing w:val="-2"/>
                <w:sz w:val="24"/>
              </w:rPr>
              <w:t>Диалог</w:t>
            </w:r>
          </w:p>
        </w:tc>
      </w:tr>
      <w:tr w:rsidR="00B65645">
        <w:trPr>
          <w:trHeight w:val="479"/>
        </w:trPr>
        <w:tc>
          <w:tcPr>
            <w:tcW w:w="1134" w:type="dxa"/>
          </w:tcPr>
          <w:p w:rsidR="00B65645" w:rsidRDefault="00D65296">
            <w:pPr>
              <w:pStyle w:val="TableParagraph"/>
              <w:ind w:left="9"/>
              <w:jc w:val="center"/>
              <w:rPr>
                <w:sz w:val="24"/>
              </w:rPr>
            </w:pPr>
            <w:r>
              <w:rPr>
                <w:spacing w:val="-10"/>
                <w:sz w:val="24"/>
              </w:rPr>
              <w:t>2</w:t>
            </w:r>
          </w:p>
        </w:tc>
        <w:tc>
          <w:tcPr>
            <w:tcW w:w="7937" w:type="dxa"/>
          </w:tcPr>
          <w:p w:rsidR="00B65645" w:rsidRDefault="00D65296">
            <w:pPr>
              <w:pStyle w:val="TableParagraph"/>
              <w:rPr>
                <w:sz w:val="24"/>
              </w:rPr>
            </w:pPr>
            <w:r>
              <w:rPr>
                <w:spacing w:val="-2"/>
                <w:sz w:val="24"/>
              </w:rPr>
              <w:t>Текст</w:t>
            </w:r>
          </w:p>
        </w:tc>
      </w:tr>
      <w:tr w:rsidR="00B65645">
        <w:trPr>
          <w:trHeight w:val="479"/>
        </w:trPr>
        <w:tc>
          <w:tcPr>
            <w:tcW w:w="1134" w:type="dxa"/>
          </w:tcPr>
          <w:p w:rsidR="00B65645" w:rsidRDefault="00D65296">
            <w:pPr>
              <w:pStyle w:val="TableParagraph"/>
              <w:ind w:left="10"/>
              <w:jc w:val="center"/>
              <w:rPr>
                <w:sz w:val="24"/>
              </w:rPr>
            </w:pPr>
            <w:r>
              <w:rPr>
                <w:spacing w:val="-5"/>
                <w:sz w:val="24"/>
              </w:rPr>
              <w:t>2.1</w:t>
            </w:r>
          </w:p>
        </w:tc>
        <w:tc>
          <w:tcPr>
            <w:tcW w:w="7937" w:type="dxa"/>
          </w:tcPr>
          <w:p w:rsidR="00B65645" w:rsidRDefault="00D65296">
            <w:pPr>
              <w:pStyle w:val="TableParagraph"/>
              <w:rPr>
                <w:sz w:val="24"/>
              </w:rPr>
            </w:pPr>
            <w:r>
              <w:rPr>
                <w:sz w:val="24"/>
              </w:rPr>
              <w:t>Текстиегоосновные</w:t>
            </w:r>
            <w:r>
              <w:rPr>
                <w:spacing w:val="-2"/>
                <w:sz w:val="24"/>
              </w:rPr>
              <w:t>признаки</w:t>
            </w:r>
          </w:p>
        </w:tc>
      </w:tr>
      <w:tr w:rsidR="00B65645">
        <w:trPr>
          <w:trHeight w:val="755"/>
        </w:trPr>
        <w:tc>
          <w:tcPr>
            <w:tcW w:w="1134" w:type="dxa"/>
          </w:tcPr>
          <w:p w:rsidR="00B65645" w:rsidRDefault="00D65296">
            <w:pPr>
              <w:pStyle w:val="TableParagraph"/>
              <w:ind w:left="10"/>
              <w:jc w:val="center"/>
              <w:rPr>
                <w:sz w:val="24"/>
              </w:rPr>
            </w:pPr>
            <w:r>
              <w:rPr>
                <w:spacing w:val="-5"/>
                <w:sz w:val="24"/>
              </w:rPr>
              <w:t>2.2</w:t>
            </w:r>
          </w:p>
        </w:tc>
        <w:tc>
          <w:tcPr>
            <w:tcW w:w="7937" w:type="dxa"/>
          </w:tcPr>
          <w:p w:rsidR="00B65645" w:rsidRDefault="00D65296">
            <w:pPr>
              <w:pStyle w:val="TableParagraph"/>
              <w:tabs>
                <w:tab w:val="left" w:pos="1633"/>
                <w:tab w:val="left" w:pos="4708"/>
                <w:tab w:val="left" w:pos="5531"/>
                <w:tab w:val="left" w:pos="6234"/>
              </w:tabs>
              <w:ind w:right="56"/>
              <w:rPr>
                <w:sz w:val="24"/>
              </w:rPr>
            </w:pPr>
            <w:r>
              <w:rPr>
                <w:spacing w:val="-2"/>
                <w:sz w:val="24"/>
              </w:rPr>
              <w:t>Особенности</w:t>
            </w:r>
            <w:r>
              <w:rPr>
                <w:sz w:val="24"/>
              </w:rPr>
              <w:tab/>
            </w:r>
            <w:r>
              <w:rPr>
                <w:spacing w:val="-2"/>
                <w:sz w:val="24"/>
              </w:rPr>
              <w:t>функционально-смысловых</w:t>
            </w:r>
            <w:r>
              <w:rPr>
                <w:sz w:val="24"/>
              </w:rPr>
              <w:tab/>
            </w:r>
            <w:r>
              <w:rPr>
                <w:spacing w:val="-2"/>
                <w:sz w:val="24"/>
              </w:rPr>
              <w:t>типов</w:t>
            </w:r>
            <w:r>
              <w:rPr>
                <w:sz w:val="24"/>
              </w:rPr>
              <w:tab/>
            </w:r>
            <w:r>
              <w:rPr>
                <w:spacing w:val="-4"/>
                <w:sz w:val="24"/>
              </w:rPr>
              <w:t>речи</w:t>
            </w:r>
            <w:r>
              <w:rPr>
                <w:sz w:val="24"/>
              </w:rPr>
              <w:tab/>
            </w:r>
            <w:r>
              <w:rPr>
                <w:spacing w:val="-2"/>
                <w:sz w:val="24"/>
              </w:rPr>
              <w:t xml:space="preserve">(повествование, </w:t>
            </w:r>
            <w:r>
              <w:rPr>
                <w:sz w:val="24"/>
              </w:rPr>
              <w:t>описание, рассуждение)</w:t>
            </w:r>
          </w:p>
        </w:tc>
      </w:tr>
      <w:tr w:rsidR="00B65645">
        <w:trPr>
          <w:trHeight w:val="1031"/>
        </w:trPr>
        <w:tc>
          <w:tcPr>
            <w:tcW w:w="1134" w:type="dxa"/>
          </w:tcPr>
          <w:p w:rsidR="00B65645" w:rsidRDefault="00D65296">
            <w:pPr>
              <w:pStyle w:val="TableParagraph"/>
              <w:ind w:left="10"/>
              <w:jc w:val="center"/>
              <w:rPr>
                <w:sz w:val="24"/>
              </w:rPr>
            </w:pPr>
            <w:r>
              <w:rPr>
                <w:spacing w:val="-5"/>
                <w:sz w:val="24"/>
              </w:rPr>
              <w:t>2.3</w:t>
            </w:r>
          </w:p>
        </w:tc>
        <w:tc>
          <w:tcPr>
            <w:tcW w:w="7937" w:type="dxa"/>
          </w:tcPr>
          <w:p w:rsidR="00B65645" w:rsidRDefault="00D65296">
            <w:pPr>
              <w:pStyle w:val="TableParagraph"/>
              <w:ind w:right="56"/>
              <w:jc w:val="both"/>
              <w:rPr>
                <w:sz w:val="24"/>
              </w:rPr>
            </w:pPr>
            <w:r>
              <w:rPr>
                <w:sz w:val="24"/>
              </w:rPr>
              <w:t xml:space="preserve">Информационная переработка текста: извлечение информации из различных источников; использование лингвистических словарей; тезисы, </w:t>
            </w:r>
            <w:r>
              <w:rPr>
                <w:spacing w:val="-2"/>
                <w:sz w:val="24"/>
              </w:rPr>
              <w:t>конспект</w:t>
            </w:r>
          </w:p>
        </w:tc>
      </w:tr>
      <w:tr w:rsidR="00B65645">
        <w:trPr>
          <w:trHeight w:val="479"/>
        </w:trPr>
        <w:tc>
          <w:tcPr>
            <w:tcW w:w="1134" w:type="dxa"/>
          </w:tcPr>
          <w:p w:rsidR="00B65645" w:rsidRDefault="00D65296">
            <w:pPr>
              <w:pStyle w:val="TableParagraph"/>
              <w:ind w:left="9"/>
              <w:jc w:val="center"/>
              <w:rPr>
                <w:sz w:val="24"/>
              </w:rPr>
            </w:pPr>
            <w:r>
              <w:rPr>
                <w:spacing w:val="-10"/>
                <w:sz w:val="24"/>
              </w:rPr>
              <w:t>3</w:t>
            </w:r>
          </w:p>
        </w:tc>
        <w:tc>
          <w:tcPr>
            <w:tcW w:w="7937" w:type="dxa"/>
          </w:tcPr>
          <w:p w:rsidR="00B65645" w:rsidRDefault="00D65296">
            <w:pPr>
              <w:pStyle w:val="TableParagraph"/>
              <w:rPr>
                <w:sz w:val="24"/>
              </w:rPr>
            </w:pPr>
            <w:r>
              <w:rPr>
                <w:sz w:val="24"/>
              </w:rPr>
              <w:t>Функциональныеразновидности</w:t>
            </w:r>
            <w:r>
              <w:rPr>
                <w:spacing w:val="-2"/>
                <w:sz w:val="24"/>
              </w:rPr>
              <w:t>языка</w:t>
            </w:r>
          </w:p>
        </w:tc>
      </w:tr>
      <w:tr w:rsidR="00B65645">
        <w:trPr>
          <w:trHeight w:val="755"/>
        </w:trPr>
        <w:tc>
          <w:tcPr>
            <w:tcW w:w="1134" w:type="dxa"/>
          </w:tcPr>
          <w:p w:rsidR="00B65645" w:rsidRDefault="00D65296">
            <w:pPr>
              <w:pStyle w:val="TableParagraph"/>
              <w:ind w:left="10"/>
              <w:jc w:val="center"/>
              <w:rPr>
                <w:sz w:val="24"/>
              </w:rPr>
            </w:pPr>
            <w:r>
              <w:rPr>
                <w:spacing w:val="-5"/>
                <w:sz w:val="24"/>
              </w:rPr>
              <w:t>3.1</w:t>
            </w:r>
          </w:p>
        </w:tc>
        <w:tc>
          <w:tcPr>
            <w:tcW w:w="7937" w:type="dxa"/>
          </w:tcPr>
          <w:p w:rsidR="00B65645" w:rsidRDefault="00D65296">
            <w:pPr>
              <w:pStyle w:val="TableParagraph"/>
              <w:rPr>
                <w:sz w:val="24"/>
              </w:rPr>
            </w:pPr>
            <w:r>
              <w:rPr>
                <w:sz w:val="24"/>
              </w:rPr>
              <w:t xml:space="preserve">Официально-деловойстиль.Сфераупотребления,функции,языковые </w:t>
            </w:r>
            <w:r>
              <w:rPr>
                <w:spacing w:val="-2"/>
                <w:sz w:val="24"/>
              </w:rPr>
              <w:t>особенности</w:t>
            </w:r>
          </w:p>
        </w:tc>
      </w:tr>
      <w:tr w:rsidR="00B65645">
        <w:trPr>
          <w:trHeight w:val="755"/>
        </w:trPr>
        <w:tc>
          <w:tcPr>
            <w:tcW w:w="1134" w:type="dxa"/>
          </w:tcPr>
          <w:p w:rsidR="00B65645" w:rsidRDefault="00D65296">
            <w:pPr>
              <w:pStyle w:val="TableParagraph"/>
              <w:ind w:left="10"/>
              <w:jc w:val="center"/>
              <w:rPr>
                <w:sz w:val="24"/>
              </w:rPr>
            </w:pPr>
            <w:r>
              <w:rPr>
                <w:spacing w:val="-5"/>
                <w:sz w:val="24"/>
              </w:rPr>
              <w:t>3.2</w:t>
            </w:r>
          </w:p>
        </w:tc>
        <w:tc>
          <w:tcPr>
            <w:tcW w:w="7937" w:type="dxa"/>
          </w:tcPr>
          <w:p w:rsidR="00B65645" w:rsidRDefault="00D65296">
            <w:pPr>
              <w:pStyle w:val="TableParagraph"/>
              <w:rPr>
                <w:sz w:val="24"/>
              </w:rPr>
            </w:pPr>
            <w:r>
              <w:rPr>
                <w:sz w:val="24"/>
              </w:rPr>
              <w:t>Жанрыофициально-деловогостиля(заявление,объяснительнаязаписка, автобиография, характеристика)</w:t>
            </w:r>
          </w:p>
        </w:tc>
      </w:tr>
      <w:tr w:rsidR="00B65645">
        <w:trPr>
          <w:trHeight w:val="479"/>
        </w:trPr>
        <w:tc>
          <w:tcPr>
            <w:tcW w:w="1134" w:type="dxa"/>
          </w:tcPr>
          <w:p w:rsidR="00B65645" w:rsidRDefault="00D65296">
            <w:pPr>
              <w:pStyle w:val="TableParagraph"/>
              <w:ind w:left="10"/>
              <w:jc w:val="center"/>
              <w:rPr>
                <w:sz w:val="24"/>
              </w:rPr>
            </w:pPr>
            <w:r>
              <w:rPr>
                <w:spacing w:val="-5"/>
                <w:sz w:val="24"/>
              </w:rPr>
              <w:t>3.3</w:t>
            </w:r>
          </w:p>
        </w:tc>
        <w:tc>
          <w:tcPr>
            <w:tcW w:w="7937" w:type="dxa"/>
          </w:tcPr>
          <w:p w:rsidR="00B65645" w:rsidRDefault="00D65296">
            <w:pPr>
              <w:pStyle w:val="TableParagraph"/>
              <w:rPr>
                <w:sz w:val="24"/>
              </w:rPr>
            </w:pPr>
            <w:r>
              <w:rPr>
                <w:sz w:val="24"/>
              </w:rPr>
              <w:t>Научныйстиль.Сфераупотребления,функции,языковые</w:t>
            </w:r>
            <w:r>
              <w:rPr>
                <w:spacing w:val="-2"/>
                <w:sz w:val="24"/>
              </w:rPr>
              <w:t>особенности</w:t>
            </w:r>
          </w:p>
        </w:tc>
      </w:tr>
      <w:tr w:rsidR="00B65645">
        <w:trPr>
          <w:trHeight w:val="479"/>
        </w:trPr>
        <w:tc>
          <w:tcPr>
            <w:tcW w:w="1134" w:type="dxa"/>
          </w:tcPr>
          <w:p w:rsidR="00B65645" w:rsidRDefault="00D65296">
            <w:pPr>
              <w:pStyle w:val="TableParagraph"/>
              <w:ind w:left="10"/>
              <w:jc w:val="center"/>
              <w:rPr>
                <w:sz w:val="24"/>
              </w:rPr>
            </w:pPr>
            <w:r>
              <w:rPr>
                <w:spacing w:val="-5"/>
                <w:sz w:val="24"/>
              </w:rPr>
              <w:t>3.4</w:t>
            </w:r>
          </w:p>
        </w:tc>
        <w:tc>
          <w:tcPr>
            <w:tcW w:w="7937" w:type="dxa"/>
          </w:tcPr>
          <w:p w:rsidR="00B65645" w:rsidRDefault="00D65296">
            <w:pPr>
              <w:pStyle w:val="TableParagraph"/>
              <w:rPr>
                <w:sz w:val="24"/>
              </w:rPr>
            </w:pPr>
            <w:r>
              <w:rPr>
                <w:sz w:val="24"/>
              </w:rPr>
              <w:t>Жанрынаучногостиля(реферат,докладнанаучную</w:t>
            </w:r>
            <w:r>
              <w:rPr>
                <w:spacing w:val="-2"/>
                <w:sz w:val="24"/>
              </w:rPr>
              <w:t xml:space="preserve"> тему)</w:t>
            </w:r>
          </w:p>
        </w:tc>
      </w:tr>
      <w:tr w:rsidR="00B65645">
        <w:trPr>
          <w:trHeight w:val="479"/>
        </w:trPr>
        <w:tc>
          <w:tcPr>
            <w:tcW w:w="1134" w:type="dxa"/>
          </w:tcPr>
          <w:p w:rsidR="00B65645" w:rsidRDefault="00D65296">
            <w:pPr>
              <w:pStyle w:val="TableParagraph"/>
              <w:ind w:left="10"/>
              <w:jc w:val="center"/>
              <w:rPr>
                <w:sz w:val="24"/>
              </w:rPr>
            </w:pPr>
            <w:r>
              <w:rPr>
                <w:spacing w:val="-5"/>
                <w:sz w:val="24"/>
              </w:rPr>
              <w:t>3.5</w:t>
            </w:r>
          </w:p>
        </w:tc>
        <w:tc>
          <w:tcPr>
            <w:tcW w:w="7937" w:type="dxa"/>
          </w:tcPr>
          <w:p w:rsidR="00B65645" w:rsidRDefault="00D65296">
            <w:pPr>
              <w:pStyle w:val="TableParagraph"/>
              <w:rPr>
                <w:sz w:val="24"/>
              </w:rPr>
            </w:pPr>
            <w:r>
              <w:rPr>
                <w:sz w:val="24"/>
              </w:rPr>
              <w:t>Сочетаниеразличныхфункциональных</w:t>
            </w:r>
            <w:r>
              <w:rPr>
                <w:sz w:val="24"/>
              </w:rPr>
              <w:t>разновидностейязыкав</w:t>
            </w:r>
            <w:r>
              <w:rPr>
                <w:spacing w:val="-2"/>
                <w:sz w:val="24"/>
              </w:rPr>
              <w:t>тексте</w:t>
            </w:r>
          </w:p>
        </w:tc>
      </w:tr>
    </w:tbl>
    <w:p w:rsidR="00B65645" w:rsidRDefault="00B65645">
      <w:pPr>
        <w:pStyle w:val="TableParagraph"/>
        <w:rPr>
          <w:sz w:val="24"/>
        </w:rPr>
        <w:sectPr w:rsidR="00B65645">
          <w:type w:val="continuous"/>
          <w:pgSz w:w="11910" w:h="16840"/>
          <w:pgMar w:top="1100" w:right="0" w:bottom="103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10"/>
                <w:sz w:val="24"/>
              </w:rPr>
              <w:lastRenderedPageBreak/>
              <w:t>4</w:t>
            </w:r>
          </w:p>
        </w:tc>
        <w:tc>
          <w:tcPr>
            <w:tcW w:w="7937" w:type="dxa"/>
          </w:tcPr>
          <w:p w:rsidR="00B65645" w:rsidRDefault="00D65296">
            <w:pPr>
              <w:pStyle w:val="TableParagraph"/>
              <w:rPr>
                <w:sz w:val="24"/>
              </w:rPr>
            </w:pPr>
            <w:r>
              <w:rPr>
                <w:sz w:val="24"/>
              </w:rPr>
              <w:t>Система</w:t>
            </w:r>
            <w:r>
              <w:rPr>
                <w:spacing w:val="-2"/>
                <w:sz w:val="24"/>
              </w:rPr>
              <w:t>языка</w:t>
            </w:r>
          </w:p>
        </w:tc>
      </w:tr>
      <w:tr w:rsidR="00B65645">
        <w:trPr>
          <w:trHeight w:val="479"/>
        </w:trPr>
        <w:tc>
          <w:tcPr>
            <w:tcW w:w="1134" w:type="dxa"/>
          </w:tcPr>
          <w:p w:rsidR="00B65645" w:rsidRDefault="00D65296">
            <w:pPr>
              <w:pStyle w:val="TableParagraph"/>
              <w:ind w:left="10"/>
              <w:jc w:val="center"/>
              <w:rPr>
                <w:sz w:val="24"/>
              </w:rPr>
            </w:pPr>
            <w:r>
              <w:rPr>
                <w:spacing w:val="-5"/>
                <w:sz w:val="24"/>
              </w:rPr>
              <w:t>4.1</w:t>
            </w:r>
          </w:p>
        </w:tc>
        <w:tc>
          <w:tcPr>
            <w:tcW w:w="7937" w:type="dxa"/>
          </w:tcPr>
          <w:p w:rsidR="00B65645" w:rsidRDefault="00D65296">
            <w:pPr>
              <w:pStyle w:val="TableParagraph"/>
              <w:rPr>
                <w:sz w:val="24"/>
              </w:rPr>
            </w:pPr>
            <w:r>
              <w:rPr>
                <w:sz w:val="24"/>
              </w:rPr>
              <w:t>Синтаксис.</w:t>
            </w:r>
            <w:r>
              <w:rPr>
                <w:spacing w:val="-2"/>
                <w:sz w:val="24"/>
              </w:rPr>
              <w:t>Словосочетание</w:t>
            </w:r>
          </w:p>
        </w:tc>
      </w:tr>
      <w:tr w:rsidR="00B65645">
        <w:trPr>
          <w:trHeight w:val="479"/>
        </w:trPr>
        <w:tc>
          <w:tcPr>
            <w:tcW w:w="1134" w:type="dxa"/>
          </w:tcPr>
          <w:p w:rsidR="00B65645" w:rsidRDefault="00D65296">
            <w:pPr>
              <w:pStyle w:val="TableParagraph"/>
              <w:ind w:left="10"/>
              <w:jc w:val="center"/>
              <w:rPr>
                <w:sz w:val="24"/>
              </w:rPr>
            </w:pPr>
            <w:r>
              <w:rPr>
                <w:spacing w:val="-2"/>
                <w:sz w:val="24"/>
              </w:rPr>
              <w:t>4.1.1</w:t>
            </w:r>
          </w:p>
        </w:tc>
        <w:tc>
          <w:tcPr>
            <w:tcW w:w="7937" w:type="dxa"/>
          </w:tcPr>
          <w:p w:rsidR="00B65645" w:rsidRDefault="00D65296">
            <w:pPr>
              <w:pStyle w:val="TableParagraph"/>
              <w:rPr>
                <w:sz w:val="24"/>
              </w:rPr>
            </w:pPr>
            <w:r>
              <w:rPr>
                <w:sz w:val="24"/>
              </w:rPr>
              <w:t>Основныепризнаки</w:t>
            </w:r>
            <w:r>
              <w:rPr>
                <w:spacing w:val="-2"/>
                <w:sz w:val="24"/>
              </w:rPr>
              <w:t>словосочетания</w:t>
            </w:r>
          </w:p>
        </w:tc>
      </w:tr>
      <w:tr w:rsidR="00B65645">
        <w:trPr>
          <w:trHeight w:val="755"/>
        </w:trPr>
        <w:tc>
          <w:tcPr>
            <w:tcW w:w="1134" w:type="dxa"/>
          </w:tcPr>
          <w:p w:rsidR="00B65645" w:rsidRDefault="00D65296">
            <w:pPr>
              <w:pStyle w:val="TableParagraph"/>
              <w:ind w:left="10"/>
              <w:jc w:val="center"/>
              <w:rPr>
                <w:sz w:val="24"/>
              </w:rPr>
            </w:pPr>
            <w:r>
              <w:rPr>
                <w:spacing w:val="-2"/>
                <w:sz w:val="24"/>
              </w:rPr>
              <w:t>4.1.2</w:t>
            </w:r>
          </w:p>
        </w:tc>
        <w:tc>
          <w:tcPr>
            <w:tcW w:w="7937" w:type="dxa"/>
          </w:tcPr>
          <w:p w:rsidR="00B65645" w:rsidRDefault="00D65296">
            <w:pPr>
              <w:pStyle w:val="TableParagraph"/>
              <w:rPr>
                <w:sz w:val="24"/>
              </w:rPr>
            </w:pPr>
            <w:r>
              <w:rPr>
                <w:sz w:val="24"/>
              </w:rPr>
              <w:t>Видысловосочетанийпоморфологическимсвойствамглавногослова:глагольные, именные, наречные</w:t>
            </w:r>
          </w:p>
        </w:tc>
      </w:tr>
      <w:tr w:rsidR="00B65645">
        <w:trPr>
          <w:trHeight w:val="755"/>
        </w:trPr>
        <w:tc>
          <w:tcPr>
            <w:tcW w:w="1134" w:type="dxa"/>
          </w:tcPr>
          <w:p w:rsidR="00B65645" w:rsidRDefault="00D65296">
            <w:pPr>
              <w:pStyle w:val="TableParagraph"/>
              <w:ind w:left="10"/>
              <w:jc w:val="center"/>
              <w:rPr>
                <w:sz w:val="24"/>
              </w:rPr>
            </w:pPr>
            <w:r>
              <w:rPr>
                <w:spacing w:val="-2"/>
                <w:sz w:val="24"/>
              </w:rPr>
              <w:t>4.1.3</w:t>
            </w:r>
          </w:p>
        </w:tc>
        <w:tc>
          <w:tcPr>
            <w:tcW w:w="7937" w:type="dxa"/>
          </w:tcPr>
          <w:p w:rsidR="00B65645" w:rsidRDefault="00D65296">
            <w:pPr>
              <w:pStyle w:val="TableParagraph"/>
              <w:tabs>
                <w:tab w:val="left" w:pos="844"/>
                <w:tab w:val="left" w:pos="2755"/>
                <w:tab w:val="left" w:pos="3526"/>
                <w:tab w:val="left" w:pos="4204"/>
                <w:tab w:val="left" w:pos="4536"/>
                <w:tab w:val="left" w:pos="6449"/>
              </w:tabs>
              <w:ind w:right="55"/>
              <w:rPr>
                <w:sz w:val="24"/>
              </w:rPr>
            </w:pPr>
            <w:r>
              <w:rPr>
                <w:spacing w:val="-4"/>
                <w:sz w:val="24"/>
              </w:rPr>
              <w:t>Типы</w:t>
            </w:r>
            <w:r>
              <w:rPr>
                <w:sz w:val="24"/>
              </w:rPr>
              <w:tab/>
            </w:r>
            <w:r>
              <w:rPr>
                <w:spacing w:val="-2"/>
                <w:sz w:val="24"/>
              </w:rPr>
              <w:t>подчинительной</w:t>
            </w:r>
            <w:r>
              <w:rPr>
                <w:sz w:val="24"/>
              </w:rPr>
              <w:tab/>
            </w:r>
            <w:r>
              <w:rPr>
                <w:spacing w:val="-4"/>
                <w:sz w:val="24"/>
              </w:rPr>
              <w:t>связи</w:t>
            </w:r>
            <w:r>
              <w:rPr>
                <w:sz w:val="24"/>
              </w:rPr>
              <w:tab/>
            </w:r>
            <w:r>
              <w:rPr>
                <w:spacing w:val="-4"/>
                <w:sz w:val="24"/>
              </w:rPr>
              <w:t>слов</w:t>
            </w:r>
            <w:r>
              <w:rPr>
                <w:sz w:val="24"/>
              </w:rPr>
              <w:tab/>
            </w:r>
            <w:r>
              <w:rPr>
                <w:spacing w:val="-10"/>
                <w:sz w:val="24"/>
              </w:rPr>
              <w:t>в</w:t>
            </w:r>
            <w:r>
              <w:rPr>
                <w:sz w:val="24"/>
              </w:rPr>
              <w:tab/>
            </w:r>
            <w:r>
              <w:rPr>
                <w:spacing w:val="-2"/>
                <w:sz w:val="24"/>
              </w:rPr>
              <w:t>словосочетании:</w:t>
            </w:r>
            <w:r>
              <w:rPr>
                <w:sz w:val="24"/>
              </w:rPr>
              <w:tab/>
            </w:r>
            <w:r>
              <w:rPr>
                <w:spacing w:val="-2"/>
                <w:sz w:val="24"/>
              </w:rPr>
              <w:t xml:space="preserve">согласование, </w:t>
            </w:r>
            <w:r>
              <w:rPr>
                <w:sz w:val="24"/>
              </w:rPr>
              <w:t>управление, примыкание</w:t>
            </w:r>
          </w:p>
        </w:tc>
      </w:tr>
      <w:tr w:rsidR="00B65645">
        <w:trPr>
          <w:trHeight w:val="479"/>
        </w:trPr>
        <w:tc>
          <w:tcPr>
            <w:tcW w:w="1134" w:type="dxa"/>
          </w:tcPr>
          <w:p w:rsidR="00B65645" w:rsidRDefault="00D65296">
            <w:pPr>
              <w:pStyle w:val="TableParagraph"/>
              <w:ind w:left="10"/>
              <w:jc w:val="center"/>
              <w:rPr>
                <w:sz w:val="24"/>
              </w:rPr>
            </w:pPr>
            <w:r>
              <w:rPr>
                <w:spacing w:val="-2"/>
                <w:sz w:val="24"/>
              </w:rPr>
              <w:t>4.1.4</w:t>
            </w:r>
          </w:p>
        </w:tc>
        <w:tc>
          <w:tcPr>
            <w:tcW w:w="7937" w:type="dxa"/>
          </w:tcPr>
          <w:p w:rsidR="00B65645" w:rsidRDefault="00D65296">
            <w:pPr>
              <w:pStyle w:val="TableParagraph"/>
              <w:rPr>
                <w:sz w:val="24"/>
              </w:rPr>
            </w:pPr>
            <w:r>
              <w:rPr>
                <w:sz w:val="24"/>
              </w:rPr>
              <w:t>Синтаксическийанализ</w:t>
            </w:r>
            <w:r>
              <w:rPr>
                <w:spacing w:val="-2"/>
                <w:sz w:val="24"/>
              </w:rPr>
              <w:t>словосочетаний</w:t>
            </w:r>
          </w:p>
        </w:tc>
      </w:tr>
      <w:tr w:rsidR="00B65645">
        <w:trPr>
          <w:trHeight w:val="479"/>
        </w:trPr>
        <w:tc>
          <w:tcPr>
            <w:tcW w:w="1134" w:type="dxa"/>
          </w:tcPr>
          <w:p w:rsidR="00B65645" w:rsidRDefault="00D65296">
            <w:pPr>
              <w:pStyle w:val="TableParagraph"/>
              <w:ind w:left="10"/>
              <w:jc w:val="center"/>
              <w:rPr>
                <w:sz w:val="24"/>
              </w:rPr>
            </w:pPr>
            <w:r>
              <w:rPr>
                <w:spacing w:val="-5"/>
                <w:sz w:val="24"/>
              </w:rPr>
              <w:t>4.2</w:t>
            </w:r>
          </w:p>
        </w:tc>
        <w:tc>
          <w:tcPr>
            <w:tcW w:w="7937" w:type="dxa"/>
          </w:tcPr>
          <w:p w:rsidR="00B65645" w:rsidRDefault="00D65296">
            <w:pPr>
              <w:pStyle w:val="TableParagraph"/>
              <w:rPr>
                <w:sz w:val="24"/>
              </w:rPr>
            </w:pPr>
            <w:r>
              <w:rPr>
                <w:sz w:val="24"/>
              </w:rPr>
              <w:t>Синтаксис.</w:t>
            </w:r>
            <w:r>
              <w:rPr>
                <w:spacing w:val="-2"/>
                <w:sz w:val="24"/>
              </w:rPr>
              <w:t>Предложение</w:t>
            </w:r>
          </w:p>
        </w:tc>
      </w:tr>
      <w:tr w:rsidR="00B65645">
        <w:trPr>
          <w:trHeight w:val="479"/>
        </w:trPr>
        <w:tc>
          <w:tcPr>
            <w:tcW w:w="1134" w:type="dxa"/>
          </w:tcPr>
          <w:p w:rsidR="00B65645" w:rsidRDefault="00D65296">
            <w:pPr>
              <w:pStyle w:val="TableParagraph"/>
              <w:ind w:left="10"/>
              <w:jc w:val="center"/>
              <w:rPr>
                <w:sz w:val="24"/>
              </w:rPr>
            </w:pPr>
            <w:r>
              <w:rPr>
                <w:spacing w:val="-2"/>
                <w:sz w:val="24"/>
              </w:rPr>
              <w:t>4.2.1</w:t>
            </w:r>
          </w:p>
        </w:tc>
        <w:tc>
          <w:tcPr>
            <w:tcW w:w="7937" w:type="dxa"/>
          </w:tcPr>
          <w:p w:rsidR="00B65645" w:rsidRDefault="00D65296">
            <w:pPr>
              <w:pStyle w:val="TableParagraph"/>
              <w:rPr>
                <w:sz w:val="24"/>
              </w:rPr>
            </w:pPr>
            <w:r>
              <w:rPr>
                <w:sz w:val="24"/>
              </w:rPr>
              <w:t>Основныепризнаки</w:t>
            </w:r>
            <w:r>
              <w:rPr>
                <w:spacing w:val="-2"/>
                <w:sz w:val="24"/>
              </w:rPr>
              <w:t>предложения</w:t>
            </w:r>
          </w:p>
        </w:tc>
      </w:tr>
      <w:tr w:rsidR="00B65645">
        <w:trPr>
          <w:trHeight w:val="755"/>
        </w:trPr>
        <w:tc>
          <w:tcPr>
            <w:tcW w:w="1134" w:type="dxa"/>
          </w:tcPr>
          <w:p w:rsidR="00B65645" w:rsidRDefault="00D65296">
            <w:pPr>
              <w:pStyle w:val="TableParagraph"/>
              <w:ind w:left="10"/>
              <w:jc w:val="center"/>
              <w:rPr>
                <w:sz w:val="24"/>
              </w:rPr>
            </w:pPr>
            <w:r>
              <w:rPr>
                <w:spacing w:val="-2"/>
                <w:sz w:val="24"/>
              </w:rPr>
              <w:t>4.2.2</w:t>
            </w:r>
          </w:p>
        </w:tc>
        <w:tc>
          <w:tcPr>
            <w:tcW w:w="7937" w:type="dxa"/>
          </w:tcPr>
          <w:p w:rsidR="00B65645" w:rsidRDefault="00D65296">
            <w:pPr>
              <w:pStyle w:val="TableParagraph"/>
              <w:tabs>
                <w:tab w:val="left" w:pos="948"/>
                <w:tab w:val="left" w:pos="2637"/>
                <w:tab w:val="left" w:pos="3202"/>
                <w:tab w:val="left" w:pos="4000"/>
                <w:tab w:val="left" w:pos="5762"/>
              </w:tabs>
              <w:ind w:right="55"/>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 xml:space="preserve">(повествовательные, </w:t>
            </w:r>
            <w:r>
              <w:rPr>
                <w:sz w:val="24"/>
              </w:rPr>
              <w:t>вопросительные, побудительные)</w:t>
            </w:r>
          </w:p>
        </w:tc>
      </w:tr>
      <w:tr w:rsidR="00B65645">
        <w:trPr>
          <w:trHeight w:val="755"/>
        </w:trPr>
        <w:tc>
          <w:tcPr>
            <w:tcW w:w="1134" w:type="dxa"/>
          </w:tcPr>
          <w:p w:rsidR="00B65645" w:rsidRDefault="00D65296">
            <w:pPr>
              <w:pStyle w:val="TableParagraph"/>
              <w:ind w:left="10"/>
              <w:jc w:val="center"/>
              <w:rPr>
                <w:sz w:val="24"/>
              </w:rPr>
            </w:pPr>
            <w:r>
              <w:rPr>
                <w:spacing w:val="-2"/>
                <w:sz w:val="24"/>
              </w:rPr>
              <w:t>4.2.3</w:t>
            </w:r>
          </w:p>
        </w:tc>
        <w:tc>
          <w:tcPr>
            <w:tcW w:w="7937" w:type="dxa"/>
          </w:tcPr>
          <w:p w:rsidR="00B65645" w:rsidRDefault="00D65296">
            <w:pPr>
              <w:pStyle w:val="TableParagraph"/>
              <w:tabs>
                <w:tab w:val="left" w:pos="896"/>
                <w:tab w:val="left" w:pos="2533"/>
                <w:tab w:val="left" w:pos="3044"/>
                <w:tab w:val="left" w:pos="4899"/>
                <w:tab w:val="left" w:pos="5955"/>
              </w:tabs>
              <w:ind w:right="55"/>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2"/>
                <w:sz w:val="24"/>
              </w:rPr>
              <w:t>(восклицательные, невосклицательные)</w:t>
            </w:r>
          </w:p>
        </w:tc>
      </w:tr>
      <w:tr w:rsidR="00B65645">
        <w:trPr>
          <w:trHeight w:val="755"/>
        </w:trPr>
        <w:tc>
          <w:tcPr>
            <w:tcW w:w="1134" w:type="dxa"/>
          </w:tcPr>
          <w:p w:rsidR="00B65645" w:rsidRDefault="00D65296">
            <w:pPr>
              <w:pStyle w:val="TableParagraph"/>
              <w:ind w:left="10"/>
              <w:jc w:val="center"/>
              <w:rPr>
                <w:sz w:val="24"/>
              </w:rPr>
            </w:pPr>
            <w:r>
              <w:rPr>
                <w:spacing w:val="-2"/>
                <w:sz w:val="24"/>
              </w:rPr>
              <w:t>4.2.4</w:t>
            </w:r>
          </w:p>
        </w:tc>
        <w:tc>
          <w:tcPr>
            <w:tcW w:w="7937" w:type="dxa"/>
          </w:tcPr>
          <w:p w:rsidR="00B65645" w:rsidRDefault="00D65296">
            <w:pPr>
              <w:pStyle w:val="TableParagraph"/>
              <w:tabs>
                <w:tab w:val="left" w:pos="836"/>
                <w:tab w:val="left" w:pos="2412"/>
                <w:tab w:val="left" w:pos="2864"/>
                <w:tab w:val="left" w:pos="4223"/>
                <w:tab w:val="left" w:pos="6092"/>
                <w:tab w:val="left" w:pos="6883"/>
              </w:tabs>
              <w:ind w:right="54"/>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количеству</w:t>
            </w:r>
            <w:r>
              <w:rPr>
                <w:sz w:val="24"/>
              </w:rPr>
              <w:tab/>
            </w:r>
            <w:r>
              <w:rPr>
                <w:spacing w:val="-2"/>
                <w:sz w:val="24"/>
              </w:rPr>
              <w:t>грамматических</w:t>
            </w:r>
            <w:r>
              <w:rPr>
                <w:sz w:val="24"/>
              </w:rPr>
              <w:tab/>
            </w:r>
            <w:r>
              <w:rPr>
                <w:spacing w:val="-2"/>
                <w:sz w:val="24"/>
              </w:rPr>
              <w:t>основ</w:t>
            </w:r>
            <w:r>
              <w:rPr>
                <w:sz w:val="24"/>
              </w:rPr>
              <w:tab/>
            </w:r>
            <w:r>
              <w:rPr>
                <w:spacing w:val="-2"/>
                <w:sz w:val="24"/>
              </w:rPr>
              <w:t>(простые, сложные)</w:t>
            </w:r>
          </w:p>
        </w:tc>
      </w:tr>
      <w:tr w:rsidR="00B65645">
        <w:trPr>
          <w:trHeight w:val="755"/>
        </w:trPr>
        <w:tc>
          <w:tcPr>
            <w:tcW w:w="1134" w:type="dxa"/>
          </w:tcPr>
          <w:p w:rsidR="00B65645" w:rsidRDefault="00D65296">
            <w:pPr>
              <w:pStyle w:val="TableParagraph"/>
              <w:ind w:left="10"/>
              <w:jc w:val="center"/>
              <w:rPr>
                <w:sz w:val="24"/>
              </w:rPr>
            </w:pPr>
            <w:r>
              <w:rPr>
                <w:spacing w:val="-2"/>
                <w:sz w:val="24"/>
              </w:rPr>
              <w:t>4.2.5</w:t>
            </w:r>
          </w:p>
        </w:tc>
        <w:tc>
          <w:tcPr>
            <w:tcW w:w="7937" w:type="dxa"/>
          </w:tcPr>
          <w:p w:rsidR="00B65645" w:rsidRDefault="00D65296">
            <w:pPr>
              <w:pStyle w:val="TableParagraph"/>
              <w:rPr>
                <w:sz w:val="24"/>
              </w:rPr>
            </w:pPr>
            <w:r>
              <w:rPr>
                <w:sz w:val="24"/>
              </w:rPr>
              <w:t>Видыпростыхпредложенийпоналичиюглавныхчленов</w:t>
            </w:r>
            <w:r>
              <w:rPr>
                <w:sz w:val="24"/>
              </w:rPr>
              <w:t xml:space="preserve">(двусоставные, </w:t>
            </w:r>
            <w:r>
              <w:rPr>
                <w:spacing w:val="-2"/>
                <w:sz w:val="24"/>
              </w:rPr>
              <w:t>односоставные)</w:t>
            </w:r>
          </w:p>
        </w:tc>
      </w:tr>
      <w:tr w:rsidR="00B65645">
        <w:trPr>
          <w:trHeight w:val="755"/>
        </w:trPr>
        <w:tc>
          <w:tcPr>
            <w:tcW w:w="1134" w:type="dxa"/>
          </w:tcPr>
          <w:p w:rsidR="00B65645" w:rsidRDefault="00D65296">
            <w:pPr>
              <w:pStyle w:val="TableParagraph"/>
              <w:ind w:left="10"/>
              <w:jc w:val="center"/>
              <w:rPr>
                <w:sz w:val="24"/>
              </w:rPr>
            </w:pPr>
            <w:r>
              <w:rPr>
                <w:spacing w:val="-2"/>
                <w:sz w:val="24"/>
              </w:rPr>
              <w:t>4.2.6</w:t>
            </w:r>
          </w:p>
        </w:tc>
        <w:tc>
          <w:tcPr>
            <w:tcW w:w="7937" w:type="dxa"/>
          </w:tcPr>
          <w:p w:rsidR="00B65645" w:rsidRDefault="00D65296">
            <w:pPr>
              <w:pStyle w:val="TableParagraph"/>
              <w:tabs>
                <w:tab w:val="left" w:pos="1099"/>
                <w:tab w:val="left" w:pos="2938"/>
                <w:tab w:val="left" w:pos="3652"/>
                <w:tab w:val="left" w:pos="5029"/>
                <w:tab w:val="left" w:pos="7162"/>
              </w:tabs>
              <w:ind w:right="54"/>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наличию</w:t>
            </w:r>
            <w:r>
              <w:rPr>
                <w:sz w:val="24"/>
              </w:rPr>
              <w:tab/>
            </w:r>
            <w:r>
              <w:rPr>
                <w:spacing w:val="-2"/>
                <w:sz w:val="24"/>
              </w:rPr>
              <w:t>второстепенных</w:t>
            </w:r>
            <w:r>
              <w:rPr>
                <w:sz w:val="24"/>
              </w:rPr>
              <w:tab/>
            </w:r>
            <w:r>
              <w:rPr>
                <w:spacing w:val="-2"/>
                <w:sz w:val="24"/>
              </w:rPr>
              <w:t xml:space="preserve">членов </w:t>
            </w:r>
            <w:r>
              <w:rPr>
                <w:sz w:val="24"/>
              </w:rPr>
              <w:t>(распространенные, нераспространенные)</w:t>
            </w:r>
          </w:p>
        </w:tc>
      </w:tr>
      <w:tr w:rsidR="00B65645">
        <w:trPr>
          <w:trHeight w:val="479"/>
        </w:trPr>
        <w:tc>
          <w:tcPr>
            <w:tcW w:w="1134" w:type="dxa"/>
          </w:tcPr>
          <w:p w:rsidR="00B65645" w:rsidRDefault="00D65296">
            <w:pPr>
              <w:pStyle w:val="TableParagraph"/>
              <w:ind w:left="10"/>
              <w:jc w:val="center"/>
              <w:rPr>
                <w:sz w:val="24"/>
              </w:rPr>
            </w:pPr>
            <w:r>
              <w:rPr>
                <w:spacing w:val="-2"/>
                <w:sz w:val="24"/>
              </w:rPr>
              <w:t>4.2.7</w:t>
            </w:r>
          </w:p>
        </w:tc>
        <w:tc>
          <w:tcPr>
            <w:tcW w:w="7937" w:type="dxa"/>
          </w:tcPr>
          <w:p w:rsidR="00B65645" w:rsidRDefault="00D65296">
            <w:pPr>
              <w:pStyle w:val="TableParagraph"/>
              <w:rPr>
                <w:sz w:val="24"/>
              </w:rPr>
            </w:pPr>
            <w:r>
              <w:rPr>
                <w:sz w:val="24"/>
              </w:rPr>
              <w:t>Предложенияполныеи</w:t>
            </w:r>
            <w:r>
              <w:rPr>
                <w:spacing w:val="-2"/>
                <w:sz w:val="24"/>
              </w:rPr>
              <w:t>неполные</w:t>
            </w:r>
          </w:p>
        </w:tc>
      </w:tr>
      <w:tr w:rsidR="00B65645">
        <w:trPr>
          <w:trHeight w:val="479"/>
        </w:trPr>
        <w:tc>
          <w:tcPr>
            <w:tcW w:w="1134" w:type="dxa"/>
          </w:tcPr>
          <w:p w:rsidR="00B65645" w:rsidRDefault="00D65296">
            <w:pPr>
              <w:pStyle w:val="TableParagraph"/>
              <w:ind w:left="10"/>
              <w:jc w:val="center"/>
              <w:rPr>
                <w:sz w:val="24"/>
              </w:rPr>
            </w:pPr>
            <w:r>
              <w:rPr>
                <w:spacing w:val="-2"/>
                <w:sz w:val="24"/>
              </w:rPr>
              <w:t>4.2.8</w:t>
            </w:r>
          </w:p>
        </w:tc>
        <w:tc>
          <w:tcPr>
            <w:tcW w:w="7937" w:type="dxa"/>
          </w:tcPr>
          <w:p w:rsidR="00B65645" w:rsidRDefault="00D65296">
            <w:pPr>
              <w:pStyle w:val="TableParagraph"/>
              <w:rPr>
                <w:sz w:val="24"/>
              </w:rPr>
            </w:pPr>
            <w:r>
              <w:rPr>
                <w:sz w:val="24"/>
              </w:rPr>
              <w:t>Синтаксическийанализ</w:t>
            </w:r>
            <w:r>
              <w:rPr>
                <w:spacing w:val="-2"/>
                <w:sz w:val="24"/>
              </w:rPr>
              <w:t>предложений</w:t>
            </w:r>
          </w:p>
        </w:tc>
      </w:tr>
      <w:tr w:rsidR="00B65645">
        <w:trPr>
          <w:trHeight w:val="479"/>
        </w:trPr>
        <w:tc>
          <w:tcPr>
            <w:tcW w:w="1134" w:type="dxa"/>
          </w:tcPr>
          <w:p w:rsidR="00B65645" w:rsidRDefault="00D65296">
            <w:pPr>
              <w:pStyle w:val="TableParagraph"/>
              <w:ind w:left="10"/>
              <w:jc w:val="center"/>
              <w:rPr>
                <w:sz w:val="24"/>
              </w:rPr>
            </w:pPr>
            <w:r>
              <w:rPr>
                <w:spacing w:val="-5"/>
                <w:sz w:val="24"/>
              </w:rPr>
              <w:t>4.3</w:t>
            </w:r>
          </w:p>
        </w:tc>
        <w:tc>
          <w:tcPr>
            <w:tcW w:w="7937" w:type="dxa"/>
          </w:tcPr>
          <w:p w:rsidR="00B65645" w:rsidRDefault="00D65296">
            <w:pPr>
              <w:pStyle w:val="TableParagraph"/>
              <w:rPr>
                <w:sz w:val="24"/>
              </w:rPr>
            </w:pPr>
            <w:r>
              <w:rPr>
                <w:sz w:val="24"/>
              </w:rPr>
              <w:t>Синтаксис.Главныечлены</w:t>
            </w:r>
            <w:r>
              <w:rPr>
                <w:spacing w:val="-2"/>
                <w:sz w:val="24"/>
              </w:rPr>
              <w:t>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4.3.1</w:t>
            </w:r>
          </w:p>
        </w:tc>
        <w:tc>
          <w:tcPr>
            <w:tcW w:w="7937" w:type="dxa"/>
          </w:tcPr>
          <w:p w:rsidR="00B65645" w:rsidRDefault="00D65296">
            <w:pPr>
              <w:pStyle w:val="TableParagraph"/>
              <w:rPr>
                <w:sz w:val="24"/>
              </w:rPr>
            </w:pPr>
            <w:r>
              <w:rPr>
                <w:sz w:val="24"/>
              </w:rPr>
              <w:t>Подлежащееи</w:t>
            </w:r>
            <w:r>
              <w:rPr>
                <w:sz w:val="24"/>
              </w:rPr>
              <w:t>сказуемоекакглавныечлены</w:t>
            </w:r>
            <w:r>
              <w:rPr>
                <w:spacing w:val="-2"/>
                <w:sz w:val="24"/>
              </w:rPr>
              <w:t xml:space="preserve"> 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4.3.2</w:t>
            </w:r>
          </w:p>
        </w:tc>
        <w:tc>
          <w:tcPr>
            <w:tcW w:w="7937" w:type="dxa"/>
          </w:tcPr>
          <w:p w:rsidR="00B65645" w:rsidRDefault="00D65296">
            <w:pPr>
              <w:pStyle w:val="TableParagraph"/>
              <w:rPr>
                <w:sz w:val="24"/>
              </w:rPr>
            </w:pPr>
            <w:r>
              <w:rPr>
                <w:sz w:val="24"/>
              </w:rPr>
              <w:t>Способывыражения</w:t>
            </w:r>
            <w:r>
              <w:rPr>
                <w:spacing w:val="-2"/>
                <w:sz w:val="24"/>
              </w:rPr>
              <w:t>подлежащего</w:t>
            </w:r>
          </w:p>
        </w:tc>
      </w:tr>
      <w:tr w:rsidR="00B65645">
        <w:trPr>
          <w:trHeight w:val="755"/>
        </w:trPr>
        <w:tc>
          <w:tcPr>
            <w:tcW w:w="1134" w:type="dxa"/>
          </w:tcPr>
          <w:p w:rsidR="00B65645" w:rsidRDefault="00D65296">
            <w:pPr>
              <w:pStyle w:val="TableParagraph"/>
              <w:ind w:left="10"/>
              <w:jc w:val="center"/>
              <w:rPr>
                <w:sz w:val="24"/>
              </w:rPr>
            </w:pPr>
            <w:r>
              <w:rPr>
                <w:spacing w:val="-2"/>
                <w:sz w:val="24"/>
              </w:rPr>
              <w:t>4.3.3</w:t>
            </w:r>
          </w:p>
        </w:tc>
        <w:tc>
          <w:tcPr>
            <w:tcW w:w="7937" w:type="dxa"/>
          </w:tcPr>
          <w:p w:rsidR="00B65645" w:rsidRDefault="00D65296">
            <w:pPr>
              <w:pStyle w:val="TableParagraph"/>
              <w:rPr>
                <w:sz w:val="24"/>
              </w:rPr>
            </w:pPr>
            <w:r>
              <w:rPr>
                <w:sz w:val="24"/>
              </w:rPr>
              <w:t>Видысказуемого(простоеглагольное,составноеглагольное,составное именное) и способы его выражения</w:t>
            </w:r>
          </w:p>
        </w:tc>
      </w:tr>
      <w:tr w:rsidR="00B65645">
        <w:trPr>
          <w:trHeight w:val="479"/>
        </w:trPr>
        <w:tc>
          <w:tcPr>
            <w:tcW w:w="1134" w:type="dxa"/>
          </w:tcPr>
          <w:p w:rsidR="00B65645" w:rsidRDefault="00D65296">
            <w:pPr>
              <w:pStyle w:val="TableParagraph"/>
              <w:ind w:left="10"/>
              <w:jc w:val="center"/>
              <w:rPr>
                <w:sz w:val="24"/>
              </w:rPr>
            </w:pPr>
            <w:r>
              <w:rPr>
                <w:spacing w:val="-5"/>
                <w:sz w:val="24"/>
              </w:rPr>
              <w:t>4.4</w:t>
            </w:r>
          </w:p>
        </w:tc>
        <w:tc>
          <w:tcPr>
            <w:tcW w:w="7937" w:type="dxa"/>
          </w:tcPr>
          <w:p w:rsidR="00B65645" w:rsidRDefault="00D65296">
            <w:pPr>
              <w:pStyle w:val="TableParagraph"/>
              <w:rPr>
                <w:sz w:val="24"/>
              </w:rPr>
            </w:pPr>
            <w:r>
              <w:rPr>
                <w:sz w:val="24"/>
              </w:rPr>
              <w:t>Синтаксис.Второстепенныечлены</w:t>
            </w:r>
            <w:r>
              <w:rPr>
                <w:spacing w:val="-2"/>
                <w:sz w:val="24"/>
              </w:rPr>
              <w:t>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4.4.1</w:t>
            </w:r>
          </w:p>
        </w:tc>
        <w:tc>
          <w:tcPr>
            <w:tcW w:w="7937" w:type="dxa"/>
          </w:tcPr>
          <w:p w:rsidR="00B65645" w:rsidRDefault="00D65296">
            <w:pPr>
              <w:pStyle w:val="TableParagraph"/>
              <w:rPr>
                <w:sz w:val="24"/>
              </w:rPr>
            </w:pPr>
            <w:r>
              <w:rPr>
                <w:sz w:val="24"/>
              </w:rPr>
              <w:t>Второстепенныечлены</w:t>
            </w:r>
            <w:r>
              <w:rPr>
                <w:sz w:val="24"/>
              </w:rPr>
              <w:t>предложения,их</w:t>
            </w:r>
            <w:r>
              <w:rPr>
                <w:spacing w:val="-4"/>
                <w:sz w:val="24"/>
              </w:rPr>
              <w:t xml:space="preserve"> виды</w:t>
            </w:r>
          </w:p>
        </w:tc>
      </w:tr>
      <w:tr w:rsidR="00B65645">
        <w:trPr>
          <w:trHeight w:val="479"/>
        </w:trPr>
        <w:tc>
          <w:tcPr>
            <w:tcW w:w="1134" w:type="dxa"/>
          </w:tcPr>
          <w:p w:rsidR="00B65645" w:rsidRDefault="00D65296">
            <w:pPr>
              <w:pStyle w:val="TableParagraph"/>
              <w:ind w:left="10"/>
              <w:jc w:val="center"/>
              <w:rPr>
                <w:sz w:val="24"/>
              </w:rPr>
            </w:pPr>
            <w:r>
              <w:rPr>
                <w:spacing w:val="-2"/>
                <w:sz w:val="24"/>
              </w:rPr>
              <w:t>4.4.2</w:t>
            </w:r>
          </w:p>
        </w:tc>
        <w:tc>
          <w:tcPr>
            <w:tcW w:w="7937" w:type="dxa"/>
          </w:tcPr>
          <w:p w:rsidR="00B65645" w:rsidRDefault="00D65296">
            <w:pPr>
              <w:pStyle w:val="TableParagraph"/>
              <w:rPr>
                <w:sz w:val="24"/>
              </w:rPr>
            </w:pPr>
            <w:r>
              <w:rPr>
                <w:sz w:val="24"/>
              </w:rPr>
              <w:t>Определениекаквторостепенныйчлен</w:t>
            </w:r>
            <w:r>
              <w:rPr>
                <w:spacing w:val="-2"/>
                <w:sz w:val="24"/>
              </w:rPr>
              <w:t>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4.4.3</w:t>
            </w:r>
          </w:p>
        </w:tc>
        <w:tc>
          <w:tcPr>
            <w:tcW w:w="7937" w:type="dxa"/>
          </w:tcPr>
          <w:p w:rsidR="00B65645" w:rsidRDefault="00D65296">
            <w:pPr>
              <w:pStyle w:val="TableParagraph"/>
              <w:rPr>
                <w:sz w:val="24"/>
              </w:rPr>
            </w:pPr>
            <w:r>
              <w:rPr>
                <w:sz w:val="24"/>
              </w:rPr>
              <w:t>Определениясогласованныеи</w:t>
            </w:r>
            <w:r>
              <w:rPr>
                <w:spacing w:val="-2"/>
                <w:sz w:val="24"/>
              </w:rPr>
              <w:t>несогласованные</w:t>
            </w:r>
          </w:p>
        </w:tc>
      </w:tr>
      <w:tr w:rsidR="00B65645">
        <w:trPr>
          <w:trHeight w:val="479"/>
        </w:trPr>
        <w:tc>
          <w:tcPr>
            <w:tcW w:w="1134" w:type="dxa"/>
          </w:tcPr>
          <w:p w:rsidR="00B65645" w:rsidRDefault="00D65296">
            <w:pPr>
              <w:pStyle w:val="TableParagraph"/>
              <w:ind w:left="10"/>
              <w:jc w:val="center"/>
              <w:rPr>
                <w:sz w:val="24"/>
              </w:rPr>
            </w:pPr>
            <w:r>
              <w:rPr>
                <w:spacing w:val="-2"/>
                <w:sz w:val="24"/>
              </w:rPr>
              <w:t>4.4.4</w:t>
            </w:r>
          </w:p>
        </w:tc>
        <w:tc>
          <w:tcPr>
            <w:tcW w:w="7937" w:type="dxa"/>
          </w:tcPr>
          <w:p w:rsidR="00B65645" w:rsidRDefault="00D65296">
            <w:pPr>
              <w:pStyle w:val="TableParagraph"/>
              <w:rPr>
                <w:sz w:val="24"/>
              </w:rPr>
            </w:pPr>
            <w:r>
              <w:rPr>
                <w:sz w:val="24"/>
              </w:rPr>
              <w:t>Приложениекакособыйвид</w:t>
            </w:r>
            <w:r>
              <w:rPr>
                <w:spacing w:val="-2"/>
                <w:sz w:val="24"/>
              </w:rPr>
              <w:t>определения</w:t>
            </w:r>
          </w:p>
        </w:tc>
      </w:tr>
      <w:tr w:rsidR="00B65645">
        <w:trPr>
          <w:trHeight w:val="479"/>
        </w:trPr>
        <w:tc>
          <w:tcPr>
            <w:tcW w:w="1134" w:type="dxa"/>
          </w:tcPr>
          <w:p w:rsidR="00B65645" w:rsidRDefault="00D65296">
            <w:pPr>
              <w:pStyle w:val="TableParagraph"/>
              <w:ind w:left="10"/>
              <w:jc w:val="center"/>
              <w:rPr>
                <w:sz w:val="24"/>
              </w:rPr>
            </w:pPr>
            <w:r>
              <w:rPr>
                <w:spacing w:val="-2"/>
                <w:sz w:val="24"/>
              </w:rPr>
              <w:t>4.4.5</w:t>
            </w:r>
          </w:p>
        </w:tc>
        <w:tc>
          <w:tcPr>
            <w:tcW w:w="7937" w:type="dxa"/>
          </w:tcPr>
          <w:p w:rsidR="00B65645" w:rsidRDefault="00D65296">
            <w:pPr>
              <w:pStyle w:val="TableParagraph"/>
              <w:rPr>
                <w:sz w:val="24"/>
              </w:rPr>
            </w:pPr>
            <w:r>
              <w:rPr>
                <w:sz w:val="24"/>
              </w:rPr>
              <w:t>Дополнениекаквторостепенныйчлен</w:t>
            </w:r>
            <w:r>
              <w:rPr>
                <w:spacing w:val="-2"/>
                <w:sz w:val="24"/>
              </w:rPr>
              <w:t>предложения</w:t>
            </w:r>
          </w:p>
        </w:tc>
      </w:tr>
    </w:tbl>
    <w:p w:rsidR="00B65645" w:rsidRDefault="00B65645">
      <w:pPr>
        <w:pStyle w:val="TableParagraph"/>
        <w:rPr>
          <w:sz w:val="24"/>
        </w:rPr>
        <w:sectPr w:rsidR="00B65645">
          <w:type w:val="continuous"/>
          <w:pgSz w:w="11910" w:h="16840"/>
          <w:pgMar w:top="1100" w:right="0" w:bottom="105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jc w:val="center"/>
              <w:rPr>
                <w:sz w:val="24"/>
              </w:rPr>
            </w:pPr>
            <w:r>
              <w:rPr>
                <w:spacing w:val="-2"/>
                <w:sz w:val="24"/>
              </w:rPr>
              <w:lastRenderedPageBreak/>
              <w:t>4.4.6</w:t>
            </w:r>
          </w:p>
        </w:tc>
        <w:tc>
          <w:tcPr>
            <w:tcW w:w="7937" w:type="dxa"/>
          </w:tcPr>
          <w:p w:rsidR="00B65645" w:rsidRDefault="00D65296">
            <w:pPr>
              <w:pStyle w:val="TableParagraph"/>
              <w:rPr>
                <w:sz w:val="24"/>
              </w:rPr>
            </w:pPr>
            <w:r>
              <w:rPr>
                <w:sz w:val="24"/>
              </w:rPr>
              <w:t>Дополненияпрямыеи</w:t>
            </w:r>
            <w:r>
              <w:rPr>
                <w:spacing w:val="-2"/>
                <w:sz w:val="24"/>
              </w:rPr>
              <w:t>косвенные</w:t>
            </w:r>
          </w:p>
        </w:tc>
      </w:tr>
      <w:tr w:rsidR="00B65645">
        <w:trPr>
          <w:trHeight w:val="479"/>
        </w:trPr>
        <w:tc>
          <w:tcPr>
            <w:tcW w:w="1134" w:type="dxa"/>
          </w:tcPr>
          <w:p w:rsidR="00B65645" w:rsidRDefault="00D65296">
            <w:pPr>
              <w:pStyle w:val="TableParagraph"/>
              <w:ind w:left="10"/>
              <w:jc w:val="center"/>
              <w:rPr>
                <w:sz w:val="24"/>
              </w:rPr>
            </w:pPr>
            <w:r>
              <w:rPr>
                <w:spacing w:val="-2"/>
                <w:sz w:val="24"/>
              </w:rPr>
              <w:t>4.4.7</w:t>
            </w:r>
          </w:p>
        </w:tc>
        <w:tc>
          <w:tcPr>
            <w:tcW w:w="7937" w:type="dxa"/>
          </w:tcPr>
          <w:p w:rsidR="00B65645" w:rsidRDefault="00D65296">
            <w:pPr>
              <w:pStyle w:val="TableParagraph"/>
              <w:rPr>
                <w:sz w:val="24"/>
              </w:rPr>
            </w:pPr>
            <w:r>
              <w:rPr>
                <w:sz w:val="24"/>
              </w:rPr>
              <w:t>Обстоятельствокаквторостепенныйчлен</w:t>
            </w:r>
            <w:r>
              <w:rPr>
                <w:spacing w:val="-2"/>
                <w:sz w:val="24"/>
              </w:rPr>
              <w:t>предложения</w:t>
            </w:r>
          </w:p>
        </w:tc>
      </w:tr>
      <w:tr w:rsidR="00B65645">
        <w:trPr>
          <w:trHeight w:val="755"/>
        </w:trPr>
        <w:tc>
          <w:tcPr>
            <w:tcW w:w="1134" w:type="dxa"/>
          </w:tcPr>
          <w:p w:rsidR="00B65645" w:rsidRDefault="00D65296">
            <w:pPr>
              <w:pStyle w:val="TableParagraph"/>
              <w:ind w:left="10"/>
              <w:jc w:val="center"/>
              <w:rPr>
                <w:sz w:val="24"/>
              </w:rPr>
            </w:pPr>
            <w:r>
              <w:rPr>
                <w:spacing w:val="-2"/>
                <w:sz w:val="24"/>
              </w:rPr>
              <w:t>4.4.8</w:t>
            </w:r>
          </w:p>
        </w:tc>
        <w:tc>
          <w:tcPr>
            <w:tcW w:w="7937" w:type="dxa"/>
          </w:tcPr>
          <w:p w:rsidR="00B65645" w:rsidRDefault="00D65296">
            <w:pPr>
              <w:pStyle w:val="TableParagraph"/>
              <w:rPr>
                <w:sz w:val="24"/>
              </w:rPr>
            </w:pPr>
            <w:r>
              <w:rPr>
                <w:sz w:val="24"/>
              </w:rPr>
              <w:t>Видыобстоятельств(места,времени,причины,цели,образадействия,меры и степени, условия, уступки)</w:t>
            </w:r>
          </w:p>
        </w:tc>
      </w:tr>
      <w:tr w:rsidR="00B65645">
        <w:trPr>
          <w:trHeight w:val="479"/>
        </w:trPr>
        <w:tc>
          <w:tcPr>
            <w:tcW w:w="1134" w:type="dxa"/>
          </w:tcPr>
          <w:p w:rsidR="00B65645" w:rsidRDefault="00D65296">
            <w:pPr>
              <w:pStyle w:val="TableParagraph"/>
              <w:ind w:left="10"/>
              <w:jc w:val="center"/>
              <w:rPr>
                <w:sz w:val="24"/>
              </w:rPr>
            </w:pPr>
            <w:r>
              <w:rPr>
                <w:spacing w:val="-5"/>
                <w:sz w:val="24"/>
              </w:rPr>
              <w:t>4.5</w:t>
            </w:r>
          </w:p>
        </w:tc>
        <w:tc>
          <w:tcPr>
            <w:tcW w:w="7937" w:type="dxa"/>
          </w:tcPr>
          <w:p w:rsidR="00B65645" w:rsidRDefault="00D65296">
            <w:pPr>
              <w:pStyle w:val="TableParagraph"/>
              <w:rPr>
                <w:sz w:val="24"/>
              </w:rPr>
            </w:pPr>
            <w:r>
              <w:rPr>
                <w:sz w:val="24"/>
              </w:rPr>
              <w:t>Синтаксис.Односоставные</w:t>
            </w:r>
            <w:r>
              <w:rPr>
                <w:spacing w:val="-2"/>
                <w:sz w:val="24"/>
              </w:rPr>
              <w:t>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4.5.1</w:t>
            </w:r>
          </w:p>
        </w:tc>
        <w:tc>
          <w:tcPr>
            <w:tcW w:w="7937" w:type="dxa"/>
          </w:tcPr>
          <w:p w:rsidR="00B65645" w:rsidRDefault="00D65296">
            <w:pPr>
              <w:pStyle w:val="TableParagraph"/>
              <w:rPr>
                <w:sz w:val="24"/>
              </w:rPr>
            </w:pPr>
            <w:r>
              <w:rPr>
                <w:sz w:val="24"/>
              </w:rPr>
              <w:t>Односоставныепредложения,ихграмматические</w:t>
            </w:r>
            <w:r>
              <w:rPr>
                <w:spacing w:val="-2"/>
                <w:sz w:val="24"/>
              </w:rPr>
              <w:t>признаки</w:t>
            </w:r>
          </w:p>
        </w:tc>
      </w:tr>
      <w:tr w:rsidR="00B65645">
        <w:trPr>
          <w:trHeight w:val="755"/>
        </w:trPr>
        <w:tc>
          <w:tcPr>
            <w:tcW w:w="1134" w:type="dxa"/>
          </w:tcPr>
          <w:p w:rsidR="00B65645" w:rsidRDefault="00D65296">
            <w:pPr>
              <w:pStyle w:val="TableParagraph"/>
              <w:ind w:left="10"/>
              <w:jc w:val="center"/>
              <w:rPr>
                <w:sz w:val="24"/>
              </w:rPr>
            </w:pPr>
            <w:r>
              <w:rPr>
                <w:spacing w:val="-2"/>
                <w:sz w:val="24"/>
              </w:rPr>
              <w:t>4.5.2</w:t>
            </w:r>
          </w:p>
        </w:tc>
        <w:tc>
          <w:tcPr>
            <w:tcW w:w="7937" w:type="dxa"/>
          </w:tcPr>
          <w:p w:rsidR="00B65645" w:rsidRDefault="00D65296">
            <w:pPr>
              <w:pStyle w:val="TableParagraph"/>
              <w:tabs>
                <w:tab w:val="left" w:pos="875"/>
                <w:tab w:val="left" w:pos="2674"/>
                <w:tab w:val="left" w:pos="4356"/>
                <w:tab w:val="left" w:pos="5658"/>
              </w:tabs>
              <w:ind w:right="57"/>
              <w:rPr>
                <w:sz w:val="24"/>
              </w:rPr>
            </w:pPr>
            <w:r>
              <w:rPr>
                <w:spacing w:val="-4"/>
                <w:sz w:val="24"/>
              </w:rPr>
              <w:t>Виды</w:t>
            </w:r>
            <w:r>
              <w:rPr>
                <w:sz w:val="24"/>
              </w:rPr>
              <w:tab/>
            </w:r>
            <w:r>
              <w:rPr>
                <w:spacing w:val="-2"/>
                <w:sz w:val="24"/>
              </w:rPr>
              <w:t>односоставных</w:t>
            </w:r>
            <w:r>
              <w:rPr>
                <w:sz w:val="24"/>
              </w:rPr>
              <w:tab/>
            </w:r>
            <w:r>
              <w:rPr>
                <w:spacing w:val="-2"/>
                <w:sz w:val="24"/>
              </w:rPr>
              <w:t>предложений:</w:t>
            </w:r>
            <w:r>
              <w:rPr>
                <w:sz w:val="24"/>
              </w:rPr>
              <w:tab/>
            </w:r>
            <w:r>
              <w:rPr>
                <w:spacing w:val="-2"/>
                <w:sz w:val="24"/>
              </w:rPr>
              <w:t>назывные,</w:t>
            </w:r>
            <w:r>
              <w:rPr>
                <w:sz w:val="24"/>
              </w:rPr>
              <w:tab/>
            </w:r>
            <w:r>
              <w:rPr>
                <w:spacing w:val="-2"/>
                <w:sz w:val="24"/>
              </w:rPr>
              <w:t xml:space="preserve">определенно-личные, </w:t>
            </w:r>
            <w:r>
              <w:rPr>
                <w:sz w:val="24"/>
              </w:rPr>
              <w:t>неопределенно-личные, обобщенно-личные, безличные предложения</w:t>
            </w:r>
          </w:p>
        </w:tc>
      </w:tr>
      <w:tr w:rsidR="00B65645">
        <w:trPr>
          <w:trHeight w:val="479"/>
        </w:trPr>
        <w:tc>
          <w:tcPr>
            <w:tcW w:w="1134" w:type="dxa"/>
          </w:tcPr>
          <w:p w:rsidR="00B65645" w:rsidRDefault="00D65296">
            <w:pPr>
              <w:pStyle w:val="TableParagraph"/>
              <w:ind w:left="10"/>
              <w:jc w:val="center"/>
              <w:rPr>
                <w:sz w:val="24"/>
              </w:rPr>
            </w:pPr>
            <w:r>
              <w:rPr>
                <w:spacing w:val="-5"/>
                <w:sz w:val="24"/>
              </w:rPr>
              <w:t>4.6</w:t>
            </w:r>
          </w:p>
        </w:tc>
        <w:tc>
          <w:tcPr>
            <w:tcW w:w="7937" w:type="dxa"/>
          </w:tcPr>
          <w:p w:rsidR="00B65645" w:rsidRDefault="00D65296">
            <w:pPr>
              <w:pStyle w:val="TableParagraph"/>
              <w:rPr>
                <w:sz w:val="24"/>
              </w:rPr>
            </w:pPr>
            <w:r>
              <w:rPr>
                <w:sz w:val="24"/>
              </w:rPr>
              <w:t>Синтаксис.Простоеосложненное</w:t>
            </w:r>
            <w:r>
              <w:rPr>
                <w:spacing w:val="-2"/>
                <w:sz w:val="24"/>
              </w:rPr>
              <w:t>предложение</w:t>
            </w:r>
          </w:p>
        </w:tc>
      </w:tr>
      <w:tr w:rsidR="00B65645">
        <w:trPr>
          <w:trHeight w:val="755"/>
        </w:trPr>
        <w:tc>
          <w:tcPr>
            <w:tcW w:w="1134" w:type="dxa"/>
          </w:tcPr>
          <w:p w:rsidR="00B65645" w:rsidRDefault="00D65296">
            <w:pPr>
              <w:pStyle w:val="TableParagraph"/>
              <w:ind w:left="10"/>
              <w:jc w:val="center"/>
              <w:rPr>
                <w:sz w:val="24"/>
              </w:rPr>
            </w:pPr>
            <w:r>
              <w:rPr>
                <w:spacing w:val="-2"/>
                <w:sz w:val="24"/>
              </w:rPr>
              <w:t>4.6.1</w:t>
            </w:r>
          </w:p>
        </w:tc>
        <w:tc>
          <w:tcPr>
            <w:tcW w:w="7937" w:type="dxa"/>
          </w:tcPr>
          <w:p w:rsidR="00B65645" w:rsidRDefault="00D65296">
            <w:pPr>
              <w:pStyle w:val="TableParagraph"/>
              <w:rPr>
                <w:sz w:val="24"/>
              </w:rPr>
            </w:pPr>
            <w:r>
              <w:rPr>
                <w:sz w:val="24"/>
              </w:rPr>
              <w:t>Однородные члены предложения, их признаки, средства связи. Союзная и бессоюзная связь однородных членов 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4.6.2</w:t>
            </w:r>
          </w:p>
        </w:tc>
        <w:tc>
          <w:tcPr>
            <w:tcW w:w="7937" w:type="dxa"/>
          </w:tcPr>
          <w:p w:rsidR="00B65645" w:rsidRDefault="00D65296">
            <w:pPr>
              <w:pStyle w:val="TableParagraph"/>
              <w:rPr>
                <w:sz w:val="24"/>
              </w:rPr>
            </w:pPr>
            <w:r>
              <w:rPr>
                <w:sz w:val="24"/>
              </w:rPr>
              <w:t>Однородныеинеоднородные</w:t>
            </w:r>
            <w:r>
              <w:rPr>
                <w:spacing w:val="-2"/>
                <w:sz w:val="24"/>
              </w:rPr>
              <w:t>определения</w:t>
            </w:r>
          </w:p>
        </w:tc>
      </w:tr>
      <w:tr w:rsidR="00B65645">
        <w:trPr>
          <w:trHeight w:val="479"/>
        </w:trPr>
        <w:tc>
          <w:tcPr>
            <w:tcW w:w="1134" w:type="dxa"/>
          </w:tcPr>
          <w:p w:rsidR="00B65645" w:rsidRDefault="00D65296">
            <w:pPr>
              <w:pStyle w:val="TableParagraph"/>
              <w:ind w:left="10"/>
              <w:jc w:val="center"/>
              <w:rPr>
                <w:sz w:val="24"/>
              </w:rPr>
            </w:pPr>
            <w:r>
              <w:rPr>
                <w:spacing w:val="-2"/>
                <w:sz w:val="24"/>
              </w:rPr>
              <w:t>4.6.3</w:t>
            </w:r>
          </w:p>
        </w:tc>
        <w:tc>
          <w:tcPr>
            <w:tcW w:w="7937" w:type="dxa"/>
          </w:tcPr>
          <w:p w:rsidR="00B65645" w:rsidRDefault="00D65296">
            <w:pPr>
              <w:pStyle w:val="TableParagraph"/>
              <w:rPr>
                <w:sz w:val="24"/>
              </w:rPr>
            </w:pPr>
            <w:r>
              <w:rPr>
                <w:sz w:val="24"/>
              </w:rPr>
              <w:t>Предложениясобобщающимисловамиприоднородных</w:t>
            </w:r>
            <w:r>
              <w:rPr>
                <w:spacing w:val="-2"/>
                <w:sz w:val="24"/>
              </w:rPr>
              <w:t>членах</w:t>
            </w:r>
          </w:p>
        </w:tc>
      </w:tr>
      <w:tr w:rsidR="00B65645">
        <w:trPr>
          <w:trHeight w:val="479"/>
        </w:trPr>
        <w:tc>
          <w:tcPr>
            <w:tcW w:w="1134" w:type="dxa"/>
          </w:tcPr>
          <w:p w:rsidR="00B65645" w:rsidRDefault="00D65296">
            <w:pPr>
              <w:pStyle w:val="TableParagraph"/>
              <w:ind w:left="10"/>
              <w:jc w:val="center"/>
              <w:rPr>
                <w:sz w:val="24"/>
              </w:rPr>
            </w:pPr>
            <w:r>
              <w:rPr>
                <w:spacing w:val="-2"/>
                <w:sz w:val="24"/>
              </w:rPr>
              <w:t>4.6.4</w:t>
            </w:r>
          </w:p>
        </w:tc>
        <w:tc>
          <w:tcPr>
            <w:tcW w:w="7937" w:type="dxa"/>
          </w:tcPr>
          <w:p w:rsidR="00B65645" w:rsidRDefault="00D65296">
            <w:pPr>
              <w:pStyle w:val="TableParagraph"/>
              <w:rPr>
                <w:sz w:val="24"/>
              </w:rPr>
            </w:pPr>
            <w:r>
              <w:rPr>
                <w:spacing w:val="-2"/>
                <w:sz w:val="24"/>
              </w:rPr>
              <w:t>Обособление</w:t>
            </w:r>
          </w:p>
        </w:tc>
      </w:tr>
      <w:tr w:rsidR="00B65645">
        <w:trPr>
          <w:trHeight w:val="1031"/>
        </w:trPr>
        <w:tc>
          <w:tcPr>
            <w:tcW w:w="1134" w:type="dxa"/>
          </w:tcPr>
          <w:p w:rsidR="00B65645" w:rsidRDefault="00D65296">
            <w:pPr>
              <w:pStyle w:val="TableParagraph"/>
              <w:ind w:left="10"/>
              <w:jc w:val="center"/>
              <w:rPr>
                <w:sz w:val="24"/>
              </w:rPr>
            </w:pPr>
            <w:r>
              <w:rPr>
                <w:spacing w:val="-2"/>
                <w:sz w:val="24"/>
              </w:rPr>
              <w:t>4.6.5</w:t>
            </w:r>
          </w:p>
        </w:tc>
        <w:tc>
          <w:tcPr>
            <w:tcW w:w="7937" w:type="dxa"/>
          </w:tcPr>
          <w:p w:rsidR="00B65645" w:rsidRDefault="00D65296">
            <w:pPr>
              <w:pStyle w:val="TableParagraph"/>
              <w:ind w:right="57"/>
              <w:jc w:val="both"/>
              <w:rPr>
                <w:sz w:val="24"/>
              </w:rPr>
            </w:pPr>
            <w:r>
              <w:rPr>
                <w:sz w:val="24"/>
              </w:rPr>
              <w:t xml:space="preserve">Виды обособленных членов предложения (обособленные определения, обособленные приложения, обособленные обстоятельства, обособленные </w:t>
            </w:r>
            <w:r>
              <w:rPr>
                <w:spacing w:val="-2"/>
                <w:sz w:val="24"/>
              </w:rPr>
              <w:t>дополнения)</w:t>
            </w:r>
          </w:p>
        </w:tc>
      </w:tr>
      <w:tr w:rsidR="00B65645">
        <w:trPr>
          <w:trHeight w:val="755"/>
        </w:trPr>
        <w:tc>
          <w:tcPr>
            <w:tcW w:w="1134" w:type="dxa"/>
          </w:tcPr>
          <w:p w:rsidR="00B65645" w:rsidRDefault="00D65296">
            <w:pPr>
              <w:pStyle w:val="TableParagraph"/>
              <w:ind w:left="10"/>
              <w:jc w:val="center"/>
              <w:rPr>
                <w:sz w:val="24"/>
              </w:rPr>
            </w:pPr>
            <w:r>
              <w:rPr>
                <w:spacing w:val="-2"/>
                <w:sz w:val="24"/>
              </w:rPr>
              <w:t>4.6.6</w:t>
            </w:r>
          </w:p>
        </w:tc>
        <w:tc>
          <w:tcPr>
            <w:tcW w:w="7937" w:type="dxa"/>
          </w:tcPr>
          <w:p w:rsidR="00B65645" w:rsidRDefault="00D65296">
            <w:pPr>
              <w:pStyle w:val="TableParagraph"/>
              <w:rPr>
                <w:sz w:val="24"/>
              </w:rPr>
            </w:pPr>
            <w:r>
              <w:rPr>
                <w:sz w:val="24"/>
              </w:rPr>
              <w:t xml:space="preserve">Уточняющиечленыпредложения,пояснительныеиприсоединительные </w:t>
            </w:r>
            <w:r>
              <w:rPr>
                <w:spacing w:val="-2"/>
                <w:sz w:val="24"/>
              </w:rPr>
              <w:t>конструкции</w:t>
            </w:r>
          </w:p>
        </w:tc>
      </w:tr>
      <w:tr w:rsidR="00B65645">
        <w:trPr>
          <w:trHeight w:val="479"/>
        </w:trPr>
        <w:tc>
          <w:tcPr>
            <w:tcW w:w="1134" w:type="dxa"/>
          </w:tcPr>
          <w:p w:rsidR="00B65645" w:rsidRDefault="00D65296">
            <w:pPr>
              <w:pStyle w:val="TableParagraph"/>
              <w:ind w:left="10"/>
              <w:jc w:val="center"/>
              <w:rPr>
                <w:sz w:val="24"/>
              </w:rPr>
            </w:pPr>
            <w:r>
              <w:rPr>
                <w:spacing w:val="-2"/>
                <w:sz w:val="24"/>
              </w:rPr>
              <w:t>4.6.7</w:t>
            </w:r>
          </w:p>
        </w:tc>
        <w:tc>
          <w:tcPr>
            <w:tcW w:w="7937" w:type="dxa"/>
          </w:tcPr>
          <w:p w:rsidR="00B65645" w:rsidRDefault="00D65296">
            <w:pPr>
              <w:pStyle w:val="TableParagraph"/>
              <w:rPr>
                <w:sz w:val="24"/>
              </w:rPr>
            </w:pPr>
            <w:r>
              <w:rPr>
                <w:sz w:val="24"/>
              </w:rPr>
              <w:t>Обращение.Основныефункции</w:t>
            </w:r>
            <w:r>
              <w:rPr>
                <w:spacing w:val="-2"/>
                <w:sz w:val="24"/>
              </w:rPr>
              <w:t>обращения</w:t>
            </w:r>
          </w:p>
        </w:tc>
      </w:tr>
      <w:tr w:rsidR="00B65645">
        <w:trPr>
          <w:trHeight w:val="479"/>
        </w:trPr>
        <w:tc>
          <w:tcPr>
            <w:tcW w:w="1134" w:type="dxa"/>
          </w:tcPr>
          <w:p w:rsidR="00B65645" w:rsidRDefault="00D65296">
            <w:pPr>
              <w:pStyle w:val="TableParagraph"/>
              <w:ind w:left="10"/>
              <w:jc w:val="center"/>
              <w:rPr>
                <w:sz w:val="24"/>
              </w:rPr>
            </w:pPr>
            <w:r>
              <w:rPr>
                <w:spacing w:val="-2"/>
                <w:sz w:val="24"/>
              </w:rPr>
              <w:t>4.6.8</w:t>
            </w:r>
          </w:p>
        </w:tc>
        <w:tc>
          <w:tcPr>
            <w:tcW w:w="7937" w:type="dxa"/>
          </w:tcPr>
          <w:p w:rsidR="00B65645" w:rsidRDefault="00D65296">
            <w:pPr>
              <w:pStyle w:val="TableParagraph"/>
              <w:rPr>
                <w:sz w:val="24"/>
              </w:rPr>
            </w:pPr>
            <w:r>
              <w:rPr>
                <w:sz w:val="24"/>
              </w:rPr>
              <w:t>Распространенноеинераспространенное</w:t>
            </w:r>
            <w:r>
              <w:rPr>
                <w:spacing w:val="-2"/>
                <w:sz w:val="24"/>
              </w:rPr>
              <w:t>обращение</w:t>
            </w:r>
          </w:p>
        </w:tc>
      </w:tr>
      <w:tr w:rsidR="00B65645">
        <w:trPr>
          <w:trHeight w:val="479"/>
        </w:trPr>
        <w:tc>
          <w:tcPr>
            <w:tcW w:w="1134" w:type="dxa"/>
          </w:tcPr>
          <w:p w:rsidR="00B65645" w:rsidRDefault="00D65296">
            <w:pPr>
              <w:pStyle w:val="TableParagraph"/>
              <w:ind w:left="10"/>
              <w:jc w:val="center"/>
              <w:rPr>
                <w:sz w:val="24"/>
              </w:rPr>
            </w:pPr>
            <w:r>
              <w:rPr>
                <w:spacing w:val="-2"/>
                <w:sz w:val="24"/>
              </w:rPr>
              <w:t>4.6.9</w:t>
            </w:r>
          </w:p>
        </w:tc>
        <w:tc>
          <w:tcPr>
            <w:tcW w:w="7937" w:type="dxa"/>
          </w:tcPr>
          <w:p w:rsidR="00B65645" w:rsidRDefault="00D65296">
            <w:pPr>
              <w:pStyle w:val="TableParagraph"/>
              <w:rPr>
                <w:sz w:val="24"/>
              </w:rPr>
            </w:pPr>
            <w:r>
              <w:rPr>
                <w:sz w:val="24"/>
              </w:rPr>
              <w:t>Вводные</w:t>
            </w:r>
            <w:r>
              <w:rPr>
                <w:spacing w:val="-2"/>
                <w:sz w:val="24"/>
              </w:rPr>
              <w:t>конструкции</w:t>
            </w:r>
          </w:p>
        </w:tc>
      </w:tr>
      <w:tr w:rsidR="00B65645">
        <w:trPr>
          <w:trHeight w:val="1031"/>
        </w:trPr>
        <w:tc>
          <w:tcPr>
            <w:tcW w:w="1134" w:type="dxa"/>
          </w:tcPr>
          <w:p w:rsidR="00B65645" w:rsidRDefault="00D65296">
            <w:pPr>
              <w:pStyle w:val="TableParagraph"/>
              <w:ind w:left="10"/>
              <w:jc w:val="center"/>
              <w:rPr>
                <w:sz w:val="24"/>
              </w:rPr>
            </w:pPr>
            <w:r>
              <w:rPr>
                <w:spacing w:val="-2"/>
                <w:sz w:val="24"/>
              </w:rPr>
              <w:t>4.6.10</w:t>
            </w:r>
          </w:p>
        </w:tc>
        <w:tc>
          <w:tcPr>
            <w:tcW w:w="7937" w:type="dxa"/>
          </w:tcPr>
          <w:p w:rsidR="00B65645" w:rsidRDefault="00D65296">
            <w:pPr>
              <w:pStyle w:val="TableParagraph"/>
              <w:ind w:right="56"/>
              <w:jc w:val="both"/>
              <w:rPr>
                <w:sz w:val="24"/>
              </w:rPr>
            </w:pPr>
            <w:r>
              <w:rPr>
                <w:sz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B65645">
        <w:trPr>
          <w:trHeight w:val="755"/>
        </w:trPr>
        <w:tc>
          <w:tcPr>
            <w:tcW w:w="1134" w:type="dxa"/>
          </w:tcPr>
          <w:p w:rsidR="00B65645" w:rsidRDefault="00D65296">
            <w:pPr>
              <w:pStyle w:val="TableParagraph"/>
              <w:ind w:left="10"/>
              <w:jc w:val="center"/>
              <w:rPr>
                <w:sz w:val="24"/>
              </w:rPr>
            </w:pPr>
            <w:r>
              <w:rPr>
                <w:spacing w:val="-2"/>
                <w:sz w:val="24"/>
              </w:rPr>
              <w:t>4.6.11</w:t>
            </w:r>
          </w:p>
        </w:tc>
        <w:tc>
          <w:tcPr>
            <w:tcW w:w="7937" w:type="dxa"/>
          </w:tcPr>
          <w:p w:rsidR="00B65645" w:rsidRDefault="00D65296">
            <w:pPr>
              <w:pStyle w:val="TableParagraph"/>
              <w:rPr>
                <w:sz w:val="24"/>
              </w:rPr>
            </w:pPr>
            <w:r>
              <w:rPr>
                <w:sz w:val="24"/>
              </w:rPr>
              <w:t xml:space="preserve">Омонимиячленовпредложенияивводныхслов,словосочетанийи </w:t>
            </w:r>
            <w:r>
              <w:rPr>
                <w:spacing w:val="-2"/>
                <w:sz w:val="24"/>
              </w:rPr>
              <w:t>предложений</w:t>
            </w:r>
          </w:p>
        </w:tc>
      </w:tr>
      <w:tr w:rsidR="00B65645">
        <w:trPr>
          <w:trHeight w:val="479"/>
        </w:trPr>
        <w:tc>
          <w:tcPr>
            <w:tcW w:w="1134" w:type="dxa"/>
          </w:tcPr>
          <w:p w:rsidR="00B65645" w:rsidRDefault="00D65296">
            <w:pPr>
              <w:pStyle w:val="TableParagraph"/>
              <w:ind w:left="10"/>
              <w:jc w:val="center"/>
              <w:rPr>
                <w:sz w:val="24"/>
              </w:rPr>
            </w:pPr>
            <w:r>
              <w:rPr>
                <w:spacing w:val="-2"/>
                <w:sz w:val="24"/>
              </w:rPr>
              <w:t>4.6.12</w:t>
            </w:r>
          </w:p>
        </w:tc>
        <w:tc>
          <w:tcPr>
            <w:tcW w:w="7937" w:type="dxa"/>
          </w:tcPr>
          <w:p w:rsidR="00B65645" w:rsidRDefault="00D65296">
            <w:pPr>
              <w:pStyle w:val="TableParagraph"/>
              <w:rPr>
                <w:sz w:val="24"/>
              </w:rPr>
            </w:pPr>
            <w:r>
              <w:rPr>
                <w:sz w:val="24"/>
              </w:rPr>
              <w:t>Вставные</w:t>
            </w:r>
            <w:r>
              <w:rPr>
                <w:spacing w:val="-2"/>
                <w:sz w:val="24"/>
              </w:rPr>
              <w:t>конструкции</w:t>
            </w:r>
          </w:p>
        </w:tc>
      </w:tr>
      <w:tr w:rsidR="00B65645">
        <w:trPr>
          <w:trHeight w:val="479"/>
        </w:trPr>
        <w:tc>
          <w:tcPr>
            <w:tcW w:w="1134" w:type="dxa"/>
          </w:tcPr>
          <w:p w:rsidR="00B65645" w:rsidRDefault="00D65296">
            <w:pPr>
              <w:pStyle w:val="TableParagraph"/>
              <w:ind w:left="10"/>
              <w:jc w:val="center"/>
              <w:rPr>
                <w:sz w:val="24"/>
              </w:rPr>
            </w:pPr>
            <w:r>
              <w:rPr>
                <w:spacing w:val="-5"/>
                <w:sz w:val="24"/>
              </w:rPr>
              <w:t>4.7</w:t>
            </w:r>
          </w:p>
        </w:tc>
        <w:tc>
          <w:tcPr>
            <w:tcW w:w="7937" w:type="dxa"/>
          </w:tcPr>
          <w:p w:rsidR="00B65645" w:rsidRDefault="00D65296">
            <w:pPr>
              <w:pStyle w:val="TableParagraph"/>
              <w:rPr>
                <w:sz w:val="24"/>
              </w:rPr>
            </w:pPr>
            <w:r>
              <w:rPr>
                <w:sz w:val="24"/>
              </w:rPr>
              <w:t>Синтаксис.Синтаксическая</w:t>
            </w:r>
            <w:r>
              <w:rPr>
                <w:spacing w:val="-2"/>
                <w:sz w:val="24"/>
              </w:rPr>
              <w:t>синонимия</w:t>
            </w:r>
          </w:p>
        </w:tc>
      </w:tr>
      <w:tr w:rsidR="00B65645">
        <w:trPr>
          <w:trHeight w:val="479"/>
        </w:trPr>
        <w:tc>
          <w:tcPr>
            <w:tcW w:w="1134" w:type="dxa"/>
          </w:tcPr>
          <w:p w:rsidR="00B65645" w:rsidRDefault="00D65296">
            <w:pPr>
              <w:pStyle w:val="TableParagraph"/>
              <w:ind w:left="10"/>
              <w:jc w:val="center"/>
              <w:rPr>
                <w:sz w:val="24"/>
              </w:rPr>
            </w:pPr>
            <w:r>
              <w:rPr>
                <w:spacing w:val="-2"/>
                <w:sz w:val="24"/>
              </w:rPr>
              <w:t>4.7.1</w:t>
            </w:r>
          </w:p>
        </w:tc>
        <w:tc>
          <w:tcPr>
            <w:tcW w:w="7937" w:type="dxa"/>
          </w:tcPr>
          <w:p w:rsidR="00B65645" w:rsidRDefault="00D65296">
            <w:pPr>
              <w:pStyle w:val="TableParagraph"/>
              <w:rPr>
                <w:sz w:val="24"/>
              </w:rPr>
            </w:pPr>
            <w:r>
              <w:rPr>
                <w:sz w:val="24"/>
              </w:rPr>
              <w:t>Грамматическаясинонимия</w:t>
            </w:r>
            <w:r>
              <w:rPr>
                <w:spacing w:val="-2"/>
                <w:sz w:val="24"/>
              </w:rPr>
              <w:t>словосочетаний</w:t>
            </w:r>
          </w:p>
        </w:tc>
      </w:tr>
      <w:tr w:rsidR="00B65645">
        <w:trPr>
          <w:trHeight w:val="479"/>
        </w:trPr>
        <w:tc>
          <w:tcPr>
            <w:tcW w:w="1134" w:type="dxa"/>
          </w:tcPr>
          <w:p w:rsidR="00B65645" w:rsidRDefault="00D65296">
            <w:pPr>
              <w:pStyle w:val="TableParagraph"/>
              <w:ind w:left="10"/>
              <w:jc w:val="center"/>
              <w:rPr>
                <w:sz w:val="24"/>
              </w:rPr>
            </w:pPr>
            <w:r>
              <w:rPr>
                <w:spacing w:val="-2"/>
                <w:sz w:val="24"/>
              </w:rPr>
              <w:t>4.7.2</w:t>
            </w:r>
          </w:p>
        </w:tc>
        <w:tc>
          <w:tcPr>
            <w:tcW w:w="7937" w:type="dxa"/>
          </w:tcPr>
          <w:p w:rsidR="00B65645" w:rsidRDefault="00D65296">
            <w:pPr>
              <w:pStyle w:val="TableParagraph"/>
              <w:rPr>
                <w:sz w:val="24"/>
              </w:rPr>
            </w:pPr>
            <w:r>
              <w:rPr>
                <w:sz w:val="24"/>
              </w:rPr>
              <w:t>Синтаксическаясинонимияодносоставныхидвусоставных</w:t>
            </w:r>
            <w:r>
              <w:rPr>
                <w:spacing w:val="-2"/>
                <w:sz w:val="24"/>
              </w:rPr>
              <w:t>предложений</w:t>
            </w:r>
          </w:p>
        </w:tc>
      </w:tr>
      <w:tr w:rsidR="00B65645">
        <w:trPr>
          <w:trHeight w:val="479"/>
        </w:trPr>
        <w:tc>
          <w:tcPr>
            <w:tcW w:w="1134" w:type="dxa"/>
          </w:tcPr>
          <w:p w:rsidR="00B65645" w:rsidRDefault="00D65296">
            <w:pPr>
              <w:pStyle w:val="TableParagraph"/>
              <w:ind w:left="9"/>
              <w:jc w:val="center"/>
              <w:rPr>
                <w:sz w:val="24"/>
              </w:rPr>
            </w:pPr>
            <w:r>
              <w:rPr>
                <w:spacing w:val="-10"/>
                <w:sz w:val="24"/>
              </w:rPr>
              <w:t>5</w:t>
            </w:r>
          </w:p>
        </w:tc>
        <w:tc>
          <w:tcPr>
            <w:tcW w:w="7937" w:type="dxa"/>
          </w:tcPr>
          <w:p w:rsidR="00B65645" w:rsidRDefault="00D65296">
            <w:pPr>
              <w:pStyle w:val="TableParagraph"/>
              <w:rPr>
                <w:sz w:val="24"/>
              </w:rPr>
            </w:pPr>
            <w:r>
              <w:rPr>
                <w:sz w:val="24"/>
              </w:rPr>
              <w:t>Культура</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5"/>
                <w:sz w:val="24"/>
              </w:rPr>
              <w:t>5.1</w:t>
            </w:r>
          </w:p>
        </w:tc>
        <w:tc>
          <w:tcPr>
            <w:tcW w:w="7937" w:type="dxa"/>
          </w:tcPr>
          <w:p w:rsidR="00B65645" w:rsidRDefault="00D65296">
            <w:pPr>
              <w:pStyle w:val="TableParagraph"/>
              <w:rPr>
                <w:sz w:val="24"/>
              </w:rPr>
            </w:pPr>
            <w:r>
              <w:rPr>
                <w:sz w:val="24"/>
              </w:rPr>
              <w:t>Нормыпостроения</w:t>
            </w:r>
            <w:r>
              <w:rPr>
                <w:spacing w:val="-2"/>
                <w:sz w:val="24"/>
              </w:rPr>
              <w:t>словосочетаний</w:t>
            </w:r>
          </w:p>
        </w:tc>
      </w:tr>
    </w:tbl>
    <w:p w:rsidR="00B65645" w:rsidRDefault="00B65645">
      <w:pPr>
        <w:pStyle w:val="TableParagraph"/>
        <w:rPr>
          <w:sz w:val="24"/>
        </w:rPr>
        <w:sectPr w:rsidR="00B65645">
          <w:type w:val="continuous"/>
          <w:pgSz w:w="11910" w:h="16840"/>
          <w:pgMar w:top="1100" w:right="0" w:bottom="127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jc w:val="center"/>
              <w:rPr>
                <w:sz w:val="24"/>
              </w:rPr>
            </w:pPr>
            <w:r>
              <w:rPr>
                <w:spacing w:val="-5"/>
                <w:sz w:val="24"/>
              </w:rPr>
              <w:lastRenderedPageBreak/>
              <w:t>5.2</w:t>
            </w:r>
          </w:p>
        </w:tc>
        <w:tc>
          <w:tcPr>
            <w:tcW w:w="7937" w:type="dxa"/>
          </w:tcPr>
          <w:p w:rsidR="00B65645" w:rsidRDefault="00D65296">
            <w:pPr>
              <w:pStyle w:val="TableParagraph"/>
              <w:rPr>
                <w:sz w:val="24"/>
              </w:rPr>
            </w:pPr>
            <w:r>
              <w:rPr>
                <w:sz w:val="24"/>
              </w:rPr>
              <w:t>Нормыпостроенияпростого</w:t>
            </w:r>
            <w:r>
              <w:rPr>
                <w:spacing w:val="-2"/>
                <w:sz w:val="24"/>
              </w:rPr>
              <w:t>предложения</w:t>
            </w:r>
          </w:p>
        </w:tc>
      </w:tr>
      <w:tr w:rsidR="00B65645">
        <w:trPr>
          <w:trHeight w:val="1031"/>
        </w:trPr>
        <w:tc>
          <w:tcPr>
            <w:tcW w:w="1134" w:type="dxa"/>
          </w:tcPr>
          <w:p w:rsidR="00B65645" w:rsidRDefault="00D65296">
            <w:pPr>
              <w:pStyle w:val="TableParagraph"/>
              <w:ind w:left="10"/>
              <w:jc w:val="center"/>
              <w:rPr>
                <w:sz w:val="24"/>
              </w:rPr>
            </w:pPr>
            <w:r>
              <w:rPr>
                <w:spacing w:val="-5"/>
                <w:sz w:val="24"/>
              </w:rPr>
              <w:t>5.3</w:t>
            </w:r>
          </w:p>
        </w:tc>
        <w:tc>
          <w:tcPr>
            <w:tcW w:w="7937" w:type="dxa"/>
          </w:tcPr>
          <w:p w:rsidR="00B65645" w:rsidRDefault="00D65296">
            <w:pPr>
              <w:pStyle w:val="TableParagraph"/>
              <w:ind w:right="54"/>
              <w:jc w:val="both"/>
              <w:rPr>
                <w:sz w:val="24"/>
              </w:rPr>
            </w:pPr>
            <w:r>
              <w:rPr>
                <w:sz w:val="24"/>
              </w:rPr>
              <w:t>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w:t>
            </w:r>
          </w:p>
        </w:tc>
      </w:tr>
      <w:tr w:rsidR="00B65645">
        <w:trPr>
          <w:trHeight w:val="755"/>
        </w:trPr>
        <w:tc>
          <w:tcPr>
            <w:tcW w:w="1134" w:type="dxa"/>
          </w:tcPr>
          <w:p w:rsidR="00B65645" w:rsidRDefault="00D65296">
            <w:pPr>
              <w:pStyle w:val="TableParagraph"/>
              <w:ind w:left="10"/>
              <w:jc w:val="center"/>
              <w:rPr>
                <w:sz w:val="24"/>
              </w:rPr>
            </w:pPr>
            <w:r>
              <w:rPr>
                <w:spacing w:val="-5"/>
                <w:sz w:val="24"/>
              </w:rPr>
              <w:t>5.4</w:t>
            </w:r>
          </w:p>
        </w:tc>
        <w:tc>
          <w:tcPr>
            <w:tcW w:w="7937" w:type="dxa"/>
          </w:tcPr>
          <w:p w:rsidR="00B65645" w:rsidRDefault="00D65296">
            <w:pPr>
              <w:pStyle w:val="TableParagraph"/>
              <w:rPr>
                <w:sz w:val="24"/>
              </w:rPr>
            </w:pPr>
            <w:r>
              <w:rPr>
                <w:sz w:val="24"/>
              </w:rPr>
              <w:t>Нормыпостроения</w:t>
            </w:r>
            <w:r>
              <w:rPr>
                <w:sz w:val="24"/>
              </w:rPr>
              <w:t>предложенийсоднороднымичленами,связанными двойными союзами не только... но и, как...так и</w:t>
            </w:r>
          </w:p>
        </w:tc>
      </w:tr>
      <w:tr w:rsidR="00B65645">
        <w:trPr>
          <w:trHeight w:val="1031"/>
        </w:trPr>
        <w:tc>
          <w:tcPr>
            <w:tcW w:w="1134" w:type="dxa"/>
          </w:tcPr>
          <w:p w:rsidR="00B65645" w:rsidRDefault="00D65296">
            <w:pPr>
              <w:pStyle w:val="TableParagraph"/>
              <w:ind w:left="10"/>
              <w:jc w:val="center"/>
              <w:rPr>
                <w:sz w:val="24"/>
              </w:rPr>
            </w:pPr>
            <w:r>
              <w:rPr>
                <w:spacing w:val="-5"/>
                <w:sz w:val="24"/>
              </w:rPr>
              <w:t>5.5</w:t>
            </w:r>
          </w:p>
        </w:tc>
        <w:tc>
          <w:tcPr>
            <w:tcW w:w="7937" w:type="dxa"/>
          </w:tcPr>
          <w:p w:rsidR="00B65645" w:rsidRDefault="00D65296">
            <w:pPr>
              <w:pStyle w:val="TableParagraph"/>
              <w:ind w:right="55"/>
              <w:jc w:val="both"/>
              <w:rPr>
                <w:sz w:val="24"/>
              </w:rPr>
            </w:pPr>
            <w:r>
              <w:rPr>
                <w:sz w:val="24"/>
              </w:rP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B65645">
        <w:trPr>
          <w:trHeight w:val="479"/>
        </w:trPr>
        <w:tc>
          <w:tcPr>
            <w:tcW w:w="1134" w:type="dxa"/>
          </w:tcPr>
          <w:p w:rsidR="00B65645" w:rsidRDefault="00D65296">
            <w:pPr>
              <w:pStyle w:val="TableParagraph"/>
              <w:ind w:left="9"/>
              <w:jc w:val="center"/>
              <w:rPr>
                <w:sz w:val="24"/>
              </w:rPr>
            </w:pPr>
            <w:r>
              <w:rPr>
                <w:spacing w:val="-10"/>
                <w:sz w:val="24"/>
              </w:rPr>
              <w:t>6</w:t>
            </w:r>
          </w:p>
        </w:tc>
        <w:tc>
          <w:tcPr>
            <w:tcW w:w="7937" w:type="dxa"/>
          </w:tcPr>
          <w:p w:rsidR="00B65645" w:rsidRDefault="00D65296">
            <w:pPr>
              <w:pStyle w:val="TableParagraph"/>
              <w:rPr>
                <w:sz w:val="24"/>
              </w:rPr>
            </w:pPr>
            <w:r>
              <w:rPr>
                <w:spacing w:val="-2"/>
                <w:sz w:val="24"/>
              </w:rPr>
              <w:t>Орфография</w:t>
            </w:r>
          </w:p>
        </w:tc>
      </w:tr>
      <w:tr w:rsidR="00B65645">
        <w:trPr>
          <w:trHeight w:val="479"/>
        </w:trPr>
        <w:tc>
          <w:tcPr>
            <w:tcW w:w="1134" w:type="dxa"/>
          </w:tcPr>
          <w:p w:rsidR="00B65645" w:rsidRDefault="00D65296">
            <w:pPr>
              <w:pStyle w:val="TableParagraph"/>
              <w:ind w:left="10"/>
              <w:jc w:val="center"/>
              <w:rPr>
                <w:sz w:val="24"/>
              </w:rPr>
            </w:pPr>
            <w:r>
              <w:rPr>
                <w:spacing w:val="-5"/>
                <w:sz w:val="24"/>
              </w:rPr>
              <w:t>6.1</w:t>
            </w:r>
          </w:p>
        </w:tc>
        <w:tc>
          <w:tcPr>
            <w:tcW w:w="7937" w:type="dxa"/>
          </w:tcPr>
          <w:p w:rsidR="00B65645" w:rsidRDefault="00D65296">
            <w:pPr>
              <w:pStyle w:val="TableParagraph"/>
              <w:rPr>
                <w:sz w:val="24"/>
              </w:rPr>
            </w:pPr>
            <w:r>
              <w:rPr>
                <w:sz w:val="24"/>
              </w:rPr>
              <w:t>Орфографическийанализслов(врамках</w:t>
            </w:r>
            <w:r>
              <w:rPr>
                <w:spacing w:val="-2"/>
                <w:sz w:val="24"/>
              </w:rPr>
              <w:t xml:space="preserve"> изученного)</w:t>
            </w:r>
          </w:p>
        </w:tc>
      </w:tr>
      <w:tr w:rsidR="00B65645">
        <w:trPr>
          <w:trHeight w:val="479"/>
        </w:trPr>
        <w:tc>
          <w:tcPr>
            <w:tcW w:w="1134" w:type="dxa"/>
          </w:tcPr>
          <w:p w:rsidR="00B65645" w:rsidRDefault="00D65296">
            <w:pPr>
              <w:pStyle w:val="TableParagraph"/>
              <w:ind w:left="9"/>
              <w:jc w:val="center"/>
              <w:rPr>
                <w:sz w:val="24"/>
              </w:rPr>
            </w:pPr>
            <w:r>
              <w:rPr>
                <w:spacing w:val="-10"/>
                <w:sz w:val="24"/>
              </w:rPr>
              <w:t>7</w:t>
            </w:r>
          </w:p>
        </w:tc>
        <w:tc>
          <w:tcPr>
            <w:tcW w:w="7937" w:type="dxa"/>
          </w:tcPr>
          <w:p w:rsidR="00B65645" w:rsidRDefault="00D65296">
            <w:pPr>
              <w:pStyle w:val="TableParagraph"/>
              <w:rPr>
                <w:sz w:val="24"/>
              </w:rPr>
            </w:pPr>
            <w:r>
              <w:rPr>
                <w:spacing w:val="-2"/>
                <w:sz w:val="24"/>
              </w:rPr>
              <w:t>Пунктуация</w:t>
            </w:r>
          </w:p>
        </w:tc>
      </w:tr>
      <w:tr w:rsidR="00B65645">
        <w:trPr>
          <w:trHeight w:val="479"/>
        </w:trPr>
        <w:tc>
          <w:tcPr>
            <w:tcW w:w="1134" w:type="dxa"/>
          </w:tcPr>
          <w:p w:rsidR="00B65645" w:rsidRDefault="00D65296">
            <w:pPr>
              <w:pStyle w:val="TableParagraph"/>
              <w:ind w:left="10"/>
              <w:jc w:val="center"/>
              <w:rPr>
                <w:sz w:val="24"/>
              </w:rPr>
            </w:pPr>
            <w:r>
              <w:rPr>
                <w:spacing w:val="-5"/>
                <w:sz w:val="24"/>
              </w:rPr>
              <w:t>7.1</w:t>
            </w:r>
          </w:p>
        </w:tc>
        <w:tc>
          <w:tcPr>
            <w:tcW w:w="7937" w:type="dxa"/>
          </w:tcPr>
          <w:p w:rsidR="00B65645" w:rsidRDefault="00D65296">
            <w:pPr>
              <w:pStyle w:val="TableParagraph"/>
              <w:rPr>
                <w:sz w:val="24"/>
              </w:rPr>
            </w:pPr>
            <w:r>
              <w:rPr>
                <w:sz w:val="24"/>
              </w:rPr>
              <w:t>Пунктуация.Функциизнаков</w:t>
            </w:r>
            <w:r>
              <w:rPr>
                <w:spacing w:val="-2"/>
                <w:sz w:val="24"/>
              </w:rPr>
              <w:t>препинания</w:t>
            </w:r>
          </w:p>
        </w:tc>
      </w:tr>
      <w:tr w:rsidR="00B65645">
        <w:trPr>
          <w:trHeight w:val="479"/>
        </w:trPr>
        <w:tc>
          <w:tcPr>
            <w:tcW w:w="1134" w:type="dxa"/>
          </w:tcPr>
          <w:p w:rsidR="00B65645" w:rsidRDefault="00D65296">
            <w:pPr>
              <w:pStyle w:val="TableParagraph"/>
              <w:ind w:left="10"/>
              <w:jc w:val="center"/>
              <w:rPr>
                <w:sz w:val="24"/>
              </w:rPr>
            </w:pPr>
            <w:r>
              <w:rPr>
                <w:spacing w:val="-5"/>
                <w:sz w:val="24"/>
              </w:rPr>
              <w:t>7.2</w:t>
            </w:r>
          </w:p>
        </w:tc>
        <w:tc>
          <w:tcPr>
            <w:tcW w:w="7937" w:type="dxa"/>
          </w:tcPr>
          <w:p w:rsidR="00B65645" w:rsidRDefault="00D65296">
            <w:pPr>
              <w:pStyle w:val="TableParagraph"/>
              <w:rPr>
                <w:sz w:val="24"/>
              </w:rPr>
            </w:pPr>
            <w:r>
              <w:rPr>
                <w:sz w:val="24"/>
              </w:rPr>
              <w:t>Пунктуационныеособенностипредложенийсословамида,</w:t>
            </w:r>
            <w:r>
              <w:rPr>
                <w:spacing w:val="-5"/>
                <w:sz w:val="24"/>
              </w:rPr>
              <w:t>нет</w:t>
            </w:r>
          </w:p>
        </w:tc>
      </w:tr>
      <w:tr w:rsidR="00B65645">
        <w:trPr>
          <w:trHeight w:val="479"/>
        </w:trPr>
        <w:tc>
          <w:tcPr>
            <w:tcW w:w="1134" w:type="dxa"/>
          </w:tcPr>
          <w:p w:rsidR="00B65645" w:rsidRDefault="00D65296">
            <w:pPr>
              <w:pStyle w:val="TableParagraph"/>
              <w:ind w:left="10"/>
              <w:jc w:val="center"/>
              <w:rPr>
                <w:sz w:val="24"/>
              </w:rPr>
            </w:pPr>
            <w:r>
              <w:rPr>
                <w:spacing w:val="-5"/>
                <w:sz w:val="24"/>
              </w:rPr>
              <w:t>7.3</w:t>
            </w:r>
          </w:p>
        </w:tc>
        <w:tc>
          <w:tcPr>
            <w:tcW w:w="7937" w:type="dxa"/>
          </w:tcPr>
          <w:p w:rsidR="00B65645" w:rsidRDefault="00D65296">
            <w:pPr>
              <w:pStyle w:val="TableParagraph"/>
              <w:rPr>
                <w:sz w:val="24"/>
              </w:rPr>
            </w:pPr>
            <w:r>
              <w:rPr>
                <w:sz w:val="24"/>
              </w:rPr>
              <w:t>Тиремеждуподлежащими</w:t>
            </w:r>
            <w:r>
              <w:rPr>
                <w:spacing w:val="-2"/>
                <w:sz w:val="24"/>
              </w:rPr>
              <w:t xml:space="preserve"> сказуемым</w:t>
            </w:r>
          </w:p>
        </w:tc>
      </w:tr>
      <w:tr w:rsidR="00B65645">
        <w:trPr>
          <w:trHeight w:val="1031"/>
        </w:trPr>
        <w:tc>
          <w:tcPr>
            <w:tcW w:w="1134" w:type="dxa"/>
          </w:tcPr>
          <w:p w:rsidR="00B65645" w:rsidRDefault="00D65296">
            <w:pPr>
              <w:pStyle w:val="TableParagraph"/>
              <w:ind w:left="10"/>
              <w:jc w:val="center"/>
              <w:rPr>
                <w:sz w:val="24"/>
              </w:rPr>
            </w:pPr>
            <w:r>
              <w:rPr>
                <w:spacing w:val="-5"/>
                <w:sz w:val="24"/>
              </w:rPr>
              <w:t>7.4</w:t>
            </w:r>
          </w:p>
        </w:tc>
        <w:tc>
          <w:tcPr>
            <w:tcW w:w="7937" w:type="dxa"/>
          </w:tcPr>
          <w:p w:rsidR="00B65645" w:rsidRDefault="00D65296">
            <w:pPr>
              <w:pStyle w:val="TableParagraph"/>
              <w:ind w:right="54"/>
              <w:jc w:val="both"/>
              <w:rPr>
                <w:sz w:val="24"/>
              </w:rPr>
            </w:pPr>
            <w:r>
              <w:rPr>
                <w:sz w:val="24"/>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B65645">
        <w:trPr>
          <w:trHeight w:val="755"/>
        </w:trPr>
        <w:tc>
          <w:tcPr>
            <w:tcW w:w="1134" w:type="dxa"/>
          </w:tcPr>
          <w:p w:rsidR="00B65645" w:rsidRDefault="00D65296">
            <w:pPr>
              <w:pStyle w:val="TableParagraph"/>
              <w:ind w:left="10"/>
              <w:jc w:val="center"/>
              <w:rPr>
                <w:sz w:val="24"/>
              </w:rPr>
            </w:pPr>
            <w:r>
              <w:rPr>
                <w:spacing w:val="-5"/>
                <w:sz w:val="24"/>
              </w:rPr>
              <w:t>7.5</w:t>
            </w:r>
          </w:p>
        </w:tc>
        <w:tc>
          <w:tcPr>
            <w:tcW w:w="7937" w:type="dxa"/>
          </w:tcPr>
          <w:p w:rsidR="00B65645" w:rsidRDefault="00D65296">
            <w:pPr>
              <w:pStyle w:val="TableParagraph"/>
              <w:rPr>
                <w:sz w:val="24"/>
              </w:rPr>
            </w:pPr>
            <w:r>
              <w:rPr>
                <w:sz w:val="24"/>
              </w:rPr>
              <w:t>Нормыпостановкизнаковпрепинаниявпредложенияхсобобщающими словами при одн</w:t>
            </w:r>
            <w:r>
              <w:rPr>
                <w:sz w:val="24"/>
              </w:rPr>
              <w:t>ородных членах</w:t>
            </w:r>
          </w:p>
        </w:tc>
      </w:tr>
      <w:tr w:rsidR="00B65645">
        <w:trPr>
          <w:trHeight w:val="755"/>
        </w:trPr>
        <w:tc>
          <w:tcPr>
            <w:tcW w:w="1134" w:type="dxa"/>
          </w:tcPr>
          <w:p w:rsidR="00B65645" w:rsidRDefault="00D65296">
            <w:pPr>
              <w:pStyle w:val="TableParagraph"/>
              <w:ind w:left="10"/>
              <w:jc w:val="center"/>
              <w:rPr>
                <w:sz w:val="24"/>
              </w:rPr>
            </w:pPr>
            <w:r>
              <w:rPr>
                <w:spacing w:val="-5"/>
                <w:sz w:val="24"/>
              </w:rPr>
              <w:t>7.6</w:t>
            </w:r>
          </w:p>
        </w:tc>
        <w:tc>
          <w:tcPr>
            <w:tcW w:w="7937" w:type="dxa"/>
          </w:tcPr>
          <w:p w:rsidR="00B65645" w:rsidRDefault="00D65296">
            <w:pPr>
              <w:pStyle w:val="TableParagraph"/>
              <w:ind w:right="58"/>
              <w:rPr>
                <w:sz w:val="24"/>
              </w:rPr>
            </w:pPr>
            <w:r>
              <w:rPr>
                <w:sz w:val="24"/>
              </w:rPr>
              <w:t>Нормы постановки знаков препинания в простом и сложном предложениях с союзом и</w:t>
            </w:r>
          </w:p>
        </w:tc>
      </w:tr>
      <w:tr w:rsidR="00B65645">
        <w:trPr>
          <w:trHeight w:val="1307"/>
        </w:trPr>
        <w:tc>
          <w:tcPr>
            <w:tcW w:w="1134" w:type="dxa"/>
          </w:tcPr>
          <w:p w:rsidR="00B65645" w:rsidRDefault="00D65296">
            <w:pPr>
              <w:pStyle w:val="TableParagraph"/>
              <w:ind w:left="10"/>
              <w:jc w:val="center"/>
              <w:rPr>
                <w:sz w:val="24"/>
              </w:rPr>
            </w:pPr>
            <w:r>
              <w:rPr>
                <w:spacing w:val="-5"/>
                <w:sz w:val="24"/>
              </w:rPr>
              <w:t>7.7</w:t>
            </w:r>
          </w:p>
        </w:tc>
        <w:tc>
          <w:tcPr>
            <w:tcW w:w="7937" w:type="dxa"/>
          </w:tcPr>
          <w:p w:rsidR="00B65645" w:rsidRDefault="00D65296">
            <w:pPr>
              <w:pStyle w:val="TableParagraph"/>
              <w:ind w:right="55"/>
              <w:jc w:val="both"/>
              <w:rPr>
                <w:sz w:val="24"/>
              </w:rPr>
            </w:pPr>
            <w:r>
              <w:rPr>
                <w:sz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B65645">
        <w:trPr>
          <w:trHeight w:val="755"/>
        </w:trPr>
        <w:tc>
          <w:tcPr>
            <w:tcW w:w="1134" w:type="dxa"/>
          </w:tcPr>
          <w:p w:rsidR="00B65645" w:rsidRDefault="00D65296">
            <w:pPr>
              <w:pStyle w:val="TableParagraph"/>
              <w:ind w:left="10"/>
              <w:jc w:val="center"/>
              <w:rPr>
                <w:sz w:val="24"/>
              </w:rPr>
            </w:pPr>
            <w:r>
              <w:rPr>
                <w:spacing w:val="-5"/>
                <w:sz w:val="24"/>
              </w:rPr>
              <w:t>7.8</w:t>
            </w:r>
          </w:p>
        </w:tc>
        <w:tc>
          <w:tcPr>
            <w:tcW w:w="7937" w:type="dxa"/>
          </w:tcPr>
          <w:p w:rsidR="00B65645" w:rsidRDefault="00D65296">
            <w:pPr>
              <w:pStyle w:val="TableParagraph"/>
              <w:rPr>
                <w:sz w:val="24"/>
              </w:rPr>
            </w:pPr>
            <w:r>
              <w:rPr>
                <w:sz w:val="24"/>
              </w:rPr>
              <w:t>Нормыпостановкизнаковпрепинаниявпредложенияхсвводнымиивставными конструкциями, обращениями и междометиями</w:t>
            </w:r>
          </w:p>
        </w:tc>
      </w:tr>
      <w:tr w:rsidR="00B65645">
        <w:trPr>
          <w:trHeight w:val="479"/>
        </w:trPr>
        <w:tc>
          <w:tcPr>
            <w:tcW w:w="1134" w:type="dxa"/>
          </w:tcPr>
          <w:p w:rsidR="00B65645" w:rsidRDefault="00D65296">
            <w:pPr>
              <w:pStyle w:val="TableParagraph"/>
              <w:ind w:left="10"/>
              <w:jc w:val="center"/>
              <w:rPr>
                <w:sz w:val="24"/>
              </w:rPr>
            </w:pPr>
            <w:r>
              <w:rPr>
                <w:spacing w:val="-5"/>
                <w:sz w:val="24"/>
              </w:rPr>
              <w:t>7.9</w:t>
            </w:r>
          </w:p>
        </w:tc>
        <w:tc>
          <w:tcPr>
            <w:tcW w:w="7937" w:type="dxa"/>
          </w:tcPr>
          <w:p w:rsidR="00B65645" w:rsidRDefault="00D65296">
            <w:pPr>
              <w:pStyle w:val="TableParagraph"/>
              <w:rPr>
                <w:sz w:val="24"/>
              </w:rPr>
            </w:pPr>
            <w:r>
              <w:rPr>
                <w:sz w:val="24"/>
              </w:rPr>
              <w:t>Пунктуационныйанализпростых</w:t>
            </w:r>
            <w:r>
              <w:rPr>
                <w:spacing w:val="-2"/>
                <w:sz w:val="24"/>
              </w:rPr>
              <w:t>предложений</w:t>
            </w:r>
          </w:p>
        </w:tc>
      </w:tr>
      <w:tr w:rsidR="00B65645">
        <w:trPr>
          <w:trHeight w:val="479"/>
        </w:trPr>
        <w:tc>
          <w:tcPr>
            <w:tcW w:w="1134" w:type="dxa"/>
          </w:tcPr>
          <w:p w:rsidR="00B65645" w:rsidRDefault="00D65296">
            <w:pPr>
              <w:pStyle w:val="TableParagraph"/>
              <w:ind w:left="9"/>
              <w:jc w:val="center"/>
              <w:rPr>
                <w:sz w:val="24"/>
              </w:rPr>
            </w:pPr>
            <w:r>
              <w:rPr>
                <w:spacing w:val="-10"/>
                <w:sz w:val="24"/>
              </w:rPr>
              <w:t>8</w:t>
            </w:r>
          </w:p>
        </w:tc>
        <w:tc>
          <w:tcPr>
            <w:tcW w:w="7937" w:type="dxa"/>
          </w:tcPr>
          <w:p w:rsidR="00B65645" w:rsidRDefault="00D65296">
            <w:pPr>
              <w:pStyle w:val="TableParagraph"/>
              <w:rPr>
                <w:sz w:val="24"/>
              </w:rPr>
            </w:pPr>
            <w:r>
              <w:rPr>
                <w:sz w:val="24"/>
              </w:rPr>
              <w:t>Выразительностьрусской</w:t>
            </w:r>
            <w:r>
              <w:rPr>
                <w:spacing w:val="-4"/>
                <w:sz w:val="24"/>
              </w:rPr>
              <w:t>речи</w:t>
            </w:r>
          </w:p>
        </w:tc>
      </w:tr>
      <w:tr w:rsidR="00B65645">
        <w:trPr>
          <w:trHeight w:val="1031"/>
        </w:trPr>
        <w:tc>
          <w:tcPr>
            <w:tcW w:w="1134" w:type="dxa"/>
          </w:tcPr>
          <w:p w:rsidR="00B65645" w:rsidRDefault="00D65296">
            <w:pPr>
              <w:pStyle w:val="TableParagraph"/>
              <w:ind w:left="10"/>
              <w:jc w:val="center"/>
              <w:rPr>
                <w:sz w:val="24"/>
              </w:rPr>
            </w:pPr>
            <w:r>
              <w:rPr>
                <w:spacing w:val="-5"/>
                <w:sz w:val="24"/>
              </w:rPr>
              <w:t>8.1</w:t>
            </w:r>
          </w:p>
        </w:tc>
        <w:tc>
          <w:tcPr>
            <w:tcW w:w="7937" w:type="dxa"/>
          </w:tcPr>
          <w:p w:rsidR="00B65645" w:rsidRDefault="00D65296">
            <w:pPr>
              <w:pStyle w:val="TableParagraph"/>
              <w:ind w:right="55"/>
              <w:jc w:val="both"/>
              <w:rPr>
                <w:sz w:val="24"/>
              </w:rPr>
            </w:pPr>
            <w:r>
              <w:rPr>
                <w:sz w:val="24"/>
              </w:rPr>
              <w:t>Средства оформления предложения в устной и письменной речи (интонация, логическое ударение, знаки препинания). Нормы использования инверсии</w:t>
            </w:r>
          </w:p>
        </w:tc>
      </w:tr>
      <w:tr w:rsidR="00B65645">
        <w:trPr>
          <w:trHeight w:val="755"/>
        </w:trPr>
        <w:tc>
          <w:tcPr>
            <w:tcW w:w="1134" w:type="dxa"/>
          </w:tcPr>
          <w:p w:rsidR="00B65645" w:rsidRDefault="00D65296">
            <w:pPr>
              <w:pStyle w:val="TableParagraph"/>
              <w:ind w:left="10"/>
              <w:jc w:val="center"/>
              <w:rPr>
                <w:sz w:val="24"/>
              </w:rPr>
            </w:pPr>
            <w:r>
              <w:rPr>
                <w:spacing w:val="-5"/>
                <w:sz w:val="24"/>
              </w:rPr>
              <w:t>8.2</w:t>
            </w:r>
          </w:p>
        </w:tc>
        <w:tc>
          <w:tcPr>
            <w:tcW w:w="7937" w:type="dxa"/>
          </w:tcPr>
          <w:p w:rsidR="00B65645" w:rsidRDefault="00D65296">
            <w:pPr>
              <w:pStyle w:val="TableParagraph"/>
              <w:rPr>
                <w:sz w:val="24"/>
              </w:rPr>
            </w:pPr>
            <w:r>
              <w:rPr>
                <w:sz w:val="24"/>
              </w:rPr>
              <w:t>Употреблениенеполныхпредложенийвдиалогическойречи,соблюдениев устной речи интонации неполного предложения</w:t>
            </w:r>
          </w:p>
        </w:tc>
      </w:tr>
      <w:tr w:rsidR="00B65645">
        <w:trPr>
          <w:trHeight w:val="479"/>
        </w:trPr>
        <w:tc>
          <w:tcPr>
            <w:tcW w:w="1134" w:type="dxa"/>
          </w:tcPr>
          <w:p w:rsidR="00B65645" w:rsidRDefault="00D65296">
            <w:pPr>
              <w:pStyle w:val="TableParagraph"/>
              <w:ind w:left="10"/>
              <w:jc w:val="center"/>
              <w:rPr>
                <w:sz w:val="24"/>
              </w:rPr>
            </w:pPr>
            <w:r>
              <w:rPr>
                <w:spacing w:val="-5"/>
                <w:sz w:val="24"/>
              </w:rPr>
              <w:t>8.3</w:t>
            </w:r>
          </w:p>
        </w:tc>
        <w:tc>
          <w:tcPr>
            <w:tcW w:w="7937" w:type="dxa"/>
          </w:tcPr>
          <w:p w:rsidR="00B65645" w:rsidRDefault="00D65296">
            <w:pPr>
              <w:pStyle w:val="TableParagraph"/>
              <w:rPr>
                <w:sz w:val="24"/>
              </w:rPr>
            </w:pPr>
            <w:r>
              <w:rPr>
                <w:sz w:val="24"/>
              </w:rPr>
              <w:t>Употреблениеодносоставныхпредложенийв</w:t>
            </w:r>
            <w:r>
              <w:rPr>
                <w:spacing w:val="-4"/>
                <w:sz w:val="24"/>
              </w:rPr>
              <w:t>речи</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p w:rsidR="00B65645" w:rsidRDefault="00D65296">
      <w:pPr>
        <w:pStyle w:val="a3"/>
        <w:spacing w:before="76"/>
        <w:ind w:left="0" w:right="848"/>
        <w:jc w:val="right"/>
      </w:pPr>
      <w:r>
        <w:lastRenderedPageBreak/>
        <w:t>Таблица</w:t>
      </w:r>
      <w:r>
        <w:rPr>
          <w:spacing w:val="-5"/>
        </w:rPr>
        <w:t>3.8</w:t>
      </w:r>
    </w:p>
    <w:p w:rsidR="00B65645" w:rsidRDefault="00D65296">
      <w:pPr>
        <w:pStyle w:val="a3"/>
        <w:spacing w:before="276"/>
        <w:ind w:left="3640" w:right="2171" w:hanging="1108"/>
        <w:jc w:val="left"/>
      </w:pPr>
      <w:r>
        <w:t>Проверяемыетребованиякрезультатамосвоенияосновной образовательной программы (9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w:t>
            </w:r>
            <w:r>
              <w:rPr>
                <w:sz w:val="24"/>
              </w:rPr>
              <w:t>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Потеме"Языки</w:t>
            </w:r>
            <w:r>
              <w:rPr>
                <w:spacing w:val="-2"/>
                <w:sz w:val="24"/>
              </w:rPr>
              <w:t>речь"</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Создавать устные монологические высказывания объемом не менее80 слов на основе наблюдений, личных впечатлений, чтения научно- учебной, художественной и научно-популярной литературы:</w:t>
            </w:r>
            <w:r>
              <w:rPr>
                <w:sz w:val="24"/>
              </w:rPr>
              <w:t>монолог-сообщение, монолог-описание, монолог-рассуждение, монолог-повествование; выступать с научным сообщением</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5"/>
              <w:jc w:val="both"/>
              <w:rPr>
                <w:sz w:val="24"/>
              </w:rPr>
            </w:pPr>
            <w:r>
              <w:rPr>
                <w:sz w:val="24"/>
              </w:rPr>
              <w:t>Участвовать в диалогическом и полилогическом общении (побуждение к действию, обмен мнениями, запрос информации, сообщение информации) на бы</w:t>
            </w:r>
            <w:r>
              <w:rPr>
                <w:sz w:val="24"/>
              </w:rPr>
              <w:t>товые, научно-учебные (в том числе лингвистические) темы (объем не менее 6 реплик)</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5"/>
              <w:jc w:val="both"/>
              <w:rPr>
                <w:sz w:val="24"/>
              </w:rPr>
            </w:pPr>
            <w:r>
              <w:rPr>
                <w:sz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tabs>
                <w:tab w:val="left" w:pos="1406"/>
                <w:tab w:val="left" w:pos="3180"/>
                <w:tab w:val="left" w:pos="4446"/>
                <w:tab w:val="left" w:pos="5726"/>
              </w:tabs>
              <w:ind w:right="54"/>
              <w:rPr>
                <w:sz w:val="24"/>
              </w:rPr>
            </w:pPr>
            <w:r>
              <w:rPr>
                <w:spacing w:val="-2"/>
                <w:sz w:val="24"/>
              </w:rPr>
              <w:t>Владеть</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 xml:space="preserve">просмотровым, </w:t>
            </w:r>
            <w:r>
              <w:rPr>
                <w:sz w:val="24"/>
              </w:rPr>
              <w:t>ознакомительным, изуч</w:t>
            </w:r>
            <w:r>
              <w:rPr>
                <w:sz w:val="24"/>
              </w:rPr>
              <w:t>ающим, поисковым</w:t>
            </w:r>
          </w:p>
        </w:tc>
      </w:tr>
      <w:tr w:rsidR="00B65645">
        <w:trPr>
          <w:trHeight w:val="755"/>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rPr>
                <w:sz w:val="24"/>
              </w:rPr>
            </w:pPr>
            <w:r>
              <w:rPr>
                <w:sz w:val="24"/>
              </w:rPr>
              <w:t>Устнопересказыватьпрочитанныйилипрослушанныйтекстобъемом не менее 150 слов</w:t>
            </w:r>
          </w:p>
        </w:tc>
      </w:tr>
      <w:tr w:rsidR="00B65645">
        <w:trPr>
          <w:trHeight w:val="2963"/>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ind w:right="53"/>
              <w:jc w:val="both"/>
              <w:rPr>
                <w:sz w:val="24"/>
              </w:rPr>
            </w:pPr>
            <w:r>
              <w:rPr>
                <w:sz w:val="24"/>
              </w:rP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w:t>
            </w:r>
            <w:r>
              <w:rPr>
                <w:sz w:val="24"/>
              </w:rPr>
              <w:t>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w:t>
            </w:r>
            <w:r>
              <w:rPr>
                <w:sz w:val="24"/>
              </w:rPr>
              <w:t xml:space="preserve">ии с целью, темой и коммуникативным </w:t>
            </w:r>
            <w:r>
              <w:rPr>
                <w:spacing w:val="-2"/>
                <w:sz w:val="24"/>
              </w:rPr>
              <w:t>замыслом</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Потеме</w:t>
            </w:r>
            <w:r>
              <w:rPr>
                <w:spacing w:val="-2"/>
                <w:sz w:val="24"/>
              </w:rPr>
              <w:t>"Текст"</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ind w:right="54"/>
              <w:jc w:val="both"/>
              <w:rPr>
                <w:sz w:val="24"/>
              </w:rPr>
            </w:pPr>
            <w:r>
              <w:rPr>
                <w:sz w:val="24"/>
              </w:rPr>
              <w:t>Анализировать текст: определять и комментировать тему и главную мысль текста, подбирать заголовок, отражающий тему или главную мысль текста; прогнозировать содержание текста по заголовку, ключевым словам, зачину или концовке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tabs>
                <w:tab w:val="left" w:pos="2396"/>
                <w:tab w:val="left" w:pos="6183"/>
              </w:tabs>
              <w:ind w:right="54"/>
              <w:jc w:val="both"/>
              <w:rPr>
                <w:sz w:val="24"/>
              </w:rPr>
            </w:pPr>
            <w:r>
              <w:rPr>
                <w:sz w:val="24"/>
              </w:rPr>
              <w:t xml:space="preserve">Устанавливать принадлежность текста к функционально-смысловому типу речи; находить в тексте типовые фрагменты (описание, </w:t>
            </w:r>
            <w:r>
              <w:rPr>
                <w:spacing w:val="-2"/>
                <w:sz w:val="24"/>
              </w:rPr>
              <w:t>повествование,</w:t>
            </w:r>
            <w:r>
              <w:rPr>
                <w:sz w:val="24"/>
              </w:rPr>
              <w:tab/>
            </w:r>
            <w:r>
              <w:rPr>
                <w:spacing w:val="-2"/>
                <w:sz w:val="24"/>
              </w:rPr>
              <w:t>рассуждение-доказательство,</w:t>
            </w:r>
            <w:r>
              <w:rPr>
                <w:sz w:val="24"/>
              </w:rPr>
              <w:tab/>
            </w:r>
            <w:r>
              <w:rPr>
                <w:spacing w:val="-2"/>
                <w:sz w:val="24"/>
              </w:rPr>
              <w:t>оценочные</w:t>
            </w:r>
          </w:p>
        </w:tc>
      </w:tr>
    </w:tbl>
    <w:p w:rsidR="00B65645" w:rsidRDefault="00B65645">
      <w:pPr>
        <w:pStyle w:val="TableParagraph"/>
        <w:jc w:val="both"/>
        <w:rPr>
          <w:sz w:val="24"/>
        </w:rPr>
        <w:sectPr w:rsidR="00B65645">
          <w:pgSz w:w="11910" w:h="16840"/>
          <w:pgMar w:top="1040" w:right="0" w:bottom="99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pacing w:val="-2"/>
                <w:sz w:val="24"/>
              </w:rPr>
              <w:t>высказывания)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Выявлятьотличительныепризнакитекстовразных</w:t>
            </w:r>
            <w:r>
              <w:rPr>
                <w:spacing w:val="-2"/>
                <w:sz w:val="24"/>
              </w:rPr>
              <w:t>жанров</w:t>
            </w:r>
          </w:p>
        </w:tc>
      </w:tr>
      <w:tr w:rsidR="00B65645">
        <w:trPr>
          <w:trHeight w:val="2687"/>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ind w:right="53"/>
              <w:jc w:val="both"/>
              <w:rPr>
                <w:sz w:val="24"/>
              </w:rPr>
            </w:pPr>
            <w:r>
              <w:rPr>
                <w:sz w:val="24"/>
              </w:rPr>
              <w:t>Создавать высказывание на основе текста: выражать свое отношениек прочитанному или прослушанному в устной и письменной форме; создавать тексты с использованием жизненного и читательского опыта, произведений искусства (в том числе сочинения-мини</w:t>
            </w:r>
            <w:r>
              <w:rPr>
                <w:sz w:val="24"/>
              </w:rPr>
              <w:t>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tc>
      </w:tr>
      <w:tr w:rsidR="00B65645">
        <w:trPr>
          <w:trHeight w:val="755"/>
        </w:trPr>
        <w:tc>
          <w:tcPr>
            <w:tcW w:w="1701" w:type="dxa"/>
          </w:tcPr>
          <w:p w:rsidR="00B65645" w:rsidRDefault="00D65296">
            <w:pPr>
              <w:pStyle w:val="TableParagraph"/>
              <w:ind w:left="11" w:right="2"/>
              <w:jc w:val="center"/>
              <w:rPr>
                <w:sz w:val="24"/>
              </w:rPr>
            </w:pPr>
            <w:r>
              <w:rPr>
                <w:spacing w:val="-5"/>
                <w:sz w:val="24"/>
              </w:rPr>
              <w:t>2</w:t>
            </w:r>
            <w:r>
              <w:rPr>
                <w:spacing w:val="-5"/>
                <w:sz w:val="24"/>
              </w:rPr>
              <w:t>.5</w:t>
            </w:r>
          </w:p>
        </w:tc>
        <w:tc>
          <w:tcPr>
            <w:tcW w:w="7370" w:type="dxa"/>
          </w:tcPr>
          <w:p w:rsidR="00B65645" w:rsidRDefault="00D65296">
            <w:pPr>
              <w:pStyle w:val="TableParagraph"/>
              <w:rPr>
                <w:sz w:val="24"/>
              </w:rPr>
            </w:pPr>
            <w:r>
              <w:rPr>
                <w:sz w:val="24"/>
              </w:rPr>
              <w:t>Владетьумениямиинформационнойпереработкитекста:выделять главную и второстепенную информацию в тексте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ind w:right="54"/>
              <w:jc w:val="both"/>
              <w:rPr>
                <w:sz w:val="24"/>
              </w:rPr>
            </w:pPr>
            <w:r>
              <w:rPr>
                <w:sz w:val="24"/>
              </w:rP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rPr>
                <w:sz w:val="24"/>
              </w:rPr>
            </w:pPr>
            <w:r>
              <w:rPr>
                <w:sz w:val="24"/>
              </w:rPr>
              <w:t>Представлятьсообщениеназаданнуютемуввиде</w:t>
            </w:r>
            <w:r>
              <w:rPr>
                <w:spacing w:val="-2"/>
                <w:sz w:val="24"/>
              </w:rPr>
              <w:t>презентации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2.8</w:t>
            </w:r>
          </w:p>
        </w:tc>
        <w:tc>
          <w:tcPr>
            <w:tcW w:w="7370" w:type="dxa"/>
          </w:tcPr>
          <w:p w:rsidR="00B65645" w:rsidRDefault="00D65296">
            <w:pPr>
              <w:pStyle w:val="TableParagraph"/>
              <w:ind w:right="55"/>
              <w:jc w:val="both"/>
              <w:rPr>
                <w:sz w:val="24"/>
              </w:rPr>
            </w:pPr>
            <w:r>
              <w:rPr>
                <w:sz w:val="24"/>
              </w:rPr>
              <w:t>Представлять содержание прослушанного или прочитанного научно- учебного текста в виде таблицы, схемы, представлять содержание таблицы, схемы в виде текста</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2.9</w:t>
            </w:r>
          </w:p>
        </w:tc>
        <w:tc>
          <w:tcPr>
            <w:tcW w:w="7370" w:type="dxa"/>
          </w:tcPr>
          <w:p w:rsidR="00B65645" w:rsidRDefault="00D65296">
            <w:pPr>
              <w:pStyle w:val="TableParagraph"/>
              <w:ind w:right="52"/>
              <w:jc w:val="both"/>
              <w:rPr>
                <w:sz w:val="24"/>
              </w:rPr>
            </w:pPr>
            <w:r>
              <w:rPr>
                <w:sz w:val="24"/>
              </w:rPr>
              <w:t>Подробно и сжато передавать в устной и письменной форме содержание прослушанных и прочитанных те</w:t>
            </w:r>
            <w:r>
              <w:rPr>
                <w:sz w:val="24"/>
              </w:rPr>
              <w:t>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tc>
      </w:tr>
      <w:tr w:rsidR="00B65645">
        <w:trPr>
          <w:trHeight w:val="1307"/>
        </w:trPr>
        <w:tc>
          <w:tcPr>
            <w:tcW w:w="1701" w:type="dxa"/>
          </w:tcPr>
          <w:p w:rsidR="00B65645" w:rsidRDefault="00D65296">
            <w:pPr>
              <w:pStyle w:val="TableParagraph"/>
              <w:ind w:left="11" w:right="2"/>
              <w:jc w:val="center"/>
              <w:rPr>
                <w:sz w:val="24"/>
              </w:rPr>
            </w:pPr>
            <w:r>
              <w:rPr>
                <w:spacing w:val="-4"/>
                <w:sz w:val="24"/>
              </w:rPr>
              <w:t>2.10</w:t>
            </w:r>
          </w:p>
        </w:tc>
        <w:tc>
          <w:tcPr>
            <w:tcW w:w="7370" w:type="dxa"/>
          </w:tcPr>
          <w:p w:rsidR="00B65645" w:rsidRDefault="00D65296">
            <w:pPr>
              <w:pStyle w:val="TableParagraph"/>
              <w:ind w:right="53"/>
              <w:jc w:val="both"/>
              <w:rPr>
                <w:sz w:val="24"/>
              </w:rPr>
            </w:pPr>
            <w:r>
              <w:rPr>
                <w:sz w:val="24"/>
              </w:rPr>
              <w:t>Редактировать собственные и (или)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Потеме"Функциональныеразновид</w:t>
            </w:r>
            <w:r>
              <w:rPr>
                <w:sz w:val="24"/>
              </w:rPr>
              <w:t>ности</w:t>
            </w:r>
            <w:r>
              <w:rPr>
                <w:spacing w:val="-2"/>
                <w:sz w:val="24"/>
              </w:rPr>
              <w:t>языка"</w:t>
            </w:r>
          </w:p>
        </w:tc>
      </w:tr>
      <w:tr w:rsidR="00B65645">
        <w:trPr>
          <w:trHeight w:val="1583"/>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4"/>
              <w:jc w:val="both"/>
              <w:rPr>
                <w:sz w:val="24"/>
              </w:rPr>
            </w:pPr>
            <w:r>
              <w:rPr>
                <w:sz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w:t>
            </w:r>
            <w:r>
              <w:rPr>
                <w:sz w:val="24"/>
              </w:rPr>
              <w:t xml:space="preserve"> функциональных стилей в художественном произведении</w:t>
            </w:r>
          </w:p>
        </w:tc>
      </w:tr>
      <w:tr w:rsidR="00B65645">
        <w:trPr>
          <w:trHeight w:val="1859"/>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4"/>
              <w:jc w:val="both"/>
              <w:rPr>
                <w:sz w:val="24"/>
              </w:rPr>
            </w:pPr>
            <w:r>
              <w:rPr>
                <w:sz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w:t>
            </w:r>
            <w:r>
              <w:rPr>
                <w:sz w:val="24"/>
              </w:rPr>
              <w:t>инадлежащих к различным функционально-смысловым типам речи, функциональным разновидностям языка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Использоватьприсозданиисобственноготекстанормы</w:t>
            </w:r>
            <w:r>
              <w:rPr>
                <w:spacing w:val="-2"/>
                <w:sz w:val="24"/>
              </w:rPr>
              <w:t>построения</w:t>
            </w:r>
          </w:p>
        </w:tc>
      </w:tr>
    </w:tbl>
    <w:p w:rsidR="00B65645" w:rsidRDefault="00B65645">
      <w:pPr>
        <w:pStyle w:val="TableParagraph"/>
        <w:rPr>
          <w:sz w:val="24"/>
        </w:rPr>
        <w:sectPr w:rsidR="00B65645">
          <w:type w:val="continuous"/>
          <w:pgSz w:w="11910" w:h="16840"/>
          <w:pgMar w:top="1100" w:right="0" w:bottom="9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текстов,принадлежащихкразличным</w:t>
            </w:r>
            <w:r>
              <w:rPr>
                <w:sz w:val="24"/>
              </w:rPr>
              <w:t>функционально-смысловым типам речи, функциональным разновидностям языка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5"/>
              <w:jc w:val="both"/>
              <w:rPr>
                <w:sz w:val="24"/>
              </w:rPr>
            </w:pPr>
            <w:r>
              <w:rPr>
                <w:sz w:val="24"/>
              </w:rPr>
              <w:t>Использовать при создании собственного текста нормы составления тезисов,конспекта,написанияреферата;составлятьтезисы,конспект, писать рецензию, реферат</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ind w:right="54"/>
              <w:jc w:val="both"/>
              <w:rPr>
                <w:sz w:val="24"/>
              </w:rPr>
            </w:pPr>
            <w:r>
              <w:rPr>
                <w:sz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правильности,исправлять речевые недостатки, редактировать текст</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3.6</w:t>
            </w:r>
          </w:p>
        </w:tc>
        <w:tc>
          <w:tcPr>
            <w:tcW w:w="7370" w:type="dxa"/>
          </w:tcPr>
          <w:p w:rsidR="00B65645" w:rsidRDefault="00D65296">
            <w:pPr>
              <w:pStyle w:val="TableParagraph"/>
              <w:ind w:right="54"/>
              <w:jc w:val="both"/>
              <w:rPr>
                <w:sz w:val="24"/>
              </w:rPr>
            </w:pPr>
            <w:r>
              <w:rPr>
                <w:sz w:val="24"/>
              </w:rPr>
              <w:t>Выявлять отличительные особенности языка художественной литературы в сравнении с другими функциональными разновидностями языка</w:t>
            </w:r>
          </w:p>
        </w:tc>
      </w:tr>
      <w:tr w:rsidR="00B65645">
        <w:trPr>
          <w:trHeight w:val="47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Потеме"Система</w:t>
            </w:r>
            <w:r>
              <w:rPr>
                <w:spacing w:val="-2"/>
                <w:sz w:val="24"/>
              </w:rPr>
              <w:t xml:space="preserve"> языка"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rPr>
                <w:sz w:val="24"/>
              </w:rPr>
            </w:pPr>
            <w:r>
              <w:rPr>
                <w:sz w:val="24"/>
              </w:rPr>
              <w:t>Выявлятьосновныесредствасинтаксическойсвязимеждучастями сложного предложения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4.2</w:t>
            </w:r>
          </w:p>
        </w:tc>
        <w:tc>
          <w:tcPr>
            <w:tcW w:w="7370" w:type="dxa"/>
          </w:tcPr>
          <w:p w:rsidR="00B65645" w:rsidRDefault="00D65296">
            <w:pPr>
              <w:pStyle w:val="TableParagraph"/>
              <w:ind w:right="54"/>
              <w:jc w:val="both"/>
              <w:rPr>
                <w:sz w:val="24"/>
              </w:rPr>
            </w:pPr>
            <w:r>
              <w:rPr>
                <w:sz w:val="24"/>
              </w:rPr>
              <w:t xml:space="preserve">Распознавать сложные предложения с разными видами связи, бессоюзные и союзные предложения (сложносочиненные и </w:t>
            </w:r>
            <w:r>
              <w:rPr>
                <w:spacing w:val="-2"/>
                <w:sz w:val="24"/>
              </w:rPr>
              <w:t>сложноподчиненные)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4.3</w:t>
            </w:r>
          </w:p>
        </w:tc>
        <w:tc>
          <w:tcPr>
            <w:tcW w:w="7370" w:type="dxa"/>
          </w:tcPr>
          <w:p w:rsidR="00B65645" w:rsidRDefault="00D65296">
            <w:pPr>
              <w:pStyle w:val="TableParagraph"/>
              <w:ind w:right="56"/>
              <w:jc w:val="both"/>
              <w:rPr>
                <w:sz w:val="24"/>
              </w:rPr>
            </w:pPr>
            <w:r>
              <w:rPr>
                <w:sz w:val="24"/>
              </w:rPr>
              <w:t xml:space="preserve">Характеризовать сложносочиненное предложение, его строение, смысловое, структурное и интонационное единство частей сложного </w:t>
            </w:r>
            <w:r>
              <w:rPr>
                <w:spacing w:val="-2"/>
                <w:sz w:val="24"/>
              </w:rPr>
              <w:t>предложения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4.4</w:t>
            </w:r>
          </w:p>
        </w:tc>
        <w:tc>
          <w:tcPr>
            <w:tcW w:w="7370" w:type="dxa"/>
          </w:tcPr>
          <w:p w:rsidR="00B65645" w:rsidRDefault="00D65296">
            <w:pPr>
              <w:pStyle w:val="TableParagraph"/>
              <w:ind w:right="54"/>
              <w:jc w:val="both"/>
              <w:rPr>
                <w:sz w:val="24"/>
              </w:rPr>
            </w:pPr>
            <w:r>
              <w:rPr>
                <w:sz w:val="24"/>
              </w:rPr>
              <w:t>Выявлять смысловые отношения между частями сложносочиненного предложения, интонационные особенности сложносочиненны</w:t>
            </w:r>
            <w:r>
              <w:rPr>
                <w:sz w:val="24"/>
              </w:rPr>
              <w:t xml:space="preserve">х предложений с разными типами смысловых отношений между </w:t>
            </w:r>
            <w:r>
              <w:rPr>
                <w:spacing w:val="-2"/>
                <w:sz w:val="24"/>
              </w:rPr>
              <w:t>частями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4.5</w:t>
            </w:r>
          </w:p>
        </w:tc>
        <w:tc>
          <w:tcPr>
            <w:tcW w:w="7370" w:type="dxa"/>
          </w:tcPr>
          <w:p w:rsidR="00B65645" w:rsidRDefault="00D65296">
            <w:pPr>
              <w:pStyle w:val="TableParagraph"/>
              <w:ind w:right="55"/>
              <w:jc w:val="both"/>
              <w:rPr>
                <w:sz w:val="24"/>
              </w:rPr>
            </w:pPr>
            <w:r>
              <w:rPr>
                <w:sz w:val="24"/>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4.6</w:t>
            </w:r>
          </w:p>
        </w:tc>
        <w:tc>
          <w:tcPr>
            <w:tcW w:w="7370" w:type="dxa"/>
          </w:tcPr>
          <w:p w:rsidR="00B65645" w:rsidRDefault="00D65296">
            <w:pPr>
              <w:pStyle w:val="TableParagraph"/>
              <w:ind w:right="54"/>
              <w:jc w:val="both"/>
              <w:rPr>
                <w:sz w:val="24"/>
              </w:rPr>
            </w:pPr>
            <w:r>
              <w:rPr>
                <w:sz w:val="24"/>
              </w:rP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4.7</w:t>
            </w:r>
          </w:p>
        </w:tc>
        <w:tc>
          <w:tcPr>
            <w:tcW w:w="7370" w:type="dxa"/>
          </w:tcPr>
          <w:p w:rsidR="00B65645" w:rsidRDefault="00D65296">
            <w:pPr>
              <w:pStyle w:val="TableParagraph"/>
              <w:rPr>
                <w:sz w:val="24"/>
              </w:rPr>
            </w:pPr>
            <w:r>
              <w:rPr>
                <w:sz w:val="24"/>
              </w:rPr>
              <w:t>Различатьподчинительныесоюзыисоюзные</w:t>
            </w:r>
            <w:r>
              <w:rPr>
                <w:spacing w:val="-2"/>
                <w:sz w:val="24"/>
              </w:rPr>
              <w:t>слова</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4.8</w:t>
            </w:r>
          </w:p>
        </w:tc>
        <w:tc>
          <w:tcPr>
            <w:tcW w:w="7370" w:type="dxa"/>
          </w:tcPr>
          <w:p w:rsidR="00B65645" w:rsidRDefault="00D65296">
            <w:pPr>
              <w:pStyle w:val="TableParagraph"/>
              <w:ind w:right="54"/>
              <w:jc w:val="both"/>
              <w:rPr>
                <w:sz w:val="24"/>
              </w:rPr>
            </w:pPr>
            <w:r>
              <w:rPr>
                <w:sz w:val="24"/>
              </w:rPr>
              <w:t xml:space="preserve">Различать виды сложноподчиненных предложений по характеру смысловых отношений между главной и придаточной частями, структуре,синтаксическимсредствамсвязи,выявлятьособенностиих </w:t>
            </w:r>
            <w:r>
              <w:rPr>
                <w:spacing w:val="-2"/>
                <w:sz w:val="24"/>
              </w:rPr>
              <w:t>строения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4.9</w:t>
            </w:r>
          </w:p>
        </w:tc>
        <w:tc>
          <w:tcPr>
            <w:tcW w:w="7370" w:type="dxa"/>
          </w:tcPr>
          <w:p w:rsidR="00B65645" w:rsidRDefault="00D65296">
            <w:pPr>
              <w:pStyle w:val="TableParagraph"/>
              <w:ind w:right="55"/>
              <w:jc w:val="both"/>
              <w:rPr>
                <w:sz w:val="24"/>
              </w:rPr>
            </w:pPr>
            <w:r>
              <w:rPr>
                <w:sz w:val="24"/>
              </w:rPr>
              <w:t>Выявлять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4.10</w:t>
            </w:r>
          </w:p>
        </w:tc>
        <w:tc>
          <w:tcPr>
            <w:tcW w:w="7370" w:type="dxa"/>
          </w:tcPr>
          <w:p w:rsidR="00B65645" w:rsidRDefault="00D65296">
            <w:pPr>
              <w:pStyle w:val="TableParagraph"/>
              <w:tabs>
                <w:tab w:val="left" w:pos="1381"/>
                <w:tab w:val="left" w:pos="3848"/>
                <w:tab w:val="left" w:pos="5534"/>
                <w:tab w:val="left" w:pos="5970"/>
              </w:tabs>
              <w:rPr>
                <w:sz w:val="24"/>
              </w:rPr>
            </w:pPr>
            <w:r>
              <w:rPr>
                <w:spacing w:val="-2"/>
                <w:sz w:val="24"/>
              </w:rPr>
              <w:t>Выявлять</w:t>
            </w:r>
            <w:r>
              <w:rPr>
                <w:sz w:val="24"/>
              </w:rPr>
              <w:tab/>
            </w:r>
            <w:r>
              <w:rPr>
                <w:spacing w:val="-2"/>
                <w:sz w:val="24"/>
              </w:rPr>
              <w:t>сложноподчиненные</w:t>
            </w:r>
            <w:r>
              <w:rPr>
                <w:sz w:val="24"/>
              </w:rPr>
              <w:tab/>
            </w:r>
            <w:r>
              <w:rPr>
                <w:spacing w:val="-2"/>
                <w:sz w:val="24"/>
              </w:rPr>
              <w:t>предл</w:t>
            </w:r>
            <w:r>
              <w:rPr>
                <w:spacing w:val="-2"/>
                <w:sz w:val="24"/>
              </w:rPr>
              <w:t>ожения</w:t>
            </w:r>
            <w:r>
              <w:rPr>
                <w:sz w:val="24"/>
              </w:rPr>
              <w:tab/>
            </w:r>
            <w:r>
              <w:rPr>
                <w:spacing w:val="-10"/>
                <w:sz w:val="24"/>
              </w:rPr>
              <w:t>с</w:t>
            </w:r>
            <w:r>
              <w:rPr>
                <w:sz w:val="24"/>
              </w:rPr>
              <w:tab/>
            </w:r>
            <w:r>
              <w:rPr>
                <w:spacing w:val="-2"/>
                <w:sz w:val="24"/>
              </w:rPr>
              <w:t>несколькими</w:t>
            </w:r>
          </w:p>
        </w:tc>
      </w:tr>
    </w:tbl>
    <w:p w:rsidR="00B65645" w:rsidRDefault="00B65645">
      <w:pPr>
        <w:pStyle w:val="TableParagraph"/>
        <w:rPr>
          <w:sz w:val="24"/>
        </w:rPr>
        <w:sectPr w:rsidR="00B65645">
          <w:type w:val="continuous"/>
          <w:pgSz w:w="11910" w:h="16840"/>
          <w:pgMar w:top="1100" w:right="0" w:bottom="84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tabs>
                <w:tab w:val="left" w:pos="2117"/>
                <w:tab w:val="left" w:pos="3528"/>
                <w:tab w:val="left" w:pos="5263"/>
                <w:tab w:val="left" w:pos="7173"/>
              </w:tabs>
              <w:ind w:right="56"/>
              <w:rPr>
                <w:sz w:val="24"/>
              </w:rPr>
            </w:pPr>
            <w:r>
              <w:rPr>
                <w:spacing w:val="-2"/>
                <w:sz w:val="24"/>
              </w:rPr>
              <w:t>придаточными;</w:t>
            </w:r>
            <w:r>
              <w:rPr>
                <w:sz w:val="24"/>
              </w:rPr>
              <w:tab/>
            </w:r>
            <w:r>
              <w:rPr>
                <w:spacing w:val="-2"/>
                <w:sz w:val="24"/>
              </w:rPr>
              <w:t>выявлять</w:t>
            </w:r>
            <w:r>
              <w:rPr>
                <w:sz w:val="24"/>
              </w:rPr>
              <w:tab/>
            </w:r>
            <w:r>
              <w:rPr>
                <w:spacing w:val="-2"/>
                <w:sz w:val="24"/>
              </w:rPr>
              <w:t>однородное,</w:t>
            </w:r>
            <w:r>
              <w:rPr>
                <w:sz w:val="24"/>
              </w:rPr>
              <w:tab/>
            </w:r>
            <w:r>
              <w:rPr>
                <w:spacing w:val="-2"/>
                <w:sz w:val="24"/>
              </w:rPr>
              <w:t>неоднородное</w:t>
            </w:r>
            <w:r>
              <w:rPr>
                <w:sz w:val="24"/>
              </w:rPr>
              <w:tab/>
            </w:r>
            <w:r>
              <w:rPr>
                <w:spacing w:val="-10"/>
                <w:sz w:val="24"/>
              </w:rPr>
              <w:t xml:space="preserve">и </w:t>
            </w:r>
            <w:r>
              <w:rPr>
                <w:sz w:val="24"/>
              </w:rPr>
              <w:t>последовательное подчинение придаточных частей</w:t>
            </w:r>
          </w:p>
        </w:tc>
      </w:tr>
      <w:tr w:rsidR="00B65645">
        <w:trPr>
          <w:trHeight w:val="1031"/>
        </w:trPr>
        <w:tc>
          <w:tcPr>
            <w:tcW w:w="1701" w:type="dxa"/>
          </w:tcPr>
          <w:p w:rsidR="00B65645" w:rsidRDefault="00D65296">
            <w:pPr>
              <w:pStyle w:val="TableParagraph"/>
              <w:ind w:left="11" w:right="2"/>
              <w:jc w:val="center"/>
              <w:rPr>
                <w:sz w:val="24"/>
              </w:rPr>
            </w:pPr>
            <w:r>
              <w:rPr>
                <w:spacing w:val="-4"/>
                <w:sz w:val="24"/>
              </w:rPr>
              <w:t>4.11</w:t>
            </w:r>
          </w:p>
        </w:tc>
        <w:tc>
          <w:tcPr>
            <w:tcW w:w="7370" w:type="dxa"/>
          </w:tcPr>
          <w:p w:rsidR="00B65645" w:rsidRDefault="00D65296">
            <w:pPr>
              <w:pStyle w:val="TableParagraph"/>
              <w:ind w:right="55"/>
              <w:jc w:val="both"/>
              <w:rPr>
                <w:sz w:val="24"/>
              </w:rPr>
            </w:pPr>
            <w:r>
              <w:rPr>
                <w:sz w:val="24"/>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4.12</w:t>
            </w:r>
          </w:p>
        </w:tc>
        <w:tc>
          <w:tcPr>
            <w:tcW w:w="7370" w:type="dxa"/>
          </w:tcPr>
          <w:p w:rsidR="00B65645" w:rsidRDefault="00D65296">
            <w:pPr>
              <w:pStyle w:val="TableParagraph"/>
              <w:ind w:right="54"/>
              <w:jc w:val="both"/>
              <w:rPr>
                <w:sz w:val="24"/>
              </w:rPr>
            </w:pPr>
            <w:r>
              <w:rPr>
                <w:sz w:val="24"/>
              </w:rPr>
              <w:t>Характеризовать смысловые отношения между частями бессоюзного сложногопредложения,и</w:t>
            </w:r>
            <w:r>
              <w:rPr>
                <w:sz w:val="24"/>
              </w:rPr>
              <w:t>нтонационноеипунктуационноевыражение этих отношений</w:t>
            </w:r>
          </w:p>
        </w:tc>
      </w:tr>
      <w:tr w:rsidR="00B65645">
        <w:trPr>
          <w:trHeight w:val="1031"/>
        </w:trPr>
        <w:tc>
          <w:tcPr>
            <w:tcW w:w="1701" w:type="dxa"/>
          </w:tcPr>
          <w:p w:rsidR="00B65645" w:rsidRDefault="00D65296">
            <w:pPr>
              <w:pStyle w:val="TableParagraph"/>
              <w:ind w:left="11" w:right="2"/>
              <w:jc w:val="center"/>
              <w:rPr>
                <w:sz w:val="24"/>
              </w:rPr>
            </w:pPr>
            <w:r>
              <w:rPr>
                <w:spacing w:val="-4"/>
                <w:sz w:val="24"/>
              </w:rPr>
              <w:t>4.13</w:t>
            </w:r>
          </w:p>
        </w:tc>
        <w:tc>
          <w:tcPr>
            <w:tcW w:w="7370" w:type="dxa"/>
          </w:tcPr>
          <w:p w:rsidR="00B65645" w:rsidRDefault="00D65296">
            <w:pPr>
              <w:pStyle w:val="TableParagraph"/>
              <w:ind w:right="53"/>
              <w:jc w:val="both"/>
              <w:rPr>
                <w:sz w:val="24"/>
              </w:rPr>
            </w:pPr>
            <w:r>
              <w:rPr>
                <w:sz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4.14</w:t>
            </w:r>
          </w:p>
        </w:tc>
        <w:tc>
          <w:tcPr>
            <w:tcW w:w="7370" w:type="dxa"/>
          </w:tcPr>
          <w:p w:rsidR="00B65645" w:rsidRDefault="00D65296">
            <w:pPr>
              <w:pStyle w:val="TableParagraph"/>
              <w:rPr>
                <w:sz w:val="24"/>
              </w:rPr>
            </w:pPr>
            <w:r>
              <w:rPr>
                <w:sz w:val="24"/>
              </w:rPr>
              <w:t>Распознаватьтипысложныхпредложенийсразнымивидами</w:t>
            </w:r>
            <w:r>
              <w:rPr>
                <w:spacing w:val="-2"/>
                <w:sz w:val="24"/>
              </w:rPr>
              <w:t>связи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4.15</w:t>
            </w:r>
          </w:p>
        </w:tc>
        <w:tc>
          <w:tcPr>
            <w:tcW w:w="7370" w:type="dxa"/>
          </w:tcPr>
          <w:p w:rsidR="00B65645" w:rsidRDefault="00D65296">
            <w:pPr>
              <w:pStyle w:val="TableParagraph"/>
              <w:rPr>
                <w:sz w:val="24"/>
              </w:rPr>
            </w:pPr>
            <w:r>
              <w:rPr>
                <w:sz w:val="24"/>
              </w:rPr>
              <w:t>Распознаватьпрямуюикосвенную</w:t>
            </w:r>
            <w:r>
              <w:rPr>
                <w:spacing w:val="-4"/>
                <w:sz w:val="24"/>
              </w:rPr>
              <w:t xml:space="preserve"> речь</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4.16</w:t>
            </w:r>
          </w:p>
        </w:tc>
        <w:tc>
          <w:tcPr>
            <w:tcW w:w="7370" w:type="dxa"/>
          </w:tcPr>
          <w:p w:rsidR="00B65645" w:rsidRDefault="00D65296">
            <w:pPr>
              <w:pStyle w:val="TableParagraph"/>
              <w:rPr>
                <w:sz w:val="24"/>
              </w:rPr>
            </w:pPr>
            <w:r>
              <w:rPr>
                <w:sz w:val="24"/>
              </w:rPr>
              <w:t>Выявлятьсинонимиюпредложенийспрямойикосвенной</w:t>
            </w:r>
            <w:r>
              <w:rPr>
                <w:spacing w:val="-2"/>
                <w:sz w:val="24"/>
              </w:rPr>
              <w:t>речью</w:t>
            </w:r>
          </w:p>
        </w:tc>
      </w:tr>
      <w:tr w:rsidR="00B65645">
        <w:trPr>
          <w:trHeight w:val="479"/>
        </w:trPr>
        <w:tc>
          <w:tcPr>
            <w:tcW w:w="1701" w:type="dxa"/>
          </w:tcPr>
          <w:p w:rsidR="00B65645" w:rsidRDefault="00D65296">
            <w:pPr>
              <w:pStyle w:val="TableParagraph"/>
              <w:ind w:left="11" w:right="2"/>
              <w:jc w:val="center"/>
              <w:rPr>
                <w:sz w:val="24"/>
              </w:rPr>
            </w:pPr>
            <w:r>
              <w:rPr>
                <w:spacing w:val="-4"/>
                <w:sz w:val="24"/>
              </w:rPr>
              <w:t>4.17</w:t>
            </w:r>
          </w:p>
        </w:tc>
        <w:tc>
          <w:tcPr>
            <w:tcW w:w="7370" w:type="dxa"/>
          </w:tcPr>
          <w:p w:rsidR="00B65645" w:rsidRDefault="00D65296">
            <w:pPr>
              <w:pStyle w:val="TableParagraph"/>
              <w:rPr>
                <w:sz w:val="24"/>
              </w:rPr>
            </w:pPr>
            <w:r>
              <w:rPr>
                <w:sz w:val="24"/>
              </w:rPr>
              <w:t>Проводитьсинтаксическийанализсложных</w:t>
            </w:r>
            <w:r>
              <w:rPr>
                <w:spacing w:val="-2"/>
                <w:sz w:val="24"/>
              </w:rPr>
              <w:t>предложений</w:t>
            </w:r>
          </w:p>
        </w:tc>
      </w:tr>
      <w:tr w:rsidR="00B65645">
        <w:trPr>
          <w:trHeight w:val="479"/>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Потеме"Культура</w:t>
            </w:r>
            <w:r>
              <w:rPr>
                <w:spacing w:val="-2"/>
                <w:sz w:val="24"/>
              </w:rPr>
              <w:t>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5.1</w:t>
            </w:r>
          </w:p>
        </w:tc>
        <w:tc>
          <w:tcPr>
            <w:tcW w:w="7370" w:type="dxa"/>
          </w:tcPr>
          <w:p w:rsidR="00B65645" w:rsidRDefault="00D65296">
            <w:pPr>
              <w:pStyle w:val="TableParagraph"/>
              <w:tabs>
                <w:tab w:val="left" w:pos="1517"/>
                <w:tab w:val="left" w:pos="2078"/>
                <w:tab w:val="left" w:pos="3599"/>
                <w:tab w:val="left" w:pos="5016"/>
                <w:tab w:val="left" w:pos="6130"/>
              </w:tabs>
              <w:ind w:right="55"/>
              <w:rPr>
                <w:sz w:val="24"/>
              </w:rPr>
            </w:pPr>
            <w:r>
              <w:rPr>
                <w:spacing w:val="-2"/>
                <w:sz w:val="24"/>
              </w:rPr>
              <w:t>Понимать</w:t>
            </w:r>
            <w:r>
              <w:rPr>
                <w:sz w:val="24"/>
              </w:rPr>
              <w:tab/>
            </w:r>
            <w:r>
              <w:rPr>
                <w:spacing w:val="-10"/>
                <w:sz w:val="24"/>
              </w:rPr>
              <w:t>и</w:t>
            </w:r>
            <w:r>
              <w:rPr>
                <w:sz w:val="24"/>
              </w:rPr>
              <w:tab/>
            </w:r>
            <w:r>
              <w:rPr>
                <w:spacing w:val="-2"/>
                <w:sz w:val="24"/>
              </w:rPr>
              <w:t>применять</w:t>
            </w:r>
            <w:r>
              <w:rPr>
                <w:sz w:val="24"/>
              </w:rPr>
              <w:tab/>
            </w:r>
            <w:r>
              <w:rPr>
                <w:spacing w:val="-2"/>
                <w:sz w:val="24"/>
              </w:rPr>
              <w:t>основные</w:t>
            </w:r>
            <w:r>
              <w:rPr>
                <w:sz w:val="24"/>
              </w:rPr>
              <w:tab/>
            </w:r>
            <w:r>
              <w:rPr>
                <w:spacing w:val="-2"/>
                <w:sz w:val="24"/>
              </w:rPr>
              <w:t>нормы</w:t>
            </w:r>
            <w:r>
              <w:rPr>
                <w:sz w:val="24"/>
              </w:rPr>
              <w:tab/>
            </w:r>
            <w:r>
              <w:rPr>
                <w:spacing w:val="-2"/>
                <w:sz w:val="24"/>
              </w:rPr>
              <w:t xml:space="preserve">построения </w:t>
            </w:r>
            <w:r>
              <w:rPr>
                <w:sz w:val="24"/>
              </w:rPr>
              <w:t>сложносочиненного предложения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5.2</w:t>
            </w:r>
          </w:p>
        </w:tc>
        <w:tc>
          <w:tcPr>
            <w:tcW w:w="7370" w:type="dxa"/>
          </w:tcPr>
          <w:p w:rsidR="00B65645" w:rsidRDefault="00D65296">
            <w:pPr>
              <w:pStyle w:val="TableParagraph"/>
              <w:tabs>
                <w:tab w:val="left" w:pos="1517"/>
                <w:tab w:val="left" w:pos="2078"/>
                <w:tab w:val="left" w:pos="3599"/>
                <w:tab w:val="left" w:pos="5016"/>
                <w:tab w:val="left" w:pos="6130"/>
              </w:tabs>
              <w:ind w:right="55"/>
              <w:rPr>
                <w:sz w:val="24"/>
              </w:rPr>
            </w:pPr>
            <w:r>
              <w:rPr>
                <w:spacing w:val="-2"/>
                <w:sz w:val="24"/>
              </w:rPr>
              <w:t>Понимать</w:t>
            </w:r>
            <w:r>
              <w:rPr>
                <w:sz w:val="24"/>
              </w:rPr>
              <w:tab/>
            </w:r>
            <w:r>
              <w:rPr>
                <w:spacing w:val="-10"/>
                <w:sz w:val="24"/>
              </w:rPr>
              <w:t>и</w:t>
            </w:r>
            <w:r>
              <w:rPr>
                <w:sz w:val="24"/>
              </w:rPr>
              <w:tab/>
            </w:r>
            <w:r>
              <w:rPr>
                <w:spacing w:val="-2"/>
                <w:sz w:val="24"/>
              </w:rPr>
              <w:t>применять</w:t>
            </w:r>
            <w:r>
              <w:rPr>
                <w:sz w:val="24"/>
              </w:rPr>
              <w:tab/>
            </w:r>
            <w:r>
              <w:rPr>
                <w:spacing w:val="-2"/>
                <w:sz w:val="24"/>
              </w:rPr>
              <w:t>основные</w:t>
            </w:r>
            <w:r>
              <w:rPr>
                <w:sz w:val="24"/>
              </w:rPr>
              <w:tab/>
            </w:r>
            <w:r>
              <w:rPr>
                <w:spacing w:val="-2"/>
                <w:sz w:val="24"/>
              </w:rPr>
              <w:t>нормы</w:t>
            </w:r>
            <w:r>
              <w:rPr>
                <w:sz w:val="24"/>
              </w:rPr>
              <w:tab/>
            </w:r>
            <w:r>
              <w:rPr>
                <w:spacing w:val="-2"/>
                <w:sz w:val="24"/>
              </w:rPr>
              <w:t xml:space="preserve">построения </w:t>
            </w:r>
            <w:r>
              <w:rPr>
                <w:sz w:val="24"/>
              </w:rPr>
              <w:t>сложноподчиненного предложения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5.3</w:t>
            </w:r>
          </w:p>
        </w:tc>
        <w:tc>
          <w:tcPr>
            <w:tcW w:w="7370" w:type="dxa"/>
          </w:tcPr>
          <w:p w:rsidR="00B65645" w:rsidRDefault="00D65296">
            <w:pPr>
              <w:pStyle w:val="TableParagraph"/>
              <w:rPr>
                <w:sz w:val="24"/>
              </w:rPr>
            </w:pPr>
            <w:r>
              <w:rPr>
                <w:sz w:val="24"/>
              </w:rPr>
              <w:t>Пониматьиприменятьосновныенормыпостроениябессоюзногосложного предложения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5.4</w:t>
            </w:r>
          </w:p>
        </w:tc>
        <w:tc>
          <w:tcPr>
            <w:tcW w:w="7370" w:type="dxa"/>
          </w:tcPr>
          <w:p w:rsidR="00B65645" w:rsidRDefault="00D65296">
            <w:pPr>
              <w:pStyle w:val="TableParagraph"/>
              <w:rPr>
                <w:sz w:val="24"/>
              </w:rPr>
            </w:pPr>
            <w:r>
              <w:rPr>
                <w:sz w:val="24"/>
              </w:rPr>
              <w:t>Пониматьосновныенормыпостроениясложныхпредложенийс разными в</w:t>
            </w:r>
            <w:r>
              <w:rPr>
                <w:sz w:val="24"/>
              </w:rPr>
              <w:t>идами связи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5.5</w:t>
            </w:r>
          </w:p>
        </w:tc>
        <w:tc>
          <w:tcPr>
            <w:tcW w:w="7370" w:type="dxa"/>
          </w:tcPr>
          <w:p w:rsidR="00B65645" w:rsidRDefault="00D65296">
            <w:pPr>
              <w:pStyle w:val="TableParagraph"/>
              <w:rPr>
                <w:sz w:val="24"/>
              </w:rPr>
            </w:pPr>
            <w:r>
              <w:rPr>
                <w:sz w:val="24"/>
              </w:rPr>
              <w:t>Применятьправилапостроенияпредложенийспрямойикосвенной речью, при цитировании</w:t>
            </w:r>
          </w:p>
        </w:tc>
      </w:tr>
      <w:tr w:rsidR="00B65645">
        <w:trPr>
          <w:trHeight w:val="479"/>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rPr>
                <w:sz w:val="24"/>
              </w:rPr>
            </w:pPr>
            <w:r>
              <w:rPr>
                <w:sz w:val="24"/>
              </w:rPr>
              <w:t>Потеме</w:t>
            </w:r>
            <w:r>
              <w:rPr>
                <w:spacing w:val="-2"/>
                <w:sz w:val="24"/>
              </w:rPr>
              <w:t>"Орфография"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6.1</w:t>
            </w:r>
          </w:p>
        </w:tc>
        <w:tc>
          <w:tcPr>
            <w:tcW w:w="7370" w:type="dxa"/>
          </w:tcPr>
          <w:p w:rsidR="00B65645" w:rsidRDefault="00D65296">
            <w:pPr>
              <w:pStyle w:val="TableParagraph"/>
              <w:rPr>
                <w:sz w:val="24"/>
              </w:rPr>
            </w:pPr>
            <w:r>
              <w:rPr>
                <w:sz w:val="24"/>
              </w:rPr>
              <w:t>Проводитьорфографическийанализ</w:t>
            </w:r>
            <w:r>
              <w:rPr>
                <w:spacing w:val="-4"/>
                <w:sz w:val="24"/>
              </w:rPr>
              <w:t>слов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rPr>
                <w:sz w:val="24"/>
              </w:rPr>
            </w:pPr>
            <w:r>
              <w:rPr>
                <w:sz w:val="24"/>
              </w:rPr>
              <w:t>Потеме</w:t>
            </w:r>
            <w:r>
              <w:rPr>
                <w:spacing w:val="-2"/>
                <w:sz w:val="24"/>
              </w:rPr>
              <w:t>"Пунктуация"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7.1</w:t>
            </w:r>
          </w:p>
        </w:tc>
        <w:tc>
          <w:tcPr>
            <w:tcW w:w="7370" w:type="dxa"/>
          </w:tcPr>
          <w:p w:rsidR="00B65645" w:rsidRDefault="00D65296">
            <w:pPr>
              <w:pStyle w:val="TableParagraph"/>
              <w:tabs>
                <w:tab w:val="left" w:pos="1644"/>
                <w:tab w:val="left" w:pos="2775"/>
                <w:tab w:val="left" w:pos="4397"/>
                <w:tab w:val="left" w:pos="5526"/>
                <w:tab w:val="left" w:pos="7189"/>
              </w:tabs>
              <w:ind w:right="56"/>
              <w:rPr>
                <w:sz w:val="24"/>
              </w:rPr>
            </w:pPr>
            <w:r>
              <w:rPr>
                <w:spacing w:val="-2"/>
                <w:sz w:val="24"/>
              </w:rPr>
              <w:t>Применять</w:t>
            </w:r>
            <w:r>
              <w:rPr>
                <w:sz w:val="24"/>
              </w:rPr>
              <w:tab/>
            </w:r>
            <w:r>
              <w:rPr>
                <w:spacing w:val="-2"/>
                <w:sz w:val="24"/>
              </w:rPr>
              <w:t>нормы</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 xml:space="preserve">в </w:t>
            </w:r>
            <w:r>
              <w:rPr>
                <w:sz w:val="24"/>
              </w:rPr>
              <w:t>сложносочиненных предложениях</w:t>
            </w:r>
          </w:p>
        </w:tc>
      </w:tr>
      <w:tr w:rsidR="00B65645">
        <w:trPr>
          <w:trHeight w:val="755"/>
        </w:trPr>
        <w:tc>
          <w:tcPr>
            <w:tcW w:w="1701" w:type="dxa"/>
          </w:tcPr>
          <w:p w:rsidR="00B65645" w:rsidRDefault="00D65296">
            <w:pPr>
              <w:pStyle w:val="TableParagraph"/>
              <w:ind w:left="11" w:right="2"/>
              <w:jc w:val="center"/>
              <w:rPr>
                <w:sz w:val="24"/>
              </w:rPr>
            </w:pPr>
            <w:r>
              <w:rPr>
                <w:spacing w:val="-5"/>
                <w:sz w:val="24"/>
              </w:rPr>
              <w:t>7.2</w:t>
            </w:r>
          </w:p>
        </w:tc>
        <w:tc>
          <w:tcPr>
            <w:tcW w:w="7370" w:type="dxa"/>
          </w:tcPr>
          <w:p w:rsidR="00B65645" w:rsidRDefault="00D65296">
            <w:pPr>
              <w:pStyle w:val="TableParagraph"/>
              <w:tabs>
                <w:tab w:val="left" w:pos="1644"/>
                <w:tab w:val="left" w:pos="2775"/>
                <w:tab w:val="left" w:pos="4397"/>
                <w:tab w:val="left" w:pos="5526"/>
                <w:tab w:val="left" w:pos="7189"/>
              </w:tabs>
              <w:ind w:right="56"/>
              <w:rPr>
                <w:sz w:val="24"/>
              </w:rPr>
            </w:pPr>
            <w:r>
              <w:rPr>
                <w:spacing w:val="-2"/>
                <w:sz w:val="24"/>
              </w:rPr>
              <w:t>Применять</w:t>
            </w:r>
            <w:r>
              <w:rPr>
                <w:sz w:val="24"/>
              </w:rPr>
              <w:tab/>
            </w:r>
            <w:r>
              <w:rPr>
                <w:spacing w:val="-2"/>
                <w:sz w:val="24"/>
              </w:rPr>
              <w:t>нормы</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 xml:space="preserve">в </w:t>
            </w:r>
            <w:r>
              <w:rPr>
                <w:sz w:val="24"/>
              </w:rPr>
              <w:t>сложноподчиненных предложениях</w:t>
            </w:r>
          </w:p>
        </w:tc>
      </w:tr>
      <w:tr w:rsidR="00B65645">
        <w:trPr>
          <w:trHeight w:val="755"/>
        </w:trPr>
        <w:tc>
          <w:tcPr>
            <w:tcW w:w="1701" w:type="dxa"/>
          </w:tcPr>
          <w:p w:rsidR="00B65645" w:rsidRDefault="00D65296">
            <w:pPr>
              <w:pStyle w:val="TableParagraph"/>
              <w:ind w:left="11" w:right="2"/>
              <w:jc w:val="center"/>
              <w:rPr>
                <w:sz w:val="24"/>
              </w:rPr>
            </w:pPr>
            <w:r>
              <w:rPr>
                <w:spacing w:val="-5"/>
                <w:sz w:val="24"/>
              </w:rPr>
              <w:t>7.3</w:t>
            </w:r>
          </w:p>
        </w:tc>
        <w:tc>
          <w:tcPr>
            <w:tcW w:w="7370" w:type="dxa"/>
          </w:tcPr>
          <w:p w:rsidR="00B65645" w:rsidRDefault="00D65296">
            <w:pPr>
              <w:pStyle w:val="TableParagraph"/>
              <w:rPr>
                <w:sz w:val="24"/>
              </w:rPr>
            </w:pPr>
            <w:r>
              <w:rPr>
                <w:sz w:val="24"/>
              </w:rPr>
              <w:t>Применятьнормыпостановкизнаковпрепинаниявбессоюзных сложных предложениях</w:t>
            </w:r>
          </w:p>
        </w:tc>
      </w:tr>
      <w:tr w:rsidR="00B65645">
        <w:trPr>
          <w:trHeight w:val="479"/>
        </w:trPr>
        <w:tc>
          <w:tcPr>
            <w:tcW w:w="1701" w:type="dxa"/>
          </w:tcPr>
          <w:p w:rsidR="00B65645" w:rsidRDefault="00D65296">
            <w:pPr>
              <w:pStyle w:val="TableParagraph"/>
              <w:ind w:left="11" w:right="2"/>
              <w:jc w:val="center"/>
              <w:rPr>
                <w:sz w:val="24"/>
              </w:rPr>
            </w:pPr>
            <w:r>
              <w:rPr>
                <w:spacing w:val="-5"/>
                <w:sz w:val="24"/>
              </w:rPr>
              <w:t>7.4</w:t>
            </w:r>
          </w:p>
        </w:tc>
        <w:tc>
          <w:tcPr>
            <w:tcW w:w="7370" w:type="dxa"/>
          </w:tcPr>
          <w:p w:rsidR="00B65645" w:rsidRDefault="00D65296">
            <w:pPr>
              <w:pStyle w:val="TableParagraph"/>
              <w:rPr>
                <w:sz w:val="24"/>
              </w:rPr>
            </w:pPr>
            <w:r>
              <w:rPr>
                <w:sz w:val="24"/>
              </w:rPr>
              <w:t>Применятьправилапостановкизнаковпрепинанияв</w:t>
            </w:r>
            <w:r>
              <w:rPr>
                <w:spacing w:val="-2"/>
                <w:sz w:val="24"/>
              </w:rPr>
              <w:t>сложных</w:t>
            </w:r>
          </w:p>
        </w:tc>
      </w:tr>
    </w:tbl>
    <w:p w:rsidR="00B65645" w:rsidRDefault="00B65645">
      <w:pPr>
        <w:pStyle w:val="TableParagraph"/>
        <w:rPr>
          <w:sz w:val="24"/>
        </w:rPr>
        <w:sectPr w:rsidR="00B65645">
          <w:type w:val="continuous"/>
          <w:pgSz w:w="11910" w:h="16840"/>
          <w:pgMar w:top="1100" w:right="0" w:bottom="108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предложенияхсразнымивидами</w:t>
            </w:r>
            <w:r>
              <w:rPr>
                <w:spacing w:val="-4"/>
                <w:sz w:val="24"/>
              </w:rPr>
              <w:t>связи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7.5</w:t>
            </w:r>
          </w:p>
        </w:tc>
        <w:tc>
          <w:tcPr>
            <w:tcW w:w="7370" w:type="dxa"/>
          </w:tcPr>
          <w:p w:rsidR="00B65645" w:rsidRDefault="00D65296">
            <w:pPr>
              <w:pStyle w:val="TableParagraph"/>
              <w:rPr>
                <w:sz w:val="24"/>
              </w:rPr>
            </w:pPr>
            <w:r>
              <w:rPr>
                <w:sz w:val="24"/>
              </w:rPr>
              <w:t xml:space="preserve">Уметьцитироватьиприменятьразныеспособывключенияцитатв </w:t>
            </w:r>
            <w:r>
              <w:rPr>
                <w:spacing w:val="-2"/>
                <w:sz w:val="24"/>
              </w:rPr>
              <w:t>высказывание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7.8</w:t>
            </w:r>
          </w:p>
        </w:tc>
        <w:tc>
          <w:tcPr>
            <w:tcW w:w="7370" w:type="dxa"/>
          </w:tcPr>
          <w:p w:rsidR="00B65645" w:rsidRDefault="00D65296">
            <w:pPr>
              <w:pStyle w:val="TableParagraph"/>
              <w:rPr>
                <w:sz w:val="24"/>
              </w:rPr>
            </w:pPr>
            <w:r>
              <w:rPr>
                <w:sz w:val="24"/>
              </w:rPr>
              <w:t>Проводитьпунктуационныйанализ</w:t>
            </w:r>
            <w:r>
              <w:rPr>
                <w:spacing w:val="-2"/>
                <w:sz w:val="24"/>
              </w:rPr>
              <w:t>предложений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7.9</w:t>
            </w:r>
          </w:p>
        </w:tc>
        <w:tc>
          <w:tcPr>
            <w:tcW w:w="7370" w:type="dxa"/>
          </w:tcPr>
          <w:p w:rsidR="00B65645" w:rsidRDefault="00D65296">
            <w:pPr>
              <w:pStyle w:val="TableParagraph"/>
              <w:rPr>
                <w:sz w:val="24"/>
              </w:rPr>
            </w:pPr>
            <w:r>
              <w:rPr>
                <w:sz w:val="24"/>
              </w:rPr>
              <w:t>Применятьнормыпостановкизнаковпрепинаниявпредложениях</w:t>
            </w:r>
            <w:r>
              <w:rPr>
                <w:sz w:val="24"/>
              </w:rPr>
              <w:t>с прямой и косвенной речью, при цитировании</w:t>
            </w:r>
          </w:p>
        </w:tc>
      </w:tr>
      <w:tr w:rsidR="00B65645">
        <w:trPr>
          <w:trHeight w:val="479"/>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rPr>
                <w:sz w:val="24"/>
              </w:rPr>
            </w:pPr>
            <w:r>
              <w:rPr>
                <w:sz w:val="24"/>
              </w:rPr>
              <w:t>Потеме"Выразительностьрусской</w:t>
            </w:r>
            <w:r>
              <w:rPr>
                <w:spacing w:val="-4"/>
                <w:sz w:val="24"/>
              </w:rPr>
              <w:t>речи"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8.1</w:t>
            </w:r>
          </w:p>
        </w:tc>
        <w:tc>
          <w:tcPr>
            <w:tcW w:w="7370" w:type="dxa"/>
          </w:tcPr>
          <w:p w:rsidR="00B65645" w:rsidRDefault="00D65296">
            <w:pPr>
              <w:pStyle w:val="TableParagraph"/>
              <w:rPr>
                <w:sz w:val="24"/>
              </w:rPr>
            </w:pPr>
            <w:r>
              <w:rPr>
                <w:sz w:val="24"/>
              </w:rPr>
              <w:t>Распознаватьметафору,олицетворение,эпитет,гиперболу,</w:t>
            </w:r>
            <w:r>
              <w:rPr>
                <w:spacing w:val="-2"/>
                <w:sz w:val="24"/>
              </w:rPr>
              <w:t>сравнение</w:t>
            </w:r>
          </w:p>
        </w:tc>
      </w:tr>
    </w:tbl>
    <w:p w:rsidR="00B65645" w:rsidRDefault="00D65296">
      <w:pPr>
        <w:pStyle w:val="a3"/>
        <w:spacing w:before="251"/>
        <w:ind w:left="0" w:right="848"/>
        <w:jc w:val="right"/>
      </w:pPr>
      <w:r>
        <w:t>Таблица</w:t>
      </w:r>
      <w:r>
        <w:rPr>
          <w:spacing w:val="-5"/>
        </w:rPr>
        <w:t>3.9</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Проверяемыеэлементысодержания(9</w:t>
      </w:r>
      <w:r>
        <w:rPr>
          <w:spacing w:val="-2"/>
        </w:rPr>
        <w:t>класс)</w:t>
      </w:r>
    </w:p>
    <w:p w:rsidR="00B65645" w:rsidRDefault="00B65645">
      <w:pPr>
        <w:pStyle w:val="a3"/>
        <w:spacing w:before="41"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5"/>
                <w:sz w:val="24"/>
              </w:rPr>
              <w:t>Код</w:t>
            </w:r>
          </w:p>
        </w:tc>
        <w:tc>
          <w:tcPr>
            <w:tcW w:w="7937"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134" w:type="dxa"/>
          </w:tcPr>
          <w:p w:rsidR="00B65645" w:rsidRDefault="00D65296">
            <w:pPr>
              <w:pStyle w:val="TableParagraph"/>
              <w:ind w:left="9"/>
              <w:jc w:val="center"/>
              <w:rPr>
                <w:sz w:val="24"/>
              </w:rPr>
            </w:pPr>
            <w:r>
              <w:rPr>
                <w:spacing w:val="-10"/>
                <w:sz w:val="24"/>
              </w:rPr>
              <w:t>1</w:t>
            </w:r>
          </w:p>
        </w:tc>
        <w:tc>
          <w:tcPr>
            <w:tcW w:w="7937" w:type="dxa"/>
          </w:tcPr>
          <w:p w:rsidR="00B65645" w:rsidRDefault="00D65296">
            <w:pPr>
              <w:pStyle w:val="TableParagraph"/>
              <w:rPr>
                <w:sz w:val="24"/>
              </w:rPr>
            </w:pPr>
            <w:r>
              <w:rPr>
                <w:sz w:val="24"/>
              </w:rPr>
              <w:t xml:space="preserve">Языки </w:t>
            </w:r>
            <w:r>
              <w:rPr>
                <w:spacing w:val="-4"/>
                <w:sz w:val="24"/>
              </w:rPr>
              <w:t>речь</w:t>
            </w:r>
          </w:p>
        </w:tc>
      </w:tr>
      <w:tr w:rsidR="00B65645">
        <w:trPr>
          <w:trHeight w:val="479"/>
        </w:trPr>
        <w:tc>
          <w:tcPr>
            <w:tcW w:w="1134" w:type="dxa"/>
          </w:tcPr>
          <w:p w:rsidR="00B65645" w:rsidRDefault="00D65296">
            <w:pPr>
              <w:pStyle w:val="TableParagraph"/>
              <w:ind w:left="10"/>
              <w:jc w:val="center"/>
              <w:rPr>
                <w:sz w:val="24"/>
              </w:rPr>
            </w:pPr>
            <w:r>
              <w:rPr>
                <w:spacing w:val="-5"/>
                <w:sz w:val="24"/>
              </w:rPr>
              <w:t>1.1</w:t>
            </w:r>
          </w:p>
        </w:tc>
        <w:tc>
          <w:tcPr>
            <w:tcW w:w="7937" w:type="dxa"/>
          </w:tcPr>
          <w:p w:rsidR="00B65645" w:rsidRDefault="00D65296">
            <w:pPr>
              <w:pStyle w:val="TableParagraph"/>
              <w:rPr>
                <w:sz w:val="24"/>
              </w:rPr>
            </w:pPr>
            <w:r>
              <w:rPr>
                <w:sz w:val="24"/>
              </w:rPr>
              <w:t>Видыаудирования:выборочное,ознакомительное,</w:t>
            </w:r>
            <w:r>
              <w:rPr>
                <w:spacing w:val="-2"/>
                <w:sz w:val="24"/>
              </w:rPr>
              <w:t>детальное</w:t>
            </w:r>
          </w:p>
        </w:tc>
      </w:tr>
      <w:tr w:rsidR="00B65645">
        <w:trPr>
          <w:trHeight w:val="479"/>
        </w:trPr>
        <w:tc>
          <w:tcPr>
            <w:tcW w:w="1134" w:type="dxa"/>
          </w:tcPr>
          <w:p w:rsidR="00B65645" w:rsidRDefault="00D65296">
            <w:pPr>
              <w:pStyle w:val="TableParagraph"/>
              <w:ind w:left="10"/>
              <w:jc w:val="center"/>
              <w:rPr>
                <w:sz w:val="24"/>
              </w:rPr>
            </w:pPr>
            <w:r>
              <w:rPr>
                <w:spacing w:val="-5"/>
                <w:sz w:val="24"/>
              </w:rPr>
              <w:t>1.2</w:t>
            </w:r>
          </w:p>
        </w:tc>
        <w:tc>
          <w:tcPr>
            <w:tcW w:w="7937" w:type="dxa"/>
          </w:tcPr>
          <w:p w:rsidR="00B65645" w:rsidRDefault="00D65296">
            <w:pPr>
              <w:pStyle w:val="TableParagraph"/>
              <w:rPr>
                <w:sz w:val="24"/>
              </w:rPr>
            </w:pPr>
            <w:r>
              <w:rPr>
                <w:sz w:val="24"/>
              </w:rPr>
              <w:t>Видычтения:изучающее,ознакомительное,просмотровое,</w:t>
            </w:r>
            <w:r>
              <w:rPr>
                <w:spacing w:val="-2"/>
                <w:sz w:val="24"/>
              </w:rPr>
              <w:t>поисковое</w:t>
            </w:r>
          </w:p>
        </w:tc>
      </w:tr>
      <w:tr w:rsidR="00B65645">
        <w:trPr>
          <w:trHeight w:val="755"/>
        </w:trPr>
        <w:tc>
          <w:tcPr>
            <w:tcW w:w="1134" w:type="dxa"/>
          </w:tcPr>
          <w:p w:rsidR="00B65645" w:rsidRDefault="00D65296">
            <w:pPr>
              <w:pStyle w:val="TableParagraph"/>
              <w:ind w:left="10"/>
              <w:jc w:val="center"/>
              <w:rPr>
                <w:sz w:val="24"/>
              </w:rPr>
            </w:pPr>
            <w:r>
              <w:rPr>
                <w:spacing w:val="-5"/>
                <w:sz w:val="24"/>
              </w:rPr>
              <w:t>1.3</w:t>
            </w:r>
          </w:p>
        </w:tc>
        <w:tc>
          <w:tcPr>
            <w:tcW w:w="7937" w:type="dxa"/>
          </w:tcPr>
          <w:p w:rsidR="00B65645" w:rsidRDefault="00D65296">
            <w:pPr>
              <w:pStyle w:val="TableParagraph"/>
              <w:tabs>
                <w:tab w:val="left" w:pos="1596"/>
                <w:tab w:val="left" w:pos="2709"/>
                <w:tab w:val="left" w:pos="4284"/>
                <w:tab w:val="left" w:pos="5725"/>
                <w:tab w:val="left" w:pos="7492"/>
              </w:tabs>
              <w:ind w:right="55"/>
              <w:rPr>
                <w:sz w:val="24"/>
              </w:rPr>
            </w:pPr>
            <w:r>
              <w:rPr>
                <w:spacing w:val="-2"/>
                <w:sz w:val="24"/>
              </w:rPr>
              <w:t>Подробное,</w:t>
            </w:r>
            <w:r>
              <w:rPr>
                <w:sz w:val="24"/>
              </w:rPr>
              <w:tab/>
            </w:r>
            <w:r>
              <w:rPr>
                <w:spacing w:val="-2"/>
                <w:sz w:val="24"/>
              </w:rPr>
              <w:t>сжатое,</w:t>
            </w:r>
            <w:r>
              <w:rPr>
                <w:sz w:val="24"/>
              </w:rPr>
              <w:tab/>
            </w:r>
            <w:r>
              <w:rPr>
                <w:spacing w:val="-2"/>
                <w:sz w:val="24"/>
              </w:rPr>
              <w:t>выборочное</w:t>
            </w:r>
            <w:r>
              <w:rPr>
                <w:sz w:val="24"/>
              </w:rPr>
              <w:tab/>
            </w:r>
            <w:r>
              <w:rPr>
                <w:spacing w:val="-2"/>
                <w:sz w:val="24"/>
              </w:rPr>
              <w:t>изложение</w:t>
            </w:r>
            <w:r>
              <w:rPr>
                <w:sz w:val="24"/>
              </w:rPr>
              <w:tab/>
            </w:r>
            <w:r>
              <w:rPr>
                <w:spacing w:val="-2"/>
                <w:sz w:val="24"/>
              </w:rPr>
              <w:t>прочитанного</w:t>
            </w:r>
            <w:r>
              <w:rPr>
                <w:sz w:val="24"/>
              </w:rPr>
              <w:tab/>
            </w:r>
            <w:r>
              <w:rPr>
                <w:spacing w:val="-4"/>
                <w:sz w:val="24"/>
              </w:rPr>
              <w:t xml:space="preserve">или </w:t>
            </w:r>
            <w:r>
              <w:rPr>
                <w:sz w:val="24"/>
              </w:rPr>
              <w:t>прослушанного текста</w:t>
            </w:r>
          </w:p>
        </w:tc>
      </w:tr>
      <w:tr w:rsidR="00B65645">
        <w:trPr>
          <w:trHeight w:val="2411"/>
        </w:trPr>
        <w:tc>
          <w:tcPr>
            <w:tcW w:w="1134" w:type="dxa"/>
          </w:tcPr>
          <w:p w:rsidR="00B65645" w:rsidRDefault="00D65296">
            <w:pPr>
              <w:pStyle w:val="TableParagraph"/>
              <w:ind w:left="10"/>
              <w:jc w:val="center"/>
              <w:rPr>
                <w:sz w:val="24"/>
              </w:rPr>
            </w:pPr>
            <w:r>
              <w:rPr>
                <w:spacing w:val="-5"/>
                <w:sz w:val="24"/>
              </w:rPr>
              <w:t>1.4</w:t>
            </w:r>
          </w:p>
        </w:tc>
        <w:tc>
          <w:tcPr>
            <w:tcW w:w="7937" w:type="dxa"/>
          </w:tcPr>
          <w:p w:rsidR="00B65645" w:rsidRDefault="00D65296">
            <w:pPr>
              <w:pStyle w:val="TableParagraph"/>
              <w:ind w:right="53"/>
              <w:jc w:val="both"/>
              <w:rPr>
                <w:sz w:val="24"/>
              </w:rPr>
            </w:pPr>
            <w:r>
              <w:rPr>
                <w:sz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 соблюде</w:t>
            </w:r>
            <w:r>
              <w:rPr>
                <w:sz w:val="24"/>
              </w:rPr>
              <w:t>ние языковых норм (орфоэпических, лексических,грамматических,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tc>
      </w:tr>
      <w:tr w:rsidR="00B65645">
        <w:trPr>
          <w:trHeight w:val="755"/>
        </w:trPr>
        <w:tc>
          <w:tcPr>
            <w:tcW w:w="1134" w:type="dxa"/>
          </w:tcPr>
          <w:p w:rsidR="00B65645" w:rsidRDefault="00D65296">
            <w:pPr>
              <w:pStyle w:val="TableParagraph"/>
              <w:ind w:left="10"/>
              <w:jc w:val="center"/>
              <w:rPr>
                <w:sz w:val="24"/>
              </w:rPr>
            </w:pPr>
            <w:r>
              <w:rPr>
                <w:spacing w:val="-5"/>
                <w:sz w:val="24"/>
              </w:rPr>
              <w:t>1.5</w:t>
            </w:r>
          </w:p>
        </w:tc>
        <w:tc>
          <w:tcPr>
            <w:tcW w:w="7937" w:type="dxa"/>
          </w:tcPr>
          <w:p w:rsidR="00B65645" w:rsidRDefault="00D65296">
            <w:pPr>
              <w:pStyle w:val="TableParagraph"/>
              <w:tabs>
                <w:tab w:val="left" w:pos="1144"/>
                <w:tab w:val="left" w:pos="2120"/>
                <w:tab w:val="left" w:pos="2468"/>
                <w:tab w:val="left" w:pos="3556"/>
                <w:tab w:val="left" w:pos="4578"/>
                <w:tab w:val="left" w:pos="6734"/>
              </w:tabs>
              <w:ind w:right="54"/>
              <w:rPr>
                <w:sz w:val="24"/>
              </w:rPr>
            </w:pPr>
            <w:r>
              <w:rPr>
                <w:spacing w:val="-2"/>
                <w:sz w:val="24"/>
              </w:rPr>
              <w:t>Приемы</w:t>
            </w:r>
            <w:r>
              <w:rPr>
                <w:sz w:val="24"/>
              </w:rPr>
              <w:tab/>
            </w:r>
            <w:r>
              <w:rPr>
                <w:spacing w:val="-2"/>
                <w:sz w:val="24"/>
              </w:rPr>
              <w:t>работы</w:t>
            </w:r>
            <w:r>
              <w:rPr>
                <w:sz w:val="24"/>
              </w:rPr>
              <w:tab/>
            </w:r>
            <w:r>
              <w:rPr>
                <w:spacing w:val="-10"/>
                <w:sz w:val="24"/>
              </w:rPr>
              <w:t>с</w:t>
            </w:r>
            <w:r>
              <w:rPr>
                <w:sz w:val="24"/>
              </w:rPr>
              <w:tab/>
            </w:r>
            <w:r>
              <w:rPr>
                <w:spacing w:val="-2"/>
                <w:sz w:val="24"/>
              </w:rPr>
              <w:t>учебной</w:t>
            </w:r>
            <w:r>
              <w:rPr>
                <w:sz w:val="24"/>
              </w:rPr>
              <w:tab/>
            </w:r>
            <w:r>
              <w:rPr>
                <w:spacing w:val="-2"/>
                <w:sz w:val="24"/>
              </w:rPr>
              <w:t>книгой,</w:t>
            </w:r>
            <w:r>
              <w:rPr>
                <w:sz w:val="24"/>
              </w:rPr>
              <w:tab/>
            </w:r>
            <w:r>
              <w:rPr>
                <w:spacing w:val="-2"/>
                <w:sz w:val="24"/>
              </w:rPr>
              <w:t>лингвистическими</w:t>
            </w:r>
            <w:r>
              <w:rPr>
                <w:sz w:val="24"/>
              </w:rPr>
              <w:tab/>
            </w:r>
            <w:r>
              <w:rPr>
                <w:spacing w:val="-2"/>
                <w:sz w:val="24"/>
              </w:rPr>
              <w:t xml:space="preserve">словарями, </w:t>
            </w:r>
            <w:r>
              <w:rPr>
                <w:sz w:val="24"/>
              </w:rPr>
              <w:t>справочной литературой</w:t>
            </w:r>
          </w:p>
        </w:tc>
      </w:tr>
      <w:tr w:rsidR="00B65645">
        <w:trPr>
          <w:trHeight w:val="755"/>
        </w:trPr>
        <w:tc>
          <w:tcPr>
            <w:tcW w:w="1134" w:type="dxa"/>
          </w:tcPr>
          <w:p w:rsidR="00B65645" w:rsidRDefault="00D65296">
            <w:pPr>
              <w:pStyle w:val="TableParagraph"/>
              <w:ind w:left="10"/>
              <w:jc w:val="center"/>
              <w:rPr>
                <w:sz w:val="24"/>
              </w:rPr>
            </w:pPr>
            <w:r>
              <w:rPr>
                <w:spacing w:val="-5"/>
                <w:sz w:val="24"/>
              </w:rPr>
              <w:t>1.6</w:t>
            </w:r>
          </w:p>
        </w:tc>
        <w:tc>
          <w:tcPr>
            <w:tcW w:w="7937" w:type="dxa"/>
          </w:tcPr>
          <w:p w:rsidR="00B65645" w:rsidRDefault="00D65296">
            <w:pPr>
              <w:pStyle w:val="TableParagraph"/>
              <w:rPr>
                <w:sz w:val="24"/>
              </w:rPr>
            </w:pPr>
            <w:r>
              <w:rPr>
                <w:sz w:val="24"/>
              </w:rPr>
              <w:t>Речьустнаяиписьменная,монологическаяидиалогическая,полилог.Виды речевой деятельности: говорение, письмо, аудирование, чтение</w:t>
            </w:r>
          </w:p>
        </w:tc>
      </w:tr>
      <w:tr w:rsidR="00B65645">
        <w:trPr>
          <w:trHeight w:val="479"/>
        </w:trPr>
        <w:tc>
          <w:tcPr>
            <w:tcW w:w="1134" w:type="dxa"/>
          </w:tcPr>
          <w:p w:rsidR="00B65645" w:rsidRDefault="00D65296">
            <w:pPr>
              <w:pStyle w:val="TableParagraph"/>
              <w:ind w:left="9"/>
              <w:jc w:val="center"/>
              <w:rPr>
                <w:sz w:val="24"/>
              </w:rPr>
            </w:pPr>
            <w:r>
              <w:rPr>
                <w:spacing w:val="-10"/>
                <w:sz w:val="24"/>
              </w:rPr>
              <w:t>2</w:t>
            </w:r>
          </w:p>
        </w:tc>
        <w:tc>
          <w:tcPr>
            <w:tcW w:w="7937" w:type="dxa"/>
          </w:tcPr>
          <w:p w:rsidR="00B65645" w:rsidRDefault="00D65296">
            <w:pPr>
              <w:pStyle w:val="TableParagraph"/>
              <w:rPr>
                <w:sz w:val="24"/>
              </w:rPr>
            </w:pPr>
            <w:r>
              <w:rPr>
                <w:spacing w:val="-2"/>
                <w:sz w:val="24"/>
              </w:rPr>
              <w:t>Текст</w:t>
            </w:r>
          </w:p>
        </w:tc>
      </w:tr>
      <w:tr w:rsidR="00B65645">
        <w:trPr>
          <w:trHeight w:val="1583"/>
        </w:trPr>
        <w:tc>
          <w:tcPr>
            <w:tcW w:w="1134" w:type="dxa"/>
          </w:tcPr>
          <w:p w:rsidR="00B65645" w:rsidRDefault="00D65296">
            <w:pPr>
              <w:pStyle w:val="TableParagraph"/>
              <w:ind w:left="10"/>
              <w:jc w:val="center"/>
              <w:rPr>
                <w:sz w:val="24"/>
              </w:rPr>
            </w:pPr>
            <w:r>
              <w:rPr>
                <w:spacing w:val="-5"/>
                <w:sz w:val="24"/>
              </w:rPr>
              <w:t>2.1</w:t>
            </w:r>
          </w:p>
        </w:tc>
        <w:tc>
          <w:tcPr>
            <w:tcW w:w="7937" w:type="dxa"/>
          </w:tcPr>
          <w:p w:rsidR="00B65645" w:rsidRDefault="00D65296">
            <w:pPr>
              <w:pStyle w:val="TableParagraph"/>
              <w:ind w:right="54"/>
              <w:jc w:val="both"/>
              <w:rPr>
                <w:sz w:val="24"/>
              </w:rPr>
            </w:pPr>
            <w:r>
              <w:rPr>
                <w:sz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 в текстах, принадлежащих к раз</w:t>
            </w:r>
            <w:r>
              <w:rPr>
                <w:sz w:val="24"/>
              </w:rPr>
              <w:t>личным функционально-смысловым типам речи</w:t>
            </w:r>
          </w:p>
        </w:tc>
      </w:tr>
      <w:tr w:rsidR="00B65645">
        <w:trPr>
          <w:trHeight w:val="479"/>
        </w:trPr>
        <w:tc>
          <w:tcPr>
            <w:tcW w:w="1134" w:type="dxa"/>
          </w:tcPr>
          <w:p w:rsidR="00B65645" w:rsidRDefault="00D65296">
            <w:pPr>
              <w:pStyle w:val="TableParagraph"/>
              <w:ind w:left="10"/>
              <w:jc w:val="center"/>
              <w:rPr>
                <w:sz w:val="24"/>
              </w:rPr>
            </w:pPr>
            <w:r>
              <w:rPr>
                <w:spacing w:val="-5"/>
                <w:sz w:val="24"/>
              </w:rPr>
              <w:t>2.2</w:t>
            </w:r>
          </w:p>
        </w:tc>
        <w:tc>
          <w:tcPr>
            <w:tcW w:w="7937" w:type="dxa"/>
          </w:tcPr>
          <w:p w:rsidR="00B65645" w:rsidRDefault="00D65296">
            <w:pPr>
              <w:pStyle w:val="TableParagraph"/>
              <w:rPr>
                <w:sz w:val="24"/>
              </w:rPr>
            </w:pPr>
            <w:r>
              <w:rPr>
                <w:sz w:val="24"/>
              </w:rPr>
              <w:t>Информационнаяпереработка</w:t>
            </w:r>
            <w:r>
              <w:rPr>
                <w:spacing w:val="-2"/>
                <w:sz w:val="24"/>
              </w:rPr>
              <w:t>текста</w:t>
            </w:r>
          </w:p>
        </w:tc>
      </w:tr>
    </w:tbl>
    <w:p w:rsidR="00B65645" w:rsidRDefault="00B65645">
      <w:pPr>
        <w:pStyle w:val="TableParagraph"/>
        <w:rPr>
          <w:sz w:val="24"/>
        </w:rPr>
        <w:sectPr w:rsidR="00B65645">
          <w:type w:val="continuous"/>
          <w:pgSz w:w="11910" w:h="16840"/>
          <w:pgMar w:top="1100" w:right="0" w:bottom="140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10"/>
                <w:sz w:val="24"/>
              </w:rPr>
              <w:lastRenderedPageBreak/>
              <w:t>3</w:t>
            </w:r>
          </w:p>
        </w:tc>
        <w:tc>
          <w:tcPr>
            <w:tcW w:w="7937" w:type="dxa"/>
          </w:tcPr>
          <w:p w:rsidR="00B65645" w:rsidRDefault="00D65296">
            <w:pPr>
              <w:pStyle w:val="TableParagraph"/>
              <w:rPr>
                <w:sz w:val="24"/>
              </w:rPr>
            </w:pPr>
            <w:r>
              <w:rPr>
                <w:sz w:val="24"/>
              </w:rPr>
              <w:t>Функциональныеразновидности</w:t>
            </w:r>
            <w:r>
              <w:rPr>
                <w:spacing w:val="-2"/>
                <w:sz w:val="24"/>
              </w:rPr>
              <w:t>языка</w:t>
            </w:r>
          </w:p>
        </w:tc>
      </w:tr>
      <w:tr w:rsidR="00B65645">
        <w:trPr>
          <w:trHeight w:val="1307"/>
        </w:trPr>
        <w:tc>
          <w:tcPr>
            <w:tcW w:w="1134" w:type="dxa"/>
          </w:tcPr>
          <w:p w:rsidR="00B65645" w:rsidRDefault="00D65296">
            <w:pPr>
              <w:pStyle w:val="TableParagraph"/>
              <w:ind w:left="10"/>
              <w:jc w:val="center"/>
              <w:rPr>
                <w:sz w:val="24"/>
              </w:rPr>
            </w:pPr>
            <w:r>
              <w:rPr>
                <w:spacing w:val="-5"/>
                <w:sz w:val="24"/>
              </w:rPr>
              <w:t>3.1</w:t>
            </w:r>
          </w:p>
        </w:tc>
        <w:tc>
          <w:tcPr>
            <w:tcW w:w="7937" w:type="dxa"/>
          </w:tcPr>
          <w:p w:rsidR="00B65645" w:rsidRDefault="00D65296">
            <w:pPr>
              <w:pStyle w:val="TableParagraph"/>
              <w:ind w:right="55"/>
              <w:jc w:val="both"/>
              <w:rPr>
                <w:sz w:val="24"/>
              </w:rPr>
            </w:pPr>
            <w:r>
              <w:rPr>
                <w:sz w:val="24"/>
              </w:rPr>
              <w:t>Функциональные разновидности современного русского языка:</w:t>
            </w:r>
            <w:r>
              <w:rPr>
                <w:sz w:val="24"/>
              </w:rPr>
              <w:t>разговорная речь; функциональные стили: научный (научно-учебный), публицистический,официально-деловой;языкхудожественнойлитературы (повторение, обобщение)</w:t>
            </w:r>
          </w:p>
        </w:tc>
      </w:tr>
      <w:tr w:rsidR="00B65645">
        <w:trPr>
          <w:trHeight w:val="1031"/>
        </w:trPr>
        <w:tc>
          <w:tcPr>
            <w:tcW w:w="1134" w:type="dxa"/>
          </w:tcPr>
          <w:p w:rsidR="00B65645" w:rsidRDefault="00D65296">
            <w:pPr>
              <w:pStyle w:val="TableParagraph"/>
              <w:ind w:left="10"/>
              <w:jc w:val="center"/>
              <w:rPr>
                <w:sz w:val="24"/>
              </w:rPr>
            </w:pPr>
            <w:r>
              <w:rPr>
                <w:spacing w:val="-5"/>
                <w:sz w:val="24"/>
              </w:rPr>
              <w:t>3.2</w:t>
            </w:r>
          </w:p>
        </w:tc>
        <w:tc>
          <w:tcPr>
            <w:tcW w:w="7937" w:type="dxa"/>
          </w:tcPr>
          <w:p w:rsidR="00B65645" w:rsidRDefault="00D65296">
            <w:pPr>
              <w:pStyle w:val="TableParagraph"/>
              <w:ind w:right="54"/>
              <w:jc w:val="both"/>
              <w:rPr>
                <w:sz w:val="24"/>
              </w:rPr>
            </w:pPr>
            <w:r>
              <w:rPr>
                <w:sz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tc>
      </w:tr>
      <w:tr w:rsidR="00B65645">
        <w:trPr>
          <w:trHeight w:val="1583"/>
        </w:trPr>
        <w:tc>
          <w:tcPr>
            <w:tcW w:w="1134" w:type="dxa"/>
          </w:tcPr>
          <w:p w:rsidR="00B65645" w:rsidRDefault="00D65296">
            <w:pPr>
              <w:pStyle w:val="TableParagraph"/>
              <w:ind w:left="10"/>
              <w:jc w:val="center"/>
              <w:rPr>
                <w:sz w:val="24"/>
              </w:rPr>
            </w:pPr>
            <w:r>
              <w:rPr>
                <w:spacing w:val="-5"/>
                <w:sz w:val="24"/>
              </w:rPr>
              <w:t>3.3</w:t>
            </w:r>
          </w:p>
        </w:tc>
        <w:tc>
          <w:tcPr>
            <w:tcW w:w="7937" w:type="dxa"/>
          </w:tcPr>
          <w:p w:rsidR="00B65645" w:rsidRDefault="00D65296">
            <w:pPr>
              <w:pStyle w:val="TableParagraph"/>
              <w:ind w:right="53"/>
              <w:jc w:val="both"/>
              <w:rPr>
                <w:sz w:val="24"/>
              </w:rPr>
            </w:pPr>
            <w:r>
              <w:rPr>
                <w:sz w:val="24"/>
              </w:rPr>
              <w:t>Язык художественной литературы и его отличие от других разновидностей с</w:t>
            </w:r>
            <w:r>
              <w:rPr>
                <w:sz w:val="24"/>
              </w:rPr>
              <w:t>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функциональныхразновидностей языка</w:t>
            </w:r>
          </w:p>
        </w:tc>
      </w:tr>
      <w:tr w:rsidR="00B65645">
        <w:trPr>
          <w:trHeight w:val="479"/>
        </w:trPr>
        <w:tc>
          <w:tcPr>
            <w:tcW w:w="1134" w:type="dxa"/>
          </w:tcPr>
          <w:p w:rsidR="00B65645" w:rsidRDefault="00D65296">
            <w:pPr>
              <w:pStyle w:val="TableParagraph"/>
              <w:ind w:left="9"/>
              <w:jc w:val="center"/>
              <w:rPr>
                <w:sz w:val="24"/>
              </w:rPr>
            </w:pPr>
            <w:r>
              <w:rPr>
                <w:spacing w:val="-10"/>
                <w:sz w:val="24"/>
              </w:rPr>
              <w:t>4</w:t>
            </w:r>
          </w:p>
        </w:tc>
        <w:tc>
          <w:tcPr>
            <w:tcW w:w="7937" w:type="dxa"/>
          </w:tcPr>
          <w:p w:rsidR="00B65645" w:rsidRDefault="00D65296">
            <w:pPr>
              <w:pStyle w:val="TableParagraph"/>
              <w:rPr>
                <w:sz w:val="24"/>
              </w:rPr>
            </w:pPr>
            <w:r>
              <w:rPr>
                <w:sz w:val="24"/>
              </w:rPr>
              <w:t>Система</w:t>
            </w:r>
            <w:r>
              <w:rPr>
                <w:spacing w:val="-2"/>
                <w:sz w:val="24"/>
              </w:rPr>
              <w:t>языка</w:t>
            </w:r>
          </w:p>
        </w:tc>
      </w:tr>
      <w:tr w:rsidR="00B65645">
        <w:trPr>
          <w:trHeight w:val="479"/>
        </w:trPr>
        <w:tc>
          <w:tcPr>
            <w:tcW w:w="1134" w:type="dxa"/>
          </w:tcPr>
          <w:p w:rsidR="00B65645" w:rsidRDefault="00D65296">
            <w:pPr>
              <w:pStyle w:val="TableParagraph"/>
              <w:ind w:left="10"/>
              <w:jc w:val="center"/>
              <w:rPr>
                <w:sz w:val="24"/>
              </w:rPr>
            </w:pPr>
            <w:r>
              <w:rPr>
                <w:spacing w:val="-5"/>
                <w:sz w:val="24"/>
              </w:rPr>
              <w:t>4.1</w:t>
            </w:r>
          </w:p>
        </w:tc>
        <w:tc>
          <w:tcPr>
            <w:tcW w:w="7937" w:type="dxa"/>
          </w:tcPr>
          <w:p w:rsidR="00B65645" w:rsidRDefault="00D65296">
            <w:pPr>
              <w:pStyle w:val="TableParagraph"/>
              <w:rPr>
                <w:sz w:val="24"/>
              </w:rPr>
            </w:pPr>
            <w:r>
              <w:rPr>
                <w:sz w:val="24"/>
              </w:rPr>
              <w:t>Синтаксис.Сложное</w:t>
            </w:r>
            <w:r>
              <w:rPr>
                <w:spacing w:val="-2"/>
                <w:sz w:val="24"/>
              </w:rPr>
              <w:t>предложение</w:t>
            </w:r>
          </w:p>
        </w:tc>
      </w:tr>
      <w:tr w:rsidR="00B65645">
        <w:trPr>
          <w:trHeight w:val="755"/>
        </w:trPr>
        <w:tc>
          <w:tcPr>
            <w:tcW w:w="1134" w:type="dxa"/>
          </w:tcPr>
          <w:p w:rsidR="00B65645" w:rsidRDefault="00D65296">
            <w:pPr>
              <w:pStyle w:val="TableParagraph"/>
              <w:ind w:left="10"/>
              <w:jc w:val="center"/>
              <w:rPr>
                <w:sz w:val="24"/>
              </w:rPr>
            </w:pPr>
            <w:r>
              <w:rPr>
                <w:spacing w:val="-2"/>
                <w:sz w:val="24"/>
              </w:rPr>
              <w:t>4.1.1</w:t>
            </w:r>
          </w:p>
        </w:tc>
        <w:tc>
          <w:tcPr>
            <w:tcW w:w="7937" w:type="dxa"/>
          </w:tcPr>
          <w:p w:rsidR="00B65645" w:rsidRDefault="00D65296">
            <w:pPr>
              <w:pStyle w:val="TableParagraph"/>
              <w:rPr>
                <w:sz w:val="24"/>
              </w:rPr>
            </w:pPr>
            <w:r>
              <w:rPr>
                <w:sz w:val="24"/>
              </w:rPr>
              <w:t>Понятие о сложном предложении (повторение). Смысловое, структурное и интонационное единство частей сложного 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4.1.2</w:t>
            </w:r>
          </w:p>
        </w:tc>
        <w:tc>
          <w:tcPr>
            <w:tcW w:w="7937" w:type="dxa"/>
          </w:tcPr>
          <w:p w:rsidR="00B65645" w:rsidRDefault="00D65296">
            <w:pPr>
              <w:pStyle w:val="TableParagraph"/>
              <w:rPr>
                <w:sz w:val="24"/>
              </w:rPr>
            </w:pPr>
            <w:r>
              <w:rPr>
                <w:sz w:val="24"/>
              </w:rPr>
              <w:t>Классификациясложных</w:t>
            </w:r>
            <w:r>
              <w:rPr>
                <w:spacing w:val="-2"/>
                <w:sz w:val="24"/>
              </w:rPr>
              <w:t>предложений</w:t>
            </w:r>
          </w:p>
        </w:tc>
      </w:tr>
      <w:tr w:rsidR="00B65645">
        <w:trPr>
          <w:trHeight w:val="479"/>
        </w:trPr>
        <w:tc>
          <w:tcPr>
            <w:tcW w:w="1134" w:type="dxa"/>
          </w:tcPr>
          <w:p w:rsidR="00B65645" w:rsidRDefault="00D65296">
            <w:pPr>
              <w:pStyle w:val="TableParagraph"/>
              <w:ind w:left="10"/>
              <w:jc w:val="center"/>
              <w:rPr>
                <w:sz w:val="24"/>
              </w:rPr>
            </w:pPr>
            <w:r>
              <w:rPr>
                <w:spacing w:val="-2"/>
                <w:sz w:val="24"/>
              </w:rPr>
              <w:t>4.1.3</w:t>
            </w:r>
          </w:p>
        </w:tc>
        <w:tc>
          <w:tcPr>
            <w:tcW w:w="7937" w:type="dxa"/>
          </w:tcPr>
          <w:p w:rsidR="00B65645" w:rsidRDefault="00D65296">
            <w:pPr>
              <w:pStyle w:val="TableParagraph"/>
              <w:rPr>
                <w:sz w:val="24"/>
              </w:rPr>
            </w:pPr>
            <w:r>
              <w:rPr>
                <w:sz w:val="24"/>
              </w:rPr>
              <w:t>Понятиеосложносочиненномпредложении,его</w:t>
            </w:r>
            <w:r>
              <w:rPr>
                <w:spacing w:val="-2"/>
                <w:sz w:val="24"/>
              </w:rPr>
              <w:t>строении</w:t>
            </w:r>
          </w:p>
        </w:tc>
      </w:tr>
      <w:tr w:rsidR="00B65645">
        <w:trPr>
          <w:trHeight w:val="755"/>
        </w:trPr>
        <w:tc>
          <w:tcPr>
            <w:tcW w:w="1134" w:type="dxa"/>
          </w:tcPr>
          <w:p w:rsidR="00B65645" w:rsidRDefault="00D65296">
            <w:pPr>
              <w:pStyle w:val="TableParagraph"/>
              <w:ind w:left="10"/>
              <w:jc w:val="center"/>
              <w:rPr>
                <w:sz w:val="24"/>
              </w:rPr>
            </w:pPr>
            <w:r>
              <w:rPr>
                <w:spacing w:val="-2"/>
                <w:sz w:val="24"/>
              </w:rPr>
              <w:t>4.1.4</w:t>
            </w:r>
          </w:p>
        </w:tc>
        <w:tc>
          <w:tcPr>
            <w:tcW w:w="7937" w:type="dxa"/>
          </w:tcPr>
          <w:p w:rsidR="00B65645" w:rsidRDefault="00D65296">
            <w:pPr>
              <w:pStyle w:val="TableParagraph"/>
              <w:tabs>
                <w:tab w:val="left" w:pos="959"/>
                <w:tab w:val="left" w:pos="3292"/>
                <w:tab w:val="left" w:pos="5052"/>
                <w:tab w:val="left" w:pos="6317"/>
                <w:tab w:val="left" w:pos="7196"/>
              </w:tabs>
              <w:ind w:right="54"/>
              <w:rPr>
                <w:sz w:val="24"/>
              </w:rPr>
            </w:pPr>
            <w:r>
              <w:rPr>
                <w:spacing w:val="-4"/>
                <w:sz w:val="24"/>
              </w:rPr>
              <w:t>Виды</w:t>
            </w:r>
            <w:r>
              <w:rPr>
                <w:sz w:val="24"/>
              </w:rPr>
              <w:tab/>
            </w:r>
            <w:r>
              <w:rPr>
                <w:spacing w:val="-2"/>
                <w:sz w:val="24"/>
              </w:rPr>
              <w:t>сложносочиненных</w:t>
            </w:r>
            <w:r>
              <w:rPr>
                <w:sz w:val="24"/>
              </w:rPr>
              <w:tab/>
            </w:r>
            <w:r>
              <w:rPr>
                <w:spacing w:val="-2"/>
                <w:sz w:val="24"/>
              </w:rPr>
              <w:t>предложений.</w:t>
            </w:r>
            <w:r>
              <w:rPr>
                <w:sz w:val="24"/>
              </w:rPr>
              <w:tab/>
            </w:r>
            <w:r>
              <w:rPr>
                <w:spacing w:val="-2"/>
                <w:sz w:val="24"/>
              </w:rPr>
              <w:t>Средства</w:t>
            </w:r>
            <w:r>
              <w:rPr>
                <w:sz w:val="24"/>
              </w:rPr>
              <w:tab/>
            </w:r>
            <w:r>
              <w:rPr>
                <w:spacing w:val="-2"/>
                <w:sz w:val="24"/>
              </w:rPr>
              <w:t>связи</w:t>
            </w:r>
            <w:r>
              <w:rPr>
                <w:sz w:val="24"/>
              </w:rPr>
              <w:tab/>
            </w:r>
            <w:r>
              <w:rPr>
                <w:spacing w:val="-2"/>
                <w:sz w:val="24"/>
              </w:rPr>
              <w:t xml:space="preserve">частей </w:t>
            </w:r>
            <w:r>
              <w:rPr>
                <w:sz w:val="24"/>
              </w:rPr>
              <w:t>сложносочиненного предложения</w:t>
            </w:r>
          </w:p>
        </w:tc>
      </w:tr>
      <w:tr w:rsidR="00B65645">
        <w:trPr>
          <w:trHeight w:val="755"/>
        </w:trPr>
        <w:tc>
          <w:tcPr>
            <w:tcW w:w="1134" w:type="dxa"/>
          </w:tcPr>
          <w:p w:rsidR="00B65645" w:rsidRDefault="00D65296">
            <w:pPr>
              <w:pStyle w:val="TableParagraph"/>
              <w:ind w:left="10"/>
              <w:jc w:val="center"/>
              <w:rPr>
                <w:sz w:val="24"/>
              </w:rPr>
            </w:pPr>
            <w:r>
              <w:rPr>
                <w:spacing w:val="-2"/>
                <w:sz w:val="24"/>
              </w:rPr>
              <w:t>4.1.5</w:t>
            </w:r>
          </w:p>
        </w:tc>
        <w:tc>
          <w:tcPr>
            <w:tcW w:w="7937" w:type="dxa"/>
          </w:tcPr>
          <w:p w:rsidR="00B65645" w:rsidRDefault="00D65296">
            <w:pPr>
              <w:pStyle w:val="TableParagraph"/>
              <w:rPr>
                <w:sz w:val="24"/>
              </w:rPr>
            </w:pPr>
            <w:r>
              <w:rPr>
                <w:sz w:val="24"/>
              </w:rPr>
              <w:t xml:space="preserve">Понятиеосложноподчиненномпредложении.Главнаяипридаточнаячасти </w:t>
            </w:r>
            <w:r>
              <w:rPr>
                <w:spacing w:val="-2"/>
                <w:sz w:val="24"/>
              </w:rPr>
              <w:t>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4.1.6</w:t>
            </w:r>
          </w:p>
        </w:tc>
        <w:tc>
          <w:tcPr>
            <w:tcW w:w="7937" w:type="dxa"/>
          </w:tcPr>
          <w:p w:rsidR="00B65645" w:rsidRDefault="00D65296">
            <w:pPr>
              <w:pStyle w:val="TableParagraph"/>
              <w:rPr>
                <w:sz w:val="24"/>
              </w:rPr>
            </w:pPr>
            <w:r>
              <w:rPr>
                <w:sz w:val="24"/>
              </w:rPr>
              <w:t>Союзыисоюзныеслова.Различияподчинительныхсоюзовисоюзных</w:t>
            </w:r>
            <w:r>
              <w:rPr>
                <w:spacing w:val="-4"/>
                <w:sz w:val="24"/>
              </w:rPr>
              <w:t>слов</w:t>
            </w:r>
          </w:p>
        </w:tc>
      </w:tr>
      <w:tr w:rsidR="00B65645">
        <w:trPr>
          <w:trHeight w:val="3239"/>
        </w:trPr>
        <w:tc>
          <w:tcPr>
            <w:tcW w:w="1134" w:type="dxa"/>
          </w:tcPr>
          <w:p w:rsidR="00B65645" w:rsidRDefault="00D65296">
            <w:pPr>
              <w:pStyle w:val="TableParagraph"/>
              <w:ind w:left="10"/>
              <w:jc w:val="center"/>
              <w:rPr>
                <w:sz w:val="24"/>
              </w:rPr>
            </w:pPr>
            <w:r>
              <w:rPr>
                <w:spacing w:val="-2"/>
                <w:sz w:val="24"/>
              </w:rPr>
              <w:t>4.1.7</w:t>
            </w:r>
          </w:p>
        </w:tc>
        <w:tc>
          <w:tcPr>
            <w:tcW w:w="7937" w:type="dxa"/>
          </w:tcPr>
          <w:p w:rsidR="00B65645" w:rsidRDefault="00D65296">
            <w:pPr>
              <w:pStyle w:val="TableParagraph"/>
              <w:ind w:right="54"/>
              <w:jc w:val="both"/>
              <w:rPr>
                <w:sz w:val="24"/>
              </w:rPr>
            </w:pPr>
            <w:r>
              <w:rPr>
                <w:sz w:val="24"/>
              </w:rPr>
              <w:t xml:space="preserve">Виды сложноподчиненных предложений по характеру смысловых отношений между главной и придаточной частями, структуре, синтаксическим средствам связи. Сложноподчиненные предложения с придаточными определительными. Сложноподчиненные предложения с придаточными </w:t>
            </w:r>
            <w:r>
              <w:rPr>
                <w:sz w:val="24"/>
              </w:rPr>
              <w:t>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w:t>
            </w:r>
            <w:r>
              <w:rPr>
                <w:sz w:val="24"/>
              </w:rPr>
              <w:t xml:space="preserve">ными условия, уступки. Сложноподчиненные предложения с придаточными образа действия, меры и степени и </w:t>
            </w:r>
            <w:r>
              <w:rPr>
                <w:spacing w:val="-2"/>
                <w:sz w:val="24"/>
              </w:rPr>
              <w:t>сравнительными</w:t>
            </w:r>
          </w:p>
        </w:tc>
      </w:tr>
      <w:tr w:rsidR="00B65645">
        <w:trPr>
          <w:trHeight w:val="1031"/>
        </w:trPr>
        <w:tc>
          <w:tcPr>
            <w:tcW w:w="1134" w:type="dxa"/>
          </w:tcPr>
          <w:p w:rsidR="00B65645" w:rsidRDefault="00D65296">
            <w:pPr>
              <w:pStyle w:val="TableParagraph"/>
              <w:ind w:left="10"/>
              <w:jc w:val="center"/>
              <w:rPr>
                <w:sz w:val="24"/>
              </w:rPr>
            </w:pPr>
            <w:r>
              <w:rPr>
                <w:spacing w:val="-2"/>
                <w:sz w:val="24"/>
              </w:rPr>
              <w:t>4.1.8</w:t>
            </w:r>
          </w:p>
        </w:tc>
        <w:tc>
          <w:tcPr>
            <w:tcW w:w="7937" w:type="dxa"/>
          </w:tcPr>
          <w:p w:rsidR="00B65645" w:rsidRDefault="00D65296">
            <w:pPr>
              <w:pStyle w:val="TableParagraph"/>
              <w:ind w:right="56"/>
              <w:jc w:val="both"/>
              <w:rPr>
                <w:sz w:val="24"/>
              </w:rPr>
            </w:pPr>
            <w:r>
              <w:rPr>
                <w:sz w:val="24"/>
              </w:rPr>
              <w:t xml:space="preserve">Сложноподчиненные предложения с несколькими придаточными. Однородное, неоднородное и последовательное подчинение придаточных </w:t>
            </w:r>
            <w:r>
              <w:rPr>
                <w:spacing w:val="-2"/>
                <w:sz w:val="24"/>
              </w:rPr>
              <w:t>частей</w:t>
            </w:r>
          </w:p>
        </w:tc>
      </w:tr>
      <w:tr w:rsidR="00B65645">
        <w:trPr>
          <w:trHeight w:val="479"/>
        </w:trPr>
        <w:tc>
          <w:tcPr>
            <w:tcW w:w="1134" w:type="dxa"/>
          </w:tcPr>
          <w:p w:rsidR="00B65645" w:rsidRDefault="00D65296">
            <w:pPr>
              <w:pStyle w:val="TableParagraph"/>
              <w:ind w:left="10"/>
              <w:jc w:val="center"/>
              <w:rPr>
                <w:sz w:val="24"/>
              </w:rPr>
            </w:pPr>
            <w:r>
              <w:rPr>
                <w:spacing w:val="-2"/>
                <w:sz w:val="24"/>
              </w:rPr>
              <w:t>4.1.9</w:t>
            </w:r>
          </w:p>
        </w:tc>
        <w:tc>
          <w:tcPr>
            <w:tcW w:w="7937" w:type="dxa"/>
          </w:tcPr>
          <w:p w:rsidR="00B65645" w:rsidRDefault="00D65296">
            <w:pPr>
              <w:pStyle w:val="TableParagraph"/>
              <w:rPr>
                <w:sz w:val="24"/>
              </w:rPr>
            </w:pPr>
            <w:r>
              <w:rPr>
                <w:sz w:val="24"/>
              </w:rPr>
              <w:t>Понятиеобессоюзномсложном</w:t>
            </w:r>
            <w:r>
              <w:rPr>
                <w:spacing w:val="-2"/>
                <w:sz w:val="24"/>
              </w:rPr>
              <w:t>предложении</w:t>
            </w:r>
          </w:p>
        </w:tc>
      </w:tr>
      <w:tr w:rsidR="00B65645">
        <w:trPr>
          <w:trHeight w:val="479"/>
        </w:trPr>
        <w:tc>
          <w:tcPr>
            <w:tcW w:w="1134" w:type="dxa"/>
          </w:tcPr>
          <w:p w:rsidR="00B65645" w:rsidRDefault="00D65296">
            <w:pPr>
              <w:pStyle w:val="TableParagraph"/>
              <w:ind w:left="10"/>
              <w:jc w:val="center"/>
              <w:rPr>
                <w:sz w:val="24"/>
              </w:rPr>
            </w:pPr>
            <w:r>
              <w:rPr>
                <w:spacing w:val="-2"/>
                <w:sz w:val="24"/>
              </w:rPr>
              <w:t>4.1.10</w:t>
            </w:r>
          </w:p>
        </w:tc>
        <w:tc>
          <w:tcPr>
            <w:tcW w:w="7937" w:type="dxa"/>
          </w:tcPr>
          <w:p w:rsidR="00B65645" w:rsidRDefault="00D65296">
            <w:pPr>
              <w:pStyle w:val="TableParagraph"/>
              <w:tabs>
                <w:tab w:val="left" w:pos="1602"/>
                <w:tab w:val="left" w:pos="3073"/>
                <w:tab w:val="left" w:pos="4080"/>
                <w:tab w:val="left" w:pos="5249"/>
                <w:tab w:val="left" w:pos="6892"/>
              </w:tabs>
              <w:rPr>
                <w:sz w:val="24"/>
              </w:rPr>
            </w:pPr>
            <w:r>
              <w:rPr>
                <w:spacing w:val="-2"/>
                <w:sz w:val="24"/>
              </w:rPr>
              <w:t>Смысловые</w:t>
            </w:r>
            <w:r>
              <w:rPr>
                <w:sz w:val="24"/>
              </w:rPr>
              <w:tab/>
            </w:r>
            <w:r>
              <w:rPr>
                <w:spacing w:val="-2"/>
                <w:sz w:val="24"/>
              </w:rPr>
              <w:t>отношения</w:t>
            </w:r>
            <w:r>
              <w:rPr>
                <w:sz w:val="24"/>
              </w:rPr>
              <w:tab/>
            </w:r>
            <w:r>
              <w:rPr>
                <w:spacing w:val="-2"/>
                <w:sz w:val="24"/>
              </w:rPr>
              <w:t>между</w:t>
            </w:r>
            <w:r>
              <w:rPr>
                <w:sz w:val="24"/>
              </w:rPr>
              <w:tab/>
            </w:r>
            <w:r>
              <w:rPr>
                <w:spacing w:val="-2"/>
                <w:sz w:val="24"/>
              </w:rPr>
              <w:t>частями</w:t>
            </w:r>
            <w:r>
              <w:rPr>
                <w:sz w:val="24"/>
              </w:rPr>
              <w:tab/>
            </w:r>
            <w:r>
              <w:rPr>
                <w:spacing w:val="-2"/>
                <w:sz w:val="24"/>
              </w:rPr>
              <w:t>бессоюзного</w:t>
            </w:r>
            <w:r>
              <w:rPr>
                <w:sz w:val="24"/>
              </w:rPr>
              <w:tab/>
            </w:r>
            <w:r>
              <w:rPr>
                <w:spacing w:val="-2"/>
                <w:sz w:val="24"/>
              </w:rPr>
              <w:t>сложного</w:t>
            </w:r>
          </w:p>
        </w:tc>
      </w:tr>
    </w:tbl>
    <w:p w:rsidR="00B65645" w:rsidRDefault="00B65645">
      <w:pPr>
        <w:pStyle w:val="TableParagraph"/>
        <w:rPr>
          <w:sz w:val="24"/>
        </w:rPr>
        <w:sectPr w:rsidR="00B65645">
          <w:type w:val="continuous"/>
          <w:pgSz w:w="11910" w:h="16840"/>
          <w:pgMar w:top="1100" w:right="0" w:bottom="104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предложения.Видыбессоюзныхсложных</w:t>
            </w:r>
            <w:r>
              <w:rPr>
                <w:spacing w:val="-2"/>
                <w:sz w:val="24"/>
              </w:rPr>
              <w:t>предложений</w:t>
            </w:r>
          </w:p>
        </w:tc>
      </w:tr>
      <w:tr w:rsidR="00B65645">
        <w:trPr>
          <w:trHeight w:val="479"/>
        </w:trPr>
        <w:tc>
          <w:tcPr>
            <w:tcW w:w="1134" w:type="dxa"/>
          </w:tcPr>
          <w:p w:rsidR="00B65645" w:rsidRDefault="00D65296">
            <w:pPr>
              <w:pStyle w:val="TableParagraph"/>
              <w:ind w:left="10"/>
              <w:jc w:val="center"/>
              <w:rPr>
                <w:sz w:val="24"/>
              </w:rPr>
            </w:pPr>
            <w:r>
              <w:rPr>
                <w:spacing w:val="-2"/>
                <w:sz w:val="24"/>
              </w:rPr>
              <w:t>4.1.11</w:t>
            </w:r>
          </w:p>
        </w:tc>
        <w:tc>
          <w:tcPr>
            <w:tcW w:w="7937" w:type="dxa"/>
          </w:tcPr>
          <w:p w:rsidR="00B65645" w:rsidRDefault="00D65296">
            <w:pPr>
              <w:pStyle w:val="TableParagraph"/>
              <w:rPr>
                <w:sz w:val="24"/>
              </w:rPr>
            </w:pPr>
            <w:r>
              <w:rPr>
                <w:sz w:val="24"/>
              </w:rPr>
              <w:t>Типысложныхпредложенийсразнымивидами</w:t>
            </w:r>
            <w:r>
              <w:rPr>
                <w:spacing w:val="-2"/>
                <w:sz w:val="24"/>
              </w:rPr>
              <w:t>связи</w:t>
            </w:r>
          </w:p>
        </w:tc>
      </w:tr>
      <w:tr w:rsidR="00B65645">
        <w:trPr>
          <w:trHeight w:val="479"/>
        </w:trPr>
        <w:tc>
          <w:tcPr>
            <w:tcW w:w="1134" w:type="dxa"/>
          </w:tcPr>
          <w:p w:rsidR="00B65645" w:rsidRDefault="00D65296">
            <w:pPr>
              <w:pStyle w:val="TableParagraph"/>
              <w:ind w:left="10"/>
              <w:jc w:val="center"/>
              <w:rPr>
                <w:sz w:val="24"/>
              </w:rPr>
            </w:pPr>
            <w:r>
              <w:rPr>
                <w:spacing w:val="-2"/>
                <w:sz w:val="24"/>
              </w:rPr>
              <w:t>4.1.12</w:t>
            </w:r>
          </w:p>
        </w:tc>
        <w:tc>
          <w:tcPr>
            <w:tcW w:w="7937" w:type="dxa"/>
          </w:tcPr>
          <w:p w:rsidR="00B65645" w:rsidRDefault="00D65296">
            <w:pPr>
              <w:pStyle w:val="TableParagraph"/>
              <w:rPr>
                <w:sz w:val="24"/>
              </w:rPr>
            </w:pPr>
            <w:r>
              <w:rPr>
                <w:sz w:val="24"/>
              </w:rPr>
              <w:t>Синтаксическийанализсложных</w:t>
            </w:r>
            <w:r>
              <w:rPr>
                <w:spacing w:val="-2"/>
                <w:sz w:val="24"/>
              </w:rPr>
              <w:t>предложений</w:t>
            </w:r>
          </w:p>
        </w:tc>
      </w:tr>
      <w:tr w:rsidR="00B65645">
        <w:trPr>
          <w:trHeight w:val="479"/>
        </w:trPr>
        <w:tc>
          <w:tcPr>
            <w:tcW w:w="1134" w:type="dxa"/>
          </w:tcPr>
          <w:p w:rsidR="00B65645" w:rsidRDefault="00D65296">
            <w:pPr>
              <w:pStyle w:val="TableParagraph"/>
              <w:ind w:left="10"/>
              <w:jc w:val="center"/>
              <w:rPr>
                <w:sz w:val="24"/>
              </w:rPr>
            </w:pPr>
            <w:r>
              <w:rPr>
                <w:spacing w:val="-5"/>
                <w:sz w:val="24"/>
              </w:rPr>
              <w:t>4.2</w:t>
            </w:r>
          </w:p>
        </w:tc>
        <w:tc>
          <w:tcPr>
            <w:tcW w:w="7937" w:type="dxa"/>
          </w:tcPr>
          <w:p w:rsidR="00B65645" w:rsidRDefault="00D65296">
            <w:pPr>
              <w:pStyle w:val="TableParagraph"/>
              <w:rPr>
                <w:sz w:val="24"/>
              </w:rPr>
            </w:pPr>
            <w:r>
              <w:rPr>
                <w:sz w:val="24"/>
              </w:rPr>
              <w:t>Синтаксис.Прямаяречь.Цитирование.</w:t>
            </w:r>
            <w:r>
              <w:rPr>
                <w:spacing w:val="-2"/>
                <w:sz w:val="24"/>
              </w:rPr>
              <w:t>Диалог</w:t>
            </w:r>
          </w:p>
        </w:tc>
      </w:tr>
      <w:tr w:rsidR="00B65645">
        <w:trPr>
          <w:trHeight w:val="479"/>
        </w:trPr>
        <w:tc>
          <w:tcPr>
            <w:tcW w:w="1134" w:type="dxa"/>
          </w:tcPr>
          <w:p w:rsidR="00B65645" w:rsidRDefault="00D65296">
            <w:pPr>
              <w:pStyle w:val="TableParagraph"/>
              <w:ind w:left="10"/>
              <w:jc w:val="center"/>
              <w:rPr>
                <w:sz w:val="24"/>
              </w:rPr>
            </w:pPr>
            <w:r>
              <w:rPr>
                <w:spacing w:val="-2"/>
                <w:sz w:val="24"/>
              </w:rPr>
              <w:t>4.2.1</w:t>
            </w:r>
          </w:p>
        </w:tc>
        <w:tc>
          <w:tcPr>
            <w:tcW w:w="7937" w:type="dxa"/>
          </w:tcPr>
          <w:p w:rsidR="00B65645" w:rsidRDefault="00D65296">
            <w:pPr>
              <w:pStyle w:val="TableParagraph"/>
              <w:rPr>
                <w:sz w:val="24"/>
              </w:rPr>
            </w:pPr>
            <w:r>
              <w:rPr>
                <w:sz w:val="24"/>
              </w:rPr>
              <w:t>Прямаяикосвенная</w:t>
            </w:r>
            <w:r>
              <w:rPr>
                <w:spacing w:val="-4"/>
                <w:sz w:val="24"/>
              </w:rPr>
              <w:t>речь</w:t>
            </w:r>
          </w:p>
        </w:tc>
      </w:tr>
      <w:tr w:rsidR="00B65645">
        <w:trPr>
          <w:trHeight w:val="479"/>
        </w:trPr>
        <w:tc>
          <w:tcPr>
            <w:tcW w:w="1134" w:type="dxa"/>
          </w:tcPr>
          <w:p w:rsidR="00B65645" w:rsidRDefault="00D65296">
            <w:pPr>
              <w:pStyle w:val="TableParagraph"/>
              <w:ind w:left="10"/>
              <w:jc w:val="center"/>
              <w:rPr>
                <w:sz w:val="24"/>
              </w:rPr>
            </w:pPr>
            <w:r>
              <w:rPr>
                <w:spacing w:val="-2"/>
                <w:sz w:val="24"/>
              </w:rPr>
              <w:t>4.2.2</w:t>
            </w:r>
          </w:p>
        </w:tc>
        <w:tc>
          <w:tcPr>
            <w:tcW w:w="7937" w:type="dxa"/>
          </w:tcPr>
          <w:p w:rsidR="00B65645" w:rsidRDefault="00D65296">
            <w:pPr>
              <w:pStyle w:val="TableParagraph"/>
              <w:rPr>
                <w:sz w:val="24"/>
              </w:rPr>
            </w:pPr>
            <w:r>
              <w:rPr>
                <w:spacing w:val="-2"/>
                <w:sz w:val="24"/>
              </w:rPr>
              <w:t>Цитирование</w:t>
            </w:r>
          </w:p>
        </w:tc>
      </w:tr>
      <w:tr w:rsidR="00B65645">
        <w:trPr>
          <w:trHeight w:val="479"/>
        </w:trPr>
        <w:tc>
          <w:tcPr>
            <w:tcW w:w="1134" w:type="dxa"/>
          </w:tcPr>
          <w:p w:rsidR="00B65645" w:rsidRDefault="00D65296">
            <w:pPr>
              <w:pStyle w:val="TableParagraph"/>
              <w:ind w:left="10"/>
              <w:jc w:val="center"/>
              <w:rPr>
                <w:sz w:val="24"/>
              </w:rPr>
            </w:pPr>
            <w:r>
              <w:rPr>
                <w:spacing w:val="-5"/>
                <w:sz w:val="24"/>
              </w:rPr>
              <w:t>4.3</w:t>
            </w:r>
          </w:p>
        </w:tc>
        <w:tc>
          <w:tcPr>
            <w:tcW w:w="7937" w:type="dxa"/>
          </w:tcPr>
          <w:p w:rsidR="00B65645" w:rsidRDefault="00D65296">
            <w:pPr>
              <w:pStyle w:val="TableParagraph"/>
              <w:rPr>
                <w:sz w:val="24"/>
              </w:rPr>
            </w:pPr>
            <w:r>
              <w:rPr>
                <w:sz w:val="24"/>
              </w:rPr>
              <w:t>Синтаксис.Синтаксическая</w:t>
            </w:r>
            <w:r>
              <w:rPr>
                <w:spacing w:val="-2"/>
                <w:sz w:val="24"/>
              </w:rPr>
              <w:t>синонимия</w:t>
            </w:r>
          </w:p>
        </w:tc>
      </w:tr>
      <w:tr w:rsidR="00B65645">
        <w:trPr>
          <w:trHeight w:val="755"/>
        </w:trPr>
        <w:tc>
          <w:tcPr>
            <w:tcW w:w="1134" w:type="dxa"/>
          </w:tcPr>
          <w:p w:rsidR="00B65645" w:rsidRDefault="00D65296">
            <w:pPr>
              <w:pStyle w:val="TableParagraph"/>
              <w:ind w:left="10"/>
              <w:jc w:val="center"/>
              <w:rPr>
                <w:sz w:val="24"/>
              </w:rPr>
            </w:pPr>
            <w:r>
              <w:rPr>
                <w:spacing w:val="-2"/>
                <w:sz w:val="24"/>
              </w:rPr>
              <w:t>4.3.1</w:t>
            </w:r>
          </w:p>
        </w:tc>
        <w:tc>
          <w:tcPr>
            <w:tcW w:w="7937" w:type="dxa"/>
          </w:tcPr>
          <w:p w:rsidR="00B65645" w:rsidRDefault="00D65296">
            <w:pPr>
              <w:pStyle w:val="TableParagraph"/>
              <w:rPr>
                <w:sz w:val="24"/>
              </w:rPr>
            </w:pPr>
            <w:r>
              <w:rPr>
                <w:sz w:val="24"/>
              </w:rPr>
              <w:t>Грамматическаясинонимиясложносочиненныхпредложенийипростых предложений с однородными членами</w:t>
            </w:r>
          </w:p>
        </w:tc>
      </w:tr>
      <w:tr w:rsidR="00B65645">
        <w:trPr>
          <w:trHeight w:val="755"/>
        </w:trPr>
        <w:tc>
          <w:tcPr>
            <w:tcW w:w="1134" w:type="dxa"/>
          </w:tcPr>
          <w:p w:rsidR="00B65645" w:rsidRDefault="00D65296">
            <w:pPr>
              <w:pStyle w:val="TableParagraph"/>
              <w:ind w:left="10"/>
              <w:jc w:val="center"/>
              <w:rPr>
                <w:sz w:val="24"/>
              </w:rPr>
            </w:pPr>
            <w:r>
              <w:rPr>
                <w:spacing w:val="-2"/>
                <w:sz w:val="24"/>
              </w:rPr>
              <w:t>4.3.2</w:t>
            </w:r>
          </w:p>
        </w:tc>
        <w:tc>
          <w:tcPr>
            <w:tcW w:w="7937" w:type="dxa"/>
          </w:tcPr>
          <w:p w:rsidR="00B65645" w:rsidRDefault="00D65296">
            <w:pPr>
              <w:pStyle w:val="TableParagraph"/>
              <w:rPr>
                <w:sz w:val="24"/>
              </w:rPr>
            </w:pPr>
            <w:r>
              <w:rPr>
                <w:sz w:val="24"/>
              </w:rPr>
              <w:t>Грамматическаясинонимиясложноподчиненныхпредложенийипростых предложений с обособленными членами</w:t>
            </w:r>
          </w:p>
        </w:tc>
      </w:tr>
      <w:tr w:rsidR="00B65645">
        <w:trPr>
          <w:trHeight w:val="755"/>
        </w:trPr>
        <w:tc>
          <w:tcPr>
            <w:tcW w:w="1134" w:type="dxa"/>
          </w:tcPr>
          <w:p w:rsidR="00B65645" w:rsidRDefault="00D65296">
            <w:pPr>
              <w:pStyle w:val="TableParagraph"/>
              <w:ind w:left="10"/>
              <w:jc w:val="center"/>
              <w:rPr>
                <w:sz w:val="24"/>
              </w:rPr>
            </w:pPr>
            <w:r>
              <w:rPr>
                <w:spacing w:val="-2"/>
                <w:sz w:val="24"/>
              </w:rPr>
              <w:t>4.3.3</w:t>
            </w:r>
          </w:p>
        </w:tc>
        <w:tc>
          <w:tcPr>
            <w:tcW w:w="7937" w:type="dxa"/>
          </w:tcPr>
          <w:p w:rsidR="00B65645" w:rsidRDefault="00D65296">
            <w:pPr>
              <w:pStyle w:val="TableParagraph"/>
              <w:rPr>
                <w:sz w:val="24"/>
              </w:rPr>
            </w:pPr>
            <w:r>
              <w:rPr>
                <w:sz w:val="24"/>
              </w:rPr>
              <w:t>Грамматическая синонимия бессоюзных сложных предложений и союзных сложных предложений</w:t>
            </w:r>
          </w:p>
        </w:tc>
      </w:tr>
      <w:tr w:rsidR="00B65645">
        <w:trPr>
          <w:trHeight w:val="479"/>
        </w:trPr>
        <w:tc>
          <w:tcPr>
            <w:tcW w:w="1134" w:type="dxa"/>
          </w:tcPr>
          <w:p w:rsidR="00B65645" w:rsidRDefault="00D65296">
            <w:pPr>
              <w:pStyle w:val="TableParagraph"/>
              <w:ind w:left="10"/>
              <w:jc w:val="center"/>
              <w:rPr>
                <w:sz w:val="24"/>
              </w:rPr>
            </w:pPr>
            <w:r>
              <w:rPr>
                <w:spacing w:val="-2"/>
                <w:sz w:val="24"/>
              </w:rPr>
              <w:t>4.3.4</w:t>
            </w:r>
          </w:p>
        </w:tc>
        <w:tc>
          <w:tcPr>
            <w:tcW w:w="7937" w:type="dxa"/>
          </w:tcPr>
          <w:p w:rsidR="00B65645" w:rsidRDefault="00D65296">
            <w:pPr>
              <w:pStyle w:val="TableParagraph"/>
              <w:rPr>
                <w:sz w:val="24"/>
              </w:rPr>
            </w:pPr>
            <w:r>
              <w:rPr>
                <w:sz w:val="24"/>
              </w:rPr>
              <w:t>Синонимияпредложенийспрямойикосвенной</w:t>
            </w:r>
            <w:r>
              <w:rPr>
                <w:spacing w:val="-2"/>
                <w:sz w:val="24"/>
              </w:rPr>
              <w:t>речью</w:t>
            </w:r>
          </w:p>
        </w:tc>
      </w:tr>
      <w:tr w:rsidR="00B65645">
        <w:trPr>
          <w:trHeight w:val="479"/>
        </w:trPr>
        <w:tc>
          <w:tcPr>
            <w:tcW w:w="1134" w:type="dxa"/>
          </w:tcPr>
          <w:p w:rsidR="00B65645" w:rsidRDefault="00D65296">
            <w:pPr>
              <w:pStyle w:val="TableParagraph"/>
              <w:ind w:left="9"/>
              <w:jc w:val="center"/>
              <w:rPr>
                <w:sz w:val="24"/>
              </w:rPr>
            </w:pPr>
            <w:r>
              <w:rPr>
                <w:spacing w:val="-10"/>
                <w:sz w:val="24"/>
              </w:rPr>
              <w:t>5</w:t>
            </w:r>
          </w:p>
        </w:tc>
        <w:tc>
          <w:tcPr>
            <w:tcW w:w="7937" w:type="dxa"/>
          </w:tcPr>
          <w:p w:rsidR="00B65645" w:rsidRDefault="00D65296">
            <w:pPr>
              <w:pStyle w:val="TableParagraph"/>
              <w:rPr>
                <w:sz w:val="24"/>
              </w:rPr>
            </w:pPr>
            <w:r>
              <w:rPr>
                <w:sz w:val="24"/>
              </w:rPr>
              <w:t>Культура</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5"/>
                <w:sz w:val="24"/>
              </w:rPr>
              <w:t>5.1</w:t>
            </w:r>
          </w:p>
        </w:tc>
        <w:tc>
          <w:tcPr>
            <w:tcW w:w="7937" w:type="dxa"/>
          </w:tcPr>
          <w:p w:rsidR="00B65645" w:rsidRDefault="00D65296">
            <w:pPr>
              <w:pStyle w:val="TableParagraph"/>
              <w:rPr>
                <w:sz w:val="24"/>
              </w:rPr>
            </w:pPr>
            <w:r>
              <w:rPr>
                <w:sz w:val="24"/>
              </w:rPr>
              <w:t>Нормыпостроениясложносочиненного</w:t>
            </w:r>
            <w:r>
              <w:rPr>
                <w:spacing w:val="-2"/>
                <w:sz w:val="24"/>
              </w:rPr>
              <w:t>предложения</w:t>
            </w:r>
          </w:p>
        </w:tc>
      </w:tr>
      <w:tr w:rsidR="00B65645">
        <w:trPr>
          <w:trHeight w:val="1583"/>
        </w:trPr>
        <w:tc>
          <w:tcPr>
            <w:tcW w:w="1134" w:type="dxa"/>
          </w:tcPr>
          <w:p w:rsidR="00B65645" w:rsidRDefault="00D65296">
            <w:pPr>
              <w:pStyle w:val="TableParagraph"/>
              <w:ind w:left="10"/>
              <w:jc w:val="center"/>
              <w:rPr>
                <w:sz w:val="24"/>
              </w:rPr>
            </w:pPr>
            <w:r>
              <w:rPr>
                <w:spacing w:val="-5"/>
                <w:sz w:val="24"/>
              </w:rPr>
              <w:t>5.2</w:t>
            </w:r>
          </w:p>
        </w:tc>
        <w:tc>
          <w:tcPr>
            <w:tcW w:w="7937" w:type="dxa"/>
          </w:tcPr>
          <w:p w:rsidR="00B65645" w:rsidRDefault="00D65296">
            <w:pPr>
              <w:pStyle w:val="TableParagraph"/>
              <w:ind w:right="55"/>
              <w:jc w:val="both"/>
              <w:rPr>
                <w:sz w:val="24"/>
              </w:rPr>
            </w:pPr>
            <w:r>
              <w:rPr>
                <w:sz w:val="24"/>
              </w:rPr>
              <w:t>Нормы построения сложноподчиненного предложения, местопридаточного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w:t>
            </w:r>
            <w:r>
              <w:rPr>
                <w:sz w:val="24"/>
              </w:rPr>
              <w:t xml:space="preserve"> к главной части союзом чтобы, союзными словами какой, который</w:t>
            </w:r>
          </w:p>
        </w:tc>
      </w:tr>
      <w:tr w:rsidR="00B65645">
        <w:trPr>
          <w:trHeight w:val="479"/>
        </w:trPr>
        <w:tc>
          <w:tcPr>
            <w:tcW w:w="1134" w:type="dxa"/>
          </w:tcPr>
          <w:p w:rsidR="00B65645" w:rsidRDefault="00D65296">
            <w:pPr>
              <w:pStyle w:val="TableParagraph"/>
              <w:ind w:left="10"/>
              <w:jc w:val="center"/>
              <w:rPr>
                <w:sz w:val="24"/>
              </w:rPr>
            </w:pPr>
            <w:r>
              <w:rPr>
                <w:spacing w:val="-5"/>
                <w:sz w:val="24"/>
              </w:rPr>
              <w:t>5.3</w:t>
            </w:r>
          </w:p>
        </w:tc>
        <w:tc>
          <w:tcPr>
            <w:tcW w:w="7937" w:type="dxa"/>
          </w:tcPr>
          <w:p w:rsidR="00B65645" w:rsidRDefault="00D65296">
            <w:pPr>
              <w:pStyle w:val="TableParagraph"/>
              <w:rPr>
                <w:sz w:val="24"/>
              </w:rPr>
            </w:pPr>
            <w:r>
              <w:rPr>
                <w:sz w:val="24"/>
              </w:rPr>
              <w:t>Нормыпостроенияпредложенийспрямойикосвенной</w:t>
            </w:r>
            <w:r>
              <w:rPr>
                <w:spacing w:val="-2"/>
                <w:sz w:val="24"/>
              </w:rPr>
              <w:t>речью</w:t>
            </w:r>
          </w:p>
        </w:tc>
      </w:tr>
      <w:tr w:rsidR="00B65645">
        <w:trPr>
          <w:trHeight w:val="755"/>
        </w:trPr>
        <w:tc>
          <w:tcPr>
            <w:tcW w:w="1134" w:type="dxa"/>
          </w:tcPr>
          <w:p w:rsidR="00B65645" w:rsidRDefault="00D65296">
            <w:pPr>
              <w:pStyle w:val="TableParagraph"/>
              <w:ind w:left="10"/>
              <w:jc w:val="center"/>
              <w:rPr>
                <w:sz w:val="24"/>
              </w:rPr>
            </w:pPr>
            <w:r>
              <w:rPr>
                <w:spacing w:val="-5"/>
                <w:sz w:val="24"/>
              </w:rPr>
              <w:t>5.4</w:t>
            </w:r>
          </w:p>
        </w:tc>
        <w:tc>
          <w:tcPr>
            <w:tcW w:w="7937" w:type="dxa"/>
          </w:tcPr>
          <w:p w:rsidR="00B65645" w:rsidRDefault="00D65296">
            <w:pPr>
              <w:pStyle w:val="TableParagraph"/>
              <w:rPr>
                <w:sz w:val="24"/>
              </w:rPr>
            </w:pPr>
            <w:r>
              <w:rPr>
                <w:sz w:val="24"/>
              </w:rPr>
              <w:t xml:space="preserve">Типичныеграмматическиеошибкиприпостроениисложноподчиненных </w:t>
            </w:r>
            <w:r>
              <w:rPr>
                <w:spacing w:val="-2"/>
                <w:sz w:val="24"/>
              </w:rPr>
              <w:t>предложений</w:t>
            </w:r>
          </w:p>
        </w:tc>
      </w:tr>
      <w:tr w:rsidR="00B65645">
        <w:trPr>
          <w:trHeight w:val="479"/>
        </w:trPr>
        <w:tc>
          <w:tcPr>
            <w:tcW w:w="1134" w:type="dxa"/>
          </w:tcPr>
          <w:p w:rsidR="00B65645" w:rsidRDefault="00D65296">
            <w:pPr>
              <w:pStyle w:val="TableParagraph"/>
              <w:ind w:left="9"/>
              <w:jc w:val="center"/>
              <w:rPr>
                <w:sz w:val="24"/>
              </w:rPr>
            </w:pPr>
            <w:r>
              <w:rPr>
                <w:spacing w:val="-10"/>
                <w:sz w:val="24"/>
              </w:rPr>
              <w:t>6</w:t>
            </w:r>
          </w:p>
        </w:tc>
        <w:tc>
          <w:tcPr>
            <w:tcW w:w="7937" w:type="dxa"/>
          </w:tcPr>
          <w:p w:rsidR="00B65645" w:rsidRDefault="00D65296">
            <w:pPr>
              <w:pStyle w:val="TableParagraph"/>
              <w:rPr>
                <w:sz w:val="24"/>
              </w:rPr>
            </w:pPr>
            <w:r>
              <w:rPr>
                <w:spacing w:val="-2"/>
                <w:sz w:val="24"/>
              </w:rPr>
              <w:t>Орфография</w:t>
            </w:r>
          </w:p>
        </w:tc>
      </w:tr>
      <w:tr w:rsidR="00B65645">
        <w:trPr>
          <w:trHeight w:val="479"/>
        </w:trPr>
        <w:tc>
          <w:tcPr>
            <w:tcW w:w="1134" w:type="dxa"/>
          </w:tcPr>
          <w:p w:rsidR="00B65645" w:rsidRDefault="00D65296">
            <w:pPr>
              <w:pStyle w:val="TableParagraph"/>
              <w:ind w:left="10"/>
              <w:jc w:val="center"/>
              <w:rPr>
                <w:sz w:val="24"/>
              </w:rPr>
            </w:pPr>
            <w:r>
              <w:rPr>
                <w:spacing w:val="-5"/>
                <w:sz w:val="24"/>
              </w:rPr>
              <w:t>6.1</w:t>
            </w:r>
          </w:p>
        </w:tc>
        <w:tc>
          <w:tcPr>
            <w:tcW w:w="7937" w:type="dxa"/>
          </w:tcPr>
          <w:p w:rsidR="00B65645" w:rsidRDefault="00D65296">
            <w:pPr>
              <w:pStyle w:val="TableParagraph"/>
              <w:rPr>
                <w:sz w:val="24"/>
              </w:rPr>
            </w:pPr>
            <w:r>
              <w:rPr>
                <w:sz w:val="24"/>
              </w:rPr>
              <w:t>Орфографическийанализслов(врамках</w:t>
            </w:r>
            <w:r>
              <w:rPr>
                <w:spacing w:val="-2"/>
                <w:sz w:val="24"/>
              </w:rPr>
              <w:t xml:space="preserve"> изученного)</w:t>
            </w:r>
          </w:p>
        </w:tc>
      </w:tr>
      <w:tr w:rsidR="00B65645">
        <w:trPr>
          <w:trHeight w:val="479"/>
        </w:trPr>
        <w:tc>
          <w:tcPr>
            <w:tcW w:w="1134" w:type="dxa"/>
          </w:tcPr>
          <w:p w:rsidR="00B65645" w:rsidRDefault="00D65296">
            <w:pPr>
              <w:pStyle w:val="TableParagraph"/>
              <w:ind w:left="9"/>
              <w:jc w:val="center"/>
              <w:rPr>
                <w:sz w:val="24"/>
              </w:rPr>
            </w:pPr>
            <w:r>
              <w:rPr>
                <w:spacing w:val="-10"/>
                <w:sz w:val="24"/>
              </w:rPr>
              <w:t>7</w:t>
            </w:r>
          </w:p>
        </w:tc>
        <w:tc>
          <w:tcPr>
            <w:tcW w:w="7937" w:type="dxa"/>
          </w:tcPr>
          <w:p w:rsidR="00B65645" w:rsidRDefault="00D65296">
            <w:pPr>
              <w:pStyle w:val="TableParagraph"/>
              <w:rPr>
                <w:sz w:val="24"/>
              </w:rPr>
            </w:pPr>
            <w:r>
              <w:rPr>
                <w:spacing w:val="-2"/>
                <w:sz w:val="24"/>
              </w:rPr>
              <w:t>Пунктуация</w:t>
            </w:r>
          </w:p>
        </w:tc>
      </w:tr>
      <w:tr w:rsidR="00B65645">
        <w:trPr>
          <w:trHeight w:val="755"/>
        </w:trPr>
        <w:tc>
          <w:tcPr>
            <w:tcW w:w="1134" w:type="dxa"/>
          </w:tcPr>
          <w:p w:rsidR="00B65645" w:rsidRDefault="00D65296">
            <w:pPr>
              <w:pStyle w:val="TableParagraph"/>
              <w:ind w:left="10"/>
              <w:jc w:val="center"/>
              <w:rPr>
                <w:sz w:val="24"/>
              </w:rPr>
            </w:pPr>
            <w:r>
              <w:rPr>
                <w:spacing w:val="-5"/>
                <w:sz w:val="24"/>
              </w:rPr>
              <w:t>7.1</w:t>
            </w:r>
          </w:p>
        </w:tc>
        <w:tc>
          <w:tcPr>
            <w:tcW w:w="7937" w:type="dxa"/>
          </w:tcPr>
          <w:p w:rsidR="00B65645" w:rsidRDefault="00D65296">
            <w:pPr>
              <w:pStyle w:val="TableParagraph"/>
              <w:tabs>
                <w:tab w:val="left" w:pos="1038"/>
                <w:tab w:val="left" w:pos="2462"/>
                <w:tab w:val="left" w:pos="3392"/>
                <w:tab w:val="left" w:pos="4856"/>
                <w:tab w:val="left" w:pos="5221"/>
                <w:tab w:val="left" w:pos="6393"/>
              </w:tabs>
              <w:ind w:right="56"/>
              <w:rPr>
                <w:sz w:val="24"/>
              </w:rPr>
            </w:pPr>
            <w:r>
              <w:rPr>
                <w:spacing w:val="-2"/>
                <w:sz w:val="24"/>
              </w:rPr>
              <w:t>Нормы</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в</w:t>
            </w:r>
            <w:r>
              <w:rPr>
                <w:sz w:val="24"/>
              </w:rPr>
              <w:tab/>
            </w:r>
            <w:r>
              <w:rPr>
                <w:spacing w:val="-2"/>
                <w:sz w:val="24"/>
              </w:rPr>
              <w:t>сложных</w:t>
            </w:r>
            <w:r>
              <w:rPr>
                <w:sz w:val="24"/>
              </w:rPr>
              <w:tab/>
            </w:r>
            <w:r>
              <w:rPr>
                <w:spacing w:val="-2"/>
                <w:sz w:val="24"/>
              </w:rPr>
              <w:t>предложениях (обобщение)</w:t>
            </w:r>
          </w:p>
        </w:tc>
      </w:tr>
      <w:tr w:rsidR="00B65645">
        <w:trPr>
          <w:trHeight w:val="755"/>
        </w:trPr>
        <w:tc>
          <w:tcPr>
            <w:tcW w:w="1134" w:type="dxa"/>
          </w:tcPr>
          <w:p w:rsidR="00B65645" w:rsidRDefault="00D65296">
            <w:pPr>
              <w:pStyle w:val="TableParagraph"/>
              <w:ind w:left="10"/>
              <w:jc w:val="center"/>
              <w:rPr>
                <w:sz w:val="24"/>
              </w:rPr>
            </w:pPr>
            <w:r>
              <w:rPr>
                <w:spacing w:val="-5"/>
                <w:sz w:val="24"/>
              </w:rPr>
              <w:t>7.2</w:t>
            </w:r>
          </w:p>
        </w:tc>
        <w:tc>
          <w:tcPr>
            <w:tcW w:w="7937" w:type="dxa"/>
          </w:tcPr>
          <w:p w:rsidR="00B65645" w:rsidRDefault="00D65296">
            <w:pPr>
              <w:pStyle w:val="TableParagraph"/>
              <w:tabs>
                <w:tab w:val="left" w:pos="1138"/>
                <w:tab w:val="left" w:pos="2660"/>
                <w:tab w:val="left" w:pos="3690"/>
                <w:tab w:val="left" w:pos="5253"/>
                <w:tab w:val="left" w:pos="5717"/>
              </w:tabs>
              <w:ind w:right="56"/>
              <w:rPr>
                <w:sz w:val="24"/>
              </w:rPr>
            </w:pPr>
            <w:r>
              <w:rPr>
                <w:spacing w:val="-2"/>
                <w:sz w:val="24"/>
              </w:rPr>
              <w:t>Нормы</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в</w:t>
            </w:r>
            <w:r>
              <w:rPr>
                <w:sz w:val="24"/>
              </w:rPr>
              <w:tab/>
            </w:r>
            <w:r>
              <w:rPr>
                <w:spacing w:val="-2"/>
                <w:sz w:val="24"/>
              </w:rPr>
              <w:t>сложноподчиненных предложениях</w:t>
            </w:r>
          </w:p>
        </w:tc>
      </w:tr>
      <w:tr w:rsidR="00B65645">
        <w:trPr>
          <w:trHeight w:val="755"/>
        </w:trPr>
        <w:tc>
          <w:tcPr>
            <w:tcW w:w="1134" w:type="dxa"/>
          </w:tcPr>
          <w:p w:rsidR="00B65645" w:rsidRDefault="00D65296">
            <w:pPr>
              <w:pStyle w:val="TableParagraph"/>
              <w:ind w:left="10"/>
              <w:jc w:val="center"/>
              <w:rPr>
                <w:sz w:val="24"/>
              </w:rPr>
            </w:pPr>
            <w:r>
              <w:rPr>
                <w:spacing w:val="-5"/>
                <w:sz w:val="24"/>
              </w:rPr>
              <w:t>7.3</w:t>
            </w:r>
          </w:p>
        </w:tc>
        <w:tc>
          <w:tcPr>
            <w:tcW w:w="7937" w:type="dxa"/>
          </w:tcPr>
          <w:p w:rsidR="00B65645" w:rsidRDefault="00D65296">
            <w:pPr>
              <w:pStyle w:val="TableParagraph"/>
              <w:rPr>
                <w:sz w:val="24"/>
              </w:rPr>
            </w:pPr>
            <w:r>
              <w:rPr>
                <w:sz w:val="24"/>
              </w:rPr>
              <w:t>Бессоюзные сложные предложения со значением перечисления. Запятая и точка с запятой в бессоюзном сложном предложении</w:t>
            </w:r>
          </w:p>
        </w:tc>
      </w:tr>
      <w:tr w:rsidR="00B65645">
        <w:trPr>
          <w:trHeight w:val="479"/>
        </w:trPr>
        <w:tc>
          <w:tcPr>
            <w:tcW w:w="1134" w:type="dxa"/>
          </w:tcPr>
          <w:p w:rsidR="00B65645" w:rsidRDefault="00D65296">
            <w:pPr>
              <w:pStyle w:val="TableParagraph"/>
              <w:ind w:left="10"/>
              <w:jc w:val="center"/>
              <w:rPr>
                <w:sz w:val="24"/>
              </w:rPr>
            </w:pPr>
            <w:r>
              <w:rPr>
                <w:spacing w:val="-5"/>
                <w:sz w:val="24"/>
              </w:rPr>
              <w:t>7.4</w:t>
            </w:r>
          </w:p>
        </w:tc>
        <w:tc>
          <w:tcPr>
            <w:tcW w:w="7937" w:type="dxa"/>
          </w:tcPr>
          <w:p w:rsidR="00B65645" w:rsidRDefault="00D65296">
            <w:pPr>
              <w:pStyle w:val="TableParagraph"/>
              <w:rPr>
                <w:sz w:val="24"/>
              </w:rPr>
            </w:pPr>
            <w:r>
              <w:rPr>
                <w:sz w:val="24"/>
              </w:rPr>
              <w:t>Бессоюзныесложныепредложениясозначениемпричины,</w:t>
            </w:r>
            <w:r>
              <w:rPr>
                <w:spacing w:val="-2"/>
                <w:sz w:val="24"/>
              </w:rPr>
              <w:t>пояснения,</w:t>
            </w:r>
          </w:p>
        </w:tc>
      </w:tr>
    </w:tbl>
    <w:p w:rsidR="00B65645" w:rsidRDefault="00B65645">
      <w:pPr>
        <w:pStyle w:val="TableParagraph"/>
        <w:rPr>
          <w:sz w:val="24"/>
        </w:rPr>
        <w:sectPr w:rsidR="00B65645">
          <w:type w:val="continuous"/>
          <w:pgSz w:w="11910" w:h="16840"/>
          <w:pgMar w:top="1100" w:right="0" w:bottom="120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дополнения.Двоеточиевбессоюзномсложном</w:t>
            </w:r>
            <w:r>
              <w:rPr>
                <w:spacing w:val="-2"/>
                <w:sz w:val="24"/>
              </w:rPr>
              <w:t>предложении</w:t>
            </w:r>
          </w:p>
        </w:tc>
      </w:tr>
      <w:tr w:rsidR="00B65645">
        <w:trPr>
          <w:trHeight w:val="1031"/>
        </w:trPr>
        <w:tc>
          <w:tcPr>
            <w:tcW w:w="1134" w:type="dxa"/>
          </w:tcPr>
          <w:p w:rsidR="00B65645" w:rsidRDefault="00D65296">
            <w:pPr>
              <w:pStyle w:val="TableParagraph"/>
              <w:ind w:left="10"/>
              <w:jc w:val="center"/>
              <w:rPr>
                <w:sz w:val="24"/>
              </w:rPr>
            </w:pPr>
            <w:r>
              <w:rPr>
                <w:spacing w:val="-5"/>
                <w:sz w:val="24"/>
              </w:rPr>
              <w:t>7.5</w:t>
            </w:r>
          </w:p>
        </w:tc>
        <w:tc>
          <w:tcPr>
            <w:tcW w:w="7937" w:type="dxa"/>
          </w:tcPr>
          <w:p w:rsidR="00B65645" w:rsidRDefault="00D65296">
            <w:pPr>
              <w:pStyle w:val="TableParagraph"/>
              <w:ind w:right="56"/>
              <w:jc w:val="both"/>
              <w:rPr>
                <w:sz w:val="24"/>
              </w:rPr>
            </w:pPr>
            <w:r>
              <w:rPr>
                <w:sz w:val="24"/>
              </w:rPr>
              <w:t xml:space="preserve">Бессоюзные сложные предложения со значением противопоставления, времени, условия и следствия, сравнения. Тире в бессоюзном сложном </w:t>
            </w:r>
            <w:r>
              <w:rPr>
                <w:spacing w:val="-2"/>
                <w:sz w:val="24"/>
              </w:rPr>
              <w:t>предложении</w:t>
            </w:r>
          </w:p>
        </w:tc>
      </w:tr>
      <w:tr w:rsidR="00B65645">
        <w:trPr>
          <w:trHeight w:val="1031"/>
        </w:trPr>
        <w:tc>
          <w:tcPr>
            <w:tcW w:w="1134" w:type="dxa"/>
          </w:tcPr>
          <w:p w:rsidR="00B65645" w:rsidRDefault="00D65296">
            <w:pPr>
              <w:pStyle w:val="TableParagraph"/>
              <w:ind w:left="10"/>
              <w:jc w:val="center"/>
              <w:rPr>
                <w:sz w:val="24"/>
              </w:rPr>
            </w:pPr>
            <w:r>
              <w:rPr>
                <w:spacing w:val="-5"/>
                <w:sz w:val="24"/>
              </w:rPr>
              <w:t>7.6</w:t>
            </w:r>
          </w:p>
        </w:tc>
        <w:tc>
          <w:tcPr>
            <w:tcW w:w="7937" w:type="dxa"/>
          </w:tcPr>
          <w:p w:rsidR="00B65645" w:rsidRDefault="00D65296">
            <w:pPr>
              <w:pStyle w:val="TableParagraph"/>
              <w:ind w:right="54"/>
              <w:jc w:val="both"/>
              <w:rPr>
                <w:sz w:val="24"/>
              </w:rPr>
            </w:pPr>
            <w:r>
              <w:rPr>
                <w:sz w:val="24"/>
              </w:rPr>
              <w:t xml:space="preserve">Нормы постановки знаков препинания в предложениях с косвенной речью, с прямой речью, при цитировании. Способы включения цитат в </w:t>
            </w:r>
            <w:r>
              <w:rPr>
                <w:spacing w:val="-2"/>
                <w:sz w:val="24"/>
              </w:rPr>
              <w:t>высказывание</w:t>
            </w:r>
          </w:p>
        </w:tc>
      </w:tr>
      <w:tr w:rsidR="00B65645">
        <w:trPr>
          <w:trHeight w:val="479"/>
        </w:trPr>
        <w:tc>
          <w:tcPr>
            <w:tcW w:w="1134" w:type="dxa"/>
          </w:tcPr>
          <w:p w:rsidR="00B65645" w:rsidRDefault="00D65296">
            <w:pPr>
              <w:pStyle w:val="TableParagraph"/>
              <w:ind w:left="10"/>
              <w:jc w:val="center"/>
              <w:rPr>
                <w:sz w:val="24"/>
              </w:rPr>
            </w:pPr>
            <w:r>
              <w:rPr>
                <w:spacing w:val="-5"/>
                <w:sz w:val="24"/>
              </w:rPr>
              <w:t>7.7</w:t>
            </w:r>
          </w:p>
        </w:tc>
        <w:tc>
          <w:tcPr>
            <w:tcW w:w="7937" w:type="dxa"/>
          </w:tcPr>
          <w:p w:rsidR="00B65645" w:rsidRDefault="00D65296">
            <w:pPr>
              <w:pStyle w:val="TableParagraph"/>
              <w:rPr>
                <w:sz w:val="24"/>
              </w:rPr>
            </w:pPr>
            <w:r>
              <w:rPr>
                <w:sz w:val="24"/>
              </w:rPr>
              <w:t>Пунктуационныйанализ</w:t>
            </w:r>
            <w:r>
              <w:rPr>
                <w:spacing w:val="-2"/>
                <w:sz w:val="24"/>
              </w:rPr>
              <w:t>предложений</w:t>
            </w:r>
          </w:p>
        </w:tc>
      </w:tr>
      <w:tr w:rsidR="00B65645">
        <w:trPr>
          <w:trHeight w:val="479"/>
        </w:trPr>
        <w:tc>
          <w:tcPr>
            <w:tcW w:w="1134" w:type="dxa"/>
          </w:tcPr>
          <w:p w:rsidR="00B65645" w:rsidRDefault="00D65296">
            <w:pPr>
              <w:pStyle w:val="TableParagraph"/>
              <w:ind w:left="9"/>
              <w:jc w:val="center"/>
              <w:rPr>
                <w:sz w:val="24"/>
              </w:rPr>
            </w:pPr>
            <w:r>
              <w:rPr>
                <w:spacing w:val="-10"/>
                <w:sz w:val="24"/>
              </w:rPr>
              <w:t>8</w:t>
            </w:r>
          </w:p>
        </w:tc>
        <w:tc>
          <w:tcPr>
            <w:tcW w:w="7937" w:type="dxa"/>
          </w:tcPr>
          <w:p w:rsidR="00B65645" w:rsidRDefault="00D65296">
            <w:pPr>
              <w:pStyle w:val="TableParagraph"/>
              <w:rPr>
                <w:sz w:val="24"/>
              </w:rPr>
            </w:pPr>
            <w:r>
              <w:rPr>
                <w:sz w:val="24"/>
              </w:rPr>
              <w:t>Выразительностьрусской</w:t>
            </w:r>
            <w:r>
              <w:rPr>
                <w:spacing w:val="-4"/>
                <w:sz w:val="24"/>
              </w:rPr>
              <w:t>речи</w:t>
            </w:r>
          </w:p>
        </w:tc>
      </w:tr>
      <w:tr w:rsidR="00B65645">
        <w:trPr>
          <w:trHeight w:val="1031"/>
        </w:trPr>
        <w:tc>
          <w:tcPr>
            <w:tcW w:w="1134" w:type="dxa"/>
          </w:tcPr>
          <w:p w:rsidR="00B65645" w:rsidRDefault="00D65296">
            <w:pPr>
              <w:pStyle w:val="TableParagraph"/>
              <w:ind w:left="10"/>
              <w:jc w:val="center"/>
              <w:rPr>
                <w:sz w:val="24"/>
              </w:rPr>
            </w:pPr>
            <w:r>
              <w:rPr>
                <w:spacing w:val="-5"/>
                <w:sz w:val="24"/>
              </w:rPr>
              <w:t>8.1</w:t>
            </w:r>
          </w:p>
        </w:tc>
        <w:tc>
          <w:tcPr>
            <w:tcW w:w="7937" w:type="dxa"/>
          </w:tcPr>
          <w:p w:rsidR="00B65645" w:rsidRDefault="00D65296">
            <w:pPr>
              <w:pStyle w:val="TableParagraph"/>
              <w:ind w:right="56"/>
              <w:jc w:val="both"/>
              <w:rPr>
                <w:sz w:val="24"/>
              </w:rPr>
            </w:pPr>
            <w:r>
              <w:rPr>
                <w:sz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bl>
    <w:p w:rsidR="00B65645" w:rsidRDefault="00D65296">
      <w:pPr>
        <w:pStyle w:val="a3"/>
        <w:spacing w:before="21"/>
        <w:ind w:right="852" w:firstLine="540"/>
      </w:pPr>
      <w:r>
        <w:t>19.14. Для проведения основного государственного экзамена по русскому языку</w:t>
      </w:r>
      <w:r>
        <w:t>(далее - ОГЭ по русскому языку)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10"/>
        </w:rPr>
        <w:t>4</w:t>
      </w:r>
    </w:p>
    <w:p w:rsidR="00B65645" w:rsidRDefault="00B65645">
      <w:pPr>
        <w:pStyle w:val="a3"/>
        <w:spacing w:before="0"/>
        <w:ind w:left="0"/>
        <w:jc w:val="left"/>
      </w:pPr>
    </w:p>
    <w:p w:rsidR="00B65645" w:rsidRDefault="00D65296">
      <w:pPr>
        <w:pStyle w:val="a3"/>
        <w:spacing w:before="0"/>
        <w:ind w:left="2007" w:right="2018"/>
        <w:jc w:val="center"/>
      </w:pPr>
      <w:r>
        <w:t>ПроверяемыенаОГЭпорусскомуязыку</w:t>
      </w:r>
      <w:r>
        <w:rPr>
          <w:spacing w:val="-2"/>
        </w:rPr>
        <w:t xml:space="preserve"> требования</w:t>
      </w:r>
    </w:p>
    <w:p w:rsidR="00B65645" w:rsidRDefault="00D65296">
      <w:pPr>
        <w:pStyle w:val="a3"/>
        <w:spacing w:before="0"/>
        <w:ind w:left="2006" w:right="2020"/>
        <w:jc w:val="center"/>
      </w:pPr>
      <w:r>
        <w:t>крезультатамосвоенияосновнойобразовательнойпрограммы основного общего образования</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требования</w:t>
            </w:r>
          </w:p>
        </w:tc>
        <w:tc>
          <w:tcPr>
            <w:tcW w:w="7370" w:type="dxa"/>
          </w:tcPr>
          <w:p w:rsidR="00B65645" w:rsidRDefault="00D65296">
            <w:pPr>
              <w:pStyle w:val="TableParagraph"/>
              <w:ind w:left="8" w:right="3"/>
              <w:jc w:val="center"/>
              <w:rPr>
                <w:sz w:val="24"/>
              </w:rPr>
            </w:pPr>
            <w:r>
              <w:rPr>
                <w:sz w:val="24"/>
              </w:rPr>
              <w:t>Проверяемыетребованиякпредметнымрезультатамбазовогоуровня освоения основной образовательной программы основного общего образования на основе ФГОС</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ind w:right="54"/>
              <w:jc w:val="both"/>
              <w:rPr>
                <w:sz w:val="24"/>
              </w:rPr>
            </w:pPr>
            <w:r>
              <w:rPr>
                <w:sz w:val="24"/>
              </w:rPr>
              <w:t xml:space="preserve">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числеобщения при помощи современных средств устной и письменной </w:t>
            </w:r>
            <w:r>
              <w:rPr>
                <w:spacing w:val="-2"/>
                <w:sz w:val="24"/>
              </w:rPr>
              <w:t>коммуникации):</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w:t>
            </w:r>
            <w:r>
              <w:rPr>
                <w:spacing w:val="-5"/>
                <w:sz w:val="24"/>
              </w:rPr>
              <w:t>1</w:t>
            </w:r>
          </w:p>
        </w:tc>
        <w:tc>
          <w:tcPr>
            <w:tcW w:w="7370" w:type="dxa"/>
          </w:tcPr>
          <w:p w:rsidR="00B65645" w:rsidRDefault="00D65296">
            <w:pPr>
              <w:pStyle w:val="TableParagraph"/>
              <w:ind w:right="54"/>
              <w:jc w:val="both"/>
              <w:rPr>
                <w:sz w:val="24"/>
              </w:rPr>
            </w:pPr>
            <w:r>
              <w:rPr>
                <w:sz w:val="24"/>
              </w:rPr>
              <w:t>создание устных монологических высказываний на основежизненных наблюдений, личных впечатлений, чтения учебно- научной, художественной и научно-популярной литературы:</w:t>
            </w:r>
            <w:r>
              <w:rPr>
                <w:sz w:val="24"/>
              </w:rPr>
              <w:t>монолог-описание; монолог-рассуждение; монолог-повествование; выступление с научным сообщением</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5"/>
              <w:jc w:val="both"/>
              <w:rPr>
                <w:sz w:val="24"/>
              </w:rPr>
            </w:pPr>
            <w:r>
              <w:rPr>
                <w:sz w:val="24"/>
              </w:rPr>
              <w:t>участие в диалоге разных видов: побуждение к действию, обмен мнениями, запрос информации, сообщение информации (создание не менеешестиреплик);обсуждениеичет</w:t>
            </w:r>
            <w:r>
              <w:rPr>
                <w:sz w:val="24"/>
              </w:rPr>
              <w:t>каяформулировкацели,плана совместной групповой деятельности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6"/>
              <w:jc w:val="both"/>
              <w:rPr>
                <w:sz w:val="24"/>
              </w:rPr>
            </w:pPr>
            <w:r>
              <w:rPr>
                <w:sz w:val="24"/>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tc>
      </w:tr>
    </w:tbl>
    <w:p w:rsidR="00B65645" w:rsidRDefault="00B65645">
      <w:pPr>
        <w:pStyle w:val="TableParagraph"/>
        <w:jc w:val="both"/>
        <w:rPr>
          <w:sz w:val="24"/>
        </w:rPr>
        <w:sectPr w:rsidR="00B65645">
          <w:type w:val="continuous"/>
          <w:pgSz w:w="11910" w:h="16840"/>
          <w:pgMar w:top="1100" w:right="0" w:bottom="83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1" w:right="2"/>
              <w:jc w:val="center"/>
              <w:rPr>
                <w:sz w:val="24"/>
              </w:rPr>
            </w:pPr>
            <w:r>
              <w:rPr>
                <w:spacing w:val="-5"/>
                <w:sz w:val="24"/>
              </w:rPr>
              <w:lastRenderedPageBreak/>
              <w:t>1.4</w:t>
            </w:r>
          </w:p>
        </w:tc>
        <w:tc>
          <w:tcPr>
            <w:tcW w:w="7370" w:type="dxa"/>
          </w:tcPr>
          <w:p w:rsidR="00B65645" w:rsidRDefault="00D65296">
            <w:pPr>
              <w:pStyle w:val="TableParagraph"/>
              <w:tabs>
                <w:tab w:val="left" w:pos="1568"/>
                <w:tab w:val="left" w:pos="3284"/>
                <w:tab w:val="left" w:pos="4491"/>
                <w:tab w:val="left" w:pos="5646"/>
              </w:tabs>
              <w:ind w:right="55"/>
              <w:rPr>
                <w:sz w:val="24"/>
              </w:rPr>
            </w:pPr>
            <w:r>
              <w:rPr>
                <w:spacing w:val="-2"/>
                <w:sz w:val="24"/>
              </w:rPr>
              <w:t>овладение</w:t>
            </w:r>
            <w:r>
              <w:rPr>
                <w:sz w:val="24"/>
              </w:rPr>
              <w:tab/>
            </w:r>
            <w:r>
              <w:rPr>
                <w:spacing w:val="-2"/>
                <w:sz w:val="24"/>
              </w:rPr>
              <w:t>различными</w:t>
            </w:r>
            <w:r>
              <w:rPr>
                <w:sz w:val="24"/>
              </w:rPr>
              <w:tab/>
            </w:r>
            <w:r>
              <w:rPr>
                <w:spacing w:val="-2"/>
                <w:sz w:val="24"/>
              </w:rPr>
              <w:t>видами</w:t>
            </w:r>
            <w:r>
              <w:rPr>
                <w:sz w:val="24"/>
              </w:rPr>
              <w:tab/>
            </w:r>
            <w:r>
              <w:rPr>
                <w:spacing w:val="-2"/>
                <w:sz w:val="24"/>
              </w:rPr>
              <w:t>чтения</w:t>
            </w:r>
            <w:r>
              <w:rPr>
                <w:sz w:val="24"/>
              </w:rPr>
              <w:tab/>
            </w:r>
            <w:r>
              <w:rPr>
                <w:spacing w:val="-2"/>
                <w:sz w:val="24"/>
              </w:rPr>
              <w:t xml:space="preserve">(просмотровым, </w:t>
            </w:r>
            <w:r>
              <w:rPr>
                <w:sz w:val="24"/>
              </w:rPr>
              <w:t>ознакомительным, изучающим, поисковым)</w:t>
            </w:r>
          </w:p>
        </w:tc>
      </w:tr>
      <w:tr w:rsidR="00B65645">
        <w:trPr>
          <w:trHeight w:val="2135"/>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3"/>
              <w:jc w:val="both"/>
              <w:rPr>
                <w:sz w:val="24"/>
              </w:rPr>
            </w:pPr>
            <w:r>
              <w:rPr>
                <w:sz w:val="24"/>
              </w:rPr>
              <w:t>понимание прослушанных или прочитанных учебно-научных, официально-деловых, публицистических, художественных текстов различных</w:t>
            </w:r>
            <w:r>
              <w:rPr>
                <w:sz w:val="24"/>
              </w:rPr>
              <w:t>функционально-смысловыхтиповречи:формулированиев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w:t>
            </w:r>
            <w:r>
              <w:rPr>
                <w:spacing w:val="-5"/>
                <w:sz w:val="24"/>
              </w:rPr>
              <w:t>6</w:t>
            </w:r>
          </w:p>
        </w:tc>
        <w:tc>
          <w:tcPr>
            <w:tcW w:w="7370" w:type="dxa"/>
          </w:tcPr>
          <w:p w:rsidR="00B65645" w:rsidRDefault="00D65296">
            <w:pPr>
              <w:pStyle w:val="TableParagraph"/>
              <w:ind w:right="54"/>
              <w:jc w:val="both"/>
              <w:rPr>
                <w:sz w:val="24"/>
              </w:rPr>
            </w:pPr>
            <w:r>
              <w:rPr>
                <w:sz w:val="24"/>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w:t>
            </w:r>
            <w:r>
              <w:rPr>
                <w:sz w:val="24"/>
              </w:rPr>
              <w:t>ние главной и второстепенной информации, явной и скрытой информации в тексте</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5"/>
              <w:jc w:val="both"/>
              <w:rPr>
                <w:sz w:val="24"/>
              </w:rPr>
            </w:pPr>
            <w:r>
              <w:rPr>
                <w:sz w:val="24"/>
              </w:rPr>
              <w:t>представлениесодержанияпрослушанногоилипрочитанного</w:t>
            </w:r>
            <w:r>
              <w:rPr>
                <w:sz w:val="24"/>
              </w:rPr>
              <w:t xml:space="preserve">учебно- научного текста в виде таблицы, схемы; представление содержания таблицы, схемы в виде текста; комментирование текста или его </w:t>
            </w:r>
            <w:r>
              <w:rPr>
                <w:spacing w:val="-2"/>
                <w:sz w:val="24"/>
              </w:rPr>
              <w:t>фрагмента</w:t>
            </w:r>
          </w:p>
        </w:tc>
      </w:tr>
      <w:tr w:rsidR="00B65645">
        <w:trPr>
          <w:trHeight w:val="2135"/>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ind w:right="56"/>
              <w:jc w:val="both"/>
              <w:rPr>
                <w:sz w:val="24"/>
              </w:rPr>
            </w:pPr>
            <w:r>
              <w:rPr>
                <w:sz w:val="24"/>
              </w:rPr>
              <w:t>передача в устной или письменной форме содержания прослушанных или прочитанных текстов различных функциональ</w:t>
            </w:r>
            <w:r>
              <w:rPr>
                <w:sz w:val="24"/>
              </w:rPr>
              <w:t>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w:t>
            </w:r>
            <w:r>
              <w:rPr>
                <w:sz w:val="24"/>
              </w:rPr>
              <w:t>сходный текст объемом не менее 300 слов)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rPr>
                <w:sz w:val="24"/>
              </w:rPr>
            </w:pPr>
            <w:r>
              <w:rPr>
                <w:sz w:val="24"/>
              </w:rPr>
              <w:t>устныйпересказпрочитанногоилипрослушанноготекстаобъемомне менее 150 слов</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ind w:right="54"/>
              <w:jc w:val="both"/>
              <w:rPr>
                <w:sz w:val="24"/>
              </w:rPr>
            </w:pPr>
            <w:r>
              <w:rPr>
                <w:sz w:val="24"/>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 справочными системами в электронной форме</w:t>
            </w:r>
          </w:p>
        </w:tc>
      </w:tr>
      <w:tr w:rsidR="00B65645">
        <w:trPr>
          <w:trHeight w:val="3239"/>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ind w:right="54"/>
              <w:jc w:val="both"/>
              <w:rPr>
                <w:sz w:val="24"/>
              </w:rPr>
            </w:pPr>
            <w:r>
              <w:rPr>
                <w:sz w:val="24"/>
              </w:rPr>
              <w:t>создание письменных текстов различных стилей и функционально- смысловых типов речи (повествование, описание, рассуждение: рассуждение-доказательство, рассуждение-объяснение, рассуждение- размышление) с соблюдением норм построения текста: соответствие текст</w:t>
            </w:r>
            <w:r>
              <w:rPr>
                <w:sz w:val="24"/>
              </w:rPr>
              <w:t>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w:t>
            </w:r>
            <w:r>
              <w:rPr>
                <w:sz w:val="24"/>
              </w:rPr>
              <w:t>огичность; осуществление выбора языковых средств для создания устного или письменного высказывания в соответствии с коммуникативным замыслом</w:t>
            </w:r>
          </w:p>
        </w:tc>
      </w:tr>
      <w:tr w:rsidR="00B65645">
        <w:trPr>
          <w:trHeight w:val="756"/>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rPr>
                <w:sz w:val="24"/>
              </w:rPr>
            </w:pPr>
            <w:r>
              <w:rPr>
                <w:sz w:val="24"/>
              </w:rPr>
              <w:t>анализиоцениваниесобственныхичужихписьменныхиустных речевыхвысказыванийсточкизрениярешения</w:t>
            </w:r>
            <w:r>
              <w:rPr>
                <w:spacing w:val="-2"/>
                <w:sz w:val="24"/>
              </w:rPr>
              <w:t>коммуникативной</w:t>
            </w:r>
          </w:p>
        </w:tc>
      </w:tr>
    </w:tbl>
    <w:p w:rsidR="00B65645" w:rsidRDefault="00B65645">
      <w:pPr>
        <w:pStyle w:val="TableParagraph"/>
        <w:rPr>
          <w:sz w:val="24"/>
        </w:rPr>
        <w:sectPr w:rsidR="00B65645">
          <w:type w:val="continuous"/>
          <w:pgSz w:w="11910" w:h="16840"/>
          <w:pgMar w:top="1100" w:right="0" w:bottom="73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3"/>
              <w:jc w:val="both"/>
              <w:rPr>
                <w:sz w:val="24"/>
              </w:rPr>
            </w:pPr>
            <w:r>
              <w:rPr>
                <w:sz w:val="24"/>
              </w:rPr>
              <w:t>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ind w:right="55"/>
              <w:jc w:val="both"/>
              <w:rPr>
                <w:sz w:val="24"/>
              </w:rPr>
            </w:pPr>
            <w:r>
              <w:rPr>
                <w:sz w:val="24"/>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ind w:right="55"/>
              <w:jc w:val="both"/>
              <w:rPr>
                <w:sz w:val="24"/>
              </w:rPr>
            </w:pPr>
            <w:r>
              <w:rPr>
                <w:sz w:val="24"/>
              </w:rPr>
              <w:t>выделение звуков речи и характеристика их фонетических признаков; распознавание звуков реч</w:t>
            </w:r>
            <w:r>
              <w:rPr>
                <w:sz w:val="24"/>
              </w:rPr>
              <w:t>и по заданным характеристикам; определение звукового состава слова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выделениеморфемвсловах;распознаваниеразныхвидов</w:t>
            </w:r>
            <w:r>
              <w:rPr>
                <w:spacing w:val="-2"/>
                <w:sz w:val="24"/>
              </w:rPr>
              <w:t>морфем</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ind w:right="54"/>
              <w:jc w:val="both"/>
              <w:rPr>
                <w:sz w:val="24"/>
              </w:rPr>
            </w:pPr>
            <w:r>
              <w:rPr>
                <w:sz w:val="24"/>
              </w:rPr>
              <w:t>определение основных способов словообразования; построение словообразовательной цепочки, определение производной и производящей основ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ind w:right="54"/>
              <w:jc w:val="both"/>
              <w:rPr>
                <w:sz w:val="24"/>
              </w:rPr>
            </w:pPr>
            <w:r>
              <w:rPr>
                <w:sz w:val="24"/>
              </w:rPr>
              <w:t>определение лексического значения слова разными способами (использование толкового словаря, словарей синонимов, антон</w:t>
            </w:r>
            <w:r>
              <w:rPr>
                <w:sz w:val="24"/>
              </w:rPr>
              <w:t>имов; установление значения слова по контексту)</w:t>
            </w:r>
          </w:p>
        </w:tc>
      </w:tr>
      <w:tr w:rsidR="00B65645">
        <w:trPr>
          <w:trHeight w:val="755"/>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tabs>
                <w:tab w:val="left" w:pos="1790"/>
                <w:tab w:val="left" w:pos="3376"/>
                <w:tab w:val="left" w:pos="3740"/>
                <w:tab w:val="left" w:pos="5453"/>
                <w:tab w:val="left" w:pos="6209"/>
              </w:tabs>
              <w:ind w:right="54"/>
              <w:rPr>
                <w:sz w:val="24"/>
              </w:rPr>
            </w:pPr>
            <w:r>
              <w:rPr>
                <w:spacing w:val="-2"/>
                <w:sz w:val="24"/>
              </w:rPr>
              <w:t>распознавание</w:t>
            </w:r>
            <w:r>
              <w:rPr>
                <w:sz w:val="24"/>
              </w:rPr>
              <w:tab/>
            </w:r>
            <w:r>
              <w:rPr>
                <w:spacing w:val="-2"/>
                <w:sz w:val="24"/>
              </w:rPr>
              <w:t>однозначных</w:t>
            </w:r>
            <w:r>
              <w:rPr>
                <w:sz w:val="24"/>
              </w:rPr>
              <w:tab/>
            </w:r>
            <w:r>
              <w:rPr>
                <w:spacing w:val="-10"/>
                <w:sz w:val="24"/>
              </w:rPr>
              <w:t>и</w:t>
            </w:r>
            <w:r>
              <w:rPr>
                <w:sz w:val="24"/>
              </w:rPr>
              <w:tab/>
            </w:r>
            <w:r>
              <w:rPr>
                <w:spacing w:val="-2"/>
                <w:sz w:val="24"/>
              </w:rPr>
              <w:t>многозначных</w:t>
            </w:r>
            <w:r>
              <w:rPr>
                <w:sz w:val="24"/>
              </w:rPr>
              <w:tab/>
            </w:r>
            <w:r>
              <w:rPr>
                <w:spacing w:val="-2"/>
                <w:sz w:val="24"/>
              </w:rPr>
              <w:t>слов,</w:t>
            </w:r>
            <w:r>
              <w:rPr>
                <w:sz w:val="24"/>
              </w:rPr>
              <w:tab/>
            </w:r>
            <w:r>
              <w:rPr>
                <w:spacing w:val="-2"/>
                <w:sz w:val="24"/>
              </w:rPr>
              <w:t xml:space="preserve">омонимов, </w:t>
            </w:r>
            <w:r>
              <w:rPr>
                <w:sz w:val="24"/>
              </w:rPr>
              <w:t>синонимов, антонимов; прямого и переносного значений слова</w:t>
            </w:r>
          </w:p>
        </w:tc>
      </w:tr>
      <w:tr w:rsidR="00B65645">
        <w:trPr>
          <w:trHeight w:val="1859"/>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ind w:right="52"/>
              <w:jc w:val="both"/>
              <w:rPr>
                <w:sz w:val="24"/>
              </w:rPr>
            </w:pPr>
            <w:r>
              <w:rPr>
                <w:sz w:val="24"/>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w:t>
            </w:r>
            <w:r>
              <w:rPr>
                <w:sz w:val="24"/>
              </w:rPr>
              <w:t>; определение стилистической окраски слова</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ind w:right="53"/>
              <w:jc w:val="both"/>
              <w:rPr>
                <w:sz w:val="24"/>
              </w:rPr>
            </w:pPr>
            <w:r>
              <w:rPr>
                <w:sz w:val="24"/>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2.8</w:t>
            </w:r>
          </w:p>
        </w:tc>
        <w:tc>
          <w:tcPr>
            <w:tcW w:w="7370" w:type="dxa"/>
          </w:tcPr>
          <w:p w:rsidR="00B65645" w:rsidRDefault="00D65296">
            <w:pPr>
              <w:pStyle w:val="TableParagraph"/>
              <w:rPr>
                <w:sz w:val="24"/>
              </w:rPr>
            </w:pPr>
            <w:r>
              <w:rPr>
                <w:sz w:val="24"/>
              </w:rPr>
              <w:t>опреде</w:t>
            </w:r>
            <w:r>
              <w:rPr>
                <w:sz w:val="24"/>
              </w:rPr>
              <w:t>лениетиповподчинительнойсвязисловвсловосочетании(согласование, управление, примыкание)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2.9</w:t>
            </w:r>
          </w:p>
        </w:tc>
        <w:tc>
          <w:tcPr>
            <w:tcW w:w="7370" w:type="dxa"/>
          </w:tcPr>
          <w:p w:rsidR="00B65645" w:rsidRDefault="00D65296">
            <w:pPr>
              <w:pStyle w:val="TableParagraph"/>
              <w:rPr>
                <w:sz w:val="24"/>
              </w:rPr>
            </w:pPr>
            <w:r>
              <w:rPr>
                <w:sz w:val="24"/>
              </w:rPr>
              <w:t>распознавание основных видов словосочетаний по морфологическим свойствам главного слова (именные, глагольные, наречные)</w:t>
            </w:r>
          </w:p>
        </w:tc>
      </w:tr>
      <w:tr w:rsidR="00B65645">
        <w:trPr>
          <w:trHeight w:val="1583"/>
        </w:trPr>
        <w:tc>
          <w:tcPr>
            <w:tcW w:w="1701" w:type="dxa"/>
          </w:tcPr>
          <w:p w:rsidR="00B65645" w:rsidRDefault="00D65296">
            <w:pPr>
              <w:pStyle w:val="TableParagraph"/>
              <w:ind w:left="11" w:right="2"/>
              <w:jc w:val="center"/>
              <w:rPr>
                <w:sz w:val="24"/>
              </w:rPr>
            </w:pPr>
            <w:r>
              <w:rPr>
                <w:spacing w:val="-4"/>
                <w:sz w:val="24"/>
              </w:rPr>
              <w:t>2.10</w:t>
            </w:r>
          </w:p>
        </w:tc>
        <w:tc>
          <w:tcPr>
            <w:tcW w:w="7370" w:type="dxa"/>
          </w:tcPr>
          <w:p w:rsidR="00B65645" w:rsidRDefault="00D65296">
            <w:pPr>
              <w:pStyle w:val="TableParagraph"/>
              <w:ind w:right="54"/>
              <w:jc w:val="both"/>
              <w:rPr>
                <w:sz w:val="24"/>
              </w:rPr>
            </w:pPr>
            <w:r>
              <w:rPr>
                <w:sz w:val="24"/>
              </w:rPr>
              <w:t xml:space="preserve">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w:t>
            </w:r>
            <w:r>
              <w:rPr>
                <w:sz w:val="24"/>
              </w:rPr>
              <w:t>вставными конструкциями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2.11</w:t>
            </w:r>
          </w:p>
        </w:tc>
        <w:tc>
          <w:tcPr>
            <w:tcW w:w="7370" w:type="dxa"/>
          </w:tcPr>
          <w:p w:rsidR="00B65645" w:rsidRDefault="00D65296">
            <w:pPr>
              <w:pStyle w:val="TableParagraph"/>
              <w:rPr>
                <w:sz w:val="24"/>
              </w:rPr>
            </w:pPr>
            <w:r>
              <w:rPr>
                <w:sz w:val="24"/>
              </w:rPr>
              <w:t>распознаваниекосвеннойипрямой</w:t>
            </w:r>
            <w:r>
              <w:rPr>
                <w:spacing w:val="-4"/>
                <w:sz w:val="24"/>
              </w:rPr>
              <w:t xml:space="preserve"> речи</w:t>
            </w:r>
          </w:p>
        </w:tc>
      </w:tr>
      <w:tr w:rsidR="00B65645">
        <w:trPr>
          <w:trHeight w:val="755"/>
        </w:trPr>
        <w:tc>
          <w:tcPr>
            <w:tcW w:w="1701" w:type="dxa"/>
          </w:tcPr>
          <w:p w:rsidR="00B65645" w:rsidRDefault="00D65296">
            <w:pPr>
              <w:pStyle w:val="TableParagraph"/>
              <w:ind w:left="11" w:right="2"/>
              <w:jc w:val="center"/>
              <w:rPr>
                <w:sz w:val="24"/>
              </w:rPr>
            </w:pPr>
            <w:r>
              <w:rPr>
                <w:spacing w:val="-4"/>
                <w:sz w:val="24"/>
              </w:rPr>
              <w:t>2.12</w:t>
            </w:r>
          </w:p>
        </w:tc>
        <w:tc>
          <w:tcPr>
            <w:tcW w:w="7370" w:type="dxa"/>
          </w:tcPr>
          <w:p w:rsidR="00B65645" w:rsidRDefault="00D65296">
            <w:pPr>
              <w:pStyle w:val="TableParagraph"/>
              <w:tabs>
                <w:tab w:val="left" w:pos="2104"/>
                <w:tab w:val="left" w:pos="3011"/>
                <w:tab w:val="left" w:pos="4027"/>
                <w:tab w:val="left" w:pos="4825"/>
                <w:tab w:val="left" w:pos="5489"/>
                <w:tab w:val="left" w:pos="5857"/>
              </w:tabs>
              <w:ind w:right="54"/>
              <w:rPr>
                <w:sz w:val="24"/>
              </w:rPr>
            </w:pPr>
            <w:r>
              <w:rPr>
                <w:spacing w:val="-2"/>
                <w:sz w:val="24"/>
              </w:rPr>
              <w:t>распознавание</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z w:val="24"/>
              </w:rPr>
              <w:tab/>
            </w:r>
            <w:r>
              <w:rPr>
                <w:spacing w:val="-2"/>
                <w:sz w:val="24"/>
              </w:rPr>
              <w:t>высказывания (повествовательные,</w:t>
            </w:r>
            <w:r>
              <w:rPr>
                <w:sz w:val="24"/>
              </w:rPr>
              <w:tab/>
            </w:r>
            <w:r>
              <w:rPr>
                <w:spacing w:val="-2"/>
                <w:sz w:val="24"/>
              </w:rPr>
              <w:t>побудительные,</w:t>
            </w:r>
            <w:r>
              <w:rPr>
                <w:sz w:val="24"/>
              </w:rPr>
              <w:tab/>
            </w:r>
            <w:r>
              <w:rPr>
                <w:sz w:val="24"/>
              </w:rPr>
              <w:tab/>
            </w:r>
            <w:r>
              <w:rPr>
                <w:spacing w:val="-2"/>
                <w:sz w:val="24"/>
              </w:rPr>
              <w:t>вопросительные),</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583"/>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4"/>
              <w:jc w:val="both"/>
              <w:rPr>
                <w:sz w:val="24"/>
              </w:rPr>
            </w:pPr>
            <w:r>
              <w:rPr>
                <w:sz w:val="24"/>
              </w:rPr>
              <w:t>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w:t>
            </w:r>
            <w:r>
              <w:rPr>
                <w:sz w:val="24"/>
              </w:rPr>
              <w:t>ых и неполных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2.13</w:t>
            </w:r>
          </w:p>
        </w:tc>
        <w:tc>
          <w:tcPr>
            <w:tcW w:w="7370" w:type="dxa"/>
          </w:tcPr>
          <w:p w:rsidR="00B65645" w:rsidRDefault="00D65296">
            <w:pPr>
              <w:pStyle w:val="TableParagraph"/>
              <w:tabs>
                <w:tab w:val="left" w:pos="1825"/>
                <w:tab w:val="left" w:pos="2692"/>
                <w:tab w:val="left" w:pos="4519"/>
                <w:tab w:val="left" w:pos="6162"/>
              </w:tabs>
              <w:ind w:right="55"/>
              <w:rPr>
                <w:sz w:val="24"/>
              </w:rPr>
            </w:pPr>
            <w:r>
              <w:rPr>
                <w:spacing w:val="-2"/>
                <w:sz w:val="24"/>
              </w:rPr>
              <w:t>распознавание</w:t>
            </w:r>
            <w:r>
              <w:rPr>
                <w:sz w:val="24"/>
              </w:rPr>
              <w:tab/>
            </w:r>
            <w:r>
              <w:rPr>
                <w:spacing w:val="-4"/>
                <w:sz w:val="24"/>
              </w:rPr>
              <w:t>видов</w:t>
            </w:r>
            <w:r>
              <w:rPr>
                <w:sz w:val="24"/>
              </w:rPr>
              <w:tab/>
            </w:r>
            <w:r>
              <w:rPr>
                <w:spacing w:val="-2"/>
                <w:sz w:val="24"/>
              </w:rPr>
              <w:t>односоставных</w:t>
            </w:r>
            <w:r>
              <w:rPr>
                <w:sz w:val="24"/>
              </w:rPr>
              <w:tab/>
            </w:r>
            <w:r>
              <w:rPr>
                <w:spacing w:val="-2"/>
                <w:sz w:val="24"/>
              </w:rPr>
              <w:t>предложений</w:t>
            </w:r>
            <w:r>
              <w:rPr>
                <w:sz w:val="24"/>
              </w:rPr>
              <w:tab/>
            </w:r>
            <w:r>
              <w:rPr>
                <w:spacing w:val="-2"/>
                <w:sz w:val="24"/>
              </w:rPr>
              <w:t xml:space="preserve">(назывные, </w:t>
            </w:r>
            <w:r>
              <w:rPr>
                <w:sz w:val="24"/>
              </w:rPr>
              <w:t>определенно-личные, неопределенно-личные, безличные)</w:t>
            </w:r>
          </w:p>
        </w:tc>
      </w:tr>
      <w:tr w:rsidR="00B65645">
        <w:trPr>
          <w:trHeight w:val="1307"/>
        </w:trPr>
        <w:tc>
          <w:tcPr>
            <w:tcW w:w="1701" w:type="dxa"/>
          </w:tcPr>
          <w:p w:rsidR="00B65645" w:rsidRDefault="00D65296">
            <w:pPr>
              <w:pStyle w:val="TableParagraph"/>
              <w:ind w:left="11" w:right="2"/>
              <w:jc w:val="center"/>
              <w:rPr>
                <w:sz w:val="24"/>
              </w:rPr>
            </w:pPr>
            <w:r>
              <w:rPr>
                <w:spacing w:val="-4"/>
                <w:sz w:val="24"/>
              </w:rPr>
              <w:t>2.14</w:t>
            </w:r>
          </w:p>
        </w:tc>
        <w:tc>
          <w:tcPr>
            <w:tcW w:w="7370" w:type="dxa"/>
          </w:tcPr>
          <w:p w:rsidR="00B65645" w:rsidRDefault="00D65296">
            <w:pPr>
              <w:pStyle w:val="TableParagraph"/>
              <w:ind w:right="52"/>
              <w:jc w:val="both"/>
              <w:rPr>
                <w:sz w:val="24"/>
              </w:rPr>
            </w:pPr>
            <w:r>
              <w:rPr>
                <w:sz w:val="24"/>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tc>
      </w:tr>
      <w:tr w:rsidR="00B65645">
        <w:trPr>
          <w:trHeight w:val="1583"/>
        </w:trPr>
        <w:tc>
          <w:tcPr>
            <w:tcW w:w="1701" w:type="dxa"/>
          </w:tcPr>
          <w:p w:rsidR="00B65645" w:rsidRDefault="00D65296">
            <w:pPr>
              <w:pStyle w:val="TableParagraph"/>
              <w:ind w:left="11" w:right="2"/>
              <w:jc w:val="center"/>
              <w:rPr>
                <w:sz w:val="24"/>
              </w:rPr>
            </w:pPr>
            <w:r>
              <w:rPr>
                <w:spacing w:val="-4"/>
                <w:sz w:val="24"/>
              </w:rPr>
              <w:t>2.15</w:t>
            </w:r>
          </w:p>
        </w:tc>
        <w:tc>
          <w:tcPr>
            <w:tcW w:w="7370" w:type="dxa"/>
          </w:tcPr>
          <w:p w:rsidR="00B65645" w:rsidRDefault="00D65296">
            <w:pPr>
              <w:pStyle w:val="TableParagraph"/>
              <w:ind w:right="55"/>
              <w:jc w:val="both"/>
              <w:rPr>
                <w:sz w:val="24"/>
              </w:rPr>
            </w:pPr>
            <w:r>
              <w:rPr>
                <w:sz w:val="24"/>
              </w:rPr>
              <w:t>распознавание бессоюзн</w:t>
            </w:r>
            <w:r>
              <w:rPr>
                <w:sz w:val="24"/>
              </w:rPr>
              <w:t>ых и союзных (сложносочиненных и сложноподчиненных) предложений, сложных предложений сразными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2.16</w:t>
            </w:r>
          </w:p>
        </w:tc>
        <w:tc>
          <w:tcPr>
            <w:tcW w:w="7370" w:type="dxa"/>
          </w:tcPr>
          <w:p w:rsidR="00B65645" w:rsidRDefault="00D65296">
            <w:pPr>
              <w:pStyle w:val="TableParagraph"/>
              <w:rPr>
                <w:sz w:val="24"/>
              </w:rPr>
            </w:pPr>
            <w:r>
              <w:rPr>
                <w:sz w:val="24"/>
              </w:rPr>
              <w:t>распознаваниевидовсложносочиненныхпредложенийпосмысловым отношениям между его частями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2.17</w:t>
            </w:r>
          </w:p>
        </w:tc>
        <w:tc>
          <w:tcPr>
            <w:tcW w:w="7370" w:type="dxa"/>
          </w:tcPr>
          <w:p w:rsidR="00B65645" w:rsidRDefault="00D65296">
            <w:pPr>
              <w:pStyle w:val="TableParagraph"/>
              <w:ind w:right="55"/>
              <w:jc w:val="both"/>
              <w:rPr>
                <w:sz w:val="24"/>
              </w:rPr>
            </w:pPr>
            <w:r>
              <w:rPr>
                <w:sz w:val="24"/>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w:t>
            </w:r>
            <w:r>
              <w:rPr>
                <w:sz w:val="24"/>
              </w:rPr>
              <w:t>я, условия, уступки, следствия, цели)</w:t>
            </w:r>
          </w:p>
        </w:tc>
      </w:tr>
      <w:tr w:rsidR="00B65645">
        <w:trPr>
          <w:trHeight w:val="755"/>
        </w:trPr>
        <w:tc>
          <w:tcPr>
            <w:tcW w:w="1701" w:type="dxa"/>
          </w:tcPr>
          <w:p w:rsidR="00B65645" w:rsidRDefault="00D65296">
            <w:pPr>
              <w:pStyle w:val="TableParagraph"/>
              <w:ind w:left="11" w:right="2"/>
              <w:jc w:val="center"/>
              <w:rPr>
                <w:sz w:val="24"/>
              </w:rPr>
            </w:pPr>
            <w:r>
              <w:rPr>
                <w:spacing w:val="-4"/>
                <w:sz w:val="24"/>
              </w:rPr>
              <w:t>2.18</w:t>
            </w:r>
          </w:p>
        </w:tc>
        <w:tc>
          <w:tcPr>
            <w:tcW w:w="7370" w:type="dxa"/>
          </w:tcPr>
          <w:p w:rsidR="00B65645" w:rsidRDefault="00D65296">
            <w:pPr>
              <w:pStyle w:val="TableParagraph"/>
              <w:tabs>
                <w:tab w:val="left" w:pos="1556"/>
                <w:tab w:val="left" w:pos="3616"/>
                <w:tab w:val="left" w:pos="4686"/>
                <w:tab w:val="left" w:pos="5150"/>
                <w:tab w:val="left" w:pos="6395"/>
                <w:tab w:val="left" w:pos="7190"/>
              </w:tabs>
              <w:ind w:right="54"/>
              <w:rPr>
                <w:sz w:val="24"/>
              </w:rPr>
            </w:pPr>
            <w:r>
              <w:rPr>
                <w:spacing w:val="-2"/>
                <w:sz w:val="24"/>
              </w:rPr>
              <w:t>различение</w:t>
            </w:r>
            <w:r>
              <w:rPr>
                <w:sz w:val="24"/>
              </w:rPr>
              <w:tab/>
            </w:r>
            <w:r>
              <w:rPr>
                <w:spacing w:val="-2"/>
                <w:sz w:val="24"/>
              </w:rPr>
              <w:t>подчинительных</w:t>
            </w:r>
            <w:r>
              <w:rPr>
                <w:sz w:val="24"/>
              </w:rPr>
              <w:tab/>
            </w:r>
            <w:r>
              <w:rPr>
                <w:spacing w:val="-2"/>
                <w:sz w:val="24"/>
              </w:rPr>
              <w:t>союзов</w:t>
            </w:r>
            <w:r>
              <w:rPr>
                <w:sz w:val="24"/>
              </w:rPr>
              <w:tab/>
            </w:r>
            <w:r>
              <w:rPr>
                <w:spacing w:val="-10"/>
                <w:sz w:val="24"/>
              </w:rPr>
              <w:t>и</w:t>
            </w:r>
            <w:r>
              <w:rPr>
                <w:sz w:val="24"/>
              </w:rPr>
              <w:tab/>
            </w:r>
            <w:r>
              <w:rPr>
                <w:spacing w:val="-2"/>
                <w:sz w:val="24"/>
              </w:rPr>
              <w:t>союзных</w:t>
            </w:r>
            <w:r>
              <w:rPr>
                <w:sz w:val="24"/>
              </w:rPr>
              <w:tab/>
            </w:r>
            <w:r>
              <w:rPr>
                <w:spacing w:val="-4"/>
                <w:sz w:val="24"/>
              </w:rPr>
              <w:t>слов</w:t>
            </w:r>
            <w:r>
              <w:rPr>
                <w:sz w:val="24"/>
              </w:rPr>
              <w:tab/>
            </w:r>
            <w:r>
              <w:rPr>
                <w:spacing w:val="-10"/>
                <w:sz w:val="24"/>
              </w:rPr>
              <w:t xml:space="preserve">в </w:t>
            </w:r>
            <w:r>
              <w:rPr>
                <w:sz w:val="24"/>
              </w:rPr>
              <w:t>сложноподчиненных предложениях</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ind w:right="55"/>
              <w:jc w:val="both"/>
              <w:rPr>
                <w:sz w:val="24"/>
              </w:rPr>
            </w:pPr>
            <w:r>
              <w:rPr>
                <w:sz w:val="24"/>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rPr>
                <w:sz w:val="24"/>
              </w:rPr>
            </w:pPr>
            <w:r>
              <w:rPr>
                <w:sz w:val="24"/>
              </w:rPr>
              <w:t>проведениефонетическогоанализа</w:t>
            </w:r>
            <w:r>
              <w:rPr>
                <w:spacing w:val="-2"/>
                <w:sz w:val="24"/>
              </w:rPr>
              <w:t>слова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rPr>
                <w:sz w:val="24"/>
              </w:rPr>
            </w:pPr>
            <w:r>
              <w:rPr>
                <w:sz w:val="24"/>
              </w:rPr>
              <w:t>проведениеморфемногоанализа</w:t>
            </w:r>
            <w:r>
              <w:rPr>
                <w:spacing w:val="-2"/>
                <w:sz w:val="24"/>
              </w:rPr>
              <w:t>слова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проведение</w:t>
            </w:r>
            <w:r>
              <w:rPr>
                <w:sz w:val="24"/>
              </w:rPr>
              <w:t>словообразовательногоанализа</w:t>
            </w:r>
            <w:r>
              <w:rPr>
                <w:spacing w:val="-2"/>
                <w:sz w:val="24"/>
              </w:rPr>
              <w:t>слова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rPr>
                <w:sz w:val="24"/>
              </w:rPr>
            </w:pPr>
            <w:r>
              <w:rPr>
                <w:sz w:val="24"/>
              </w:rPr>
              <w:t>проведениелексическогоанализа</w:t>
            </w:r>
            <w:r>
              <w:rPr>
                <w:spacing w:val="-2"/>
                <w:sz w:val="24"/>
              </w:rPr>
              <w:t>слова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rPr>
                <w:sz w:val="24"/>
              </w:rPr>
            </w:pPr>
            <w:r>
              <w:rPr>
                <w:sz w:val="24"/>
              </w:rPr>
              <w:t>проведениеморфологическогоанализа</w:t>
            </w:r>
            <w:r>
              <w:rPr>
                <w:spacing w:val="-2"/>
                <w:sz w:val="24"/>
              </w:rPr>
              <w:t>слова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3.6</w:t>
            </w:r>
          </w:p>
        </w:tc>
        <w:tc>
          <w:tcPr>
            <w:tcW w:w="7370" w:type="dxa"/>
          </w:tcPr>
          <w:p w:rsidR="00B65645" w:rsidRDefault="00D65296">
            <w:pPr>
              <w:pStyle w:val="TableParagraph"/>
              <w:rPr>
                <w:sz w:val="24"/>
              </w:rPr>
            </w:pPr>
            <w:r>
              <w:rPr>
                <w:sz w:val="24"/>
              </w:rPr>
              <w:t>проведениеорфографическогоанализаслова,предложения,текста или его фрагмента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3.7</w:t>
            </w:r>
          </w:p>
        </w:tc>
        <w:tc>
          <w:tcPr>
            <w:tcW w:w="7370" w:type="dxa"/>
          </w:tcPr>
          <w:p w:rsidR="00B65645" w:rsidRDefault="00D65296">
            <w:pPr>
              <w:pStyle w:val="TableParagraph"/>
              <w:rPr>
                <w:sz w:val="24"/>
              </w:rPr>
            </w:pPr>
            <w:r>
              <w:rPr>
                <w:sz w:val="24"/>
              </w:rPr>
              <w:t>проведениепунктуационногоанализапредложения,текста</w:t>
            </w:r>
            <w:r>
              <w:rPr>
                <w:sz w:val="24"/>
              </w:rPr>
              <w:t xml:space="preserve">илиего </w:t>
            </w:r>
            <w:r>
              <w:rPr>
                <w:spacing w:val="-2"/>
                <w:sz w:val="24"/>
              </w:rPr>
              <w:t>фрагмента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3.8</w:t>
            </w:r>
          </w:p>
        </w:tc>
        <w:tc>
          <w:tcPr>
            <w:tcW w:w="7370" w:type="dxa"/>
          </w:tcPr>
          <w:p w:rsidR="00B65645" w:rsidRDefault="00D65296">
            <w:pPr>
              <w:pStyle w:val="TableParagraph"/>
              <w:rPr>
                <w:sz w:val="24"/>
              </w:rPr>
            </w:pPr>
            <w:r>
              <w:rPr>
                <w:sz w:val="24"/>
              </w:rPr>
              <w:t>проведениесинтаксическогоанализа</w:t>
            </w:r>
            <w:r>
              <w:rPr>
                <w:spacing w:val="-2"/>
                <w:sz w:val="24"/>
              </w:rPr>
              <w:t>словосочетания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3.9</w:t>
            </w:r>
          </w:p>
        </w:tc>
        <w:tc>
          <w:tcPr>
            <w:tcW w:w="7370" w:type="dxa"/>
          </w:tcPr>
          <w:p w:rsidR="00B65645" w:rsidRDefault="00D65296">
            <w:pPr>
              <w:pStyle w:val="TableParagraph"/>
              <w:tabs>
                <w:tab w:val="left" w:pos="1453"/>
                <w:tab w:val="left" w:pos="3380"/>
                <w:tab w:val="left" w:pos="4382"/>
                <w:tab w:val="left" w:pos="6010"/>
              </w:tabs>
              <w:ind w:right="56"/>
              <w:rPr>
                <w:sz w:val="24"/>
              </w:rPr>
            </w:pPr>
            <w:r>
              <w:rPr>
                <w:spacing w:val="-2"/>
                <w:sz w:val="24"/>
              </w:rPr>
              <w:t>проведение</w:t>
            </w:r>
            <w:r>
              <w:rPr>
                <w:sz w:val="24"/>
              </w:rPr>
              <w:tab/>
            </w:r>
            <w:r>
              <w:rPr>
                <w:spacing w:val="-2"/>
                <w:sz w:val="24"/>
              </w:rPr>
              <w:t>синтаксического</w:t>
            </w:r>
            <w:r>
              <w:rPr>
                <w:sz w:val="24"/>
              </w:rPr>
              <w:tab/>
            </w:r>
            <w:r>
              <w:rPr>
                <w:spacing w:val="-2"/>
                <w:sz w:val="24"/>
              </w:rPr>
              <w:t>анализа</w:t>
            </w:r>
            <w:r>
              <w:rPr>
                <w:sz w:val="24"/>
              </w:rPr>
              <w:tab/>
            </w:r>
            <w:r>
              <w:rPr>
                <w:spacing w:val="-2"/>
                <w:sz w:val="24"/>
              </w:rPr>
              <w:t>предложения,</w:t>
            </w:r>
            <w:r>
              <w:rPr>
                <w:sz w:val="24"/>
              </w:rPr>
              <w:tab/>
            </w:r>
            <w:r>
              <w:rPr>
                <w:spacing w:val="-2"/>
                <w:sz w:val="24"/>
              </w:rPr>
              <w:t xml:space="preserve">определение </w:t>
            </w:r>
            <w:r>
              <w:rPr>
                <w:sz w:val="24"/>
              </w:rPr>
              <w:t>синтаксической роли самостоятельных частей речи в предложении</w:t>
            </w:r>
          </w:p>
        </w:tc>
      </w:tr>
    </w:tbl>
    <w:p w:rsidR="00B65645" w:rsidRDefault="00B65645">
      <w:pPr>
        <w:pStyle w:val="TableParagraph"/>
        <w:rPr>
          <w:sz w:val="24"/>
        </w:rPr>
        <w:sectPr w:rsidR="00B65645">
          <w:type w:val="continuous"/>
          <w:pgSz w:w="11910" w:h="16840"/>
          <w:pgMar w:top="1100" w:right="0" w:bottom="82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4"/>
                <w:sz w:val="24"/>
              </w:rPr>
              <w:lastRenderedPageBreak/>
              <w:t>3.10</w:t>
            </w:r>
          </w:p>
        </w:tc>
        <w:tc>
          <w:tcPr>
            <w:tcW w:w="7370" w:type="dxa"/>
          </w:tcPr>
          <w:p w:rsidR="00B65645" w:rsidRDefault="00D65296">
            <w:pPr>
              <w:pStyle w:val="TableParagraph"/>
              <w:ind w:right="54"/>
              <w:jc w:val="both"/>
              <w:rPr>
                <w:sz w:val="24"/>
              </w:rPr>
            </w:pPr>
            <w:r>
              <w:rPr>
                <w:sz w:val="24"/>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3.11</w:t>
            </w:r>
          </w:p>
        </w:tc>
        <w:tc>
          <w:tcPr>
            <w:tcW w:w="7370" w:type="dxa"/>
          </w:tcPr>
          <w:p w:rsidR="00B65645" w:rsidRDefault="00D65296">
            <w:pPr>
              <w:pStyle w:val="TableParagraph"/>
              <w:rPr>
                <w:sz w:val="24"/>
              </w:rPr>
            </w:pPr>
            <w:r>
              <w:rPr>
                <w:sz w:val="24"/>
              </w:rPr>
              <w:t>проведениесмысловогоанализа</w:t>
            </w:r>
            <w:r>
              <w:rPr>
                <w:spacing w:val="-2"/>
                <w:sz w:val="24"/>
              </w:rPr>
              <w:t>текста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3.12</w:t>
            </w:r>
          </w:p>
        </w:tc>
        <w:tc>
          <w:tcPr>
            <w:tcW w:w="7370" w:type="dxa"/>
          </w:tcPr>
          <w:p w:rsidR="00B65645" w:rsidRDefault="00D65296">
            <w:pPr>
              <w:pStyle w:val="TableParagraph"/>
              <w:rPr>
                <w:sz w:val="24"/>
              </w:rPr>
            </w:pPr>
            <w:r>
              <w:rPr>
                <w:sz w:val="24"/>
              </w:rPr>
              <w:t>проведениеанализатекстас</w:t>
            </w:r>
            <w:r>
              <w:rPr>
                <w:sz w:val="24"/>
              </w:rPr>
              <w:t>точкизренияегокомпозиционных особенностей, количества микротем и абзацев</w:t>
            </w:r>
          </w:p>
        </w:tc>
      </w:tr>
      <w:tr w:rsidR="00B65645">
        <w:trPr>
          <w:trHeight w:val="755"/>
        </w:trPr>
        <w:tc>
          <w:tcPr>
            <w:tcW w:w="1701" w:type="dxa"/>
          </w:tcPr>
          <w:p w:rsidR="00B65645" w:rsidRDefault="00D65296">
            <w:pPr>
              <w:pStyle w:val="TableParagraph"/>
              <w:ind w:left="11" w:right="2"/>
              <w:jc w:val="center"/>
              <w:rPr>
                <w:sz w:val="24"/>
              </w:rPr>
            </w:pPr>
            <w:r>
              <w:rPr>
                <w:spacing w:val="-4"/>
                <w:sz w:val="24"/>
              </w:rPr>
              <w:t>3.13</w:t>
            </w:r>
          </w:p>
        </w:tc>
        <w:tc>
          <w:tcPr>
            <w:tcW w:w="7370" w:type="dxa"/>
          </w:tcPr>
          <w:p w:rsidR="00B65645" w:rsidRDefault="00D65296">
            <w:pPr>
              <w:pStyle w:val="TableParagraph"/>
              <w:rPr>
                <w:sz w:val="24"/>
              </w:rPr>
            </w:pPr>
            <w:r>
              <w:rPr>
                <w:sz w:val="24"/>
              </w:rPr>
              <w:t>проведение анализа способов и средств связи предложений в текстеили текстовом фрагменте</w:t>
            </w:r>
          </w:p>
        </w:tc>
      </w:tr>
      <w:tr w:rsidR="00B65645">
        <w:trPr>
          <w:trHeight w:val="1031"/>
        </w:trPr>
        <w:tc>
          <w:tcPr>
            <w:tcW w:w="1701" w:type="dxa"/>
          </w:tcPr>
          <w:p w:rsidR="00B65645" w:rsidRDefault="00D65296">
            <w:pPr>
              <w:pStyle w:val="TableParagraph"/>
              <w:ind w:left="11" w:right="2"/>
              <w:jc w:val="center"/>
              <w:rPr>
                <w:sz w:val="24"/>
              </w:rPr>
            </w:pPr>
            <w:r>
              <w:rPr>
                <w:spacing w:val="-4"/>
                <w:sz w:val="24"/>
              </w:rPr>
              <w:t>3.14</w:t>
            </w:r>
          </w:p>
        </w:tc>
        <w:tc>
          <w:tcPr>
            <w:tcW w:w="7370" w:type="dxa"/>
          </w:tcPr>
          <w:p w:rsidR="00B65645" w:rsidRDefault="00D65296">
            <w:pPr>
              <w:pStyle w:val="TableParagraph"/>
              <w:ind w:right="54"/>
              <w:jc w:val="both"/>
              <w:rPr>
                <w:sz w:val="24"/>
              </w:rPr>
            </w:pPr>
            <w:r>
              <w:rPr>
                <w:sz w:val="24"/>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tc>
      </w:tr>
      <w:tr w:rsidR="00B65645">
        <w:trPr>
          <w:trHeight w:val="1031"/>
        </w:trPr>
        <w:tc>
          <w:tcPr>
            <w:tcW w:w="1701" w:type="dxa"/>
          </w:tcPr>
          <w:p w:rsidR="00B65645" w:rsidRDefault="00D65296">
            <w:pPr>
              <w:pStyle w:val="TableParagraph"/>
              <w:ind w:left="11" w:right="2"/>
              <w:jc w:val="center"/>
              <w:rPr>
                <w:sz w:val="24"/>
              </w:rPr>
            </w:pPr>
            <w:r>
              <w:rPr>
                <w:spacing w:val="-4"/>
                <w:sz w:val="24"/>
              </w:rPr>
              <w:t>3.15</w:t>
            </w:r>
          </w:p>
        </w:tc>
        <w:tc>
          <w:tcPr>
            <w:tcW w:w="7370" w:type="dxa"/>
          </w:tcPr>
          <w:p w:rsidR="00B65645" w:rsidRDefault="00D65296">
            <w:pPr>
              <w:pStyle w:val="TableParagraph"/>
              <w:ind w:right="54"/>
              <w:jc w:val="both"/>
              <w:rPr>
                <w:sz w:val="24"/>
              </w:rPr>
            </w:pPr>
            <w:r>
              <w:rPr>
                <w:sz w:val="24"/>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ind w:right="53"/>
              <w:jc w:val="both"/>
              <w:rPr>
                <w:sz w:val="24"/>
              </w:rPr>
            </w:pPr>
            <w:r>
              <w:rPr>
                <w:sz w:val="24"/>
              </w:rPr>
              <w:t>овладениеосновныминормамисовременногорусскоголитературного языка (орфоэпическими, лексическими, гра</w:t>
            </w:r>
            <w:r>
              <w:rPr>
                <w:sz w:val="24"/>
              </w:rPr>
              <w:t>мматическими, орфографическими, пунктуационными, стилистическими), нормами речевого этикета; соблюдение их в речевой практике: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rPr>
                <w:sz w:val="24"/>
              </w:rPr>
            </w:pPr>
            <w:r>
              <w:rPr>
                <w:sz w:val="24"/>
              </w:rPr>
              <w:t>соблюдениеосновныхорфоэпических</w:t>
            </w:r>
            <w:r>
              <w:rPr>
                <w:spacing w:val="-4"/>
                <w:sz w:val="24"/>
              </w:rPr>
              <w:t>норм</w:t>
            </w:r>
          </w:p>
        </w:tc>
      </w:tr>
      <w:tr w:rsidR="00B65645">
        <w:trPr>
          <w:trHeight w:val="1583"/>
        </w:trPr>
        <w:tc>
          <w:tcPr>
            <w:tcW w:w="1701" w:type="dxa"/>
          </w:tcPr>
          <w:p w:rsidR="00B65645" w:rsidRDefault="00D65296">
            <w:pPr>
              <w:pStyle w:val="TableParagraph"/>
              <w:ind w:left="11" w:right="2"/>
              <w:jc w:val="center"/>
              <w:rPr>
                <w:sz w:val="24"/>
              </w:rPr>
            </w:pPr>
            <w:r>
              <w:rPr>
                <w:spacing w:val="-5"/>
                <w:sz w:val="24"/>
              </w:rPr>
              <w:t>4.2</w:t>
            </w:r>
          </w:p>
        </w:tc>
        <w:tc>
          <w:tcPr>
            <w:tcW w:w="7370" w:type="dxa"/>
          </w:tcPr>
          <w:p w:rsidR="00B65645" w:rsidRDefault="00D65296">
            <w:pPr>
              <w:pStyle w:val="TableParagraph"/>
              <w:ind w:right="56"/>
              <w:jc w:val="both"/>
              <w:rPr>
                <w:sz w:val="24"/>
              </w:rPr>
            </w:pPr>
            <w:r>
              <w:rPr>
                <w:sz w:val="24"/>
              </w:rPr>
              <w:t>соблюдение основных грамматических (морфологических)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словообразование имен прилагательных и имен числи</w:t>
            </w:r>
            <w:r>
              <w:rPr>
                <w:sz w:val="24"/>
              </w:rPr>
              <w:t>тельных</w:t>
            </w:r>
          </w:p>
        </w:tc>
      </w:tr>
      <w:tr w:rsidR="00B65645">
        <w:trPr>
          <w:trHeight w:val="3791"/>
        </w:trPr>
        <w:tc>
          <w:tcPr>
            <w:tcW w:w="1701" w:type="dxa"/>
          </w:tcPr>
          <w:p w:rsidR="00B65645" w:rsidRDefault="00D65296">
            <w:pPr>
              <w:pStyle w:val="TableParagraph"/>
              <w:ind w:left="11" w:right="2"/>
              <w:jc w:val="center"/>
              <w:rPr>
                <w:sz w:val="24"/>
              </w:rPr>
            </w:pPr>
            <w:r>
              <w:rPr>
                <w:spacing w:val="-5"/>
                <w:sz w:val="24"/>
              </w:rPr>
              <w:t>4.3</w:t>
            </w:r>
          </w:p>
        </w:tc>
        <w:tc>
          <w:tcPr>
            <w:tcW w:w="7370" w:type="dxa"/>
          </w:tcPr>
          <w:p w:rsidR="00B65645" w:rsidRDefault="00D65296">
            <w:pPr>
              <w:pStyle w:val="TableParagraph"/>
              <w:ind w:right="53"/>
              <w:jc w:val="both"/>
              <w:rPr>
                <w:sz w:val="24"/>
              </w:rPr>
            </w:pPr>
            <w:r>
              <w:rPr>
                <w:sz w:val="24"/>
              </w:rPr>
              <w:t>соблюдение основных грамматических (синтаксических) норм: употребление собирательных имен числительных; употребление предлогов-из-и-с-,-в-и-на-всоставесловосочетаний;</w:t>
            </w:r>
            <w:r>
              <w:rPr>
                <w:sz w:val="24"/>
              </w:rPr>
              <w:t>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словами;построениепрост</w:t>
            </w:r>
            <w:r>
              <w:rPr>
                <w:sz w:val="24"/>
              </w:rPr>
              <w:t>огопредложения;согласованиесказуемого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 построение предложения с однородными членами, с прямой и косвенной речью</w:t>
            </w:r>
            <w:r>
              <w:rPr>
                <w:sz w:val="24"/>
              </w:rPr>
              <w:t>, сложных предложений разных видов</w:t>
            </w:r>
          </w:p>
        </w:tc>
      </w:tr>
      <w:tr w:rsidR="00B65645">
        <w:trPr>
          <w:trHeight w:val="1859"/>
        </w:trPr>
        <w:tc>
          <w:tcPr>
            <w:tcW w:w="1701" w:type="dxa"/>
          </w:tcPr>
          <w:p w:rsidR="00B65645" w:rsidRDefault="00D65296">
            <w:pPr>
              <w:pStyle w:val="TableParagraph"/>
              <w:ind w:left="11" w:right="2"/>
              <w:jc w:val="center"/>
              <w:rPr>
                <w:sz w:val="24"/>
              </w:rPr>
            </w:pPr>
            <w:r>
              <w:rPr>
                <w:spacing w:val="-5"/>
                <w:sz w:val="24"/>
              </w:rPr>
              <w:t>4.4</w:t>
            </w:r>
          </w:p>
        </w:tc>
        <w:tc>
          <w:tcPr>
            <w:tcW w:w="7370" w:type="dxa"/>
          </w:tcPr>
          <w:p w:rsidR="00B65645" w:rsidRDefault="00D65296">
            <w:pPr>
              <w:pStyle w:val="TableParagraph"/>
              <w:ind w:right="55"/>
              <w:jc w:val="both"/>
              <w:rPr>
                <w:sz w:val="24"/>
              </w:rPr>
            </w:pPr>
            <w:r>
              <w:rPr>
                <w:sz w:val="24"/>
              </w:rPr>
              <w:t xml:space="preserve">соблюдение основных лексических (речевых) норм: употребление местоимений 3-го лица в соответствии со смыслом предшествующего текста; различать созвучные причастия и имена прилагательные (висящий и висячий, горящий и </w:t>
            </w:r>
            <w:r>
              <w:rPr>
                <w:sz w:val="24"/>
              </w:rPr>
              <w:t>горячий); употребление имен существительных с предлогами в соответствии с их грамматическим значением и других.</w:t>
            </w:r>
          </w:p>
        </w:tc>
      </w:tr>
    </w:tbl>
    <w:p w:rsidR="00B65645" w:rsidRDefault="00B65645">
      <w:pPr>
        <w:pStyle w:val="TableParagraph"/>
        <w:jc w:val="both"/>
        <w:rPr>
          <w:sz w:val="24"/>
        </w:rPr>
        <w:sectPr w:rsidR="00B65645">
          <w:type w:val="continuous"/>
          <w:pgSz w:w="11910" w:h="16840"/>
          <w:pgMar w:top="1100" w:right="0" w:bottom="86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D65296">
            <w:pPr>
              <w:pStyle w:val="TableParagraph"/>
              <w:ind w:left="11" w:right="2"/>
              <w:jc w:val="center"/>
              <w:rPr>
                <w:sz w:val="24"/>
              </w:rPr>
            </w:pPr>
            <w:r>
              <w:rPr>
                <w:spacing w:val="-5"/>
                <w:sz w:val="24"/>
              </w:rPr>
              <w:lastRenderedPageBreak/>
              <w:t>4.5</w:t>
            </w:r>
          </w:p>
        </w:tc>
        <w:tc>
          <w:tcPr>
            <w:tcW w:w="7370" w:type="dxa"/>
          </w:tcPr>
          <w:p w:rsidR="00B65645" w:rsidRDefault="00D65296">
            <w:pPr>
              <w:pStyle w:val="TableParagraph"/>
              <w:ind w:right="54"/>
              <w:jc w:val="both"/>
              <w:rPr>
                <w:sz w:val="24"/>
              </w:rPr>
            </w:pPr>
            <w:r>
              <w:rPr>
                <w:sz w:val="24"/>
              </w:rPr>
              <w:t>соблюдение основных орфографических норм: правописание согласных и гласных в составе морфем; употребление заглавной и строчной букв, графических сокращений слов; слитные, дефисные и раздельные написания слов и их частей</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4.6</w:t>
            </w:r>
          </w:p>
        </w:tc>
        <w:tc>
          <w:tcPr>
            <w:tcW w:w="7370" w:type="dxa"/>
          </w:tcPr>
          <w:p w:rsidR="00B65645" w:rsidRDefault="00D65296">
            <w:pPr>
              <w:pStyle w:val="TableParagraph"/>
              <w:ind w:right="55"/>
              <w:jc w:val="both"/>
              <w:rPr>
                <w:sz w:val="24"/>
              </w:rPr>
            </w:pPr>
            <w:r>
              <w:rPr>
                <w:sz w:val="24"/>
              </w:rPr>
              <w:t>соблюдение основных пунктуацион</w:t>
            </w:r>
            <w:r>
              <w:rPr>
                <w:sz w:val="24"/>
              </w:rPr>
              <w:t>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4.7</w:t>
            </w:r>
          </w:p>
        </w:tc>
        <w:tc>
          <w:tcPr>
            <w:tcW w:w="7370" w:type="dxa"/>
          </w:tcPr>
          <w:p w:rsidR="00B65645" w:rsidRDefault="00D65296">
            <w:pPr>
              <w:pStyle w:val="TableParagraph"/>
              <w:ind w:right="53"/>
              <w:jc w:val="both"/>
              <w:rPr>
                <w:sz w:val="24"/>
              </w:rPr>
            </w:pPr>
            <w:r>
              <w:rPr>
                <w:sz w:val="24"/>
              </w:rPr>
              <w:t>редактирование собственных и чужих текстов с целью совершенствования их содержания и</w:t>
            </w:r>
            <w:r>
              <w:rPr>
                <w:sz w:val="24"/>
              </w:rPr>
              <w:t xml:space="preserve"> формы; сопоставление чернового и отредактированного текстов с целью анализа исправленных ошибок и недочетов в тексте</w:t>
            </w:r>
          </w:p>
        </w:tc>
      </w:tr>
    </w:tbl>
    <w:p w:rsidR="00B65645" w:rsidRDefault="00D65296">
      <w:pPr>
        <w:pStyle w:val="a3"/>
        <w:spacing w:before="248"/>
        <w:ind w:left="0" w:right="848"/>
        <w:jc w:val="right"/>
      </w:pPr>
      <w:r>
        <w:t>Таблица</w:t>
      </w:r>
      <w:r>
        <w:rPr>
          <w:spacing w:val="-5"/>
        </w:rPr>
        <w:t>4.1</w:t>
      </w:r>
    </w:p>
    <w:p w:rsidR="00B65645" w:rsidRDefault="00B65645">
      <w:pPr>
        <w:pStyle w:val="a3"/>
        <w:spacing w:before="0"/>
        <w:ind w:left="0"/>
        <w:jc w:val="left"/>
      </w:pPr>
    </w:p>
    <w:p w:rsidR="00B65645" w:rsidRDefault="00D65296">
      <w:pPr>
        <w:pStyle w:val="a3"/>
        <w:spacing w:before="0"/>
        <w:ind w:left="4621" w:right="2717" w:hanging="1866"/>
        <w:jc w:val="left"/>
      </w:pPr>
      <w:r>
        <w:t>Переченьэлементовсодержания,проверяемыхнаОГЭ по русскому языку</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5"/>
                <w:sz w:val="24"/>
              </w:rPr>
              <w:t>Код</w:t>
            </w:r>
          </w:p>
        </w:tc>
        <w:tc>
          <w:tcPr>
            <w:tcW w:w="7937"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134" w:type="dxa"/>
          </w:tcPr>
          <w:p w:rsidR="00B65645" w:rsidRDefault="00D65296">
            <w:pPr>
              <w:pStyle w:val="TableParagraph"/>
              <w:ind w:left="9"/>
              <w:jc w:val="center"/>
              <w:rPr>
                <w:sz w:val="24"/>
              </w:rPr>
            </w:pPr>
            <w:r>
              <w:rPr>
                <w:spacing w:val="-10"/>
                <w:sz w:val="24"/>
              </w:rPr>
              <w:t>1</w:t>
            </w:r>
          </w:p>
        </w:tc>
        <w:tc>
          <w:tcPr>
            <w:tcW w:w="7937" w:type="dxa"/>
          </w:tcPr>
          <w:p w:rsidR="00B65645" w:rsidRDefault="00D65296">
            <w:pPr>
              <w:pStyle w:val="TableParagraph"/>
              <w:rPr>
                <w:sz w:val="24"/>
              </w:rPr>
            </w:pPr>
            <w:r>
              <w:rPr>
                <w:sz w:val="24"/>
              </w:rPr>
              <w:t xml:space="preserve">Языки </w:t>
            </w:r>
            <w:r>
              <w:rPr>
                <w:spacing w:val="-4"/>
                <w:sz w:val="24"/>
              </w:rPr>
              <w:t>речь</w:t>
            </w:r>
          </w:p>
        </w:tc>
      </w:tr>
      <w:tr w:rsidR="00B65645">
        <w:trPr>
          <w:trHeight w:val="1031"/>
        </w:trPr>
        <w:tc>
          <w:tcPr>
            <w:tcW w:w="1134" w:type="dxa"/>
          </w:tcPr>
          <w:p w:rsidR="00B65645" w:rsidRDefault="00D65296">
            <w:pPr>
              <w:pStyle w:val="TableParagraph"/>
              <w:ind w:left="10"/>
              <w:jc w:val="center"/>
              <w:rPr>
                <w:sz w:val="24"/>
              </w:rPr>
            </w:pPr>
            <w:r>
              <w:rPr>
                <w:spacing w:val="-5"/>
                <w:sz w:val="24"/>
              </w:rPr>
              <w:t>1.1</w:t>
            </w:r>
          </w:p>
        </w:tc>
        <w:tc>
          <w:tcPr>
            <w:tcW w:w="7937" w:type="dxa"/>
          </w:tcPr>
          <w:p w:rsidR="00B65645" w:rsidRDefault="00D65296">
            <w:pPr>
              <w:pStyle w:val="TableParagraph"/>
              <w:ind w:right="54"/>
              <w:jc w:val="both"/>
              <w:rPr>
                <w:sz w:val="24"/>
              </w:rPr>
            </w:pPr>
            <w:r>
              <w:rPr>
                <w:sz w:val="24"/>
              </w:rPr>
              <w:t>Создание устных монологических высказываний на основе жизненных наблюдений, чтения научно-учебной, художественной и научно- популярной литературы</w:t>
            </w:r>
          </w:p>
        </w:tc>
      </w:tr>
      <w:tr w:rsidR="00B65645">
        <w:trPr>
          <w:trHeight w:val="755"/>
        </w:trPr>
        <w:tc>
          <w:tcPr>
            <w:tcW w:w="1134" w:type="dxa"/>
          </w:tcPr>
          <w:p w:rsidR="00B65645" w:rsidRDefault="00D65296">
            <w:pPr>
              <w:pStyle w:val="TableParagraph"/>
              <w:ind w:left="10"/>
              <w:jc w:val="center"/>
              <w:rPr>
                <w:sz w:val="24"/>
              </w:rPr>
            </w:pPr>
            <w:r>
              <w:rPr>
                <w:spacing w:val="-5"/>
                <w:sz w:val="24"/>
              </w:rPr>
              <w:t>1.2</w:t>
            </w:r>
          </w:p>
        </w:tc>
        <w:tc>
          <w:tcPr>
            <w:tcW w:w="7937" w:type="dxa"/>
          </w:tcPr>
          <w:p w:rsidR="00B65645" w:rsidRDefault="00D65296">
            <w:pPr>
              <w:pStyle w:val="TableParagraph"/>
              <w:tabs>
                <w:tab w:val="left" w:pos="2563"/>
                <w:tab w:val="left" w:pos="5546"/>
              </w:tabs>
              <w:ind w:right="58"/>
              <w:rPr>
                <w:sz w:val="24"/>
              </w:rPr>
            </w:pPr>
            <w:r>
              <w:rPr>
                <w:spacing w:val="-2"/>
                <w:sz w:val="24"/>
              </w:rPr>
              <w:t>Монолог-описание,</w:t>
            </w:r>
            <w:r>
              <w:rPr>
                <w:sz w:val="24"/>
              </w:rPr>
              <w:tab/>
            </w:r>
            <w:r>
              <w:rPr>
                <w:spacing w:val="-2"/>
                <w:sz w:val="24"/>
              </w:rPr>
              <w:t>монолог-повествование,</w:t>
            </w:r>
            <w:r>
              <w:rPr>
                <w:sz w:val="24"/>
              </w:rPr>
              <w:tab/>
            </w:r>
            <w:r>
              <w:rPr>
                <w:spacing w:val="-2"/>
                <w:sz w:val="24"/>
              </w:rPr>
              <w:t xml:space="preserve">монолог-рассуждение; </w:t>
            </w:r>
            <w:r>
              <w:rPr>
                <w:sz w:val="24"/>
              </w:rPr>
              <w:t>сообщение на лингвистическую тему</w:t>
            </w:r>
          </w:p>
        </w:tc>
      </w:tr>
      <w:tr w:rsidR="00B65645">
        <w:trPr>
          <w:trHeight w:val="479"/>
        </w:trPr>
        <w:tc>
          <w:tcPr>
            <w:tcW w:w="1134" w:type="dxa"/>
          </w:tcPr>
          <w:p w:rsidR="00B65645" w:rsidRDefault="00D65296">
            <w:pPr>
              <w:pStyle w:val="TableParagraph"/>
              <w:ind w:left="10"/>
              <w:jc w:val="center"/>
              <w:rPr>
                <w:sz w:val="24"/>
              </w:rPr>
            </w:pPr>
            <w:r>
              <w:rPr>
                <w:spacing w:val="-5"/>
                <w:sz w:val="24"/>
              </w:rPr>
              <w:t>1.3</w:t>
            </w:r>
          </w:p>
        </w:tc>
        <w:tc>
          <w:tcPr>
            <w:tcW w:w="7937" w:type="dxa"/>
          </w:tcPr>
          <w:p w:rsidR="00B65645" w:rsidRDefault="00D65296">
            <w:pPr>
              <w:pStyle w:val="TableParagraph"/>
              <w:rPr>
                <w:sz w:val="24"/>
              </w:rPr>
            </w:pPr>
            <w:r>
              <w:rPr>
                <w:sz w:val="24"/>
              </w:rPr>
              <w:t>Выступлениеснаучным</w:t>
            </w:r>
            <w:r>
              <w:rPr>
                <w:spacing w:val="-2"/>
                <w:sz w:val="24"/>
              </w:rPr>
              <w:t>сообщением</w:t>
            </w:r>
          </w:p>
        </w:tc>
      </w:tr>
      <w:tr w:rsidR="00B65645">
        <w:trPr>
          <w:trHeight w:val="1031"/>
        </w:trPr>
        <w:tc>
          <w:tcPr>
            <w:tcW w:w="1134" w:type="dxa"/>
          </w:tcPr>
          <w:p w:rsidR="00B65645" w:rsidRDefault="00D65296">
            <w:pPr>
              <w:pStyle w:val="TableParagraph"/>
              <w:ind w:left="10"/>
              <w:jc w:val="center"/>
              <w:rPr>
                <w:sz w:val="24"/>
              </w:rPr>
            </w:pPr>
            <w:r>
              <w:rPr>
                <w:spacing w:val="-5"/>
                <w:sz w:val="24"/>
              </w:rPr>
              <w:t>1.4</w:t>
            </w:r>
          </w:p>
        </w:tc>
        <w:tc>
          <w:tcPr>
            <w:tcW w:w="7937" w:type="dxa"/>
          </w:tcPr>
          <w:p w:rsidR="00B65645" w:rsidRDefault="00D65296">
            <w:pPr>
              <w:pStyle w:val="TableParagraph"/>
              <w:ind w:right="55"/>
              <w:jc w:val="both"/>
              <w:rPr>
                <w:sz w:val="24"/>
              </w:rPr>
            </w:pPr>
            <w:r>
              <w:rPr>
                <w:sz w:val="24"/>
              </w:rPr>
              <w:t>Создание устных высказываний разной коммуникативной направленности взависимостиоттемыиусловийобщения,сиспользованиемжизненногои читательского опыта, иллюстраций, фотографий, сюжетной картины</w:t>
            </w:r>
          </w:p>
        </w:tc>
      </w:tr>
      <w:tr w:rsidR="00B65645">
        <w:trPr>
          <w:trHeight w:val="755"/>
        </w:trPr>
        <w:tc>
          <w:tcPr>
            <w:tcW w:w="1134" w:type="dxa"/>
          </w:tcPr>
          <w:p w:rsidR="00B65645" w:rsidRDefault="00D65296">
            <w:pPr>
              <w:pStyle w:val="TableParagraph"/>
              <w:ind w:left="10"/>
              <w:jc w:val="center"/>
              <w:rPr>
                <w:sz w:val="24"/>
              </w:rPr>
            </w:pPr>
            <w:r>
              <w:rPr>
                <w:spacing w:val="-5"/>
                <w:sz w:val="24"/>
              </w:rPr>
              <w:t>1.5</w:t>
            </w:r>
          </w:p>
        </w:tc>
        <w:tc>
          <w:tcPr>
            <w:tcW w:w="7937" w:type="dxa"/>
          </w:tcPr>
          <w:p w:rsidR="00B65645" w:rsidRDefault="00D65296">
            <w:pPr>
              <w:pStyle w:val="TableParagraph"/>
              <w:rPr>
                <w:sz w:val="24"/>
              </w:rPr>
            </w:pPr>
            <w:r>
              <w:rPr>
                <w:sz w:val="24"/>
              </w:rPr>
              <w:t>Устныйпересказ</w:t>
            </w:r>
            <w:r>
              <w:rPr>
                <w:sz w:val="24"/>
              </w:rPr>
              <w:t>прочитанногоилипрослушанноготекста,втомчислес изменением лица рассказчика</w:t>
            </w:r>
          </w:p>
        </w:tc>
      </w:tr>
      <w:tr w:rsidR="00B65645">
        <w:trPr>
          <w:trHeight w:val="1031"/>
        </w:trPr>
        <w:tc>
          <w:tcPr>
            <w:tcW w:w="1134" w:type="dxa"/>
          </w:tcPr>
          <w:p w:rsidR="00B65645" w:rsidRDefault="00D65296">
            <w:pPr>
              <w:pStyle w:val="TableParagraph"/>
              <w:ind w:left="10"/>
              <w:jc w:val="center"/>
              <w:rPr>
                <w:sz w:val="24"/>
              </w:rPr>
            </w:pPr>
            <w:r>
              <w:rPr>
                <w:spacing w:val="-5"/>
                <w:sz w:val="24"/>
              </w:rPr>
              <w:t>1.6</w:t>
            </w:r>
          </w:p>
        </w:tc>
        <w:tc>
          <w:tcPr>
            <w:tcW w:w="7937" w:type="dxa"/>
          </w:tcPr>
          <w:p w:rsidR="00B65645" w:rsidRDefault="00D65296">
            <w:pPr>
              <w:pStyle w:val="TableParagraph"/>
              <w:ind w:right="56"/>
              <w:jc w:val="both"/>
              <w:rPr>
                <w:sz w:val="24"/>
              </w:rPr>
            </w:pPr>
            <w:r>
              <w:rPr>
                <w:sz w:val="24"/>
              </w:rPr>
              <w:t xml:space="preserve">Подробное,выборочноеисжатоеизложениесодержанияпрочитанногоили прослушанного текста. Изложение содержания текста с изменением лица </w:t>
            </w:r>
            <w:r>
              <w:rPr>
                <w:spacing w:val="-2"/>
                <w:sz w:val="24"/>
              </w:rPr>
              <w:t>рассказчика</w:t>
            </w:r>
          </w:p>
        </w:tc>
      </w:tr>
      <w:tr w:rsidR="00B65645">
        <w:trPr>
          <w:trHeight w:val="755"/>
        </w:trPr>
        <w:tc>
          <w:tcPr>
            <w:tcW w:w="1134" w:type="dxa"/>
          </w:tcPr>
          <w:p w:rsidR="00B65645" w:rsidRDefault="00D65296">
            <w:pPr>
              <w:pStyle w:val="TableParagraph"/>
              <w:ind w:left="10"/>
              <w:jc w:val="center"/>
              <w:rPr>
                <w:sz w:val="24"/>
              </w:rPr>
            </w:pPr>
            <w:r>
              <w:rPr>
                <w:spacing w:val="-5"/>
                <w:sz w:val="24"/>
              </w:rPr>
              <w:t>1.7</w:t>
            </w:r>
          </w:p>
        </w:tc>
        <w:tc>
          <w:tcPr>
            <w:tcW w:w="7937" w:type="dxa"/>
          </w:tcPr>
          <w:p w:rsidR="00B65645" w:rsidRDefault="00D65296">
            <w:pPr>
              <w:pStyle w:val="TableParagraph"/>
              <w:rPr>
                <w:sz w:val="24"/>
              </w:rPr>
            </w:pPr>
            <w:r>
              <w:rPr>
                <w:sz w:val="24"/>
              </w:rPr>
              <w:t>Участие в диалоге на лингвистические темы (в рамках изученного) и темы на основе жизненных наблюдений</w:t>
            </w:r>
          </w:p>
        </w:tc>
      </w:tr>
      <w:tr w:rsidR="00B65645">
        <w:trPr>
          <w:trHeight w:val="479"/>
        </w:trPr>
        <w:tc>
          <w:tcPr>
            <w:tcW w:w="1134" w:type="dxa"/>
          </w:tcPr>
          <w:p w:rsidR="00B65645" w:rsidRDefault="00D65296">
            <w:pPr>
              <w:pStyle w:val="TableParagraph"/>
              <w:ind w:left="10"/>
              <w:jc w:val="center"/>
              <w:rPr>
                <w:sz w:val="24"/>
              </w:rPr>
            </w:pPr>
            <w:r>
              <w:rPr>
                <w:spacing w:val="-5"/>
                <w:sz w:val="24"/>
              </w:rPr>
              <w:t>1.8</w:t>
            </w:r>
          </w:p>
        </w:tc>
        <w:tc>
          <w:tcPr>
            <w:tcW w:w="7937" w:type="dxa"/>
          </w:tcPr>
          <w:p w:rsidR="00B65645" w:rsidRDefault="00D65296">
            <w:pPr>
              <w:pStyle w:val="TableParagraph"/>
              <w:rPr>
                <w:sz w:val="24"/>
              </w:rPr>
            </w:pPr>
            <w:r>
              <w:rPr>
                <w:sz w:val="24"/>
              </w:rPr>
              <w:t>Видыдиалога:побуждениекдействию,обмен</w:t>
            </w:r>
            <w:r>
              <w:rPr>
                <w:spacing w:val="-2"/>
                <w:sz w:val="24"/>
              </w:rPr>
              <w:t>мнениями</w:t>
            </w:r>
          </w:p>
        </w:tc>
      </w:tr>
      <w:tr w:rsidR="00B65645">
        <w:trPr>
          <w:trHeight w:val="479"/>
        </w:trPr>
        <w:tc>
          <w:tcPr>
            <w:tcW w:w="1134" w:type="dxa"/>
          </w:tcPr>
          <w:p w:rsidR="00B65645" w:rsidRDefault="00D65296">
            <w:pPr>
              <w:pStyle w:val="TableParagraph"/>
              <w:ind w:left="10"/>
              <w:jc w:val="center"/>
              <w:rPr>
                <w:sz w:val="24"/>
              </w:rPr>
            </w:pPr>
            <w:r>
              <w:rPr>
                <w:spacing w:val="-5"/>
                <w:sz w:val="24"/>
              </w:rPr>
              <w:t>1.9</w:t>
            </w:r>
          </w:p>
        </w:tc>
        <w:tc>
          <w:tcPr>
            <w:tcW w:w="7937" w:type="dxa"/>
          </w:tcPr>
          <w:p w:rsidR="00B65645" w:rsidRDefault="00D65296">
            <w:pPr>
              <w:pStyle w:val="TableParagraph"/>
              <w:rPr>
                <w:sz w:val="24"/>
              </w:rPr>
            </w:pPr>
            <w:r>
              <w:rPr>
                <w:sz w:val="24"/>
              </w:rPr>
              <w:t>Видыдиалога:запросинформации,сообщение</w:t>
            </w:r>
            <w:r>
              <w:rPr>
                <w:spacing w:val="-2"/>
                <w:sz w:val="24"/>
              </w:rPr>
              <w:t>информации</w:t>
            </w:r>
          </w:p>
        </w:tc>
      </w:tr>
      <w:tr w:rsidR="00B65645">
        <w:trPr>
          <w:trHeight w:val="1031"/>
        </w:trPr>
        <w:tc>
          <w:tcPr>
            <w:tcW w:w="1134" w:type="dxa"/>
          </w:tcPr>
          <w:p w:rsidR="00B65645" w:rsidRDefault="00D65296">
            <w:pPr>
              <w:pStyle w:val="TableParagraph"/>
              <w:ind w:left="10"/>
              <w:jc w:val="center"/>
              <w:rPr>
                <w:sz w:val="24"/>
              </w:rPr>
            </w:pPr>
            <w:r>
              <w:rPr>
                <w:spacing w:val="-4"/>
                <w:sz w:val="24"/>
              </w:rPr>
              <w:t>1.10</w:t>
            </w:r>
          </w:p>
        </w:tc>
        <w:tc>
          <w:tcPr>
            <w:tcW w:w="7937" w:type="dxa"/>
          </w:tcPr>
          <w:p w:rsidR="00B65645" w:rsidRDefault="00D65296">
            <w:pPr>
              <w:pStyle w:val="TableParagraph"/>
              <w:ind w:right="54"/>
              <w:jc w:val="both"/>
              <w:rPr>
                <w:sz w:val="24"/>
              </w:rPr>
            </w:pPr>
            <w:r>
              <w:rPr>
                <w:sz w:val="24"/>
              </w:rPr>
              <w:t xml:space="preserve">Сочинения различных видов с использованием жизненного ичитательского опыта, сюжетной картины (в том числе сочинения- </w:t>
            </w:r>
            <w:r>
              <w:rPr>
                <w:spacing w:val="-2"/>
                <w:sz w:val="24"/>
              </w:rPr>
              <w:t>миниатюры)</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1307"/>
        </w:trPr>
        <w:tc>
          <w:tcPr>
            <w:tcW w:w="1134" w:type="dxa"/>
          </w:tcPr>
          <w:p w:rsidR="00B65645" w:rsidRDefault="00D65296">
            <w:pPr>
              <w:pStyle w:val="TableParagraph"/>
              <w:ind w:left="10"/>
              <w:jc w:val="center"/>
              <w:rPr>
                <w:sz w:val="24"/>
              </w:rPr>
            </w:pPr>
            <w:r>
              <w:rPr>
                <w:spacing w:val="-4"/>
                <w:sz w:val="24"/>
              </w:rPr>
              <w:lastRenderedPageBreak/>
              <w:t>1.11</w:t>
            </w:r>
          </w:p>
        </w:tc>
        <w:tc>
          <w:tcPr>
            <w:tcW w:w="7937" w:type="dxa"/>
          </w:tcPr>
          <w:p w:rsidR="00B65645" w:rsidRDefault="00D65296">
            <w:pPr>
              <w:pStyle w:val="TableParagraph"/>
              <w:ind w:right="54"/>
              <w:jc w:val="both"/>
              <w:rPr>
                <w:sz w:val="24"/>
              </w:rPr>
            </w:pPr>
            <w:r>
              <w:rPr>
                <w:sz w:val="24"/>
              </w:rPr>
              <w:t>Создание письменных высказываний разной коммуникативной направленности в зависимости от темы и условий общ</w:t>
            </w:r>
            <w:r>
              <w:rPr>
                <w:sz w:val="24"/>
              </w:rPr>
              <w:t>ения, использованием жизненного и читательского опыта, иллюстраций, фотографий, сюжетной картины</w:t>
            </w:r>
          </w:p>
        </w:tc>
      </w:tr>
      <w:tr w:rsidR="00B65645">
        <w:trPr>
          <w:trHeight w:val="479"/>
        </w:trPr>
        <w:tc>
          <w:tcPr>
            <w:tcW w:w="1134" w:type="dxa"/>
          </w:tcPr>
          <w:p w:rsidR="00B65645" w:rsidRDefault="00D65296">
            <w:pPr>
              <w:pStyle w:val="TableParagraph"/>
              <w:ind w:left="10"/>
              <w:jc w:val="center"/>
              <w:rPr>
                <w:sz w:val="24"/>
              </w:rPr>
            </w:pPr>
            <w:r>
              <w:rPr>
                <w:spacing w:val="-4"/>
                <w:sz w:val="24"/>
              </w:rPr>
              <w:t>1.12</w:t>
            </w:r>
          </w:p>
        </w:tc>
        <w:tc>
          <w:tcPr>
            <w:tcW w:w="7937" w:type="dxa"/>
          </w:tcPr>
          <w:p w:rsidR="00B65645" w:rsidRDefault="00D65296">
            <w:pPr>
              <w:pStyle w:val="TableParagraph"/>
              <w:rPr>
                <w:sz w:val="24"/>
              </w:rPr>
            </w:pPr>
            <w:r>
              <w:rPr>
                <w:sz w:val="24"/>
              </w:rPr>
              <w:t>Видыаудирования:выборочное,ознакомительное,</w:t>
            </w:r>
            <w:r>
              <w:rPr>
                <w:spacing w:val="-2"/>
                <w:sz w:val="24"/>
              </w:rPr>
              <w:t>детальное</w:t>
            </w:r>
          </w:p>
        </w:tc>
      </w:tr>
      <w:tr w:rsidR="00B65645">
        <w:trPr>
          <w:trHeight w:val="479"/>
        </w:trPr>
        <w:tc>
          <w:tcPr>
            <w:tcW w:w="1134" w:type="dxa"/>
          </w:tcPr>
          <w:p w:rsidR="00B65645" w:rsidRDefault="00D65296">
            <w:pPr>
              <w:pStyle w:val="TableParagraph"/>
              <w:ind w:left="10"/>
              <w:jc w:val="center"/>
              <w:rPr>
                <w:sz w:val="24"/>
              </w:rPr>
            </w:pPr>
            <w:r>
              <w:rPr>
                <w:spacing w:val="-4"/>
                <w:sz w:val="24"/>
              </w:rPr>
              <w:t>1.13</w:t>
            </w:r>
          </w:p>
        </w:tc>
        <w:tc>
          <w:tcPr>
            <w:tcW w:w="7937" w:type="dxa"/>
          </w:tcPr>
          <w:p w:rsidR="00B65645" w:rsidRDefault="00D65296">
            <w:pPr>
              <w:pStyle w:val="TableParagraph"/>
              <w:rPr>
                <w:sz w:val="24"/>
              </w:rPr>
            </w:pPr>
            <w:r>
              <w:rPr>
                <w:sz w:val="24"/>
              </w:rPr>
              <w:t>Видычтения:изучающее,ознакомительное,просмотровое,</w:t>
            </w:r>
            <w:r>
              <w:rPr>
                <w:spacing w:val="-2"/>
                <w:sz w:val="24"/>
              </w:rPr>
              <w:t>поисковое</w:t>
            </w:r>
          </w:p>
        </w:tc>
      </w:tr>
      <w:tr w:rsidR="00B65645">
        <w:trPr>
          <w:trHeight w:val="479"/>
        </w:trPr>
        <w:tc>
          <w:tcPr>
            <w:tcW w:w="1134" w:type="dxa"/>
          </w:tcPr>
          <w:p w:rsidR="00B65645" w:rsidRDefault="00D65296">
            <w:pPr>
              <w:pStyle w:val="TableParagraph"/>
              <w:ind w:left="9"/>
              <w:jc w:val="center"/>
              <w:rPr>
                <w:sz w:val="24"/>
              </w:rPr>
            </w:pPr>
            <w:r>
              <w:rPr>
                <w:spacing w:val="-10"/>
                <w:sz w:val="24"/>
              </w:rPr>
              <w:t>2</w:t>
            </w:r>
          </w:p>
        </w:tc>
        <w:tc>
          <w:tcPr>
            <w:tcW w:w="7937" w:type="dxa"/>
          </w:tcPr>
          <w:p w:rsidR="00B65645" w:rsidRDefault="00D65296">
            <w:pPr>
              <w:pStyle w:val="TableParagraph"/>
              <w:rPr>
                <w:sz w:val="24"/>
              </w:rPr>
            </w:pPr>
            <w:r>
              <w:rPr>
                <w:spacing w:val="-2"/>
                <w:sz w:val="24"/>
              </w:rPr>
              <w:t>Текст</w:t>
            </w:r>
          </w:p>
        </w:tc>
      </w:tr>
      <w:tr w:rsidR="00B65645">
        <w:trPr>
          <w:trHeight w:val="479"/>
        </w:trPr>
        <w:tc>
          <w:tcPr>
            <w:tcW w:w="1134" w:type="dxa"/>
          </w:tcPr>
          <w:p w:rsidR="00B65645" w:rsidRDefault="00D65296">
            <w:pPr>
              <w:pStyle w:val="TableParagraph"/>
              <w:ind w:left="10"/>
              <w:jc w:val="center"/>
              <w:rPr>
                <w:sz w:val="24"/>
              </w:rPr>
            </w:pPr>
            <w:r>
              <w:rPr>
                <w:spacing w:val="-5"/>
                <w:sz w:val="24"/>
              </w:rPr>
              <w:t>2.1</w:t>
            </w:r>
          </w:p>
        </w:tc>
        <w:tc>
          <w:tcPr>
            <w:tcW w:w="7937" w:type="dxa"/>
          </w:tcPr>
          <w:p w:rsidR="00B65645" w:rsidRDefault="00D65296">
            <w:pPr>
              <w:pStyle w:val="TableParagraph"/>
              <w:rPr>
                <w:sz w:val="24"/>
              </w:rPr>
            </w:pPr>
            <w:r>
              <w:rPr>
                <w:sz w:val="24"/>
              </w:rPr>
              <w:t>Текстиегоосновные</w:t>
            </w:r>
            <w:r>
              <w:rPr>
                <w:spacing w:val="-2"/>
                <w:sz w:val="24"/>
              </w:rPr>
              <w:t>признаки</w:t>
            </w:r>
          </w:p>
        </w:tc>
      </w:tr>
      <w:tr w:rsidR="00B65645">
        <w:trPr>
          <w:trHeight w:val="479"/>
        </w:trPr>
        <w:tc>
          <w:tcPr>
            <w:tcW w:w="1134" w:type="dxa"/>
          </w:tcPr>
          <w:p w:rsidR="00B65645" w:rsidRDefault="00D65296">
            <w:pPr>
              <w:pStyle w:val="TableParagraph"/>
              <w:ind w:left="10"/>
              <w:jc w:val="center"/>
              <w:rPr>
                <w:sz w:val="24"/>
              </w:rPr>
            </w:pPr>
            <w:r>
              <w:rPr>
                <w:spacing w:val="-5"/>
                <w:sz w:val="24"/>
              </w:rPr>
              <w:t>2.2</w:t>
            </w:r>
          </w:p>
        </w:tc>
        <w:tc>
          <w:tcPr>
            <w:tcW w:w="7937" w:type="dxa"/>
          </w:tcPr>
          <w:p w:rsidR="00B65645" w:rsidRDefault="00D65296">
            <w:pPr>
              <w:pStyle w:val="TableParagraph"/>
              <w:rPr>
                <w:sz w:val="24"/>
              </w:rPr>
            </w:pPr>
            <w:r>
              <w:rPr>
                <w:sz w:val="24"/>
              </w:rPr>
              <w:t>Функционально-смысловыетипыречи:повествованиекактип</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5"/>
                <w:sz w:val="24"/>
              </w:rPr>
              <w:t>2.3</w:t>
            </w:r>
          </w:p>
        </w:tc>
        <w:tc>
          <w:tcPr>
            <w:tcW w:w="7937" w:type="dxa"/>
          </w:tcPr>
          <w:p w:rsidR="00B65645" w:rsidRDefault="00D65296">
            <w:pPr>
              <w:pStyle w:val="TableParagraph"/>
              <w:rPr>
                <w:sz w:val="24"/>
              </w:rPr>
            </w:pPr>
            <w:r>
              <w:rPr>
                <w:sz w:val="24"/>
              </w:rPr>
              <w:t>Функционально-смысловыетипыречи:описаниекактип</w:t>
            </w:r>
            <w:r>
              <w:rPr>
                <w:spacing w:val="-4"/>
                <w:sz w:val="24"/>
              </w:rPr>
              <w:t xml:space="preserve"> речи</w:t>
            </w:r>
          </w:p>
        </w:tc>
      </w:tr>
      <w:tr w:rsidR="00B65645">
        <w:trPr>
          <w:trHeight w:val="479"/>
        </w:trPr>
        <w:tc>
          <w:tcPr>
            <w:tcW w:w="1134" w:type="dxa"/>
          </w:tcPr>
          <w:p w:rsidR="00B65645" w:rsidRDefault="00D65296">
            <w:pPr>
              <w:pStyle w:val="TableParagraph"/>
              <w:ind w:left="10"/>
              <w:jc w:val="center"/>
              <w:rPr>
                <w:sz w:val="24"/>
              </w:rPr>
            </w:pPr>
            <w:r>
              <w:rPr>
                <w:spacing w:val="-5"/>
                <w:sz w:val="24"/>
              </w:rPr>
              <w:t>2.4</w:t>
            </w:r>
          </w:p>
        </w:tc>
        <w:tc>
          <w:tcPr>
            <w:tcW w:w="7937" w:type="dxa"/>
          </w:tcPr>
          <w:p w:rsidR="00B65645" w:rsidRDefault="00D65296">
            <w:pPr>
              <w:pStyle w:val="TableParagraph"/>
              <w:rPr>
                <w:sz w:val="24"/>
              </w:rPr>
            </w:pPr>
            <w:r>
              <w:rPr>
                <w:sz w:val="24"/>
              </w:rPr>
              <w:t>Функционально-смысловыетипыречи:рассуждениекактип</w:t>
            </w:r>
            <w:r>
              <w:rPr>
                <w:spacing w:val="-4"/>
                <w:sz w:val="24"/>
              </w:rPr>
              <w:t xml:space="preserve"> речи</w:t>
            </w:r>
          </w:p>
        </w:tc>
      </w:tr>
      <w:tr w:rsidR="00B65645">
        <w:trPr>
          <w:trHeight w:val="479"/>
        </w:trPr>
        <w:tc>
          <w:tcPr>
            <w:tcW w:w="1134" w:type="dxa"/>
          </w:tcPr>
          <w:p w:rsidR="00B65645" w:rsidRDefault="00D65296">
            <w:pPr>
              <w:pStyle w:val="TableParagraph"/>
              <w:ind w:left="10"/>
              <w:jc w:val="center"/>
              <w:rPr>
                <w:sz w:val="24"/>
              </w:rPr>
            </w:pPr>
            <w:r>
              <w:rPr>
                <w:spacing w:val="-5"/>
                <w:sz w:val="24"/>
              </w:rPr>
              <w:t>2.5</w:t>
            </w:r>
          </w:p>
        </w:tc>
        <w:tc>
          <w:tcPr>
            <w:tcW w:w="7937" w:type="dxa"/>
          </w:tcPr>
          <w:p w:rsidR="00B65645" w:rsidRDefault="00D65296">
            <w:pPr>
              <w:pStyle w:val="TableParagraph"/>
              <w:rPr>
                <w:sz w:val="24"/>
              </w:rPr>
            </w:pPr>
            <w:r>
              <w:rPr>
                <w:sz w:val="24"/>
              </w:rPr>
              <w:t>Сочетаниеразныхфункционально-смысловыхтиповречив</w:t>
            </w:r>
            <w:r>
              <w:rPr>
                <w:spacing w:val="-2"/>
                <w:sz w:val="24"/>
              </w:rPr>
              <w:t>тексте</w:t>
            </w:r>
          </w:p>
        </w:tc>
      </w:tr>
      <w:tr w:rsidR="00B65645">
        <w:trPr>
          <w:trHeight w:val="1031"/>
        </w:trPr>
        <w:tc>
          <w:tcPr>
            <w:tcW w:w="1134" w:type="dxa"/>
          </w:tcPr>
          <w:p w:rsidR="00B65645" w:rsidRDefault="00D65296">
            <w:pPr>
              <w:pStyle w:val="TableParagraph"/>
              <w:ind w:left="10"/>
              <w:jc w:val="center"/>
              <w:rPr>
                <w:sz w:val="24"/>
              </w:rPr>
            </w:pPr>
            <w:r>
              <w:rPr>
                <w:spacing w:val="-5"/>
                <w:sz w:val="24"/>
              </w:rPr>
              <w:t>2.6</w:t>
            </w:r>
          </w:p>
        </w:tc>
        <w:tc>
          <w:tcPr>
            <w:tcW w:w="7937" w:type="dxa"/>
          </w:tcPr>
          <w:p w:rsidR="00B65645" w:rsidRDefault="00D65296">
            <w:pPr>
              <w:pStyle w:val="TableParagraph"/>
              <w:ind w:right="55"/>
              <w:jc w:val="both"/>
              <w:rPr>
                <w:sz w:val="24"/>
              </w:rPr>
            </w:pPr>
            <w:r>
              <w:rPr>
                <w:sz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B65645">
        <w:trPr>
          <w:trHeight w:val="755"/>
        </w:trPr>
        <w:tc>
          <w:tcPr>
            <w:tcW w:w="1134" w:type="dxa"/>
          </w:tcPr>
          <w:p w:rsidR="00B65645" w:rsidRDefault="00D65296">
            <w:pPr>
              <w:pStyle w:val="TableParagraph"/>
              <w:ind w:left="10"/>
              <w:jc w:val="center"/>
              <w:rPr>
                <w:sz w:val="24"/>
              </w:rPr>
            </w:pPr>
            <w:r>
              <w:rPr>
                <w:spacing w:val="-5"/>
                <w:sz w:val="24"/>
              </w:rPr>
              <w:t>2.7</w:t>
            </w:r>
          </w:p>
        </w:tc>
        <w:tc>
          <w:tcPr>
            <w:tcW w:w="7937" w:type="dxa"/>
          </w:tcPr>
          <w:p w:rsidR="00B65645" w:rsidRDefault="00D65296">
            <w:pPr>
              <w:pStyle w:val="TableParagraph"/>
              <w:ind w:right="56"/>
              <w:rPr>
                <w:sz w:val="24"/>
              </w:rPr>
            </w:pPr>
            <w:r>
              <w:rPr>
                <w:sz w:val="24"/>
              </w:rPr>
              <w:t>Композиционнаяструктуратекста.Абзацкаксредстводеления</w:t>
            </w:r>
            <w:r>
              <w:rPr>
                <w:sz w:val="24"/>
              </w:rPr>
              <w:t>текстана композиционно-смысловые части</w:t>
            </w:r>
          </w:p>
        </w:tc>
      </w:tr>
      <w:tr w:rsidR="00B65645">
        <w:trPr>
          <w:trHeight w:val="755"/>
        </w:trPr>
        <w:tc>
          <w:tcPr>
            <w:tcW w:w="1134" w:type="dxa"/>
          </w:tcPr>
          <w:p w:rsidR="00B65645" w:rsidRDefault="00D65296">
            <w:pPr>
              <w:pStyle w:val="TableParagraph"/>
              <w:ind w:left="10"/>
              <w:jc w:val="center"/>
              <w:rPr>
                <w:sz w:val="24"/>
              </w:rPr>
            </w:pPr>
            <w:r>
              <w:rPr>
                <w:spacing w:val="-5"/>
                <w:sz w:val="24"/>
              </w:rPr>
              <w:t>2.8</w:t>
            </w:r>
          </w:p>
        </w:tc>
        <w:tc>
          <w:tcPr>
            <w:tcW w:w="7937" w:type="dxa"/>
          </w:tcPr>
          <w:p w:rsidR="00B65645" w:rsidRDefault="00D65296">
            <w:pPr>
              <w:pStyle w:val="TableParagraph"/>
              <w:rPr>
                <w:sz w:val="24"/>
              </w:rPr>
            </w:pPr>
            <w:r>
              <w:rPr>
                <w:sz w:val="24"/>
              </w:rPr>
              <w:t>Средства связи предложений и частей текста: формы слова, однокоренные слова, синонимы, антонимы, личные местоимения, повтор слова</w:t>
            </w:r>
          </w:p>
        </w:tc>
      </w:tr>
      <w:tr w:rsidR="00B65645">
        <w:trPr>
          <w:trHeight w:val="479"/>
        </w:trPr>
        <w:tc>
          <w:tcPr>
            <w:tcW w:w="1134" w:type="dxa"/>
          </w:tcPr>
          <w:p w:rsidR="00B65645" w:rsidRDefault="00D65296">
            <w:pPr>
              <w:pStyle w:val="TableParagraph"/>
              <w:ind w:left="10"/>
              <w:jc w:val="center"/>
              <w:rPr>
                <w:sz w:val="24"/>
              </w:rPr>
            </w:pPr>
            <w:r>
              <w:rPr>
                <w:spacing w:val="-5"/>
                <w:sz w:val="24"/>
              </w:rPr>
              <w:t>2.9</w:t>
            </w:r>
          </w:p>
        </w:tc>
        <w:tc>
          <w:tcPr>
            <w:tcW w:w="7937" w:type="dxa"/>
          </w:tcPr>
          <w:p w:rsidR="00B65645" w:rsidRDefault="00D65296">
            <w:pPr>
              <w:pStyle w:val="TableParagraph"/>
              <w:rPr>
                <w:sz w:val="24"/>
              </w:rPr>
            </w:pPr>
            <w:r>
              <w:rPr>
                <w:sz w:val="24"/>
              </w:rPr>
              <w:t>Способыисредствасвязипредложенийвтексте</w:t>
            </w:r>
            <w:r>
              <w:rPr>
                <w:spacing w:val="-2"/>
                <w:sz w:val="24"/>
              </w:rPr>
              <w:t xml:space="preserve"> (обобщение)</w:t>
            </w:r>
          </w:p>
        </w:tc>
      </w:tr>
      <w:tr w:rsidR="00B65645">
        <w:trPr>
          <w:trHeight w:val="755"/>
        </w:trPr>
        <w:tc>
          <w:tcPr>
            <w:tcW w:w="1134" w:type="dxa"/>
          </w:tcPr>
          <w:p w:rsidR="00B65645" w:rsidRDefault="00D65296">
            <w:pPr>
              <w:pStyle w:val="TableParagraph"/>
              <w:ind w:left="10"/>
              <w:jc w:val="center"/>
              <w:rPr>
                <w:sz w:val="24"/>
              </w:rPr>
            </w:pPr>
            <w:r>
              <w:rPr>
                <w:spacing w:val="-4"/>
                <w:sz w:val="24"/>
              </w:rPr>
              <w:t>2.10</w:t>
            </w:r>
          </w:p>
        </w:tc>
        <w:tc>
          <w:tcPr>
            <w:tcW w:w="7937" w:type="dxa"/>
          </w:tcPr>
          <w:p w:rsidR="00B65645" w:rsidRDefault="00D65296">
            <w:pPr>
              <w:pStyle w:val="TableParagraph"/>
              <w:tabs>
                <w:tab w:val="left" w:pos="2170"/>
                <w:tab w:val="left" w:pos="3730"/>
                <w:tab w:val="left" w:pos="4746"/>
                <w:tab w:val="left" w:pos="5833"/>
                <w:tab w:val="left" w:pos="6265"/>
              </w:tabs>
              <w:ind w:right="56"/>
              <w:rPr>
                <w:sz w:val="24"/>
              </w:rPr>
            </w:pPr>
            <w:r>
              <w:rPr>
                <w:spacing w:val="-2"/>
                <w:sz w:val="24"/>
              </w:rPr>
              <w:t>Информационная</w:t>
            </w:r>
            <w:r>
              <w:rPr>
                <w:sz w:val="24"/>
              </w:rPr>
              <w:tab/>
            </w:r>
            <w:r>
              <w:rPr>
                <w:spacing w:val="-2"/>
                <w:sz w:val="24"/>
              </w:rPr>
              <w:t>переработка</w:t>
            </w:r>
            <w:r>
              <w:rPr>
                <w:sz w:val="24"/>
              </w:rPr>
              <w:tab/>
            </w:r>
            <w:r>
              <w:rPr>
                <w:spacing w:val="-2"/>
                <w:sz w:val="24"/>
              </w:rPr>
              <w:t>текста:</w:t>
            </w:r>
            <w:r>
              <w:rPr>
                <w:sz w:val="24"/>
              </w:rPr>
              <w:tab/>
            </w:r>
            <w:r>
              <w:rPr>
                <w:spacing w:val="-2"/>
                <w:sz w:val="24"/>
              </w:rPr>
              <w:t>главная</w:t>
            </w:r>
            <w:r>
              <w:rPr>
                <w:sz w:val="24"/>
              </w:rPr>
              <w:tab/>
            </w:r>
            <w:r>
              <w:rPr>
                <w:spacing w:val="-10"/>
                <w:sz w:val="24"/>
              </w:rPr>
              <w:t>и</w:t>
            </w:r>
            <w:r>
              <w:rPr>
                <w:sz w:val="24"/>
              </w:rPr>
              <w:tab/>
            </w:r>
            <w:r>
              <w:rPr>
                <w:spacing w:val="-2"/>
                <w:sz w:val="24"/>
              </w:rPr>
              <w:t>второстепенная информация</w:t>
            </w:r>
          </w:p>
        </w:tc>
      </w:tr>
      <w:tr w:rsidR="00B65645">
        <w:trPr>
          <w:trHeight w:val="479"/>
        </w:trPr>
        <w:tc>
          <w:tcPr>
            <w:tcW w:w="1134" w:type="dxa"/>
          </w:tcPr>
          <w:p w:rsidR="00B65645" w:rsidRDefault="00D65296">
            <w:pPr>
              <w:pStyle w:val="TableParagraph"/>
              <w:ind w:left="10"/>
              <w:jc w:val="center"/>
              <w:rPr>
                <w:sz w:val="24"/>
              </w:rPr>
            </w:pPr>
            <w:r>
              <w:rPr>
                <w:spacing w:val="-4"/>
                <w:sz w:val="24"/>
              </w:rPr>
              <w:t>2.11</w:t>
            </w:r>
          </w:p>
        </w:tc>
        <w:tc>
          <w:tcPr>
            <w:tcW w:w="7937" w:type="dxa"/>
          </w:tcPr>
          <w:p w:rsidR="00B65645" w:rsidRDefault="00D65296">
            <w:pPr>
              <w:pStyle w:val="TableParagraph"/>
              <w:rPr>
                <w:sz w:val="24"/>
              </w:rPr>
            </w:pPr>
            <w:r>
              <w:rPr>
                <w:sz w:val="24"/>
              </w:rPr>
              <w:t>Информационнаяпереработкатекста:простойисложныйплан</w:t>
            </w:r>
            <w:r>
              <w:rPr>
                <w:spacing w:val="-2"/>
                <w:sz w:val="24"/>
              </w:rPr>
              <w:t>текста</w:t>
            </w:r>
          </w:p>
        </w:tc>
      </w:tr>
      <w:tr w:rsidR="00B65645">
        <w:trPr>
          <w:trHeight w:val="479"/>
        </w:trPr>
        <w:tc>
          <w:tcPr>
            <w:tcW w:w="1134" w:type="dxa"/>
          </w:tcPr>
          <w:p w:rsidR="00B65645" w:rsidRDefault="00D65296">
            <w:pPr>
              <w:pStyle w:val="TableParagraph"/>
              <w:ind w:left="10"/>
              <w:jc w:val="center"/>
              <w:rPr>
                <w:sz w:val="24"/>
              </w:rPr>
            </w:pPr>
            <w:r>
              <w:rPr>
                <w:spacing w:val="-4"/>
                <w:sz w:val="24"/>
              </w:rPr>
              <w:t>2.12</w:t>
            </w:r>
          </w:p>
        </w:tc>
        <w:tc>
          <w:tcPr>
            <w:tcW w:w="7937" w:type="dxa"/>
          </w:tcPr>
          <w:p w:rsidR="00B65645" w:rsidRDefault="00D65296">
            <w:pPr>
              <w:pStyle w:val="TableParagraph"/>
              <w:rPr>
                <w:sz w:val="24"/>
              </w:rPr>
            </w:pPr>
            <w:r>
              <w:rPr>
                <w:sz w:val="24"/>
              </w:rPr>
              <w:t>Информационнаяпереработкатекста:назывнойивопросныйплан</w:t>
            </w:r>
            <w:r>
              <w:rPr>
                <w:spacing w:val="-2"/>
                <w:sz w:val="24"/>
              </w:rPr>
              <w:t>текста</w:t>
            </w:r>
          </w:p>
        </w:tc>
      </w:tr>
      <w:tr w:rsidR="00B65645">
        <w:trPr>
          <w:trHeight w:val="479"/>
        </w:trPr>
        <w:tc>
          <w:tcPr>
            <w:tcW w:w="1134" w:type="dxa"/>
          </w:tcPr>
          <w:p w:rsidR="00B65645" w:rsidRDefault="00D65296">
            <w:pPr>
              <w:pStyle w:val="TableParagraph"/>
              <w:ind w:left="10"/>
              <w:jc w:val="center"/>
              <w:rPr>
                <w:sz w:val="24"/>
              </w:rPr>
            </w:pPr>
            <w:r>
              <w:rPr>
                <w:spacing w:val="-4"/>
                <w:sz w:val="24"/>
              </w:rPr>
              <w:t>2.13</w:t>
            </w:r>
          </w:p>
        </w:tc>
        <w:tc>
          <w:tcPr>
            <w:tcW w:w="7937" w:type="dxa"/>
          </w:tcPr>
          <w:p w:rsidR="00B65645" w:rsidRDefault="00D65296">
            <w:pPr>
              <w:pStyle w:val="TableParagraph"/>
              <w:rPr>
                <w:sz w:val="24"/>
              </w:rPr>
            </w:pPr>
            <w:r>
              <w:rPr>
                <w:sz w:val="24"/>
              </w:rPr>
              <w:t>Информационнаяпереработкатекста:тезисныйплан</w:t>
            </w:r>
            <w:r>
              <w:rPr>
                <w:spacing w:val="-2"/>
                <w:sz w:val="24"/>
              </w:rPr>
              <w:t>текста</w:t>
            </w:r>
          </w:p>
        </w:tc>
      </w:tr>
      <w:tr w:rsidR="00B65645">
        <w:trPr>
          <w:trHeight w:val="479"/>
        </w:trPr>
        <w:tc>
          <w:tcPr>
            <w:tcW w:w="1134" w:type="dxa"/>
          </w:tcPr>
          <w:p w:rsidR="00B65645" w:rsidRDefault="00D65296">
            <w:pPr>
              <w:pStyle w:val="TableParagraph"/>
              <w:ind w:left="10"/>
              <w:jc w:val="center"/>
              <w:rPr>
                <w:sz w:val="24"/>
              </w:rPr>
            </w:pPr>
            <w:r>
              <w:rPr>
                <w:spacing w:val="-4"/>
                <w:sz w:val="24"/>
              </w:rPr>
              <w:t>2.14</w:t>
            </w:r>
          </w:p>
        </w:tc>
        <w:tc>
          <w:tcPr>
            <w:tcW w:w="7937" w:type="dxa"/>
          </w:tcPr>
          <w:p w:rsidR="00B65645" w:rsidRDefault="00D65296">
            <w:pPr>
              <w:pStyle w:val="TableParagraph"/>
              <w:rPr>
                <w:sz w:val="24"/>
              </w:rPr>
            </w:pPr>
            <w:r>
              <w:rPr>
                <w:sz w:val="24"/>
              </w:rPr>
              <w:t>Информационнаяпереработкатекста:тезисы,</w:t>
            </w:r>
            <w:r>
              <w:rPr>
                <w:spacing w:val="-2"/>
                <w:sz w:val="24"/>
              </w:rPr>
              <w:t>конспект</w:t>
            </w:r>
          </w:p>
        </w:tc>
      </w:tr>
      <w:tr w:rsidR="00B65645">
        <w:trPr>
          <w:trHeight w:val="755"/>
        </w:trPr>
        <w:tc>
          <w:tcPr>
            <w:tcW w:w="1134" w:type="dxa"/>
          </w:tcPr>
          <w:p w:rsidR="00B65645" w:rsidRDefault="00D65296">
            <w:pPr>
              <w:pStyle w:val="TableParagraph"/>
              <w:ind w:left="10"/>
              <w:jc w:val="center"/>
              <w:rPr>
                <w:sz w:val="24"/>
              </w:rPr>
            </w:pPr>
            <w:r>
              <w:rPr>
                <w:spacing w:val="-4"/>
                <w:sz w:val="24"/>
              </w:rPr>
              <w:t>2.15</w:t>
            </w:r>
          </w:p>
        </w:tc>
        <w:tc>
          <w:tcPr>
            <w:tcW w:w="7937" w:type="dxa"/>
          </w:tcPr>
          <w:p w:rsidR="00B65645" w:rsidRDefault="00D65296">
            <w:pPr>
              <w:pStyle w:val="TableParagraph"/>
              <w:tabs>
                <w:tab w:val="left" w:pos="2138"/>
                <w:tab w:val="left" w:pos="3668"/>
                <w:tab w:val="left" w:pos="4653"/>
                <w:tab w:val="left" w:pos="6078"/>
                <w:tab w:val="left" w:pos="7645"/>
              </w:tabs>
              <w:ind w:right="56"/>
              <w:rPr>
                <w:sz w:val="24"/>
              </w:rPr>
            </w:pPr>
            <w:r>
              <w:rPr>
                <w:spacing w:val="-2"/>
                <w:sz w:val="24"/>
              </w:rPr>
              <w:t>Информационная</w:t>
            </w:r>
            <w:r>
              <w:rPr>
                <w:sz w:val="24"/>
              </w:rPr>
              <w:tab/>
            </w:r>
            <w:r>
              <w:rPr>
                <w:spacing w:val="-2"/>
                <w:sz w:val="24"/>
              </w:rPr>
              <w:t>переработка</w:t>
            </w:r>
            <w:r>
              <w:rPr>
                <w:sz w:val="24"/>
              </w:rPr>
              <w:tab/>
            </w:r>
            <w:r>
              <w:rPr>
                <w:spacing w:val="-2"/>
                <w:sz w:val="24"/>
              </w:rPr>
              <w:t>текста:</w:t>
            </w:r>
            <w:r>
              <w:rPr>
                <w:sz w:val="24"/>
              </w:rPr>
              <w:tab/>
            </w:r>
            <w:r>
              <w:rPr>
                <w:spacing w:val="-2"/>
                <w:sz w:val="24"/>
              </w:rPr>
              <w:t>извлечение</w:t>
            </w:r>
            <w:r>
              <w:rPr>
                <w:sz w:val="24"/>
              </w:rPr>
              <w:tab/>
            </w:r>
            <w:r>
              <w:rPr>
                <w:spacing w:val="-2"/>
                <w:sz w:val="24"/>
              </w:rPr>
              <w:t>информации</w:t>
            </w:r>
            <w:r>
              <w:rPr>
                <w:sz w:val="24"/>
              </w:rPr>
              <w:tab/>
            </w:r>
            <w:r>
              <w:rPr>
                <w:spacing w:val="-6"/>
                <w:sz w:val="24"/>
              </w:rPr>
              <w:t xml:space="preserve">из </w:t>
            </w:r>
            <w:r>
              <w:rPr>
                <w:sz w:val="24"/>
              </w:rPr>
              <w:t>различных источников; использование лингвистических словарей</w:t>
            </w:r>
          </w:p>
        </w:tc>
      </w:tr>
      <w:tr w:rsidR="00B65645">
        <w:trPr>
          <w:trHeight w:val="755"/>
        </w:trPr>
        <w:tc>
          <w:tcPr>
            <w:tcW w:w="1134" w:type="dxa"/>
          </w:tcPr>
          <w:p w:rsidR="00B65645" w:rsidRDefault="00D65296">
            <w:pPr>
              <w:pStyle w:val="TableParagraph"/>
              <w:ind w:left="10"/>
              <w:jc w:val="center"/>
              <w:rPr>
                <w:sz w:val="24"/>
              </w:rPr>
            </w:pPr>
            <w:r>
              <w:rPr>
                <w:spacing w:val="-4"/>
                <w:sz w:val="24"/>
              </w:rPr>
              <w:t>2.16</w:t>
            </w:r>
          </w:p>
        </w:tc>
        <w:tc>
          <w:tcPr>
            <w:tcW w:w="7937" w:type="dxa"/>
          </w:tcPr>
          <w:p w:rsidR="00B65645" w:rsidRDefault="00D65296">
            <w:pPr>
              <w:pStyle w:val="TableParagraph"/>
              <w:rPr>
                <w:sz w:val="24"/>
              </w:rPr>
            </w:pPr>
            <w:r>
              <w:rPr>
                <w:sz w:val="24"/>
              </w:rPr>
              <w:t>Информационнаяпереработкатекста:приемыработысучебной</w:t>
            </w:r>
            <w:r>
              <w:rPr>
                <w:sz w:val="24"/>
              </w:rPr>
              <w:t>книгой, лингвистическими словарями, справочной литературой</w:t>
            </w:r>
          </w:p>
        </w:tc>
      </w:tr>
      <w:tr w:rsidR="00B65645">
        <w:trPr>
          <w:trHeight w:val="479"/>
        </w:trPr>
        <w:tc>
          <w:tcPr>
            <w:tcW w:w="1134" w:type="dxa"/>
          </w:tcPr>
          <w:p w:rsidR="00B65645" w:rsidRDefault="00D65296">
            <w:pPr>
              <w:pStyle w:val="TableParagraph"/>
              <w:ind w:left="9"/>
              <w:jc w:val="center"/>
              <w:rPr>
                <w:sz w:val="24"/>
              </w:rPr>
            </w:pPr>
            <w:r>
              <w:rPr>
                <w:spacing w:val="-10"/>
                <w:sz w:val="24"/>
              </w:rPr>
              <w:t>3</w:t>
            </w:r>
          </w:p>
        </w:tc>
        <w:tc>
          <w:tcPr>
            <w:tcW w:w="7937" w:type="dxa"/>
          </w:tcPr>
          <w:p w:rsidR="00B65645" w:rsidRDefault="00D65296">
            <w:pPr>
              <w:pStyle w:val="TableParagraph"/>
              <w:rPr>
                <w:sz w:val="24"/>
              </w:rPr>
            </w:pPr>
            <w:r>
              <w:rPr>
                <w:sz w:val="24"/>
              </w:rPr>
              <w:t>Функциональныеразновидности</w:t>
            </w:r>
            <w:r>
              <w:rPr>
                <w:spacing w:val="-2"/>
                <w:sz w:val="24"/>
              </w:rPr>
              <w:t>языка</w:t>
            </w:r>
          </w:p>
        </w:tc>
      </w:tr>
      <w:tr w:rsidR="00B65645">
        <w:trPr>
          <w:trHeight w:val="479"/>
        </w:trPr>
        <w:tc>
          <w:tcPr>
            <w:tcW w:w="1134" w:type="dxa"/>
          </w:tcPr>
          <w:p w:rsidR="00B65645" w:rsidRDefault="00D65296">
            <w:pPr>
              <w:pStyle w:val="TableParagraph"/>
              <w:ind w:left="10"/>
              <w:jc w:val="center"/>
              <w:rPr>
                <w:sz w:val="24"/>
              </w:rPr>
            </w:pPr>
            <w:r>
              <w:rPr>
                <w:spacing w:val="-5"/>
                <w:sz w:val="24"/>
              </w:rPr>
              <w:t>3.1</w:t>
            </w:r>
          </w:p>
        </w:tc>
        <w:tc>
          <w:tcPr>
            <w:tcW w:w="7937" w:type="dxa"/>
          </w:tcPr>
          <w:p w:rsidR="00B65645" w:rsidRDefault="00D65296">
            <w:pPr>
              <w:pStyle w:val="TableParagraph"/>
              <w:rPr>
                <w:sz w:val="24"/>
              </w:rPr>
            </w:pPr>
            <w:r>
              <w:rPr>
                <w:sz w:val="24"/>
              </w:rPr>
              <w:t>Разговорная</w:t>
            </w:r>
            <w:r>
              <w:rPr>
                <w:spacing w:val="-4"/>
                <w:sz w:val="24"/>
              </w:rPr>
              <w:t>речь</w:t>
            </w:r>
          </w:p>
        </w:tc>
      </w:tr>
      <w:tr w:rsidR="00B65645">
        <w:trPr>
          <w:trHeight w:val="479"/>
        </w:trPr>
        <w:tc>
          <w:tcPr>
            <w:tcW w:w="1134" w:type="dxa"/>
          </w:tcPr>
          <w:p w:rsidR="00B65645" w:rsidRDefault="00D65296">
            <w:pPr>
              <w:pStyle w:val="TableParagraph"/>
              <w:ind w:left="10"/>
              <w:jc w:val="center"/>
              <w:rPr>
                <w:sz w:val="24"/>
              </w:rPr>
            </w:pPr>
            <w:r>
              <w:rPr>
                <w:spacing w:val="-5"/>
                <w:sz w:val="24"/>
              </w:rPr>
              <w:t>3.2</w:t>
            </w:r>
          </w:p>
        </w:tc>
        <w:tc>
          <w:tcPr>
            <w:tcW w:w="7937" w:type="dxa"/>
          </w:tcPr>
          <w:p w:rsidR="00B65645" w:rsidRDefault="00D65296">
            <w:pPr>
              <w:pStyle w:val="TableParagraph"/>
              <w:rPr>
                <w:sz w:val="24"/>
              </w:rPr>
            </w:pPr>
            <w:r>
              <w:rPr>
                <w:sz w:val="24"/>
              </w:rPr>
              <w:t>Научный</w:t>
            </w:r>
            <w:r>
              <w:rPr>
                <w:spacing w:val="-2"/>
                <w:sz w:val="24"/>
              </w:rPr>
              <w:t>стиль</w:t>
            </w:r>
          </w:p>
        </w:tc>
      </w:tr>
      <w:tr w:rsidR="00B65645">
        <w:trPr>
          <w:trHeight w:val="479"/>
        </w:trPr>
        <w:tc>
          <w:tcPr>
            <w:tcW w:w="1134" w:type="dxa"/>
          </w:tcPr>
          <w:p w:rsidR="00B65645" w:rsidRDefault="00D65296">
            <w:pPr>
              <w:pStyle w:val="TableParagraph"/>
              <w:ind w:left="10"/>
              <w:jc w:val="center"/>
              <w:rPr>
                <w:sz w:val="24"/>
              </w:rPr>
            </w:pPr>
            <w:r>
              <w:rPr>
                <w:spacing w:val="-5"/>
                <w:sz w:val="24"/>
              </w:rPr>
              <w:t>3.3</w:t>
            </w:r>
          </w:p>
        </w:tc>
        <w:tc>
          <w:tcPr>
            <w:tcW w:w="7937" w:type="dxa"/>
          </w:tcPr>
          <w:p w:rsidR="00B65645" w:rsidRDefault="00D65296">
            <w:pPr>
              <w:pStyle w:val="TableParagraph"/>
              <w:rPr>
                <w:sz w:val="24"/>
              </w:rPr>
            </w:pPr>
            <w:r>
              <w:rPr>
                <w:sz w:val="24"/>
              </w:rPr>
              <w:t>Официально-деловой</w:t>
            </w:r>
            <w:r>
              <w:rPr>
                <w:spacing w:val="-2"/>
                <w:sz w:val="24"/>
              </w:rPr>
              <w:t>стиль</w:t>
            </w:r>
          </w:p>
        </w:tc>
      </w:tr>
    </w:tbl>
    <w:p w:rsidR="00B65645" w:rsidRDefault="00B65645">
      <w:pPr>
        <w:pStyle w:val="TableParagraph"/>
        <w:rPr>
          <w:sz w:val="24"/>
        </w:rPr>
        <w:sectPr w:rsidR="00B65645">
          <w:type w:val="continuous"/>
          <w:pgSz w:w="11910" w:h="16840"/>
          <w:pgMar w:top="1100" w:right="0" w:bottom="99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jc w:val="center"/>
              <w:rPr>
                <w:sz w:val="24"/>
              </w:rPr>
            </w:pPr>
            <w:r>
              <w:rPr>
                <w:spacing w:val="-5"/>
                <w:sz w:val="24"/>
              </w:rPr>
              <w:lastRenderedPageBreak/>
              <w:t>3.4</w:t>
            </w:r>
          </w:p>
        </w:tc>
        <w:tc>
          <w:tcPr>
            <w:tcW w:w="7937" w:type="dxa"/>
          </w:tcPr>
          <w:p w:rsidR="00B65645" w:rsidRDefault="00D65296">
            <w:pPr>
              <w:pStyle w:val="TableParagraph"/>
              <w:rPr>
                <w:sz w:val="24"/>
              </w:rPr>
            </w:pPr>
            <w:r>
              <w:rPr>
                <w:sz w:val="24"/>
              </w:rPr>
              <w:t>Публицистический</w:t>
            </w:r>
            <w:r>
              <w:rPr>
                <w:spacing w:val="-2"/>
                <w:sz w:val="24"/>
              </w:rPr>
              <w:t>стиль</w:t>
            </w:r>
          </w:p>
        </w:tc>
      </w:tr>
      <w:tr w:rsidR="00B65645">
        <w:trPr>
          <w:trHeight w:val="479"/>
        </w:trPr>
        <w:tc>
          <w:tcPr>
            <w:tcW w:w="1134" w:type="dxa"/>
          </w:tcPr>
          <w:p w:rsidR="00B65645" w:rsidRDefault="00D65296">
            <w:pPr>
              <w:pStyle w:val="TableParagraph"/>
              <w:ind w:left="10"/>
              <w:jc w:val="center"/>
              <w:rPr>
                <w:sz w:val="24"/>
              </w:rPr>
            </w:pPr>
            <w:r>
              <w:rPr>
                <w:spacing w:val="-5"/>
                <w:sz w:val="24"/>
              </w:rPr>
              <w:t>3.5</w:t>
            </w:r>
          </w:p>
        </w:tc>
        <w:tc>
          <w:tcPr>
            <w:tcW w:w="7937" w:type="dxa"/>
          </w:tcPr>
          <w:p w:rsidR="00B65645" w:rsidRDefault="00D65296">
            <w:pPr>
              <w:pStyle w:val="TableParagraph"/>
              <w:rPr>
                <w:sz w:val="24"/>
              </w:rPr>
            </w:pPr>
            <w:r>
              <w:rPr>
                <w:sz w:val="24"/>
              </w:rPr>
              <w:t>Языкхудожественной</w:t>
            </w:r>
            <w:r>
              <w:rPr>
                <w:spacing w:val="-2"/>
                <w:sz w:val="24"/>
              </w:rPr>
              <w:t>литературы</w:t>
            </w:r>
          </w:p>
        </w:tc>
      </w:tr>
      <w:tr w:rsidR="00B65645">
        <w:trPr>
          <w:trHeight w:val="479"/>
        </w:trPr>
        <w:tc>
          <w:tcPr>
            <w:tcW w:w="1134" w:type="dxa"/>
          </w:tcPr>
          <w:p w:rsidR="00B65645" w:rsidRDefault="00D65296">
            <w:pPr>
              <w:pStyle w:val="TableParagraph"/>
              <w:ind w:left="10"/>
              <w:jc w:val="center"/>
              <w:rPr>
                <w:sz w:val="24"/>
              </w:rPr>
            </w:pPr>
            <w:r>
              <w:rPr>
                <w:spacing w:val="-5"/>
                <w:sz w:val="24"/>
              </w:rPr>
              <w:t>3.6</w:t>
            </w:r>
          </w:p>
        </w:tc>
        <w:tc>
          <w:tcPr>
            <w:tcW w:w="7937" w:type="dxa"/>
          </w:tcPr>
          <w:p w:rsidR="00B65645" w:rsidRDefault="00D65296">
            <w:pPr>
              <w:pStyle w:val="TableParagraph"/>
              <w:rPr>
                <w:sz w:val="24"/>
              </w:rPr>
            </w:pPr>
            <w:r>
              <w:rPr>
                <w:sz w:val="24"/>
              </w:rPr>
              <w:t>Сочетание</w:t>
            </w:r>
            <w:r>
              <w:rPr>
                <w:sz w:val="24"/>
              </w:rPr>
              <w:t>различныхфункциональныхразновидностейязыкав</w:t>
            </w:r>
            <w:r>
              <w:rPr>
                <w:spacing w:val="-2"/>
                <w:sz w:val="24"/>
              </w:rPr>
              <w:t>тексте</w:t>
            </w:r>
          </w:p>
        </w:tc>
      </w:tr>
      <w:tr w:rsidR="00B65645">
        <w:trPr>
          <w:trHeight w:val="479"/>
        </w:trPr>
        <w:tc>
          <w:tcPr>
            <w:tcW w:w="1134" w:type="dxa"/>
          </w:tcPr>
          <w:p w:rsidR="00B65645" w:rsidRDefault="00D65296">
            <w:pPr>
              <w:pStyle w:val="TableParagraph"/>
              <w:ind w:left="9"/>
              <w:jc w:val="center"/>
              <w:rPr>
                <w:sz w:val="24"/>
              </w:rPr>
            </w:pPr>
            <w:r>
              <w:rPr>
                <w:spacing w:val="-10"/>
                <w:sz w:val="24"/>
              </w:rPr>
              <w:t>4</w:t>
            </w:r>
          </w:p>
        </w:tc>
        <w:tc>
          <w:tcPr>
            <w:tcW w:w="7937" w:type="dxa"/>
          </w:tcPr>
          <w:p w:rsidR="00B65645" w:rsidRDefault="00D65296">
            <w:pPr>
              <w:pStyle w:val="TableParagraph"/>
              <w:rPr>
                <w:sz w:val="24"/>
              </w:rPr>
            </w:pPr>
            <w:r>
              <w:rPr>
                <w:sz w:val="24"/>
              </w:rPr>
              <w:t>Система</w:t>
            </w:r>
            <w:r>
              <w:rPr>
                <w:spacing w:val="-2"/>
                <w:sz w:val="24"/>
              </w:rPr>
              <w:t>языка</w:t>
            </w:r>
          </w:p>
        </w:tc>
      </w:tr>
      <w:tr w:rsidR="00B65645">
        <w:trPr>
          <w:trHeight w:val="479"/>
        </w:trPr>
        <w:tc>
          <w:tcPr>
            <w:tcW w:w="1134" w:type="dxa"/>
          </w:tcPr>
          <w:p w:rsidR="00B65645" w:rsidRDefault="00D65296">
            <w:pPr>
              <w:pStyle w:val="TableParagraph"/>
              <w:ind w:left="10"/>
              <w:jc w:val="center"/>
              <w:rPr>
                <w:sz w:val="24"/>
              </w:rPr>
            </w:pPr>
            <w:r>
              <w:rPr>
                <w:spacing w:val="-5"/>
                <w:sz w:val="24"/>
              </w:rPr>
              <w:t>4.1</w:t>
            </w:r>
          </w:p>
        </w:tc>
        <w:tc>
          <w:tcPr>
            <w:tcW w:w="7937" w:type="dxa"/>
          </w:tcPr>
          <w:p w:rsidR="00B65645" w:rsidRDefault="00D65296">
            <w:pPr>
              <w:pStyle w:val="TableParagraph"/>
              <w:rPr>
                <w:sz w:val="24"/>
              </w:rPr>
            </w:pPr>
            <w:r>
              <w:rPr>
                <w:sz w:val="24"/>
              </w:rPr>
              <w:t>Фонетика.</w:t>
            </w:r>
            <w:r>
              <w:rPr>
                <w:spacing w:val="-2"/>
                <w:sz w:val="24"/>
              </w:rPr>
              <w:t>Графика</w:t>
            </w:r>
          </w:p>
        </w:tc>
      </w:tr>
      <w:tr w:rsidR="00B65645">
        <w:trPr>
          <w:trHeight w:val="479"/>
        </w:trPr>
        <w:tc>
          <w:tcPr>
            <w:tcW w:w="1134" w:type="dxa"/>
          </w:tcPr>
          <w:p w:rsidR="00B65645" w:rsidRDefault="00D65296">
            <w:pPr>
              <w:pStyle w:val="TableParagraph"/>
              <w:ind w:left="10"/>
              <w:jc w:val="center"/>
              <w:rPr>
                <w:sz w:val="24"/>
              </w:rPr>
            </w:pPr>
            <w:r>
              <w:rPr>
                <w:spacing w:val="-2"/>
                <w:sz w:val="24"/>
              </w:rPr>
              <w:t>4.1.1</w:t>
            </w:r>
          </w:p>
        </w:tc>
        <w:tc>
          <w:tcPr>
            <w:tcW w:w="7937" w:type="dxa"/>
          </w:tcPr>
          <w:p w:rsidR="00B65645" w:rsidRDefault="00D65296">
            <w:pPr>
              <w:pStyle w:val="TableParagraph"/>
              <w:rPr>
                <w:sz w:val="24"/>
              </w:rPr>
            </w:pPr>
            <w:r>
              <w:rPr>
                <w:sz w:val="24"/>
              </w:rPr>
              <w:t>Системагласных</w:t>
            </w:r>
            <w:r>
              <w:rPr>
                <w:spacing w:val="-2"/>
                <w:sz w:val="24"/>
              </w:rPr>
              <w:t>звуков</w:t>
            </w:r>
          </w:p>
        </w:tc>
      </w:tr>
      <w:tr w:rsidR="00B65645">
        <w:trPr>
          <w:trHeight w:val="479"/>
        </w:trPr>
        <w:tc>
          <w:tcPr>
            <w:tcW w:w="1134" w:type="dxa"/>
          </w:tcPr>
          <w:p w:rsidR="00B65645" w:rsidRDefault="00D65296">
            <w:pPr>
              <w:pStyle w:val="TableParagraph"/>
              <w:ind w:left="10"/>
              <w:jc w:val="center"/>
              <w:rPr>
                <w:sz w:val="24"/>
              </w:rPr>
            </w:pPr>
            <w:r>
              <w:rPr>
                <w:spacing w:val="-2"/>
                <w:sz w:val="24"/>
              </w:rPr>
              <w:t>4.1.2</w:t>
            </w:r>
          </w:p>
        </w:tc>
        <w:tc>
          <w:tcPr>
            <w:tcW w:w="7937" w:type="dxa"/>
          </w:tcPr>
          <w:p w:rsidR="00B65645" w:rsidRDefault="00D65296">
            <w:pPr>
              <w:pStyle w:val="TableParagraph"/>
              <w:rPr>
                <w:sz w:val="24"/>
              </w:rPr>
            </w:pPr>
            <w:r>
              <w:rPr>
                <w:sz w:val="24"/>
              </w:rPr>
              <w:t>Системасогласных</w:t>
            </w:r>
            <w:r>
              <w:rPr>
                <w:spacing w:val="-2"/>
                <w:sz w:val="24"/>
              </w:rPr>
              <w:t>звуков</w:t>
            </w:r>
          </w:p>
        </w:tc>
      </w:tr>
      <w:tr w:rsidR="00B65645">
        <w:trPr>
          <w:trHeight w:val="479"/>
        </w:trPr>
        <w:tc>
          <w:tcPr>
            <w:tcW w:w="1134" w:type="dxa"/>
          </w:tcPr>
          <w:p w:rsidR="00B65645" w:rsidRDefault="00D65296">
            <w:pPr>
              <w:pStyle w:val="TableParagraph"/>
              <w:ind w:left="10"/>
              <w:jc w:val="center"/>
              <w:rPr>
                <w:sz w:val="24"/>
              </w:rPr>
            </w:pPr>
            <w:r>
              <w:rPr>
                <w:spacing w:val="-2"/>
                <w:sz w:val="24"/>
              </w:rPr>
              <w:t>4.1.3</w:t>
            </w:r>
          </w:p>
        </w:tc>
        <w:tc>
          <w:tcPr>
            <w:tcW w:w="7937" w:type="dxa"/>
          </w:tcPr>
          <w:p w:rsidR="00B65645" w:rsidRDefault="00D65296">
            <w:pPr>
              <w:pStyle w:val="TableParagraph"/>
              <w:rPr>
                <w:sz w:val="24"/>
              </w:rPr>
            </w:pPr>
            <w:r>
              <w:rPr>
                <w:sz w:val="24"/>
              </w:rPr>
              <w:t>Изменениезвуковвречевом</w:t>
            </w:r>
            <w:r>
              <w:rPr>
                <w:spacing w:val="-2"/>
                <w:sz w:val="24"/>
              </w:rPr>
              <w:t>потоке</w:t>
            </w:r>
          </w:p>
        </w:tc>
      </w:tr>
      <w:tr w:rsidR="00B65645">
        <w:trPr>
          <w:trHeight w:val="479"/>
        </w:trPr>
        <w:tc>
          <w:tcPr>
            <w:tcW w:w="1134" w:type="dxa"/>
          </w:tcPr>
          <w:p w:rsidR="00B65645" w:rsidRDefault="00D65296">
            <w:pPr>
              <w:pStyle w:val="TableParagraph"/>
              <w:ind w:left="10"/>
              <w:jc w:val="center"/>
              <w:rPr>
                <w:sz w:val="24"/>
              </w:rPr>
            </w:pPr>
            <w:r>
              <w:rPr>
                <w:spacing w:val="-2"/>
                <w:sz w:val="24"/>
              </w:rPr>
              <w:t>4.1.4</w:t>
            </w:r>
          </w:p>
        </w:tc>
        <w:tc>
          <w:tcPr>
            <w:tcW w:w="7937" w:type="dxa"/>
          </w:tcPr>
          <w:p w:rsidR="00B65645" w:rsidRDefault="00D65296">
            <w:pPr>
              <w:pStyle w:val="TableParagraph"/>
              <w:rPr>
                <w:sz w:val="24"/>
              </w:rPr>
            </w:pPr>
            <w:r>
              <w:rPr>
                <w:sz w:val="24"/>
              </w:rPr>
              <w:t>Элементыфонетической</w:t>
            </w:r>
            <w:r>
              <w:rPr>
                <w:spacing w:val="-2"/>
                <w:sz w:val="24"/>
              </w:rPr>
              <w:t>транскрипции</w:t>
            </w:r>
          </w:p>
        </w:tc>
      </w:tr>
      <w:tr w:rsidR="00B65645">
        <w:trPr>
          <w:trHeight w:val="479"/>
        </w:trPr>
        <w:tc>
          <w:tcPr>
            <w:tcW w:w="1134" w:type="dxa"/>
          </w:tcPr>
          <w:p w:rsidR="00B65645" w:rsidRDefault="00D65296">
            <w:pPr>
              <w:pStyle w:val="TableParagraph"/>
              <w:ind w:left="10"/>
              <w:jc w:val="center"/>
              <w:rPr>
                <w:sz w:val="24"/>
              </w:rPr>
            </w:pPr>
            <w:r>
              <w:rPr>
                <w:spacing w:val="-2"/>
                <w:sz w:val="24"/>
              </w:rPr>
              <w:t>4.1.5</w:t>
            </w:r>
          </w:p>
        </w:tc>
        <w:tc>
          <w:tcPr>
            <w:tcW w:w="7937" w:type="dxa"/>
          </w:tcPr>
          <w:p w:rsidR="00B65645" w:rsidRDefault="00D65296">
            <w:pPr>
              <w:pStyle w:val="TableParagraph"/>
              <w:rPr>
                <w:sz w:val="24"/>
              </w:rPr>
            </w:pPr>
            <w:r>
              <w:rPr>
                <w:spacing w:val="-4"/>
                <w:sz w:val="24"/>
              </w:rPr>
              <w:t>Слог</w:t>
            </w:r>
          </w:p>
        </w:tc>
      </w:tr>
      <w:tr w:rsidR="00B65645">
        <w:trPr>
          <w:trHeight w:val="479"/>
        </w:trPr>
        <w:tc>
          <w:tcPr>
            <w:tcW w:w="1134" w:type="dxa"/>
          </w:tcPr>
          <w:p w:rsidR="00B65645" w:rsidRDefault="00D65296">
            <w:pPr>
              <w:pStyle w:val="TableParagraph"/>
              <w:ind w:left="10"/>
              <w:jc w:val="center"/>
              <w:rPr>
                <w:sz w:val="24"/>
              </w:rPr>
            </w:pPr>
            <w:r>
              <w:rPr>
                <w:spacing w:val="-2"/>
                <w:sz w:val="24"/>
              </w:rPr>
              <w:t>4.1.6</w:t>
            </w:r>
          </w:p>
        </w:tc>
        <w:tc>
          <w:tcPr>
            <w:tcW w:w="7937" w:type="dxa"/>
          </w:tcPr>
          <w:p w:rsidR="00B65645" w:rsidRDefault="00D65296">
            <w:pPr>
              <w:pStyle w:val="TableParagraph"/>
              <w:rPr>
                <w:sz w:val="24"/>
              </w:rPr>
            </w:pPr>
            <w:r>
              <w:rPr>
                <w:spacing w:val="-2"/>
                <w:sz w:val="24"/>
              </w:rPr>
              <w:t>Ударение</w:t>
            </w:r>
          </w:p>
        </w:tc>
      </w:tr>
      <w:tr w:rsidR="00B65645">
        <w:trPr>
          <w:trHeight w:val="479"/>
        </w:trPr>
        <w:tc>
          <w:tcPr>
            <w:tcW w:w="1134" w:type="dxa"/>
          </w:tcPr>
          <w:p w:rsidR="00B65645" w:rsidRDefault="00D65296">
            <w:pPr>
              <w:pStyle w:val="TableParagraph"/>
              <w:ind w:left="10"/>
              <w:jc w:val="center"/>
              <w:rPr>
                <w:sz w:val="24"/>
              </w:rPr>
            </w:pPr>
            <w:r>
              <w:rPr>
                <w:spacing w:val="-2"/>
                <w:sz w:val="24"/>
              </w:rPr>
              <w:t>4.1.7</w:t>
            </w:r>
          </w:p>
        </w:tc>
        <w:tc>
          <w:tcPr>
            <w:tcW w:w="7937" w:type="dxa"/>
          </w:tcPr>
          <w:p w:rsidR="00B65645" w:rsidRDefault="00D65296">
            <w:pPr>
              <w:pStyle w:val="TableParagraph"/>
              <w:rPr>
                <w:sz w:val="24"/>
              </w:rPr>
            </w:pPr>
            <w:r>
              <w:rPr>
                <w:sz w:val="24"/>
              </w:rPr>
              <w:t>Фонетическийанализ</w:t>
            </w:r>
            <w:r>
              <w:rPr>
                <w:spacing w:val="-2"/>
                <w:sz w:val="24"/>
              </w:rPr>
              <w:t>слова</w:t>
            </w:r>
          </w:p>
        </w:tc>
      </w:tr>
      <w:tr w:rsidR="00B65645">
        <w:trPr>
          <w:trHeight w:val="479"/>
        </w:trPr>
        <w:tc>
          <w:tcPr>
            <w:tcW w:w="1134" w:type="dxa"/>
          </w:tcPr>
          <w:p w:rsidR="00B65645" w:rsidRDefault="00D65296">
            <w:pPr>
              <w:pStyle w:val="TableParagraph"/>
              <w:ind w:left="10"/>
              <w:jc w:val="center"/>
              <w:rPr>
                <w:sz w:val="24"/>
              </w:rPr>
            </w:pPr>
            <w:r>
              <w:rPr>
                <w:spacing w:val="-5"/>
                <w:sz w:val="24"/>
              </w:rPr>
              <w:t>4.2</w:t>
            </w:r>
          </w:p>
        </w:tc>
        <w:tc>
          <w:tcPr>
            <w:tcW w:w="7937" w:type="dxa"/>
          </w:tcPr>
          <w:p w:rsidR="00B65645" w:rsidRDefault="00D65296">
            <w:pPr>
              <w:pStyle w:val="TableParagraph"/>
              <w:rPr>
                <w:sz w:val="24"/>
              </w:rPr>
            </w:pPr>
            <w:r>
              <w:rPr>
                <w:spacing w:val="-2"/>
                <w:sz w:val="24"/>
              </w:rPr>
              <w:t>Лексикология</w:t>
            </w:r>
          </w:p>
        </w:tc>
      </w:tr>
      <w:tr w:rsidR="00B65645">
        <w:trPr>
          <w:trHeight w:val="1031"/>
        </w:trPr>
        <w:tc>
          <w:tcPr>
            <w:tcW w:w="1134" w:type="dxa"/>
          </w:tcPr>
          <w:p w:rsidR="00B65645" w:rsidRDefault="00D65296">
            <w:pPr>
              <w:pStyle w:val="TableParagraph"/>
              <w:ind w:left="10"/>
              <w:jc w:val="center"/>
              <w:rPr>
                <w:sz w:val="24"/>
              </w:rPr>
            </w:pPr>
            <w:r>
              <w:rPr>
                <w:spacing w:val="-2"/>
                <w:sz w:val="24"/>
              </w:rPr>
              <w:t>4.2.1</w:t>
            </w:r>
          </w:p>
        </w:tc>
        <w:tc>
          <w:tcPr>
            <w:tcW w:w="7937" w:type="dxa"/>
          </w:tcPr>
          <w:p w:rsidR="00B65645" w:rsidRDefault="00D65296">
            <w:pPr>
              <w:pStyle w:val="TableParagraph"/>
              <w:ind w:right="55"/>
              <w:jc w:val="both"/>
              <w:rPr>
                <w:sz w:val="24"/>
              </w:rPr>
            </w:pPr>
            <w:r>
              <w:rPr>
                <w:sz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B65645">
        <w:trPr>
          <w:trHeight w:val="479"/>
        </w:trPr>
        <w:tc>
          <w:tcPr>
            <w:tcW w:w="1134" w:type="dxa"/>
          </w:tcPr>
          <w:p w:rsidR="00B65645" w:rsidRDefault="00D65296">
            <w:pPr>
              <w:pStyle w:val="TableParagraph"/>
              <w:ind w:left="10"/>
              <w:jc w:val="center"/>
              <w:rPr>
                <w:sz w:val="24"/>
              </w:rPr>
            </w:pPr>
            <w:r>
              <w:rPr>
                <w:spacing w:val="-2"/>
                <w:sz w:val="24"/>
              </w:rPr>
              <w:t>4.2.2</w:t>
            </w:r>
          </w:p>
        </w:tc>
        <w:tc>
          <w:tcPr>
            <w:tcW w:w="7937" w:type="dxa"/>
          </w:tcPr>
          <w:p w:rsidR="00B65645" w:rsidRDefault="00D65296">
            <w:pPr>
              <w:pStyle w:val="TableParagraph"/>
              <w:rPr>
                <w:sz w:val="24"/>
              </w:rPr>
            </w:pPr>
            <w:r>
              <w:rPr>
                <w:sz w:val="24"/>
              </w:rPr>
              <w:t>Словаоднозначныеи</w:t>
            </w:r>
            <w:r>
              <w:rPr>
                <w:spacing w:val="-2"/>
                <w:sz w:val="24"/>
              </w:rPr>
              <w:t>многозначные</w:t>
            </w:r>
          </w:p>
        </w:tc>
      </w:tr>
      <w:tr w:rsidR="00B65645">
        <w:trPr>
          <w:trHeight w:val="479"/>
        </w:trPr>
        <w:tc>
          <w:tcPr>
            <w:tcW w:w="1134" w:type="dxa"/>
          </w:tcPr>
          <w:p w:rsidR="00B65645" w:rsidRDefault="00D65296">
            <w:pPr>
              <w:pStyle w:val="TableParagraph"/>
              <w:ind w:left="10"/>
              <w:jc w:val="center"/>
              <w:rPr>
                <w:sz w:val="24"/>
              </w:rPr>
            </w:pPr>
            <w:r>
              <w:rPr>
                <w:spacing w:val="-2"/>
                <w:sz w:val="24"/>
              </w:rPr>
              <w:t>4.2.3</w:t>
            </w:r>
          </w:p>
        </w:tc>
        <w:tc>
          <w:tcPr>
            <w:tcW w:w="7937" w:type="dxa"/>
          </w:tcPr>
          <w:p w:rsidR="00B65645" w:rsidRDefault="00D65296">
            <w:pPr>
              <w:pStyle w:val="TableParagraph"/>
              <w:rPr>
                <w:sz w:val="24"/>
              </w:rPr>
            </w:pPr>
            <w:r>
              <w:rPr>
                <w:sz w:val="24"/>
              </w:rPr>
              <w:t>Прямоеипереносноезначения</w:t>
            </w:r>
            <w:r>
              <w:rPr>
                <w:spacing w:val="-2"/>
                <w:sz w:val="24"/>
              </w:rPr>
              <w:t>слова</w:t>
            </w:r>
          </w:p>
        </w:tc>
      </w:tr>
      <w:tr w:rsidR="00B65645">
        <w:trPr>
          <w:trHeight w:val="479"/>
        </w:trPr>
        <w:tc>
          <w:tcPr>
            <w:tcW w:w="1134" w:type="dxa"/>
          </w:tcPr>
          <w:p w:rsidR="00B65645" w:rsidRDefault="00D65296">
            <w:pPr>
              <w:pStyle w:val="TableParagraph"/>
              <w:ind w:left="10"/>
              <w:jc w:val="center"/>
              <w:rPr>
                <w:sz w:val="24"/>
              </w:rPr>
            </w:pPr>
            <w:r>
              <w:rPr>
                <w:spacing w:val="-2"/>
                <w:sz w:val="24"/>
              </w:rPr>
              <w:t>4.2.4</w:t>
            </w:r>
          </w:p>
        </w:tc>
        <w:tc>
          <w:tcPr>
            <w:tcW w:w="7937" w:type="dxa"/>
          </w:tcPr>
          <w:p w:rsidR="00B65645" w:rsidRDefault="00D65296">
            <w:pPr>
              <w:pStyle w:val="TableParagraph"/>
              <w:rPr>
                <w:sz w:val="24"/>
              </w:rPr>
            </w:pPr>
            <w:r>
              <w:rPr>
                <w:sz w:val="24"/>
              </w:rPr>
              <w:t>Тематическиегруппы</w:t>
            </w:r>
            <w:r>
              <w:rPr>
                <w:spacing w:val="-4"/>
                <w:sz w:val="24"/>
              </w:rPr>
              <w:t xml:space="preserve"> слов</w:t>
            </w:r>
          </w:p>
        </w:tc>
      </w:tr>
      <w:tr w:rsidR="00B65645">
        <w:trPr>
          <w:trHeight w:val="479"/>
        </w:trPr>
        <w:tc>
          <w:tcPr>
            <w:tcW w:w="1134" w:type="dxa"/>
          </w:tcPr>
          <w:p w:rsidR="00B65645" w:rsidRDefault="00D65296">
            <w:pPr>
              <w:pStyle w:val="TableParagraph"/>
              <w:ind w:left="10"/>
              <w:jc w:val="center"/>
              <w:rPr>
                <w:sz w:val="24"/>
              </w:rPr>
            </w:pPr>
            <w:r>
              <w:rPr>
                <w:spacing w:val="-2"/>
                <w:sz w:val="24"/>
              </w:rPr>
              <w:t>4.2.5</w:t>
            </w:r>
          </w:p>
        </w:tc>
        <w:tc>
          <w:tcPr>
            <w:tcW w:w="7937" w:type="dxa"/>
          </w:tcPr>
          <w:p w:rsidR="00B65645" w:rsidRDefault="00D65296">
            <w:pPr>
              <w:pStyle w:val="TableParagraph"/>
              <w:rPr>
                <w:sz w:val="24"/>
              </w:rPr>
            </w:pPr>
            <w:r>
              <w:rPr>
                <w:sz w:val="24"/>
              </w:rPr>
              <w:t>Обозначениеродовыхивидовых</w:t>
            </w:r>
            <w:r>
              <w:rPr>
                <w:spacing w:val="-2"/>
                <w:sz w:val="24"/>
              </w:rPr>
              <w:t>понятий</w:t>
            </w:r>
          </w:p>
        </w:tc>
      </w:tr>
      <w:tr w:rsidR="00B65645">
        <w:trPr>
          <w:trHeight w:val="479"/>
        </w:trPr>
        <w:tc>
          <w:tcPr>
            <w:tcW w:w="1134" w:type="dxa"/>
          </w:tcPr>
          <w:p w:rsidR="00B65645" w:rsidRDefault="00D65296">
            <w:pPr>
              <w:pStyle w:val="TableParagraph"/>
              <w:ind w:left="10"/>
              <w:jc w:val="center"/>
              <w:rPr>
                <w:sz w:val="24"/>
              </w:rPr>
            </w:pPr>
            <w:r>
              <w:rPr>
                <w:spacing w:val="-2"/>
                <w:sz w:val="24"/>
              </w:rPr>
              <w:t>4.2.6</w:t>
            </w:r>
          </w:p>
        </w:tc>
        <w:tc>
          <w:tcPr>
            <w:tcW w:w="7937" w:type="dxa"/>
          </w:tcPr>
          <w:p w:rsidR="00B65645" w:rsidRDefault="00D65296">
            <w:pPr>
              <w:pStyle w:val="TableParagraph"/>
              <w:rPr>
                <w:sz w:val="24"/>
              </w:rPr>
            </w:pPr>
            <w:r>
              <w:rPr>
                <w:spacing w:val="-2"/>
                <w:sz w:val="24"/>
              </w:rPr>
              <w:t>Синонимы</w:t>
            </w:r>
          </w:p>
        </w:tc>
      </w:tr>
      <w:tr w:rsidR="00B65645">
        <w:trPr>
          <w:trHeight w:val="479"/>
        </w:trPr>
        <w:tc>
          <w:tcPr>
            <w:tcW w:w="1134" w:type="dxa"/>
          </w:tcPr>
          <w:p w:rsidR="00B65645" w:rsidRDefault="00D65296">
            <w:pPr>
              <w:pStyle w:val="TableParagraph"/>
              <w:ind w:left="10"/>
              <w:jc w:val="center"/>
              <w:rPr>
                <w:sz w:val="24"/>
              </w:rPr>
            </w:pPr>
            <w:r>
              <w:rPr>
                <w:spacing w:val="-2"/>
                <w:sz w:val="24"/>
              </w:rPr>
              <w:t>4.2.7</w:t>
            </w:r>
          </w:p>
        </w:tc>
        <w:tc>
          <w:tcPr>
            <w:tcW w:w="7937" w:type="dxa"/>
          </w:tcPr>
          <w:p w:rsidR="00B65645" w:rsidRDefault="00D65296">
            <w:pPr>
              <w:pStyle w:val="TableParagraph"/>
              <w:rPr>
                <w:sz w:val="24"/>
              </w:rPr>
            </w:pPr>
            <w:r>
              <w:rPr>
                <w:spacing w:val="-2"/>
                <w:sz w:val="24"/>
              </w:rPr>
              <w:t>Антонимы</w:t>
            </w:r>
          </w:p>
        </w:tc>
      </w:tr>
      <w:tr w:rsidR="00B65645">
        <w:trPr>
          <w:trHeight w:val="479"/>
        </w:trPr>
        <w:tc>
          <w:tcPr>
            <w:tcW w:w="1134" w:type="dxa"/>
          </w:tcPr>
          <w:p w:rsidR="00B65645" w:rsidRDefault="00D65296">
            <w:pPr>
              <w:pStyle w:val="TableParagraph"/>
              <w:ind w:left="10"/>
              <w:jc w:val="center"/>
              <w:rPr>
                <w:sz w:val="24"/>
              </w:rPr>
            </w:pPr>
            <w:r>
              <w:rPr>
                <w:spacing w:val="-2"/>
                <w:sz w:val="24"/>
              </w:rPr>
              <w:t>4.2.8</w:t>
            </w:r>
          </w:p>
        </w:tc>
        <w:tc>
          <w:tcPr>
            <w:tcW w:w="7937" w:type="dxa"/>
          </w:tcPr>
          <w:p w:rsidR="00B65645" w:rsidRDefault="00D65296">
            <w:pPr>
              <w:pStyle w:val="TableParagraph"/>
              <w:rPr>
                <w:sz w:val="24"/>
              </w:rPr>
            </w:pPr>
            <w:r>
              <w:rPr>
                <w:spacing w:val="-2"/>
                <w:sz w:val="24"/>
              </w:rPr>
              <w:t>Омонимы</w:t>
            </w:r>
          </w:p>
        </w:tc>
      </w:tr>
      <w:tr w:rsidR="00B65645">
        <w:trPr>
          <w:trHeight w:val="479"/>
        </w:trPr>
        <w:tc>
          <w:tcPr>
            <w:tcW w:w="1134" w:type="dxa"/>
          </w:tcPr>
          <w:p w:rsidR="00B65645" w:rsidRDefault="00D65296">
            <w:pPr>
              <w:pStyle w:val="TableParagraph"/>
              <w:ind w:left="10"/>
              <w:jc w:val="center"/>
              <w:rPr>
                <w:sz w:val="24"/>
              </w:rPr>
            </w:pPr>
            <w:r>
              <w:rPr>
                <w:spacing w:val="-2"/>
                <w:sz w:val="24"/>
              </w:rPr>
              <w:t>4.2.9</w:t>
            </w:r>
          </w:p>
        </w:tc>
        <w:tc>
          <w:tcPr>
            <w:tcW w:w="7937" w:type="dxa"/>
          </w:tcPr>
          <w:p w:rsidR="00B65645" w:rsidRDefault="00D65296">
            <w:pPr>
              <w:pStyle w:val="TableParagraph"/>
              <w:rPr>
                <w:sz w:val="24"/>
              </w:rPr>
            </w:pPr>
            <w:r>
              <w:rPr>
                <w:spacing w:val="-2"/>
                <w:sz w:val="24"/>
              </w:rPr>
              <w:t>Паронимы</w:t>
            </w:r>
          </w:p>
        </w:tc>
      </w:tr>
      <w:tr w:rsidR="00B65645">
        <w:trPr>
          <w:trHeight w:val="755"/>
        </w:trPr>
        <w:tc>
          <w:tcPr>
            <w:tcW w:w="1134" w:type="dxa"/>
          </w:tcPr>
          <w:p w:rsidR="00B65645" w:rsidRDefault="00D65296">
            <w:pPr>
              <w:pStyle w:val="TableParagraph"/>
              <w:ind w:left="10"/>
              <w:jc w:val="center"/>
              <w:rPr>
                <w:sz w:val="24"/>
              </w:rPr>
            </w:pPr>
            <w:r>
              <w:rPr>
                <w:spacing w:val="-2"/>
                <w:sz w:val="24"/>
              </w:rPr>
              <w:t>4.2.10</w:t>
            </w:r>
          </w:p>
        </w:tc>
        <w:tc>
          <w:tcPr>
            <w:tcW w:w="7937" w:type="dxa"/>
          </w:tcPr>
          <w:p w:rsidR="00B65645" w:rsidRDefault="00D65296">
            <w:pPr>
              <w:pStyle w:val="TableParagraph"/>
              <w:rPr>
                <w:sz w:val="24"/>
              </w:rPr>
            </w:pPr>
            <w:r>
              <w:rPr>
                <w:sz w:val="24"/>
              </w:rPr>
              <w:t>Лексикарусскогоязыкасточкизренияее</w:t>
            </w:r>
            <w:r>
              <w:rPr>
                <w:sz w:val="24"/>
              </w:rPr>
              <w:t>происхождения:исконнорусские и заимствованные слова</w:t>
            </w:r>
          </w:p>
        </w:tc>
      </w:tr>
      <w:tr w:rsidR="00B65645">
        <w:trPr>
          <w:trHeight w:val="755"/>
        </w:trPr>
        <w:tc>
          <w:tcPr>
            <w:tcW w:w="1134" w:type="dxa"/>
          </w:tcPr>
          <w:p w:rsidR="00B65645" w:rsidRDefault="00D65296">
            <w:pPr>
              <w:pStyle w:val="TableParagraph"/>
              <w:ind w:left="10"/>
              <w:jc w:val="center"/>
              <w:rPr>
                <w:sz w:val="24"/>
              </w:rPr>
            </w:pPr>
            <w:r>
              <w:rPr>
                <w:spacing w:val="-2"/>
                <w:sz w:val="24"/>
              </w:rPr>
              <w:t>4.2.11</w:t>
            </w:r>
          </w:p>
        </w:tc>
        <w:tc>
          <w:tcPr>
            <w:tcW w:w="7937" w:type="dxa"/>
          </w:tcPr>
          <w:p w:rsidR="00B65645" w:rsidRDefault="00D65296">
            <w:pPr>
              <w:pStyle w:val="TableParagraph"/>
              <w:rPr>
                <w:sz w:val="24"/>
              </w:rPr>
            </w:pPr>
            <w:r>
              <w:rPr>
                <w:sz w:val="24"/>
              </w:rPr>
              <w:t>Лексикарусскогоязыкасточкизренияпринадлежностикактивномуи пассивномузапасу:неологизмы,устаревшиеслова(историзмыи</w:t>
            </w:r>
            <w:r>
              <w:rPr>
                <w:spacing w:val="-2"/>
                <w:sz w:val="24"/>
              </w:rPr>
              <w:t>архаизмы)</w:t>
            </w:r>
          </w:p>
        </w:tc>
      </w:tr>
      <w:tr w:rsidR="00B65645">
        <w:trPr>
          <w:trHeight w:val="1031"/>
        </w:trPr>
        <w:tc>
          <w:tcPr>
            <w:tcW w:w="1134" w:type="dxa"/>
          </w:tcPr>
          <w:p w:rsidR="00B65645" w:rsidRDefault="00D65296">
            <w:pPr>
              <w:pStyle w:val="TableParagraph"/>
              <w:ind w:left="10"/>
              <w:jc w:val="center"/>
              <w:rPr>
                <w:sz w:val="24"/>
              </w:rPr>
            </w:pPr>
            <w:r>
              <w:rPr>
                <w:spacing w:val="-2"/>
                <w:sz w:val="24"/>
              </w:rPr>
              <w:t>4.2.12</w:t>
            </w:r>
          </w:p>
        </w:tc>
        <w:tc>
          <w:tcPr>
            <w:tcW w:w="7937" w:type="dxa"/>
          </w:tcPr>
          <w:p w:rsidR="00B65645" w:rsidRDefault="00D65296">
            <w:pPr>
              <w:pStyle w:val="TableParagraph"/>
              <w:ind w:right="54"/>
              <w:jc w:val="both"/>
              <w:rPr>
                <w:sz w:val="24"/>
              </w:rPr>
            </w:pPr>
            <w:r>
              <w:rPr>
                <w:sz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B65645">
        <w:trPr>
          <w:trHeight w:val="479"/>
        </w:trPr>
        <w:tc>
          <w:tcPr>
            <w:tcW w:w="1134" w:type="dxa"/>
          </w:tcPr>
          <w:p w:rsidR="00B65645" w:rsidRDefault="00D65296">
            <w:pPr>
              <w:pStyle w:val="TableParagraph"/>
              <w:ind w:left="10"/>
              <w:jc w:val="center"/>
              <w:rPr>
                <w:sz w:val="24"/>
              </w:rPr>
            </w:pPr>
            <w:r>
              <w:rPr>
                <w:spacing w:val="-2"/>
                <w:sz w:val="24"/>
              </w:rPr>
              <w:t>4.2.13</w:t>
            </w:r>
          </w:p>
        </w:tc>
        <w:tc>
          <w:tcPr>
            <w:tcW w:w="7937" w:type="dxa"/>
          </w:tcPr>
          <w:p w:rsidR="00B65645" w:rsidRDefault="00D65296">
            <w:pPr>
              <w:pStyle w:val="TableParagraph"/>
              <w:rPr>
                <w:sz w:val="24"/>
              </w:rPr>
            </w:pPr>
            <w:r>
              <w:rPr>
                <w:sz w:val="24"/>
              </w:rPr>
              <w:t>Стилистическиепластылексики:стилистическинейтральная,высокая</w:t>
            </w:r>
            <w:r>
              <w:rPr>
                <w:spacing w:val="-10"/>
                <w:sz w:val="24"/>
              </w:rPr>
              <w:t>и</w:t>
            </w:r>
          </w:p>
        </w:tc>
      </w:tr>
    </w:tbl>
    <w:p w:rsidR="00B65645" w:rsidRDefault="00B65645">
      <w:pPr>
        <w:pStyle w:val="TableParagraph"/>
        <w:rPr>
          <w:sz w:val="24"/>
        </w:rPr>
        <w:sectPr w:rsidR="00B65645">
          <w:type w:val="continuous"/>
          <w:pgSz w:w="11910" w:h="16840"/>
          <w:pgMar w:top="1100" w:right="0" w:bottom="11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сниженная</w:t>
            </w:r>
            <w:r>
              <w:rPr>
                <w:spacing w:val="-2"/>
                <w:sz w:val="24"/>
              </w:rPr>
              <w:t>лексика</w:t>
            </w:r>
          </w:p>
        </w:tc>
      </w:tr>
      <w:tr w:rsidR="00B65645">
        <w:trPr>
          <w:trHeight w:val="479"/>
        </w:trPr>
        <w:tc>
          <w:tcPr>
            <w:tcW w:w="1134" w:type="dxa"/>
          </w:tcPr>
          <w:p w:rsidR="00B65645" w:rsidRDefault="00D65296">
            <w:pPr>
              <w:pStyle w:val="TableParagraph"/>
              <w:ind w:left="10"/>
              <w:jc w:val="center"/>
              <w:rPr>
                <w:sz w:val="24"/>
              </w:rPr>
            </w:pPr>
            <w:r>
              <w:rPr>
                <w:spacing w:val="-2"/>
                <w:sz w:val="24"/>
              </w:rPr>
              <w:t>4.2.14</w:t>
            </w:r>
          </w:p>
        </w:tc>
        <w:tc>
          <w:tcPr>
            <w:tcW w:w="7937" w:type="dxa"/>
          </w:tcPr>
          <w:p w:rsidR="00B65645" w:rsidRDefault="00D65296">
            <w:pPr>
              <w:pStyle w:val="TableParagraph"/>
              <w:rPr>
                <w:sz w:val="24"/>
              </w:rPr>
            </w:pPr>
            <w:r>
              <w:rPr>
                <w:sz w:val="24"/>
              </w:rPr>
              <w:t>Фразеологизмы.Ихпризнакии</w:t>
            </w:r>
            <w:r>
              <w:rPr>
                <w:spacing w:val="-2"/>
                <w:sz w:val="24"/>
              </w:rPr>
              <w:t>значение</w:t>
            </w:r>
          </w:p>
        </w:tc>
      </w:tr>
      <w:tr w:rsidR="00B65645">
        <w:trPr>
          <w:trHeight w:val="479"/>
        </w:trPr>
        <w:tc>
          <w:tcPr>
            <w:tcW w:w="1134" w:type="dxa"/>
          </w:tcPr>
          <w:p w:rsidR="00B65645" w:rsidRDefault="00D65296">
            <w:pPr>
              <w:pStyle w:val="TableParagraph"/>
              <w:ind w:left="10"/>
              <w:jc w:val="center"/>
              <w:rPr>
                <w:sz w:val="24"/>
              </w:rPr>
            </w:pPr>
            <w:r>
              <w:rPr>
                <w:spacing w:val="-2"/>
                <w:sz w:val="24"/>
              </w:rPr>
              <w:t>4.2.15</w:t>
            </w:r>
          </w:p>
        </w:tc>
        <w:tc>
          <w:tcPr>
            <w:tcW w:w="7937" w:type="dxa"/>
          </w:tcPr>
          <w:p w:rsidR="00B65645" w:rsidRDefault="00D65296">
            <w:pPr>
              <w:pStyle w:val="TableParagraph"/>
              <w:rPr>
                <w:sz w:val="24"/>
              </w:rPr>
            </w:pPr>
            <w:r>
              <w:rPr>
                <w:sz w:val="24"/>
              </w:rPr>
              <w:t>Лексическийанализ</w:t>
            </w:r>
            <w:r>
              <w:rPr>
                <w:spacing w:val="-2"/>
                <w:sz w:val="24"/>
              </w:rPr>
              <w:t xml:space="preserve"> слова</w:t>
            </w:r>
          </w:p>
        </w:tc>
      </w:tr>
      <w:tr w:rsidR="00B65645">
        <w:trPr>
          <w:trHeight w:val="479"/>
        </w:trPr>
        <w:tc>
          <w:tcPr>
            <w:tcW w:w="1134" w:type="dxa"/>
          </w:tcPr>
          <w:p w:rsidR="00B65645" w:rsidRDefault="00D65296">
            <w:pPr>
              <w:pStyle w:val="TableParagraph"/>
              <w:ind w:left="10"/>
              <w:jc w:val="center"/>
              <w:rPr>
                <w:sz w:val="24"/>
              </w:rPr>
            </w:pPr>
            <w:r>
              <w:rPr>
                <w:spacing w:val="-5"/>
                <w:sz w:val="24"/>
              </w:rPr>
              <w:t>4.3</w:t>
            </w:r>
          </w:p>
        </w:tc>
        <w:tc>
          <w:tcPr>
            <w:tcW w:w="7937" w:type="dxa"/>
          </w:tcPr>
          <w:p w:rsidR="00B65645" w:rsidRDefault="00D65296">
            <w:pPr>
              <w:pStyle w:val="TableParagraph"/>
              <w:rPr>
                <w:sz w:val="24"/>
              </w:rPr>
            </w:pPr>
            <w:r>
              <w:rPr>
                <w:spacing w:val="-2"/>
                <w:sz w:val="24"/>
              </w:rPr>
              <w:t>Морфемика</w:t>
            </w:r>
          </w:p>
        </w:tc>
      </w:tr>
      <w:tr w:rsidR="00B65645">
        <w:trPr>
          <w:trHeight w:val="479"/>
        </w:trPr>
        <w:tc>
          <w:tcPr>
            <w:tcW w:w="1134" w:type="dxa"/>
          </w:tcPr>
          <w:p w:rsidR="00B65645" w:rsidRDefault="00D65296">
            <w:pPr>
              <w:pStyle w:val="TableParagraph"/>
              <w:ind w:left="10"/>
              <w:jc w:val="center"/>
              <w:rPr>
                <w:sz w:val="24"/>
              </w:rPr>
            </w:pPr>
            <w:r>
              <w:rPr>
                <w:spacing w:val="-2"/>
                <w:sz w:val="24"/>
              </w:rPr>
              <w:t>4.3.1</w:t>
            </w:r>
          </w:p>
        </w:tc>
        <w:tc>
          <w:tcPr>
            <w:tcW w:w="7937" w:type="dxa"/>
          </w:tcPr>
          <w:p w:rsidR="00B65645" w:rsidRDefault="00D65296">
            <w:pPr>
              <w:pStyle w:val="TableParagraph"/>
              <w:rPr>
                <w:sz w:val="24"/>
              </w:rPr>
            </w:pPr>
            <w:r>
              <w:rPr>
                <w:sz w:val="24"/>
              </w:rPr>
              <w:t>Морфемакакминимальнаязначимаяединица</w:t>
            </w:r>
            <w:r>
              <w:rPr>
                <w:spacing w:val="-2"/>
                <w:sz w:val="24"/>
              </w:rPr>
              <w:t>языка</w:t>
            </w:r>
          </w:p>
        </w:tc>
      </w:tr>
      <w:tr w:rsidR="00B65645">
        <w:trPr>
          <w:trHeight w:val="479"/>
        </w:trPr>
        <w:tc>
          <w:tcPr>
            <w:tcW w:w="1134" w:type="dxa"/>
          </w:tcPr>
          <w:p w:rsidR="00B65645" w:rsidRDefault="00D65296">
            <w:pPr>
              <w:pStyle w:val="TableParagraph"/>
              <w:ind w:left="10"/>
              <w:jc w:val="center"/>
              <w:rPr>
                <w:sz w:val="24"/>
              </w:rPr>
            </w:pPr>
            <w:r>
              <w:rPr>
                <w:spacing w:val="-2"/>
                <w:sz w:val="24"/>
              </w:rPr>
              <w:t>4.3.2</w:t>
            </w:r>
          </w:p>
        </w:tc>
        <w:tc>
          <w:tcPr>
            <w:tcW w:w="7937" w:type="dxa"/>
          </w:tcPr>
          <w:p w:rsidR="00B65645" w:rsidRDefault="00D65296">
            <w:pPr>
              <w:pStyle w:val="TableParagraph"/>
              <w:rPr>
                <w:sz w:val="24"/>
              </w:rPr>
            </w:pPr>
            <w:r>
              <w:rPr>
                <w:sz w:val="24"/>
              </w:rPr>
              <w:t>Основа</w:t>
            </w:r>
            <w:r>
              <w:rPr>
                <w:spacing w:val="-2"/>
                <w:sz w:val="24"/>
              </w:rPr>
              <w:t>слова</w:t>
            </w:r>
          </w:p>
        </w:tc>
      </w:tr>
      <w:tr w:rsidR="00B65645">
        <w:trPr>
          <w:trHeight w:val="479"/>
        </w:trPr>
        <w:tc>
          <w:tcPr>
            <w:tcW w:w="1134" w:type="dxa"/>
          </w:tcPr>
          <w:p w:rsidR="00B65645" w:rsidRDefault="00D65296">
            <w:pPr>
              <w:pStyle w:val="TableParagraph"/>
              <w:ind w:left="10"/>
              <w:jc w:val="center"/>
              <w:rPr>
                <w:sz w:val="24"/>
              </w:rPr>
            </w:pPr>
            <w:r>
              <w:rPr>
                <w:spacing w:val="-2"/>
                <w:sz w:val="24"/>
              </w:rPr>
              <w:t>4.3.3</w:t>
            </w:r>
          </w:p>
        </w:tc>
        <w:tc>
          <w:tcPr>
            <w:tcW w:w="7937" w:type="dxa"/>
          </w:tcPr>
          <w:p w:rsidR="00B65645" w:rsidRDefault="00D65296">
            <w:pPr>
              <w:pStyle w:val="TableParagraph"/>
              <w:rPr>
                <w:sz w:val="24"/>
              </w:rPr>
            </w:pPr>
            <w:r>
              <w:rPr>
                <w:sz w:val="24"/>
              </w:rPr>
              <w:t>Видыморфем(корень,приставка,суффикс,</w:t>
            </w:r>
            <w:r>
              <w:rPr>
                <w:spacing w:val="-2"/>
                <w:sz w:val="24"/>
              </w:rPr>
              <w:t>окончание)</w:t>
            </w:r>
          </w:p>
        </w:tc>
      </w:tr>
      <w:tr w:rsidR="00B65645">
        <w:trPr>
          <w:trHeight w:val="755"/>
        </w:trPr>
        <w:tc>
          <w:tcPr>
            <w:tcW w:w="1134" w:type="dxa"/>
          </w:tcPr>
          <w:p w:rsidR="00B65645" w:rsidRDefault="00D65296">
            <w:pPr>
              <w:pStyle w:val="TableParagraph"/>
              <w:ind w:left="10"/>
              <w:jc w:val="center"/>
              <w:rPr>
                <w:sz w:val="24"/>
              </w:rPr>
            </w:pPr>
            <w:r>
              <w:rPr>
                <w:spacing w:val="-2"/>
                <w:sz w:val="24"/>
              </w:rPr>
              <w:t>4.3.4</w:t>
            </w:r>
          </w:p>
        </w:tc>
        <w:tc>
          <w:tcPr>
            <w:tcW w:w="7937" w:type="dxa"/>
          </w:tcPr>
          <w:p w:rsidR="00B65645" w:rsidRDefault="00D65296">
            <w:pPr>
              <w:pStyle w:val="TableParagraph"/>
              <w:rPr>
                <w:sz w:val="24"/>
              </w:rPr>
            </w:pPr>
            <w:r>
              <w:rPr>
                <w:sz w:val="24"/>
              </w:rPr>
              <w:t xml:space="preserve">Чередование звуков в морфемах (в том числе чередование гласных с нулем </w:t>
            </w:r>
            <w:r>
              <w:rPr>
                <w:spacing w:val="-2"/>
                <w:sz w:val="24"/>
              </w:rPr>
              <w:t>звука)</w:t>
            </w:r>
          </w:p>
        </w:tc>
      </w:tr>
      <w:tr w:rsidR="00B65645">
        <w:trPr>
          <w:trHeight w:val="479"/>
        </w:trPr>
        <w:tc>
          <w:tcPr>
            <w:tcW w:w="1134" w:type="dxa"/>
          </w:tcPr>
          <w:p w:rsidR="00B65645" w:rsidRDefault="00D65296">
            <w:pPr>
              <w:pStyle w:val="TableParagraph"/>
              <w:ind w:left="10"/>
              <w:jc w:val="center"/>
              <w:rPr>
                <w:sz w:val="24"/>
              </w:rPr>
            </w:pPr>
            <w:r>
              <w:rPr>
                <w:spacing w:val="-2"/>
                <w:sz w:val="24"/>
              </w:rPr>
              <w:t>4.3.5</w:t>
            </w:r>
          </w:p>
        </w:tc>
        <w:tc>
          <w:tcPr>
            <w:tcW w:w="7937" w:type="dxa"/>
          </w:tcPr>
          <w:p w:rsidR="00B65645" w:rsidRDefault="00D65296">
            <w:pPr>
              <w:pStyle w:val="TableParagraph"/>
              <w:rPr>
                <w:sz w:val="24"/>
              </w:rPr>
            </w:pPr>
            <w:r>
              <w:rPr>
                <w:sz w:val="24"/>
              </w:rPr>
              <w:t>Морфемныйанализ</w:t>
            </w:r>
            <w:r>
              <w:rPr>
                <w:spacing w:val="-4"/>
                <w:sz w:val="24"/>
              </w:rPr>
              <w:t>слов</w:t>
            </w:r>
          </w:p>
        </w:tc>
      </w:tr>
      <w:tr w:rsidR="00B65645">
        <w:trPr>
          <w:trHeight w:val="479"/>
        </w:trPr>
        <w:tc>
          <w:tcPr>
            <w:tcW w:w="1134" w:type="dxa"/>
          </w:tcPr>
          <w:p w:rsidR="00B65645" w:rsidRDefault="00D65296">
            <w:pPr>
              <w:pStyle w:val="TableParagraph"/>
              <w:ind w:left="10"/>
              <w:jc w:val="center"/>
              <w:rPr>
                <w:sz w:val="24"/>
              </w:rPr>
            </w:pPr>
            <w:r>
              <w:rPr>
                <w:spacing w:val="-5"/>
                <w:sz w:val="24"/>
              </w:rPr>
              <w:t>4.4</w:t>
            </w:r>
          </w:p>
        </w:tc>
        <w:tc>
          <w:tcPr>
            <w:tcW w:w="7937" w:type="dxa"/>
          </w:tcPr>
          <w:p w:rsidR="00B65645" w:rsidRDefault="00D65296">
            <w:pPr>
              <w:pStyle w:val="TableParagraph"/>
              <w:rPr>
                <w:sz w:val="24"/>
              </w:rPr>
            </w:pPr>
            <w:r>
              <w:rPr>
                <w:spacing w:val="-2"/>
                <w:sz w:val="24"/>
              </w:rPr>
              <w:t>Словообразование</w:t>
            </w:r>
          </w:p>
        </w:tc>
      </w:tr>
      <w:tr w:rsidR="00B65645">
        <w:trPr>
          <w:trHeight w:val="479"/>
        </w:trPr>
        <w:tc>
          <w:tcPr>
            <w:tcW w:w="1134" w:type="dxa"/>
          </w:tcPr>
          <w:p w:rsidR="00B65645" w:rsidRDefault="00D65296">
            <w:pPr>
              <w:pStyle w:val="TableParagraph"/>
              <w:ind w:left="10"/>
              <w:jc w:val="center"/>
              <w:rPr>
                <w:sz w:val="24"/>
              </w:rPr>
            </w:pPr>
            <w:r>
              <w:rPr>
                <w:spacing w:val="-2"/>
                <w:sz w:val="24"/>
              </w:rPr>
              <w:t>4.4.1</w:t>
            </w:r>
          </w:p>
        </w:tc>
        <w:tc>
          <w:tcPr>
            <w:tcW w:w="7937" w:type="dxa"/>
          </w:tcPr>
          <w:p w:rsidR="00B65645" w:rsidRDefault="00D65296">
            <w:pPr>
              <w:pStyle w:val="TableParagraph"/>
              <w:rPr>
                <w:sz w:val="24"/>
              </w:rPr>
            </w:pPr>
            <w:r>
              <w:rPr>
                <w:sz w:val="24"/>
              </w:rPr>
              <w:t>Формообразующиеисловообразующиеморфемы.Производящая</w:t>
            </w:r>
            <w:r>
              <w:rPr>
                <w:spacing w:val="-2"/>
                <w:sz w:val="24"/>
              </w:rPr>
              <w:t>основа</w:t>
            </w:r>
          </w:p>
        </w:tc>
      </w:tr>
      <w:tr w:rsidR="00B65645">
        <w:trPr>
          <w:trHeight w:val="1031"/>
        </w:trPr>
        <w:tc>
          <w:tcPr>
            <w:tcW w:w="1134" w:type="dxa"/>
          </w:tcPr>
          <w:p w:rsidR="00B65645" w:rsidRDefault="00D65296">
            <w:pPr>
              <w:pStyle w:val="TableParagraph"/>
              <w:ind w:left="10"/>
              <w:jc w:val="center"/>
              <w:rPr>
                <w:sz w:val="24"/>
              </w:rPr>
            </w:pPr>
            <w:r>
              <w:rPr>
                <w:spacing w:val="-2"/>
                <w:sz w:val="24"/>
              </w:rPr>
              <w:t>4.4.2</w:t>
            </w:r>
          </w:p>
        </w:tc>
        <w:tc>
          <w:tcPr>
            <w:tcW w:w="7937" w:type="dxa"/>
          </w:tcPr>
          <w:p w:rsidR="00B65645" w:rsidRDefault="00D65296">
            <w:pPr>
              <w:pStyle w:val="TableParagraph"/>
              <w:ind w:right="55"/>
              <w:jc w:val="both"/>
              <w:rPr>
                <w:sz w:val="24"/>
              </w:rPr>
            </w:pPr>
            <w:r>
              <w:rPr>
                <w:sz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B65645">
        <w:trPr>
          <w:trHeight w:val="479"/>
        </w:trPr>
        <w:tc>
          <w:tcPr>
            <w:tcW w:w="1134" w:type="dxa"/>
          </w:tcPr>
          <w:p w:rsidR="00B65645" w:rsidRDefault="00D65296">
            <w:pPr>
              <w:pStyle w:val="TableParagraph"/>
              <w:ind w:left="10"/>
              <w:jc w:val="center"/>
              <w:rPr>
                <w:sz w:val="24"/>
              </w:rPr>
            </w:pPr>
            <w:r>
              <w:rPr>
                <w:spacing w:val="-2"/>
                <w:sz w:val="24"/>
              </w:rPr>
              <w:t>4.4.3</w:t>
            </w:r>
          </w:p>
        </w:tc>
        <w:tc>
          <w:tcPr>
            <w:tcW w:w="7937" w:type="dxa"/>
          </w:tcPr>
          <w:p w:rsidR="00B65645" w:rsidRDefault="00D65296">
            <w:pPr>
              <w:pStyle w:val="TableParagraph"/>
              <w:rPr>
                <w:sz w:val="24"/>
              </w:rPr>
            </w:pPr>
            <w:r>
              <w:rPr>
                <w:sz w:val="24"/>
              </w:rPr>
              <w:t>Словообразовательныйанализ</w:t>
            </w:r>
            <w:r>
              <w:rPr>
                <w:spacing w:val="-4"/>
                <w:sz w:val="24"/>
              </w:rPr>
              <w:t>слов</w:t>
            </w:r>
          </w:p>
        </w:tc>
      </w:tr>
      <w:tr w:rsidR="00B65645">
        <w:trPr>
          <w:trHeight w:val="479"/>
        </w:trPr>
        <w:tc>
          <w:tcPr>
            <w:tcW w:w="1134" w:type="dxa"/>
          </w:tcPr>
          <w:p w:rsidR="00B65645" w:rsidRDefault="00D65296">
            <w:pPr>
              <w:pStyle w:val="TableParagraph"/>
              <w:ind w:left="10"/>
              <w:jc w:val="center"/>
              <w:rPr>
                <w:sz w:val="24"/>
              </w:rPr>
            </w:pPr>
            <w:r>
              <w:rPr>
                <w:spacing w:val="-5"/>
                <w:sz w:val="24"/>
              </w:rPr>
              <w:t>4.5</w:t>
            </w:r>
          </w:p>
        </w:tc>
        <w:tc>
          <w:tcPr>
            <w:tcW w:w="7937" w:type="dxa"/>
          </w:tcPr>
          <w:p w:rsidR="00B65645" w:rsidRDefault="00D65296">
            <w:pPr>
              <w:pStyle w:val="TableParagraph"/>
              <w:rPr>
                <w:sz w:val="24"/>
              </w:rPr>
            </w:pPr>
            <w:r>
              <w:rPr>
                <w:sz w:val="24"/>
              </w:rPr>
              <w:t>Морфологиякакраздел</w:t>
            </w:r>
            <w:r>
              <w:rPr>
                <w:spacing w:val="-2"/>
                <w:sz w:val="24"/>
              </w:rPr>
              <w:t>грамматики</w:t>
            </w:r>
          </w:p>
        </w:tc>
      </w:tr>
      <w:tr w:rsidR="00B65645">
        <w:trPr>
          <w:trHeight w:val="479"/>
        </w:trPr>
        <w:tc>
          <w:tcPr>
            <w:tcW w:w="1134" w:type="dxa"/>
          </w:tcPr>
          <w:p w:rsidR="00B65645" w:rsidRDefault="00D65296">
            <w:pPr>
              <w:pStyle w:val="TableParagraph"/>
              <w:ind w:left="10"/>
              <w:jc w:val="center"/>
              <w:rPr>
                <w:sz w:val="24"/>
              </w:rPr>
            </w:pPr>
            <w:r>
              <w:rPr>
                <w:spacing w:val="-2"/>
                <w:sz w:val="24"/>
              </w:rPr>
              <w:t>4.5.1</w:t>
            </w:r>
          </w:p>
        </w:tc>
        <w:tc>
          <w:tcPr>
            <w:tcW w:w="7937" w:type="dxa"/>
          </w:tcPr>
          <w:p w:rsidR="00B65645" w:rsidRDefault="00D65296">
            <w:pPr>
              <w:pStyle w:val="TableParagraph"/>
              <w:rPr>
                <w:sz w:val="24"/>
              </w:rPr>
            </w:pPr>
            <w:r>
              <w:rPr>
                <w:sz w:val="24"/>
              </w:rPr>
              <w:t>Части</w:t>
            </w:r>
            <w:r>
              <w:rPr>
                <w:sz w:val="24"/>
              </w:rPr>
              <w:t>речикаклексико-грамматическиеразряды</w:t>
            </w:r>
            <w:r>
              <w:rPr>
                <w:spacing w:val="-4"/>
                <w:sz w:val="24"/>
              </w:rPr>
              <w:t>слов</w:t>
            </w:r>
          </w:p>
        </w:tc>
      </w:tr>
      <w:tr w:rsidR="00B65645">
        <w:trPr>
          <w:trHeight w:val="755"/>
        </w:trPr>
        <w:tc>
          <w:tcPr>
            <w:tcW w:w="1134" w:type="dxa"/>
          </w:tcPr>
          <w:p w:rsidR="00B65645" w:rsidRDefault="00D65296">
            <w:pPr>
              <w:pStyle w:val="TableParagraph"/>
              <w:ind w:left="10"/>
              <w:jc w:val="center"/>
              <w:rPr>
                <w:sz w:val="24"/>
              </w:rPr>
            </w:pPr>
            <w:r>
              <w:rPr>
                <w:spacing w:val="-2"/>
                <w:sz w:val="24"/>
              </w:rPr>
              <w:t>4.5.2</w:t>
            </w:r>
          </w:p>
        </w:tc>
        <w:tc>
          <w:tcPr>
            <w:tcW w:w="7937" w:type="dxa"/>
          </w:tcPr>
          <w:p w:rsidR="00B65645" w:rsidRDefault="00D65296">
            <w:pPr>
              <w:pStyle w:val="TableParagraph"/>
              <w:rPr>
                <w:sz w:val="24"/>
              </w:rPr>
            </w:pPr>
            <w:r>
              <w:rPr>
                <w:sz w:val="24"/>
              </w:rPr>
              <w:t xml:space="preserve">Системачастейречиврусскомязыке.Самостоятельныеислужебныечасти </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5"/>
                <w:sz w:val="24"/>
              </w:rPr>
              <w:t>4.6</w:t>
            </w:r>
          </w:p>
        </w:tc>
        <w:tc>
          <w:tcPr>
            <w:tcW w:w="7937" w:type="dxa"/>
          </w:tcPr>
          <w:p w:rsidR="00B65645" w:rsidRDefault="00D65296">
            <w:pPr>
              <w:pStyle w:val="TableParagraph"/>
              <w:rPr>
                <w:sz w:val="24"/>
              </w:rPr>
            </w:pPr>
            <w:r>
              <w:rPr>
                <w:sz w:val="24"/>
              </w:rPr>
              <w:t>Морфология.Имя</w:t>
            </w:r>
            <w:r>
              <w:rPr>
                <w:spacing w:val="-2"/>
                <w:sz w:val="24"/>
              </w:rPr>
              <w:t>существительное</w:t>
            </w:r>
          </w:p>
        </w:tc>
      </w:tr>
      <w:tr w:rsidR="00B65645">
        <w:trPr>
          <w:trHeight w:val="479"/>
        </w:trPr>
        <w:tc>
          <w:tcPr>
            <w:tcW w:w="1134" w:type="dxa"/>
          </w:tcPr>
          <w:p w:rsidR="00B65645" w:rsidRDefault="00D65296">
            <w:pPr>
              <w:pStyle w:val="TableParagraph"/>
              <w:ind w:left="10"/>
              <w:jc w:val="center"/>
              <w:rPr>
                <w:sz w:val="24"/>
              </w:rPr>
            </w:pPr>
            <w:r>
              <w:rPr>
                <w:spacing w:val="-2"/>
                <w:sz w:val="24"/>
              </w:rPr>
              <w:t>4.6.1</w:t>
            </w:r>
          </w:p>
        </w:tc>
        <w:tc>
          <w:tcPr>
            <w:tcW w:w="7937" w:type="dxa"/>
          </w:tcPr>
          <w:p w:rsidR="00B65645" w:rsidRDefault="00D65296">
            <w:pPr>
              <w:pStyle w:val="TableParagraph"/>
              <w:rPr>
                <w:sz w:val="24"/>
              </w:rPr>
            </w:pPr>
            <w:r>
              <w:rPr>
                <w:sz w:val="24"/>
              </w:rPr>
              <w:t>Имясуществительноекакчасть</w:t>
            </w:r>
            <w:r>
              <w:rPr>
                <w:spacing w:val="-4"/>
                <w:sz w:val="24"/>
              </w:rPr>
              <w:t>речи</w:t>
            </w:r>
          </w:p>
        </w:tc>
      </w:tr>
      <w:tr w:rsidR="00B65645">
        <w:trPr>
          <w:trHeight w:val="1031"/>
        </w:trPr>
        <w:tc>
          <w:tcPr>
            <w:tcW w:w="1134" w:type="dxa"/>
          </w:tcPr>
          <w:p w:rsidR="00B65645" w:rsidRDefault="00D65296">
            <w:pPr>
              <w:pStyle w:val="TableParagraph"/>
              <w:ind w:left="10"/>
              <w:jc w:val="center"/>
              <w:rPr>
                <w:sz w:val="24"/>
              </w:rPr>
            </w:pPr>
            <w:r>
              <w:rPr>
                <w:spacing w:val="-2"/>
                <w:sz w:val="24"/>
              </w:rPr>
              <w:t>4.6.2</w:t>
            </w:r>
          </w:p>
        </w:tc>
        <w:tc>
          <w:tcPr>
            <w:tcW w:w="7937" w:type="dxa"/>
          </w:tcPr>
          <w:p w:rsidR="00B65645" w:rsidRDefault="00D65296">
            <w:pPr>
              <w:pStyle w:val="TableParagraph"/>
              <w:ind w:right="55"/>
              <w:jc w:val="both"/>
              <w:rPr>
                <w:sz w:val="24"/>
              </w:rPr>
            </w:pPr>
            <w:r>
              <w:rPr>
                <w:sz w:val="24"/>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B65645">
        <w:trPr>
          <w:trHeight w:val="479"/>
        </w:trPr>
        <w:tc>
          <w:tcPr>
            <w:tcW w:w="1134" w:type="dxa"/>
          </w:tcPr>
          <w:p w:rsidR="00B65645" w:rsidRDefault="00D65296">
            <w:pPr>
              <w:pStyle w:val="TableParagraph"/>
              <w:ind w:left="10"/>
              <w:jc w:val="center"/>
              <w:rPr>
                <w:sz w:val="24"/>
              </w:rPr>
            </w:pPr>
            <w:r>
              <w:rPr>
                <w:spacing w:val="-2"/>
                <w:sz w:val="24"/>
              </w:rPr>
              <w:t>4.6.3</w:t>
            </w:r>
          </w:p>
        </w:tc>
        <w:tc>
          <w:tcPr>
            <w:tcW w:w="7937" w:type="dxa"/>
          </w:tcPr>
          <w:p w:rsidR="00B65645" w:rsidRDefault="00D65296">
            <w:pPr>
              <w:pStyle w:val="TableParagraph"/>
              <w:rPr>
                <w:sz w:val="24"/>
              </w:rPr>
            </w:pPr>
            <w:r>
              <w:rPr>
                <w:sz w:val="24"/>
              </w:rPr>
              <w:t>Род,число,падежимени</w:t>
            </w:r>
            <w:r>
              <w:rPr>
                <w:spacing w:val="-2"/>
                <w:sz w:val="24"/>
              </w:rPr>
              <w:t>существительного</w:t>
            </w:r>
          </w:p>
        </w:tc>
      </w:tr>
      <w:tr w:rsidR="00B65645">
        <w:trPr>
          <w:trHeight w:val="479"/>
        </w:trPr>
        <w:tc>
          <w:tcPr>
            <w:tcW w:w="1134" w:type="dxa"/>
          </w:tcPr>
          <w:p w:rsidR="00B65645" w:rsidRDefault="00D65296">
            <w:pPr>
              <w:pStyle w:val="TableParagraph"/>
              <w:ind w:left="10"/>
              <w:jc w:val="center"/>
              <w:rPr>
                <w:sz w:val="24"/>
              </w:rPr>
            </w:pPr>
            <w:r>
              <w:rPr>
                <w:spacing w:val="-2"/>
                <w:sz w:val="24"/>
              </w:rPr>
              <w:t>4.6.4</w:t>
            </w:r>
          </w:p>
        </w:tc>
        <w:tc>
          <w:tcPr>
            <w:tcW w:w="7937" w:type="dxa"/>
          </w:tcPr>
          <w:p w:rsidR="00B65645" w:rsidRDefault="00D65296">
            <w:pPr>
              <w:pStyle w:val="TableParagraph"/>
              <w:rPr>
                <w:sz w:val="24"/>
              </w:rPr>
            </w:pPr>
            <w:r>
              <w:rPr>
                <w:sz w:val="24"/>
              </w:rPr>
              <w:t>Именасуществительныеобщего</w:t>
            </w:r>
            <w:r>
              <w:rPr>
                <w:spacing w:val="-4"/>
                <w:sz w:val="24"/>
              </w:rPr>
              <w:t>рода</w:t>
            </w:r>
          </w:p>
        </w:tc>
      </w:tr>
      <w:tr w:rsidR="00B65645">
        <w:trPr>
          <w:trHeight w:val="755"/>
        </w:trPr>
        <w:tc>
          <w:tcPr>
            <w:tcW w:w="1134" w:type="dxa"/>
          </w:tcPr>
          <w:p w:rsidR="00B65645" w:rsidRDefault="00D65296">
            <w:pPr>
              <w:pStyle w:val="TableParagraph"/>
              <w:ind w:left="10"/>
              <w:jc w:val="center"/>
              <w:rPr>
                <w:sz w:val="24"/>
              </w:rPr>
            </w:pPr>
            <w:r>
              <w:rPr>
                <w:spacing w:val="-2"/>
                <w:sz w:val="24"/>
              </w:rPr>
              <w:t>4.6.5</w:t>
            </w:r>
          </w:p>
        </w:tc>
        <w:tc>
          <w:tcPr>
            <w:tcW w:w="7937" w:type="dxa"/>
          </w:tcPr>
          <w:p w:rsidR="00B65645" w:rsidRDefault="00D65296">
            <w:pPr>
              <w:pStyle w:val="TableParagraph"/>
              <w:rPr>
                <w:sz w:val="24"/>
              </w:rPr>
            </w:pPr>
            <w:r>
              <w:rPr>
                <w:sz w:val="24"/>
              </w:rPr>
              <w:t>Именасуществительные,имеющиеформутолькоединственногоили только множественного числа</w:t>
            </w:r>
          </w:p>
        </w:tc>
      </w:tr>
      <w:tr w:rsidR="00B65645">
        <w:trPr>
          <w:trHeight w:val="755"/>
        </w:trPr>
        <w:tc>
          <w:tcPr>
            <w:tcW w:w="1134" w:type="dxa"/>
          </w:tcPr>
          <w:p w:rsidR="00B65645" w:rsidRDefault="00D65296">
            <w:pPr>
              <w:pStyle w:val="TableParagraph"/>
              <w:ind w:left="10"/>
              <w:jc w:val="center"/>
              <w:rPr>
                <w:sz w:val="24"/>
              </w:rPr>
            </w:pPr>
            <w:r>
              <w:rPr>
                <w:spacing w:val="-2"/>
                <w:sz w:val="24"/>
              </w:rPr>
              <w:t>4.6.6</w:t>
            </w:r>
          </w:p>
        </w:tc>
        <w:tc>
          <w:tcPr>
            <w:tcW w:w="7937" w:type="dxa"/>
          </w:tcPr>
          <w:p w:rsidR="00B65645" w:rsidRDefault="00D65296">
            <w:pPr>
              <w:pStyle w:val="TableParagraph"/>
              <w:tabs>
                <w:tab w:val="left" w:pos="896"/>
                <w:tab w:val="left" w:pos="2231"/>
                <w:tab w:val="left" w:pos="3017"/>
                <w:tab w:val="left" w:pos="5167"/>
                <w:tab w:val="left" w:pos="7247"/>
              </w:tabs>
              <w:ind w:right="56"/>
              <w:rPr>
                <w:sz w:val="24"/>
              </w:rPr>
            </w:pPr>
            <w:r>
              <w:rPr>
                <w:spacing w:val="-4"/>
                <w:sz w:val="24"/>
              </w:rPr>
              <w:t>Типы</w:t>
            </w:r>
            <w:r>
              <w:rPr>
                <w:sz w:val="24"/>
              </w:rPr>
              <w:tab/>
            </w:r>
            <w:r>
              <w:rPr>
                <w:spacing w:val="-2"/>
                <w:sz w:val="24"/>
              </w:rPr>
              <w:t>склонения</w:t>
            </w:r>
            <w:r>
              <w:rPr>
                <w:sz w:val="24"/>
              </w:rPr>
              <w:tab/>
            </w:r>
            <w:r>
              <w:rPr>
                <w:spacing w:val="-4"/>
                <w:sz w:val="24"/>
              </w:rPr>
              <w:t>имен</w:t>
            </w:r>
            <w:r>
              <w:rPr>
                <w:sz w:val="24"/>
              </w:rPr>
              <w:tab/>
            </w:r>
            <w:r>
              <w:rPr>
                <w:spacing w:val="-2"/>
                <w:sz w:val="24"/>
              </w:rPr>
              <w:t>существительных.</w:t>
            </w:r>
            <w:r>
              <w:rPr>
                <w:sz w:val="24"/>
              </w:rPr>
              <w:tab/>
            </w:r>
            <w:r>
              <w:rPr>
                <w:spacing w:val="-2"/>
                <w:sz w:val="24"/>
              </w:rPr>
              <w:t>Разносклоняемые</w:t>
            </w:r>
            <w:r>
              <w:rPr>
                <w:sz w:val="24"/>
              </w:rPr>
              <w:tab/>
            </w:r>
            <w:r>
              <w:rPr>
                <w:spacing w:val="-2"/>
                <w:sz w:val="24"/>
              </w:rPr>
              <w:t xml:space="preserve">имена </w:t>
            </w:r>
            <w:r>
              <w:rPr>
                <w:sz w:val="24"/>
              </w:rPr>
              <w:t>существительные. Несклоняемые имена существительные</w:t>
            </w:r>
          </w:p>
        </w:tc>
      </w:tr>
      <w:tr w:rsidR="00B65645">
        <w:trPr>
          <w:trHeight w:val="479"/>
        </w:trPr>
        <w:tc>
          <w:tcPr>
            <w:tcW w:w="1134" w:type="dxa"/>
          </w:tcPr>
          <w:p w:rsidR="00B65645" w:rsidRDefault="00D65296">
            <w:pPr>
              <w:pStyle w:val="TableParagraph"/>
              <w:ind w:left="10"/>
              <w:jc w:val="center"/>
              <w:rPr>
                <w:sz w:val="24"/>
              </w:rPr>
            </w:pPr>
            <w:r>
              <w:rPr>
                <w:spacing w:val="-2"/>
                <w:sz w:val="24"/>
              </w:rPr>
              <w:t>4.6.7</w:t>
            </w:r>
          </w:p>
        </w:tc>
        <w:tc>
          <w:tcPr>
            <w:tcW w:w="7937" w:type="dxa"/>
          </w:tcPr>
          <w:p w:rsidR="00B65645" w:rsidRDefault="00D65296">
            <w:pPr>
              <w:pStyle w:val="TableParagraph"/>
              <w:rPr>
                <w:sz w:val="24"/>
              </w:rPr>
            </w:pPr>
            <w:r>
              <w:rPr>
                <w:sz w:val="24"/>
              </w:rPr>
              <w:t>Морфологическийанализимен</w:t>
            </w:r>
            <w:r>
              <w:rPr>
                <w:spacing w:val="-2"/>
                <w:sz w:val="24"/>
              </w:rPr>
              <w:t>существительных</w:t>
            </w:r>
          </w:p>
        </w:tc>
      </w:tr>
      <w:tr w:rsidR="00B65645">
        <w:trPr>
          <w:trHeight w:val="479"/>
        </w:trPr>
        <w:tc>
          <w:tcPr>
            <w:tcW w:w="1134" w:type="dxa"/>
          </w:tcPr>
          <w:p w:rsidR="00B65645" w:rsidRDefault="00D65296">
            <w:pPr>
              <w:pStyle w:val="TableParagraph"/>
              <w:ind w:left="10"/>
              <w:jc w:val="center"/>
              <w:rPr>
                <w:sz w:val="24"/>
              </w:rPr>
            </w:pPr>
            <w:r>
              <w:rPr>
                <w:spacing w:val="-5"/>
                <w:sz w:val="24"/>
              </w:rPr>
              <w:t>4.7</w:t>
            </w:r>
          </w:p>
        </w:tc>
        <w:tc>
          <w:tcPr>
            <w:tcW w:w="7937" w:type="dxa"/>
          </w:tcPr>
          <w:p w:rsidR="00B65645" w:rsidRDefault="00D65296">
            <w:pPr>
              <w:pStyle w:val="TableParagraph"/>
              <w:rPr>
                <w:sz w:val="24"/>
              </w:rPr>
            </w:pPr>
            <w:r>
              <w:rPr>
                <w:sz w:val="24"/>
              </w:rPr>
              <w:t>Морфология.Имя</w:t>
            </w:r>
            <w:r>
              <w:rPr>
                <w:spacing w:val="-2"/>
                <w:sz w:val="24"/>
              </w:rPr>
              <w:t>прилагательное</w:t>
            </w:r>
          </w:p>
        </w:tc>
      </w:tr>
    </w:tbl>
    <w:p w:rsidR="00B65645" w:rsidRDefault="00B65645">
      <w:pPr>
        <w:pStyle w:val="TableParagraph"/>
        <w:rPr>
          <w:sz w:val="24"/>
        </w:rPr>
        <w:sectPr w:rsidR="00B65645">
          <w:type w:val="continuous"/>
          <w:pgSz w:w="11910" w:h="16840"/>
          <w:pgMar w:top="1100" w:right="0" w:bottom="105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jc w:val="center"/>
              <w:rPr>
                <w:sz w:val="24"/>
              </w:rPr>
            </w:pPr>
            <w:r>
              <w:rPr>
                <w:spacing w:val="-2"/>
                <w:sz w:val="24"/>
              </w:rPr>
              <w:lastRenderedPageBreak/>
              <w:t>4.7.1</w:t>
            </w:r>
          </w:p>
        </w:tc>
        <w:tc>
          <w:tcPr>
            <w:tcW w:w="7937" w:type="dxa"/>
          </w:tcPr>
          <w:p w:rsidR="00B65645" w:rsidRDefault="00D65296">
            <w:pPr>
              <w:pStyle w:val="TableParagraph"/>
              <w:rPr>
                <w:sz w:val="24"/>
              </w:rPr>
            </w:pPr>
            <w:r>
              <w:rPr>
                <w:sz w:val="24"/>
              </w:rPr>
              <w:t>Имяприлагательноекакчасть</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2"/>
                <w:sz w:val="24"/>
              </w:rPr>
              <w:t>4.7.2</w:t>
            </w:r>
          </w:p>
        </w:tc>
        <w:tc>
          <w:tcPr>
            <w:tcW w:w="7937" w:type="dxa"/>
          </w:tcPr>
          <w:p w:rsidR="00B65645" w:rsidRDefault="00D65296">
            <w:pPr>
              <w:pStyle w:val="TableParagraph"/>
              <w:rPr>
                <w:sz w:val="24"/>
              </w:rPr>
            </w:pPr>
            <w:r>
              <w:rPr>
                <w:sz w:val="24"/>
              </w:rPr>
              <w:t>Именаприлагательныеполныеи</w:t>
            </w:r>
            <w:r>
              <w:rPr>
                <w:spacing w:val="-2"/>
                <w:sz w:val="24"/>
              </w:rPr>
              <w:t>краткие</w:t>
            </w:r>
          </w:p>
        </w:tc>
      </w:tr>
      <w:tr w:rsidR="00B65645">
        <w:trPr>
          <w:trHeight w:val="479"/>
        </w:trPr>
        <w:tc>
          <w:tcPr>
            <w:tcW w:w="1134" w:type="dxa"/>
          </w:tcPr>
          <w:p w:rsidR="00B65645" w:rsidRDefault="00D65296">
            <w:pPr>
              <w:pStyle w:val="TableParagraph"/>
              <w:ind w:left="10"/>
              <w:jc w:val="center"/>
              <w:rPr>
                <w:sz w:val="24"/>
              </w:rPr>
            </w:pPr>
            <w:r>
              <w:rPr>
                <w:spacing w:val="-2"/>
                <w:sz w:val="24"/>
              </w:rPr>
              <w:t>4.7.3</w:t>
            </w:r>
          </w:p>
        </w:tc>
        <w:tc>
          <w:tcPr>
            <w:tcW w:w="7937" w:type="dxa"/>
          </w:tcPr>
          <w:p w:rsidR="00B65645" w:rsidRDefault="00D65296">
            <w:pPr>
              <w:pStyle w:val="TableParagraph"/>
              <w:rPr>
                <w:sz w:val="24"/>
              </w:rPr>
            </w:pPr>
            <w:r>
              <w:rPr>
                <w:sz w:val="24"/>
              </w:rPr>
              <w:t>Склонениеимен</w:t>
            </w:r>
            <w:r>
              <w:rPr>
                <w:spacing w:val="-2"/>
                <w:sz w:val="24"/>
              </w:rPr>
              <w:t>прилагательных</w:t>
            </w:r>
          </w:p>
        </w:tc>
      </w:tr>
      <w:tr w:rsidR="00B65645">
        <w:trPr>
          <w:trHeight w:val="479"/>
        </w:trPr>
        <w:tc>
          <w:tcPr>
            <w:tcW w:w="1134" w:type="dxa"/>
          </w:tcPr>
          <w:p w:rsidR="00B65645" w:rsidRDefault="00D65296">
            <w:pPr>
              <w:pStyle w:val="TableParagraph"/>
              <w:ind w:left="10"/>
              <w:jc w:val="center"/>
              <w:rPr>
                <w:sz w:val="24"/>
              </w:rPr>
            </w:pPr>
            <w:r>
              <w:rPr>
                <w:spacing w:val="-2"/>
                <w:sz w:val="24"/>
              </w:rPr>
              <w:t>4.7.4</w:t>
            </w:r>
          </w:p>
        </w:tc>
        <w:tc>
          <w:tcPr>
            <w:tcW w:w="7937" w:type="dxa"/>
          </w:tcPr>
          <w:p w:rsidR="00B65645" w:rsidRDefault="00D65296">
            <w:pPr>
              <w:pStyle w:val="TableParagraph"/>
              <w:rPr>
                <w:sz w:val="24"/>
              </w:rPr>
            </w:pPr>
            <w:r>
              <w:rPr>
                <w:sz w:val="24"/>
              </w:rPr>
              <w:t>Качественные,относительныеипритяжательныеимена</w:t>
            </w:r>
            <w:r>
              <w:rPr>
                <w:spacing w:val="-2"/>
                <w:sz w:val="24"/>
              </w:rPr>
              <w:t>прилагательные</w:t>
            </w:r>
          </w:p>
        </w:tc>
      </w:tr>
      <w:tr w:rsidR="00B65645">
        <w:trPr>
          <w:trHeight w:val="479"/>
        </w:trPr>
        <w:tc>
          <w:tcPr>
            <w:tcW w:w="1134" w:type="dxa"/>
          </w:tcPr>
          <w:p w:rsidR="00B65645" w:rsidRDefault="00D65296">
            <w:pPr>
              <w:pStyle w:val="TableParagraph"/>
              <w:ind w:left="10"/>
              <w:jc w:val="center"/>
              <w:rPr>
                <w:sz w:val="24"/>
              </w:rPr>
            </w:pPr>
            <w:r>
              <w:rPr>
                <w:spacing w:val="-2"/>
                <w:sz w:val="24"/>
              </w:rPr>
              <w:t>4.7.5</w:t>
            </w:r>
          </w:p>
        </w:tc>
        <w:tc>
          <w:tcPr>
            <w:tcW w:w="7937" w:type="dxa"/>
          </w:tcPr>
          <w:p w:rsidR="00B65645" w:rsidRDefault="00D65296">
            <w:pPr>
              <w:pStyle w:val="TableParagraph"/>
              <w:rPr>
                <w:sz w:val="24"/>
              </w:rPr>
            </w:pPr>
            <w:r>
              <w:rPr>
                <w:sz w:val="24"/>
              </w:rPr>
              <w:t>Степенисравнениякачеств</w:t>
            </w:r>
            <w:r>
              <w:rPr>
                <w:sz w:val="24"/>
              </w:rPr>
              <w:t>енныхимен</w:t>
            </w:r>
            <w:r>
              <w:rPr>
                <w:spacing w:val="-2"/>
                <w:sz w:val="24"/>
              </w:rPr>
              <w:t>прилагательных</w:t>
            </w:r>
          </w:p>
        </w:tc>
      </w:tr>
      <w:tr w:rsidR="00B65645">
        <w:trPr>
          <w:trHeight w:val="479"/>
        </w:trPr>
        <w:tc>
          <w:tcPr>
            <w:tcW w:w="1134" w:type="dxa"/>
          </w:tcPr>
          <w:p w:rsidR="00B65645" w:rsidRDefault="00D65296">
            <w:pPr>
              <w:pStyle w:val="TableParagraph"/>
              <w:ind w:left="10"/>
              <w:jc w:val="center"/>
              <w:rPr>
                <w:sz w:val="24"/>
              </w:rPr>
            </w:pPr>
            <w:r>
              <w:rPr>
                <w:spacing w:val="-2"/>
                <w:sz w:val="24"/>
              </w:rPr>
              <w:t>4.7.6</w:t>
            </w:r>
          </w:p>
        </w:tc>
        <w:tc>
          <w:tcPr>
            <w:tcW w:w="7937" w:type="dxa"/>
          </w:tcPr>
          <w:p w:rsidR="00B65645" w:rsidRDefault="00D65296">
            <w:pPr>
              <w:pStyle w:val="TableParagraph"/>
              <w:rPr>
                <w:sz w:val="24"/>
              </w:rPr>
            </w:pPr>
            <w:r>
              <w:rPr>
                <w:sz w:val="24"/>
              </w:rPr>
              <w:t>Морфологическийанализимен</w:t>
            </w:r>
            <w:r>
              <w:rPr>
                <w:spacing w:val="-2"/>
                <w:sz w:val="24"/>
              </w:rPr>
              <w:t>прилагательных</w:t>
            </w:r>
          </w:p>
        </w:tc>
      </w:tr>
      <w:tr w:rsidR="00B65645">
        <w:trPr>
          <w:trHeight w:val="479"/>
        </w:trPr>
        <w:tc>
          <w:tcPr>
            <w:tcW w:w="1134" w:type="dxa"/>
          </w:tcPr>
          <w:p w:rsidR="00B65645" w:rsidRDefault="00D65296">
            <w:pPr>
              <w:pStyle w:val="TableParagraph"/>
              <w:ind w:left="10"/>
              <w:jc w:val="center"/>
              <w:rPr>
                <w:sz w:val="24"/>
              </w:rPr>
            </w:pPr>
            <w:r>
              <w:rPr>
                <w:spacing w:val="-5"/>
                <w:sz w:val="24"/>
              </w:rPr>
              <w:t>4.8</w:t>
            </w:r>
          </w:p>
        </w:tc>
        <w:tc>
          <w:tcPr>
            <w:tcW w:w="7937" w:type="dxa"/>
          </w:tcPr>
          <w:p w:rsidR="00B65645" w:rsidRDefault="00D65296">
            <w:pPr>
              <w:pStyle w:val="TableParagraph"/>
              <w:rPr>
                <w:sz w:val="24"/>
              </w:rPr>
            </w:pPr>
            <w:r>
              <w:rPr>
                <w:sz w:val="24"/>
              </w:rPr>
              <w:t>Морфология.</w:t>
            </w:r>
            <w:r>
              <w:rPr>
                <w:spacing w:val="-2"/>
                <w:sz w:val="24"/>
              </w:rPr>
              <w:t>Глагол</w:t>
            </w:r>
          </w:p>
        </w:tc>
      </w:tr>
      <w:tr w:rsidR="00B65645">
        <w:trPr>
          <w:trHeight w:val="479"/>
        </w:trPr>
        <w:tc>
          <w:tcPr>
            <w:tcW w:w="1134" w:type="dxa"/>
          </w:tcPr>
          <w:p w:rsidR="00B65645" w:rsidRDefault="00D65296">
            <w:pPr>
              <w:pStyle w:val="TableParagraph"/>
              <w:ind w:left="10"/>
              <w:jc w:val="center"/>
              <w:rPr>
                <w:sz w:val="24"/>
              </w:rPr>
            </w:pPr>
            <w:r>
              <w:rPr>
                <w:spacing w:val="-2"/>
                <w:sz w:val="24"/>
              </w:rPr>
              <w:t>4.8.1</w:t>
            </w:r>
          </w:p>
        </w:tc>
        <w:tc>
          <w:tcPr>
            <w:tcW w:w="7937" w:type="dxa"/>
          </w:tcPr>
          <w:p w:rsidR="00B65645" w:rsidRDefault="00D65296">
            <w:pPr>
              <w:pStyle w:val="TableParagraph"/>
              <w:rPr>
                <w:sz w:val="24"/>
              </w:rPr>
            </w:pPr>
            <w:r>
              <w:rPr>
                <w:sz w:val="24"/>
              </w:rPr>
              <w:t>Глаголкакчасть</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2"/>
                <w:sz w:val="24"/>
              </w:rPr>
              <w:t>4.8.2</w:t>
            </w:r>
          </w:p>
        </w:tc>
        <w:tc>
          <w:tcPr>
            <w:tcW w:w="7937" w:type="dxa"/>
          </w:tcPr>
          <w:p w:rsidR="00B65645" w:rsidRDefault="00D65296">
            <w:pPr>
              <w:pStyle w:val="TableParagraph"/>
              <w:rPr>
                <w:sz w:val="24"/>
              </w:rPr>
            </w:pPr>
            <w:r>
              <w:rPr>
                <w:sz w:val="24"/>
              </w:rPr>
              <w:t>Глаголысовершенногоинесовершенного</w:t>
            </w:r>
            <w:r>
              <w:rPr>
                <w:spacing w:val="-4"/>
                <w:sz w:val="24"/>
              </w:rPr>
              <w:t>вида</w:t>
            </w:r>
          </w:p>
        </w:tc>
      </w:tr>
      <w:tr w:rsidR="00B65645">
        <w:trPr>
          <w:trHeight w:val="479"/>
        </w:trPr>
        <w:tc>
          <w:tcPr>
            <w:tcW w:w="1134" w:type="dxa"/>
          </w:tcPr>
          <w:p w:rsidR="00B65645" w:rsidRDefault="00D65296">
            <w:pPr>
              <w:pStyle w:val="TableParagraph"/>
              <w:ind w:left="10"/>
              <w:jc w:val="center"/>
              <w:rPr>
                <w:sz w:val="24"/>
              </w:rPr>
            </w:pPr>
            <w:r>
              <w:rPr>
                <w:spacing w:val="-2"/>
                <w:sz w:val="24"/>
              </w:rPr>
              <w:t>4.8.3</w:t>
            </w:r>
          </w:p>
        </w:tc>
        <w:tc>
          <w:tcPr>
            <w:tcW w:w="7937" w:type="dxa"/>
          </w:tcPr>
          <w:p w:rsidR="00B65645" w:rsidRDefault="00D65296">
            <w:pPr>
              <w:pStyle w:val="TableParagraph"/>
              <w:rPr>
                <w:sz w:val="24"/>
              </w:rPr>
            </w:pPr>
            <w:r>
              <w:rPr>
                <w:sz w:val="24"/>
              </w:rPr>
              <w:t>Глаголывозвратныеи</w:t>
            </w:r>
            <w:r>
              <w:rPr>
                <w:spacing w:val="-2"/>
                <w:sz w:val="24"/>
              </w:rPr>
              <w:t>невозвратные</w:t>
            </w:r>
          </w:p>
        </w:tc>
      </w:tr>
      <w:tr w:rsidR="00B65645">
        <w:trPr>
          <w:trHeight w:val="755"/>
        </w:trPr>
        <w:tc>
          <w:tcPr>
            <w:tcW w:w="1134" w:type="dxa"/>
          </w:tcPr>
          <w:p w:rsidR="00B65645" w:rsidRDefault="00D65296">
            <w:pPr>
              <w:pStyle w:val="TableParagraph"/>
              <w:ind w:left="10"/>
              <w:jc w:val="center"/>
              <w:rPr>
                <w:sz w:val="24"/>
              </w:rPr>
            </w:pPr>
            <w:r>
              <w:rPr>
                <w:spacing w:val="-2"/>
                <w:sz w:val="24"/>
              </w:rPr>
              <w:t>4.8.4</w:t>
            </w:r>
          </w:p>
        </w:tc>
        <w:tc>
          <w:tcPr>
            <w:tcW w:w="7937" w:type="dxa"/>
          </w:tcPr>
          <w:p w:rsidR="00B65645" w:rsidRDefault="00D65296">
            <w:pPr>
              <w:pStyle w:val="TableParagraph"/>
              <w:rPr>
                <w:sz w:val="24"/>
              </w:rPr>
            </w:pPr>
            <w:r>
              <w:rPr>
                <w:sz w:val="24"/>
              </w:rPr>
              <w:t>Инфинитивиегограмматическиесвойства.Основа</w:t>
            </w:r>
            <w:r>
              <w:rPr>
                <w:sz w:val="24"/>
              </w:rPr>
              <w:t>инфинитива,основа настоящего (будущего простого) времени глагола</w:t>
            </w:r>
          </w:p>
        </w:tc>
      </w:tr>
      <w:tr w:rsidR="00B65645">
        <w:trPr>
          <w:trHeight w:val="479"/>
        </w:trPr>
        <w:tc>
          <w:tcPr>
            <w:tcW w:w="1134" w:type="dxa"/>
          </w:tcPr>
          <w:p w:rsidR="00B65645" w:rsidRDefault="00D65296">
            <w:pPr>
              <w:pStyle w:val="TableParagraph"/>
              <w:ind w:left="10"/>
              <w:jc w:val="center"/>
              <w:rPr>
                <w:sz w:val="24"/>
              </w:rPr>
            </w:pPr>
            <w:r>
              <w:rPr>
                <w:spacing w:val="-2"/>
                <w:sz w:val="24"/>
              </w:rPr>
              <w:t>4.8.5</w:t>
            </w:r>
          </w:p>
        </w:tc>
        <w:tc>
          <w:tcPr>
            <w:tcW w:w="7937" w:type="dxa"/>
          </w:tcPr>
          <w:p w:rsidR="00B65645" w:rsidRDefault="00D65296">
            <w:pPr>
              <w:pStyle w:val="TableParagraph"/>
              <w:rPr>
                <w:sz w:val="24"/>
              </w:rPr>
            </w:pPr>
            <w:r>
              <w:rPr>
                <w:sz w:val="24"/>
              </w:rPr>
              <w:t>Спряжение</w:t>
            </w:r>
            <w:r>
              <w:rPr>
                <w:spacing w:val="-2"/>
                <w:sz w:val="24"/>
              </w:rPr>
              <w:t>глагола</w:t>
            </w:r>
          </w:p>
        </w:tc>
      </w:tr>
      <w:tr w:rsidR="00B65645">
        <w:trPr>
          <w:trHeight w:val="479"/>
        </w:trPr>
        <w:tc>
          <w:tcPr>
            <w:tcW w:w="1134" w:type="dxa"/>
          </w:tcPr>
          <w:p w:rsidR="00B65645" w:rsidRDefault="00D65296">
            <w:pPr>
              <w:pStyle w:val="TableParagraph"/>
              <w:ind w:left="10"/>
              <w:jc w:val="center"/>
              <w:rPr>
                <w:sz w:val="24"/>
              </w:rPr>
            </w:pPr>
            <w:r>
              <w:rPr>
                <w:spacing w:val="-2"/>
                <w:sz w:val="24"/>
              </w:rPr>
              <w:t>4.8.6</w:t>
            </w:r>
          </w:p>
        </w:tc>
        <w:tc>
          <w:tcPr>
            <w:tcW w:w="7937" w:type="dxa"/>
          </w:tcPr>
          <w:p w:rsidR="00B65645" w:rsidRDefault="00D65296">
            <w:pPr>
              <w:pStyle w:val="TableParagraph"/>
              <w:rPr>
                <w:sz w:val="24"/>
              </w:rPr>
            </w:pPr>
            <w:r>
              <w:rPr>
                <w:sz w:val="24"/>
              </w:rPr>
              <w:t>Переходныеинепереходные</w:t>
            </w:r>
            <w:r>
              <w:rPr>
                <w:spacing w:val="-2"/>
                <w:sz w:val="24"/>
              </w:rPr>
              <w:t>глаголы</w:t>
            </w:r>
          </w:p>
        </w:tc>
      </w:tr>
      <w:tr w:rsidR="00B65645">
        <w:trPr>
          <w:trHeight w:val="479"/>
        </w:trPr>
        <w:tc>
          <w:tcPr>
            <w:tcW w:w="1134" w:type="dxa"/>
          </w:tcPr>
          <w:p w:rsidR="00B65645" w:rsidRDefault="00D65296">
            <w:pPr>
              <w:pStyle w:val="TableParagraph"/>
              <w:ind w:left="10"/>
              <w:jc w:val="center"/>
              <w:rPr>
                <w:sz w:val="24"/>
              </w:rPr>
            </w:pPr>
            <w:r>
              <w:rPr>
                <w:spacing w:val="-2"/>
                <w:sz w:val="24"/>
              </w:rPr>
              <w:t>4.8.7</w:t>
            </w:r>
          </w:p>
        </w:tc>
        <w:tc>
          <w:tcPr>
            <w:tcW w:w="7937" w:type="dxa"/>
          </w:tcPr>
          <w:p w:rsidR="00B65645" w:rsidRDefault="00D65296">
            <w:pPr>
              <w:pStyle w:val="TableParagraph"/>
              <w:rPr>
                <w:sz w:val="24"/>
              </w:rPr>
            </w:pPr>
            <w:r>
              <w:rPr>
                <w:sz w:val="24"/>
              </w:rPr>
              <w:t>Разноспрягаемые</w:t>
            </w:r>
            <w:r>
              <w:rPr>
                <w:spacing w:val="-2"/>
                <w:sz w:val="24"/>
              </w:rPr>
              <w:t>глаголы</w:t>
            </w:r>
          </w:p>
        </w:tc>
      </w:tr>
      <w:tr w:rsidR="00B65645">
        <w:trPr>
          <w:trHeight w:val="479"/>
        </w:trPr>
        <w:tc>
          <w:tcPr>
            <w:tcW w:w="1134" w:type="dxa"/>
          </w:tcPr>
          <w:p w:rsidR="00B65645" w:rsidRDefault="00D65296">
            <w:pPr>
              <w:pStyle w:val="TableParagraph"/>
              <w:ind w:left="10"/>
              <w:jc w:val="center"/>
              <w:rPr>
                <w:sz w:val="24"/>
              </w:rPr>
            </w:pPr>
            <w:r>
              <w:rPr>
                <w:spacing w:val="-2"/>
                <w:sz w:val="24"/>
              </w:rPr>
              <w:t>4.8.8</w:t>
            </w:r>
          </w:p>
        </w:tc>
        <w:tc>
          <w:tcPr>
            <w:tcW w:w="7937" w:type="dxa"/>
          </w:tcPr>
          <w:p w:rsidR="00B65645" w:rsidRDefault="00D65296">
            <w:pPr>
              <w:pStyle w:val="TableParagraph"/>
              <w:rPr>
                <w:sz w:val="24"/>
              </w:rPr>
            </w:pPr>
            <w:r>
              <w:rPr>
                <w:sz w:val="24"/>
              </w:rPr>
              <w:t>Безличные</w:t>
            </w:r>
            <w:r>
              <w:rPr>
                <w:spacing w:val="-2"/>
                <w:sz w:val="24"/>
              </w:rPr>
              <w:t>глаголы</w:t>
            </w:r>
          </w:p>
        </w:tc>
      </w:tr>
      <w:tr w:rsidR="00B65645">
        <w:trPr>
          <w:trHeight w:val="479"/>
        </w:trPr>
        <w:tc>
          <w:tcPr>
            <w:tcW w:w="1134" w:type="dxa"/>
          </w:tcPr>
          <w:p w:rsidR="00B65645" w:rsidRDefault="00D65296">
            <w:pPr>
              <w:pStyle w:val="TableParagraph"/>
              <w:ind w:left="10"/>
              <w:jc w:val="center"/>
              <w:rPr>
                <w:sz w:val="24"/>
              </w:rPr>
            </w:pPr>
            <w:r>
              <w:rPr>
                <w:spacing w:val="-2"/>
                <w:sz w:val="24"/>
              </w:rPr>
              <w:t>4.8.9</w:t>
            </w:r>
          </w:p>
        </w:tc>
        <w:tc>
          <w:tcPr>
            <w:tcW w:w="7937" w:type="dxa"/>
          </w:tcPr>
          <w:p w:rsidR="00B65645" w:rsidRDefault="00D65296">
            <w:pPr>
              <w:pStyle w:val="TableParagraph"/>
              <w:rPr>
                <w:sz w:val="24"/>
              </w:rPr>
            </w:pPr>
            <w:r>
              <w:rPr>
                <w:sz w:val="24"/>
              </w:rPr>
              <w:t>Изъявительное,условноеиповелительноенаклонения</w:t>
            </w:r>
            <w:r>
              <w:rPr>
                <w:spacing w:val="-2"/>
                <w:sz w:val="24"/>
              </w:rPr>
              <w:t>глагола</w:t>
            </w:r>
          </w:p>
        </w:tc>
      </w:tr>
      <w:tr w:rsidR="00B65645">
        <w:trPr>
          <w:trHeight w:val="479"/>
        </w:trPr>
        <w:tc>
          <w:tcPr>
            <w:tcW w:w="1134" w:type="dxa"/>
          </w:tcPr>
          <w:p w:rsidR="00B65645" w:rsidRDefault="00D65296">
            <w:pPr>
              <w:pStyle w:val="TableParagraph"/>
              <w:ind w:left="10"/>
              <w:jc w:val="center"/>
              <w:rPr>
                <w:sz w:val="24"/>
              </w:rPr>
            </w:pPr>
            <w:r>
              <w:rPr>
                <w:spacing w:val="-2"/>
                <w:sz w:val="24"/>
              </w:rPr>
              <w:t>4.8.10</w:t>
            </w:r>
          </w:p>
        </w:tc>
        <w:tc>
          <w:tcPr>
            <w:tcW w:w="7937" w:type="dxa"/>
          </w:tcPr>
          <w:p w:rsidR="00B65645" w:rsidRDefault="00D65296">
            <w:pPr>
              <w:pStyle w:val="TableParagraph"/>
              <w:rPr>
                <w:sz w:val="24"/>
              </w:rPr>
            </w:pPr>
            <w:r>
              <w:rPr>
                <w:sz w:val="24"/>
              </w:rPr>
              <w:t>Морфологическийанализ</w:t>
            </w:r>
            <w:r>
              <w:rPr>
                <w:spacing w:val="-2"/>
                <w:sz w:val="24"/>
              </w:rPr>
              <w:t>глаголов</w:t>
            </w:r>
          </w:p>
        </w:tc>
      </w:tr>
      <w:tr w:rsidR="00B65645">
        <w:trPr>
          <w:trHeight w:val="479"/>
        </w:trPr>
        <w:tc>
          <w:tcPr>
            <w:tcW w:w="1134" w:type="dxa"/>
          </w:tcPr>
          <w:p w:rsidR="00B65645" w:rsidRDefault="00D65296">
            <w:pPr>
              <w:pStyle w:val="TableParagraph"/>
              <w:ind w:left="10"/>
              <w:jc w:val="center"/>
              <w:rPr>
                <w:sz w:val="24"/>
              </w:rPr>
            </w:pPr>
            <w:r>
              <w:rPr>
                <w:spacing w:val="-5"/>
                <w:sz w:val="24"/>
              </w:rPr>
              <w:t>4.9</w:t>
            </w:r>
          </w:p>
        </w:tc>
        <w:tc>
          <w:tcPr>
            <w:tcW w:w="7937" w:type="dxa"/>
          </w:tcPr>
          <w:p w:rsidR="00B65645" w:rsidRDefault="00D65296">
            <w:pPr>
              <w:pStyle w:val="TableParagraph"/>
              <w:rPr>
                <w:sz w:val="24"/>
              </w:rPr>
            </w:pPr>
            <w:r>
              <w:rPr>
                <w:sz w:val="24"/>
              </w:rPr>
              <w:t>Морфология.Имя</w:t>
            </w:r>
            <w:r>
              <w:rPr>
                <w:spacing w:val="-2"/>
                <w:sz w:val="24"/>
              </w:rPr>
              <w:t>числительное</w:t>
            </w:r>
          </w:p>
        </w:tc>
      </w:tr>
      <w:tr w:rsidR="00B65645">
        <w:trPr>
          <w:trHeight w:val="755"/>
        </w:trPr>
        <w:tc>
          <w:tcPr>
            <w:tcW w:w="1134" w:type="dxa"/>
          </w:tcPr>
          <w:p w:rsidR="00B65645" w:rsidRDefault="00D65296">
            <w:pPr>
              <w:pStyle w:val="TableParagraph"/>
              <w:ind w:left="10"/>
              <w:jc w:val="center"/>
              <w:rPr>
                <w:sz w:val="24"/>
              </w:rPr>
            </w:pPr>
            <w:r>
              <w:rPr>
                <w:spacing w:val="-2"/>
                <w:sz w:val="24"/>
              </w:rPr>
              <w:t>4.9.1</w:t>
            </w:r>
          </w:p>
        </w:tc>
        <w:tc>
          <w:tcPr>
            <w:tcW w:w="7937" w:type="dxa"/>
          </w:tcPr>
          <w:p w:rsidR="00B65645" w:rsidRDefault="00D65296">
            <w:pPr>
              <w:pStyle w:val="TableParagraph"/>
              <w:rPr>
                <w:sz w:val="24"/>
              </w:rPr>
            </w:pPr>
            <w:r>
              <w:rPr>
                <w:sz w:val="24"/>
              </w:rPr>
              <w:t>Общееграмматическоезначениеименичислительного.Синтаксические функции имен числительных</w:t>
            </w:r>
          </w:p>
        </w:tc>
      </w:tr>
      <w:tr w:rsidR="00B65645">
        <w:trPr>
          <w:trHeight w:val="755"/>
        </w:trPr>
        <w:tc>
          <w:tcPr>
            <w:tcW w:w="1134" w:type="dxa"/>
          </w:tcPr>
          <w:p w:rsidR="00B65645" w:rsidRDefault="00D65296">
            <w:pPr>
              <w:pStyle w:val="TableParagraph"/>
              <w:ind w:left="10"/>
              <w:jc w:val="center"/>
              <w:rPr>
                <w:sz w:val="24"/>
              </w:rPr>
            </w:pPr>
            <w:r>
              <w:rPr>
                <w:spacing w:val="-2"/>
                <w:sz w:val="24"/>
              </w:rPr>
              <w:t>4.9.2</w:t>
            </w:r>
          </w:p>
        </w:tc>
        <w:tc>
          <w:tcPr>
            <w:tcW w:w="7937" w:type="dxa"/>
          </w:tcPr>
          <w:p w:rsidR="00B65645" w:rsidRDefault="00D65296">
            <w:pPr>
              <w:pStyle w:val="TableParagraph"/>
              <w:tabs>
                <w:tab w:val="left" w:pos="1118"/>
                <w:tab w:val="left" w:pos="1843"/>
                <w:tab w:val="left" w:pos="3505"/>
                <w:tab w:val="left" w:pos="3963"/>
                <w:tab w:val="left" w:pos="5231"/>
                <w:tab w:val="left" w:pos="7107"/>
              </w:tabs>
              <w:ind w:right="55"/>
              <w:rPr>
                <w:sz w:val="24"/>
              </w:rPr>
            </w:pPr>
            <w:r>
              <w:rPr>
                <w:spacing w:val="-2"/>
                <w:sz w:val="24"/>
              </w:rPr>
              <w:t>Разряды</w:t>
            </w:r>
            <w:r>
              <w:rPr>
                <w:sz w:val="24"/>
              </w:rPr>
              <w:tab/>
            </w:r>
            <w:r>
              <w:rPr>
                <w:spacing w:val="-4"/>
                <w:sz w:val="24"/>
              </w:rPr>
              <w:t>имен</w:t>
            </w:r>
            <w:r>
              <w:rPr>
                <w:sz w:val="24"/>
              </w:rPr>
              <w:tab/>
            </w:r>
            <w:r>
              <w:rPr>
                <w:spacing w:val="-2"/>
                <w:sz w:val="24"/>
              </w:rPr>
              <w:t>числительных</w:t>
            </w:r>
            <w:r>
              <w:rPr>
                <w:sz w:val="24"/>
              </w:rPr>
              <w:tab/>
            </w:r>
            <w:r>
              <w:rPr>
                <w:spacing w:val="-6"/>
                <w:sz w:val="24"/>
              </w:rPr>
              <w:t>по</w:t>
            </w:r>
            <w:r>
              <w:rPr>
                <w:sz w:val="24"/>
              </w:rPr>
              <w:tab/>
            </w:r>
            <w:r>
              <w:rPr>
                <w:spacing w:val="-2"/>
                <w:sz w:val="24"/>
              </w:rPr>
              <w:t>значению:</w:t>
            </w:r>
            <w:r>
              <w:rPr>
                <w:sz w:val="24"/>
              </w:rPr>
              <w:tab/>
            </w:r>
            <w:r>
              <w:rPr>
                <w:spacing w:val="-2"/>
                <w:sz w:val="24"/>
              </w:rPr>
              <w:t>количественные</w:t>
            </w:r>
            <w:r>
              <w:rPr>
                <w:sz w:val="24"/>
              </w:rPr>
              <w:tab/>
            </w:r>
            <w:r>
              <w:rPr>
                <w:spacing w:val="-2"/>
                <w:sz w:val="24"/>
              </w:rPr>
              <w:t xml:space="preserve">(целые, </w:t>
            </w:r>
            <w:r>
              <w:rPr>
                <w:sz w:val="24"/>
              </w:rPr>
              <w:t>дробные, собирательные), порядковые числительные</w:t>
            </w:r>
          </w:p>
        </w:tc>
      </w:tr>
      <w:tr w:rsidR="00B65645">
        <w:trPr>
          <w:trHeight w:val="755"/>
        </w:trPr>
        <w:tc>
          <w:tcPr>
            <w:tcW w:w="1134" w:type="dxa"/>
          </w:tcPr>
          <w:p w:rsidR="00B65645" w:rsidRDefault="00D65296">
            <w:pPr>
              <w:pStyle w:val="TableParagraph"/>
              <w:ind w:left="10"/>
              <w:jc w:val="center"/>
              <w:rPr>
                <w:sz w:val="24"/>
              </w:rPr>
            </w:pPr>
            <w:r>
              <w:rPr>
                <w:spacing w:val="-2"/>
                <w:sz w:val="24"/>
              </w:rPr>
              <w:t>4.9.3</w:t>
            </w:r>
          </w:p>
        </w:tc>
        <w:tc>
          <w:tcPr>
            <w:tcW w:w="7937" w:type="dxa"/>
          </w:tcPr>
          <w:p w:rsidR="00B65645" w:rsidRDefault="00D65296">
            <w:pPr>
              <w:pStyle w:val="TableParagraph"/>
              <w:rPr>
                <w:sz w:val="24"/>
              </w:rPr>
            </w:pPr>
            <w:r>
              <w:rPr>
                <w:sz w:val="24"/>
              </w:rPr>
              <w:t xml:space="preserve">Разрядыименчислительныхпостроению:простые,сложные,составные </w:t>
            </w:r>
            <w:r>
              <w:rPr>
                <w:spacing w:val="-2"/>
                <w:sz w:val="24"/>
              </w:rPr>
              <w:t>числительные</w:t>
            </w:r>
          </w:p>
        </w:tc>
      </w:tr>
      <w:tr w:rsidR="00B65645">
        <w:trPr>
          <w:trHeight w:val="479"/>
        </w:trPr>
        <w:tc>
          <w:tcPr>
            <w:tcW w:w="1134" w:type="dxa"/>
          </w:tcPr>
          <w:p w:rsidR="00B65645" w:rsidRDefault="00D65296">
            <w:pPr>
              <w:pStyle w:val="TableParagraph"/>
              <w:ind w:left="10"/>
              <w:jc w:val="center"/>
              <w:rPr>
                <w:sz w:val="24"/>
              </w:rPr>
            </w:pPr>
            <w:r>
              <w:rPr>
                <w:spacing w:val="-2"/>
                <w:sz w:val="24"/>
              </w:rPr>
              <w:t>4.9.4</w:t>
            </w:r>
          </w:p>
        </w:tc>
        <w:tc>
          <w:tcPr>
            <w:tcW w:w="7937" w:type="dxa"/>
          </w:tcPr>
          <w:p w:rsidR="00B65645" w:rsidRDefault="00D65296">
            <w:pPr>
              <w:pStyle w:val="TableParagraph"/>
              <w:rPr>
                <w:sz w:val="24"/>
              </w:rPr>
            </w:pPr>
            <w:r>
              <w:rPr>
                <w:sz w:val="24"/>
              </w:rPr>
              <w:t>Склонениеколичественныхипорядковыхимен</w:t>
            </w:r>
            <w:r>
              <w:rPr>
                <w:spacing w:val="-2"/>
                <w:sz w:val="24"/>
              </w:rPr>
              <w:t>числительных</w:t>
            </w:r>
          </w:p>
        </w:tc>
      </w:tr>
      <w:tr w:rsidR="00B65645">
        <w:trPr>
          <w:trHeight w:val="479"/>
        </w:trPr>
        <w:tc>
          <w:tcPr>
            <w:tcW w:w="1134" w:type="dxa"/>
          </w:tcPr>
          <w:p w:rsidR="00B65645" w:rsidRDefault="00D65296">
            <w:pPr>
              <w:pStyle w:val="TableParagraph"/>
              <w:ind w:left="10"/>
              <w:jc w:val="center"/>
              <w:rPr>
                <w:sz w:val="24"/>
              </w:rPr>
            </w:pPr>
            <w:r>
              <w:rPr>
                <w:spacing w:val="-2"/>
                <w:sz w:val="24"/>
              </w:rPr>
              <w:t>4.9.5</w:t>
            </w:r>
          </w:p>
        </w:tc>
        <w:tc>
          <w:tcPr>
            <w:tcW w:w="7937" w:type="dxa"/>
          </w:tcPr>
          <w:p w:rsidR="00B65645" w:rsidRDefault="00D65296">
            <w:pPr>
              <w:pStyle w:val="TableParagraph"/>
              <w:rPr>
                <w:sz w:val="24"/>
              </w:rPr>
            </w:pPr>
            <w:r>
              <w:rPr>
                <w:sz w:val="24"/>
              </w:rPr>
              <w:t>Морфологическийанализимен</w:t>
            </w:r>
            <w:r>
              <w:rPr>
                <w:spacing w:val="-2"/>
                <w:sz w:val="24"/>
              </w:rPr>
              <w:t>числительных</w:t>
            </w:r>
          </w:p>
        </w:tc>
      </w:tr>
      <w:tr w:rsidR="00B65645">
        <w:trPr>
          <w:trHeight w:val="479"/>
        </w:trPr>
        <w:tc>
          <w:tcPr>
            <w:tcW w:w="1134" w:type="dxa"/>
          </w:tcPr>
          <w:p w:rsidR="00B65645" w:rsidRDefault="00D65296">
            <w:pPr>
              <w:pStyle w:val="TableParagraph"/>
              <w:ind w:left="10"/>
              <w:jc w:val="center"/>
              <w:rPr>
                <w:sz w:val="24"/>
              </w:rPr>
            </w:pPr>
            <w:r>
              <w:rPr>
                <w:spacing w:val="-4"/>
                <w:sz w:val="24"/>
              </w:rPr>
              <w:t>4.10</w:t>
            </w:r>
          </w:p>
        </w:tc>
        <w:tc>
          <w:tcPr>
            <w:tcW w:w="7937" w:type="dxa"/>
          </w:tcPr>
          <w:p w:rsidR="00B65645" w:rsidRDefault="00D65296">
            <w:pPr>
              <w:pStyle w:val="TableParagraph"/>
              <w:rPr>
                <w:sz w:val="24"/>
              </w:rPr>
            </w:pPr>
            <w:r>
              <w:rPr>
                <w:sz w:val="24"/>
              </w:rPr>
              <w:t>Морфология.</w:t>
            </w:r>
            <w:r>
              <w:rPr>
                <w:spacing w:val="-2"/>
                <w:sz w:val="24"/>
              </w:rPr>
              <w:t>Местоимение</w:t>
            </w:r>
          </w:p>
        </w:tc>
      </w:tr>
      <w:tr w:rsidR="00B65645">
        <w:trPr>
          <w:trHeight w:val="755"/>
        </w:trPr>
        <w:tc>
          <w:tcPr>
            <w:tcW w:w="1134" w:type="dxa"/>
          </w:tcPr>
          <w:p w:rsidR="00B65645" w:rsidRDefault="00D65296">
            <w:pPr>
              <w:pStyle w:val="TableParagraph"/>
              <w:ind w:left="10"/>
              <w:jc w:val="center"/>
              <w:rPr>
                <w:sz w:val="24"/>
              </w:rPr>
            </w:pPr>
            <w:r>
              <w:rPr>
                <w:spacing w:val="-2"/>
                <w:sz w:val="24"/>
              </w:rPr>
              <w:t>4.10.1</w:t>
            </w:r>
          </w:p>
        </w:tc>
        <w:tc>
          <w:tcPr>
            <w:tcW w:w="7937" w:type="dxa"/>
          </w:tcPr>
          <w:p w:rsidR="00B65645" w:rsidRDefault="00D65296">
            <w:pPr>
              <w:pStyle w:val="TableParagraph"/>
              <w:rPr>
                <w:sz w:val="24"/>
              </w:rPr>
            </w:pPr>
            <w:r>
              <w:rPr>
                <w:sz w:val="24"/>
              </w:rPr>
              <w:t xml:space="preserve">Общееграмматическоезначениеместоимения.Синтаксическиефункции </w:t>
            </w:r>
            <w:r>
              <w:rPr>
                <w:spacing w:val="-2"/>
                <w:sz w:val="24"/>
              </w:rPr>
              <w:t>местоимений</w:t>
            </w:r>
          </w:p>
        </w:tc>
      </w:tr>
      <w:tr w:rsidR="00B65645">
        <w:trPr>
          <w:trHeight w:val="755"/>
        </w:trPr>
        <w:tc>
          <w:tcPr>
            <w:tcW w:w="1134" w:type="dxa"/>
          </w:tcPr>
          <w:p w:rsidR="00B65645" w:rsidRDefault="00D65296">
            <w:pPr>
              <w:pStyle w:val="TableParagraph"/>
              <w:ind w:left="10"/>
              <w:jc w:val="center"/>
              <w:rPr>
                <w:sz w:val="24"/>
              </w:rPr>
            </w:pPr>
            <w:r>
              <w:rPr>
                <w:spacing w:val="-2"/>
                <w:sz w:val="24"/>
              </w:rPr>
              <w:t>4.10.2</w:t>
            </w:r>
          </w:p>
        </w:tc>
        <w:tc>
          <w:tcPr>
            <w:tcW w:w="7937" w:type="dxa"/>
          </w:tcPr>
          <w:p w:rsidR="00B65645" w:rsidRDefault="00D65296">
            <w:pPr>
              <w:pStyle w:val="TableParagraph"/>
              <w:tabs>
                <w:tab w:val="left" w:pos="1356"/>
                <w:tab w:val="left" w:pos="2083"/>
                <w:tab w:val="left" w:pos="3231"/>
                <w:tab w:val="left" w:pos="3942"/>
                <w:tab w:val="left" w:pos="4503"/>
                <w:tab w:val="left" w:pos="6120"/>
              </w:tabs>
              <w:ind w:right="56"/>
              <w:rPr>
                <w:sz w:val="24"/>
              </w:rPr>
            </w:pPr>
            <w:r>
              <w:rPr>
                <w:spacing w:val="-2"/>
                <w:sz w:val="24"/>
              </w:rPr>
              <w:t>Разряды</w:t>
            </w:r>
            <w:r>
              <w:rPr>
                <w:sz w:val="24"/>
              </w:rPr>
              <w:tab/>
            </w:r>
            <w:r>
              <w:rPr>
                <w:spacing w:val="-2"/>
                <w:sz w:val="24"/>
              </w:rPr>
              <w:t>местоимений:</w:t>
            </w:r>
            <w:r>
              <w:rPr>
                <w:sz w:val="24"/>
              </w:rPr>
              <w:tab/>
            </w:r>
            <w:r>
              <w:rPr>
                <w:spacing w:val="-2"/>
                <w:sz w:val="24"/>
              </w:rPr>
              <w:t>личные,</w:t>
            </w:r>
            <w:r>
              <w:rPr>
                <w:sz w:val="24"/>
              </w:rPr>
              <w:tab/>
            </w:r>
            <w:r>
              <w:rPr>
                <w:spacing w:val="-2"/>
                <w:sz w:val="24"/>
              </w:rPr>
              <w:t>возвратное,</w:t>
            </w:r>
            <w:r>
              <w:rPr>
                <w:sz w:val="24"/>
              </w:rPr>
              <w:tab/>
            </w:r>
            <w:r>
              <w:rPr>
                <w:spacing w:val="-2"/>
                <w:sz w:val="24"/>
              </w:rPr>
              <w:t>вопросительные, относительные,</w:t>
            </w:r>
            <w:r>
              <w:rPr>
                <w:sz w:val="24"/>
              </w:rPr>
              <w:tab/>
            </w:r>
            <w:r>
              <w:rPr>
                <w:spacing w:val="-2"/>
                <w:sz w:val="24"/>
              </w:rPr>
              <w:t>указательные,</w:t>
            </w:r>
            <w:r>
              <w:rPr>
                <w:sz w:val="24"/>
              </w:rPr>
              <w:tab/>
            </w:r>
            <w:r>
              <w:rPr>
                <w:spacing w:val="-2"/>
                <w:sz w:val="24"/>
              </w:rPr>
              <w:t>притяжательные,</w:t>
            </w:r>
            <w:r>
              <w:rPr>
                <w:sz w:val="24"/>
              </w:rPr>
              <w:tab/>
            </w:r>
            <w:r>
              <w:rPr>
                <w:spacing w:val="-2"/>
                <w:sz w:val="24"/>
              </w:rPr>
              <w:t>неопределенные,</w:t>
            </w:r>
          </w:p>
        </w:tc>
      </w:tr>
    </w:tbl>
    <w:p w:rsidR="00B65645" w:rsidRDefault="00B65645">
      <w:pPr>
        <w:pStyle w:val="TableParagraph"/>
        <w:rPr>
          <w:sz w:val="24"/>
        </w:rPr>
        <w:sectPr w:rsidR="00B65645">
          <w:type w:val="continuous"/>
          <w:pgSz w:w="11910" w:h="16840"/>
          <w:pgMar w:top="1100" w:right="0" w:bottom="11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отрицательные,</w:t>
            </w:r>
            <w:r>
              <w:rPr>
                <w:spacing w:val="-2"/>
                <w:sz w:val="24"/>
              </w:rPr>
              <w:t>определительные</w:t>
            </w:r>
          </w:p>
        </w:tc>
      </w:tr>
      <w:tr w:rsidR="00B65645">
        <w:trPr>
          <w:trHeight w:val="479"/>
        </w:trPr>
        <w:tc>
          <w:tcPr>
            <w:tcW w:w="1134" w:type="dxa"/>
          </w:tcPr>
          <w:p w:rsidR="00B65645" w:rsidRDefault="00D65296">
            <w:pPr>
              <w:pStyle w:val="TableParagraph"/>
              <w:ind w:left="10"/>
              <w:jc w:val="center"/>
              <w:rPr>
                <w:sz w:val="24"/>
              </w:rPr>
            </w:pPr>
            <w:r>
              <w:rPr>
                <w:spacing w:val="-2"/>
                <w:sz w:val="24"/>
              </w:rPr>
              <w:t>4.10.3</w:t>
            </w:r>
          </w:p>
        </w:tc>
        <w:tc>
          <w:tcPr>
            <w:tcW w:w="7937" w:type="dxa"/>
          </w:tcPr>
          <w:p w:rsidR="00B65645" w:rsidRDefault="00D65296">
            <w:pPr>
              <w:pStyle w:val="TableParagraph"/>
              <w:rPr>
                <w:sz w:val="24"/>
              </w:rPr>
            </w:pPr>
            <w:r>
              <w:rPr>
                <w:sz w:val="24"/>
              </w:rPr>
              <w:t>Склонение</w:t>
            </w:r>
            <w:r>
              <w:rPr>
                <w:spacing w:val="-2"/>
                <w:sz w:val="24"/>
              </w:rPr>
              <w:t>местоимений</w:t>
            </w:r>
          </w:p>
        </w:tc>
      </w:tr>
      <w:tr w:rsidR="00B65645">
        <w:trPr>
          <w:trHeight w:val="479"/>
        </w:trPr>
        <w:tc>
          <w:tcPr>
            <w:tcW w:w="1134" w:type="dxa"/>
          </w:tcPr>
          <w:p w:rsidR="00B65645" w:rsidRDefault="00D65296">
            <w:pPr>
              <w:pStyle w:val="TableParagraph"/>
              <w:ind w:left="10"/>
              <w:jc w:val="center"/>
              <w:rPr>
                <w:sz w:val="24"/>
              </w:rPr>
            </w:pPr>
            <w:r>
              <w:rPr>
                <w:spacing w:val="-2"/>
                <w:sz w:val="24"/>
              </w:rPr>
              <w:t>4.10.4</w:t>
            </w:r>
          </w:p>
        </w:tc>
        <w:tc>
          <w:tcPr>
            <w:tcW w:w="7937" w:type="dxa"/>
          </w:tcPr>
          <w:p w:rsidR="00B65645" w:rsidRDefault="00D65296">
            <w:pPr>
              <w:pStyle w:val="TableParagraph"/>
              <w:rPr>
                <w:sz w:val="24"/>
              </w:rPr>
            </w:pPr>
            <w:r>
              <w:rPr>
                <w:sz w:val="24"/>
              </w:rPr>
              <w:t>Морфологическийанализ</w:t>
            </w:r>
            <w:r>
              <w:rPr>
                <w:spacing w:val="-2"/>
                <w:sz w:val="24"/>
              </w:rPr>
              <w:t>местоимений</w:t>
            </w:r>
          </w:p>
        </w:tc>
      </w:tr>
      <w:tr w:rsidR="00B65645">
        <w:trPr>
          <w:trHeight w:val="479"/>
        </w:trPr>
        <w:tc>
          <w:tcPr>
            <w:tcW w:w="1134" w:type="dxa"/>
          </w:tcPr>
          <w:p w:rsidR="00B65645" w:rsidRDefault="00D65296">
            <w:pPr>
              <w:pStyle w:val="TableParagraph"/>
              <w:ind w:left="10"/>
              <w:jc w:val="center"/>
              <w:rPr>
                <w:sz w:val="24"/>
              </w:rPr>
            </w:pPr>
            <w:r>
              <w:rPr>
                <w:spacing w:val="-4"/>
                <w:sz w:val="24"/>
              </w:rPr>
              <w:t>4.11</w:t>
            </w:r>
          </w:p>
        </w:tc>
        <w:tc>
          <w:tcPr>
            <w:tcW w:w="7937" w:type="dxa"/>
          </w:tcPr>
          <w:p w:rsidR="00B65645" w:rsidRDefault="00D65296">
            <w:pPr>
              <w:pStyle w:val="TableParagraph"/>
              <w:rPr>
                <w:sz w:val="24"/>
              </w:rPr>
            </w:pPr>
            <w:r>
              <w:rPr>
                <w:sz w:val="24"/>
              </w:rPr>
              <w:t>Морфология.</w:t>
            </w:r>
            <w:r>
              <w:rPr>
                <w:spacing w:val="-2"/>
                <w:sz w:val="24"/>
              </w:rPr>
              <w:t>Причастие</w:t>
            </w:r>
          </w:p>
        </w:tc>
      </w:tr>
      <w:tr w:rsidR="00B65645">
        <w:trPr>
          <w:trHeight w:val="755"/>
        </w:trPr>
        <w:tc>
          <w:tcPr>
            <w:tcW w:w="1134" w:type="dxa"/>
          </w:tcPr>
          <w:p w:rsidR="00B65645" w:rsidRDefault="00D65296">
            <w:pPr>
              <w:pStyle w:val="TableParagraph"/>
              <w:ind w:left="10"/>
              <w:jc w:val="center"/>
              <w:rPr>
                <w:sz w:val="24"/>
              </w:rPr>
            </w:pPr>
            <w:r>
              <w:rPr>
                <w:spacing w:val="-2"/>
                <w:sz w:val="24"/>
              </w:rPr>
              <w:t>4.11.1</w:t>
            </w:r>
          </w:p>
        </w:tc>
        <w:tc>
          <w:tcPr>
            <w:tcW w:w="7937" w:type="dxa"/>
          </w:tcPr>
          <w:p w:rsidR="00B65645" w:rsidRDefault="00D65296">
            <w:pPr>
              <w:pStyle w:val="TableParagraph"/>
              <w:tabs>
                <w:tab w:val="left" w:pos="1401"/>
                <w:tab w:val="left" w:pos="1981"/>
                <w:tab w:val="left" w:pos="2908"/>
                <w:tab w:val="left" w:pos="3849"/>
                <w:tab w:val="left" w:pos="4610"/>
                <w:tab w:val="left" w:pos="5847"/>
                <w:tab w:val="left" w:pos="6856"/>
                <w:tab w:val="left" w:pos="7226"/>
              </w:tabs>
              <w:ind w:right="55"/>
              <w:rPr>
                <w:sz w:val="24"/>
              </w:rPr>
            </w:pPr>
            <w:r>
              <w:rPr>
                <w:spacing w:val="-2"/>
                <w:sz w:val="24"/>
              </w:rPr>
              <w:t>Причастия</w:t>
            </w:r>
            <w:r>
              <w:rPr>
                <w:sz w:val="24"/>
              </w:rPr>
              <w:tab/>
            </w:r>
            <w:r>
              <w:rPr>
                <w:spacing w:val="-4"/>
                <w:sz w:val="24"/>
              </w:rPr>
              <w:t>как</w:t>
            </w:r>
            <w:r>
              <w:rPr>
                <w:sz w:val="24"/>
              </w:rPr>
              <w:tab/>
            </w:r>
            <w:r>
              <w:rPr>
                <w:spacing w:val="-2"/>
                <w:sz w:val="24"/>
              </w:rPr>
              <w:t>особая</w:t>
            </w:r>
            <w:r>
              <w:rPr>
                <w:sz w:val="24"/>
              </w:rPr>
              <w:tab/>
            </w:r>
            <w:r>
              <w:rPr>
                <w:spacing w:val="-2"/>
                <w:sz w:val="24"/>
              </w:rPr>
              <w:t>группа</w:t>
            </w:r>
            <w:r>
              <w:rPr>
                <w:sz w:val="24"/>
              </w:rPr>
              <w:tab/>
            </w:r>
            <w:r>
              <w:rPr>
                <w:spacing w:val="-2"/>
                <w:sz w:val="24"/>
              </w:rPr>
              <w:t>слов.</w:t>
            </w:r>
            <w:r>
              <w:rPr>
                <w:sz w:val="24"/>
              </w:rPr>
              <w:tab/>
            </w:r>
            <w:r>
              <w:rPr>
                <w:spacing w:val="-2"/>
                <w:sz w:val="24"/>
              </w:rPr>
              <w:t>Признаки</w:t>
            </w:r>
            <w:r>
              <w:rPr>
                <w:sz w:val="24"/>
              </w:rPr>
              <w:tab/>
            </w:r>
            <w:r>
              <w:rPr>
                <w:spacing w:val="-2"/>
                <w:sz w:val="24"/>
              </w:rPr>
              <w:t>глагола</w:t>
            </w:r>
            <w:r>
              <w:rPr>
                <w:sz w:val="24"/>
              </w:rPr>
              <w:tab/>
            </w:r>
            <w:r>
              <w:rPr>
                <w:spacing w:val="-10"/>
                <w:sz w:val="24"/>
              </w:rPr>
              <w:t>и</w:t>
            </w:r>
            <w:r>
              <w:rPr>
                <w:sz w:val="24"/>
              </w:rPr>
              <w:tab/>
            </w:r>
            <w:r>
              <w:rPr>
                <w:spacing w:val="-2"/>
                <w:sz w:val="24"/>
              </w:rPr>
              <w:t xml:space="preserve">имени </w:t>
            </w:r>
            <w:r>
              <w:rPr>
                <w:sz w:val="24"/>
              </w:rPr>
              <w:t>прилагательного в причастии</w:t>
            </w:r>
          </w:p>
        </w:tc>
      </w:tr>
      <w:tr w:rsidR="00B65645">
        <w:trPr>
          <w:trHeight w:val="479"/>
        </w:trPr>
        <w:tc>
          <w:tcPr>
            <w:tcW w:w="1134" w:type="dxa"/>
          </w:tcPr>
          <w:p w:rsidR="00B65645" w:rsidRDefault="00D65296">
            <w:pPr>
              <w:pStyle w:val="TableParagraph"/>
              <w:ind w:left="10"/>
              <w:jc w:val="center"/>
              <w:rPr>
                <w:sz w:val="24"/>
              </w:rPr>
            </w:pPr>
            <w:r>
              <w:rPr>
                <w:spacing w:val="-2"/>
                <w:sz w:val="24"/>
              </w:rPr>
              <w:t>4.11.2</w:t>
            </w:r>
          </w:p>
        </w:tc>
        <w:tc>
          <w:tcPr>
            <w:tcW w:w="7937" w:type="dxa"/>
          </w:tcPr>
          <w:p w:rsidR="00B65645" w:rsidRDefault="00D65296">
            <w:pPr>
              <w:pStyle w:val="TableParagraph"/>
              <w:rPr>
                <w:sz w:val="24"/>
              </w:rPr>
            </w:pPr>
            <w:r>
              <w:rPr>
                <w:sz w:val="24"/>
              </w:rPr>
              <w:t>Причастиянастоящегоипрошедшего</w:t>
            </w:r>
            <w:r>
              <w:rPr>
                <w:spacing w:val="-2"/>
                <w:sz w:val="24"/>
              </w:rPr>
              <w:t>времени</w:t>
            </w:r>
          </w:p>
        </w:tc>
      </w:tr>
      <w:tr w:rsidR="00B65645">
        <w:trPr>
          <w:trHeight w:val="479"/>
        </w:trPr>
        <w:tc>
          <w:tcPr>
            <w:tcW w:w="1134" w:type="dxa"/>
          </w:tcPr>
          <w:p w:rsidR="00B65645" w:rsidRDefault="00D65296">
            <w:pPr>
              <w:pStyle w:val="TableParagraph"/>
              <w:ind w:left="10"/>
              <w:jc w:val="center"/>
              <w:rPr>
                <w:sz w:val="24"/>
              </w:rPr>
            </w:pPr>
            <w:r>
              <w:rPr>
                <w:spacing w:val="-2"/>
                <w:sz w:val="24"/>
              </w:rPr>
              <w:t>4.11.3</w:t>
            </w:r>
          </w:p>
        </w:tc>
        <w:tc>
          <w:tcPr>
            <w:tcW w:w="7937" w:type="dxa"/>
          </w:tcPr>
          <w:p w:rsidR="00B65645" w:rsidRDefault="00D65296">
            <w:pPr>
              <w:pStyle w:val="TableParagraph"/>
              <w:rPr>
                <w:sz w:val="24"/>
              </w:rPr>
            </w:pPr>
            <w:r>
              <w:rPr>
                <w:sz w:val="24"/>
              </w:rPr>
              <w:t>Действительныеистрадательные</w:t>
            </w:r>
            <w:r>
              <w:rPr>
                <w:spacing w:val="-2"/>
                <w:sz w:val="24"/>
              </w:rPr>
              <w:t>причастия</w:t>
            </w:r>
          </w:p>
        </w:tc>
      </w:tr>
      <w:tr w:rsidR="00B65645">
        <w:trPr>
          <w:trHeight w:val="479"/>
        </w:trPr>
        <w:tc>
          <w:tcPr>
            <w:tcW w:w="1134" w:type="dxa"/>
          </w:tcPr>
          <w:p w:rsidR="00B65645" w:rsidRDefault="00D65296">
            <w:pPr>
              <w:pStyle w:val="TableParagraph"/>
              <w:ind w:left="10"/>
              <w:jc w:val="center"/>
              <w:rPr>
                <w:sz w:val="24"/>
              </w:rPr>
            </w:pPr>
            <w:r>
              <w:rPr>
                <w:spacing w:val="-2"/>
                <w:sz w:val="24"/>
              </w:rPr>
              <w:t>4.11.4</w:t>
            </w:r>
          </w:p>
        </w:tc>
        <w:tc>
          <w:tcPr>
            <w:tcW w:w="7937" w:type="dxa"/>
          </w:tcPr>
          <w:p w:rsidR="00B65645" w:rsidRDefault="00D65296">
            <w:pPr>
              <w:pStyle w:val="TableParagraph"/>
              <w:rPr>
                <w:sz w:val="24"/>
              </w:rPr>
            </w:pPr>
            <w:r>
              <w:rPr>
                <w:sz w:val="24"/>
              </w:rPr>
              <w:t>Полныеикраткиеформыстрадательных</w:t>
            </w:r>
            <w:r>
              <w:rPr>
                <w:spacing w:val="-2"/>
                <w:sz w:val="24"/>
              </w:rPr>
              <w:t>причастий</w:t>
            </w:r>
          </w:p>
        </w:tc>
      </w:tr>
      <w:tr w:rsidR="00B65645">
        <w:trPr>
          <w:trHeight w:val="479"/>
        </w:trPr>
        <w:tc>
          <w:tcPr>
            <w:tcW w:w="1134" w:type="dxa"/>
          </w:tcPr>
          <w:p w:rsidR="00B65645" w:rsidRDefault="00D65296">
            <w:pPr>
              <w:pStyle w:val="TableParagraph"/>
              <w:ind w:left="10"/>
              <w:jc w:val="center"/>
              <w:rPr>
                <w:sz w:val="24"/>
              </w:rPr>
            </w:pPr>
            <w:r>
              <w:rPr>
                <w:spacing w:val="-2"/>
                <w:sz w:val="24"/>
              </w:rPr>
              <w:t>4.11.5</w:t>
            </w:r>
          </w:p>
        </w:tc>
        <w:tc>
          <w:tcPr>
            <w:tcW w:w="7937" w:type="dxa"/>
          </w:tcPr>
          <w:p w:rsidR="00B65645" w:rsidRDefault="00D65296">
            <w:pPr>
              <w:pStyle w:val="TableParagraph"/>
              <w:rPr>
                <w:sz w:val="24"/>
              </w:rPr>
            </w:pPr>
            <w:r>
              <w:rPr>
                <w:sz w:val="24"/>
              </w:rPr>
              <w:t>Склонение</w:t>
            </w:r>
            <w:r>
              <w:rPr>
                <w:spacing w:val="-2"/>
                <w:sz w:val="24"/>
              </w:rPr>
              <w:t>причастий</w:t>
            </w:r>
          </w:p>
        </w:tc>
      </w:tr>
      <w:tr w:rsidR="00B65645">
        <w:trPr>
          <w:trHeight w:val="479"/>
        </w:trPr>
        <w:tc>
          <w:tcPr>
            <w:tcW w:w="1134" w:type="dxa"/>
          </w:tcPr>
          <w:p w:rsidR="00B65645" w:rsidRDefault="00D65296">
            <w:pPr>
              <w:pStyle w:val="TableParagraph"/>
              <w:ind w:left="10"/>
              <w:jc w:val="center"/>
              <w:rPr>
                <w:sz w:val="24"/>
              </w:rPr>
            </w:pPr>
            <w:r>
              <w:rPr>
                <w:spacing w:val="-2"/>
                <w:sz w:val="24"/>
              </w:rPr>
              <w:t>4.11.6</w:t>
            </w:r>
          </w:p>
        </w:tc>
        <w:tc>
          <w:tcPr>
            <w:tcW w:w="7937" w:type="dxa"/>
          </w:tcPr>
          <w:p w:rsidR="00B65645" w:rsidRDefault="00D65296">
            <w:pPr>
              <w:pStyle w:val="TableParagraph"/>
              <w:rPr>
                <w:sz w:val="24"/>
              </w:rPr>
            </w:pPr>
            <w:r>
              <w:rPr>
                <w:sz w:val="24"/>
              </w:rPr>
              <w:t>Причастный</w:t>
            </w:r>
            <w:r>
              <w:rPr>
                <w:spacing w:val="-2"/>
                <w:sz w:val="24"/>
              </w:rPr>
              <w:t>оборот</w:t>
            </w:r>
          </w:p>
        </w:tc>
      </w:tr>
      <w:tr w:rsidR="00B65645">
        <w:trPr>
          <w:trHeight w:val="479"/>
        </w:trPr>
        <w:tc>
          <w:tcPr>
            <w:tcW w:w="1134" w:type="dxa"/>
          </w:tcPr>
          <w:p w:rsidR="00B65645" w:rsidRDefault="00D65296">
            <w:pPr>
              <w:pStyle w:val="TableParagraph"/>
              <w:ind w:left="10"/>
              <w:jc w:val="center"/>
              <w:rPr>
                <w:sz w:val="24"/>
              </w:rPr>
            </w:pPr>
            <w:r>
              <w:rPr>
                <w:spacing w:val="-2"/>
                <w:sz w:val="24"/>
              </w:rPr>
              <w:t>4.11.7</w:t>
            </w:r>
          </w:p>
        </w:tc>
        <w:tc>
          <w:tcPr>
            <w:tcW w:w="7937" w:type="dxa"/>
          </w:tcPr>
          <w:p w:rsidR="00B65645" w:rsidRDefault="00D65296">
            <w:pPr>
              <w:pStyle w:val="TableParagraph"/>
              <w:rPr>
                <w:sz w:val="24"/>
              </w:rPr>
            </w:pPr>
            <w:r>
              <w:rPr>
                <w:sz w:val="24"/>
              </w:rPr>
              <w:t>Морфологическийанализ</w:t>
            </w:r>
            <w:r>
              <w:rPr>
                <w:spacing w:val="-2"/>
                <w:sz w:val="24"/>
              </w:rPr>
              <w:t>причастий</w:t>
            </w:r>
          </w:p>
        </w:tc>
      </w:tr>
      <w:tr w:rsidR="00B65645">
        <w:trPr>
          <w:trHeight w:val="479"/>
        </w:trPr>
        <w:tc>
          <w:tcPr>
            <w:tcW w:w="1134" w:type="dxa"/>
          </w:tcPr>
          <w:p w:rsidR="00B65645" w:rsidRDefault="00D65296">
            <w:pPr>
              <w:pStyle w:val="TableParagraph"/>
              <w:ind w:left="10"/>
              <w:jc w:val="center"/>
              <w:rPr>
                <w:sz w:val="24"/>
              </w:rPr>
            </w:pPr>
            <w:r>
              <w:rPr>
                <w:spacing w:val="-4"/>
                <w:sz w:val="24"/>
              </w:rPr>
              <w:t>4.12</w:t>
            </w:r>
          </w:p>
        </w:tc>
        <w:tc>
          <w:tcPr>
            <w:tcW w:w="7937" w:type="dxa"/>
          </w:tcPr>
          <w:p w:rsidR="00B65645" w:rsidRDefault="00D65296">
            <w:pPr>
              <w:pStyle w:val="TableParagraph"/>
              <w:rPr>
                <w:sz w:val="24"/>
              </w:rPr>
            </w:pPr>
            <w:r>
              <w:rPr>
                <w:sz w:val="24"/>
              </w:rPr>
              <w:t>Морфология.</w:t>
            </w:r>
            <w:r>
              <w:rPr>
                <w:spacing w:val="-2"/>
                <w:sz w:val="24"/>
              </w:rPr>
              <w:t>Деепричастие</w:t>
            </w:r>
          </w:p>
        </w:tc>
      </w:tr>
      <w:tr w:rsidR="00B65645">
        <w:trPr>
          <w:trHeight w:val="755"/>
        </w:trPr>
        <w:tc>
          <w:tcPr>
            <w:tcW w:w="1134" w:type="dxa"/>
          </w:tcPr>
          <w:p w:rsidR="00B65645" w:rsidRDefault="00D65296">
            <w:pPr>
              <w:pStyle w:val="TableParagraph"/>
              <w:ind w:left="10"/>
              <w:jc w:val="center"/>
              <w:rPr>
                <w:sz w:val="24"/>
              </w:rPr>
            </w:pPr>
            <w:r>
              <w:rPr>
                <w:spacing w:val="-2"/>
                <w:sz w:val="24"/>
              </w:rPr>
              <w:t>4.12.1</w:t>
            </w:r>
          </w:p>
        </w:tc>
        <w:tc>
          <w:tcPr>
            <w:tcW w:w="7937" w:type="dxa"/>
          </w:tcPr>
          <w:p w:rsidR="00B65645" w:rsidRDefault="00D65296">
            <w:pPr>
              <w:pStyle w:val="TableParagraph"/>
              <w:rPr>
                <w:sz w:val="24"/>
              </w:rPr>
            </w:pPr>
            <w:r>
              <w:rPr>
                <w:sz w:val="24"/>
              </w:rPr>
              <w:t>Деепричастиякакособаягруппаслов.</w:t>
            </w:r>
            <w:r>
              <w:rPr>
                <w:sz w:val="24"/>
              </w:rPr>
              <w:t>Признакиглаголаинаречияв деепричастии. Синтаксическая функция деепричастия, роль в речи</w:t>
            </w:r>
          </w:p>
        </w:tc>
      </w:tr>
      <w:tr w:rsidR="00B65645">
        <w:trPr>
          <w:trHeight w:val="479"/>
        </w:trPr>
        <w:tc>
          <w:tcPr>
            <w:tcW w:w="1134" w:type="dxa"/>
          </w:tcPr>
          <w:p w:rsidR="00B65645" w:rsidRDefault="00D65296">
            <w:pPr>
              <w:pStyle w:val="TableParagraph"/>
              <w:ind w:left="10"/>
              <w:jc w:val="center"/>
              <w:rPr>
                <w:sz w:val="24"/>
              </w:rPr>
            </w:pPr>
            <w:r>
              <w:rPr>
                <w:spacing w:val="-2"/>
                <w:sz w:val="24"/>
              </w:rPr>
              <w:t>4.12.2</w:t>
            </w:r>
          </w:p>
        </w:tc>
        <w:tc>
          <w:tcPr>
            <w:tcW w:w="7937" w:type="dxa"/>
          </w:tcPr>
          <w:p w:rsidR="00B65645" w:rsidRDefault="00D65296">
            <w:pPr>
              <w:pStyle w:val="TableParagraph"/>
              <w:rPr>
                <w:sz w:val="24"/>
              </w:rPr>
            </w:pPr>
            <w:r>
              <w:rPr>
                <w:sz w:val="24"/>
              </w:rPr>
              <w:t>Деепричастиясовершенногоинесовершенного</w:t>
            </w:r>
            <w:r>
              <w:rPr>
                <w:spacing w:val="-4"/>
                <w:sz w:val="24"/>
              </w:rPr>
              <w:t>вида</w:t>
            </w:r>
          </w:p>
        </w:tc>
      </w:tr>
      <w:tr w:rsidR="00B65645">
        <w:trPr>
          <w:trHeight w:val="479"/>
        </w:trPr>
        <w:tc>
          <w:tcPr>
            <w:tcW w:w="1134" w:type="dxa"/>
          </w:tcPr>
          <w:p w:rsidR="00B65645" w:rsidRDefault="00D65296">
            <w:pPr>
              <w:pStyle w:val="TableParagraph"/>
              <w:ind w:left="10"/>
              <w:jc w:val="center"/>
              <w:rPr>
                <w:sz w:val="24"/>
              </w:rPr>
            </w:pPr>
            <w:r>
              <w:rPr>
                <w:spacing w:val="-2"/>
                <w:sz w:val="24"/>
              </w:rPr>
              <w:t>4.12.3</w:t>
            </w:r>
          </w:p>
        </w:tc>
        <w:tc>
          <w:tcPr>
            <w:tcW w:w="7937" w:type="dxa"/>
          </w:tcPr>
          <w:p w:rsidR="00B65645" w:rsidRDefault="00D65296">
            <w:pPr>
              <w:pStyle w:val="TableParagraph"/>
              <w:rPr>
                <w:sz w:val="24"/>
              </w:rPr>
            </w:pPr>
            <w:r>
              <w:rPr>
                <w:sz w:val="24"/>
              </w:rPr>
              <w:t>Деепричастный</w:t>
            </w:r>
            <w:r>
              <w:rPr>
                <w:spacing w:val="-2"/>
                <w:sz w:val="24"/>
              </w:rPr>
              <w:t>оборот</w:t>
            </w:r>
          </w:p>
        </w:tc>
      </w:tr>
      <w:tr w:rsidR="00B65645">
        <w:trPr>
          <w:trHeight w:val="479"/>
        </w:trPr>
        <w:tc>
          <w:tcPr>
            <w:tcW w:w="1134" w:type="dxa"/>
          </w:tcPr>
          <w:p w:rsidR="00B65645" w:rsidRDefault="00D65296">
            <w:pPr>
              <w:pStyle w:val="TableParagraph"/>
              <w:ind w:left="10"/>
              <w:jc w:val="center"/>
              <w:rPr>
                <w:sz w:val="24"/>
              </w:rPr>
            </w:pPr>
            <w:r>
              <w:rPr>
                <w:spacing w:val="-2"/>
                <w:sz w:val="24"/>
              </w:rPr>
              <w:t>4.12.4</w:t>
            </w:r>
          </w:p>
        </w:tc>
        <w:tc>
          <w:tcPr>
            <w:tcW w:w="7937" w:type="dxa"/>
          </w:tcPr>
          <w:p w:rsidR="00B65645" w:rsidRDefault="00D65296">
            <w:pPr>
              <w:pStyle w:val="TableParagraph"/>
              <w:rPr>
                <w:sz w:val="24"/>
              </w:rPr>
            </w:pPr>
            <w:r>
              <w:rPr>
                <w:sz w:val="24"/>
              </w:rPr>
              <w:t>Морфологическийанализ</w:t>
            </w:r>
            <w:r>
              <w:rPr>
                <w:spacing w:val="-2"/>
                <w:sz w:val="24"/>
              </w:rPr>
              <w:t>деепричастий</w:t>
            </w:r>
          </w:p>
        </w:tc>
      </w:tr>
      <w:tr w:rsidR="00B65645">
        <w:trPr>
          <w:trHeight w:val="479"/>
        </w:trPr>
        <w:tc>
          <w:tcPr>
            <w:tcW w:w="1134" w:type="dxa"/>
          </w:tcPr>
          <w:p w:rsidR="00B65645" w:rsidRDefault="00D65296">
            <w:pPr>
              <w:pStyle w:val="TableParagraph"/>
              <w:ind w:left="10"/>
              <w:jc w:val="center"/>
              <w:rPr>
                <w:sz w:val="24"/>
              </w:rPr>
            </w:pPr>
            <w:r>
              <w:rPr>
                <w:spacing w:val="-4"/>
                <w:sz w:val="24"/>
              </w:rPr>
              <w:t>4.13</w:t>
            </w:r>
          </w:p>
        </w:tc>
        <w:tc>
          <w:tcPr>
            <w:tcW w:w="7937" w:type="dxa"/>
          </w:tcPr>
          <w:p w:rsidR="00B65645" w:rsidRDefault="00D65296">
            <w:pPr>
              <w:pStyle w:val="TableParagraph"/>
              <w:rPr>
                <w:sz w:val="24"/>
              </w:rPr>
            </w:pPr>
            <w:r>
              <w:rPr>
                <w:sz w:val="24"/>
              </w:rPr>
              <w:t>Морфология.</w:t>
            </w:r>
            <w:r>
              <w:rPr>
                <w:spacing w:val="-2"/>
                <w:sz w:val="24"/>
              </w:rPr>
              <w:t>Наречие</w:t>
            </w:r>
          </w:p>
        </w:tc>
      </w:tr>
      <w:tr w:rsidR="00B65645">
        <w:trPr>
          <w:trHeight w:val="479"/>
        </w:trPr>
        <w:tc>
          <w:tcPr>
            <w:tcW w:w="1134" w:type="dxa"/>
          </w:tcPr>
          <w:p w:rsidR="00B65645" w:rsidRDefault="00D65296">
            <w:pPr>
              <w:pStyle w:val="TableParagraph"/>
              <w:ind w:left="10"/>
              <w:jc w:val="center"/>
              <w:rPr>
                <w:sz w:val="24"/>
              </w:rPr>
            </w:pPr>
            <w:r>
              <w:rPr>
                <w:spacing w:val="-2"/>
                <w:sz w:val="24"/>
              </w:rPr>
              <w:t>4.13.1</w:t>
            </w:r>
          </w:p>
        </w:tc>
        <w:tc>
          <w:tcPr>
            <w:tcW w:w="7937" w:type="dxa"/>
          </w:tcPr>
          <w:p w:rsidR="00B65645" w:rsidRDefault="00D65296">
            <w:pPr>
              <w:pStyle w:val="TableParagraph"/>
              <w:rPr>
                <w:sz w:val="24"/>
              </w:rPr>
            </w:pPr>
            <w:r>
              <w:rPr>
                <w:sz w:val="24"/>
              </w:rPr>
              <w:t>Общее</w:t>
            </w:r>
            <w:r>
              <w:rPr>
                <w:sz w:val="24"/>
              </w:rPr>
              <w:t>грамматическоезначение</w:t>
            </w:r>
            <w:r>
              <w:rPr>
                <w:spacing w:val="-2"/>
                <w:sz w:val="24"/>
              </w:rPr>
              <w:t>наречий</w:t>
            </w:r>
          </w:p>
        </w:tc>
      </w:tr>
      <w:tr w:rsidR="00B65645">
        <w:trPr>
          <w:trHeight w:val="479"/>
        </w:trPr>
        <w:tc>
          <w:tcPr>
            <w:tcW w:w="1134" w:type="dxa"/>
          </w:tcPr>
          <w:p w:rsidR="00B65645" w:rsidRDefault="00D65296">
            <w:pPr>
              <w:pStyle w:val="TableParagraph"/>
              <w:ind w:left="10"/>
              <w:jc w:val="center"/>
              <w:rPr>
                <w:sz w:val="24"/>
              </w:rPr>
            </w:pPr>
            <w:r>
              <w:rPr>
                <w:spacing w:val="-2"/>
                <w:sz w:val="24"/>
              </w:rPr>
              <w:t>4.13.2</w:t>
            </w:r>
          </w:p>
        </w:tc>
        <w:tc>
          <w:tcPr>
            <w:tcW w:w="7937" w:type="dxa"/>
          </w:tcPr>
          <w:p w:rsidR="00B65645" w:rsidRDefault="00D65296">
            <w:pPr>
              <w:pStyle w:val="TableParagraph"/>
              <w:rPr>
                <w:sz w:val="24"/>
              </w:rPr>
            </w:pPr>
            <w:r>
              <w:rPr>
                <w:sz w:val="24"/>
              </w:rPr>
              <w:t>Разрядынаречийпо</w:t>
            </w:r>
            <w:r>
              <w:rPr>
                <w:spacing w:val="-2"/>
                <w:sz w:val="24"/>
              </w:rPr>
              <w:t xml:space="preserve"> значению</w:t>
            </w:r>
          </w:p>
        </w:tc>
      </w:tr>
      <w:tr w:rsidR="00B65645">
        <w:trPr>
          <w:trHeight w:val="755"/>
        </w:trPr>
        <w:tc>
          <w:tcPr>
            <w:tcW w:w="1134" w:type="dxa"/>
          </w:tcPr>
          <w:p w:rsidR="00B65645" w:rsidRDefault="00D65296">
            <w:pPr>
              <w:pStyle w:val="TableParagraph"/>
              <w:ind w:left="10"/>
              <w:jc w:val="center"/>
              <w:rPr>
                <w:sz w:val="24"/>
              </w:rPr>
            </w:pPr>
            <w:r>
              <w:rPr>
                <w:spacing w:val="-2"/>
                <w:sz w:val="24"/>
              </w:rPr>
              <w:t>4.13.3</w:t>
            </w:r>
          </w:p>
        </w:tc>
        <w:tc>
          <w:tcPr>
            <w:tcW w:w="7937" w:type="dxa"/>
          </w:tcPr>
          <w:p w:rsidR="00B65645" w:rsidRDefault="00D65296">
            <w:pPr>
              <w:pStyle w:val="TableParagraph"/>
              <w:rPr>
                <w:sz w:val="24"/>
              </w:rPr>
            </w:pPr>
            <w:r>
              <w:rPr>
                <w:sz w:val="24"/>
              </w:rPr>
              <w:t>Простаяисоставнаяформысравнительнойипревосходнойстепеней сравнения наречий</w:t>
            </w:r>
          </w:p>
        </w:tc>
      </w:tr>
      <w:tr w:rsidR="00B65645">
        <w:trPr>
          <w:trHeight w:val="479"/>
        </w:trPr>
        <w:tc>
          <w:tcPr>
            <w:tcW w:w="1134" w:type="dxa"/>
          </w:tcPr>
          <w:p w:rsidR="00B65645" w:rsidRDefault="00D65296">
            <w:pPr>
              <w:pStyle w:val="TableParagraph"/>
              <w:ind w:left="10"/>
              <w:jc w:val="center"/>
              <w:rPr>
                <w:sz w:val="24"/>
              </w:rPr>
            </w:pPr>
            <w:r>
              <w:rPr>
                <w:spacing w:val="-2"/>
                <w:sz w:val="24"/>
              </w:rPr>
              <w:t>4.13.4</w:t>
            </w:r>
          </w:p>
        </w:tc>
        <w:tc>
          <w:tcPr>
            <w:tcW w:w="7937" w:type="dxa"/>
          </w:tcPr>
          <w:p w:rsidR="00B65645" w:rsidRDefault="00D65296">
            <w:pPr>
              <w:pStyle w:val="TableParagraph"/>
              <w:rPr>
                <w:sz w:val="24"/>
              </w:rPr>
            </w:pPr>
            <w:r>
              <w:rPr>
                <w:sz w:val="24"/>
              </w:rPr>
              <w:t>Морфологическийанализ</w:t>
            </w:r>
            <w:r>
              <w:rPr>
                <w:spacing w:val="-2"/>
                <w:sz w:val="24"/>
              </w:rPr>
              <w:t>наречий</w:t>
            </w:r>
          </w:p>
        </w:tc>
      </w:tr>
      <w:tr w:rsidR="00B65645">
        <w:trPr>
          <w:trHeight w:val="479"/>
        </w:trPr>
        <w:tc>
          <w:tcPr>
            <w:tcW w:w="1134" w:type="dxa"/>
          </w:tcPr>
          <w:p w:rsidR="00B65645" w:rsidRDefault="00D65296">
            <w:pPr>
              <w:pStyle w:val="TableParagraph"/>
              <w:ind w:left="10"/>
              <w:jc w:val="center"/>
              <w:rPr>
                <w:sz w:val="24"/>
              </w:rPr>
            </w:pPr>
            <w:r>
              <w:rPr>
                <w:spacing w:val="-4"/>
                <w:sz w:val="24"/>
              </w:rPr>
              <w:t>4.14</w:t>
            </w:r>
          </w:p>
        </w:tc>
        <w:tc>
          <w:tcPr>
            <w:tcW w:w="7937" w:type="dxa"/>
          </w:tcPr>
          <w:p w:rsidR="00B65645" w:rsidRDefault="00D65296">
            <w:pPr>
              <w:pStyle w:val="TableParagraph"/>
              <w:rPr>
                <w:sz w:val="24"/>
              </w:rPr>
            </w:pPr>
            <w:r>
              <w:rPr>
                <w:sz w:val="24"/>
              </w:rPr>
              <w:t>Морфология.Словакатегории</w:t>
            </w:r>
            <w:r>
              <w:rPr>
                <w:spacing w:val="-2"/>
                <w:sz w:val="24"/>
              </w:rPr>
              <w:t>состояния</w:t>
            </w:r>
          </w:p>
        </w:tc>
      </w:tr>
      <w:tr w:rsidR="00B65645">
        <w:trPr>
          <w:trHeight w:val="755"/>
        </w:trPr>
        <w:tc>
          <w:tcPr>
            <w:tcW w:w="1134" w:type="dxa"/>
          </w:tcPr>
          <w:p w:rsidR="00B65645" w:rsidRDefault="00D65296">
            <w:pPr>
              <w:pStyle w:val="TableParagraph"/>
              <w:ind w:left="10"/>
              <w:jc w:val="center"/>
              <w:rPr>
                <w:sz w:val="24"/>
              </w:rPr>
            </w:pPr>
            <w:r>
              <w:rPr>
                <w:spacing w:val="-2"/>
                <w:sz w:val="24"/>
              </w:rPr>
              <w:t>4.14.1</w:t>
            </w:r>
          </w:p>
        </w:tc>
        <w:tc>
          <w:tcPr>
            <w:tcW w:w="7937" w:type="dxa"/>
          </w:tcPr>
          <w:p w:rsidR="00B65645" w:rsidRDefault="00D65296">
            <w:pPr>
              <w:pStyle w:val="TableParagraph"/>
              <w:tabs>
                <w:tab w:val="left" w:pos="1073"/>
                <w:tab w:val="left" w:pos="3036"/>
                <w:tab w:val="left" w:pos="4334"/>
                <w:tab w:val="left" w:pos="6471"/>
                <w:tab w:val="left" w:pos="7740"/>
              </w:tabs>
              <w:ind w:right="55"/>
              <w:rPr>
                <w:sz w:val="24"/>
              </w:rPr>
            </w:pPr>
            <w:r>
              <w:rPr>
                <w:spacing w:val="-2"/>
                <w:sz w:val="24"/>
              </w:rPr>
              <w:t>Общее</w:t>
            </w:r>
            <w:r>
              <w:rPr>
                <w:sz w:val="24"/>
              </w:rPr>
              <w:tab/>
            </w:r>
            <w:r>
              <w:rPr>
                <w:spacing w:val="-2"/>
                <w:sz w:val="24"/>
              </w:rPr>
              <w:t>грамматическое</w:t>
            </w:r>
            <w:r>
              <w:rPr>
                <w:sz w:val="24"/>
              </w:rPr>
              <w:tab/>
            </w:r>
            <w:r>
              <w:rPr>
                <w:spacing w:val="-2"/>
                <w:sz w:val="24"/>
              </w:rPr>
              <w:t>значение,</w:t>
            </w:r>
            <w:r>
              <w:rPr>
                <w:sz w:val="24"/>
              </w:rPr>
              <w:tab/>
            </w:r>
            <w:r>
              <w:rPr>
                <w:spacing w:val="-2"/>
                <w:sz w:val="24"/>
              </w:rPr>
              <w:t>морфологические</w:t>
            </w:r>
            <w:r>
              <w:rPr>
                <w:sz w:val="24"/>
              </w:rPr>
              <w:tab/>
            </w:r>
            <w:r>
              <w:rPr>
                <w:spacing w:val="-2"/>
                <w:sz w:val="24"/>
              </w:rPr>
              <w:t>признаки</w:t>
            </w:r>
            <w:r>
              <w:rPr>
                <w:sz w:val="24"/>
              </w:rPr>
              <w:tab/>
            </w:r>
            <w:r>
              <w:rPr>
                <w:spacing w:val="-10"/>
                <w:sz w:val="24"/>
              </w:rPr>
              <w:t xml:space="preserve">и </w:t>
            </w:r>
            <w:r>
              <w:rPr>
                <w:sz w:val="24"/>
              </w:rPr>
              <w:t>синтаксическая функция слов категории состояния</w:t>
            </w:r>
          </w:p>
        </w:tc>
      </w:tr>
      <w:tr w:rsidR="00B65645">
        <w:trPr>
          <w:trHeight w:val="479"/>
        </w:trPr>
        <w:tc>
          <w:tcPr>
            <w:tcW w:w="1134" w:type="dxa"/>
          </w:tcPr>
          <w:p w:rsidR="00B65645" w:rsidRDefault="00D65296">
            <w:pPr>
              <w:pStyle w:val="TableParagraph"/>
              <w:ind w:left="10"/>
              <w:jc w:val="center"/>
              <w:rPr>
                <w:sz w:val="24"/>
              </w:rPr>
            </w:pPr>
            <w:r>
              <w:rPr>
                <w:spacing w:val="-4"/>
                <w:sz w:val="24"/>
              </w:rPr>
              <w:t>4.15</w:t>
            </w:r>
          </w:p>
        </w:tc>
        <w:tc>
          <w:tcPr>
            <w:tcW w:w="7937" w:type="dxa"/>
          </w:tcPr>
          <w:p w:rsidR="00B65645" w:rsidRDefault="00D65296">
            <w:pPr>
              <w:pStyle w:val="TableParagraph"/>
              <w:rPr>
                <w:sz w:val="24"/>
              </w:rPr>
            </w:pPr>
            <w:r>
              <w:rPr>
                <w:sz w:val="24"/>
              </w:rPr>
              <w:t>Морфология.</w:t>
            </w:r>
            <w:r>
              <w:rPr>
                <w:spacing w:val="-2"/>
                <w:sz w:val="24"/>
              </w:rPr>
              <w:t>Предлог</w:t>
            </w:r>
          </w:p>
        </w:tc>
      </w:tr>
      <w:tr w:rsidR="00B65645">
        <w:trPr>
          <w:trHeight w:val="479"/>
        </w:trPr>
        <w:tc>
          <w:tcPr>
            <w:tcW w:w="1134" w:type="dxa"/>
          </w:tcPr>
          <w:p w:rsidR="00B65645" w:rsidRDefault="00D65296">
            <w:pPr>
              <w:pStyle w:val="TableParagraph"/>
              <w:ind w:left="10"/>
              <w:jc w:val="center"/>
              <w:rPr>
                <w:sz w:val="24"/>
              </w:rPr>
            </w:pPr>
            <w:r>
              <w:rPr>
                <w:spacing w:val="-2"/>
                <w:sz w:val="24"/>
              </w:rPr>
              <w:t>4.15.1</w:t>
            </w:r>
          </w:p>
        </w:tc>
        <w:tc>
          <w:tcPr>
            <w:tcW w:w="7937" w:type="dxa"/>
          </w:tcPr>
          <w:p w:rsidR="00B65645" w:rsidRDefault="00D65296">
            <w:pPr>
              <w:pStyle w:val="TableParagraph"/>
              <w:rPr>
                <w:sz w:val="24"/>
              </w:rPr>
            </w:pPr>
            <w:r>
              <w:rPr>
                <w:sz w:val="24"/>
              </w:rPr>
              <w:t>Предлогкакслужебнаячасть</w:t>
            </w:r>
            <w:r>
              <w:rPr>
                <w:spacing w:val="-4"/>
                <w:sz w:val="24"/>
              </w:rPr>
              <w:t>речи</w:t>
            </w:r>
          </w:p>
        </w:tc>
      </w:tr>
      <w:tr w:rsidR="00B65645">
        <w:trPr>
          <w:trHeight w:val="755"/>
        </w:trPr>
        <w:tc>
          <w:tcPr>
            <w:tcW w:w="1134" w:type="dxa"/>
          </w:tcPr>
          <w:p w:rsidR="00B65645" w:rsidRDefault="00D65296">
            <w:pPr>
              <w:pStyle w:val="TableParagraph"/>
              <w:ind w:left="10"/>
              <w:jc w:val="center"/>
              <w:rPr>
                <w:sz w:val="24"/>
              </w:rPr>
            </w:pPr>
            <w:r>
              <w:rPr>
                <w:spacing w:val="-2"/>
                <w:sz w:val="24"/>
              </w:rPr>
              <w:t>4.15.2</w:t>
            </w:r>
          </w:p>
        </w:tc>
        <w:tc>
          <w:tcPr>
            <w:tcW w:w="7937" w:type="dxa"/>
          </w:tcPr>
          <w:p w:rsidR="00B65645" w:rsidRDefault="00D65296">
            <w:pPr>
              <w:pStyle w:val="TableParagraph"/>
              <w:tabs>
                <w:tab w:val="left" w:pos="1161"/>
                <w:tab w:val="left" w:pos="2461"/>
                <w:tab w:val="left" w:pos="2961"/>
                <w:tab w:val="left" w:pos="4952"/>
                <w:tab w:val="left" w:pos="6147"/>
                <w:tab w:val="left" w:pos="7740"/>
              </w:tabs>
              <w:ind w:right="55"/>
              <w:rPr>
                <w:sz w:val="24"/>
              </w:rPr>
            </w:pPr>
            <w:r>
              <w:rPr>
                <w:spacing w:val="-2"/>
                <w:sz w:val="24"/>
              </w:rPr>
              <w:t>Разряды</w:t>
            </w:r>
            <w:r>
              <w:rPr>
                <w:sz w:val="24"/>
              </w:rPr>
              <w:tab/>
            </w:r>
            <w:r>
              <w:rPr>
                <w:spacing w:val="-2"/>
                <w:sz w:val="24"/>
              </w:rPr>
              <w:t>предлогов</w:t>
            </w:r>
            <w:r>
              <w:rPr>
                <w:sz w:val="24"/>
              </w:rPr>
              <w:tab/>
            </w:r>
            <w:r>
              <w:rPr>
                <w:spacing w:val="-6"/>
                <w:sz w:val="24"/>
              </w:rPr>
              <w:t>по</w:t>
            </w:r>
            <w:r>
              <w:rPr>
                <w:sz w:val="24"/>
              </w:rPr>
              <w:tab/>
            </w:r>
            <w:r>
              <w:rPr>
                <w:spacing w:val="-2"/>
                <w:sz w:val="24"/>
              </w:rPr>
              <w:t>происхождению:</w:t>
            </w:r>
            <w:r>
              <w:rPr>
                <w:sz w:val="24"/>
              </w:rPr>
              <w:tab/>
            </w:r>
            <w:r>
              <w:rPr>
                <w:spacing w:val="-2"/>
                <w:sz w:val="24"/>
              </w:rPr>
              <w:t>предлоги</w:t>
            </w:r>
            <w:r>
              <w:rPr>
                <w:sz w:val="24"/>
              </w:rPr>
              <w:tab/>
            </w:r>
            <w:r>
              <w:rPr>
                <w:spacing w:val="-2"/>
                <w:sz w:val="24"/>
              </w:rPr>
              <w:t>производные</w:t>
            </w:r>
            <w:r>
              <w:rPr>
                <w:sz w:val="24"/>
              </w:rPr>
              <w:tab/>
            </w:r>
            <w:r>
              <w:rPr>
                <w:spacing w:val="-10"/>
                <w:sz w:val="24"/>
              </w:rPr>
              <w:t xml:space="preserve">и </w:t>
            </w:r>
            <w:r>
              <w:rPr>
                <w:spacing w:val="-2"/>
                <w:sz w:val="24"/>
              </w:rPr>
              <w:t>непроизводные</w:t>
            </w:r>
          </w:p>
        </w:tc>
      </w:tr>
    </w:tbl>
    <w:p w:rsidR="00B65645" w:rsidRDefault="00B65645">
      <w:pPr>
        <w:pStyle w:val="TableParagraph"/>
        <w:rPr>
          <w:sz w:val="24"/>
        </w:rPr>
        <w:sectPr w:rsidR="00B65645">
          <w:type w:val="continuous"/>
          <w:pgSz w:w="11910" w:h="16840"/>
          <w:pgMar w:top="1100" w:right="0" w:bottom="139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jc w:val="center"/>
              <w:rPr>
                <w:sz w:val="24"/>
              </w:rPr>
            </w:pPr>
            <w:r>
              <w:rPr>
                <w:spacing w:val="-2"/>
                <w:sz w:val="24"/>
              </w:rPr>
              <w:lastRenderedPageBreak/>
              <w:t>4.15.3</w:t>
            </w:r>
          </w:p>
        </w:tc>
        <w:tc>
          <w:tcPr>
            <w:tcW w:w="7937" w:type="dxa"/>
          </w:tcPr>
          <w:p w:rsidR="00B65645" w:rsidRDefault="00D65296">
            <w:pPr>
              <w:pStyle w:val="TableParagraph"/>
              <w:rPr>
                <w:sz w:val="24"/>
              </w:rPr>
            </w:pPr>
            <w:r>
              <w:rPr>
                <w:sz w:val="24"/>
              </w:rPr>
              <w:t>Разрядыпредлоговпостроению:предлогипростыеи</w:t>
            </w:r>
            <w:r>
              <w:rPr>
                <w:spacing w:val="-2"/>
                <w:sz w:val="24"/>
              </w:rPr>
              <w:t>составные</w:t>
            </w:r>
          </w:p>
        </w:tc>
      </w:tr>
      <w:tr w:rsidR="00B65645">
        <w:trPr>
          <w:trHeight w:val="479"/>
        </w:trPr>
        <w:tc>
          <w:tcPr>
            <w:tcW w:w="1134" w:type="dxa"/>
          </w:tcPr>
          <w:p w:rsidR="00B65645" w:rsidRDefault="00D65296">
            <w:pPr>
              <w:pStyle w:val="TableParagraph"/>
              <w:ind w:left="10"/>
              <w:jc w:val="center"/>
              <w:rPr>
                <w:sz w:val="24"/>
              </w:rPr>
            </w:pPr>
            <w:r>
              <w:rPr>
                <w:spacing w:val="-2"/>
                <w:sz w:val="24"/>
              </w:rPr>
              <w:t>4.15.4</w:t>
            </w:r>
          </w:p>
        </w:tc>
        <w:tc>
          <w:tcPr>
            <w:tcW w:w="7937" w:type="dxa"/>
          </w:tcPr>
          <w:p w:rsidR="00B65645" w:rsidRDefault="00D65296">
            <w:pPr>
              <w:pStyle w:val="TableParagraph"/>
              <w:rPr>
                <w:sz w:val="24"/>
              </w:rPr>
            </w:pPr>
            <w:r>
              <w:rPr>
                <w:sz w:val="24"/>
              </w:rPr>
              <w:t>Морфологическийанализ</w:t>
            </w:r>
            <w:r>
              <w:rPr>
                <w:spacing w:val="-2"/>
                <w:sz w:val="24"/>
              </w:rPr>
              <w:t>предлогов</w:t>
            </w:r>
          </w:p>
        </w:tc>
      </w:tr>
      <w:tr w:rsidR="00B65645">
        <w:trPr>
          <w:trHeight w:val="479"/>
        </w:trPr>
        <w:tc>
          <w:tcPr>
            <w:tcW w:w="1134" w:type="dxa"/>
          </w:tcPr>
          <w:p w:rsidR="00B65645" w:rsidRDefault="00D65296">
            <w:pPr>
              <w:pStyle w:val="TableParagraph"/>
              <w:ind w:left="10"/>
              <w:jc w:val="center"/>
              <w:rPr>
                <w:sz w:val="24"/>
              </w:rPr>
            </w:pPr>
            <w:r>
              <w:rPr>
                <w:spacing w:val="-4"/>
                <w:sz w:val="24"/>
              </w:rPr>
              <w:t>4.16</w:t>
            </w:r>
          </w:p>
        </w:tc>
        <w:tc>
          <w:tcPr>
            <w:tcW w:w="7937" w:type="dxa"/>
          </w:tcPr>
          <w:p w:rsidR="00B65645" w:rsidRDefault="00D65296">
            <w:pPr>
              <w:pStyle w:val="TableParagraph"/>
              <w:rPr>
                <w:sz w:val="24"/>
              </w:rPr>
            </w:pPr>
            <w:r>
              <w:rPr>
                <w:sz w:val="24"/>
              </w:rPr>
              <w:t>Морфология.</w:t>
            </w:r>
            <w:r>
              <w:rPr>
                <w:spacing w:val="-4"/>
                <w:sz w:val="24"/>
              </w:rPr>
              <w:t>Союз</w:t>
            </w:r>
          </w:p>
        </w:tc>
      </w:tr>
      <w:tr w:rsidR="00B65645">
        <w:trPr>
          <w:trHeight w:val="479"/>
        </w:trPr>
        <w:tc>
          <w:tcPr>
            <w:tcW w:w="1134" w:type="dxa"/>
          </w:tcPr>
          <w:p w:rsidR="00B65645" w:rsidRDefault="00D65296">
            <w:pPr>
              <w:pStyle w:val="TableParagraph"/>
              <w:ind w:left="10"/>
              <w:jc w:val="center"/>
              <w:rPr>
                <w:sz w:val="24"/>
              </w:rPr>
            </w:pPr>
            <w:r>
              <w:rPr>
                <w:spacing w:val="-2"/>
                <w:sz w:val="24"/>
              </w:rPr>
              <w:t>4.16.1</w:t>
            </w:r>
          </w:p>
        </w:tc>
        <w:tc>
          <w:tcPr>
            <w:tcW w:w="7937" w:type="dxa"/>
          </w:tcPr>
          <w:p w:rsidR="00B65645" w:rsidRDefault="00D65296">
            <w:pPr>
              <w:pStyle w:val="TableParagraph"/>
              <w:rPr>
                <w:sz w:val="24"/>
              </w:rPr>
            </w:pPr>
            <w:r>
              <w:rPr>
                <w:sz w:val="24"/>
              </w:rPr>
              <w:t>Союзкакслужебнаячасть</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2"/>
                <w:sz w:val="24"/>
              </w:rPr>
              <w:t>4.16.2</w:t>
            </w:r>
          </w:p>
        </w:tc>
        <w:tc>
          <w:tcPr>
            <w:tcW w:w="7937" w:type="dxa"/>
          </w:tcPr>
          <w:p w:rsidR="00B65645" w:rsidRDefault="00D65296">
            <w:pPr>
              <w:pStyle w:val="TableParagraph"/>
              <w:rPr>
                <w:sz w:val="24"/>
              </w:rPr>
            </w:pPr>
            <w:r>
              <w:rPr>
                <w:sz w:val="24"/>
              </w:rPr>
              <w:t>Разрядысоюзовпостроению:простыеи</w:t>
            </w:r>
            <w:r>
              <w:rPr>
                <w:spacing w:val="-2"/>
                <w:sz w:val="24"/>
              </w:rPr>
              <w:t>составные</w:t>
            </w:r>
          </w:p>
        </w:tc>
      </w:tr>
      <w:tr w:rsidR="00B65645">
        <w:trPr>
          <w:trHeight w:val="479"/>
        </w:trPr>
        <w:tc>
          <w:tcPr>
            <w:tcW w:w="1134" w:type="dxa"/>
          </w:tcPr>
          <w:p w:rsidR="00B65645" w:rsidRDefault="00D65296">
            <w:pPr>
              <w:pStyle w:val="TableParagraph"/>
              <w:ind w:left="10"/>
              <w:jc w:val="center"/>
              <w:rPr>
                <w:sz w:val="24"/>
              </w:rPr>
            </w:pPr>
            <w:r>
              <w:rPr>
                <w:spacing w:val="-2"/>
                <w:sz w:val="24"/>
              </w:rPr>
              <w:t>4.16.3</w:t>
            </w:r>
          </w:p>
        </w:tc>
        <w:tc>
          <w:tcPr>
            <w:tcW w:w="7937" w:type="dxa"/>
          </w:tcPr>
          <w:p w:rsidR="00B65645" w:rsidRDefault="00D65296">
            <w:pPr>
              <w:pStyle w:val="TableParagraph"/>
              <w:rPr>
                <w:sz w:val="24"/>
              </w:rPr>
            </w:pPr>
            <w:r>
              <w:rPr>
                <w:sz w:val="24"/>
              </w:rPr>
              <w:t>Разрядысоюзовпозначению:сочинительныеи</w:t>
            </w:r>
            <w:r>
              <w:rPr>
                <w:spacing w:val="-2"/>
                <w:sz w:val="24"/>
              </w:rPr>
              <w:t>подчинительн</w:t>
            </w:r>
            <w:r>
              <w:rPr>
                <w:spacing w:val="-2"/>
                <w:sz w:val="24"/>
              </w:rPr>
              <w:t>ые</w:t>
            </w:r>
          </w:p>
        </w:tc>
      </w:tr>
      <w:tr w:rsidR="00B65645">
        <w:trPr>
          <w:trHeight w:val="479"/>
        </w:trPr>
        <w:tc>
          <w:tcPr>
            <w:tcW w:w="1134" w:type="dxa"/>
          </w:tcPr>
          <w:p w:rsidR="00B65645" w:rsidRDefault="00D65296">
            <w:pPr>
              <w:pStyle w:val="TableParagraph"/>
              <w:ind w:left="10"/>
              <w:jc w:val="center"/>
              <w:rPr>
                <w:sz w:val="24"/>
              </w:rPr>
            </w:pPr>
            <w:r>
              <w:rPr>
                <w:spacing w:val="-2"/>
                <w:sz w:val="24"/>
              </w:rPr>
              <w:t>4.16.4</w:t>
            </w:r>
          </w:p>
        </w:tc>
        <w:tc>
          <w:tcPr>
            <w:tcW w:w="7937" w:type="dxa"/>
          </w:tcPr>
          <w:p w:rsidR="00B65645" w:rsidRDefault="00D65296">
            <w:pPr>
              <w:pStyle w:val="TableParagraph"/>
              <w:rPr>
                <w:sz w:val="24"/>
              </w:rPr>
            </w:pPr>
            <w:r>
              <w:rPr>
                <w:sz w:val="24"/>
              </w:rPr>
              <w:t>Одиночные,двойныеиповторяющиесясочинительные</w:t>
            </w:r>
            <w:r>
              <w:rPr>
                <w:spacing w:val="-2"/>
                <w:sz w:val="24"/>
              </w:rPr>
              <w:t>союзы</w:t>
            </w:r>
          </w:p>
        </w:tc>
      </w:tr>
      <w:tr w:rsidR="00B65645">
        <w:trPr>
          <w:trHeight w:val="479"/>
        </w:trPr>
        <w:tc>
          <w:tcPr>
            <w:tcW w:w="1134" w:type="dxa"/>
          </w:tcPr>
          <w:p w:rsidR="00B65645" w:rsidRDefault="00D65296">
            <w:pPr>
              <w:pStyle w:val="TableParagraph"/>
              <w:ind w:left="10"/>
              <w:jc w:val="center"/>
              <w:rPr>
                <w:sz w:val="24"/>
              </w:rPr>
            </w:pPr>
            <w:r>
              <w:rPr>
                <w:spacing w:val="-2"/>
                <w:sz w:val="24"/>
              </w:rPr>
              <w:t>4.16.5</w:t>
            </w:r>
          </w:p>
        </w:tc>
        <w:tc>
          <w:tcPr>
            <w:tcW w:w="7937" w:type="dxa"/>
          </w:tcPr>
          <w:p w:rsidR="00B65645" w:rsidRDefault="00D65296">
            <w:pPr>
              <w:pStyle w:val="TableParagraph"/>
              <w:rPr>
                <w:sz w:val="24"/>
              </w:rPr>
            </w:pPr>
            <w:r>
              <w:rPr>
                <w:sz w:val="24"/>
              </w:rPr>
              <w:t>Морфологическийанализ</w:t>
            </w:r>
            <w:r>
              <w:rPr>
                <w:spacing w:val="-2"/>
                <w:sz w:val="24"/>
              </w:rPr>
              <w:t>союзов</w:t>
            </w:r>
          </w:p>
        </w:tc>
      </w:tr>
      <w:tr w:rsidR="00B65645">
        <w:trPr>
          <w:trHeight w:val="479"/>
        </w:trPr>
        <w:tc>
          <w:tcPr>
            <w:tcW w:w="1134" w:type="dxa"/>
          </w:tcPr>
          <w:p w:rsidR="00B65645" w:rsidRDefault="00D65296">
            <w:pPr>
              <w:pStyle w:val="TableParagraph"/>
              <w:ind w:left="10"/>
              <w:jc w:val="center"/>
              <w:rPr>
                <w:sz w:val="24"/>
              </w:rPr>
            </w:pPr>
            <w:r>
              <w:rPr>
                <w:spacing w:val="-4"/>
                <w:sz w:val="24"/>
              </w:rPr>
              <w:t>4.17</w:t>
            </w:r>
          </w:p>
        </w:tc>
        <w:tc>
          <w:tcPr>
            <w:tcW w:w="7937" w:type="dxa"/>
          </w:tcPr>
          <w:p w:rsidR="00B65645" w:rsidRDefault="00D65296">
            <w:pPr>
              <w:pStyle w:val="TableParagraph"/>
              <w:rPr>
                <w:sz w:val="24"/>
              </w:rPr>
            </w:pPr>
            <w:r>
              <w:rPr>
                <w:sz w:val="24"/>
              </w:rPr>
              <w:t>Морфология.</w:t>
            </w:r>
            <w:r>
              <w:rPr>
                <w:spacing w:val="-2"/>
                <w:sz w:val="24"/>
              </w:rPr>
              <w:t>Частица</w:t>
            </w:r>
          </w:p>
        </w:tc>
      </w:tr>
      <w:tr w:rsidR="00B65645">
        <w:trPr>
          <w:trHeight w:val="479"/>
        </w:trPr>
        <w:tc>
          <w:tcPr>
            <w:tcW w:w="1134" w:type="dxa"/>
          </w:tcPr>
          <w:p w:rsidR="00B65645" w:rsidRDefault="00D65296">
            <w:pPr>
              <w:pStyle w:val="TableParagraph"/>
              <w:ind w:left="10"/>
              <w:jc w:val="center"/>
              <w:rPr>
                <w:sz w:val="24"/>
              </w:rPr>
            </w:pPr>
            <w:r>
              <w:rPr>
                <w:spacing w:val="-2"/>
                <w:sz w:val="24"/>
              </w:rPr>
              <w:t>4.17.1</w:t>
            </w:r>
          </w:p>
        </w:tc>
        <w:tc>
          <w:tcPr>
            <w:tcW w:w="7937" w:type="dxa"/>
          </w:tcPr>
          <w:p w:rsidR="00B65645" w:rsidRDefault="00D65296">
            <w:pPr>
              <w:pStyle w:val="TableParagraph"/>
              <w:rPr>
                <w:sz w:val="24"/>
              </w:rPr>
            </w:pPr>
            <w:r>
              <w:rPr>
                <w:sz w:val="24"/>
              </w:rPr>
              <w:t>Частицакакслужебнаячасть</w:t>
            </w:r>
            <w:r>
              <w:rPr>
                <w:spacing w:val="-4"/>
                <w:sz w:val="24"/>
              </w:rPr>
              <w:t>речи</w:t>
            </w:r>
          </w:p>
        </w:tc>
      </w:tr>
      <w:tr w:rsidR="00B65645">
        <w:trPr>
          <w:trHeight w:val="755"/>
        </w:trPr>
        <w:tc>
          <w:tcPr>
            <w:tcW w:w="1134" w:type="dxa"/>
          </w:tcPr>
          <w:p w:rsidR="00B65645" w:rsidRDefault="00D65296">
            <w:pPr>
              <w:pStyle w:val="TableParagraph"/>
              <w:ind w:left="10"/>
              <w:jc w:val="center"/>
              <w:rPr>
                <w:sz w:val="24"/>
              </w:rPr>
            </w:pPr>
            <w:r>
              <w:rPr>
                <w:spacing w:val="-2"/>
                <w:sz w:val="24"/>
              </w:rPr>
              <w:t>4.17.2</w:t>
            </w:r>
          </w:p>
        </w:tc>
        <w:tc>
          <w:tcPr>
            <w:tcW w:w="7937" w:type="dxa"/>
          </w:tcPr>
          <w:p w:rsidR="00B65645" w:rsidRDefault="00D65296">
            <w:pPr>
              <w:pStyle w:val="TableParagraph"/>
              <w:tabs>
                <w:tab w:val="left" w:pos="1132"/>
                <w:tab w:val="left" w:pos="2051"/>
                <w:tab w:val="left" w:pos="2522"/>
                <w:tab w:val="left" w:pos="3738"/>
                <w:tab w:val="left" w:pos="4089"/>
                <w:tab w:val="left" w:pos="5861"/>
              </w:tabs>
              <w:ind w:right="55"/>
              <w:rPr>
                <w:sz w:val="24"/>
              </w:rPr>
            </w:pPr>
            <w:r>
              <w:rPr>
                <w:spacing w:val="-2"/>
                <w:sz w:val="24"/>
              </w:rPr>
              <w:t>Разряды</w:t>
            </w:r>
            <w:r>
              <w:rPr>
                <w:sz w:val="24"/>
              </w:rPr>
              <w:tab/>
            </w:r>
            <w:r>
              <w:rPr>
                <w:spacing w:val="-2"/>
                <w:sz w:val="24"/>
              </w:rPr>
              <w:t>частиц</w:t>
            </w:r>
            <w:r>
              <w:rPr>
                <w:sz w:val="24"/>
              </w:rPr>
              <w:tab/>
            </w:r>
            <w:r>
              <w:rPr>
                <w:spacing w:val="-6"/>
                <w:sz w:val="24"/>
              </w:rPr>
              <w:t>по</w:t>
            </w:r>
            <w:r>
              <w:rPr>
                <w:sz w:val="24"/>
              </w:rPr>
              <w:tab/>
            </w:r>
            <w:r>
              <w:rPr>
                <w:spacing w:val="-2"/>
                <w:sz w:val="24"/>
              </w:rPr>
              <w:t>значению</w:t>
            </w:r>
            <w:r>
              <w:rPr>
                <w:sz w:val="24"/>
              </w:rPr>
              <w:tab/>
            </w:r>
            <w:r>
              <w:rPr>
                <w:spacing w:val="-10"/>
                <w:sz w:val="24"/>
              </w:rPr>
              <w:t>и</w:t>
            </w:r>
            <w:r>
              <w:rPr>
                <w:sz w:val="24"/>
              </w:rPr>
              <w:tab/>
            </w:r>
            <w:r>
              <w:rPr>
                <w:spacing w:val="-2"/>
                <w:sz w:val="24"/>
              </w:rPr>
              <w:t>употреблению:</w:t>
            </w:r>
            <w:r>
              <w:rPr>
                <w:sz w:val="24"/>
              </w:rPr>
              <w:tab/>
            </w:r>
            <w:r>
              <w:rPr>
                <w:spacing w:val="-2"/>
                <w:sz w:val="24"/>
              </w:rPr>
              <w:t xml:space="preserve">формообразующие, </w:t>
            </w:r>
            <w:r>
              <w:rPr>
                <w:sz w:val="24"/>
              </w:rPr>
              <w:t>отрицательные, модальные</w:t>
            </w:r>
          </w:p>
        </w:tc>
      </w:tr>
      <w:tr w:rsidR="00B65645">
        <w:trPr>
          <w:trHeight w:val="479"/>
        </w:trPr>
        <w:tc>
          <w:tcPr>
            <w:tcW w:w="1134" w:type="dxa"/>
          </w:tcPr>
          <w:p w:rsidR="00B65645" w:rsidRDefault="00D65296">
            <w:pPr>
              <w:pStyle w:val="TableParagraph"/>
              <w:ind w:left="10"/>
              <w:jc w:val="center"/>
              <w:rPr>
                <w:sz w:val="24"/>
              </w:rPr>
            </w:pPr>
            <w:r>
              <w:rPr>
                <w:spacing w:val="-2"/>
                <w:sz w:val="24"/>
              </w:rPr>
              <w:t>4.17.3</w:t>
            </w:r>
          </w:p>
        </w:tc>
        <w:tc>
          <w:tcPr>
            <w:tcW w:w="7937" w:type="dxa"/>
          </w:tcPr>
          <w:p w:rsidR="00B65645" w:rsidRDefault="00D65296">
            <w:pPr>
              <w:pStyle w:val="TableParagraph"/>
              <w:rPr>
                <w:sz w:val="24"/>
              </w:rPr>
            </w:pPr>
            <w:r>
              <w:rPr>
                <w:sz w:val="24"/>
              </w:rPr>
              <w:t>Морфологическийанализ</w:t>
            </w:r>
            <w:r>
              <w:rPr>
                <w:spacing w:val="-2"/>
                <w:sz w:val="24"/>
              </w:rPr>
              <w:t>частиц</w:t>
            </w:r>
          </w:p>
        </w:tc>
      </w:tr>
      <w:tr w:rsidR="00B65645">
        <w:trPr>
          <w:trHeight w:val="479"/>
        </w:trPr>
        <w:tc>
          <w:tcPr>
            <w:tcW w:w="1134" w:type="dxa"/>
          </w:tcPr>
          <w:p w:rsidR="00B65645" w:rsidRDefault="00D65296">
            <w:pPr>
              <w:pStyle w:val="TableParagraph"/>
              <w:ind w:left="10"/>
              <w:jc w:val="center"/>
              <w:rPr>
                <w:sz w:val="24"/>
              </w:rPr>
            </w:pPr>
            <w:r>
              <w:rPr>
                <w:spacing w:val="-4"/>
                <w:sz w:val="24"/>
              </w:rPr>
              <w:t>4.18</w:t>
            </w:r>
          </w:p>
        </w:tc>
        <w:tc>
          <w:tcPr>
            <w:tcW w:w="7937" w:type="dxa"/>
          </w:tcPr>
          <w:p w:rsidR="00B65645" w:rsidRDefault="00D65296">
            <w:pPr>
              <w:pStyle w:val="TableParagraph"/>
              <w:rPr>
                <w:sz w:val="24"/>
              </w:rPr>
            </w:pPr>
            <w:r>
              <w:rPr>
                <w:sz w:val="24"/>
              </w:rPr>
              <w:t>Морфология.Междометияизвукоподражательные</w:t>
            </w:r>
            <w:r>
              <w:rPr>
                <w:spacing w:val="-2"/>
                <w:sz w:val="24"/>
              </w:rPr>
              <w:t>слова</w:t>
            </w:r>
          </w:p>
        </w:tc>
      </w:tr>
      <w:tr w:rsidR="00B65645">
        <w:trPr>
          <w:trHeight w:val="479"/>
        </w:trPr>
        <w:tc>
          <w:tcPr>
            <w:tcW w:w="1134" w:type="dxa"/>
          </w:tcPr>
          <w:p w:rsidR="00B65645" w:rsidRDefault="00D65296">
            <w:pPr>
              <w:pStyle w:val="TableParagraph"/>
              <w:ind w:left="10"/>
              <w:jc w:val="center"/>
              <w:rPr>
                <w:sz w:val="24"/>
              </w:rPr>
            </w:pPr>
            <w:r>
              <w:rPr>
                <w:spacing w:val="-2"/>
                <w:sz w:val="24"/>
              </w:rPr>
              <w:t>4.18.1</w:t>
            </w:r>
          </w:p>
        </w:tc>
        <w:tc>
          <w:tcPr>
            <w:tcW w:w="7937" w:type="dxa"/>
          </w:tcPr>
          <w:p w:rsidR="00B65645" w:rsidRDefault="00D65296">
            <w:pPr>
              <w:pStyle w:val="TableParagraph"/>
              <w:rPr>
                <w:sz w:val="24"/>
              </w:rPr>
            </w:pPr>
            <w:r>
              <w:rPr>
                <w:sz w:val="24"/>
              </w:rPr>
              <w:t>Междометиякакособаягруппа</w:t>
            </w:r>
            <w:r>
              <w:rPr>
                <w:spacing w:val="-4"/>
                <w:sz w:val="24"/>
              </w:rPr>
              <w:t>слов</w:t>
            </w:r>
          </w:p>
        </w:tc>
      </w:tr>
      <w:tr w:rsidR="00B65645">
        <w:trPr>
          <w:trHeight w:val="1031"/>
        </w:trPr>
        <w:tc>
          <w:tcPr>
            <w:tcW w:w="1134" w:type="dxa"/>
          </w:tcPr>
          <w:p w:rsidR="00B65645" w:rsidRDefault="00D65296">
            <w:pPr>
              <w:pStyle w:val="TableParagraph"/>
              <w:ind w:left="10"/>
              <w:jc w:val="center"/>
              <w:rPr>
                <w:sz w:val="24"/>
              </w:rPr>
            </w:pPr>
            <w:r>
              <w:rPr>
                <w:spacing w:val="-2"/>
                <w:sz w:val="24"/>
              </w:rPr>
              <w:t>4.18.2</w:t>
            </w:r>
          </w:p>
        </w:tc>
        <w:tc>
          <w:tcPr>
            <w:tcW w:w="7937" w:type="dxa"/>
          </w:tcPr>
          <w:p w:rsidR="00B65645" w:rsidRDefault="00D65296">
            <w:pPr>
              <w:pStyle w:val="TableParagraph"/>
              <w:ind w:right="55"/>
              <w:jc w:val="both"/>
              <w:rPr>
                <w:sz w:val="24"/>
              </w:rPr>
            </w:pPr>
            <w:r>
              <w:rPr>
                <w:sz w:val="24"/>
              </w:rPr>
              <w:t xml:space="preserve">Разряды междометий по значению (выражающие чувства, побуждающие к действию, этикетные междометия); междометия производные и </w:t>
            </w:r>
            <w:r>
              <w:rPr>
                <w:spacing w:val="-2"/>
                <w:sz w:val="24"/>
              </w:rPr>
              <w:t>непроизводные</w:t>
            </w:r>
          </w:p>
        </w:tc>
      </w:tr>
      <w:tr w:rsidR="00B65645">
        <w:trPr>
          <w:trHeight w:val="479"/>
        </w:trPr>
        <w:tc>
          <w:tcPr>
            <w:tcW w:w="1134" w:type="dxa"/>
          </w:tcPr>
          <w:p w:rsidR="00B65645" w:rsidRDefault="00D65296">
            <w:pPr>
              <w:pStyle w:val="TableParagraph"/>
              <w:ind w:left="10"/>
              <w:jc w:val="center"/>
              <w:rPr>
                <w:sz w:val="24"/>
              </w:rPr>
            </w:pPr>
            <w:r>
              <w:rPr>
                <w:spacing w:val="-2"/>
                <w:sz w:val="24"/>
              </w:rPr>
              <w:t>4.18.3</w:t>
            </w:r>
          </w:p>
        </w:tc>
        <w:tc>
          <w:tcPr>
            <w:tcW w:w="7937" w:type="dxa"/>
          </w:tcPr>
          <w:p w:rsidR="00B65645" w:rsidRDefault="00D65296">
            <w:pPr>
              <w:pStyle w:val="TableParagraph"/>
              <w:rPr>
                <w:sz w:val="24"/>
              </w:rPr>
            </w:pPr>
            <w:r>
              <w:rPr>
                <w:sz w:val="24"/>
              </w:rPr>
              <w:t>Морфологическийанализ</w:t>
            </w:r>
            <w:r>
              <w:rPr>
                <w:spacing w:val="-2"/>
                <w:sz w:val="24"/>
              </w:rPr>
              <w:t>междометий</w:t>
            </w:r>
          </w:p>
        </w:tc>
      </w:tr>
      <w:tr w:rsidR="00B65645">
        <w:trPr>
          <w:trHeight w:val="479"/>
        </w:trPr>
        <w:tc>
          <w:tcPr>
            <w:tcW w:w="1134" w:type="dxa"/>
          </w:tcPr>
          <w:p w:rsidR="00B65645" w:rsidRDefault="00D65296">
            <w:pPr>
              <w:pStyle w:val="TableParagraph"/>
              <w:ind w:left="10"/>
              <w:jc w:val="center"/>
              <w:rPr>
                <w:sz w:val="24"/>
              </w:rPr>
            </w:pPr>
            <w:r>
              <w:rPr>
                <w:spacing w:val="-2"/>
                <w:sz w:val="24"/>
              </w:rPr>
              <w:t>4.18.4</w:t>
            </w:r>
          </w:p>
        </w:tc>
        <w:tc>
          <w:tcPr>
            <w:tcW w:w="7937" w:type="dxa"/>
          </w:tcPr>
          <w:p w:rsidR="00B65645" w:rsidRDefault="00D65296">
            <w:pPr>
              <w:pStyle w:val="TableParagraph"/>
              <w:rPr>
                <w:sz w:val="24"/>
              </w:rPr>
            </w:pPr>
            <w:r>
              <w:rPr>
                <w:sz w:val="24"/>
              </w:rPr>
              <w:t>Звукоподражательные</w:t>
            </w:r>
            <w:r>
              <w:rPr>
                <w:spacing w:val="-2"/>
                <w:sz w:val="24"/>
              </w:rPr>
              <w:t>слова</w:t>
            </w:r>
          </w:p>
        </w:tc>
      </w:tr>
      <w:tr w:rsidR="00B65645">
        <w:trPr>
          <w:trHeight w:val="479"/>
        </w:trPr>
        <w:tc>
          <w:tcPr>
            <w:tcW w:w="1134" w:type="dxa"/>
          </w:tcPr>
          <w:p w:rsidR="00B65645" w:rsidRDefault="00D65296">
            <w:pPr>
              <w:pStyle w:val="TableParagraph"/>
              <w:ind w:left="10"/>
              <w:jc w:val="center"/>
              <w:rPr>
                <w:sz w:val="24"/>
              </w:rPr>
            </w:pPr>
            <w:r>
              <w:rPr>
                <w:spacing w:val="-4"/>
                <w:sz w:val="24"/>
              </w:rPr>
              <w:t>4.19</w:t>
            </w:r>
          </w:p>
        </w:tc>
        <w:tc>
          <w:tcPr>
            <w:tcW w:w="7937" w:type="dxa"/>
          </w:tcPr>
          <w:p w:rsidR="00B65645" w:rsidRDefault="00D65296">
            <w:pPr>
              <w:pStyle w:val="TableParagraph"/>
              <w:rPr>
                <w:sz w:val="24"/>
              </w:rPr>
            </w:pPr>
            <w:r>
              <w:rPr>
                <w:sz w:val="24"/>
              </w:rPr>
              <w:t>Морфология.Омонимиясловразныхчастей</w:t>
            </w:r>
            <w:r>
              <w:rPr>
                <w:spacing w:val="-4"/>
                <w:sz w:val="24"/>
              </w:rPr>
              <w:t xml:space="preserve"> речи</w:t>
            </w:r>
          </w:p>
        </w:tc>
      </w:tr>
      <w:tr w:rsidR="00B65645">
        <w:trPr>
          <w:trHeight w:val="479"/>
        </w:trPr>
        <w:tc>
          <w:tcPr>
            <w:tcW w:w="1134" w:type="dxa"/>
          </w:tcPr>
          <w:p w:rsidR="00B65645" w:rsidRDefault="00D65296">
            <w:pPr>
              <w:pStyle w:val="TableParagraph"/>
              <w:ind w:left="10"/>
              <w:jc w:val="center"/>
              <w:rPr>
                <w:sz w:val="24"/>
              </w:rPr>
            </w:pPr>
            <w:r>
              <w:rPr>
                <w:spacing w:val="-2"/>
                <w:sz w:val="24"/>
              </w:rPr>
              <w:t>4.19.1</w:t>
            </w:r>
          </w:p>
        </w:tc>
        <w:tc>
          <w:tcPr>
            <w:tcW w:w="7937" w:type="dxa"/>
          </w:tcPr>
          <w:p w:rsidR="00B65645" w:rsidRDefault="00D65296">
            <w:pPr>
              <w:pStyle w:val="TableParagraph"/>
              <w:rPr>
                <w:sz w:val="24"/>
              </w:rPr>
            </w:pPr>
            <w:r>
              <w:rPr>
                <w:sz w:val="24"/>
              </w:rPr>
              <w:t>Грамматическая</w:t>
            </w:r>
            <w:r>
              <w:rPr>
                <w:spacing w:val="-2"/>
                <w:sz w:val="24"/>
              </w:rPr>
              <w:t>омонимия</w:t>
            </w:r>
          </w:p>
        </w:tc>
      </w:tr>
      <w:tr w:rsidR="00B65645">
        <w:trPr>
          <w:trHeight w:val="479"/>
        </w:trPr>
        <w:tc>
          <w:tcPr>
            <w:tcW w:w="1134" w:type="dxa"/>
          </w:tcPr>
          <w:p w:rsidR="00B65645" w:rsidRDefault="00D65296">
            <w:pPr>
              <w:pStyle w:val="TableParagraph"/>
              <w:ind w:left="10"/>
              <w:jc w:val="center"/>
              <w:rPr>
                <w:sz w:val="24"/>
              </w:rPr>
            </w:pPr>
            <w:r>
              <w:rPr>
                <w:spacing w:val="-2"/>
                <w:sz w:val="24"/>
              </w:rPr>
              <w:t>4.19.2</w:t>
            </w:r>
          </w:p>
        </w:tc>
        <w:tc>
          <w:tcPr>
            <w:tcW w:w="7937" w:type="dxa"/>
          </w:tcPr>
          <w:p w:rsidR="00B65645" w:rsidRDefault="00D65296">
            <w:pPr>
              <w:pStyle w:val="TableParagraph"/>
              <w:rPr>
                <w:sz w:val="24"/>
              </w:rPr>
            </w:pPr>
            <w:r>
              <w:rPr>
                <w:sz w:val="24"/>
              </w:rPr>
              <w:t>Использованиеграмматическихомонимовв</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4"/>
                <w:sz w:val="24"/>
              </w:rPr>
              <w:t>4.20</w:t>
            </w:r>
          </w:p>
        </w:tc>
        <w:tc>
          <w:tcPr>
            <w:tcW w:w="7937" w:type="dxa"/>
          </w:tcPr>
          <w:p w:rsidR="00B65645" w:rsidRDefault="00D65296">
            <w:pPr>
              <w:pStyle w:val="TableParagraph"/>
              <w:rPr>
                <w:sz w:val="24"/>
              </w:rPr>
            </w:pPr>
            <w:r>
              <w:rPr>
                <w:sz w:val="24"/>
              </w:rPr>
              <w:t>Синтаксис.</w:t>
            </w:r>
            <w:r>
              <w:rPr>
                <w:spacing w:val="-2"/>
                <w:sz w:val="24"/>
              </w:rPr>
              <w:t>Словосочетание</w:t>
            </w:r>
          </w:p>
        </w:tc>
      </w:tr>
      <w:tr w:rsidR="00B65645">
        <w:trPr>
          <w:trHeight w:val="479"/>
        </w:trPr>
        <w:tc>
          <w:tcPr>
            <w:tcW w:w="1134" w:type="dxa"/>
          </w:tcPr>
          <w:p w:rsidR="00B65645" w:rsidRDefault="00D65296">
            <w:pPr>
              <w:pStyle w:val="TableParagraph"/>
              <w:ind w:left="10"/>
              <w:jc w:val="center"/>
              <w:rPr>
                <w:sz w:val="24"/>
              </w:rPr>
            </w:pPr>
            <w:r>
              <w:rPr>
                <w:spacing w:val="-2"/>
                <w:sz w:val="24"/>
              </w:rPr>
              <w:t>4.20.1</w:t>
            </w:r>
          </w:p>
        </w:tc>
        <w:tc>
          <w:tcPr>
            <w:tcW w:w="7937" w:type="dxa"/>
          </w:tcPr>
          <w:p w:rsidR="00B65645" w:rsidRDefault="00D65296">
            <w:pPr>
              <w:pStyle w:val="TableParagraph"/>
              <w:rPr>
                <w:sz w:val="24"/>
              </w:rPr>
            </w:pPr>
            <w:r>
              <w:rPr>
                <w:sz w:val="24"/>
              </w:rPr>
              <w:t>Основныепризнаки</w:t>
            </w:r>
            <w:r>
              <w:rPr>
                <w:spacing w:val="-2"/>
                <w:sz w:val="24"/>
              </w:rPr>
              <w:t>словосочетания</w:t>
            </w:r>
          </w:p>
        </w:tc>
      </w:tr>
      <w:tr w:rsidR="00B65645">
        <w:trPr>
          <w:trHeight w:val="755"/>
        </w:trPr>
        <w:tc>
          <w:tcPr>
            <w:tcW w:w="1134" w:type="dxa"/>
          </w:tcPr>
          <w:p w:rsidR="00B65645" w:rsidRDefault="00D65296">
            <w:pPr>
              <w:pStyle w:val="TableParagraph"/>
              <w:ind w:left="10"/>
              <w:jc w:val="center"/>
              <w:rPr>
                <w:sz w:val="24"/>
              </w:rPr>
            </w:pPr>
            <w:r>
              <w:rPr>
                <w:spacing w:val="-2"/>
                <w:sz w:val="24"/>
              </w:rPr>
              <w:t>4.20.2</w:t>
            </w:r>
          </w:p>
        </w:tc>
        <w:tc>
          <w:tcPr>
            <w:tcW w:w="7937" w:type="dxa"/>
          </w:tcPr>
          <w:p w:rsidR="00B65645" w:rsidRDefault="00D65296">
            <w:pPr>
              <w:pStyle w:val="TableParagraph"/>
              <w:rPr>
                <w:sz w:val="24"/>
              </w:rPr>
            </w:pPr>
            <w:r>
              <w:rPr>
                <w:sz w:val="24"/>
              </w:rPr>
              <w:t>Видысловосочетанийпоморфологическимсвойствамглавногослова:глагольные, именные, наречные</w:t>
            </w:r>
          </w:p>
        </w:tc>
      </w:tr>
      <w:tr w:rsidR="00B65645">
        <w:trPr>
          <w:trHeight w:val="755"/>
        </w:trPr>
        <w:tc>
          <w:tcPr>
            <w:tcW w:w="1134" w:type="dxa"/>
          </w:tcPr>
          <w:p w:rsidR="00B65645" w:rsidRDefault="00D65296">
            <w:pPr>
              <w:pStyle w:val="TableParagraph"/>
              <w:ind w:left="10"/>
              <w:jc w:val="center"/>
              <w:rPr>
                <w:sz w:val="24"/>
              </w:rPr>
            </w:pPr>
            <w:r>
              <w:rPr>
                <w:spacing w:val="-2"/>
                <w:sz w:val="24"/>
              </w:rPr>
              <w:t>4.20.3</w:t>
            </w:r>
          </w:p>
        </w:tc>
        <w:tc>
          <w:tcPr>
            <w:tcW w:w="7937" w:type="dxa"/>
          </w:tcPr>
          <w:p w:rsidR="00B65645" w:rsidRDefault="00D65296">
            <w:pPr>
              <w:pStyle w:val="TableParagraph"/>
              <w:tabs>
                <w:tab w:val="left" w:pos="844"/>
                <w:tab w:val="left" w:pos="2755"/>
                <w:tab w:val="left" w:pos="3526"/>
                <w:tab w:val="left" w:pos="4204"/>
                <w:tab w:val="left" w:pos="4536"/>
                <w:tab w:val="left" w:pos="6449"/>
              </w:tabs>
              <w:ind w:right="55"/>
              <w:rPr>
                <w:sz w:val="24"/>
              </w:rPr>
            </w:pPr>
            <w:r>
              <w:rPr>
                <w:spacing w:val="-4"/>
                <w:sz w:val="24"/>
              </w:rPr>
              <w:t>Типы</w:t>
            </w:r>
            <w:r>
              <w:rPr>
                <w:sz w:val="24"/>
              </w:rPr>
              <w:tab/>
            </w:r>
            <w:r>
              <w:rPr>
                <w:spacing w:val="-2"/>
                <w:sz w:val="24"/>
              </w:rPr>
              <w:t>подчинительной</w:t>
            </w:r>
            <w:r>
              <w:rPr>
                <w:sz w:val="24"/>
              </w:rPr>
              <w:tab/>
            </w:r>
            <w:r>
              <w:rPr>
                <w:spacing w:val="-4"/>
                <w:sz w:val="24"/>
              </w:rPr>
              <w:t>связи</w:t>
            </w:r>
            <w:r>
              <w:rPr>
                <w:sz w:val="24"/>
              </w:rPr>
              <w:tab/>
            </w:r>
            <w:r>
              <w:rPr>
                <w:spacing w:val="-4"/>
                <w:sz w:val="24"/>
              </w:rPr>
              <w:t>слов</w:t>
            </w:r>
            <w:r>
              <w:rPr>
                <w:sz w:val="24"/>
              </w:rPr>
              <w:tab/>
            </w:r>
            <w:r>
              <w:rPr>
                <w:spacing w:val="-10"/>
                <w:sz w:val="24"/>
              </w:rPr>
              <w:t>в</w:t>
            </w:r>
            <w:r>
              <w:rPr>
                <w:sz w:val="24"/>
              </w:rPr>
              <w:tab/>
            </w:r>
            <w:r>
              <w:rPr>
                <w:spacing w:val="-2"/>
                <w:sz w:val="24"/>
              </w:rPr>
              <w:t>словосочетании:</w:t>
            </w:r>
            <w:r>
              <w:rPr>
                <w:sz w:val="24"/>
              </w:rPr>
              <w:tab/>
            </w:r>
            <w:r>
              <w:rPr>
                <w:spacing w:val="-2"/>
                <w:sz w:val="24"/>
              </w:rPr>
              <w:t xml:space="preserve">согласование, </w:t>
            </w:r>
            <w:r>
              <w:rPr>
                <w:sz w:val="24"/>
              </w:rPr>
              <w:t>управление, примыкание</w:t>
            </w:r>
          </w:p>
        </w:tc>
      </w:tr>
      <w:tr w:rsidR="00B65645">
        <w:trPr>
          <w:trHeight w:val="479"/>
        </w:trPr>
        <w:tc>
          <w:tcPr>
            <w:tcW w:w="1134" w:type="dxa"/>
          </w:tcPr>
          <w:p w:rsidR="00B65645" w:rsidRDefault="00D65296">
            <w:pPr>
              <w:pStyle w:val="TableParagraph"/>
              <w:ind w:left="10"/>
              <w:jc w:val="center"/>
              <w:rPr>
                <w:sz w:val="24"/>
              </w:rPr>
            </w:pPr>
            <w:r>
              <w:rPr>
                <w:spacing w:val="-2"/>
                <w:sz w:val="24"/>
              </w:rPr>
              <w:t>4.20.4</w:t>
            </w:r>
          </w:p>
        </w:tc>
        <w:tc>
          <w:tcPr>
            <w:tcW w:w="7937" w:type="dxa"/>
          </w:tcPr>
          <w:p w:rsidR="00B65645" w:rsidRDefault="00D65296">
            <w:pPr>
              <w:pStyle w:val="TableParagraph"/>
              <w:rPr>
                <w:sz w:val="24"/>
              </w:rPr>
            </w:pPr>
            <w:r>
              <w:rPr>
                <w:sz w:val="24"/>
              </w:rPr>
              <w:t>Синтаксическийанализ</w:t>
            </w:r>
            <w:r>
              <w:rPr>
                <w:spacing w:val="-2"/>
                <w:sz w:val="24"/>
              </w:rPr>
              <w:t>словосочетаний</w:t>
            </w:r>
          </w:p>
        </w:tc>
      </w:tr>
      <w:tr w:rsidR="00B65645">
        <w:trPr>
          <w:trHeight w:val="479"/>
        </w:trPr>
        <w:tc>
          <w:tcPr>
            <w:tcW w:w="1134" w:type="dxa"/>
          </w:tcPr>
          <w:p w:rsidR="00B65645" w:rsidRDefault="00D65296">
            <w:pPr>
              <w:pStyle w:val="TableParagraph"/>
              <w:ind w:left="10"/>
              <w:jc w:val="center"/>
              <w:rPr>
                <w:sz w:val="24"/>
              </w:rPr>
            </w:pPr>
            <w:r>
              <w:rPr>
                <w:spacing w:val="-4"/>
                <w:sz w:val="24"/>
              </w:rPr>
              <w:t>4.21</w:t>
            </w:r>
          </w:p>
        </w:tc>
        <w:tc>
          <w:tcPr>
            <w:tcW w:w="7937" w:type="dxa"/>
          </w:tcPr>
          <w:p w:rsidR="00B65645" w:rsidRDefault="00D65296">
            <w:pPr>
              <w:pStyle w:val="TableParagraph"/>
              <w:rPr>
                <w:sz w:val="24"/>
              </w:rPr>
            </w:pPr>
            <w:r>
              <w:rPr>
                <w:sz w:val="24"/>
              </w:rPr>
              <w:t>Синтаксис.</w:t>
            </w:r>
            <w:r>
              <w:rPr>
                <w:spacing w:val="-2"/>
                <w:sz w:val="24"/>
              </w:rPr>
              <w:t>Предложение</w:t>
            </w:r>
          </w:p>
        </w:tc>
      </w:tr>
    </w:tbl>
    <w:p w:rsidR="00B65645" w:rsidRDefault="00B65645">
      <w:pPr>
        <w:pStyle w:val="TableParagraph"/>
        <w:rPr>
          <w:sz w:val="24"/>
        </w:rPr>
        <w:sectPr w:rsidR="00B65645">
          <w:type w:val="continuous"/>
          <w:pgSz w:w="11910" w:h="16840"/>
          <w:pgMar w:top="1100" w:right="0" w:bottom="139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jc w:val="center"/>
              <w:rPr>
                <w:sz w:val="24"/>
              </w:rPr>
            </w:pPr>
            <w:r>
              <w:rPr>
                <w:spacing w:val="-2"/>
                <w:sz w:val="24"/>
              </w:rPr>
              <w:lastRenderedPageBreak/>
              <w:t>4.21.1</w:t>
            </w:r>
          </w:p>
        </w:tc>
        <w:tc>
          <w:tcPr>
            <w:tcW w:w="7937" w:type="dxa"/>
          </w:tcPr>
          <w:p w:rsidR="00B65645" w:rsidRDefault="00D65296">
            <w:pPr>
              <w:pStyle w:val="TableParagraph"/>
              <w:rPr>
                <w:sz w:val="24"/>
              </w:rPr>
            </w:pPr>
            <w:r>
              <w:rPr>
                <w:sz w:val="24"/>
              </w:rPr>
              <w:t>Основныепризнаки</w:t>
            </w:r>
            <w:r>
              <w:rPr>
                <w:spacing w:val="-2"/>
                <w:sz w:val="24"/>
              </w:rPr>
              <w:t>предложения</w:t>
            </w:r>
          </w:p>
        </w:tc>
      </w:tr>
      <w:tr w:rsidR="00B65645">
        <w:trPr>
          <w:trHeight w:val="755"/>
        </w:trPr>
        <w:tc>
          <w:tcPr>
            <w:tcW w:w="1134" w:type="dxa"/>
          </w:tcPr>
          <w:p w:rsidR="00B65645" w:rsidRDefault="00D65296">
            <w:pPr>
              <w:pStyle w:val="TableParagraph"/>
              <w:ind w:left="10"/>
              <w:jc w:val="center"/>
              <w:rPr>
                <w:sz w:val="24"/>
              </w:rPr>
            </w:pPr>
            <w:r>
              <w:rPr>
                <w:spacing w:val="-2"/>
                <w:sz w:val="24"/>
              </w:rPr>
              <w:t>4.21.2</w:t>
            </w:r>
          </w:p>
        </w:tc>
        <w:tc>
          <w:tcPr>
            <w:tcW w:w="7937" w:type="dxa"/>
          </w:tcPr>
          <w:p w:rsidR="00B65645" w:rsidRDefault="00D65296">
            <w:pPr>
              <w:pStyle w:val="TableParagraph"/>
              <w:tabs>
                <w:tab w:val="left" w:pos="948"/>
                <w:tab w:val="left" w:pos="2637"/>
                <w:tab w:val="left" w:pos="3202"/>
                <w:tab w:val="left" w:pos="4000"/>
                <w:tab w:val="left" w:pos="5762"/>
              </w:tabs>
              <w:ind w:right="55"/>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 xml:space="preserve">(повествовательные, </w:t>
            </w:r>
            <w:r>
              <w:rPr>
                <w:sz w:val="24"/>
              </w:rPr>
              <w:t>вопросительные, побудительные)</w:t>
            </w:r>
          </w:p>
        </w:tc>
      </w:tr>
      <w:tr w:rsidR="00B65645">
        <w:trPr>
          <w:trHeight w:val="755"/>
        </w:trPr>
        <w:tc>
          <w:tcPr>
            <w:tcW w:w="1134" w:type="dxa"/>
          </w:tcPr>
          <w:p w:rsidR="00B65645" w:rsidRDefault="00D65296">
            <w:pPr>
              <w:pStyle w:val="TableParagraph"/>
              <w:ind w:left="10"/>
              <w:jc w:val="center"/>
              <w:rPr>
                <w:sz w:val="24"/>
              </w:rPr>
            </w:pPr>
            <w:r>
              <w:rPr>
                <w:spacing w:val="-2"/>
                <w:sz w:val="24"/>
              </w:rPr>
              <w:t>4.21.3</w:t>
            </w:r>
          </w:p>
        </w:tc>
        <w:tc>
          <w:tcPr>
            <w:tcW w:w="7937" w:type="dxa"/>
          </w:tcPr>
          <w:p w:rsidR="00B65645" w:rsidRDefault="00D65296">
            <w:pPr>
              <w:pStyle w:val="TableParagraph"/>
              <w:tabs>
                <w:tab w:val="left" w:pos="896"/>
                <w:tab w:val="left" w:pos="2533"/>
                <w:tab w:val="left" w:pos="3044"/>
                <w:tab w:val="left" w:pos="4899"/>
                <w:tab w:val="left" w:pos="5955"/>
              </w:tabs>
              <w:ind w:right="55"/>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2"/>
                <w:sz w:val="24"/>
              </w:rPr>
              <w:t>(восклицательные, невосклицательные)</w:t>
            </w:r>
          </w:p>
        </w:tc>
      </w:tr>
      <w:tr w:rsidR="00B65645">
        <w:trPr>
          <w:trHeight w:val="755"/>
        </w:trPr>
        <w:tc>
          <w:tcPr>
            <w:tcW w:w="1134" w:type="dxa"/>
          </w:tcPr>
          <w:p w:rsidR="00B65645" w:rsidRDefault="00D65296">
            <w:pPr>
              <w:pStyle w:val="TableParagraph"/>
              <w:ind w:left="10"/>
              <w:jc w:val="center"/>
              <w:rPr>
                <w:sz w:val="24"/>
              </w:rPr>
            </w:pPr>
            <w:r>
              <w:rPr>
                <w:spacing w:val="-2"/>
                <w:sz w:val="24"/>
              </w:rPr>
              <w:t>4.21.4</w:t>
            </w:r>
          </w:p>
        </w:tc>
        <w:tc>
          <w:tcPr>
            <w:tcW w:w="7937" w:type="dxa"/>
          </w:tcPr>
          <w:p w:rsidR="00B65645" w:rsidRDefault="00D65296">
            <w:pPr>
              <w:pStyle w:val="TableParagraph"/>
              <w:tabs>
                <w:tab w:val="left" w:pos="836"/>
                <w:tab w:val="left" w:pos="2412"/>
                <w:tab w:val="left" w:pos="2864"/>
                <w:tab w:val="left" w:pos="4223"/>
                <w:tab w:val="left" w:pos="6092"/>
                <w:tab w:val="left" w:pos="6883"/>
              </w:tabs>
              <w:ind w:right="54"/>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количеству</w:t>
            </w:r>
            <w:r>
              <w:rPr>
                <w:sz w:val="24"/>
              </w:rPr>
              <w:tab/>
            </w:r>
            <w:r>
              <w:rPr>
                <w:spacing w:val="-2"/>
                <w:sz w:val="24"/>
              </w:rPr>
              <w:t>грамматических</w:t>
            </w:r>
            <w:r>
              <w:rPr>
                <w:sz w:val="24"/>
              </w:rPr>
              <w:tab/>
            </w:r>
            <w:r>
              <w:rPr>
                <w:spacing w:val="-2"/>
                <w:sz w:val="24"/>
              </w:rPr>
              <w:t>основ</w:t>
            </w:r>
            <w:r>
              <w:rPr>
                <w:sz w:val="24"/>
              </w:rPr>
              <w:tab/>
            </w:r>
            <w:r>
              <w:rPr>
                <w:spacing w:val="-2"/>
                <w:sz w:val="24"/>
              </w:rPr>
              <w:t>(простые, сложные)</w:t>
            </w:r>
          </w:p>
        </w:tc>
      </w:tr>
      <w:tr w:rsidR="00B65645">
        <w:trPr>
          <w:trHeight w:val="755"/>
        </w:trPr>
        <w:tc>
          <w:tcPr>
            <w:tcW w:w="1134" w:type="dxa"/>
          </w:tcPr>
          <w:p w:rsidR="00B65645" w:rsidRDefault="00D65296">
            <w:pPr>
              <w:pStyle w:val="TableParagraph"/>
              <w:ind w:left="10"/>
              <w:jc w:val="center"/>
              <w:rPr>
                <w:sz w:val="24"/>
              </w:rPr>
            </w:pPr>
            <w:r>
              <w:rPr>
                <w:spacing w:val="-2"/>
                <w:sz w:val="24"/>
              </w:rPr>
              <w:t>4.21.5</w:t>
            </w:r>
          </w:p>
        </w:tc>
        <w:tc>
          <w:tcPr>
            <w:tcW w:w="7937" w:type="dxa"/>
          </w:tcPr>
          <w:p w:rsidR="00B65645" w:rsidRDefault="00D65296">
            <w:pPr>
              <w:pStyle w:val="TableParagraph"/>
              <w:rPr>
                <w:sz w:val="24"/>
              </w:rPr>
            </w:pPr>
            <w:r>
              <w:rPr>
                <w:sz w:val="24"/>
              </w:rPr>
              <w:t>Видыпростых</w:t>
            </w:r>
            <w:r>
              <w:rPr>
                <w:sz w:val="24"/>
              </w:rPr>
              <w:t xml:space="preserve">предложенийпоналичиюглавныхчленов(двусоставные, </w:t>
            </w:r>
            <w:r>
              <w:rPr>
                <w:spacing w:val="-2"/>
                <w:sz w:val="24"/>
              </w:rPr>
              <w:t>односоставные)</w:t>
            </w:r>
          </w:p>
        </w:tc>
      </w:tr>
      <w:tr w:rsidR="00B65645">
        <w:trPr>
          <w:trHeight w:val="755"/>
        </w:trPr>
        <w:tc>
          <w:tcPr>
            <w:tcW w:w="1134" w:type="dxa"/>
          </w:tcPr>
          <w:p w:rsidR="00B65645" w:rsidRDefault="00D65296">
            <w:pPr>
              <w:pStyle w:val="TableParagraph"/>
              <w:ind w:left="10"/>
              <w:jc w:val="center"/>
              <w:rPr>
                <w:sz w:val="24"/>
              </w:rPr>
            </w:pPr>
            <w:r>
              <w:rPr>
                <w:spacing w:val="-2"/>
                <w:sz w:val="24"/>
              </w:rPr>
              <w:t>4.21.6</w:t>
            </w:r>
          </w:p>
        </w:tc>
        <w:tc>
          <w:tcPr>
            <w:tcW w:w="7937" w:type="dxa"/>
          </w:tcPr>
          <w:p w:rsidR="00B65645" w:rsidRDefault="00D65296">
            <w:pPr>
              <w:pStyle w:val="TableParagraph"/>
              <w:tabs>
                <w:tab w:val="left" w:pos="1099"/>
                <w:tab w:val="left" w:pos="2938"/>
                <w:tab w:val="left" w:pos="3652"/>
                <w:tab w:val="left" w:pos="5029"/>
                <w:tab w:val="left" w:pos="7162"/>
              </w:tabs>
              <w:ind w:right="54"/>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наличию</w:t>
            </w:r>
            <w:r>
              <w:rPr>
                <w:sz w:val="24"/>
              </w:rPr>
              <w:tab/>
            </w:r>
            <w:r>
              <w:rPr>
                <w:spacing w:val="-2"/>
                <w:sz w:val="24"/>
              </w:rPr>
              <w:t>второстепенных</w:t>
            </w:r>
            <w:r>
              <w:rPr>
                <w:sz w:val="24"/>
              </w:rPr>
              <w:tab/>
            </w:r>
            <w:r>
              <w:rPr>
                <w:spacing w:val="-2"/>
                <w:sz w:val="24"/>
              </w:rPr>
              <w:t xml:space="preserve">членов </w:t>
            </w:r>
            <w:r>
              <w:rPr>
                <w:sz w:val="24"/>
              </w:rPr>
              <w:t>(распространенные, нераспространенные)</w:t>
            </w:r>
          </w:p>
        </w:tc>
      </w:tr>
      <w:tr w:rsidR="00B65645">
        <w:trPr>
          <w:trHeight w:val="479"/>
        </w:trPr>
        <w:tc>
          <w:tcPr>
            <w:tcW w:w="1134" w:type="dxa"/>
          </w:tcPr>
          <w:p w:rsidR="00B65645" w:rsidRDefault="00D65296">
            <w:pPr>
              <w:pStyle w:val="TableParagraph"/>
              <w:ind w:left="10"/>
              <w:jc w:val="center"/>
              <w:rPr>
                <w:sz w:val="24"/>
              </w:rPr>
            </w:pPr>
            <w:r>
              <w:rPr>
                <w:spacing w:val="-2"/>
                <w:sz w:val="24"/>
              </w:rPr>
              <w:t>4.21.7</w:t>
            </w:r>
          </w:p>
        </w:tc>
        <w:tc>
          <w:tcPr>
            <w:tcW w:w="7937" w:type="dxa"/>
          </w:tcPr>
          <w:p w:rsidR="00B65645" w:rsidRDefault="00D65296">
            <w:pPr>
              <w:pStyle w:val="TableParagraph"/>
              <w:rPr>
                <w:sz w:val="24"/>
              </w:rPr>
            </w:pPr>
            <w:r>
              <w:rPr>
                <w:sz w:val="24"/>
              </w:rPr>
              <w:t>Предложенияполныеи</w:t>
            </w:r>
            <w:r>
              <w:rPr>
                <w:spacing w:val="-2"/>
                <w:sz w:val="24"/>
              </w:rPr>
              <w:t>неполные</w:t>
            </w:r>
          </w:p>
        </w:tc>
      </w:tr>
      <w:tr w:rsidR="00B65645">
        <w:trPr>
          <w:trHeight w:val="479"/>
        </w:trPr>
        <w:tc>
          <w:tcPr>
            <w:tcW w:w="1134" w:type="dxa"/>
          </w:tcPr>
          <w:p w:rsidR="00B65645" w:rsidRDefault="00D65296">
            <w:pPr>
              <w:pStyle w:val="TableParagraph"/>
              <w:ind w:left="10"/>
              <w:jc w:val="center"/>
              <w:rPr>
                <w:sz w:val="24"/>
              </w:rPr>
            </w:pPr>
            <w:r>
              <w:rPr>
                <w:spacing w:val="-2"/>
                <w:sz w:val="24"/>
              </w:rPr>
              <w:t>4.21.8</w:t>
            </w:r>
          </w:p>
        </w:tc>
        <w:tc>
          <w:tcPr>
            <w:tcW w:w="7937" w:type="dxa"/>
          </w:tcPr>
          <w:p w:rsidR="00B65645" w:rsidRDefault="00D65296">
            <w:pPr>
              <w:pStyle w:val="TableParagraph"/>
              <w:rPr>
                <w:sz w:val="24"/>
              </w:rPr>
            </w:pPr>
            <w:r>
              <w:rPr>
                <w:sz w:val="24"/>
              </w:rPr>
              <w:t>Синтаксическийанализ</w:t>
            </w:r>
            <w:r>
              <w:rPr>
                <w:spacing w:val="-2"/>
                <w:sz w:val="24"/>
              </w:rPr>
              <w:t>предложений</w:t>
            </w:r>
          </w:p>
        </w:tc>
      </w:tr>
      <w:tr w:rsidR="00B65645">
        <w:trPr>
          <w:trHeight w:val="479"/>
        </w:trPr>
        <w:tc>
          <w:tcPr>
            <w:tcW w:w="1134" w:type="dxa"/>
          </w:tcPr>
          <w:p w:rsidR="00B65645" w:rsidRDefault="00D65296">
            <w:pPr>
              <w:pStyle w:val="TableParagraph"/>
              <w:ind w:left="10"/>
              <w:jc w:val="center"/>
              <w:rPr>
                <w:sz w:val="24"/>
              </w:rPr>
            </w:pPr>
            <w:r>
              <w:rPr>
                <w:spacing w:val="-4"/>
                <w:sz w:val="24"/>
              </w:rPr>
              <w:t>4.22</w:t>
            </w:r>
          </w:p>
        </w:tc>
        <w:tc>
          <w:tcPr>
            <w:tcW w:w="7937" w:type="dxa"/>
          </w:tcPr>
          <w:p w:rsidR="00B65645" w:rsidRDefault="00D65296">
            <w:pPr>
              <w:pStyle w:val="TableParagraph"/>
              <w:rPr>
                <w:sz w:val="24"/>
              </w:rPr>
            </w:pPr>
            <w:r>
              <w:rPr>
                <w:sz w:val="24"/>
              </w:rPr>
              <w:t>Синтаксис.</w:t>
            </w:r>
            <w:r>
              <w:rPr>
                <w:sz w:val="24"/>
              </w:rPr>
              <w:t>Главныечлены</w:t>
            </w:r>
            <w:r>
              <w:rPr>
                <w:spacing w:val="-2"/>
                <w:sz w:val="24"/>
              </w:rPr>
              <w:t>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4.22.1</w:t>
            </w:r>
          </w:p>
        </w:tc>
        <w:tc>
          <w:tcPr>
            <w:tcW w:w="7937" w:type="dxa"/>
          </w:tcPr>
          <w:p w:rsidR="00B65645" w:rsidRDefault="00D65296">
            <w:pPr>
              <w:pStyle w:val="TableParagraph"/>
              <w:rPr>
                <w:sz w:val="24"/>
              </w:rPr>
            </w:pPr>
            <w:r>
              <w:rPr>
                <w:sz w:val="24"/>
              </w:rPr>
              <w:t>Подлежащееисказуемоекакглавныечлены</w:t>
            </w:r>
            <w:r>
              <w:rPr>
                <w:spacing w:val="-2"/>
                <w:sz w:val="24"/>
              </w:rPr>
              <w:t xml:space="preserve"> 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4.22.2</w:t>
            </w:r>
          </w:p>
        </w:tc>
        <w:tc>
          <w:tcPr>
            <w:tcW w:w="7937" w:type="dxa"/>
          </w:tcPr>
          <w:p w:rsidR="00B65645" w:rsidRDefault="00D65296">
            <w:pPr>
              <w:pStyle w:val="TableParagraph"/>
              <w:rPr>
                <w:sz w:val="24"/>
              </w:rPr>
            </w:pPr>
            <w:r>
              <w:rPr>
                <w:sz w:val="24"/>
              </w:rPr>
              <w:t>Способывыражения</w:t>
            </w:r>
            <w:r>
              <w:rPr>
                <w:spacing w:val="-2"/>
                <w:sz w:val="24"/>
              </w:rPr>
              <w:t>подлежащего</w:t>
            </w:r>
          </w:p>
        </w:tc>
      </w:tr>
      <w:tr w:rsidR="00B65645">
        <w:trPr>
          <w:trHeight w:val="755"/>
        </w:trPr>
        <w:tc>
          <w:tcPr>
            <w:tcW w:w="1134" w:type="dxa"/>
          </w:tcPr>
          <w:p w:rsidR="00B65645" w:rsidRDefault="00D65296">
            <w:pPr>
              <w:pStyle w:val="TableParagraph"/>
              <w:ind w:left="10"/>
              <w:jc w:val="center"/>
              <w:rPr>
                <w:sz w:val="24"/>
              </w:rPr>
            </w:pPr>
            <w:r>
              <w:rPr>
                <w:spacing w:val="-2"/>
                <w:sz w:val="24"/>
              </w:rPr>
              <w:t>4.22.3</w:t>
            </w:r>
          </w:p>
        </w:tc>
        <w:tc>
          <w:tcPr>
            <w:tcW w:w="7937" w:type="dxa"/>
          </w:tcPr>
          <w:p w:rsidR="00B65645" w:rsidRDefault="00D65296">
            <w:pPr>
              <w:pStyle w:val="TableParagraph"/>
              <w:rPr>
                <w:sz w:val="24"/>
              </w:rPr>
            </w:pPr>
            <w:r>
              <w:rPr>
                <w:sz w:val="24"/>
              </w:rPr>
              <w:t>Видысказуемого(простоеглагольное,составноеглагольное,составное именное) и способы его выражения</w:t>
            </w:r>
          </w:p>
        </w:tc>
      </w:tr>
      <w:tr w:rsidR="00B65645">
        <w:trPr>
          <w:trHeight w:val="479"/>
        </w:trPr>
        <w:tc>
          <w:tcPr>
            <w:tcW w:w="1134" w:type="dxa"/>
          </w:tcPr>
          <w:p w:rsidR="00B65645" w:rsidRDefault="00D65296">
            <w:pPr>
              <w:pStyle w:val="TableParagraph"/>
              <w:ind w:left="10"/>
              <w:jc w:val="center"/>
              <w:rPr>
                <w:sz w:val="24"/>
              </w:rPr>
            </w:pPr>
            <w:r>
              <w:rPr>
                <w:spacing w:val="-4"/>
                <w:sz w:val="24"/>
              </w:rPr>
              <w:t>4.23</w:t>
            </w:r>
          </w:p>
        </w:tc>
        <w:tc>
          <w:tcPr>
            <w:tcW w:w="7937" w:type="dxa"/>
          </w:tcPr>
          <w:p w:rsidR="00B65645" w:rsidRDefault="00D65296">
            <w:pPr>
              <w:pStyle w:val="TableParagraph"/>
              <w:rPr>
                <w:sz w:val="24"/>
              </w:rPr>
            </w:pPr>
            <w:r>
              <w:rPr>
                <w:sz w:val="24"/>
              </w:rPr>
              <w:t>Синтаксис.Второстепенныечлены</w:t>
            </w:r>
            <w:r>
              <w:rPr>
                <w:spacing w:val="-2"/>
                <w:sz w:val="24"/>
              </w:rPr>
              <w:t>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4.23.1</w:t>
            </w:r>
          </w:p>
        </w:tc>
        <w:tc>
          <w:tcPr>
            <w:tcW w:w="7937" w:type="dxa"/>
          </w:tcPr>
          <w:p w:rsidR="00B65645" w:rsidRDefault="00D65296">
            <w:pPr>
              <w:pStyle w:val="TableParagraph"/>
              <w:rPr>
                <w:sz w:val="24"/>
              </w:rPr>
            </w:pPr>
            <w:r>
              <w:rPr>
                <w:sz w:val="24"/>
              </w:rPr>
              <w:t>Второстепенныечленыпредложения,их</w:t>
            </w:r>
            <w:r>
              <w:rPr>
                <w:spacing w:val="-4"/>
                <w:sz w:val="24"/>
              </w:rPr>
              <w:t xml:space="preserve"> виды</w:t>
            </w:r>
          </w:p>
        </w:tc>
      </w:tr>
      <w:tr w:rsidR="00B65645">
        <w:trPr>
          <w:trHeight w:val="479"/>
        </w:trPr>
        <w:tc>
          <w:tcPr>
            <w:tcW w:w="1134" w:type="dxa"/>
          </w:tcPr>
          <w:p w:rsidR="00B65645" w:rsidRDefault="00D65296">
            <w:pPr>
              <w:pStyle w:val="TableParagraph"/>
              <w:ind w:left="10"/>
              <w:jc w:val="center"/>
              <w:rPr>
                <w:sz w:val="24"/>
              </w:rPr>
            </w:pPr>
            <w:r>
              <w:rPr>
                <w:spacing w:val="-2"/>
                <w:sz w:val="24"/>
              </w:rPr>
              <w:t>4.23.2</w:t>
            </w:r>
          </w:p>
        </w:tc>
        <w:tc>
          <w:tcPr>
            <w:tcW w:w="7937" w:type="dxa"/>
          </w:tcPr>
          <w:p w:rsidR="00B65645" w:rsidRDefault="00D65296">
            <w:pPr>
              <w:pStyle w:val="TableParagraph"/>
              <w:rPr>
                <w:sz w:val="24"/>
              </w:rPr>
            </w:pPr>
            <w:r>
              <w:rPr>
                <w:sz w:val="24"/>
              </w:rPr>
              <w:t>Определениекаквторостепенныйчлен</w:t>
            </w:r>
            <w:r>
              <w:rPr>
                <w:spacing w:val="-2"/>
                <w:sz w:val="24"/>
              </w:rPr>
              <w:t>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4.23.3</w:t>
            </w:r>
          </w:p>
        </w:tc>
        <w:tc>
          <w:tcPr>
            <w:tcW w:w="7937" w:type="dxa"/>
          </w:tcPr>
          <w:p w:rsidR="00B65645" w:rsidRDefault="00D65296">
            <w:pPr>
              <w:pStyle w:val="TableParagraph"/>
              <w:rPr>
                <w:sz w:val="24"/>
              </w:rPr>
            </w:pPr>
            <w:r>
              <w:rPr>
                <w:sz w:val="24"/>
              </w:rPr>
              <w:t>Определениясогласованныеи</w:t>
            </w:r>
            <w:r>
              <w:rPr>
                <w:spacing w:val="-2"/>
                <w:sz w:val="24"/>
              </w:rPr>
              <w:t>несогласованные</w:t>
            </w:r>
          </w:p>
        </w:tc>
      </w:tr>
      <w:tr w:rsidR="00B65645">
        <w:trPr>
          <w:trHeight w:val="479"/>
        </w:trPr>
        <w:tc>
          <w:tcPr>
            <w:tcW w:w="1134" w:type="dxa"/>
          </w:tcPr>
          <w:p w:rsidR="00B65645" w:rsidRDefault="00D65296">
            <w:pPr>
              <w:pStyle w:val="TableParagraph"/>
              <w:ind w:left="10"/>
              <w:jc w:val="center"/>
              <w:rPr>
                <w:sz w:val="24"/>
              </w:rPr>
            </w:pPr>
            <w:r>
              <w:rPr>
                <w:spacing w:val="-2"/>
                <w:sz w:val="24"/>
              </w:rPr>
              <w:t>4.23.4</w:t>
            </w:r>
          </w:p>
        </w:tc>
        <w:tc>
          <w:tcPr>
            <w:tcW w:w="7937" w:type="dxa"/>
          </w:tcPr>
          <w:p w:rsidR="00B65645" w:rsidRDefault="00D65296">
            <w:pPr>
              <w:pStyle w:val="TableParagraph"/>
              <w:rPr>
                <w:sz w:val="24"/>
              </w:rPr>
            </w:pPr>
            <w:r>
              <w:rPr>
                <w:sz w:val="24"/>
              </w:rPr>
              <w:t>Приложениекакособыйвид</w:t>
            </w:r>
            <w:r>
              <w:rPr>
                <w:spacing w:val="-2"/>
                <w:sz w:val="24"/>
              </w:rPr>
              <w:t>определения</w:t>
            </w:r>
          </w:p>
        </w:tc>
      </w:tr>
      <w:tr w:rsidR="00B65645">
        <w:trPr>
          <w:trHeight w:val="479"/>
        </w:trPr>
        <w:tc>
          <w:tcPr>
            <w:tcW w:w="1134" w:type="dxa"/>
          </w:tcPr>
          <w:p w:rsidR="00B65645" w:rsidRDefault="00D65296">
            <w:pPr>
              <w:pStyle w:val="TableParagraph"/>
              <w:ind w:left="10"/>
              <w:jc w:val="center"/>
              <w:rPr>
                <w:sz w:val="24"/>
              </w:rPr>
            </w:pPr>
            <w:r>
              <w:rPr>
                <w:spacing w:val="-2"/>
                <w:sz w:val="24"/>
              </w:rPr>
              <w:t>4.23.5</w:t>
            </w:r>
          </w:p>
        </w:tc>
        <w:tc>
          <w:tcPr>
            <w:tcW w:w="7937" w:type="dxa"/>
          </w:tcPr>
          <w:p w:rsidR="00B65645" w:rsidRDefault="00D65296">
            <w:pPr>
              <w:pStyle w:val="TableParagraph"/>
              <w:rPr>
                <w:sz w:val="24"/>
              </w:rPr>
            </w:pPr>
            <w:r>
              <w:rPr>
                <w:sz w:val="24"/>
              </w:rPr>
              <w:t>Дополнениекаквторостепенныйчлен</w:t>
            </w:r>
            <w:r>
              <w:rPr>
                <w:spacing w:val="-2"/>
                <w:sz w:val="24"/>
              </w:rPr>
              <w:t>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4.23.6</w:t>
            </w:r>
          </w:p>
        </w:tc>
        <w:tc>
          <w:tcPr>
            <w:tcW w:w="7937" w:type="dxa"/>
          </w:tcPr>
          <w:p w:rsidR="00B65645" w:rsidRDefault="00D65296">
            <w:pPr>
              <w:pStyle w:val="TableParagraph"/>
              <w:rPr>
                <w:sz w:val="24"/>
              </w:rPr>
            </w:pPr>
            <w:r>
              <w:rPr>
                <w:sz w:val="24"/>
              </w:rPr>
              <w:t>Дополненияпрямыеи</w:t>
            </w:r>
            <w:r>
              <w:rPr>
                <w:spacing w:val="-2"/>
                <w:sz w:val="24"/>
              </w:rPr>
              <w:t>косвенные</w:t>
            </w:r>
          </w:p>
        </w:tc>
      </w:tr>
      <w:tr w:rsidR="00B65645">
        <w:trPr>
          <w:trHeight w:val="479"/>
        </w:trPr>
        <w:tc>
          <w:tcPr>
            <w:tcW w:w="1134" w:type="dxa"/>
          </w:tcPr>
          <w:p w:rsidR="00B65645" w:rsidRDefault="00D65296">
            <w:pPr>
              <w:pStyle w:val="TableParagraph"/>
              <w:ind w:left="10"/>
              <w:jc w:val="center"/>
              <w:rPr>
                <w:sz w:val="24"/>
              </w:rPr>
            </w:pPr>
            <w:r>
              <w:rPr>
                <w:spacing w:val="-2"/>
                <w:sz w:val="24"/>
              </w:rPr>
              <w:t>4.23.7</w:t>
            </w:r>
          </w:p>
        </w:tc>
        <w:tc>
          <w:tcPr>
            <w:tcW w:w="7937" w:type="dxa"/>
          </w:tcPr>
          <w:p w:rsidR="00B65645" w:rsidRDefault="00D65296">
            <w:pPr>
              <w:pStyle w:val="TableParagraph"/>
              <w:rPr>
                <w:sz w:val="24"/>
              </w:rPr>
            </w:pPr>
            <w:r>
              <w:rPr>
                <w:sz w:val="24"/>
              </w:rPr>
              <w:t>Обстоятельствокаквторостепенныйчлен</w:t>
            </w:r>
            <w:r>
              <w:rPr>
                <w:spacing w:val="-2"/>
                <w:sz w:val="24"/>
              </w:rPr>
              <w:t>предложения</w:t>
            </w:r>
          </w:p>
        </w:tc>
      </w:tr>
      <w:tr w:rsidR="00B65645">
        <w:trPr>
          <w:trHeight w:val="755"/>
        </w:trPr>
        <w:tc>
          <w:tcPr>
            <w:tcW w:w="1134" w:type="dxa"/>
          </w:tcPr>
          <w:p w:rsidR="00B65645" w:rsidRDefault="00D65296">
            <w:pPr>
              <w:pStyle w:val="TableParagraph"/>
              <w:ind w:left="10"/>
              <w:jc w:val="center"/>
              <w:rPr>
                <w:sz w:val="24"/>
              </w:rPr>
            </w:pPr>
            <w:r>
              <w:rPr>
                <w:spacing w:val="-2"/>
                <w:sz w:val="24"/>
              </w:rPr>
              <w:t>4.23.8</w:t>
            </w:r>
          </w:p>
        </w:tc>
        <w:tc>
          <w:tcPr>
            <w:tcW w:w="7937" w:type="dxa"/>
          </w:tcPr>
          <w:p w:rsidR="00B65645" w:rsidRDefault="00D65296">
            <w:pPr>
              <w:pStyle w:val="TableParagraph"/>
              <w:rPr>
                <w:sz w:val="24"/>
              </w:rPr>
            </w:pPr>
            <w:r>
              <w:rPr>
                <w:sz w:val="24"/>
              </w:rPr>
              <w:t>Видыобстоятельств(места,времени,причины,цели,образадействия,меры и степени, условия, уступки)</w:t>
            </w:r>
          </w:p>
        </w:tc>
      </w:tr>
      <w:tr w:rsidR="00B65645">
        <w:trPr>
          <w:trHeight w:val="479"/>
        </w:trPr>
        <w:tc>
          <w:tcPr>
            <w:tcW w:w="1134" w:type="dxa"/>
          </w:tcPr>
          <w:p w:rsidR="00B65645" w:rsidRDefault="00D65296">
            <w:pPr>
              <w:pStyle w:val="TableParagraph"/>
              <w:ind w:left="10"/>
              <w:jc w:val="center"/>
              <w:rPr>
                <w:sz w:val="24"/>
              </w:rPr>
            </w:pPr>
            <w:r>
              <w:rPr>
                <w:spacing w:val="-4"/>
                <w:sz w:val="24"/>
              </w:rPr>
              <w:t>4.24</w:t>
            </w:r>
          </w:p>
        </w:tc>
        <w:tc>
          <w:tcPr>
            <w:tcW w:w="7937" w:type="dxa"/>
          </w:tcPr>
          <w:p w:rsidR="00B65645" w:rsidRDefault="00D65296">
            <w:pPr>
              <w:pStyle w:val="TableParagraph"/>
              <w:rPr>
                <w:sz w:val="24"/>
              </w:rPr>
            </w:pPr>
            <w:r>
              <w:rPr>
                <w:sz w:val="24"/>
              </w:rPr>
              <w:t>Синтаксис.Односоставные</w:t>
            </w:r>
            <w:r>
              <w:rPr>
                <w:spacing w:val="-2"/>
                <w:sz w:val="24"/>
              </w:rPr>
              <w:t>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4.24.1</w:t>
            </w:r>
          </w:p>
        </w:tc>
        <w:tc>
          <w:tcPr>
            <w:tcW w:w="7937" w:type="dxa"/>
          </w:tcPr>
          <w:p w:rsidR="00B65645" w:rsidRDefault="00D65296">
            <w:pPr>
              <w:pStyle w:val="TableParagraph"/>
              <w:rPr>
                <w:sz w:val="24"/>
              </w:rPr>
            </w:pPr>
            <w:r>
              <w:rPr>
                <w:sz w:val="24"/>
              </w:rPr>
              <w:t>Односоставные</w:t>
            </w:r>
            <w:r>
              <w:rPr>
                <w:sz w:val="24"/>
              </w:rPr>
              <w:t>предложения,ихграмматические</w:t>
            </w:r>
            <w:r>
              <w:rPr>
                <w:spacing w:val="-2"/>
                <w:sz w:val="24"/>
              </w:rPr>
              <w:t>признаки</w:t>
            </w:r>
          </w:p>
        </w:tc>
      </w:tr>
      <w:tr w:rsidR="00B65645">
        <w:trPr>
          <w:trHeight w:val="755"/>
        </w:trPr>
        <w:tc>
          <w:tcPr>
            <w:tcW w:w="1134" w:type="dxa"/>
          </w:tcPr>
          <w:p w:rsidR="00B65645" w:rsidRDefault="00D65296">
            <w:pPr>
              <w:pStyle w:val="TableParagraph"/>
              <w:ind w:left="10"/>
              <w:jc w:val="center"/>
              <w:rPr>
                <w:sz w:val="24"/>
              </w:rPr>
            </w:pPr>
            <w:r>
              <w:rPr>
                <w:spacing w:val="-2"/>
                <w:sz w:val="24"/>
              </w:rPr>
              <w:t>4.24.2</w:t>
            </w:r>
          </w:p>
        </w:tc>
        <w:tc>
          <w:tcPr>
            <w:tcW w:w="7937" w:type="dxa"/>
          </w:tcPr>
          <w:p w:rsidR="00B65645" w:rsidRDefault="00D65296">
            <w:pPr>
              <w:pStyle w:val="TableParagraph"/>
              <w:tabs>
                <w:tab w:val="left" w:pos="875"/>
                <w:tab w:val="left" w:pos="2674"/>
                <w:tab w:val="left" w:pos="4356"/>
                <w:tab w:val="left" w:pos="5658"/>
              </w:tabs>
              <w:ind w:right="57"/>
              <w:rPr>
                <w:sz w:val="24"/>
              </w:rPr>
            </w:pPr>
            <w:r>
              <w:rPr>
                <w:spacing w:val="-4"/>
                <w:sz w:val="24"/>
              </w:rPr>
              <w:t>Виды</w:t>
            </w:r>
            <w:r>
              <w:rPr>
                <w:sz w:val="24"/>
              </w:rPr>
              <w:tab/>
            </w:r>
            <w:r>
              <w:rPr>
                <w:spacing w:val="-2"/>
                <w:sz w:val="24"/>
              </w:rPr>
              <w:t>односоставных</w:t>
            </w:r>
            <w:r>
              <w:rPr>
                <w:sz w:val="24"/>
              </w:rPr>
              <w:tab/>
            </w:r>
            <w:r>
              <w:rPr>
                <w:spacing w:val="-2"/>
                <w:sz w:val="24"/>
              </w:rPr>
              <w:t>предложений:</w:t>
            </w:r>
            <w:r>
              <w:rPr>
                <w:sz w:val="24"/>
              </w:rPr>
              <w:tab/>
            </w:r>
            <w:r>
              <w:rPr>
                <w:spacing w:val="-2"/>
                <w:sz w:val="24"/>
              </w:rPr>
              <w:t>назывные,</w:t>
            </w:r>
            <w:r>
              <w:rPr>
                <w:sz w:val="24"/>
              </w:rPr>
              <w:tab/>
            </w:r>
            <w:r>
              <w:rPr>
                <w:spacing w:val="-2"/>
                <w:sz w:val="24"/>
              </w:rPr>
              <w:t xml:space="preserve">определенно-личные, </w:t>
            </w:r>
            <w:r>
              <w:rPr>
                <w:sz w:val="24"/>
              </w:rPr>
              <w:t>неопределенно-личные, обобщенно-личные, безличные предложения</w:t>
            </w:r>
          </w:p>
        </w:tc>
      </w:tr>
      <w:tr w:rsidR="00B65645">
        <w:trPr>
          <w:trHeight w:val="479"/>
        </w:trPr>
        <w:tc>
          <w:tcPr>
            <w:tcW w:w="1134" w:type="dxa"/>
          </w:tcPr>
          <w:p w:rsidR="00B65645" w:rsidRDefault="00D65296">
            <w:pPr>
              <w:pStyle w:val="TableParagraph"/>
              <w:ind w:left="10"/>
              <w:jc w:val="center"/>
              <w:rPr>
                <w:sz w:val="24"/>
              </w:rPr>
            </w:pPr>
            <w:r>
              <w:rPr>
                <w:spacing w:val="-4"/>
                <w:sz w:val="24"/>
              </w:rPr>
              <w:t>4.25</w:t>
            </w:r>
          </w:p>
        </w:tc>
        <w:tc>
          <w:tcPr>
            <w:tcW w:w="7937" w:type="dxa"/>
          </w:tcPr>
          <w:p w:rsidR="00B65645" w:rsidRDefault="00D65296">
            <w:pPr>
              <w:pStyle w:val="TableParagraph"/>
              <w:rPr>
                <w:sz w:val="24"/>
              </w:rPr>
            </w:pPr>
            <w:r>
              <w:rPr>
                <w:sz w:val="24"/>
              </w:rPr>
              <w:t>Синтаксис.Простоеосложненное</w:t>
            </w:r>
            <w:r>
              <w:rPr>
                <w:spacing w:val="-2"/>
                <w:sz w:val="24"/>
              </w:rPr>
              <w:t>предложение</w:t>
            </w:r>
          </w:p>
        </w:tc>
      </w:tr>
    </w:tbl>
    <w:p w:rsidR="00B65645" w:rsidRDefault="00B65645">
      <w:pPr>
        <w:pStyle w:val="TableParagraph"/>
        <w:rPr>
          <w:sz w:val="24"/>
        </w:rPr>
        <w:sectPr w:rsidR="00B65645">
          <w:type w:val="continuous"/>
          <w:pgSz w:w="11910" w:h="16840"/>
          <w:pgMar w:top="1100" w:right="0" w:bottom="105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jc w:val="center"/>
              <w:rPr>
                <w:sz w:val="24"/>
              </w:rPr>
            </w:pPr>
            <w:r>
              <w:rPr>
                <w:spacing w:val="-2"/>
                <w:sz w:val="24"/>
              </w:rPr>
              <w:lastRenderedPageBreak/>
              <w:t>4.25.1</w:t>
            </w:r>
          </w:p>
        </w:tc>
        <w:tc>
          <w:tcPr>
            <w:tcW w:w="7937" w:type="dxa"/>
          </w:tcPr>
          <w:p w:rsidR="00B65645" w:rsidRDefault="00D65296">
            <w:pPr>
              <w:pStyle w:val="TableParagraph"/>
              <w:rPr>
                <w:sz w:val="24"/>
              </w:rPr>
            </w:pPr>
            <w:r>
              <w:rPr>
                <w:sz w:val="24"/>
              </w:rPr>
              <w:t>Однородныечлены</w:t>
            </w:r>
            <w:r>
              <w:rPr>
                <w:sz w:val="24"/>
              </w:rPr>
              <w:t>предложения,ихпризнаки,средства</w:t>
            </w:r>
            <w:r>
              <w:rPr>
                <w:spacing w:val="-2"/>
                <w:sz w:val="24"/>
              </w:rPr>
              <w:t>связи</w:t>
            </w:r>
          </w:p>
        </w:tc>
      </w:tr>
      <w:tr w:rsidR="00B65645">
        <w:trPr>
          <w:trHeight w:val="479"/>
        </w:trPr>
        <w:tc>
          <w:tcPr>
            <w:tcW w:w="1134" w:type="dxa"/>
          </w:tcPr>
          <w:p w:rsidR="00B65645" w:rsidRDefault="00D65296">
            <w:pPr>
              <w:pStyle w:val="TableParagraph"/>
              <w:ind w:left="10"/>
              <w:jc w:val="center"/>
              <w:rPr>
                <w:sz w:val="24"/>
              </w:rPr>
            </w:pPr>
            <w:r>
              <w:rPr>
                <w:spacing w:val="-2"/>
                <w:sz w:val="24"/>
              </w:rPr>
              <w:t>4.25.2</w:t>
            </w:r>
          </w:p>
        </w:tc>
        <w:tc>
          <w:tcPr>
            <w:tcW w:w="7937" w:type="dxa"/>
          </w:tcPr>
          <w:p w:rsidR="00B65645" w:rsidRDefault="00D65296">
            <w:pPr>
              <w:pStyle w:val="TableParagraph"/>
              <w:rPr>
                <w:sz w:val="24"/>
              </w:rPr>
            </w:pPr>
            <w:r>
              <w:rPr>
                <w:sz w:val="24"/>
              </w:rPr>
              <w:t>Однородныеинеоднородные</w:t>
            </w:r>
            <w:r>
              <w:rPr>
                <w:spacing w:val="-2"/>
                <w:sz w:val="24"/>
              </w:rPr>
              <w:t>определения</w:t>
            </w:r>
          </w:p>
        </w:tc>
      </w:tr>
      <w:tr w:rsidR="00B65645">
        <w:trPr>
          <w:trHeight w:val="479"/>
        </w:trPr>
        <w:tc>
          <w:tcPr>
            <w:tcW w:w="1134" w:type="dxa"/>
          </w:tcPr>
          <w:p w:rsidR="00B65645" w:rsidRDefault="00D65296">
            <w:pPr>
              <w:pStyle w:val="TableParagraph"/>
              <w:ind w:left="10"/>
              <w:jc w:val="center"/>
              <w:rPr>
                <w:sz w:val="24"/>
              </w:rPr>
            </w:pPr>
            <w:r>
              <w:rPr>
                <w:spacing w:val="-2"/>
                <w:sz w:val="24"/>
              </w:rPr>
              <w:t>4.25.3</w:t>
            </w:r>
          </w:p>
        </w:tc>
        <w:tc>
          <w:tcPr>
            <w:tcW w:w="7937" w:type="dxa"/>
          </w:tcPr>
          <w:p w:rsidR="00B65645" w:rsidRDefault="00D65296">
            <w:pPr>
              <w:pStyle w:val="TableParagraph"/>
              <w:rPr>
                <w:sz w:val="24"/>
              </w:rPr>
            </w:pPr>
            <w:r>
              <w:rPr>
                <w:sz w:val="24"/>
              </w:rPr>
              <w:t>Предложениясобобщающимисловамиприоднородных</w:t>
            </w:r>
            <w:r>
              <w:rPr>
                <w:spacing w:val="-2"/>
                <w:sz w:val="24"/>
              </w:rPr>
              <w:t>членах</w:t>
            </w:r>
          </w:p>
        </w:tc>
      </w:tr>
      <w:tr w:rsidR="00B65645">
        <w:trPr>
          <w:trHeight w:val="479"/>
        </w:trPr>
        <w:tc>
          <w:tcPr>
            <w:tcW w:w="1134" w:type="dxa"/>
          </w:tcPr>
          <w:p w:rsidR="00B65645" w:rsidRDefault="00D65296">
            <w:pPr>
              <w:pStyle w:val="TableParagraph"/>
              <w:ind w:left="10"/>
              <w:jc w:val="center"/>
              <w:rPr>
                <w:sz w:val="24"/>
              </w:rPr>
            </w:pPr>
            <w:r>
              <w:rPr>
                <w:spacing w:val="-2"/>
                <w:sz w:val="24"/>
              </w:rPr>
              <w:t>4.25.4</w:t>
            </w:r>
          </w:p>
        </w:tc>
        <w:tc>
          <w:tcPr>
            <w:tcW w:w="7937" w:type="dxa"/>
          </w:tcPr>
          <w:p w:rsidR="00B65645" w:rsidRDefault="00D65296">
            <w:pPr>
              <w:pStyle w:val="TableParagraph"/>
              <w:rPr>
                <w:sz w:val="24"/>
              </w:rPr>
            </w:pPr>
            <w:r>
              <w:rPr>
                <w:spacing w:val="-2"/>
                <w:sz w:val="24"/>
              </w:rPr>
              <w:t>Обособление</w:t>
            </w:r>
          </w:p>
        </w:tc>
      </w:tr>
      <w:tr w:rsidR="00B65645">
        <w:trPr>
          <w:trHeight w:val="1031"/>
        </w:trPr>
        <w:tc>
          <w:tcPr>
            <w:tcW w:w="1134" w:type="dxa"/>
          </w:tcPr>
          <w:p w:rsidR="00B65645" w:rsidRDefault="00D65296">
            <w:pPr>
              <w:pStyle w:val="TableParagraph"/>
              <w:ind w:left="10"/>
              <w:jc w:val="center"/>
              <w:rPr>
                <w:sz w:val="24"/>
              </w:rPr>
            </w:pPr>
            <w:r>
              <w:rPr>
                <w:spacing w:val="-2"/>
                <w:sz w:val="24"/>
              </w:rPr>
              <w:t>4.25.5</w:t>
            </w:r>
          </w:p>
        </w:tc>
        <w:tc>
          <w:tcPr>
            <w:tcW w:w="7937" w:type="dxa"/>
          </w:tcPr>
          <w:p w:rsidR="00B65645" w:rsidRDefault="00D65296">
            <w:pPr>
              <w:pStyle w:val="TableParagraph"/>
              <w:ind w:right="57"/>
              <w:jc w:val="both"/>
              <w:rPr>
                <w:sz w:val="24"/>
              </w:rPr>
            </w:pPr>
            <w:r>
              <w:rPr>
                <w:sz w:val="24"/>
              </w:rPr>
              <w:t xml:space="preserve">Виды обособленных членов предложения (обособленные определения, обособленные приложения, обособленные обстоятельства, обособленные </w:t>
            </w:r>
            <w:r>
              <w:rPr>
                <w:spacing w:val="-2"/>
                <w:sz w:val="24"/>
              </w:rPr>
              <w:t>дополнения)</w:t>
            </w:r>
          </w:p>
        </w:tc>
      </w:tr>
      <w:tr w:rsidR="00B65645">
        <w:trPr>
          <w:trHeight w:val="755"/>
        </w:trPr>
        <w:tc>
          <w:tcPr>
            <w:tcW w:w="1134" w:type="dxa"/>
          </w:tcPr>
          <w:p w:rsidR="00B65645" w:rsidRDefault="00D65296">
            <w:pPr>
              <w:pStyle w:val="TableParagraph"/>
              <w:ind w:left="10"/>
              <w:jc w:val="center"/>
              <w:rPr>
                <w:sz w:val="24"/>
              </w:rPr>
            </w:pPr>
            <w:r>
              <w:rPr>
                <w:spacing w:val="-2"/>
                <w:sz w:val="24"/>
              </w:rPr>
              <w:t>4.25.6</w:t>
            </w:r>
          </w:p>
        </w:tc>
        <w:tc>
          <w:tcPr>
            <w:tcW w:w="7937" w:type="dxa"/>
          </w:tcPr>
          <w:p w:rsidR="00B65645" w:rsidRDefault="00D65296">
            <w:pPr>
              <w:pStyle w:val="TableParagraph"/>
              <w:rPr>
                <w:sz w:val="24"/>
              </w:rPr>
            </w:pPr>
            <w:r>
              <w:rPr>
                <w:sz w:val="24"/>
              </w:rPr>
              <w:t xml:space="preserve">Уточняющиечленыпредложения,пояснительныеиприсоединительные </w:t>
            </w:r>
            <w:r>
              <w:rPr>
                <w:spacing w:val="-2"/>
                <w:sz w:val="24"/>
              </w:rPr>
              <w:t>конструкции</w:t>
            </w:r>
          </w:p>
        </w:tc>
      </w:tr>
      <w:tr w:rsidR="00B65645">
        <w:trPr>
          <w:trHeight w:val="479"/>
        </w:trPr>
        <w:tc>
          <w:tcPr>
            <w:tcW w:w="1134" w:type="dxa"/>
          </w:tcPr>
          <w:p w:rsidR="00B65645" w:rsidRDefault="00D65296">
            <w:pPr>
              <w:pStyle w:val="TableParagraph"/>
              <w:ind w:left="10"/>
              <w:jc w:val="center"/>
              <w:rPr>
                <w:sz w:val="24"/>
              </w:rPr>
            </w:pPr>
            <w:r>
              <w:rPr>
                <w:spacing w:val="-2"/>
                <w:sz w:val="24"/>
              </w:rPr>
              <w:t>4.25.7</w:t>
            </w:r>
          </w:p>
        </w:tc>
        <w:tc>
          <w:tcPr>
            <w:tcW w:w="7937" w:type="dxa"/>
          </w:tcPr>
          <w:p w:rsidR="00B65645" w:rsidRDefault="00D65296">
            <w:pPr>
              <w:pStyle w:val="TableParagraph"/>
              <w:rPr>
                <w:sz w:val="24"/>
              </w:rPr>
            </w:pPr>
            <w:r>
              <w:rPr>
                <w:sz w:val="24"/>
              </w:rPr>
              <w:t>Обращение.Основныефункции</w:t>
            </w:r>
            <w:r>
              <w:rPr>
                <w:spacing w:val="-2"/>
                <w:sz w:val="24"/>
              </w:rPr>
              <w:t>обращения</w:t>
            </w:r>
          </w:p>
        </w:tc>
      </w:tr>
      <w:tr w:rsidR="00B65645">
        <w:trPr>
          <w:trHeight w:val="479"/>
        </w:trPr>
        <w:tc>
          <w:tcPr>
            <w:tcW w:w="1134" w:type="dxa"/>
          </w:tcPr>
          <w:p w:rsidR="00B65645" w:rsidRDefault="00D65296">
            <w:pPr>
              <w:pStyle w:val="TableParagraph"/>
              <w:ind w:left="10"/>
              <w:jc w:val="center"/>
              <w:rPr>
                <w:sz w:val="24"/>
              </w:rPr>
            </w:pPr>
            <w:r>
              <w:rPr>
                <w:spacing w:val="-2"/>
                <w:sz w:val="24"/>
              </w:rPr>
              <w:t>4.25.8</w:t>
            </w:r>
          </w:p>
        </w:tc>
        <w:tc>
          <w:tcPr>
            <w:tcW w:w="7937" w:type="dxa"/>
          </w:tcPr>
          <w:p w:rsidR="00B65645" w:rsidRDefault="00D65296">
            <w:pPr>
              <w:pStyle w:val="TableParagraph"/>
              <w:rPr>
                <w:sz w:val="24"/>
              </w:rPr>
            </w:pPr>
            <w:r>
              <w:rPr>
                <w:sz w:val="24"/>
              </w:rPr>
              <w:t>Распространенноеинераспространенное</w:t>
            </w:r>
            <w:r>
              <w:rPr>
                <w:spacing w:val="-2"/>
                <w:sz w:val="24"/>
              </w:rPr>
              <w:t>обращение</w:t>
            </w:r>
          </w:p>
        </w:tc>
      </w:tr>
      <w:tr w:rsidR="00B65645">
        <w:trPr>
          <w:trHeight w:val="479"/>
        </w:trPr>
        <w:tc>
          <w:tcPr>
            <w:tcW w:w="1134" w:type="dxa"/>
          </w:tcPr>
          <w:p w:rsidR="00B65645" w:rsidRDefault="00D65296">
            <w:pPr>
              <w:pStyle w:val="TableParagraph"/>
              <w:ind w:left="10"/>
              <w:jc w:val="center"/>
              <w:rPr>
                <w:sz w:val="24"/>
              </w:rPr>
            </w:pPr>
            <w:r>
              <w:rPr>
                <w:spacing w:val="-2"/>
                <w:sz w:val="24"/>
              </w:rPr>
              <w:t>4.25.9</w:t>
            </w:r>
          </w:p>
        </w:tc>
        <w:tc>
          <w:tcPr>
            <w:tcW w:w="7937" w:type="dxa"/>
          </w:tcPr>
          <w:p w:rsidR="00B65645" w:rsidRDefault="00D65296">
            <w:pPr>
              <w:pStyle w:val="TableParagraph"/>
              <w:rPr>
                <w:sz w:val="24"/>
              </w:rPr>
            </w:pPr>
            <w:r>
              <w:rPr>
                <w:sz w:val="24"/>
              </w:rPr>
              <w:t>Вводные</w:t>
            </w:r>
            <w:r>
              <w:rPr>
                <w:spacing w:val="-2"/>
                <w:sz w:val="24"/>
              </w:rPr>
              <w:t>конструкции</w:t>
            </w:r>
          </w:p>
        </w:tc>
      </w:tr>
      <w:tr w:rsidR="00B65645">
        <w:trPr>
          <w:trHeight w:val="1031"/>
        </w:trPr>
        <w:tc>
          <w:tcPr>
            <w:tcW w:w="1134" w:type="dxa"/>
          </w:tcPr>
          <w:p w:rsidR="00B65645" w:rsidRDefault="00D65296">
            <w:pPr>
              <w:pStyle w:val="TableParagraph"/>
              <w:ind w:left="10"/>
              <w:jc w:val="center"/>
              <w:rPr>
                <w:sz w:val="24"/>
              </w:rPr>
            </w:pPr>
            <w:r>
              <w:rPr>
                <w:spacing w:val="-2"/>
                <w:sz w:val="24"/>
              </w:rPr>
              <w:t>4.25.10</w:t>
            </w:r>
          </w:p>
        </w:tc>
        <w:tc>
          <w:tcPr>
            <w:tcW w:w="7937" w:type="dxa"/>
          </w:tcPr>
          <w:p w:rsidR="00B65645" w:rsidRDefault="00D65296">
            <w:pPr>
              <w:pStyle w:val="TableParagraph"/>
              <w:ind w:right="56"/>
              <w:jc w:val="both"/>
              <w:rPr>
                <w:sz w:val="24"/>
              </w:rPr>
            </w:pPr>
            <w:r>
              <w:rPr>
                <w:sz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B65645">
        <w:trPr>
          <w:trHeight w:val="755"/>
        </w:trPr>
        <w:tc>
          <w:tcPr>
            <w:tcW w:w="1134" w:type="dxa"/>
          </w:tcPr>
          <w:p w:rsidR="00B65645" w:rsidRDefault="00D65296">
            <w:pPr>
              <w:pStyle w:val="TableParagraph"/>
              <w:ind w:left="10"/>
              <w:jc w:val="center"/>
              <w:rPr>
                <w:sz w:val="24"/>
              </w:rPr>
            </w:pPr>
            <w:r>
              <w:rPr>
                <w:spacing w:val="-2"/>
                <w:sz w:val="24"/>
              </w:rPr>
              <w:t>4.25.11</w:t>
            </w:r>
          </w:p>
        </w:tc>
        <w:tc>
          <w:tcPr>
            <w:tcW w:w="7937" w:type="dxa"/>
          </w:tcPr>
          <w:p w:rsidR="00B65645" w:rsidRDefault="00D65296">
            <w:pPr>
              <w:pStyle w:val="TableParagraph"/>
              <w:rPr>
                <w:sz w:val="24"/>
              </w:rPr>
            </w:pPr>
            <w:r>
              <w:rPr>
                <w:sz w:val="24"/>
              </w:rPr>
              <w:t xml:space="preserve">Омонимиячленовпредложенияивводныхслов,словосочетанийи </w:t>
            </w:r>
            <w:r>
              <w:rPr>
                <w:spacing w:val="-2"/>
                <w:sz w:val="24"/>
              </w:rPr>
              <w:t>предложений</w:t>
            </w:r>
          </w:p>
        </w:tc>
      </w:tr>
      <w:tr w:rsidR="00B65645">
        <w:trPr>
          <w:trHeight w:val="479"/>
        </w:trPr>
        <w:tc>
          <w:tcPr>
            <w:tcW w:w="1134" w:type="dxa"/>
          </w:tcPr>
          <w:p w:rsidR="00B65645" w:rsidRDefault="00D65296">
            <w:pPr>
              <w:pStyle w:val="TableParagraph"/>
              <w:ind w:left="10"/>
              <w:jc w:val="center"/>
              <w:rPr>
                <w:sz w:val="24"/>
              </w:rPr>
            </w:pPr>
            <w:r>
              <w:rPr>
                <w:spacing w:val="-2"/>
                <w:sz w:val="24"/>
              </w:rPr>
              <w:t>4.25.12</w:t>
            </w:r>
          </w:p>
        </w:tc>
        <w:tc>
          <w:tcPr>
            <w:tcW w:w="7937" w:type="dxa"/>
          </w:tcPr>
          <w:p w:rsidR="00B65645" w:rsidRDefault="00D65296">
            <w:pPr>
              <w:pStyle w:val="TableParagraph"/>
              <w:rPr>
                <w:sz w:val="24"/>
              </w:rPr>
            </w:pPr>
            <w:r>
              <w:rPr>
                <w:sz w:val="24"/>
              </w:rPr>
              <w:t>Вставные</w:t>
            </w:r>
            <w:r>
              <w:rPr>
                <w:spacing w:val="-2"/>
                <w:sz w:val="24"/>
              </w:rPr>
              <w:t>конструкции</w:t>
            </w:r>
          </w:p>
        </w:tc>
      </w:tr>
      <w:tr w:rsidR="00B65645">
        <w:trPr>
          <w:trHeight w:val="479"/>
        </w:trPr>
        <w:tc>
          <w:tcPr>
            <w:tcW w:w="1134" w:type="dxa"/>
          </w:tcPr>
          <w:p w:rsidR="00B65645" w:rsidRDefault="00D65296">
            <w:pPr>
              <w:pStyle w:val="TableParagraph"/>
              <w:ind w:left="10"/>
              <w:jc w:val="center"/>
              <w:rPr>
                <w:sz w:val="24"/>
              </w:rPr>
            </w:pPr>
            <w:r>
              <w:rPr>
                <w:spacing w:val="-4"/>
                <w:sz w:val="24"/>
              </w:rPr>
              <w:t>4.26</w:t>
            </w:r>
          </w:p>
        </w:tc>
        <w:tc>
          <w:tcPr>
            <w:tcW w:w="7937" w:type="dxa"/>
          </w:tcPr>
          <w:p w:rsidR="00B65645" w:rsidRDefault="00D65296">
            <w:pPr>
              <w:pStyle w:val="TableParagraph"/>
              <w:rPr>
                <w:sz w:val="24"/>
              </w:rPr>
            </w:pPr>
            <w:r>
              <w:rPr>
                <w:sz w:val="24"/>
              </w:rPr>
              <w:t>Синтаксис.Сложное</w:t>
            </w:r>
            <w:r>
              <w:rPr>
                <w:spacing w:val="-2"/>
                <w:sz w:val="24"/>
              </w:rPr>
              <w:t>предложение</w:t>
            </w:r>
          </w:p>
        </w:tc>
      </w:tr>
      <w:tr w:rsidR="00B65645">
        <w:trPr>
          <w:trHeight w:val="479"/>
        </w:trPr>
        <w:tc>
          <w:tcPr>
            <w:tcW w:w="1134" w:type="dxa"/>
          </w:tcPr>
          <w:p w:rsidR="00B65645" w:rsidRDefault="00D65296">
            <w:pPr>
              <w:pStyle w:val="TableParagraph"/>
              <w:ind w:left="10"/>
              <w:jc w:val="center"/>
              <w:rPr>
                <w:sz w:val="24"/>
              </w:rPr>
            </w:pPr>
            <w:r>
              <w:rPr>
                <w:spacing w:val="-2"/>
                <w:sz w:val="24"/>
              </w:rPr>
              <w:t>4.26.1</w:t>
            </w:r>
          </w:p>
        </w:tc>
        <w:tc>
          <w:tcPr>
            <w:tcW w:w="7937" w:type="dxa"/>
          </w:tcPr>
          <w:p w:rsidR="00B65645" w:rsidRDefault="00D65296">
            <w:pPr>
              <w:pStyle w:val="TableParagraph"/>
              <w:rPr>
                <w:sz w:val="24"/>
              </w:rPr>
            </w:pPr>
            <w:r>
              <w:rPr>
                <w:sz w:val="24"/>
              </w:rPr>
              <w:t>Классификациясложных</w:t>
            </w:r>
            <w:r>
              <w:rPr>
                <w:spacing w:val="-2"/>
                <w:sz w:val="24"/>
              </w:rPr>
              <w:t>предложений</w:t>
            </w:r>
          </w:p>
        </w:tc>
      </w:tr>
      <w:tr w:rsidR="00B65645">
        <w:trPr>
          <w:trHeight w:val="479"/>
        </w:trPr>
        <w:tc>
          <w:tcPr>
            <w:tcW w:w="1134" w:type="dxa"/>
          </w:tcPr>
          <w:p w:rsidR="00B65645" w:rsidRDefault="00D65296">
            <w:pPr>
              <w:pStyle w:val="TableParagraph"/>
              <w:ind w:left="10"/>
              <w:jc w:val="center"/>
              <w:rPr>
                <w:sz w:val="24"/>
              </w:rPr>
            </w:pPr>
            <w:r>
              <w:rPr>
                <w:spacing w:val="-2"/>
                <w:sz w:val="24"/>
              </w:rPr>
              <w:t>4.26.2</w:t>
            </w:r>
          </w:p>
        </w:tc>
        <w:tc>
          <w:tcPr>
            <w:tcW w:w="7937" w:type="dxa"/>
          </w:tcPr>
          <w:p w:rsidR="00B65645" w:rsidRDefault="00D65296">
            <w:pPr>
              <w:pStyle w:val="TableParagraph"/>
              <w:rPr>
                <w:sz w:val="24"/>
              </w:rPr>
            </w:pPr>
            <w:r>
              <w:rPr>
                <w:sz w:val="24"/>
              </w:rPr>
              <w:t>Понятиеосложносочиненномпредложении,его</w:t>
            </w:r>
            <w:r>
              <w:rPr>
                <w:spacing w:val="-2"/>
                <w:sz w:val="24"/>
              </w:rPr>
              <w:t>строении</w:t>
            </w:r>
          </w:p>
        </w:tc>
      </w:tr>
      <w:tr w:rsidR="00B65645">
        <w:trPr>
          <w:trHeight w:val="755"/>
        </w:trPr>
        <w:tc>
          <w:tcPr>
            <w:tcW w:w="1134" w:type="dxa"/>
          </w:tcPr>
          <w:p w:rsidR="00B65645" w:rsidRDefault="00D65296">
            <w:pPr>
              <w:pStyle w:val="TableParagraph"/>
              <w:ind w:left="10"/>
              <w:jc w:val="center"/>
              <w:rPr>
                <w:sz w:val="24"/>
              </w:rPr>
            </w:pPr>
            <w:r>
              <w:rPr>
                <w:spacing w:val="-2"/>
                <w:sz w:val="24"/>
              </w:rPr>
              <w:t>4.26.3</w:t>
            </w:r>
          </w:p>
        </w:tc>
        <w:tc>
          <w:tcPr>
            <w:tcW w:w="7937" w:type="dxa"/>
          </w:tcPr>
          <w:p w:rsidR="00B65645" w:rsidRDefault="00D65296">
            <w:pPr>
              <w:pStyle w:val="TableParagraph"/>
              <w:tabs>
                <w:tab w:val="left" w:pos="959"/>
                <w:tab w:val="left" w:pos="3292"/>
                <w:tab w:val="left" w:pos="5052"/>
                <w:tab w:val="left" w:pos="6317"/>
                <w:tab w:val="left" w:pos="7196"/>
              </w:tabs>
              <w:ind w:right="54"/>
              <w:rPr>
                <w:sz w:val="24"/>
              </w:rPr>
            </w:pPr>
            <w:r>
              <w:rPr>
                <w:spacing w:val="-4"/>
                <w:sz w:val="24"/>
              </w:rPr>
              <w:t>Виды</w:t>
            </w:r>
            <w:r>
              <w:rPr>
                <w:sz w:val="24"/>
              </w:rPr>
              <w:tab/>
            </w:r>
            <w:r>
              <w:rPr>
                <w:spacing w:val="-2"/>
                <w:sz w:val="24"/>
              </w:rPr>
              <w:t>сложносочиненных</w:t>
            </w:r>
            <w:r>
              <w:rPr>
                <w:sz w:val="24"/>
              </w:rPr>
              <w:tab/>
            </w:r>
            <w:r>
              <w:rPr>
                <w:spacing w:val="-2"/>
                <w:sz w:val="24"/>
              </w:rPr>
              <w:t>предложений.</w:t>
            </w:r>
            <w:r>
              <w:rPr>
                <w:sz w:val="24"/>
              </w:rPr>
              <w:tab/>
            </w:r>
            <w:r>
              <w:rPr>
                <w:spacing w:val="-2"/>
                <w:sz w:val="24"/>
              </w:rPr>
              <w:t>Средства</w:t>
            </w:r>
            <w:r>
              <w:rPr>
                <w:sz w:val="24"/>
              </w:rPr>
              <w:tab/>
            </w:r>
            <w:r>
              <w:rPr>
                <w:spacing w:val="-2"/>
                <w:sz w:val="24"/>
              </w:rPr>
              <w:t>связи</w:t>
            </w:r>
            <w:r>
              <w:rPr>
                <w:sz w:val="24"/>
              </w:rPr>
              <w:tab/>
            </w:r>
            <w:r>
              <w:rPr>
                <w:spacing w:val="-2"/>
                <w:sz w:val="24"/>
              </w:rPr>
              <w:t xml:space="preserve">частей </w:t>
            </w:r>
            <w:r>
              <w:rPr>
                <w:sz w:val="24"/>
              </w:rPr>
              <w:t>сложносочиненного предложения</w:t>
            </w:r>
          </w:p>
        </w:tc>
      </w:tr>
      <w:tr w:rsidR="00B65645">
        <w:trPr>
          <w:trHeight w:val="755"/>
        </w:trPr>
        <w:tc>
          <w:tcPr>
            <w:tcW w:w="1134" w:type="dxa"/>
          </w:tcPr>
          <w:p w:rsidR="00B65645" w:rsidRDefault="00D65296">
            <w:pPr>
              <w:pStyle w:val="TableParagraph"/>
              <w:ind w:left="10"/>
              <w:jc w:val="center"/>
              <w:rPr>
                <w:sz w:val="24"/>
              </w:rPr>
            </w:pPr>
            <w:r>
              <w:rPr>
                <w:spacing w:val="-2"/>
                <w:sz w:val="24"/>
              </w:rPr>
              <w:t>4.26.4</w:t>
            </w:r>
          </w:p>
        </w:tc>
        <w:tc>
          <w:tcPr>
            <w:tcW w:w="7937" w:type="dxa"/>
          </w:tcPr>
          <w:p w:rsidR="00B65645" w:rsidRDefault="00D65296">
            <w:pPr>
              <w:pStyle w:val="TableParagraph"/>
              <w:rPr>
                <w:sz w:val="24"/>
              </w:rPr>
            </w:pPr>
            <w:r>
              <w:rPr>
                <w:sz w:val="24"/>
              </w:rPr>
              <w:t xml:space="preserve">Понятиеосложноподчиненномпредложении.Главнаяипридаточнаячасти </w:t>
            </w:r>
            <w:r>
              <w:rPr>
                <w:spacing w:val="-2"/>
                <w:sz w:val="24"/>
              </w:rPr>
              <w:t>предложения</w:t>
            </w:r>
          </w:p>
        </w:tc>
      </w:tr>
      <w:tr w:rsidR="00B65645">
        <w:trPr>
          <w:trHeight w:val="479"/>
        </w:trPr>
        <w:tc>
          <w:tcPr>
            <w:tcW w:w="1134" w:type="dxa"/>
          </w:tcPr>
          <w:p w:rsidR="00B65645" w:rsidRDefault="00D65296">
            <w:pPr>
              <w:pStyle w:val="TableParagraph"/>
              <w:ind w:left="10"/>
              <w:jc w:val="center"/>
              <w:rPr>
                <w:sz w:val="24"/>
              </w:rPr>
            </w:pPr>
            <w:r>
              <w:rPr>
                <w:spacing w:val="-2"/>
                <w:sz w:val="24"/>
              </w:rPr>
              <w:t>4.26.5</w:t>
            </w:r>
          </w:p>
        </w:tc>
        <w:tc>
          <w:tcPr>
            <w:tcW w:w="7937" w:type="dxa"/>
          </w:tcPr>
          <w:p w:rsidR="00B65645" w:rsidRDefault="00D65296">
            <w:pPr>
              <w:pStyle w:val="TableParagraph"/>
              <w:rPr>
                <w:sz w:val="24"/>
              </w:rPr>
            </w:pPr>
            <w:r>
              <w:rPr>
                <w:sz w:val="24"/>
              </w:rPr>
              <w:t>Союзыисоюзные</w:t>
            </w:r>
            <w:r>
              <w:rPr>
                <w:spacing w:val="-2"/>
                <w:sz w:val="24"/>
              </w:rPr>
              <w:t xml:space="preserve"> слова</w:t>
            </w:r>
          </w:p>
        </w:tc>
      </w:tr>
      <w:tr w:rsidR="00B65645">
        <w:trPr>
          <w:trHeight w:val="1031"/>
        </w:trPr>
        <w:tc>
          <w:tcPr>
            <w:tcW w:w="1134" w:type="dxa"/>
          </w:tcPr>
          <w:p w:rsidR="00B65645" w:rsidRDefault="00D65296">
            <w:pPr>
              <w:pStyle w:val="TableParagraph"/>
              <w:ind w:left="10"/>
              <w:jc w:val="center"/>
              <w:rPr>
                <w:sz w:val="24"/>
              </w:rPr>
            </w:pPr>
            <w:r>
              <w:rPr>
                <w:spacing w:val="-2"/>
                <w:sz w:val="24"/>
              </w:rPr>
              <w:t>4.26.6</w:t>
            </w:r>
          </w:p>
        </w:tc>
        <w:tc>
          <w:tcPr>
            <w:tcW w:w="7937" w:type="dxa"/>
          </w:tcPr>
          <w:p w:rsidR="00B65645" w:rsidRDefault="00D65296">
            <w:pPr>
              <w:pStyle w:val="TableParagraph"/>
              <w:ind w:right="54"/>
              <w:jc w:val="both"/>
              <w:rPr>
                <w:sz w:val="24"/>
              </w:rPr>
            </w:pPr>
            <w:r>
              <w:rPr>
                <w:sz w:val="24"/>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tc>
      </w:tr>
      <w:tr w:rsidR="00B65645">
        <w:trPr>
          <w:trHeight w:val="1031"/>
        </w:trPr>
        <w:tc>
          <w:tcPr>
            <w:tcW w:w="1134" w:type="dxa"/>
          </w:tcPr>
          <w:p w:rsidR="00B65645" w:rsidRDefault="00D65296">
            <w:pPr>
              <w:pStyle w:val="TableParagraph"/>
              <w:ind w:left="10"/>
              <w:jc w:val="center"/>
              <w:rPr>
                <w:sz w:val="24"/>
              </w:rPr>
            </w:pPr>
            <w:r>
              <w:rPr>
                <w:spacing w:val="-2"/>
                <w:sz w:val="24"/>
              </w:rPr>
              <w:t>4.26.7</w:t>
            </w:r>
          </w:p>
        </w:tc>
        <w:tc>
          <w:tcPr>
            <w:tcW w:w="7937" w:type="dxa"/>
          </w:tcPr>
          <w:p w:rsidR="00B65645" w:rsidRDefault="00D65296">
            <w:pPr>
              <w:pStyle w:val="TableParagraph"/>
              <w:ind w:right="56"/>
              <w:jc w:val="both"/>
              <w:rPr>
                <w:sz w:val="24"/>
              </w:rPr>
            </w:pPr>
            <w:r>
              <w:rPr>
                <w:sz w:val="24"/>
              </w:rPr>
              <w:t>Сложноподчиненные предложения с несколькими придаточными. Однородное, неоднородное и последовательное</w:t>
            </w:r>
            <w:r>
              <w:rPr>
                <w:sz w:val="24"/>
              </w:rPr>
              <w:t xml:space="preserve"> подчинение придаточных </w:t>
            </w:r>
            <w:r>
              <w:rPr>
                <w:spacing w:val="-2"/>
                <w:sz w:val="24"/>
              </w:rPr>
              <w:t>частей</w:t>
            </w:r>
          </w:p>
        </w:tc>
      </w:tr>
      <w:tr w:rsidR="00B65645">
        <w:trPr>
          <w:trHeight w:val="479"/>
        </w:trPr>
        <w:tc>
          <w:tcPr>
            <w:tcW w:w="1134" w:type="dxa"/>
          </w:tcPr>
          <w:p w:rsidR="00B65645" w:rsidRDefault="00D65296">
            <w:pPr>
              <w:pStyle w:val="TableParagraph"/>
              <w:ind w:left="10"/>
              <w:jc w:val="center"/>
              <w:rPr>
                <w:sz w:val="24"/>
              </w:rPr>
            </w:pPr>
            <w:r>
              <w:rPr>
                <w:spacing w:val="-2"/>
                <w:sz w:val="24"/>
              </w:rPr>
              <w:t>4.26.8</w:t>
            </w:r>
          </w:p>
        </w:tc>
        <w:tc>
          <w:tcPr>
            <w:tcW w:w="7937" w:type="dxa"/>
          </w:tcPr>
          <w:p w:rsidR="00B65645" w:rsidRDefault="00D65296">
            <w:pPr>
              <w:pStyle w:val="TableParagraph"/>
              <w:rPr>
                <w:sz w:val="24"/>
              </w:rPr>
            </w:pPr>
            <w:r>
              <w:rPr>
                <w:sz w:val="24"/>
              </w:rPr>
              <w:t>Понятиеобессоюзномсложном</w:t>
            </w:r>
            <w:r>
              <w:rPr>
                <w:spacing w:val="-2"/>
                <w:sz w:val="24"/>
              </w:rPr>
              <w:t>предложении</w:t>
            </w:r>
          </w:p>
        </w:tc>
      </w:tr>
      <w:tr w:rsidR="00B65645">
        <w:trPr>
          <w:trHeight w:val="755"/>
        </w:trPr>
        <w:tc>
          <w:tcPr>
            <w:tcW w:w="1134" w:type="dxa"/>
          </w:tcPr>
          <w:p w:rsidR="00B65645" w:rsidRDefault="00D65296">
            <w:pPr>
              <w:pStyle w:val="TableParagraph"/>
              <w:ind w:left="10"/>
              <w:jc w:val="center"/>
              <w:rPr>
                <w:sz w:val="24"/>
              </w:rPr>
            </w:pPr>
            <w:r>
              <w:rPr>
                <w:spacing w:val="-2"/>
                <w:sz w:val="24"/>
              </w:rPr>
              <w:t>4.26.9</w:t>
            </w:r>
          </w:p>
        </w:tc>
        <w:tc>
          <w:tcPr>
            <w:tcW w:w="7937" w:type="dxa"/>
          </w:tcPr>
          <w:p w:rsidR="00B65645" w:rsidRDefault="00D65296">
            <w:pPr>
              <w:pStyle w:val="TableParagraph"/>
              <w:tabs>
                <w:tab w:val="left" w:pos="1602"/>
                <w:tab w:val="left" w:pos="3073"/>
                <w:tab w:val="left" w:pos="4080"/>
                <w:tab w:val="left" w:pos="5249"/>
                <w:tab w:val="left" w:pos="6892"/>
              </w:tabs>
              <w:ind w:right="53"/>
              <w:rPr>
                <w:sz w:val="24"/>
              </w:rPr>
            </w:pPr>
            <w:r>
              <w:rPr>
                <w:spacing w:val="-2"/>
                <w:sz w:val="24"/>
              </w:rPr>
              <w:t>Смысловые</w:t>
            </w:r>
            <w:r>
              <w:rPr>
                <w:sz w:val="24"/>
              </w:rPr>
              <w:tab/>
            </w:r>
            <w:r>
              <w:rPr>
                <w:spacing w:val="-2"/>
                <w:sz w:val="24"/>
              </w:rPr>
              <w:t>отношения</w:t>
            </w:r>
            <w:r>
              <w:rPr>
                <w:sz w:val="24"/>
              </w:rPr>
              <w:tab/>
            </w:r>
            <w:r>
              <w:rPr>
                <w:spacing w:val="-2"/>
                <w:sz w:val="24"/>
              </w:rPr>
              <w:t>между</w:t>
            </w:r>
            <w:r>
              <w:rPr>
                <w:sz w:val="24"/>
              </w:rPr>
              <w:tab/>
            </w:r>
            <w:r>
              <w:rPr>
                <w:spacing w:val="-2"/>
                <w:sz w:val="24"/>
              </w:rPr>
              <w:t>частями</w:t>
            </w:r>
            <w:r>
              <w:rPr>
                <w:sz w:val="24"/>
              </w:rPr>
              <w:tab/>
            </w:r>
            <w:r>
              <w:rPr>
                <w:spacing w:val="-2"/>
                <w:sz w:val="24"/>
              </w:rPr>
              <w:t>бессоюзного</w:t>
            </w:r>
            <w:r>
              <w:rPr>
                <w:sz w:val="24"/>
              </w:rPr>
              <w:tab/>
            </w:r>
            <w:r>
              <w:rPr>
                <w:spacing w:val="-2"/>
                <w:sz w:val="24"/>
              </w:rPr>
              <w:t>сложного предложения</w:t>
            </w:r>
          </w:p>
        </w:tc>
      </w:tr>
    </w:tbl>
    <w:p w:rsidR="00B65645" w:rsidRDefault="00B65645">
      <w:pPr>
        <w:pStyle w:val="TableParagraph"/>
        <w:rPr>
          <w:sz w:val="24"/>
        </w:rPr>
        <w:sectPr w:rsidR="00B65645">
          <w:type w:val="continuous"/>
          <w:pgSz w:w="11910" w:h="16840"/>
          <w:pgMar w:top="1100" w:right="0" w:bottom="114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jc w:val="center"/>
              <w:rPr>
                <w:sz w:val="24"/>
              </w:rPr>
            </w:pPr>
            <w:r>
              <w:rPr>
                <w:spacing w:val="-2"/>
                <w:sz w:val="24"/>
              </w:rPr>
              <w:lastRenderedPageBreak/>
              <w:t>4.26.10</w:t>
            </w:r>
          </w:p>
        </w:tc>
        <w:tc>
          <w:tcPr>
            <w:tcW w:w="7937" w:type="dxa"/>
          </w:tcPr>
          <w:p w:rsidR="00B65645" w:rsidRDefault="00D65296">
            <w:pPr>
              <w:pStyle w:val="TableParagraph"/>
              <w:rPr>
                <w:sz w:val="24"/>
              </w:rPr>
            </w:pPr>
            <w:r>
              <w:rPr>
                <w:sz w:val="24"/>
              </w:rPr>
              <w:t>Типысложныхпредложенийсразнымивидами</w:t>
            </w:r>
            <w:r>
              <w:rPr>
                <w:spacing w:val="-2"/>
                <w:sz w:val="24"/>
              </w:rPr>
              <w:t>связи</w:t>
            </w:r>
          </w:p>
        </w:tc>
      </w:tr>
      <w:tr w:rsidR="00B65645">
        <w:trPr>
          <w:trHeight w:val="479"/>
        </w:trPr>
        <w:tc>
          <w:tcPr>
            <w:tcW w:w="1134" w:type="dxa"/>
          </w:tcPr>
          <w:p w:rsidR="00B65645" w:rsidRDefault="00D65296">
            <w:pPr>
              <w:pStyle w:val="TableParagraph"/>
              <w:ind w:left="10"/>
              <w:jc w:val="center"/>
              <w:rPr>
                <w:sz w:val="24"/>
              </w:rPr>
            </w:pPr>
            <w:r>
              <w:rPr>
                <w:spacing w:val="-4"/>
                <w:sz w:val="24"/>
              </w:rPr>
              <w:t>4.27</w:t>
            </w:r>
          </w:p>
        </w:tc>
        <w:tc>
          <w:tcPr>
            <w:tcW w:w="7937" w:type="dxa"/>
          </w:tcPr>
          <w:p w:rsidR="00B65645" w:rsidRDefault="00D65296">
            <w:pPr>
              <w:pStyle w:val="TableParagraph"/>
              <w:rPr>
                <w:sz w:val="24"/>
              </w:rPr>
            </w:pPr>
            <w:r>
              <w:rPr>
                <w:sz w:val="24"/>
              </w:rPr>
              <w:t>Синтаксис.Прямаяречь.</w:t>
            </w:r>
            <w:r>
              <w:rPr>
                <w:sz w:val="24"/>
              </w:rPr>
              <w:t>Цитирование.</w:t>
            </w:r>
            <w:r>
              <w:rPr>
                <w:spacing w:val="-2"/>
                <w:sz w:val="24"/>
              </w:rPr>
              <w:t>Диалог</w:t>
            </w:r>
          </w:p>
        </w:tc>
      </w:tr>
      <w:tr w:rsidR="00B65645">
        <w:trPr>
          <w:trHeight w:val="479"/>
        </w:trPr>
        <w:tc>
          <w:tcPr>
            <w:tcW w:w="1134" w:type="dxa"/>
          </w:tcPr>
          <w:p w:rsidR="00B65645" w:rsidRDefault="00D65296">
            <w:pPr>
              <w:pStyle w:val="TableParagraph"/>
              <w:ind w:left="10"/>
              <w:jc w:val="center"/>
              <w:rPr>
                <w:sz w:val="24"/>
              </w:rPr>
            </w:pPr>
            <w:r>
              <w:rPr>
                <w:spacing w:val="-2"/>
                <w:sz w:val="24"/>
              </w:rPr>
              <w:t>4.27.1</w:t>
            </w:r>
          </w:p>
        </w:tc>
        <w:tc>
          <w:tcPr>
            <w:tcW w:w="7937" w:type="dxa"/>
          </w:tcPr>
          <w:p w:rsidR="00B65645" w:rsidRDefault="00D65296">
            <w:pPr>
              <w:pStyle w:val="TableParagraph"/>
              <w:rPr>
                <w:sz w:val="24"/>
              </w:rPr>
            </w:pPr>
            <w:r>
              <w:rPr>
                <w:sz w:val="24"/>
              </w:rPr>
              <w:t>Прямаяикосвенная</w:t>
            </w:r>
            <w:r>
              <w:rPr>
                <w:spacing w:val="-4"/>
                <w:sz w:val="24"/>
              </w:rPr>
              <w:t>речь</w:t>
            </w:r>
          </w:p>
        </w:tc>
      </w:tr>
      <w:tr w:rsidR="00B65645">
        <w:trPr>
          <w:trHeight w:val="479"/>
        </w:trPr>
        <w:tc>
          <w:tcPr>
            <w:tcW w:w="1134" w:type="dxa"/>
          </w:tcPr>
          <w:p w:rsidR="00B65645" w:rsidRDefault="00D65296">
            <w:pPr>
              <w:pStyle w:val="TableParagraph"/>
              <w:ind w:left="10"/>
              <w:jc w:val="center"/>
              <w:rPr>
                <w:sz w:val="24"/>
              </w:rPr>
            </w:pPr>
            <w:r>
              <w:rPr>
                <w:spacing w:val="-2"/>
                <w:sz w:val="24"/>
              </w:rPr>
              <w:t>4.27.2</w:t>
            </w:r>
          </w:p>
        </w:tc>
        <w:tc>
          <w:tcPr>
            <w:tcW w:w="7937" w:type="dxa"/>
          </w:tcPr>
          <w:p w:rsidR="00B65645" w:rsidRDefault="00D65296">
            <w:pPr>
              <w:pStyle w:val="TableParagraph"/>
              <w:rPr>
                <w:sz w:val="24"/>
              </w:rPr>
            </w:pPr>
            <w:r>
              <w:rPr>
                <w:spacing w:val="-2"/>
                <w:sz w:val="24"/>
              </w:rPr>
              <w:t>Цитирование</w:t>
            </w:r>
          </w:p>
        </w:tc>
      </w:tr>
      <w:tr w:rsidR="00B65645">
        <w:trPr>
          <w:trHeight w:val="479"/>
        </w:trPr>
        <w:tc>
          <w:tcPr>
            <w:tcW w:w="1134" w:type="dxa"/>
          </w:tcPr>
          <w:p w:rsidR="00B65645" w:rsidRDefault="00D65296">
            <w:pPr>
              <w:pStyle w:val="TableParagraph"/>
              <w:ind w:left="10"/>
              <w:jc w:val="center"/>
              <w:rPr>
                <w:sz w:val="24"/>
              </w:rPr>
            </w:pPr>
            <w:r>
              <w:rPr>
                <w:spacing w:val="-2"/>
                <w:sz w:val="24"/>
              </w:rPr>
              <w:t>4.27.3</w:t>
            </w:r>
          </w:p>
        </w:tc>
        <w:tc>
          <w:tcPr>
            <w:tcW w:w="7937" w:type="dxa"/>
          </w:tcPr>
          <w:p w:rsidR="00B65645" w:rsidRDefault="00D65296">
            <w:pPr>
              <w:pStyle w:val="TableParagraph"/>
              <w:rPr>
                <w:sz w:val="24"/>
              </w:rPr>
            </w:pPr>
            <w:r>
              <w:rPr>
                <w:spacing w:val="-2"/>
                <w:sz w:val="24"/>
              </w:rPr>
              <w:t>Диалог</w:t>
            </w:r>
          </w:p>
        </w:tc>
      </w:tr>
      <w:tr w:rsidR="00B65645">
        <w:trPr>
          <w:trHeight w:val="479"/>
        </w:trPr>
        <w:tc>
          <w:tcPr>
            <w:tcW w:w="1134" w:type="dxa"/>
          </w:tcPr>
          <w:p w:rsidR="00B65645" w:rsidRDefault="00D65296">
            <w:pPr>
              <w:pStyle w:val="TableParagraph"/>
              <w:ind w:left="10"/>
              <w:jc w:val="center"/>
              <w:rPr>
                <w:sz w:val="24"/>
              </w:rPr>
            </w:pPr>
            <w:r>
              <w:rPr>
                <w:spacing w:val="-4"/>
                <w:sz w:val="24"/>
              </w:rPr>
              <w:t>4.28</w:t>
            </w:r>
          </w:p>
        </w:tc>
        <w:tc>
          <w:tcPr>
            <w:tcW w:w="7937" w:type="dxa"/>
          </w:tcPr>
          <w:p w:rsidR="00B65645" w:rsidRDefault="00D65296">
            <w:pPr>
              <w:pStyle w:val="TableParagraph"/>
              <w:rPr>
                <w:sz w:val="24"/>
              </w:rPr>
            </w:pPr>
            <w:r>
              <w:rPr>
                <w:sz w:val="24"/>
              </w:rPr>
              <w:t>Синтаксис.Синтаксическая</w:t>
            </w:r>
            <w:r>
              <w:rPr>
                <w:spacing w:val="-2"/>
                <w:sz w:val="24"/>
              </w:rPr>
              <w:t>синонимия</w:t>
            </w:r>
          </w:p>
        </w:tc>
      </w:tr>
      <w:tr w:rsidR="00B65645">
        <w:trPr>
          <w:trHeight w:val="479"/>
        </w:trPr>
        <w:tc>
          <w:tcPr>
            <w:tcW w:w="1134" w:type="dxa"/>
          </w:tcPr>
          <w:p w:rsidR="00B65645" w:rsidRDefault="00D65296">
            <w:pPr>
              <w:pStyle w:val="TableParagraph"/>
              <w:ind w:left="10"/>
              <w:jc w:val="center"/>
              <w:rPr>
                <w:sz w:val="24"/>
              </w:rPr>
            </w:pPr>
            <w:r>
              <w:rPr>
                <w:spacing w:val="-2"/>
                <w:sz w:val="24"/>
              </w:rPr>
              <w:t>4.28.1</w:t>
            </w:r>
          </w:p>
        </w:tc>
        <w:tc>
          <w:tcPr>
            <w:tcW w:w="7937" w:type="dxa"/>
          </w:tcPr>
          <w:p w:rsidR="00B65645" w:rsidRDefault="00D65296">
            <w:pPr>
              <w:pStyle w:val="TableParagraph"/>
              <w:rPr>
                <w:sz w:val="24"/>
              </w:rPr>
            </w:pPr>
            <w:r>
              <w:rPr>
                <w:sz w:val="24"/>
              </w:rPr>
              <w:t>Грамматическаясинонимия</w:t>
            </w:r>
            <w:r>
              <w:rPr>
                <w:spacing w:val="-2"/>
                <w:sz w:val="24"/>
              </w:rPr>
              <w:t>словосочетаний</w:t>
            </w:r>
          </w:p>
        </w:tc>
      </w:tr>
      <w:tr w:rsidR="00B65645">
        <w:trPr>
          <w:trHeight w:val="479"/>
        </w:trPr>
        <w:tc>
          <w:tcPr>
            <w:tcW w:w="1134" w:type="dxa"/>
          </w:tcPr>
          <w:p w:rsidR="00B65645" w:rsidRDefault="00D65296">
            <w:pPr>
              <w:pStyle w:val="TableParagraph"/>
              <w:ind w:left="10"/>
              <w:jc w:val="center"/>
              <w:rPr>
                <w:sz w:val="24"/>
              </w:rPr>
            </w:pPr>
            <w:r>
              <w:rPr>
                <w:spacing w:val="-2"/>
                <w:sz w:val="24"/>
              </w:rPr>
              <w:t>4.28.2</w:t>
            </w:r>
          </w:p>
        </w:tc>
        <w:tc>
          <w:tcPr>
            <w:tcW w:w="7937" w:type="dxa"/>
          </w:tcPr>
          <w:p w:rsidR="00B65645" w:rsidRDefault="00D65296">
            <w:pPr>
              <w:pStyle w:val="TableParagraph"/>
              <w:rPr>
                <w:sz w:val="24"/>
              </w:rPr>
            </w:pPr>
            <w:r>
              <w:rPr>
                <w:sz w:val="24"/>
              </w:rPr>
              <w:t>Синтаксическаясинонимияодносоставныхидвусоставных</w:t>
            </w:r>
            <w:r>
              <w:rPr>
                <w:spacing w:val="-2"/>
                <w:sz w:val="24"/>
              </w:rPr>
              <w:t>предложений</w:t>
            </w:r>
          </w:p>
        </w:tc>
      </w:tr>
      <w:tr w:rsidR="00B65645">
        <w:trPr>
          <w:trHeight w:val="755"/>
        </w:trPr>
        <w:tc>
          <w:tcPr>
            <w:tcW w:w="1134" w:type="dxa"/>
          </w:tcPr>
          <w:p w:rsidR="00B65645" w:rsidRDefault="00D65296">
            <w:pPr>
              <w:pStyle w:val="TableParagraph"/>
              <w:ind w:left="10"/>
              <w:jc w:val="center"/>
              <w:rPr>
                <w:sz w:val="24"/>
              </w:rPr>
            </w:pPr>
            <w:r>
              <w:rPr>
                <w:spacing w:val="-2"/>
                <w:sz w:val="24"/>
              </w:rPr>
              <w:t>4.28.3</w:t>
            </w:r>
          </w:p>
        </w:tc>
        <w:tc>
          <w:tcPr>
            <w:tcW w:w="7937" w:type="dxa"/>
          </w:tcPr>
          <w:p w:rsidR="00B65645" w:rsidRDefault="00D65296">
            <w:pPr>
              <w:pStyle w:val="TableParagraph"/>
              <w:rPr>
                <w:sz w:val="24"/>
              </w:rPr>
            </w:pPr>
            <w:r>
              <w:rPr>
                <w:sz w:val="24"/>
              </w:rPr>
              <w:t>Грамматическаясинонимиясложносочиненныхпредложенийипростых предложений с однородными членами</w:t>
            </w:r>
          </w:p>
        </w:tc>
      </w:tr>
      <w:tr w:rsidR="00B65645">
        <w:trPr>
          <w:trHeight w:val="755"/>
        </w:trPr>
        <w:tc>
          <w:tcPr>
            <w:tcW w:w="1134" w:type="dxa"/>
          </w:tcPr>
          <w:p w:rsidR="00B65645" w:rsidRDefault="00D65296">
            <w:pPr>
              <w:pStyle w:val="TableParagraph"/>
              <w:ind w:left="10"/>
              <w:jc w:val="center"/>
              <w:rPr>
                <w:sz w:val="24"/>
              </w:rPr>
            </w:pPr>
            <w:r>
              <w:rPr>
                <w:spacing w:val="-2"/>
                <w:sz w:val="24"/>
              </w:rPr>
              <w:t>4.28.4</w:t>
            </w:r>
          </w:p>
        </w:tc>
        <w:tc>
          <w:tcPr>
            <w:tcW w:w="7937" w:type="dxa"/>
          </w:tcPr>
          <w:p w:rsidR="00B65645" w:rsidRDefault="00D65296">
            <w:pPr>
              <w:pStyle w:val="TableParagraph"/>
              <w:rPr>
                <w:sz w:val="24"/>
              </w:rPr>
            </w:pPr>
            <w:r>
              <w:rPr>
                <w:sz w:val="24"/>
              </w:rPr>
              <w:t>Грамматическаясинонимиясложноподчиненныхпредложенийипростых предложений с обособленными членами</w:t>
            </w:r>
          </w:p>
        </w:tc>
      </w:tr>
      <w:tr w:rsidR="00B65645">
        <w:trPr>
          <w:trHeight w:val="755"/>
        </w:trPr>
        <w:tc>
          <w:tcPr>
            <w:tcW w:w="1134" w:type="dxa"/>
          </w:tcPr>
          <w:p w:rsidR="00B65645" w:rsidRDefault="00D65296">
            <w:pPr>
              <w:pStyle w:val="TableParagraph"/>
              <w:ind w:left="10"/>
              <w:jc w:val="center"/>
              <w:rPr>
                <w:sz w:val="24"/>
              </w:rPr>
            </w:pPr>
            <w:r>
              <w:rPr>
                <w:spacing w:val="-2"/>
                <w:sz w:val="24"/>
              </w:rPr>
              <w:t>4.28.5</w:t>
            </w:r>
          </w:p>
        </w:tc>
        <w:tc>
          <w:tcPr>
            <w:tcW w:w="7937" w:type="dxa"/>
          </w:tcPr>
          <w:p w:rsidR="00B65645" w:rsidRDefault="00D65296">
            <w:pPr>
              <w:pStyle w:val="TableParagraph"/>
              <w:rPr>
                <w:sz w:val="24"/>
              </w:rPr>
            </w:pPr>
            <w:r>
              <w:rPr>
                <w:sz w:val="24"/>
              </w:rPr>
              <w:t>Грамматическая синонимия бессоюзных сложных предложений и союзных сложных предложений</w:t>
            </w:r>
          </w:p>
        </w:tc>
      </w:tr>
      <w:tr w:rsidR="00B65645">
        <w:trPr>
          <w:trHeight w:val="479"/>
        </w:trPr>
        <w:tc>
          <w:tcPr>
            <w:tcW w:w="1134" w:type="dxa"/>
          </w:tcPr>
          <w:p w:rsidR="00B65645" w:rsidRDefault="00D65296">
            <w:pPr>
              <w:pStyle w:val="TableParagraph"/>
              <w:ind w:left="10"/>
              <w:jc w:val="center"/>
              <w:rPr>
                <w:sz w:val="24"/>
              </w:rPr>
            </w:pPr>
            <w:r>
              <w:rPr>
                <w:spacing w:val="-2"/>
                <w:sz w:val="24"/>
              </w:rPr>
              <w:t>4.28.6</w:t>
            </w:r>
          </w:p>
        </w:tc>
        <w:tc>
          <w:tcPr>
            <w:tcW w:w="7937" w:type="dxa"/>
          </w:tcPr>
          <w:p w:rsidR="00B65645" w:rsidRDefault="00D65296">
            <w:pPr>
              <w:pStyle w:val="TableParagraph"/>
              <w:rPr>
                <w:sz w:val="24"/>
              </w:rPr>
            </w:pPr>
            <w:r>
              <w:rPr>
                <w:sz w:val="24"/>
              </w:rPr>
              <w:t>Синонимияпредложенийспрямойикосвенной</w:t>
            </w:r>
            <w:r>
              <w:rPr>
                <w:spacing w:val="-2"/>
                <w:sz w:val="24"/>
              </w:rPr>
              <w:t>речью</w:t>
            </w:r>
          </w:p>
        </w:tc>
      </w:tr>
      <w:tr w:rsidR="00B65645">
        <w:trPr>
          <w:trHeight w:val="479"/>
        </w:trPr>
        <w:tc>
          <w:tcPr>
            <w:tcW w:w="1134" w:type="dxa"/>
          </w:tcPr>
          <w:p w:rsidR="00B65645" w:rsidRDefault="00D65296">
            <w:pPr>
              <w:pStyle w:val="TableParagraph"/>
              <w:ind w:left="9"/>
              <w:jc w:val="center"/>
              <w:rPr>
                <w:sz w:val="24"/>
              </w:rPr>
            </w:pPr>
            <w:r>
              <w:rPr>
                <w:spacing w:val="-10"/>
                <w:sz w:val="24"/>
              </w:rPr>
              <w:t>5</w:t>
            </w:r>
          </w:p>
        </w:tc>
        <w:tc>
          <w:tcPr>
            <w:tcW w:w="7937" w:type="dxa"/>
          </w:tcPr>
          <w:p w:rsidR="00B65645" w:rsidRDefault="00D65296">
            <w:pPr>
              <w:pStyle w:val="TableParagraph"/>
              <w:rPr>
                <w:sz w:val="24"/>
              </w:rPr>
            </w:pPr>
            <w:r>
              <w:rPr>
                <w:sz w:val="24"/>
              </w:rPr>
              <w:t>Культура</w:t>
            </w:r>
            <w:r>
              <w:rPr>
                <w:spacing w:val="-4"/>
                <w:sz w:val="24"/>
              </w:rPr>
              <w:t>речи</w:t>
            </w:r>
          </w:p>
        </w:tc>
      </w:tr>
      <w:tr w:rsidR="00B65645">
        <w:trPr>
          <w:trHeight w:val="1031"/>
        </w:trPr>
        <w:tc>
          <w:tcPr>
            <w:tcW w:w="1134" w:type="dxa"/>
          </w:tcPr>
          <w:p w:rsidR="00B65645" w:rsidRDefault="00D65296">
            <w:pPr>
              <w:pStyle w:val="TableParagraph"/>
              <w:ind w:left="10"/>
              <w:jc w:val="center"/>
              <w:rPr>
                <w:sz w:val="24"/>
              </w:rPr>
            </w:pPr>
            <w:r>
              <w:rPr>
                <w:spacing w:val="-5"/>
                <w:sz w:val="24"/>
              </w:rPr>
              <w:t>5.1</w:t>
            </w:r>
          </w:p>
        </w:tc>
        <w:tc>
          <w:tcPr>
            <w:tcW w:w="7937" w:type="dxa"/>
          </w:tcPr>
          <w:p w:rsidR="00B65645" w:rsidRDefault="00D65296">
            <w:pPr>
              <w:pStyle w:val="TableParagraph"/>
              <w:ind w:right="55"/>
              <w:jc w:val="both"/>
              <w:rPr>
                <w:sz w:val="24"/>
              </w:rPr>
            </w:pPr>
            <w:r>
              <w:rPr>
                <w:sz w:val="24"/>
              </w:rPr>
              <w:t>Основные орфоэпические нормы современного русского литературного языка: свойства русского ударения; нормы произношения и нормы постановки ударения в изученных частях речи</w:t>
            </w:r>
          </w:p>
        </w:tc>
      </w:tr>
      <w:tr w:rsidR="00B65645">
        <w:trPr>
          <w:trHeight w:val="3791"/>
        </w:trPr>
        <w:tc>
          <w:tcPr>
            <w:tcW w:w="1134" w:type="dxa"/>
          </w:tcPr>
          <w:p w:rsidR="00B65645" w:rsidRDefault="00D65296">
            <w:pPr>
              <w:pStyle w:val="TableParagraph"/>
              <w:ind w:left="10"/>
              <w:jc w:val="center"/>
              <w:rPr>
                <w:sz w:val="24"/>
              </w:rPr>
            </w:pPr>
            <w:r>
              <w:rPr>
                <w:spacing w:val="-5"/>
                <w:sz w:val="24"/>
              </w:rPr>
              <w:t>5.2</w:t>
            </w:r>
          </w:p>
        </w:tc>
        <w:tc>
          <w:tcPr>
            <w:tcW w:w="7937" w:type="dxa"/>
          </w:tcPr>
          <w:p w:rsidR="00B65645" w:rsidRDefault="00D65296">
            <w:pPr>
              <w:pStyle w:val="TableParagraph"/>
              <w:ind w:right="51"/>
              <w:jc w:val="both"/>
              <w:rPr>
                <w:sz w:val="24"/>
              </w:rPr>
            </w:pPr>
            <w:r>
              <w:rPr>
                <w:sz w:val="24"/>
              </w:rPr>
              <w:t>Основные лексические (речевые) нормы современного русского литературного языка: разные виды лексических словарей (толковый словарь,словарисинонимов,антонимов,омонимов,паронимов)иихрольв овладении словарным богатством родного языка; употребление местоимений</w:t>
            </w:r>
            <w:r>
              <w:rPr>
                <w:sz w:val="24"/>
              </w:rPr>
              <w:t xml:space="preserve">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w:t>
            </w:r>
            <w:r>
              <w:rPr>
                <w:sz w:val="24"/>
              </w:rPr>
              <w:t>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w:t>
            </w:r>
            <w:r>
              <w:rPr>
                <w:sz w:val="24"/>
              </w:rPr>
              <w:t>оответствии с их значением и стилистической окраской</w:t>
            </w:r>
          </w:p>
        </w:tc>
      </w:tr>
      <w:tr w:rsidR="00B65645">
        <w:trPr>
          <w:trHeight w:val="1307"/>
        </w:trPr>
        <w:tc>
          <w:tcPr>
            <w:tcW w:w="1134" w:type="dxa"/>
          </w:tcPr>
          <w:p w:rsidR="00B65645" w:rsidRDefault="00D65296">
            <w:pPr>
              <w:pStyle w:val="TableParagraph"/>
              <w:ind w:left="10"/>
              <w:jc w:val="center"/>
              <w:rPr>
                <w:sz w:val="24"/>
              </w:rPr>
            </w:pPr>
            <w:r>
              <w:rPr>
                <w:spacing w:val="-5"/>
                <w:sz w:val="24"/>
              </w:rPr>
              <w:t>5.3</w:t>
            </w:r>
          </w:p>
        </w:tc>
        <w:tc>
          <w:tcPr>
            <w:tcW w:w="7937" w:type="dxa"/>
          </w:tcPr>
          <w:p w:rsidR="00B65645" w:rsidRDefault="00D65296">
            <w:pPr>
              <w:pStyle w:val="TableParagraph"/>
              <w:ind w:right="55"/>
              <w:jc w:val="both"/>
              <w:rPr>
                <w:sz w:val="24"/>
              </w:rPr>
            </w:pPr>
            <w:r>
              <w:rPr>
                <w:sz w:val="24"/>
              </w:rPr>
              <w:t>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имен числительных; нормы образовани</w:t>
            </w:r>
            <w:r>
              <w:rPr>
                <w:sz w:val="24"/>
              </w:rPr>
              <w:t>я степеней сравнения имен прилагательных и наречий</w:t>
            </w:r>
          </w:p>
        </w:tc>
      </w:tr>
      <w:tr w:rsidR="00B65645">
        <w:trPr>
          <w:trHeight w:val="1031"/>
        </w:trPr>
        <w:tc>
          <w:tcPr>
            <w:tcW w:w="1134" w:type="dxa"/>
          </w:tcPr>
          <w:p w:rsidR="00B65645" w:rsidRDefault="00D65296">
            <w:pPr>
              <w:pStyle w:val="TableParagraph"/>
              <w:ind w:left="10"/>
              <w:jc w:val="center"/>
              <w:rPr>
                <w:sz w:val="24"/>
              </w:rPr>
            </w:pPr>
            <w:r>
              <w:rPr>
                <w:spacing w:val="-5"/>
                <w:sz w:val="24"/>
              </w:rPr>
              <w:t>5.4</w:t>
            </w:r>
          </w:p>
        </w:tc>
        <w:tc>
          <w:tcPr>
            <w:tcW w:w="7937" w:type="dxa"/>
          </w:tcPr>
          <w:p w:rsidR="00B65645" w:rsidRDefault="00D65296">
            <w:pPr>
              <w:pStyle w:val="TableParagraph"/>
              <w:ind w:right="55"/>
              <w:jc w:val="both"/>
              <w:rPr>
                <w:sz w:val="24"/>
              </w:rPr>
            </w:pPr>
            <w:r>
              <w:rPr>
                <w:sz w:val="24"/>
              </w:rPr>
              <w:t>Основныеграмматические(синтаксические)нормысовременногорусского литературного языка: правильное употребление собирательных имен числительных; видо-временная соотнесенность глагольных форм в тексте;</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599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ind w:right="55"/>
              <w:jc w:val="both"/>
              <w:rPr>
                <w:sz w:val="24"/>
              </w:rPr>
            </w:pPr>
            <w:r>
              <w:rPr>
                <w:sz w:val="24"/>
              </w:rPr>
              <w:t>употребление причастий с суффиксом -ся; согласование причастий в словосочетаниях типа "причастие + существительное"; правильное построение предложений с одиночными деепричастиями идеепричастнымиоборотами;нормыупотребленияимен</w:t>
            </w:r>
            <w:r>
              <w:rPr>
                <w:sz w:val="24"/>
              </w:rPr>
              <w:t>существительныхи местоименийспредлогами;правильноеиспользованиепредлогов-из-и-с-,</w:t>
            </w:r>
          </w:p>
          <w:p w:rsidR="00B65645" w:rsidRDefault="00D65296">
            <w:pPr>
              <w:pStyle w:val="TableParagraph"/>
              <w:spacing w:before="0"/>
              <w:ind w:right="54"/>
              <w:jc w:val="both"/>
              <w:rPr>
                <w:sz w:val="24"/>
              </w:rPr>
            </w:pPr>
            <w:r>
              <w:rPr>
                <w:sz w:val="24"/>
              </w:rPr>
              <w:t>-в- и -на-; правильное образование предложно-падежных форм с предлогами по, благодаря, согласно, вопреки, наперерез; нормыпостроения словосочетаний; нормы построения простого</w:t>
            </w:r>
            <w:r>
              <w:rPr>
                <w:sz w:val="24"/>
              </w:rPr>
              <w:t xml:space="preserve"> предложения; 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w:t>
            </w:r>
            <w:r>
              <w:rPr>
                <w:sz w:val="24"/>
              </w:rPr>
              <w:t>и не только... но и, как... так и;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нормы построения сложносочиненного предложения; нормы построен</w:t>
            </w:r>
            <w:r>
              <w:rPr>
                <w:sz w:val="24"/>
              </w:rPr>
              <w:t>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w:t>
            </w:r>
            <w:r>
              <w:rPr>
                <w:sz w:val="24"/>
              </w:rPr>
              <w:t>рмы построения предложений с прямой и косвенной речью</w:t>
            </w:r>
          </w:p>
        </w:tc>
      </w:tr>
      <w:tr w:rsidR="00B65645">
        <w:trPr>
          <w:trHeight w:val="479"/>
        </w:trPr>
        <w:tc>
          <w:tcPr>
            <w:tcW w:w="1134" w:type="dxa"/>
          </w:tcPr>
          <w:p w:rsidR="00B65645" w:rsidRDefault="00D65296">
            <w:pPr>
              <w:pStyle w:val="TableParagraph"/>
              <w:ind w:left="9"/>
              <w:jc w:val="center"/>
              <w:rPr>
                <w:sz w:val="24"/>
              </w:rPr>
            </w:pPr>
            <w:r>
              <w:rPr>
                <w:spacing w:val="-10"/>
                <w:sz w:val="24"/>
              </w:rPr>
              <w:t>6</w:t>
            </w:r>
          </w:p>
        </w:tc>
        <w:tc>
          <w:tcPr>
            <w:tcW w:w="7937" w:type="dxa"/>
          </w:tcPr>
          <w:p w:rsidR="00B65645" w:rsidRDefault="00D65296">
            <w:pPr>
              <w:pStyle w:val="TableParagraph"/>
              <w:rPr>
                <w:sz w:val="24"/>
              </w:rPr>
            </w:pPr>
            <w:r>
              <w:rPr>
                <w:spacing w:val="-2"/>
                <w:sz w:val="24"/>
              </w:rPr>
              <w:t>Орфография</w:t>
            </w:r>
          </w:p>
        </w:tc>
      </w:tr>
      <w:tr w:rsidR="00B65645">
        <w:trPr>
          <w:trHeight w:val="479"/>
        </w:trPr>
        <w:tc>
          <w:tcPr>
            <w:tcW w:w="1134" w:type="dxa"/>
          </w:tcPr>
          <w:p w:rsidR="00B65645" w:rsidRDefault="00D65296">
            <w:pPr>
              <w:pStyle w:val="TableParagraph"/>
              <w:ind w:left="10"/>
              <w:jc w:val="center"/>
              <w:rPr>
                <w:sz w:val="24"/>
              </w:rPr>
            </w:pPr>
            <w:r>
              <w:rPr>
                <w:spacing w:val="-5"/>
                <w:sz w:val="24"/>
              </w:rPr>
              <w:t>6.1</w:t>
            </w:r>
          </w:p>
        </w:tc>
        <w:tc>
          <w:tcPr>
            <w:tcW w:w="7937" w:type="dxa"/>
          </w:tcPr>
          <w:p w:rsidR="00B65645" w:rsidRDefault="00D65296">
            <w:pPr>
              <w:pStyle w:val="TableParagraph"/>
              <w:rPr>
                <w:sz w:val="24"/>
              </w:rPr>
            </w:pPr>
            <w:r>
              <w:rPr>
                <w:sz w:val="24"/>
              </w:rPr>
              <w:t>Понятие"орфограмма".Буквенныеинебуквенные</w:t>
            </w:r>
            <w:r>
              <w:rPr>
                <w:spacing w:val="-2"/>
                <w:sz w:val="24"/>
              </w:rPr>
              <w:t>орфограммы</w:t>
            </w:r>
          </w:p>
        </w:tc>
      </w:tr>
      <w:tr w:rsidR="00B65645">
        <w:trPr>
          <w:trHeight w:val="2411"/>
        </w:trPr>
        <w:tc>
          <w:tcPr>
            <w:tcW w:w="1134" w:type="dxa"/>
          </w:tcPr>
          <w:p w:rsidR="00B65645" w:rsidRDefault="00D65296">
            <w:pPr>
              <w:pStyle w:val="TableParagraph"/>
              <w:ind w:left="10"/>
              <w:jc w:val="center"/>
              <w:rPr>
                <w:sz w:val="24"/>
              </w:rPr>
            </w:pPr>
            <w:r>
              <w:rPr>
                <w:spacing w:val="-5"/>
                <w:sz w:val="24"/>
              </w:rPr>
              <w:t>6.2</w:t>
            </w:r>
          </w:p>
        </w:tc>
        <w:tc>
          <w:tcPr>
            <w:tcW w:w="7937" w:type="dxa"/>
          </w:tcPr>
          <w:p w:rsidR="00B65645" w:rsidRDefault="00D65296">
            <w:pPr>
              <w:pStyle w:val="TableParagraph"/>
              <w:ind w:right="56"/>
              <w:jc w:val="both"/>
              <w:rPr>
                <w:sz w:val="24"/>
              </w:rPr>
            </w:pPr>
            <w:r>
              <w:rPr>
                <w:sz w:val="24"/>
              </w:rPr>
              <w:t>Правописание гласных и согласных в корне слова: правописание корней с безударными проверяемыми, непроверяемыми и чередующимися (-лаг-//- лож-;-раст-//-ращ-//-рос-;-гар-//-гор-;-зар-//-зор-;-клан-//-клон-;-скак-//-</w:t>
            </w:r>
          </w:p>
          <w:p w:rsidR="00B65645" w:rsidRDefault="00D65296">
            <w:pPr>
              <w:pStyle w:val="TableParagraph"/>
              <w:spacing w:before="0"/>
              <w:ind w:right="55"/>
              <w:jc w:val="both"/>
              <w:rPr>
                <w:sz w:val="24"/>
              </w:rPr>
            </w:pPr>
            <w:r>
              <w:rPr>
                <w:sz w:val="24"/>
              </w:rPr>
              <w:t>скоч-;-бер-//-бир-;-блест-//-блист-;-дер-/</w:t>
            </w:r>
            <w:r>
              <w:rPr>
                <w:sz w:val="24"/>
              </w:rPr>
              <w:t>/-дир-;-жег-//-жиг-;-мер-//-мир-;- пер-//-пир-;-стел-//-стил-;-тер-//-тир-;-кас-//-кос-)гласными;правописание корней с проверяемыми, непроверяемыми, непроизносимыми согласными; правописание е и о после шипящих в корне слова; правописание ы и и после ц; нап</w:t>
            </w:r>
            <w:r>
              <w:rPr>
                <w:sz w:val="24"/>
              </w:rPr>
              <w:t>исание двойных согласных в именах числительных</w:t>
            </w:r>
          </w:p>
        </w:tc>
      </w:tr>
      <w:tr w:rsidR="00B65645">
        <w:trPr>
          <w:trHeight w:val="1031"/>
        </w:trPr>
        <w:tc>
          <w:tcPr>
            <w:tcW w:w="1134" w:type="dxa"/>
          </w:tcPr>
          <w:p w:rsidR="00B65645" w:rsidRDefault="00D65296">
            <w:pPr>
              <w:pStyle w:val="TableParagraph"/>
              <w:ind w:left="10"/>
              <w:jc w:val="center"/>
              <w:rPr>
                <w:sz w:val="24"/>
              </w:rPr>
            </w:pPr>
            <w:r>
              <w:rPr>
                <w:spacing w:val="-5"/>
                <w:sz w:val="24"/>
              </w:rPr>
              <w:t>6.3</w:t>
            </w:r>
          </w:p>
        </w:tc>
        <w:tc>
          <w:tcPr>
            <w:tcW w:w="7937" w:type="dxa"/>
          </w:tcPr>
          <w:p w:rsidR="00B65645" w:rsidRDefault="00D65296">
            <w:pPr>
              <w:pStyle w:val="TableParagraph"/>
              <w:ind w:right="56"/>
              <w:jc w:val="both"/>
              <w:rPr>
                <w:sz w:val="24"/>
              </w:rPr>
            </w:pPr>
            <w:r>
              <w:rPr>
                <w:sz w:val="24"/>
              </w:rPr>
              <w:t>Правописание гласных и согласных в приставке слова: правописание неизменяемых на письме приставок и приставок на -з (-с); правописание гласных в приставках пре- и при-</w:t>
            </w:r>
          </w:p>
        </w:tc>
      </w:tr>
      <w:tr w:rsidR="00B65645">
        <w:trPr>
          <w:trHeight w:val="479"/>
        </w:trPr>
        <w:tc>
          <w:tcPr>
            <w:tcW w:w="1134" w:type="dxa"/>
          </w:tcPr>
          <w:p w:rsidR="00B65645" w:rsidRDefault="00D65296">
            <w:pPr>
              <w:pStyle w:val="TableParagraph"/>
              <w:ind w:left="10"/>
              <w:jc w:val="center"/>
              <w:rPr>
                <w:sz w:val="24"/>
              </w:rPr>
            </w:pPr>
            <w:r>
              <w:rPr>
                <w:spacing w:val="-5"/>
                <w:sz w:val="24"/>
              </w:rPr>
              <w:t>6.4</w:t>
            </w:r>
          </w:p>
        </w:tc>
        <w:tc>
          <w:tcPr>
            <w:tcW w:w="7937" w:type="dxa"/>
          </w:tcPr>
          <w:p w:rsidR="00B65645" w:rsidRDefault="00D65296">
            <w:pPr>
              <w:pStyle w:val="TableParagraph"/>
              <w:rPr>
                <w:sz w:val="24"/>
              </w:rPr>
            </w:pPr>
            <w:r>
              <w:rPr>
                <w:sz w:val="24"/>
              </w:rPr>
              <w:t>Правописаниеъи</w:t>
            </w:r>
            <w:r>
              <w:rPr>
                <w:spacing w:val="-10"/>
                <w:sz w:val="24"/>
              </w:rPr>
              <w:t>ь</w:t>
            </w:r>
          </w:p>
        </w:tc>
      </w:tr>
      <w:tr w:rsidR="00B65645">
        <w:trPr>
          <w:trHeight w:val="479"/>
        </w:trPr>
        <w:tc>
          <w:tcPr>
            <w:tcW w:w="1134" w:type="dxa"/>
          </w:tcPr>
          <w:p w:rsidR="00B65645" w:rsidRDefault="00D65296">
            <w:pPr>
              <w:pStyle w:val="TableParagraph"/>
              <w:ind w:left="10"/>
              <w:jc w:val="center"/>
              <w:rPr>
                <w:sz w:val="24"/>
              </w:rPr>
            </w:pPr>
            <w:r>
              <w:rPr>
                <w:spacing w:val="-5"/>
                <w:sz w:val="24"/>
              </w:rPr>
              <w:t>6.5</w:t>
            </w:r>
          </w:p>
        </w:tc>
        <w:tc>
          <w:tcPr>
            <w:tcW w:w="7937" w:type="dxa"/>
          </w:tcPr>
          <w:p w:rsidR="00B65645" w:rsidRDefault="00D65296">
            <w:pPr>
              <w:pStyle w:val="TableParagraph"/>
              <w:rPr>
                <w:sz w:val="24"/>
              </w:rPr>
            </w:pPr>
            <w:r>
              <w:rPr>
                <w:sz w:val="24"/>
              </w:rPr>
              <w:t>Правописаниеыиипосле</w:t>
            </w:r>
            <w:r>
              <w:rPr>
                <w:spacing w:val="-2"/>
                <w:sz w:val="24"/>
              </w:rPr>
              <w:t xml:space="preserve"> приставок</w:t>
            </w:r>
          </w:p>
        </w:tc>
      </w:tr>
      <w:tr w:rsidR="00B65645">
        <w:trPr>
          <w:trHeight w:val="2963"/>
        </w:trPr>
        <w:tc>
          <w:tcPr>
            <w:tcW w:w="1134" w:type="dxa"/>
          </w:tcPr>
          <w:p w:rsidR="00B65645" w:rsidRDefault="00D65296">
            <w:pPr>
              <w:pStyle w:val="TableParagraph"/>
              <w:ind w:left="10"/>
              <w:jc w:val="center"/>
              <w:rPr>
                <w:sz w:val="24"/>
              </w:rPr>
            </w:pPr>
            <w:r>
              <w:rPr>
                <w:spacing w:val="-5"/>
                <w:sz w:val="24"/>
              </w:rPr>
              <w:t>6.6</w:t>
            </w:r>
          </w:p>
        </w:tc>
        <w:tc>
          <w:tcPr>
            <w:tcW w:w="7937" w:type="dxa"/>
          </w:tcPr>
          <w:p w:rsidR="00B65645" w:rsidRDefault="00D65296">
            <w:pPr>
              <w:pStyle w:val="TableParagraph"/>
              <w:ind w:right="54"/>
              <w:jc w:val="both"/>
              <w:rPr>
                <w:sz w:val="24"/>
              </w:rPr>
            </w:pPr>
            <w:r>
              <w:rPr>
                <w:sz w:val="24"/>
              </w:rPr>
              <w:t>Правописание гласных и согласных в суффиксах слов разных частей речи: правописание ы и и после ц; правописание о и е (ё) после шипящих и ц в суффиксахименсуществительных;правописаниесуффиксов-чик-и-щик-</w:t>
            </w:r>
            <w:r>
              <w:rPr>
                <w:spacing w:val="-10"/>
                <w:sz w:val="24"/>
              </w:rPr>
              <w:t>;</w:t>
            </w:r>
          </w:p>
          <w:p w:rsidR="00B65645" w:rsidRDefault="00D65296">
            <w:pPr>
              <w:pStyle w:val="TableParagraph"/>
              <w:spacing w:before="0"/>
              <w:ind w:right="55"/>
              <w:jc w:val="both"/>
              <w:rPr>
                <w:sz w:val="24"/>
              </w:rPr>
            </w:pPr>
            <w:r>
              <w:rPr>
                <w:sz w:val="24"/>
              </w:rPr>
              <w:t>-ек- и -ик- (-чи</w:t>
            </w:r>
            <w:r>
              <w:rPr>
                <w:sz w:val="24"/>
              </w:rPr>
              <w:t>к-) имен существительных; правописание о и е после шипящихицвсуффиксахименприлагательных;правописание</w:t>
            </w:r>
            <w:r>
              <w:rPr>
                <w:spacing w:val="-2"/>
                <w:sz w:val="24"/>
              </w:rPr>
              <w:t>суффиксов</w:t>
            </w:r>
          </w:p>
          <w:p w:rsidR="00B65645" w:rsidRDefault="00D65296">
            <w:pPr>
              <w:pStyle w:val="TableParagraph"/>
              <w:spacing w:before="0"/>
              <w:ind w:right="52"/>
              <w:jc w:val="both"/>
              <w:rPr>
                <w:sz w:val="24"/>
              </w:rPr>
            </w:pPr>
            <w:r>
              <w:rPr>
                <w:sz w:val="24"/>
              </w:rPr>
              <w:t>-ова-, -ева-, -ыва-, -ива-; правописание гласной перед суффиксом -л- в формах прошедшего времени глагола; правописание суффиксов -к- и -ск- имен прилагательных; правописание гласных в суффиксах причастий; правописание гласных в суффиксах деепричастий; прав</w:t>
            </w:r>
            <w:r>
              <w:rPr>
                <w:sz w:val="24"/>
              </w:rPr>
              <w:t>описание суффиксов-аи-онаречийсприставкамииз-,до-,с-,в-,на-,за-</w:t>
            </w:r>
            <w:r>
              <w:rPr>
                <w:spacing w:val="-10"/>
                <w:sz w:val="24"/>
              </w:rPr>
              <w:t>;</w:t>
            </w:r>
          </w:p>
        </w:tc>
      </w:tr>
    </w:tbl>
    <w:p w:rsidR="00B65645" w:rsidRDefault="00B65645">
      <w:pPr>
        <w:pStyle w:val="TableParagraph"/>
        <w:jc w:val="both"/>
        <w:rPr>
          <w:sz w:val="24"/>
        </w:rPr>
        <w:sectPr w:rsidR="00B65645">
          <w:type w:val="continuous"/>
          <w:pgSz w:w="11910" w:h="16840"/>
          <w:pgMar w:top="1100" w:right="0" w:bottom="109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правописаниесуффиксовнаречий-ои-епосле</w:t>
            </w:r>
            <w:r>
              <w:rPr>
                <w:spacing w:val="-2"/>
                <w:sz w:val="24"/>
              </w:rPr>
              <w:t xml:space="preserve"> шипящих</w:t>
            </w:r>
          </w:p>
        </w:tc>
      </w:tr>
      <w:tr w:rsidR="00B65645">
        <w:trPr>
          <w:trHeight w:val="2411"/>
        </w:trPr>
        <w:tc>
          <w:tcPr>
            <w:tcW w:w="1134" w:type="dxa"/>
          </w:tcPr>
          <w:p w:rsidR="00B65645" w:rsidRDefault="00D65296">
            <w:pPr>
              <w:pStyle w:val="TableParagraph"/>
              <w:ind w:left="10"/>
              <w:jc w:val="center"/>
              <w:rPr>
                <w:sz w:val="24"/>
              </w:rPr>
            </w:pPr>
            <w:r>
              <w:rPr>
                <w:spacing w:val="-5"/>
                <w:sz w:val="24"/>
              </w:rPr>
              <w:t>6.7</w:t>
            </w:r>
          </w:p>
        </w:tc>
        <w:tc>
          <w:tcPr>
            <w:tcW w:w="7937" w:type="dxa"/>
          </w:tcPr>
          <w:p w:rsidR="00B65645" w:rsidRDefault="00D65296">
            <w:pPr>
              <w:pStyle w:val="TableParagraph"/>
              <w:ind w:right="54"/>
              <w:jc w:val="both"/>
              <w:rPr>
                <w:sz w:val="24"/>
              </w:rPr>
            </w:pPr>
            <w:r>
              <w:rPr>
                <w:sz w:val="24"/>
              </w:rPr>
              <w:t>Правописание гласных и согласных в окончаниях слов разных частей речи: правописание безударных окончаний имен существительных;правописание о и е (ё) после шипящих и ц в окончаниях имен существительных; правописание безударных окончаний имен прилагательных;</w:t>
            </w:r>
            <w:r>
              <w:rPr>
                <w:sz w:val="24"/>
              </w:rPr>
              <w:t xml:space="preserve"> правописание о и е после шипящих и ц в окончанияхимен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tc>
      </w:tr>
      <w:tr w:rsidR="00B65645">
        <w:trPr>
          <w:trHeight w:val="2411"/>
        </w:trPr>
        <w:tc>
          <w:tcPr>
            <w:tcW w:w="1134" w:type="dxa"/>
          </w:tcPr>
          <w:p w:rsidR="00B65645" w:rsidRDefault="00D65296">
            <w:pPr>
              <w:pStyle w:val="TableParagraph"/>
              <w:ind w:left="10"/>
              <w:jc w:val="center"/>
              <w:rPr>
                <w:sz w:val="24"/>
              </w:rPr>
            </w:pPr>
            <w:r>
              <w:rPr>
                <w:spacing w:val="-5"/>
                <w:sz w:val="24"/>
              </w:rPr>
              <w:t>6.8</w:t>
            </w:r>
          </w:p>
        </w:tc>
        <w:tc>
          <w:tcPr>
            <w:tcW w:w="7937" w:type="dxa"/>
          </w:tcPr>
          <w:p w:rsidR="00B65645" w:rsidRDefault="00D65296">
            <w:pPr>
              <w:pStyle w:val="TableParagraph"/>
              <w:ind w:right="53"/>
              <w:jc w:val="both"/>
              <w:rPr>
                <w:sz w:val="24"/>
              </w:rPr>
            </w:pPr>
            <w:r>
              <w:rPr>
                <w:sz w:val="24"/>
              </w:rPr>
              <w:t>Слитное, дефисное и раздельное написание слов</w:t>
            </w:r>
            <w:r>
              <w:rPr>
                <w:sz w:val="24"/>
              </w:rPr>
              <w:t xml:space="preserve"> разных частей речи: нормы слитного и дефисного написания пол- и полу- со словами; правописание сложных имен прилагательных; слитное, раздельное, дефисное написание числительных; слитное, раздельное и дефисное написание местоимений; слитное, раздельное и д</w:t>
            </w:r>
            <w:r>
              <w:rPr>
                <w:sz w:val="24"/>
              </w:rPr>
              <w:t>ефисное написание наречий; правописание производных предлогов; правописание союзов; правописание частиц бы, ли, же с другими словами; дефисное написание частиц -то, -таки, -ка</w:t>
            </w:r>
          </w:p>
        </w:tc>
      </w:tr>
      <w:tr w:rsidR="00B65645">
        <w:trPr>
          <w:trHeight w:val="2135"/>
        </w:trPr>
        <w:tc>
          <w:tcPr>
            <w:tcW w:w="1134" w:type="dxa"/>
          </w:tcPr>
          <w:p w:rsidR="00B65645" w:rsidRDefault="00D65296">
            <w:pPr>
              <w:pStyle w:val="TableParagraph"/>
              <w:ind w:left="10"/>
              <w:jc w:val="center"/>
              <w:rPr>
                <w:sz w:val="24"/>
              </w:rPr>
            </w:pPr>
            <w:r>
              <w:rPr>
                <w:spacing w:val="-5"/>
                <w:sz w:val="24"/>
              </w:rPr>
              <w:t>6.9</w:t>
            </w:r>
          </w:p>
        </w:tc>
        <w:tc>
          <w:tcPr>
            <w:tcW w:w="7937" w:type="dxa"/>
          </w:tcPr>
          <w:p w:rsidR="00B65645" w:rsidRDefault="00D65296">
            <w:pPr>
              <w:pStyle w:val="TableParagraph"/>
              <w:ind w:right="55"/>
              <w:jc w:val="both"/>
              <w:rPr>
                <w:sz w:val="24"/>
              </w:rPr>
            </w:pPr>
            <w:r>
              <w:rPr>
                <w:sz w:val="24"/>
              </w:rPr>
              <w:t>Написание не (ни) со словами разных частей речи: слитное и раздельное напис</w:t>
            </w:r>
            <w:r>
              <w:rPr>
                <w:sz w:val="24"/>
              </w:rPr>
              <w:t>ание не с именами существительными; слитное и раздельное написание не с именами прилагательными; слитное и раздельноенаписаниенесглаголами;правописаниеместоименийснеини-,слитноеи раздельное написание не с причастиями; слитное и раздельное написание не с де</w:t>
            </w:r>
            <w:r>
              <w:rPr>
                <w:sz w:val="24"/>
              </w:rPr>
              <w:t>епричастиями; слитное и раздельное написание не с наречиями; смысловые различия частиц не и ни</w:t>
            </w:r>
          </w:p>
        </w:tc>
      </w:tr>
      <w:tr w:rsidR="00B65645">
        <w:trPr>
          <w:trHeight w:val="1307"/>
        </w:trPr>
        <w:tc>
          <w:tcPr>
            <w:tcW w:w="1134" w:type="dxa"/>
          </w:tcPr>
          <w:p w:rsidR="00B65645" w:rsidRDefault="00D65296">
            <w:pPr>
              <w:pStyle w:val="TableParagraph"/>
              <w:ind w:left="10"/>
              <w:jc w:val="center"/>
              <w:rPr>
                <w:sz w:val="24"/>
              </w:rPr>
            </w:pPr>
            <w:r>
              <w:rPr>
                <w:spacing w:val="-4"/>
                <w:sz w:val="24"/>
              </w:rPr>
              <w:t>6.10</w:t>
            </w:r>
          </w:p>
        </w:tc>
        <w:tc>
          <w:tcPr>
            <w:tcW w:w="7937" w:type="dxa"/>
          </w:tcPr>
          <w:p w:rsidR="00B65645" w:rsidRDefault="00D65296">
            <w:pPr>
              <w:pStyle w:val="TableParagraph"/>
              <w:ind w:right="55"/>
              <w:jc w:val="both"/>
              <w:rPr>
                <w:sz w:val="24"/>
              </w:rPr>
            </w:pPr>
            <w:r>
              <w:rPr>
                <w:sz w:val="24"/>
              </w:rPr>
              <w:t xml:space="preserve">Правописание н и нн в словах разных частей речи: правописание н и нн в именах прилагательных; правописание н и нн в суффиксах причастий и отглагольных имен прилагательных; правописание н и нн в наречиях на -о </w:t>
            </w:r>
            <w:r>
              <w:rPr>
                <w:spacing w:val="-4"/>
                <w:sz w:val="24"/>
              </w:rPr>
              <w:t>(-е)</w:t>
            </w:r>
          </w:p>
        </w:tc>
      </w:tr>
      <w:tr w:rsidR="00B65645">
        <w:trPr>
          <w:trHeight w:val="479"/>
        </w:trPr>
        <w:tc>
          <w:tcPr>
            <w:tcW w:w="1134" w:type="dxa"/>
          </w:tcPr>
          <w:p w:rsidR="00B65645" w:rsidRDefault="00D65296">
            <w:pPr>
              <w:pStyle w:val="TableParagraph"/>
              <w:ind w:left="10"/>
              <w:jc w:val="center"/>
              <w:rPr>
                <w:sz w:val="24"/>
              </w:rPr>
            </w:pPr>
            <w:r>
              <w:rPr>
                <w:spacing w:val="-4"/>
                <w:sz w:val="24"/>
              </w:rPr>
              <w:t>6.11</w:t>
            </w:r>
          </w:p>
        </w:tc>
        <w:tc>
          <w:tcPr>
            <w:tcW w:w="7937" w:type="dxa"/>
          </w:tcPr>
          <w:p w:rsidR="00B65645" w:rsidRDefault="00D65296">
            <w:pPr>
              <w:pStyle w:val="TableParagraph"/>
              <w:rPr>
                <w:sz w:val="24"/>
              </w:rPr>
            </w:pPr>
            <w:r>
              <w:rPr>
                <w:sz w:val="24"/>
              </w:rPr>
              <w:t>Правописаниеслужебныхчастей</w:t>
            </w:r>
            <w:r>
              <w:rPr>
                <w:spacing w:val="-4"/>
                <w:sz w:val="24"/>
              </w:rPr>
              <w:t xml:space="preserve"> речи</w:t>
            </w:r>
          </w:p>
        </w:tc>
      </w:tr>
      <w:tr w:rsidR="00B65645">
        <w:trPr>
          <w:trHeight w:val="479"/>
        </w:trPr>
        <w:tc>
          <w:tcPr>
            <w:tcW w:w="1134" w:type="dxa"/>
          </w:tcPr>
          <w:p w:rsidR="00B65645" w:rsidRDefault="00D65296">
            <w:pPr>
              <w:pStyle w:val="TableParagraph"/>
              <w:ind w:left="10"/>
              <w:jc w:val="center"/>
              <w:rPr>
                <w:sz w:val="24"/>
              </w:rPr>
            </w:pPr>
            <w:r>
              <w:rPr>
                <w:spacing w:val="-4"/>
                <w:sz w:val="24"/>
              </w:rPr>
              <w:t>6.12</w:t>
            </w:r>
          </w:p>
        </w:tc>
        <w:tc>
          <w:tcPr>
            <w:tcW w:w="7937" w:type="dxa"/>
          </w:tcPr>
          <w:p w:rsidR="00B65645" w:rsidRDefault="00D65296">
            <w:pPr>
              <w:pStyle w:val="TableParagraph"/>
              <w:rPr>
                <w:sz w:val="24"/>
              </w:rPr>
            </w:pPr>
            <w:r>
              <w:rPr>
                <w:sz w:val="24"/>
              </w:rPr>
              <w:t>Правописаниесобственныхимен</w:t>
            </w:r>
            <w:r>
              <w:rPr>
                <w:spacing w:val="-2"/>
                <w:sz w:val="24"/>
              </w:rPr>
              <w:t>существительных</w:t>
            </w:r>
          </w:p>
        </w:tc>
      </w:tr>
      <w:tr w:rsidR="00B65645">
        <w:trPr>
          <w:trHeight w:val="479"/>
        </w:trPr>
        <w:tc>
          <w:tcPr>
            <w:tcW w:w="1134" w:type="dxa"/>
          </w:tcPr>
          <w:p w:rsidR="00B65645" w:rsidRDefault="00D65296">
            <w:pPr>
              <w:pStyle w:val="TableParagraph"/>
              <w:ind w:left="10"/>
              <w:jc w:val="center"/>
              <w:rPr>
                <w:sz w:val="24"/>
              </w:rPr>
            </w:pPr>
            <w:r>
              <w:rPr>
                <w:spacing w:val="-4"/>
                <w:sz w:val="24"/>
              </w:rPr>
              <w:t>6.13</w:t>
            </w:r>
          </w:p>
        </w:tc>
        <w:tc>
          <w:tcPr>
            <w:tcW w:w="7937" w:type="dxa"/>
          </w:tcPr>
          <w:p w:rsidR="00B65645" w:rsidRDefault="00D65296">
            <w:pPr>
              <w:pStyle w:val="TableParagraph"/>
              <w:rPr>
                <w:sz w:val="24"/>
              </w:rPr>
            </w:pPr>
            <w:r>
              <w:rPr>
                <w:sz w:val="24"/>
              </w:rPr>
              <w:t>Правописаниесложныхисложносокращенных</w:t>
            </w:r>
            <w:r>
              <w:rPr>
                <w:spacing w:val="-4"/>
                <w:sz w:val="24"/>
              </w:rPr>
              <w:t>слов</w:t>
            </w:r>
          </w:p>
        </w:tc>
      </w:tr>
      <w:tr w:rsidR="00B65645">
        <w:trPr>
          <w:trHeight w:val="479"/>
        </w:trPr>
        <w:tc>
          <w:tcPr>
            <w:tcW w:w="1134" w:type="dxa"/>
          </w:tcPr>
          <w:p w:rsidR="00B65645" w:rsidRDefault="00D65296">
            <w:pPr>
              <w:pStyle w:val="TableParagraph"/>
              <w:ind w:left="10"/>
              <w:jc w:val="center"/>
              <w:rPr>
                <w:sz w:val="24"/>
              </w:rPr>
            </w:pPr>
            <w:r>
              <w:rPr>
                <w:spacing w:val="-4"/>
                <w:sz w:val="24"/>
              </w:rPr>
              <w:t>6.14</w:t>
            </w:r>
          </w:p>
        </w:tc>
        <w:tc>
          <w:tcPr>
            <w:tcW w:w="7937" w:type="dxa"/>
          </w:tcPr>
          <w:p w:rsidR="00B65645" w:rsidRDefault="00D65296">
            <w:pPr>
              <w:pStyle w:val="TableParagraph"/>
              <w:rPr>
                <w:sz w:val="24"/>
              </w:rPr>
            </w:pPr>
            <w:r>
              <w:rPr>
                <w:sz w:val="24"/>
              </w:rPr>
              <w:t>Орфографическийанализ</w:t>
            </w:r>
            <w:r>
              <w:rPr>
                <w:spacing w:val="-4"/>
                <w:sz w:val="24"/>
              </w:rPr>
              <w:t xml:space="preserve"> слов</w:t>
            </w:r>
          </w:p>
        </w:tc>
      </w:tr>
      <w:tr w:rsidR="00B65645">
        <w:trPr>
          <w:trHeight w:val="479"/>
        </w:trPr>
        <w:tc>
          <w:tcPr>
            <w:tcW w:w="1134" w:type="dxa"/>
          </w:tcPr>
          <w:p w:rsidR="00B65645" w:rsidRDefault="00D65296">
            <w:pPr>
              <w:pStyle w:val="TableParagraph"/>
              <w:ind w:left="9"/>
              <w:jc w:val="center"/>
              <w:rPr>
                <w:sz w:val="24"/>
              </w:rPr>
            </w:pPr>
            <w:r>
              <w:rPr>
                <w:spacing w:val="-10"/>
                <w:sz w:val="24"/>
              </w:rPr>
              <w:t>7</w:t>
            </w:r>
          </w:p>
        </w:tc>
        <w:tc>
          <w:tcPr>
            <w:tcW w:w="7937" w:type="dxa"/>
          </w:tcPr>
          <w:p w:rsidR="00B65645" w:rsidRDefault="00D65296">
            <w:pPr>
              <w:pStyle w:val="TableParagraph"/>
              <w:rPr>
                <w:sz w:val="24"/>
              </w:rPr>
            </w:pPr>
            <w:r>
              <w:rPr>
                <w:spacing w:val="-2"/>
                <w:sz w:val="24"/>
              </w:rPr>
              <w:t>Пунктуация</w:t>
            </w:r>
          </w:p>
        </w:tc>
      </w:tr>
      <w:tr w:rsidR="00B65645">
        <w:trPr>
          <w:trHeight w:val="479"/>
        </w:trPr>
        <w:tc>
          <w:tcPr>
            <w:tcW w:w="1134" w:type="dxa"/>
          </w:tcPr>
          <w:p w:rsidR="00B65645" w:rsidRDefault="00D65296">
            <w:pPr>
              <w:pStyle w:val="TableParagraph"/>
              <w:ind w:left="10"/>
              <w:jc w:val="center"/>
              <w:rPr>
                <w:sz w:val="24"/>
              </w:rPr>
            </w:pPr>
            <w:r>
              <w:rPr>
                <w:spacing w:val="-5"/>
                <w:sz w:val="24"/>
              </w:rPr>
              <w:t>7.1</w:t>
            </w:r>
          </w:p>
        </w:tc>
        <w:tc>
          <w:tcPr>
            <w:tcW w:w="7937" w:type="dxa"/>
          </w:tcPr>
          <w:p w:rsidR="00B65645" w:rsidRDefault="00D65296">
            <w:pPr>
              <w:pStyle w:val="TableParagraph"/>
              <w:rPr>
                <w:sz w:val="24"/>
              </w:rPr>
            </w:pPr>
            <w:r>
              <w:rPr>
                <w:sz w:val="24"/>
              </w:rPr>
              <w:t>Пунктуациякакразделлингвистики.Функциизнаков</w:t>
            </w:r>
            <w:r>
              <w:rPr>
                <w:spacing w:val="-2"/>
                <w:sz w:val="24"/>
              </w:rPr>
              <w:t>препинания</w:t>
            </w:r>
          </w:p>
        </w:tc>
      </w:tr>
      <w:tr w:rsidR="00B65645">
        <w:trPr>
          <w:trHeight w:val="479"/>
        </w:trPr>
        <w:tc>
          <w:tcPr>
            <w:tcW w:w="1134" w:type="dxa"/>
          </w:tcPr>
          <w:p w:rsidR="00B65645" w:rsidRDefault="00D65296">
            <w:pPr>
              <w:pStyle w:val="TableParagraph"/>
              <w:ind w:left="10"/>
              <w:jc w:val="center"/>
              <w:rPr>
                <w:sz w:val="24"/>
              </w:rPr>
            </w:pPr>
            <w:r>
              <w:rPr>
                <w:spacing w:val="-5"/>
                <w:sz w:val="24"/>
              </w:rPr>
              <w:t>7.2</w:t>
            </w:r>
          </w:p>
        </w:tc>
        <w:tc>
          <w:tcPr>
            <w:tcW w:w="7937" w:type="dxa"/>
          </w:tcPr>
          <w:p w:rsidR="00B65645" w:rsidRDefault="00D65296">
            <w:pPr>
              <w:pStyle w:val="TableParagraph"/>
              <w:rPr>
                <w:sz w:val="24"/>
              </w:rPr>
            </w:pPr>
            <w:r>
              <w:rPr>
                <w:sz w:val="24"/>
              </w:rPr>
              <w:t>Тиремеждуподлежащими</w:t>
            </w:r>
            <w:r>
              <w:rPr>
                <w:spacing w:val="-2"/>
                <w:sz w:val="24"/>
              </w:rPr>
              <w:t xml:space="preserve"> сказуемым</w:t>
            </w:r>
          </w:p>
        </w:tc>
      </w:tr>
      <w:tr w:rsidR="00B65645">
        <w:trPr>
          <w:trHeight w:val="479"/>
        </w:trPr>
        <w:tc>
          <w:tcPr>
            <w:tcW w:w="1134" w:type="dxa"/>
          </w:tcPr>
          <w:p w:rsidR="00B65645" w:rsidRDefault="00D65296">
            <w:pPr>
              <w:pStyle w:val="TableParagraph"/>
              <w:ind w:left="10"/>
              <w:jc w:val="center"/>
              <w:rPr>
                <w:sz w:val="24"/>
              </w:rPr>
            </w:pPr>
            <w:r>
              <w:rPr>
                <w:spacing w:val="-5"/>
                <w:sz w:val="24"/>
              </w:rPr>
              <w:t>7.3</w:t>
            </w:r>
          </w:p>
        </w:tc>
        <w:tc>
          <w:tcPr>
            <w:tcW w:w="7937" w:type="dxa"/>
          </w:tcPr>
          <w:p w:rsidR="00B65645" w:rsidRDefault="00D65296">
            <w:pPr>
              <w:pStyle w:val="TableParagraph"/>
              <w:rPr>
                <w:sz w:val="24"/>
              </w:rPr>
            </w:pPr>
            <w:r>
              <w:rPr>
                <w:sz w:val="24"/>
              </w:rPr>
              <w:t>Тирев</w:t>
            </w:r>
            <w:r>
              <w:rPr>
                <w:sz w:val="24"/>
              </w:rPr>
              <w:t>неполном</w:t>
            </w:r>
            <w:r>
              <w:rPr>
                <w:spacing w:val="-2"/>
                <w:sz w:val="24"/>
              </w:rPr>
              <w:t xml:space="preserve"> предложении</w:t>
            </w:r>
          </w:p>
        </w:tc>
      </w:tr>
      <w:tr w:rsidR="00B65645">
        <w:trPr>
          <w:trHeight w:val="1307"/>
        </w:trPr>
        <w:tc>
          <w:tcPr>
            <w:tcW w:w="1134" w:type="dxa"/>
          </w:tcPr>
          <w:p w:rsidR="00B65645" w:rsidRDefault="00D65296">
            <w:pPr>
              <w:pStyle w:val="TableParagraph"/>
              <w:ind w:left="10"/>
              <w:jc w:val="center"/>
              <w:rPr>
                <w:sz w:val="24"/>
              </w:rPr>
            </w:pPr>
            <w:r>
              <w:rPr>
                <w:spacing w:val="-5"/>
                <w:sz w:val="24"/>
              </w:rPr>
              <w:t>7.4</w:t>
            </w:r>
          </w:p>
        </w:tc>
        <w:tc>
          <w:tcPr>
            <w:tcW w:w="7937" w:type="dxa"/>
          </w:tcPr>
          <w:p w:rsidR="00B65645" w:rsidRDefault="00D65296">
            <w:pPr>
              <w:pStyle w:val="TableParagraph"/>
              <w:ind w:right="54"/>
              <w:jc w:val="both"/>
              <w:rPr>
                <w:sz w:val="24"/>
              </w:rPr>
            </w:pPr>
            <w:r>
              <w:rPr>
                <w:sz w:val="24"/>
              </w:rPr>
              <w:t>Знаки препинания в предложении с однородными членами. Пунктуационное оформление предложений, осложненных однородными членами, связанными бессоюзной связью, одиночным союзом и, союзамиа, но, однако, зато, да (в значении и), да (в з</w:t>
            </w:r>
            <w:r>
              <w:rPr>
                <w:sz w:val="24"/>
              </w:rPr>
              <w:t>начении но)</w:t>
            </w:r>
          </w:p>
        </w:tc>
      </w:tr>
      <w:tr w:rsidR="00B65645">
        <w:trPr>
          <w:trHeight w:val="479"/>
        </w:trPr>
        <w:tc>
          <w:tcPr>
            <w:tcW w:w="1134" w:type="dxa"/>
          </w:tcPr>
          <w:p w:rsidR="00B65645" w:rsidRDefault="00D65296">
            <w:pPr>
              <w:pStyle w:val="TableParagraph"/>
              <w:ind w:left="10"/>
              <w:jc w:val="center"/>
              <w:rPr>
                <w:sz w:val="24"/>
              </w:rPr>
            </w:pPr>
            <w:r>
              <w:rPr>
                <w:spacing w:val="-5"/>
                <w:sz w:val="24"/>
              </w:rPr>
              <w:t>7.5</w:t>
            </w:r>
          </w:p>
        </w:tc>
        <w:tc>
          <w:tcPr>
            <w:tcW w:w="7937" w:type="dxa"/>
          </w:tcPr>
          <w:p w:rsidR="00B65645" w:rsidRDefault="00D65296">
            <w:pPr>
              <w:pStyle w:val="TableParagraph"/>
              <w:rPr>
                <w:sz w:val="24"/>
              </w:rPr>
            </w:pPr>
            <w:r>
              <w:rPr>
                <w:sz w:val="24"/>
              </w:rPr>
              <w:t>Знакипрепинаниявпредложениисоднороднымичленами.</w:t>
            </w:r>
            <w:r>
              <w:rPr>
                <w:spacing w:val="-2"/>
                <w:sz w:val="24"/>
              </w:rPr>
              <w:t>Нормы</w:t>
            </w:r>
          </w:p>
        </w:tc>
      </w:tr>
    </w:tbl>
    <w:p w:rsidR="00B65645" w:rsidRDefault="00B65645">
      <w:pPr>
        <w:pStyle w:val="TableParagraph"/>
        <w:rPr>
          <w:sz w:val="24"/>
        </w:rPr>
        <w:sectPr w:rsidR="00B65645">
          <w:type w:val="continuous"/>
          <w:pgSz w:w="11910" w:h="16840"/>
          <w:pgMar w:top="1100" w:right="0" w:bottom="70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1031"/>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ind w:right="53"/>
              <w:jc w:val="both"/>
              <w:rPr>
                <w:sz w:val="24"/>
              </w:rPr>
            </w:pPr>
            <w:r>
              <w:rPr>
                <w:sz w:val="24"/>
              </w:rPr>
              <w:t>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B65645">
        <w:trPr>
          <w:trHeight w:val="1031"/>
        </w:trPr>
        <w:tc>
          <w:tcPr>
            <w:tcW w:w="1134" w:type="dxa"/>
          </w:tcPr>
          <w:p w:rsidR="00B65645" w:rsidRDefault="00D65296">
            <w:pPr>
              <w:pStyle w:val="TableParagraph"/>
              <w:ind w:left="10"/>
              <w:jc w:val="center"/>
              <w:rPr>
                <w:sz w:val="24"/>
              </w:rPr>
            </w:pPr>
            <w:r>
              <w:rPr>
                <w:spacing w:val="-5"/>
                <w:sz w:val="24"/>
              </w:rPr>
              <w:t>7.6</w:t>
            </w:r>
          </w:p>
        </w:tc>
        <w:tc>
          <w:tcPr>
            <w:tcW w:w="7937" w:type="dxa"/>
          </w:tcPr>
          <w:p w:rsidR="00B65645" w:rsidRDefault="00D65296">
            <w:pPr>
              <w:pStyle w:val="TableParagraph"/>
              <w:ind w:right="55"/>
              <w:jc w:val="both"/>
              <w:rPr>
                <w:sz w:val="24"/>
              </w:rPr>
            </w:pPr>
            <w:r>
              <w:rPr>
                <w:sz w:val="24"/>
              </w:rPr>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r>
      <w:tr w:rsidR="00B65645">
        <w:trPr>
          <w:trHeight w:val="755"/>
        </w:trPr>
        <w:tc>
          <w:tcPr>
            <w:tcW w:w="1134" w:type="dxa"/>
          </w:tcPr>
          <w:p w:rsidR="00B65645" w:rsidRDefault="00D65296">
            <w:pPr>
              <w:pStyle w:val="TableParagraph"/>
              <w:ind w:left="10"/>
              <w:jc w:val="center"/>
              <w:rPr>
                <w:sz w:val="24"/>
              </w:rPr>
            </w:pPr>
            <w:r>
              <w:rPr>
                <w:spacing w:val="-5"/>
                <w:sz w:val="24"/>
              </w:rPr>
              <w:t>7.7</w:t>
            </w:r>
          </w:p>
        </w:tc>
        <w:tc>
          <w:tcPr>
            <w:tcW w:w="7937" w:type="dxa"/>
          </w:tcPr>
          <w:p w:rsidR="00B65645" w:rsidRDefault="00D65296">
            <w:pPr>
              <w:pStyle w:val="TableParagraph"/>
              <w:rPr>
                <w:sz w:val="24"/>
              </w:rPr>
            </w:pPr>
            <w:r>
              <w:rPr>
                <w:sz w:val="24"/>
              </w:rPr>
              <w:t>Знаки препинания в предложении с обособленными определениями. Знаки препинания в пр</w:t>
            </w:r>
            <w:r>
              <w:rPr>
                <w:sz w:val="24"/>
              </w:rPr>
              <w:t>едложениях с причастным оборотом</w:t>
            </w:r>
          </w:p>
        </w:tc>
      </w:tr>
      <w:tr w:rsidR="00B65645">
        <w:trPr>
          <w:trHeight w:val="755"/>
        </w:trPr>
        <w:tc>
          <w:tcPr>
            <w:tcW w:w="1134" w:type="dxa"/>
          </w:tcPr>
          <w:p w:rsidR="00B65645" w:rsidRDefault="00D65296">
            <w:pPr>
              <w:pStyle w:val="TableParagraph"/>
              <w:ind w:left="10"/>
              <w:jc w:val="center"/>
              <w:rPr>
                <w:sz w:val="24"/>
              </w:rPr>
            </w:pPr>
            <w:r>
              <w:rPr>
                <w:spacing w:val="-5"/>
                <w:sz w:val="24"/>
              </w:rPr>
              <w:t>7.8</w:t>
            </w:r>
          </w:p>
        </w:tc>
        <w:tc>
          <w:tcPr>
            <w:tcW w:w="7937" w:type="dxa"/>
          </w:tcPr>
          <w:p w:rsidR="00B65645" w:rsidRDefault="00D65296">
            <w:pPr>
              <w:pStyle w:val="TableParagraph"/>
              <w:rPr>
                <w:sz w:val="24"/>
              </w:rPr>
            </w:pPr>
            <w:r>
              <w:rPr>
                <w:sz w:val="24"/>
              </w:rPr>
              <w:t>Знакипрепинаниявпредложениисобособленнымиопределениями.Нормы обособления согласованных и несогласованных определений</w:t>
            </w:r>
          </w:p>
        </w:tc>
      </w:tr>
      <w:tr w:rsidR="00B65645">
        <w:trPr>
          <w:trHeight w:val="755"/>
        </w:trPr>
        <w:tc>
          <w:tcPr>
            <w:tcW w:w="1134" w:type="dxa"/>
          </w:tcPr>
          <w:p w:rsidR="00B65645" w:rsidRDefault="00D65296">
            <w:pPr>
              <w:pStyle w:val="TableParagraph"/>
              <w:ind w:left="10"/>
              <w:jc w:val="center"/>
              <w:rPr>
                <w:sz w:val="24"/>
              </w:rPr>
            </w:pPr>
            <w:r>
              <w:rPr>
                <w:spacing w:val="-5"/>
                <w:sz w:val="24"/>
              </w:rPr>
              <w:t>7.9</w:t>
            </w:r>
          </w:p>
        </w:tc>
        <w:tc>
          <w:tcPr>
            <w:tcW w:w="7937" w:type="dxa"/>
          </w:tcPr>
          <w:p w:rsidR="00B65645" w:rsidRDefault="00D65296">
            <w:pPr>
              <w:pStyle w:val="TableParagraph"/>
              <w:rPr>
                <w:sz w:val="24"/>
              </w:rPr>
            </w:pPr>
            <w:r>
              <w:rPr>
                <w:sz w:val="24"/>
              </w:rPr>
              <w:t>Знакипрепинаниявпредложениисобособленнымиприложениями.</w:t>
            </w:r>
            <w:r>
              <w:rPr>
                <w:sz w:val="24"/>
              </w:rPr>
              <w:t>Нормы обособления согласованных и несогласованных приложений</w:t>
            </w:r>
          </w:p>
        </w:tc>
      </w:tr>
      <w:tr w:rsidR="00B65645">
        <w:trPr>
          <w:trHeight w:val="1031"/>
        </w:trPr>
        <w:tc>
          <w:tcPr>
            <w:tcW w:w="1134" w:type="dxa"/>
          </w:tcPr>
          <w:p w:rsidR="00B65645" w:rsidRDefault="00D65296">
            <w:pPr>
              <w:pStyle w:val="TableParagraph"/>
              <w:ind w:left="10"/>
              <w:jc w:val="center"/>
              <w:rPr>
                <w:sz w:val="24"/>
              </w:rPr>
            </w:pPr>
            <w:r>
              <w:rPr>
                <w:spacing w:val="-4"/>
                <w:sz w:val="24"/>
              </w:rPr>
              <w:t>7.10</w:t>
            </w:r>
          </w:p>
        </w:tc>
        <w:tc>
          <w:tcPr>
            <w:tcW w:w="7937" w:type="dxa"/>
          </w:tcPr>
          <w:p w:rsidR="00B65645" w:rsidRDefault="00D65296">
            <w:pPr>
              <w:pStyle w:val="TableParagraph"/>
              <w:ind w:right="55"/>
              <w:jc w:val="both"/>
              <w:rPr>
                <w:sz w:val="24"/>
              </w:rPr>
            </w:pPr>
            <w:r>
              <w:rPr>
                <w:sz w:val="24"/>
              </w:rPr>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tc>
      </w:tr>
      <w:tr w:rsidR="00B65645">
        <w:trPr>
          <w:trHeight w:val="755"/>
        </w:trPr>
        <w:tc>
          <w:tcPr>
            <w:tcW w:w="1134" w:type="dxa"/>
          </w:tcPr>
          <w:p w:rsidR="00B65645" w:rsidRDefault="00D65296">
            <w:pPr>
              <w:pStyle w:val="TableParagraph"/>
              <w:ind w:left="10"/>
              <w:jc w:val="center"/>
              <w:rPr>
                <w:sz w:val="24"/>
              </w:rPr>
            </w:pPr>
            <w:r>
              <w:rPr>
                <w:spacing w:val="-4"/>
                <w:sz w:val="24"/>
              </w:rPr>
              <w:t>7.11</w:t>
            </w:r>
          </w:p>
        </w:tc>
        <w:tc>
          <w:tcPr>
            <w:tcW w:w="7937" w:type="dxa"/>
          </w:tcPr>
          <w:p w:rsidR="00B65645" w:rsidRDefault="00D65296">
            <w:pPr>
              <w:pStyle w:val="TableParagraph"/>
              <w:rPr>
                <w:sz w:val="24"/>
              </w:rPr>
            </w:pPr>
            <w:r>
              <w:rPr>
                <w:sz w:val="24"/>
              </w:rPr>
              <w:t>Знакипрепинаниявпредложениис</w:t>
            </w:r>
            <w:r>
              <w:rPr>
                <w:sz w:val="24"/>
              </w:rPr>
              <w:t>обособленнымиобстоятельствами.Нормы обособления обстоятельств</w:t>
            </w:r>
          </w:p>
        </w:tc>
      </w:tr>
      <w:tr w:rsidR="00B65645">
        <w:trPr>
          <w:trHeight w:val="1031"/>
        </w:trPr>
        <w:tc>
          <w:tcPr>
            <w:tcW w:w="1134" w:type="dxa"/>
          </w:tcPr>
          <w:p w:rsidR="00B65645" w:rsidRDefault="00D65296">
            <w:pPr>
              <w:pStyle w:val="TableParagraph"/>
              <w:ind w:left="10"/>
              <w:jc w:val="center"/>
              <w:rPr>
                <w:sz w:val="24"/>
              </w:rPr>
            </w:pPr>
            <w:r>
              <w:rPr>
                <w:spacing w:val="-4"/>
                <w:sz w:val="24"/>
              </w:rPr>
              <w:t>7.12</w:t>
            </w:r>
          </w:p>
        </w:tc>
        <w:tc>
          <w:tcPr>
            <w:tcW w:w="7937" w:type="dxa"/>
          </w:tcPr>
          <w:p w:rsidR="00B65645" w:rsidRDefault="00D65296">
            <w:pPr>
              <w:pStyle w:val="TableParagraph"/>
              <w:ind w:right="55"/>
              <w:jc w:val="both"/>
              <w:rPr>
                <w:sz w:val="24"/>
              </w:rPr>
            </w:pPr>
            <w:r>
              <w:rPr>
                <w:sz w:val="24"/>
              </w:rPr>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tc>
      </w:tr>
      <w:tr w:rsidR="00B65645">
        <w:trPr>
          <w:trHeight w:val="1031"/>
        </w:trPr>
        <w:tc>
          <w:tcPr>
            <w:tcW w:w="1134" w:type="dxa"/>
          </w:tcPr>
          <w:p w:rsidR="00B65645" w:rsidRDefault="00D65296">
            <w:pPr>
              <w:pStyle w:val="TableParagraph"/>
              <w:ind w:left="10"/>
              <w:jc w:val="center"/>
              <w:rPr>
                <w:sz w:val="24"/>
              </w:rPr>
            </w:pPr>
            <w:r>
              <w:rPr>
                <w:spacing w:val="-4"/>
                <w:sz w:val="24"/>
              </w:rPr>
              <w:t>7.13</w:t>
            </w:r>
          </w:p>
        </w:tc>
        <w:tc>
          <w:tcPr>
            <w:tcW w:w="7937" w:type="dxa"/>
          </w:tcPr>
          <w:p w:rsidR="00B65645" w:rsidRDefault="00D65296">
            <w:pPr>
              <w:pStyle w:val="TableParagraph"/>
              <w:ind w:right="55"/>
              <w:jc w:val="both"/>
              <w:rPr>
                <w:sz w:val="24"/>
              </w:rPr>
            </w:pPr>
            <w:r>
              <w:rPr>
                <w:sz w:val="24"/>
              </w:rPr>
              <w:t xml:space="preserve">Знаки препинания в предложении со сравнительным оборотом. Нормы постановки знаков препинания в предложениях со сравнительным </w:t>
            </w:r>
            <w:r>
              <w:rPr>
                <w:spacing w:val="-2"/>
                <w:sz w:val="24"/>
              </w:rPr>
              <w:t>оборотом</w:t>
            </w:r>
          </w:p>
        </w:tc>
      </w:tr>
      <w:tr w:rsidR="00B65645">
        <w:trPr>
          <w:trHeight w:val="1031"/>
        </w:trPr>
        <w:tc>
          <w:tcPr>
            <w:tcW w:w="1134" w:type="dxa"/>
          </w:tcPr>
          <w:p w:rsidR="00B65645" w:rsidRDefault="00D65296">
            <w:pPr>
              <w:pStyle w:val="TableParagraph"/>
              <w:ind w:left="10"/>
              <w:jc w:val="center"/>
              <w:rPr>
                <w:sz w:val="24"/>
              </w:rPr>
            </w:pPr>
            <w:r>
              <w:rPr>
                <w:spacing w:val="-4"/>
                <w:sz w:val="24"/>
              </w:rPr>
              <w:t>7.14</w:t>
            </w:r>
          </w:p>
        </w:tc>
        <w:tc>
          <w:tcPr>
            <w:tcW w:w="7937" w:type="dxa"/>
          </w:tcPr>
          <w:p w:rsidR="00B65645" w:rsidRDefault="00D65296">
            <w:pPr>
              <w:pStyle w:val="TableParagraph"/>
              <w:ind w:right="56"/>
              <w:jc w:val="both"/>
              <w:rPr>
                <w:sz w:val="24"/>
              </w:rPr>
            </w:pPr>
            <w:r>
              <w:rPr>
                <w:sz w:val="24"/>
              </w:rPr>
              <w:t>Знакипрепинаниявпредложениисвводнымиивставнымиконструкциями. Нормы постановки знаков препинания в предложениях с вво</w:t>
            </w:r>
            <w:r>
              <w:rPr>
                <w:sz w:val="24"/>
              </w:rPr>
              <w:t>дными и вставными конструкциями</w:t>
            </w:r>
          </w:p>
        </w:tc>
      </w:tr>
      <w:tr w:rsidR="00B65645">
        <w:trPr>
          <w:trHeight w:val="755"/>
        </w:trPr>
        <w:tc>
          <w:tcPr>
            <w:tcW w:w="1134" w:type="dxa"/>
          </w:tcPr>
          <w:p w:rsidR="00B65645" w:rsidRDefault="00D65296">
            <w:pPr>
              <w:pStyle w:val="TableParagraph"/>
              <w:ind w:left="10"/>
              <w:jc w:val="center"/>
              <w:rPr>
                <w:sz w:val="24"/>
              </w:rPr>
            </w:pPr>
            <w:r>
              <w:rPr>
                <w:spacing w:val="-4"/>
                <w:sz w:val="24"/>
              </w:rPr>
              <w:t>7.15</w:t>
            </w:r>
          </w:p>
        </w:tc>
        <w:tc>
          <w:tcPr>
            <w:tcW w:w="7937" w:type="dxa"/>
          </w:tcPr>
          <w:p w:rsidR="00B65645" w:rsidRDefault="00D65296">
            <w:pPr>
              <w:pStyle w:val="TableParagraph"/>
              <w:rPr>
                <w:sz w:val="24"/>
              </w:rPr>
            </w:pPr>
            <w:r>
              <w:rPr>
                <w:sz w:val="24"/>
              </w:rPr>
              <w:t>Знакипрепинаниявпредложениисобращениями.Нормыпостановкизнаков препинания в предложениях с обращениями</w:t>
            </w:r>
          </w:p>
        </w:tc>
      </w:tr>
      <w:tr w:rsidR="00B65645">
        <w:trPr>
          <w:trHeight w:val="1031"/>
        </w:trPr>
        <w:tc>
          <w:tcPr>
            <w:tcW w:w="1134" w:type="dxa"/>
          </w:tcPr>
          <w:p w:rsidR="00B65645" w:rsidRDefault="00D65296">
            <w:pPr>
              <w:pStyle w:val="TableParagraph"/>
              <w:ind w:left="10"/>
              <w:jc w:val="center"/>
              <w:rPr>
                <w:sz w:val="24"/>
              </w:rPr>
            </w:pPr>
            <w:r>
              <w:rPr>
                <w:spacing w:val="-4"/>
                <w:sz w:val="24"/>
              </w:rPr>
              <w:t>7.16</w:t>
            </w:r>
          </w:p>
        </w:tc>
        <w:tc>
          <w:tcPr>
            <w:tcW w:w="7937" w:type="dxa"/>
          </w:tcPr>
          <w:p w:rsidR="00B65645" w:rsidRDefault="00D65296">
            <w:pPr>
              <w:pStyle w:val="TableParagraph"/>
              <w:ind w:right="55"/>
              <w:jc w:val="both"/>
              <w:rPr>
                <w:sz w:val="24"/>
              </w:rPr>
            </w:pPr>
            <w:r>
              <w:rPr>
                <w:sz w:val="24"/>
              </w:rPr>
              <w:t>Знаки препинания в предложении с междометиями. Пунктуационное выделение междометий и звукоподражательных слов в предложении. Нормы постановки знаков препинания в предложениях с междометиями</w:t>
            </w:r>
          </w:p>
        </w:tc>
      </w:tr>
      <w:tr w:rsidR="00B65645">
        <w:trPr>
          <w:trHeight w:val="1031"/>
        </w:trPr>
        <w:tc>
          <w:tcPr>
            <w:tcW w:w="1134" w:type="dxa"/>
          </w:tcPr>
          <w:p w:rsidR="00B65645" w:rsidRDefault="00D65296">
            <w:pPr>
              <w:pStyle w:val="TableParagraph"/>
              <w:ind w:left="10"/>
              <w:jc w:val="center"/>
              <w:rPr>
                <w:sz w:val="24"/>
              </w:rPr>
            </w:pPr>
            <w:r>
              <w:rPr>
                <w:spacing w:val="-4"/>
                <w:sz w:val="24"/>
              </w:rPr>
              <w:t>7.17</w:t>
            </w:r>
          </w:p>
        </w:tc>
        <w:tc>
          <w:tcPr>
            <w:tcW w:w="7937" w:type="dxa"/>
          </w:tcPr>
          <w:p w:rsidR="00B65645" w:rsidRDefault="00D65296">
            <w:pPr>
              <w:pStyle w:val="TableParagraph"/>
              <w:ind w:right="54"/>
              <w:jc w:val="both"/>
              <w:rPr>
                <w:sz w:val="24"/>
              </w:rPr>
            </w:pPr>
            <w:r>
              <w:rPr>
                <w:sz w:val="24"/>
              </w:rPr>
              <w:t>Знаки препинания в сложносочиненном предложении. Пунктуацион</w:t>
            </w:r>
            <w:r>
              <w:rPr>
                <w:sz w:val="24"/>
              </w:rPr>
              <w:t>ное оформление сложных предложений, состоящих из частей, связанных союзами и, но, а, однако, зато, да</w:t>
            </w:r>
          </w:p>
        </w:tc>
      </w:tr>
      <w:tr w:rsidR="00B65645">
        <w:trPr>
          <w:trHeight w:val="755"/>
        </w:trPr>
        <w:tc>
          <w:tcPr>
            <w:tcW w:w="1134" w:type="dxa"/>
          </w:tcPr>
          <w:p w:rsidR="00B65645" w:rsidRDefault="00D65296">
            <w:pPr>
              <w:pStyle w:val="TableParagraph"/>
              <w:ind w:left="10"/>
              <w:jc w:val="center"/>
              <w:rPr>
                <w:sz w:val="24"/>
              </w:rPr>
            </w:pPr>
            <w:r>
              <w:rPr>
                <w:spacing w:val="-4"/>
                <w:sz w:val="24"/>
              </w:rPr>
              <w:t>7.18</w:t>
            </w:r>
          </w:p>
        </w:tc>
        <w:tc>
          <w:tcPr>
            <w:tcW w:w="7937" w:type="dxa"/>
          </w:tcPr>
          <w:p w:rsidR="00B65645" w:rsidRDefault="00D65296">
            <w:pPr>
              <w:pStyle w:val="TableParagraph"/>
              <w:rPr>
                <w:sz w:val="24"/>
              </w:rPr>
            </w:pPr>
            <w:r>
              <w:rPr>
                <w:sz w:val="24"/>
              </w:rPr>
              <w:t>Знаки препинания в сложносочиненном предложении. Нормы постановки знаков препинания в сложных предложениях (обобщение)</w:t>
            </w:r>
          </w:p>
        </w:tc>
      </w:tr>
      <w:tr w:rsidR="00B65645">
        <w:trPr>
          <w:trHeight w:val="755"/>
        </w:trPr>
        <w:tc>
          <w:tcPr>
            <w:tcW w:w="1134" w:type="dxa"/>
          </w:tcPr>
          <w:p w:rsidR="00B65645" w:rsidRDefault="00D65296">
            <w:pPr>
              <w:pStyle w:val="TableParagraph"/>
              <w:ind w:left="10"/>
              <w:jc w:val="center"/>
              <w:rPr>
                <w:sz w:val="24"/>
              </w:rPr>
            </w:pPr>
            <w:r>
              <w:rPr>
                <w:spacing w:val="-4"/>
                <w:sz w:val="24"/>
              </w:rPr>
              <w:t>7.19</w:t>
            </w:r>
          </w:p>
        </w:tc>
        <w:tc>
          <w:tcPr>
            <w:tcW w:w="7937" w:type="dxa"/>
          </w:tcPr>
          <w:p w:rsidR="00B65645" w:rsidRDefault="00D65296">
            <w:pPr>
              <w:pStyle w:val="TableParagraph"/>
              <w:tabs>
                <w:tab w:val="left" w:pos="991"/>
                <w:tab w:val="left" w:pos="2533"/>
                <w:tab w:val="left" w:pos="2976"/>
                <w:tab w:val="left" w:pos="5446"/>
                <w:tab w:val="left" w:pos="7149"/>
              </w:tabs>
              <w:ind w:right="56"/>
              <w:rPr>
                <w:sz w:val="24"/>
              </w:rPr>
            </w:pPr>
            <w:r>
              <w:rPr>
                <w:spacing w:val="-4"/>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сложноподчиненном</w:t>
            </w:r>
            <w:r>
              <w:rPr>
                <w:sz w:val="24"/>
              </w:rPr>
              <w:tab/>
            </w:r>
            <w:r>
              <w:rPr>
                <w:spacing w:val="-2"/>
                <w:sz w:val="24"/>
              </w:rPr>
              <w:t>предложении</w:t>
            </w:r>
            <w:r>
              <w:rPr>
                <w:sz w:val="24"/>
              </w:rPr>
              <w:tab/>
            </w:r>
            <w:r>
              <w:rPr>
                <w:spacing w:val="-2"/>
                <w:sz w:val="24"/>
              </w:rPr>
              <w:t>(общее представление)</w:t>
            </w:r>
          </w:p>
        </w:tc>
      </w:tr>
      <w:tr w:rsidR="00B65645">
        <w:trPr>
          <w:trHeight w:val="755"/>
        </w:trPr>
        <w:tc>
          <w:tcPr>
            <w:tcW w:w="1134" w:type="dxa"/>
          </w:tcPr>
          <w:p w:rsidR="00B65645" w:rsidRDefault="00D65296">
            <w:pPr>
              <w:pStyle w:val="TableParagraph"/>
              <w:ind w:left="10"/>
              <w:jc w:val="center"/>
              <w:rPr>
                <w:sz w:val="24"/>
              </w:rPr>
            </w:pPr>
            <w:r>
              <w:rPr>
                <w:spacing w:val="-4"/>
                <w:sz w:val="24"/>
              </w:rPr>
              <w:t>7.20</w:t>
            </w:r>
          </w:p>
        </w:tc>
        <w:tc>
          <w:tcPr>
            <w:tcW w:w="7937" w:type="dxa"/>
          </w:tcPr>
          <w:p w:rsidR="00B65645" w:rsidRDefault="00D65296">
            <w:pPr>
              <w:pStyle w:val="TableParagraph"/>
              <w:rPr>
                <w:sz w:val="24"/>
              </w:rPr>
            </w:pPr>
            <w:r>
              <w:rPr>
                <w:sz w:val="24"/>
              </w:rPr>
              <w:t>Знаки препинания в сложноподчиненном предложении. Нормы постановки знаков препинания в сложноподчиненных предложениях</w:t>
            </w:r>
          </w:p>
        </w:tc>
      </w:tr>
    </w:tbl>
    <w:p w:rsidR="00B65645" w:rsidRDefault="00B65645">
      <w:pPr>
        <w:pStyle w:val="TableParagraph"/>
        <w:rPr>
          <w:sz w:val="24"/>
        </w:rPr>
        <w:sectPr w:rsidR="00B65645">
          <w:type w:val="continuous"/>
          <w:pgSz w:w="11910" w:h="16840"/>
          <w:pgMar w:top="1100" w:right="0" w:bottom="76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1031"/>
        </w:trPr>
        <w:tc>
          <w:tcPr>
            <w:tcW w:w="1134" w:type="dxa"/>
          </w:tcPr>
          <w:p w:rsidR="00B65645" w:rsidRDefault="00D65296">
            <w:pPr>
              <w:pStyle w:val="TableParagraph"/>
              <w:ind w:left="10"/>
              <w:jc w:val="center"/>
              <w:rPr>
                <w:sz w:val="24"/>
              </w:rPr>
            </w:pPr>
            <w:r>
              <w:rPr>
                <w:spacing w:val="-4"/>
                <w:sz w:val="24"/>
              </w:rPr>
              <w:lastRenderedPageBreak/>
              <w:t>7.21</w:t>
            </w:r>
          </w:p>
        </w:tc>
        <w:tc>
          <w:tcPr>
            <w:tcW w:w="7937" w:type="dxa"/>
          </w:tcPr>
          <w:p w:rsidR="00B65645" w:rsidRDefault="00D65296">
            <w:pPr>
              <w:pStyle w:val="TableParagraph"/>
              <w:ind w:right="54"/>
              <w:jc w:val="both"/>
              <w:rPr>
                <w:sz w:val="24"/>
              </w:rPr>
            </w:pPr>
            <w:r>
              <w:rPr>
                <w:sz w:val="24"/>
              </w:rPr>
              <w:t>Знаки препинания в бессоюзном сложном предложении. Пунктуационное оформление сложных предложений, состоящих из частей, связанных бессоюзной связью</w:t>
            </w:r>
          </w:p>
        </w:tc>
      </w:tr>
      <w:tr w:rsidR="00B65645">
        <w:trPr>
          <w:trHeight w:val="2135"/>
        </w:trPr>
        <w:tc>
          <w:tcPr>
            <w:tcW w:w="1134" w:type="dxa"/>
          </w:tcPr>
          <w:p w:rsidR="00B65645" w:rsidRDefault="00D65296">
            <w:pPr>
              <w:pStyle w:val="TableParagraph"/>
              <w:ind w:left="10"/>
              <w:jc w:val="center"/>
              <w:rPr>
                <w:sz w:val="24"/>
              </w:rPr>
            </w:pPr>
            <w:r>
              <w:rPr>
                <w:spacing w:val="-4"/>
                <w:sz w:val="24"/>
              </w:rPr>
              <w:t>7.22</w:t>
            </w:r>
          </w:p>
        </w:tc>
        <w:tc>
          <w:tcPr>
            <w:tcW w:w="7937" w:type="dxa"/>
          </w:tcPr>
          <w:p w:rsidR="00B65645" w:rsidRDefault="00D65296">
            <w:pPr>
              <w:pStyle w:val="TableParagraph"/>
              <w:ind w:right="55"/>
              <w:jc w:val="both"/>
              <w:rPr>
                <w:sz w:val="24"/>
              </w:rPr>
            </w:pPr>
            <w:r>
              <w:rPr>
                <w:sz w:val="24"/>
              </w:rP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w:t>
            </w:r>
            <w:r>
              <w:rPr>
                <w:sz w:val="24"/>
              </w:rPr>
              <w:t xml:space="preserve">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B65645">
        <w:trPr>
          <w:trHeight w:val="755"/>
        </w:trPr>
        <w:tc>
          <w:tcPr>
            <w:tcW w:w="1134" w:type="dxa"/>
          </w:tcPr>
          <w:p w:rsidR="00B65645" w:rsidRDefault="00D65296">
            <w:pPr>
              <w:pStyle w:val="TableParagraph"/>
              <w:ind w:left="10"/>
              <w:jc w:val="center"/>
              <w:rPr>
                <w:sz w:val="24"/>
              </w:rPr>
            </w:pPr>
            <w:r>
              <w:rPr>
                <w:spacing w:val="-4"/>
                <w:sz w:val="24"/>
              </w:rPr>
              <w:t>7.23</w:t>
            </w:r>
          </w:p>
        </w:tc>
        <w:tc>
          <w:tcPr>
            <w:tcW w:w="7937" w:type="dxa"/>
          </w:tcPr>
          <w:p w:rsidR="00B65645" w:rsidRDefault="00D65296">
            <w:pPr>
              <w:pStyle w:val="TableParagraph"/>
              <w:rPr>
                <w:sz w:val="24"/>
              </w:rPr>
            </w:pPr>
            <w:r>
              <w:rPr>
                <w:sz w:val="24"/>
              </w:rPr>
              <w:t xml:space="preserve">Знаки препинания в сложном предложении с разными видами связи между </w:t>
            </w:r>
            <w:r>
              <w:rPr>
                <w:spacing w:val="-2"/>
                <w:sz w:val="24"/>
              </w:rPr>
              <w:t>частям</w:t>
            </w:r>
            <w:r>
              <w:rPr>
                <w:spacing w:val="-2"/>
                <w:sz w:val="24"/>
              </w:rPr>
              <w:t>и</w:t>
            </w:r>
          </w:p>
        </w:tc>
      </w:tr>
      <w:tr w:rsidR="00B65645">
        <w:trPr>
          <w:trHeight w:val="1031"/>
        </w:trPr>
        <w:tc>
          <w:tcPr>
            <w:tcW w:w="1134" w:type="dxa"/>
          </w:tcPr>
          <w:p w:rsidR="00B65645" w:rsidRDefault="00D65296">
            <w:pPr>
              <w:pStyle w:val="TableParagraph"/>
              <w:ind w:left="10"/>
              <w:jc w:val="center"/>
              <w:rPr>
                <w:sz w:val="24"/>
              </w:rPr>
            </w:pPr>
            <w:r>
              <w:rPr>
                <w:spacing w:val="-4"/>
                <w:sz w:val="24"/>
              </w:rPr>
              <w:t>7.24</w:t>
            </w:r>
          </w:p>
        </w:tc>
        <w:tc>
          <w:tcPr>
            <w:tcW w:w="7937" w:type="dxa"/>
          </w:tcPr>
          <w:p w:rsidR="00B65645" w:rsidRDefault="00D65296">
            <w:pPr>
              <w:pStyle w:val="TableParagraph"/>
              <w:ind w:right="54"/>
              <w:jc w:val="both"/>
              <w:rPr>
                <w:sz w:val="24"/>
              </w:rPr>
            </w:pPr>
            <w:r>
              <w:rPr>
                <w:sz w:val="24"/>
              </w:rPr>
              <w:t>Знаки препинания при передаче на письме чужой речи (прямая речь, цитирование,диалог).Пунктуационноеоформлениепредложенийспрямой речью. Пунктуационное оформление диалога на письме</w:t>
            </w:r>
          </w:p>
        </w:tc>
      </w:tr>
      <w:tr w:rsidR="00B65645">
        <w:trPr>
          <w:trHeight w:val="1307"/>
        </w:trPr>
        <w:tc>
          <w:tcPr>
            <w:tcW w:w="1134" w:type="dxa"/>
          </w:tcPr>
          <w:p w:rsidR="00B65645" w:rsidRDefault="00D65296">
            <w:pPr>
              <w:pStyle w:val="TableParagraph"/>
              <w:ind w:left="10"/>
              <w:jc w:val="center"/>
              <w:rPr>
                <w:sz w:val="24"/>
              </w:rPr>
            </w:pPr>
            <w:r>
              <w:rPr>
                <w:spacing w:val="-4"/>
                <w:sz w:val="24"/>
              </w:rPr>
              <w:t>7.25</w:t>
            </w:r>
          </w:p>
        </w:tc>
        <w:tc>
          <w:tcPr>
            <w:tcW w:w="7937" w:type="dxa"/>
          </w:tcPr>
          <w:p w:rsidR="00B65645" w:rsidRDefault="00D65296">
            <w:pPr>
              <w:pStyle w:val="TableParagraph"/>
              <w:ind w:right="54"/>
              <w:jc w:val="both"/>
              <w:rPr>
                <w:sz w:val="24"/>
              </w:rPr>
            </w:pPr>
            <w:r>
              <w:rPr>
                <w:sz w:val="24"/>
              </w:rPr>
              <w:t>Знаки препинания при передаче на письме чужой речи (прямая речь, цитирование, диалог). Способы включения цитат в высказывание. Нормы постановки знаков препинания в предложениях с косвенной речью, с прямой речью, при цитировании</w:t>
            </w:r>
          </w:p>
        </w:tc>
      </w:tr>
      <w:tr w:rsidR="00B65645">
        <w:trPr>
          <w:trHeight w:val="479"/>
        </w:trPr>
        <w:tc>
          <w:tcPr>
            <w:tcW w:w="1134" w:type="dxa"/>
          </w:tcPr>
          <w:p w:rsidR="00B65645" w:rsidRDefault="00D65296">
            <w:pPr>
              <w:pStyle w:val="TableParagraph"/>
              <w:ind w:left="10"/>
              <w:jc w:val="center"/>
              <w:rPr>
                <w:sz w:val="24"/>
              </w:rPr>
            </w:pPr>
            <w:r>
              <w:rPr>
                <w:spacing w:val="-4"/>
                <w:sz w:val="24"/>
              </w:rPr>
              <w:t>7.26</w:t>
            </w:r>
          </w:p>
        </w:tc>
        <w:tc>
          <w:tcPr>
            <w:tcW w:w="7937" w:type="dxa"/>
          </w:tcPr>
          <w:p w:rsidR="00B65645" w:rsidRDefault="00D65296">
            <w:pPr>
              <w:pStyle w:val="TableParagraph"/>
              <w:rPr>
                <w:sz w:val="24"/>
              </w:rPr>
            </w:pPr>
            <w:r>
              <w:rPr>
                <w:sz w:val="24"/>
              </w:rPr>
              <w:t>Пунктуационныйанализ</w:t>
            </w:r>
            <w:r>
              <w:rPr>
                <w:spacing w:val="-2"/>
                <w:sz w:val="24"/>
              </w:rPr>
              <w:t>предложений</w:t>
            </w:r>
          </w:p>
        </w:tc>
      </w:tr>
      <w:tr w:rsidR="00B65645">
        <w:trPr>
          <w:trHeight w:val="479"/>
        </w:trPr>
        <w:tc>
          <w:tcPr>
            <w:tcW w:w="1134" w:type="dxa"/>
          </w:tcPr>
          <w:p w:rsidR="00B65645" w:rsidRDefault="00D65296">
            <w:pPr>
              <w:pStyle w:val="TableParagraph"/>
              <w:ind w:left="9"/>
              <w:jc w:val="center"/>
              <w:rPr>
                <w:sz w:val="24"/>
              </w:rPr>
            </w:pPr>
            <w:r>
              <w:rPr>
                <w:spacing w:val="-10"/>
                <w:sz w:val="24"/>
              </w:rPr>
              <w:t>8</w:t>
            </w:r>
          </w:p>
        </w:tc>
        <w:tc>
          <w:tcPr>
            <w:tcW w:w="7937" w:type="dxa"/>
          </w:tcPr>
          <w:p w:rsidR="00B65645" w:rsidRDefault="00D65296">
            <w:pPr>
              <w:pStyle w:val="TableParagraph"/>
              <w:rPr>
                <w:sz w:val="24"/>
              </w:rPr>
            </w:pPr>
            <w:r>
              <w:rPr>
                <w:sz w:val="24"/>
              </w:rPr>
              <w:t>Выразительностьрусской</w:t>
            </w:r>
            <w:r>
              <w:rPr>
                <w:spacing w:val="-4"/>
                <w:sz w:val="24"/>
              </w:rPr>
              <w:t>речи</w:t>
            </w:r>
          </w:p>
        </w:tc>
      </w:tr>
      <w:tr w:rsidR="00B65645">
        <w:trPr>
          <w:trHeight w:val="479"/>
        </w:trPr>
        <w:tc>
          <w:tcPr>
            <w:tcW w:w="1134" w:type="dxa"/>
          </w:tcPr>
          <w:p w:rsidR="00B65645" w:rsidRDefault="00D65296">
            <w:pPr>
              <w:pStyle w:val="TableParagraph"/>
              <w:ind w:left="10"/>
              <w:jc w:val="center"/>
              <w:rPr>
                <w:sz w:val="24"/>
              </w:rPr>
            </w:pPr>
            <w:r>
              <w:rPr>
                <w:spacing w:val="-5"/>
                <w:sz w:val="24"/>
              </w:rPr>
              <w:t>8.1</w:t>
            </w:r>
          </w:p>
        </w:tc>
        <w:tc>
          <w:tcPr>
            <w:tcW w:w="7937" w:type="dxa"/>
          </w:tcPr>
          <w:p w:rsidR="00B65645" w:rsidRDefault="00D65296">
            <w:pPr>
              <w:pStyle w:val="TableParagraph"/>
              <w:rPr>
                <w:sz w:val="24"/>
              </w:rPr>
            </w:pPr>
            <w:r>
              <w:rPr>
                <w:sz w:val="24"/>
              </w:rPr>
              <w:t>Основныевыразительныесредствафонетики</w:t>
            </w:r>
            <w:r>
              <w:rPr>
                <w:spacing w:val="-2"/>
                <w:sz w:val="24"/>
              </w:rPr>
              <w:t>(звукопись)</w:t>
            </w:r>
          </w:p>
        </w:tc>
      </w:tr>
      <w:tr w:rsidR="00B65645">
        <w:trPr>
          <w:trHeight w:val="755"/>
        </w:trPr>
        <w:tc>
          <w:tcPr>
            <w:tcW w:w="1134" w:type="dxa"/>
          </w:tcPr>
          <w:p w:rsidR="00B65645" w:rsidRDefault="00D65296">
            <w:pPr>
              <w:pStyle w:val="TableParagraph"/>
              <w:ind w:left="10"/>
              <w:jc w:val="center"/>
              <w:rPr>
                <w:sz w:val="24"/>
              </w:rPr>
            </w:pPr>
            <w:r>
              <w:rPr>
                <w:spacing w:val="-5"/>
                <w:sz w:val="24"/>
              </w:rPr>
              <w:t>8.2</w:t>
            </w:r>
          </w:p>
        </w:tc>
        <w:tc>
          <w:tcPr>
            <w:tcW w:w="7937" w:type="dxa"/>
          </w:tcPr>
          <w:p w:rsidR="00B65645" w:rsidRDefault="00D65296">
            <w:pPr>
              <w:pStyle w:val="TableParagraph"/>
              <w:rPr>
                <w:sz w:val="24"/>
              </w:rPr>
            </w:pPr>
            <w:r>
              <w:rPr>
                <w:sz w:val="24"/>
              </w:rPr>
              <w:t>Основныевыразительныесредствалексикиифразеологии(эпитеты,метафоры, олицетворения, сравнения, гиперболы и другие)</w:t>
            </w:r>
          </w:p>
        </w:tc>
      </w:tr>
    </w:tbl>
    <w:p w:rsidR="00B65645" w:rsidRDefault="00D65296">
      <w:pPr>
        <w:spacing w:before="224"/>
        <w:ind w:right="848"/>
        <w:jc w:val="right"/>
        <w:rPr>
          <w:sz w:val="24"/>
        </w:rPr>
      </w:pPr>
      <w:r>
        <w:rPr>
          <w:spacing w:val="-5"/>
          <w:sz w:val="24"/>
        </w:rPr>
        <w:t>";</w:t>
      </w:r>
    </w:p>
    <w:p w:rsidR="00B65645" w:rsidRDefault="00B65645">
      <w:pPr>
        <w:pStyle w:val="a3"/>
        <w:ind w:left="0"/>
        <w:jc w:val="left"/>
      </w:pPr>
    </w:p>
    <w:p w:rsidR="00B65645" w:rsidRDefault="00B65645">
      <w:pPr>
        <w:pStyle w:val="a3"/>
        <w:spacing w:before="0" w:line="412" w:lineRule="auto"/>
        <w:ind w:left="1380" w:right="2926"/>
        <w:jc w:val="left"/>
      </w:pPr>
      <w:hyperlink r:id="rId19">
        <w:r w:rsidR="00D65296">
          <w:rPr>
            <w:color w:val="0000FF"/>
            <w:u w:val="single" w:color="0000FF"/>
          </w:rPr>
          <w:t>дополнить</w:t>
        </w:r>
      </w:hyperlink>
      <w:r w:rsidR="00D65296">
        <w:t>подпунктами20.9-20.11следующегосодержания: "20.9. Поурочное планирование</w:t>
      </w:r>
    </w:p>
    <w:p w:rsidR="00B65645" w:rsidRDefault="00D65296">
      <w:pPr>
        <w:pStyle w:val="a3"/>
        <w:spacing w:before="79"/>
        <w:ind w:left="0" w:right="848"/>
        <w:jc w:val="right"/>
      </w:pPr>
      <w:r>
        <w:t>Таблица</w:t>
      </w:r>
      <w:r>
        <w:rPr>
          <w:spacing w:val="-10"/>
        </w:rPr>
        <w:t>5</w:t>
      </w:r>
    </w:p>
    <w:p w:rsidR="00B65645" w:rsidRDefault="00B65645">
      <w:pPr>
        <w:pStyle w:val="a3"/>
        <w:spacing w:before="0"/>
        <w:ind w:left="0"/>
        <w:jc w:val="left"/>
      </w:pPr>
    </w:p>
    <w:p w:rsidR="00B65645" w:rsidRDefault="00D65296">
      <w:pPr>
        <w:pStyle w:val="a4"/>
        <w:numPr>
          <w:ilvl w:val="0"/>
          <w:numId w:val="36"/>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58"/>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1</w:t>
            </w:r>
          </w:p>
        </w:tc>
        <w:tc>
          <w:tcPr>
            <w:tcW w:w="7937" w:type="dxa"/>
          </w:tcPr>
          <w:p w:rsidR="00B65645" w:rsidRDefault="00D65296">
            <w:pPr>
              <w:pStyle w:val="TableParagraph"/>
              <w:rPr>
                <w:sz w:val="24"/>
              </w:rPr>
            </w:pPr>
            <w:r>
              <w:rPr>
                <w:sz w:val="24"/>
              </w:rPr>
              <w:t>Развитиеречи.Книгавжизни</w:t>
            </w:r>
            <w:r>
              <w:rPr>
                <w:spacing w:val="-2"/>
                <w:sz w:val="24"/>
              </w:rPr>
              <w:t xml:space="preserve"> человека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2</w:t>
            </w:r>
          </w:p>
        </w:tc>
        <w:tc>
          <w:tcPr>
            <w:tcW w:w="7937" w:type="dxa"/>
          </w:tcPr>
          <w:p w:rsidR="00B65645" w:rsidRDefault="00D65296">
            <w:pPr>
              <w:pStyle w:val="TableParagraph"/>
              <w:rPr>
                <w:sz w:val="24"/>
              </w:rPr>
            </w:pPr>
            <w:r>
              <w:rPr>
                <w:sz w:val="24"/>
              </w:rPr>
              <w:t>Легенды</w:t>
            </w:r>
            <w:r>
              <w:rPr>
                <w:sz w:val="24"/>
              </w:rPr>
              <w:t>имифыДревнейГреции.Понятиео</w:t>
            </w:r>
            <w:r>
              <w:rPr>
                <w:spacing w:val="-4"/>
                <w:sz w:val="24"/>
              </w:rPr>
              <w:t>мифе</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3</w:t>
            </w:r>
          </w:p>
        </w:tc>
        <w:tc>
          <w:tcPr>
            <w:tcW w:w="7937" w:type="dxa"/>
          </w:tcPr>
          <w:p w:rsidR="00B65645" w:rsidRDefault="00D65296">
            <w:pPr>
              <w:pStyle w:val="TableParagraph"/>
              <w:rPr>
                <w:sz w:val="24"/>
              </w:rPr>
            </w:pPr>
            <w:r>
              <w:rPr>
                <w:sz w:val="24"/>
              </w:rPr>
              <w:t>ПодвигиГеракла:"Скотныйдворцаря</w:t>
            </w:r>
            <w:r>
              <w:rPr>
                <w:spacing w:val="-2"/>
                <w:sz w:val="24"/>
              </w:rPr>
              <w:t>Авгия"</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4</w:t>
            </w:r>
          </w:p>
        </w:tc>
        <w:tc>
          <w:tcPr>
            <w:tcW w:w="7937" w:type="dxa"/>
          </w:tcPr>
          <w:p w:rsidR="00B65645" w:rsidRDefault="00D65296">
            <w:pPr>
              <w:pStyle w:val="TableParagraph"/>
              <w:rPr>
                <w:sz w:val="24"/>
              </w:rPr>
            </w:pPr>
            <w:r>
              <w:rPr>
                <w:sz w:val="24"/>
              </w:rPr>
              <w:t>"ЯблокиГесперид"идругиеподвиги</w:t>
            </w:r>
            <w:r>
              <w:rPr>
                <w:spacing w:val="-2"/>
                <w:sz w:val="24"/>
              </w:rPr>
              <w:t>Геракла</w:t>
            </w:r>
          </w:p>
        </w:tc>
      </w:tr>
    </w:tbl>
    <w:p w:rsidR="00B65645" w:rsidRDefault="00B65645">
      <w:pPr>
        <w:pStyle w:val="TableParagraph"/>
        <w:rPr>
          <w:sz w:val="24"/>
        </w:rPr>
        <w:sectPr w:rsidR="00B65645">
          <w:type w:val="continuous"/>
          <w:pgSz w:w="11910" w:h="16840"/>
          <w:pgMar w:top="1100" w:right="0" w:bottom="13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rPr>
                <w:sz w:val="24"/>
              </w:rPr>
            </w:pPr>
            <w:r>
              <w:rPr>
                <w:sz w:val="24"/>
              </w:rPr>
              <w:lastRenderedPageBreak/>
              <w:t>Урок</w:t>
            </w:r>
            <w:r>
              <w:rPr>
                <w:spacing w:val="-10"/>
                <w:sz w:val="24"/>
              </w:rPr>
              <w:t>5</w:t>
            </w:r>
          </w:p>
        </w:tc>
        <w:tc>
          <w:tcPr>
            <w:tcW w:w="7937" w:type="dxa"/>
          </w:tcPr>
          <w:p w:rsidR="00B65645" w:rsidRDefault="00D65296">
            <w:pPr>
              <w:pStyle w:val="TableParagraph"/>
              <w:rPr>
                <w:sz w:val="24"/>
              </w:rPr>
            </w:pPr>
            <w:r>
              <w:rPr>
                <w:sz w:val="24"/>
              </w:rPr>
              <w:t>Фольклор.Малыежанры:пословицы,поговорки,</w:t>
            </w:r>
            <w:r>
              <w:rPr>
                <w:spacing w:val="-2"/>
                <w:sz w:val="24"/>
              </w:rPr>
              <w:t>загадки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6</w:t>
            </w:r>
          </w:p>
        </w:tc>
        <w:tc>
          <w:tcPr>
            <w:tcW w:w="7937" w:type="dxa"/>
          </w:tcPr>
          <w:p w:rsidR="00B65645" w:rsidRDefault="00D65296">
            <w:pPr>
              <w:pStyle w:val="TableParagraph"/>
              <w:rPr>
                <w:sz w:val="24"/>
              </w:rPr>
            </w:pPr>
            <w:r>
              <w:rPr>
                <w:sz w:val="24"/>
              </w:rPr>
              <w:t>Внеклассноечтение.МифынародовРоссииимира.Переложение</w:t>
            </w:r>
            <w:r>
              <w:rPr>
                <w:sz w:val="24"/>
              </w:rPr>
              <w:t>мифов разными авторами. Геродот. "Легенда об Арионе"</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7</w:t>
            </w:r>
          </w:p>
        </w:tc>
        <w:tc>
          <w:tcPr>
            <w:tcW w:w="7937" w:type="dxa"/>
          </w:tcPr>
          <w:p w:rsidR="00B65645" w:rsidRDefault="00D65296">
            <w:pPr>
              <w:pStyle w:val="TableParagraph"/>
              <w:rPr>
                <w:sz w:val="24"/>
              </w:rPr>
            </w:pPr>
            <w:r>
              <w:rPr>
                <w:sz w:val="24"/>
              </w:rPr>
              <w:t>Колыбельныепесни,пестушки,приговорки,</w:t>
            </w:r>
            <w:r>
              <w:rPr>
                <w:spacing w:val="-2"/>
                <w:sz w:val="24"/>
              </w:rPr>
              <w:t>скороговорки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8</w:t>
            </w:r>
          </w:p>
        </w:tc>
        <w:tc>
          <w:tcPr>
            <w:tcW w:w="7937" w:type="dxa"/>
          </w:tcPr>
          <w:p w:rsidR="00B65645" w:rsidRDefault="00D65296">
            <w:pPr>
              <w:pStyle w:val="TableParagraph"/>
              <w:rPr>
                <w:sz w:val="24"/>
              </w:rPr>
            </w:pPr>
            <w:r>
              <w:rPr>
                <w:sz w:val="24"/>
              </w:rPr>
              <w:t xml:space="preserve">СказкинародовРоссииинародовмира.Сказкиоживотных,волшебные, </w:t>
            </w:r>
            <w:r>
              <w:rPr>
                <w:spacing w:val="-2"/>
                <w:sz w:val="24"/>
              </w:rPr>
              <w:t>бытовые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9</w:t>
            </w:r>
          </w:p>
        </w:tc>
        <w:tc>
          <w:tcPr>
            <w:tcW w:w="7937" w:type="dxa"/>
          </w:tcPr>
          <w:p w:rsidR="00B65645" w:rsidRDefault="00D65296">
            <w:pPr>
              <w:pStyle w:val="TableParagraph"/>
              <w:rPr>
                <w:sz w:val="24"/>
              </w:rPr>
            </w:pPr>
            <w:r>
              <w:rPr>
                <w:sz w:val="24"/>
              </w:rPr>
              <w:t>Русские народные сказки. Животные-помощники и чудесные противники</w:t>
            </w:r>
            <w:r>
              <w:rPr>
                <w:sz w:val="24"/>
              </w:rPr>
              <w:t xml:space="preserve"> в сказке "Царевна-лягушка"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10</w:t>
            </w:r>
          </w:p>
        </w:tc>
        <w:tc>
          <w:tcPr>
            <w:tcW w:w="7937" w:type="dxa"/>
          </w:tcPr>
          <w:p w:rsidR="00B65645" w:rsidRDefault="00D65296">
            <w:pPr>
              <w:pStyle w:val="TableParagraph"/>
              <w:rPr>
                <w:sz w:val="24"/>
              </w:rPr>
            </w:pPr>
            <w:r>
              <w:rPr>
                <w:sz w:val="24"/>
              </w:rPr>
              <w:t>ГлавныегероиволшебныхсказокВасилисаПремудраяиИван-</w:t>
            </w:r>
            <w:r>
              <w:rPr>
                <w:spacing w:val="-2"/>
                <w:sz w:val="24"/>
              </w:rPr>
              <w:t>царевич</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11</w:t>
            </w:r>
          </w:p>
        </w:tc>
        <w:tc>
          <w:tcPr>
            <w:tcW w:w="7937" w:type="dxa"/>
          </w:tcPr>
          <w:p w:rsidR="00B65645" w:rsidRDefault="00D65296">
            <w:pPr>
              <w:pStyle w:val="TableParagraph"/>
              <w:rPr>
                <w:sz w:val="24"/>
              </w:rPr>
            </w:pPr>
            <w:r>
              <w:rPr>
                <w:sz w:val="24"/>
              </w:rPr>
              <w:t>Поэзияволшебной</w:t>
            </w:r>
            <w:r>
              <w:rPr>
                <w:spacing w:val="-2"/>
                <w:sz w:val="24"/>
              </w:rPr>
              <w:t>сказки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12</w:t>
            </w:r>
          </w:p>
        </w:tc>
        <w:tc>
          <w:tcPr>
            <w:tcW w:w="7937" w:type="dxa"/>
          </w:tcPr>
          <w:p w:rsidR="00B65645" w:rsidRDefault="00D65296">
            <w:pPr>
              <w:pStyle w:val="TableParagraph"/>
              <w:rPr>
                <w:sz w:val="24"/>
              </w:rPr>
            </w:pPr>
            <w:r>
              <w:rPr>
                <w:sz w:val="24"/>
              </w:rPr>
              <w:t xml:space="preserve">Сказкиоживотных"Журавльицапля".Бытовыесказки"Солдатская </w:t>
            </w:r>
            <w:r>
              <w:rPr>
                <w:spacing w:val="-2"/>
                <w:sz w:val="24"/>
              </w:rPr>
              <w:t>шинель"</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13</w:t>
            </w:r>
          </w:p>
        </w:tc>
        <w:tc>
          <w:tcPr>
            <w:tcW w:w="7937" w:type="dxa"/>
          </w:tcPr>
          <w:p w:rsidR="00B65645" w:rsidRDefault="00D65296">
            <w:pPr>
              <w:pStyle w:val="TableParagraph"/>
              <w:rPr>
                <w:sz w:val="24"/>
              </w:rPr>
            </w:pPr>
            <w:r>
              <w:rPr>
                <w:sz w:val="24"/>
              </w:rPr>
              <w:t xml:space="preserve">Резервный урок. Духовно-нравственный опыт народных сказок. Итоговый </w:t>
            </w:r>
            <w:r>
              <w:rPr>
                <w:spacing w:val="-4"/>
                <w:sz w:val="24"/>
              </w:rPr>
              <w:t>урок</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14</w:t>
            </w:r>
          </w:p>
        </w:tc>
        <w:tc>
          <w:tcPr>
            <w:tcW w:w="7937" w:type="dxa"/>
          </w:tcPr>
          <w:p w:rsidR="00B65645" w:rsidRDefault="00D65296">
            <w:pPr>
              <w:pStyle w:val="TableParagraph"/>
              <w:rPr>
                <w:sz w:val="24"/>
              </w:rPr>
            </w:pPr>
            <w:r>
              <w:rPr>
                <w:sz w:val="24"/>
              </w:rPr>
              <w:t>Резервныйурок.Родыижанрылитературыиихосновные</w:t>
            </w:r>
            <w:r>
              <w:rPr>
                <w:spacing w:val="-2"/>
                <w:sz w:val="24"/>
              </w:rPr>
              <w:t xml:space="preserve"> признаки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15</w:t>
            </w:r>
          </w:p>
        </w:tc>
        <w:tc>
          <w:tcPr>
            <w:tcW w:w="7937" w:type="dxa"/>
          </w:tcPr>
          <w:p w:rsidR="00B65645" w:rsidRDefault="00D65296">
            <w:pPr>
              <w:pStyle w:val="TableParagraph"/>
              <w:rPr>
                <w:sz w:val="24"/>
              </w:rPr>
            </w:pPr>
            <w:r>
              <w:rPr>
                <w:sz w:val="24"/>
              </w:rPr>
              <w:t>Внеклассноечтение.Жанрбаснивмировойлитературе.Эзоп,</w:t>
            </w:r>
            <w:r>
              <w:rPr>
                <w:spacing w:val="-2"/>
                <w:sz w:val="24"/>
              </w:rPr>
              <w:t xml:space="preserve"> Лафонтен</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16</w:t>
            </w:r>
          </w:p>
        </w:tc>
        <w:tc>
          <w:tcPr>
            <w:tcW w:w="7937" w:type="dxa"/>
          </w:tcPr>
          <w:p w:rsidR="00B65645" w:rsidRDefault="00D65296">
            <w:pPr>
              <w:pStyle w:val="TableParagraph"/>
              <w:rPr>
                <w:sz w:val="24"/>
              </w:rPr>
            </w:pPr>
            <w:r>
              <w:rPr>
                <w:sz w:val="24"/>
              </w:rPr>
              <w:t>Внеклассноечтение.РусскиебаснописцыXVIII</w:t>
            </w:r>
            <w:r>
              <w:rPr>
                <w:sz w:val="24"/>
              </w:rPr>
              <w:t>в.А.П.Сумароков "Кокушка". И.И. Дмитриев "Муха"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17</w:t>
            </w:r>
          </w:p>
        </w:tc>
        <w:tc>
          <w:tcPr>
            <w:tcW w:w="7937" w:type="dxa"/>
          </w:tcPr>
          <w:p w:rsidR="00B65645" w:rsidRDefault="00D65296">
            <w:pPr>
              <w:pStyle w:val="TableParagraph"/>
              <w:ind w:right="53"/>
              <w:jc w:val="both"/>
              <w:rPr>
                <w:sz w:val="24"/>
              </w:rPr>
            </w:pPr>
            <w:r>
              <w:rPr>
                <w:sz w:val="24"/>
              </w:rPr>
              <w:t>И.А. Крылов - великий русский баснописец. Басни (три по выбору). "Волк на псарне", "Листы и Корни", "Свинья под Дубом", "Квартет", "Осел и Соловей", "Ворона и Лисица"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И.А.Крылов.</w:t>
            </w:r>
            <w:r>
              <w:rPr>
                <w:sz w:val="24"/>
              </w:rPr>
              <w:t>Историческаяосновабасен.Героипроизведения,ихречь. "Волк на псарне"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19</w:t>
            </w:r>
          </w:p>
        </w:tc>
        <w:tc>
          <w:tcPr>
            <w:tcW w:w="7937" w:type="dxa"/>
          </w:tcPr>
          <w:p w:rsidR="00B65645" w:rsidRDefault="00D65296">
            <w:pPr>
              <w:pStyle w:val="TableParagraph"/>
              <w:rPr>
                <w:sz w:val="24"/>
              </w:rPr>
            </w:pPr>
            <w:r>
              <w:rPr>
                <w:sz w:val="24"/>
              </w:rPr>
              <w:t>И.А.Крылов.Аллегориявбасне.Нравственныеурокипроизведений "Листы и Корни", "Свинья под Дубом"</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20</w:t>
            </w:r>
          </w:p>
        </w:tc>
        <w:tc>
          <w:tcPr>
            <w:tcW w:w="7937" w:type="dxa"/>
          </w:tcPr>
          <w:p w:rsidR="00B65645" w:rsidRDefault="00D65296">
            <w:pPr>
              <w:pStyle w:val="TableParagraph"/>
              <w:rPr>
                <w:sz w:val="24"/>
              </w:rPr>
            </w:pPr>
            <w:r>
              <w:rPr>
                <w:sz w:val="24"/>
              </w:rPr>
              <w:t xml:space="preserve">И.А.Крылов.Художественныесредстваизображениявбаснях.Эзопов </w:t>
            </w:r>
            <w:r>
              <w:rPr>
                <w:spacing w:val="-4"/>
                <w:sz w:val="24"/>
              </w:rPr>
              <w:t>язык</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21</w:t>
            </w:r>
          </w:p>
        </w:tc>
        <w:tc>
          <w:tcPr>
            <w:tcW w:w="7937" w:type="dxa"/>
          </w:tcPr>
          <w:p w:rsidR="00B65645" w:rsidRDefault="00D65296">
            <w:pPr>
              <w:pStyle w:val="TableParagraph"/>
              <w:rPr>
                <w:sz w:val="24"/>
              </w:rPr>
            </w:pPr>
            <w:r>
              <w:rPr>
                <w:sz w:val="24"/>
              </w:rPr>
              <w:t xml:space="preserve">А.С. </w:t>
            </w:r>
            <w:r>
              <w:rPr>
                <w:sz w:val="24"/>
              </w:rPr>
              <w:t>Пушкин. Образы русской природы в произведениях поэта (не менеетрех). Например, "Зимнее утро", "Зимний вечер", "Няне"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22</w:t>
            </w:r>
          </w:p>
        </w:tc>
        <w:tc>
          <w:tcPr>
            <w:tcW w:w="7937" w:type="dxa"/>
          </w:tcPr>
          <w:p w:rsidR="00B65645" w:rsidRDefault="00D65296">
            <w:pPr>
              <w:pStyle w:val="TableParagraph"/>
              <w:rPr>
                <w:sz w:val="24"/>
              </w:rPr>
            </w:pPr>
            <w:r>
              <w:rPr>
                <w:sz w:val="24"/>
              </w:rPr>
              <w:t>А.С.Пушкин.Лирическийгеройвстихотворенияхпоэта.Образ</w:t>
            </w:r>
            <w:r>
              <w:rPr>
                <w:spacing w:val="-4"/>
                <w:sz w:val="24"/>
              </w:rPr>
              <w:t>няни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 xml:space="preserve">А.С.Пушкин."Сказкаомертвойцаревнеиосемибогатырях".Сюжет </w:t>
            </w:r>
            <w:r>
              <w:rPr>
                <w:spacing w:val="-2"/>
                <w:sz w:val="24"/>
              </w:rPr>
              <w:t>сказки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24</w:t>
            </w:r>
          </w:p>
        </w:tc>
        <w:tc>
          <w:tcPr>
            <w:tcW w:w="7937" w:type="dxa"/>
          </w:tcPr>
          <w:p w:rsidR="00B65645" w:rsidRDefault="00D65296">
            <w:pPr>
              <w:pStyle w:val="TableParagraph"/>
              <w:rPr>
                <w:sz w:val="24"/>
              </w:rPr>
            </w:pPr>
            <w:r>
              <w:rPr>
                <w:sz w:val="24"/>
              </w:rPr>
              <w:t>А.С. Пушкин. "Сказка о мертвой царевне и о семи богатырях". Главные и второстепенные герои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25</w:t>
            </w:r>
          </w:p>
        </w:tc>
        <w:tc>
          <w:tcPr>
            <w:tcW w:w="7937" w:type="dxa"/>
          </w:tcPr>
          <w:p w:rsidR="00B65645" w:rsidRDefault="00D65296">
            <w:pPr>
              <w:pStyle w:val="TableParagraph"/>
              <w:ind w:right="58"/>
              <w:rPr>
                <w:sz w:val="24"/>
              </w:rPr>
            </w:pPr>
            <w:r>
              <w:rPr>
                <w:sz w:val="24"/>
              </w:rPr>
              <w:t>А.С. Пушкин. "Сказка о мертвой царевне и о семи богатырях". Волшебство в сказке</w:t>
            </w:r>
          </w:p>
        </w:tc>
      </w:tr>
    </w:tbl>
    <w:p w:rsidR="00B65645" w:rsidRDefault="00B65645">
      <w:pPr>
        <w:pStyle w:val="TableParagraph"/>
        <w:rPr>
          <w:sz w:val="24"/>
        </w:rPr>
        <w:sectPr w:rsidR="00B65645">
          <w:type w:val="continuous"/>
          <w:pgSz w:w="11910" w:h="16840"/>
          <w:pgMar w:top="1100" w:right="0" w:bottom="94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rPr>
                <w:sz w:val="24"/>
              </w:rPr>
            </w:pPr>
            <w:r>
              <w:rPr>
                <w:sz w:val="24"/>
              </w:rPr>
              <w:lastRenderedPageBreak/>
              <w:t>Урок</w:t>
            </w:r>
            <w:r>
              <w:rPr>
                <w:spacing w:val="-5"/>
                <w:sz w:val="24"/>
              </w:rPr>
              <w:t xml:space="preserve"> 26</w:t>
            </w:r>
          </w:p>
        </w:tc>
        <w:tc>
          <w:tcPr>
            <w:tcW w:w="7937" w:type="dxa"/>
          </w:tcPr>
          <w:p w:rsidR="00B65645" w:rsidRDefault="00D65296">
            <w:pPr>
              <w:pStyle w:val="TableParagraph"/>
              <w:rPr>
                <w:sz w:val="24"/>
              </w:rPr>
            </w:pPr>
            <w:r>
              <w:rPr>
                <w:sz w:val="24"/>
              </w:rPr>
              <w:t>А.С.Пушкин."Сказкаомертвойцаревнеиосеми</w:t>
            </w:r>
            <w:r>
              <w:rPr>
                <w:sz w:val="24"/>
              </w:rPr>
              <w:t>богатырях".Язык сказки. Писательское мастерство поэта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27</w:t>
            </w:r>
          </w:p>
        </w:tc>
        <w:tc>
          <w:tcPr>
            <w:tcW w:w="7937" w:type="dxa"/>
          </w:tcPr>
          <w:p w:rsidR="00B65645" w:rsidRDefault="00D65296">
            <w:pPr>
              <w:pStyle w:val="TableParagraph"/>
              <w:rPr>
                <w:sz w:val="24"/>
              </w:rPr>
            </w:pPr>
            <w:r>
              <w:rPr>
                <w:sz w:val="24"/>
              </w:rPr>
              <w:t>М.Ю.Лермонтов.Стихотворение"Бородино":историясоздания,тема,идея, композиция стихотворения, образ рассказчика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М.Ю.Лермонтов.Стихотворение"Бородино":патриотическийпафос, художественные с</w:t>
            </w:r>
            <w:r>
              <w:rPr>
                <w:sz w:val="24"/>
              </w:rPr>
              <w:t>редства изображения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29</w:t>
            </w:r>
          </w:p>
        </w:tc>
        <w:tc>
          <w:tcPr>
            <w:tcW w:w="7937" w:type="dxa"/>
          </w:tcPr>
          <w:p w:rsidR="00B65645" w:rsidRDefault="00D65296">
            <w:pPr>
              <w:pStyle w:val="TableParagraph"/>
              <w:rPr>
                <w:sz w:val="24"/>
              </w:rPr>
            </w:pPr>
            <w:r>
              <w:rPr>
                <w:sz w:val="24"/>
              </w:rPr>
              <w:t>Н.В.Гоголь.Повесть"НочьпередРождеством".Жанровыеособенности произведения. Сюжет. Персонажи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Н.В. Гоголь. Повесть "Ночь перед Рождеством". Сочетание комического и лирического. Язык произведения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31</w:t>
            </w:r>
          </w:p>
        </w:tc>
        <w:tc>
          <w:tcPr>
            <w:tcW w:w="7937" w:type="dxa"/>
          </w:tcPr>
          <w:p w:rsidR="00B65645" w:rsidRDefault="00D65296">
            <w:pPr>
              <w:pStyle w:val="TableParagraph"/>
              <w:rPr>
                <w:sz w:val="24"/>
              </w:rPr>
            </w:pPr>
            <w:r>
              <w:rPr>
                <w:sz w:val="24"/>
              </w:rPr>
              <w:t>Резервныйурок.</w:t>
            </w:r>
            <w:r>
              <w:rPr>
                <w:sz w:val="24"/>
              </w:rPr>
              <w:t>Н.В.Гоголь.Реальностьифантастикавповестях писателя. Повесть "Заколдованное место"</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Резервныйурок.Н.В.Гоголь.Народнаяпоэзияиюморвповестяхписателя. Повесть "Заколдованное место"</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И.С.Тургенев.Рассказ"Муму":историясоздания,прототипы</w:t>
            </w:r>
            <w:r>
              <w:rPr>
                <w:spacing w:val="-2"/>
                <w:sz w:val="24"/>
              </w:rPr>
              <w:t>героев</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34</w:t>
            </w:r>
          </w:p>
        </w:tc>
        <w:tc>
          <w:tcPr>
            <w:tcW w:w="7937" w:type="dxa"/>
          </w:tcPr>
          <w:p w:rsidR="00B65645" w:rsidRDefault="00D65296">
            <w:pPr>
              <w:pStyle w:val="TableParagraph"/>
              <w:rPr>
                <w:sz w:val="24"/>
              </w:rPr>
            </w:pPr>
            <w:r>
              <w:rPr>
                <w:sz w:val="24"/>
              </w:rPr>
              <w:t>И.С.Тургенев.Рассказ"Муму":проблематика</w:t>
            </w:r>
            <w:r>
              <w:rPr>
                <w:spacing w:val="-2"/>
                <w:sz w:val="24"/>
              </w:rPr>
              <w:t>произведения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35</w:t>
            </w:r>
          </w:p>
        </w:tc>
        <w:tc>
          <w:tcPr>
            <w:tcW w:w="7937" w:type="dxa"/>
          </w:tcPr>
          <w:p w:rsidR="00B65645" w:rsidRDefault="00D65296">
            <w:pPr>
              <w:pStyle w:val="TableParagraph"/>
              <w:rPr>
                <w:sz w:val="24"/>
              </w:rPr>
            </w:pPr>
            <w:r>
              <w:rPr>
                <w:sz w:val="24"/>
              </w:rPr>
              <w:t>И.С.Тургенев.Рассказ"Муму":сюжети</w:t>
            </w:r>
            <w:r>
              <w:rPr>
                <w:spacing w:val="-2"/>
                <w:sz w:val="24"/>
              </w:rPr>
              <w:t xml:space="preserve"> композиция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36</w:t>
            </w:r>
          </w:p>
        </w:tc>
        <w:tc>
          <w:tcPr>
            <w:tcW w:w="7937" w:type="dxa"/>
          </w:tcPr>
          <w:p w:rsidR="00B65645" w:rsidRDefault="00D65296">
            <w:pPr>
              <w:pStyle w:val="TableParagraph"/>
              <w:rPr>
                <w:sz w:val="24"/>
              </w:rPr>
            </w:pPr>
            <w:r>
              <w:rPr>
                <w:sz w:val="24"/>
              </w:rPr>
              <w:t>И.С.Тургенев.Рассказ"Муму":системаобразов.Образ</w:t>
            </w:r>
            <w:r>
              <w:rPr>
                <w:spacing w:val="-2"/>
                <w:sz w:val="24"/>
              </w:rPr>
              <w:t>Герасима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37</w:t>
            </w:r>
          </w:p>
        </w:tc>
        <w:tc>
          <w:tcPr>
            <w:tcW w:w="7937" w:type="dxa"/>
          </w:tcPr>
          <w:p w:rsidR="00B65645" w:rsidRDefault="00D65296">
            <w:pPr>
              <w:pStyle w:val="TableParagraph"/>
              <w:tabs>
                <w:tab w:val="left" w:pos="1183"/>
                <w:tab w:val="left" w:pos="1924"/>
                <w:tab w:val="left" w:pos="2583"/>
                <w:tab w:val="left" w:pos="3788"/>
                <w:tab w:val="left" w:pos="4765"/>
                <w:tab w:val="left" w:pos="5833"/>
                <w:tab w:val="left" w:pos="6521"/>
                <w:tab w:val="left" w:pos="7757"/>
              </w:tabs>
              <w:ind w:right="54"/>
              <w:rPr>
                <w:sz w:val="24"/>
              </w:rPr>
            </w:pPr>
            <w:r>
              <w:rPr>
                <w:spacing w:val="-2"/>
                <w:sz w:val="24"/>
              </w:rPr>
              <w:t>Развитие</w:t>
            </w:r>
            <w:r>
              <w:rPr>
                <w:sz w:val="24"/>
              </w:rPr>
              <w:tab/>
            </w:r>
            <w:r>
              <w:rPr>
                <w:spacing w:val="-2"/>
                <w:sz w:val="24"/>
              </w:rPr>
              <w:t>речи.</w:t>
            </w:r>
            <w:r>
              <w:rPr>
                <w:sz w:val="24"/>
              </w:rPr>
              <w:tab/>
            </w:r>
            <w:r>
              <w:rPr>
                <w:spacing w:val="-4"/>
                <w:sz w:val="24"/>
              </w:rPr>
              <w:t>И.С.</w:t>
            </w:r>
            <w:r>
              <w:rPr>
                <w:sz w:val="24"/>
              </w:rPr>
              <w:tab/>
            </w:r>
            <w:r>
              <w:rPr>
                <w:spacing w:val="-2"/>
                <w:sz w:val="24"/>
              </w:rPr>
              <w:t>Тургенев.</w:t>
            </w:r>
            <w:r>
              <w:rPr>
                <w:sz w:val="24"/>
              </w:rPr>
              <w:tab/>
            </w:r>
            <w:r>
              <w:rPr>
                <w:spacing w:val="-2"/>
                <w:sz w:val="24"/>
              </w:rPr>
              <w:t>Рассказ</w:t>
            </w:r>
            <w:r>
              <w:rPr>
                <w:sz w:val="24"/>
              </w:rPr>
              <w:tab/>
            </w:r>
            <w:r>
              <w:rPr>
                <w:spacing w:val="-2"/>
                <w:sz w:val="24"/>
              </w:rPr>
              <w:t>"Муму".</w:t>
            </w:r>
            <w:r>
              <w:rPr>
                <w:sz w:val="24"/>
              </w:rPr>
              <w:tab/>
            </w:r>
            <w:r>
              <w:rPr>
                <w:spacing w:val="-4"/>
                <w:sz w:val="24"/>
              </w:rPr>
              <w:t>Роль</w:t>
            </w:r>
            <w:r>
              <w:rPr>
                <w:sz w:val="24"/>
              </w:rPr>
              <w:tab/>
            </w:r>
            <w:r>
              <w:rPr>
                <w:spacing w:val="-2"/>
                <w:sz w:val="24"/>
              </w:rPr>
              <w:t>интерьера</w:t>
            </w:r>
            <w:r>
              <w:rPr>
                <w:sz w:val="24"/>
              </w:rPr>
              <w:tab/>
            </w:r>
            <w:r>
              <w:rPr>
                <w:spacing w:val="-10"/>
                <w:sz w:val="24"/>
              </w:rPr>
              <w:t xml:space="preserve">в </w:t>
            </w:r>
            <w:r>
              <w:rPr>
                <w:sz w:val="24"/>
              </w:rPr>
              <w:t>произ</w:t>
            </w:r>
            <w:r>
              <w:rPr>
                <w:sz w:val="24"/>
              </w:rPr>
              <w:t>ведении. Каморка Герасима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38</w:t>
            </w:r>
          </w:p>
        </w:tc>
        <w:tc>
          <w:tcPr>
            <w:tcW w:w="7937" w:type="dxa"/>
          </w:tcPr>
          <w:p w:rsidR="00B65645" w:rsidRDefault="00D65296">
            <w:pPr>
              <w:pStyle w:val="TableParagraph"/>
              <w:rPr>
                <w:sz w:val="24"/>
              </w:rPr>
            </w:pPr>
            <w:r>
              <w:rPr>
                <w:sz w:val="24"/>
              </w:rPr>
              <w:t>И.С.Тургенев.Рассказ"Муму".Рольприродыипейзажав</w:t>
            </w:r>
            <w:r>
              <w:rPr>
                <w:spacing w:val="-2"/>
                <w:sz w:val="24"/>
              </w:rPr>
              <w:t xml:space="preserve"> произведении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39</w:t>
            </w:r>
          </w:p>
        </w:tc>
        <w:tc>
          <w:tcPr>
            <w:tcW w:w="7937" w:type="dxa"/>
          </w:tcPr>
          <w:p w:rsidR="00B65645" w:rsidRDefault="00D65296">
            <w:pPr>
              <w:pStyle w:val="TableParagraph"/>
              <w:rPr>
                <w:sz w:val="24"/>
              </w:rPr>
            </w:pPr>
            <w:r>
              <w:rPr>
                <w:sz w:val="24"/>
              </w:rPr>
              <w:t>Н.А. Некрасов. Стихотворения (не менее двух). Например, "Крестьянские дети", "Школьник". Тема, идея, содержание, детские образы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40</w:t>
            </w:r>
          </w:p>
        </w:tc>
        <w:tc>
          <w:tcPr>
            <w:tcW w:w="7937" w:type="dxa"/>
          </w:tcPr>
          <w:p w:rsidR="00B65645" w:rsidRDefault="00D65296">
            <w:pPr>
              <w:pStyle w:val="TableParagraph"/>
              <w:tabs>
                <w:tab w:val="left" w:pos="747"/>
                <w:tab w:val="left" w:pos="1989"/>
                <w:tab w:val="left" w:pos="2862"/>
                <w:tab w:val="left" w:pos="3908"/>
                <w:tab w:val="left" w:pos="5038"/>
                <w:tab w:val="left" w:pos="5710"/>
                <w:tab w:val="left" w:pos="7120"/>
              </w:tabs>
              <w:ind w:right="53"/>
              <w:rPr>
                <w:sz w:val="24"/>
              </w:rPr>
            </w:pPr>
            <w:r>
              <w:rPr>
                <w:spacing w:val="-4"/>
                <w:sz w:val="24"/>
              </w:rPr>
              <w:t>Н.А.</w:t>
            </w:r>
            <w:r>
              <w:rPr>
                <w:sz w:val="24"/>
              </w:rPr>
              <w:tab/>
            </w:r>
            <w:r>
              <w:rPr>
                <w:spacing w:val="-2"/>
                <w:sz w:val="24"/>
              </w:rPr>
              <w:t>Некрасов.</w:t>
            </w:r>
            <w:r>
              <w:rPr>
                <w:sz w:val="24"/>
              </w:rPr>
              <w:tab/>
            </w:r>
            <w:r>
              <w:rPr>
                <w:spacing w:val="-2"/>
                <w:sz w:val="24"/>
              </w:rPr>
              <w:t>Поэма</w:t>
            </w:r>
            <w:r>
              <w:rPr>
                <w:sz w:val="24"/>
              </w:rPr>
              <w:tab/>
            </w:r>
            <w:r>
              <w:rPr>
                <w:spacing w:val="-2"/>
                <w:sz w:val="24"/>
              </w:rPr>
              <w:t>"Мороз,</w:t>
            </w:r>
            <w:r>
              <w:rPr>
                <w:sz w:val="24"/>
              </w:rPr>
              <w:tab/>
            </w:r>
            <w:r>
              <w:rPr>
                <w:spacing w:val="-2"/>
                <w:sz w:val="24"/>
              </w:rPr>
              <w:t>Красный</w:t>
            </w:r>
            <w:r>
              <w:rPr>
                <w:sz w:val="24"/>
              </w:rPr>
              <w:tab/>
            </w:r>
            <w:r>
              <w:rPr>
                <w:spacing w:val="-4"/>
                <w:sz w:val="24"/>
              </w:rPr>
              <w:t>нос"</w:t>
            </w:r>
            <w:r>
              <w:rPr>
                <w:sz w:val="24"/>
              </w:rPr>
              <w:tab/>
            </w:r>
            <w:r>
              <w:rPr>
                <w:spacing w:val="-2"/>
                <w:sz w:val="24"/>
              </w:rPr>
              <w:t>(фрагмент).</w:t>
            </w:r>
            <w:r>
              <w:rPr>
                <w:sz w:val="24"/>
              </w:rPr>
              <w:tab/>
            </w:r>
            <w:r>
              <w:rPr>
                <w:spacing w:val="-2"/>
                <w:sz w:val="24"/>
              </w:rPr>
              <w:t>Анализ произведения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41</w:t>
            </w:r>
          </w:p>
        </w:tc>
        <w:tc>
          <w:tcPr>
            <w:tcW w:w="7937" w:type="dxa"/>
          </w:tcPr>
          <w:p w:rsidR="00B65645" w:rsidRDefault="00D65296">
            <w:pPr>
              <w:pStyle w:val="TableParagraph"/>
              <w:rPr>
                <w:sz w:val="24"/>
              </w:rPr>
            </w:pPr>
            <w:r>
              <w:rPr>
                <w:sz w:val="24"/>
              </w:rPr>
              <w:t>Н.А.Некрасов.Поэма"Мороз,Красныйнос".Тематика,проблематика, система образов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42</w:t>
            </w:r>
          </w:p>
        </w:tc>
        <w:tc>
          <w:tcPr>
            <w:tcW w:w="7937" w:type="dxa"/>
          </w:tcPr>
          <w:p w:rsidR="00B65645" w:rsidRDefault="00D65296">
            <w:pPr>
              <w:pStyle w:val="TableParagraph"/>
              <w:tabs>
                <w:tab w:val="left" w:pos="726"/>
                <w:tab w:val="left" w:pos="1841"/>
                <w:tab w:val="left" w:pos="2820"/>
                <w:tab w:val="left" w:pos="4304"/>
                <w:tab w:val="left" w:pos="5533"/>
                <w:tab w:val="left" w:pos="7116"/>
              </w:tabs>
              <w:ind w:right="54"/>
              <w:rPr>
                <w:sz w:val="24"/>
              </w:rPr>
            </w:pPr>
            <w:r>
              <w:rPr>
                <w:spacing w:val="-4"/>
                <w:sz w:val="24"/>
              </w:rPr>
              <w:t>Л.Н.</w:t>
            </w:r>
            <w:r>
              <w:rPr>
                <w:sz w:val="24"/>
              </w:rPr>
              <w:tab/>
            </w:r>
            <w:r>
              <w:rPr>
                <w:spacing w:val="-2"/>
                <w:sz w:val="24"/>
              </w:rPr>
              <w:t>Толстой.</w:t>
            </w:r>
            <w:r>
              <w:rPr>
                <w:sz w:val="24"/>
              </w:rPr>
              <w:tab/>
            </w:r>
            <w:r>
              <w:rPr>
                <w:spacing w:val="-2"/>
                <w:sz w:val="24"/>
              </w:rPr>
              <w:t>Рассказ</w:t>
            </w:r>
            <w:r>
              <w:rPr>
                <w:sz w:val="24"/>
              </w:rPr>
              <w:tab/>
            </w:r>
            <w:r>
              <w:rPr>
                <w:spacing w:val="-2"/>
                <w:sz w:val="24"/>
              </w:rPr>
              <w:t>"Кавказский</w:t>
            </w:r>
            <w:r>
              <w:rPr>
                <w:sz w:val="24"/>
              </w:rPr>
              <w:tab/>
            </w:r>
            <w:r>
              <w:rPr>
                <w:spacing w:val="-2"/>
                <w:sz w:val="24"/>
              </w:rPr>
              <w:t>пленник":</w:t>
            </w:r>
            <w:r>
              <w:rPr>
                <w:sz w:val="24"/>
              </w:rPr>
              <w:tab/>
            </w:r>
            <w:r>
              <w:rPr>
                <w:spacing w:val="-2"/>
                <w:sz w:val="24"/>
              </w:rPr>
              <w:t>историческая</w:t>
            </w:r>
            <w:r>
              <w:rPr>
                <w:sz w:val="24"/>
              </w:rPr>
              <w:tab/>
            </w:r>
            <w:r>
              <w:rPr>
                <w:spacing w:val="-2"/>
                <w:sz w:val="24"/>
              </w:rPr>
              <w:t xml:space="preserve">основа, </w:t>
            </w:r>
            <w:r>
              <w:rPr>
                <w:sz w:val="24"/>
              </w:rPr>
              <w:t>рассказ-быль, тема, идея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43</w:t>
            </w:r>
          </w:p>
        </w:tc>
        <w:tc>
          <w:tcPr>
            <w:tcW w:w="7937" w:type="dxa"/>
          </w:tcPr>
          <w:p w:rsidR="00B65645" w:rsidRDefault="00D65296">
            <w:pPr>
              <w:pStyle w:val="TableParagraph"/>
              <w:tabs>
                <w:tab w:val="left" w:pos="725"/>
                <w:tab w:val="left" w:pos="1838"/>
                <w:tab w:val="left" w:pos="2816"/>
                <w:tab w:val="left" w:pos="4299"/>
                <w:tab w:val="left" w:pos="5520"/>
                <w:tab w:val="left" w:pos="6447"/>
                <w:tab w:val="left" w:pos="6783"/>
              </w:tabs>
              <w:ind w:right="52"/>
              <w:rPr>
                <w:sz w:val="24"/>
              </w:rPr>
            </w:pPr>
            <w:r>
              <w:rPr>
                <w:spacing w:val="-4"/>
                <w:sz w:val="24"/>
              </w:rPr>
              <w:t>Л.Н.</w:t>
            </w:r>
            <w:r>
              <w:rPr>
                <w:sz w:val="24"/>
              </w:rPr>
              <w:tab/>
            </w:r>
            <w:r>
              <w:rPr>
                <w:spacing w:val="-2"/>
                <w:sz w:val="24"/>
              </w:rPr>
              <w:t>Толстой.</w:t>
            </w:r>
            <w:r>
              <w:rPr>
                <w:sz w:val="24"/>
              </w:rPr>
              <w:tab/>
            </w:r>
            <w:r>
              <w:rPr>
                <w:spacing w:val="-2"/>
                <w:sz w:val="24"/>
              </w:rPr>
              <w:t>Рассказ</w:t>
            </w:r>
            <w:r>
              <w:rPr>
                <w:sz w:val="24"/>
              </w:rPr>
              <w:tab/>
            </w:r>
            <w:r>
              <w:rPr>
                <w:spacing w:val="-2"/>
                <w:sz w:val="24"/>
              </w:rPr>
              <w:t>"Кавказский</w:t>
            </w:r>
            <w:r>
              <w:rPr>
                <w:sz w:val="24"/>
              </w:rPr>
              <w:tab/>
            </w:r>
            <w:r>
              <w:rPr>
                <w:spacing w:val="-2"/>
                <w:sz w:val="24"/>
              </w:rPr>
              <w:t>пленник".</w:t>
            </w:r>
            <w:r>
              <w:rPr>
                <w:sz w:val="24"/>
              </w:rPr>
              <w:tab/>
            </w:r>
            <w:r>
              <w:rPr>
                <w:spacing w:val="-2"/>
                <w:sz w:val="24"/>
              </w:rPr>
              <w:t>Жилин</w:t>
            </w:r>
            <w:r>
              <w:rPr>
                <w:sz w:val="24"/>
              </w:rPr>
              <w:tab/>
            </w:r>
            <w:r>
              <w:rPr>
                <w:spacing w:val="-10"/>
                <w:sz w:val="24"/>
              </w:rPr>
              <w:t>и</w:t>
            </w:r>
            <w:r>
              <w:rPr>
                <w:sz w:val="24"/>
              </w:rPr>
              <w:tab/>
            </w:r>
            <w:r>
              <w:rPr>
                <w:spacing w:val="-2"/>
                <w:sz w:val="24"/>
              </w:rPr>
              <w:t xml:space="preserve">Костылин. </w:t>
            </w:r>
            <w:r>
              <w:rPr>
                <w:sz w:val="24"/>
              </w:rPr>
              <w:t>Сравнительная характеристика образов</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44</w:t>
            </w:r>
          </w:p>
        </w:tc>
        <w:tc>
          <w:tcPr>
            <w:tcW w:w="7937" w:type="dxa"/>
          </w:tcPr>
          <w:p w:rsidR="00B65645" w:rsidRDefault="00D65296">
            <w:pPr>
              <w:pStyle w:val="TableParagraph"/>
              <w:rPr>
                <w:sz w:val="24"/>
              </w:rPr>
            </w:pPr>
            <w:r>
              <w:rPr>
                <w:sz w:val="24"/>
              </w:rPr>
              <w:t>Л.Н.Толстой.Рассказ"Кавказскийпленник".ЖилиниДина.Образы</w:t>
            </w:r>
            <w:r>
              <w:rPr>
                <w:spacing w:val="-2"/>
                <w:sz w:val="24"/>
              </w:rPr>
              <w:t xml:space="preserve"> татар</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45</w:t>
            </w:r>
          </w:p>
        </w:tc>
        <w:tc>
          <w:tcPr>
            <w:tcW w:w="7937" w:type="dxa"/>
          </w:tcPr>
          <w:p w:rsidR="00B65645" w:rsidRDefault="00D65296">
            <w:pPr>
              <w:pStyle w:val="TableParagraph"/>
              <w:rPr>
                <w:sz w:val="24"/>
              </w:rPr>
            </w:pPr>
            <w:r>
              <w:rPr>
                <w:sz w:val="24"/>
              </w:rPr>
              <w:t>Л.Н.Толстой.Рассказ"Кавказскийпленник".Нравственныйоблик</w:t>
            </w:r>
            <w:r>
              <w:rPr>
                <w:spacing w:val="-2"/>
                <w:sz w:val="24"/>
              </w:rPr>
              <w:t>героев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46</w:t>
            </w:r>
          </w:p>
        </w:tc>
        <w:tc>
          <w:tcPr>
            <w:tcW w:w="7937" w:type="dxa"/>
          </w:tcPr>
          <w:p w:rsidR="00B65645" w:rsidRDefault="00D65296">
            <w:pPr>
              <w:pStyle w:val="TableParagraph"/>
              <w:tabs>
                <w:tab w:val="left" w:pos="771"/>
                <w:tab w:val="left" w:pos="1930"/>
                <w:tab w:val="left" w:pos="2954"/>
                <w:tab w:val="left" w:pos="4482"/>
                <w:tab w:val="left" w:pos="5749"/>
                <w:tab w:val="left" w:pos="6911"/>
              </w:tabs>
              <w:ind w:right="54"/>
              <w:rPr>
                <w:sz w:val="24"/>
              </w:rPr>
            </w:pPr>
            <w:r>
              <w:rPr>
                <w:spacing w:val="-4"/>
                <w:sz w:val="24"/>
              </w:rPr>
              <w:t>Л.Н.</w:t>
            </w:r>
            <w:r>
              <w:rPr>
                <w:sz w:val="24"/>
              </w:rPr>
              <w:tab/>
            </w:r>
            <w:r>
              <w:rPr>
                <w:spacing w:val="-2"/>
                <w:sz w:val="24"/>
              </w:rPr>
              <w:t>Толстой.</w:t>
            </w:r>
            <w:r>
              <w:rPr>
                <w:sz w:val="24"/>
              </w:rPr>
              <w:tab/>
            </w:r>
            <w:r>
              <w:rPr>
                <w:spacing w:val="-2"/>
                <w:sz w:val="24"/>
              </w:rPr>
              <w:t>Рассказ</w:t>
            </w:r>
            <w:r>
              <w:rPr>
                <w:sz w:val="24"/>
              </w:rPr>
              <w:tab/>
            </w:r>
            <w:r>
              <w:rPr>
                <w:spacing w:val="-2"/>
                <w:sz w:val="24"/>
              </w:rPr>
              <w:t>"Кавказский</w:t>
            </w:r>
            <w:r>
              <w:rPr>
                <w:sz w:val="24"/>
              </w:rPr>
              <w:tab/>
            </w:r>
            <w:r>
              <w:rPr>
                <w:spacing w:val="-2"/>
                <w:sz w:val="24"/>
              </w:rPr>
              <w:t>пленник".</w:t>
            </w:r>
            <w:r>
              <w:rPr>
                <w:sz w:val="24"/>
              </w:rPr>
              <w:tab/>
            </w:r>
            <w:r>
              <w:rPr>
                <w:spacing w:val="-2"/>
                <w:sz w:val="24"/>
              </w:rPr>
              <w:t>Картины</w:t>
            </w:r>
            <w:r>
              <w:rPr>
                <w:sz w:val="24"/>
              </w:rPr>
              <w:tab/>
            </w:r>
            <w:r>
              <w:rPr>
                <w:spacing w:val="-2"/>
                <w:sz w:val="24"/>
              </w:rPr>
              <w:t xml:space="preserve">природы. </w:t>
            </w:r>
            <w:r>
              <w:rPr>
                <w:sz w:val="24"/>
              </w:rPr>
              <w:t>Мастерство писателя</w:t>
            </w:r>
          </w:p>
        </w:tc>
      </w:tr>
    </w:tbl>
    <w:p w:rsidR="00B65645" w:rsidRDefault="00B65645">
      <w:pPr>
        <w:pStyle w:val="TableParagraph"/>
        <w:rPr>
          <w:sz w:val="24"/>
        </w:rPr>
        <w:sectPr w:rsidR="00B65645">
          <w:type w:val="continuous"/>
          <w:pgSz w:w="11910" w:h="16840"/>
          <w:pgMar w:top="1100" w:right="0" w:bottom="121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rPr>
                <w:sz w:val="24"/>
              </w:rPr>
            </w:pPr>
            <w:r>
              <w:rPr>
                <w:sz w:val="24"/>
              </w:rPr>
              <w:lastRenderedPageBreak/>
              <w:t>Урок</w:t>
            </w:r>
            <w:r>
              <w:rPr>
                <w:spacing w:val="-5"/>
                <w:sz w:val="24"/>
              </w:rPr>
              <w:t xml:space="preserve"> 47</w:t>
            </w:r>
          </w:p>
        </w:tc>
        <w:tc>
          <w:tcPr>
            <w:tcW w:w="7937" w:type="dxa"/>
          </w:tcPr>
          <w:p w:rsidR="00B65645" w:rsidRDefault="00D65296">
            <w:pPr>
              <w:pStyle w:val="TableParagraph"/>
              <w:rPr>
                <w:sz w:val="24"/>
              </w:rPr>
            </w:pPr>
            <w:r>
              <w:rPr>
                <w:sz w:val="24"/>
              </w:rPr>
              <w:t>Развитие речи. Л.Н. Толстой. Рассказ "Кавказский пленник". Подготовка к домашнему сочинению по произведению</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48</w:t>
            </w:r>
          </w:p>
        </w:tc>
        <w:tc>
          <w:tcPr>
            <w:tcW w:w="7937" w:type="dxa"/>
          </w:tcPr>
          <w:p w:rsidR="00B65645" w:rsidRDefault="00D65296">
            <w:pPr>
              <w:pStyle w:val="TableParagraph"/>
              <w:rPr>
                <w:sz w:val="24"/>
              </w:rPr>
            </w:pPr>
            <w:r>
              <w:rPr>
                <w:sz w:val="24"/>
              </w:rPr>
              <w:t>Итоговая контрольная работа Русская классика (письменный ответ, тесты, творческая работа)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49</w:t>
            </w:r>
          </w:p>
        </w:tc>
        <w:tc>
          <w:tcPr>
            <w:tcW w:w="7937" w:type="dxa"/>
          </w:tcPr>
          <w:p w:rsidR="00B65645" w:rsidRDefault="00D65296">
            <w:pPr>
              <w:pStyle w:val="TableParagraph"/>
              <w:ind w:right="53"/>
              <w:jc w:val="both"/>
              <w:rPr>
                <w:sz w:val="24"/>
              </w:rPr>
            </w:pPr>
            <w:r>
              <w:rPr>
                <w:sz w:val="24"/>
              </w:rPr>
              <w:t>Стихотворения отечественных поэтов XIX - XX вв. о родной природе и о связичеловекасРодиной.А.А.Фет"Чуднаякартина...","Весеннийдождь", "Вечер", "</w:t>
            </w:r>
            <w:r>
              <w:rPr>
                <w:sz w:val="24"/>
              </w:rPr>
              <w:t>Еще весны душистой нега..."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50</w:t>
            </w:r>
          </w:p>
        </w:tc>
        <w:tc>
          <w:tcPr>
            <w:tcW w:w="7937" w:type="dxa"/>
          </w:tcPr>
          <w:p w:rsidR="00B65645" w:rsidRDefault="00D65296">
            <w:pPr>
              <w:pStyle w:val="TableParagraph"/>
              <w:ind w:right="51"/>
              <w:jc w:val="both"/>
              <w:rPr>
                <w:sz w:val="24"/>
              </w:rPr>
            </w:pPr>
            <w:r>
              <w:rPr>
                <w:sz w:val="24"/>
              </w:rPr>
              <w:t>Стихотворения отечественных поэтов XIX - XX вв. о родной природе и о связи человека с Родиной. И.А. Бунин "Помню - долгий зимний вечер...", "Бледнеет ночь... Туманов пелена..."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51</w:t>
            </w:r>
          </w:p>
        </w:tc>
        <w:tc>
          <w:tcPr>
            <w:tcW w:w="7937" w:type="dxa"/>
          </w:tcPr>
          <w:p w:rsidR="00B65645" w:rsidRDefault="00D65296">
            <w:pPr>
              <w:pStyle w:val="TableParagraph"/>
              <w:ind w:right="54"/>
              <w:jc w:val="both"/>
              <w:rPr>
                <w:sz w:val="24"/>
              </w:rPr>
            </w:pPr>
            <w:r>
              <w:rPr>
                <w:sz w:val="24"/>
              </w:rPr>
              <w:t>Стихотворения отечественных поэ</w:t>
            </w:r>
            <w:r>
              <w:rPr>
                <w:sz w:val="24"/>
              </w:rPr>
              <w:t>тов XIX - XX вв. о родной природе и о связи человека с Родиной. А.А. Блок "Погружался я в море клевера...", "Белой ночью месяц красный...", "Летний вечер"</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52</w:t>
            </w:r>
          </w:p>
        </w:tc>
        <w:tc>
          <w:tcPr>
            <w:tcW w:w="7937" w:type="dxa"/>
          </w:tcPr>
          <w:p w:rsidR="00B65645" w:rsidRDefault="00D65296">
            <w:pPr>
              <w:pStyle w:val="TableParagraph"/>
              <w:ind w:right="53"/>
              <w:jc w:val="both"/>
              <w:rPr>
                <w:sz w:val="24"/>
              </w:rPr>
            </w:pPr>
            <w:r>
              <w:rPr>
                <w:sz w:val="24"/>
              </w:rPr>
              <w:t>Стихотворения отечественных поэтов XIX - XX вв.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53</w:t>
            </w:r>
          </w:p>
        </w:tc>
        <w:tc>
          <w:tcPr>
            <w:tcW w:w="7937" w:type="dxa"/>
          </w:tcPr>
          <w:p w:rsidR="00B65645" w:rsidRDefault="00D65296">
            <w:pPr>
              <w:pStyle w:val="TableParagraph"/>
              <w:ind w:right="53"/>
              <w:jc w:val="both"/>
              <w:rPr>
                <w:sz w:val="24"/>
              </w:rPr>
            </w:pPr>
            <w:r>
              <w:rPr>
                <w:sz w:val="24"/>
              </w:rPr>
              <w:t>Резервный урок. Стихотворения отечественных поэтов XIX - XX вв. о родной природе и о связи человека с Родиной. (Н.М. Рубцов "Тихая моя родина", "Родная деревня")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54</w:t>
            </w:r>
          </w:p>
        </w:tc>
        <w:tc>
          <w:tcPr>
            <w:tcW w:w="7937" w:type="dxa"/>
          </w:tcPr>
          <w:p w:rsidR="00B65645" w:rsidRDefault="00D65296">
            <w:pPr>
              <w:pStyle w:val="TableParagraph"/>
              <w:rPr>
                <w:sz w:val="24"/>
              </w:rPr>
            </w:pPr>
            <w:r>
              <w:rPr>
                <w:sz w:val="24"/>
              </w:rPr>
              <w:t>Развитиеречи.Поэтическиеобразы,настроенияикартинывстихахоприроде. Итоговый урок</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55</w:t>
            </w:r>
          </w:p>
        </w:tc>
        <w:tc>
          <w:tcPr>
            <w:tcW w:w="7937" w:type="dxa"/>
          </w:tcPr>
          <w:p w:rsidR="00B65645" w:rsidRDefault="00D65296">
            <w:pPr>
              <w:pStyle w:val="TableParagraph"/>
              <w:ind w:right="54"/>
              <w:jc w:val="both"/>
              <w:rPr>
                <w:sz w:val="24"/>
              </w:rPr>
            </w:pPr>
            <w:r>
              <w:rPr>
                <w:sz w:val="24"/>
              </w:rPr>
              <w:t>Юмористические рассказы отечественных писателей XIX - XX вв. А.П. Чехов. Рассказы (два по выбору). "Лошадиная фамилия", "Мальчики", "Хирургия" и другие. Тематический обзор</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56</w:t>
            </w:r>
          </w:p>
        </w:tc>
        <w:tc>
          <w:tcPr>
            <w:tcW w:w="7937" w:type="dxa"/>
          </w:tcPr>
          <w:p w:rsidR="00B65645" w:rsidRDefault="00D65296">
            <w:pPr>
              <w:pStyle w:val="TableParagraph"/>
              <w:rPr>
                <w:sz w:val="24"/>
              </w:rPr>
            </w:pPr>
            <w:r>
              <w:rPr>
                <w:sz w:val="24"/>
              </w:rPr>
              <w:t>РассказыА.П.Чехова.Способысоздания</w:t>
            </w:r>
            <w:r>
              <w:rPr>
                <w:spacing w:val="-2"/>
                <w:sz w:val="24"/>
              </w:rPr>
              <w:t xml:space="preserve"> комического</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57</w:t>
            </w:r>
          </w:p>
        </w:tc>
        <w:tc>
          <w:tcPr>
            <w:tcW w:w="7937" w:type="dxa"/>
          </w:tcPr>
          <w:p w:rsidR="00B65645" w:rsidRDefault="00D65296">
            <w:pPr>
              <w:pStyle w:val="TableParagraph"/>
              <w:rPr>
                <w:sz w:val="24"/>
              </w:rPr>
            </w:pPr>
            <w:r>
              <w:rPr>
                <w:sz w:val="24"/>
              </w:rPr>
              <w:t>М.М.Зощенко</w:t>
            </w:r>
            <w:r>
              <w:rPr>
                <w:sz w:val="24"/>
              </w:rPr>
              <w:t>(дварассказаповыбору)."Галоша","ЛеляиМинька","Елка", "Золотые слова", "Встреча". Тема, идея, сюжет</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58</w:t>
            </w:r>
          </w:p>
        </w:tc>
        <w:tc>
          <w:tcPr>
            <w:tcW w:w="7937" w:type="dxa"/>
          </w:tcPr>
          <w:p w:rsidR="00B65645" w:rsidRDefault="00D65296">
            <w:pPr>
              <w:pStyle w:val="TableParagraph"/>
              <w:rPr>
                <w:sz w:val="24"/>
              </w:rPr>
            </w:pPr>
            <w:r>
              <w:rPr>
                <w:sz w:val="24"/>
              </w:rPr>
              <w:t>М.М.Зощенко."Галоша","ЛеляиМинька","Елка","Золотыеслова", "Встреча" и другие. Образы главных героев в рассказах писателя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59</w:t>
            </w:r>
          </w:p>
        </w:tc>
        <w:tc>
          <w:tcPr>
            <w:tcW w:w="7937" w:type="dxa"/>
          </w:tcPr>
          <w:p w:rsidR="00B65645" w:rsidRDefault="00D65296">
            <w:pPr>
              <w:pStyle w:val="TableParagraph"/>
              <w:rPr>
                <w:sz w:val="24"/>
              </w:rPr>
            </w:pPr>
            <w:r>
              <w:rPr>
                <w:sz w:val="24"/>
              </w:rPr>
              <w:t>Развитиеречи.Мой</w:t>
            </w:r>
            <w:r>
              <w:rPr>
                <w:sz w:val="24"/>
              </w:rPr>
              <w:t>любимыйрассказМ.М.</w:t>
            </w:r>
            <w:r>
              <w:rPr>
                <w:spacing w:val="-2"/>
                <w:sz w:val="24"/>
              </w:rPr>
              <w:t xml:space="preserve"> Зощенко</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60</w:t>
            </w:r>
          </w:p>
        </w:tc>
        <w:tc>
          <w:tcPr>
            <w:tcW w:w="7937" w:type="dxa"/>
          </w:tcPr>
          <w:p w:rsidR="00B65645" w:rsidRDefault="00D65296">
            <w:pPr>
              <w:pStyle w:val="TableParagraph"/>
              <w:ind w:right="53"/>
              <w:jc w:val="both"/>
              <w:rPr>
                <w:sz w:val="24"/>
              </w:rPr>
            </w:pPr>
            <w:r>
              <w:rPr>
                <w:sz w:val="24"/>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"Теплый хлеб", "Заячьи лапы", "Кот-ворюга"</w:t>
            </w:r>
            <w:r>
              <w:rPr>
                <w:sz w:val="24"/>
              </w:rPr>
              <w:t>. Тематика и проблематика. Герои и их поступки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61</w:t>
            </w:r>
          </w:p>
        </w:tc>
        <w:tc>
          <w:tcPr>
            <w:tcW w:w="7937" w:type="dxa"/>
          </w:tcPr>
          <w:p w:rsidR="00B65645" w:rsidRDefault="00D65296">
            <w:pPr>
              <w:pStyle w:val="TableParagraph"/>
              <w:tabs>
                <w:tab w:val="left" w:pos="1753"/>
                <w:tab w:val="left" w:pos="3006"/>
                <w:tab w:val="left" w:pos="3891"/>
                <w:tab w:val="left" w:pos="4243"/>
                <w:tab w:val="left" w:pos="5458"/>
                <w:tab w:val="left" w:pos="6148"/>
                <w:tab w:val="left" w:pos="7323"/>
              </w:tabs>
              <w:ind w:right="54"/>
              <w:rPr>
                <w:sz w:val="24"/>
              </w:rPr>
            </w:pPr>
            <w:r>
              <w:rPr>
                <w:spacing w:val="-2"/>
                <w:sz w:val="24"/>
              </w:rPr>
              <w:t>Нравственные</w:t>
            </w:r>
            <w:r>
              <w:rPr>
                <w:sz w:val="24"/>
              </w:rPr>
              <w:tab/>
            </w:r>
            <w:r>
              <w:rPr>
                <w:spacing w:val="-2"/>
                <w:sz w:val="24"/>
              </w:rPr>
              <w:t>проблемы</w:t>
            </w:r>
            <w:r>
              <w:rPr>
                <w:sz w:val="24"/>
              </w:rPr>
              <w:tab/>
            </w:r>
            <w:r>
              <w:rPr>
                <w:spacing w:val="-2"/>
                <w:sz w:val="24"/>
              </w:rPr>
              <w:t>сказок</w:t>
            </w:r>
            <w:r>
              <w:rPr>
                <w:sz w:val="24"/>
              </w:rPr>
              <w:tab/>
            </w:r>
            <w:r>
              <w:rPr>
                <w:spacing w:val="-10"/>
                <w:sz w:val="24"/>
              </w:rPr>
              <w:t>и</w:t>
            </w:r>
            <w:r>
              <w:rPr>
                <w:sz w:val="24"/>
              </w:rPr>
              <w:tab/>
            </w:r>
            <w:r>
              <w:rPr>
                <w:spacing w:val="-2"/>
                <w:sz w:val="24"/>
              </w:rPr>
              <w:t>рассказов</w:t>
            </w:r>
            <w:r>
              <w:rPr>
                <w:sz w:val="24"/>
              </w:rPr>
              <w:tab/>
            </w:r>
            <w:r>
              <w:rPr>
                <w:spacing w:val="-4"/>
                <w:sz w:val="24"/>
              </w:rPr>
              <w:t>А.И.</w:t>
            </w:r>
            <w:r>
              <w:rPr>
                <w:sz w:val="24"/>
              </w:rPr>
              <w:tab/>
            </w:r>
            <w:r>
              <w:rPr>
                <w:spacing w:val="-2"/>
                <w:sz w:val="24"/>
              </w:rPr>
              <w:t>Куприна,</w:t>
            </w:r>
            <w:r>
              <w:rPr>
                <w:sz w:val="24"/>
              </w:rPr>
              <w:tab/>
            </w:r>
            <w:r>
              <w:rPr>
                <w:spacing w:val="-4"/>
                <w:sz w:val="24"/>
              </w:rPr>
              <w:t xml:space="preserve">М.М. </w:t>
            </w:r>
            <w:r>
              <w:rPr>
                <w:sz w:val="24"/>
              </w:rPr>
              <w:t>Пришвина, К.Г. Паустовского</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62</w:t>
            </w:r>
          </w:p>
        </w:tc>
        <w:tc>
          <w:tcPr>
            <w:tcW w:w="7937" w:type="dxa"/>
          </w:tcPr>
          <w:p w:rsidR="00B65645" w:rsidRDefault="00D65296">
            <w:pPr>
              <w:pStyle w:val="TableParagraph"/>
              <w:rPr>
                <w:sz w:val="24"/>
              </w:rPr>
            </w:pPr>
            <w:r>
              <w:rPr>
                <w:sz w:val="24"/>
              </w:rPr>
              <w:t xml:space="preserve">Язык сказок и рассказов о животных А.И. Куприна, М.М. Пришвина, К.Г. </w:t>
            </w:r>
            <w:r>
              <w:rPr>
                <w:spacing w:val="-2"/>
                <w:sz w:val="24"/>
              </w:rPr>
              <w:t>Паустовского</w:t>
            </w:r>
          </w:p>
        </w:tc>
      </w:tr>
    </w:tbl>
    <w:p w:rsidR="00B65645" w:rsidRDefault="00B65645">
      <w:pPr>
        <w:pStyle w:val="TableParagraph"/>
        <w:rPr>
          <w:sz w:val="24"/>
        </w:rPr>
        <w:sectPr w:rsidR="00B65645">
          <w:type w:val="continuous"/>
          <w:pgSz w:w="11910" w:h="16840"/>
          <w:pgMar w:top="1100" w:right="0" w:bottom="11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rPr>
                <w:sz w:val="24"/>
              </w:rPr>
            </w:pPr>
            <w:r>
              <w:rPr>
                <w:sz w:val="24"/>
              </w:rPr>
              <w:lastRenderedPageBreak/>
              <w:t>Урок</w:t>
            </w:r>
            <w:r>
              <w:rPr>
                <w:spacing w:val="-5"/>
                <w:sz w:val="24"/>
              </w:rPr>
              <w:t xml:space="preserve"> 63</w:t>
            </w:r>
          </w:p>
        </w:tc>
        <w:tc>
          <w:tcPr>
            <w:tcW w:w="7937" w:type="dxa"/>
          </w:tcPr>
          <w:p w:rsidR="00B65645" w:rsidRDefault="00D65296">
            <w:pPr>
              <w:pStyle w:val="TableParagraph"/>
              <w:rPr>
                <w:sz w:val="24"/>
              </w:rPr>
            </w:pPr>
            <w:r>
              <w:rPr>
                <w:sz w:val="24"/>
              </w:rPr>
              <w:t>Произведенияотечественнойлитературыоприродеиживотных.Связьс народными сказками. Авторская позиция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64</w:t>
            </w:r>
          </w:p>
        </w:tc>
        <w:tc>
          <w:tcPr>
            <w:tcW w:w="7937" w:type="dxa"/>
          </w:tcPr>
          <w:p w:rsidR="00B65645" w:rsidRDefault="00D65296">
            <w:pPr>
              <w:pStyle w:val="TableParagraph"/>
              <w:rPr>
                <w:sz w:val="24"/>
              </w:rPr>
            </w:pPr>
            <w:r>
              <w:rPr>
                <w:sz w:val="24"/>
              </w:rPr>
              <w:t>Резервный урок. Произведения русских писателей о природе и животных. Темы, идеи, проблемы. Итоговый урок</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65</w:t>
            </w:r>
          </w:p>
        </w:tc>
        <w:tc>
          <w:tcPr>
            <w:tcW w:w="7937" w:type="dxa"/>
          </w:tcPr>
          <w:p w:rsidR="00B65645" w:rsidRDefault="00D65296">
            <w:pPr>
              <w:pStyle w:val="TableParagraph"/>
              <w:rPr>
                <w:sz w:val="24"/>
              </w:rPr>
            </w:pPr>
            <w:r>
              <w:rPr>
                <w:sz w:val="24"/>
              </w:rPr>
              <w:t>А.П. Платонов. Рассказы (один п</w:t>
            </w:r>
            <w:r>
              <w:rPr>
                <w:sz w:val="24"/>
              </w:rPr>
              <w:t>о выбору). Например, "Корова", "Никита". Тема, идея, проблематика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66</w:t>
            </w:r>
          </w:p>
        </w:tc>
        <w:tc>
          <w:tcPr>
            <w:tcW w:w="7937" w:type="dxa"/>
          </w:tcPr>
          <w:p w:rsidR="00B65645" w:rsidRDefault="00D65296">
            <w:pPr>
              <w:pStyle w:val="TableParagraph"/>
              <w:rPr>
                <w:sz w:val="24"/>
              </w:rPr>
            </w:pPr>
            <w:r>
              <w:rPr>
                <w:sz w:val="24"/>
              </w:rPr>
              <w:t>А.П. Платонов. Рассказы (один по выбору). Например, "Корова", "Никита". Система образов</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67</w:t>
            </w:r>
          </w:p>
        </w:tc>
        <w:tc>
          <w:tcPr>
            <w:tcW w:w="7937" w:type="dxa"/>
          </w:tcPr>
          <w:p w:rsidR="00B65645" w:rsidRDefault="00D65296">
            <w:pPr>
              <w:pStyle w:val="TableParagraph"/>
              <w:rPr>
                <w:sz w:val="24"/>
              </w:rPr>
            </w:pPr>
            <w:r>
              <w:rPr>
                <w:sz w:val="24"/>
              </w:rPr>
              <w:t>В.П.Астафьев.Рассказ"Васюткиноозеро".Тема,идея</w:t>
            </w:r>
            <w:r>
              <w:rPr>
                <w:spacing w:val="-2"/>
                <w:sz w:val="24"/>
              </w:rPr>
              <w:t>произведения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68</w:t>
            </w:r>
          </w:p>
        </w:tc>
        <w:tc>
          <w:tcPr>
            <w:tcW w:w="7937" w:type="dxa"/>
          </w:tcPr>
          <w:p w:rsidR="00B65645" w:rsidRDefault="00D65296">
            <w:pPr>
              <w:pStyle w:val="TableParagraph"/>
              <w:rPr>
                <w:sz w:val="24"/>
              </w:rPr>
            </w:pPr>
            <w:r>
              <w:rPr>
                <w:sz w:val="24"/>
              </w:rPr>
              <w:t>В.П.Астафьев.</w:t>
            </w:r>
            <w:r>
              <w:rPr>
                <w:sz w:val="24"/>
              </w:rPr>
              <w:t>Рассказ"Васюткиноозеро".Системаобразов.Образглавного героя произведения</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69</w:t>
            </w:r>
          </w:p>
        </w:tc>
        <w:tc>
          <w:tcPr>
            <w:tcW w:w="7937" w:type="dxa"/>
          </w:tcPr>
          <w:p w:rsidR="00B65645" w:rsidRDefault="00D65296">
            <w:pPr>
              <w:pStyle w:val="TableParagraph"/>
              <w:ind w:right="54"/>
              <w:jc w:val="both"/>
              <w:rPr>
                <w:sz w:val="24"/>
              </w:rPr>
            </w:pPr>
            <w:r>
              <w:rPr>
                <w:sz w:val="24"/>
              </w:rPr>
              <w:t>Произведения отечественной литературы на тему "Человек на войне" (не менее двух). Например, Л.А. Кассиль "Дорогие мои мальчишки", Ю.Я. Яковлев "</w:t>
            </w:r>
            <w:r>
              <w:rPr>
                <w:sz w:val="24"/>
              </w:rPr>
              <w:t>Девочки с Васильевского острова", В.П. Катаев "Сын полка", К.М. Симонов "Сын артиллериста". Проблема героизма</w:t>
            </w:r>
          </w:p>
        </w:tc>
      </w:tr>
      <w:tr w:rsidR="00B65645">
        <w:trPr>
          <w:trHeight w:val="1583"/>
        </w:trPr>
        <w:tc>
          <w:tcPr>
            <w:tcW w:w="1134"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70</w:t>
            </w:r>
          </w:p>
        </w:tc>
        <w:tc>
          <w:tcPr>
            <w:tcW w:w="7937" w:type="dxa"/>
          </w:tcPr>
          <w:p w:rsidR="00B65645" w:rsidRDefault="00D65296">
            <w:pPr>
              <w:pStyle w:val="TableParagraph"/>
              <w:ind w:right="54"/>
              <w:jc w:val="both"/>
              <w:rPr>
                <w:sz w:val="24"/>
              </w:rPr>
            </w:pPr>
            <w:r>
              <w:rPr>
                <w:sz w:val="24"/>
              </w:rPr>
              <w:t xml:space="preserve">Произведения отечественной литературы на тему "Человек на войне" (не менее двух). Например, Л.А. Кассиль "Дорогие мои мальчишки"; Ю.Я. </w:t>
            </w:r>
            <w:r>
              <w:rPr>
                <w:sz w:val="24"/>
              </w:rPr>
              <w:t xml:space="preserve">Яковлев "Девочки с Васильевского острова"; В.П. Катаев "Сын полка", К.М. Симонов "Сын артиллериста". Дети и взрослые в условиях военного </w:t>
            </w:r>
            <w:r>
              <w:rPr>
                <w:spacing w:val="-2"/>
                <w:sz w:val="24"/>
              </w:rPr>
              <w:t>времени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71</w:t>
            </w:r>
          </w:p>
        </w:tc>
        <w:tc>
          <w:tcPr>
            <w:tcW w:w="7937" w:type="dxa"/>
          </w:tcPr>
          <w:p w:rsidR="00B65645" w:rsidRDefault="00D65296">
            <w:pPr>
              <w:pStyle w:val="TableParagraph"/>
              <w:rPr>
                <w:sz w:val="24"/>
              </w:rPr>
            </w:pPr>
            <w:r>
              <w:rPr>
                <w:sz w:val="24"/>
              </w:rPr>
              <w:t>В.П.Катаев"Сынполка".Историческаяосновапроизведения.Смысл названия. Сюжет. Герои произведения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72</w:t>
            </w:r>
          </w:p>
        </w:tc>
        <w:tc>
          <w:tcPr>
            <w:tcW w:w="7937" w:type="dxa"/>
          </w:tcPr>
          <w:p w:rsidR="00B65645" w:rsidRDefault="00D65296">
            <w:pPr>
              <w:pStyle w:val="TableParagraph"/>
              <w:rPr>
                <w:sz w:val="24"/>
              </w:rPr>
            </w:pPr>
            <w:r>
              <w:rPr>
                <w:sz w:val="24"/>
              </w:rPr>
              <w:t xml:space="preserve">Резервный урок. В.П. Катаев "Сын полка". Образ Вани Солнцева. Война и </w:t>
            </w:r>
            <w:r>
              <w:rPr>
                <w:spacing w:val="-4"/>
                <w:sz w:val="24"/>
              </w:rPr>
              <w:t>дети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73</w:t>
            </w:r>
          </w:p>
        </w:tc>
        <w:tc>
          <w:tcPr>
            <w:tcW w:w="7937" w:type="dxa"/>
          </w:tcPr>
          <w:p w:rsidR="00B65645" w:rsidRDefault="00D65296">
            <w:pPr>
              <w:pStyle w:val="TableParagraph"/>
              <w:rPr>
                <w:sz w:val="24"/>
              </w:rPr>
            </w:pPr>
            <w:r>
              <w:rPr>
                <w:sz w:val="24"/>
              </w:rPr>
              <w:t>Резервныйурок.Л.А.Кассиль"Дорогиемоимальчишки",Идейно- нравственные проблемы в произведении. "Отметки Риммы Лебедевой"</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74</w:t>
            </w:r>
          </w:p>
        </w:tc>
        <w:tc>
          <w:tcPr>
            <w:tcW w:w="7937" w:type="dxa"/>
          </w:tcPr>
          <w:p w:rsidR="00B65645" w:rsidRDefault="00D65296">
            <w:pPr>
              <w:pStyle w:val="TableParagraph"/>
              <w:tabs>
                <w:tab w:val="left" w:pos="1601"/>
                <w:tab w:val="left" w:pos="2591"/>
                <w:tab w:val="left" w:pos="3468"/>
                <w:tab w:val="left" w:pos="3831"/>
                <w:tab w:val="left" w:pos="4528"/>
                <w:tab w:val="left" w:pos="4876"/>
                <w:tab w:val="left" w:pos="6636"/>
                <w:tab w:val="left" w:pos="6990"/>
              </w:tabs>
              <w:ind w:right="54"/>
              <w:rPr>
                <w:sz w:val="24"/>
              </w:rPr>
            </w:pPr>
            <w:r>
              <w:rPr>
                <w:spacing w:val="-2"/>
                <w:sz w:val="24"/>
              </w:rPr>
              <w:t>Внеклассное</w:t>
            </w:r>
            <w:r>
              <w:rPr>
                <w:sz w:val="24"/>
              </w:rPr>
              <w:tab/>
            </w:r>
            <w:r>
              <w:rPr>
                <w:spacing w:val="-2"/>
                <w:sz w:val="24"/>
              </w:rPr>
              <w:t>чтение.</w:t>
            </w:r>
            <w:r>
              <w:rPr>
                <w:sz w:val="24"/>
              </w:rPr>
              <w:tab/>
            </w:r>
            <w:r>
              <w:rPr>
                <w:spacing w:val="-4"/>
                <w:sz w:val="24"/>
              </w:rPr>
              <w:t>Война</w:t>
            </w:r>
            <w:r>
              <w:rPr>
                <w:sz w:val="24"/>
              </w:rPr>
              <w:tab/>
            </w:r>
            <w:r>
              <w:rPr>
                <w:spacing w:val="-10"/>
                <w:sz w:val="24"/>
              </w:rPr>
              <w:t>и</w:t>
            </w:r>
            <w:r>
              <w:rPr>
                <w:sz w:val="24"/>
              </w:rPr>
              <w:tab/>
            </w:r>
            <w:r>
              <w:rPr>
                <w:spacing w:val="-4"/>
                <w:sz w:val="24"/>
              </w:rPr>
              <w:t>дети</w:t>
            </w:r>
            <w:r>
              <w:rPr>
                <w:sz w:val="24"/>
              </w:rPr>
              <w:tab/>
            </w:r>
            <w:r>
              <w:rPr>
                <w:spacing w:val="-10"/>
                <w:sz w:val="24"/>
              </w:rPr>
              <w:t>в</w:t>
            </w:r>
            <w:r>
              <w:rPr>
                <w:sz w:val="24"/>
              </w:rPr>
              <w:tab/>
            </w:r>
            <w:r>
              <w:rPr>
                <w:spacing w:val="-2"/>
                <w:sz w:val="24"/>
              </w:rPr>
              <w:t>произведениях</w:t>
            </w:r>
            <w:r>
              <w:rPr>
                <w:sz w:val="24"/>
              </w:rPr>
              <w:tab/>
            </w:r>
            <w:r>
              <w:rPr>
                <w:spacing w:val="-10"/>
                <w:sz w:val="24"/>
              </w:rPr>
              <w:t>о</w:t>
            </w:r>
            <w:r>
              <w:rPr>
                <w:sz w:val="24"/>
              </w:rPr>
              <w:tab/>
            </w:r>
            <w:r>
              <w:rPr>
                <w:spacing w:val="-2"/>
                <w:sz w:val="24"/>
              </w:rPr>
              <w:t xml:space="preserve">Великой </w:t>
            </w:r>
            <w:r>
              <w:rPr>
                <w:sz w:val="24"/>
              </w:rPr>
              <w:t>Отечественной войне. Итоговый урок</w:t>
            </w:r>
          </w:p>
        </w:tc>
      </w:tr>
      <w:tr w:rsidR="00B65645">
        <w:trPr>
          <w:trHeight w:val="1583"/>
        </w:trPr>
        <w:tc>
          <w:tcPr>
            <w:tcW w:w="1134"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75</w:t>
            </w:r>
          </w:p>
        </w:tc>
        <w:tc>
          <w:tcPr>
            <w:tcW w:w="7937" w:type="dxa"/>
          </w:tcPr>
          <w:p w:rsidR="00B65645" w:rsidRDefault="00D65296">
            <w:pPr>
              <w:pStyle w:val="TableParagraph"/>
              <w:ind w:right="54"/>
              <w:jc w:val="both"/>
              <w:rPr>
                <w:sz w:val="24"/>
              </w:rPr>
            </w:pPr>
            <w:r>
              <w:rPr>
                <w:sz w:val="24"/>
              </w:rP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w:t>
            </w:r>
            <w:r>
              <w:rPr>
                <w:sz w:val="24"/>
              </w:rPr>
              <w:t xml:space="preserve">ова, Ю.Я. Яковлева, Ю.И. Коваля, А.А. Лиханова. Обзор произведений. Специфика </w:t>
            </w:r>
            <w:r>
              <w:rPr>
                <w:spacing w:val="-4"/>
                <w:sz w:val="24"/>
              </w:rPr>
              <w:t>темы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76</w:t>
            </w:r>
          </w:p>
        </w:tc>
        <w:tc>
          <w:tcPr>
            <w:tcW w:w="7937" w:type="dxa"/>
          </w:tcPr>
          <w:p w:rsidR="00B65645" w:rsidRDefault="00D65296">
            <w:pPr>
              <w:pStyle w:val="TableParagraph"/>
              <w:rPr>
                <w:sz w:val="24"/>
              </w:rPr>
            </w:pPr>
            <w:r>
              <w:rPr>
                <w:sz w:val="24"/>
              </w:rPr>
              <w:t>ПроизведенияотечественныхписателейXX-началаXXIвв.натемудетства. Тематика и проблематика произведения. Авторская позиция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77</w:t>
            </w:r>
          </w:p>
        </w:tc>
        <w:tc>
          <w:tcPr>
            <w:tcW w:w="7937" w:type="dxa"/>
          </w:tcPr>
          <w:p w:rsidR="00B65645" w:rsidRDefault="00D65296">
            <w:pPr>
              <w:pStyle w:val="TableParagraph"/>
              <w:rPr>
                <w:sz w:val="24"/>
              </w:rPr>
            </w:pPr>
            <w:r>
              <w:rPr>
                <w:sz w:val="24"/>
              </w:rPr>
              <w:t>Произведенияотечественныхписателей</w:t>
            </w:r>
            <w:r>
              <w:rPr>
                <w:sz w:val="24"/>
              </w:rPr>
              <w:t>XX-началаXXIвв.натемудетства. Герои и их поступки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78</w:t>
            </w:r>
          </w:p>
        </w:tc>
        <w:tc>
          <w:tcPr>
            <w:tcW w:w="7937" w:type="dxa"/>
          </w:tcPr>
          <w:p w:rsidR="00B65645" w:rsidRDefault="00D65296">
            <w:pPr>
              <w:pStyle w:val="TableParagraph"/>
              <w:rPr>
                <w:sz w:val="24"/>
              </w:rPr>
            </w:pPr>
            <w:r>
              <w:rPr>
                <w:sz w:val="24"/>
              </w:rPr>
              <w:t>Резервный урок. Произведения отечественных писателей XIX - начала XXI вв. на тему детства. Современный взгляд на тему детства в литературе</w:t>
            </w:r>
          </w:p>
        </w:tc>
      </w:tr>
    </w:tbl>
    <w:p w:rsidR="00B65645" w:rsidRDefault="00B65645">
      <w:pPr>
        <w:pStyle w:val="TableParagraph"/>
        <w:rPr>
          <w:sz w:val="24"/>
        </w:rPr>
        <w:sectPr w:rsidR="00B65645">
          <w:type w:val="continuous"/>
          <w:pgSz w:w="11910" w:h="16840"/>
          <w:pgMar w:top="1100" w:right="0" w:bottom="11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rPr>
                <w:sz w:val="24"/>
              </w:rPr>
            </w:pPr>
            <w:r>
              <w:rPr>
                <w:sz w:val="24"/>
              </w:rPr>
              <w:lastRenderedPageBreak/>
              <w:t>Урок</w:t>
            </w:r>
            <w:r>
              <w:rPr>
                <w:spacing w:val="-5"/>
                <w:sz w:val="24"/>
              </w:rPr>
              <w:t xml:space="preserve"> 79</w:t>
            </w:r>
          </w:p>
        </w:tc>
        <w:tc>
          <w:tcPr>
            <w:tcW w:w="7937" w:type="dxa"/>
          </w:tcPr>
          <w:p w:rsidR="00B65645" w:rsidRDefault="00D65296">
            <w:pPr>
              <w:pStyle w:val="TableParagraph"/>
              <w:rPr>
                <w:sz w:val="24"/>
              </w:rPr>
            </w:pPr>
            <w:r>
              <w:rPr>
                <w:sz w:val="24"/>
              </w:rPr>
              <w:t>Внеклассное чтение. Произведения отечественных писателей XIX - начала XXI вв. на тему детства</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80</w:t>
            </w:r>
          </w:p>
        </w:tc>
        <w:tc>
          <w:tcPr>
            <w:tcW w:w="7937" w:type="dxa"/>
          </w:tcPr>
          <w:p w:rsidR="00B65645" w:rsidRDefault="00D65296">
            <w:pPr>
              <w:pStyle w:val="TableParagraph"/>
              <w:ind w:right="53"/>
              <w:jc w:val="both"/>
              <w:rPr>
                <w:sz w:val="24"/>
              </w:rPr>
            </w:pPr>
            <w:r>
              <w:rPr>
                <w:sz w:val="24"/>
              </w:rPr>
              <w:t xml:space="preserve">Произведения приключенческого жанра отечественных писателей, (однопо выбору). К. Булычев "Девочка, с которой ничего не случится", "Миллион приключений" </w:t>
            </w:r>
            <w:r>
              <w:rPr>
                <w:sz w:val="24"/>
              </w:rPr>
              <w:t xml:space="preserve">и другие (главы по выбору). Тематика </w:t>
            </w:r>
            <w:r>
              <w:rPr>
                <w:spacing w:val="-2"/>
                <w:sz w:val="24"/>
              </w:rPr>
              <w:t>произведений</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81</w:t>
            </w:r>
          </w:p>
        </w:tc>
        <w:tc>
          <w:tcPr>
            <w:tcW w:w="7937" w:type="dxa"/>
          </w:tcPr>
          <w:p w:rsidR="00B65645" w:rsidRDefault="00D65296">
            <w:pPr>
              <w:pStyle w:val="TableParagraph"/>
              <w:tabs>
                <w:tab w:val="left" w:pos="1805"/>
                <w:tab w:val="left" w:pos="4034"/>
                <w:tab w:val="left" w:pos="4954"/>
                <w:tab w:val="left" w:pos="6774"/>
              </w:tabs>
              <w:ind w:right="55"/>
              <w:rPr>
                <w:sz w:val="24"/>
              </w:rPr>
            </w:pPr>
            <w:r>
              <w:rPr>
                <w:spacing w:val="-2"/>
                <w:sz w:val="24"/>
              </w:rPr>
              <w:t>Произведения</w:t>
            </w:r>
            <w:r>
              <w:rPr>
                <w:sz w:val="24"/>
              </w:rPr>
              <w:tab/>
            </w:r>
            <w:r>
              <w:rPr>
                <w:spacing w:val="-2"/>
                <w:sz w:val="24"/>
              </w:rPr>
              <w:t>приключенческого</w:t>
            </w:r>
            <w:r>
              <w:rPr>
                <w:sz w:val="24"/>
              </w:rPr>
              <w:tab/>
            </w:r>
            <w:r>
              <w:rPr>
                <w:spacing w:val="-4"/>
                <w:sz w:val="24"/>
              </w:rPr>
              <w:t>жанра</w:t>
            </w:r>
            <w:r>
              <w:rPr>
                <w:sz w:val="24"/>
              </w:rPr>
              <w:tab/>
            </w:r>
            <w:r>
              <w:rPr>
                <w:spacing w:val="-2"/>
                <w:sz w:val="24"/>
              </w:rPr>
              <w:t>отечественных</w:t>
            </w:r>
            <w:r>
              <w:rPr>
                <w:sz w:val="24"/>
              </w:rPr>
              <w:tab/>
            </w:r>
            <w:r>
              <w:rPr>
                <w:spacing w:val="-2"/>
                <w:sz w:val="24"/>
              </w:rPr>
              <w:t xml:space="preserve">писателей. </w:t>
            </w:r>
            <w:r>
              <w:rPr>
                <w:sz w:val="24"/>
              </w:rPr>
              <w:t>Проблематика произведений К. Булычева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82</w:t>
            </w:r>
          </w:p>
        </w:tc>
        <w:tc>
          <w:tcPr>
            <w:tcW w:w="7937" w:type="dxa"/>
          </w:tcPr>
          <w:p w:rsidR="00B65645" w:rsidRDefault="00D65296">
            <w:pPr>
              <w:pStyle w:val="TableParagraph"/>
              <w:rPr>
                <w:sz w:val="24"/>
              </w:rPr>
            </w:pPr>
            <w:r>
              <w:rPr>
                <w:sz w:val="24"/>
              </w:rPr>
              <w:t>Резервныйурок.Произведенияприключенческогожанра</w:t>
            </w:r>
            <w:r>
              <w:rPr>
                <w:sz w:val="24"/>
              </w:rPr>
              <w:t>отечественных писателей. Сюжет и проблематика произведения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83</w:t>
            </w:r>
          </w:p>
        </w:tc>
        <w:tc>
          <w:tcPr>
            <w:tcW w:w="7937" w:type="dxa"/>
          </w:tcPr>
          <w:p w:rsidR="00B65645" w:rsidRDefault="00D65296">
            <w:pPr>
              <w:pStyle w:val="TableParagraph"/>
              <w:ind w:right="54"/>
              <w:jc w:val="both"/>
              <w:rPr>
                <w:sz w:val="24"/>
              </w:rPr>
            </w:pPr>
            <w:r>
              <w:rPr>
                <w:sz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84</w:t>
            </w:r>
          </w:p>
        </w:tc>
        <w:tc>
          <w:tcPr>
            <w:tcW w:w="7937" w:type="dxa"/>
          </w:tcPr>
          <w:p w:rsidR="00B65645" w:rsidRDefault="00D65296">
            <w:pPr>
              <w:pStyle w:val="TableParagraph"/>
              <w:ind w:right="58"/>
              <w:rPr>
                <w:sz w:val="24"/>
              </w:rPr>
            </w:pPr>
            <w:r>
              <w:rPr>
                <w:sz w:val="24"/>
              </w:rPr>
              <w:t>Резервный урок. Образ лирического героя в стихотворениях Р.Г. Гамзатова и М. Карима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85</w:t>
            </w:r>
          </w:p>
        </w:tc>
        <w:tc>
          <w:tcPr>
            <w:tcW w:w="7937" w:type="dxa"/>
          </w:tcPr>
          <w:p w:rsidR="00B65645" w:rsidRDefault="00D65296">
            <w:pPr>
              <w:pStyle w:val="TableParagraph"/>
              <w:rPr>
                <w:sz w:val="24"/>
              </w:rPr>
            </w:pPr>
            <w:r>
              <w:rPr>
                <w:sz w:val="24"/>
              </w:rPr>
              <w:t>Х.К. Андерсен. Сказки (одна по выбору). Например, "Снежная королева", "Соловей". Тема, идея сказки. Победа добра над злом</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86</w:t>
            </w:r>
          </w:p>
        </w:tc>
        <w:tc>
          <w:tcPr>
            <w:tcW w:w="7937" w:type="dxa"/>
          </w:tcPr>
          <w:p w:rsidR="00B65645" w:rsidRDefault="00D65296">
            <w:pPr>
              <w:pStyle w:val="TableParagraph"/>
              <w:rPr>
                <w:sz w:val="24"/>
              </w:rPr>
            </w:pPr>
            <w:r>
              <w:rPr>
                <w:sz w:val="24"/>
              </w:rPr>
              <w:t>Х.К.Андерсен.Сказка"Снежная</w:t>
            </w:r>
            <w:r>
              <w:rPr>
                <w:sz w:val="24"/>
              </w:rPr>
              <w:t>королева":красотавнутренняяивнешняя. Образы. Авторская позиция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87</w:t>
            </w:r>
          </w:p>
        </w:tc>
        <w:tc>
          <w:tcPr>
            <w:tcW w:w="7937" w:type="dxa"/>
          </w:tcPr>
          <w:p w:rsidR="00B65645" w:rsidRDefault="00D65296">
            <w:pPr>
              <w:pStyle w:val="TableParagraph"/>
              <w:rPr>
                <w:sz w:val="24"/>
              </w:rPr>
            </w:pPr>
            <w:r>
              <w:rPr>
                <w:sz w:val="24"/>
              </w:rPr>
              <w:t>Внеклассноечтение.СказкиХ.К.Андерсена(по</w:t>
            </w:r>
            <w:r>
              <w:rPr>
                <w:spacing w:val="-2"/>
                <w:sz w:val="24"/>
              </w:rPr>
              <w:t xml:space="preserve"> выбору)</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88</w:t>
            </w:r>
          </w:p>
        </w:tc>
        <w:tc>
          <w:tcPr>
            <w:tcW w:w="7937" w:type="dxa"/>
          </w:tcPr>
          <w:p w:rsidR="00B65645" w:rsidRDefault="00D65296">
            <w:pPr>
              <w:pStyle w:val="TableParagraph"/>
              <w:rPr>
                <w:sz w:val="24"/>
              </w:rPr>
            </w:pPr>
            <w:r>
              <w:rPr>
                <w:sz w:val="24"/>
              </w:rPr>
              <w:t>Развитиеречи.ЛюбимаясказкаХ.К.</w:t>
            </w:r>
            <w:r>
              <w:rPr>
                <w:spacing w:val="-2"/>
                <w:sz w:val="24"/>
              </w:rPr>
              <w:t>Андерсена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89</w:t>
            </w:r>
          </w:p>
        </w:tc>
        <w:tc>
          <w:tcPr>
            <w:tcW w:w="7937" w:type="dxa"/>
          </w:tcPr>
          <w:p w:rsidR="00B65645" w:rsidRDefault="00D65296">
            <w:pPr>
              <w:pStyle w:val="TableParagraph"/>
              <w:ind w:right="53"/>
              <w:jc w:val="both"/>
              <w:rPr>
                <w:sz w:val="24"/>
              </w:rPr>
            </w:pPr>
            <w:r>
              <w:rPr>
                <w:sz w:val="24"/>
              </w:rPr>
              <w:t>Зарубежная сказочная проза (одно произведение по выбору). Например, Л. Кэрролл "Алиса в Стране Чудес" (главы), Д. Толкин "Хоббит, или Туда и обратно" (главы). Герои и мотивы</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90</w:t>
            </w:r>
          </w:p>
        </w:tc>
        <w:tc>
          <w:tcPr>
            <w:tcW w:w="7937" w:type="dxa"/>
          </w:tcPr>
          <w:p w:rsidR="00B65645" w:rsidRDefault="00D65296">
            <w:pPr>
              <w:pStyle w:val="TableParagraph"/>
              <w:ind w:right="53"/>
              <w:jc w:val="both"/>
              <w:rPr>
                <w:sz w:val="24"/>
              </w:rPr>
            </w:pPr>
            <w:r>
              <w:rPr>
                <w:sz w:val="24"/>
              </w:rPr>
              <w:t>Зарубежная сказочная проза (одно произведение по выбору). Например, Л. Кэрролл "Алиса в Стране Чудес" (главы), Д. Толкин "Хоббит, или Туда и обратно" (главы). Стиль и язык, художественные приемы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91</w:t>
            </w:r>
          </w:p>
        </w:tc>
        <w:tc>
          <w:tcPr>
            <w:tcW w:w="7937" w:type="dxa"/>
          </w:tcPr>
          <w:p w:rsidR="00B65645" w:rsidRDefault="00D65296">
            <w:pPr>
              <w:pStyle w:val="TableParagraph"/>
              <w:rPr>
                <w:sz w:val="24"/>
              </w:rPr>
            </w:pPr>
            <w:r>
              <w:rPr>
                <w:sz w:val="24"/>
              </w:rPr>
              <w:t>Резервныйурок.Художественныймирлитературнойсказки.Ит</w:t>
            </w:r>
            <w:r>
              <w:rPr>
                <w:sz w:val="24"/>
              </w:rPr>
              <w:t xml:space="preserve">оговый </w:t>
            </w:r>
            <w:r>
              <w:rPr>
                <w:spacing w:val="-4"/>
                <w:sz w:val="24"/>
              </w:rPr>
              <w:t>урок</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92</w:t>
            </w:r>
          </w:p>
        </w:tc>
        <w:tc>
          <w:tcPr>
            <w:tcW w:w="7937" w:type="dxa"/>
          </w:tcPr>
          <w:p w:rsidR="00B65645" w:rsidRDefault="00D65296">
            <w:pPr>
              <w:pStyle w:val="TableParagraph"/>
              <w:ind w:right="54"/>
              <w:jc w:val="both"/>
              <w:rPr>
                <w:sz w:val="24"/>
              </w:rPr>
            </w:pPr>
            <w:r>
              <w:rPr>
                <w:sz w:val="24"/>
              </w:rPr>
              <w:t>Резервныйурок.Зарубежнаяпрозаодетяхиподростках,(двапроизведения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w:t>
            </w:r>
            <w:r>
              <w:rPr>
                <w:sz w:val="24"/>
              </w:rPr>
              <w:t>Зеленое утро". Обзор по теме</w:t>
            </w:r>
          </w:p>
        </w:tc>
      </w:tr>
      <w:tr w:rsidR="00B65645">
        <w:trPr>
          <w:trHeight w:val="1307"/>
        </w:trPr>
        <w:tc>
          <w:tcPr>
            <w:tcW w:w="1134"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93</w:t>
            </w:r>
          </w:p>
        </w:tc>
        <w:tc>
          <w:tcPr>
            <w:tcW w:w="7937" w:type="dxa"/>
          </w:tcPr>
          <w:p w:rsidR="00B65645" w:rsidRDefault="00D65296">
            <w:pPr>
              <w:pStyle w:val="TableParagraph"/>
              <w:ind w:right="55"/>
              <w:jc w:val="both"/>
              <w:rPr>
                <w:sz w:val="24"/>
              </w:rPr>
            </w:pPr>
            <w:r>
              <w:rPr>
                <w:sz w:val="24"/>
              </w:rPr>
              <w:t>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w:t>
            </w:r>
            <w:r>
              <w:rPr>
                <w:sz w:val="24"/>
              </w:rPr>
              <w:t>, "Зеленое утро". Тема, идея, проблематика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94</w:t>
            </w:r>
          </w:p>
        </w:tc>
        <w:tc>
          <w:tcPr>
            <w:tcW w:w="7937" w:type="dxa"/>
          </w:tcPr>
          <w:p w:rsidR="00B65645" w:rsidRDefault="00D65296">
            <w:pPr>
              <w:pStyle w:val="TableParagraph"/>
              <w:rPr>
                <w:sz w:val="24"/>
              </w:rPr>
            </w:pPr>
            <w:r>
              <w:rPr>
                <w:sz w:val="24"/>
              </w:rPr>
              <w:t>Резервныйурок.МаркТвен"ПриключенияТомаСойера".Тематика произведения. Сюжет. Система персонажей. Образ главного героя</w:t>
            </w:r>
          </w:p>
        </w:tc>
      </w:tr>
    </w:tbl>
    <w:p w:rsidR="00B65645" w:rsidRDefault="00B65645">
      <w:pPr>
        <w:pStyle w:val="TableParagraph"/>
        <w:rPr>
          <w:sz w:val="24"/>
        </w:rPr>
        <w:sectPr w:rsidR="00B65645">
          <w:type w:val="continuous"/>
          <w:pgSz w:w="11910" w:h="16840"/>
          <w:pgMar w:top="1100" w:right="0" w:bottom="131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right="182"/>
              <w:jc w:val="center"/>
              <w:rPr>
                <w:sz w:val="24"/>
              </w:rPr>
            </w:pPr>
            <w:r>
              <w:rPr>
                <w:sz w:val="24"/>
              </w:rPr>
              <w:lastRenderedPageBreak/>
              <w:t>Урок</w:t>
            </w:r>
            <w:r>
              <w:rPr>
                <w:spacing w:val="-5"/>
                <w:sz w:val="24"/>
              </w:rPr>
              <w:t xml:space="preserve"> 95</w:t>
            </w:r>
          </w:p>
        </w:tc>
        <w:tc>
          <w:tcPr>
            <w:tcW w:w="7937" w:type="dxa"/>
          </w:tcPr>
          <w:p w:rsidR="00B65645" w:rsidRDefault="00D65296">
            <w:pPr>
              <w:pStyle w:val="TableParagraph"/>
              <w:rPr>
                <w:sz w:val="24"/>
              </w:rPr>
            </w:pPr>
            <w:r>
              <w:rPr>
                <w:sz w:val="24"/>
              </w:rPr>
              <w:t>Развитиеречи.МаркТвен"ПриключенияТомаСойера".Дружба</w:t>
            </w:r>
            <w:r>
              <w:rPr>
                <w:spacing w:val="-2"/>
                <w:sz w:val="24"/>
              </w:rPr>
              <w:t>героев</w:t>
            </w:r>
          </w:p>
        </w:tc>
      </w:tr>
      <w:tr w:rsidR="00B65645">
        <w:trPr>
          <w:trHeight w:val="755"/>
        </w:trPr>
        <w:tc>
          <w:tcPr>
            <w:tcW w:w="1134" w:type="dxa"/>
          </w:tcPr>
          <w:p w:rsidR="00B65645" w:rsidRDefault="00D65296">
            <w:pPr>
              <w:pStyle w:val="TableParagraph"/>
              <w:spacing w:before="245"/>
              <w:ind w:left="10" w:right="182"/>
              <w:jc w:val="center"/>
              <w:rPr>
                <w:sz w:val="24"/>
              </w:rPr>
            </w:pPr>
            <w:r>
              <w:rPr>
                <w:sz w:val="24"/>
              </w:rPr>
              <w:t>Урок</w:t>
            </w:r>
            <w:r>
              <w:rPr>
                <w:spacing w:val="-5"/>
                <w:sz w:val="24"/>
              </w:rPr>
              <w:t xml:space="preserve"> 96</w:t>
            </w:r>
          </w:p>
        </w:tc>
        <w:tc>
          <w:tcPr>
            <w:tcW w:w="7937" w:type="dxa"/>
          </w:tcPr>
          <w:p w:rsidR="00B65645" w:rsidRDefault="00D65296">
            <w:pPr>
              <w:pStyle w:val="TableParagraph"/>
              <w:tabs>
                <w:tab w:val="left" w:pos="1298"/>
                <w:tab w:val="left" w:pos="2872"/>
                <w:tab w:val="left" w:pos="3902"/>
                <w:tab w:val="left" w:pos="4970"/>
                <w:tab w:val="left" w:pos="6024"/>
                <w:tab w:val="left" w:pos="6428"/>
              </w:tabs>
              <w:ind w:right="56"/>
              <w:rPr>
                <w:sz w:val="24"/>
              </w:rPr>
            </w:pPr>
            <w:r>
              <w:rPr>
                <w:spacing w:val="-2"/>
                <w:sz w:val="24"/>
              </w:rPr>
              <w:t>Итоговая</w:t>
            </w:r>
            <w:r>
              <w:rPr>
                <w:sz w:val="24"/>
              </w:rPr>
              <w:tab/>
            </w:r>
            <w:r>
              <w:rPr>
                <w:spacing w:val="-2"/>
                <w:sz w:val="24"/>
              </w:rPr>
              <w:t>контрольная</w:t>
            </w:r>
            <w:r>
              <w:rPr>
                <w:sz w:val="24"/>
              </w:rPr>
              <w:tab/>
            </w:r>
            <w:r>
              <w:rPr>
                <w:spacing w:val="-2"/>
                <w:sz w:val="24"/>
              </w:rPr>
              <w:t>работа.</w:t>
            </w:r>
            <w:r>
              <w:rPr>
                <w:sz w:val="24"/>
              </w:rPr>
              <w:tab/>
            </w:r>
            <w:r>
              <w:rPr>
                <w:spacing w:val="-2"/>
                <w:sz w:val="24"/>
              </w:rPr>
              <w:t>Образы</w:t>
            </w:r>
            <w:r>
              <w:rPr>
                <w:sz w:val="24"/>
              </w:rPr>
              <w:tab/>
            </w:r>
            <w:r>
              <w:rPr>
                <w:spacing w:val="-2"/>
                <w:sz w:val="24"/>
              </w:rPr>
              <w:t>детства</w:t>
            </w:r>
            <w:r>
              <w:rPr>
                <w:sz w:val="24"/>
              </w:rPr>
              <w:tab/>
            </w:r>
            <w:r>
              <w:rPr>
                <w:spacing w:val="-10"/>
                <w:sz w:val="24"/>
              </w:rPr>
              <w:t>в</w:t>
            </w:r>
            <w:r>
              <w:rPr>
                <w:sz w:val="24"/>
              </w:rPr>
              <w:tab/>
            </w:r>
            <w:r>
              <w:rPr>
                <w:spacing w:val="-2"/>
                <w:sz w:val="24"/>
              </w:rPr>
              <w:t xml:space="preserve">литературных </w:t>
            </w:r>
            <w:r>
              <w:rPr>
                <w:sz w:val="24"/>
              </w:rPr>
              <w:t>произведениях (письменный ответ, тесты, творческая работа)</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ind w:left="10" w:right="182"/>
              <w:jc w:val="center"/>
              <w:rPr>
                <w:sz w:val="24"/>
              </w:rPr>
            </w:pPr>
            <w:r>
              <w:rPr>
                <w:sz w:val="24"/>
              </w:rPr>
              <w:t>Урок</w:t>
            </w:r>
            <w:r>
              <w:rPr>
                <w:spacing w:val="-5"/>
                <w:sz w:val="24"/>
              </w:rPr>
              <w:t xml:space="preserve"> 97</w:t>
            </w:r>
          </w:p>
        </w:tc>
        <w:tc>
          <w:tcPr>
            <w:tcW w:w="7937" w:type="dxa"/>
          </w:tcPr>
          <w:p w:rsidR="00B65645" w:rsidRDefault="00D65296">
            <w:pPr>
              <w:pStyle w:val="TableParagraph"/>
              <w:ind w:right="54"/>
              <w:jc w:val="both"/>
              <w:rPr>
                <w:sz w:val="24"/>
              </w:rPr>
            </w:pPr>
            <w:r>
              <w:rPr>
                <w:sz w:val="24"/>
              </w:rPr>
              <w:t>Зарубежная приключенческая проза (два произведения по выбору). Например, Р.Л. Стивенсон "Остров сокровищ", "</w:t>
            </w:r>
            <w:r>
              <w:rPr>
                <w:sz w:val="24"/>
              </w:rPr>
              <w:t xml:space="preserve">Черная стрела" (главы по выбору). Обзор по зарубежной приключенческой прозе. Темы и сюжеты </w:t>
            </w:r>
            <w:r>
              <w:rPr>
                <w:spacing w:val="-2"/>
                <w:sz w:val="24"/>
              </w:rPr>
              <w:t>произведений</w:t>
            </w:r>
          </w:p>
        </w:tc>
      </w:tr>
      <w:tr w:rsidR="00B65645">
        <w:trPr>
          <w:trHeight w:val="755"/>
        </w:trPr>
        <w:tc>
          <w:tcPr>
            <w:tcW w:w="1134" w:type="dxa"/>
          </w:tcPr>
          <w:p w:rsidR="00B65645" w:rsidRDefault="00D65296">
            <w:pPr>
              <w:pStyle w:val="TableParagraph"/>
              <w:spacing w:before="245"/>
              <w:ind w:left="10" w:right="182"/>
              <w:jc w:val="center"/>
              <w:rPr>
                <w:sz w:val="24"/>
              </w:rPr>
            </w:pPr>
            <w:r>
              <w:rPr>
                <w:sz w:val="24"/>
              </w:rPr>
              <w:t>Урок</w:t>
            </w:r>
            <w:r>
              <w:rPr>
                <w:spacing w:val="-5"/>
                <w:sz w:val="24"/>
              </w:rPr>
              <w:t xml:space="preserve"> 98</w:t>
            </w:r>
          </w:p>
        </w:tc>
        <w:tc>
          <w:tcPr>
            <w:tcW w:w="7937" w:type="dxa"/>
          </w:tcPr>
          <w:p w:rsidR="00B65645" w:rsidRDefault="00D65296">
            <w:pPr>
              <w:pStyle w:val="TableParagraph"/>
              <w:rPr>
                <w:sz w:val="24"/>
              </w:rPr>
            </w:pPr>
            <w:r>
              <w:rPr>
                <w:sz w:val="24"/>
              </w:rPr>
              <w:t>Резервныйурок.Р.Л.Стивенсон"Островсокровищ","Чернаястрела" (главы по выбору). Образ главного героя. Обзорный урок</w:t>
            </w:r>
          </w:p>
        </w:tc>
      </w:tr>
      <w:tr w:rsidR="00B65645">
        <w:trPr>
          <w:trHeight w:val="755"/>
        </w:trPr>
        <w:tc>
          <w:tcPr>
            <w:tcW w:w="1134" w:type="dxa"/>
          </w:tcPr>
          <w:p w:rsidR="00B65645" w:rsidRDefault="00D65296">
            <w:pPr>
              <w:pStyle w:val="TableParagraph"/>
              <w:spacing w:before="245"/>
              <w:ind w:left="10" w:right="182"/>
              <w:jc w:val="center"/>
              <w:rPr>
                <w:sz w:val="24"/>
              </w:rPr>
            </w:pPr>
            <w:r>
              <w:rPr>
                <w:sz w:val="24"/>
              </w:rPr>
              <w:t>Урок</w:t>
            </w:r>
            <w:r>
              <w:rPr>
                <w:spacing w:val="-5"/>
                <w:sz w:val="24"/>
              </w:rPr>
              <w:t xml:space="preserve"> 99</w:t>
            </w:r>
          </w:p>
        </w:tc>
        <w:tc>
          <w:tcPr>
            <w:tcW w:w="7937" w:type="dxa"/>
          </w:tcPr>
          <w:p w:rsidR="00B65645" w:rsidRDefault="00D65296">
            <w:pPr>
              <w:pStyle w:val="TableParagraph"/>
              <w:tabs>
                <w:tab w:val="left" w:pos="1592"/>
                <w:tab w:val="left" w:pos="2573"/>
                <w:tab w:val="left" w:pos="4004"/>
                <w:tab w:val="left" w:pos="6044"/>
                <w:tab w:val="left" w:pos="6899"/>
              </w:tabs>
              <w:ind w:right="55"/>
              <w:rPr>
                <w:sz w:val="24"/>
              </w:rPr>
            </w:pPr>
            <w:r>
              <w:rPr>
                <w:spacing w:val="-2"/>
                <w:sz w:val="24"/>
              </w:rPr>
              <w:t>Внеклассное</w:t>
            </w:r>
            <w:r>
              <w:rPr>
                <w:sz w:val="24"/>
              </w:rPr>
              <w:tab/>
            </w:r>
            <w:r>
              <w:rPr>
                <w:spacing w:val="-2"/>
                <w:sz w:val="24"/>
              </w:rPr>
              <w:t>чтение.</w:t>
            </w:r>
            <w:r>
              <w:rPr>
                <w:sz w:val="24"/>
              </w:rPr>
              <w:tab/>
            </w:r>
            <w:r>
              <w:rPr>
                <w:spacing w:val="-2"/>
                <w:sz w:val="24"/>
              </w:rPr>
              <w:t>Зарубежная</w:t>
            </w:r>
            <w:r>
              <w:rPr>
                <w:sz w:val="24"/>
              </w:rPr>
              <w:tab/>
            </w:r>
            <w:r>
              <w:rPr>
                <w:spacing w:val="-2"/>
                <w:sz w:val="24"/>
              </w:rPr>
              <w:t>приключенческая</w:t>
            </w:r>
            <w:r>
              <w:rPr>
                <w:sz w:val="24"/>
              </w:rPr>
              <w:tab/>
            </w:r>
            <w:r>
              <w:rPr>
                <w:spacing w:val="-2"/>
                <w:sz w:val="24"/>
              </w:rPr>
              <w:t>проза.</w:t>
            </w:r>
            <w:r>
              <w:rPr>
                <w:sz w:val="24"/>
              </w:rPr>
              <w:tab/>
            </w:r>
            <w:r>
              <w:rPr>
                <w:spacing w:val="-2"/>
                <w:sz w:val="24"/>
              </w:rPr>
              <w:t>Любимое произведение</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ind w:left="10" w:right="62"/>
              <w:jc w:val="center"/>
              <w:rPr>
                <w:sz w:val="24"/>
              </w:rPr>
            </w:pPr>
            <w:r>
              <w:rPr>
                <w:sz w:val="24"/>
              </w:rPr>
              <w:t>Урок</w:t>
            </w:r>
            <w:r>
              <w:rPr>
                <w:spacing w:val="-5"/>
                <w:sz w:val="24"/>
              </w:rPr>
              <w:t xml:space="preserve"> 100</w:t>
            </w:r>
          </w:p>
        </w:tc>
        <w:tc>
          <w:tcPr>
            <w:tcW w:w="7937" w:type="dxa"/>
          </w:tcPr>
          <w:p w:rsidR="00B65645" w:rsidRDefault="00D65296">
            <w:pPr>
              <w:pStyle w:val="TableParagraph"/>
              <w:ind w:right="53"/>
              <w:jc w:val="both"/>
              <w:rPr>
                <w:sz w:val="24"/>
              </w:rPr>
            </w:pPr>
            <w:r>
              <w:rPr>
                <w:sz w:val="24"/>
              </w:rPr>
              <w:t>Зарубежная проза о животных, (одно-два произведения по выбору), например, Э. Сетон-Томпсон "Королевская аналостанка", Д. Даррелл. "Говорящий сверток", Дж. Лондон "Белый Клык"</w:t>
            </w:r>
            <w:r>
              <w:rPr>
                <w:sz w:val="24"/>
              </w:rPr>
              <w:t>, Дж. Р. Киплинг "Маугли", "Рикки-Тикки-Тави". Тематика, проблематика произведения</w:t>
            </w:r>
          </w:p>
        </w:tc>
      </w:tr>
      <w:tr w:rsidR="00B65645">
        <w:trPr>
          <w:trHeight w:val="479"/>
        </w:trPr>
        <w:tc>
          <w:tcPr>
            <w:tcW w:w="1134" w:type="dxa"/>
          </w:tcPr>
          <w:p w:rsidR="00B65645" w:rsidRDefault="00D65296">
            <w:pPr>
              <w:pStyle w:val="TableParagraph"/>
              <w:ind w:left="10" w:right="62"/>
              <w:jc w:val="center"/>
              <w:rPr>
                <w:sz w:val="24"/>
              </w:rPr>
            </w:pPr>
            <w:r>
              <w:rPr>
                <w:sz w:val="24"/>
              </w:rPr>
              <w:t>Урок</w:t>
            </w:r>
            <w:r>
              <w:rPr>
                <w:spacing w:val="-5"/>
                <w:sz w:val="24"/>
              </w:rPr>
              <w:t xml:space="preserve"> 101</w:t>
            </w:r>
          </w:p>
        </w:tc>
        <w:tc>
          <w:tcPr>
            <w:tcW w:w="7937" w:type="dxa"/>
          </w:tcPr>
          <w:p w:rsidR="00B65645" w:rsidRDefault="00D65296">
            <w:pPr>
              <w:pStyle w:val="TableParagraph"/>
              <w:rPr>
                <w:sz w:val="24"/>
              </w:rPr>
            </w:pPr>
            <w:r>
              <w:rPr>
                <w:sz w:val="24"/>
              </w:rPr>
              <w:t>Зарубежнаяпрозаоживотных.Героииих</w:t>
            </w:r>
            <w:r>
              <w:rPr>
                <w:spacing w:val="-2"/>
                <w:sz w:val="24"/>
              </w:rPr>
              <w:t xml:space="preserve"> поступки</w:t>
            </w:r>
          </w:p>
        </w:tc>
      </w:tr>
      <w:tr w:rsidR="00B65645">
        <w:trPr>
          <w:trHeight w:val="755"/>
        </w:trPr>
        <w:tc>
          <w:tcPr>
            <w:tcW w:w="1134" w:type="dxa"/>
          </w:tcPr>
          <w:p w:rsidR="00B65645" w:rsidRDefault="00D65296">
            <w:pPr>
              <w:pStyle w:val="TableParagraph"/>
              <w:spacing w:before="245"/>
              <w:ind w:left="10" w:right="62"/>
              <w:jc w:val="center"/>
              <w:rPr>
                <w:sz w:val="24"/>
              </w:rPr>
            </w:pPr>
            <w:r>
              <w:rPr>
                <w:sz w:val="24"/>
              </w:rPr>
              <w:t>Урок</w:t>
            </w:r>
            <w:r>
              <w:rPr>
                <w:spacing w:val="-5"/>
                <w:sz w:val="24"/>
              </w:rPr>
              <w:t xml:space="preserve"> 102</w:t>
            </w:r>
          </w:p>
        </w:tc>
        <w:tc>
          <w:tcPr>
            <w:tcW w:w="7937" w:type="dxa"/>
          </w:tcPr>
          <w:p w:rsidR="00B65645" w:rsidRDefault="00D65296">
            <w:pPr>
              <w:pStyle w:val="TableParagraph"/>
              <w:rPr>
                <w:sz w:val="24"/>
              </w:rPr>
            </w:pPr>
            <w:r>
              <w:rPr>
                <w:sz w:val="24"/>
              </w:rPr>
              <w:t>Развитиеречи.Итоговыйурок.Результатыипланынаследующийгод. Список рекомендуемой литературы</w:t>
            </w:r>
          </w:p>
        </w:tc>
      </w:tr>
      <w:tr w:rsidR="00B65645">
        <w:trPr>
          <w:trHeight w:val="1031"/>
        </w:trPr>
        <w:tc>
          <w:tcPr>
            <w:tcW w:w="9071" w:type="dxa"/>
            <w:gridSpan w:val="2"/>
          </w:tcPr>
          <w:p w:rsidR="00B65645" w:rsidRDefault="00D65296">
            <w:pPr>
              <w:pStyle w:val="TableParagraph"/>
              <w:ind w:right="24"/>
              <w:rPr>
                <w:sz w:val="24"/>
              </w:rPr>
            </w:pPr>
            <w:r>
              <w:rPr>
                <w:sz w:val="24"/>
              </w:rPr>
              <w:t>ОБЩЕЕКОЛИЧЕСТВО</w:t>
            </w:r>
            <w:r>
              <w:rPr>
                <w:sz w:val="24"/>
              </w:rPr>
              <w:t xml:space="preserve">УРОКОВПОПРОГРАММЕ:102,изнихуроков,отведенных на контрольные работы (в том числе Всероссийские проверочные работы), - не более </w:t>
            </w:r>
            <w:r>
              <w:rPr>
                <w:spacing w:val="-6"/>
                <w:sz w:val="24"/>
              </w:rPr>
              <w:t>10</w:t>
            </w:r>
          </w:p>
        </w:tc>
      </w:tr>
    </w:tbl>
    <w:p w:rsidR="00B65645" w:rsidRDefault="00D65296">
      <w:pPr>
        <w:pStyle w:val="a3"/>
        <w:spacing w:before="254"/>
        <w:ind w:left="0" w:right="848"/>
        <w:jc w:val="right"/>
      </w:pPr>
      <w:r>
        <w:t>Таблица</w:t>
      </w:r>
      <w:r>
        <w:rPr>
          <w:spacing w:val="-5"/>
        </w:rPr>
        <w:t>5.1</w:t>
      </w:r>
    </w:p>
    <w:p w:rsidR="00B65645" w:rsidRDefault="00B65645">
      <w:pPr>
        <w:pStyle w:val="a3"/>
        <w:spacing w:before="0"/>
        <w:ind w:left="0"/>
        <w:jc w:val="left"/>
      </w:pPr>
    </w:p>
    <w:p w:rsidR="00B65645" w:rsidRDefault="00D65296">
      <w:pPr>
        <w:pStyle w:val="a4"/>
        <w:numPr>
          <w:ilvl w:val="0"/>
          <w:numId w:val="36"/>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58"/>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1</w:t>
            </w:r>
          </w:p>
        </w:tc>
        <w:tc>
          <w:tcPr>
            <w:tcW w:w="7937" w:type="dxa"/>
          </w:tcPr>
          <w:p w:rsidR="00B65645" w:rsidRDefault="00D65296">
            <w:pPr>
              <w:pStyle w:val="TableParagraph"/>
              <w:rPr>
                <w:sz w:val="24"/>
              </w:rPr>
            </w:pPr>
            <w:r>
              <w:rPr>
                <w:sz w:val="24"/>
              </w:rPr>
              <w:t>Резервныйурок.Введениевкурслитературы6</w:t>
            </w:r>
            <w:r>
              <w:rPr>
                <w:spacing w:val="-2"/>
                <w:sz w:val="24"/>
              </w:rPr>
              <w:t>класса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2</w:t>
            </w:r>
          </w:p>
        </w:tc>
        <w:tc>
          <w:tcPr>
            <w:tcW w:w="7937" w:type="dxa"/>
          </w:tcPr>
          <w:p w:rsidR="00B65645" w:rsidRDefault="00D65296">
            <w:pPr>
              <w:pStyle w:val="TableParagraph"/>
              <w:rPr>
                <w:sz w:val="24"/>
              </w:rPr>
            </w:pPr>
            <w:r>
              <w:rPr>
                <w:sz w:val="24"/>
              </w:rPr>
              <w:t>Античнаялитература.Гомер.Поэмы</w:t>
            </w:r>
            <w:r>
              <w:rPr>
                <w:sz w:val="24"/>
              </w:rPr>
              <w:t>"Илиада"и</w:t>
            </w:r>
            <w:r>
              <w:rPr>
                <w:spacing w:val="-2"/>
                <w:sz w:val="24"/>
              </w:rPr>
              <w:t>"Одиссея"</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3</w:t>
            </w:r>
          </w:p>
        </w:tc>
        <w:tc>
          <w:tcPr>
            <w:tcW w:w="7937" w:type="dxa"/>
          </w:tcPr>
          <w:p w:rsidR="00B65645" w:rsidRDefault="00D65296">
            <w:pPr>
              <w:pStyle w:val="TableParagraph"/>
              <w:rPr>
                <w:sz w:val="24"/>
              </w:rPr>
            </w:pPr>
            <w:r>
              <w:rPr>
                <w:sz w:val="24"/>
              </w:rPr>
              <w:t>Гомер.Поэма"Илиада".ОбразыАхиллаи</w:t>
            </w:r>
            <w:r>
              <w:rPr>
                <w:spacing w:val="-2"/>
                <w:sz w:val="24"/>
              </w:rPr>
              <w:t>Гектора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4</w:t>
            </w:r>
          </w:p>
        </w:tc>
        <w:tc>
          <w:tcPr>
            <w:tcW w:w="7937" w:type="dxa"/>
          </w:tcPr>
          <w:p w:rsidR="00B65645" w:rsidRDefault="00D65296">
            <w:pPr>
              <w:pStyle w:val="TableParagraph"/>
              <w:rPr>
                <w:sz w:val="24"/>
              </w:rPr>
            </w:pPr>
            <w:r>
              <w:rPr>
                <w:sz w:val="24"/>
              </w:rPr>
              <w:t>Развитиеречи.Гомер.Поэма"Одиссея"(фрагменты).Образ</w:t>
            </w:r>
            <w:r>
              <w:rPr>
                <w:spacing w:val="-2"/>
                <w:sz w:val="24"/>
              </w:rPr>
              <w:t>Одиссея</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5</w:t>
            </w:r>
          </w:p>
        </w:tc>
        <w:tc>
          <w:tcPr>
            <w:tcW w:w="7937" w:type="dxa"/>
          </w:tcPr>
          <w:p w:rsidR="00B65645" w:rsidRDefault="00D65296">
            <w:pPr>
              <w:pStyle w:val="TableParagraph"/>
              <w:rPr>
                <w:sz w:val="24"/>
              </w:rPr>
            </w:pPr>
            <w:r>
              <w:rPr>
                <w:sz w:val="24"/>
              </w:rPr>
              <w:t>Развитиеречи.Отражениедревнегреческихмифоввпоэмах</w:t>
            </w:r>
            <w:r>
              <w:rPr>
                <w:spacing w:val="-2"/>
                <w:sz w:val="24"/>
              </w:rPr>
              <w:t>Гомера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6</w:t>
            </w:r>
          </w:p>
        </w:tc>
        <w:tc>
          <w:tcPr>
            <w:tcW w:w="7937" w:type="dxa"/>
          </w:tcPr>
          <w:p w:rsidR="00B65645" w:rsidRDefault="00D65296">
            <w:pPr>
              <w:pStyle w:val="TableParagraph"/>
              <w:rPr>
                <w:sz w:val="24"/>
              </w:rPr>
            </w:pPr>
            <w:r>
              <w:rPr>
                <w:sz w:val="24"/>
              </w:rPr>
              <w:t>Былины(неменеедвух).Например,"ИльяМуромециСоловей-разб</w:t>
            </w:r>
            <w:r>
              <w:rPr>
                <w:sz w:val="24"/>
              </w:rPr>
              <w:t>ойник", "Садко". Жанровые особенности, сюжет, система образов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7</w:t>
            </w:r>
          </w:p>
        </w:tc>
        <w:tc>
          <w:tcPr>
            <w:tcW w:w="7937" w:type="dxa"/>
          </w:tcPr>
          <w:p w:rsidR="00B65645" w:rsidRDefault="00D65296">
            <w:pPr>
              <w:pStyle w:val="TableParagraph"/>
              <w:rPr>
                <w:sz w:val="24"/>
              </w:rPr>
            </w:pPr>
            <w:r>
              <w:rPr>
                <w:sz w:val="24"/>
              </w:rPr>
              <w:t>Былина"ИльяМуромециСоловей-разбойник".Идейно-тематическое содержание, особенности композиции, образы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8</w:t>
            </w:r>
          </w:p>
        </w:tc>
        <w:tc>
          <w:tcPr>
            <w:tcW w:w="7937" w:type="dxa"/>
          </w:tcPr>
          <w:p w:rsidR="00B65645" w:rsidRDefault="00D65296">
            <w:pPr>
              <w:pStyle w:val="TableParagraph"/>
              <w:rPr>
                <w:sz w:val="24"/>
              </w:rPr>
            </w:pPr>
            <w:r>
              <w:rPr>
                <w:sz w:val="24"/>
              </w:rPr>
              <w:t>Внеклассноечтение.Тематикарусскихбылин.Традициивизображении богатырей. Былина "</w:t>
            </w:r>
            <w:r>
              <w:rPr>
                <w:sz w:val="24"/>
              </w:rPr>
              <w:t>Вольга и Микула Селянинович"</w:t>
            </w:r>
          </w:p>
        </w:tc>
      </w:tr>
    </w:tbl>
    <w:p w:rsidR="00B65645" w:rsidRDefault="00B65645">
      <w:pPr>
        <w:pStyle w:val="TableParagraph"/>
        <w:rPr>
          <w:sz w:val="24"/>
        </w:rPr>
        <w:sectPr w:rsidR="00B65645">
          <w:type w:val="continuous"/>
          <w:pgSz w:w="11910" w:h="16840"/>
          <w:pgMar w:top="1100" w:right="0" w:bottom="104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rPr>
                <w:sz w:val="24"/>
              </w:rPr>
            </w:pPr>
            <w:r>
              <w:rPr>
                <w:sz w:val="24"/>
              </w:rPr>
              <w:lastRenderedPageBreak/>
              <w:t>Урок</w:t>
            </w:r>
            <w:r>
              <w:rPr>
                <w:spacing w:val="-10"/>
                <w:sz w:val="24"/>
              </w:rPr>
              <w:t>9</w:t>
            </w:r>
          </w:p>
        </w:tc>
        <w:tc>
          <w:tcPr>
            <w:tcW w:w="7937" w:type="dxa"/>
          </w:tcPr>
          <w:p w:rsidR="00B65645" w:rsidRDefault="00D65296">
            <w:pPr>
              <w:pStyle w:val="TableParagraph"/>
              <w:rPr>
                <w:sz w:val="24"/>
              </w:rPr>
            </w:pPr>
            <w:r>
              <w:rPr>
                <w:sz w:val="24"/>
              </w:rPr>
              <w:t>Былина"Садко".ОсобенностьбылинногоэпосаНовгородскогоцикла.Образ Садко в искусстве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10</w:t>
            </w:r>
          </w:p>
        </w:tc>
        <w:tc>
          <w:tcPr>
            <w:tcW w:w="7937" w:type="dxa"/>
          </w:tcPr>
          <w:p w:rsidR="00B65645" w:rsidRDefault="00D65296">
            <w:pPr>
              <w:pStyle w:val="TableParagraph"/>
              <w:tabs>
                <w:tab w:val="left" w:pos="1088"/>
                <w:tab w:val="left" w:pos="2177"/>
                <w:tab w:val="left" w:pos="3730"/>
                <w:tab w:val="left" w:pos="4626"/>
              </w:tabs>
              <w:ind w:right="58"/>
              <w:rPr>
                <w:sz w:val="24"/>
              </w:rPr>
            </w:pPr>
            <w:r>
              <w:rPr>
                <w:spacing w:val="-2"/>
                <w:sz w:val="24"/>
              </w:rPr>
              <w:t>Русские</w:t>
            </w:r>
            <w:r>
              <w:rPr>
                <w:sz w:val="24"/>
              </w:rPr>
              <w:tab/>
            </w:r>
            <w:r>
              <w:rPr>
                <w:spacing w:val="-2"/>
                <w:sz w:val="24"/>
              </w:rPr>
              <w:t>былины.</w:t>
            </w:r>
            <w:r>
              <w:rPr>
                <w:sz w:val="24"/>
              </w:rPr>
              <w:tab/>
            </w:r>
            <w:r>
              <w:rPr>
                <w:spacing w:val="-2"/>
                <w:sz w:val="24"/>
              </w:rPr>
              <w:t>Особенности</w:t>
            </w:r>
            <w:r>
              <w:rPr>
                <w:sz w:val="24"/>
              </w:rPr>
              <w:tab/>
            </w:r>
            <w:r>
              <w:rPr>
                <w:spacing w:val="-2"/>
                <w:sz w:val="24"/>
              </w:rPr>
              <w:t>жанра,</w:t>
            </w:r>
            <w:r>
              <w:rPr>
                <w:sz w:val="24"/>
              </w:rPr>
              <w:tab/>
            </w:r>
            <w:r>
              <w:rPr>
                <w:spacing w:val="-2"/>
                <w:sz w:val="24"/>
              </w:rPr>
              <w:t xml:space="preserve">изобразительно-выразительные </w:t>
            </w:r>
            <w:r>
              <w:rPr>
                <w:sz w:val="24"/>
              </w:rPr>
              <w:t>средства. Русские богатыри в изобразительном иску</w:t>
            </w:r>
            <w:r>
              <w:rPr>
                <w:sz w:val="24"/>
              </w:rPr>
              <w:t>сстве</w:t>
            </w:r>
          </w:p>
        </w:tc>
      </w:tr>
      <w:tr w:rsidR="00B65645">
        <w:trPr>
          <w:trHeight w:val="1307"/>
        </w:trPr>
        <w:tc>
          <w:tcPr>
            <w:tcW w:w="1134"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11</w:t>
            </w:r>
          </w:p>
        </w:tc>
        <w:tc>
          <w:tcPr>
            <w:tcW w:w="7937" w:type="dxa"/>
          </w:tcPr>
          <w:p w:rsidR="00B65645" w:rsidRDefault="00D65296">
            <w:pPr>
              <w:pStyle w:val="TableParagraph"/>
              <w:ind w:right="54"/>
              <w:jc w:val="both"/>
              <w:rPr>
                <w:sz w:val="24"/>
              </w:rPr>
            </w:pPr>
            <w:r>
              <w:rPr>
                <w:sz w:val="24"/>
              </w:rPr>
              <w:t xml:space="preserve">Русскаянароднаяпесня."Ах,кабынацветыданеморозы...","Ахвыветры, ветры буйные...", "Черный ворон", "Не шуми, мати зеленая дубровушка...". Жанровое своеобразие. Русские народные песни в художественной </w:t>
            </w:r>
            <w:r>
              <w:rPr>
                <w:spacing w:val="-2"/>
                <w:sz w:val="24"/>
              </w:rPr>
              <w:t>литературе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12</w:t>
            </w:r>
          </w:p>
        </w:tc>
        <w:tc>
          <w:tcPr>
            <w:tcW w:w="7937" w:type="dxa"/>
          </w:tcPr>
          <w:p w:rsidR="00B65645" w:rsidRDefault="00D65296">
            <w:pPr>
              <w:pStyle w:val="TableParagraph"/>
              <w:rPr>
                <w:sz w:val="24"/>
              </w:rPr>
            </w:pPr>
            <w:r>
              <w:rPr>
                <w:sz w:val="24"/>
              </w:rPr>
              <w:t>Народныепесниипоэмы</w:t>
            </w:r>
            <w:r>
              <w:rPr>
                <w:sz w:val="24"/>
              </w:rPr>
              <w:t>народовРоссииимира."ПесньоРоланде"(фрагменты). Тематика, герои, художественные особенности</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13</w:t>
            </w:r>
          </w:p>
        </w:tc>
        <w:tc>
          <w:tcPr>
            <w:tcW w:w="7937" w:type="dxa"/>
          </w:tcPr>
          <w:p w:rsidR="00B65645" w:rsidRDefault="00D65296">
            <w:pPr>
              <w:pStyle w:val="TableParagraph"/>
              <w:ind w:right="55"/>
              <w:jc w:val="both"/>
              <w:rPr>
                <w:sz w:val="24"/>
              </w:rPr>
            </w:pPr>
            <w:r>
              <w:rPr>
                <w:sz w:val="24"/>
              </w:rPr>
              <w:t xml:space="preserve">Народные песни и поэмы народов России и мира. "Песнь о Нибелунгах" (фрагменты). Тематика, система образов, изобразительно-выразительные </w:t>
            </w:r>
            <w:r>
              <w:rPr>
                <w:spacing w:val="-2"/>
                <w:sz w:val="24"/>
              </w:rPr>
              <w:t>средства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14</w:t>
            </w:r>
          </w:p>
        </w:tc>
        <w:tc>
          <w:tcPr>
            <w:tcW w:w="7937" w:type="dxa"/>
          </w:tcPr>
          <w:p w:rsidR="00B65645" w:rsidRDefault="00D65296">
            <w:pPr>
              <w:pStyle w:val="TableParagraph"/>
              <w:rPr>
                <w:sz w:val="24"/>
              </w:rPr>
            </w:pPr>
            <w:r>
              <w:rPr>
                <w:sz w:val="24"/>
              </w:rPr>
              <w:t>Внеклассноечтение.Жанрбалладывмировойлитературе.БалладаР.Л. Стивенсона "Вересковый мед". Тема, идея, сюжет, композиция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15</w:t>
            </w:r>
          </w:p>
        </w:tc>
        <w:tc>
          <w:tcPr>
            <w:tcW w:w="7937" w:type="dxa"/>
          </w:tcPr>
          <w:p w:rsidR="00B65645" w:rsidRDefault="00D65296">
            <w:pPr>
              <w:pStyle w:val="TableParagraph"/>
              <w:rPr>
                <w:sz w:val="24"/>
              </w:rPr>
            </w:pPr>
            <w:r>
              <w:rPr>
                <w:sz w:val="24"/>
              </w:rPr>
              <w:t>Внеклассноечтение.Жанрбалладывмировойлитературе.БалладыФ. Шиллера "Кубок", "Перчатка". Сюжетное своеобразие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16</w:t>
            </w:r>
          </w:p>
        </w:tc>
        <w:tc>
          <w:tcPr>
            <w:tcW w:w="7937" w:type="dxa"/>
          </w:tcPr>
          <w:p w:rsidR="00B65645" w:rsidRDefault="00D65296">
            <w:pPr>
              <w:pStyle w:val="TableParagraph"/>
              <w:rPr>
                <w:sz w:val="24"/>
              </w:rPr>
            </w:pPr>
            <w:r>
              <w:rPr>
                <w:sz w:val="24"/>
              </w:rPr>
              <w:t>Резервныйур</w:t>
            </w:r>
            <w:r>
              <w:rPr>
                <w:sz w:val="24"/>
              </w:rPr>
              <w:t>ок.Итоговыйурокпоразделу"Фольклор".Отражениефольклорных жанров в литературе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Развитиеречи.Викторинапоразделу</w:t>
            </w:r>
            <w:r>
              <w:rPr>
                <w:spacing w:val="-2"/>
                <w:sz w:val="24"/>
              </w:rPr>
              <w:t>"Фольклор"</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Древнерусскаялитература:основныежанрыиихособенности.Летопись "Повесть временных лет". История создания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19</w:t>
            </w:r>
          </w:p>
        </w:tc>
        <w:tc>
          <w:tcPr>
            <w:tcW w:w="7937" w:type="dxa"/>
          </w:tcPr>
          <w:p w:rsidR="00B65645" w:rsidRDefault="00D65296">
            <w:pPr>
              <w:pStyle w:val="TableParagraph"/>
              <w:ind w:right="55"/>
              <w:jc w:val="both"/>
              <w:rPr>
                <w:sz w:val="24"/>
              </w:rPr>
            </w:pPr>
            <w:r>
              <w:rPr>
                <w:sz w:val="24"/>
              </w:rPr>
              <w:t>"</w:t>
            </w:r>
            <w:r>
              <w:rPr>
                <w:sz w:val="24"/>
              </w:rPr>
              <w:t xml:space="preserve">Повесть временных лет": не менее одного фрагмента, например,"Сказание о белгородском киселе". Особенности жанра, тематика </w:t>
            </w:r>
            <w:r>
              <w:rPr>
                <w:spacing w:val="-2"/>
                <w:sz w:val="24"/>
              </w:rPr>
              <w:t>фрагмента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20</w:t>
            </w:r>
          </w:p>
        </w:tc>
        <w:tc>
          <w:tcPr>
            <w:tcW w:w="7937" w:type="dxa"/>
          </w:tcPr>
          <w:p w:rsidR="00B65645" w:rsidRDefault="00D65296">
            <w:pPr>
              <w:pStyle w:val="TableParagraph"/>
              <w:ind w:right="54"/>
              <w:jc w:val="both"/>
              <w:rPr>
                <w:sz w:val="24"/>
              </w:rPr>
            </w:pPr>
            <w:r>
              <w:rPr>
                <w:sz w:val="24"/>
              </w:rPr>
              <w:t>Резервныйурок."Повестьвременныхлет":"СказаниеопоходекнязяОлега на Царьград", "Предание о смерти князя Олега". Анал</w:t>
            </w:r>
            <w:r>
              <w:rPr>
                <w:sz w:val="24"/>
              </w:rPr>
              <w:t>из фрагментов летописи. Образы героев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21</w:t>
            </w:r>
          </w:p>
        </w:tc>
        <w:tc>
          <w:tcPr>
            <w:tcW w:w="7937" w:type="dxa"/>
          </w:tcPr>
          <w:p w:rsidR="00B65645" w:rsidRDefault="00D65296">
            <w:pPr>
              <w:pStyle w:val="TableParagraph"/>
              <w:tabs>
                <w:tab w:val="left" w:pos="1200"/>
                <w:tab w:val="left" w:pos="1958"/>
                <w:tab w:val="left" w:pos="3705"/>
                <w:tab w:val="left" w:pos="5124"/>
                <w:tab w:val="left" w:pos="7184"/>
              </w:tabs>
              <w:ind w:right="55"/>
              <w:rPr>
                <w:sz w:val="24"/>
              </w:rPr>
            </w:pPr>
            <w:r>
              <w:rPr>
                <w:spacing w:val="-2"/>
                <w:sz w:val="24"/>
              </w:rPr>
              <w:t>Развитие</w:t>
            </w:r>
            <w:r>
              <w:rPr>
                <w:sz w:val="24"/>
              </w:rPr>
              <w:tab/>
            </w:r>
            <w:r>
              <w:rPr>
                <w:spacing w:val="-2"/>
                <w:sz w:val="24"/>
              </w:rPr>
              <w:t>речи.</w:t>
            </w:r>
            <w:r>
              <w:rPr>
                <w:sz w:val="24"/>
              </w:rPr>
              <w:tab/>
            </w:r>
            <w:r>
              <w:rPr>
                <w:spacing w:val="-2"/>
                <w:sz w:val="24"/>
              </w:rPr>
              <w:t>Древнерусская</w:t>
            </w:r>
            <w:r>
              <w:rPr>
                <w:sz w:val="24"/>
              </w:rPr>
              <w:tab/>
            </w:r>
            <w:r>
              <w:rPr>
                <w:spacing w:val="-2"/>
                <w:sz w:val="24"/>
              </w:rPr>
              <w:t>литература.</w:t>
            </w:r>
            <w:r>
              <w:rPr>
                <w:sz w:val="24"/>
              </w:rPr>
              <w:tab/>
            </w:r>
            <w:r>
              <w:rPr>
                <w:spacing w:val="-2"/>
                <w:sz w:val="24"/>
              </w:rPr>
              <w:t>Самостоятельный</w:t>
            </w:r>
            <w:r>
              <w:rPr>
                <w:sz w:val="24"/>
              </w:rPr>
              <w:tab/>
            </w:r>
            <w:r>
              <w:rPr>
                <w:spacing w:val="-2"/>
                <w:sz w:val="24"/>
              </w:rPr>
              <w:t xml:space="preserve">анализ </w:t>
            </w:r>
            <w:r>
              <w:rPr>
                <w:sz w:val="24"/>
              </w:rPr>
              <w:t>фрагмента из "Повести временных лет" по выбору</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22</w:t>
            </w:r>
          </w:p>
        </w:tc>
        <w:tc>
          <w:tcPr>
            <w:tcW w:w="7937" w:type="dxa"/>
          </w:tcPr>
          <w:p w:rsidR="00B65645" w:rsidRDefault="00D65296">
            <w:pPr>
              <w:pStyle w:val="TableParagraph"/>
              <w:rPr>
                <w:sz w:val="24"/>
              </w:rPr>
            </w:pPr>
            <w:r>
              <w:rPr>
                <w:sz w:val="24"/>
              </w:rPr>
              <w:t>А.С.Пушкин."ПесньовещемОлеге".Связьсфрагментом"Повести временных лет"</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А.С. Пушкин. Стихотворения "Зимняя дорога", "Туча" и другие Пейзажная лирика поэта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24</w:t>
            </w:r>
          </w:p>
        </w:tc>
        <w:tc>
          <w:tcPr>
            <w:tcW w:w="7937" w:type="dxa"/>
          </w:tcPr>
          <w:p w:rsidR="00B65645" w:rsidRDefault="00D65296">
            <w:pPr>
              <w:pStyle w:val="TableParagraph"/>
              <w:tabs>
                <w:tab w:val="left" w:pos="828"/>
                <w:tab w:val="left" w:pos="2053"/>
                <w:tab w:val="left" w:pos="3926"/>
                <w:tab w:val="left" w:pos="5134"/>
                <w:tab w:val="left" w:pos="6982"/>
              </w:tabs>
              <w:ind w:right="56"/>
              <w:rPr>
                <w:sz w:val="24"/>
              </w:rPr>
            </w:pPr>
            <w:r>
              <w:rPr>
                <w:spacing w:val="-4"/>
                <w:sz w:val="24"/>
              </w:rPr>
              <w:t>А.С.</w:t>
            </w:r>
            <w:r>
              <w:rPr>
                <w:sz w:val="24"/>
              </w:rPr>
              <w:tab/>
            </w:r>
            <w:r>
              <w:rPr>
                <w:spacing w:val="-2"/>
                <w:sz w:val="24"/>
              </w:rPr>
              <w:t>Пушкин.</w:t>
            </w:r>
            <w:r>
              <w:rPr>
                <w:sz w:val="24"/>
              </w:rPr>
              <w:tab/>
            </w:r>
            <w:r>
              <w:rPr>
                <w:spacing w:val="-2"/>
                <w:sz w:val="24"/>
              </w:rPr>
              <w:t>Стихотворение</w:t>
            </w:r>
            <w:r>
              <w:rPr>
                <w:sz w:val="24"/>
              </w:rPr>
              <w:tab/>
            </w:r>
            <w:r>
              <w:rPr>
                <w:spacing w:val="-2"/>
                <w:sz w:val="24"/>
              </w:rPr>
              <w:t>"Узник".</w:t>
            </w:r>
            <w:r>
              <w:rPr>
                <w:sz w:val="24"/>
              </w:rPr>
              <w:tab/>
            </w:r>
            <w:r>
              <w:rPr>
                <w:spacing w:val="-2"/>
                <w:sz w:val="24"/>
              </w:rPr>
              <w:t>Проблематика,</w:t>
            </w:r>
            <w:r>
              <w:rPr>
                <w:sz w:val="24"/>
              </w:rPr>
              <w:tab/>
            </w:r>
            <w:r>
              <w:rPr>
                <w:spacing w:val="-2"/>
                <w:sz w:val="24"/>
              </w:rPr>
              <w:t>средства изображения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Резервныйурок.Двусложныеразмеры</w:t>
            </w:r>
            <w:r>
              <w:rPr>
                <w:spacing w:val="-2"/>
                <w:sz w:val="24"/>
              </w:rPr>
              <w:t>стиха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26</w:t>
            </w:r>
          </w:p>
        </w:tc>
        <w:tc>
          <w:tcPr>
            <w:tcW w:w="7937" w:type="dxa"/>
          </w:tcPr>
          <w:p w:rsidR="00B65645" w:rsidRDefault="00D65296">
            <w:pPr>
              <w:pStyle w:val="TableParagraph"/>
              <w:tabs>
                <w:tab w:val="left" w:pos="725"/>
                <w:tab w:val="left" w:pos="1847"/>
                <w:tab w:val="left" w:pos="2697"/>
                <w:tab w:val="left" w:pos="4401"/>
                <w:tab w:val="left" w:pos="5474"/>
                <w:tab w:val="left" w:pos="6661"/>
                <w:tab w:val="left" w:pos="7401"/>
              </w:tabs>
              <w:rPr>
                <w:sz w:val="24"/>
              </w:rPr>
            </w:pPr>
            <w:r>
              <w:rPr>
                <w:spacing w:val="-4"/>
                <w:sz w:val="24"/>
              </w:rPr>
              <w:t>А.С.</w:t>
            </w:r>
            <w:r>
              <w:rPr>
                <w:sz w:val="24"/>
              </w:rPr>
              <w:tab/>
            </w:r>
            <w:r>
              <w:rPr>
                <w:spacing w:val="-2"/>
                <w:sz w:val="24"/>
              </w:rPr>
              <w:t>Пушкин.</w:t>
            </w:r>
            <w:r>
              <w:rPr>
                <w:sz w:val="24"/>
              </w:rPr>
              <w:tab/>
            </w:r>
            <w:r>
              <w:rPr>
                <w:spacing w:val="-2"/>
                <w:sz w:val="24"/>
              </w:rPr>
              <w:t>Роман</w:t>
            </w:r>
            <w:r>
              <w:rPr>
                <w:sz w:val="24"/>
              </w:rPr>
              <w:tab/>
            </w:r>
            <w:r>
              <w:rPr>
                <w:spacing w:val="-2"/>
                <w:sz w:val="24"/>
              </w:rPr>
              <w:t>"Дубровский".</w:t>
            </w:r>
            <w:r>
              <w:rPr>
                <w:sz w:val="24"/>
              </w:rPr>
              <w:tab/>
            </w:r>
            <w:r>
              <w:rPr>
                <w:spacing w:val="-2"/>
                <w:sz w:val="24"/>
              </w:rPr>
              <w:t>История</w:t>
            </w:r>
            <w:r>
              <w:rPr>
                <w:sz w:val="24"/>
              </w:rPr>
              <w:tab/>
            </w:r>
            <w:r>
              <w:rPr>
                <w:spacing w:val="-2"/>
                <w:sz w:val="24"/>
              </w:rPr>
              <w:t>создания,</w:t>
            </w:r>
            <w:r>
              <w:rPr>
                <w:sz w:val="24"/>
              </w:rPr>
              <w:tab/>
            </w:r>
            <w:r>
              <w:rPr>
                <w:spacing w:val="-2"/>
                <w:sz w:val="24"/>
              </w:rPr>
              <w:t>тема,</w:t>
            </w:r>
            <w:r>
              <w:rPr>
                <w:sz w:val="24"/>
              </w:rPr>
              <w:tab/>
            </w:r>
            <w:r>
              <w:rPr>
                <w:spacing w:val="-4"/>
                <w:sz w:val="24"/>
              </w:rPr>
              <w:t>идея</w:t>
            </w:r>
          </w:p>
        </w:tc>
      </w:tr>
    </w:tbl>
    <w:p w:rsidR="00B65645" w:rsidRDefault="00B65645">
      <w:pPr>
        <w:pStyle w:val="TableParagraph"/>
        <w:rPr>
          <w:sz w:val="24"/>
        </w:rPr>
        <w:sectPr w:rsidR="00B65645">
          <w:type w:val="continuous"/>
          <w:pgSz w:w="11910" w:h="16840"/>
          <w:pgMar w:top="1100" w:right="0" w:bottom="116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pacing w:val="-2"/>
                <w:sz w:val="24"/>
              </w:rPr>
              <w:t>произведения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27</w:t>
            </w:r>
          </w:p>
        </w:tc>
        <w:tc>
          <w:tcPr>
            <w:tcW w:w="7937" w:type="dxa"/>
          </w:tcPr>
          <w:p w:rsidR="00B65645" w:rsidRDefault="00D65296">
            <w:pPr>
              <w:pStyle w:val="TableParagraph"/>
              <w:rPr>
                <w:sz w:val="24"/>
              </w:rPr>
            </w:pPr>
            <w:r>
              <w:rPr>
                <w:sz w:val="24"/>
              </w:rPr>
              <w:t>А.С.Пушкин.Роман"Дубровский".Сюжет,фабула,система</w:t>
            </w:r>
            <w:r>
              <w:rPr>
                <w:spacing w:val="-2"/>
                <w:sz w:val="24"/>
              </w:rPr>
              <w:t>образов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А.С.Пушкин.Роман"Дубровский".ИсториялюбвиВладимираиМаши. Образ главного героя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29</w:t>
            </w:r>
          </w:p>
        </w:tc>
        <w:tc>
          <w:tcPr>
            <w:tcW w:w="7937" w:type="dxa"/>
          </w:tcPr>
          <w:p w:rsidR="00B65645" w:rsidRDefault="00D65296">
            <w:pPr>
              <w:pStyle w:val="TableParagraph"/>
              <w:tabs>
                <w:tab w:val="left" w:pos="740"/>
                <w:tab w:val="left" w:pos="1877"/>
                <w:tab w:val="left" w:pos="2743"/>
                <w:tab w:val="left" w:pos="4462"/>
                <w:tab w:val="left" w:pos="6371"/>
                <w:tab w:val="left" w:pos="7739"/>
              </w:tabs>
              <w:ind w:right="56"/>
              <w:rPr>
                <w:sz w:val="24"/>
              </w:rPr>
            </w:pPr>
            <w:r>
              <w:rPr>
                <w:spacing w:val="-4"/>
                <w:sz w:val="24"/>
              </w:rPr>
              <w:t>А.С.</w:t>
            </w:r>
            <w:r>
              <w:rPr>
                <w:sz w:val="24"/>
              </w:rPr>
              <w:tab/>
            </w:r>
            <w:r>
              <w:rPr>
                <w:spacing w:val="-2"/>
                <w:sz w:val="24"/>
              </w:rPr>
              <w:t>Пушкин.</w:t>
            </w:r>
            <w:r>
              <w:rPr>
                <w:sz w:val="24"/>
              </w:rPr>
              <w:tab/>
            </w:r>
            <w:r>
              <w:rPr>
                <w:spacing w:val="-2"/>
                <w:sz w:val="24"/>
              </w:rPr>
              <w:t>Роман</w:t>
            </w:r>
            <w:r>
              <w:rPr>
                <w:sz w:val="24"/>
              </w:rPr>
              <w:tab/>
            </w:r>
            <w:r>
              <w:rPr>
                <w:spacing w:val="-2"/>
                <w:sz w:val="24"/>
              </w:rPr>
              <w:t>"Дубровский".</w:t>
            </w:r>
            <w:r>
              <w:rPr>
                <w:sz w:val="24"/>
              </w:rPr>
              <w:tab/>
            </w:r>
            <w:r>
              <w:rPr>
                <w:spacing w:val="-2"/>
                <w:sz w:val="24"/>
              </w:rPr>
              <w:t>Противостояние</w:t>
            </w:r>
            <w:r>
              <w:rPr>
                <w:sz w:val="24"/>
              </w:rPr>
              <w:tab/>
            </w:r>
            <w:r>
              <w:rPr>
                <w:spacing w:val="-2"/>
                <w:sz w:val="24"/>
              </w:rPr>
              <w:t>Владимира</w:t>
            </w:r>
            <w:r>
              <w:rPr>
                <w:sz w:val="24"/>
              </w:rPr>
              <w:tab/>
            </w:r>
            <w:r>
              <w:rPr>
                <w:spacing w:val="-10"/>
                <w:sz w:val="24"/>
              </w:rPr>
              <w:t xml:space="preserve">и </w:t>
            </w:r>
            <w:r>
              <w:rPr>
                <w:sz w:val="24"/>
              </w:rPr>
              <w:t>Троекурова. Роль второстепенных персонажей</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А.С.Пушкин.Роман"Дубровский".Смыслфинала</w:t>
            </w:r>
            <w:r>
              <w:rPr>
                <w:spacing w:val="-2"/>
                <w:sz w:val="24"/>
              </w:rPr>
              <w:t>романа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31</w:t>
            </w:r>
          </w:p>
        </w:tc>
        <w:tc>
          <w:tcPr>
            <w:tcW w:w="7937" w:type="dxa"/>
          </w:tcPr>
          <w:p w:rsidR="00B65645" w:rsidRDefault="00D65296">
            <w:pPr>
              <w:pStyle w:val="TableParagraph"/>
              <w:rPr>
                <w:sz w:val="24"/>
              </w:rPr>
            </w:pPr>
            <w:r>
              <w:rPr>
                <w:sz w:val="24"/>
              </w:rPr>
              <w:t>Развитиеречи.ПодготовкакдомашнемусочинениюпоромануА.С. Пушкина "Дубровский"</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Резервныйурок.Итоговыйурокпо</w:t>
            </w:r>
            <w:r>
              <w:rPr>
                <w:sz w:val="24"/>
              </w:rPr>
              <w:t>творчествуА.С.</w:t>
            </w:r>
            <w:r>
              <w:rPr>
                <w:spacing w:val="-2"/>
                <w:sz w:val="24"/>
              </w:rPr>
              <w:t>Пушкина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Внеклассноечтение.ЛюбимоепроизведениеА.С.</w:t>
            </w:r>
            <w:r>
              <w:rPr>
                <w:spacing w:val="-2"/>
                <w:sz w:val="24"/>
              </w:rPr>
              <w:t>Пушкина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34</w:t>
            </w:r>
          </w:p>
        </w:tc>
        <w:tc>
          <w:tcPr>
            <w:tcW w:w="7937" w:type="dxa"/>
          </w:tcPr>
          <w:p w:rsidR="00B65645" w:rsidRDefault="00D65296">
            <w:pPr>
              <w:pStyle w:val="TableParagraph"/>
              <w:rPr>
                <w:sz w:val="24"/>
              </w:rPr>
            </w:pPr>
            <w:r>
              <w:rPr>
                <w:sz w:val="24"/>
              </w:rPr>
              <w:t>М.Ю.Лермонтов.Стихотворения(неменеетрех).Например,"Три пальмы", "Утес", "Листок". История создания, тематика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35</w:t>
            </w:r>
          </w:p>
        </w:tc>
        <w:tc>
          <w:tcPr>
            <w:tcW w:w="7937" w:type="dxa"/>
          </w:tcPr>
          <w:p w:rsidR="00B65645" w:rsidRDefault="00D65296">
            <w:pPr>
              <w:pStyle w:val="TableParagraph"/>
              <w:rPr>
                <w:sz w:val="24"/>
              </w:rPr>
            </w:pPr>
            <w:r>
              <w:rPr>
                <w:sz w:val="24"/>
              </w:rPr>
              <w:t>М.Ю.Лермонтов.Стихотворения(неменеетрех).</w:t>
            </w:r>
            <w:r>
              <w:rPr>
                <w:sz w:val="24"/>
              </w:rPr>
              <w:t>Например,"Три пальмы", "Утес", "Листок". Лирический герой, его чувства и переживания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36</w:t>
            </w:r>
          </w:p>
        </w:tc>
        <w:tc>
          <w:tcPr>
            <w:tcW w:w="7937" w:type="dxa"/>
          </w:tcPr>
          <w:p w:rsidR="00B65645" w:rsidRDefault="00D65296">
            <w:pPr>
              <w:pStyle w:val="TableParagraph"/>
              <w:rPr>
                <w:sz w:val="24"/>
              </w:rPr>
            </w:pPr>
            <w:r>
              <w:rPr>
                <w:sz w:val="24"/>
              </w:rPr>
              <w:t>М.Ю.Лермонтов.Стихотворения(неменеетрех).Например,"Три пальмы", "Утес", "Листок". Художественные средства выразительности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37</w:t>
            </w:r>
          </w:p>
        </w:tc>
        <w:tc>
          <w:tcPr>
            <w:tcW w:w="7937" w:type="dxa"/>
          </w:tcPr>
          <w:p w:rsidR="00B65645" w:rsidRDefault="00D65296">
            <w:pPr>
              <w:pStyle w:val="TableParagraph"/>
              <w:rPr>
                <w:sz w:val="24"/>
              </w:rPr>
            </w:pPr>
            <w:r>
              <w:rPr>
                <w:sz w:val="24"/>
              </w:rPr>
              <w:t>Резервныйурок.Трехсложныестихот</w:t>
            </w:r>
            <w:r>
              <w:rPr>
                <w:sz w:val="24"/>
              </w:rPr>
              <w:t>ворные</w:t>
            </w:r>
            <w:r>
              <w:rPr>
                <w:spacing w:val="-2"/>
                <w:sz w:val="24"/>
              </w:rPr>
              <w:t>размеры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38</w:t>
            </w:r>
          </w:p>
        </w:tc>
        <w:tc>
          <w:tcPr>
            <w:tcW w:w="7937" w:type="dxa"/>
          </w:tcPr>
          <w:p w:rsidR="00B65645" w:rsidRDefault="00D65296">
            <w:pPr>
              <w:pStyle w:val="TableParagraph"/>
              <w:rPr>
                <w:sz w:val="24"/>
              </w:rPr>
            </w:pPr>
            <w:r>
              <w:rPr>
                <w:sz w:val="24"/>
              </w:rPr>
              <w:t>А.В.Кольцов.Стихотворения(неменеедвух).Например,"Косарь","Соловей". Тематика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39</w:t>
            </w:r>
          </w:p>
        </w:tc>
        <w:tc>
          <w:tcPr>
            <w:tcW w:w="7937" w:type="dxa"/>
          </w:tcPr>
          <w:p w:rsidR="00B65645" w:rsidRDefault="00D65296">
            <w:pPr>
              <w:pStyle w:val="TableParagraph"/>
              <w:rPr>
                <w:sz w:val="24"/>
              </w:rPr>
            </w:pPr>
            <w:r>
              <w:rPr>
                <w:sz w:val="24"/>
              </w:rPr>
              <w:t>А.В.Кольцов.Стихотворения"Косарь","Соловей".Художественныесредства воплощения авторского замысла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40</w:t>
            </w:r>
          </w:p>
        </w:tc>
        <w:tc>
          <w:tcPr>
            <w:tcW w:w="7937" w:type="dxa"/>
          </w:tcPr>
          <w:p w:rsidR="00B65645" w:rsidRDefault="00D65296">
            <w:pPr>
              <w:pStyle w:val="TableParagraph"/>
              <w:ind w:right="53"/>
              <w:jc w:val="both"/>
              <w:rPr>
                <w:sz w:val="24"/>
              </w:rPr>
            </w:pPr>
            <w:r>
              <w:rPr>
                <w:sz w:val="24"/>
              </w:rPr>
              <w:t>Ф.И. Тютчев. Стихотворения (не менее двух). Например, "Есть в осени первоначальной...", "С поляны коршун поднялся...". Тематика</w:t>
            </w:r>
            <w:r>
              <w:rPr>
                <w:spacing w:val="-2"/>
                <w:sz w:val="24"/>
              </w:rPr>
              <w:t>произведений</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41</w:t>
            </w:r>
          </w:p>
        </w:tc>
        <w:tc>
          <w:tcPr>
            <w:tcW w:w="7937" w:type="dxa"/>
          </w:tcPr>
          <w:p w:rsidR="00B65645" w:rsidRDefault="00D65296">
            <w:pPr>
              <w:pStyle w:val="TableParagraph"/>
              <w:rPr>
                <w:sz w:val="24"/>
              </w:rPr>
            </w:pPr>
            <w:r>
              <w:rPr>
                <w:sz w:val="24"/>
              </w:rPr>
              <w:t>Ф.И. Тютчев. Стихотворение "С поляны коршун поднялся...". Лирический герой и средства художественной изобра</w:t>
            </w:r>
            <w:r>
              <w:rPr>
                <w:sz w:val="24"/>
              </w:rPr>
              <w:t>зительности в произведении</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42</w:t>
            </w:r>
          </w:p>
        </w:tc>
        <w:tc>
          <w:tcPr>
            <w:tcW w:w="7937" w:type="dxa"/>
          </w:tcPr>
          <w:p w:rsidR="00B65645" w:rsidRDefault="00D65296">
            <w:pPr>
              <w:pStyle w:val="TableParagraph"/>
              <w:ind w:right="55"/>
              <w:jc w:val="both"/>
              <w:rPr>
                <w:sz w:val="24"/>
              </w:rPr>
            </w:pPr>
            <w:r>
              <w:rPr>
                <w:sz w:val="24"/>
              </w:rPr>
              <w:t xml:space="preserve">А.А.Фет.Стихотворение(неменеедвух).Например,"Учисьуних-удуба, у березы...", "Я пришел к тебе с приветом...". Проблематика произведений </w:t>
            </w:r>
            <w:r>
              <w:rPr>
                <w:spacing w:val="-2"/>
                <w:sz w:val="24"/>
              </w:rPr>
              <w:t>поэта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43</w:t>
            </w:r>
          </w:p>
        </w:tc>
        <w:tc>
          <w:tcPr>
            <w:tcW w:w="7937" w:type="dxa"/>
          </w:tcPr>
          <w:p w:rsidR="00B65645" w:rsidRDefault="00D65296">
            <w:pPr>
              <w:pStyle w:val="TableParagraph"/>
              <w:rPr>
                <w:sz w:val="24"/>
              </w:rPr>
            </w:pPr>
            <w:r>
              <w:rPr>
                <w:sz w:val="24"/>
              </w:rPr>
              <w:t>А.А. Фет. Стихотворения "Я пришел к тебе с приветом...", "</w:t>
            </w:r>
            <w:r>
              <w:rPr>
                <w:sz w:val="24"/>
              </w:rPr>
              <w:t>Учись у них - у дуба, у березы...". Своеобразие художественного видения поэта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44</w:t>
            </w:r>
          </w:p>
        </w:tc>
        <w:tc>
          <w:tcPr>
            <w:tcW w:w="7937" w:type="dxa"/>
          </w:tcPr>
          <w:p w:rsidR="00B65645" w:rsidRDefault="00D65296">
            <w:pPr>
              <w:pStyle w:val="TableParagraph"/>
              <w:rPr>
                <w:sz w:val="24"/>
              </w:rPr>
            </w:pPr>
            <w:r>
              <w:rPr>
                <w:sz w:val="24"/>
              </w:rPr>
              <w:t>Резервныйурок.ИтоговыйурокпотворчествуМ.Ю.Лермонтова,А.В. Кольцова, Ф.И. Тютчева, А.А. Фета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45</w:t>
            </w:r>
          </w:p>
        </w:tc>
        <w:tc>
          <w:tcPr>
            <w:tcW w:w="7937" w:type="dxa"/>
          </w:tcPr>
          <w:p w:rsidR="00B65645" w:rsidRDefault="00D65296">
            <w:pPr>
              <w:pStyle w:val="TableParagraph"/>
              <w:rPr>
                <w:sz w:val="24"/>
              </w:rPr>
            </w:pPr>
            <w:r>
              <w:rPr>
                <w:sz w:val="24"/>
              </w:rPr>
              <w:t>Резервныйурок.И.С.Тургенев.Сборникрассказов"Запискиохотника"</w:t>
            </w:r>
            <w:r>
              <w:rPr>
                <w:sz w:val="24"/>
              </w:rPr>
              <w:t>. Рассказ "Бежин луг". Проблематика произведения</w:t>
            </w:r>
          </w:p>
        </w:tc>
      </w:tr>
    </w:tbl>
    <w:p w:rsidR="00B65645" w:rsidRDefault="00B65645">
      <w:pPr>
        <w:pStyle w:val="TableParagraph"/>
        <w:rPr>
          <w:sz w:val="24"/>
        </w:rPr>
        <w:sectPr w:rsidR="00B65645">
          <w:type w:val="continuous"/>
          <w:pgSz w:w="11910" w:h="16840"/>
          <w:pgMar w:top="1100" w:right="0" w:bottom="129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rPr>
                <w:sz w:val="24"/>
              </w:rPr>
            </w:pPr>
            <w:r>
              <w:rPr>
                <w:sz w:val="24"/>
              </w:rPr>
              <w:lastRenderedPageBreak/>
              <w:t>Урок</w:t>
            </w:r>
            <w:r>
              <w:rPr>
                <w:spacing w:val="-5"/>
                <w:sz w:val="24"/>
              </w:rPr>
              <w:t xml:space="preserve"> 46</w:t>
            </w:r>
          </w:p>
        </w:tc>
        <w:tc>
          <w:tcPr>
            <w:tcW w:w="7937" w:type="dxa"/>
          </w:tcPr>
          <w:p w:rsidR="00B65645" w:rsidRDefault="00D65296">
            <w:pPr>
              <w:pStyle w:val="TableParagraph"/>
              <w:rPr>
                <w:sz w:val="24"/>
              </w:rPr>
            </w:pPr>
            <w:r>
              <w:rPr>
                <w:sz w:val="24"/>
              </w:rPr>
              <w:t>И.С.Тургенев.Рассказ"Бежинлуг".Образыи</w:t>
            </w:r>
            <w:r>
              <w:rPr>
                <w:spacing w:val="-2"/>
                <w:sz w:val="24"/>
              </w:rPr>
              <w:t xml:space="preserve"> герои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47</w:t>
            </w:r>
          </w:p>
        </w:tc>
        <w:tc>
          <w:tcPr>
            <w:tcW w:w="7937" w:type="dxa"/>
          </w:tcPr>
          <w:p w:rsidR="00B65645" w:rsidRDefault="00D65296">
            <w:pPr>
              <w:pStyle w:val="TableParagraph"/>
              <w:rPr>
                <w:sz w:val="24"/>
              </w:rPr>
            </w:pPr>
            <w:r>
              <w:rPr>
                <w:sz w:val="24"/>
              </w:rPr>
              <w:t xml:space="preserve">И.С.Тургенев.Рассказ"Бежинлуг".Портретипейзажвлитературном </w:t>
            </w:r>
            <w:r>
              <w:rPr>
                <w:spacing w:val="-2"/>
                <w:sz w:val="24"/>
              </w:rPr>
              <w:t>произведении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48</w:t>
            </w:r>
          </w:p>
        </w:tc>
        <w:tc>
          <w:tcPr>
            <w:tcW w:w="7937" w:type="dxa"/>
          </w:tcPr>
          <w:p w:rsidR="00B65645" w:rsidRDefault="00D65296">
            <w:pPr>
              <w:pStyle w:val="TableParagraph"/>
              <w:rPr>
                <w:sz w:val="24"/>
              </w:rPr>
            </w:pPr>
            <w:r>
              <w:rPr>
                <w:sz w:val="24"/>
              </w:rPr>
              <w:t>Н.С.Лесков.Сказ"Левша".Художественныеижанровые</w:t>
            </w:r>
            <w:r>
              <w:rPr>
                <w:sz w:val="24"/>
              </w:rPr>
              <w:t>особенности</w:t>
            </w:r>
            <w:r>
              <w:rPr>
                <w:spacing w:val="-2"/>
                <w:sz w:val="24"/>
              </w:rPr>
              <w:t>произведения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49</w:t>
            </w:r>
          </w:p>
        </w:tc>
        <w:tc>
          <w:tcPr>
            <w:tcW w:w="7937" w:type="dxa"/>
          </w:tcPr>
          <w:p w:rsidR="00B65645" w:rsidRDefault="00D65296">
            <w:pPr>
              <w:pStyle w:val="TableParagraph"/>
              <w:rPr>
                <w:sz w:val="24"/>
              </w:rPr>
            </w:pPr>
            <w:r>
              <w:rPr>
                <w:sz w:val="24"/>
              </w:rPr>
              <w:t>Н.С.Лесков.Сказ"Левша":образглавного</w:t>
            </w:r>
            <w:r>
              <w:rPr>
                <w:spacing w:val="-2"/>
                <w:sz w:val="24"/>
              </w:rPr>
              <w:t xml:space="preserve"> героя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50</w:t>
            </w:r>
          </w:p>
        </w:tc>
        <w:tc>
          <w:tcPr>
            <w:tcW w:w="7937" w:type="dxa"/>
          </w:tcPr>
          <w:p w:rsidR="00B65645" w:rsidRDefault="00D65296">
            <w:pPr>
              <w:pStyle w:val="TableParagraph"/>
              <w:rPr>
                <w:sz w:val="24"/>
              </w:rPr>
            </w:pPr>
            <w:r>
              <w:rPr>
                <w:sz w:val="24"/>
              </w:rPr>
              <w:t>Н.С.Лесков.Сказ"Левша":авторскоеотношениек</w:t>
            </w:r>
            <w:r>
              <w:rPr>
                <w:spacing w:val="-2"/>
                <w:sz w:val="24"/>
              </w:rPr>
              <w:t xml:space="preserve"> герою</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51</w:t>
            </w:r>
          </w:p>
        </w:tc>
        <w:tc>
          <w:tcPr>
            <w:tcW w:w="7937" w:type="dxa"/>
          </w:tcPr>
          <w:p w:rsidR="00B65645" w:rsidRDefault="00D65296">
            <w:pPr>
              <w:pStyle w:val="TableParagraph"/>
              <w:rPr>
                <w:sz w:val="24"/>
              </w:rPr>
            </w:pPr>
            <w:r>
              <w:rPr>
                <w:sz w:val="24"/>
              </w:rPr>
              <w:t xml:space="preserve">Резервныйурок.ИтоговыйурокпотворчествуИ.С.Тургенева,Н.С. </w:t>
            </w:r>
            <w:r>
              <w:rPr>
                <w:spacing w:val="-2"/>
                <w:sz w:val="24"/>
              </w:rPr>
              <w:t>Лескова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52</w:t>
            </w:r>
          </w:p>
        </w:tc>
        <w:tc>
          <w:tcPr>
            <w:tcW w:w="7937" w:type="dxa"/>
          </w:tcPr>
          <w:p w:rsidR="00B65645" w:rsidRDefault="00D65296">
            <w:pPr>
              <w:pStyle w:val="TableParagraph"/>
              <w:rPr>
                <w:sz w:val="24"/>
              </w:rPr>
            </w:pPr>
            <w:r>
              <w:rPr>
                <w:sz w:val="24"/>
              </w:rPr>
              <w:t>Л.Н.Толстой.Повесть"Детство"(главы).</w:t>
            </w:r>
            <w:r>
              <w:rPr>
                <w:sz w:val="24"/>
              </w:rPr>
              <w:t>Тематика</w:t>
            </w:r>
            <w:r>
              <w:rPr>
                <w:spacing w:val="-2"/>
                <w:sz w:val="24"/>
              </w:rPr>
              <w:t>произведения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53</w:t>
            </w:r>
          </w:p>
        </w:tc>
        <w:tc>
          <w:tcPr>
            <w:tcW w:w="7937" w:type="dxa"/>
          </w:tcPr>
          <w:p w:rsidR="00B65645" w:rsidRDefault="00D65296">
            <w:pPr>
              <w:pStyle w:val="TableParagraph"/>
              <w:rPr>
                <w:sz w:val="24"/>
              </w:rPr>
            </w:pPr>
            <w:r>
              <w:rPr>
                <w:sz w:val="24"/>
              </w:rPr>
              <w:t>Л.Н.Толстой.Повесть"Детство"(главы).Проблематика</w:t>
            </w:r>
            <w:r>
              <w:rPr>
                <w:spacing w:val="-2"/>
                <w:sz w:val="24"/>
              </w:rPr>
              <w:t>повести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54</w:t>
            </w:r>
          </w:p>
        </w:tc>
        <w:tc>
          <w:tcPr>
            <w:tcW w:w="7937" w:type="dxa"/>
          </w:tcPr>
          <w:p w:rsidR="00B65645" w:rsidRDefault="00D65296">
            <w:pPr>
              <w:pStyle w:val="TableParagraph"/>
              <w:rPr>
                <w:sz w:val="24"/>
              </w:rPr>
            </w:pPr>
            <w:r>
              <w:rPr>
                <w:sz w:val="24"/>
              </w:rPr>
              <w:t>Развитиеречи.Л.Н.Толстой.Повесть"Детство"(главы).Образы</w:t>
            </w:r>
            <w:r>
              <w:rPr>
                <w:spacing w:val="-2"/>
                <w:sz w:val="24"/>
              </w:rPr>
              <w:t>родителей</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55</w:t>
            </w:r>
          </w:p>
        </w:tc>
        <w:tc>
          <w:tcPr>
            <w:tcW w:w="7937" w:type="dxa"/>
          </w:tcPr>
          <w:p w:rsidR="00B65645" w:rsidRDefault="00D65296">
            <w:pPr>
              <w:pStyle w:val="TableParagraph"/>
              <w:rPr>
                <w:sz w:val="24"/>
              </w:rPr>
            </w:pPr>
            <w:r>
              <w:rPr>
                <w:sz w:val="24"/>
              </w:rPr>
              <w:t>Развитиеречи.Л.Н.Толстой.Повесть"Детство"(главы).ОбразыКарла Иваныча и Натальи Савишны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56</w:t>
            </w:r>
          </w:p>
        </w:tc>
        <w:tc>
          <w:tcPr>
            <w:tcW w:w="7937" w:type="dxa"/>
          </w:tcPr>
          <w:p w:rsidR="00B65645" w:rsidRDefault="00D65296">
            <w:pPr>
              <w:pStyle w:val="TableParagraph"/>
              <w:rPr>
                <w:sz w:val="24"/>
              </w:rPr>
            </w:pPr>
            <w:r>
              <w:rPr>
                <w:sz w:val="24"/>
              </w:rPr>
              <w:t>Итоговаяконтрольнаяработа.ГероипроизведенийXIXв.(письменный ответ, тесты, творческая работа)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57</w:t>
            </w:r>
          </w:p>
        </w:tc>
        <w:tc>
          <w:tcPr>
            <w:tcW w:w="7937" w:type="dxa"/>
          </w:tcPr>
          <w:p w:rsidR="00B65645" w:rsidRDefault="00D65296">
            <w:pPr>
              <w:pStyle w:val="TableParagraph"/>
              <w:rPr>
                <w:sz w:val="24"/>
              </w:rPr>
            </w:pPr>
            <w:r>
              <w:rPr>
                <w:sz w:val="24"/>
              </w:rPr>
              <w:t>А.П.Чехов.Рассказы(триповыбору).Например,"Толстыйитонкий", "Смерть чиновника", "Хамелеон". Проблема маленького человека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58</w:t>
            </w:r>
          </w:p>
        </w:tc>
        <w:tc>
          <w:tcPr>
            <w:tcW w:w="7937" w:type="dxa"/>
          </w:tcPr>
          <w:p w:rsidR="00B65645" w:rsidRDefault="00D65296">
            <w:pPr>
              <w:pStyle w:val="TableParagraph"/>
              <w:rPr>
                <w:sz w:val="24"/>
              </w:rPr>
            </w:pPr>
            <w:r>
              <w:rPr>
                <w:sz w:val="24"/>
              </w:rPr>
              <w:t>А.П.Чехов.</w:t>
            </w:r>
            <w:r>
              <w:rPr>
                <w:sz w:val="24"/>
              </w:rPr>
              <w:t>Рассказ"Хамелеон".Юмор,ирония,источники</w:t>
            </w:r>
            <w:r>
              <w:rPr>
                <w:spacing w:val="-2"/>
                <w:sz w:val="24"/>
              </w:rPr>
              <w:t xml:space="preserve"> комического</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59</w:t>
            </w:r>
          </w:p>
        </w:tc>
        <w:tc>
          <w:tcPr>
            <w:tcW w:w="7937" w:type="dxa"/>
          </w:tcPr>
          <w:p w:rsidR="00B65645" w:rsidRDefault="00D65296">
            <w:pPr>
              <w:pStyle w:val="TableParagraph"/>
              <w:rPr>
                <w:sz w:val="24"/>
              </w:rPr>
            </w:pPr>
            <w:r>
              <w:rPr>
                <w:sz w:val="24"/>
              </w:rPr>
              <w:t>А.П.Чехов.Проблемаистинныхиложныхценностейврассказах</w:t>
            </w:r>
            <w:r>
              <w:rPr>
                <w:spacing w:val="-2"/>
                <w:sz w:val="24"/>
              </w:rPr>
              <w:t xml:space="preserve"> писателя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60</w:t>
            </w:r>
          </w:p>
        </w:tc>
        <w:tc>
          <w:tcPr>
            <w:tcW w:w="7937" w:type="dxa"/>
          </w:tcPr>
          <w:p w:rsidR="00B65645" w:rsidRDefault="00D65296">
            <w:pPr>
              <w:pStyle w:val="TableParagraph"/>
              <w:tabs>
                <w:tab w:val="left" w:pos="1363"/>
                <w:tab w:val="left" w:pos="2108"/>
                <w:tab w:val="left" w:pos="2784"/>
                <w:tab w:val="left" w:pos="3669"/>
                <w:tab w:val="left" w:pos="5641"/>
                <w:tab w:val="left" w:pos="6736"/>
                <w:tab w:val="left" w:pos="7074"/>
              </w:tabs>
              <w:ind w:right="55"/>
              <w:rPr>
                <w:sz w:val="24"/>
              </w:rPr>
            </w:pPr>
            <w:r>
              <w:rPr>
                <w:spacing w:val="-2"/>
                <w:sz w:val="24"/>
              </w:rPr>
              <w:t>Резервный</w:t>
            </w:r>
            <w:r>
              <w:rPr>
                <w:sz w:val="24"/>
              </w:rPr>
              <w:tab/>
            </w:r>
            <w:r>
              <w:rPr>
                <w:spacing w:val="-2"/>
                <w:sz w:val="24"/>
              </w:rPr>
              <w:t>урок.</w:t>
            </w:r>
            <w:r>
              <w:rPr>
                <w:sz w:val="24"/>
              </w:rPr>
              <w:tab/>
            </w:r>
            <w:r>
              <w:rPr>
                <w:spacing w:val="-4"/>
                <w:sz w:val="24"/>
              </w:rPr>
              <w:t>А.П.</w:t>
            </w:r>
            <w:r>
              <w:rPr>
                <w:sz w:val="24"/>
              </w:rPr>
              <w:tab/>
            </w:r>
            <w:r>
              <w:rPr>
                <w:spacing w:val="-2"/>
                <w:sz w:val="24"/>
              </w:rPr>
              <w:t>Чехов.</w:t>
            </w:r>
            <w:r>
              <w:rPr>
                <w:sz w:val="24"/>
              </w:rPr>
              <w:tab/>
            </w:r>
            <w:r>
              <w:rPr>
                <w:spacing w:val="-2"/>
                <w:sz w:val="24"/>
              </w:rPr>
              <w:t>Художественные</w:t>
            </w:r>
            <w:r>
              <w:rPr>
                <w:sz w:val="24"/>
              </w:rPr>
              <w:tab/>
            </w:r>
            <w:r>
              <w:rPr>
                <w:spacing w:val="-2"/>
                <w:sz w:val="24"/>
              </w:rPr>
              <w:t>средства</w:t>
            </w:r>
            <w:r>
              <w:rPr>
                <w:sz w:val="24"/>
              </w:rPr>
              <w:tab/>
            </w:r>
            <w:r>
              <w:rPr>
                <w:spacing w:val="-10"/>
                <w:sz w:val="24"/>
              </w:rPr>
              <w:t>и</w:t>
            </w:r>
            <w:r>
              <w:rPr>
                <w:sz w:val="24"/>
              </w:rPr>
              <w:tab/>
            </w:r>
            <w:r>
              <w:rPr>
                <w:spacing w:val="-2"/>
                <w:sz w:val="24"/>
              </w:rPr>
              <w:t xml:space="preserve">приемы </w:t>
            </w:r>
            <w:r>
              <w:rPr>
                <w:sz w:val="24"/>
              </w:rPr>
              <w:t>изображения в рассказах</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61</w:t>
            </w:r>
          </w:p>
        </w:tc>
        <w:tc>
          <w:tcPr>
            <w:tcW w:w="7937" w:type="dxa"/>
          </w:tcPr>
          <w:p w:rsidR="00B65645" w:rsidRDefault="00D65296">
            <w:pPr>
              <w:pStyle w:val="TableParagraph"/>
              <w:rPr>
                <w:sz w:val="24"/>
              </w:rPr>
            </w:pPr>
            <w:r>
              <w:rPr>
                <w:sz w:val="24"/>
              </w:rPr>
              <w:t>А.И.Куприн.Рассказ"Чудесный</w:t>
            </w:r>
            <w:r>
              <w:rPr>
                <w:sz w:val="24"/>
              </w:rPr>
              <w:t>доктор".Темарассказа.</w:t>
            </w:r>
            <w:r>
              <w:rPr>
                <w:spacing w:val="-2"/>
                <w:sz w:val="24"/>
              </w:rPr>
              <w:t>Сюжет</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62</w:t>
            </w:r>
          </w:p>
        </w:tc>
        <w:tc>
          <w:tcPr>
            <w:tcW w:w="7937" w:type="dxa"/>
          </w:tcPr>
          <w:p w:rsidR="00B65645" w:rsidRDefault="00D65296">
            <w:pPr>
              <w:pStyle w:val="TableParagraph"/>
              <w:rPr>
                <w:sz w:val="24"/>
              </w:rPr>
            </w:pPr>
            <w:r>
              <w:rPr>
                <w:sz w:val="24"/>
              </w:rPr>
              <w:t>А.И.Куприн.Рассказ"Чудесныйдоктор".Проблематика</w:t>
            </w:r>
            <w:r>
              <w:rPr>
                <w:spacing w:val="-2"/>
                <w:sz w:val="24"/>
              </w:rPr>
              <w:t xml:space="preserve"> произведения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63</w:t>
            </w:r>
          </w:p>
        </w:tc>
        <w:tc>
          <w:tcPr>
            <w:tcW w:w="7937" w:type="dxa"/>
          </w:tcPr>
          <w:p w:rsidR="00B65645" w:rsidRDefault="00D65296">
            <w:pPr>
              <w:pStyle w:val="TableParagraph"/>
              <w:rPr>
                <w:sz w:val="24"/>
              </w:rPr>
            </w:pPr>
            <w:r>
              <w:rPr>
                <w:sz w:val="24"/>
              </w:rPr>
              <w:t xml:space="preserve">Развитие речи. А.И. Куприн. Рассказ "Чудесный доктор". Смысл названия </w:t>
            </w:r>
            <w:r>
              <w:rPr>
                <w:spacing w:val="-2"/>
                <w:sz w:val="24"/>
              </w:rPr>
              <w:t>рассказа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64</w:t>
            </w:r>
          </w:p>
        </w:tc>
        <w:tc>
          <w:tcPr>
            <w:tcW w:w="7937" w:type="dxa"/>
          </w:tcPr>
          <w:p w:rsidR="00B65645" w:rsidRDefault="00D65296">
            <w:pPr>
              <w:pStyle w:val="TableParagraph"/>
              <w:rPr>
                <w:sz w:val="24"/>
              </w:rPr>
            </w:pPr>
            <w:r>
              <w:rPr>
                <w:sz w:val="24"/>
              </w:rPr>
              <w:t>Резервныйурок.ИтоговыйурокпотворчествуА.П.Чехова,А.И.</w:t>
            </w:r>
            <w:r>
              <w:rPr>
                <w:spacing w:val="-2"/>
                <w:sz w:val="24"/>
              </w:rPr>
              <w:t xml:space="preserve"> Куприна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65</w:t>
            </w:r>
          </w:p>
        </w:tc>
        <w:tc>
          <w:tcPr>
            <w:tcW w:w="7937" w:type="dxa"/>
          </w:tcPr>
          <w:p w:rsidR="00B65645" w:rsidRDefault="00D65296">
            <w:pPr>
              <w:pStyle w:val="TableParagraph"/>
              <w:ind w:right="54"/>
              <w:jc w:val="both"/>
              <w:rPr>
                <w:sz w:val="24"/>
              </w:rPr>
            </w:pPr>
            <w:r>
              <w:rPr>
                <w:sz w:val="24"/>
              </w:rPr>
              <w:t>Стихотворения отечественных поэтов начала XX в. А.А. Блок. Стихотворения "О, весна, без конца и без краю...", "Лениво и тяжко плывут облака...", "Встану я в утро туманное..."</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66</w:t>
            </w:r>
          </w:p>
        </w:tc>
        <w:tc>
          <w:tcPr>
            <w:tcW w:w="7937" w:type="dxa"/>
          </w:tcPr>
          <w:p w:rsidR="00B65645" w:rsidRDefault="00D65296">
            <w:pPr>
              <w:pStyle w:val="TableParagraph"/>
              <w:ind w:right="53"/>
              <w:jc w:val="both"/>
              <w:rPr>
                <w:sz w:val="24"/>
              </w:rPr>
            </w:pPr>
            <w:r>
              <w:rPr>
                <w:sz w:val="24"/>
              </w:rPr>
              <w:t>Стихотворения отечественных поэтов начала XX в. С.А. Есенин. Стихотворения "Гой ты, Русь, моя родная...", "Низкий дом с голубыми ставнями", "Я покинул родимый дом...", "Топи да болота"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67</w:t>
            </w:r>
          </w:p>
        </w:tc>
        <w:tc>
          <w:tcPr>
            <w:tcW w:w="7937" w:type="dxa"/>
          </w:tcPr>
          <w:p w:rsidR="00B65645" w:rsidRDefault="00D65296">
            <w:pPr>
              <w:pStyle w:val="TableParagraph"/>
              <w:tabs>
                <w:tab w:val="left" w:pos="1906"/>
                <w:tab w:val="left" w:pos="3216"/>
                <w:tab w:val="left" w:pos="4624"/>
                <w:tab w:val="left" w:pos="5023"/>
                <w:tab w:val="left" w:pos="6377"/>
              </w:tabs>
              <w:ind w:right="54"/>
              <w:rPr>
                <w:sz w:val="24"/>
              </w:rPr>
            </w:pPr>
            <w:r>
              <w:rPr>
                <w:sz w:val="24"/>
              </w:rPr>
              <w:t xml:space="preserve">СтихотворенияотечественныхпоэтовначалаXXв.В.В.Маяковский. </w:t>
            </w:r>
            <w:r>
              <w:rPr>
                <w:spacing w:val="-2"/>
                <w:sz w:val="24"/>
              </w:rPr>
              <w:t>Стихотворения</w:t>
            </w:r>
            <w:r>
              <w:rPr>
                <w:sz w:val="24"/>
              </w:rPr>
              <w:tab/>
            </w:r>
            <w:r>
              <w:rPr>
                <w:spacing w:val="-2"/>
                <w:sz w:val="24"/>
              </w:rPr>
              <w:t>"Хорошее</w:t>
            </w:r>
            <w:r>
              <w:rPr>
                <w:sz w:val="24"/>
              </w:rPr>
              <w:tab/>
            </w:r>
            <w:r>
              <w:rPr>
                <w:spacing w:val="-2"/>
                <w:sz w:val="24"/>
              </w:rPr>
              <w:t>отношение</w:t>
            </w:r>
            <w:r>
              <w:rPr>
                <w:sz w:val="24"/>
              </w:rPr>
              <w:tab/>
            </w:r>
            <w:r>
              <w:rPr>
                <w:spacing w:val="-10"/>
                <w:sz w:val="24"/>
              </w:rPr>
              <w:t>к</w:t>
            </w:r>
            <w:r>
              <w:rPr>
                <w:sz w:val="24"/>
              </w:rPr>
              <w:tab/>
            </w:r>
            <w:r>
              <w:rPr>
                <w:spacing w:val="-2"/>
                <w:sz w:val="24"/>
              </w:rPr>
              <w:t>лошадям",</w:t>
            </w:r>
            <w:r>
              <w:rPr>
                <w:sz w:val="24"/>
              </w:rPr>
              <w:tab/>
            </w:r>
            <w:r>
              <w:rPr>
                <w:spacing w:val="-2"/>
                <w:sz w:val="24"/>
              </w:rPr>
              <w:t>"Необычайное</w:t>
            </w:r>
          </w:p>
        </w:tc>
      </w:tr>
    </w:tbl>
    <w:p w:rsidR="00B65645" w:rsidRDefault="00B65645">
      <w:pPr>
        <w:pStyle w:val="TableParagraph"/>
        <w:rPr>
          <w:sz w:val="24"/>
        </w:rPr>
        <w:sectPr w:rsidR="00B65645">
          <w:type w:val="continuous"/>
          <w:pgSz w:w="11910" w:h="16840"/>
          <w:pgMar w:top="1100" w:right="0" w:bottom="114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приключение,бывшеесВладимиромМаяковскимлетомна</w:t>
            </w:r>
            <w:r>
              <w:rPr>
                <w:spacing w:val="-2"/>
                <w:sz w:val="24"/>
              </w:rPr>
              <w:t>даче"</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68</w:t>
            </w:r>
          </w:p>
        </w:tc>
        <w:tc>
          <w:tcPr>
            <w:tcW w:w="7937" w:type="dxa"/>
          </w:tcPr>
          <w:p w:rsidR="00B65645" w:rsidRDefault="00D65296">
            <w:pPr>
              <w:pStyle w:val="TableParagraph"/>
              <w:ind w:right="54"/>
              <w:jc w:val="both"/>
              <w:rPr>
                <w:sz w:val="24"/>
              </w:rPr>
            </w:pPr>
            <w:r>
              <w:rPr>
                <w:sz w:val="24"/>
              </w:rP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Обзор</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69</w:t>
            </w:r>
          </w:p>
        </w:tc>
        <w:tc>
          <w:tcPr>
            <w:tcW w:w="7937" w:type="dxa"/>
          </w:tcPr>
          <w:p w:rsidR="00B65645" w:rsidRDefault="00D65296">
            <w:pPr>
              <w:pStyle w:val="TableParagraph"/>
              <w:ind w:right="54"/>
              <w:jc w:val="both"/>
              <w:rPr>
                <w:sz w:val="24"/>
              </w:rPr>
            </w:pPr>
            <w:r>
              <w:rPr>
                <w:sz w:val="24"/>
              </w:rPr>
              <w:t>Стихотворения отечественных поэтов XX в. (не менее четырех стихотворе</w:t>
            </w:r>
            <w:r>
              <w:rPr>
                <w:sz w:val="24"/>
              </w:rPr>
              <w:t>ний двух поэтов). Например, стихотворения О.Ф. Берггольц, В.С. Высоцкого, Ю.П. Мориц, Д.С. Самойлова. Темы, мотивы, образы</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70</w:t>
            </w:r>
          </w:p>
        </w:tc>
        <w:tc>
          <w:tcPr>
            <w:tcW w:w="7937" w:type="dxa"/>
          </w:tcPr>
          <w:p w:rsidR="00B65645" w:rsidRDefault="00D65296">
            <w:pPr>
              <w:pStyle w:val="TableParagraph"/>
              <w:ind w:right="54"/>
              <w:jc w:val="both"/>
              <w:rPr>
                <w:sz w:val="24"/>
              </w:rPr>
            </w:pPr>
            <w:r>
              <w:rPr>
                <w:sz w:val="24"/>
              </w:rPr>
              <w:t xml:space="preserve">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Художественное </w:t>
            </w:r>
            <w:r>
              <w:rPr>
                <w:spacing w:val="-2"/>
                <w:sz w:val="24"/>
              </w:rPr>
              <w:t>своеобразие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71</w:t>
            </w:r>
          </w:p>
        </w:tc>
        <w:tc>
          <w:tcPr>
            <w:tcW w:w="7937" w:type="dxa"/>
          </w:tcPr>
          <w:p w:rsidR="00B65645" w:rsidRDefault="00D65296">
            <w:pPr>
              <w:pStyle w:val="TableParagraph"/>
              <w:rPr>
                <w:sz w:val="24"/>
              </w:rPr>
            </w:pPr>
            <w:r>
              <w:rPr>
                <w:sz w:val="24"/>
              </w:rPr>
              <w:t>Резервныйурок.Итоговыйурокпотеме"РусскаяпоэзияXX</w:t>
            </w:r>
            <w:r>
              <w:rPr>
                <w:spacing w:val="-5"/>
                <w:sz w:val="24"/>
              </w:rPr>
              <w:t>в."</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72</w:t>
            </w:r>
          </w:p>
        </w:tc>
        <w:tc>
          <w:tcPr>
            <w:tcW w:w="7937" w:type="dxa"/>
          </w:tcPr>
          <w:p w:rsidR="00B65645" w:rsidRDefault="00D65296">
            <w:pPr>
              <w:pStyle w:val="TableParagraph"/>
              <w:ind w:right="53"/>
              <w:jc w:val="both"/>
              <w:rPr>
                <w:sz w:val="24"/>
              </w:rPr>
            </w:pPr>
            <w:r>
              <w:rPr>
                <w:sz w:val="24"/>
              </w:rPr>
              <w:t>Проза отечественных писателей конца XX - начала XXI 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73</w:t>
            </w:r>
          </w:p>
        </w:tc>
        <w:tc>
          <w:tcPr>
            <w:tcW w:w="7937" w:type="dxa"/>
          </w:tcPr>
          <w:p w:rsidR="00B65645" w:rsidRDefault="00D65296">
            <w:pPr>
              <w:pStyle w:val="TableParagraph"/>
              <w:rPr>
                <w:sz w:val="24"/>
              </w:rPr>
            </w:pPr>
            <w:r>
              <w:rPr>
                <w:sz w:val="24"/>
              </w:rPr>
              <w:t>ПрозаотечественныхписателейконцаXX-началаXXIв.Тематика, сюжет, основные герои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74</w:t>
            </w:r>
          </w:p>
        </w:tc>
        <w:tc>
          <w:tcPr>
            <w:tcW w:w="7937" w:type="dxa"/>
          </w:tcPr>
          <w:p w:rsidR="00B65645" w:rsidRDefault="00D65296">
            <w:pPr>
              <w:pStyle w:val="TableParagraph"/>
              <w:rPr>
                <w:sz w:val="24"/>
              </w:rPr>
            </w:pPr>
            <w:r>
              <w:rPr>
                <w:sz w:val="24"/>
              </w:rPr>
              <w:t>ПрозаотечественныхписателейконцаXX-началаXXIв.Нравственная проблематика, идейно-художественные особенности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75</w:t>
            </w:r>
          </w:p>
        </w:tc>
        <w:tc>
          <w:tcPr>
            <w:tcW w:w="7937" w:type="dxa"/>
          </w:tcPr>
          <w:p w:rsidR="00B65645" w:rsidRDefault="00D65296">
            <w:pPr>
              <w:pStyle w:val="TableParagraph"/>
              <w:rPr>
                <w:sz w:val="24"/>
              </w:rPr>
            </w:pPr>
            <w:r>
              <w:rPr>
                <w:sz w:val="24"/>
              </w:rPr>
              <w:t>В.Г.Распутин.Рассказ"Урокифранцузского".Трудности</w:t>
            </w:r>
            <w:r>
              <w:rPr>
                <w:sz w:val="24"/>
              </w:rPr>
              <w:t xml:space="preserve">послевоенного </w:t>
            </w:r>
            <w:r>
              <w:rPr>
                <w:spacing w:val="-2"/>
                <w:sz w:val="24"/>
              </w:rPr>
              <w:t>времени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76</w:t>
            </w:r>
          </w:p>
        </w:tc>
        <w:tc>
          <w:tcPr>
            <w:tcW w:w="7937" w:type="dxa"/>
          </w:tcPr>
          <w:p w:rsidR="00B65645" w:rsidRDefault="00D65296">
            <w:pPr>
              <w:pStyle w:val="TableParagraph"/>
              <w:rPr>
                <w:sz w:val="24"/>
              </w:rPr>
            </w:pPr>
            <w:r>
              <w:rPr>
                <w:sz w:val="24"/>
              </w:rPr>
              <w:t>В.Г.Распутин.Рассказ"Урокифранцузского".Образглавного</w:t>
            </w:r>
            <w:r>
              <w:rPr>
                <w:spacing w:val="-2"/>
                <w:sz w:val="24"/>
              </w:rPr>
              <w:t xml:space="preserve"> героя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77</w:t>
            </w:r>
          </w:p>
        </w:tc>
        <w:tc>
          <w:tcPr>
            <w:tcW w:w="7937" w:type="dxa"/>
          </w:tcPr>
          <w:p w:rsidR="00B65645" w:rsidRDefault="00D65296">
            <w:pPr>
              <w:pStyle w:val="TableParagraph"/>
              <w:rPr>
                <w:sz w:val="24"/>
              </w:rPr>
            </w:pPr>
            <w:r>
              <w:rPr>
                <w:sz w:val="24"/>
              </w:rPr>
              <w:t>В.Г.Распутин.Рассказ"Урокифранцузского".Нравственная</w:t>
            </w:r>
            <w:r>
              <w:rPr>
                <w:spacing w:val="-2"/>
                <w:sz w:val="24"/>
              </w:rPr>
              <w:t>проблематика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78</w:t>
            </w:r>
          </w:p>
        </w:tc>
        <w:tc>
          <w:tcPr>
            <w:tcW w:w="7937" w:type="dxa"/>
          </w:tcPr>
          <w:p w:rsidR="00B65645" w:rsidRDefault="00D65296">
            <w:pPr>
              <w:pStyle w:val="TableParagraph"/>
              <w:tabs>
                <w:tab w:val="left" w:pos="1428"/>
                <w:tab w:val="left" w:pos="2239"/>
                <w:tab w:val="left" w:pos="2933"/>
                <w:tab w:val="left" w:pos="4225"/>
                <w:tab w:val="left" w:pos="5271"/>
                <w:tab w:val="left" w:pos="6298"/>
              </w:tabs>
              <w:ind w:right="53"/>
              <w:rPr>
                <w:sz w:val="24"/>
              </w:rPr>
            </w:pPr>
            <w:r>
              <w:rPr>
                <w:spacing w:val="-2"/>
                <w:sz w:val="24"/>
              </w:rPr>
              <w:t>Резервный</w:t>
            </w:r>
            <w:r>
              <w:rPr>
                <w:sz w:val="24"/>
              </w:rPr>
              <w:tab/>
            </w:r>
            <w:r>
              <w:rPr>
                <w:spacing w:val="-2"/>
                <w:sz w:val="24"/>
              </w:rPr>
              <w:t>урок.</w:t>
            </w:r>
            <w:r>
              <w:rPr>
                <w:sz w:val="24"/>
              </w:rPr>
              <w:tab/>
            </w:r>
            <w:r>
              <w:rPr>
                <w:spacing w:val="-4"/>
                <w:sz w:val="24"/>
              </w:rPr>
              <w:t>В.Г.</w:t>
            </w:r>
            <w:r>
              <w:rPr>
                <w:sz w:val="24"/>
              </w:rPr>
              <w:tab/>
            </w:r>
            <w:r>
              <w:rPr>
                <w:spacing w:val="-2"/>
                <w:sz w:val="24"/>
              </w:rPr>
              <w:t>Распутин.</w:t>
            </w:r>
            <w:r>
              <w:rPr>
                <w:sz w:val="24"/>
              </w:rPr>
              <w:tab/>
            </w:r>
            <w:r>
              <w:rPr>
                <w:spacing w:val="-2"/>
                <w:sz w:val="24"/>
              </w:rPr>
              <w:t>Рассказ</w:t>
            </w:r>
            <w:r>
              <w:rPr>
                <w:sz w:val="24"/>
              </w:rPr>
              <w:tab/>
            </w:r>
            <w:r>
              <w:rPr>
                <w:spacing w:val="-2"/>
                <w:sz w:val="24"/>
              </w:rPr>
              <w:t>"Уроки</w:t>
            </w:r>
            <w:r>
              <w:rPr>
                <w:sz w:val="24"/>
              </w:rPr>
              <w:tab/>
            </w:r>
            <w:r>
              <w:rPr>
                <w:spacing w:val="-2"/>
                <w:sz w:val="24"/>
              </w:rPr>
              <w:t xml:space="preserve">французского". </w:t>
            </w:r>
            <w:r>
              <w:rPr>
                <w:sz w:val="24"/>
              </w:rPr>
              <w:t>Художественное своеобразие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79</w:t>
            </w:r>
          </w:p>
        </w:tc>
        <w:tc>
          <w:tcPr>
            <w:tcW w:w="7937" w:type="dxa"/>
          </w:tcPr>
          <w:p w:rsidR="00B65645" w:rsidRDefault="00D65296">
            <w:pPr>
              <w:pStyle w:val="TableParagraph"/>
              <w:rPr>
                <w:sz w:val="24"/>
              </w:rPr>
            </w:pPr>
            <w:r>
              <w:rPr>
                <w:sz w:val="24"/>
              </w:rPr>
              <w:t>Произведенияотечественныхписателейнатемувзрослениячеловека. Обзор произведений. Не менее двух на выбор</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80</w:t>
            </w:r>
          </w:p>
        </w:tc>
        <w:tc>
          <w:tcPr>
            <w:tcW w:w="7937" w:type="dxa"/>
          </w:tcPr>
          <w:p w:rsidR="00B65645" w:rsidRDefault="00D65296">
            <w:pPr>
              <w:pStyle w:val="TableParagraph"/>
              <w:rPr>
                <w:sz w:val="24"/>
              </w:rPr>
            </w:pPr>
            <w:r>
              <w:rPr>
                <w:sz w:val="24"/>
              </w:rPr>
              <w:t>Р.П.Погодин.Идейно-художественнаяособенностьрассказовизкниги "Кирпичные острова"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81</w:t>
            </w:r>
          </w:p>
        </w:tc>
        <w:tc>
          <w:tcPr>
            <w:tcW w:w="7937" w:type="dxa"/>
          </w:tcPr>
          <w:p w:rsidR="00B65645" w:rsidRDefault="00D65296">
            <w:pPr>
              <w:pStyle w:val="TableParagraph"/>
              <w:rPr>
                <w:sz w:val="24"/>
              </w:rPr>
            </w:pPr>
            <w:r>
              <w:rPr>
                <w:sz w:val="24"/>
              </w:rPr>
              <w:t>Р.И.Фраерман"Дикая</w:t>
            </w:r>
            <w:r>
              <w:rPr>
                <w:sz w:val="24"/>
              </w:rPr>
              <w:t>собакаДинго,илиПовестьопервойлюбви". Проблематика повести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82</w:t>
            </w:r>
          </w:p>
        </w:tc>
        <w:tc>
          <w:tcPr>
            <w:tcW w:w="7937" w:type="dxa"/>
          </w:tcPr>
          <w:p w:rsidR="00B65645" w:rsidRDefault="00D65296">
            <w:pPr>
              <w:pStyle w:val="TableParagraph"/>
              <w:rPr>
                <w:sz w:val="24"/>
              </w:rPr>
            </w:pPr>
            <w:r>
              <w:rPr>
                <w:sz w:val="24"/>
              </w:rPr>
              <w:t>Внеклассноечтение.Ю.И.Ковальповесть"Самаялегкаялодкавмире". Система образов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83</w:t>
            </w:r>
          </w:p>
        </w:tc>
        <w:tc>
          <w:tcPr>
            <w:tcW w:w="7937" w:type="dxa"/>
          </w:tcPr>
          <w:p w:rsidR="00B65645" w:rsidRDefault="00D65296">
            <w:pPr>
              <w:pStyle w:val="TableParagraph"/>
              <w:tabs>
                <w:tab w:val="left" w:pos="1769"/>
                <w:tab w:val="left" w:pos="3387"/>
                <w:tab w:val="left" w:pos="5171"/>
                <w:tab w:val="left" w:pos="7648"/>
              </w:tabs>
              <w:ind w:right="55"/>
              <w:rPr>
                <w:sz w:val="24"/>
              </w:rPr>
            </w:pPr>
            <w:r>
              <w:rPr>
                <w:spacing w:val="-2"/>
                <w:sz w:val="24"/>
              </w:rPr>
              <w:t>Произведения</w:t>
            </w:r>
            <w:r>
              <w:rPr>
                <w:sz w:val="24"/>
              </w:rPr>
              <w:tab/>
            </w:r>
            <w:r>
              <w:rPr>
                <w:spacing w:val="-2"/>
                <w:sz w:val="24"/>
              </w:rPr>
              <w:t>современных</w:t>
            </w:r>
            <w:r>
              <w:rPr>
                <w:sz w:val="24"/>
              </w:rPr>
              <w:tab/>
            </w:r>
            <w:r>
              <w:rPr>
                <w:spacing w:val="-2"/>
                <w:sz w:val="24"/>
              </w:rPr>
              <w:t>отечественных</w:t>
            </w:r>
            <w:r>
              <w:rPr>
                <w:sz w:val="24"/>
              </w:rPr>
              <w:tab/>
            </w:r>
            <w:r>
              <w:rPr>
                <w:spacing w:val="-2"/>
                <w:sz w:val="24"/>
              </w:rPr>
              <w:t>писателей-фантастов.</w:t>
            </w:r>
            <w:r>
              <w:rPr>
                <w:sz w:val="24"/>
              </w:rPr>
              <w:tab/>
            </w:r>
            <w:r>
              <w:rPr>
                <w:spacing w:val="-6"/>
                <w:sz w:val="24"/>
              </w:rPr>
              <w:t xml:space="preserve">К. </w:t>
            </w:r>
            <w:r>
              <w:rPr>
                <w:sz w:val="24"/>
              </w:rPr>
              <w:t>Булычев "Сто лет тому вперед"</w:t>
            </w:r>
            <w:r>
              <w:rPr>
                <w:sz w:val="24"/>
              </w:rPr>
              <w:t>. Темы и проблемы. Образы главных героев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84</w:t>
            </w:r>
          </w:p>
        </w:tc>
        <w:tc>
          <w:tcPr>
            <w:tcW w:w="7937" w:type="dxa"/>
          </w:tcPr>
          <w:p w:rsidR="00B65645" w:rsidRDefault="00D65296">
            <w:pPr>
              <w:pStyle w:val="TableParagraph"/>
              <w:tabs>
                <w:tab w:val="left" w:pos="1769"/>
                <w:tab w:val="left" w:pos="3387"/>
                <w:tab w:val="left" w:pos="5171"/>
                <w:tab w:val="left" w:pos="7648"/>
              </w:tabs>
              <w:ind w:right="54"/>
              <w:rPr>
                <w:sz w:val="24"/>
              </w:rPr>
            </w:pPr>
            <w:r>
              <w:rPr>
                <w:spacing w:val="-2"/>
                <w:sz w:val="24"/>
              </w:rPr>
              <w:t>Произведения</w:t>
            </w:r>
            <w:r>
              <w:rPr>
                <w:sz w:val="24"/>
              </w:rPr>
              <w:tab/>
            </w:r>
            <w:r>
              <w:rPr>
                <w:spacing w:val="-2"/>
                <w:sz w:val="24"/>
              </w:rPr>
              <w:t>современных</w:t>
            </w:r>
            <w:r>
              <w:rPr>
                <w:sz w:val="24"/>
              </w:rPr>
              <w:tab/>
            </w:r>
            <w:r>
              <w:rPr>
                <w:spacing w:val="-2"/>
                <w:sz w:val="24"/>
              </w:rPr>
              <w:t>отечественных</w:t>
            </w:r>
            <w:r>
              <w:rPr>
                <w:sz w:val="24"/>
              </w:rPr>
              <w:tab/>
            </w:r>
            <w:r>
              <w:rPr>
                <w:spacing w:val="-2"/>
                <w:sz w:val="24"/>
              </w:rPr>
              <w:t>писателей-фантастов.</w:t>
            </w:r>
            <w:r>
              <w:rPr>
                <w:sz w:val="24"/>
              </w:rPr>
              <w:tab/>
            </w:r>
            <w:r>
              <w:rPr>
                <w:spacing w:val="-6"/>
                <w:sz w:val="24"/>
              </w:rPr>
              <w:t xml:space="preserve">К. </w:t>
            </w:r>
            <w:r>
              <w:rPr>
                <w:sz w:val="24"/>
              </w:rPr>
              <w:t>Булычев"Столеттомувперед".Конфликт,сюжети</w:t>
            </w:r>
            <w:r>
              <w:rPr>
                <w:spacing w:val="-2"/>
                <w:sz w:val="24"/>
              </w:rPr>
              <w:t>композиция.</w:t>
            </w:r>
          </w:p>
        </w:tc>
      </w:tr>
    </w:tbl>
    <w:p w:rsidR="00B65645" w:rsidRDefault="00B65645">
      <w:pPr>
        <w:pStyle w:val="TableParagraph"/>
        <w:rPr>
          <w:sz w:val="24"/>
        </w:rPr>
        <w:sectPr w:rsidR="00B65645">
          <w:type w:val="continuous"/>
          <w:pgSz w:w="11910" w:h="16840"/>
          <w:pgMar w:top="1100" w:right="0" w:bottom="116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Художественные</w:t>
            </w:r>
            <w:r>
              <w:rPr>
                <w:spacing w:val="-2"/>
                <w:sz w:val="24"/>
              </w:rPr>
              <w:t>особенности</w:t>
            </w:r>
          </w:p>
        </w:tc>
      </w:tr>
      <w:tr w:rsidR="00B65645">
        <w:trPr>
          <w:trHeight w:val="1583"/>
        </w:trPr>
        <w:tc>
          <w:tcPr>
            <w:tcW w:w="1134"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ind w:left="10" w:right="182"/>
              <w:jc w:val="center"/>
              <w:rPr>
                <w:sz w:val="24"/>
              </w:rPr>
            </w:pPr>
            <w:r>
              <w:rPr>
                <w:sz w:val="24"/>
              </w:rPr>
              <w:t>Урок</w:t>
            </w:r>
            <w:r>
              <w:rPr>
                <w:spacing w:val="-5"/>
                <w:sz w:val="24"/>
              </w:rPr>
              <w:t xml:space="preserve"> 85</w:t>
            </w:r>
          </w:p>
        </w:tc>
        <w:tc>
          <w:tcPr>
            <w:tcW w:w="7937" w:type="dxa"/>
          </w:tcPr>
          <w:p w:rsidR="00B65645" w:rsidRDefault="00D65296">
            <w:pPr>
              <w:pStyle w:val="TableParagraph"/>
              <w:ind w:right="53"/>
              <w:jc w:val="both"/>
              <w:rPr>
                <w:sz w:val="24"/>
              </w:rPr>
            </w:pPr>
            <w:r>
              <w:rPr>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"Какимбы малым ни был мой народ...", "Что б ни делалось н</w:t>
            </w:r>
            <w:r>
              <w:rPr>
                <w:sz w:val="24"/>
              </w:rPr>
              <w:t>а свете...", Р. Гамзатов "Журавли", "Мой Дагестан". Идейно-художественное своеобразие</w:t>
            </w:r>
          </w:p>
        </w:tc>
      </w:tr>
      <w:tr w:rsidR="00B65645">
        <w:trPr>
          <w:trHeight w:val="1583"/>
        </w:trPr>
        <w:tc>
          <w:tcPr>
            <w:tcW w:w="1134"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ind w:left="10" w:right="182"/>
              <w:jc w:val="center"/>
              <w:rPr>
                <w:sz w:val="24"/>
              </w:rPr>
            </w:pPr>
            <w:r>
              <w:rPr>
                <w:sz w:val="24"/>
              </w:rPr>
              <w:t>Урок</w:t>
            </w:r>
            <w:r>
              <w:rPr>
                <w:spacing w:val="-5"/>
                <w:sz w:val="24"/>
              </w:rPr>
              <w:t xml:space="preserve"> 86</w:t>
            </w:r>
          </w:p>
        </w:tc>
        <w:tc>
          <w:tcPr>
            <w:tcW w:w="7937" w:type="dxa"/>
          </w:tcPr>
          <w:p w:rsidR="00B65645" w:rsidRDefault="00D65296">
            <w:pPr>
              <w:pStyle w:val="TableParagraph"/>
              <w:ind w:right="53"/>
              <w:jc w:val="both"/>
              <w:rPr>
                <w:sz w:val="24"/>
              </w:rPr>
            </w:pPr>
            <w:r>
              <w:rPr>
                <w:sz w:val="24"/>
              </w:rPr>
              <w:t>Стихотворения (два по выбору). Например, М. Карим "Бессмертие" (фрагменты), Г. Тукай "Родная деревня", "Книга", К. Кулиев "Когда наменя навалилась беда...", "</w:t>
            </w:r>
            <w:r>
              <w:rPr>
                <w:sz w:val="24"/>
              </w:rPr>
              <w:t>Каким бы малым ни был мой народ...", "Что б ни делалосьнасвете...",Р.Гамзатов"Журавли","МойДагестан".Особенности лирического героя</w:t>
            </w:r>
          </w:p>
        </w:tc>
      </w:tr>
      <w:tr w:rsidR="00B65645">
        <w:trPr>
          <w:trHeight w:val="755"/>
        </w:trPr>
        <w:tc>
          <w:tcPr>
            <w:tcW w:w="1134" w:type="dxa"/>
          </w:tcPr>
          <w:p w:rsidR="00B65645" w:rsidRDefault="00D65296">
            <w:pPr>
              <w:pStyle w:val="TableParagraph"/>
              <w:spacing w:before="245"/>
              <w:ind w:left="10" w:right="182"/>
              <w:jc w:val="center"/>
              <w:rPr>
                <w:sz w:val="24"/>
              </w:rPr>
            </w:pPr>
            <w:r>
              <w:rPr>
                <w:sz w:val="24"/>
              </w:rPr>
              <w:t>Урок</w:t>
            </w:r>
            <w:r>
              <w:rPr>
                <w:spacing w:val="-5"/>
                <w:sz w:val="24"/>
              </w:rPr>
              <w:t xml:space="preserve"> 87</w:t>
            </w:r>
          </w:p>
        </w:tc>
        <w:tc>
          <w:tcPr>
            <w:tcW w:w="7937" w:type="dxa"/>
          </w:tcPr>
          <w:p w:rsidR="00B65645" w:rsidRDefault="00D65296">
            <w:pPr>
              <w:pStyle w:val="TableParagraph"/>
              <w:rPr>
                <w:sz w:val="24"/>
              </w:rPr>
            </w:pPr>
            <w:r>
              <w:rPr>
                <w:sz w:val="24"/>
              </w:rPr>
              <w:t>Итоговаяконтрольнаяработа.ТемасемьивпроизведенияхXX-начала XXI вв. (письменный ответ, тесты, творческая работа)</w:t>
            </w:r>
          </w:p>
        </w:tc>
      </w:tr>
      <w:tr w:rsidR="00B65645">
        <w:trPr>
          <w:trHeight w:val="479"/>
        </w:trPr>
        <w:tc>
          <w:tcPr>
            <w:tcW w:w="1134" w:type="dxa"/>
          </w:tcPr>
          <w:p w:rsidR="00B65645" w:rsidRDefault="00D65296">
            <w:pPr>
              <w:pStyle w:val="TableParagraph"/>
              <w:ind w:left="10" w:right="182"/>
              <w:jc w:val="center"/>
              <w:rPr>
                <w:sz w:val="24"/>
              </w:rPr>
            </w:pPr>
            <w:r>
              <w:rPr>
                <w:sz w:val="24"/>
              </w:rPr>
              <w:t>Урок</w:t>
            </w:r>
            <w:r>
              <w:rPr>
                <w:spacing w:val="-5"/>
                <w:sz w:val="24"/>
              </w:rPr>
              <w:t xml:space="preserve"> 88</w:t>
            </w:r>
          </w:p>
        </w:tc>
        <w:tc>
          <w:tcPr>
            <w:tcW w:w="7937" w:type="dxa"/>
          </w:tcPr>
          <w:p w:rsidR="00B65645" w:rsidRDefault="00D65296">
            <w:pPr>
              <w:pStyle w:val="TableParagraph"/>
              <w:rPr>
                <w:sz w:val="24"/>
              </w:rPr>
            </w:pPr>
            <w:r>
              <w:rPr>
                <w:sz w:val="24"/>
              </w:rPr>
              <w:t>Д.Дефо"РобинзонКрузо"(главыповыбору).История</w:t>
            </w:r>
            <w:r>
              <w:rPr>
                <w:spacing w:val="-2"/>
                <w:sz w:val="24"/>
              </w:rPr>
              <w:t xml:space="preserve"> создания</w:t>
            </w:r>
          </w:p>
        </w:tc>
      </w:tr>
      <w:tr w:rsidR="00B65645">
        <w:trPr>
          <w:trHeight w:val="479"/>
        </w:trPr>
        <w:tc>
          <w:tcPr>
            <w:tcW w:w="1134" w:type="dxa"/>
          </w:tcPr>
          <w:p w:rsidR="00B65645" w:rsidRDefault="00D65296">
            <w:pPr>
              <w:pStyle w:val="TableParagraph"/>
              <w:ind w:left="10" w:right="182"/>
              <w:jc w:val="center"/>
              <w:rPr>
                <w:sz w:val="24"/>
              </w:rPr>
            </w:pPr>
            <w:r>
              <w:rPr>
                <w:sz w:val="24"/>
              </w:rPr>
              <w:t>Урок</w:t>
            </w:r>
            <w:r>
              <w:rPr>
                <w:spacing w:val="-5"/>
                <w:sz w:val="24"/>
              </w:rPr>
              <w:t xml:space="preserve"> 89</w:t>
            </w:r>
          </w:p>
        </w:tc>
        <w:tc>
          <w:tcPr>
            <w:tcW w:w="7937" w:type="dxa"/>
          </w:tcPr>
          <w:p w:rsidR="00B65645" w:rsidRDefault="00D65296">
            <w:pPr>
              <w:pStyle w:val="TableParagraph"/>
              <w:rPr>
                <w:sz w:val="24"/>
              </w:rPr>
            </w:pPr>
            <w:r>
              <w:rPr>
                <w:sz w:val="24"/>
              </w:rPr>
              <w:t>Д.Дефо"РобинзонКрузо"(главыповыбору).Тема,</w:t>
            </w:r>
            <w:r>
              <w:rPr>
                <w:spacing w:val="-4"/>
                <w:sz w:val="24"/>
              </w:rPr>
              <w:t>идея</w:t>
            </w:r>
          </w:p>
        </w:tc>
      </w:tr>
      <w:tr w:rsidR="00B65645">
        <w:trPr>
          <w:trHeight w:val="479"/>
        </w:trPr>
        <w:tc>
          <w:tcPr>
            <w:tcW w:w="1134" w:type="dxa"/>
          </w:tcPr>
          <w:p w:rsidR="00B65645" w:rsidRDefault="00D65296">
            <w:pPr>
              <w:pStyle w:val="TableParagraph"/>
              <w:ind w:left="10" w:right="182"/>
              <w:jc w:val="center"/>
              <w:rPr>
                <w:sz w:val="24"/>
              </w:rPr>
            </w:pPr>
            <w:r>
              <w:rPr>
                <w:sz w:val="24"/>
              </w:rPr>
              <w:t>Урок</w:t>
            </w:r>
            <w:r>
              <w:rPr>
                <w:spacing w:val="-5"/>
                <w:sz w:val="24"/>
              </w:rPr>
              <w:t xml:space="preserve"> 90</w:t>
            </w:r>
          </w:p>
        </w:tc>
        <w:tc>
          <w:tcPr>
            <w:tcW w:w="7937" w:type="dxa"/>
          </w:tcPr>
          <w:p w:rsidR="00B65645" w:rsidRDefault="00D65296">
            <w:pPr>
              <w:pStyle w:val="TableParagraph"/>
              <w:rPr>
                <w:sz w:val="24"/>
              </w:rPr>
            </w:pPr>
            <w:r>
              <w:rPr>
                <w:sz w:val="24"/>
              </w:rPr>
              <w:t>Д.Дефо"РобинзонКрузо"(главыповыбору).Образглавного</w:t>
            </w:r>
            <w:r>
              <w:rPr>
                <w:spacing w:val="-2"/>
                <w:sz w:val="24"/>
              </w:rPr>
              <w:t xml:space="preserve"> героя</w:t>
            </w:r>
          </w:p>
        </w:tc>
      </w:tr>
      <w:tr w:rsidR="00B65645">
        <w:trPr>
          <w:trHeight w:val="479"/>
        </w:trPr>
        <w:tc>
          <w:tcPr>
            <w:tcW w:w="1134" w:type="dxa"/>
          </w:tcPr>
          <w:p w:rsidR="00B65645" w:rsidRDefault="00D65296">
            <w:pPr>
              <w:pStyle w:val="TableParagraph"/>
              <w:ind w:left="10" w:right="182"/>
              <w:jc w:val="center"/>
              <w:rPr>
                <w:sz w:val="24"/>
              </w:rPr>
            </w:pPr>
            <w:r>
              <w:rPr>
                <w:sz w:val="24"/>
              </w:rPr>
              <w:t>Урок</w:t>
            </w:r>
            <w:r>
              <w:rPr>
                <w:spacing w:val="-5"/>
                <w:sz w:val="24"/>
              </w:rPr>
              <w:t xml:space="preserve"> 91</w:t>
            </w:r>
          </w:p>
        </w:tc>
        <w:tc>
          <w:tcPr>
            <w:tcW w:w="7937" w:type="dxa"/>
          </w:tcPr>
          <w:p w:rsidR="00B65645" w:rsidRDefault="00D65296">
            <w:pPr>
              <w:pStyle w:val="TableParagraph"/>
              <w:rPr>
                <w:sz w:val="24"/>
              </w:rPr>
            </w:pPr>
            <w:r>
              <w:rPr>
                <w:sz w:val="24"/>
              </w:rPr>
              <w:t>Д.Дефо"РобинзонКрузо"(главыповыбору).Особенности</w:t>
            </w:r>
            <w:r>
              <w:rPr>
                <w:spacing w:val="-2"/>
                <w:sz w:val="24"/>
              </w:rPr>
              <w:t>жанра</w:t>
            </w:r>
          </w:p>
        </w:tc>
      </w:tr>
      <w:tr w:rsidR="00B65645">
        <w:trPr>
          <w:trHeight w:val="755"/>
        </w:trPr>
        <w:tc>
          <w:tcPr>
            <w:tcW w:w="1134" w:type="dxa"/>
          </w:tcPr>
          <w:p w:rsidR="00B65645" w:rsidRDefault="00D65296">
            <w:pPr>
              <w:pStyle w:val="TableParagraph"/>
              <w:spacing w:before="245"/>
              <w:ind w:left="10" w:right="182"/>
              <w:jc w:val="center"/>
              <w:rPr>
                <w:sz w:val="24"/>
              </w:rPr>
            </w:pPr>
            <w:r>
              <w:rPr>
                <w:sz w:val="24"/>
              </w:rPr>
              <w:t>Урок</w:t>
            </w:r>
            <w:r>
              <w:rPr>
                <w:spacing w:val="-5"/>
                <w:sz w:val="24"/>
              </w:rPr>
              <w:t xml:space="preserve"> 92</w:t>
            </w:r>
          </w:p>
        </w:tc>
        <w:tc>
          <w:tcPr>
            <w:tcW w:w="7937" w:type="dxa"/>
          </w:tcPr>
          <w:p w:rsidR="00B65645" w:rsidRDefault="00D65296">
            <w:pPr>
              <w:pStyle w:val="TableParagraph"/>
              <w:tabs>
                <w:tab w:val="left" w:pos="707"/>
                <w:tab w:val="left" w:pos="1626"/>
                <w:tab w:val="left" w:pos="3338"/>
                <w:tab w:val="left" w:pos="4764"/>
                <w:tab w:val="left" w:pos="5699"/>
                <w:tab w:val="left" w:pos="6204"/>
                <w:tab w:val="left" w:pos="7357"/>
              </w:tabs>
              <w:ind w:right="55"/>
              <w:rPr>
                <w:sz w:val="24"/>
              </w:rPr>
            </w:pPr>
            <w:r>
              <w:rPr>
                <w:spacing w:val="-4"/>
                <w:sz w:val="24"/>
              </w:rPr>
              <w:t>Дж.</w:t>
            </w:r>
            <w:r>
              <w:rPr>
                <w:sz w:val="24"/>
              </w:rPr>
              <w:tab/>
            </w:r>
            <w:r>
              <w:rPr>
                <w:spacing w:val="-2"/>
                <w:sz w:val="24"/>
              </w:rPr>
              <w:t>Свифт</w:t>
            </w:r>
            <w:r>
              <w:rPr>
                <w:sz w:val="24"/>
              </w:rPr>
              <w:tab/>
            </w:r>
            <w:r>
              <w:rPr>
                <w:spacing w:val="-2"/>
                <w:sz w:val="24"/>
              </w:rPr>
              <w:t>"Путешествия</w:t>
            </w:r>
            <w:r>
              <w:rPr>
                <w:sz w:val="24"/>
              </w:rPr>
              <w:tab/>
            </w:r>
            <w:r>
              <w:rPr>
                <w:spacing w:val="-2"/>
                <w:sz w:val="24"/>
              </w:rPr>
              <w:t>Гулливера"</w:t>
            </w:r>
            <w:r>
              <w:rPr>
                <w:sz w:val="24"/>
              </w:rPr>
              <w:tab/>
            </w:r>
            <w:r>
              <w:rPr>
                <w:spacing w:val="-2"/>
                <w:sz w:val="24"/>
              </w:rPr>
              <w:t>(главы</w:t>
            </w:r>
            <w:r>
              <w:rPr>
                <w:sz w:val="24"/>
              </w:rPr>
              <w:tab/>
            </w:r>
            <w:r>
              <w:rPr>
                <w:spacing w:val="-6"/>
                <w:sz w:val="24"/>
              </w:rPr>
              <w:t>по</w:t>
            </w:r>
            <w:r>
              <w:rPr>
                <w:sz w:val="24"/>
              </w:rPr>
              <w:tab/>
            </w:r>
            <w:r>
              <w:rPr>
                <w:spacing w:val="-2"/>
                <w:sz w:val="24"/>
              </w:rPr>
              <w:t>выбору).</w:t>
            </w:r>
            <w:r>
              <w:rPr>
                <w:sz w:val="24"/>
              </w:rPr>
              <w:tab/>
            </w:r>
            <w:r>
              <w:rPr>
                <w:spacing w:val="-4"/>
                <w:sz w:val="24"/>
              </w:rPr>
              <w:t xml:space="preserve">Идея </w:t>
            </w:r>
            <w:r>
              <w:rPr>
                <w:spacing w:val="-2"/>
                <w:sz w:val="24"/>
              </w:rPr>
              <w:t>произведения</w:t>
            </w:r>
          </w:p>
        </w:tc>
      </w:tr>
      <w:tr w:rsidR="00B65645">
        <w:trPr>
          <w:trHeight w:val="755"/>
        </w:trPr>
        <w:tc>
          <w:tcPr>
            <w:tcW w:w="1134" w:type="dxa"/>
          </w:tcPr>
          <w:p w:rsidR="00B65645" w:rsidRDefault="00D65296">
            <w:pPr>
              <w:pStyle w:val="TableParagraph"/>
              <w:ind w:left="10" w:right="182"/>
              <w:jc w:val="center"/>
              <w:rPr>
                <w:sz w:val="24"/>
              </w:rPr>
            </w:pPr>
            <w:r>
              <w:rPr>
                <w:sz w:val="24"/>
              </w:rPr>
              <w:t>Урок</w:t>
            </w:r>
            <w:r>
              <w:rPr>
                <w:spacing w:val="-5"/>
                <w:sz w:val="24"/>
              </w:rPr>
              <w:t xml:space="preserve"> 93</w:t>
            </w:r>
          </w:p>
        </w:tc>
        <w:tc>
          <w:tcPr>
            <w:tcW w:w="7937" w:type="dxa"/>
          </w:tcPr>
          <w:p w:rsidR="00B65645" w:rsidRDefault="00D65296">
            <w:pPr>
              <w:pStyle w:val="TableParagraph"/>
              <w:rPr>
                <w:sz w:val="24"/>
              </w:rPr>
            </w:pPr>
            <w:r>
              <w:rPr>
                <w:sz w:val="24"/>
              </w:rPr>
              <w:t xml:space="preserve">Дж.Свифт"ПутешествияГулливера"(главыповыбору).Проблематика, </w:t>
            </w:r>
            <w:r>
              <w:rPr>
                <w:spacing w:val="-4"/>
                <w:sz w:val="24"/>
              </w:rPr>
              <w:t>герои</w:t>
            </w:r>
          </w:p>
        </w:tc>
      </w:tr>
      <w:tr w:rsidR="00B65645">
        <w:trPr>
          <w:trHeight w:val="755"/>
        </w:trPr>
        <w:tc>
          <w:tcPr>
            <w:tcW w:w="1134" w:type="dxa"/>
          </w:tcPr>
          <w:p w:rsidR="00B65645" w:rsidRDefault="00D65296">
            <w:pPr>
              <w:pStyle w:val="TableParagraph"/>
              <w:spacing w:before="245"/>
              <w:ind w:left="10" w:right="182"/>
              <w:jc w:val="center"/>
              <w:rPr>
                <w:sz w:val="24"/>
              </w:rPr>
            </w:pPr>
            <w:r>
              <w:rPr>
                <w:sz w:val="24"/>
              </w:rPr>
              <w:t>Урок</w:t>
            </w:r>
            <w:r>
              <w:rPr>
                <w:spacing w:val="-5"/>
                <w:sz w:val="24"/>
              </w:rPr>
              <w:t xml:space="preserve"> 94</w:t>
            </w:r>
          </w:p>
        </w:tc>
        <w:tc>
          <w:tcPr>
            <w:tcW w:w="7937" w:type="dxa"/>
          </w:tcPr>
          <w:p w:rsidR="00B65645" w:rsidRDefault="00D65296">
            <w:pPr>
              <w:pStyle w:val="TableParagraph"/>
              <w:rPr>
                <w:sz w:val="24"/>
              </w:rPr>
            </w:pPr>
            <w:r>
              <w:rPr>
                <w:sz w:val="24"/>
              </w:rPr>
              <w:t>Дж.Свифт"ПутешествияГулливера"(главыповыбору).Сатираи</w:t>
            </w:r>
            <w:r>
              <w:rPr>
                <w:spacing w:val="-2"/>
                <w:sz w:val="24"/>
              </w:rPr>
              <w:t>фантастика</w:t>
            </w:r>
          </w:p>
        </w:tc>
      </w:tr>
      <w:tr w:rsidR="00B65645">
        <w:trPr>
          <w:trHeight w:val="755"/>
        </w:trPr>
        <w:tc>
          <w:tcPr>
            <w:tcW w:w="1134" w:type="dxa"/>
          </w:tcPr>
          <w:p w:rsidR="00B65645" w:rsidRDefault="00D65296">
            <w:pPr>
              <w:pStyle w:val="TableParagraph"/>
              <w:spacing w:before="245"/>
              <w:ind w:left="10" w:right="182"/>
              <w:jc w:val="center"/>
              <w:rPr>
                <w:sz w:val="24"/>
              </w:rPr>
            </w:pPr>
            <w:r>
              <w:rPr>
                <w:sz w:val="24"/>
              </w:rPr>
              <w:t>Урок</w:t>
            </w:r>
            <w:r>
              <w:rPr>
                <w:spacing w:val="-5"/>
                <w:sz w:val="24"/>
              </w:rPr>
              <w:t xml:space="preserve"> 95</w:t>
            </w:r>
          </w:p>
        </w:tc>
        <w:tc>
          <w:tcPr>
            <w:tcW w:w="7937" w:type="dxa"/>
          </w:tcPr>
          <w:p w:rsidR="00B65645" w:rsidRDefault="00D65296">
            <w:pPr>
              <w:pStyle w:val="TableParagraph"/>
              <w:rPr>
                <w:sz w:val="24"/>
              </w:rPr>
            </w:pPr>
            <w:r>
              <w:rPr>
                <w:sz w:val="24"/>
              </w:rPr>
              <w:t>Резервный урок. Дж. Свифт "</w:t>
            </w:r>
            <w:r>
              <w:rPr>
                <w:sz w:val="24"/>
              </w:rPr>
              <w:t>Путешествия Гулливера" (главы по выбору). Особенности жанра</w:t>
            </w:r>
          </w:p>
        </w:tc>
      </w:tr>
      <w:tr w:rsidR="00B65645">
        <w:trPr>
          <w:trHeight w:val="755"/>
        </w:trPr>
        <w:tc>
          <w:tcPr>
            <w:tcW w:w="1134" w:type="dxa"/>
          </w:tcPr>
          <w:p w:rsidR="00B65645" w:rsidRDefault="00D65296">
            <w:pPr>
              <w:pStyle w:val="TableParagraph"/>
              <w:spacing w:before="245"/>
              <w:ind w:left="10" w:right="182"/>
              <w:jc w:val="center"/>
              <w:rPr>
                <w:sz w:val="24"/>
              </w:rPr>
            </w:pPr>
            <w:r>
              <w:rPr>
                <w:sz w:val="24"/>
              </w:rPr>
              <w:t>Урок</w:t>
            </w:r>
            <w:r>
              <w:rPr>
                <w:spacing w:val="-5"/>
                <w:sz w:val="24"/>
              </w:rPr>
              <w:t xml:space="preserve"> 96</w:t>
            </w:r>
          </w:p>
        </w:tc>
        <w:tc>
          <w:tcPr>
            <w:tcW w:w="7937" w:type="dxa"/>
          </w:tcPr>
          <w:p w:rsidR="00B65645" w:rsidRDefault="00D65296">
            <w:pPr>
              <w:pStyle w:val="TableParagraph"/>
              <w:rPr>
                <w:sz w:val="24"/>
              </w:rPr>
            </w:pPr>
            <w:r>
              <w:rPr>
                <w:sz w:val="24"/>
              </w:rPr>
              <w:t xml:space="preserve">Внеклассноечтение.Произведениясовременныхзарубежныхписателей- </w:t>
            </w:r>
            <w:r>
              <w:rPr>
                <w:spacing w:val="-2"/>
                <w:sz w:val="24"/>
              </w:rPr>
              <w:t>фантастов</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10" w:right="182"/>
              <w:jc w:val="center"/>
              <w:rPr>
                <w:sz w:val="24"/>
              </w:rPr>
            </w:pPr>
            <w:r>
              <w:rPr>
                <w:sz w:val="24"/>
              </w:rPr>
              <w:t>Урок</w:t>
            </w:r>
            <w:r>
              <w:rPr>
                <w:spacing w:val="-5"/>
                <w:sz w:val="24"/>
              </w:rPr>
              <w:t xml:space="preserve"> 97</w:t>
            </w:r>
          </w:p>
        </w:tc>
        <w:tc>
          <w:tcPr>
            <w:tcW w:w="7937" w:type="dxa"/>
          </w:tcPr>
          <w:p w:rsidR="00B65645" w:rsidRDefault="00D65296">
            <w:pPr>
              <w:pStyle w:val="TableParagraph"/>
              <w:ind w:right="54"/>
              <w:jc w:val="both"/>
              <w:rPr>
                <w:sz w:val="24"/>
              </w:rPr>
            </w:pPr>
            <w:r>
              <w:rPr>
                <w:sz w:val="24"/>
              </w:rPr>
              <w:t>Произведения зарубежных писателей на тему взросления человека. Ж. Верн. Роман "Дети капитана Гранта"</w:t>
            </w:r>
            <w:r>
              <w:rPr>
                <w:sz w:val="24"/>
              </w:rPr>
              <w:t xml:space="preserve"> (главы по выбору). Тема, идея, </w:t>
            </w:r>
            <w:r>
              <w:rPr>
                <w:spacing w:val="-2"/>
                <w:sz w:val="24"/>
              </w:rPr>
              <w:t>проблематика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10" w:right="182"/>
              <w:jc w:val="center"/>
              <w:rPr>
                <w:sz w:val="24"/>
              </w:rPr>
            </w:pPr>
            <w:r>
              <w:rPr>
                <w:sz w:val="24"/>
              </w:rPr>
              <w:t>Урок</w:t>
            </w:r>
            <w:r>
              <w:rPr>
                <w:spacing w:val="-5"/>
                <w:sz w:val="24"/>
              </w:rPr>
              <w:t xml:space="preserve"> 98</w:t>
            </w:r>
          </w:p>
        </w:tc>
        <w:tc>
          <w:tcPr>
            <w:tcW w:w="7937" w:type="dxa"/>
          </w:tcPr>
          <w:p w:rsidR="00B65645" w:rsidRDefault="00D65296">
            <w:pPr>
              <w:pStyle w:val="TableParagraph"/>
              <w:ind w:right="53"/>
              <w:jc w:val="both"/>
              <w:rPr>
                <w:sz w:val="24"/>
              </w:rPr>
            </w:pPr>
            <w:r>
              <w:rPr>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r>
      <w:tr w:rsidR="00B65645">
        <w:trPr>
          <w:trHeight w:val="755"/>
        </w:trPr>
        <w:tc>
          <w:tcPr>
            <w:tcW w:w="1134" w:type="dxa"/>
          </w:tcPr>
          <w:p w:rsidR="00B65645" w:rsidRDefault="00D65296">
            <w:pPr>
              <w:pStyle w:val="TableParagraph"/>
              <w:spacing w:before="245"/>
              <w:ind w:left="10" w:right="182"/>
              <w:jc w:val="center"/>
              <w:rPr>
                <w:sz w:val="24"/>
              </w:rPr>
            </w:pPr>
            <w:r>
              <w:rPr>
                <w:sz w:val="24"/>
              </w:rPr>
              <w:t>Урок</w:t>
            </w:r>
            <w:r>
              <w:rPr>
                <w:spacing w:val="-5"/>
                <w:sz w:val="24"/>
              </w:rPr>
              <w:t xml:space="preserve"> 99</w:t>
            </w:r>
          </w:p>
        </w:tc>
        <w:tc>
          <w:tcPr>
            <w:tcW w:w="7937" w:type="dxa"/>
          </w:tcPr>
          <w:p w:rsidR="00B65645" w:rsidRDefault="00D65296">
            <w:pPr>
              <w:pStyle w:val="TableParagraph"/>
              <w:rPr>
                <w:sz w:val="24"/>
              </w:rPr>
            </w:pPr>
            <w:r>
              <w:rPr>
                <w:sz w:val="24"/>
              </w:rPr>
              <w:t>Произведения зарубежных писателей на тему взросления человека. Х. Ли. Роман"Убитьпересмешника"(главыповыбору).Тема,идея,</w:t>
            </w:r>
            <w:r>
              <w:rPr>
                <w:spacing w:val="-2"/>
                <w:sz w:val="24"/>
              </w:rPr>
              <w:t xml:space="preserve"> проблематика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10" w:right="62"/>
              <w:jc w:val="center"/>
              <w:rPr>
                <w:sz w:val="24"/>
              </w:rPr>
            </w:pPr>
            <w:r>
              <w:rPr>
                <w:sz w:val="24"/>
              </w:rPr>
              <w:t>Урок</w:t>
            </w:r>
            <w:r>
              <w:rPr>
                <w:spacing w:val="-5"/>
                <w:sz w:val="24"/>
              </w:rPr>
              <w:t xml:space="preserve"> 100</w:t>
            </w:r>
          </w:p>
        </w:tc>
        <w:tc>
          <w:tcPr>
            <w:tcW w:w="7937" w:type="dxa"/>
          </w:tcPr>
          <w:p w:rsidR="00B65645" w:rsidRDefault="00D65296">
            <w:pPr>
              <w:pStyle w:val="TableParagraph"/>
              <w:ind w:right="54"/>
              <w:jc w:val="both"/>
              <w:rPr>
                <w:sz w:val="24"/>
              </w:rPr>
            </w:pPr>
            <w:r>
              <w:rPr>
                <w:sz w:val="24"/>
              </w:rPr>
              <w:t>Произведения зарубежных писателей на тему взросления человека. Х. Ли. Роман "Убить пересмешника" (главы по выбо</w:t>
            </w:r>
            <w:r>
              <w:rPr>
                <w:sz w:val="24"/>
              </w:rPr>
              <w:t>ру). Сюжет, композиция, образ главного героя. Смысл названия</w:t>
            </w:r>
          </w:p>
        </w:tc>
      </w:tr>
    </w:tbl>
    <w:p w:rsidR="00B65645" w:rsidRDefault="00B65645">
      <w:pPr>
        <w:pStyle w:val="TableParagraph"/>
        <w:jc w:val="both"/>
        <w:rPr>
          <w:sz w:val="24"/>
        </w:rPr>
        <w:sectPr w:rsidR="00B65645">
          <w:type w:val="continuous"/>
          <w:pgSz w:w="11910" w:h="16840"/>
          <w:pgMar w:top="1100" w:right="0" w:bottom="124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ind w:left="10" w:right="62"/>
              <w:jc w:val="center"/>
              <w:rPr>
                <w:sz w:val="24"/>
              </w:rPr>
            </w:pPr>
            <w:r>
              <w:rPr>
                <w:sz w:val="24"/>
              </w:rPr>
              <w:lastRenderedPageBreak/>
              <w:t>Урок</w:t>
            </w:r>
            <w:r>
              <w:rPr>
                <w:spacing w:val="-5"/>
                <w:sz w:val="24"/>
              </w:rPr>
              <w:t xml:space="preserve"> 101</w:t>
            </w:r>
          </w:p>
        </w:tc>
        <w:tc>
          <w:tcPr>
            <w:tcW w:w="7937" w:type="dxa"/>
          </w:tcPr>
          <w:p w:rsidR="00B65645" w:rsidRDefault="00D65296">
            <w:pPr>
              <w:pStyle w:val="TableParagraph"/>
              <w:tabs>
                <w:tab w:val="left" w:pos="1583"/>
                <w:tab w:val="left" w:pos="2555"/>
                <w:tab w:val="left" w:pos="4222"/>
                <w:tab w:val="left" w:pos="5683"/>
                <w:tab w:val="left" w:pos="6934"/>
                <w:tab w:val="left" w:pos="7386"/>
              </w:tabs>
              <w:ind w:right="55"/>
              <w:rPr>
                <w:sz w:val="24"/>
              </w:rPr>
            </w:pPr>
            <w:r>
              <w:rPr>
                <w:spacing w:val="-2"/>
                <w:sz w:val="24"/>
              </w:rPr>
              <w:t>Внеклассное</w:t>
            </w:r>
            <w:r>
              <w:rPr>
                <w:sz w:val="24"/>
              </w:rPr>
              <w:tab/>
            </w:r>
            <w:r>
              <w:rPr>
                <w:spacing w:val="-2"/>
                <w:sz w:val="24"/>
              </w:rPr>
              <w:t>чтение.</w:t>
            </w:r>
            <w:r>
              <w:rPr>
                <w:sz w:val="24"/>
              </w:rPr>
              <w:tab/>
            </w:r>
            <w:r>
              <w:rPr>
                <w:spacing w:val="-2"/>
                <w:sz w:val="24"/>
              </w:rPr>
              <w:t>Произведения</w:t>
            </w:r>
            <w:r>
              <w:rPr>
                <w:sz w:val="24"/>
              </w:rPr>
              <w:tab/>
            </w:r>
            <w:r>
              <w:rPr>
                <w:spacing w:val="-2"/>
                <w:sz w:val="24"/>
              </w:rPr>
              <w:t>зарубежных</w:t>
            </w:r>
            <w:r>
              <w:rPr>
                <w:sz w:val="24"/>
              </w:rPr>
              <w:tab/>
            </w:r>
            <w:r>
              <w:rPr>
                <w:spacing w:val="-2"/>
                <w:sz w:val="24"/>
              </w:rPr>
              <w:t>писателей</w:t>
            </w:r>
            <w:r>
              <w:rPr>
                <w:sz w:val="24"/>
              </w:rPr>
              <w:tab/>
            </w:r>
            <w:r>
              <w:rPr>
                <w:spacing w:val="-6"/>
                <w:sz w:val="24"/>
              </w:rPr>
              <w:t>на</w:t>
            </w:r>
            <w:r>
              <w:rPr>
                <w:sz w:val="24"/>
              </w:rPr>
              <w:tab/>
            </w:r>
            <w:r>
              <w:rPr>
                <w:spacing w:val="-4"/>
                <w:sz w:val="24"/>
              </w:rPr>
              <w:t xml:space="preserve">тему </w:t>
            </w:r>
            <w:r>
              <w:rPr>
                <w:sz w:val="24"/>
              </w:rPr>
              <w:t>взросления человека (по выбору)</w:t>
            </w:r>
          </w:p>
        </w:tc>
      </w:tr>
      <w:tr w:rsidR="00B65645">
        <w:trPr>
          <w:trHeight w:val="479"/>
        </w:trPr>
        <w:tc>
          <w:tcPr>
            <w:tcW w:w="1134" w:type="dxa"/>
          </w:tcPr>
          <w:p w:rsidR="00B65645" w:rsidRDefault="00D65296">
            <w:pPr>
              <w:pStyle w:val="TableParagraph"/>
              <w:ind w:left="10" w:right="62"/>
              <w:jc w:val="center"/>
              <w:rPr>
                <w:sz w:val="24"/>
              </w:rPr>
            </w:pPr>
            <w:r>
              <w:rPr>
                <w:sz w:val="24"/>
              </w:rPr>
              <w:t>Урок</w:t>
            </w:r>
            <w:r>
              <w:rPr>
                <w:spacing w:val="-5"/>
                <w:sz w:val="24"/>
              </w:rPr>
              <w:t xml:space="preserve"> 102</w:t>
            </w:r>
          </w:p>
        </w:tc>
        <w:tc>
          <w:tcPr>
            <w:tcW w:w="7937" w:type="dxa"/>
          </w:tcPr>
          <w:p w:rsidR="00B65645" w:rsidRDefault="00D65296">
            <w:pPr>
              <w:pStyle w:val="TableParagraph"/>
              <w:rPr>
                <w:sz w:val="24"/>
              </w:rPr>
            </w:pPr>
            <w:r>
              <w:rPr>
                <w:sz w:val="24"/>
              </w:rPr>
              <w:t>Резервныйурок.Итоговыйурокзагод.Списокрекомендуемой</w:t>
            </w:r>
            <w:r>
              <w:rPr>
                <w:spacing w:val="-2"/>
                <w:sz w:val="24"/>
              </w:rPr>
              <w:t>литературы</w:t>
            </w:r>
          </w:p>
        </w:tc>
      </w:tr>
      <w:tr w:rsidR="00B65645">
        <w:trPr>
          <w:trHeight w:val="1031"/>
        </w:trPr>
        <w:tc>
          <w:tcPr>
            <w:tcW w:w="9071" w:type="dxa"/>
            <w:gridSpan w:val="2"/>
          </w:tcPr>
          <w:p w:rsidR="00B65645" w:rsidRDefault="00D65296">
            <w:pPr>
              <w:pStyle w:val="TableParagraph"/>
              <w:ind w:right="55"/>
              <w:jc w:val="both"/>
              <w:rPr>
                <w:sz w:val="24"/>
              </w:rPr>
            </w:pPr>
            <w:r>
              <w:rPr>
                <w:sz w:val="24"/>
              </w:rPr>
              <w:t xml:space="preserve">ОБЩЕЕ КОЛИЧЕСТВО УРОКОВ ПО ПРОГРАММЕ: 102, из них уроков, отведенных на контрольные работы (в том числе Всероссийские проверочные работы), - не более </w:t>
            </w:r>
            <w:r>
              <w:rPr>
                <w:spacing w:val="-6"/>
                <w:sz w:val="24"/>
              </w:rPr>
              <w:t>10</w:t>
            </w:r>
          </w:p>
        </w:tc>
      </w:tr>
    </w:tbl>
    <w:p w:rsidR="00B65645" w:rsidRDefault="00D65296">
      <w:pPr>
        <w:pStyle w:val="a3"/>
        <w:spacing w:before="249"/>
        <w:ind w:left="0" w:right="848"/>
        <w:jc w:val="right"/>
      </w:pPr>
      <w:r>
        <w:t>Таблица</w:t>
      </w:r>
      <w:r>
        <w:rPr>
          <w:spacing w:val="-5"/>
        </w:rPr>
        <w:t>5.2</w:t>
      </w:r>
    </w:p>
    <w:p w:rsidR="00B65645" w:rsidRDefault="00D65296">
      <w:pPr>
        <w:pStyle w:val="a4"/>
        <w:numPr>
          <w:ilvl w:val="0"/>
          <w:numId w:val="36"/>
        </w:numPr>
        <w:tabs>
          <w:tab w:val="left" w:pos="1020"/>
        </w:tabs>
        <w:spacing w:before="276"/>
        <w:rPr>
          <w:sz w:val="24"/>
        </w:rPr>
      </w:pPr>
      <w:r>
        <w:rPr>
          <w:spacing w:val="-2"/>
          <w:sz w:val="24"/>
        </w:rPr>
        <w:t>класс</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58"/>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755"/>
        </w:trPr>
        <w:tc>
          <w:tcPr>
            <w:tcW w:w="1134" w:type="dxa"/>
          </w:tcPr>
          <w:p w:rsidR="00B65645" w:rsidRDefault="00D65296">
            <w:pPr>
              <w:pStyle w:val="TableParagraph"/>
              <w:rPr>
                <w:sz w:val="24"/>
              </w:rPr>
            </w:pPr>
            <w:r>
              <w:rPr>
                <w:sz w:val="24"/>
              </w:rPr>
              <w:t>Урок</w:t>
            </w:r>
            <w:r>
              <w:rPr>
                <w:spacing w:val="-10"/>
                <w:sz w:val="24"/>
              </w:rPr>
              <w:t>1</w:t>
            </w:r>
          </w:p>
        </w:tc>
        <w:tc>
          <w:tcPr>
            <w:tcW w:w="7937" w:type="dxa"/>
          </w:tcPr>
          <w:p w:rsidR="00B65645" w:rsidRDefault="00D65296">
            <w:pPr>
              <w:pStyle w:val="TableParagraph"/>
              <w:ind w:right="55"/>
              <w:rPr>
                <w:sz w:val="24"/>
              </w:rPr>
            </w:pPr>
            <w:r>
              <w:rPr>
                <w:sz w:val="24"/>
              </w:rPr>
              <w:t>Резервныйурок.Вводныйурок.Изображениечеловекакак</w:t>
            </w:r>
            <w:r>
              <w:rPr>
                <w:sz w:val="24"/>
              </w:rPr>
              <w:t>важнейшая идейно-нравственная проблема литературы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2</w:t>
            </w:r>
          </w:p>
        </w:tc>
        <w:tc>
          <w:tcPr>
            <w:tcW w:w="7937" w:type="dxa"/>
          </w:tcPr>
          <w:p w:rsidR="00B65645" w:rsidRDefault="00D65296">
            <w:pPr>
              <w:pStyle w:val="TableParagraph"/>
              <w:rPr>
                <w:sz w:val="24"/>
              </w:rPr>
            </w:pPr>
            <w:r>
              <w:rPr>
                <w:sz w:val="24"/>
              </w:rPr>
              <w:t>Древнерусскиеповести(однаповестьповыбору).Например,"Поучение" Владимира Мономаха (в сокращении). Темы и проблемы произведения</w:t>
            </w:r>
          </w:p>
        </w:tc>
      </w:tr>
      <w:tr w:rsidR="00B65645">
        <w:trPr>
          <w:trHeight w:val="1307"/>
        </w:trPr>
        <w:tc>
          <w:tcPr>
            <w:tcW w:w="1134"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10"/>
                <w:sz w:val="24"/>
              </w:rPr>
              <w:t>3</w:t>
            </w:r>
          </w:p>
        </w:tc>
        <w:tc>
          <w:tcPr>
            <w:tcW w:w="7937" w:type="dxa"/>
          </w:tcPr>
          <w:p w:rsidR="00B65645" w:rsidRDefault="00D65296">
            <w:pPr>
              <w:pStyle w:val="TableParagraph"/>
              <w:ind w:right="53"/>
              <w:jc w:val="both"/>
              <w:rPr>
                <w:sz w:val="24"/>
              </w:rPr>
            </w:pPr>
            <w:r>
              <w:rPr>
                <w:sz w:val="24"/>
              </w:rPr>
              <w:t>А.С. Пушкин. Стихотворения (не менее четырех). "</w:t>
            </w:r>
            <w:r>
              <w:rPr>
                <w:sz w:val="24"/>
              </w:rPr>
              <w:t>Во глубине сибирских руд...", "19 октября" ("Роняет лес багряный свой убор..."), "И.И. Пущину", "На холмах Грузии лежит ночная мгла..." и другие Тематика и проблематика лирических произведений</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10"/>
                <w:sz w:val="24"/>
              </w:rPr>
              <w:t>4</w:t>
            </w:r>
          </w:p>
        </w:tc>
        <w:tc>
          <w:tcPr>
            <w:tcW w:w="7937" w:type="dxa"/>
          </w:tcPr>
          <w:p w:rsidR="00B65645" w:rsidRDefault="00D65296">
            <w:pPr>
              <w:pStyle w:val="TableParagraph"/>
              <w:ind w:right="53"/>
              <w:jc w:val="both"/>
              <w:rPr>
                <w:sz w:val="24"/>
              </w:rPr>
            </w:pPr>
            <w:r>
              <w:rPr>
                <w:sz w:val="24"/>
              </w:rPr>
              <w:t>А.С. Пушкин. Стихотворения "Во глубине сибирских руд...</w:t>
            </w:r>
            <w:r>
              <w:rPr>
                <w:sz w:val="24"/>
              </w:rPr>
              <w:t>",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5</w:t>
            </w:r>
          </w:p>
        </w:tc>
        <w:tc>
          <w:tcPr>
            <w:tcW w:w="7937" w:type="dxa"/>
          </w:tcPr>
          <w:p w:rsidR="00B65645" w:rsidRDefault="00D65296">
            <w:pPr>
              <w:pStyle w:val="TableParagraph"/>
              <w:rPr>
                <w:sz w:val="24"/>
              </w:rPr>
            </w:pPr>
            <w:r>
              <w:rPr>
                <w:sz w:val="24"/>
              </w:rPr>
              <w:t>А.С. Пушкин "Повести Белкина" (Например, "Ст</w:t>
            </w:r>
            <w:r>
              <w:rPr>
                <w:sz w:val="24"/>
              </w:rPr>
              <w:t>анционный смотритель"). Тематика,проблематика,особенностиповествованияв"Повестях</w:t>
            </w:r>
            <w:r>
              <w:rPr>
                <w:spacing w:val="-2"/>
                <w:sz w:val="24"/>
              </w:rPr>
              <w:t>Белкина"</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10"/>
                <w:sz w:val="24"/>
              </w:rPr>
              <w:t>6</w:t>
            </w:r>
          </w:p>
        </w:tc>
        <w:tc>
          <w:tcPr>
            <w:tcW w:w="7937" w:type="dxa"/>
          </w:tcPr>
          <w:p w:rsidR="00B65645" w:rsidRDefault="00D65296">
            <w:pPr>
              <w:pStyle w:val="TableParagraph"/>
              <w:ind w:right="53"/>
              <w:jc w:val="both"/>
              <w:rPr>
                <w:sz w:val="24"/>
              </w:rPr>
            </w:pPr>
            <w:r>
              <w:rPr>
                <w:sz w:val="24"/>
              </w:rPr>
              <w:t>А.С. Пушкин "Повести Белкина" (Например, "Станционный смотритель"). Особенности конфликта и композиции повести. Система персонажей. Образ "маленького человека"</w:t>
            </w:r>
            <w:r>
              <w:rPr>
                <w:sz w:val="24"/>
              </w:rPr>
              <w:t xml:space="preserve"> в повести. Мотив "блудного сына" в повести "Станционный смотритель"</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7</w:t>
            </w:r>
          </w:p>
        </w:tc>
        <w:tc>
          <w:tcPr>
            <w:tcW w:w="7937" w:type="dxa"/>
          </w:tcPr>
          <w:p w:rsidR="00B65645" w:rsidRDefault="00D65296">
            <w:pPr>
              <w:pStyle w:val="TableParagraph"/>
              <w:rPr>
                <w:sz w:val="24"/>
              </w:rPr>
            </w:pPr>
            <w:r>
              <w:rPr>
                <w:sz w:val="24"/>
              </w:rPr>
              <w:t>А.С.Пушкин.Поэма"Полтава"(фрагмент).Историческаяосновапоэмы. Сюжет, проблематика произведения.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8</w:t>
            </w:r>
          </w:p>
        </w:tc>
        <w:tc>
          <w:tcPr>
            <w:tcW w:w="7937" w:type="dxa"/>
          </w:tcPr>
          <w:p w:rsidR="00B65645" w:rsidRDefault="00D65296">
            <w:pPr>
              <w:pStyle w:val="TableParagraph"/>
              <w:rPr>
                <w:sz w:val="24"/>
              </w:rPr>
            </w:pPr>
            <w:r>
              <w:rPr>
                <w:sz w:val="24"/>
              </w:rPr>
              <w:t>А.С. Пушкин. Поэма "Полтава"</w:t>
            </w:r>
            <w:r>
              <w:rPr>
                <w:sz w:val="24"/>
              </w:rPr>
              <w:t xml:space="preserve"> (фрагмент). Сопоставление образов Петра I и Карла XII. Способы выражения авторской позиции в поэме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9</w:t>
            </w:r>
          </w:p>
        </w:tc>
        <w:tc>
          <w:tcPr>
            <w:tcW w:w="7937" w:type="dxa"/>
          </w:tcPr>
          <w:p w:rsidR="00B65645" w:rsidRDefault="00D65296">
            <w:pPr>
              <w:pStyle w:val="TableParagraph"/>
              <w:rPr>
                <w:sz w:val="24"/>
              </w:rPr>
            </w:pPr>
            <w:r>
              <w:rPr>
                <w:sz w:val="24"/>
              </w:rPr>
              <w:t>Развитиеречи.А.С.Пушкин.Поэма"Полтава"(фрагмент).Подготовкак домашнему сочинению по поэме "Полтава"</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10</w:t>
            </w:r>
          </w:p>
        </w:tc>
        <w:tc>
          <w:tcPr>
            <w:tcW w:w="7937" w:type="dxa"/>
          </w:tcPr>
          <w:p w:rsidR="00B65645" w:rsidRDefault="00D65296">
            <w:pPr>
              <w:pStyle w:val="TableParagraph"/>
              <w:ind w:right="54"/>
              <w:jc w:val="both"/>
              <w:rPr>
                <w:sz w:val="24"/>
              </w:rPr>
            </w:pPr>
            <w:r>
              <w:rPr>
                <w:sz w:val="24"/>
              </w:rPr>
              <w:t>М.Ю. Лермонтов. Стихотворения (не менее</w:t>
            </w:r>
            <w:r>
              <w:rPr>
                <w:sz w:val="24"/>
              </w:rPr>
              <w:t xml:space="preserve">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11</w:t>
            </w:r>
          </w:p>
        </w:tc>
        <w:tc>
          <w:tcPr>
            <w:tcW w:w="7937" w:type="dxa"/>
          </w:tcPr>
          <w:p w:rsidR="00B65645" w:rsidRDefault="00D65296">
            <w:pPr>
              <w:pStyle w:val="TableParagraph"/>
              <w:tabs>
                <w:tab w:val="left" w:pos="815"/>
                <w:tab w:val="left" w:pos="2232"/>
                <w:tab w:val="left" w:pos="4085"/>
                <w:tab w:val="left" w:pos="5334"/>
                <w:tab w:val="left" w:pos="6546"/>
                <w:tab w:val="left" w:pos="7685"/>
              </w:tabs>
              <w:ind w:left="5"/>
              <w:jc w:val="center"/>
              <w:rPr>
                <w:sz w:val="24"/>
              </w:rPr>
            </w:pPr>
            <w:r>
              <w:rPr>
                <w:spacing w:val="-4"/>
                <w:sz w:val="24"/>
              </w:rPr>
              <w:t>М.Ю.</w:t>
            </w:r>
            <w:r>
              <w:rPr>
                <w:sz w:val="24"/>
              </w:rPr>
              <w:tab/>
            </w:r>
            <w:r>
              <w:rPr>
                <w:spacing w:val="-2"/>
                <w:sz w:val="24"/>
              </w:rPr>
              <w:t>Лермонтов.</w:t>
            </w:r>
            <w:r>
              <w:rPr>
                <w:sz w:val="24"/>
              </w:rPr>
              <w:tab/>
            </w:r>
            <w:r>
              <w:rPr>
                <w:spacing w:val="-2"/>
                <w:sz w:val="24"/>
              </w:rPr>
              <w:t>Стихотворения.</w:t>
            </w:r>
            <w:r>
              <w:rPr>
                <w:sz w:val="24"/>
              </w:rPr>
              <w:tab/>
            </w:r>
            <w:r>
              <w:rPr>
                <w:spacing w:val="-2"/>
                <w:sz w:val="24"/>
              </w:rPr>
              <w:t>Проблема</w:t>
            </w:r>
            <w:r>
              <w:rPr>
                <w:sz w:val="24"/>
              </w:rPr>
              <w:tab/>
            </w:r>
            <w:r>
              <w:rPr>
                <w:spacing w:val="-2"/>
                <w:sz w:val="24"/>
              </w:rPr>
              <w:t>гармонии</w:t>
            </w:r>
            <w:r>
              <w:rPr>
                <w:sz w:val="24"/>
              </w:rPr>
              <w:tab/>
            </w:r>
            <w:r>
              <w:rPr>
                <w:spacing w:val="-2"/>
                <w:sz w:val="24"/>
              </w:rPr>
              <w:t>человека</w:t>
            </w:r>
            <w:r>
              <w:rPr>
                <w:sz w:val="24"/>
              </w:rPr>
              <w:tab/>
            </w:r>
            <w:r>
              <w:rPr>
                <w:spacing w:val="-10"/>
                <w:sz w:val="24"/>
              </w:rPr>
              <w:t>и</w:t>
            </w:r>
          </w:p>
        </w:tc>
      </w:tr>
    </w:tbl>
    <w:p w:rsidR="00B65645" w:rsidRDefault="00B65645">
      <w:pPr>
        <w:pStyle w:val="TableParagraph"/>
        <w:jc w:val="center"/>
        <w:rPr>
          <w:sz w:val="24"/>
        </w:rPr>
        <w:sectPr w:rsidR="00B65645">
          <w:type w:val="continuous"/>
          <w:pgSz w:w="11910" w:h="16840"/>
          <w:pgMar w:top="1100" w:right="0" w:bottom="100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природы.Средствавыразительностивхудожественном</w:t>
            </w:r>
            <w:r>
              <w:rPr>
                <w:spacing w:val="-2"/>
                <w:sz w:val="24"/>
              </w:rPr>
              <w:t>произведении</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12</w:t>
            </w:r>
          </w:p>
        </w:tc>
        <w:tc>
          <w:tcPr>
            <w:tcW w:w="7937" w:type="dxa"/>
          </w:tcPr>
          <w:p w:rsidR="00B65645" w:rsidRDefault="00D65296">
            <w:pPr>
              <w:pStyle w:val="TableParagraph"/>
              <w:ind w:right="54"/>
              <w:jc w:val="both"/>
              <w:rPr>
                <w:sz w:val="24"/>
              </w:rPr>
            </w:pPr>
            <w:r>
              <w:rPr>
                <w:sz w:val="24"/>
              </w:rPr>
              <w:t>М.Ю.Лермонтов"ПесняпроцаряИванаВасильевича,молодогоопричника и удалого купца Калашникова"</w:t>
            </w:r>
            <w:r>
              <w:rPr>
                <w:sz w:val="24"/>
              </w:rPr>
              <w:t>. Историческая основа произведения. Тема, идея, сюжет, композиция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13</w:t>
            </w:r>
          </w:p>
        </w:tc>
        <w:tc>
          <w:tcPr>
            <w:tcW w:w="7937" w:type="dxa"/>
          </w:tcPr>
          <w:p w:rsidR="00B65645" w:rsidRDefault="00D65296">
            <w:pPr>
              <w:pStyle w:val="TableParagraph"/>
              <w:ind w:right="54"/>
              <w:jc w:val="both"/>
              <w:rPr>
                <w:sz w:val="24"/>
              </w:rPr>
            </w:pPr>
            <w:r>
              <w:rPr>
                <w:sz w:val="24"/>
              </w:rPr>
              <w:t>М.Ю.Лермонтов"ПесняпроцаряИванаВасильевича,молодогоопричника и удалого купца Калашникова". Система образов. Художественные особенности языка произведения и фольклорная традиция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14</w:t>
            </w:r>
          </w:p>
        </w:tc>
        <w:tc>
          <w:tcPr>
            <w:tcW w:w="7937" w:type="dxa"/>
          </w:tcPr>
          <w:p w:rsidR="00B65645" w:rsidRDefault="00D65296">
            <w:pPr>
              <w:pStyle w:val="TableParagraph"/>
              <w:ind w:right="54"/>
              <w:jc w:val="both"/>
              <w:rPr>
                <w:sz w:val="24"/>
              </w:rPr>
            </w:pPr>
            <w:r>
              <w:rPr>
                <w:sz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15</w:t>
            </w:r>
          </w:p>
        </w:tc>
        <w:tc>
          <w:tcPr>
            <w:tcW w:w="7937" w:type="dxa"/>
          </w:tcPr>
          <w:p w:rsidR="00B65645" w:rsidRDefault="00D65296">
            <w:pPr>
              <w:pStyle w:val="TableParagraph"/>
              <w:rPr>
                <w:sz w:val="24"/>
              </w:rPr>
            </w:pPr>
            <w:r>
              <w:rPr>
                <w:sz w:val="24"/>
              </w:rPr>
              <w:t>Н.В. Гоголь. Повесть "Тарас Бульба". Историческая и фольклорная основа повес</w:t>
            </w:r>
            <w:r>
              <w:rPr>
                <w:sz w:val="24"/>
              </w:rPr>
              <w:t>ти. Тематика и проблематика произведения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16</w:t>
            </w:r>
          </w:p>
        </w:tc>
        <w:tc>
          <w:tcPr>
            <w:tcW w:w="7937" w:type="dxa"/>
          </w:tcPr>
          <w:p w:rsidR="00B65645" w:rsidRDefault="00D65296">
            <w:pPr>
              <w:pStyle w:val="TableParagraph"/>
              <w:rPr>
                <w:sz w:val="24"/>
              </w:rPr>
            </w:pPr>
            <w:r>
              <w:rPr>
                <w:sz w:val="24"/>
              </w:rPr>
              <w:t>Н.В. Гоголь. Повесть "Тарас Бульба". Сюжет и композиция повести. Роль пейзажных зарисовок в повествовании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Н.В. Гоголь. Повесть "Тарас Бульба". Система персонажей. Сопоставление Остапа и Андрия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Резервныйурок.Н.В.Гоголь.Повесть"ТарасБульба".ОбразТараса Бульбы в повести</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19</w:t>
            </w:r>
          </w:p>
        </w:tc>
        <w:tc>
          <w:tcPr>
            <w:tcW w:w="7937" w:type="dxa"/>
          </w:tcPr>
          <w:p w:rsidR="00B65645" w:rsidRDefault="00D65296">
            <w:pPr>
              <w:pStyle w:val="TableParagraph"/>
              <w:ind w:right="55"/>
              <w:jc w:val="both"/>
              <w:rPr>
                <w:sz w:val="24"/>
              </w:rPr>
            </w:pPr>
            <w:r>
              <w:rPr>
                <w:sz w:val="24"/>
              </w:rPr>
              <w:t xml:space="preserve">Резервный урок. Н.В. Гоголь. Повесть "Тарас Бульба". Авторская позицияи способы ее выражения в повести. Художественное мастерство Н.В. Гоголя в изображении героев </w:t>
            </w:r>
            <w:r>
              <w:rPr>
                <w:sz w:val="24"/>
              </w:rPr>
              <w:t>и природы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20</w:t>
            </w:r>
          </w:p>
        </w:tc>
        <w:tc>
          <w:tcPr>
            <w:tcW w:w="7937" w:type="dxa"/>
          </w:tcPr>
          <w:p w:rsidR="00B65645" w:rsidRDefault="00D65296">
            <w:pPr>
              <w:pStyle w:val="TableParagraph"/>
              <w:rPr>
                <w:sz w:val="24"/>
              </w:rPr>
            </w:pPr>
            <w:r>
              <w:rPr>
                <w:sz w:val="24"/>
              </w:rPr>
              <w:t>Развитие речи. Развернутый ответ на проблемный вопрос по повести Н.В. Гоголя "Тарас Бульба"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21</w:t>
            </w:r>
          </w:p>
        </w:tc>
        <w:tc>
          <w:tcPr>
            <w:tcW w:w="7937" w:type="dxa"/>
          </w:tcPr>
          <w:p w:rsidR="00B65645" w:rsidRDefault="00D65296">
            <w:pPr>
              <w:pStyle w:val="TableParagraph"/>
              <w:rPr>
                <w:sz w:val="24"/>
              </w:rPr>
            </w:pPr>
            <w:r>
              <w:rPr>
                <w:sz w:val="24"/>
              </w:rPr>
              <w:t>И.С.Тургенев.Цикл"Запискиохотника"висторическомконтексте. Рассказ "Бирюк". Образы повествователя и героев произведения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22</w:t>
            </w:r>
          </w:p>
        </w:tc>
        <w:tc>
          <w:tcPr>
            <w:tcW w:w="7937" w:type="dxa"/>
          </w:tcPr>
          <w:p w:rsidR="00B65645" w:rsidRDefault="00D65296">
            <w:pPr>
              <w:pStyle w:val="TableParagraph"/>
              <w:tabs>
                <w:tab w:val="left" w:pos="726"/>
                <w:tab w:val="left" w:pos="1937"/>
                <w:tab w:val="left" w:pos="2919"/>
                <w:tab w:val="left" w:pos="3752"/>
                <w:tab w:val="left" w:pos="4092"/>
                <w:tab w:val="left" w:pos="5386"/>
                <w:tab w:val="left" w:pos="7146"/>
              </w:tabs>
              <w:ind w:right="54"/>
              <w:rPr>
                <w:sz w:val="24"/>
              </w:rPr>
            </w:pPr>
            <w:r>
              <w:rPr>
                <w:spacing w:val="-4"/>
                <w:sz w:val="24"/>
              </w:rPr>
              <w:t>И.С.</w:t>
            </w:r>
            <w:r>
              <w:rPr>
                <w:sz w:val="24"/>
              </w:rPr>
              <w:tab/>
            </w:r>
            <w:r>
              <w:rPr>
                <w:spacing w:val="-2"/>
                <w:sz w:val="24"/>
              </w:rPr>
              <w:t>Тургенев.</w:t>
            </w:r>
            <w:r>
              <w:rPr>
                <w:sz w:val="24"/>
              </w:rPr>
              <w:tab/>
            </w:r>
            <w:r>
              <w:rPr>
                <w:spacing w:val="-2"/>
                <w:sz w:val="24"/>
              </w:rPr>
              <w:t>Рассказ</w:t>
            </w:r>
            <w:r>
              <w:rPr>
                <w:sz w:val="24"/>
              </w:rPr>
              <w:tab/>
            </w:r>
            <w:r>
              <w:rPr>
                <w:spacing w:val="-2"/>
                <w:sz w:val="24"/>
              </w:rPr>
              <w:t>"Хорь</w:t>
            </w:r>
            <w:r>
              <w:rPr>
                <w:sz w:val="24"/>
              </w:rPr>
              <w:tab/>
            </w:r>
            <w:r>
              <w:rPr>
                <w:spacing w:val="-10"/>
                <w:sz w:val="24"/>
              </w:rPr>
              <w:t>и</w:t>
            </w:r>
            <w:r>
              <w:rPr>
                <w:sz w:val="24"/>
              </w:rPr>
              <w:tab/>
            </w:r>
            <w:r>
              <w:rPr>
                <w:spacing w:val="-2"/>
                <w:sz w:val="24"/>
              </w:rPr>
              <w:t>Калиныч".</w:t>
            </w:r>
            <w:r>
              <w:rPr>
                <w:sz w:val="24"/>
              </w:rPr>
              <w:tab/>
            </w:r>
            <w:r>
              <w:rPr>
                <w:spacing w:val="-2"/>
                <w:sz w:val="24"/>
              </w:rPr>
              <w:t>Сопоставление</w:t>
            </w:r>
            <w:r>
              <w:rPr>
                <w:sz w:val="24"/>
              </w:rPr>
              <w:tab/>
            </w:r>
            <w:r>
              <w:rPr>
                <w:spacing w:val="-2"/>
                <w:sz w:val="24"/>
              </w:rPr>
              <w:t xml:space="preserve">героев. </w:t>
            </w:r>
            <w:r>
              <w:rPr>
                <w:sz w:val="24"/>
              </w:rPr>
              <w:t>Авторская позиция в рассказе</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23</w:t>
            </w:r>
          </w:p>
        </w:tc>
        <w:tc>
          <w:tcPr>
            <w:tcW w:w="7937" w:type="dxa"/>
          </w:tcPr>
          <w:p w:rsidR="00B65645" w:rsidRDefault="00D65296">
            <w:pPr>
              <w:pStyle w:val="TableParagraph"/>
              <w:ind w:right="56"/>
              <w:jc w:val="both"/>
              <w:rPr>
                <w:sz w:val="24"/>
              </w:rPr>
            </w:pPr>
            <w:r>
              <w:rPr>
                <w:sz w:val="24"/>
              </w:rPr>
              <w:t>И.С. Тургенев. Стихотворения в прозе. Например, "Русский язык", "Воробей". Особенности жанра, тематика и проблематика произведений, средства выразительности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24</w:t>
            </w:r>
          </w:p>
        </w:tc>
        <w:tc>
          <w:tcPr>
            <w:tcW w:w="7937" w:type="dxa"/>
          </w:tcPr>
          <w:p w:rsidR="00B65645" w:rsidRDefault="00D65296">
            <w:pPr>
              <w:pStyle w:val="TableParagraph"/>
              <w:rPr>
                <w:sz w:val="24"/>
              </w:rPr>
            </w:pPr>
            <w:r>
              <w:rPr>
                <w:sz w:val="24"/>
              </w:rPr>
              <w:t>Л.Н.Толстой.Рассказ"Послебала":тематика,проблематика</w:t>
            </w:r>
            <w:r>
              <w:rPr>
                <w:spacing w:val="-2"/>
                <w:sz w:val="24"/>
              </w:rPr>
              <w:t>произведения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Л.Н.Толстой.Рассказ"Послебала":сюжети</w:t>
            </w:r>
            <w:r>
              <w:rPr>
                <w:spacing w:val="-2"/>
                <w:sz w:val="24"/>
              </w:rPr>
              <w:t>композиция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Л.Н.Толстой.Рассказ"Послебала":система</w:t>
            </w:r>
            <w:r>
              <w:rPr>
                <w:spacing w:val="-2"/>
                <w:sz w:val="24"/>
              </w:rPr>
              <w:t xml:space="preserve"> образов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27</w:t>
            </w:r>
          </w:p>
        </w:tc>
        <w:tc>
          <w:tcPr>
            <w:tcW w:w="7937" w:type="dxa"/>
          </w:tcPr>
          <w:p w:rsidR="00B65645" w:rsidRDefault="00D65296">
            <w:pPr>
              <w:pStyle w:val="TableParagraph"/>
              <w:ind w:right="55"/>
              <w:rPr>
                <w:sz w:val="24"/>
              </w:rPr>
            </w:pPr>
            <w:r>
              <w:rPr>
                <w:sz w:val="24"/>
              </w:rPr>
              <w:t>Н.А.Некрасов.Стихотворение"Размышленияупарадногоподъезда"</w:t>
            </w:r>
            <w:r>
              <w:rPr>
                <w:sz w:val="24"/>
              </w:rPr>
              <w:t>. Идейно-художествннное своеобразие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 xml:space="preserve">Н.А.Некрасов.Стихотворение"Железнаядорога".Идейно-художественное </w:t>
            </w:r>
            <w:r>
              <w:rPr>
                <w:spacing w:val="-2"/>
                <w:sz w:val="24"/>
              </w:rPr>
              <w:t>своеобразие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29</w:t>
            </w:r>
          </w:p>
        </w:tc>
        <w:tc>
          <w:tcPr>
            <w:tcW w:w="7937" w:type="dxa"/>
          </w:tcPr>
          <w:p w:rsidR="00B65645" w:rsidRDefault="00D65296">
            <w:pPr>
              <w:pStyle w:val="TableParagraph"/>
              <w:tabs>
                <w:tab w:val="left" w:pos="1038"/>
                <w:tab w:val="left" w:pos="1993"/>
                <w:tab w:val="left" w:pos="3260"/>
                <w:tab w:val="left" w:pos="3934"/>
                <w:tab w:val="left" w:pos="4356"/>
                <w:tab w:val="left" w:pos="5087"/>
                <w:tab w:val="left" w:pos="6106"/>
                <w:tab w:val="left" w:pos="6919"/>
                <w:tab w:val="left" w:pos="7281"/>
              </w:tabs>
              <w:rPr>
                <w:sz w:val="24"/>
              </w:rPr>
            </w:pPr>
            <w:r>
              <w:rPr>
                <w:spacing w:val="-2"/>
                <w:sz w:val="24"/>
              </w:rPr>
              <w:t>Поэзия</w:t>
            </w:r>
            <w:r>
              <w:rPr>
                <w:sz w:val="24"/>
              </w:rPr>
              <w:tab/>
            </w:r>
            <w:r>
              <w:rPr>
                <w:spacing w:val="-2"/>
                <w:sz w:val="24"/>
              </w:rPr>
              <w:t>второй</w:t>
            </w:r>
            <w:r>
              <w:rPr>
                <w:sz w:val="24"/>
              </w:rPr>
              <w:tab/>
            </w:r>
            <w:r>
              <w:rPr>
                <w:spacing w:val="-2"/>
                <w:sz w:val="24"/>
              </w:rPr>
              <w:t>половины</w:t>
            </w:r>
            <w:r>
              <w:rPr>
                <w:sz w:val="24"/>
              </w:rPr>
              <w:tab/>
            </w:r>
            <w:r>
              <w:rPr>
                <w:spacing w:val="-5"/>
                <w:sz w:val="24"/>
              </w:rPr>
              <w:t>XIX</w:t>
            </w:r>
            <w:r>
              <w:rPr>
                <w:sz w:val="24"/>
              </w:rPr>
              <w:tab/>
            </w:r>
            <w:r>
              <w:rPr>
                <w:spacing w:val="-5"/>
                <w:sz w:val="24"/>
              </w:rPr>
              <w:t>в.</w:t>
            </w:r>
            <w:r>
              <w:rPr>
                <w:sz w:val="24"/>
              </w:rPr>
              <w:tab/>
            </w:r>
            <w:r>
              <w:rPr>
                <w:spacing w:val="-4"/>
                <w:sz w:val="24"/>
              </w:rPr>
              <w:t>Ф.И.</w:t>
            </w:r>
            <w:r>
              <w:rPr>
                <w:sz w:val="24"/>
              </w:rPr>
              <w:tab/>
            </w:r>
            <w:r>
              <w:rPr>
                <w:spacing w:val="-2"/>
                <w:sz w:val="24"/>
              </w:rPr>
              <w:t>Тютчев</w:t>
            </w:r>
            <w:r>
              <w:rPr>
                <w:sz w:val="24"/>
              </w:rPr>
              <w:tab/>
            </w:r>
            <w:r>
              <w:rPr>
                <w:spacing w:val="-2"/>
                <w:sz w:val="24"/>
              </w:rPr>
              <w:t>"Есть</w:t>
            </w:r>
            <w:r>
              <w:rPr>
                <w:sz w:val="24"/>
              </w:rPr>
              <w:tab/>
            </w:r>
            <w:r>
              <w:rPr>
                <w:spacing w:val="-10"/>
                <w:sz w:val="24"/>
              </w:rPr>
              <w:t>в</w:t>
            </w:r>
            <w:r>
              <w:rPr>
                <w:sz w:val="24"/>
              </w:rPr>
              <w:tab/>
            </w:r>
            <w:r>
              <w:rPr>
                <w:spacing w:val="-2"/>
                <w:sz w:val="24"/>
              </w:rPr>
              <w:t>осени</w:t>
            </w:r>
          </w:p>
        </w:tc>
      </w:tr>
    </w:tbl>
    <w:p w:rsidR="00B65645" w:rsidRDefault="00B65645">
      <w:pPr>
        <w:pStyle w:val="TableParagraph"/>
        <w:rPr>
          <w:sz w:val="24"/>
        </w:rPr>
        <w:sectPr w:rsidR="00B65645">
          <w:type w:val="continuous"/>
          <w:pgSz w:w="11910" w:h="16840"/>
          <w:pgMar w:top="1100" w:right="0" w:bottom="81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первоначальной...", "Весенние воды", А.А. Фет "</w:t>
            </w:r>
            <w:r>
              <w:rPr>
                <w:sz w:val="24"/>
              </w:rPr>
              <w:t>Еще майская ночь", "Этоутро, радость эта..."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30</w:t>
            </w:r>
          </w:p>
        </w:tc>
        <w:tc>
          <w:tcPr>
            <w:tcW w:w="7937" w:type="dxa"/>
          </w:tcPr>
          <w:p w:rsidR="00B65645" w:rsidRDefault="00D65296">
            <w:pPr>
              <w:pStyle w:val="TableParagraph"/>
              <w:ind w:right="53"/>
              <w:jc w:val="both"/>
              <w:rPr>
                <w:sz w:val="24"/>
              </w:rPr>
            </w:pPr>
            <w:r>
              <w:rPr>
                <w:sz w:val="24"/>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31</w:t>
            </w:r>
          </w:p>
        </w:tc>
        <w:tc>
          <w:tcPr>
            <w:tcW w:w="7937" w:type="dxa"/>
          </w:tcPr>
          <w:p w:rsidR="00B65645" w:rsidRDefault="00D65296">
            <w:pPr>
              <w:pStyle w:val="TableParagraph"/>
              <w:ind w:right="54"/>
              <w:jc w:val="both"/>
              <w:rPr>
                <w:sz w:val="24"/>
              </w:rPr>
            </w:pPr>
            <w:r>
              <w:rPr>
                <w:sz w:val="24"/>
              </w:rPr>
              <w:t>М.Е. Салтыков-Щедрин "</w:t>
            </w:r>
            <w:r>
              <w:rPr>
                <w:sz w:val="24"/>
              </w:rPr>
              <w:t>Повесть о том, как один мужик двух генералов прокормил", "Дикий помещик", "Премудрый пискарь": тематика, проблематика, сюжет. Особенности сатиры М.Е. Салтыкова-Щедрина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32</w:t>
            </w:r>
          </w:p>
        </w:tc>
        <w:tc>
          <w:tcPr>
            <w:tcW w:w="7937" w:type="dxa"/>
          </w:tcPr>
          <w:p w:rsidR="00B65645" w:rsidRDefault="00D65296">
            <w:pPr>
              <w:pStyle w:val="TableParagraph"/>
              <w:ind w:right="56"/>
              <w:jc w:val="both"/>
              <w:rPr>
                <w:sz w:val="24"/>
              </w:rPr>
            </w:pPr>
            <w:r>
              <w:rPr>
                <w:sz w:val="24"/>
              </w:rPr>
              <w:t>Произведения отечественных и зарубежных писателей на историческую тему. Идейно</w:t>
            </w:r>
            <w:r>
              <w:rPr>
                <w:sz w:val="24"/>
              </w:rPr>
              <w:t>-художственное своеобразие произведений А.К. Толстого о русской старине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ИсторическаяосновапроизведенийР.Сабатини.Романтикаморских приключений в эпоху географических открытий</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34</w:t>
            </w:r>
          </w:p>
        </w:tc>
        <w:tc>
          <w:tcPr>
            <w:tcW w:w="7937" w:type="dxa"/>
          </w:tcPr>
          <w:p w:rsidR="00B65645" w:rsidRDefault="00D65296">
            <w:pPr>
              <w:pStyle w:val="TableParagraph"/>
              <w:rPr>
                <w:sz w:val="24"/>
              </w:rPr>
            </w:pPr>
            <w:r>
              <w:rPr>
                <w:sz w:val="24"/>
              </w:rPr>
              <w:t>Резервныйурок.ИсторияАмерикивпроизведенияхФ.</w:t>
            </w:r>
            <w:r>
              <w:rPr>
                <w:spacing w:val="-2"/>
                <w:sz w:val="24"/>
              </w:rPr>
              <w:t>Купера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35</w:t>
            </w:r>
          </w:p>
        </w:tc>
        <w:tc>
          <w:tcPr>
            <w:tcW w:w="7937" w:type="dxa"/>
          </w:tcPr>
          <w:p w:rsidR="00B65645" w:rsidRDefault="00D65296">
            <w:pPr>
              <w:pStyle w:val="TableParagraph"/>
              <w:ind w:right="55"/>
              <w:jc w:val="both"/>
              <w:rPr>
                <w:sz w:val="24"/>
              </w:rPr>
            </w:pPr>
            <w:r>
              <w:rPr>
                <w:sz w:val="24"/>
              </w:rPr>
              <w:t>Итоговая контрольная работа. Литература и история: изображение исторических событий в произведениях XIX в. (письменный ответ, тесты, творческая работа)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36</w:t>
            </w:r>
          </w:p>
        </w:tc>
        <w:tc>
          <w:tcPr>
            <w:tcW w:w="7937" w:type="dxa"/>
          </w:tcPr>
          <w:p w:rsidR="00B65645" w:rsidRDefault="00D65296">
            <w:pPr>
              <w:pStyle w:val="TableParagraph"/>
              <w:tabs>
                <w:tab w:val="left" w:pos="2657"/>
                <w:tab w:val="left" w:pos="4319"/>
                <w:tab w:val="left" w:pos="6385"/>
              </w:tabs>
              <w:ind w:right="52"/>
              <w:jc w:val="both"/>
              <w:rPr>
                <w:sz w:val="24"/>
              </w:rPr>
            </w:pPr>
            <w:r>
              <w:rPr>
                <w:sz w:val="24"/>
              </w:rPr>
              <w:t xml:space="preserve">А.П. Чехов. Рассказы (один по выбору). Например, "Тоска", </w:t>
            </w:r>
            <w:r>
              <w:rPr>
                <w:spacing w:val="-2"/>
                <w:sz w:val="24"/>
              </w:rPr>
              <w:t>"Злоумышленник".</w:t>
            </w:r>
            <w:r>
              <w:rPr>
                <w:sz w:val="24"/>
              </w:rPr>
              <w:tab/>
            </w:r>
            <w:r>
              <w:rPr>
                <w:spacing w:val="-2"/>
                <w:sz w:val="24"/>
              </w:rPr>
              <w:t>Тематика,</w:t>
            </w:r>
            <w:r>
              <w:rPr>
                <w:sz w:val="24"/>
              </w:rPr>
              <w:tab/>
            </w:r>
            <w:r>
              <w:rPr>
                <w:spacing w:val="-2"/>
                <w:sz w:val="24"/>
              </w:rPr>
              <w:t>проблемат</w:t>
            </w:r>
            <w:r>
              <w:rPr>
                <w:spacing w:val="-2"/>
                <w:sz w:val="24"/>
              </w:rPr>
              <w:t>ика</w:t>
            </w:r>
            <w:r>
              <w:rPr>
                <w:sz w:val="24"/>
              </w:rPr>
              <w:tab/>
            </w:r>
            <w:r>
              <w:rPr>
                <w:spacing w:val="-2"/>
                <w:sz w:val="24"/>
              </w:rPr>
              <w:t xml:space="preserve">произведений. </w:t>
            </w:r>
            <w:r>
              <w:rPr>
                <w:sz w:val="24"/>
              </w:rPr>
              <w:t>Художественное мастерство писателя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37</w:t>
            </w:r>
          </w:p>
        </w:tc>
        <w:tc>
          <w:tcPr>
            <w:tcW w:w="7937" w:type="dxa"/>
          </w:tcPr>
          <w:p w:rsidR="00B65645" w:rsidRDefault="00D65296">
            <w:pPr>
              <w:pStyle w:val="TableParagraph"/>
              <w:ind w:right="55"/>
              <w:jc w:val="both"/>
              <w:rPr>
                <w:sz w:val="24"/>
              </w:rPr>
            </w:pPr>
            <w:r>
              <w:rPr>
                <w:sz w:val="24"/>
              </w:rPr>
              <w:t>М. Горький. Ранние рассказы (одно произведение по выбору). Например, "Старуха Изергиль" (легенда о Данко), "Челкаш". Идейно-художственное своеобразие ранних рассказов писателя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38</w:t>
            </w:r>
          </w:p>
        </w:tc>
        <w:tc>
          <w:tcPr>
            <w:tcW w:w="7937" w:type="dxa"/>
          </w:tcPr>
          <w:p w:rsidR="00B65645" w:rsidRDefault="00D65296">
            <w:pPr>
              <w:pStyle w:val="TableParagraph"/>
              <w:rPr>
                <w:sz w:val="24"/>
              </w:rPr>
            </w:pPr>
            <w:r>
              <w:rPr>
                <w:sz w:val="24"/>
              </w:rPr>
              <w:t>М.</w:t>
            </w:r>
            <w:r>
              <w:rPr>
                <w:sz w:val="24"/>
              </w:rPr>
              <w:t xml:space="preserve">Горький.Сюжет,системаперсонажейодногоизраннихрассказов </w:t>
            </w:r>
            <w:r>
              <w:rPr>
                <w:spacing w:val="-2"/>
                <w:sz w:val="24"/>
              </w:rPr>
              <w:t>писателя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39</w:t>
            </w:r>
          </w:p>
        </w:tc>
        <w:tc>
          <w:tcPr>
            <w:tcW w:w="7937" w:type="dxa"/>
          </w:tcPr>
          <w:p w:rsidR="00B65645" w:rsidRDefault="00D65296">
            <w:pPr>
              <w:pStyle w:val="TableParagraph"/>
              <w:ind w:right="53"/>
              <w:jc w:val="both"/>
              <w:rPr>
                <w:sz w:val="24"/>
              </w:rPr>
            </w:pPr>
            <w:r>
              <w:rPr>
                <w:sz w:val="24"/>
              </w:rPr>
              <w:t>Объекты сатиры в произведениях писателей конца XIX - начала XX в. (не менее двух). Например, М.М. Зощенко, А.Т. Аверченко, Н. Тэффи, О. Генри, Я. Гашека. Понятие сатиры.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40</w:t>
            </w:r>
          </w:p>
        </w:tc>
        <w:tc>
          <w:tcPr>
            <w:tcW w:w="7937" w:type="dxa"/>
          </w:tcPr>
          <w:p w:rsidR="00B65645" w:rsidRDefault="00D65296">
            <w:pPr>
              <w:pStyle w:val="TableParagraph"/>
              <w:tabs>
                <w:tab w:val="left" w:pos="1486"/>
                <w:tab w:val="left" w:pos="3313"/>
                <w:tab w:val="left" w:pos="5102"/>
                <w:tab w:val="left" w:pos="6984"/>
              </w:tabs>
              <w:ind w:right="55"/>
              <w:rPr>
                <w:sz w:val="24"/>
              </w:rPr>
            </w:pPr>
            <w:r>
              <w:rPr>
                <w:spacing w:val="-2"/>
                <w:sz w:val="24"/>
              </w:rPr>
              <w:t>Тематика,</w:t>
            </w:r>
            <w:r>
              <w:rPr>
                <w:sz w:val="24"/>
              </w:rPr>
              <w:tab/>
            </w:r>
            <w:r>
              <w:rPr>
                <w:spacing w:val="-2"/>
                <w:sz w:val="24"/>
              </w:rPr>
              <w:t>проблематика</w:t>
            </w:r>
            <w:r>
              <w:rPr>
                <w:sz w:val="24"/>
              </w:rPr>
              <w:tab/>
            </w:r>
            <w:r>
              <w:rPr>
                <w:spacing w:val="-2"/>
                <w:sz w:val="24"/>
              </w:rPr>
              <w:t>сатирических</w:t>
            </w:r>
            <w:r>
              <w:rPr>
                <w:sz w:val="24"/>
              </w:rPr>
              <w:tab/>
            </w:r>
            <w:r>
              <w:rPr>
                <w:spacing w:val="-2"/>
                <w:sz w:val="24"/>
              </w:rPr>
              <w:t>произведений,</w:t>
            </w:r>
            <w:r>
              <w:rPr>
                <w:sz w:val="24"/>
              </w:rPr>
              <w:tab/>
            </w:r>
            <w:r>
              <w:rPr>
                <w:spacing w:val="-2"/>
                <w:sz w:val="24"/>
              </w:rPr>
              <w:t xml:space="preserve">средства </w:t>
            </w:r>
            <w:r>
              <w:rPr>
                <w:sz w:val="24"/>
              </w:rPr>
              <w:t>выразительности в них</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41</w:t>
            </w:r>
          </w:p>
        </w:tc>
        <w:tc>
          <w:tcPr>
            <w:tcW w:w="7937" w:type="dxa"/>
          </w:tcPr>
          <w:p w:rsidR="00B65645" w:rsidRDefault="00D65296">
            <w:pPr>
              <w:pStyle w:val="TableParagraph"/>
              <w:ind w:right="55"/>
              <w:jc w:val="both"/>
              <w:rPr>
                <w:sz w:val="24"/>
              </w:rPr>
            </w:pPr>
            <w:r>
              <w:rPr>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42</w:t>
            </w:r>
          </w:p>
        </w:tc>
        <w:tc>
          <w:tcPr>
            <w:tcW w:w="7937" w:type="dxa"/>
          </w:tcPr>
          <w:p w:rsidR="00B65645" w:rsidRDefault="00D65296">
            <w:pPr>
              <w:pStyle w:val="TableParagraph"/>
              <w:rPr>
                <w:sz w:val="24"/>
              </w:rPr>
            </w:pPr>
            <w:r>
              <w:rPr>
                <w:sz w:val="24"/>
              </w:rPr>
              <w:t>А.С.Грин.Особенностимировоззренияписателя.Повестиирассказы(однопроизведениеповыбору).Например,"Алыепаруса","Зеленая</w:t>
            </w:r>
            <w:r>
              <w:rPr>
                <w:spacing w:val="-2"/>
                <w:sz w:val="24"/>
              </w:rPr>
              <w:t>лампа"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43</w:t>
            </w:r>
          </w:p>
        </w:tc>
        <w:tc>
          <w:tcPr>
            <w:tcW w:w="7937" w:type="dxa"/>
          </w:tcPr>
          <w:p w:rsidR="00B65645" w:rsidRDefault="00D65296">
            <w:pPr>
              <w:pStyle w:val="TableParagraph"/>
              <w:rPr>
                <w:sz w:val="24"/>
              </w:rPr>
            </w:pPr>
            <w:r>
              <w:rPr>
                <w:sz w:val="24"/>
              </w:rPr>
              <w:t xml:space="preserve">А.С.Грин.Идейно-художественноесвоеобразиепроизведений.Система </w:t>
            </w:r>
            <w:r>
              <w:rPr>
                <w:spacing w:val="-2"/>
                <w:sz w:val="24"/>
              </w:rPr>
              <w:t>образов</w:t>
            </w:r>
          </w:p>
        </w:tc>
      </w:tr>
      <w:tr w:rsidR="00B65645">
        <w:trPr>
          <w:trHeight w:val="1031"/>
        </w:trPr>
        <w:tc>
          <w:tcPr>
            <w:tcW w:w="1134" w:type="dxa"/>
          </w:tcPr>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5"/>
                <w:sz w:val="24"/>
              </w:rPr>
              <w:t xml:space="preserve"> 44</w:t>
            </w:r>
          </w:p>
        </w:tc>
        <w:tc>
          <w:tcPr>
            <w:tcW w:w="7937" w:type="dxa"/>
          </w:tcPr>
          <w:p w:rsidR="00B65645" w:rsidRDefault="00D65296">
            <w:pPr>
              <w:pStyle w:val="TableParagraph"/>
              <w:ind w:right="55"/>
              <w:jc w:val="both"/>
              <w:rPr>
                <w:sz w:val="24"/>
              </w:rPr>
            </w:pPr>
            <w:r>
              <w:rPr>
                <w:sz w:val="24"/>
              </w:rPr>
              <w:t>Отечественная поэзия первой половины XX в. Стихотворения на тему мечты и реальности (два - три по выбору). Например, стихотворения А.А. Блока,Н.С.Гумилева,М.И.Цветаевой.Художественное</w:t>
            </w:r>
            <w:r>
              <w:rPr>
                <w:spacing w:val="-2"/>
                <w:sz w:val="24"/>
              </w:rPr>
              <w:t>своебразие</w:t>
            </w:r>
          </w:p>
        </w:tc>
      </w:tr>
    </w:tbl>
    <w:p w:rsidR="00B65645" w:rsidRDefault="00B65645">
      <w:pPr>
        <w:pStyle w:val="TableParagraph"/>
        <w:jc w:val="both"/>
        <w:rPr>
          <w:sz w:val="24"/>
        </w:rPr>
        <w:sectPr w:rsidR="00B65645">
          <w:type w:val="continuous"/>
          <w:pgSz w:w="11910" w:h="16840"/>
          <w:pgMar w:top="1100" w:right="0" w:bottom="104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произведений,средства</w:t>
            </w:r>
            <w:r>
              <w:rPr>
                <w:spacing w:val="-2"/>
                <w:sz w:val="24"/>
              </w:rPr>
              <w:t>выразительности</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45</w:t>
            </w:r>
          </w:p>
        </w:tc>
        <w:tc>
          <w:tcPr>
            <w:tcW w:w="7937" w:type="dxa"/>
          </w:tcPr>
          <w:p w:rsidR="00B65645" w:rsidRDefault="00D65296">
            <w:pPr>
              <w:pStyle w:val="TableParagraph"/>
              <w:ind w:right="54"/>
              <w:jc w:val="both"/>
              <w:rPr>
                <w:sz w:val="24"/>
              </w:rPr>
            </w:pPr>
            <w:r>
              <w:rPr>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Тематика, проблематика, композиция стихотворения</w:t>
            </w:r>
          </w:p>
        </w:tc>
      </w:tr>
      <w:tr w:rsidR="00B65645">
        <w:trPr>
          <w:trHeight w:val="1307"/>
        </w:trPr>
        <w:tc>
          <w:tcPr>
            <w:tcW w:w="1134"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46</w:t>
            </w:r>
          </w:p>
        </w:tc>
        <w:tc>
          <w:tcPr>
            <w:tcW w:w="7937" w:type="dxa"/>
          </w:tcPr>
          <w:p w:rsidR="00B65645" w:rsidRDefault="00D65296">
            <w:pPr>
              <w:pStyle w:val="TableParagraph"/>
              <w:ind w:right="54"/>
              <w:jc w:val="both"/>
              <w:rPr>
                <w:sz w:val="24"/>
              </w:rPr>
            </w:pPr>
            <w:r>
              <w:rPr>
                <w:sz w:val="24"/>
              </w:rPr>
              <w:t>В.В. Маяковский. Стихотворения</w:t>
            </w:r>
            <w:r>
              <w:rPr>
                <w:sz w:val="24"/>
              </w:rPr>
              <w:t xml:space="preserve"> (одно по выбору). Например, "Необычайное приключение, бывшее с Владимиром Маяковским летом на даче", "Хорошее отношение к лошадям". Система образов стихотворения. Лирический герой. Средства выразительности</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47</w:t>
            </w:r>
          </w:p>
        </w:tc>
        <w:tc>
          <w:tcPr>
            <w:tcW w:w="7937" w:type="dxa"/>
          </w:tcPr>
          <w:p w:rsidR="00B65645" w:rsidRDefault="00D65296">
            <w:pPr>
              <w:pStyle w:val="TableParagraph"/>
              <w:ind w:right="52"/>
              <w:jc w:val="both"/>
              <w:rPr>
                <w:sz w:val="24"/>
              </w:rPr>
            </w:pPr>
            <w:r>
              <w:rPr>
                <w:sz w:val="24"/>
              </w:rPr>
              <w:t xml:space="preserve">М.А. Шолохов. "Донские рассказы" (один </w:t>
            </w:r>
            <w:r>
              <w:rPr>
                <w:sz w:val="24"/>
              </w:rPr>
              <w:t>по выбору). Например, "Родинка", "Чужая кровь". Тематика, проблематика, сюжет, система персонажей, гуманистический пафос произведения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48</w:t>
            </w:r>
          </w:p>
        </w:tc>
        <w:tc>
          <w:tcPr>
            <w:tcW w:w="7937" w:type="dxa"/>
          </w:tcPr>
          <w:p w:rsidR="00B65645" w:rsidRDefault="00D65296">
            <w:pPr>
              <w:pStyle w:val="TableParagraph"/>
              <w:ind w:right="52"/>
              <w:jc w:val="both"/>
              <w:rPr>
                <w:sz w:val="24"/>
              </w:rPr>
            </w:pPr>
            <w:r>
              <w:rPr>
                <w:sz w:val="24"/>
              </w:rPr>
              <w:t>А.П. Платонов. Рассказы (один по выбору). Например, "Юшка", "Неизвестныйцветок".Идейно-художественноесвоеобразие</w:t>
            </w:r>
            <w:r>
              <w:rPr>
                <w:sz w:val="24"/>
              </w:rPr>
              <w:t>произведения. Особенности языка произведений А.П. Платонова</w:t>
            </w:r>
          </w:p>
        </w:tc>
      </w:tr>
      <w:tr w:rsidR="00B65645">
        <w:trPr>
          <w:trHeight w:val="755"/>
        </w:trPr>
        <w:tc>
          <w:tcPr>
            <w:tcW w:w="1134" w:type="dxa"/>
          </w:tcPr>
          <w:p w:rsidR="00B65645" w:rsidRDefault="00D65296">
            <w:pPr>
              <w:pStyle w:val="TableParagraph"/>
              <w:rPr>
                <w:sz w:val="24"/>
              </w:rPr>
            </w:pPr>
            <w:r>
              <w:rPr>
                <w:sz w:val="24"/>
              </w:rPr>
              <w:t>Урок</w:t>
            </w:r>
            <w:r>
              <w:rPr>
                <w:spacing w:val="-5"/>
                <w:sz w:val="24"/>
              </w:rPr>
              <w:t xml:space="preserve"> 49</w:t>
            </w:r>
          </w:p>
        </w:tc>
        <w:tc>
          <w:tcPr>
            <w:tcW w:w="7937" w:type="dxa"/>
          </w:tcPr>
          <w:p w:rsidR="00B65645" w:rsidRDefault="00D65296">
            <w:pPr>
              <w:pStyle w:val="TableParagraph"/>
              <w:rPr>
                <w:sz w:val="24"/>
              </w:rPr>
            </w:pPr>
            <w:r>
              <w:rPr>
                <w:sz w:val="24"/>
              </w:rPr>
              <w:t>В.М.Шукшин.Рассказы(одинповыбору).Например,"Чудик","Стенька Разин", "Критики". Тематика, проблематика, сюжет произведения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50</w:t>
            </w:r>
          </w:p>
        </w:tc>
        <w:tc>
          <w:tcPr>
            <w:tcW w:w="7937" w:type="dxa"/>
          </w:tcPr>
          <w:p w:rsidR="00B65645" w:rsidRDefault="00D65296">
            <w:pPr>
              <w:pStyle w:val="TableParagraph"/>
              <w:rPr>
                <w:sz w:val="24"/>
              </w:rPr>
            </w:pPr>
            <w:r>
              <w:rPr>
                <w:sz w:val="24"/>
              </w:rPr>
              <w:t>В.М.Шукшин.Рассказы(одинповыбору).Например,"Чудик","</w:t>
            </w:r>
            <w:r>
              <w:rPr>
                <w:sz w:val="24"/>
              </w:rPr>
              <w:t>Стенька Разин", "Критики". Характеры героев, система образов произведения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51</w:t>
            </w:r>
          </w:p>
        </w:tc>
        <w:tc>
          <w:tcPr>
            <w:tcW w:w="7937" w:type="dxa"/>
          </w:tcPr>
          <w:p w:rsidR="00B65645" w:rsidRDefault="00D65296">
            <w:pPr>
              <w:pStyle w:val="TableParagraph"/>
              <w:ind w:right="53"/>
              <w:jc w:val="both"/>
              <w:rPr>
                <w:sz w:val="24"/>
              </w:rPr>
            </w:pPr>
            <w:r>
              <w:rPr>
                <w:sz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r>
      <w:tr w:rsidR="00B65645">
        <w:trPr>
          <w:trHeight w:val="1307"/>
        </w:trPr>
        <w:tc>
          <w:tcPr>
            <w:tcW w:w="1134"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52</w:t>
            </w:r>
          </w:p>
        </w:tc>
        <w:tc>
          <w:tcPr>
            <w:tcW w:w="7937" w:type="dxa"/>
          </w:tcPr>
          <w:p w:rsidR="00B65645" w:rsidRDefault="00D65296">
            <w:pPr>
              <w:pStyle w:val="TableParagraph"/>
              <w:ind w:right="53"/>
              <w:jc w:val="both"/>
              <w:rPr>
                <w:sz w:val="24"/>
              </w:rPr>
            </w:pPr>
            <w:r>
              <w:rPr>
                <w:sz w:val="24"/>
              </w:rPr>
              <w:t>Стихотворения отечественных поэтов XX - XXI вв. (не менее четырех стихотворений двух поэтов). Например, стихотворения М.И. Цветаевой, Е.А. Евтушенко, Б.А. Ахмадулиной, Б.Ш. Окуджавы, Ю.Д. Левитанского. Тематика, проблематика стихотворений</w:t>
            </w:r>
          </w:p>
        </w:tc>
      </w:tr>
      <w:tr w:rsidR="00B65645">
        <w:trPr>
          <w:trHeight w:val="1031"/>
        </w:trPr>
        <w:tc>
          <w:tcPr>
            <w:tcW w:w="1134" w:type="dxa"/>
          </w:tcPr>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5"/>
                <w:sz w:val="24"/>
              </w:rPr>
              <w:t xml:space="preserve"> 53</w:t>
            </w:r>
          </w:p>
        </w:tc>
        <w:tc>
          <w:tcPr>
            <w:tcW w:w="7937" w:type="dxa"/>
          </w:tcPr>
          <w:p w:rsidR="00B65645" w:rsidRDefault="00D65296">
            <w:pPr>
              <w:pStyle w:val="TableParagraph"/>
              <w:ind w:right="54"/>
              <w:jc w:val="both"/>
              <w:rPr>
                <w:sz w:val="24"/>
              </w:rPr>
            </w:pPr>
            <w:r>
              <w:rPr>
                <w:sz w:val="24"/>
              </w:rPr>
              <w:t xml:space="preserve">Стихотворения отечественных поэтов XX - XXI вв. Лирический герой стихотворений. Средства выразительности в художественных </w:t>
            </w:r>
            <w:r>
              <w:rPr>
                <w:spacing w:val="-2"/>
                <w:sz w:val="24"/>
              </w:rPr>
              <w:t>произведениях</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54</w:t>
            </w:r>
          </w:p>
        </w:tc>
        <w:tc>
          <w:tcPr>
            <w:tcW w:w="7937" w:type="dxa"/>
          </w:tcPr>
          <w:p w:rsidR="00B65645" w:rsidRDefault="00D65296">
            <w:pPr>
              <w:pStyle w:val="TableParagraph"/>
              <w:rPr>
                <w:sz w:val="24"/>
              </w:rPr>
            </w:pPr>
            <w:r>
              <w:rPr>
                <w:sz w:val="24"/>
              </w:rPr>
              <w:t>Развитие речи. Интерпретация стихотворения отечественных поэтов XX - XXI вв.</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55</w:t>
            </w:r>
          </w:p>
        </w:tc>
        <w:tc>
          <w:tcPr>
            <w:tcW w:w="7937" w:type="dxa"/>
          </w:tcPr>
          <w:p w:rsidR="00B65645" w:rsidRDefault="00D65296">
            <w:pPr>
              <w:pStyle w:val="TableParagraph"/>
              <w:ind w:right="54"/>
              <w:jc w:val="both"/>
              <w:rPr>
                <w:sz w:val="24"/>
              </w:rPr>
            </w:pPr>
            <w:r>
              <w:rPr>
                <w:sz w:val="24"/>
              </w:rPr>
              <w:t>Произведения</w:t>
            </w:r>
            <w:r>
              <w:rPr>
                <w:sz w:val="24"/>
              </w:rPr>
              <w:t>отечественныхпрозаиковвторойполовиныXX-началаXXI вв. (не менее двух). Например, произведения Ф.А. Абрамова, В.П. Астафьева, В.И. Белова, Ф.А. Искандера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56</w:t>
            </w:r>
          </w:p>
        </w:tc>
        <w:tc>
          <w:tcPr>
            <w:tcW w:w="7937" w:type="dxa"/>
          </w:tcPr>
          <w:p w:rsidR="00B65645" w:rsidRDefault="00D65296">
            <w:pPr>
              <w:pStyle w:val="TableParagraph"/>
              <w:rPr>
                <w:sz w:val="24"/>
              </w:rPr>
            </w:pPr>
            <w:r>
              <w:rPr>
                <w:sz w:val="24"/>
              </w:rPr>
              <w:t>ПроизведенияотечественныхпрозаиковвторойполовиныXX-начала</w:t>
            </w:r>
            <w:r>
              <w:rPr>
                <w:sz w:val="24"/>
              </w:rPr>
              <w:t>XXI вв. Тематика, проблематика, сюжет, система образов одного из рассказов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57</w:t>
            </w:r>
          </w:p>
        </w:tc>
        <w:tc>
          <w:tcPr>
            <w:tcW w:w="7937" w:type="dxa"/>
          </w:tcPr>
          <w:p w:rsidR="00B65645" w:rsidRDefault="00D65296">
            <w:pPr>
              <w:pStyle w:val="TableParagraph"/>
              <w:rPr>
                <w:sz w:val="24"/>
              </w:rPr>
            </w:pPr>
            <w:r>
              <w:rPr>
                <w:sz w:val="24"/>
              </w:rPr>
              <w:t>ПроизведенияотечественныхпрозаиковвторойполовиныXX-началаXXI вв. Идейно-художественное своеобразие одного из рассказов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58</w:t>
            </w:r>
          </w:p>
        </w:tc>
        <w:tc>
          <w:tcPr>
            <w:tcW w:w="7937" w:type="dxa"/>
          </w:tcPr>
          <w:p w:rsidR="00B65645" w:rsidRDefault="00D65296">
            <w:pPr>
              <w:pStyle w:val="TableParagraph"/>
              <w:rPr>
                <w:sz w:val="24"/>
              </w:rPr>
            </w:pPr>
            <w:r>
              <w:rPr>
                <w:sz w:val="24"/>
              </w:rPr>
              <w:t>Внеклассноечтениепопроизведениям</w:t>
            </w:r>
            <w:r>
              <w:rPr>
                <w:sz w:val="24"/>
              </w:rPr>
              <w:t>отечественныхпрозаиковвторой половины XX - начала XXI вв.</w:t>
            </w:r>
          </w:p>
        </w:tc>
      </w:tr>
    </w:tbl>
    <w:p w:rsidR="00B65645" w:rsidRDefault="00B65645">
      <w:pPr>
        <w:pStyle w:val="TableParagraph"/>
        <w:rPr>
          <w:sz w:val="24"/>
        </w:rPr>
        <w:sectPr w:rsidR="00B65645">
          <w:type w:val="continuous"/>
          <w:pgSz w:w="11910" w:h="16840"/>
          <w:pgMar w:top="1100" w:right="0" w:bottom="111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rPr>
                <w:sz w:val="24"/>
              </w:rPr>
            </w:pPr>
            <w:r>
              <w:rPr>
                <w:sz w:val="24"/>
              </w:rPr>
              <w:lastRenderedPageBreak/>
              <w:t>Урок</w:t>
            </w:r>
            <w:r>
              <w:rPr>
                <w:spacing w:val="-5"/>
                <w:sz w:val="24"/>
              </w:rPr>
              <w:t xml:space="preserve"> 59</w:t>
            </w:r>
          </w:p>
        </w:tc>
        <w:tc>
          <w:tcPr>
            <w:tcW w:w="7937" w:type="dxa"/>
          </w:tcPr>
          <w:p w:rsidR="00B65645" w:rsidRDefault="00D65296">
            <w:pPr>
              <w:pStyle w:val="TableParagraph"/>
              <w:rPr>
                <w:sz w:val="24"/>
              </w:rPr>
            </w:pPr>
            <w:r>
              <w:rPr>
                <w:sz w:val="24"/>
              </w:rPr>
              <w:t>Итоговаяконтрольнаяработа.ЛитературавторойполовиныXX-начала XXI вв. (письменный ответ, тесты, творческая работа)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60</w:t>
            </w:r>
          </w:p>
        </w:tc>
        <w:tc>
          <w:tcPr>
            <w:tcW w:w="7937" w:type="dxa"/>
          </w:tcPr>
          <w:p w:rsidR="00B65645" w:rsidRDefault="00D65296">
            <w:pPr>
              <w:pStyle w:val="TableParagraph"/>
              <w:rPr>
                <w:sz w:val="24"/>
              </w:rPr>
            </w:pPr>
            <w:r>
              <w:rPr>
                <w:sz w:val="24"/>
              </w:rPr>
              <w:t>М.Сервантес.Роман"ХитроумныйидальгоДонКихотЛаманчск</w:t>
            </w:r>
            <w:r>
              <w:rPr>
                <w:sz w:val="24"/>
              </w:rPr>
              <w:t>ий" (главы). Жанр, тематика, проблематика, сюжет романа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61</w:t>
            </w:r>
          </w:p>
        </w:tc>
        <w:tc>
          <w:tcPr>
            <w:tcW w:w="7937" w:type="dxa"/>
          </w:tcPr>
          <w:p w:rsidR="00B65645" w:rsidRDefault="00D65296">
            <w:pPr>
              <w:pStyle w:val="TableParagraph"/>
              <w:ind w:right="53"/>
              <w:jc w:val="both"/>
              <w:rPr>
                <w:sz w:val="24"/>
              </w:rPr>
            </w:pPr>
            <w:r>
              <w:rPr>
                <w:sz w:val="24"/>
              </w:rPr>
              <w:t>М. Сервантес. Роман "Хитроумный идальго Дон Кихот Ламанчский" (главы). Система образов. Дон Кихот как один из "вечных" образов в мировой литературе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62</w:t>
            </w:r>
          </w:p>
        </w:tc>
        <w:tc>
          <w:tcPr>
            <w:tcW w:w="7937" w:type="dxa"/>
          </w:tcPr>
          <w:p w:rsidR="00B65645" w:rsidRDefault="00D65296">
            <w:pPr>
              <w:pStyle w:val="TableParagraph"/>
              <w:rPr>
                <w:sz w:val="24"/>
              </w:rPr>
            </w:pPr>
            <w:r>
              <w:rPr>
                <w:sz w:val="24"/>
              </w:rPr>
              <w:t>Зарубежнаяновеллистика.Жанр</w:t>
            </w:r>
            <w:r>
              <w:rPr>
                <w:sz w:val="24"/>
              </w:rPr>
              <w:t>новеллывлитературе,егоособенности.П. Мериме"МаттеоФальконе".Идейно-художественноесвоеобразие</w:t>
            </w:r>
            <w:r>
              <w:rPr>
                <w:spacing w:val="-2"/>
                <w:sz w:val="24"/>
              </w:rPr>
              <w:t>новеллы</w:t>
            </w:r>
          </w:p>
        </w:tc>
      </w:tr>
      <w:tr w:rsidR="00B65645">
        <w:trPr>
          <w:trHeight w:val="1307"/>
        </w:trPr>
        <w:tc>
          <w:tcPr>
            <w:tcW w:w="1134"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63</w:t>
            </w:r>
          </w:p>
        </w:tc>
        <w:tc>
          <w:tcPr>
            <w:tcW w:w="7937" w:type="dxa"/>
          </w:tcPr>
          <w:p w:rsidR="00B65645" w:rsidRDefault="00D65296">
            <w:pPr>
              <w:pStyle w:val="TableParagraph"/>
              <w:ind w:right="54"/>
              <w:jc w:val="both"/>
              <w:rPr>
                <w:sz w:val="24"/>
              </w:rPr>
            </w:pPr>
            <w:r>
              <w:rPr>
                <w:sz w:val="24"/>
              </w:rPr>
              <w:t>Зарубежная новеллистика. О. Генри "Дары волхвов", "Последний лист"</w:t>
            </w:r>
            <w:r>
              <w:rPr>
                <w:sz w:val="24"/>
              </w:rPr>
              <w:t xml:space="preserve"> (одно из произведений по выбору). Жанр, тема, идея, проблематика, сюжет новеллы. Система персонажей. Роль художественной детали в </w:t>
            </w:r>
            <w:r>
              <w:rPr>
                <w:spacing w:val="-2"/>
                <w:sz w:val="24"/>
              </w:rPr>
              <w:t>произведении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64</w:t>
            </w:r>
          </w:p>
        </w:tc>
        <w:tc>
          <w:tcPr>
            <w:tcW w:w="7937" w:type="dxa"/>
          </w:tcPr>
          <w:p w:rsidR="00B65645" w:rsidRDefault="00D65296">
            <w:pPr>
              <w:pStyle w:val="TableParagraph"/>
              <w:rPr>
                <w:sz w:val="24"/>
              </w:rPr>
            </w:pPr>
            <w:r>
              <w:rPr>
                <w:sz w:val="24"/>
              </w:rPr>
              <w:t>АнтуандеСент-Экзюпери.Повесть-сказка"Маленькийпринц".Жанр,тематика, проблематика, сюжет произведения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65</w:t>
            </w:r>
          </w:p>
        </w:tc>
        <w:tc>
          <w:tcPr>
            <w:tcW w:w="7937" w:type="dxa"/>
          </w:tcPr>
          <w:p w:rsidR="00B65645" w:rsidRDefault="00D65296">
            <w:pPr>
              <w:pStyle w:val="TableParagraph"/>
              <w:ind w:right="55"/>
              <w:jc w:val="both"/>
              <w:rPr>
                <w:sz w:val="24"/>
              </w:rPr>
            </w:pPr>
            <w:r>
              <w:rPr>
                <w:sz w:val="24"/>
              </w:rPr>
              <w:t>Антуан де Сент-Экзюпери. Повесть-сказка "Маленький принц". Система образов. Образ Маленького принца. Взаимоотношения главного героя с другими персонажами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66</w:t>
            </w:r>
          </w:p>
        </w:tc>
        <w:tc>
          <w:tcPr>
            <w:tcW w:w="7937" w:type="dxa"/>
          </w:tcPr>
          <w:p w:rsidR="00B65645" w:rsidRDefault="00D65296">
            <w:pPr>
              <w:pStyle w:val="TableParagraph"/>
              <w:rPr>
                <w:sz w:val="24"/>
              </w:rPr>
            </w:pPr>
            <w:r>
              <w:rPr>
                <w:sz w:val="24"/>
              </w:rPr>
              <w:t>АнтуандеСент-Экзюпери.Повесть-сказка"Маленькийпринц".</w:t>
            </w:r>
            <w:r>
              <w:rPr>
                <w:sz w:val="24"/>
              </w:rPr>
              <w:t>Образ рассказчика. Нравственные уроки "Маленького принца"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67</w:t>
            </w:r>
          </w:p>
        </w:tc>
        <w:tc>
          <w:tcPr>
            <w:tcW w:w="7937" w:type="dxa"/>
          </w:tcPr>
          <w:p w:rsidR="00B65645" w:rsidRDefault="00D65296">
            <w:pPr>
              <w:pStyle w:val="TableParagraph"/>
              <w:rPr>
                <w:sz w:val="24"/>
              </w:rPr>
            </w:pPr>
            <w:r>
              <w:rPr>
                <w:sz w:val="24"/>
              </w:rPr>
              <w:t>Внеклассноечтение.Зарубежная</w:t>
            </w:r>
            <w:r>
              <w:rPr>
                <w:spacing w:val="-2"/>
                <w:sz w:val="24"/>
              </w:rPr>
              <w:t>новеллистика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68</w:t>
            </w:r>
          </w:p>
        </w:tc>
        <w:tc>
          <w:tcPr>
            <w:tcW w:w="7937" w:type="dxa"/>
          </w:tcPr>
          <w:p w:rsidR="00B65645" w:rsidRDefault="00D65296">
            <w:pPr>
              <w:pStyle w:val="TableParagraph"/>
              <w:rPr>
                <w:sz w:val="24"/>
              </w:rPr>
            </w:pPr>
            <w:r>
              <w:rPr>
                <w:sz w:val="24"/>
              </w:rPr>
              <w:t>Резервныйурок.Итоговыйурок.Результатыипланынаследующийгод. Список рекомендуемой литературы</w:t>
            </w:r>
          </w:p>
        </w:tc>
      </w:tr>
      <w:tr w:rsidR="00B65645">
        <w:trPr>
          <w:trHeight w:val="1031"/>
        </w:trPr>
        <w:tc>
          <w:tcPr>
            <w:tcW w:w="9071" w:type="dxa"/>
            <w:gridSpan w:val="2"/>
          </w:tcPr>
          <w:p w:rsidR="00B65645" w:rsidRDefault="00D65296">
            <w:pPr>
              <w:pStyle w:val="TableParagraph"/>
              <w:ind w:right="55"/>
              <w:jc w:val="both"/>
              <w:rPr>
                <w:sz w:val="24"/>
              </w:rPr>
            </w:pPr>
            <w:r>
              <w:rPr>
                <w:sz w:val="24"/>
              </w:rPr>
              <w:t>ОБЩЕЕ КОЛИЧЕСТВО УРОКОВ ПО ПРОГРАММЕ: 68, из них уроков, отведенных на контрольные работы (в том числе Всероссийские проверочные работы), - не более</w:t>
            </w:r>
            <w:r>
              <w:rPr>
                <w:spacing w:val="-10"/>
                <w:sz w:val="24"/>
              </w:rPr>
              <w:t>6</w:t>
            </w:r>
          </w:p>
        </w:tc>
      </w:tr>
    </w:tbl>
    <w:p w:rsidR="00B65645" w:rsidRDefault="00D65296">
      <w:pPr>
        <w:pStyle w:val="a3"/>
        <w:spacing w:before="256"/>
        <w:ind w:left="0" w:right="848"/>
        <w:jc w:val="right"/>
      </w:pPr>
      <w:r>
        <w:t>Таблица</w:t>
      </w:r>
      <w:r>
        <w:rPr>
          <w:spacing w:val="-5"/>
        </w:rPr>
        <w:t>5.3</w:t>
      </w:r>
    </w:p>
    <w:p w:rsidR="00B65645" w:rsidRDefault="00B65645">
      <w:pPr>
        <w:pStyle w:val="a3"/>
        <w:spacing w:before="0"/>
        <w:ind w:left="0"/>
        <w:jc w:val="left"/>
      </w:pPr>
    </w:p>
    <w:p w:rsidR="00B65645" w:rsidRDefault="00D65296">
      <w:pPr>
        <w:pStyle w:val="a4"/>
        <w:numPr>
          <w:ilvl w:val="0"/>
          <w:numId w:val="36"/>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58"/>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10"/>
                <w:sz w:val="24"/>
              </w:rPr>
              <w:t>1</w:t>
            </w:r>
          </w:p>
        </w:tc>
        <w:tc>
          <w:tcPr>
            <w:tcW w:w="7937" w:type="dxa"/>
          </w:tcPr>
          <w:p w:rsidR="00B65645" w:rsidRDefault="00D65296">
            <w:pPr>
              <w:pStyle w:val="TableParagraph"/>
              <w:ind w:right="56"/>
              <w:jc w:val="both"/>
              <w:rPr>
                <w:sz w:val="24"/>
              </w:rPr>
            </w:pPr>
            <w:r>
              <w:rPr>
                <w:sz w:val="24"/>
              </w:rPr>
              <w:t>Введение. Жанровые особенности житийной литературы. "</w:t>
            </w:r>
            <w:r>
              <w:rPr>
                <w:sz w:val="24"/>
              </w:rPr>
              <w:t xml:space="preserve">Житие Сергия Радонежского", "Житие протопопа Аввакума, им самим написанное" (одно произведение по выбору): особенности героя жития, исторические основы </w:t>
            </w:r>
            <w:r>
              <w:rPr>
                <w:spacing w:val="-2"/>
                <w:sz w:val="24"/>
              </w:rPr>
              <w:t>образа</w:t>
            </w:r>
          </w:p>
        </w:tc>
      </w:tr>
      <w:tr w:rsidR="00B65645">
        <w:trPr>
          <w:trHeight w:val="1583"/>
        </w:trPr>
        <w:tc>
          <w:tcPr>
            <w:tcW w:w="1134"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2</w:t>
            </w:r>
          </w:p>
        </w:tc>
        <w:tc>
          <w:tcPr>
            <w:tcW w:w="7937" w:type="dxa"/>
          </w:tcPr>
          <w:p w:rsidR="00B65645" w:rsidRDefault="00D65296">
            <w:pPr>
              <w:pStyle w:val="TableParagraph"/>
              <w:ind w:right="54"/>
              <w:jc w:val="both"/>
              <w:rPr>
                <w:sz w:val="24"/>
              </w:rPr>
            </w:pPr>
            <w:r>
              <w:rPr>
                <w:sz w:val="24"/>
              </w:rPr>
              <w:t>Житийная литература (одно произведение по выбору). Например, "Житие Сергия Радонежского"</w:t>
            </w:r>
            <w:r>
              <w:rPr>
                <w:sz w:val="24"/>
              </w:rPr>
              <w:t>,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r>
    </w:tbl>
    <w:p w:rsidR="00B65645" w:rsidRDefault="00B65645">
      <w:pPr>
        <w:pStyle w:val="TableParagraph"/>
        <w:jc w:val="both"/>
        <w:rPr>
          <w:sz w:val="24"/>
        </w:rPr>
        <w:sectPr w:rsidR="00B65645">
          <w:type w:val="continuous"/>
          <w:pgSz w:w="11910" w:h="16840"/>
          <w:pgMar w:top="1100" w:right="0" w:bottom="106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rPr>
                <w:sz w:val="24"/>
              </w:rPr>
            </w:pPr>
            <w:r>
              <w:rPr>
                <w:sz w:val="24"/>
              </w:rPr>
              <w:lastRenderedPageBreak/>
              <w:t>Урок</w:t>
            </w:r>
            <w:r>
              <w:rPr>
                <w:spacing w:val="-10"/>
                <w:sz w:val="24"/>
              </w:rPr>
              <w:t>3</w:t>
            </w:r>
          </w:p>
        </w:tc>
        <w:tc>
          <w:tcPr>
            <w:tcW w:w="7937" w:type="dxa"/>
          </w:tcPr>
          <w:p w:rsidR="00B65645" w:rsidRDefault="00D65296">
            <w:pPr>
              <w:pStyle w:val="TableParagraph"/>
              <w:rPr>
                <w:sz w:val="24"/>
              </w:rPr>
            </w:pPr>
            <w:r>
              <w:rPr>
                <w:sz w:val="24"/>
              </w:rPr>
              <w:t>Д.И.Фонвизин.Комедия"Недоросль"какпроизведе</w:t>
            </w:r>
            <w:r>
              <w:rPr>
                <w:sz w:val="24"/>
              </w:rPr>
              <w:t>ниеклассицизма,ее связь с просветительскими идеями. Особенности сюжета и конфликта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4</w:t>
            </w:r>
          </w:p>
        </w:tc>
        <w:tc>
          <w:tcPr>
            <w:tcW w:w="7937" w:type="dxa"/>
          </w:tcPr>
          <w:p w:rsidR="00B65645" w:rsidRDefault="00D65296">
            <w:pPr>
              <w:pStyle w:val="TableParagraph"/>
              <w:rPr>
                <w:sz w:val="24"/>
              </w:rPr>
            </w:pPr>
            <w:r>
              <w:rPr>
                <w:sz w:val="24"/>
              </w:rPr>
              <w:t>Д.И.Фонвизин.Комедия"Недоросль".Тематикаисоциально-нравственная проблематика комедии. Характеристика главных героев</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5</w:t>
            </w:r>
          </w:p>
        </w:tc>
        <w:tc>
          <w:tcPr>
            <w:tcW w:w="7937" w:type="dxa"/>
          </w:tcPr>
          <w:p w:rsidR="00B65645" w:rsidRDefault="00D65296">
            <w:pPr>
              <w:pStyle w:val="TableParagraph"/>
              <w:ind w:right="54"/>
              <w:jc w:val="both"/>
              <w:rPr>
                <w:sz w:val="24"/>
              </w:rPr>
            </w:pPr>
            <w:r>
              <w:rPr>
                <w:sz w:val="24"/>
              </w:rPr>
              <w:t>Д.И. Фонвизин. Комедия "Недоросль"</w:t>
            </w:r>
            <w:r>
              <w:rPr>
                <w:sz w:val="24"/>
              </w:rPr>
              <w:t xml:space="preserve">. Способы создания сатирических персонажей в комедии, их речевая характеристика. Смысл названия </w:t>
            </w:r>
            <w:r>
              <w:rPr>
                <w:spacing w:val="-2"/>
                <w:sz w:val="24"/>
              </w:rPr>
              <w:t>комедии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6</w:t>
            </w:r>
          </w:p>
        </w:tc>
        <w:tc>
          <w:tcPr>
            <w:tcW w:w="7937" w:type="dxa"/>
          </w:tcPr>
          <w:p w:rsidR="00B65645" w:rsidRDefault="00D65296">
            <w:pPr>
              <w:pStyle w:val="TableParagraph"/>
              <w:rPr>
                <w:sz w:val="24"/>
              </w:rPr>
            </w:pPr>
            <w:r>
              <w:rPr>
                <w:sz w:val="24"/>
              </w:rPr>
              <w:t xml:space="preserve">Резервныйурок.Д.И.Фонвизин.Комедия"Недоросль"натеатральной </w:t>
            </w:r>
            <w:r>
              <w:rPr>
                <w:spacing w:val="-4"/>
                <w:sz w:val="24"/>
              </w:rPr>
              <w:t>сцене</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7</w:t>
            </w:r>
          </w:p>
        </w:tc>
        <w:tc>
          <w:tcPr>
            <w:tcW w:w="7937" w:type="dxa"/>
          </w:tcPr>
          <w:p w:rsidR="00B65645" w:rsidRDefault="00D65296">
            <w:pPr>
              <w:pStyle w:val="TableParagraph"/>
              <w:ind w:right="55"/>
              <w:jc w:val="both"/>
              <w:rPr>
                <w:sz w:val="24"/>
              </w:rPr>
            </w:pPr>
            <w:r>
              <w:rPr>
                <w:sz w:val="24"/>
              </w:rPr>
              <w:t>А.С. Пушкин. Стихотворения (не менее двух). Например, "К Чаадаеву", "</w:t>
            </w:r>
            <w:r>
              <w:rPr>
                <w:sz w:val="24"/>
              </w:rPr>
              <w:t>Анчар". Гражданские мотивы в лирике поэта. Художественное мастерство и особенности лирического героя</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10"/>
                <w:sz w:val="24"/>
              </w:rPr>
              <w:t>8</w:t>
            </w:r>
          </w:p>
        </w:tc>
        <w:tc>
          <w:tcPr>
            <w:tcW w:w="7937" w:type="dxa"/>
          </w:tcPr>
          <w:p w:rsidR="00B65645" w:rsidRDefault="00D65296">
            <w:pPr>
              <w:pStyle w:val="TableParagraph"/>
              <w:ind w:right="54"/>
              <w:jc w:val="both"/>
              <w:rPr>
                <w:sz w:val="24"/>
              </w:rPr>
            </w:pPr>
            <w:r>
              <w:rPr>
                <w:sz w:val="24"/>
              </w:rPr>
              <w:t>А.С. Пушкин. "Маленькие трагедии" (одна пьеса по выбору). Например, "Моцарт и Сальери", "Каменный гость". Особенности драматургии А.С. Пушкина. Тем</w:t>
            </w:r>
            <w:r>
              <w:rPr>
                <w:sz w:val="24"/>
              </w:rPr>
              <w:t>атика и проблематика, своеобразие конфликта. Характеристика главных героев. Нравственные проблемы в пьесе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9</w:t>
            </w:r>
          </w:p>
        </w:tc>
        <w:tc>
          <w:tcPr>
            <w:tcW w:w="7937" w:type="dxa"/>
          </w:tcPr>
          <w:p w:rsidR="00B65645" w:rsidRDefault="00D65296">
            <w:pPr>
              <w:pStyle w:val="TableParagraph"/>
              <w:rPr>
                <w:sz w:val="24"/>
              </w:rPr>
            </w:pPr>
            <w:r>
              <w:rPr>
                <w:sz w:val="24"/>
              </w:rPr>
              <w:t>А.С. Пушкин. Роман "Капитанская дочка": история создания. Особенности жанра и композиции, сюжетная основа романа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10</w:t>
            </w:r>
          </w:p>
        </w:tc>
        <w:tc>
          <w:tcPr>
            <w:tcW w:w="7937" w:type="dxa"/>
          </w:tcPr>
          <w:p w:rsidR="00B65645" w:rsidRDefault="00D65296">
            <w:pPr>
              <w:pStyle w:val="TableParagraph"/>
              <w:rPr>
                <w:sz w:val="24"/>
              </w:rPr>
            </w:pPr>
            <w:r>
              <w:rPr>
                <w:sz w:val="24"/>
              </w:rPr>
              <w:t>А.С.Пушкин.Роман"</w:t>
            </w:r>
            <w:r>
              <w:rPr>
                <w:sz w:val="24"/>
              </w:rPr>
              <w:t>Капитанскаядочка":тематикаипроблематика, своеобразие конфликта и системы образов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11</w:t>
            </w:r>
          </w:p>
        </w:tc>
        <w:tc>
          <w:tcPr>
            <w:tcW w:w="7937" w:type="dxa"/>
          </w:tcPr>
          <w:p w:rsidR="00B65645" w:rsidRDefault="00D65296">
            <w:pPr>
              <w:pStyle w:val="TableParagraph"/>
              <w:tabs>
                <w:tab w:val="left" w:pos="766"/>
                <w:tab w:val="left" w:pos="1929"/>
                <w:tab w:val="left" w:pos="2820"/>
                <w:tab w:val="left" w:pos="4472"/>
                <w:tab w:val="left" w:pos="5474"/>
                <w:tab w:val="left" w:pos="6288"/>
                <w:tab w:val="left" w:pos="7545"/>
              </w:tabs>
              <w:ind w:right="54"/>
              <w:rPr>
                <w:sz w:val="24"/>
              </w:rPr>
            </w:pPr>
            <w:r>
              <w:rPr>
                <w:spacing w:val="-4"/>
                <w:sz w:val="24"/>
              </w:rPr>
              <w:t>А.С.</w:t>
            </w:r>
            <w:r>
              <w:rPr>
                <w:sz w:val="24"/>
              </w:rPr>
              <w:tab/>
            </w:r>
            <w:r>
              <w:rPr>
                <w:spacing w:val="-2"/>
                <w:sz w:val="24"/>
              </w:rPr>
              <w:t>Пушкин.</w:t>
            </w:r>
            <w:r>
              <w:rPr>
                <w:sz w:val="24"/>
              </w:rPr>
              <w:tab/>
            </w:r>
            <w:r>
              <w:rPr>
                <w:spacing w:val="-2"/>
                <w:sz w:val="24"/>
              </w:rPr>
              <w:t>Роман</w:t>
            </w:r>
            <w:r>
              <w:rPr>
                <w:sz w:val="24"/>
              </w:rPr>
              <w:tab/>
            </w:r>
            <w:r>
              <w:rPr>
                <w:spacing w:val="-2"/>
                <w:sz w:val="24"/>
              </w:rPr>
              <w:t>"Капитанская</w:t>
            </w:r>
            <w:r>
              <w:rPr>
                <w:sz w:val="24"/>
              </w:rPr>
              <w:tab/>
            </w:r>
            <w:r>
              <w:rPr>
                <w:spacing w:val="-2"/>
                <w:sz w:val="24"/>
              </w:rPr>
              <w:t>дочка":</w:t>
            </w:r>
            <w:r>
              <w:rPr>
                <w:sz w:val="24"/>
              </w:rPr>
              <w:tab/>
            </w:r>
            <w:r>
              <w:rPr>
                <w:spacing w:val="-2"/>
                <w:sz w:val="24"/>
              </w:rPr>
              <w:t>образ</w:t>
            </w:r>
            <w:r>
              <w:rPr>
                <w:sz w:val="24"/>
              </w:rPr>
              <w:tab/>
            </w:r>
            <w:r>
              <w:rPr>
                <w:spacing w:val="-2"/>
                <w:sz w:val="24"/>
              </w:rPr>
              <w:t>Пугачева,</w:t>
            </w:r>
            <w:r>
              <w:rPr>
                <w:sz w:val="24"/>
              </w:rPr>
              <w:tab/>
            </w:r>
            <w:r>
              <w:rPr>
                <w:spacing w:val="-4"/>
                <w:sz w:val="24"/>
              </w:rPr>
              <w:t xml:space="preserve">его </w:t>
            </w:r>
            <w:r>
              <w:rPr>
                <w:sz w:val="24"/>
              </w:rPr>
              <w:t>историческая основа и особенности авторской интерпретации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12</w:t>
            </w:r>
          </w:p>
        </w:tc>
        <w:tc>
          <w:tcPr>
            <w:tcW w:w="7937" w:type="dxa"/>
          </w:tcPr>
          <w:p w:rsidR="00B65645" w:rsidRDefault="00D65296">
            <w:pPr>
              <w:pStyle w:val="TableParagraph"/>
              <w:rPr>
                <w:sz w:val="24"/>
              </w:rPr>
            </w:pPr>
            <w:r>
              <w:rPr>
                <w:sz w:val="24"/>
              </w:rPr>
              <w:t>А.С. Пушкин. Роман "Капитанская дочка"</w:t>
            </w:r>
            <w:r>
              <w:rPr>
                <w:sz w:val="24"/>
              </w:rPr>
              <w:t>: образ Петра Гринева. Способы создания характера героя, его место в системе персонажей</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13</w:t>
            </w:r>
          </w:p>
        </w:tc>
        <w:tc>
          <w:tcPr>
            <w:tcW w:w="7937" w:type="dxa"/>
          </w:tcPr>
          <w:p w:rsidR="00B65645" w:rsidRDefault="00D65296">
            <w:pPr>
              <w:pStyle w:val="TableParagraph"/>
              <w:rPr>
                <w:sz w:val="24"/>
              </w:rPr>
            </w:pPr>
            <w:r>
              <w:rPr>
                <w:sz w:val="24"/>
              </w:rPr>
              <w:t>А.С. Пушкин. Роман "Капитанская дочка": тема семьи и женские образы.Роль любовной интриги в романе</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14</w:t>
            </w:r>
          </w:p>
        </w:tc>
        <w:tc>
          <w:tcPr>
            <w:tcW w:w="7937" w:type="dxa"/>
          </w:tcPr>
          <w:p w:rsidR="00B65645" w:rsidRDefault="00D65296">
            <w:pPr>
              <w:pStyle w:val="TableParagraph"/>
              <w:ind w:right="55"/>
              <w:jc w:val="both"/>
              <w:rPr>
                <w:sz w:val="24"/>
              </w:rPr>
            </w:pPr>
            <w:r>
              <w:rPr>
                <w:sz w:val="24"/>
              </w:rPr>
              <w:t>А.С. Пушкин. Роман "Капитанская дочка"</w:t>
            </w:r>
            <w:r>
              <w:rPr>
                <w:sz w:val="24"/>
              </w:rPr>
              <w:t>: историческая правда и художественный вымысел. Смысл названия романа. Художественное своеобразие и способы выражения авторской идеи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15</w:t>
            </w:r>
          </w:p>
        </w:tc>
        <w:tc>
          <w:tcPr>
            <w:tcW w:w="7937" w:type="dxa"/>
          </w:tcPr>
          <w:p w:rsidR="00B65645" w:rsidRDefault="00D65296">
            <w:pPr>
              <w:pStyle w:val="TableParagraph"/>
              <w:rPr>
                <w:sz w:val="24"/>
              </w:rPr>
            </w:pPr>
            <w:r>
              <w:rPr>
                <w:sz w:val="24"/>
              </w:rPr>
              <w:t xml:space="preserve">Развитиеречи.А.С.Пушкин.Роман"Капитанскаядочка":подготовкак </w:t>
            </w:r>
            <w:r>
              <w:rPr>
                <w:spacing w:val="-2"/>
                <w:sz w:val="24"/>
              </w:rPr>
              <w:t>сочинению</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16</w:t>
            </w:r>
          </w:p>
        </w:tc>
        <w:tc>
          <w:tcPr>
            <w:tcW w:w="7937" w:type="dxa"/>
          </w:tcPr>
          <w:p w:rsidR="00B65645" w:rsidRDefault="00D65296">
            <w:pPr>
              <w:pStyle w:val="TableParagraph"/>
              <w:ind w:left="9" w:right="87"/>
              <w:jc w:val="center"/>
              <w:rPr>
                <w:sz w:val="24"/>
              </w:rPr>
            </w:pPr>
            <w:r>
              <w:rPr>
                <w:sz w:val="24"/>
              </w:rPr>
              <w:t>Резервныйурок.СочинениепоромануА.С.</w:t>
            </w:r>
            <w:r>
              <w:rPr>
                <w:sz w:val="24"/>
              </w:rPr>
              <w:t>Пушкина"Капитанская</w:t>
            </w:r>
            <w:r>
              <w:rPr>
                <w:spacing w:val="-2"/>
                <w:sz w:val="24"/>
              </w:rPr>
              <w:t>дочка"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17</w:t>
            </w:r>
          </w:p>
        </w:tc>
        <w:tc>
          <w:tcPr>
            <w:tcW w:w="7937" w:type="dxa"/>
          </w:tcPr>
          <w:p w:rsidR="00B65645" w:rsidRDefault="00D65296">
            <w:pPr>
              <w:pStyle w:val="TableParagraph"/>
              <w:ind w:right="54"/>
              <w:jc w:val="both"/>
              <w:rPr>
                <w:sz w:val="24"/>
              </w:rPr>
            </w:pPr>
            <w:r>
              <w:rPr>
                <w:sz w:val="24"/>
              </w:rPr>
              <w:t>М.Ю. Лермонтов. Стихотворения (не менее двух). Например, "Я не хочу, чтоб свет узнал...", "Из-под таинственной, холодной полумаски...", "Нищий". Мотив одиночества в лирике поэта, характер лирического героя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18</w:t>
            </w:r>
          </w:p>
        </w:tc>
        <w:tc>
          <w:tcPr>
            <w:tcW w:w="7937" w:type="dxa"/>
          </w:tcPr>
          <w:p w:rsidR="00B65645" w:rsidRDefault="00D65296">
            <w:pPr>
              <w:pStyle w:val="TableParagraph"/>
              <w:ind w:right="54"/>
              <w:jc w:val="both"/>
              <w:rPr>
                <w:sz w:val="24"/>
              </w:rPr>
            </w:pPr>
            <w:r>
              <w:rPr>
                <w:sz w:val="24"/>
              </w:rPr>
              <w:t>М.Ю. Лермонтов. Стихотворения (не менее двух). Например, "Я не хочу, чтоб свет узнал...", "Из-под таинственной, холодной полумаски...", "Нищий". Художественное своеобразие лирики поэта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19</w:t>
            </w:r>
          </w:p>
        </w:tc>
        <w:tc>
          <w:tcPr>
            <w:tcW w:w="7937" w:type="dxa"/>
          </w:tcPr>
          <w:p w:rsidR="00B65645" w:rsidRDefault="00D65296">
            <w:pPr>
              <w:pStyle w:val="TableParagraph"/>
              <w:ind w:left="4"/>
              <w:jc w:val="center"/>
              <w:rPr>
                <w:sz w:val="24"/>
              </w:rPr>
            </w:pPr>
            <w:r>
              <w:rPr>
                <w:sz w:val="24"/>
              </w:rPr>
              <w:t>М.Ю.Лермонтов.Поэма"Мцыри":историясоздания.Поэма"Мцыри"</w:t>
            </w:r>
            <w:r>
              <w:rPr>
                <w:spacing w:val="-5"/>
                <w:sz w:val="24"/>
              </w:rPr>
              <w:t>как</w:t>
            </w:r>
          </w:p>
        </w:tc>
      </w:tr>
    </w:tbl>
    <w:p w:rsidR="00B65645" w:rsidRDefault="00B65645">
      <w:pPr>
        <w:pStyle w:val="TableParagraph"/>
        <w:jc w:val="center"/>
        <w:rPr>
          <w:sz w:val="24"/>
        </w:rPr>
        <w:sectPr w:rsidR="00B65645">
          <w:type w:val="continuous"/>
          <w:pgSz w:w="11910" w:h="16840"/>
          <w:pgMar w:top="1100" w:right="0" w:bottom="110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романтическоепроизведение.Особенностисюжетаи</w:t>
            </w:r>
            <w:r>
              <w:rPr>
                <w:spacing w:val="-2"/>
                <w:sz w:val="24"/>
              </w:rPr>
              <w:t>композиции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20</w:t>
            </w:r>
          </w:p>
        </w:tc>
        <w:tc>
          <w:tcPr>
            <w:tcW w:w="7937" w:type="dxa"/>
          </w:tcPr>
          <w:p w:rsidR="00B65645" w:rsidRDefault="00D65296">
            <w:pPr>
              <w:pStyle w:val="TableParagraph"/>
              <w:tabs>
                <w:tab w:val="left" w:pos="870"/>
                <w:tab w:val="left" w:pos="2286"/>
                <w:tab w:val="left" w:pos="3168"/>
                <w:tab w:val="left" w:pos="4410"/>
                <w:tab w:val="left" w:pos="5624"/>
                <w:tab w:val="left" w:pos="7342"/>
              </w:tabs>
              <w:ind w:right="55"/>
              <w:rPr>
                <w:sz w:val="24"/>
              </w:rPr>
            </w:pPr>
            <w:r>
              <w:rPr>
                <w:spacing w:val="-4"/>
                <w:sz w:val="24"/>
              </w:rPr>
              <w:t>М.Ю.</w:t>
            </w:r>
            <w:r>
              <w:rPr>
                <w:sz w:val="24"/>
              </w:rPr>
              <w:tab/>
            </w:r>
            <w:r>
              <w:rPr>
                <w:spacing w:val="-2"/>
                <w:sz w:val="24"/>
              </w:rPr>
              <w:t>Лермонтов.</w:t>
            </w:r>
            <w:r>
              <w:rPr>
                <w:sz w:val="24"/>
              </w:rPr>
              <w:tab/>
            </w:r>
            <w:r>
              <w:rPr>
                <w:spacing w:val="-2"/>
                <w:sz w:val="24"/>
              </w:rPr>
              <w:t>Поэма</w:t>
            </w:r>
            <w:r>
              <w:rPr>
                <w:sz w:val="24"/>
              </w:rPr>
              <w:tab/>
            </w:r>
            <w:r>
              <w:rPr>
                <w:spacing w:val="-2"/>
                <w:sz w:val="24"/>
              </w:rPr>
              <w:t>"Мцыри":</w:t>
            </w:r>
            <w:r>
              <w:rPr>
                <w:sz w:val="24"/>
              </w:rPr>
              <w:tab/>
            </w:r>
            <w:r>
              <w:rPr>
                <w:spacing w:val="-2"/>
                <w:sz w:val="24"/>
              </w:rPr>
              <w:t>тематика,</w:t>
            </w:r>
            <w:r>
              <w:rPr>
                <w:sz w:val="24"/>
              </w:rPr>
              <w:tab/>
            </w:r>
            <w:r>
              <w:rPr>
                <w:spacing w:val="-2"/>
                <w:sz w:val="24"/>
              </w:rPr>
              <w:t>проблематика,</w:t>
            </w:r>
            <w:r>
              <w:rPr>
                <w:sz w:val="24"/>
              </w:rPr>
              <w:tab/>
            </w:r>
            <w:r>
              <w:rPr>
                <w:spacing w:val="-2"/>
                <w:sz w:val="24"/>
              </w:rPr>
              <w:t xml:space="preserve">идея, </w:t>
            </w:r>
            <w:r>
              <w:rPr>
                <w:sz w:val="24"/>
              </w:rPr>
              <w:t>своеобразие конфликта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21</w:t>
            </w:r>
          </w:p>
        </w:tc>
        <w:tc>
          <w:tcPr>
            <w:tcW w:w="7937" w:type="dxa"/>
          </w:tcPr>
          <w:p w:rsidR="00B65645" w:rsidRDefault="00D65296">
            <w:pPr>
              <w:pStyle w:val="TableParagraph"/>
              <w:tabs>
                <w:tab w:val="left" w:pos="885"/>
                <w:tab w:val="left" w:pos="2316"/>
                <w:tab w:val="left" w:pos="3214"/>
                <w:tab w:val="left" w:pos="4470"/>
                <w:tab w:val="left" w:pos="6004"/>
                <w:tab w:val="left" w:pos="7255"/>
              </w:tabs>
              <w:ind w:right="54"/>
              <w:rPr>
                <w:sz w:val="24"/>
              </w:rPr>
            </w:pPr>
            <w:r>
              <w:rPr>
                <w:spacing w:val="-4"/>
                <w:sz w:val="24"/>
              </w:rPr>
              <w:t>М.Ю.</w:t>
            </w:r>
            <w:r>
              <w:rPr>
                <w:sz w:val="24"/>
              </w:rPr>
              <w:tab/>
            </w:r>
            <w:r>
              <w:rPr>
                <w:spacing w:val="-2"/>
                <w:sz w:val="24"/>
              </w:rPr>
              <w:t>Лермонтов.</w:t>
            </w:r>
            <w:r>
              <w:rPr>
                <w:sz w:val="24"/>
              </w:rPr>
              <w:tab/>
            </w:r>
            <w:r>
              <w:rPr>
                <w:spacing w:val="-2"/>
                <w:sz w:val="24"/>
              </w:rPr>
              <w:t>Поэма</w:t>
            </w:r>
            <w:r>
              <w:rPr>
                <w:sz w:val="24"/>
              </w:rPr>
              <w:tab/>
            </w:r>
            <w:r>
              <w:rPr>
                <w:spacing w:val="-2"/>
                <w:sz w:val="24"/>
              </w:rPr>
              <w:t>"Мцыри":</w:t>
            </w:r>
            <w:r>
              <w:rPr>
                <w:sz w:val="24"/>
              </w:rPr>
              <w:tab/>
            </w:r>
            <w:r>
              <w:rPr>
                <w:spacing w:val="-2"/>
                <w:sz w:val="24"/>
              </w:rPr>
              <w:t>особенности</w:t>
            </w:r>
            <w:r>
              <w:rPr>
                <w:sz w:val="24"/>
              </w:rPr>
              <w:tab/>
            </w:r>
            <w:r>
              <w:rPr>
                <w:spacing w:val="-2"/>
                <w:sz w:val="24"/>
              </w:rPr>
              <w:t>характера</w:t>
            </w:r>
            <w:r>
              <w:rPr>
                <w:sz w:val="24"/>
              </w:rPr>
              <w:tab/>
            </w:r>
            <w:r>
              <w:rPr>
                <w:spacing w:val="-2"/>
                <w:sz w:val="24"/>
              </w:rPr>
              <w:t xml:space="preserve">героя, </w:t>
            </w:r>
            <w:r>
              <w:rPr>
                <w:sz w:val="24"/>
              </w:rPr>
              <w:t>художественные средства его создания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22</w:t>
            </w:r>
          </w:p>
        </w:tc>
        <w:tc>
          <w:tcPr>
            <w:tcW w:w="7937" w:type="dxa"/>
          </w:tcPr>
          <w:p w:rsidR="00B65645" w:rsidRDefault="00D65296">
            <w:pPr>
              <w:pStyle w:val="TableParagraph"/>
              <w:tabs>
                <w:tab w:val="left" w:pos="1186"/>
                <w:tab w:val="left" w:pos="1930"/>
                <w:tab w:val="left" w:pos="2720"/>
                <w:tab w:val="left" w:pos="4116"/>
                <w:tab w:val="left" w:pos="4980"/>
                <w:tab w:val="left" w:pos="6202"/>
              </w:tabs>
              <w:ind w:right="55"/>
              <w:rPr>
                <w:sz w:val="24"/>
              </w:rPr>
            </w:pPr>
            <w:r>
              <w:rPr>
                <w:spacing w:val="-2"/>
                <w:sz w:val="24"/>
              </w:rPr>
              <w:t>Развитие</w:t>
            </w:r>
            <w:r>
              <w:rPr>
                <w:sz w:val="24"/>
              </w:rPr>
              <w:tab/>
            </w:r>
            <w:r>
              <w:rPr>
                <w:spacing w:val="-2"/>
                <w:sz w:val="24"/>
              </w:rPr>
              <w:t>речи.</w:t>
            </w:r>
            <w:r>
              <w:rPr>
                <w:sz w:val="24"/>
              </w:rPr>
              <w:tab/>
            </w:r>
            <w:r>
              <w:rPr>
                <w:spacing w:val="-4"/>
                <w:sz w:val="24"/>
              </w:rPr>
              <w:t>М.Ю.</w:t>
            </w:r>
            <w:r>
              <w:rPr>
                <w:sz w:val="24"/>
              </w:rPr>
              <w:tab/>
            </w:r>
            <w:r>
              <w:rPr>
                <w:spacing w:val="-2"/>
                <w:sz w:val="24"/>
              </w:rPr>
              <w:t>Лермонтов.</w:t>
            </w:r>
            <w:r>
              <w:rPr>
                <w:sz w:val="24"/>
              </w:rPr>
              <w:tab/>
            </w:r>
            <w:r>
              <w:rPr>
                <w:spacing w:val="-2"/>
                <w:sz w:val="24"/>
              </w:rPr>
              <w:t>Поэма</w:t>
            </w:r>
            <w:r>
              <w:rPr>
                <w:sz w:val="24"/>
              </w:rPr>
              <w:tab/>
            </w:r>
            <w:r>
              <w:rPr>
                <w:spacing w:val="-2"/>
                <w:sz w:val="24"/>
              </w:rPr>
              <w:t>"Мцыри":</w:t>
            </w:r>
            <w:r>
              <w:rPr>
                <w:sz w:val="24"/>
              </w:rPr>
              <w:tab/>
            </w:r>
            <w:r>
              <w:rPr>
                <w:spacing w:val="-2"/>
                <w:sz w:val="24"/>
              </w:rPr>
              <w:t xml:space="preserve">художественное </w:t>
            </w:r>
            <w:r>
              <w:rPr>
                <w:sz w:val="24"/>
              </w:rPr>
              <w:t>своеобразие. Поэма "Мцыри" в изобразительном искусстве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Н.В.Гоголь.Повесть"Шинель":тема,идея,особенности</w:t>
            </w:r>
            <w:r>
              <w:rPr>
                <w:spacing w:val="-2"/>
                <w:sz w:val="24"/>
              </w:rPr>
              <w:t>конфликта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24</w:t>
            </w:r>
          </w:p>
        </w:tc>
        <w:tc>
          <w:tcPr>
            <w:tcW w:w="7937" w:type="dxa"/>
          </w:tcPr>
          <w:p w:rsidR="00B65645" w:rsidRDefault="00D65296">
            <w:pPr>
              <w:pStyle w:val="TableParagraph"/>
              <w:rPr>
                <w:sz w:val="24"/>
              </w:rPr>
            </w:pPr>
            <w:r>
              <w:rPr>
                <w:sz w:val="24"/>
              </w:rPr>
              <w:t>Н.В.Гоголь.Повесть</w:t>
            </w:r>
            <w:r>
              <w:rPr>
                <w:sz w:val="24"/>
              </w:rPr>
              <w:t>"Шинель":социально-нравственнаяпроблематика. Образ маленького человека. Смысл финала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Н.В.Гоголь.Комедия"Резизор":историясоздания.Сюжет,композиция, особенности конфликта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Н.В.Гоголь.Комедия"Ревизор"каксатираначиновничьюРоссию. Система образ</w:t>
            </w:r>
            <w:r>
              <w:rPr>
                <w:sz w:val="24"/>
              </w:rPr>
              <w:t>ов. Средства создания сатирических персонажей</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27</w:t>
            </w:r>
          </w:p>
        </w:tc>
        <w:tc>
          <w:tcPr>
            <w:tcW w:w="7937" w:type="dxa"/>
          </w:tcPr>
          <w:p w:rsidR="00B65645" w:rsidRDefault="00D65296">
            <w:pPr>
              <w:pStyle w:val="TableParagraph"/>
              <w:tabs>
                <w:tab w:val="left" w:pos="831"/>
                <w:tab w:val="left" w:pos="1914"/>
                <w:tab w:val="left" w:pos="3129"/>
                <w:tab w:val="left" w:pos="4517"/>
                <w:tab w:val="left" w:pos="5450"/>
                <w:tab w:val="left" w:pos="6999"/>
              </w:tabs>
              <w:ind w:right="54"/>
              <w:rPr>
                <w:sz w:val="24"/>
              </w:rPr>
            </w:pPr>
            <w:r>
              <w:rPr>
                <w:spacing w:val="-4"/>
                <w:sz w:val="24"/>
              </w:rPr>
              <w:t>Н.В.</w:t>
            </w:r>
            <w:r>
              <w:rPr>
                <w:sz w:val="24"/>
              </w:rPr>
              <w:tab/>
            </w:r>
            <w:r>
              <w:rPr>
                <w:spacing w:val="-2"/>
                <w:sz w:val="24"/>
              </w:rPr>
              <w:t>Гоголь.</w:t>
            </w:r>
            <w:r>
              <w:rPr>
                <w:sz w:val="24"/>
              </w:rPr>
              <w:tab/>
            </w:r>
            <w:r>
              <w:rPr>
                <w:spacing w:val="-2"/>
                <w:sz w:val="24"/>
              </w:rPr>
              <w:t>Комедия</w:t>
            </w:r>
            <w:r>
              <w:rPr>
                <w:sz w:val="24"/>
              </w:rPr>
              <w:tab/>
            </w:r>
            <w:r>
              <w:rPr>
                <w:spacing w:val="-2"/>
                <w:sz w:val="24"/>
              </w:rPr>
              <w:t>"Ревизор".</w:t>
            </w:r>
            <w:r>
              <w:rPr>
                <w:sz w:val="24"/>
              </w:rPr>
              <w:tab/>
            </w:r>
            <w:r>
              <w:rPr>
                <w:spacing w:val="-4"/>
                <w:sz w:val="24"/>
              </w:rPr>
              <w:t>Образ</w:t>
            </w:r>
            <w:r>
              <w:rPr>
                <w:sz w:val="24"/>
              </w:rPr>
              <w:tab/>
            </w:r>
            <w:r>
              <w:rPr>
                <w:spacing w:val="-2"/>
                <w:sz w:val="24"/>
              </w:rPr>
              <w:t>Хлестакова.</w:t>
            </w:r>
            <w:r>
              <w:rPr>
                <w:sz w:val="24"/>
              </w:rPr>
              <w:tab/>
            </w:r>
            <w:r>
              <w:rPr>
                <w:spacing w:val="-2"/>
                <w:sz w:val="24"/>
              </w:rPr>
              <w:t>Понятие "хлестаковщина"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Н.В.Гоголь.Комедия"Ревизор".Смыслфинала.Сценическаяистория</w:t>
            </w:r>
            <w:r>
              <w:rPr>
                <w:spacing w:val="-2"/>
                <w:sz w:val="24"/>
              </w:rPr>
              <w:t>комедии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29</w:t>
            </w:r>
          </w:p>
        </w:tc>
        <w:tc>
          <w:tcPr>
            <w:tcW w:w="7937" w:type="dxa"/>
          </w:tcPr>
          <w:p w:rsidR="00B65645" w:rsidRDefault="00D65296">
            <w:pPr>
              <w:pStyle w:val="TableParagraph"/>
              <w:rPr>
                <w:sz w:val="24"/>
              </w:rPr>
            </w:pPr>
            <w:r>
              <w:rPr>
                <w:sz w:val="24"/>
              </w:rPr>
              <w:t>Развитиеречи.Н.В.Гоголь.Комедия"Ревизор":</w:t>
            </w:r>
            <w:r>
              <w:rPr>
                <w:sz w:val="24"/>
              </w:rPr>
              <w:t>подготовкак</w:t>
            </w:r>
            <w:r>
              <w:rPr>
                <w:spacing w:val="-2"/>
                <w:sz w:val="24"/>
              </w:rPr>
              <w:t>сочинению</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Резервныйурок.СочинениепокомедииН.В.Гоголя</w:t>
            </w:r>
            <w:r>
              <w:rPr>
                <w:spacing w:val="-2"/>
                <w:sz w:val="24"/>
              </w:rPr>
              <w:t>"Ревизор"</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31</w:t>
            </w:r>
          </w:p>
        </w:tc>
        <w:tc>
          <w:tcPr>
            <w:tcW w:w="7937" w:type="dxa"/>
          </w:tcPr>
          <w:p w:rsidR="00B65645" w:rsidRDefault="00D65296">
            <w:pPr>
              <w:pStyle w:val="TableParagraph"/>
              <w:rPr>
                <w:sz w:val="24"/>
              </w:rPr>
            </w:pPr>
            <w:r>
              <w:rPr>
                <w:sz w:val="24"/>
              </w:rPr>
              <w:t>И.С.Тургенев.Повести(однаповыбору).Например,"Ася","Первая любовь". Тема, идея, проблематика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И.С.Тургенев.Повести(однаповыбору).Например,"Ася","Первая любовь</w:t>
            </w:r>
            <w:r>
              <w:rPr>
                <w:sz w:val="24"/>
              </w:rPr>
              <w:t>". Система образов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Ф.М.Достоевский"Бедныелюди","Белыеночи"(однопроизведениепо выбору). Тема, идея, проблематика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34</w:t>
            </w:r>
          </w:p>
        </w:tc>
        <w:tc>
          <w:tcPr>
            <w:tcW w:w="7937" w:type="dxa"/>
          </w:tcPr>
          <w:p w:rsidR="00B65645" w:rsidRDefault="00D65296">
            <w:pPr>
              <w:pStyle w:val="TableParagraph"/>
              <w:rPr>
                <w:sz w:val="24"/>
              </w:rPr>
            </w:pPr>
            <w:r>
              <w:rPr>
                <w:sz w:val="24"/>
              </w:rPr>
              <w:t>Ф.М.Достоевский"Бедныелюди","Белыеночи"(однопроизведениепо выбору). Система образов.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35</w:t>
            </w:r>
          </w:p>
        </w:tc>
        <w:tc>
          <w:tcPr>
            <w:tcW w:w="7937" w:type="dxa"/>
          </w:tcPr>
          <w:p w:rsidR="00B65645" w:rsidRDefault="00D65296">
            <w:pPr>
              <w:pStyle w:val="TableParagraph"/>
              <w:rPr>
                <w:sz w:val="24"/>
              </w:rPr>
            </w:pPr>
            <w:r>
              <w:rPr>
                <w:sz w:val="24"/>
              </w:rPr>
              <w:t>Л.Н.Толстой.Повестиирассказы</w:t>
            </w:r>
            <w:r>
              <w:rPr>
                <w:sz w:val="24"/>
              </w:rPr>
              <w:t>(однопроизведениеповыбору).Например, "Отрочество" (главы). Тема, идея, проблематика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36</w:t>
            </w:r>
          </w:p>
        </w:tc>
        <w:tc>
          <w:tcPr>
            <w:tcW w:w="7937" w:type="dxa"/>
          </w:tcPr>
          <w:p w:rsidR="00B65645" w:rsidRDefault="00D65296">
            <w:pPr>
              <w:pStyle w:val="TableParagraph"/>
              <w:rPr>
                <w:sz w:val="24"/>
              </w:rPr>
            </w:pPr>
            <w:r>
              <w:rPr>
                <w:sz w:val="24"/>
              </w:rPr>
              <w:t>Л.Н.Толстой.Повестиирассказы(однопроизведениеповыбору).Например, "Отрочество" (главы). Система образов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37</w:t>
            </w:r>
          </w:p>
        </w:tc>
        <w:tc>
          <w:tcPr>
            <w:tcW w:w="7937" w:type="dxa"/>
          </w:tcPr>
          <w:p w:rsidR="00B65645" w:rsidRDefault="00D65296">
            <w:pPr>
              <w:pStyle w:val="TableParagraph"/>
              <w:rPr>
                <w:sz w:val="24"/>
              </w:rPr>
            </w:pPr>
            <w:r>
              <w:rPr>
                <w:sz w:val="24"/>
              </w:rPr>
              <w:t>Итоговаяконтрольнаяработа.Отдревнерусскойлитературы</w:t>
            </w:r>
            <w:r>
              <w:rPr>
                <w:sz w:val="24"/>
              </w:rPr>
              <w:t>долитературы XIX в. (письменный ответ, тесты, творческая работа)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38</w:t>
            </w:r>
          </w:p>
        </w:tc>
        <w:tc>
          <w:tcPr>
            <w:tcW w:w="7937" w:type="dxa"/>
          </w:tcPr>
          <w:p w:rsidR="00B65645" w:rsidRDefault="00D65296">
            <w:pPr>
              <w:pStyle w:val="TableParagraph"/>
              <w:ind w:right="55"/>
              <w:jc w:val="both"/>
              <w:rPr>
                <w:sz w:val="24"/>
              </w:rPr>
            </w:pPr>
            <w:r>
              <w:rPr>
                <w:sz w:val="24"/>
              </w:rPr>
              <w:t>Произведения писателей русского зарубежья (не менее двух по выбору). Например, произведения И.С. Шмелева, М.А. Осоргина, В.В. Набокова, Н. Тэффи, А.Т. Аверченко. Основные темы, идеи, проблемы, герои</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39</w:t>
            </w:r>
          </w:p>
        </w:tc>
        <w:tc>
          <w:tcPr>
            <w:tcW w:w="7937" w:type="dxa"/>
          </w:tcPr>
          <w:p w:rsidR="00B65645" w:rsidRDefault="00D65296">
            <w:pPr>
              <w:pStyle w:val="TableParagraph"/>
              <w:ind w:right="55"/>
              <w:jc w:val="both"/>
              <w:rPr>
                <w:sz w:val="24"/>
              </w:rPr>
            </w:pPr>
            <w:r>
              <w:rPr>
                <w:sz w:val="24"/>
              </w:rPr>
              <w:t>Произведения писателей русского</w:t>
            </w:r>
            <w:r>
              <w:rPr>
                <w:sz w:val="24"/>
              </w:rPr>
              <w:t xml:space="preserve"> зарубежья (не менее двух по выбору). Например, произведения И.С. Шмелева, М.А. Осоргина, В.В. Набокова, Н. Тэффи, А.Т. Аверченко. Система образов. Художественное мастерство </w:t>
            </w:r>
            <w:r>
              <w:rPr>
                <w:spacing w:val="-2"/>
                <w:sz w:val="24"/>
              </w:rPr>
              <w:t>писателя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40</w:t>
            </w:r>
          </w:p>
        </w:tc>
        <w:tc>
          <w:tcPr>
            <w:tcW w:w="7937" w:type="dxa"/>
          </w:tcPr>
          <w:p w:rsidR="00B65645" w:rsidRDefault="00D65296">
            <w:pPr>
              <w:pStyle w:val="TableParagraph"/>
              <w:ind w:right="54"/>
              <w:jc w:val="both"/>
              <w:rPr>
                <w:sz w:val="24"/>
              </w:rPr>
            </w:pPr>
            <w:r>
              <w:rPr>
                <w:sz w:val="24"/>
              </w:rPr>
              <w:t>Внеклассное чтение. Произведения писателей русского зарубежья (неменее двух по выбору). Например, произведения И.С. Шмелева, М.А. Осоргина, В.В. Набокова, Н. Тэффи, А.Т. Аверченко</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41</w:t>
            </w:r>
          </w:p>
        </w:tc>
        <w:tc>
          <w:tcPr>
            <w:tcW w:w="7937" w:type="dxa"/>
          </w:tcPr>
          <w:p w:rsidR="00B65645" w:rsidRDefault="00D65296">
            <w:pPr>
              <w:pStyle w:val="TableParagraph"/>
              <w:ind w:right="53"/>
              <w:jc w:val="both"/>
              <w:rPr>
                <w:sz w:val="24"/>
              </w:rPr>
            </w:pPr>
            <w:r>
              <w:rPr>
                <w:sz w:val="24"/>
              </w:rPr>
              <w:t xml:space="preserve">Поэзия первой половины XX в. (не менее трех стихотворений на тему </w:t>
            </w:r>
            <w:r>
              <w:rPr>
                <w:sz w:val="24"/>
              </w:rPr>
              <w:t>"Человек и эпоха" по выбору). Например, стихотворения В.В.Маяковского, М.И. Цветаевой, А.А. Ахматовой, О.Э. Мандельштама, Б.Л. Пастернака. Основные темы, мотивы, образы</w:t>
            </w:r>
          </w:p>
        </w:tc>
      </w:tr>
      <w:tr w:rsidR="00B65645">
        <w:trPr>
          <w:trHeight w:val="1307"/>
        </w:trPr>
        <w:tc>
          <w:tcPr>
            <w:tcW w:w="1134"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42</w:t>
            </w:r>
          </w:p>
        </w:tc>
        <w:tc>
          <w:tcPr>
            <w:tcW w:w="7937" w:type="dxa"/>
          </w:tcPr>
          <w:p w:rsidR="00B65645" w:rsidRDefault="00D65296">
            <w:pPr>
              <w:pStyle w:val="TableParagraph"/>
              <w:ind w:right="54"/>
              <w:jc w:val="both"/>
              <w:rPr>
                <w:sz w:val="24"/>
              </w:rPr>
            </w:pPr>
            <w:r>
              <w:rPr>
                <w:sz w:val="24"/>
              </w:rPr>
              <w:t>Развитие речи. Поэзия первой половины XX в. (не менее трех стихотворений на т</w:t>
            </w:r>
            <w:r>
              <w:rPr>
                <w:sz w:val="24"/>
              </w:rPr>
              <w:t>ему "Человек и эпоха" по выбору). Например, стихотворения В.В. Маяковского, М.И. Цветаевой, А.А. Ахматовой, О.Э. Мандельштама, Б.Л. Пастернака. Художественное мастерство поэтов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43</w:t>
            </w:r>
          </w:p>
        </w:tc>
        <w:tc>
          <w:tcPr>
            <w:tcW w:w="7937" w:type="dxa"/>
          </w:tcPr>
          <w:p w:rsidR="00B65645" w:rsidRDefault="00D65296">
            <w:pPr>
              <w:pStyle w:val="TableParagraph"/>
              <w:rPr>
                <w:sz w:val="24"/>
              </w:rPr>
            </w:pPr>
            <w:r>
              <w:rPr>
                <w:sz w:val="24"/>
              </w:rPr>
              <w:t>М.А.Булгаков(однаповестьповыбору).Например,"Собачьесердце"</w:t>
            </w:r>
            <w:r>
              <w:rPr>
                <w:sz w:val="24"/>
              </w:rPr>
              <w:t>. Основные темы, идеи, проблемы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44</w:t>
            </w:r>
          </w:p>
        </w:tc>
        <w:tc>
          <w:tcPr>
            <w:tcW w:w="7937" w:type="dxa"/>
          </w:tcPr>
          <w:p w:rsidR="00B65645" w:rsidRDefault="00D65296">
            <w:pPr>
              <w:pStyle w:val="TableParagraph"/>
              <w:rPr>
                <w:sz w:val="24"/>
              </w:rPr>
            </w:pPr>
            <w:r>
              <w:rPr>
                <w:sz w:val="24"/>
              </w:rPr>
              <w:t>М.А.Булгаков(однаповестьповыбору).Например,"Собачьесердце". Главные герои и средства их изображения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45</w:t>
            </w:r>
          </w:p>
        </w:tc>
        <w:tc>
          <w:tcPr>
            <w:tcW w:w="7937" w:type="dxa"/>
          </w:tcPr>
          <w:p w:rsidR="00B65645" w:rsidRDefault="00D65296">
            <w:pPr>
              <w:pStyle w:val="TableParagraph"/>
              <w:rPr>
                <w:sz w:val="24"/>
              </w:rPr>
            </w:pPr>
            <w:r>
              <w:rPr>
                <w:sz w:val="24"/>
              </w:rPr>
              <w:t>М.А.Булгаков(однаповестьповыбору).Например,"Собачьесердце". Фантастическое и реальное в повести. Смысл наз</w:t>
            </w:r>
            <w:r>
              <w:rPr>
                <w:sz w:val="24"/>
              </w:rPr>
              <w:t>вания</w:t>
            </w:r>
          </w:p>
        </w:tc>
      </w:tr>
      <w:tr w:rsidR="00B65645">
        <w:trPr>
          <w:trHeight w:val="1307"/>
        </w:trPr>
        <w:tc>
          <w:tcPr>
            <w:tcW w:w="1134"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46</w:t>
            </w:r>
          </w:p>
        </w:tc>
        <w:tc>
          <w:tcPr>
            <w:tcW w:w="7937" w:type="dxa"/>
          </w:tcPr>
          <w:p w:rsidR="00B65645" w:rsidRDefault="00D65296">
            <w:pPr>
              <w:pStyle w:val="TableParagraph"/>
              <w:ind w:right="54"/>
              <w:jc w:val="both"/>
              <w:rPr>
                <w:sz w:val="24"/>
              </w:rPr>
            </w:pPr>
            <w:r>
              <w:rPr>
                <w:sz w:val="24"/>
              </w:rPr>
              <w:t xml:space="preserve">А.Т. Твардовский. Поэма "Василий Теркин" (главы "Переправа", "Гармонь", "Два солдата", "Поединок" и другие). История создания. Тема человека на войне. Нравственная проблематика, патриотический пафос </w:t>
            </w:r>
            <w:r>
              <w:rPr>
                <w:spacing w:val="-2"/>
                <w:sz w:val="24"/>
              </w:rPr>
              <w:t>поэмы</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47</w:t>
            </w:r>
          </w:p>
        </w:tc>
        <w:tc>
          <w:tcPr>
            <w:tcW w:w="7937" w:type="dxa"/>
          </w:tcPr>
          <w:p w:rsidR="00B65645" w:rsidRDefault="00D65296">
            <w:pPr>
              <w:pStyle w:val="TableParagraph"/>
              <w:ind w:right="54"/>
              <w:jc w:val="both"/>
              <w:rPr>
                <w:sz w:val="24"/>
              </w:rPr>
            </w:pPr>
            <w:r>
              <w:rPr>
                <w:sz w:val="24"/>
              </w:rPr>
              <w:t>А.Т. Твардовский. Поэма "</w:t>
            </w:r>
            <w:r>
              <w:rPr>
                <w:sz w:val="24"/>
              </w:rPr>
              <w:t xml:space="preserve">Василий Теркин" (главы "Переправа", "Гармонь", "Два солдата", "Поединок" и другие). Образ главного героя, его </w:t>
            </w:r>
            <w:r>
              <w:rPr>
                <w:spacing w:val="-2"/>
                <w:sz w:val="24"/>
              </w:rPr>
              <w:t>народность</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48</w:t>
            </w:r>
          </w:p>
        </w:tc>
        <w:tc>
          <w:tcPr>
            <w:tcW w:w="7937" w:type="dxa"/>
          </w:tcPr>
          <w:p w:rsidR="00B65645" w:rsidRDefault="00D65296">
            <w:pPr>
              <w:pStyle w:val="TableParagraph"/>
              <w:ind w:right="54"/>
              <w:jc w:val="both"/>
              <w:rPr>
                <w:sz w:val="24"/>
              </w:rPr>
            </w:pPr>
            <w:r>
              <w:rPr>
                <w:sz w:val="24"/>
              </w:rPr>
              <w:t>А.Т. Твардовский. Поэма "Василий Теркин" (главы "Переправа", "Гармонь","Двасолдата","Поединок"идругие).Особенности</w:t>
            </w:r>
            <w:r>
              <w:rPr>
                <w:sz w:val="24"/>
              </w:rPr>
              <w:t>композиции, образ автора. Своеобразие языка поэмы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49</w:t>
            </w:r>
          </w:p>
        </w:tc>
        <w:tc>
          <w:tcPr>
            <w:tcW w:w="7937" w:type="dxa"/>
          </w:tcPr>
          <w:p w:rsidR="00B65645" w:rsidRDefault="00D65296">
            <w:pPr>
              <w:pStyle w:val="TableParagraph"/>
              <w:rPr>
                <w:sz w:val="24"/>
              </w:rPr>
            </w:pPr>
            <w:r>
              <w:rPr>
                <w:sz w:val="24"/>
              </w:rPr>
              <w:t>А.Н.Толстой.Рассказ"Русскийхарактер".Образглавногогерояи проблема национального характера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50</w:t>
            </w:r>
          </w:p>
        </w:tc>
        <w:tc>
          <w:tcPr>
            <w:tcW w:w="7937" w:type="dxa"/>
          </w:tcPr>
          <w:p w:rsidR="00B65645" w:rsidRDefault="00D65296">
            <w:pPr>
              <w:pStyle w:val="TableParagraph"/>
              <w:rPr>
                <w:sz w:val="24"/>
              </w:rPr>
            </w:pPr>
            <w:r>
              <w:rPr>
                <w:sz w:val="24"/>
              </w:rPr>
              <w:t>А.Н.Толстой.Рассказ"Русскийхарактер".Сюжет,композиция,смысл</w:t>
            </w:r>
            <w:r>
              <w:rPr>
                <w:spacing w:val="-2"/>
                <w:sz w:val="24"/>
              </w:rPr>
              <w:t>названия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51</w:t>
            </w:r>
          </w:p>
        </w:tc>
        <w:tc>
          <w:tcPr>
            <w:tcW w:w="7937" w:type="dxa"/>
          </w:tcPr>
          <w:p w:rsidR="00B65645" w:rsidRDefault="00D65296">
            <w:pPr>
              <w:pStyle w:val="TableParagraph"/>
              <w:rPr>
                <w:sz w:val="24"/>
              </w:rPr>
            </w:pPr>
            <w:r>
              <w:rPr>
                <w:sz w:val="24"/>
              </w:rPr>
              <w:t>М.А.Шолохов.Рассказ"</w:t>
            </w:r>
            <w:r>
              <w:rPr>
                <w:sz w:val="24"/>
              </w:rPr>
              <w:t>Судьбачеловека".Историясоздания.Особенности жанра, сюжет и композиция рассказа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52</w:t>
            </w:r>
          </w:p>
        </w:tc>
        <w:tc>
          <w:tcPr>
            <w:tcW w:w="7937" w:type="dxa"/>
          </w:tcPr>
          <w:p w:rsidR="00B65645" w:rsidRDefault="00D65296">
            <w:pPr>
              <w:pStyle w:val="TableParagraph"/>
              <w:rPr>
                <w:sz w:val="24"/>
              </w:rPr>
            </w:pPr>
            <w:r>
              <w:rPr>
                <w:sz w:val="24"/>
              </w:rPr>
              <w:t>М.А.Шолохов.Рассказ"Судьбачеловека".Тематикаипроблематика.Образ главного героя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53</w:t>
            </w:r>
          </w:p>
        </w:tc>
        <w:tc>
          <w:tcPr>
            <w:tcW w:w="7937" w:type="dxa"/>
          </w:tcPr>
          <w:p w:rsidR="00B65645" w:rsidRDefault="00D65296">
            <w:pPr>
              <w:pStyle w:val="TableParagraph"/>
              <w:rPr>
                <w:sz w:val="24"/>
              </w:rPr>
            </w:pPr>
            <w:r>
              <w:rPr>
                <w:sz w:val="24"/>
              </w:rPr>
              <w:t>М.А.Шолохов.Рассказ"Судьбачеловека".Смыслназвания</w:t>
            </w:r>
            <w:r>
              <w:rPr>
                <w:spacing w:val="-2"/>
                <w:sz w:val="24"/>
              </w:rPr>
              <w:t xml:space="preserve"> рассказа</w:t>
            </w:r>
          </w:p>
        </w:tc>
      </w:tr>
    </w:tbl>
    <w:p w:rsidR="00B65645" w:rsidRDefault="00B65645">
      <w:pPr>
        <w:pStyle w:val="TableParagraph"/>
        <w:rPr>
          <w:sz w:val="24"/>
        </w:rPr>
        <w:sectPr w:rsidR="00B65645">
          <w:type w:val="continuous"/>
          <w:pgSz w:w="11910" w:h="16840"/>
          <w:pgMar w:top="1100" w:right="0" w:bottom="111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rPr>
                <w:sz w:val="24"/>
              </w:rPr>
            </w:pPr>
            <w:r>
              <w:rPr>
                <w:sz w:val="24"/>
              </w:rPr>
              <w:lastRenderedPageBreak/>
              <w:t>Урок</w:t>
            </w:r>
            <w:r>
              <w:rPr>
                <w:spacing w:val="-5"/>
                <w:sz w:val="24"/>
              </w:rPr>
              <w:t xml:space="preserve"> 54</w:t>
            </w:r>
          </w:p>
        </w:tc>
        <w:tc>
          <w:tcPr>
            <w:tcW w:w="7937" w:type="dxa"/>
          </w:tcPr>
          <w:p w:rsidR="00B65645" w:rsidRDefault="00D65296">
            <w:pPr>
              <w:pStyle w:val="TableParagraph"/>
              <w:rPr>
                <w:sz w:val="24"/>
              </w:rPr>
            </w:pPr>
            <w:r>
              <w:rPr>
                <w:sz w:val="24"/>
              </w:rPr>
              <w:t>Резервныйурок.М.А.Шолохов.Рассказ"Судьбачеловека".Автори рассказчик. Сказовая манера повествования. Смысл названия рассказа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55</w:t>
            </w:r>
          </w:p>
        </w:tc>
        <w:tc>
          <w:tcPr>
            <w:tcW w:w="7937" w:type="dxa"/>
          </w:tcPr>
          <w:p w:rsidR="00B65645" w:rsidRDefault="00D65296">
            <w:pPr>
              <w:pStyle w:val="TableParagraph"/>
              <w:ind w:right="96"/>
              <w:rPr>
                <w:sz w:val="24"/>
              </w:rPr>
            </w:pPr>
            <w:r>
              <w:rPr>
                <w:sz w:val="24"/>
              </w:rPr>
              <w:t>А.И. Солженицын. Рассказ "Матренин двор". История создания. Тематикаи проблематика. Система образов.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56</w:t>
            </w:r>
          </w:p>
        </w:tc>
        <w:tc>
          <w:tcPr>
            <w:tcW w:w="7937" w:type="dxa"/>
          </w:tcPr>
          <w:p w:rsidR="00B65645" w:rsidRDefault="00D65296">
            <w:pPr>
              <w:pStyle w:val="TableParagraph"/>
              <w:rPr>
                <w:sz w:val="24"/>
              </w:rPr>
            </w:pPr>
            <w:r>
              <w:rPr>
                <w:sz w:val="24"/>
              </w:rPr>
              <w:t>А.И.Солже</w:t>
            </w:r>
            <w:r>
              <w:rPr>
                <w:sz w:val="24"/>
              </w:rPr>
              <w:t>ницын.Рассказ"Матрениндвор".ОбразМатрены,способы создания характера героини. Образ рассказчика. Смысл финала.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57</w:t>
            </w:r>
          </w:p>
        </w:tc>
        <w:tc>
          <w:tcPr>
            <w:tcW w:w="7937" w:type="dxa"/>
          </w:tcPr>
          <w:p w:rsidR="00B65645" w:rsidRDefault="00D65296">
            <w:pPr>
              <w:pStyle w:val="TableParagraph"/>
              <w:rPr>
                <w:sz w:val="24"/>
              </w:rPr>
            </w:pPr>
            <w:r>
              <w:rPr>
                <w:sz w:val="24"/>
              </w:rPr>
              <w:t>Итоговая контрольная работа. Литература XX в. (письменный ответ, тесты, творческая работа)</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58</w:t>
            </w:r>
          </w:p>
        </w:tc>
        <w:tc>
          <w:tcPr>
            <w:tcW w:w="7937" w:type="dxa"/>
          </w:tcPr>
          <w:p w:rsidR="00B65645" w:rsidRDefault="00D65296">
            <w:pPr>
              <w:pStyle w:val="TableParagraph"/>
              <w:ind w:right="53"/>
              <w:jc w:val="both"/>
              <w:rPr>
                <w:sz w:val="24"/>
              </w:rPr>
            </w:pPr>
            <w:r>
              <w:rPr>
                <w:sz w:val="24"/>
              </w:rPr>
              <w:t>Произведенияотечественныхпрозаиков</w:t>
            </w:r>
            <w:r>
              <w:rPr>
                <w:sz w:val="24"/>
              </w:rPr>
              <w:t>второйполовиныXX-началаXXI вв. (не менее двух). Например, произведения В.П. Астафьева, Ю.В. Бондарева, Б.П. Екимова, Е.И. Носова, А.Н. и Б.Н. Стругацких, В.Ф. Тендрякова. Темы, идеи, проблемы, сюжет. Основные герои</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59</w:t>
            </w:r>
          </w:p>
        </w:tc>
        <w:tc>
          <w:tcPr>
            <w:tcW w:w="7937" w:type="dxa"/>
          </w:tcPr>
          <w:p w:rsidR="00B65645" w:rsidRDefault="00D65296">
            <w:pPr>
              <w:pStyle w:val="TableParagraph"/>
              <w:ind w:right="53"/>
              <w:jc w:val="both"/>
              <w:rPr>
                <w:sz w:val="24"/>
              </w:rPr>
            </w:pPr>
            <w:r>
              <w:rPr>
                <w:sz w:val="24"/>
              </w:rPr>
              <w:t>Произведения отечественных проз</w:t>
            </w:r>
            <w:r>
              <w:rPr>
                <w:sz w:val="24"/>
              </w:rPr>
              <w:t>аиков второй половины XX - XXI вв. (не менее двух). Например, произведения В.П. Астафьева, Ю.В. Бондарева, Б.П. Екимова, Е.И. Носова, А.Н. и Б.Н. Стругацких, В.Ф. Тендрякова. Система образов. Художественное мастерство писателя</w:t>
            </w:r>
          </w:p>
        </w:tc>
      </w:tr>
      <w:tr w:rsidR="00B65645">
        <w:trPr>
          <w:trHeight w:val="1307"/>
        </w:trPr>
        <w:tc>
          <w:tcPr>
            <w:tcW w:w="1134"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60</w:t>
            </w:r>
          </w:p>
        </w:tc>
        <w:tc>
          <w:tcPr>
            <w:tcW w:w="7937" w:type="dxa"/>
          </w:tcPr>
          <w:p w:rsidR="00B65645" w:rsidRDefault="00D65296">
            <w:pPr>
              <w:pStyle w:val="TableParagraph"/>
              <w:ind w:right="54"/>
              <w:jc w:val="both"/>
              <w:rPr>
                <w:sz w:val="24"/>
              </w:rPr>
            </w:pPr>
            <w:r>
              <w:rPr>
                <w:sz w:val="24"/>
              </w:rPr>
              <w:t>Внеклассное чтение.</w:t>
            </w:r>
            <w:r>
              <w:rPr>
                <w:sz w:val="24"/>
              </w:rPr>
              <w:t xml:space="preserve"> Произведения отечественных прозаиков второй половины XX - начала XXI вв. Например, произведения В.П. Астафьева, Ю.В. Бондарева, Б.П. Екимова, Е.И. Носова, А.Н. и Б.Н. Стругацких, В.Ф. </w:t>
            </w:r>
            <w:r>
              <w:rPr>
                <w:spacing w:val="-2"/>
                <w:sz w:val="24"/>
              </w:rPr>
              <w:t>Тендрякова</w:t>
            </w:r>
          </w:p>
        </w:tc>
      </w:tr>
      <w:tr w:rsidR="00B65645">
        <w:trPr>
          <w:trHeight w:val="1583"/>
        </w:trPr>
        <w:tc>
          <w:tcPr>
            <w:tcW w:w="1134"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5"/>
                <w:sz w:val="24"/>
              </w:rPr>
              <w:t xml:space="preserve"> 61</w:t>
            </w:r>
          </w:p>
        </w:tc>
        <w:tc>
          <w:tcPr>
            <w:tcW w:w="7937" w:type="dxa"/>
          </w:tcPr>
          <w:p w:rsidR="00B65645" w:rsidRDefault="00D65296">
            <w:pPr>
              <w:pStyle w:val="TableParagraph"/>
              <w:ind w:right="54"/>
              <w:jc w:val="both"/>
              <w:rPr>
                <w:sz w:val="24"/>
              </w:rPr>
            </w:pPr>
            <w:r>
              <w:rPr>
                <w:sz w:val="24"/>
              </w:rPr>
              <w:t>Поэзия второй половины XX - начала XXI вв. (не менее трехстихотворений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w:t>
            </w:r>
            <w:r>
              <w:rPr>
                <w:sz w:val="24"/>
              </w:rPr>
              <w:t>шнера. Основные темы и мотивы, своеобразие лирического героя</w:t>
            </w:r>
          </w:p>
        </w:tc>
      </w:tr>
      <w:tr w:rsidR="00B65645">
        <w:trPr>
          <w:trHeight w:val="1583"/>
        </w:trPr>
        <w:tc>
          <w:tcPr>
            <w:tcW w:w="1134"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5"/>
                <w:sz w:val="24"/>
              </w:rPr>
              <w:t xml:space="preserve"> 62</w:t>
            </w:r>
          </w:p>
        </w:tc>
        <w:tc>
          <w:tcPr>
            <w:tcW w:w="7937" w:type="dxa"/>
          </w:tcPr>
          <w:p w:rsidR="00B65645" w:rsidRDefault="00D65296">
            <w:pPr>
              <w:pStyle w:val="TableParagraph"/>
              <w:ind w:right="53"/>
              <w:jc w:val="both"/>
              <w:rPr>
                <w:sz w:val="24"/>
              </w:rPr>
            </w:pPr>
            <w:r>
              <w:rPr>
                <w:sz w:val="24"/>
              </w:rPr>
              <w:t>Развитие речи. Поэзия второй половины XX - начала XXI вв. (не менее</w:t>
            </w:r>
            <w:r>
              <w:rPr>
                <w:sz w:val="24"/>
              </w:rPr>
              <w:t>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Художественное мастерство поэта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63</w:t>
            </w:r>
          </w:p>
        </w:tc>
        <w:tc>
          <w:tcPr>
            <w:tcW w:w="7937" w:type="dxa"/>
          </w:tcPr>
          <w:p w:rsidR="00B65645" w:rsidRDefault="00D65296">
            <w:pPr>
              <w:pStyle w:val="TableParagraph"/>
              <w:rPr>
                <w:sz w:val="24"/>
              </w:rPr>
            </w:pPr>
            <w:r>
              <w:rPr>
                <w:sz w:val="24"/>
              </w:rPr>
              <w:t>У.Ше</w:t>
            </w:r>
            <w:r>
              <w:rPr>
                <w:sz w:val="24"/>
              </w:rPr>
              <w:t>кспир.Творчестводраматурга,егозначениевмировой</w:t>
            </w:r>
            <w:r>
              <w:rPr>
                <w:spacing w:val="-2"/>
                <w:sz w:val="24"/>
              </w:rPr>
              <w:t xml:space="preserve"> литературе</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64</w:t>
            </w:r>
          </w:p>
        </w:tc>
        <w:tc>
          <w:tcPr>
            <w:tcW w:w="7937" w:type="dxa"/>
          </w:tcPr>
          <w:p w:rsidR="00B65645" w:rsidRDefault="00D65296">
            <w:pPr>
              <w:pStyle w:val="TableParagraph"/>
              <w:ind w:right="54"/>
              <w:jc w:val="both"/>
              <w:rPr>
                <w:sz w:val="24"/>
              </w:rPr>
            </w:pPr>
            <w:r>
              <w:rPr>
                <w:sz w:val="24"/>
              </w:rPr>
              <w:t>У. Шекспир. Сонеты (один-два по выбору). Например, N 66 "Измучась всем, я умереть хочу...", N 130 "Ее глаза на звезды не похожи..."</w:t>
            </w:r>
            <w:r>
              <w:rPr>
                <w:sz w:val="24"/>
              </w:rPr>
              <w:t xml:space="preserve">. Жанр сонета. Темы, мотивы, характер лирического героя. Художественное </w:t>
            </w:r>
            <w:r>
              <w:rPr>
                <w:spacing w:val="-2"/>
                <w:sz w:val="24"/>
              </w:rPr>
              <w:t>своеобразие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65</w:t>
            </w:r>
          </w:p>
        </w:tc>
        <w:tc>
          <w:tcPr>
            <w:tcW w:w="7937" w:type="dxa"/>
          </w:tcPr>
          <w:p w:rsidR="00B65645" w:rsidRDefault="00D65296">
            <w:pPr>
              <w:pStyle w:val="TableParagraph"/>
              <w:rPr>
                <w:sz w:val="24"/>
              </w:rPr>
            </w:pPr>
            <w:r>
              <w:rPr>
                <w:sz w:val="24"/>
              </w:rPr>
              <w:t>У. Шекспир. Трагедия "Ромео и Джульетта" (фрагменты по выбору). Жанр трагедии. Тематика, проблематика, сюжет, особенности конфликта.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66</w:t>
            </w:r>
          </w:p>
        </w:tc>
        <w:tc>
          <w:tcPr>
            <w:tcW w:w="7937" w:type="dxa"/>
          </w:tcPr>
          <w:p w:rsidR="00B65645" w:rsidRDefault="00D65296">
            <w:pPr>
              <w:pStyle w:val="TableParagraph"/>
              <w:ind w:right="54"/>
              <w:jc w:val="both"/>
              <w:rPr>
                <w:sz w:val="24"/>
              </w:rPr>
            </w:pPr>
            <w:r>
              <w:rPr>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67</w:t>
            </w:r>
          </w:p>
        </w:tc>
        <w:tc>
          <w:tcPr>
            <w:tcW w:w="7937" w:type="dxa"/>
          </w:tcPr>
          <w:p w:rsidR="00B65645" w:rsidRDefault="00D65296">
            <w:pPr>
              <w:pStyle w:val="TableParagraph"/>
              <w:rPr>
                <w:sz w:val="24"/>
              </w:rPr>
            </w:pPr>
            <w:r>
              <w:rPr>
                <w:sz w:val="24"/>
              </w:rPr>
              <w:t>Ж.-Б.Мольер-великийкомедиограф.Комедия"Мещанинво</w:t>
            </w:r>
            <w:r>
              <w:rPr>
                <w:spacing w:val="-2"/>
                <w:sz w:val="24"/>
              </w:rPr>
              <w:t>дворянстве"</w:t>
            </w:r>
          </w:p>
        </w:tc>
      </w:tr>
    </w:tbl>
    <w:p w:rsidR="00B65645" w:rsidRDefault="00B65645">
      <w:pPr>
        <w:pStyle w:val="TableParagraph"/>
        <w:rPr>
          <w:sz w:val="24"/>
        </w:rPr>
        <w:sectPr w:rsidR="00B65645">
          <w:type w:val="continuous"/>
          <w:pgSz w:w="11910" w:h="16840"/>
          <w:pgMar w:top="1100" w:right="0" w:bottom="119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как</w:t>
            </w:r>
            <w:r>
              <w:rPr>
                <w:sz w:val="24"/>
              </w:rPr>
              <w:t>произведение</w:t>
            </w:r>
            <w:r>
              <w:rPr>
                <w:spacing w:val="-2"/>
                <w:sz w:val="24"/>
              </w:rPr>
              <w:t>классицизма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68</w:t>
            </w:r>
          </w:p>
        </w:tc>
        <w:tc>
          <w:tcPr>
            <w:tcW w:w="7937" w:type="dxa"/>
          </w:tcPr>
          <w:p w:rsidR="00B65645" w:rsidRDefault="00D65296">
            <w:pPr>
              <w:pStyle w:val="TableParagraph"/>
              <w:rPr>
                <w:sz w:val="24"/>
              </w:rPr>
            </w:pPr>
            <w:r>
              <w:rPr>
                <w:sz w:val="24"/>
              </w:rPr>
              <w:t>Ж.-Б.Мольер.Комедия"Мещанинводворянстве".Системаобразов, основные герои. Произведения Ж.-Б. Мольера на современной сцене</w:t>
            </w:r>
          </w:p>
        </w:tc>
      </w:tr>
      <w:tr w:rsidR="00B65645">
        <w:trPr>
          <w:trHeight w:val="1031"/>
        </w:trPr>
        <w:tc>
          <w:tcPr>
            <w:tcW w:w="9071" w:type="dxa"/>
            <w:gridSpan w:val="2"/>
          </w:tcPr>
          <w:p w:rsidR="00B65645" w:rsidRDefault="00D65296">
            <w:pPr>
              <w:pStyle w:val="TableParagraph"/>
              <w:ind w:right="55"/>
              <w:jc w:val="both"/>
              <w:rPr>
                <w:sz w:val="24"/>
              </w:rPr>
            </w:pPr>
            <w:r>
              <w:rPr>
                <w:sz w:val="24"/>
              </w:rPr>
              <w:t>ОБЩЕЕ КОЛИЧЕСТВО УРОКОВ ПО ПРОГРАММЕ: 68, из них уроков, отведенных на контрольные работы (в том числе Всероссийские проверочные работы), - не более</w:t>
            </w:r>
            <w:r>
              <w:rPr>
                <w:spacing w:val="-10"/>
                <w:sz w:val="24"/>
              </w:rPr>
              <w:t>6</w:t>
            </w:r>
          </w:p>
        </w:tc>
      </w:tr>
    </w:tbl>
    <w:p w:rsidR="00B65645" w:rsidRDefault="00D65296">
      <w:pPr>
        <w:pStyle w:val="a3"/>
        <w:spacing w:before="249"/>
        <w:ind w:left="0" w:right="848"/>
        <w:jc w:val="right"/>
      </w:pPr>
      <w:r>
        <w:t>Таблица</w:t>
      </w:r>
      <w:r>
        <w:rPr>
          <w:spacing w:val="-5"/>
        </w:rPr>
        <w:t>5.4</w:t>
      </w:r>
    </w:p>
    <w:p w:rsidR="00B65645" w:rsidRDefault="00D65296">
      <w:pPr>
        <w:pStyle w:val="a4"/>
        <w:numPr>
          <w:ilvl w:val="0"/>
          <w:numId w:val="36"/>
        </w:numPr>
        <w:tabs>
          <w:tab w:val="left" w:pos="1020"/>
        </w:tabs>
        <w:spacing w:before="276"/>
        <w:rPr>
          <w:sz w:val="24"/>
        </w:rPr>
      </w:pPr>
      <w:r>
        <w:rPr>
          <w:spacing w:val="-2"/>
          <w:sz w:val="24"/>
        </w:rPr>
        <w:t>класс</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58"/>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1</w:t>
            </w:r>
          </w:p>
        </w:tc>
        <w:tc>
          <w:tcPr>
            <w:tcW w:w="7937" w:type="dxa"/>
          </w:tcPr>
          <w:p w:rsidR="00B65645" w:rsidRDefault="00D65296">
            <w:pPr>
              <w:pStyle w:val="TableParagraph"/>
              <w:rPr>
                <w:sz w:val="24"/>
              </w:rPr>
            </w:pPr>
            <w:r>
              <w:rPr>
                <w:sz w:val="24"/>
              </w:rPr>
              <w:t>Резервныйурок.Введениевкурслитературы9</w:t>
            </w:r>
            <w:r>
              <w:rPr>
                <w:spacing w:val="-2"/>
                <w:sz w:val="24"/>
              </w:rPr>
              <w:t>класса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2</w:t>
            </w:r>
          </w:p>
        </w:tc>
        <w:tc>
          <w:tcPr>
            <w:tcW w:w="7937" w:type="dxa"/>
          </w:tcPr>
          <w:p w:rsidR="00B65645" w:rsidRDefault="00D65296">
            <w:pPr>
              <w:pStyle w:val="TableParagraph"/>
              <w:rPr>
                <w:sz w:val="24"/>
              </w:rPr>
            </w:pPr>
            <w:r>
              <w:rPr>
                <w:sz w:val="24"/>
              </w:rPr>
              <w:t>"Словоо</w:t>
            </w:r>
            <w:r>
              <w:rPr>
                <w:sz w:val="24"/>
              </w:rPr>
              <w:t>полкуИгореве".ЛитератураДревнейРуси.Историяоткрытия "Слова о полку Игореве"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3</w:t>
            </w:r>
          </w:p>
        </w:tc>
        <w:tc>
          <w:tcPr>
            <w:tcW w:w="7937" w:type="dxa"/>
          </w:tcPr>
          <w:p w:rsidR="00B65645" w:rsidRDefault="00D65296">
            <w:pPr>
              <w:pStyle w:val="TableParagraph"/>
              <w:rPr>
                <w:sz w:val="24"/>
              </w:rPr>
            </w:pPr>
            <w:r>
              <w:rPr>
                <w:sz w:val="24"/>
              </w:rPr>
              <w:t>"СловоополкуИгореве".Центральныеобразы,образавторав"Словео полку Игореве"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4</w:t>
            </w:r>
          </w:p>
        </w:tc>
        <w:tc>
          <w:tcPr>
            <w:tcW w:w="7937" w:type="dxa"/>
          </w:tcPr>
          <w:p w:rsidR="00B65645" w:rsidRDefault="00D65296">
            <w:pPr>
              <w:pStyle w:val="TableParagraph"/>
              <w:rPr>
                <w:sz w:val="24"/>
              </w:rPr>
            </w:pPr>
            <w:r>
              <w:rPr>
                <w:sz w:val="24"/>
              </w:rPr>
              <w:t>Поэтика"СловаополкуИгореве".Идейно-художественноезначение "Слова о полку Игореве"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5</w:t>
            </w:r>
          </w:p>
        </w:tc>
        <w:tc>
          <w:tcPr>
            <w:tcW w:w="7937" w:type="dxa"/>
          </w:tcPr>
          <w:p w:rsidR="00B65645" w:rsidRDefault="00D65296">
            <w:pPr>
              <w:pStyle w:val="TableParagraph"/>
              <w:rPr>
                <w:sz w:val="24"/>
              </w:rPr>
            </w:pPr>
            <w:r>
              <w:rPr>
                <w:sz w:val="24"/>
              </w:rPr>
              <w:t xml:space="preserve">Развитиеречи.Подготовкакдомашнемусочинениюпо"Словуополку </w:t>
            </w:r>
            <w:r>
              <w:rPr>
                <w:spacing w:val="-2"/>
                <w:sz w:val="24"/>
              </w:rPr>
              <w:t>Игореве"</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6</w:t>
            </w:r>
          </w:p>
        </w:tc>
        <w:tc>
          <w:tcPr>
            <w:tcW w:w="7937" w:type="dxa"/>
          </w:tcPr>
          <w:p w:rsidR="00B65645" w:rsidRDefault="00D65296">
            <w:pPr>
              <w:pStyle w:val="TableParagraph"/>
              <w:ind w:right="55"/>
              <w:jc w:val="both"/>
              <w:rPr>
                <w:sz w:val="24"/>
              </w:rPr>
            </w:pPr>
            <w:r>
              <w:rPr>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7</w:t>
            </w:r>
          </w:p>
        </w:tc>
        <w:tc>
          <w:tcPr>
            <w:tcW w:w="7937" w:type="dxa"/>
          </w:tcPr>
          <w:p w:rsidR="00B65645" w:rsidRDefault="00D65296">
            <w:pPr>
              <w:pStyle w:val="TableParagraph"/>
              <w:ind w:right="55"/>
              <w:jc w:val="both"/>
              <w:rPr>
                <w:sz w:val="24"/>
              </w:rPr>
            </w:pPr>
            <w:r>
              <w:rPr>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8</w:t>
            </w:r>
          </w:p>
        </w:tc>
        <w:tc>
          <w:tcPr>
            <w:tcW w:w="7937" w:type="dxa"/>
          </w:tcPr>
          <w:p w:rsidR="00B65645" w:rsidRDefault="00D65296">
            <w:pPr>
              <w:pStyle w:val="TableParagraph"/>
              <w:ind w:right="56"/>
              <w:jc w:val="both"/>
              <w:rPr>
                <w:sz w:val="24"/>
              </w:rPr>
            </w:pPr>
            <w:r>
              <w:rPr>
                <w:sz w:val="24"/>
              </w:rPr>
              <w:t>Резервный урок. Русская литература XVIII</w:t>
            </w:r>
            <w:r>
              <w:rPr>
                <w:sz w:val="24"/>
              </w:rPr>
              <w:t xml:space="preserve"> в. Своеобразие литературы эпохи Просвещения. Классицизм и сентиментализм как литературное </w:t>
            </w:r>
            <w:r>
              <w:rPr>
                <w:spacing w:val="-2"/>
                <w:sz w:val="24"/>
              </w:rPr>
              <w:t>направление</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9</w:t>
            </w:r>
          </w:p>
        </w:tc>
        <w:tc>
          <w:tcPr>
            <w:tcW w:w="7937" w:type="dxa"/>
          </w:tcPr>
          <w:p w:rsidR="00B65645" w:rsidRDefault="00D65296">
            <w:pPr>
              <w:pStyle w:val="TableParagraph"/>
              <w:ind w:right="54"/>
              <w:jc w:val="both"/>
              <w:rPr>
                <w:sz w:val="24"/>
              </w:rPr>
            </w:pPr>
            <w:r>
              <w:rPr>
                <w:sz w:val="24"/>
              </w:rPr>
              <w:t xml:space="preserve">Г.Р. Державин. Стихотворения. "Властителям и судиям". Традиции и новаторствовпоэзииГ.Р.Державина.Идеипросвещенияигуманизмавего </w:t>
            </w:r>
            <w:r>
              <w:rPr>
                <w:spacing w:val="-2"/>
                <w:sz w:val="24"/>
              </w:rPr>
              <w:t>лирике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10</w:t>
            </w:r>
          </w:p>
        </w:tc>
        <w:tc>
          <w:tcPr>
            <w:tcW w:w="7937" w:type="dxa"/>
          </w:tcPr>
          <w:p w:rsidR="00B65645" w:rsidRDefault="00D65296">
            <w:pPr>
              <w:pStyle w:val="TableParagraph"/>
              <w:rPr>
                <w:sz w:val="24"/>
              </w:rPr>
            </w:pPr>
            <w:r>
              <w:rPr>
                <w:sz w:val="24"/>
              </w:rPr>
              <w:t>Г.Р. Державин. Стихотворения. "Памятник". Философская проблематика и гражданский пафос произведений Г.Р. Державина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11</w:t>
            </w:r>
          </w:p>
        </w:tc>
        <w:tc>
          <w:tcPr>
            <w:tcW w:w="7937" w:type="dxa"/>
          </w:tcPr>
          <w:p w:rsidR="00B65645" w:rsidRDefault="00D65296">
            <w:pPr>
              <w:pStyle w:val="TableParagraph"/>
              <w:rPr>
                <w:sz w:val="24"/>
              </w:rPr>
            </w:pPr>
            <w:r>
              <w:rPr>
                <w:sz w:val="24"/>
              </w:rPr>
              <w:t>Внеклассноечтение."Моилюбимыекниги".Открытиялетнего</w:t>
            </w:r>
            <w:r>
              <w:rPr>
                <w:spacing w:val="-2"/>
                <w:sz w:val="24"/>
              </w:rPr>
              <w:t>чтения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12</w:t>
            </w:r>
          </w:p>
        </w:tc>
        <w:tc>
          <w:tcPr>
            <w:tcW w:w="7937" w:type="dxa"/>
          </w:tcPr>
          <w:p w:rsidR="00B65645" w:rsidRDefault="00D65296">
            <w:pPr>
              <w:pStyle w:val="TableParagraph"/>
              <w:rPr>
                <w:sz w:val="24"/>
              </w:rPr>
            </w:pPr>
            <w:r>
              <w:rPr>
                <w:sz w:val="24"/>
              </w:rPr>
              <w:t>Н.М.Карамзин.Повесть"БеднаяЛиза".Сюжетигерои</w:t>
            </w:r>
            <w:r>
              <w:rPr>
                <w:spacing w:val="-2"/>
                <w:sz w:val="24"/>
              </w:rPr>
              <w:t xml:space="preserve"> повести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13</w:t>
            </w:r>
          </w:p>
        </w:tc>
        <w:tc>
          <w:tcPr>
            <w:tcW w:w="7937" w:type="dxa"/>
          </w:tcPr>
          <w:p w:rsidR="00B65645" w:rsidRDefault="00D65296">
            <w:pPr>
              <w:pStyle w:val="TableParagraph"/>
              <w:rPr>
                <w:sz w:val="24"/>
              </w:rPr>
            </w:pPr>
            <w:r>
              <w:rPr>
                <w:sz w:val="24"/>
              </w:rPr>
              <w:t>Н.М.Карамзин.Повесть"БеднаяЛиза".Чертысентиментализмав</w:t>
            </w:r>
            <w:r>
              <w:rPr>
                <w:spacing w:val="-2"/>
                <w:sz w:val="24"/>
              </w:rPr>
              <w:t>повести</w:t>
            </w:r>
          </w:p>
        </w:tc>
      </w:tr>
    </w:tbl>
    <w:p w:rsidR="00B65645" w:rsidRDefault="00B65645">
      <w:pPr>
        <w:pStyle w:val="TableParagraph"/>
        <w:rPr>
          <w:sz w:val="24"/>
        </w:rPr>
        <w:sectPr w:rsidR="00B65645">
          <w:type w:val="continuous"/>
          <w:pgSz w:w="11910" w:h="16840"/>
          <w:pgMar w:top="1100" w:right="0" w:bottom="126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rPr>
                <w:sz w:val="24"/>
              </w:rPr>
            </w:pPr>
            <w:r>
              <w:rPr>
                <w:sz w:val="24"/>
              </w:rPr>
              <w:lastRenderedPageBreak/>
              <w:t>Урок</w:t>
            </w:r>
            <w:r>
              <w:rPr>
                <w:spacing w:val="-5"/>
                <w:sz w:val="24"/>
              </w:rPr>
              <w:t xml:space="preserve"> 14</w:t>
            </w:r>
          </w:p>
        </w:tc>
        <w:tc>
          <w:tcPr>
            <w:tcW w:w="7937" w:type="dxa"/>
          </w:tcPr>
          <w:p w:rsidR="00B65645" w:rsidRDefault="00D65296">
            <w:pPr>
              <w:pStyle w:val="TableParagraph"/>
              <w:rPr>
                <w:sz w:val="24"/>
              </w:rPr>
            </w:pPr>
            <w:r>
              <w:rPr>
                <w:sz w:val="24"/>
              </w:rPr>
              <w:t>Резервныйурок.Основныечертырусскойлитературыпервойполовины XIX 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15</w:t>
            </w:r>
          </w:p>
        </w:tc>
        <w:tc>
          <w:tcPr>
            <w:tcW w:w="7937" w:type="dxa"/>
          </w:tcPr>
          <w:p w:rsidR="00B65645" w:rsidRDefault="00D65296">
            <w:pPr>
              <w:pStyle w:val="TableParagraph"/>
              <w:rPr>
                <w:sz w:val="24"/>
              </w:rPr>
            </w:pPr>
            <w:r>
              <w:rPr>
                <w:sz w:val="24"/>
              </w:rPr>
              <w:t>В.А. Жуковский. Черты романтизма в лирике В.А. Жуковского. Понятие о балладе, его особенности. Баллада "Светлана"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16</w:t>
            </w:r>
          </w:p>
        </w:tc>
        <w:tc>
          <w:tcPr>
            <w:tcW w:w="7937" w:type="dxa"/>
          </w:tcPr>
          <w:p w:rsidR="00B65645" w:rsidRDefault="00D65296">
            <w:pPr>
              <w:pStyle w:val="TableParagraph"/>
              <w:ind w:right="55"/>
              <w:jc w:val="both"/>
              <w:rPr>
                <w:sz w:val="24"/>
              </w:rPr>
            </w:pPr>
            <w:r>
              <w:rPr>
                <w:sz w:val="24"/>
              </w:rPr>
              <w:t xml:space="preserve">В.А. Жуковский. Понятие об элегии. "Невыразимое", "Море". Тема человека и природы, соотношение мечты и действительности в лирике </w:t>
            </w:r>
            <w:r>
              <w:rPr>
                <w:spacing w:val="-2"/>
                <w:sz w:val="24"/>
              </w:rPr>
              <w:t>поэ</w:t>
            </w:r>
            <w:r>
              <w:rPr>
                <w:spacing w:val="-2"/>
                <w:sz w:val="24"/>
              </w:rPr>
              <w:t>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ОсобенностихудожественногоязыкаистилявпроизведенияхВ.А.</w:t>
            </w:r>
            <w:r>
              <w:rPr>
                <w:spacing w:val="-2"/>
                <w:sz w:val="24"/>
              </w:rPr>
              <w:t>Жуковского</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А.С.Грибоедов.Жизньитворчество.Комедия"Гореот</w:t>
            </w:r>
            <w:r>
              <w:rPr>
                <w:spacing w:val="-4"/>
                <w:sz w:val="24"/>
              </w:rPr>
              <w:t>ума"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19</w:t>
            </w:r>
          </w:p>
        </w:tc>
        <w:tc>
          <w:tcPr>
            <w:tcW w:w="7937" w:type="dxa"/>
          </w:tcPr>
          <w:p w:rsidR="00B65645" w:rsidRDefault="00D65296">
            <w:pPr>
              <w:pStyle w:val="TableParagraph"/>
              <w:rPr>
                <w:sz w:val="24"/>
              </w:rPr>
            </w:pPr>
            <w:r>
              <w:rPr>
                <w:sz w:val="24"/>
              </w:rPr>
              <w:t>А.С.Грибоедов.Комедия"Гореотума".Социальнаяинравственная проблематика, своеобразие конфликта в пьесе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20</w:t>
            </w:r>
          </w:p>
        </w:tc>
        <w:tc>
          <w:tcPr>
            <w:tcW w:w="7937" w:type="dxa"/>
          </w:tcPr>
          <w:p w:rsidR="00B65645" w:rsidRDefault="00D65296">
            <w:pPr>
              <w:pStyle w:val="TableParagraph"/>
              <w:rPr>
                <w:sz w:val="24"/>
              </w:rPr>
            </w:pPr>
            <w:r>
              <w:rPr>
                <w:sz w:val="24"/>
              </w:rPr>
              <w:t>А.С.Грибоедов.Комедия"Гореотума".Системаобразоввпьесе.Общественный и личный конфликт в пьесе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21</w:t>
            </w:r>
          </w:p>
        </w:tc>
        <w:tc>
          <w:tcPr>
            <w:tcW w:w="7937" w:type="dxa"/>
          </w:tcPr>
          <w:p w:rsidR="00B65645" w:rsidRDefault="00D65296">
            <w:pPr>
              <w:pStyle w:val="TableParagraph"/>
              <w:rPr>
                <w:sz w:val="24"/>
              </w:rPr>
            </w:pPr>
            <w:r>
              <w:rPr>
                <w:sz w:val="24"/>
              </w:rPr>
              <w:t>А.С.Грибоедов.Комедия"Гореотума".Фамусовская</w:t>
            </w:r>
            <w:r>
              <w:rPr>
                <w:spacing w:val="-2"/>
                <w:sz w:val="24"/>
              </w:rPr>
              <w:t>Москва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22</w:t>
            </w:r>
          </w:p>
        </w:tc>
        <w:tc>
          <w:tcPr>
            <w:tcW w:w="7937" w:type="dxa"/>
          </w:tcPr>
          <w:p w:rsidR="00B65645" w:rsidRDefault="00D65296">
            <w:pPr>
              <w:pStyle w:val="TableParagraph"/>
              <w:rPr>
                <w:sz w:val="24"/>
              </w:rPr>
            </w:pPr>
            <w:r>
              <w:rPr>
                <w:sz w:val="24"/>
              </w:rPr>
              <w:t>А.С.Грибоедов.Комедия"Гореотума".Образ</w:t>
            </w:r>
            <w:r>
              <w:rPr>
                <w:spacing w:val="-2"/>
                <w:sz w:val="24"/>
              </w:rPr>
              <w:t xml:space="preserve"> Чацкого</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Резервныйурок.А.С.Грибоедов.Комедия"</w:t>
            </w:r>
            <w:r>
              <w:rPr>
                <w:sz w:val="24"/>
              </w:rPr>
              <w:t>Гореотума".Открытостьфинала пьесы, его нравственно-филосовское звучание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24</w:t>
            </w:r>
          </w:p>
        </w:tc>
        <w:tc>
          <w:tcPr>
            <w:tcW w:w="7937" w:type="dxa"/>
          </w:tcPr>
          <w:p w:rsidR="00B65645" w:rsidRDefault="00D65296">
            <w:pPr>
              <w:pStyle w:val="TableParagraph"/>
              <w:rPr>
                <w:sz w:val="24"/>
              </w:rPr>
            </w:pPr>
            <w:r>
              <w:rPr>
                <w:sz w:val="24"/>
              </w:rPr>
              <w:t>А.С.Грибоедов.Художественноесвоеобразиекомедии"Гореот</w:t>
            </w:r>
            <w:r>
              <w:rPr>
                <w:spacing w:val="-4"/>
                <w:sz w:val="24"/>
              </w:rPr>
              <w:t xml:space="preserve"> ума"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А.С.Грибоедов.Комедия"Гореотума".Смыслназвания</w:t>
            </w:r>
            <w:r>
              <w:rPr>
                <w:spacing w:val="-2"/>
                <w:sz w:val="24"/>
              </w:rPr>
              <w:t xml:space="preserve"> произведения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"Гореотума"влитературной</w:t>
            </w:r>
            <w:r>
              <w:rPr>
                <w:spacing w:val="-2"/>
                <w:sz w:val="24"/>
              </w:rPr>
              <w:t>критике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27</w:t>
            </w:r>
          </w:p>
        </w:tc>
        <w:tc>
          <w:tcPr>
            <w:tcW w:w="7937" w:type="dxa"/>
          </w:tcPr>
          <w:p w:rsidR="00B65645" w:rsidRDefault="00D65296">
            <w:pPr>
              <w:pStyle w:val="TableParagraph"/>
              <w:rPr>
                <w:sz w:val="24"/>
              </w:rPr>
            </w:pPr>
            <w:r>
              <w:rPr>
                <w:sz w:val="24"/>
              </w:rPr>
              <w:t>Развитиеречи.Подготовкакдомашнемусочинениюпо"Гореот</w:t>
            </w:r>
            <w:r>
              <w:rPr>
                <w:spacing w:val="-4"/>
                <w:sz w:val="24"/>
              </w:rPr>
              <w:t>ума"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28</w:t>
            </w:r>
          </w:p>
        </w:tc>
        <w:tc>
          <w:tcPr>
            <w:tcW w:w="7937" w:type="dxa"/>
          </w:tcPr>
          <w:p w:rsidR="00B65645" w:rsidRDefault="00D65296">
            <w:pPr>
              <w:pStyle w:val="TableParagraph"/>
              <w:ind w:right="53"/>
              <w:jc w:val="both"/>
              <w:rPr>
                <w:sz w:val="24"/>
              </w:rPr>
            </w:pPr>
            <w:r>
              <w:rPr>
                <w:sz w:val="24"/>
              </w:rPr>
              <w:t>Поэзия пушкинской эпохи. К.Н. Батюшков, А.А. Дельвиг, Н.М. Языков, Е.А. Баратынский (не менее трех стихотворений по выбору) Основные темы лирики</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29</w:t>
            </w:r>
          </w:p>
        </w:tc>
        <w:tc>
          <w:tcPr>
            <w:tcW w:w="7937" w:type="dxa"/>
          </w:tcPr>
          <w:p w:rsidR="00B65645" w:rsidRDefault="00D65296">
            <w:pPr>
              <w:pStyle w:val="TableParagraph"/>
              <w:ind w:right="53"/>
              <w:jc w:val="both"/>
              <w:rPr>
                <w:sz w:val="24"/>
              </w:rPr>
            </w:pPr>
            <w:r>
              <w:rPr>
                <w:sz w:val="24"/>
              </w:rPr>
              <w:t>Поэзия пушкинской эпохи. К.Н. Батюшков, А.А. Дельвиг, Н.М. Языков, Е.А. Баратынский (не менее трех стихотворений по выбору) Своеобразие лирики поэта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30</w:t>
            </w:r>
          </w:p>
        </w:tc>
        <w:tc>
          <w:tcPr>
            <w:tcW w:w="7937" w:type="dxa"/>
          </w:tcPr>
          <w:p w:rsidR="00B65645" w:rsidRDefault="00D65296">
            <w:pPr>
              <w:pStyle w:val="TableParagraph"/>
              <w:tabs>
                <w:tab w:val="left" w:pos="719"/>
                <w:tab w:val="left" w:pos="1835"/>
                <w:tab w:val="left" w:pos="2717"/>
                <w:tab w:val="left" w:pos="3050"/>
                <w:tab w:val="left" w:pos="4445"/>
                <w:tab w:val="left" w:pos="5955"/>
                <w:tab w:val="left" w:pos="7417"/>
              </w:tabs>
              <w:ind w:right="54"/>
              <w:rPr>
                <w:sz w:val="24"/>
              </w:rPr>
            </w:pPr>
            <w:r>
              <w:rPr>
                <w:spacing w:val="-4"/>
                <w:sz w:val="24"/>
              </w:rPr>
              <w:t>А.С.</w:t>
            </w:r>
            <w:r>
              <w:rPr>
                <w:sz w:val="24"/>
              </w:rPr>
              <w:tab/>
            </w:r>
            <w:r>
              <w:rPr>
                <w:spacing w:val="-2"/>
                <w:sz w:val="24"/>
              </w:rPr>
              <w:t>Пушкин.</w:t>
            </w:r>
            <w:r>
              <w:rPr>
                <w:sz w:val="24"/>
              </w:rPr>
              <w:tab/>
            </w:r>
            <w:r>
              <w:rPr>
                <w:spacing w:val="-4"/>
                <w:sz w:val="24"/>
              </w:rPr>
              <w:t>Жизнь</w:t>
            </w:r>
            <w:r>
              <w:rPr>
                <w:sz w:val="24"/>
              </w:rPr>
              <w:tab/>
            </w:r>
            <w:r>
              <w:rPr>
                <w:spacing w:val="-12"/>
                <w:sz w:val="24"/>
              </w:rPr>
              <w:t>и</w:t>
            </w:r>
            <w:r>
              <w:rPr>
                <w:sz w:val="24"/>
              </w:rPr>
              <w:tab/>
            </w:r>
            <w:r>
              <w:rPr>
                <w:spacing w:val="-2"/>
                <w:sz w:val="24"/>
              </w:rPr>
              <w:t>творчество.</w:t>
            </w:r>
            <w:r>
              <w:rPr>
                <w:sz w:val="24"/>
              </w:rPr>
              <w:tab/>
            </w:r>
            <w:r>
              <w:rPr>
                <w:spacing w:val="-2"/>
                <w:sz w:val="24"/>
              </w:rPr>
              <w:t>Поэтическое</w:t>
            </w:r>
            <w:r>
              <w:rPr>
                <w:sz w:val="24"/>
              </w:rPr>
              <w:tab/>
            </w:r>
            <w:r>
              <w:rPr>
                <w:spacing w:val="-2"/>
                <w:sz w:val="24"/>
              </w:rPr>
              <w:t>новаторство</w:t>
            </w:r>
            <w:r>
              <w:rPr>
                <w:sz w:val="24"/>
              </w:rPr>
              <w:tab/>
            </w:r>
            <w:r>
              <w:rPr>
                <w:spacing w:val="-4"/>
                <w:sz w:val="24"/>
              </w:rPr>
              <w:t xml:space="preserve">А.С. </w:t>
            </w:r>
            <w:r>
              <w:rPr>
                <w:spacing w:val="-2"/>
                <w:sz w:val="24"/>
              </w:rPr>
              <w:t>Пушкина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31</w:t>
            </w:r>
          </w:p>
        </w:tc>
        <w:tc>
          <w:tcPr>
            <w:tcW w:w="7937" w:type="dxa"/>
          </w:tcPr>
          <w:p w:rsidR="00B65645" w:rsidRDefault="00D65296">
            <w:pPr>
              <w:pStyle w:val="TableParagraph"/>
              <w:rPr>
                <w:sz w:val="24"/>
              </w:rPr>
            </w:pPr>
            <w:r>
              <w:rPr>
                <w:sz w:val="24"/>
              </w:rPr>
              <w:t>А.С.Пушкин.Тематика</w:t>
            </w:r>
            <w:r>
              <w:rPr>
                <w:sz w:val="24"/>
              </w:rPr>
              <w:t>ипроблематикалицейской</w:t>
            </w:r>
            <w:r>
              <w:rPr>
                <w:spacing w:val="-2"/>
                <w:sz w:val="24"/>
              </w:rPr>
              <w:t>лирики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Резервныйурок.А.С.Пушкин.Основныетемылирикиюжного</w:t>
            </w:r>
            <w:r>
              <w:rPr>
                <w:spacing w:val="-2"/>
                <w:sz w:val="24"/>
              </w:rPr>
              <w:t>периода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А.С.Пушкин.Художественноесвоеобразиелирикиюжного</w:t>
            </w:r>
            <w:r>
              <w:rPr>
                <w:spacing w:val="-2"/>
                <w:sz w:val="24"/>
              </w:rPr>
              <w:t>периода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34</w:t>
            </w:r>
          </w:p>
        </w:tc>
        <w:tc>
          <w:tcPr>
            <w:tcW w:w="7937" w:type="dxa"/>
          </w:tcPr>
          <w:p w:rsidR="00B65645" w:rsidRDefault="00D65296">
            <w:pPr>
              <w:pStyle w:val="TableParagraph"/>
              <w:rPr>
                <w:sz w:val="24"/>
              </w:rPr>
            </w:pPr>
            <w:r>
              <w:rPr>
                <w:sz w:val="24"/>
              </w:rPr>
              <w:t>А.С.Пушкин.ЛирикаМихайловского</w:t>
            </w:r>
            <w:r>
              <w:rPr>
                <w:spacing w:val="-2"/>
                <w:sz w:val="24"/>
              </w:rPr>
              <w:t>периода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35</w:t>
            </w:r>
          </w:p>
        </w:tc>
        <w:tc>
          <w:tcPr>
            <w:tcW w:w="7937" w:type="dxa"/>
          </w:tcPr>
          <w:p w:rsidR="00B65645" w:rsidRDefault="00D65296">
            <w:pPr>
              <w:pStyle w:val="TableParagraph"/>
              <w:rPr>
                <w:sz w:val="24"/>
              </w:rPr>
            </w:pPr>
            <w:r>
              <w:rPr>
                <w:sz w:val="24"/>
              </w:rPr>
              <w:t>А.С.Пушкин.Любовнаялирика:"К***"("Япомню</w:t>
            </w:r>
            <w:r>
              <w:rPr>
                <w:sz w:val="24"/>
              </w:rPr>
              <w:t>чудное</w:t>
            </w:r>
            <w:r>
              <w:rPr>
                <w:spacing w:val="-2"/>
                <w:sz w:val="24"/>
              </w:rPr>
              <w:t>мгновенье..."),</w:t>
            </w:r>
          </w:p>
        </w:tc>
      </w:tr>
    </w:tbl>
    <w:p w:rsidR="00B65645" w:rsidRDefault="00B65645">
      <w:pPr>
        <w:pStyle w:val="TableParagraph"/>
        <w:rPr>
          <w:sz w:val="24"/>
        </w:rPr>
        <w:sectPr w:rsidR="00B65645">
          <w:type w:val="continuous"/>
          <w:pgSz w:w="11910" w:h="16840"/>
          <w:pgMar w:top="1100" w:right="0" w:bottom="114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"Яваслюбил;любовьеще,бытьможет...",</w:t>
            </w:r>
            <w:r>
              <w:rPr>
                <w:spacing w:val="-2"/>
                <w:sz w:val="24"/>
              </w:rPr>
              <w:t>"Мадонна"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36</w:t>
            </w:r>
          </w:p>
        </w:tc>
        <w:tc>
          <w:tcPr>
            <w:tcW w:w="7937" w:type="dxa"/>
          </w:tcPr>
          <w:p w:rsidR="00B65645" w:rsidRDefault="00D65296">
            <w:pPr>
              <w:pStyle w:val="TableParagraph"/>
              <w:rPr>
                <w:sz w:val="24"/>
              </w:rPr>
            </w:pPr>
            <w:r>
              <w:rPr>
                <w:sz w:val="24"/>
              </w:rPr>
              <w:t>А.С.Пушкин.Своеобразиелюбовной</w:t>
            </w:r>
            <w:r>
              <w:rPr>
                <w:spacing w:val="-2"/>
                <w:sz w:val="24"/>
              </w:rPr>
              <w:t>лирики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37</w:t>
            </w:r>
          </w:p>
        </w:tc>
        <w:tc>
          <w:tcPr>
            <w:tcW w:w="7937" w:type="dxa"/>
          </w:tcPr>
          <w:p w:rsidR="00B65645" w:rsidRDefault="00D65296">
            <w:pPr>
              <w:pStyle w:val="TableParagraph"/>
              <w:rPr>
                <w:sz w:val="24"/>
              </w:rPr>
            </w:pPr>
            <w:r>
              <w:rPr>
                <w:sz w:val="24"/>
              </w:rPr>
              <w:t>А.С.Пушкин.Темапоэтаипоэзии:"Пророк","Поэт"и</w:t>
            </w:r>
            <w:r>
              <w:rPr>
                <w:spacing w:val="-2"/>
                <w:sz w:val="24"/>
              </w:rPr>
              <w:t>другие.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38</w:t>
            </w:r>
          </w:p>
        </w:tc>
        <w:tc>
          <w:tcPr>
            <w:tcW w:w="7937" w:type="dxa"/>
          </w:tcPr>
          <w:p w:rsidR="00B65645" w:rsidRDefault="00D65296">
            <w:pPr>
              <w:pStyle w:val="TableParagraph"/>
              <w:rPr>
                <w:sz w:val="24"/>
              </w:rPr>
            </w:pPr>
            <w:r>
              <w:rPr>
                <w:sz w:val="24"/>
              </w:rPr>
              <w:t>Резервныйурок.А.С.Пушкин.Стихотворения"Осень"(отрывок),</w:t>
            </w:r>
            <w:r>
              <w:rPr>
                <w:sz w:val="24"/>
              </w:rPr>
              <w:t>"Я памятник себе воздвиг нерукотворный..." и другие. Тема поэта и поэзии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39</w:t>
            </w:r>
          </w:p>
        </w:tc>
        <w:tc>
          <w:tcPr>
            <w:tcW w:w="7937" w:type="dxa"/>
          </w:tcPr>
          <w:p w:rsidR="00B65645" w:rsidRDefault="00D65296">
            <w:pPr>
              <w:pStyle w:val="TableParagraph"/>
              <w:rPr>
                <w:sz w:val="24"/>
              </w:rPr>
            </w:pPr>
            <w:r>
              <w:rPr>
                <w:sz w:val="24"/>
              </w:rPr>
              <w:t>Развитиеречи.Анализлирического</w:t>
            </w:r>
            <w:r>
              <w:rPr>
                <w:spacing w:val="-2"/>
                <w:sz w:val="24"/>
              </w:rPr>
              <w:t>произведения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40</w:t>
            </w:r>
          </w:p>
        </w:tc>
        <w:tc>
          <w:tcPr>
            <w:tcW w:w="7937" w:type="dxa"/>
          </w:tcPr>
          <w:p w:rsidR="00B65645" w:rsidRDefault="00D65296">
            <w:pPr>
              <w:pStyle w:val="TableParagraph"/>
              <w:rPr>
                <w:sz w:val="24"/>
              </w:rPr>
            </w:pPr>
            <w:r>
              <w:rPr>
                <w:sz w:val="24"/>
              </w:rPr>
              <w:t>А.С.Пушкин"Брожулиявдольулицшумных...","Бесы","Элегия" ("Безумных лет угасшее веселье...")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41</w:t>
            </w:r>
          </w:p>
        </w:tc>
        <w:tc>
          <w:tcPr>
            <w:tcW w:w="7937" w:type="dxa"/>
          </w:tcPr>
          <w:p w:rsidR="00B65645" w:rsidRDefault="00D65296">
            <w:pPr>
              <w:pStyle w:val="TableParagraph"/>
              <w:rPr>
                <w:sz w:val="24"/>
              </w:rPr>
            </w:pPr>
            <w:r>
              <w:rPr>
                <w:sz w:val="24"/>
              </w:rPr>
              <w:t>А.С. Пушкин Тема жизни и смерти: "Пора, мой друг, пора! покоя сердцепросит...", "... Вновь я посетил..."</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42</w:t>
            </w:r>
          </w:p>
        </w:tc>
        <w:tc>
          <w:tcPr>
            <w:tcW w:w="7937" w:type="dxa"/>
          </w:tcPr>
          <w:p w:rsidR="00B65645" w:rsidRDefault="00D65296">
            <w:pPr>
              <w:pStyle w:val="TableParagraph"/>
              <w:tabs>
                <w:tab w:val="left" w:pos="1385"/>
                <w:tab w:val="left" w:pos="2153"/>
                <w:tab w:val="left" w:pos="2837"/>
                <w:tab w:val="left" w:pos="3920"/>
                <w:tab w:val="left" w:pos="6314"/>
                <w:tab w:val="left" w:pos="7203"/>
              </w:tabs>
              <w:ind w:right="56"/>
              <w:rPr>
                <w:sz w:val="24"/>
              </w:rPr>
            </w:pPr>
            <w:r>
              <w:rPr>
                <w:spacing w:val="-2"/>
                <w:sz w:val="24"/>
              </w:rPr>
              <w:t>Резервный</w:t>
            </w:r>
            <w:r>
              <w:rPr>
                <w:sz w:val="24"/>
              </w:rPr>
              <w:tab/>
            </w:r>
            <w:r>
              <w:rPr>
                <w:spacing w:val="-2"/>
                <w:sz w:val="24"/>
              </w:rPr>
              <w:t>урок.</w:t>
            </w:r>
            <w:r>
              <w:rPr>
                <w:sz w:val="24"/>
              </w:rPr>
              <w:tab/>
            </w:r>
            <w:r>
              <w:rPr>
                <w:spacing w:val="-4"/>
                <w:sz w:val="24"/>
              </w:rPr>
              <w:t>А.С.</w:t>
            </w:r>
            <w:r>
              <w:rPr>
                <w:sz w:val="24"/>
              </w:rPr>
              <w:tab/>
            </w:r>
            <w:r>
              <w:rPr>
                <w:spacing w:val="-2"/>
                <w:sz w:val="24"/>
              </w:rPr>
              <w:t>Пушкин</w:t>
            </w:r>
            <w:r>
              <w:rPr>
                <w:sz w:val="24"/>
              </w:rPr>
              <w:tab/>
            </w:r>
            <w:r>
              <w:rPr>
                <w:spacing w:val="-2"/>
                <w:sz w:val="24"/>
              </w:rPr>
              <w:t>"Каменноостровский</w:t>
            </w:r>
            <w:r>
              <w:rPr>
                <w:sz w:val="24"/>
              </w:rPr>
              <w:tab/>
            </w:r>
            <w:r>
              <w:rPr>
                <w:spacing w:val="-2"/>
                <w:sz w:val="24"/>
              </w:rPr>
              <w:t>цикл":</w:t>
            </w:r>
            <w:r>
              <w:rPr>
                <w:sz w:val="24"/>
              </w:rPr>
              <w:tab/>
            </w:r>
            <w:r>
              <w:rPr>
                <w:spacing w:val="-2"/>
                <w:sz w:val="24"/>
              </w:rPr>
              <w:t xml:space="preserve">"Отцы </w:t>
            </w:r>
            <w:r>
              <w:rPr>
                <w:sz w:val="24"/>
              </w:rPr>
              <w:t>пустынники и жены непорочны...", "Из Пиндемонти"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43</w:t>
            </w:r>
          </w:p>
        </w:tc>
        <w:tc>
          <w:tcPr>
            <w:tcW w:w="7937" w:type="dxa"/>
          </w:tcPr>
          <w:p w:rsidR="00B65645" w:rsidRDefault="00D65296">
            <w:pPr>
              <w:pStyle w:val="TableParagraph"/>
              <w:rPr>
                <w:sz w:val="24"/>
              </w:rPr>
            </w:pPr>
            <w:r>
              <w:rPr>
                <w:sz w:val="24"/>
              </w:rPr>
              <w:t>Развитиеречи.Подготовкак</w:t>
            </w:r>
            <w:r>
              <w:rPr>
                <w:sz w:val="24"/>
              </w:rPr>
              <w:t>сочинениюполирикеА.С.</w:t>
            </w:r>
            <w:r>
              <w:rPr>
                <w:spacing w:val="-2"/>
                <w:sz w:val="24"/>
              </w:rPr>
              <w:t>Пушкина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44</w:t>
            </w:r>
          </w:p>
        </w:tc>
        <w:tc>
          <w:tcPr>
            <w:tcW w:w="7937" w:type="dxa"/>
          </w:tcPr>
          <w:p w:rsidR="00B65645" w:rsidRDefault="00D65296">
            <w:pPr>
              <w:pStyle w:val="TableParagraph"/>
              <w:rPr>
                <w:sz w:val="24"/>
              </w:rPr>
            </w:pPr>
            <w:r>
              <w:rPr>
                <w:sz w:val="24"/>
              </w:rPr>
              <w:t>Развитиеречи.СочинениеполирикеА.С.</w:t>
            </w:r>
            <w:r>
              <w:rPr>
                <w:spacing w:val="-2"/>
                <w:sz w:val="24"/>
              </w:rPr>
              <w:t>Пушкина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45</w:t>
            </w:r>
          </w:p>
        </w:tc>
        <w:tc>
          <w:tcPr>
            <w:tcW w:w="7937" w:type="dxa"/>
          </w:tcPr>
          <w:p w:rsidR="00B65645" w:rsidRDefault="00D65296">
            <w:pPr>
              <w:pStyle w:val="TableParagraph"/>
              <w:rPr>
                <w:sz w:val="24"/>
              </w:rPr>
            </w:pPr>
            <w:r>
              <w:rPr>
                <w:sz w:val="24"/>
              </w:rPr>
              <w:t>А.С.Пушкин.Поэма"Медныйвсадник".Человекиисторияв</w:t>
            </w:r>
            <w:r>
              <w:rPr>
                <w:spacing w:val="-2"/>
                <w:sz w:val="24"/>
              </w:rPr>
              <w:t xml:space="preserve"> поэме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46</w:t>
            </w:r>
          </w:p>
        </w:tc>
        <w:tc>
          <w:tcPr>
            <w:tcW w:w="7937" w:type="dxa"/>
          </w:tcPr>
          <w:p w:rsidR="00B65645" w:rsidRDefault="00D65296">
            <w:pPr>
              <w:pStyle w:val="TableParagraph"/>
              <w:rPr>
                <w:sz w:val="24"/>
              </w:rPr>
            </w:pPr>
            <w:r>
              <w:rPr>
                <w:sz w:val="24"/>
              </w:rPr>
              <w:t>А.С.Пушкин.Поэма"Медныйвсадник":образЕвгенияв</w:t>
            </w:r>
            <w:r>
              <w:rPr>
                <w:spacing w:val="-2"/>
                <w:sz w:val="24"/>
              </w:rPr>
              <w:t>поэме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47</w:t>
            </w:r>
          </w:p>
        </w:tc>
        <w:tc>
          <w:tcPr>
            <w:tcW w:w="7937" w:type="dxa"/>
          </w:tcPr>
          <w:p w:rsidR="00B65645" w:rsidRDefault="00D65296">
            <w:pPr>
              <w:pStyle w:val="TableParagraph"/>
              <w:rPr>
                <w:sz w:val="24"/>
              </w:rPr>
            </w:pPr>
            <w:r>
              <w:rPr>
                <w:sz w:val="24"/>
              </w:rPr>
              <w:t>А.С.Пушкин.Поэма"Медныйвсадник":образПетраI</w:t>
            </w:r>
            <w:r>
              <w:rPr>
                <w:sz w:val="24"/>
              </w:rPr>
              <w:t>в</w:t>
            </w:r>
            <w:r>
              <w:rPr>
                <w:spacing w:val="-2"/>
                <w:sz w:val="24"/>
              </w:rPr>
              <w:t xml:space="preserve"> поэме</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48</w:t>
            </w:r>
          </w:p>
        </w:tc>
        <w:tc>
          <w:tcPr>
            <w:tcW w:w="7937" w:type="dxa"/>
          </w:tcPr>
          <w:p w:rsidR="00B65645" w:rsidRDefault="00D65296">
            <w:pPr>
              <w:pStyle w:val="TableParagraph"/>
              <w:ind w:right="55"/>
              <w:jc w:val="both"/>
              <w:rPr>
                <w:sz w:val="24"/>
              </w:rPr>
            </w:pPr>
            <w:r>
              <w:rPr>
                <w:sz w:val="24"/>
              </w:rPr>
              <w:t>Подготовка к контрольной работе От древнерусской литературы до литературы первой четверти XIX в. (письменный ответ, тесты, творческая работа, сочинение)</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49</w:t>
            </w:r>
          </w:p>
        </w:tc>
        <w:tc>
          <w:tcPr>
            <w:tcW w:w="7937" w:type="dxa"/>
          </w:tcPr>
          <w:p w:rsidR="00B65645" w:rsidRDefault="00D65296">
            <w:pPr>
              <w:pStyle w:val="TableParagraph"/>
              <w:ind w:right="55"/>
              <w:jc w:val="both"/>
              <w:rPr>
                <w:sz w:val="24"/>
              </w:rPr>
            </w:pPr>
            <w:r>
              <w:rPr>
                <w:sz w:val="24"/>
              </w:rPr>
              <w:t>Итоговая контрольная работа "От древнерусской литературы до</w:t>
            </w:r>
            <w:r>
              <w:rPr>
                <w:sz w:val="24"/>
              </w:rPr>
              <w:t>литературы первой четверти XIX в." (письменный ответ, тесты, творческая работа, сочинение)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50</w:t>
            </w:r>
          </w:p>
        </w:tc>
        <w:tc>
          <w:tcPr>
            <w:tcW w:w="7937" w:type="dxa"/>
          </w:tcPr>
          <w:p w:rsidR="00B65645" w:rsidRDefault="00D65296">
            <w:pPr>
              <w:pStyle w:val="TableParagraph"/>
              <w:rPr>
                <w:sz w:val="24"/>
              </w:rPr>
            </w:pPr>
            <w:r>
              <w:rPr>
                <w:sz w:val="24"/>
              </w:rPr>
              <w:t xml:space="preserve">А.С.Пушкин.Романвстихах"ЕвгенийОнегин"какноваторское </w:t>
            </w:r>
            <w:r>
              <w:rPr>
                <w:spacing w:val="-2"/>
                <w:sz w:val="24"/>
              </w:rPr>
              <w:t>произведение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51</w:t>
            </w:r>
          </w:p>
        </w:tc>
        <w:tc>
          <w:tcPr>
            <w:tcW w:w="7937" w:type="dxa"/>
          </w:tcPr>
          <w:p w:rsidR="00B65645" w:rsidRDefault="00D65296">
            <w:pPr>
              <w:pStyle w:val="TableParagraph"/>
              <w:rPr>
                <w:sz w:val="24"/>
              </w:rPr>
            </w:pPr>
            <w:r>
              <w:rPr>
                <w:sz w:val="24"/>
              </w:rPr>
              <w:t>Резервный урок. А.С. Пушкин. Роман в стихах "Евгений Онегин"</w:t>
            </w:r>
            <w:r>
              <w:rPr>
                <w:sz w:val="24"/>
              </w:rPr>
              <w:t>. Главные мужские образы романа. Образ Евгения Онегина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52</w:t>
            </w:r>
          </w:p>
        </w:tc>
        <w:tc>
          <w:tcPr>
            <w:tcW w:w="7937" w:type="dxa"/>
          </w:tcPr>
          <w:p w:rsidR="00B65645" w:rsidRDefault="00D65296">
            <w:pPr>
              <w:pStyle w:val="TableParagraph"/>
              <w:rPr>
                <w:sz w:val="24"/>
              </w:rPr>
            </w:pPr>
            <w:r>
              <w:rPr>
                <w:sz w:val="24"/>
              </w:rPr>
              <w:t>А.С. Пушкин. Роман в стихах "Евгений Онегин": главные женские образы романа. Образ Татьяны Лариной</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53</w:t>
            </w:r>
          </w:p>
        </w:tc>
        <w:tc>
          <w:tcPr>
            <w:tcW w:w="7937" w:type="dxa"/>
          </w:tcPr>
          <w:p w:rsidR="00B65645" w:rsidRDefault="00D65296">
            <w:pPr>
              <w:pStyle w:val="TableParagraph"/>
              <w:rPr>
                <w:sz w:val="24"/>
              </w:rPr>
            </w:pPr>
            <w:r>
              <w:rPr>
                <w:sz w:val="24"/>
              </w:rPr>
              <w:t>А.С.Пушкин.Романвстихах"ЕвгенийОнегин":взаимоотношенияглавных героев</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54</w:t>
            </w:r>
          </w:p>
        </w:tc>
        <w:tc>
          <w:tcPr>
            <w:tcW w:w="7937" w:type="dxa"/>
          </w:tcPr>
          <w:p w:rsidR="00B65645" w:rsidRDefault="00D65296">
            <w:pPr>
              <w:pStyle w:val="TableParagraph"/>
              <w:rPr>
                <w:sz w:val="24"/>
              </w:rPr>
            </w:pPr>
            <w:r>
              <w:rPr>
                <w:sz w:val="24"/>
              </w:rPr>
              <w:t>Развитиеречи.Письменныйответнапроблемный</w:t>
            </w:r>
            <w:r>
              <w:rPr>
                <w:spacing w:val="-2"/>
                <w:sz w:val="24"/>
              </w:rPr>
              <w:t>вопрос</w:t>
            </w:r>
          </w:p>
        </w:tc>
      </w:tr>
      <w:tr w:rsidR="00B65645">
        <w:trPr>
          <w:trHeight w:val="1031"/>
        </w:trPr>
        <w:tc>
          <w:tcPr>
            <w:tcW w:w="1134" w:type="dxa"/>
          </w:tcPr>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5"/>
                <w:sz w:val="24"/>
              </w:rPr>
              <w:t xml:space="preserve"> 55</w:t>
            </w:r>
          </w:p>
        </w:tc>
        <w:tc>
          <w:tcPr>
            <w:tcW w:w="7937" w:type="dxa"/>
          </w:tcPr>
          <w:p w:rsidR="00B65645" w:rsidRDefault="00D65296">
            <w:pPr>
              <w:pStyle w:val="TableParagraph"/>
              <w:ind w:right="55"/>
              <w:jc w:val="both"/>
              <w:rPr>
                <w:sz w:val="24"/>
              </w:rPr>
            </w:pPr>
            <w:r>
              <w:rPr>
                <w:sz w:val="24"/>
              </w:rPr>
              <w:t xml:space="preserve">Резервный урок. А.С. Пушкин. Роман в стихах "Евгений Онегин" как энциклопедия русской жизни. Роман "Евгений Онегин" в литературной </w:t>
            </w:r>
            <w:r>
              <w:rPr>
                <w:spacing w:val="-2"/>
                <w:sz w:val="24"/>
              </w:rPr>
              <w:t>критике</w:t>
            </w:r>
          </w:p>
        </w:tc>
      </w:tr>
    </w:tbl>
    <w:p w:rsidR="00B65645" w:rsidRDefault="00B65645">
      <w:pPr>
        <w:pStyle w:val="TableParagraph"/>
        <w:jc w:val="both"/>
        <w:rPr>
          <w:sz w:val="24"/>
        </w:rPr>
        <w:sectPr w:rsidR="00B65645">
          <w:type w:val="continuous"/>
          <w:pgSz w:w="11910" w:h="16840"/>
          <w:pgMar w:top="1100" w:right="0" w:bottom="135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rPr>
                <w:sz w:val="24"/>
              </w:rPr>
            </w:pPr>
            <w:r>
              <w:rPr>
                <w:sz w:val="24"/>
              </w:rPr>
              <w:lastRenderedPageBreak/>
              <w:t>Урок</w:t>
            </w:r>
            <w:r>
              <w:rPr>
                <w:spacing w:val="-5"/>
                <w:sz w:val="24"/>
              </w:rPr>
              <w:t xml:space="preserve"> 56</w:t>
            </w:r>
          </w:p>
        </w:tc>
        <w:tc>
          <w:tcPr>
            <w:tcW w:w="7937" w:type="dxa"/>
          </w:tcPr>
          <w:p w:rsidR="00B65645" w:rsidRDefault="00D65296">
            <w:pPr>
              <w:pStyle w:val="TableParagraph"/>
              <w:rPr>
                <w:sz w:val="24"/>
              </w:rPr>
            </w:pPr>
            <w:r>
              <w:rPr>
                <w:sz w:val="24"/>
              </w:rPr>
              <w:t>Развитиеречи.Подготовкаксочинениюпо</w:t>
            </w:r>
            <w:r>
              <w:rPr>
                <w:sz w:val="24"/>
              </w:rPr>
              <w:t>роману"Евгений</w:t>
            </w:r>
            <w:r>
              <w:rPr>
                <w:spacing w:val="-2"/>
                <w:sz w:val="24"/>
              </w:rPr>
              <w:t>Онегин"</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57</w:t>
            </w:r>
          </w:p>
        </w:tc>
        <w:tc>
          <w:tcPr>
            <w:tcW w:w="7937" w:type="dxa"/>
          </w:tcPr>
          <w:p w:rsidR="00B65645" w:rsidRDefault="00D65296">
            <w:pPr>
              <w:pStyle w:val="TableParagraph"/>
              <w:rPr>
                <w:sz w:val="24"/>
              </w:rPr>
            </w:pPr>
            <w:r>
              <w:rPr>
                <w:sz w:val="24"/>
              </w:rPr>
              <w:t>Развитиеречи.Сочинениепороману"Евгений</w:t>
            </w:r>
            <w:r>
              <w:rPr>
                <w:spacing w:val="-2"/>
                <w:sz w:val="24"/>
              </w:rPr>
              <w:t>Онегин"</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58</w:t>
            </w:r>
          </w:p>
        </w:tc>
        <w:tc>
          <w:tcPr>
            <w:tcW w:w="7937" w:type="dxa"/>
          </w:tcPr>
          <w:p w:rsidR="00B65645" w:rsidRDefault="00D65296">
            <w:pPr>
              <w:pStyle w:val="TableParagraph"/>
              <w:rPr>
                <w:sz w:val="24"/>
              </w:rPr>
            </w:pPr>
            <w:r>
              <w:rPr>
                <w:sz w:val="24"/>
              </w:rPr>
              <w:t>Резервныйурок.ИтоговыйурокпороманувстихахА.С.Пушкина "Евгений Онегин"</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59</w:t>
            </w:r>
          </w:p>
        </w:tc>
        <w:tc>
          <w:tcPr>
            <w:tcW w:w="7937" w:type="dxa"/>
          </w:tcPr>
          <w:p w:rsidR="00B65645" w:rsidRDefault="00D65296">
            <w:pPr>
              <w:pStyle w:val="TableParagraph"/>
              <w:rPr>
                <w:sz w:val="24"/>
              </w:rPr>
            </w:pPr>
            <w:r>
              <w:rPr>
                <w:sz w:val="24"/>
              </w:rPr>
              <w:t xml:space="preserve">М.Ю.Лермонтов.Жизньитворчество.Тематикаипроблематикалирики </w:t>
            </w:r>
            <w:r>
              <w:rPr>
                <w:spacing w:val="-2"/>
                <w:sz w:val="24"/>
              </w:rPr>
              <w:t>поэта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60</w:t>
            </w:r>
          </w:p>
        </w:tc>
        <w:tc>
          <w:tcPr>
            <w:tcW w:w="7937" w:type="dxa"/>
          </w:tcPr>
          <w:p w:rsidR="00B65645" w:rsidRDefault="00D65296">
            <w:pPr>
              <w:pStyle w:val="TableParagraph"/>
              <w:rPr>
                <w:sz w:val="24"/>
              </w:rPr>
            </w:pPr>
            <w:r>
              <w:rPr>
                <w:sz w:val="24"/>
              </w:rPr>
              <w:t>М.Ю.Лермонтов.</w:t>
            </w:r>
            <w:r>
              <w:rPr>
                <w:sz w:val="24"/>
              </w:rPr>
              <w:t xml:space="preserve">Теманазначенияпоэтаипоэзии.Стихотворение"Смерть </w:t>
            </w:r>
            <w:r>
              <w:rPr>
                <w:spacing w:val="-2"/>
                <w:sz w:val="24"/>
              </w:rPr>
              <w:t>поэта"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61</w:t>
            </w:r>
          </w:p>
        </w:tc>
        <w:tc>
          <w:tcPr>
            <w:tcW w:w="7937" w:type="dxa"/>
          </w:tcPr>
          <w:p w:rsidR="00B65645" w:rsidRDefault="00D65296">
            <w:pPr>
              <w:pStyle w:val="TableParagraph"/>
              <w:rPr>
                <w:sz w:val="24"/>
              </w:rPr>
            </w:pPr>
            <w:r>
              <w:rPr>
                <w:sz w:val="24"/>
              </w:rPr>
              <w:t>М.Ю.Лермонтов.Образпоэта-пророкавлирике</w:t>
            </w:r>
            <w:r>
              <w:rPr>
                <w:spacing w:val="-2"/>
                <w:sz w:val="24"/>
              </w:rPr>
              <w:t>поэта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62</w:t>
            </w:r>
          </w:p>
        </w:tc>
        <w:tc>
          <w:tcPr>
            <w:tcW w:w="7937" w:type="dxa"/>
          </w:tcPr>
          <w:p w:rsidR="00B65645" w:rsidRDefault="00D65296">
            <w:pPr>
              <w:pStyle w:val="TableParagraph"/>
              <w:rPr>
                <w:sz w:val="24"/>
              </w:rPr>
            </w:pPr>
            <w:r>
              <w:rPr>
                <w:sz w:val="24"/>
              </w:rPr>
              <w:t>М.Ю.Лермонтов.Темалюбвивлирике</w:t>
            </w:r>
            <w:r>
              <w:rPr>
                <w:spacing w:val="-2"/>
                <w:sz w:val="24"/>
              </w:rPr>
              <w:t>поэта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63</w:t>
            </w:r>
          </w:p>
        </w:tc>
        <w:tc>
          <w:tcPr>
            <w:tcW w:w="7937" w:type="dxa"/>
          </w:tcPr>
          <w:p w:rsidR="00B65645" w:rsidRDefault="00D65296">
            <w:pPr>
              <w:pStyle w:val="TableParagraph"/>
              <w:rPr>
                <w:sz w:val="24"/>
              </w:rPr>
            </w:pPr>
            <w:r>
              <w:rPr>
                <w:sz w:val="24"/>
              </w:rPr>
              <w:t xml:space="preserve">М.Ю.Лермонтов.Темародинывлирикепоэта.Стихотворения"Дума", </w:t>
            </w:r>
            <w:r>
              <w:rPr>
                <w:spacing w:val="-2"/>
                <w:sz w:val="24"/>
              </w:rPr>
              <w:t>"Родина"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64</w:t>
            </w:r>
          </w:p>
        </w:tc>
        <w:tc>
          <w:tcPr>
            <w:tcW w:w="7937" w:type="dxa"/>
          </w:tcPr>
          <w:p w:rsidR="00B65645" w:rsidRDefault="00D65296">
            <w:pPr>
              <w:pStyle w:val="TableParagraph"/>
              <w:rPr>
                <w:sz w:val="24"/>
              </w:rPr>
            </w:pPr>
            <w:r>
              <w:rPr>
                <w:sz w:val="24"/>
              </w:rPr>
              <w:t>М.Ю.Лермонтов.</w:t>
            </w:r>
            <w:r>
              <w:rPr>
                <w:sz w:val="24"/>
              </w:rPr>
              <w:t xml:space="preserve">Философскийхарактерлирикипоэта."Выхожуодиняна </w:t>
            </w:r>
            <w:r>
              <w:rPr>
                <w:spacing w:val="-2"/>
                <w:sz w:val="24"/>
              </w:rPr>
              <w:t>дорогу..."</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65</w:t>
            </w:r>
          </w:p>
        </w:tc>
        <w:tc>
          <w:tcPr>
            <w:tcW w:w="7937" w:type="dxa"/>
          </w:tcPr>
          <w:p w:rsidR="00B65645" w:rsidRDefault="00D65296">
            <w:pPr>
              <w:pStyle w:val="TableParagraph"/>
              <w:rPr>
                <w:sz w:val="24"/>
              </w:rPr>
            </w:pPr>
            <w:r>
              <w:rPr>
                <w:sz w:val="24"/>
              </w:rPr>
              <w:t>Развитиеречи.Анализлирического</w:t>
            </w:r>
            <w:r>
              <w:rPr>
                <w:spacing w:val="-2"/>
                <w:sz w:val="24"/>
              </w:rPr>
              <w:t>произведения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66</w:t>
            </w:r>
          </w:p>
        </w:tc>
        <w:tc>
          <w:tcPr>
            <w:tcW w:w="7937" w:type="dxa"/>
          </w:tcPr>
          <w:p w:rsidR="00B65645" w:rsidRDefault="00D65296">
            <w:pPr>
              <w:pStyle w:val="TableParagraph"/>
              <w:rPr>
                <w:sz w:val="24"/>
              </w:rPr>
            </w:pPr>
            <w:r>
              <w:rPr>
                <w:sz w:val="24"/>
              </w:rPr>
              <w:t>Резервныйурок.ИтоговыйурокполирикеМ.Ю.</w:t>
            </w:r>
            <w:r>
              <w:rPr>
                <w:spacing w:val="-2"/>
                <w:sz w:val="24"/>
              </w:rPr>
              <w:t>Лермонтова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67</w:t>
            </w:r>
          </w:p>
        </w:tc>
        <w:tc>
          <w:tcPr>
            <w:tcW w:w="7937" w:type="dxa"/>
          </w:tcPr>
          <w:p w:rsidR="00B65645" w:rsidRDefault="00D65296">
            <w:pPr>
              <w:pStyle w:val="TableParagraph"/>
              <w:tabs>
                <w:tab w:val="left" w:pos="904"/>
                <w:tab w:val="left" w:pos="2354"/>
                <w:tab w:val="left" w:pos="3256"/>
                <w:tab w:val="left" w:pos="4229"/>
                <w:tab w:val="left" w:pos="5236"/>
                <w:tab w:val="left" w:pos="6511"/>
                <w:tab w:val="left" w:pos="7344"/>
              </w:tabs>
              <w:ind w:right="52"/>
              <w:rPr>
                <w:sz w:val="24"/>
              </w:rPr>
            </w:pPr>
            <w:r>
              <w:rPr>
                <w:spacing w:val="-4"/>
                <w:sz w:val="24"/>
              </w:rPr>
              <w:t>М.Ю.</w:t>
            </w:r>
            <w:r>
              <w:rPr>
                <w:sz w:val="24"/>
              </w:rPr>
              <w:tab/>
            </w:r>
            <w:r>
              <w:rPr>
                <w:spacing w:val="-2"/>
                <w:sz w:val="24"/>
              </w:rPr>
              <w:t>Лермонтов.</w:t>
            </w:r>
            <w:r>
              <w:rPr>
                <w:sz w:val="24"/>
              </w:rPr>
              <w:tab/>
            </w:r>
            <w:r>
              <w:rPr>
                <w:spacing w:val="-4"/>
                <w:sz w:val="24"/>
              </w:rPr>
              <w:t>Роман</w:t>
            </w:r>
            <w:r>
              <w:rPr>
                <w:sz w:val="24"/>
              </w:rPr>
              <w:tab/>
            </w:r>
            <w:r>
              <w:rPr>
                <w:spacing w:val="-2"/>
                <w:sz w:val="24"/>
              </w:rPr>
              <w:t>"Герой</w:t>
            </w:r>
            <w:r>
              <w:rPr>
                <w:sz w:val="24"/>
              </w:rPr>
              <w:tab/>
            </w:r>
            <w:r>
              <w:rPr>
                <w:spacing w:val="-2"/>
                <w:sz w:val="24"/>
              </w:rPr>
              <w:t>нашего</w:t>
            </w:r>
            <w:r>
              <w:rPr>
                <w:sz w:val="24"/>
              </w:rPr>
              <w:tab/>
            </w:r>
            <w:r>
              <w:rPr>
                <w:spacing w:val="-2"/>
                <w:sz w:val="24"/>
              </w:rPr>
              <w:t>времени".</w:t>
            </w:r>
            <w:r>
              <w:rPr>
                <w:sz w:val="24"/>
              </w:rPr>
              <w:tab/>
            </w:r>
            <w:r>
              <w:rPr>
                <w:spacing w:val="-2"/>
                <w:sz w:val="24"/>
              </w:rPr>
              <w:t>Тема,</w:t>
            </w:r>
            <w:r>
              <w:rPr>
                <w:sz w:val="24"/>
              </w:rPr>
              <w:tab/>
            </w:r>
            <w:r>
              <w:rPr>
                <w:spacing w:val="-2"/>
                <w:sz w:val="24"/>
              </w:rPr>
              <w:t xml:space="preserve">идея, </w:t>
            </w:r>
            <w:r>
              <w:rPr>
                <w:sz w:val="24"/>
              </w:rPr>
              <w:t>проблематика. Своеобразие сюжета и композиции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68</w:t>
            </w:r>
          </w:p>
        </w:tc>
        <w:tc>
          <w:tcPr>
            <w:tcW w:w="7937" w:type="dxa"/>
          </w:tcPr>
          <w:p w:rsidR="00B65645" w:rsidRDefault="00D65296">
            <w:pPr>
              <w:pStyle w:val="TableParagraph"/>
              <w:tabs>
                <w:tab w:val="left" w:pos="851"/>
                <w:tab w:val="left" w:pos="2248"/>
                <w:tab w:val="left" w:pos="3097"/>
                <w:tab w:val="left" w:pos="4018"/>
                <w:tab w:val="left" w:pos="4972"/>
                <w:tab w:val="left" w:pos="6194"/>
                <w:tab w:val="left" w:pos="7202"/>
              </w:tabs>
              <w:ind w:right="53"/>
              <w:rPr>
                <w:sz w:val="24"/>
              </w:rPr>
            </w:pPr>
            <w:r>
              <w:rPr>
                <w:spacing w:val="-4"/>
                <w:sz w:val="24"/>
              </w:rPr>
              <w:t>М.Ю.</w:t>
            </w:r>
            <w:r>
              <w:rPr>
                <w:sz w:val="24"/>
              </w:rPr>
              <w:tab/>
            </w:r>
            <w:r>
              <w:rPr>
                <w:spacing w:val="-2"/>
                <w:sz w:val="24"/>
              </w:rPr>
              <w:t>Лермонтов.</w:t>
            </w:r>
            <w:r>
              <w:rPr>
                <w:sz w:val="24"/>
              </w:rPr>
              <w:tab/>
            </w:r>
            <w:r>
              <w:rPr>
                <w:spacing w:val="-2"/>
                <w:sz w:val="24"/>
              </w:rPr>
              <w:t>Роман</w:t>
            </w:r>
            <w:r>
              <w:rPr>
                <w:sz w:val="24"/>
              </w:rPr>
              <w:tab/>
            </w:r>
            <w:r>
              <w:rPr>
                <w:spacing w:val="-2"/>
                <w:sz w:val="24"/>
              </w:rPr>
              <w:t>"Герой</w:t>
            </w:r>
            <w:r>
              <w:rPr>
                <w:sz w:val="24"/>
              </w:rPr>
              <w:tab/>
            </w:r>
            <w:r>
              <w:rPr>
                <w:spacing w:val="-2"/>
                <w:sz w:val="24"/>
              </w:rPr>
              <w:t>нашего</w:t>
            </w:r>
            <w:r>
              <w:rPr>
                <w:sz w:val="24"/>
              </w:rPr>
              <w:tab/>
            </w:r>
            <w:r>
              <w:rPr>
                <w:spacing w:val="-2"/>
                <w:sz w:val="24"/>
              </w:rPr>
              <w:t>времени".</w:t>
            </w:r>
            <w:r>
              <w:rPr>
                <w:sz w:val="24"/>
              </w:rPr>
              <w:tab/>
            </w:r>
            <w:r>
              <w:rPr>
                <w:spacing w:val="-2"/>
                <w:sz w:val="24"/>
              </w:rPr>
              <w:t>Загадки</w:t>
            </w:r>
            <w:r>
              <w:rPr>
                <w:sz w:val="24"/>
              </w:rPr>
              <w:tab/>
            </w:r>
            <w:r>
              <w:rPr>
                <w:spacing w:val="-2"/>
                <w:sz w:val="24"/>
              </w:rPr>
              <w:t>образа Печорина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69</w:t>
            </w:r>
          </w:p>
        </w:tc>
        <w:tc>
          <w:tcPr>
            <w:tcW w:w="7937" w:type="dxa"/>
          </w:tcPr>
          <w:p w:rsidR="00B65645" w:rsidRDefault="00D65296">
            <w:pPr>
              <w:pStyle w:val="TableParagraph"/>
              <w:tabs>
                <w:tab w:val="left" w:pos="847"/>
                <w:tab w:val="left" w:pos="2240"/>
                <w:tab w:val="left" w:pos="3085"/>
                <w:tab w:val="left" w:pos="4002"/>
                <w:tab w:val="left" w:pos="4952"/>
                <w:tab w:val="left" w:pos="6170"/>
                <w:tab w:val="left" w:pos="6858"/>
              </w:tabs>
              <w:ind w:right="53"/>
              <w:rPr>
                <w:sz w:val="24"/>
              </w:rPr>
            </w:pPr>
            <w:r>
              <w:rPr>
                <w:spacing w:val="-4"/>
                <w:sz w:val="24"/>
              </w:rPr>
              <w:t>М.Ю.</w:t>
            </w:r>
            <w:r>
              <w:rPr>
                <w:sz w:val="24"/>
              </w:rPr>
              <w:tab/>
            </w:r>
            <w:r>
              <w:rPr>
                <w:spacing w:val="-2"/>
                <w:sz w:val="24"/>
              </w:rPr>
              <w:t>Лермонтов.</w:t>
            </w:r>
            <w:r>
              <w:rPr>
                <w:sz w:val="24"/>
              </w:rPr>
              <w:tab/>
            </w:r>
            <w:r>
              <w:rPr>
                <w:spacing w:val="-4"/>
                <w:sz w:val="24"/>
              </w:rPr>
              <w:t>Роман</w:t>
            </w:r>
            <w:r>
              <w:rPr>
                <w:sz w:val="24"/>
              </w:rPr>
              <w:tab/>
            </w:r>
            <w:r>
              <w:rPr>
                <w:spacing w:val="-2"/>
                <w:sz w:val="24"/>
              </w:rPr>
              <w:t>"Герой</w:t>
            </w:r>
            <w:r>
              <w:rPr>
                <w:sz w:val="24"/>
              </w:rPr>
              <w:tab/>
            </w:r>
            <w:r>
              <w:rPr>
                <w:spacing w:val="-2"/>
                <w:sz w:val="24"/>
              </w:rPr>
              <w:t>нашего</w:t>
            </w:r>
            <w:r>
              <w:rPr>
                <w:sz w:val="24"/>
              </w:rPr>
              <w:tab/>
            </w:r>
            <w:r>
              <w:rPr>
                <w:spacing w:val="-2"/>
                <w:sz w:val="24"/>
              </w:rPr>
              <w:t>времени".</w:t>
            </w:r>
            <w:r>
              <w:rPr>
                <w:sz w:val="24"/>
              </w:rPr>
              <w:tab/>
            </w:r>
            <w:r>
              <w:rPr>
                <w:spacing w:val="-4"/>
                <w:sz w:val="24"/>
              </w:rPr>
              <w:t>Роль</w:t>
            </w:r>
            <w:r>
              <w:rPr>
                <w:sz w:val="24"/>
              </w:rPr>
              <w:tab/>
            </w:r>
            <w:r>
              <w:rPr>
                <w:spacing w:val="-2"/>
                <w:sz w:val="24"/>
              </w:rPr>
              <w:t xml:space="preserve">"Журнала </w:t>
            </w:r>
            <w:r>
              <w:rPr>
                <w:sz w:val="24"/>
              </w:rPr>
              <w:t>Печорина" в раскрытии характера главного героя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70</w:t>
            </w:r>
          </w:p>
        </w:tc>
        <w:tc>
          <w:tcPr>
            <w:tcW w:w="7937" w:type="dxa"/>
          </w:tcPr>
          <w:p w:rsidR="00B65645" w:rsidRDefault="00D65296">
            <w:pPr>
              <w:pStyle w:val="TableParagraph"/>
              <w:rPr>
                <w:sz w:val="24"/>
              </w:rPr>
            </w:pPr>
            <w:r>
              <w:rPr>
                <w:sz w:val="24"/>
              </w:rPr>
              <w:t>М.Ю.</w:t>
            </w:r>
            <w:r>
              <w:rPr>
                <w:sz w:val="24"/>
              </w:rPr>
              <w:t xml:space="preserve">Лермонтов.Роман"Геройнашеговремени".Значениеглавы </w:t>
            </w:r>
            <w:r>
              <w:rPr>
                <w:spacing w:val="-2"/>
                <w:sz w:val="24"/>
              </w:rPr>
              <w:t>"Фаталист"</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71</w:t>
            </w:r>
          </w:p>
        </w:tc>
        <w:tc>
          <w:tcPr>
            <w:tcW w:w="7937" w:type="dxa"/>
          </w:tcPr>
          <w:p w:rsidR="00B65645" w:rsidRDefault="00D65296">
            <w:pPr>
              <w:pStyle w:val="TableParagraph"/>
              <w:ind w:right="55"/>
              <w:rPr>
                <w:sz w:val="24"/>
              </w:rPr>
            </w:pPr>
            <w:r>
              <w:rPr>
                <w:sz w:val="24"/>
              </w:rPr>
              <w:t>Резервныйурок.М.Ю.Лермонтов.Роман"Геройнашеговремени".Дружба в жизни Печорина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72</w:t>
            </w:r>
          </w:p>
        </w:tc>
        <w:tc>
          <w:tcPr>
            <w:tcW w:w="7937" w:type="dxa"/>
          </w:tcPr>
          <w:p w:rsidR="00B65645" w:rsidRDefault="00D65296">
            <w:pPr>
              <w:pStyle w:val="TableParagraph"/>
              <w:rPr>
                <w:sz w:val="24"/>
              </w:rPr>
            </w:pPr>
            <w:r>
              <w:rPr>
                <w:sz w:val="24"/>
              </w:rPr>
              <w:t>М.Ю.Лермонтов.Роман"Геройнашеговремени".Любовьвжизни</w:t>
            </w:r>
            <w:r>
              <w:rPr>
                <w:spacing w:val="-2"/>
                <w:sz w:val="24"/>
              </w:rPr>
              <w:t>Печорина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73</w:t>
            </w:r>
          </w:p>
        </w:tc>
        <w:tc>
          <w:tcPr>
            <w:tcW w:w="7937" w:type="dxa"/>
          </w:tcPr>
          <w:p w:rsidR="00B65645" w:rsidRDefault="00D65296">
            <w:pPr>
              <w:pStyle w:val="TableParagraph"/>
              <w:rPr>
                <w:sz w:val="24"/>
              </w:rPr>
            </w:pPr>
            <w:r>
              <w:rPr>
                <w:sz w:val="24"/>
              </w:rPr>
              <w:t>Резервныйурок.Роман"Герой</w:t>
            </w:r>
            <w:r>
              <w:rPr>
                <w:sz w:val="24"/>
              </w:rPr>
              <w:t>нашеговремени"влитературной</w:t>
            </w:r>
            <w:r>
              <w:rPr>
                <w:spacing w:val="-2"/>
                <w:sz w:val="24"/>
              </w:rPr>
              <w:t>критике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74</w:t>
            </w:r>
          </w:p>
        </w:tc>
        <w:tc>
          <w:tcPr>
            <w:tcW w:w="7937" w:type="dxa"/>
          </w:tcPr>
          <w:p w:rsidR="00B65645" w:rsidRDefault="00D65296">
            <w:pPr>
              <w:pStyle w:val="TableParagraph"/>
              <w:rPr>
                <w:sz w:val="24"/>
              </w:rPr>
            </w:pPr>
            <w:r>
              <w:rPr>
                <w:sz w:val="24"/>
              </w:rPr>
              <w:t>Развитиеречи.Подготовкакдомашнемусочинениюпороману"Герой нашего времени"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75</w:t>
            </w:r>
          </w:p>
        </w:tc>
        <w:tc>
          <w:tcPr>
            <w:tcW w:w="7937" w:type="dxa"/>
          </w:tcPr>
          <w:p w:rsidR="00B65645" w:rsidRDefault="00D65296">
            <w:pPr>
              <w:pStyle w:val="TableParagraph"/>
              <w:rPr>
                <w:sz w:val="24"/>
              </w:rPr>
            </w:pPr>
            <w:r>
              <w:rPr>
                <w:sz w:val="24"/>
              </w:rPr>
              <w:t>Внеклассноечтение.Любимыестихотворенияпоэтовпервойполовины XIX 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76</w:t>
            </w:r>
          </w:p>
        </w:tc>
        <w:tc>
          <w:tcPr>
            <w:tcW w:w="7937" w:type="dxa"/>
          </w:tcPr>
          <w:p w:rsidR="00B65645" w:rsidRDefault="00D65296">
            <w:pPr>
              <w:pStyle w:val="TableParagraph"/>
              <w:rPr>
                <w:sz w:val="24"/>
              </w:rPr>
            </w:pPr>
            <w:r>
              <w:rPr>
                <w:sz w:val="24"/>
              </w:rPr>
              <w:t>Н.В.Гоголь.Жизньитворчество.Историясозданияпоэмы"</w:t>
            </w:r>
            <w:r>
              <w:rPr>
                <w:sz w:val="24"/>
              </w:rPr>
              <w:t>Мертвые</w:t>
            </w:r>
            <w:r>
              <w:rPr>
                <w:spacing w:val="-2"/>
                <w:sz w:val="24"/>
              </w:rPr>
              <w:t>души"</w:t>
            </w:r>
          </w:p>
        </w:tc>
      </w:tr>
    </w:tbl>
    <w:p w:rsidR="00B65645" w:rsidRDefault="00B65645">
      <w:pPr>
        <w:pStyle w:val="TableParagraph"/>
        <w:rPr>
          <w:sz w:val="24"/>
        </w:rPr>
        <w:sectPr w:rsidR="00B65645">
          <w:type w:val="continuous"/>
          <w:pgSz w:w="11910" w:h="16840"/>
          <w:pgMar w:top="1100" w:right="0" w:bottom="135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rPr>
                <w:sz w:val="24"/>
              </w:rPr>
            </w:pPr>
            <w:r>
              <w:rPr>
                <w:sz w:val="24"/>
              </w:rPr>
              <w:lastRenderedPageBreak/>
              <w:t>Урок</w:t>
            </w:r>
            <w:r>
              <w:rPr>
                <w:spacing w:val="-5"/>
                <w:sz w:val="24"/>
              </w:rPr>
              <w:t xml:space="preserve"> 77</w:t>
            </w:r>
          </w:p>
        </w:tc>
        <w:tc>
          <w:tcPr>
            <w:tcW w:w="7937" w:type="dxa"/>
          </w:tcPr>
          <w:p w:rsidR="00B65645" w:rsidRDefault="00D65296">
            <w:pPr>
              <w:pStyle w:val="TableParagraph"/>
              <w:rPr>
                <w:sz w:val="24"/>
              </w:rPr>
            </w:pPr>
            <w:r>
              <w:rPr>
                <w:sz w:val="24"/>
              </w:rPr>
              <w:t>Н.В.Гоголь.Поэма"Мертвыедуши".Образы</w:t>
            </w:r>
            <w:r>
              <w:rPr>
                <w:spacing w:val="-2"/>
                <w:sz w:val="24"/>
              </w:rPr>
              <w:t xml:space="preserve"> помещиков</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78</w:t>
            </w:r>
          </w:p>
        </w:tc>
        <w:tc>
          <w:tcPr>
            <w:tcW w:w="7937" w:type="dxa"/>
          </w:tcPr>
          <w:p w:rsidR="00B65645" w:rsidRDefault="00D65296">
            <w:pPr>
              <w:pStyle w:val="TableParagraph"/>
              <w:rPr>
                <w:sz w:val="24"/>
              </w:rPr>
            </w:pPr>
            <w:r>
              <w:rPr>
                <w:sz w:val="24"/>
              </w:rPr>
              <w:t>Н.В.Гоголь.Поэма"Мертвыедуши".Образы</w:t>
            </w:r>
            <w:r>
              <w:rPr>
                <w:spacing w:val="-2"/>
                <w:sz w:val="24"/>
              </w:rPr>
              <w:t xml:space="preserve"> чиновников</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79</w:t>
            </w:r>
          </w:p>
        </w:tc>
        <w:tc>
          <w:tcPr>
            <w:tcW w:w="7937" w:type="dxa"/>
          </w:tcPr>
          <w:p w:rsidR="00B65645" w:rsidRDefault="00D65296">
            <w:pPr>
              <w:pStyle w:val="TableParagraph"/>
              <w:rPr>
                <w:sz w:val="24"/>
              </w:rPr>
            </w:pPr>
            <w:r>
              <w:rPr>
                <w:sz w:val="24"/>
              </w:rPr>
              <w:t>Н.В.Гоголь.Поэма"Мертвыедуши".Образ</w:t>
            </w:r>
            <w:r>
              <w:rPr>
                <w:spacing w:val="-2"/>
                <w:sz w:val="24"/>
              </w:rPr>
              <w:t xml:space="preserve"> города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80</w:t>
            </w:r>
          </w:p>
        </w:tc>
        <w:tc>
          <w:tcPr>
            <w:tcW w:w="7937" w:type="dxa"/>
          </w:tcPr>
          <w:p w:rsidR="00B65645" w:rsidRDefault="00D65296">
            <w:pPr>
              <w:pStyle w:val="TableParagraph"/>
              <w:rPr>
                <w:sz w:val="24"/>
              </w:rPr>
            </w:pPr>
            <w:r>
              <w:rPr>
                <w:sz w:val="24"/>
              </w:rPr>
              <w:t>Н.В.Гоголь.Поэма"Мертвыедуши".Образ</w:t>
            </w:r>
            <w:r>
              <w:rPr>
                <w:spacing w:val="-2"/>
                <w:sz w:val="24"/>
              </w:rPr>
              <w:t xml:space="preserve"> Чичикова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81</w:t>
            </w:r>
          </w:p>
        </w:tc>
        <w:tc>
          <w:tcPr>
            <w:tcW w:w="7937" w:type="dxa"/>
          </w:tcPr>
          <w:p w:rsidR="00B65645" w:rsidRDefault="00D65296">
            <w:pPr>
              <w:pStyle w:val="TableParagraph"/>
              <w:rPr>
                <w:sz w:val="24"/>
              </w:rPr>
            </w:pPr>
            <w:r>
              <w:rPr>
                <w:sz w:val="24"/>
              </w:rPr>
              <w:t xml:space="preserve">Н.В.Гоголь.Поэма"Мертвыедуши".ОбразРоссии,народаиавторав </w:t>
            </w:r>
            <w:r>
              <w:rPr>
                <w:spacing w:val="-2"/>
                <w:sz w:val="24"/>
              </w:rPr>
              <w:t>поэме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82</w:t>
            </w:r>
          </w:p>
        </w:tc>
        <w:tc>
          <w:tcPr>
            <w:tcW w:w="7937" w:type="dxa"/>
          </w:tcPr>
          <w:p w:rsidR="00B65645" w:rsidRDefault="00D65296">
            <w:pPr>
              <w:pStyle w:val="TableParagraph"/>
              <w:rPr>
                <w:sz w:val="24"/>
              </w:rPr>
            </w:pPr>
            <w:r>
              <w:rPr>
                <w:sz w:val="24"/>
              </w:rPr>
              <w:t>Н.В.Гоголь.Поэма"Мертвыедуши".Лирическиеотступленияи</w:t>
            </w:r>
            <w:r>
              <w:rPr>
                <w:spacing w:val="-2"/>
                <w:sz w:val="24"/>
              </w:rPr>
              <w:t>автора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83</w:t>
            </w:r>
          </w:p>
        </w:tc>
        <w:tc>
          <w:tcPr>
            <w:tcW w:w="7937" w:type="dxa"/>
          </w:tcPr>
          <w:p w:rsidR="00B65645" w:rsidRDefault="00D65296">
            <w:pPr>
              <w:pStyle w:val="TableParagraph"/>
              <w:rPr>
                <w:sz w:val="24"/>
              </w:rPr>
            </w:pPr>
            <w:r>
              <w:rPr>
                <w:sz w:val="24"/>
              </w:rPr>
              <w:t xml:space="preserve">Н.В.Гоголь.Поэма"Мертвыедуши":спецификажанра,художественные </w:t>
            </w:r>
            <w:r>
              <w:rPr>
                <w:spacing w:val="-2"/>
                <w:sz w:val="24"/>
              </w:rPr>
              <w:t>особенности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84</w:t>
            </w:r>
          </w:p>
        </w:tc>
        <w:tc>
          <w:tcPr>
            <w:tcW w:w="7937" w:type="dxa"/>
          </w:tcPr>
          <w:p w:rsidR="00B65645" w:rsidRDefault="00D65296">
            <w:pPr>
              <w:pStyle w:val="TableParagraph"/>
              <w:rPr>
                <w:sz w:val="24"/>
              </w:rPr>
            </w:pPr>
            <w:r>
              <w:rPr>
                <w:sz w:val="24"/>
              </w:rPr>
              <w:t>Н.В.Гоголь.Поэма"Мертвыедуши"в</w:t>
            </w:r>
            <w:r>
              <w:rPr>
                <w:sz w:val="24"/>
              </w:rPr>
              <w:t>литературной</w:t>
            </w:r>
            <w:r>
              <w:rPr>
                <w:spacing w:val="-2"/>
                <w:sz w:val="24"/>
              </w:rPr>
              <w:t>критике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85</w:t>
            </w:r>
          </w:p>
        </w:tc>
        <w:tc>
          <w:tcPr>
            <w:tcW w:w="7937" w:type="dxa"/>
          </w:tcPr>
          <w:p w:rsidR="00B65645" w:rsidRDefault="00D65296">
            <w:pPr>
              <w:pStyle w:val="TableParagraph"/>
              <w:rPr>
                <w:sz w:val="24"/>
              </w:rPr>
            </w:pPr>
            <w:r>
              <w:rPr>
                <w:sz w:val="24"/>
              </w:rPr>
              <w:t>Развитиеречи.Подготовкакдомашнемусочинениюпо"Мертвым</w:t>
            </w:r>
            <w:r>
              <w:rPr>
                <w:spacing w:val="-2"/>
                <w:sz w:val="24"/>
              </w:rPr>
              <w:t>душам"</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86</w:t>
            </w:r>
          </w:p>
        </w:tc>
        <w:tc>
          <w:tcPr>
            <w:tcW w:w="7937" w:type="dxa"/>
          </w:tcPr>
          <w:p w:rsidR="00B65645" w:rsidRDefault="00D65296">
            <w:pPr>
              <w:pStyle w:val="TableParagraph"/>
              <w:rPr>
                <w:sz w:val="24"/>
              </w:rPr>
            </w:pPr>
            <w:r>
              <w:rPr>
                <w:sz w:val="24"/>
              </w:rPr>
              <w:t>Внеклассноечтение.ВмирелитературыпервойполовиныXIX</w:t>
            </w:r>
            <w:r>
              <w:rPr>
                <w:spacing w:val="-5"/>
                <w:sz w:val="24"/>
              </w:rPr>
              <w:t>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87</w:t>
            </w:r>
          </w:p>
        </w:tc>
        <w:tc>
          <w:tcPr>
            <w:tcW w:w="7937" w:type="dxa"/>
          </w:tcPr>
          <w:p w:rsidR="00B65645" w:rsidRDefault="00D65296">
            <w:pPr>
              <w:pStyle w:val="TableParagraph"/>
              <w:rPr>
                <w:sz w:val="24"/>
              </w:rPr>
            </w:pPr>
            <w:r>
              <w:rPr>
                <w:sz w:val="24"/>
              </w:rPr>
              <w:t>Специфика отечественной прозы первой половины XIX в., ее значение для русской литературы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88</w:t>
            </w:r>
          </w:p>
        </w:tc>
        <w:tc>
          <w:tcPr>
            <w:tcW w:w="7937" w:type="dxa"/>
          </w:tcPr>
          <w:p w:rsidR="00B65645" w:rsidRDefault="00D65296">
            <w:pPr>
              <w:pStyle w:val="TableParagraph"/>
              <w:tabs>
                <w:tab w:val="left" w:pos="1476"/>
                <w:tab w:val="left" w:pos="1814"/>
                <w:tab w:val="left" w:pos="3351"/>
                <w:tab w:val="left" w:pos="4252"/>
                <w:tab w:val="left" w:pos="5750"/>
                <w:tab w:val="left" w:pos="6950"/>
                <w:tab w:val="left" w:pos="7598"/>
              </w:tabs>
              <w:ind w:right="55"/>
              <w:rPr>
                <w:sz w:val="24"/>
              </w:rPr>
            </w:pPr>
            <w:r>
              <w:rPr>
                <w:spacing w:val="-2"/>
                <w:sz w:val="24"/>
              </w:rPr>
              <w:t>Подготовка</w:t>
            </w:r>
            <w:r>
              <w:rPr>
                <w:sz w:val="24"/>
              </w:rPr>
              <w:tab/>
            </w:r>
            <w:r>
              <w:rPr>
                <w:spacing w:val="-10"/>
                <w:sz w:val="24"/>
              </w:rPr>
              <w:t>к</w:t>
            </w:r>
            <w:r>
              <w:rPr>
                <w:sz w:val="24"/>
              </w:rPr>
              <w:tab/>
            </w:r>
            <w:r>
              <w:rPr>
                <w:spacing w:val="-2"/>
                <w:sz w:val="24"/>
              </w:rPr>
              <w:t>контрольной</w:t>
            </w:r>
            <w:r>
              <w:rPr>
                <w:sz w:val="24"/>
              </w:rPr>
              <w:tab/>
            </w:r>
            <w:r>
              <w:rPr>
                <w:spacing w:val="-2"/>
                <w:sz w:val="24"/>
              </w:rPr>
              <w:t>работе</w:t>
            </w:r>
            <w:r>
              <w:rPr>
                <w:sz w:val="24"/>
              </w:rPr>
              <w:tab/>
            </w:r>
            <w:r>
              <w:rPr>
                <w:spacing w:val="-2"/>
                <w:sz w:val="24"/>
              </w:rPr>
              <w:t>"Литература</w:t>
            </w:r>
            <w:r>
              <w:rPr>
                <w:sz w:val="24"/>
              </w:rPr>
              <w:tab/>
            </w:r>
            <w:r>
              <w:rPr>
                <w:spacing w:val="-2"/>
                <w:sz w:val="24"/>
              </w:rPr>
              <w:t>середины</w:t>
            </w:r>
            <w:r>
              <w:rPr>
                <w:sz w:val="24"/>
              </w:rPr>
              <w:tab/>
            </w:r>
            <w:r>
              <w:rPr>
                <w:spacing w:val="-4"/>
                <w:sz w:val="24"/>
              </w:rPr>
              <w:t>XIX</w:t>
            </w:r>
            <w:r>
              <w:rPr>
                <w:sz w:val="24"/>
              </w:rPr>
              <w:tab/>
            </w:r>
            <w:r>
              <w:rPr>
                <w:spacing w:val="-4"/>
                <w:sz w:val="24"/>
              </w:rPr>
              <w:t>в."</w:t>
            </w:r>
            <w:r>
              <w:rPr>
                <w:sz w:val="24"/>
              </w:rPr>
              <w:t>(письменный ответ, тесты, творческая работа, сочинение)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89</w:t>
            </w:r>
          </w:p>
        </w:tc>
        <w:tc>
          <w:tcPr>
            <w:tcW w:w="7937" w:type="dxa"/>
          </w:tcPr>
          <w:p w:rsidR="00B65645" w:rsidRDefault="00D65296">
            <w:pPr>
              <w:pStyle w:val="TableParagraph"/>
              <w:rPr>
                <w:sz w:val="24"/>
              </w:rPr>
            </w:pPr>
            <w:r>
              <w:rPr>
                <w:sz w:val="24"/>
              </w:rPr>
              <w:t>Итоговая контрольная работа "Литература середины XIX в." (письменный ответ, тесты, творческая работа, сочинение)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90</w:t>
            </w:r>
          </w:p>
        </w:tc>
        <w:tc>
          <w:tcPr>
            <w:tcW w:w="7937" w:type="dxa"/>
          </w:tcPr>
          <w:p w:rsidR="00B65645" w:rsidRDefault="00D65296">
            <w:pPr>
              <w:pStyle w:val="TableParagraph"/>
              <w:rPr>
                <w:sz w:val="24"/>
              </w:rPr>
            </w:pPr>
            <w:r>
              <w:rPr>
                <w:sz w:val="24"/>
              </w:rPr>
              <w:t>Внеклассноечтение.ПисателиипоэтыоВеликойОтечественной</w:t>
            </w:r>
            <w:r>
              <w:rPr>
                <w:spacing w:val="-2"/>
                <w:sz w:val="24"/>
              </w:rPr>
              <w:t>войне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91</w:t>
            </w:r>
          </w:p>
        </w:tc>
        <w:tc>
          <w:tcPr>
            <w:tcW w:w="7937" w:type="dxa"/>
          </w:tcPr>
          <w:p w:rsidR="00B65645" w:rsidRDefault="00D65296">
            <w:pPr>
              <w:pStyle w:val="TableParagraph"/>
              <w:tabs>
                <w:tab w:val="left" w:pos="933"/>
                <w:tab w:val="left" w:pos="2178"/>
                <w:tab w:val="left" w:pos="3971"/>
                <w:tab w:val="left" w:pos="5246"/>
                <w:tab w:val="left" w:pos="6852"/>
                <w:tab w:val="left" w:pos="7740"/>
              </w:tabs>
              <w:ind w:right="55"/>
              <w:rPr>
                <w:sz w:val="24"/>
              </w:rPr>
            </w:pPr>
            <w:r>
              <w:rPr>
                <w:spacing w:val="-2"/>
                <w:sz w:val="24"/>
              </w:rPr>
              <w:t>Данте</w:t>
            </w:r>
            <w:r>
              <w:rPr>
                <w:sz w:val="24"/>
              </w:rPr>
              <w:tab/>
            </w:r>
            <w:r>
              <w:rPr>
                <w:spacing w:val="-2"/>
                <w:sz w:val="24"/>
              </w:rPr>
              <w:t>Алигьери</w:t>
            </w:r>
            <w:r>
              <w:rPr>
                <w:sz w:val="24"/>
              </w:rPr>
              <w:tab/>
            </w:r>
            <w:r>
              <w:rPr>
                <w:spacing w:val="-2"/>
                <w:sz w:val="24"/>
              </w:rPr>
              <w:t>"Божественная</w:t>
            </w:r>
            <w:r>
              <w:rPr>
                <w:sz w:val="24"/>
              </w:rPr>
              <w:tab/>
            </w:r>
            <w:r>
              <w:rPr>
                <w:spacing w:val="-2"/>
                <w:sz w:val="24"/>
              </w:rPr>
              <w:t>комедия".</w:t>
            </w:r>
            <w:r>
              <w:rPr>
                <w:sz w:val="24"/>
              </w:rPr>
              <w:tab/>
            </w:r>
            <w:r>
              <w:rPr>
                <w:spacing w:val="-2"/>
                <w:sz w:val="24"/>
              </w:rPr>
              <w:t>Особенности</w:t>
            </w:r>
            <w:r>
              <w:rPr>
                <w:sz w:val="24"/>
              </w:rPr>
              <w:tab/>
            </w:r>
            <w:r>
              <w:rPr>
                <w:spacing w:val="-2"/>
                <w:sz w:val="24"/>
              </w:rPr>
              <w:t>жанра</w:t>
            </w:r>
            <w:r>
              <w:rPr>
                <w:sz w:val="24"/>
              </w:rPr>
              <w:tab/>
            </w:r>
            <w:r>
              <w:rPr>
                <w:spacing w:val="-10"/>
                <w:sz w:val="24"/>
              </w:rPr>
              <w:t xml:space="preserve">и </w:t>
            </w:r>
            <w:r>
              <w:rPr>
                <w:sz w:val="24"/>
              </w:rPr>
              <w:t>композиции комедии. Сюжет и персонажи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92</w:t>
            </w:r>
          </w:p>
        </w:tc>
        <w:tc>
          <w:tcPr>
            <w:tcW w:w="7937" w:type="dxa"/>
          </w:tcPr>
          <w:p w:rsidR="00B65645" w:rsidRDefault="00D65296">
            <w:pPr>
              <w:pStyle w:val="TableParagraph"/>
              <w:tabs>
                <w:tab w:val="left" w:pos="946"/>
                <w:tab w:val="left" w:pos="2205"/>
                <w:tab w:val="left" w:pos="4013"/>
                <w:tab w:val="left" w:pos="5301"/>
                <w:tab w:val="left" w:pos="6193"/>
                <w:tab w:val="left" w:pos="7091"/>
              </w:tabs>
              <w:ind w:right="56"/>
              <w:rPr>
                <w:sz w:val="24"/>
              </w:rPr>
            </w:pPr>
            <w:r>
              <w:rPr>
                <w:spacing w:val="-2"/>
                <w:sz w:val="24"/>
              </w:rPr>
              <w:t>Данте</w:t>
            </w:r>
            <w:r>
              <w:rPr>
                <w:sz w:val="24"/>
              </w:rPr>
              <w:tab/>
            </w:r>
            <w:r>
              <w:rPr>
                <w:spacing w:val="-2"/>
                <w:sz w:val="24"/>
              </w:rPr>
              <w:t>Алигьери</w:t>
            </w:r>
            <w:r>
              <w:rPr>
                <w:sz w:val="24"/>
              </w:rPr>
              <w:tab/>
            </w:r>
            <w:r>
              <w:rPr>
                <w:spacing w:val="-2"/>
                <w:sz w:val="24"/>
              </w:rPr>
              <w:t>"Божественная</w:t>
            </w:r>
            <w:r>
              <w:rPr>
                <w:sz w:val="24"/>
              </w:rPr>
              <w:tab/>
            </w:r>
            <w:r>
              <w:rPr>
                <w:spacing w:val="-2"/>
                <w:sz w:val="24"/>
              </w:rPr>
              <w:t>комедия".</w:t>
            </w:r>
            <w:r>
              <w:rPr>
                <w:sz w:val="24"/>
              </w:rPr>
              <w:tab/>
            </w:r>
            <w:r>
              <w:rPr>
                <w:spacing w:val="-2"/>
                <w:sz w:val="24"/>
              </w:rPr>
              <w:t>Образ</w:t>
            </w:r>
            <w:r>
              <w:rPr>
                <w:sz w:val="24"/>
              </w:rPr>
              <w:tab/>
            </w:r>
            <w:r>
              <w:rPr>
                <w:spacing w:val="-2"/>
                <w:sz w:val="24"/>
              </w:rPr>
              <w:t>поэта.</w:t>
            </w:r>
            <w:r>
              <w:rPr>
                <w:sz w:val="24"/>
              </w:rPr>
              <w:tab/>
            </w:r>
            <w:r>
              <w:rPr>
                <w:spacing w:val="-2"/>
                <w:sz w:val="24"/>
              </w:rPr>
              <w:t xml:space="preserve">Пороки </w:t>
            </w:r>
            <w:r>
              <w:rPr>
                <w:sz w:val="24"/>
              </w:rPr>
              <w:t>человечества и наказание за них. Проблематика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93</w:t>
            </w:r>
          </w:p>
        </w:tc>
        <w:tc>
          <w:tcPr>
            <w:tcW w:w="7937" w:type="dxa"/>
          </w:tcPr>
          <w:p w:rsidR="00B65645" w:rsidRDefault="00D65296">
            <w:pPr>
              <w:pStyle w:val="TableParagraph"/>
              <w:rPr>
                <w:sz w:val="24"/>
              </w:rPr>
            </w:pPr>
            <w:r>
              <w:rPr>
                <w:sz w:val="24"/>
              </w:rPr>
              <w:t xml:space="preserve">У.Шекспир.Трагедия"Гамлет".Историясозданиятрагедии.Тема,идея, </w:t>
            </w:r>
            <w:r>
              <w:rPr>
                <w:spacing w:val="-2"/>
                <w:sz w:val="24"/>
              </w:rPr>
              <w:t>проблематика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94</w:t>
            </w:r>
          </w:p>
        </w:tc>
        <w:tc>
          <w:tcPr>
            <w:tcW w:w="7937" w:type="dxa"/>
          </w:tcPr>
          <w:p w:rsidR="00B65645" w:rsidRDefault="00D65296">
            <w:pPr>
              <w:pStyle w:val="TableParagraph"/>
              <w:rPr>
                <w:sz w:val="24"/>
              </w:rPr>
            </w:pPr>
            <w:r>
              <w:rPr>
                <w:sz w:val="24"/>
              </w:rPr>
              <w:t>У.Шекспир.Трагедия"Гамлет"(фрагментыповыбору).</w:t>
            </w:r>
            <w:r>
              <w:rPr>
                <w:sz w:val="24"/>
              </w:rPr>
              <w:t>Своеобразие конфликта и композиции трагедии. Система образов. Образ главного героя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95</w:t>
            </w:r>
          </w:p>
        </w:tc>
        <w:tc>
          <w:tcPr>
            <w:tcW w:w="7937" w:type="dxa"/>
          </w:tcPr>
          <w:p w:rsidR="00B65645" w:rsidRDefault="00D65296">
            <w:pPr>
              <w:pStyle w:val="TableParagraph"/>
              <w:rPr>
                <w:sz w:val="24"/>
              </w:rPr>
            </w:pPr>
            <w:r>
              <w:rPr>
                <w:sz w:val="24"/>
              </w:rPr>
              <w:t>Резервныйурок.У.Шекспир.Трагедия"Гамлет".Поискисмыслажизни, проблема выбора в трагедии. Тема любви в трагедии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96</w:t>
            </w:r>
          </w:p>
        </w:tc>
        <w:tc>
          <w:tcPr>
            <w:tcW w:w="7937" w:type="dxa"/>
          </w:tcPr>
          <w:p w:rsidR="00B65645" w:rsidRDefault="00D65296">
            <w:pPr>
              <w:pStyle w:val="TableParagraph"/>
              <w:rPr>
                <w:sz w:val="24"/>
              </w:rPr>
            </w:pPr>
            <w:r>
              <w:rPr>
                <w:sz w:val="24"/>
              </w:rPr>
              <w:t>И.-В.Гете.Трагедия"Фауст"(неменеедвухфрагмент</w:t>
            </w:r>
            <w:r>
              <w:rPr>
                <w:sz w:val="24"/>
              </w:rPr>
              <w:t>овповыбору). Сюжет и проблематика трагедии</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97</w:t>
            </w:r>
          </w:p>
        </w:tc>
        <w:tc>
          <w:tcPr>
            <w:tcW w:w="7937" w:type="dxa"/>
          </w:tcPr>
          <w:p w:rsidR="00B65645" w:rsidRDefault="00D65296">
            <w:pPr>
              <w:pStyle w:val="TableParagraph"/>
              <w:ind w:right="53"/>
              <w:jc w:val="both"/>
              <w:rPr>
                <w:sz w:val="24"/>
              </w:rPr>
            </w:pPr>
            <w:r>
              <w:rPr>
                <w:sz w:val="24"/>
              </w:rPr>
              <w:t xml:space="preserve">И.-В. Гете. Трагедия "Фауст" (не менее двух фрагментов по выбору). Тема, главный герой в поисках смысла жизни. Фауст и Мефистофель. Идея </w:t>
            </w:r>
            <w:r>
              <w:rPr>
                <w:spacing w:val="-2"/>
                <w:sz w:val="24"/>
              </w:rPr>
              <w:t>произведения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98</w:t>
            </w:r>
          </w:p>
        </w:tc>
        <w:tc>
          <w:tcPr>
            <w:tcW w:w="7937" w:type="dxa"/>
          </w:tcPr>
          <w:p w:rsidR="00B65645" w:rsidRDefault="00D65296">
            <w:pPr>
              <w:pStyle w:val="TableParagraph"/>
              <w:rPr>
                <w:sz w:val="24"/>
              </w:rPr>
            </w:pPr>
            <w:r>
              <w:rPr>
                <w:sz w:val="24"/>
              </w:rPr>
              <w:t>Дж.Г.Байрон.Стихотворения(одноповыбору).</w:t>
            </w:r>
            <w:r>
              <w:rPr>
                <w:sz w:val="24"/>
              </w:rPr>
              <w:t>Например,"Душа</w:t>
            </w:r>
            <w:r>
              <w:rPr>
                <w:spacing w:val="-5"/>
                <w:sz w:val="24"/>
              </w:rPr>
              <w:t>моя</w:t>
            </w:r>
          </w:p>
        </w:tc>
      </w:tr>
    </w:tbl>
    <w:p w:rsidR="00B65645" w:rsidRDefault="00B65645">
      <w:pPr>
        <w:pStyle w:val="TableParagraph"/>
        <w:rPr>
          <w:sz w:val="24"/>
        </w:rPr>
        <w:sectPr w:rsidR="00B65645">
          <w:type w:val="continuous"/>
          <w:pgSz w:w="11910" w:h="16840"/>
          <w:pgMar w:top="1100" w:right="0" w:bottom="100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мрачна.Скорей,певец,скорей!..","ПрощаниеНаполеона"идругие.Тематика и проблематика лирики поэта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10" w:right="182"/>
              <w:jc w:val="center"/>
              <w:rPr>
                <w:sz w:val="24"/>
              </w:rPr>
            </w:pPr>
            <w:r>
              <w:rPr>
                <w:sz w:val="24"/>
              </w:rPr>
              <w:t>Урок</w:t>
            </w:r>
            <w:r>
              <w:rPr>
                <w:spacing w:val="-5"/>
                <w:sz w:val="24"/>
              </w:rPr>
              <w:t xml:space="preserve"> 99</w:t>
            </w:r>
          </w:p>
        </w:tc>
        <w:tc>
          <w:tcPr>
            <w:tcW w:w="7937" w:type="dxa"/>
          </w:tcPr>
          <w:p w:rsidR="00B65645" w:rsidRDefault="00D65296">
            <w:pPr>
              <w:pStyle w:val="TableParagraph"/>
              <w:ind w:right="54"/>
              <w:jc w:val="both"/>
              <w:rPr>
                <w:sz w:val="24"/>
              </w:rPr>
            </w:pPr>
            <w:r>
              <w:rPr>
                <w:sz w:val="24"/>
              </w:rPr>
              <w:t>Дж. Г. Байрон. Поэма "Паломничество Чайльд-Гарольда"</w:t>
            </w:r>
            <w:r>
              <w:rPr>
                <w:sz w:val="24"/>
              </w:rPr>
              <w:t>. Романтический герой в поисках смысла жизни. Мотив странствия. Байронический тип литературного героя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10" w:right="62"/>
              <w:jc w:val="center"/>
              <w:rPr>
                <w:sz w:val="24"/>
              </w:rPr>
            </w:pPr>
            <w:r>
              <w:rPr>
                <w:sz w:val="24"/>
              </w:rPr>
              <w:t>Урок</w:t>
            </w:r>
            <w:r>
              <w:rPr>
                <w:spacing w:val="-5"/>
                <w:sz w:val="24"/>
              </w:rPr>
              <w:t xml:space="preserve"> 100</w:t>
            </w:r>
          </w:p>
        </w:tc>
        <w:tc>
          <w:tcPr>
            <w:tcW w:w="7937" w:type="dxa"/>
          </w:tcPr>
          <w:p w:rsidR="00B65645" w:rsidRDefault="00D65296">
            <w:pPr>
              <w:pStyle w:val="TableParagraph"/>
              <w:ind w:right="55"/>
              <w:jc w:val="both"/>
              <w:rPr>
                <w:sz w:val="24"/>
              </w:rPr>
            </w:pPr>
            <w:r>
              <w:rPr>
                <w:sz w:val="24"/>
              </w:rPr>
              <w:t xml:space="preserve">ЗарубежнаяпрозапервойполовиныXIXв.(однопроизведениеповыбору). Например, произведения Э.Т.А. Гофмана, В. Гюго, В. Скотта. Тема, идея </w:t>
            </w:r>
            <w:r>
              <w:rPr>
                <w:spacing w:val="-2"/>
                <w:sz w:val="24"/>
              </w:rPr>
              <w:t>произведени</w:t>
            </w:r>
            <w:r>
              <w:rPr>
                <w:spacing w:val="-2"/>
                <w:sz w:val="24"/>
              </w:rPr>
              <w:t>я</w:t>
            </w:r>
          </w:p>
        </w:tc>
      </w:tr>
      <w:tr w:rsidR="00B65645">
        <w:trPr>
          <w:trHeight w:val="755"/>
        </w:trPr>
        <w:tc>
          <w:tcPr>
            <w:tcW w:w="1134" w:type="dxa"/>
          </w:tcPr>
          <w:p w:rsidR="00B65645" w:rsidRDefault="00D65296">
            <w:pPr>
              <w:pStyle w:val="TableParagraph"/>
              <w:spacing w:before="245"/>
              <w:ind w:left="10" w:right="62"/>
              <w:jc w:val="center"/>
              <w:rPr>
                <w:sz w:val="24"/>
              </w:rPr>
            </w:pPr>
            <w:r>
              <w:rPr>
                <w:sz w:val="24"/>
              </w:rPr>
              <w:t>Урок</w:t>
            </w:r>
            <w:r>
              <w:rPr>
                <w:spacing w:val="-5"/>
                <w:sz w:val="24"/>
              </w:rPr>
              <w:t xml:space="preserve"> 101</w:t>
            </w:r>
          </w:p>
        </w:tc>
        <w:tc>
          <w:tcPr>
            <w:tcW w:w="7937" w:type="dxa"/>
          </w:tcPr>
          <w:p w:rsidR="00B65645" w:rsidRDefault="00D65296">
            <w:pPr>
              <w:pStyle w:val="TableParagraph"/>
              <w:rPr>
                <w:sz w:val="24"/>
              </w:rPr>
            </w:pPr>
            <w:r>
              <w:rPr>
                <w:sz w:val="24"/>
              </w:rPr>
              <w:t>Зарубежная проза первой половины XIX в. Например, произведения Э.Т.А. Гофмана, В. Гюго, В. Скотта. Сюжет, проблематика.</w:t>
            </w:r>
          </w:p>
        </w:tc>
      </w:tr>
      <w:tr w:rsidR="00B65645">
        <w:trPr>
          <w:trHeight w:val="755"/>
        </w:trPr>
        <w:tc>
          <w:tcPr>
            <w:tcW w:w="1134" w:type="dxa"/>
          </w:tcPr>
          <w:p w:rsidR="00B65645" w:rsidRDefault="00D65296">
            <w:pPr>
              <w:pStyle w:val="TableParagraph"/>
              <w:spacing w:before="245"/>
              <w:ind w:left="10" w:right="62"/>
              <w:jc w:val="center"/>
              <w:rPr>
                <w:sz w:val="24"/>
              </w:rPr>
            </w:pPr>
            <w:r>
              <w:rPr>
                <w:sz w:val="24"/>
              </w:rPr>
              <w:t>Урок</w:t>
            </w:r>
            <w:r>
              <w:rPr>
                <w:spacing w:val="-5"/>
                <w:sz w:val="24"/>
              </w:rPr>
              <w:t xml:space="preserve"> 102</w:t>
            </w:r>
          </w:p>
        </w:tc>
        <w:tc>
          <w:tcPr>
            <w:tcW w:w="7937" w:type="dxa"/>
          </w:tcPr>
          <w:p w:rsidR="00B65645" w:rsidRDefault="00D65296">
            <w:pPr>
              <w:pStyle w:val="TableParagraph"/>
              <w:rPr>
                <w:sz w:val="24"/>
              </w:rPr>
            </w:pPr>
            <w:r>
              <w:rPr>
                <w:sz w:val="24"/>
              </w:rPr>
              <w:t>Зарубежная проза первой половины XIX в. Например, произведения Э.Т.А. Гофмана, В. Гюго, В. Скотта. Образ главного героя</w:t>
            </w:r>
          </w:p>
        </w:tc>
      </w:tr>
      <w:tr w:rsidR="00B65645">
        <w:trPr>
          <w:trHeight w:val="755"/>
        </w:trPr>
        <w:tc>
          <w:tcPr>
            <w:tcW w:w="9071" w:type="dxa"/>
            <w:gridSpan w:val="2"/>
          </w:tcPr>
          <w:p w:rsidR="00B65645" w:rsidRDefault="00D65296">
            <w:pPr>
              <w:pStyle w:val="TableParagraph"/>
              <w:ind w:right="24"/>
              <w:rPr>
                <w:sz w:val="24"/>
              </w:rPr>
            </w:pPr>
            <w:r>
              <w:rPr>
                <w:sz w:val="24"/>
              </w:rPr>
              <w:t>ОБЩЕЕ КОЛИЧЕСТВО УРОКОВ ПО ПРОГРАММЕ: 102, из них уроков, отведенных на контрольные работы, - не более 10</w:t>
            </w:r>
          </w:p>
        </w:tc>
      </w:tr>
    </w:tbl>
    <w:p w:rsidR="00B65645" w:rsidRDefault="00D65296">
      <w:pPr>
        <w:pStyle w:val="a3"/>
        <w:spacing w:before="251"/>
        <w:ind w:right="854" w:firstLine="540"/>
      </w:pPr>
      <w:r>
        <w:t xml:space="preserve">В федеральных и региональных процедурах оценки качества образования используетсяперечень(кодификатор)распределенныхпоклассампроверяемыхтребований к результатам освоения основной образовательной программы основного общего образования и элементов содержания </w:t>
      </w:r>
      <w:r>
        <w:t>по литературе.</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10"/>
        </w:rPr>
        <w:t>6</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(5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ind w:right="54"/>
              <w:jc w:val="both"/>
              <w:rPr>
                <w:sz w:val="24"/>
              </w:rPr>
            </w:pPr>
            <w:r>
              <w:rPr>
                <w:sz w:val="24"/>
              </w:rPr>
              <w:t>Обучающийся научится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tc>
      </w:tr>
      <w:tr w:rsidR="00B65645">
        <w:trPr>
          <w:trHeight w:val="755"/>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понимать, что литература - это вид искусства и что художественный текст отличается о</w:t>
            </w:r>
            <w:r>
              <w:rPr>
                <w:sz w:val="24"/>
              </w:rPr>
              <w:t>т текста научного, делового, публицистического</w:t>
            </w:r>
          </w:p>
        </w:tc>
      </w:tr>
      <w:tr w:rsidR="00B65645">
        <w:trPr>
          <w:trHeight w:val="755"/>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владетьэлементарнымиумениямивоспринимать,анализировать, интерпретировать и оценивать прочитанные произведения:</w:t>
            </w:r>
          </w:p>
        </w:tc>
      </w:tr>
      <w:tr w:rsidR="00B65645">
        <w:trPr>
          <w:trHeight w:val="1583"/>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4"/>
              <w:jc w:val="both"/>
              <w:rPr>
                <w:sz w:val="24"/>
              </w:rPr>
            </w:pPr>
            <w:r>
              <w:rPr>
                <w:sz w:val="24"/>
              </w:rPr>
              <w:t>определять тему и главную мысль произведения, иметь начальные представления о родах и жанрах литературы, характеризовать героев- персонажей, давать их сравнительные характеристики, выявлять элементарные особенности языка художественного произведения, поэти</w:t>
            </w:r>
            <w:r>
              <w:rPr>
                <w:sz w:val="24"/>
              </w:rPr>
              <w:t>ческой и прозаической речи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5"/>
              <w:jc w:val="both"/>
              <w:rPr>
                <w:sz w:val="24"/>
              </w:rPr>
            </w:pPr>
            <w:r>
              <w:rPr>
                <w:sz w:val="24"/>
              </w:rPr>
              <w:t>понимать смысловое наполнение теоретико-литературных понятий и использовать в процессе анализа и интерпретации произведенийтакихтеоретико-литературныхпонятий,как</w:t>
            </w:r>
            <w:r>
              <w:rPr>
                <w:spacing w:val="-2"/>
                <w:sz w:val="24"/>
              </w:rPr>
              <w:t>художественная</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213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5"/>
              <w:jc w:val="both"/>
              <w:rPr>
                <w:sz w:val="24"/>
              </w:rPr>
            </w:pPr>
            <w:r>
              <w:rPr>
                <w:sz w:val="24"/>
              </w:rPr>
              <w:t>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w:t>
            </w:r>
            <w:r>
              <w:rPr>
                <w:sz w:val="24"/>
              </w:rPr>
              <w:t>чевая характеристика персонажей, портрет, пейзаж, художественная деталь, эпитет, сравнение, метафора, олицетворение, аллегория; ритм, рифма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сопоставлятьтемыисюжетыпроизведений,образы</w:t>
            </w:r>
            <w:r>
              <w:rPr>
                <w:spacing w:val="-2"/>
                <w:sz w:val="24"/>
              </w:rPr>
              <w:t>персонажей</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4"/>
              <w:jc w:val="both"/>
              <w:rPr>
                <w:sz w:val="24"/>
              </w:rPr>
            </w:pPr>
            <w:r>
              <w:rPr>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ind w:right="54"/>
              <w:jc w:val="both"/>
              <w:rPr>
                <w:sz w:val="24"/>
              </w:rPr>
            </w:pPr>
            <w:r>
              <w:rPr>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4"/>
              <w:jc w:val="both"/>
              <w:rPr>
                <w:sz w:val="24"/>
              </w:rPr>
            </w:pPr>
            <w:r>
              <w:rPr>
                <w:sz w:val="24"/>
              </w:rPr>
              <w:t>пересказывать прочитанное произвед</w:t>
            </w:r>
            <w:r>
              <w:rPr>
                <w:sz w:val="24"/>
              </w:rPr>
              <w:t>ение, используя подробный, сжатый,выборочныйпересказ,отвечатьнавопросыпопрочитанному произведениюиспомощьюучителяформулироватьвопросыктексту</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5"/>
              <w:jc w:val="both"/>
              <w:rPr>
                <w:sz w:val="24"/>
              </w:rPr>
            </w:pPr>
            <w:r>
              <w:rPr>
                <w:sz w:val="24"/>
              </w:rP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ind w:right="54"/>
              <w:jc w:val="both"/>
              <w:rPr>
                <w:sz w:val="24"/>
              </w:rPr>
            </w:pPr>
            <w:r>
              <w:rPr>
                <w:sz w:val="24"/>
              </w:rPr>
              <w:t>создавать устные и письменные высказывания разных жанров объемом не менее 70 слов (с учетом литературног</w:t>
            </w:r>
            <w:r>
              <w:rPr>
                <w:sz w:val="24"/>
              </w:rPr>
              <w:t xml:space="preserve">о развития </w:t>
            </w:r>
            <w:r>
              <w:rPr>
                <w:spacing w:val="-2"/>
                <w:sz w:val="24"/>
              </w:rPr>
              <w:t>обучающихся)</w:t>
            </w:r>
          </w:p>
        </w:tc>
      </w:tr>
      <w:tr w:rsidR="00B65645">
        <w:trPr>
          <w:trHeight w:val="755"/>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rPr>
                <w:sz w:val="24"/>
              </w:rPr>
            </w:pPr>
            <w:r>
              <w:rPr>
                <w:sz w:val="24"/>
              </w:rPr>
              <w:t>владеть начальными умениями интерпретации и оценки текстуально изученных произведений фольклора и литературы</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ind w:right="55"/>
              <w:jc w:val="both"/>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10</w:t>
            </w:r>
          </w:p>
        </w:tc>
        <w:tc>
          <w:tcPr>
            <w:tcW w:w="7370" w:type="dxa"/>
          </w:tcPr>
          <w:p w:rsidR="00B65645" w:rsidRDefault="00D65296">
            <w:pPr>
              <w:pStyle w:val="TableParagraph"/>
              <w:ind w:right="54"/>
              <w:jc w:val="both"/>
              <w:rPr>
                <w:sz w:val="24"/>
              </w:rPr>
            </w:pPr>
            <w:r>
              <w:rPr>
                <w:sz w:val="24"/>
              </w:rPr>
              <w:t>планировать с помощью учителя собств</w:t>
            </w:r>
            <w:r>
              <w:rPr>
                <w:sz w:val="24"/>
              </w:rPr>
              <w:t>енное досуговое чтение, расширять свой круг чтения, в том числе за счет произведений современной литературы для детей и подростков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5"/>
              <w:jc w:val="both"/>
              <w:rPr>
                <w:sz w:val="24"/>
              </w:rPr>
            </w:pPr>
            <w:r>
              <w:rPr>
                <w:sz w:val="24"/>
              </w:rP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5"/>
              <w:jc w:val="both"/>
              <w:rPr>
                <w:sz w:val="24"/>
              </w:rPr>
            </w:pPr>
            <w:r>
              <w:rPr>
                <w:sz w:val="24"/>
              </w:rPr>
              <w:t>владеть начальными умениями использовать словари и справочники, в том числе в элек</w:t>
            </w:r>
            <w:r>
              <w:rPr>
                <w:sz w:val="24"/>
              </w:rPr>
              <w:t>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p w:rsidR="00B65645" w:rsidRDefault="00D65296">
      <w:pPr>
        <w:pStyle w:val="a3"/>
        <w:spacing w:before="76"/>
        <w:ind w:left="0" w:right="848"/>
        <w:jc w:val="right"/>
      </w:pPr>
      <w:r>
        <w:lastRenderedPageBreak/>
        <w:t>Таблица</w:t>
      </w:r>
      <w:r>
        <w:rPr>
          <w:spacing w:val="-5"/>
        </w:rPr>
        <w:t>6.1</w:t>
      </w:r>
    </w:p>
    <w:p w:rsidR="00B65645" w:rsidRDefault="00D65296">
      <w:pPr>
        <w:pStyle w:val="a3"/>
        <w:spacing w:before="276"/>
        <w:ind w:left="2007" w:right="2018"/>
        <w:jc w:val="center"/>
      </w:pPr>
      <w:r>
        <w:t>Проверяемыеэлементы</w:t>
      </w:r>
      <w:r>
        <w:t>содержания(5</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pacing w:val="-2"/>
                <w:sz w:val="24"/>
              </w:rPr>
              <w:t>Мифология</w:t>
            </w:r>
          </w:p>
        </w:tc>
      </w:tr>
      <w:tr w:rsidR="00B65645">
        <w:trPr>
          <w:trHeight w:val="479"/>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z w:val="24"/>
              </w:rPr>
              <w:t>МифынародовРоссиии</w:t>
            </w:r>
            <w:r>
              <w:rPr>
                <w:spacing w:val="-4"/>
                <w:sz w:val="24"/>
              </w:rPr>
              <w:t>мира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pacing w:val="-2"/>
                <w:sz w:val="24"/>
              </w:rPr>
              <w:t>Фольклор</w:t>
            </w:r>
          </w:p>
        </w:tc>
      </w:tr>
      <w:tr w:rsidR="00B65645">
        <w:trPr>
          <w:trHeight w:val="479"/>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Малыежанры:пословицы,поговорки,</w:t>
            </w:r>
            <w:r>
              <w:rPr>
                <w:spacing w:val="-2"/>
                <w:sz w:val="24"/>
              </w:rPr>
              <w:t>загадки</w:t>
            </w:r>
          </w:p>
        </w:tc>
      </w:tr>
      <w:tr w:rsidR="00B65645">
        <w:trPr>
          <w:trHeight w:val="479"/>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СказкинародовРоссииинародовмира(неменее</w:t>
            </w:r>
            <w:r>
              <w:rPr>
                <w:spacing w:val="-2"/>
                <w:sz w:val="24"/>
              </w:rPr>
              <w:t xml:space="preserve"> трех)</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ЛитературапервойполовиныXIX</w:t>
            </w:r>
            <w:r>
              <w:rPr>
                <w:spacing w:val="-5"/>
                <w:sz w:val="24"/>
              </w:rPr>
              <w:t xml:space="preserve"> в.</w:t>
            </w:r>
          </w:p>
        </w:tc>
      </w:tr>
      <w:tr w:rsidR="00B65645">
        <w:trPr>
          <w:trHeight w:val="1031"/>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4"/>
              <w:jc w:val="both"/>
              <w:rPr>
                <w:sz w:val="24"/>
              </w:rPr>
            </w:pPr>
            <w:r>
              <w:rPr>
                <w:sz w:val="24"/>
              </w:rPr>
              <w:t>И.А.Крылов.Басни</w:t>
            </w:r>
            <w:r>
              <w:rPr>
                <w:sz w:val="24"/>
              </w:rPr>
              <w:t xml:space="preserve">(триповыбору).Например,"Волкнапсарне","Листыи Корни", "Свинья под Дубом", "Квартет", "Осел и Соловей", "Ворона и </w:t>
            </w:r>
            <w:r>
              <w:rPr>
                <w:spacing w:val="-2"/>
                <w:sz w:val="24"/>
              </w:rPr>
              <w:t>Лисица"</w:t>
            </w:r>
          </w:p>
        </w:tc>
      </w:tr>
      <w:tr w:rsidR="00B65645">
        <w:trPr>
          <w:trHeight w:val="755"/>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rPr>
                <w:sz w:val="24"/>
              </w:rPr>
            </w:pPr>
            <w:r>
              <w:rPr>
                <w:sz w:val="24"/>
              </w:rPr>
              <w:t>А.С.Пушкин.Стихотворения"Зимнееутро","Зимнийвечер","Няне"и другие по выбору</w:t>
            </w:r>
          </w:p>
        </w:tc>
      </w:tr>
      <w:tr w:rsidR="00B65645">
        <w:trPr>
          <w:trHeight w:val="479"/>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rPr>
                <w:sz w:val="24"/>
              </w:rPr>
            </w:pPr>
            <w:r>
              <w:rPr>
                <w:sz w:val="24"/>
              </w:rPr>
              <w:t>А.С.Пушкин."Сказкаомертвойцаревнеиосеми</w:t>
            </w:r>
            <w:r>
              <w:rPr>
                <w:spacing w:val="-2"/>
                <w:sz w:val="24"/>
              </w:rPr>
              <w:t>богатырях"</w:t>
            </w:r>
          </w:p>
        </w:tc>
      </w:tr>
      <w:tr w:rsidR="00B65645">
        <w:trPr>
          <w:trHeight w:val="479"/>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rPr>
                <w:sz w:val="24"/>
              </w:rPr>
            </w:pPr>
            <w:r>
              <w:rPr>
                <w:sz w:val="24"/>
              </w:rPr>
              <w:t>М.Ю.Лермонтов.Стихотворение</w:t>
            </w:r>
            <w:r>
              <w:rPr>
                <w:spacing w:val="-2"/>
                <w:sz w:val="24"/>
              </w:rPr>
              <w:t>"Бородино"</w:t>
            </w:r>
          </w:p>
        </w:tc>
      </w:tr>
      <w:tr w:rsidR="00B65645">
        <w:trPr>
          <w:trHeight w:val="755"/>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Н.В.Гоголь.Повесть"НочьпередРождеством"изсборника"Вечерана хуторе близ Диканьки"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ЛитературавторойполовиныXIX</w:t>
            </w:r>
            <w:r>
              <w:rPr>
                <w:spacing w:val="-5"/>
                <w:sz w:val="24"/>
              </w:rPr>
              <w:t xml:space="preserve"> в.</w:t>
            </w:r>
          </w:p>
        </w:tc>
      </w:tr>
      <w:tr w:rsidR="00B65645">
        <w:trPr>
          <w:trHeight w:val="479"/>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rPr>
                <w:sz w:val="24"/>
              </w:rPr>
            </w:pPr>
            <w:r>
              <w:rPr>
                <w:sz w:val="24"/>
              </w:rPr>
              <w:t>И.С.Тургенев.Рассказ</w:t>
            </w:r>
            <w:r>
              <w:rPr>
                <w:spacing w:val="-2"/>
                <w:sz w:val="24"/>
              </w:rPr>
              <w:t>"Муму"</w:t>
            </w:r>
          </w:p>
        </w:tc>
      </w:tr>
      <w:tr w:rsidR="00B65645">
        <w:trPr>
          <w:trHeight w:val="755"/>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rPr>
                <w:sz w:val="24"/>
              </w:rPr>
            </w:pPr>
            <w:r>
              <w:rPr>
                <w:sz w:val="24"/>
              </w:rPr>
              <w:t>Н.А.Некрасов.Стихотворения"Крестьянскиедети","Школьник"</w:t>
            </w:r>
            <w:r>
              <w:rPr>
                <w:sz w:val="24"/>
              </w:rPr>
              <w:t>.Поэма "Мороз, Красный нос" (фрагмент)</w:t>
            </w:r>
          </w:p>
        </w:tc>
      </w:tr>
      <w:tr w:rsidR="00B65645">
        <w:trPr>
          <w:trHeight w:val="479"/>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rPr>
                <w:sz w:val="24"/>
              </w:rPr>
            </w:pPr>
            <w:r>
              <w:rPr>
                <w:sz w:val="24"/>
              </w:rPr>
              <w:t>Л.Н.Толстой.Рассказ"Кавказский</w:t>
            </w:r>
            <w:r>
              <w:rPr>
                <w:spacing w:val="-2"/>
                <w:sz w:val="24"/>
              </w:rPr>
              <w:t>пленник"</w:t>
            </w:r>
          </w:p>
        </w:tc>
      </w:tr>
      <w:tr w:rsidR="00B65645">
        <w:trPr>
          <w:trHeight w:val="479"/>
        </w:trPr>
        <w:tc>
          <w:tcPr>
            <w:tcW w:w="1077" w:type="dxa"/>
          </w:tcPr>
          <w:p w:rsidR="00B65645" w:rsidRDefault="00D65296">
            <w:pPr>
              <w:pStyle w:val="TableParagraph"/>
              <w:ind w:left="10" w:right="1"/>
              <w:jc w:val="center"/>
              <w:rPr>
                <w:sz w:val="24"/>
              </w:rPr>
            </w:pPr>
            <w:r>
              <w:rPr>
                <w:spacing w:val="-10"/>
                <w:sz w:val="24"/>
              </w:rPr>
              <w:t>5</w:t>
            </w:r>
          </w:p>
        </w:tc>
        <w:tc>
          <w:tcPr>
            <w:tcW w:w="7994" w:type="dxa"/>
          </w:tcPr>
          <w:p w:rsidR="00B65645" w:rsidRDefault="00D65296">
            <w:pPr>
              <w:pStyle w:val="TableParagraph"/>
              <w:rPr>
                <w:sz w:val="24"/>
              </w:rPr>
            </w:pPr>
            <w:r>
              <w:rPr>
                <w:sz w:val="24"/>
              </w:rPr>
              <w:t>ЛитератураXIX-XX</w:t>
            </w:r>
            <w:r>
              <w:rPr>
                <w:spacing w:val="-5"/>
                <w:sz w:val="24"/>
              </w:rPr>
              <w:t>вв.</w:t>
            </w:r>
          </w:p>
        </w:tc>
      </w:tr>
      <w:tr w:rsidR="00B65645">
        <w:trPr>
          <w:trHeight w:val="1307"/>
        </w:trPr>
        <w:tc>
          <w:tcPr>
            <w:tcW w:w="1077" w:type="dxa"/>
          </w:tcPr>
          <w:p w:rsidR="00B65645" w:rsidRDefault="00D65296">
            <w:pPr>
              <w:pStyle w:val="TableParagraph"/>
              <w:ind w:left="10"/>
              <w:jc w:val="center"/>
              <w:rPr>
                <w:sz w:val="24"/>
              </w:rPr>
            </w:pPr>
            <w:r>
              <w:rPr>
                <w:spacing w:val="-5"/>
                <w:sz w:val="24"/>
              </w:rPr>
              <w:t>5.1</w:t>
            </w:r>
          </w:p>
        </w:tc>
        <w:tc>
          <w:tcPr>
            <w:tcW w:w="7994" w:type="dxa"/>
          </w:tcPr>
          <w:p w:rsidR="00B65645" w:rsidRDefault="00D65296">
            <w:pPr>
              <w:pStyle w:val="TableParagraph"/>
              <w:ind w:right="54"/>
              <w:jc w:val="both"/>
              <w:rPr>
                <w:sz w:val="24"/>
              </w:rPr>
            </w:pPr>
            <w:r>
              <w:rPr>
                <w:sz w:val="24"/>
              </w:rP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w:t>
            </w:r>
            <w:r>
              <w:rPr>
                <w:sz w:val="24"/>
              </w:rPr>
              <w:t>ва</w:t>
            </w:r>
          </w:p>
        </w:tc>
      </w:tr>
      <w:tr w:rsidR="00B65645">
        <w:trPr>
          <w:trHeight w:val="1307"/>
        </w:trPr>
        <w:tc>
          <w:tcPr>
            <w:tcW w:w="1077" w:type="dxa"/>
          </w:tcPr>
          <w:p w:rsidR="00B65645" w:rsidRDefault="00D65296">
            <w:pPr>
              <w:pStyle w:val="TableParagraph"/>
              <w:ind w:left="10"/>
              <w:jc w:val="center"/>
              <w:rPr>
                <w:sz w:val="24"/>
              </w:rPr>
            </w:pPr>
            <w:r>
              <w:rPr>
                <w:spacing w:val="-5"/>
                <w:sz w:val="24"/>
              </w:rPr>
              <w:t>5.2</w:t>
            </w:r>
          </w:p>
        </w:tc>
        <w:tc>
          <w:tcPr>
            <w:tcW w:w="7994" w:type="dxa"/>
          </w:tcPr>
          <w:p w:rsidR="00B65645" w:rsidRDefault="00D65296">
            <w:pPr>
              <w:pStyle w:val="TableParagraph"/>
              <w:ind w:right="54"/>
              <w:jc w:val="both"/>
              <w:rPr>
                <w:sz w:val="24"/>
              </w:rPr>
            </w:pPr>
            <w:r>
              <w:rPr>
                <w:sz w:val="24"/>
              </w:rPr>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"Леля и Минька", "Елка", "Золотые сл</w:t>
            </w:r>
            <w:r>
              <w:rPr>
                <w:sz w:val="24"/>
              </w:rPr>
              <w:t>ова", "Встреча"</w:t>
            </w:r>
          </w:p>
        </w:tc>
      </w:tr>
      <w:tr w:rsidR="00B65645">
        <w:trPr>
          <w:trHeight w:val="755"/>
        </w:trPr>
        <w:tc>
          <w:tcPr>
            <w:tcW w:w="1077" w:type="dxa"/>
          </w:tcPr>
          <w:p w:rsidR="00B65645" w:rsidRDefault="00D65296">
            <w:pPr>
              <w:pStyle w:val="TableParagraph"/>
              <w:ind w:left="10"/>
              <w:jc w:val="center"/>
              <w:rPr>
                <w:sz w:val="24"/>
              </w:rPr>
            </w:pPr>
            <w:r>
              <w:rPr>
                <w:spacing w:val="-5"/>
                <w:sz w:val="24"/>
              </w:rPr>
              <w:t>5.3</w:t>
            </w:r>
          </w:p>
        </w:tc>
        <w:tc>
          <w:tcPr>
            <w:tcW w:w="7994" w:type="dxa"/>
          </w:tcPr>
          <w:p w:rsidR="00B65645" w:rsidRDefault="00D65296">
            <w:pPr>
              <w:pStyle w:val="TableParagraph"/>
              <w:rPr>
                <w:sz w:val="24"/>
              </w:rPr>
            </w:pPr>
            <w:r>
              <w:rPr>
                <w:sz w:val="24"/>
              </w:rPr>
              <w:t>Произведения отечественной литературы о природе и животных (не менее двух). А.И. Куприн, М.М. Пришвин, К.Г. Паустовский</w:t>
            </w:r>
          </w:p>
        </w:tc>
      </w:tr>
    </w:tbl>
    <w:p w:rsidR="00B65645" w:rsidRDefault="00B65645">
      <w:pPr>
        <w:pStyle w:val="TableParagraph"/>
        <w:rPr>
          <w:sz w:val="24"/>
        </w:rPr>
        <w:sectPr w:rsidR="00B65645">
          <w:pgSz w:w="11910" w:h="16840"/>
          <w:pgMar w:top="1040" w:right="0" w:bottom="128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5"/>
                <w:sz w:val="24"/>
              </w:rPr>
              <w:lastRenderedPageBreak/>
              <w:t>5.4</w:t>
            </w:r>
          </w:p>
        </w:tc>
        <w:tc>
          <w:tcPr>
            <w:tcW w:w="7994" w:type="dxa"/>
          </w:tcPr>
          <w:p w:rsidR="00B65645" w:rsidRDefault="00D65296">
            <w:pPr>
              <w:pStyle w:val="TableParagraph"/>
              <w:rPr>
                <w:sz w:val="24"/>
              </w:rPr>
            </w:pPr>
            <w:r>
              <w:rPr>
                <w:sz w:val="24"/>
              </w:rPr>
              <w:t>А.П.Платонов.Рассказы(одинповыбору).Например,"Корова",</w:t>
            </w:r>
            <w:r>
              <w:rPr>
                <w:spacing w:val="-2"/>
                <w:sz w:val="24"/>
              </w:rPr>
              <w:t>"Никита"</w:t>
            </w:r>
          </w:p>
        </w:tc>
      </w:tr>
      <w:tr w:rsidR="00B65645">
        <w:trPr>
          <w:trHeight w:val="479"/>
        </w:trPr>
        <w:tc>
          <w:tcPr>
            <w:tcW w:w="1077" w:type="dxa"/>
          </w:tcPr>
          <w:p w:rsidR="00B65645" w:rsidRDefault="00D65296">
            <w:pPr>
              <w:pStyle w:val="TableParagraph"/>
              <w:ind w:left="10"/>
              <w:jc w:val="center"/>
              <w:rPr>
                <w:sz w:val="24"/>
              </w:rPr>
            </w:pPr>
            <w:r>
              <w:rPr>
                <w:spacing w:val="-5"/>
                <w:sz w:val="24"/>
              </w:rPr>
              <w:t>5.5</w:t>
            </w:r>
          </w:p>
        </w:tc>
        <w:tc>
          <w:tcPr>
            <w:tcW w:w="7994" w:type="dxa"/>
          </w:tcPr>
          <w:p w:rsidR="00B65645" w:rsidRDefault="00D65296">
            <w:pPr>
              <w:pStyle w:val="TableParagraph"/>
              <w:rPr>
                <w:sz w:val="24"/>
              </w:rPr>
            </w:pPr>
            <w:r>
              <w:rPr>
                <w:sz w:val="24"/>
              </w:rPr>
              <w:t>В.П.Астафьев.Рассказ"</w:t>
            </w:r>
            <w:r>
              <w:rPr>
                <w:sz w:val="24"/>
              </w:rPr>
              <w:t>Васюткино</w:t>
            </w:r>
            <w:r>
              <w:rPr>
                <w:spacing w:val="-2"/>
                <w:sz w:val="24"/>
              </w:rPr>
              <w:t>озеро"</w:t>
            </w:r>
          </w:p>
        </w:tc>
      </w:tr>
      <w:tr w:rsidR="00B65645">
        <w:trPr>
          <w:trHeight w:val="479"/>
        </w:trPr>
        <w:tc>
          <w:tcPr>
            <w:tcW w:w="1077" w:type="dxa"/>
          </w:tcPr>
          <w:p w:rsidR="00B65645" w:rsidRDefault="00D65296">
            <w:pPr>
              <w:pStyle w:val="TableParagraph"/>
              <w:ind w:left="10" w:right="1"/>
              <w:jc w:val="center"/>
              <w:rPr>
                <w:sz w:val="24"/>
              </w:rPr>
            </w:pPr>
            <w:r>
              <w:rPr>
                <w:spacing w:val="-10"/>
                <w:sz w:val="24"/>
              </w:rPr>
              <w:t>6</w:t>
            </w:r>
          </w:p>
        </w:tc>
        <w:tc>
          <w:tcPr>
            <w:tcW w:w="7994" w:type="dxa"/>
          </w:tcPr>
          <w:p w:rsidR="00B65645" w:rsidRDefault="00D65296">
            <w:pPr>
              <w:pStyle w:val="TableParagraph"/>
              <w:rPr>
                <w:sz w:val="24"/>
              </w:rPr>
            </w:pPr>
            <w:r>
              <w:rPr>
                <w:sz w:val="24"/>
              </w:rPr>
              <w:t>ЛитератураXX-началаXXI</w:t>
            </w:r>
            <w:r>
              <w:rPr>
                <w:spacing w:val="-5"/>
                <w:sz w:val="24"/>
              </w:rPr>
              <w:t>вв.</w:t>
            </w:r>
          </w:p>
        </w:tc>
      </w:tr>
      <w:tr w:rsidR="00B65645">
        <w:trPr>
          <w:trHeight w:val="1307"/>
        </w:trPr>
        <w:tc>
          <w:tcPr>
            <w:tcW w:w="1077" w:type="dxa"/>
          </w:tcPr>
          <w:p w:rsidR="00B65645" w:rsidRDefault="00D65296">
            <w:pPr>
              <w:pStyle w:val="TableParagraph"/>
              <w:ind w:left="10"/>
              <w:jc w:val="center"/>
              <w:rPr>
                <w:sz w:val="24"/>
              </w:rPr>
            </w:pPr>
            <w:r>
              <w:rPr>
                <w:spacing w:val="-5"/>
                <w:sz w:val="24"/>
              </w:rPr>
              <w:t>6.1</w:t>
            </w:r>
          </w:p>
        </w:tc>
        <w:tc>
          <w:tcPr>
            <w:tcW w:w="7994" w:type="dxa"/>
          </w:tcPr>
          <w:p w:rsidR="00B65645" w:rsidRDefault="00D65296">
            <w:pPr>
              <w:pStyle w:val="TableParagraph"/>
              <w:ind w:right="54"/>
              <w:jc w:val="both"/>
              <w:rPr>
                <w:sz w:val="24"/>
              </w:rPr>
            </w:pPr>
            <w:r>
              <w:rPr>
                <w:sz w:val="24"/>
              </w:rPr>
              <w:t>Произведения отечественной литературы на тему "Человек на войне" (не менее двух). Например, Л.А. Кассиль "Дорогие мои мальчишки", Ю.Я. Яковлев"ДевочкисВасильевскогоострова",В.П.Катаев"Сынполка",</w:t>
            </w:r>
            <w:r>
              <w:rPr>
                <w:sz w:val="24"/>
              </w:rPr>
              <w:t>К.М. Симонов "Сын артиллериста"</w:t>
            </w:r>
          </w:p>
        </w:tc>
      </w:tr>
      <w:tr w:rsidR="00B65645">
        <w:trPr>
          <w:trHeight w:val="1307"/>
        </w:trPr>
        <w:tc>
          <w:tcPr>
            <w:tcW w:w="1077" w:type="dxa"/>
          </w:tcPr>
          <w:p w:rsidR="00B65645" w:rsidRDefault="00D65296">
            <w:pPr>
              <w:pStyle w:val="TableParagraph"/>
              <w:ind w:left="10"/>
              <w:jc w:val="center"/>
              <w:rPr>
                <w:sz w:val="24"/>
              </w:rPr>
            </w:pPr>
            <w:r>
              <w:rPr>
                <w:spacing w:val="-5"/>
                <w:sz w:val="24"/>
              </w:rPr>
              <w:t>6.2</w:t>
            </w:r>
          </w:p>
        </w:tc>
        <w:tc>
          <w:tcPr>
            <w:tcW w:w="7994" w:type="dxa"/>
          </w:tcPr>
          <w:p w:rsidR="00B65645" w:rsidRDefault="00D65296">
            <w:pPr>
              <w:pStyle w:val="TableParagraph"/>
              <w:ind w:right="54"/>
              <w:jc w:val="both"/>
              <w:rPr>
                <w:sz w:val="24"/>
              </w:rPr>
            </w:pPr>
            <w:r>
              <w:rPr>
                <w:sz w:val="24"/>
              </w:rP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B65645">
        <w:trPr>
          <w:trHeight w:val="1031"/>
        </w:trPr>
        <w:tc>
          <w:tcPr>
            <w:tcW w:w="1077" w:type="dxa"/>
          </w:tcPr>
          <w:p w:rsidR="00B65645" w:rsidRDefault="00D65296">
            <w:pPr>
              <w:pStyle w:val="TableParagraph"/>
              <w:ind w:left="10"/>
              <w:jc w:val="center"/>
              <w:rPr>
                <w:sz w:val="24"/>
              </w:rPr>
            </w:pPr>
            <w:r>
              <w:rPr>
                <w:spacing w:val="-5"/>
                <w:sz w:val="24"/>
              </w:rPr>
              <w:t>6.3</w:t>
            </w:r>
          </w:p>
        </w:tc>
        <w:tc>
          <w:tcPr>
            <w:tcW w:w="7994" w:type="dxa"/>
          </w:tcPr>
          <w:p w:rsidR="00B65645" w:rsidRDefault="00D65296">
            <w:pPr>
              <w:pStyle w:val="TableParagraph"/>
              <w:ind w:right="54"/>
              <w:jc w:val="both"/>
              <w:rPr>
                <w:sz w:val="24"/>
              </w:rPr>
            </w:pPr>
            <w:r>
              <w:rPr>
                <w:sz w:val="24"/>
              </w:rPr>
              <w:t>Произведения приклю</w:t>
            </w:r>
            <w:r>
              <w:rPr>
                <w:sz w:val="24"/>
              </w:rPr>
              <w:t>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B65645">
        <w:trPr>
          <w:trHeight w:val="479"/>
        </w:trPr>
        <w:tc>
          <w:tcPr>
            <w:tcW w:w="1077" w:type="dxa"/>
          </w:tcPr>
          <w:p w:rsidR="00B65645" w:rsidRDefault="00D65296">
            <w:pPr>
              <w:pStyle w:val="TableParagraph"/>
              <w:ind w:left="10" w:right="1"/>
              <w:jc w:val="center"/>
              <w:rPr>
                <w:sz w:val="24"/>
              </w:rPr>
            </w:pPr>
            <w:r>
              <w:rPr>
                <w:spacing w:val="-10"/>
                <w:sz w:val="24"/>
              </w:rPr>
              <w:t>7</w:t>
            </w:r>
          </w:p>
        </w:tc>
        <w:tc>
          <w:tcPr>
            <w:tcW w:w="7994" w:type="dxa"/>
          </w:tcPr>
          <w:p w:rsidR="00B65645" w:rsidRDefault="00D65296">
            <w:pPr>
              <w:pStyle w:val="TableParagraph"/>
              <w:rPr>
                <w:sz w:val="24"/>
              </w:rPr>
            </w:pPr>
            <w:r>
              <w:rPr>
                <w:sz w:val="24"/>
              </w:rPr>
              <w:t>ЛитературанародовРоссийской</w:t>
            </w:r>
            <w:r>
              <w:rPr>
                <w:spacing w:val="-2"/>
                <w:sz w:val="24"/>
              </w:rPr>
              <w:t>Федерации</w:t>
            </w:r>
          </w:p>
        </w:tc>
      </w:tr>
      <w:tr w:rsidR="00B65645">
        <w:trPr>
          <w:trHeight w:val="755"/>
        </w:trPr>
        <w:tc>
          <w:tcPr>
            <w:tcW w:w="1077" w:type="dxa"/>
          </w:tcPr>
          <w:p w:rsidR="00B65645" w:rsidRDefault="00D65296">
            <w:pPr>
              <w:pStyle w:val="TableParagraph"/>
              <w:ind w:left="10"/>
              <w:jc w:val="center"/>
              <w:rPr>
                <w:sz w:val="24"/>
              </w:rPr>
            </w:pPr>
            <w:r>
              <w:rPr>
                <w:spacing w:val="-5"/>
                <w:sz w:val="24"/>
              </w:rPr>
              <w:t>7.1</w:t>
            </w:r>
          </w:p>
        </w:tc>
        <w:tc>
          <w:tcPr>
            <w:tcW w:w="7994" w:type="dxa"/>
          </w:tcPr>
          <w:p w:rsidR="00B65645" w:rsidRDefault="00D65296">
            <w:pPr>
              <w:pStyle w:val="TableParagraph"/>
              <w:rPr>
                <w:sz w:val="24"/>
              </w:rPr>
            </w:pPr>
            <w:r>
              <w:rPr>
                <w:sz w:val="24"/>
              </w:rPr>
              <w:t>Стихотворения (одно по выбору). Р.Г. Гамзатов "</w:t>
            </w:r>
            <w:r>
              <w:rPr>
                <w:sz w:val="24"/>
              </w:rPr>
              <w:t>Песня соловья"; М. Карим "Эту песню мать мне пела"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8</w:t>
            </w:r>
          </w:p>
        </w:tc>
        <w:tc>
          <w:tcPr>
            <w:tcW w:w="7994" w:type="dxa"/>
          </w:tcPr>
          <w:p w:rsidR="00B65645" w:rsidRDefault="00D65296">
            <w:pPr>
              <w:pStyle w:val="TableParagraph"/>
              <w:rPr>
                <w:sz w:val="24"/>
              </w:rPr>
            </w:pPr>
            <w:r>
              <w:rPr>
                <w:sz w:val="24"/>
              </w:rPr>
              <w:t>Зарубежная</w:t>
            </w:r>
            <w:r>
              <w:rPr>
                <w:spacing w:val="-2"/>
                <w:sz w:val="24"/>
              </w:rPr>
              <w:t>литература</w:t>
            </w:r>
          </w:p>
        </w:tc>
      </w:tr>
      <w:tr w:rsidR="00B65645">
        <w:trPr>
          <w:trHeight w:val="755"/>
        </w:trPr>
        <w:tc>
          <w:tcPr>
            <w:tcW w:w="1077" w:type="dxa"/>
          </w:tcPr>
          <w:p w:rsidR="00B65645" w:rsidRDefault="00D65296">
            <w:pPr>
              <w:pStyle w:val="TableParagraph"/>
              <w:ind w:left="10"/>
              <w:jc w:val="center"/>
              <w:rPr>
                <w:sz w:val="24"/>
              </w:rPr>
            </w:pPr>
            <w:r>
              <w:rPr>
                <w:spacing w:val="-5"/>
                <w:sz w:val="24"/>
              </w:rPr>
              <w:t>8.1</w:t>
            </w:r>
          </w:p>
        </w:tc>
        <w:tc>
          <w:tcPr>
            <w:tcW w:w="7994" w:type="dxa"/>
          </w:tcPr>
          <w:p w:rsidR="00B65645" w:rsidRDefault="00D65296">
            <w:pPr>
              <w:pStyle w:val="TableParagraph"/>
              <w:rPr>
                <w:sz w:val="24"/>
              </w:rPr>
            </w:pPr>
            <w:r>
              <w:rPr>
                <w:sz w:val="24"/>
              </w:rPr>
              <w:t xml:space="preserve">Х.-К. Андерсен. Сказки (одна по выбору). Например, "Снежная королева", </w:t>
            </w:r>
            <w:r>
              <w:rPr>
                <w:spacing w:val="-2"/>
                <w:sz w:val="24"/>
              </w:rPr>
              <w:t>"Соловей"</w:t>
            </w:r>
          </w:p>
        </w:tc>
      </w:tr>
      <w:tr w:rsidR="00B65645">
        <w:trPr>
          <w:trHeight w:val="1031"/>
        </w:trPr>
        <w:tc>
          <w:tcPr>
            <w:tcW w:w="1077" w:type="dxa"/>
          </w:tcPr>
          <w:p w:rsidR="00B65645" w:rsidRDefault="00D65296">
            <w:pPr>
              <w:pStyle w:val="TableParagraph"/>
              <w:ind w:left="10"/>
              <w:jc w:val="center"/>
              <w:rPr>
                <w:sz w:val="24"/>
              </w:rPr>
            </w:pPr>
            <w:r>
              <w:rPr>
                <w:spacing w:val="-5"/>
                <w:sz w:val="24"/>
              </w:rPr>
              <w:t>8.2</w:t>
            </w:r>
          </w:p>
        </w:tc>
        <w:tc>
          <w:tcPr>
            <w:tcW w:w="7994" w:type="dxa"/>
          </w:tcPr>
          <w:p w:rsidR="00B65645" w:rsidRDefault="00D65296">
            <w:pPr>
              <w:pStyle w:val="TableParagraph"/>
              <w:ind w:right="53"/>
              <w:jc w:val="both"/>
              <w:rPr>
                <w:sz w:val="24"/>
              </w:rPr>
            </w:pPr>
            <w:r>
              <w:rPr>
                <w:sz w:val="24"/>
              </w:rPr>
              <w:t>Зарубежная сказочная проза (одно произведение по выбору). Например, Л. Кэрролл "</w:t>
            </w:r>
            <w:r>
              <w:rPr>
                <w:sz w:val="24"/>
              </w:rPr>
              <w:t>Алиса в Стране Чудес" (главы по выбору), Д. Толкин "Хоббит, или Туда и обратно" (главы по выбору)</w:t>
            </w:r>
          </w:p>
        </w:tc>
      </w:tr>
      <w:tr w:rsidR="00B65645">
        <w:trPr>
          <w:trHeight w:val="1307"/>
        </w:trPr>
        <w:tc>
          <w:tcPr>
            <w:tcW w:w="1077" w:type="dxa"/>
          </w:tcPr>
          <w:p w:rsidR="00B65645" w:rsidRDefault="00D65296">
            <w:pPr>
              <w:pStyle w:val="TableParagraph"/>
              <w:ind w:left="10"/>
              <w:jc w:val="center"/>
              <w:rPr>
                <w:sz w:val="24"/>
              </w:rPr>
            </w:pPr>
            <w:r>
              <w:rPr>
                <w:spacing w:val="-5"/>
                <w:sz w:val="24"/>
              </w:rPr>
              <w:t>8.3</w:t>
            </w:r>
          </w:p>
        </w:tc>
        <w:tc>
          <w:tcPr>
            <w:tcW w:w="7994" w:type="dxa"/>
          </w:tcPr>
          <w:p w:rsidR="00B65645" w:rsidRDefault="00D65296">
            <w:pPr>
              <w:pStyle w:val="TableParagraph"/>
              <w:ind w:right="54"/>
              <w:jc w:val="both"/>
              <w:rPr>
                <w:sz w:val="24"/>
              </w:rPr>
            </w:pPr>
            <w:r>
              <w:rPr>
                <w:sz w:val="24"/>
              </w:rPr>
              <w:t>Зарубежная проза о детях и подростках (два произведения по выбору). Например, М. Твен "Приключения Тома Сойера" (главы по выбору), Дж. Лондон "</w:t>
            </w:r>
            <w:r>
              <w:rPr>
                <w:sz w:val="24"/>
              </w:rPr>
              <w:t>Сказание о Кише", Р. Брэдбери. Рассказы. Например, "Каникулы", "Звук бегущих ног", "Зеленое утро"</w:t>
            </w:r>
          </w:p>
        </w:tc>
      </w:tr>
      <w:tr w:rsidR="00B65645">
        <w:trPr>
          <w:trHeight w:val="755"/>
        </w:trPr>
        <w:tc>
          <w:tcPr>
            <w:tcW w:w="1077" w:type="dxa"/>
          </w:tcPr>
          <w:p w:rsidR="00B65645" w:rsidRDefault="00D65296">
            <w:pPr>
              <w:pStyle w:val="TableParagraph"/>
              <w:ind w:left="10"/>
              <w:jc w:val="center"/>
              <w:rPr>
                <w:sz w:val="24"/>
              </w:rPr>
            </w:pPr>
            <w:r>
              <w:rPr>
                <w:spacing w:val="-5"/>
                <w:sz w:val="24"/>
              </w:rPr>
              <w:t>8.4</w:t>
            </w:r>
          </w:p>
        </w:tc>
        <w:tc>
          <w:tcPr>
            <w:tcW w:w="7994" w:type="dxa"/>
          </w:tcPr>
          <w:p w:rsidR="00B65645" w:rsidRDefault="00D65296">
            <w:pPr>
              <w:pStyle w:val="TableParagraph"/>
              <w:tabs>
                <w:tab w:val="left" w:pos="1484"/>
                <w:tab w:val="left" w:pos="3516"/>
                <w:tab w:val="left" w:pos="4302"/>
                <w:tab w:val="left" w:pos="4941"/>
                <w:tab w:val="left" w:pos="6564"/>
                <w:tab w:val="left" w:pos="7029"/>
              </w:tabs>
              <w:ind w:right="55"/>
              <w:rPr>
                <w:sz w:val="24"/>
              </w:rPr>
            </w:pPr>
            <w:r>
              <w:rPr>
                <w:spacing w:val="-2"/>
                <w:sz w:val="24"/>
              </w:rPr>
              <w:t>Зарубежная</w:t>
            </w:r>
            <w:r>
              <w:rPr>
                <w:sz w:val="24"/>
              </w:rPr>
              <w:tab/>
            </w:r>
            <w:r>
              <w:rPr>
                <w:spacing w:val="-2"/>
                <w:sz w:val="24"/>
              </w:rPr>
              <w:t>приключенческая</w:t>
            </w:r>
            <w:r>
              <w:rPr>
                <w:sz w:val="24"/>
              </w:rPr>
              <w:tab/>
            </w:r>
            <w:r>
              <w:rPr>
                <w:spacing w:val="-2"/>
                <w:sz w:val="24"/>
              </w:rPr>
              <w:t>проза</w:t>
            </w:r>
            <w:r>
              <w:rPr>
                <w:sz w:val="24"/>
              </w:rPr>
              <w:tab/>
            </w:r>
            <w:r>
              <w:rPr>
                <w:spacing w:val="-4"/>
                <w:sz w:val="24"/>
              </w:rPr>
              <w:t>(два</w:t>
            </w:r>
            <w:r>
              <w:rPr>
                <w:sz w:val="24"/>
              </w:rPr>
              <w:tab/>
            </w:r>
            <w:r>
              <w:rPr>
                <w:spacing w:val="-2"/>
                <w:sz w:val="24"/>
              </w:rPr>
              <w:t>произведения</w:t>
            </w:r>
            <w:r>
              <w:rPr>
                <w:sz w:val="24"/>
              </w:rPr>
              <w:tab/>
            </w:r>
            <w:r>
              <w:rPr>
                <w:spacing w:val="-6"/>
                <w:sz w:val="24"/>
              </w:rPr>
              <w:t>по</w:t>
            </w:r>
            <w:r>
              <w:rPr>
                <w:sz w:val="24"/>
              </w:rPr>
              <w:tab/>
            </w:r>
            <w:r>
              <w:rPr>
                <w:spacing w:val="-2"/>
                <w:sz w:val="24"/>
              </w:rPr>
              <w:t xml:space="preserve">выбору), </w:t>
            </w:r>
            <w:r>
              <w:rPr>
                <w:sz w:val="24"/>
              </w:rPr>
              <w:t>например, Р. Стивенсон. "Остров сокровищ", "Черная стрела"</w:t>
            </w:r>
          </w:p>
        </w:tc>
      </w:tr>
      <w:tr w:rsidR="00B65645">
        <w:trPr>
          <w:trHeight w:val="1307"/>
        </w:trPr>
        <w:tc>
          <w:tcPr>
            <w:tcW w:w="1077" w:type="dxa"/>
          </w:tcPr>
          <w:p w:rsidR="00B65645" w:rsidRDefault="00D65296">
            <w:pPr>
              <w:pStyle w:val="TableParagraph"/>
              <w:ind w:left="10"/>
              <w:jc w:val="center"/>
              <w:rPr>
                <w:sz w:val="24"/>
              </w:rPr>
            </w:pPr>
            <w:r>
              <w:rPr>
                <w:spacing w:val="-5"/>
                <w:sz w:val="24"/>
              </w:rPr>
              <w:t>8.5</w:t>
            </w:r>
          </w:p>
        </w:tc>
        <w:tc>
          <w:tcPr>
            <w:tcW w:w="7994" w:type="dxa"/>
          </w:tcPr>
          <w:p w:rsidR="00B65645" w:rsidRDefault="00D65296">
            <w:pPr>
              <w:pStyle w:val="TableParagraph"/>
              <w:ind w:right="54"/>
              <w:jc w:val="both"/>
              <w:rPr>
                <w:sz w:val="24"/>
              </w:rPr>
            </w:pPr>
            <w:r>
              <w:rPr>
                <w:sz w:val="24"/>
              </w:rPr>
              <w:t xml:space="preserve">Зарубежная проза о животных (одно - два произведения по выбору). Например, Э. Сетон-Томпсон "Королевская аналостанка", Д. Даррелл, "Говорящийсверток",Дж.Лондон"Белыйклык",Дж.Р.Киплинг"Маугли", </w:t>
            </w:r>
            <w:r>
              <w:rPr>
                <w:spacing w:val="-2"/>
                <w:sz w:val="24"/>
              </w:rPr>
              <w:t>"Рикки-Тикки-Тави"</w:t>
            </w:r>
          </w:p>
        </w:tc>
      </w:tr>
    </w:tbl>
    <w:p w:rsidR="00B65645" w:rsidRDefault="00D65296">
      <w:pPr>
        <w:pStyle w:val="a3"/>
        <w:spacing w:before="259"/>
        <w:ind w:left="0" w:right="848"/>
        <w:jc w:val="right"/>
      </w:pPr>
      <w:r>
        <w:t>Таблица</w:t>
      </w:r>
      <w:r>
        <w:rPr>
          <w:spacing w:val="-5"/>
        </w:rPr>
        <w:t>6.2</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w:t>
      </w:r>
      <w:r>
        <w:t>результатамосвоенияосновной образовательной программы (6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42" w:firstLine="506"/>
              <w:rPr>
                <w:sz w:val="24"/>
              </w:rPr>
            </w:pPr>
            <w:r>
              <w:rPr>
                <w:spacing w:val="-4"/>
                <w:sz w:val="24"/>
              </w:rPr>
              <w:t xml:space="preserve">Код </w:t>
            </w:r>
            <w:r>
              <w:rPr>
                <w:spacing w:val="-2"/>
                <w:sz w:val="24"/>
              </w:rPr>
              <w:t>проверяемого</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bl>
    <w:p w:rsidR="00B65645" w:rsidRDefault="00B65645">
      <w:pPr>
        <w:pStyle w:val="TableParagraph"/>
        <w:rPr>
          <w:sz w:val="24"/>
        </w:rPr>
        <w:sectPr w:rsidR="00B65645">
          <w:type w:val="continuous"/>
          <w:pgSz w:w="11910" w:h="16840"/>
          <w:pgMar w:top="1100" w:right="0" w:bottom="9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3"/>
              <w:jc w:val="center"/>
              <w:rPr>
                <w:sz w:val="24"/>
              </w:rPr>
            </w:pPr>
            <w:r>
              <w:rPr>
                <w:spacing w:val="-2"/>
                <w:sz w:val="24"/>
              </w:rPr>
              <w:lastRenderedPageBreak/>
              <w:t>результата</w:t>
            </w:r>
          </w:p>
        </w:tc>
        <w:tc>
          <w:tcPr>
            <w:tcW w:w="7370" w:type="dxa"/>
          </w:tcPr>
          <w:p w:rsidR="00B65645" w:rsidRDefault="00B65645">
            <w:pPr>
              <w:pStyle w:val="TableParagraph"/>
              <w:spacing w:before="0"/>
              <w:ind w:left="0"/>
              <w:rPr>
                <w:sz w:val="24"/>
              </w:rPr>
            </w:pPr>
          </w:p>
        </w:tc>
      </w:tr>
      <w:tr w:rsidR="00B65645">
        <w:trPr>
          <w:trHeight w:val="1307"/>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ind w:right="54"/>
              <w:jc w:val="both"/>
              <w:rPr>
                <w:sz w:val="24"/>
              </w:rPr>
            </w:pPr>
            <w:r>
              <w:rPr>
                <w:sz w:val="24"/>
              </w:rPr>
              <w:t>Обучающийся научится понимать общечеловеческую и духовно- 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ind w:right="53"/>
              <w:jc w:val="both"/>
              <w:rPr>
                <w:sz w:val="24"/>
              </w:rPr>
            </w:pPr>
            <w:r>
              <w:rPr>
                <w:sz w:val="24"/>
              </w:rPr>
              <w:t xml:space="preserve">понимать особенности литературы как вида словесного искусства, отличать художественный текст от текста научного, делового, </w:t>
            </w:r>
            <w:r>
              <w:rPr>
                <w:spacing w:val="-2"/>
                <w:sz w:val="24"/>
              </w:rPr>
              <w:t>публицистического</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ind w:right="55"/>
              <w:jc w:val="both"/>
              <w:rPr>
                <w:sz w:val="24"/>
              </w:rPr>
            </w:pPr>
            <w:r>
              <w:rPr>
                <w:sz w:val="24"/>
              </w:rPr>
              <w:t>осуществлять элементарный смысловой и эстетический анализы произведений фольклора и художественной литературы, в</w:t>
            </w:r>
            <w:r>
              <w:rPr>
                <w:sz w:val="24"/>
              </w:rPr>
              <w:t>оспринимать, анализировать, интерпретировать и оценивать прочитанное (с учетом литературного развития обучающихся)</w:t>
            </w:r>
          </w:p>
        </w:tc>
      </w:tr>
      <w:tr w:rsidR="00B65645">
        <w:trPr>
          <w:trHeight w:val="1859"/>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3"/>
              <w:jc w:val="both"/>
              <w:rPr>
                <w:sz w:val="24"/>
              </w:rPr>
            </w:pPr>
            <w:r>
              <w:rPr>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w:t>
            </w:r>
            <w:r>
              <w:rPr>
                <w:sz w:val="24"/>
              </w:rPr>
              <w:t>и, выявлять основные особенности языка художественного произведения, поэтической и прозаической речи</w:t>
            </w:r>
          </w:p>
        </w:tc>
      </w:tr>
      <w:tr w:rsidR="00B65645">
        <w:trPr>
          <w:trHeight w:val="3791"/>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4"/>
              <w:jc w:val="both"/>
              <w:rPr>
                <w:sz w:val="24"/>
              </w:rPr>
            </w:pPr>
            <w:r>
              <w:rPr>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w:t>
            </w:r>
            <w:r>
              <w:rPr>
                <w:sz w:val="24"/>
              </w:rPr>
              <w:t xml:space="preserve">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w:t>
            </w:r>
            <w:r>
              <w:rPr>
                <w:sz w:val="24"/>
              </w:rPr>
              <w:t>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w:t>
            </w:r>
            <w:r>
              <w:rPr>
                <w:sz w:val="24"/>
              </w:rPr>
              <w:t>мор, ирония, эпитет, метафора, сравнение, олицетворение, гипербола; антитеза, аллегория, стихотворный метр (хорей, ямб), ритм, рифма, строфа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выделятьвпроизведенияхэлементыхудожественнойформыиобнаруживать связи между ними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5"/>
              <w:jc w:val="both"/>
              <w:rPr>
                <w:sz w:val="24"/>
              </w:rPr>
            </w:pPr>
            <w:r>
              <w:rPr>
                <w:sz w:val="24"/>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ind w:right="54"/>
              <w:jc w:val="both"/>
              <w:rPr>
                <w:sz w:val="24"/>
              </w:rPr>
            </w:pPr>
            <w:r>
              <w:rPr>
                <w:sz w:val="24"/>
              </w:rP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w:t>
            </w:r>
            <w:r>
              <w:rPr>
                <w:spacing w:val="-2"/>
                <w:sz w:val="24"/>
              </w:rPr>
              <w:t>кино)</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ind w:right="53"/>
              <w:jc w:val="both"/>
              <w:rPr>
                <w:sz w:val="24"/>
              </w:rPr>
            </w:pPr>
            <w:r>
              <w:rPr>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bl>
    <w:p w:rsidR="00B65645" w:rsidRDefault="00B65645">
      <w:pPr>
        <w:pStyle w:val="TableParagraph"/>
        <w:jc w:val="both"/>
        <w:rPr>
          <w:sz w:val="24"/>
        </w:rPr>
        <w:sectPr w:rsidR="00B65645">
          <w:type w:val="continuous"/>
          <w:pgSz w:w="11910" w:h="16840"/>
          <w:pgMar w:top="1100" w:right="0" w:bottom="80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D65296">
            <w:pPr>
              <w:pStyle w:val="TableParagraph"/>
              <w:ind w:left="11" w:right="2"/>
              <w:jc w:val="center"/>
              <w:rPr>
                <w:sz w:val="24"/>
              </w:rPr>
            </w:pPr>
            <w:r>
              <w:rPr>
                <w:spacing w:val="-10"/>
                <w:sz w:val="24"/>
              </w:rPr>
              <w:lastRenderedPageBreak/>
              <w:t>5</w:t>
            </w:r>
          </w:p>
        </w:tc>
        <w:tc>
          <w:tcPr>
            <w:tcW w:w="7370" w:type="dxa"/>
          </w:tcPr>
          <w:p w:rsidR="00B65645" w:rsidRDefault="00D65296">
            <w:pPr>
              <w:pStyle w:val="TableParagraph"/>
              <w:ind w:right="54"/>
              <w:jc w:val="both"/>
              <w:rPr>
                <w:sz w:val="24"/>
              </w:rPr>
            </w:pPr>
            <w:r>
              <w:rPr>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B65645">
        <w:trPr>
          <w:trHeight w:val="755"/>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rPr>
                <w:sz w:val="24"/>
              </w:rPr>
            </w:pPr>
            <w:r>
              <w:rPr>
                <w:sz w:val="24"/>
              </w:rPr>
              <w:t>участвовать в беседе и диалоге о прочитанном произв</w:t>
            </w:r>
            <w:r>
              <w:rPr>
                <w:sz w:val="24"/>
              </w:rPr>
              <w:t>едении, давать аргументированную оценку прочитанному</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ind w:right="54"/>
              <w:jc w:val="both"/>
              <w:rPr>
                <w:sz w:val="24"/>
              </w:rPr>
            </w:pPr>
            <w:r>
              <w:rPr>
                <w:sz w:val="24"/>
              </w:rP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ind w:right="55"/>
              <w:jc w:val="both"/>
              <w:rPr>
                <w:sz w:val="24"/>
              </w:rPr>
            </w:pPr>
            <w:r>
              <w:rPr>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ind w:right="55"/>
              <w:jc w:val="both"/>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10</w:t>
            </w:r>
          </w:p>
        </w:tc>
        <w:tc>
          <w:tcPr>
            <w:tcW w:w="7370" w:type="dxa"/>
          </w:tcPr>
          <w:p w:rsidR="00B65645" w:rsidRDefault="00D65296">
            <w:pPr>
              <w:pStyle w:val="TableParagraph"/>
              <w:ind w:right="55"/>
              <w:jc w:val="both"/>
              <w:rPr>
                <w:sz w:val="24"/>
              </w:rPr>
            </w:pPr>
            <w:r>
              <w:rPr>
                <w:sz w:val="24"/>
              </w:rPr>
              <w:t>планировать собственное досуговое чт</w:t>
            </w:r>
            <w:r>
              <w:rPr>
                <w:sz w:val="24"/>
              </w:rPr>
              <w:t>ение, обогащать свой круг чтения по рекомендациям учителя, в том числе за счет произведений современной литературы для детей и подростков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5"/>
              <w:jc w:val="both"/>
              <w:rPr>
                <w:sz w:val="24"/>
              </w:rPr>
            </w:pPr>
            <w:r>
              <w:rPr>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5"/>
              <w:jc w:val="both"/>
              <w:rPr>
                <w:sz w:val="24"/>
              </w:rPr>
            </w:pPr>
            <w:r>
              <w:rPr>
                <w:sz w:val="24"/>
              </w:rPr>
              <w:t>развивать умение использовать словари и справочники, в том числе в электронной форме; пользоваться</w:t>
            </w:r>
            <w:r>
              <w:rPr>
                <w:sz w:val="24"/>
              </w:rPr>
              <w:t xml:space="preserve">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B65645" w:rsidRDefault="00D65296">
      <w:pPr>
        <w:pStyle w:val="a3"/>
        <w:spacing w:before="253"/>
        <w:ind w:left="0" w:right="848"/>
        <w:jc w:val="right"/>
      </w:pPr>
      <w:r>
        <w:t>Таблица</w:t>
      </w:r>
      <w:r>
        <w:rPr>
          <w:spacing w:val="-5"/>
        </w:rPr>
        <w:t>6.3</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Проверяемыеэлементысодержания(6</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Античная</w:t>
            </w:r>
            <w:r>
              <w:rPr>
                <w:spacing w:val="-2"/>
                <w:sz w:val="24"/>
              </w:rPr>
              <w:t>литература</w:t>
            </w:r>
          </w:p>
        </w:tc>
      </w:tr>
      <w:tr w:rsidR="00B65645">
        <w:trPr>
          <w:trHeight w:val="479"/>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z w:val="24"/>
              </w:rPr>
              <w:t>Гомер.Поэмы."Илиада","Одиссея"</w:t>
            </w:r>
            <w:r>
              <w:rPr>
                <w:spacing w:val="-2"/>
                <w:sz w:val="24"/>
              </w:rPr>
              <w:t>(фрагменты)</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pacing w:val="-2"/>
                <w:sz w:val="24"/>
              </w:rPr>
              <w:t>Фольклор</w:t>
            </w:r>
          </w:p>
        </w:tc>
      </w:tr>
      <w:tr w:rsidR="00B65645">
        <w:trPr>
          <w:trHeight w:val="755"/>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Русскиебылины(неменеедвух).Например,"ИльяМуромециСоловей- разбойник", "Садко"</w:t>
            </w:r>
          </w:p>
        </w:tc>
      </w:tr>
      <w:tr w:rsidR="00B65645">
        <w:trPr>
          <w:trHeight w:val="755"/>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НародныепесниипоэмынародовРоссииимира(неменеетрехпесени двухпоэм).Например,"</w:t>
            </w:r>
            <w:r>
              <w:rPr>
                <w:sz w:val="24"/>
              </w:rPr>
              <w:t>Ах,кабынацветыданеморозы...","Ахвы</w:t>
            </w:r>
            <w:r>
              <w:rPr>
                <w:spacing w:val="-2"/>
                <w:sz w:val="24"/>
              </w:rPr>
              <w:t>ветры,</w:t>
            </w:r>
          </w:p>
        </w:tc>
      </w:tr>
    </w:tbl>
    <w:p w:rsidR="00B65645" w:rsidRDefault="00B65645">
      <w:pPr>
        <w:pStyle w:val="TableParagraph"/>
        <w:rPr>
          <w:sz w:val="24"/>
        </w:rPr>
        <w:sectPr w:rsidR="00B65645">
          <w:type w:val="continuous"/>
          <w:pgSz w:w="11910" w:h="16840"/>
          <w:pgMar w:top="1100" w:right="0" w:bottom="79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ветры буйные...", "Черный ворон", "Не шуми, мати зеленая дубровушка...". "Песнь о Роланде" (фрагменты), "Песнь о Нибелунгах" (фрагменты)</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Древнерусская</w:t>
            </w:r>
            <w:r>
              <w:rPr>
                <w:spacing w:val="-2"/>
                <w:sz w:val="24"/>
              </w:rPr>
              <w:t>литература</w:t>
            </w:r>
          </w:p>
        </w:tc>
      </w:tr>
      <w:tr w:rsidR="00B65645">
        <w:trPr>
          <w:trHeight w:val="1031"/>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4"/>
              <w:jc w:val="both"/>
              <w:rPr>
                <w:sz w:val="24"/>
              </w:rPr>
            </w:pPr>
            <w:r>
              <w:rPr>
                <w:sz w:val="24"/>
              </w:rPr>
              <w:t>"Повесть временных лет"</w:t>
            </w:r>
            <w:r>
              <w:rPr>
                <w:sz w:val="24"/>
              </w:rPr>
              <w:t xml:space="preserve"> (один фрагмент). Например, "Сказание о белгородском киселе", "Сказание о походе князя Олега на Царьград", "Предание о смерти князя Олега"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ЛитературапервойполовиныXIX</w:t>
            </w:r>
            <w:r>
              <w:rPr>
                <w:spacing w:val="-5"/>
                <w:sz w:val="24"/>
              </w:rPr>
              <w:t xml:space="preserve"> в.</w:t>
            </w:r>
          </w:p>
        </w:tc>
      </w:tr>
      <w:tr w:rsidR="00B65645">
        <w:trPr>
          <w:trHeight w:val="755"/>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rPr>
                <w:sz w:val="24"/>
              </w:rPr>
            </w:pPr>
            <w:r>
              <w:rPr>
                <w:sz w:val="24"/>
              </w:rPr>
              <w:t>А.С. Пушкин. Стихотворения (не менее трех). Например, "Песнь о вещемОлеге", "</w:t>
            </w:r>
            <w:r>
              <w:rPr>
                <w:sz w:val="24"/>
              </w:rPr>
              <w:t>Зимняя дорога", "Узник", "Туча" и другие.</w:t>
            </w:r>
          </w:p>
        </w:tc>
      </w:tr>
      <w:tr w:rsidR="00B65645">
        <w:trPr>
          <w:trHeight w:val="479"/>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rPr>
                <w:sz w:val="24"/>
              </w:rPr>
            </w:pPr>
            <w:r>
              <w:rPr>
                <w:sz w:val="24"/>
              </w:rPr>
              <w:t>А.С.Пушкин.Роман</w:t>
            </w:r>
            <w:r>
              <w:rPr>
                <w:spacing w:val="-2"/>
                <w:sz w:val="24"/>
              </w:rPr>
              <w:t>"Дубровский"</w:t>
            </w:r>
          </w:p>
        </w:tc>
      </w:tr>
      <w:tr w:rsidR="00B65645">
        <w:trPr>
          <w:trHeight w:val="755"/>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rPr>
                <w:sz w:val="24"/>
              </w:rPr>
            </w:pPr>
            <w:r>
              <w:rPr>
                <w:sz w:val="24"/>
              </w:rPr>
              <w:t>М.Ю.Лермонтов.Стихотворения(неменеетрех).Например,"Трипальмы", "Листок", "Утес"</w:t>
            </w:r>
          </w:p>
        </w:tc>
      </w:tr>
      <w:tr w:rsidR="00B65645">
        <w:trPr>
          <w:trHeight w:val="755"/>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rPr>
                <w:sz w:val="24"/>
              </w:rPr>
            </w:pPr>
            <w:r>
              <w:rPr>
                <w:sz w:val="24"/>
              </w:rPr>
              <w:t>А.В.Кольцов.Стихотворения(неменеедвух).Например,"Косарь",</w:t>
            </w:r>
            <w:r>
              <w:rPr>
                <w:spacing w:val="-2"/>
                <w:sz w:val="24"/>
              </w:rPr>
              <w:t>"Соловей"</w:t>
            </w:r>
          </w:p>
        </w:tc>
      </w:tr>
      <w:tr w:rsidR="00B65645">
        <w:trPr>
          <w:trHeight w:val="479"/>
        </w:trPr>
        <w:tc>
          <w:tcPr>
            <w:tcW w:w="1077" w:type="dxa"/>
          </w:tcPr>
          <w:p w:rsidR="00B65645" w:rsidRDefault="00D65296">
            <w:pPr>
              <w:pStyle w:val="TableParagraph"/>
              <w:ind w:left="10" w:right="1"/>
              <w:jc w:val="center"/>
              <w:rPr>
                <w:sz w:val="24"/>
              </w:rPr>
            </w:pPr>
            <w:r>
              <w:rPr>
                <w:spacing w:val="-10"/>
                <w:sz w:val="24"/>
              </w:rPr>
              <w:t>5</w:t>
            </w:r>
          </w:p>
        </w:tc>
        <w:tc>
          <w:tcPr>
            <w:tcW w:w="7994" w:type="dxa"/>
          </w:tcPr>
          <w:p w:rsidR="00B65645" w:rsidRDefault="00D65296">
            <w:pPr>
              <w:pStyle w:val="TableParagraph"/>
              <w:rPr>
                <w:sz w:val="24"/>
              </w:rPr>
            </w:pPr>
            <w:r>
              <w:rPr>
                <w:sz w:val="24"/>
              </w:rPr>
              <w:t>Литературавторой</w:t>
            </w:r>
            <w:r>
              <w:rPr>
                <w:sz w:val="24"/>
              </w:rPr>
              <w:t>половиныXIX</w:t>
            </w:r>
            <w:r>
              <w:rPr>
                <w:spacing w:val="-5"/>
                <w:sz w:val="24"/>
              </w:rPr>
              <w:t xml:space="preserve"> в.</w:t>
            </w:r>
          </w:p>
        </w:tc>
      </w:tr>
      <w:tr w:rsidR="00B65645">
        <w:trPr>
          <w:trHeight w:val="755"/>
        </w:trPr>
        <w:tc>
          <w:tcPr>
            <w:tcW w:w="1077" w:type="dxa"/>
          </w:tcPr>
          <w:p w:rsidR="00B65645" w:rsidRDefault="00D65296">
            <w:pPr>
              <w:pStyle w:val="TableParagraph"/>
              <w:ind w:left="10"/>
              <w:jc w:val="center"/>
              <w:rPr>
                <w:sz w:val="24"/>
              </w:rPr>
            </w:pPr>
            <w:r>
              <w:rPr>
                <w:spacing w:val="-5"/>
                <w:sz w:val="24"/>
              </w:rPr>
              <w:t>5.1</w:t>
            </w:r>
          </w:p>
        </w:tc>
        <w:tc>
          <w:tcPr>
            <w:tcW w:w="7994" w:type="dxa"/>
          </w:tcPr>
          <w:p w:rsidR="00B65645" w:rsidRDefault="00D65296">
            <w:pPr>
              <w:pStyle w:val="TableParagraph"/>
              <w:rPr>
                <w:sz w:val="24"/>
              </w:rPr>
            </w:pPr>
            <w:r>
              <w:rPr>
                <w:sz w:val="24"/>
              </w:rPr>
              <w:t>Ф.И.Тютчев.Стихотворения(неменеедвух).Например,"Естьвосени первоначальной...", "С поляны коршун поднялся..."</w:t>
            </w:r>
          </w:p>
        </w:tc>
      </w:tr>
      <w:tr w:rsidR="00B65645">
        <w:trPr>
          <w:trHeight w:val="755"/>
        </w:trPr>
        <w:tc>
          <w:tcPr>
            <w:tcW w:w="1077" w:type="dxa"/>
          </w:tcPr>
          <w:p w:rsidR="00B65645" w:rsidRDefault="00D65296">
            <w:pPr>
              <w:pStyle w:val="TableParagraph"/>
              <w:ind w:left="10"/>
              <w:jc w:val="center"/>
              <w:rPr>
                <w:sz w:val="24"/>
              </w:rPr>
            </w:pPr>
            <w:r>
              <w:rPr>
                <w:spacing w:val="-5"/>
                <w:sz w:val="24"/>
              </w:rPr>
              <w:t>5.2</w:t>
            </w:r>
          </w:p>
        </w:tc>
        <w:tc>
          <w:tcPr>
            <w:tcW w:w="7994" w:type="dxa"/>
          </w:tcPr>
          <w:p w:rsidR="00B65645" w:rsidRDefault="00D65296">
            <w:pPr>
              <w:pStyle w:val="TableParagraph"/>
              <w:ind w:right="55"/>
              <w:rPr>
                <w:sz w:val="24"/>
              </w:rPr>
            </w:pPr>
            <w:r>
              <w:rPr>
                <w:sz w:val="24"/>
              </w:rPr>
              <w:t>А.А. Фет. Стихотворения (не менее двух). Например, "Учись у них - у дуба, у березы...", "Я пришел к тебе с приветом..."</w:t>
            </w:r>
          </w:p>
        </w:tc>
      </w:tr>
      <w:tr w:rsidR="00B65645">
        <w:trPr>
          <w:trHeight w:val="479"/>
        </w:trPr>
        <w:tc>
          <w:tcPr>
            <w:tcW w:w="1077" w:type="dxa"/>
          </w:tcPr>
          <w:p w:rsidR="00B65645" w:rsidRDefault="00D65296">
            <w:pPr>
              <w:pStyle w:val="TableParagraph"/>
              <w:ind w:left="10"/>
              <w:jc w:val="center"/>
              <w:rPr>
                <w:sz w:val="24"/>
              </w:rPr>
            </w:pPr>
            <w:r>
              <w:rPr>
                <w:spacing w:val="-5"/>
                <w:sz w:val="24"/>
              </w:rPr>
              <w:t>5.3</w:t>
            </w:r>
          </w:p>
        </w:tc>
        <w:tc>
          <w:tcPr>
            <w:tcW w:w="7994" w:type="dxa"/>
          </w:tcPr>
          <w:p w:rsidR="00B65645" w:rsidRDefault="00D65296">
            <w:pPr>
              <w:pStyle w:val="TableParagraph"/>
              <w:rPr>
                <w:sz w:val="24"/>
              </w:rPr>
            </w:pPr>
            <w:r>
              <w:rPr>
                <w:sz w:val="24"/>
              </w:rPr>
              <w:t>И.С.Тургенев.Рассказ"Бежин</w:t>
            </w:r>
            <w:r>
              <w:rPr>
                <w:spacing w:val="-4"/>
                <w:sz w:val="24"/>
              </w:rPr>
              <w:t>луг"</w:t>
            </w:r>
          </w:p>
        </w:tc>
      </w:tr>
      <w:tr w:rsidR="00B65645">
        <w:trPr>
          <w:trHeight w:val="479"/>
        </w:trPr>
        <w:tc>
          <w:tcPr>
            <w:tcW w:w="1077" w:type="dxa"/>
          </w:tcPr>
          <w:p w:rsidR="00B65645" w:rsidRDefault="00D65296">
            <w:pPr>
              <w:pStyle w:val="TableParagraph"/>
              <w:ind w:left="10"/>
              <w:jc w:val="center"/>
              <w:rPr>
                <w:sz w:val="24"/>
              </w:rPr>
            </w:pPr>
            <w:r>
              <w:rPr>
                <w:spacing w:val="-5"/>
                <w:sz w:val="24"/>
              </w:rPr>
              <w:t>5.4</w:t>
            </w:r>
          </w:p>
        </w:tc>
        <w:tc>
          <w:tcPr>
            <w:tcW w:w="7994" w:type="dxa"/>
          </w:tcPr>
          <w:p w:rsidR="00B65645" w:rsidRDefault="00D65296">
            <w:pPr>
              <w:pStyle w:val="TableParagraph"/>
              <w:rPr>
                <w:sz w:val="24"/>
              </w:rPr>
            </w:pPr>
            <w:r>
              <w:rPr>
                <w:sz w:val="24"/>
              </w:rPr>
              <w:t>Н.С.Лесков.Сказ</w:t>
            </w:r>
            <w:r>
              <w:rPr>
                <w:spacing w:val="-2"/>
                <w:sz w:val="24"/>
              </w:rPr>
              <w:t>"Левша"</w:t>
            </w:r>
          </w:p>
        </w:tc>
      </w:tr>
      <w:tr w:rsidR="00B65645">
        <w:trPr>
          <w:trHeight w:val="479"/>
        </w:trPr>
        <w:tc>
          <w:tcPr>
            <w:tcW w:w="1077" w:type="dxa"/>
          </w:tcPr>
          <w:p w:rsidR="00B65645" w:rsidRDefault="00D65296">
            <w:pPr>
              <w:pStyle w:val="TableParagraph"/>
              <w:ind w:left="10"/>
              <w:jc w:val="center"/>
              <w:rPr>
                <w:sz w:val="24"/>
              </w:rPr>
            </w:pPr>
            <w:r>
              <w:rPr>
                <w:spacing w:val="-5"/>
                <w:sz w:val="24"/>
              </w:rPr>
              <w:t>5.5</w:t>
            </w:r>
          </w:p>
        </w:tc>
        <w:tc>
          <w:tcPr>
            <w:tcW w:w="7994" w:type="dxa"/>
          </w:tcPr>
          <w:p w:rsidR="00B65645" w:rsidRDefault="00D65296">
            <w:pPr>
              <w:pStyle w:val="TableParagraph"/>
              <w:rPr>
                <w:sz w:val="24"/>
              </w:rPr>
            </w:pPr>
            <w:r>
              <w:rPr>
                <w:sz w:val="24"/>
              </w:rPr>
              <w:t>Л.Н.Толстой.Повесть"Детство"</w:t>
            </w:r>
            <w:r>
              <w:rPr>
                <w:spacing w:val="-2"/>
                <w:sz w:val="24"/>
              </w:rPr>
              <w:t>(главы)</w:t>
            </w:r>
          </w:p>
        </w:tc>
      </w:tr>
      <w:tr w:rsidR="00B65645">
        <w:trPr>
          <w:trHeight w:val="755"/>
        </w:trPr>
        <w:tc>
          <w:tcPr>
            <w:tcW w:w="1077" w:type="dxa"/>
          </w:tcPr>
          <w:p w:rsidR="00B65645" w:rsidRDefault="00D65296">
            <w:pPr>
              <w:pStyle w:val="TableParagraph"/>
              <w:ind w:left="10"/>
              <w:jc w:val="center"/>
              <w:rPr>
                <w:sz w:val="24"/>
              </w:rPr>
            </w:pPr>
            <w:r>
              <w:rPr>
                <w:spacing w:val="-5"/>
                <w:sz w:val="24"/>
              </w:rPr>
              <w:t>5.6</w:t>
            </w:r>
          </w:p>
        </w:tc>
        <w:tc>
          <w:tcPr>
            <w:tcW w:w="7994" w:type="dxa"/>
          </w:tcPr>
          <w:p w:rsidR="00B65645" w:rsidRDefault="00D65296">
            <w:pPr>
              <w:pStyle w:val="TableParagraph"/>
              <w:rPr>
                <w:sz w:val="24"/>
              </w:rPr>
            </w:pPr>
            <w:r>
              <w:rPr>
                <w:sz w:val="24"/>
              </w:rPr>
              <w:t>А.П.Чехов.Рассказы(триповыбору).Например,"Толстыйитонкий", "Хамелеон", "Смерть чиновника"</w:t>
            </w:r>
          </w:p>
        </w:tc>
      </w:tr>
      <w:tr w:rsidR="00B65645">
        <w:trPr>
          <w:trHeight w:val="479"/>
        </w:trPr>
        <w:tc>
          <w:tcPr>
            <w:tcW w:w="1077" w:type="dxa"/>
          </w:tcPr>
          <w:p w:rsidR="00B65645" w:rsidRDefault="00D65296">
            <w:pPr>
              <w:pStyle w:val="TableParagraph"/>
              <w:ind w:left="10"/>
              <w:jc w:val="center"/>
              <w:rPr>
                <w:sz w:val="24"/>
              </w:rPr>
            </w:pPr>
            <w:r>
              <w:rPr>
                <w:spacing w:val="-5"/>
                <w:sz w:val="24"/>
              </w:rPr>
              <w:t>5.7</w:t>
            </w:r>
          </w:p>
        </w:tc>
        <w:tc>
          <w:tcPr>
            <w:tcW w:w="7994" w:type="dxa"/>
          </w:tcPr>
          <w:p w:rsidR="00B65645" w:rsidRDefault="00D65296">
            <w:pPr>
              <w:pStyle w:val="TableParagraph"/>
              <w:rPr>
                <w:sz w:val="24"/>
              </w:rPr>
            </w:pPr>
            <w:r>
              <w:rPr>
                <w:sz w:val="24"/>
              </w:rPr>
              <w:t>А.И.Куприн.Рассказ"Чудесный</w:t>
            </w:r>
            <w:r>
              <w:rPr>
                <w:spacing w:val="-2"/>
                <w:sz w:val="24"/>
              </w:rPr>
              <w:t>доктор"</w:t>
            </w:r>
          </w:p>
        </w:tc>
      </w:tr>
      <w:tr w:rsidR="00B65645">
        <w:trPr>
          <w:trHeight w:val="479"/>
        </w:trPr>
        <w:tc>
          <w:tcPr>
            <w:tcW w:w="1077" w:type="dxa"/>
          </w:tcPr>
          <w:p w:rsidR="00B65645" w:rsidRDefault="00D65296">
            <w:pPr>
              <w:pStyle w:val="TableParagraph"/>
              <w:ind w:left="10" w:right="1"/>
              <w:jc w:val="center"/>
              <w:rPr>
                <w:sz w:val="24"/>
              </w:rPr>
            </w:pPr>
            <w:r>
              <w:rPr>
                <w:spacing w:val="-10"/>
                <w:sz w:val="24"/>
              </w:rPr>
              <w:t>6</w:t>
            </w:r>
          </w:p>
        </w:tc>
        <w:tc>
          <w:tcPr>
            <w:tcW w:w="7994" w:type="dxa"/>
          </w:tcPr>
          <w:p w:rsidR="00B65645" w:rsidRDefault="00D65296">
            <w:pPr>
              <w:pStyle w:val="TableParagraph"/>
              <w:rPr>
                <w:sz w:val="24"/>
              </w:rPr>
            </w:pPr>
            <w:r>
              <w:rPr>
                <w:sz w:val="24"/>
              </w:rPr>
              <w:t>ЛитератураXX-</w:t>
            </w:r>
            <w:r>
              <w:rPr>
                <w:sz w:val="24"/>
              </w:rPr>
              <w:t>началаXXI</w:t>
            </w:r>
            <w:r>
              <w:rPr>
                <w:spacing w:val="-5"/>
                <w:sz w:val="24"/>
              </w:rPr>
              <w:t>вв.</w:t>
            </w:r>
          </w:p>
        </w:tc>
      </w:tr>
      <w:tr w:rsidR="00B65645">
        <w:trPr>
          <w:trHeight w:val="755"/>
        </w:trPr>
        <w:tc>
          <w:tcPr>
            <w:tcW w:w="1077" w:type="dxa"/>
          </w:tcPr>
          <w:p w:rsidR="00B65645" w:rsidRDefault="00D65296">
            <w:pPr>
              <w:pStyle w:val="TableParagraph"/>
              <w:ind w:left="10"/>
              <w:jc w:val="center"/>
              <w:rPr>
                <w:sz w:val="24"/>
              </w:rPr>
            </w:pPr>
            <w:r>
              <w:rPr>
                <w:spacing w:val="-5"/>
                <w:sz w:val="24"/>
              </w:rPr>
              <w:t>6.1</w:t>
            </w:r>
          </w:p>
        </w:tc>
        <w:tc>
          <w:tcPr>
            <w:tcW w:w="7994" w:type="dxa"/>
          </w:tcPr>
          <w:p w:rsidR="00B65645" w:rsidRDefault="00D65296">
            <w:pPr>
              <w:pStyle w:val="TableParagraph"/>
              <w:rPr>
                <w:sz w:val="24"/>
              </w:rPr>
            </w:pPr>
            <w:r>
              <w:rPr>
                <w:sz w:val="24"/>
              </w:rPr>
              <w:t>СтихотворенияотечественныхпоэтовначалаXXв.(неменеедвух). Например, стихотворения С.А. Есенина, В.В. Маяковского, А.А. Блока</w:t>
            </w:r>
          </w:p>
        </w:tc>
      </w:tr>
      <w:tr w:rsidR="00B65645">
        <w:trPr>
          <w:trHeight w:val="1031"/>
        </w:trPr>
        <w:tc>
          <w:tcPr>
            <w:tcW w:w="1077" w:type="dxa"/>
          </w:tcPr>
          <w:p w:rsidR="00B65645" w:rsidRDefault="00D65296">
            <w:pPr>
              <w:pStyle w:val="TableParagraph"/>
              <w:ind w:left="10"/>
              <w:jc w:val="center"/>
              <w:rPr>
                <w:sz w:val="24"/>
              </w:rPr>
            </w:pPr>
            <w:r>
              <w:rPr>
                <w:spacing w:val="-5"/>
                <w:sz w:val="24"/>
              </w:rPr>
              <w:t>6.2</w:t>
            </w:r>
          </w:p>
        </w:tc>
        <w:tc>
          <w:tcPr>
            <w:tcW w:w="7994" w:type="dxa"/>
          </w:tcPr>
          <w:p w:rsidR="00B65645" w:rsidRDefault="00D65296">
            <w:pPr>
              <w:pStyle w:val="TableParagraph"/>
              <w:ind w:right="54"/>
              <w:jc w:val="both"/>
              <w:rPr>
                <w:sz w:val="24"/>
              </w:rPr>
            </w:pPr>
            <w:r>
              <w:rPr>
                <w:sz w:val="24"/>
              </w:rPr>
              <w:t>Стихотворения отечественных поэтов XX в. (не менее четырех стихотворений двух поэтов). Например, стихотворения О.Ф. Берггольц,В.С. Высоцкого, Ю.П. Мориц, Д.С. Самойлова</w:t>
            </w:r>
          </w:p>
        </w:tc>
      </w:tr>
      <w:tr w:rsidR="00B65645">
        <w:trPr>
          <w:trHeight w:val="1307"/>
        </w:trPr>
        <w:tc>
          <w:tcPr>
            <w:tcW w:w="1077" w:type="dxa"/>
          </w:tcPr>
          <w:p w:rsidR="00B65645" w:rsidRDefault="00D65296">
            <w:pPr>
              <w:pStyle w:val="TableParagraph"/>
              <w:ind w:left="10"/>
              <w:jc w:val="center"/>
              <w:rPr>
                <w:sz w:val="24"/>
              </w:rPr>
            </w:pPr>
            <w:r>
              <w:rPr>
                <w:spacing w:val="-5"/>
                <w:sz w:val="24"/>
              </w:rPr>
              <w:t>6.3</w:t>
            </w:r>
          </w:p>
        </w:tc>
        <w:tc>
          <w:tcPr>
            <w:tcW w:w="7994" w:type="dxa"/>
          </w:tcPr>
          <w:p w:rsidR="00B65645" w:rsidRDefault="00D65296">
            <w:pPr>
              <w:pStyle w:val="TableParagraph"/>
              <w:ind w:right="53"/>
              <w:jc w:val="both"/>
              <w:rPr>
                <w:sz w:val="24"/>
              </w:rPr>
            </w:pPr>
            <w:r>
              <w:rPr>
                <w:sz w:val="24"/>
              </w:rP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B65645">
        <w:trPr>
          <w:trHeight w:val="479"/>
        </w:trPr>
        <w:tc>
          <w:tcPr>
            <w:tcW w:w="1077" w:type="dxa"/>
          </w:tcPr>
          <w:p w:rsidR="00B65645" w:rsidRDefault="00D65296">
            <w:pPr>
              <w:pStyle w:val="TableParagraph"/>
              <w:ind w:left="10"/>
              <w:jc w:val="center"/>
              <w:rPr>
                <w:sz w:val="24"/>
              </w:rPr>
            </w:pPr>
            <w:r>
              <w:rPr>
                <w:spacing w:val="-5"/>
                <w:sz w:val="24"/>
              </w:rPr>
              <w:t>6.4</w:t>
            </w:r>
          </w:p>
        </w:tc>
        <w:tc>
          <w:tcPr>
            <w:tcW w:w="7994" w:type="dxa"/>
          </w:tcPr>
          <w:p w:rsidR="00B65645" w:rsidRDefault="00D65296">
            <w:pPr>
              <w:pStyle w:val="TableParagraph"/>
              <w:rPr>
                <w:sz w:val="24"/>
              </w:rPr>
            </w:pPr>
            <w:r>
              <w:rPr>
                <w:sz w:val="24"/>
              </w:rPr>
              <w:t>В.Г.Распутин.Ра</w:t>
            </w:r>
            <w:r>
              <w:rPr>
                <w:sz w:val="24"/>
              </w:rPr>
              <w:t>ссказ"Уроки</w:t>
            </w:r>
            <w:r>
              <w:rPr>
                <w:spacing w:val="-2"/>
                <w:sz w:val="24"/>
              </w:rPr>
              <w:t>французского"</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307"/>
        </w:trPr>
        <w:tc>
          <w:tcPr>
            <w:tcW w:w="1077" w:type="dxa"/>
          </w:tcPr>
          <w:p w:rsidR="00B65645" w:rsidRDefault="00D65296">
            <w:pPr>
              <w:pStyle w:val="TableParagraph"/>
              <w:ind w:left="10"/>
              <w:jc w:val="center"/>
              <w:rPr>
                <w:sz w:val="24"/>
              </w:rPr>
            </w:pPr>
            <w:r>
              <w:rPr>
                <w:spacing w:val="-5"/>
                <w:sz w:val="24"/>
              </w:rPr>
              <w:lastRenderedPageBreak/>
              <w:t>6.5</w:t>
            </w:r>
          </w:p>
        </w:tc>
        <w:tc>
          <w:tcPr>
            <w:tcW w:w="7994" w:type="dxa"/>
          </w:tcPr>
          <w:p w:rsidR="00B65645" w:rsidRDefault="00D65296">
            <w:pPr>
              <w:pStyle w:val="TableParagraph"/>
              <w:ind w:right="52"/>
              <w:jc w:val="both"/>
              <w:rPr>
                <w:sz w:val="24"/>
              </w:rPr>
            </w:pPr>
            <w:r>
              <w:rPr>
                <w:sz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w:t>
            </w:r>
            <w:r>
              <w:rPr>
                <w:sz w:val="24"/>
              </w:rPr>
              <w:t>Самая легкая лодка в мире"</w:t>
            </w:r>
          </w:p>
        </w:tc>
      </w:tr>
      <w:tr w:rsidR="00B65645">
        <w:trPr>
          <w:trHeight w:val="755"/>
        </w:trPr>
        <w:tc>
          <w:tcPr>
            <w:tcW w:w="1077" w:type="dxa"/>
          </w:tcPr>
          <w:p w:rsidR="00B65645" w:rsidRDefault="00D65296">
            <w:pPr>
              <w:pStyle w:val="TableParagraph"/>
              <w:ind w:left="10"/>
              <w:jc w:val="center"/>
              <w:rPr>
                <w:sz w:val="24"/>
              </w:rPr>
            </w:pPr>
            <w:r>
              <w:rPr>
                <w:spacing w:val="-5"/>
                <w:sz w:val="24"/>
              </w:rPr>
              <w:t>6.6</w:t>
            </w:r>
          </w:p>
        </w:tc>
        <w:tc>
          <w:tcPr>
            <w:tcW w:w="7994" w:type="dxa"/>
          </w:tcPr>
          <w:p w:rsidR="00B65645" w:rsidRDefault="00D65296">
            <w:pPr>
              <w:pStyle w:val="TableParagraph"/>
              <w:tabs>
                <w:tab w:val="left" w:pos="1947"/>
                <w:tab w:val="left" w:pos="3743"/>
                <w:tab w:val="left" w:pos="5705"/>
              </w:tabs>
              <w:ind w:right="55"/>
              <w:rPr>
                <w:sz w:val="24"/>
              </w:rPr>
            </w:pPr>
            <w:r>
              <w:rPr>
                <w:spacing w:val="-2"/>
                <w:sz w:val="24"/>
              </w:rPr>
              <w:t>Произведения</w:t>
            </w:r>
            <w:r>
              <w:rPr>
                <w:sz w:val="24"/>
              </w:rPr>
              <w:tab/>
            </w:r>
            <w:r>
              <w:rPr>
                <w:spacing w:val="-2"/>
                <w:sz w:val="24"/>
              </w:rPr>
              <w:t>современных</w:t>
            </w:r>
            <w:r>
              <w:rPr>
                <w:sz w:val="24"/>
              </w:rPr>
              <w:tab/>
            </w:r>
            <w:r>
              <w:rPr>
                <w:spacing w:val="-2"/>
                <w:sz w:val="24"/>
              </w:rPr>
              <w:t>отечественных</w:t>
            </w:r>
            <w:r>
              <w:rPr>
                <w:sz w:val="24"/>
              </w:rPr>
              <w:tab/>
            </w:r>
            <w:r>
              <w:rPr>
                <w:spacing w:val="-2"/>
                <w:sz w:val="24"/>
              </w:rPr>
              <w:t xml:space="preserve">писателей-фантастов. </w:t>
            </w:r>
            <w:r>
              <w:rPr>
                <w:sz w:val="24"/>
              </w:rPr>
              <w:t>Например, К. Булычев "Сто лет тому вперед"</w:t>
            </w:r>
          </w:p>
        </w:tc>
      </w:tr>
      <w:tr w:rsidR="00B65645">
        <w:trPr>
          <w:trHeight w:val="479"/>
        </w:trPr>
        <w:tc>
          <w:tcPr>
            <w:tcW w:w="1077" w:type="dxa"/>
          </w:tcPr>
          <w:p w:rsidR="00B65645" w:rsidRDefault="00D65296">
            <w:pPr>
              <w:pStyle w:val="TableParagraph"/>
              <w:ind w:left="10" w:right="1"/>
              <w:jc w:val="center"/>
              <w:rPr>
                <w:sz w:val="24"/>
              </w:rPr>
            </w:pPr>
            <w:r>
              <w:rPr>
                <w:spacing w:val="-10"/>
                <w:sz w:val="24"/>
              </w:rPr>
              <w:t>7</w:t>
            </w:r>
          </w:p>
        </w:tc>
        <w:tc>
          <w:tcPr>
            <w:tcW w:w="7994" w:type="dxa"/>
          </w:tcPr>
          <w:p w:rsidR="00B65645" w:rsidRDefault="00D65296">
            <w:pPr>
              <w:pStyle w:val="TableParagraph"/>
              <w:rPr>
                <w:sz w:val="24"/>
              </w:rPr>
            </w:pPr>
            <w:r>
              <w:rPr>
                <w:sz w:val="24"/>
              </w:rPr>
              <w:t>ЛитературанародовРоссийской</w:t>
            </w:r>
            <w:r>
              <w:rPr>
                <w:spacing w:val="-2"/>
                <w:sz w:val="24"/>
              </w:rPr>
              <w:t>Федерации</w:t>
            </w:r>
          </w:p>
        </w:tc>
      </w:tr>
      <w:tr w:rsidR="00B65645">
        <w:trPr>
          <w:trHeight w:val="1307"/>
        </w:trPr>
        <w:tc>
          <w:tcPr>
            <w:tcW w:w="1077" w:type="dxa"/>
          </w:tcPr>
          <w:p w:rsidR="00B65645" w:rsidRDefault="00D65296">
            <w:pPr>
              <w:pStyle w:val="TableParagraph"/>
              <w:ind w:left="10"/>
              <w:jc w:val="center"/>
              <w:rPr>
                <w:sz w:val="24"/>
              </w:rPr>
            </w:pPr>
            <w:r>
              <w:rPr>
                <w:spacing w:val="-5"/>
                <w:sz w:val="24"/>
              </w:rPr>
              <w:t>7.1</w:t>
            </w:r>
          </w:p>
        </w:tc>
        <w:tc>
          <w:tcPr>
            <w:tcW w:w="7994" w:type="dxa"/>
          </w:tcPr>
          <w:p w:rsidR="00B65645" w:rsidRDefault="00D65296">
            <w:pPr>
              <w:pStyle w:val="TableParagraph"/>
              <w:ind w:right="53"/>
              <w:jc w:val="both"/>
              <w:rPr>
                <w:sz w:val="24"/>
              </w:rPr>
            </w:pPr>
            <w:r>
              <w:rPr>
                <w:sz w:val="24"/>
              </w:rPr>
              <w:t>Стихотворения (два по выбору). Например, М. Карим "Бессмертие" (фрагменты),</w:t>
            </w:r>
            <w:r>
              <w:rPr>
                <w:sz w:val="24"/>
              </w:rPr>
              <w:t>Г.Тукай"Роднаядеревня","Книга",К.Кулиев"Когданаменя навалилась беда...", "Каким бы малым ни был мой народ...", "Что б ни делалось на свете...", Р.Г. Гамзатов "Журавли", "Мой Дагестан"</w:t>
            </w:r>
          </w:p>
        </w:tc>
      </w:tr>
      <w:tr w:rsidR="00B65645">
        <w:trPr>
          <w:trHeight w:val="479"/>
        </w:trPr>
        <w:tc>
          <w:tcPr>
            <w:tcW w:w="1077" w:type="dxa"/>
          </w:tcPr>
          <w:p w:rsidR="00B65645" w:rsidRDefault="00D65296">
            <w:pPr>
              <w:pStyle w:val="TableParagraph"/>
              <w:ind w:left="10" w:right="1"/>
              <w:jc w:val="center"/>
              <w:rPr>
                <w:sz w:val="24"/>
              </w:rPr>
            </w:pPr>
            <w:r>
              <w:rPr>
                <w:spacing w:val="-10"/>
                <w:sz w:val="24"/>
              </w:rPr>
              <w:t>8</w:t>
            </w:r>
          </w:p>
        </w:tc>
        <w:tc>
          <w:tcPr>
            <w:tcW w:w="7994" w:type="dxa"/>
          </w:tcPr>
          <w:p w:rsidR="00B65645" w:rsidRDefault="00D65296">
            <w:pPr>
              <w:pStyle w:val="TableParagraph"/>
              <w:rPr>
                <w:sz w:val="24"/>
              </w:rPr>
            </w:pPr>
            <w:r>
              <w:rPr>
                <w:sz w:val="24"/>
              </w:rPr>
              <w:t>Зарубежная</w:t>
            </w:r>
            <w:r>
              <w:rPr>
                <w:spacing w:val="-2"/>
                <w:sz w:val="24"/>
              </w:rPr>
              <w:t>литература</w:t>
            </w:r>
          </w:p>
        </w:tc>
      </w:tr>
      <w:tr w:rsidR="00B65645">
        <w:trPr>
          <w:trHeight w:val="479"/>
        </w:trPr>
        <w:tc>
          <w:tcPr>
            <w:tcW w:w="1077" w:type="dxa"/>
          </w:tcPr>
          <w:p w:rsidR="00B65645" w:rsidRDefault="00D65296">
            <w:pPr>
              <w:pStyle w:val="TableParagraph"/>
              <w:ind w:left="10"/>
              <w:jc w:val="center"/>
              <w:rPr>
                <w:sz w:val="24"/>
              </w:rPr>
            </w:pPr>
            <w:r>
              <w:rPr>
                <w:spacing w:val="-5"/>
                <w:sz w:val="24"/>
              </w:rPr>
              <w:t>8.1</w:t>
            </w:r>
          </w:p>
        </w:tc>
        <w:tc>
          <w:tcPr>
            <w:tcW w:w="7994" w:type="dxa"/>
          </w:tcPr>
          <w:p w:rsidR="00B65645" w:rsidRDefault="00D65296">
            <w:pPr>
              <w:pStyle w:val="TableParagraph"/>
              <w:rPr>
                <w:sz w:val="24"/>
              </w:rPr>
            </w:pPr>
            <w:r>
              <w:rPr>
                <w:sz w:val="24"/>
              </w:rPr>
              <w:t>Д.Дефо"РобинзонКрузо"(главыпо</w:t>
            </w:r>
            <w:r>
              <w:rPr>
                <w:spacing w:val="-2"/>
                <w:sz w:val="24"/>
              </w:rPr>
              <w:t xml:space="preserve"> выбору)</w:t>
            </w:r>
          </w:p>
        </w:tc>
      </w:tr>
      <w:tr w:rsidR="00B65645">
        <w:trPr>
          <w:trHeight w:val="479"/>
        </w:trPr>
        <w:tc>
          <w:tcPr>
            <w:tcW w:w="1077" w:type="dxa"/>
          </w:tcPr>
          <w:p w:rsidR="00B65645" w:rsidRDefault="00D65296">
            <w:pPr>
              <w:pStyle w:val="TableParagraph"/>
              <w:ind w:left="10"/>
              <w:jc w:val="center"/>
              <w:rPr>
                <w:sz w:val="24"/>
              </w:rPr>
            </w:pPr>
            <w:r>
              <w:rPr>
                <w:spacing w:val="-5"/>
                <w:sz w:val="24"/>
              </w:rPr>
              <w:t>8.2</w:t>
            </w:r>
          </w:p>
        </w:tc>
        <w:tc>
          <w:tcPr>
            <w:tcW w:w="7994" w:type="dxa"/>
          </w:tcPr>
          <w:p w:rsidR="00B65645" w:rsidRDefault="00D65296">
            <w:pPr>
              <w:pStyle w:val="TableParagraph"/>
              <w:rPr>
                <w:sz w:val="24"/>
              </w:rPr>
            </w:pPr>
            <w:r>
              <w:rPr>
                <w:sz w:val="24"/>
              </w:rPr>
              <w:t>Дж.Свифт"ПутешествияГулливера"(главыпо</w:t>
            </w:r>
            <w:r>
              <w:rPr>
                <w:spacing w:val="-2"/>
                <w:sz w:val="24"/>
              </w:rPr>
              <w:t>выбору)</w:t>
            </w:r>
          </w:p>
        </w:tc>
      </w:tr>
      <w:tr w:rsidR="00B65645">
        <w:trPr>
          <w:trHeight w:val="1031"/>
        </w:trPr>
        <w:tc>
          <w:tcPr>
            <w:tcW w:w="1077" w:type="dxa"/>
          </w:tcPr>
          <w:p w:rsidR="00B65645" w:rsidRDefault="00D65296">
            <w:pPr>
              <w:pStyle w:val="TableParagraph"/>
              <w:ind w:left="10"/>
              <w:jc w:val="center"/>
              <w:rPr>
                <w:sz w:val="24"/>
              </w:rPr>
            </w:pPr>
            <w:r>
              <w:rPr>
                <w:spacing w:val="-5"/>
                <w:sz w:val="24"/>
              </w:rPr>
              <w:t>8.3</w:t>
            </w:r>
          </w:p>
        </w:tc>
        <w:tc>
          <w:tcPr>
            <w:tcW w:w="7994" w:type="dxa"/>
          </w:tcPr>
          <w:p w:rsidR="00B65645" w:rsidRDefault="00D65296">
            <w:pPr>
              <w:pStyle w:val="TableParagraph"/>
              <w:ind w:right="54"/>
              <w:jc w:val="both"/>
              <w:rPr>
                <w:sz w:val="24"/>
              </w:rPr>
            </w:pPr>
            <w:r>
              <w:rPr>
                <w:sz w:val="24"/>
              </w:rPr>
              <w:t>Произведения зарубежных писателей на тему взросления человека (неменеедвух).Например,Ж.Верн"ДетикапитанаГранта"(главыповыбору), Х. Ли "Убить пересмешника" (главы по выбору)</w:t>
            </w:r>
          </w:p>
        </w:tc>
      </w:tr>
    </w:tbl>
    <w:p w:rsidR="00B65645" w:rsidRDefault="00D65296">
      <w:pPr>
        <w:pStyle w:val="a3"/>
        <w:spacing w:before="253"/>
        <w:ind w:left="0" w:right="848"/>
        <w:jc w:val="right"/>
      </w:pPr>
      <w:r>
        <w:t>Таблица</w:t>
      </w:r>
      <w:r>
        <w:rPr>
          <w:spacing w:val="-5"/>
        </w:rPr>
        <w:t>6.4</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w:t>
      </w:r>
      <w:r>
        <w:t>требованиякрезультатамосвоенияосновной образовательной программы (7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w:t>
            </w:r>
          </w:p>
        </w:tc>
        <w:tc>
          <w:tcPr>
            <w:tcW w:w="7370" w:type="dxa"/>
          </w:tcPr>
          <w:p w:rsidR="00B65645" w:rsidRDefault="00D65296">
            <w:pPr>
              <w:pStyle w:val="TableParagraph"/>
              <w:ind w:right="54"/>
              <w:jc w:val="both"/>
              <w:rPr>
                <w:sz w:val="24"/>
              </w:rPr>
            </w:pPr>
            <w:r>
              <w:rPr>
                <w:sz w:val="24"/>
              </w:rPr>
              <w:t>Обучающийся научится понимать общечеловеческую и духовно- 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ind w:right="54"/>
              <w:jc w:val="both"/>
              <w:rPr>
                <w:sz w:val="24"/>
              </w:rPr>
            </w:pPr>
            <w:r>
              <w:rPr>
                <w:sz w:val="24"/>
              </w:rPr>
              <w:t>понимать специфику литературы как вида словес</w:t>
            </w:r>
            <w:r>
              <w:rPr>
                <w:sz w:val="24"/>
              </w:rPr>
              <w:t>ного искусства, выявлять отличия художественного текста от текста научного, делового, публицистического</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ind w:right="53"/>
              <w:jc w:val="both"/>
              <w:rPr>
                <w:sz w:val="24"/>
              </w:rPr>
            </w:pPr>
            <w:r>
              <w:rPr>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влитературных произведениях от</w:t>
            </w:r>
            <w:r>
              <w:rPr>
                <w:sz w:val="24"/>
              </w:rPr>
              <w:t>ражена художественная картина мира</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3"/>
              <w:jc w:val="both"/>
              <w:rPr>
                <w:sz w:val="24"/>
              </w:rPr>
            </w:pPr>
            <w:r>
              <w:rPr>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рассказчикаиавторскуюпозицию,учитыв</w:t>
            </w:r>
            <w:r>
              <w:rPr>
                <w:sz w:val="24"/>
              </w:rPr>
              <w:t>ая</w:t>
            </w:r>
            <w:r>
              <w:rPr>
                <w:spacing w:val="-2"/>
                <w:sz w:val="24"/>
              </w:rPr>
              <w:t>художественные</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2963"/>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4"/>
              <w:jc w:val="both"/>
              <w:rPr>
                <w:sz w:val="24"/>
              </w:rPr>
            </w:pPr>
            <w:r>
              <w:rPr>
                <w:sz w:val="24"/>
              </w:rPr>
              <w:t>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 философской, социал</w:t>
            </w:r>
            <w:r>
              <w:rPr>
                <w:sz w:val="24"/>
              </w:rPr>
              <w:t>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изобразительно-выразительныесредст</w:t>
            </w:r>
            <w:r>
              <w:rPr>
                <w:sz w:val="24"/>
              </w:rPr>
              <w:t>ва,характерныедлятворческой манеры писателя, определять их художественные функции</w:t>
            </w:r>
          </w:p>
        </w:tc>
      </w:tr>
      <w:tr w:rsidR="00B65645">
        <w:trPr>
          <w:trHeight w:val="4619"/>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4"/>
              <w:jc w:val="both"/>
              <w:rPr>
                <w:sz w:val="24"/>
              </w:rPr>
            </w:pPr>
            <w:r>
              <w:rPr>
                <w:sz w:val="24"/>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w:t>
            </w:r>
            <w:r>
              <w:rPr>
                <w:sz w:val="24"/>
              </w:rPr>
              <w:t>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послание,поэма, песня); форма и содержание литературного прои</w:t>
            </w:r>
            <w:r>
              <w:rPr>
                <w:sz w:val="24"/>
              </w:rPr>
              <w:t>зведения; тема, идея, проблематика; пафос (героический, патриотический, гражданскийидругие);сюжет,композиция,эпиграф;стадииразвития действия (экспозиция, завязка, развитие действия, кульминация, развязка); автор, повествователь, рассказчик, литературный ге</w:t>
            </w:r>
            <w:r>
              <w:rPr>
                <w:sz w:val="24"/>
              </w:rPr>
              <w:t>рой (персонаж), лирический герой, речевая характеристика героя;портрет,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w:t>
            </w:r>
            <w:r>
              <w:rPr>
                <w:sz w:val="24"/>
              </w:rPr>
              <w:t>ль, амфибрахий, анапест), ритм, рифма, строфа)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выделятьвпроизведенияхэлементыхудожественнойформыиобнаруживать связи между ними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5"/>
              <w:jc w:val="both"/>
              <w:rPr>
                <w:sz w:val="24"/>
              </w:rPr>
            </w:pPr>
            <w:r>
              <w:rPr>
                <w:sz w:val="24"/>
              </w:rPr>
              <w:t>сопоставлять произведения, их фрагменты, образы персонажей, сюжеты разных литературных произведений, темы, проблемы,</w:t>
            </w:r>
            <w:r>
              <w:rPr>
                <w:sz w:val="24"/>
              </w:rPr>
              <w:t>жанры, художественные приемы, особенности языка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ind w:right="54"/>
              <w:jc w:val="both"/>
              <w:rPr>
                <w:sz w:val="24"/>
              </w:rPr>
            </w:pPr>
            <w:r>
              <w:rPr>
                <w:sz w:val="24"/>
              </w:rPr>
              <w:t>сопоставлять изученные и самостоятельно прочитанныепроизведения художественной литературы с произведениями других видов искусства (живопись, музыка, театр, кино)</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ind w:right="53"/>
              <w:jc w:val="both"/>
              <w:rPr>
                <w:sz w:val="24"/>
              </w:rPr>
            </w:pPr>
            <w:r>
              <w:rPr>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4"/>
              <w:jc w:val="both"/>
              <w:rPr>
                <w:sz w:val="24"/>
              </w:rPr>
            </w:pPr>
            <w:r>
              <w:rPr>
                <w:sz w:val="24"/>
              </w:rPr>
              <w:t>пересказывать</w:t>
            </w:r>
            <w:r>
              <w:rPr>
                <w:sz w:val="24"/>
              </w:rPr>
              <w:t xml:space="preserve">прочитанноепроизведение,используяразличныевиды пересказов, отвечать на вопросы по прочитанному произведению и самостоятельно формулировать вопросы к тексту; пересказывать </w:t>
            </w:r>
            <w:r>
              <w:rPr>
                <w:spacing w:val="-2"/>
                <w:sz w:val="24"/>
              </w:rPr>
              <w:t>сюжет</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4"/>
              <w:jc w:val="both"/>
              <w:rPr>
                <w:sz w:val="24"/>
              </w:rPr>
            </w:pPr>
            <w:r>
              <w:rPr>
                <w:sz w:val="24"/>
              </w:rPr>
              <w:t>участвовать в беседе и диалоге о прочитанном произведении, соотносить собств</w:t>
            </w:r>
            <w:r>
              <w:rPr>
                <w:sz w:val="24"/>
              </w:rPr>
              <w:t>енную позицию с позицией автора, давать аргументированную оценку прочитанному</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2687"/>
        </w:trPr>
        <w:tc>
          <w:tcPr>
            <w:tcW w:w="1701" w:type="dxa"/>
          </w:tcPr>
          <w:p w:rsidR="00B65645" w:rsidRDefault="00D65296">
            <w:pPr>
              <w:pStyle w:val="TableParagraph"/>
              <w:ind w:left="11" w:right="2"/>
              <w:jc w:val="center"/>
              <w:rPr>
                <w:sz w:val="24"/>
              </w:rPr>
            </w:pPr>
            <w:r>
              <w:rPr>
                <w:spacing w:val="-10"/>
                <w:sz w:val="24"/>
              </w:rPr>
              <w:lastRenderedPageBreak/>
              <w:t>7</w:t>
            </w:r>
          </w:p>
        </w:tc>
        <w:tc>
          <w:tcPr>
            <w:tcW w:w="7370" w:type="dxa"/>
          </w:tcPr>
          <w:p w:rsidR="00B65645" w:rsidRDefault="00D65296">
            <w:pPr>
              <w:pStyle w:val="TableParagraph"/>
              <w:ind w:right="54"/>
              <w:jc w:val="both"/>
              <w:rPr>
                <w:sz w:val="24"/>
              </w:rPr>
            </w:pPr>
            <w:r>
              <w:rPr>
                <w:sz w:val="24"/>
              </w:rP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w:t>
            </w:r>
            <w:r>
              <w:rPr>
                <w:sz w:val="24"/>
              </w:rPr>
              <w:t>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w:t>
            </w:r>
            <w:r>
              <w:rPr>
                <w:sz w:val="24"/>
              </w:rPr>
              <w:t>аботы на самостоятельно или под руководством учителя выбранную литературную или публицистическую тему</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ind w:right="54"/>
              <w:jc w:val="both"/>
              <w:rPr>
                <w:sz w:val="24"/>
              </w:rPr>
            </w:pPr>
            <w:r>
              <w:rPr>
                <w:sz w:val="24"/>
              </w:rPr>
              <w:t>самостоятельно интерпретировать и оценивать текстуально</w:t>
            </w:r>
            <w:r>
              <w:rPr>
                <w:sz w:val="24"/>
              </w:rPr>
              <w:t>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ind w:right="56"/>
              <w:jc w:val="both"/>
              <w:rPr>
                <w:sz w:val="24"/>
              </w:rPr>
            </w:pPr>
            <w:r>
              <w:rPr>
                <w:sz w:val="24"/>
              </w:rPr>
              <w:t>понимать важность чтения и изучения произведений фольклора и художественной лит</w:t>
            </w:r>
            <w:r>
              <w:rPr>
                <w:sz w:val="24"/>
              </w:rPr>
              <w:t>ературы для самостоятельного познания мира, развития собственных эмоциональных и эстетических впечатлений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10</w:t>
            </w:r>
          </w:p>
        </w:tc>
        <w:tc>
          <w:tcPr>
            <w:tcW w:w="7370" w:type="dxa"/>
          </w:tcPr>
          <w:p w:rsidR="00B65645" w:rsidRDefault="00D65296">
            <w:pPr>
              <w:pStyle w:val="TableParagraph"/>
              <w:ind w:right="54"/>
              <w:jc w:val="both"/>
              <w:rPr>
                <w:sz w:val="24"/>
              </w:rPr>
            </w:pPr>
            <w:r>
              <w:rPr>
                <w:sz w:val="24"/>
              </w:rP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3"/>
              <w:jc w:val="both"/>
              <w:rPr>
                <w:sz w:val="24"/>
              </w:rPr>
            </w:pPr>
            <w:r>
              <w:rPr>
                <w:sz w:val="24"/>
              </w:rPr>
              <w:t>участвовать в коллективной и индивидуальной учебно- исследовательской и проектной</w:t>
            </w:r>
            <w:r>
              <w:rPr>
                <w:sz w:val="24"/>
              </w:rPr>
              <w:t xml:space="preserve"> деятельности и публично представлять полученные результаты</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4"/>
              <w:jc w:val="both"/>
              <w:rPr>
                <w:sz w:val="24"/>
              </w:rPr>
            </w:pPr>
            <w:r>
              <w:rPr>
                <w:sz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w:t>
            </w:r>
            <w:r>
              <w:rPr>
                <w:sz w:val="24"/>
              </w:rPr>
              <w:t>ных в федеральный перечень...</w:t>
            </w:r>
          </w:p>
        </w:tc>
      </w:tr>
    </w:tbl>
    <w:p w:rsidR="00B65645" w:rsidRDefault="00D65296">
      <w:pPr>
        <w:pStyle w:val="a3"/>
        <w:spacing w:before="251"/>
        <w:ind w:left="0" w:right="848"/>
        <w:jc w:val="right"/>
      </w:pPr>
      <w:r>
        <w:t>Таблица</w:t>
      </w:r>
      <w:r>
        <w:rPr>
          <w:spacing w:val="-5"/>
        </w:rPr>
        <w:t>6.5</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Проверяемыеэлементысодержания(7</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Древнерусская</w:t>
            </w:r>
            <w:r>
              <w:rPr>
                <w:spacing w:val="-2"/>
                <w:sz w:val="24"/>
              </w:rPr>
              <w:t>литература</w:t>
            </w:r>
          </w:p>
        </w:tc>
      </w:tr>
      <w:tr w:rsidR="00B65645">
        <w:trPr>
          <w:trHeight w:val="755"/>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z w:val="24"/>
              </w:rPr>
              <w:t>Древнерусскиеповести(однаповестьповыбору).Например,"Поучение" Владимира Мономаха (в сокращении)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Литература</w:t>
            </w:r>
            <w:r>
              <w:rPr>
                <w:sz w:val="24"/>
              </w:rPr>
              <w:t>первойполовиныXIX</w:t>
            </w:r>
            <w:r>
              <w:rPr>
                <w:spacing w:val="-5"/>
                <w:sz w:val="24"/>
              </w:rPr>
              <w:t xml:space="preserve"> в.</w:t>
            </w:r>
          </w:p>
        </w:tc>
      </w:tr>
      <w:tr w:rsidR="00B65645">
        <w:trPr>
          <w:trHeight w:val="1031"/>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3"/>
              <w:jc w:val="both"/>
              <w:rPr>
                <w:sz w:val="24"/>
              </w:rPr>
            </w:pPr>
            <w:r>
              <w:rPr>
                <w:sz w:val="24"/>
              </w:rP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w:t>
            </w:r>
          </w:p>
        </w:tc>
      </w:tr>
      <w:tr w:rsidR="00B65645">
        <w:trPr>
          <w:trHeight w:val="479"/>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А.С.Пушкин"ПовестиБелкина"("</w:t>
            </w:r>
            <w:r>
              <w:rPr>
                <w:sz w:val="24"/>
              </w:rPr>
              <w:t>Станционный</w:t>
            </w:r>
            <w:r>
              <w:rPr>
                <w:spacing w:val="-2"/>
                <w:sz w:val="24"/>
              </w:rPr>
              <w:t>смотритель")</w:t>
            </w:r>
          </w:p>
        </w:tc>
      </w:tr>
      <w:tr w:rsidR="00B65645">
        <w:trPr>
          <w:trHeight w:val="479"/>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rPr>
                <w:sz w:val="24"/>
              </w:rPr>
            </w:pPr>
            <w:r>
              <w:rPr>
                <w:sz w:val="24"/>
              </w:rPr>
              <w:t>А.С.Пушкин.Поэма"Полтава"</w:t>
            </w:r>
            <w:r>
              <w:rPr>
                <w:spacing w:val="-2"/>
                <w:sz w:val="24"/>
              </w:rPr>
              <w:t>(фрагмент)</w:t>
            </w:r>
          </w:p>
        </w:tc>
      </w:tr>
    </w:tbl>
    <w:p w:rsidR="00B65645" w:rsidRDefault="00B65645">
      <w:pPr>
        <w:pStyle w:val="TableParagraph"/>
        <w:rPr>
          <w:sz w:val="24"/>
        </w:rPr>
        <w:sectPr w:rsidR="00B65645">
          <w:type w:val="continuous"/>
          <w:pgSz w:w="11910" w:h="16840"/>
          <w:pgMar w:top="1100" w:right="0" w:bottom="87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031"/>
        </w:trPr>
        <w:tc>
          <w:tcPr>
            <w:tcW w:w="1077" w:type="dxa"/>
          </w:tcPr>
          <w:p w:rsidR="00B65645" w:rsidRDefault="00D65296">
            <w:pPr>
              <w:pStyle w:val="TableParagraph"/>
              <w:ind w:left="10"/>
              <w:jc w:val="center"/>
              <w:rPr>
                <w:sz w:val="24"/>
              </w:rPr>
            </w:pPr>
            <w:r>
              <w:rPr>
                <w:spacing w:val="-5"/>
                <w:sz w:val="24"/>
              </w:rPr>
              <w:lastRenderedPageBreak/>
              <w:t>2.4</w:t>
            </w:r>
          </w:p>
        </w:tc>
        <w:tc>
          <w:tcPr>
            <w:tcW w:w="7994" w:type="dxa"/>
          </w:tcPr>
          <w:p w:rsidR="00B65645" w:rsidRDefault="00D65296">
            <w:pPr>
              <w:pStyle w:val="TableParagraph"/>
              <w:ind w:right="55"/>
              <w:jc w:val="both"/>
              <w:rPr>
                <w:sz w:val="24"/>
              </w:rPr>
            </w:pPr>
            <w:r>
              <w:rPr>
                <w:sz w:val="24"/>
              </w:rPr>
              <w:t>М.Ю. Лермонтов. Стихотворения (не менее четырех). Например, "Узник", "Парус", "Тучи", "Желанье" ("Отворите мне темницу..."), "Когда волнуется желтеющая нива...", "Ангел"</w:t>
            </w:r>
            <w:r>
              <w:rPr>
                <w:sz w:val="24"/>
              </w:rPr>
              <w:t>, "Молитва" ("В минуту жизни трудную...")</w:t>
            </w:r>
          </w:p>
        </w:tc>
      </w:tr>
      <w:tr w:rsidR="00B65645">
        <w:trPr>
          <w:trHeight w:val="755"/>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ind w:right="55"/>
              <w:rPr>
                <w:sz w:val="24"/>
              </w:rPr>
            </w:pPr>
            <w:r>
              <w:rPr>
                <w:sz w:val="24"/>
              </w:rPr>
              <w:t>М.Ю. Лермонтов "Песня про царя Ивана Васильевича, молодого опричника и удалого купца Калашникова"</w:t>
            </w:r>
          </w:p>
        </w:tc>
      </w:tr>
      <w:tr w:rsidR="00B65645">
        <w:trPr>
          <w:trHeight w:val="479"/>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rPr>
                <w:sz w:val="24"/>
              </w:rPr>
            </w:pPr>
            <w:r>
              <w:rPr>
                <w:sz w:val="24"/>
              </w:rPr>
              <w:t>Н.В.Гоголь.Повесть"Тарас</w:t>
            </w:r>
            <w:r>
              <w:rPr>
                <w:spacing w:val="-2"/>
                <w:sz w:val="24"/>
              </w:rPr>
              <w:t xml:space="preserve"> Бульба"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ЛитературавторойполовиныXIX</w:t>
            </w:r>
            <w:r>
              <w:rPr>
                <w:spacing w:val="-5"/>
                <w:sz w:val="24"/>
              </w:rPr>
              <w:t xml:space="preserve"> в.</w:t>
            </w:r>
          </w:p>
        </w:tc>
      </w:tr>
      <w:tr w:rsidR="00B65645">
        <w:trPr>
          <w:trHeight w:val="1031"/>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4"/>
              <w:jc w:val="both"/>
              <w:rPr>
                <w:sz w:val="24"/>
              </w:rPr>
            </w:pPr>
            <w:r>
              <w:rPr>
                <w:sz w:val="24"/>
              </w:rPr>
              <w:t>И.С. Тургенев. Рассказы из цикла "</w:t>
            </w:r>
            <w:r>
              <w:rPr>
                <w:sz w:val="24"/>
              </w:rPr>
              <w:t>Записки охотника" (два по выбору). Например, "Бирюк", "Хорь и Калиныч" и другие. Стихотворения в прозе. Например, "Русский язык", "Воробей"</w:t>
            </w:r>
          </w:p>
        </w:tc>
      </w:tr>
      <w:tr w:rsidR="00B65645">
        <w:trPr>
          <w:trHeight w:val="479"/>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rPr>
                <w:sz w:val="24"/>
              </w:rPr>
            </w:pPr>
            <w:r>
              <w:rPr>
                <w:sz w:val="24"/>
              </w:rPr>
              <w:t>Л.Н.Толстой.Рассказ"После</w:t>
            </w:r>
            <w:r>
              <w:rPr>
                <w:spacing w:val="-4"/>
                <w:sz w:val="24"/>
              </w:rPr>
              <w:t>бала"</w:t>
            </w:r>
          </w:p>
        </w:tc>
      </w:tr>
      <w:tr w:rsidR="00B65645">
        <w:trPr>
          <w:trHeight w:val="755"/>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rPr>
                <w:sz w:val="24"/>
              </w:rPr>
            </w:pPr>
            <w:r>
              <w:rPr>
                <w:sz w:val="24"/>
              </w:rPr>
              <w:t>Н.А. Некрасов. Стихотворения (не менее двух). Например, "</w:t>
            </w:r>
            <w:r>
              <w:rPr>
                <w:sz w:val="24"/>
              </w:rPr>
              <w:t>Размышления у парадного подъезда", "Железная дорога"</w:t>
            </w:r>
          </w:p>
        </w:tc>
      </w:tr>
      <w:tr w:rsidR="00B65645">
        <w:trPr>
          <w:trHeight w:val="755"/>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rPr>
                <w:sz w:val="24"/>
              </w:rPr>
            </w:pPr>
            <w:r>
              <w:rPr>
                <w:sz w:val="24"/>
              </w:rPr>
              <w:t>ПоэзиявторойполовиныXIXв.Ф.И.Тютчев,А.А.Фет,А.К.Толстойи другие (не менее двух стихотворений по выбору)</w:t>
            </w:r>
          </w:p>
        </w:tc>
      </w:tr>
      <w:tr w:rsidR="00B65645">
        <w:trPr>
          <w:trHeight w:val="1031"/>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ind w:right="53"/>
              <w:jc w:val="both"/>
              <w:rPr>
                <w:sz w:val="24"/>
              </w:rPr>
            </w:pPr>
            <w:r>
              <w:rPr>
                <w:sz w:val="24"/>
              </w:rPr>
              <w:t>М.Е. Салтыков-Щедрин. Сказки (одна по выбору). Например, "</w:t>
            </w:r>
            <w:r>
              <w:rPr>
                <w:sz w:val="24"/>
              </w:rPr>
              <w:t>Повесть о том, как один мужик двух генералов прокормил", "Дикий помещик", "Премудрый пискарь"</w:t>
            </w:r>
          </w:p>
        </w:tc>
      </w:tr>
      <w:tr w:rsidR="00B65645">
        <w:trPr>
          <w:trHeight w:val="755"/>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rPr>
                <w:sz w:val="24"/>
              </w:rPr>
            </w:pPr>
            <w:r>
              <w:rPr>
                <w:sz w:val="24"/>
              </w:rPr>
              <w:t>Произведенияотечественныхизарубежныхписателейнаисторическую тему (не менее двух). Например, А.К. Толстой, Р. Сабатини, Ф. Купер</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ЛитератураконцаXIX-начала</w:t>
            </w:r>
            <w:r>
              <w:rPr>
                <w:sz w:val="24"/>
              </w:rPr>
              <w:t>XX</w:t>
            </w:r>
            <w:r>
              <w:rPr>
                <w:spacing w:val="-5"/>
                <w:sz w:val="24"/>
              </w:rPr>
              <w:t>в.</w:t>
            </w:r>
          </w:p>
        </w:tc>
      </w:tr>
      <w:tr w:rsidR="00B65645">
        <w:trPr>
          <w:trHeight w:val="755"/>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tabs>
                <w:tab w:val="left" w:pos="831"/>
                <w:tab w:val="left" w:pos="1811"/>
                <w:tab w:val="left" w:pos="3046"/>
                <w:tab w:val="left" w:pos="3928"/>
                <w:tab w:val="left" w:pos="4480"/>
                <w:tab w:val="left" w:pos="5680"/>
                <w:tab w:val="left" w:pos="7077"/>
              </w:tabs>
              <w:ind w:right="52"/>
              <w:rPr>
                <w:sz w:val="24"/>
              </w:rPr>
            </w:pPr>
            <w:r>
              <w:rPr>
                <w:spacing w:val="-4"/>
                <w:sz w:val="24"/>
              </w:rPr>
              <w:t>А.П.</w:t>
            </w:r>
            <w:r>
              <w:rPr>
                <w:sz w:val="24"/>
              </w:rPr>
              <w:tab/>
            </w:r>
            <w:r>
              <w:rPr>
                <w:spacing w:val="-2"/>
                <w:sz w:val="24"/>
              </w:rPr>
              <w:t>Чехов.</w:t>
            </w:r>
            <w:r>
              <w:rPr>
                <w:sz w:val="24"/>
              </w:rPr>
              <w:tab/>
            </w:r>
            <w:r>
              <w:rPr>
                <w:spacing w:val="-2"/>
                <w:sz w:val="24"/>
              </w:rPr>
              <w:t>Рассказы</w:t>
            </w:r>
            <w:r>
              <w:rPr>
                <w:sz w:val="24"/>
              </w:rPr>
              <w:tab/>
            </w:r>
            <w:r>
              <w:rPr>
                <w:spacing w:val="-2"/>
                <w:sz w:val="24"/>
              </w:rPr>
              <w:t>(один</w:t>
            </w:r>
            <w:r>
              <w:rPr>
                <w:sz w:val="24"/>
              </w:rPr>
              <w:tab/>
            </w:r>
            <w:r>
              <w:rPr>
                <w:spacing w:val="-6"/>
                <w:sz w:val="24"/>
              </w:rPr>
              <w:t>по</w:t>
            </w:r>
            <w:r>
              <w:rPr>
                <w:sz w:val="24"/>
              </w:rPr>
              <w:tab/>
            </w:r>
            <w:r>
              <w:rPr>
                <w:spacing w:val="-2"/>
                <w:sz w:val="24"/>
              </w:rPr>
              <w:t>выбору).</w:t>
            </w:r>
            <w:r>
              <w:rPr>
                <w:sz w:val="24"/>
              </w:rPr>
              <w:tab/>
            </w:r>
            <w:r>
              <w:rPr>
                <w:spacing w:val="-2"/>
                <w:sz w:val="24"/>
              </w:rPr>
              <w:t>Например,</w:t>
            </w:r>
            <w:r>
              <w:rPr>
                <w:sz w:val="24"/>
              </w:rPr>
              <w:tab/>
            </w:r>
            <w:r>
              <w:rPr>
                <w:spacing w:val="-2"/>
                <w:sz w:val="24"/>
              </w:rPr>
              <w:t>"Тоска", "Злоумышленник"</w:t>
            </w:r>
          </w:p>
        </w:tc>
      </w:tr>
      <w:tr w:rsidR="00B65645">
        <w:trPr>
          <w:trHeight w:val="755"/>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rPr>
                <w:sz w:val="24"/>
              </w:rPr>
            </w:pPr>
            <w:r>
              <w:rPr>
                <w:sz w:val="24"/>
              </w:rPr>
              <w:t>М.Горький.Ранниерассказы(однопроизведениеповыбору).Например, "Старуха Изергиль" (легенда о Данко), "Челкаш"</w:t>
            </w:r>
          </w:p>
        </w:tc>
      </w:tr>
      <w:tr w:rsidR="00B65645">
        <w:trPr>
          <w:trHeight w:val="1031"/>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ind w:right="53"/>
              <w:jc w:val="both"/>
              <w:rPr>
                <w:sz w:val="24"/>
              </w:rPr>
            </w:pPr>
            <w:r>
              <w:rPr>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5</w:t>
            </w:r>
          </w:p>
        </w:tc>
        <w:tc>
          <w:tcPr>
            <w:tcW w:w="7994" w:type="dxa"/>
          </w:tcPr>
          <w:p w:rsidR="00B65645" w:rsidRDefault="00D65296">
            <w:pPr>
              <w:pStyle w:val="TableParagraph"/>
              <w:rPr>
                <w:sz w:val="24"/>
              </w:rPr>
            </w:pPr>
            <w:r>
              <w:rPr>
                <w:sz w:val="24"/>
              </w:rPr>
              <w:t>ЛитературапервойполовиныXX</w:t>
            </w:r>
            <w:r>
              <w:rPr>
                <w:spacing w:val="-5"/>
                <w:sz w:val="24"/>
              </w:rPr>
              <w:t>в.</w:t>
            </w:r>
          </w:p>
        </w:tc>
      </w:tr>
      <w:tr w:rsidR="00B65645">
        <w:trPr>
          <w:trHeight w:val="755"/>
        </w:trPr>
        <w:tc>
          <w:tcPr>
            <w:tcW w:w="1077" w:type="dxa"/>
          </w:tcPr>
          <w:p w:rsidR="00B65645" w:rsidRDefault="00D65296">
            <w:pPr>
              <w:pStyle w:val="TableParagraph"/>
              <w:ind w:left="10"/>
              <w:jc w:val="center"/>
              <w:rPr>
                <w:sz w:val="24"/>
              </w:rPr>
            </w:pPr>
            <w:r>
              <w:rPr>
                <w:spacing w:val="-5"/>
                <w:sz w:val="24"/>
              </w:rPr>
              <w:t>5.1</w:t>
            </w:r>
          </w:p>
        </w:tc>
        <w:tc>
          <w:tcPr>
            <w:tcW w:w="7994" w:type="dxa"/>
          </w:tcPr>
          <w:p w:rsidR="00B65645" w:rsidRDefault="00D65296">
            <w:pPr>
              <w:pStyle w:val="TableParagraph"/>
              <w:rPr>
                <w:sz w:val="24"/>
              </w:rPr>
            </w:pPr>
            <w:r>
              <w:rPr>
                <w:sz w:val="24"/>
              </w:rPr>
              <w:t>А.С. Грин. Повести и рассказы (одно произведение по выбору). Например, "Алые паруса", "Зеленая лампа"</w:t>
            </w:r>
          </w:p>
        </w:tc>
      </w:tr>
      <w:tr w:rsidR="00B65645">
        <w:trPr>
          <w:trHeight w:val="1031"/>
        </w:trPr>
        <w:tc>
          <w:tcPr>
            <w:tcW w:w="1077" w:type="dxa"/>
          </w:tcPr>
          <w:p w:rsidR="00B65645" w:rsidRDefault="00D65296">
            <w:pPr>
              <w:pStyle w:val="TableParagraph"/>
              <w:ind w:left="10"/>
              <w:jc w:val="center"/>
              <w:rPr>
                <w:sz w:val="24"/>
              </w:rPr>
            </w:pPr>
            <w:r>
              <w:rPr>
                <w:spacing w:val="-5"/>
                <w:sz w:val="24"/>
              </w:rPr>
              <w:t>5.2</w:t>
            </w:r>
          </w:p>
        </w:tc>
        <w:tc>
          <w:tcPr>
            <w:tcW w:w="7994" w:type="dxa"/>
          </w:tcPr>
          <w:p w:rsidR="00B65645" w:rsidRDefault="00D65296">
            <w:pPr>
              <w:pStyle w:val="TableParagraph"/>
              <w:ind w:right="55"/>
              <w:jc w:val="both"/>
              <w:rPr>
                <w:sz w:val="24"/>
              </w:rPr>
            </w:pPr>
            <w:r>
              <w:rPr>
                <w:sz w:val="24"/>
              </w:rPr>
              <w:t>Отечественная поэзия первой половины XX в. Стихотворения на тему мечты и реальности (два-три по выбору). Например, стихотворения А.А. Блока, Н.С. Гумилева, М.И. Цветаевой</w:t>
            </w:r>
          </w:p>
        </w:tc>
      </w:tr>
      <w:tr w:rsidR="00B65645">
        <w:trPr>
          <w:trHeight w:val="1031"/>
        </w:trPr>
        <w:tc>
          <w:tcPr>
            <w:tcW w:w="1077" w:type="dxa"/>
          </w:tcPr>
          <w:p w:rsidR="00B65645" w:rsidRDefault="00D65296">
            <w:pPr>
              <w:pStyle w:val="TableParagraph"/>
              <w:ind w:left="10"/>
              <w:jc w:val="center"/>
              <w:rPr>
                <w:sz w:val="24"/>
              </w:rPr>
            </w:pPr>
            <w:r>
              <w:rPr>
                <w:spacing w:val="-5"/>
                <w:sz w:val="24"/>
              </w:rPr>
              <w:t>5.3</w:t>
            </w:r>
          </w:p>
        </w:tc>
        <w:tc>
          <w:tcPr>
            <w:tcW w:w="7994" w:type="dxa"/>
          </w:tcPr>
          <w:p w:rsidR="00B65645" w:rsidRDefault="00D65296">
            <w:pPr>
              <w:pStyle w:val="TableParagraph"/>
              <w:ind w:right="54"/>
              <w:jc w:val="both"/>
              <w:rPr>
                <w:sz w:val="24"/>
              </w:rPr>
            </w:pPr>
            <w:r>
              <w:rPr>
                <w:sz w:val="24"/>
              </w:rPr>
              <w:t>В.В. Маяковский. Стихотворения (одно по выбору). Например, "Необычайное приключе</w:t>
            </w:r>
            <w:r>
              <w:rPr>
                <w:sz w:val="24"/>
              </w:rPr>
              <w:t>ние, бывшее с Владимиром Маяковским летом на даче", "Хорошее отношение к лошадям"</w:t>
            </w:r>
          </w:p>
        </w:tc>
      </w:tr>
      <w:tr w:rsidR="00B65645">
        <w:trPr>
          <w:trHeight w:val="479"/>
        </w:trPr>
        <w:tc>
          <w:tcPr>
            <w:tcW w:w="1077" w:type="dxa"/>
          </w:tcPr>
          <w:p w:rsidR="00B65645" w:rsidRDefault="00D65296">
            <w:pPr>
              <w:pStyle w:val="TableParagraph"/>
              <w:ind w:left="10"/>
              <w:jc w:val="center"/>
              <w:rPr>
                <w:sz w:val="24"/>
              </w:rPr>
            </w:pPr>
            <w:r>
              <w:rPr>
                <w:spacing w:val="-5"/>
                <w:sz w:val="24"/>
              </w:rPr>
              <w:t>5.4</w:t>
            </w:r>
          </w:p>
        </w:tc>
        <w:tc>
          <w:tcPr>
            <w:tcW w:w="7994" w:type="dxa"/>
          </w:tcPr>
          <w:p w:rsidR="00B65645" w:rsidRDefault="00D65296">
            <w:pPr>
              <w:pStyle w:val="TableParagraph"/>
              <w:rPr>
                <w:sz w:val="24"/>
              </w:rPr>
            </w:pPr>
            <w:r>
              <w:rPr>
                <w:sz w:val="24"/>
              </w:rPr>
              <w:t>М.А.Шолохов"Донскиерассказы"(одинповыбору).Например,</w:t>
            </w:r>
            <w:r>
              <w:rPr>
                <w:spacing w:val="-2"/>
                <w:sz w:val="24"/>
              </w:rPr>
              <w:t>"Родинка",</w:t>
            </w:r>
          </w:p>
        </w:tc>
      </w:tr>
    </w:tbl>
    <w:p w:rsidR="00B65645" w:rsidRDefault="00B65645">
      <w:pPr>
        <w:pStyle w:val="TableParagraph"/>
        <w:rPr>
          <w:sz w:val="24"/>
        </w:rPr>
        <w:sectPr w:rsidR="00B65645">
          <w:type w:val="continuous"/>
          <w:pgSz w:w="11910" w:h="16840"/>
          <w:pgMar w:top="1100" w:right="0" w:bottom="9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"Чужая</w:t>
            </w:r>
            <w:r>
              <w:rPr>
                <w:spacing w:val="-2"/>
                <w:sz w:val="24"/>
              </w:rPr>
              <w:t xml:space="preserve"> кровь"</w:t>
            </w:r>
          </w:p>
        </w:tc>
      </w:tr>
      <w:tr w:rsidR="00B65645">
        <w:trPr>
          <w:trHeight w:val="755"/>
        </w:trPr>
        <w:tc>
          <w:tcPr>
            <w:tcW w:w="1077" w:type="dxa"/>
          </w:tcPr>
          <w:p w:rsidR="00B65645" w:rsidRDefault="00D65296">
            <w:pPr>
              <w:pStyle w:val="TableParagraph"/>
              <w:ind w:left="10"/>
              <w:jc w:val="center"/>
              <w:rPr>
                <w:sz w:val="24"/>
              </w:rPr>
            </w:pPr>
            <w:r>
              <w:rPr>
                <w:spacing w:val="-5"/>
                <w:sz w:val="24"/>
              </w:rPr>
              <w:t>5.5</w:t>
            </w:r>
          </w:p>
        </w:tc>
        <w:tc>
          <w:tcPr>
            <w:tcW w:w="7994" w:type="dxa"/>
          </w:tcPr>
          <w:p w:rsidR="00B65645" w:rsidRDefault="00D65296">
            <w:pPr>
              <w:pStyle w:val="TableParagraph"/>
              <w:tabs>
                <w:tab w:val="left" w:pos="770"/>
                <w:tab w:val="left" w:pos="2058"/>
                <w:tab w:val="left" w:pos="3232"/>
                <w:tab w:val="left" w:pos="4053"/>
                <w:tab w:val="left" w:pos="4544"/>
                <w:tab w:val="left" w:pos="5682"/>
                <w:tab w:val="left" w:pos="7019"/>
              </w:tabs>
              <w:ind w:right="52"/>
              <w:rPr>
                <w:sz w:val="24"/>
              </w:rPr>
            </w:pPr>
            <w:r>
              <w:rPr>
                <w:spacing w:val="-4"/>
                <w:sz w:val="24"/>
              </w:rPr>
              <w:t>А.П.</w:t>
            </w:r>
            <w:r>
              <w:rPr>
                <w:sz w:val="24"/>
              </w:rPr>
              <w:tab/>
            </w:r>
            <w:r>
              <w:rPr>
                <w:spacing w:val="-2"/>
                <w:sz w:val="24"/>
              </w:rPr>
              <w:t>Платонов.</w:t>
            </w:r>
            <w:r>
              <w:rPr>
                <w:sz w:val="24"/>
              </w:rPr>
              <w:tab/>
            </w:r>
            <w:r>
              <w:rPr>
                <w:spacing w:val="-2"/>
                <w:sz w:val="24"/>
              </w:rPr>
              <w:t>Рассказы</w:t>
            </w:r>
            <w:r>
              <w:rPr>
                <w:sz w:val="24"/>
              </w:rPr>
              <w:tab/>
            </w:r>
            <w:r>
              <w:rPr>
                <w:spacing w:val="-2"/>
                <w:sz w:val="24"/>
              </w:rPr>
              <w:t>(один</w:t>
            </w:r>
            <w:r>
              <w:rPr>
                <w:sz w:val="24"/>
              </w:rPr>
              <w:tab/>
            </w:r>
            <w:r>
              <w:rPr>
                <w:spacing w:val="-6"/>
                <w:sz w:val="24"/>
              </w:rPr>
              <w:t>по</w:t>
            </w:r>
            <w:r>
              <w:rPr>
                <w:sz w:val="24"/>
              </w:rPr>
              <w:tab/>
            </w:r>
            <w:r>
              <w:rPr>
                <w:spacing w:val="-2"/>
                <w:sz w:val="24"/>
              </w:rPr>
              <w:t>выбору).</w:t>
            </w:r>
            <w:r>
              <w:rPr>
                <w:sz w:val="24"/>
              </w:rPr>
              <w:tab/>
            </w:r>
            <w:r>
              <w:rPr>
                <w:spacing w:val="-2"/>
                <w:sz w:val="24"/>
              </w:rPr>
              <w:t>Например,</w:t>
            </w:r>
            <w:r>
              <w:rPr>
                <w:sz w:val="24"/>
              </w:rPr>
              <w:tab/>
            </w:r>
            <w:r>
              <w:rPr>
                <w:spacing w:val="-2"/>
                <w:sz w:val="24"/>
              </w:rPr>
              <w:t xml:space="preserve">"Юшка", </w:t>
            </w:r>
            <w:r>
              <w:rPr>
                <w:sz w:val="24"/>
              </w:rPr>
              <w:t>"</w:t>
            </w:r>
            <w:r>
              <w:rPr>
                <w:sz w:val="24"/>
              </w:rPr>
              <w:t>Неизвестный цветок"</w:t>
            </w:r>
          </w:p>
        </w:tc>
      </w:tr>
      <w:tr w:rsidR="00B65645">
        <w:trPr>
          <w:trHeight w:val="479"/>
        </w:trPr>
        <w:tc>
          <w:tcPr>
            <w:tcW w:w="1077" w:type="dxa"/>
          </w:tcPr>
          <w:p w:rsidR="00B65645" w:rsidRDefault="00D65296">
            <w:pPr>
              <w:pStyle w:val="TableParagraph"/>
              <w:ind w:left="10" w:right="1"/>
              <w:jc w:val="center"/>
              <w:rPr>
                <w:sz w:val="24"/>
              </w:rPr>
            </w:pPr>
            <w:r>
              <w:rPr>
                <w:spacing w:val="-10"/>
                <w:sz w:val="24"/>
              </w:rPr>
              <w:t>6</w:t>
            </w:r>
          </w:p>
        </w:tc>
        <w:tc>
          <w:tcPr>
            <w:tcW w:w="7994" w:type="dxa"/>
          </w:tcPr>
          <w:p w:rsidR="00B65645" w:rsidRDefault="00D65296">
            <w:pPr>
              <w:pStyle w:val="TableParagraph"/>
              <w:rPr>
                <w:sz w:val="24"/>
              </w:rPr>
            </w:pPr>
            <w:r>
              <w:rPr>
                <w:sz w:val="24"/>
              </w:rPr>
              <w:t>ЛитературавторойполовиныXX-началаXXI</w:t>
            </w:r>
            <w:r>
              <w:rPr>
                <w:spacing w:val="-5"/>
                <w:sz w:val="24"/>
              </w:rPr>
              <w:t>вв.</w:t>
            </w:r>
          </w:p>
        </w:tc>
      </w:tr>
      <w:tr w:rsidR="00B65645">
        <w:trPr>
          <w:trHeight w:val="755"/>
        </w:trPr>
        <w:tc>
          <w:tcPr>
            <w:tcW w:w="1077" w:type="dxa"/>
          </w:tcPr>
          <w:p w:rsidR="00B65645" w:rsidRDefault="00D65296">
            <w:pPr>
              <w:pStyle w:val="TableParagraph"/>
              <w:ind w:left="10"/>
              <w:jc w:val="center"/>
              <w:rPr>
                <w:sz w:val="24"/>
              </w:rPr>
            </w:pPr>
            <w:r>
              <w:rPr>
                <w:spacing w:val="-5"/>
                <w:sz w:val="24"/>
              </w:rPr>
              <w:t>6.1</w:t>
            </w:r>
          </w:p>
        </w:tc>
        <w:tc>
          <w:tcPr>
            <w:tcW w:w="7994" w:type="dxa"/>
          </w:tcPr>
          <w:p w:rsidR="00B65645" w:rsidRDefault="00D65296">
            <w:pPr>
              <w:pStyle w:val="TableParagraph"/>
              <w:rPr>
                <w:sz w:val="24"/>
              </w:rPr>
            </w:pPr>
            <w:r>
              <w:rPr>
                <w:sz w:val="24"/>
              </w:rPr>
              <w:t>В.М.Шукшин.Рассказы(одинповыбору).Например,"Чудик","Стенька Разин", "Критики"</w:t>
            </w:r>
          </w:p>
        </w:tc>
      </w:tr>
      <w:tr w:rsidR="00B65645">
        <w:trPr>
          <w:trHeight w:val="1307"/>
        </w:trPr>
        <w:tc>
          <w:tcPr>
            <w:tcW w:w="1077" w:type="dxa"/>
          </w:tcPr>
          <w:p w:rsidR="00B65645" w:rsidRDefault="00D65296">
            <w:pPr>
              <w:pStyle w:val="TableParagraph"/>
              <w:ind w:left="10"/>
              <w:jc w:val="center"/>
              <w:rPr>
                <w:sz w:val="24"/>
              </w:rPr>
            </w:pPr>
            <w:r>
              <w:rPr>
                <w:spacing w:val="-5"/>
                <w:sz w:val="24"/>
              </w:rPr>
              <w:t>6.2</w:t>
            </w:r>
          </w:p>
        </w:tc>
        <w:tc>
          <w:tcPr>
            <w:tcW w:w="7994" w:type="dxa"/>
          </w:tcPr>
          <w:p w:rsidR="00B65645" w:rsidRDefault="00D65296">
            <w:pPr>
              <w:pStyle w:val="TableParagraph"/>
              <w:ind w:right="53"/>
              <w:jc w:val="both"/>
              <w:rPr>
                <w:sz w:val="24"/>
              </w:rPr>
            </w:pPr>
            <w:r>
              <w:rPr>
                <w:sz w:val="24"/>
              </w:rPr>
              <w:t>Стихотворения отечественных поэтов второй половины XX - начала XXI</w:t>
            </w:r>
            <w:r>
              <w:rPr>
                <w:sz w:val="24"/>
              </w:rPr>
              <w:t>вв. (не менее четырех стихотворений двух поэтов). Например, стихотворения М.И. Цветаевой, Е.А. Евтушенко, Б.А. Ахмадулиной, Б.Ш. Окуджавы, Ю.Д. Левитанского</w:t>
            </w:r>
          </w:p>
        </w:tc>
      </w:tr>
      <w:tr w:rsidR="00B65645">
        <w:trPr>
          <w:trHeight w:val="1031"/>
        </w:trPr>
        <w:tc>
          <w:tcPr>
            <w:tcW w:w="1077" w:type="dxa"/>
          </w:tcPr>
          <w:p w:rsidR="00B65645" w:rsidRDefault="00D65296">
            <w:pPr>
              <w:pStyle w:val="TableParagraph"/>
              <w:ind w:left="10"/>
              <w:jc w:val="center"/>
              <w:rPr>
                <w:sz w:val="24"/>
              </w:rPr>
            </w:pPr>
            <w:r>
              <w:rPr>
                <w:spacing w:val="-5"/>
                <w:sz w:val="24"/>
              </w:rPr>
              <w:t>6.3</w:t>
            </w:r>
          </w:p>
        </w:tc>
        <w:tc>
          <w:tcPr>
            <w:tcW w:w="7994" w:type="dxa"/>
          </w:tcPr>
          <w:p w:rsidR="00B65645" w:rsidRDefault="00D65296">
            <w:pPr>
              <w:pStyle w:val="TableParagraph"/>
              <w:ind w:right="54"/>
              <w:jc w:val="both"/>
              <w:rPr>
                <w:sz w:val="24"/>
              </w:rPr>
            </w:pPr>
            <w:r>
              <w:rPr>
                <w:sz w:val="24"/>
              </w:rP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7</w:t>
            </w:r>
          </w:p>
        </w:tc>
        <w:tc>
          <w:tcPr>
            <w:tcW w:w="7994" w:type="dxa"/>
          </w:tcPr>
          <w:p w:rsidR="00B65645" w:rsidRDefault="00D65296">
            <w:pPr>
              <w:pStyle w:val="TableParagraph"/>
              <w:rPr>
                <w:sz w:val="24"/>
              </w:rPr>
            </w:pPr>
            <w:r>
              <w:rPr>
                <w:sz w:val="24"/>
              </w:rPr>
              <w:t>Зарубежная</w:t>
            </w:r>
            <w:r>
              <w:rPr>
                <w:spacing w:val="-2"/>
                <w:sz w:val="24"/>
              </w:rPr>
              <w:t>литература</w:t>
            </w:r>
          </w:p>
        </w:tc>
      </w:tr>
      <w:tr w:rsidR="00B65645">
        <w:trPr>
          <w:trHeight w:val="755"/>
        </w:trPr>
        <w:tc>
          <w:tcPr>
            <w:tcW w:w="1077" w:type="dxa"/>
          </w:tcPr>
          <w:p w:rsidR="00B65645" w:rsidRDefault="00D65296">
            <w:pPr>
              <w:pStyle w:val="TableParagraph"/>
              <w:ind w:left="10"/>
              <w:jc w:val="center"/>
              <w:rPr>
                <w:sz w:val="24"/>
              </w:rPr>
            </w:pPr>
            <w:r>
              <w:rPr>
                <w:spacing w:val="-5"/>
                <w:sz w:val="24"/>
              </w:rPr>
              <w:t>7.1</w:t>
            </w:r>
          </w:p>
        </w:tc>
        <w:tc>
          <w:tcPr>
            <w:tcW w:w="7994" w:type="dxa"/>
          </w:tcPr>
          <w:p w:rsidR="00B65645" w:rsidRDefault="00D65296">
            <w:pPr>
              <w:pStyle w:val="TableParagraph"/>
              <w:rPr>
                <w:sz w:val="24"/>
              </w:rPr>
            </w:pPr>
            <w:r>
              <w:rPr>
                <w:sz w:val="24"/>
              </w:rPr>
              <w:t>М.Сервантес.Роман"ХитроумныйидальгоДонКихотЛаманчский"</w:t>
            </w:r>
            <w:r>
              <w:rPr>
                <w:spacing w:val="-2"/>
                <w:sz w:val="24"/>
              </w:rPr>
              <w:t>(главы)</w:t>
            </w:r>
          </w:p>
        </w:tc>
      </w:tr>
      <w:tr w:rsidR="00B65645">
        <w:trPr>
          <w:trHeight w:val="1031"/>
        </w:trPr>
        <w:tc>
          <w:tcPr>
            <w:tcW w:w="1077" w:type="dxa"/>
          </w:tcPr>
          <w:p w:rsidR="00B65645" w:rsidRDefault="00D65296">
            <w:pPr>
              <w:pStyle w:val="TableParagraph"/>
              <w:ind w:left="10"/>
              <w:jc w:val="center"/>
              <w:rPr>
                <w:sz w:val="24"/>
              </w:rPr>
            </w:pPr>
            <w:r>
              <w:rPr>
                <w:spacing w:val="-5"/>
                <w:sz w:val="24"/>
              </w:rPr>
              <w:t>7.2</w:t>
            </w:r>
          </w:p>
        </w:tc>
        <w:tc>
          <w:tcPr>
            <w:tcW w:w="7994" w:type="dxa"/>
          </w:tcPr>
          <w:p w:rsidR="00B65645" w:rsidRDefault="00D65296">
            <w:pPr>
              <w:pStyle w:val="TableParagraph"/>
              <w:ind w:right="54"/>
              <w:jc w:val="both"/>
              <w:rPr>
                <w:sz w:val="24"/>
              </w:rPr>
            </w:pPr>
            <w:r>
              <w:rPr>
                <w:sz w:val="24"/>
              </w:rPr>
              <w:t>Зарубежная новеллистика (одно-два произведения по выбору). Например,П. Мериме "Маттео Фальконе", О. Генри "Дары волхвов", "Последний</w:t>
            </w:r>
            <w:r>
              <w:rPr>
                <w:spacing w:val="-4"/>
                <w:sz w:val="24"/>
              </w:rPr>
              <w:t>лист"</w:t>
            </w:r>
          </w:p>
        </w:tc>
      </w:tr>
      <w:tr w:rsidR="00B65645">
        <w:trPr>
          <w:trHeight w:val="479"/>
        </w:trPr>
        <w:tc>
          <w:tcPr>
            <w:tcW w:w="1077" w:type="dxa"/>
          </w:tcPr>
          <w:p w:rsidR="00B65645" w:rsidRDefault="00D65296">
            <w:pPr>
              <w:pStyle w:val="TableParagraph"/>
              <w:ind w:left="10"/>
              <w:jc w:val="center"/>
              <w:rPr>
                <w:sz w:val="24"/>
              </w:rPr>
            </w:pPr>
            <w:r>
              <w:rPr>
                <w:spacing w:val="-5"/>
                <w:sz w:val="24"/>
              </w:rPr>
              <w:t>7.3</w:t>
            </w:r>
          </w:p>
        </w:tc>
        <w:tc>
          <w:tcPr>
            <w:tcW w:w="7994" w:type="dxa"/>
          </w:tcPr>
          <w:p w:rsidR="00B65645" w:rsidRDefault="00D65296">
            <w:pPr>
              <w:pStyle w:val="TableParagraph"/>
              <w:rPr>
                <w:sz w:val="24"/>
              </w:rPr>
            </w:pPr>
            <w:r>
              <w:rPr>
                <w:sz w:val="24"/>
              </w:rPr>
              <w:t>АнтуандеСент-Экзюпери.Повесть-сказка"Маленький</w:t>
            </w:r>
            <w:r>
              <w:rPr>
                <w:spacing w:val="-2"/>
                <w:sz w:val="24"/>
              </w:rPr>
              <w:t>принц"</w:t>
            </w:r>
          </w:p>
        </w:tc>
      </w:tr>
    </w:tbl>
    <w:p w:rsidR="00B65645" w:rsidRDefault="00D65296">
      <w:pPr>
        <w:pStyle w:val="a3"/>
        <w:spacing w:before="255"/>
        <w:ind w:left="0" w:right="848"/>
        <w:jc w:val="right"/>
      </w:pPr>
      <w:r>
        <w:t>Таблица</w:t>
      </w:r>
      <w:r>
        <w:rPr>
          <w:spacing w:val="-5"/>
        </w:rPr>
        <w:t>6.6</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w:t>
      </w:r>
      <w:r>
        <w:t>освоенияосновной образовательной программы (8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ind w:right="55"/>
              <w:jc w:val="both"/>
              <w:rPr>
                <w:sz w:val="24"/>
              </w:rPr>
            </w:pPr>
            <w:r>
              <w:rPr>
                <w:sz w:val="24"/>
              </w:rPr>
              <w:t>Обучающийся научится понимать духовно-нравственную ценность литерату</w:t>
            </w:r>
            <w:r>
              <w:rPr>
                <w:sz w:val="24"/>
              </w:rPr>
              <w:t xml:space="preserve">ры, осознавать ее роль в воспитании патриотизма и укреплении единства многонационального народа Российской </w:t>
            </w:r>
            <w:r>
              <w:rPr>
                <w:spacing w:val="-2"/>
                <w:sz w:val="24"/>
              </w:rPr>
              <w:t>Федерации</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ind w:right="54"/>
              <w:jc w:val="both"/>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B65645">
        <w:trPr>
          <w:trHeight w:val="185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ind w:right="53"/>
              <w:jc w:val="both"/>
              <w:rPr>
                <w:sz w:val="24"/>
              </w:rPr>
            </w:pPr>
            <w:r>
              <w:rPr>
                <w:sz w:val="24"/>
              </w:rPr>
              <w:t>проводить самостоятельный смысловой и эстетический анализ произведений художественной литературы, воспри</w:t>
            </w:r>
            <w:r>
              <w:rPr>
                <w:sz w:val="24"/>
              </w:rPr>
              <w:t>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w:t>
            </w:r>
            <w:r>
              <w:rPr>
                <w:spacing w:val="-2"/>
                <w:sz w:val="24"/>
              </w:rPr>
              <w:t>произведениях</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895"/>
        </w:trPr>
        <w:tc>
          <w:tcPr>
            <w:tcW w:w="1701" w:type="dxa"/>
          </w:tcPr>
          <w:p w:rsidR="00B65645" w:rsidRDefault="00D65296">
            <w:pPr>
              <w:pStyle w:val="TableParagraph"/>
              <w:ind w:left="11" w:right="2"/>
              <w:jc w:val="center"/>
              <w:rPr>
                <w:sz w:val="24"/>
              </w:rPr>
            </w:pPr>
            <w:r>
              <w:rPr>
                <w:spacing w:val="-5"/>
                <w:sz w:val="24"/>
              </w:rPr>
              <w:lastRenderedPageBreak/>
              <w:t>3.1</w:t>
            </w:r>
          </w:p>
        </w:tc>
        <w:tc>
          <w:tcPr>
            <w:tcW w:w="7370" w:type="dxa"/>
          </w:tcPr>
          <w:p w:rsidR="00B65645" w:rsidRDefault="00D65296">
            <w:pPr>
              <w:pStyle w:val="TableParagraph"/>
              <w:ind w:right="53"/>
              <w:jc w:val="both"/>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жанровуюпринадлежность,выявлятьпозициюгероя,повествователя, рассказчика и авторскую позицию, учитывая художественные особенности произв</w:t>
            </w:r>
            <w:r>
              <w:rPr>
                <w:sz w:val="24"/>
              </w:rPr>
              <w:t xml:space="preserve">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w:t>
            </w:r>
            <w:r>
              <w:rPr>
                <w:sz w:val="24"/>
              </w:rPr>
              <w:t>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 философской, социально-исторической и эстетической проблематики произведений (с учетом возраста и литер</w:t>
            </w:r>
            <w:r>
              <w:rPr>
                <w:sz w:val="24"/>
              </w:rPr>
              <w:t>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изобразительно-выразительныесредства,характерныедлятворческой манеры и стиля писателя, определять их художественн</w:t>
            </w:r>
            <w:r>
              <w:rPr>
                <w:sz w:val="24"/>
              </w:rPr>
              <w:t>ые функции</w:t>
            </w:r>
          </w:p>
        </w:tc>
      </w:tr>
      <w:tr w:rsidR="00B65645">
        <w:trPr>
          <w:trHeight w:val="5171"/>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4"/>
              <w:jc w:val="both"/>
              <w:rPr>
                <w:sz w:val="24"/>
              </w:rPr>
            </w:pPr>
            <w:r>
              <w:rPr>
                <w:sz w:val="24"/>
              </w:rPr>
              <w:t>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w:t>
            </w:r>
            <w:r>
              <w:rPr>
                <w:sz w:val="24"/>
              </w:rPr>
              <w:t>ество; проза и поэзия; художественный образ, факт, вымысел; роды (лирика, эпос, драма), жанры (рассказ, повесть, роман, баллада, послание,поэма,песня,сонет,лироэпические(поэма,баллада),форма исодержаниелитературногопроизведения,тема,идея,проблематика; пафо</w:t>
            </w:r>
            <w:r>
              <w:rPr>
                <w:sz w:val="24"/>
              </w:rPr>
              <w:t>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w:t>
            </w:r>
            <w:r>
              <w:rPr>
                <w:sz w:val="24"/>
              </w:rPr>
              <w:t>ерсонаж), лирический герой, речевая характеристика героя;портрет,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w:t>
            </w:r>
            <w:r>
              <w:rPr>
                <w:sz w:val="24"/>
              </w:rPr>
              <w:t>ерация, ассонанс); стихотворный метр (хорей, ямб, дактиль, амфибрахий, анапест), ритм, рифма, строфа; афоризм)</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ind w:right="55"/>
              <w:jc w:val="both"/>
              <w:rPr>
                <w:sz w:val="24"/>
              </w:rPr>
            </w:pPr>
            <w:r>
              <w:rPr>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w:t>
            </w:r>
            <w:r>
              <w:rPr>
                <w:sz w:val="24"/>
              </w:rPr>
              <w:t>роизведения к историческому времени, определенному литературному направлению)</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4"/>
              <w:jc w:val="both"/>
              <w:rPr>
                <w:sz w:val="24"/>
              </w:rPr>
            </w:pPr>
            <w:r>
              <w:rPr>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ind w:right="55"/>
              <w:jc w:val="both"/>
              <w:rPr>
                <w:sz w:val="24"/>
              </w:rPr>
            </w:pPr>
            <w:r>
              <w:rPr>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B65645">
        <w:trPr>
          <w:trHeight w:val="756"/>
        </w:trPr>
        <w:tc>
          <w:tcPr>
            <w:tcW w:w="1701" w:type="dxa"/>
          </w:tcPr>
          <w:p w:rsidR="00B65645" w:rsidRDefault="00D65296">
            <w:pPr>
              <w:pStyle w:val="TableParagraph"/>
              <w:ind w:left="11" w:right="2"/>
              <w:jc w:val="center"/>
              <w:rPr>
                <w:sz w:val="24"/>
              </w:rPr>
            </w:pPr>
            <w:r>
              <w:rPr>
                <w:spacing w:val="-5"/>
                <w:sz w:val="24"/>
              </w:rPr>
              <w:t>3.6</w:t>
            </w:r>
          </w:p>
        </w:tc>
        <w:tc>
          <w:tcPr>
            <w:tcW w:w="7370" w:type="dxa"/>
          </w:tcPr>
          <w:p w:rsidR="00B65645" w:rsidRDefault="00D65296">
            <w:pPr>
              <w:pStyle w:val="TableParagraph"/>
              <w:tabs>
                <w:tab w:val="left" w:pos="1836"/>
                <w:tab w:val="left" w:pos="3356"/>
                <w:tab w:val="left" w:pos="3910"/>
                <w:tab w:val="left" w:pos="5950"/>
              </w:tabs>
              <w:ind w:right="54"/>
              <w:rPr>
                <w:sz w:val="24"/>
              </w:rPr>
            </w:pPr>
            <w:r>
              <w:rPr>
                <w:spacing w:val="-2"/>
                <w:sz w:val="24"/>
              </w:rPr>
              <w:t>сопоставлять</w:t>
            </w:r>
            <w:r>
              <w:rPr>
                <w:sz w:val="24"/>
              </w:rPr>
              <w:tab/>
            </w:r>
            <w:r>
              <w:rPr>
                <w:spacing w:val="-2"/>
                <w:sz w:val="24"/>
              </w:rPr>
              <w:t>изученные</w:t>
            </w:r>
            <w:r>
              <w:rPr>
                <w:sz w:val="24"/>
              </w:rPr>
              <w:tab/>
            </w:r>
            <w:r>
              <w:rPr>
                <w:spacing w:val="-10"/>
                <w:sz w:val="24"/>
              </w:rPr>
              <w:t>и</w:t>
            </w:r>
            <w:r>
              <w:rPr>
                <w:sz w:val="24"/>
              </w:rPr>
              <w:tab/>
            </w:r>
            <w:r>
              <w:rPr>
                <w:spacing w:val="-2"/>
                <w:sz w:val="24"/>
              </w:rPr>
              <w:t>самостоятельно</w:t>
            </w:r>
            <w:r>
              <w:rPr>
                <w:sz w:val="24"/>
              </w:rPr>
              <w:tab/>
            </w:r>
            <w:r>
              <w:rPr>
                <w:spacing w:val="-2"/>
                <w:sz w:val="24"/>
              </w:rPr>
              <w:t xml:space="preserve">прочитанные </w:t>
            </w:r>
            <w:r>
              <w:rPr>
                <w:sz w:val="24"/>
              </w:rPr>
              <w:t>произведенияхудожественнойлитературыспроизведениями</w:t>
            </w:r>
            <w:r>
              <w:rPr>
                <w:spacing w:val="-2"/>
                <w:sz w:val="24"/>
              </w:rPr>
              <w:t>других</w:t>
            </w:r>
          </w:p>
        </w:tc>
      </w:tr>
    </w:tbl>
    <w:p w:rsidR="00B65645" w:rsidRDefault="00B65645">
      <w:pPr>
        <w:pStyle w:val="TableParagraph"/>
        <w:rPr>
          <w:sz w:val="24"/>
        </w:rPr>
        <w:sectPr w:rsidR="00B65645">
          <w:type w:val="continuous"/>
          <w:pgSz w:w="11910" w:h="16840"/>
          <w:pgMar w:top="1100" w:right="0" w:bottom="82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видовискусства(изобразительноеискусство,музыка,театр,балет, кино, фотоискусство и другие)</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ind w:right="53"/>
              <w:jc w:val="both"/>
              <w:rPr>
                <w:sz w:val="24"/>
              </w:rPr>
            </w:pPr>
            <w:r>
              <w:rPr>
                <w:sz w:val="24"/>
              </w:rPr>
              <w:t>выразительночитатьстихиипрозу,втомчисленаизусть(неменее</w:t>
            </w:r>
            <w:r>
              <w:rPr>
                <w:sz w:val="24"/>
              </w:rPr>
              <w:t>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5"/>
              <w:jc w:val="both"/>
              <w:rPr>
                <w:sz w:val="24"/>
              </w:rPr>
            </w:pPr>
            <w:r>
              <w:rPr>
                <w:sz w:val="24"/>
              </w:rPr>
              <w:t>пересказывать изученное и самостоятельно прочитанное произведение, используя различные</w:t>
            </w:r>
            <w:r>
              <w:rPr>
                <w:sz w:val="24"/>
              </w:rPr>
              <w:t xml:space="preserve"> виды пересказов, обстоятельно отвечать на вопросы и самостоятельно формулировать вопросы к тексту; пересказывать сюжет</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4"/>
              <w:jc w:val="both"/>
              <w:rPr>
                <w:sz w:val="24"/>
              </w:rPr>
            </w:pPr>
            <w:r>
              <w:rPr>
                <w:sz w:val="24"/>
              </w:rPr>
              <w:t>участвовать в беседе и диалоге о прочитанном произведении, соотносить собственную позицию с позицией автора и позициями участников ди</w:t>
            </w:r>
            <w:r>
              <w:rPr>
                <w:sz w:val="24"/>
              </w:rPr>
              <w:t>алога, давать аргументированную оценку</w:t>
            </w:r>
            <w:r>
              <w:rPr>
                <w:spacing w:val="-2"/>
                <w:sz w:val="24"/>
              </w:rPr>
              <w:t>прочитанному</w:t>
            </w:r>
          </w:p>
        </w:tc>
      </w:tr>
      <w:tr w:rsidR="00B65645">
        <w:trPr>
          <w:trHeight w:val="2687"/>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ind w:right="54"/>
              <w:jc w:val="both"/>
              <w:rPr>
                <w:sz w:val="24"/>
              </w:rPr>
            </w:pPr>
            <w:r>
              <w:rPr>
                <w:sz w:val="24"/>
              </w:rPr>
              <w:t xml:space="preserve">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w:t>
            </w:r>
            <w:r>
              <w:rPr>
                <w:sz w:val="24"/>
              </w:rPr>
              <w:t>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w:t>
            </w:r>
            <w:r>
              <w:rPr>
                <w:sz w:val="24"/>
              </w:rPr>
              <w:t>ическую тему, применяя различные виды цитирования</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ind w:right="54"/>
              <w:jc w:val="both"/>
              <w:rPr>
                <w:sz w:val="24"/>
              </w:rPr>
            </w:pPr>
            <w:r>
              <w:rPr>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современныхавторовсиспользованием</w:t>
            </w:r>
            <w:r>
              <w:rPr>
                <w:sz w:val="24"/>
              </w:rPr>
              <w:t>методовсмысловогочтенияи эстетического анализа</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ind w:right="55"/>
              <w:jc w:val="both"/>
              <w:rPr>
                <w:sz w:val="24"/>
              </w:rPr>
            </w:pPr>
            <w:r>
              <w:rPr>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w:t>
            </w:r>
            <w:r>
              <w:rPr>
                <w:sz w:val="24"/>
              </w:rPr>
              <w:t>едства собственного развития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10</w:t>
            </w:r>
          </w:p>
        </w:tc>
        <w:tc>
          <w:tcPr>
            <w:tcW w:w="7370" w:type="dxa"/>
          </w:tcPr>
          <w:p w:rsidR="00B65645" w:rsidRDefault="00D65296">
            <w:pPr>
              <w:pStyle w:val="TableParagraph"/>
              <w:ind w:right="54"/>
              <w:jc w:val="both"/>
              <w:rPr>
                <w:sz w:val="24"/>
              </w:rPr>
            </w:pPr>
            <w:r>
              <w:rPr>
                <w:sz w:val="24"/>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3"/>
              <w:jc w:val="both"/>
              <w:rPr>
                <w:sz w:val="24"/>
              </w:rPr>
            </w:pPr>
            <w:r>
              <w:rPr>
                <w:sz w:val="24"/>
              </w:rPr>
              <w:t>участвовать в коллективной и индивидуальной учебно- исследовательской и проектной деятельности и публично представлять полученные результаты</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4"/>
              <w:jc w:val="both"/>
              <w:rPr>
                <w:sz w:val="24"/>
              </w:rPr>
            </w:pPr>
            <w:r>
              <w:rPr>
                <w:sz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w:t>
            </w:r>
            <w:r>
              <w:rPr>
                <w:sz w:val="24"/>
              </w:rPr>
              <w:t xml:space="preserve"> перечень</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p w:rsidR="00B65645" w:rsidRDefault="00D65296">
      <w:pPr>
        <w:pStyle w:val="a3"/>
        <w:spacing w:before="76"/>
        <w:ind w:left="0" w:right="848"/>
        <w:jc w:val="right"/>
      </w:pPr>
      <w:r>
        <w:lastRenderedPageBreak/>
        <w:t>Таблица</w:t>
      </w:r>
      <w:r>
        <w:rPr>
          <w:spacing w:val="-5"/>
        </w:rPr>
        <w:t>6.7</w:t>
      </w:r>
    </w:p>
    <w:p w:rsidR="00B65645" w:rsidRDefault="00D65296">
      <w:pPr>
        <w:pStyle w:val="a3"/>
        <w:spacing w:before="276"/>
        <w:ind w:left="2007" w:right="2018"/>
        <w:jc w:val="center"/>
      </w:pPr>
      <w:r>
        <w:t>Проверяемыеэлементысодержания(8</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Древнерусская</w:t>
            </w:r>
            <w:r>
              <w:rPr>
                <w:spacing w:val="-2"/>
                <w:sz w:val="24"/>
              </w:rPr>
              <w:t>литература</w:t>
            </w:r>
          </w:p>
        </w:tc>
      </w:tr>
      <w:tr w:rsidR="00B65645">
        <w:trPr>
          <w:trHeight w:val="755"/>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z w:val="24"/>
              </w:rPr>
              <w:t>Житийнаялитература(однопроизведениеповыбору)."ЖитиеСергия Радонежского", "</w:t>
            </w:r>
            <w:r>
              <w:rPr>
                <w:sz w:val="24"/>
              </w:rPr>
              <w:t>Житие протопопа Аввакума, им самим написанное"</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ЛитератураXVIII</w:t>
            </w:r>
            <w:r>
              <w:rPr>
                <w:spacing w:val="-5"/>
                <w:sz w:val="24"/>
              </w:rPr>
              <w:t>в.</w:t>
            </w:r>
          </w:p>
        </w:tc>
      </w:tr>
      <w:tr w:rsidR="00B65645">
        <w:trPr>
          <w:trHeight w:val="479"/>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Д.И.Фонвизин.Комедия</w:t>
            </w:r>
            <w:r>
              <w:rPr>
                <w:spacing w:val="-2"/>
                <w:sz w:val="24"/>
              </w:rPr>
              <w:t>"Недоросль"</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ЛитературапервойполовиныXIX</w:t>
            </w:r>
            <w:r>
              <w:rPr>
                <w:spacing w:val="-5"/>
                <w:sz w:val="24"/>
              </w:rPr>
              <w:t xml:space="preserve"> в.</w:t>
            </w:r>
          </w:p>
        </w:tc>
      </w:tr>
      <w:tr w:rsidR="00B65645">
        <w:trPr>
          <w:trHeight w:val="755"/>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rPr>
                <w:sz w:val="24"/>
              </w:rPr>
            </w:pPr>
            <w:r>
              <w:rPr>
                <w:sz w:val="24"/>
              </w:rPr>
              <w:t xml:space="preserve">А.С.Пушкин.Стихотворения(неменеедвух).Например,"КЧаадаеву", </w:t>
            </w:r>
            <w:r>
              <w:rPr>
                <w:spacing w:val="-2"/>
                <w:sz w:val="24"/>
              </w:rPr>
              <w:t>"Анчар"</w:t>
            </w:r>
          </w:p>
        </w:tc>
      </w:tr>
      <w:tr w:rsidR="00B65645">
        <w:trPr>
          <w:trHeight w:val="755"/>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rPr>
                <w:sz w:val="24"/>
              </w:rPr>
            </w:pPr>
            <w:r>
              <w:rPr>
                <w:sz w:val="24"/>
              </w:rPr>
              <w:t>А.С.Пушкин."Маленькиетрагедии"(одна</w:t>
            </w:r>
            <w:r>
              <w:rPr>
                <w:sz w:val="24"/>
              </w:rPr>
              <w:t>пьесаповыбору).Например, "Моцарт и Сальери", "Каменный гость"</w:t>
            </w:r>
          </w:p>
        </w:tc>
      </w:tr>
      <w:tr w:rsidR="00B65645">
        <w:trPr>
          <w:trHeight w:val="479"/>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rPr>
                <w:sz w:val="24"/>
              </w:rPr>
            </w:pPr>
            <w:r>
              <w:rPr>
                <w:sz w:val="24"/>
              </w:rPr>
              <w:t>А.С.Пушкин.Роман"Капитанская</w:t>
            </w:r>
            <w:r>
              <w:rPr>
                <w:spacing w:val="-2"/>
                <w:sz w:val="24"/>
              </w:rPr>
              <w:t>дочка"</w:t>
            </w:r>
          </w:p>
        </w:tc>
      </w:tr>
      <w:tr w:rsidR="00B65645">
        <w:trPr>
          <w:trHeight w:val="755"/>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rPr>
                <w:sz w:val="24"/>
              </w:rPr>
            </w:pPr>
            <w:r>
              <w:rPr>
                <w:sz w:val="24"/>
              </w:rPr>
              <w:t>М.Ю.Лермонтов.Стихотворения(неменеедвух).Например,"Янехочу, чтобсветузнал...","Из-подтаинственной,холоднойполумаски...",</w:t>
            </w:r>
            <w:r>
              <w:rPr>
                <w:spacing w:val="-2"/>
                <w:sz w:val="24"/>
              </w:rPr>
              <w:t>"Нищий"</w:t>
            </w:r>
          </w:p>
        </w:tc>
      </w:tr>
      <w:tr w:rsidR="00B65645">
        <w:trPr>
          <w:trHeight w:val="479"/>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М.Ю.Лермонтов.</w:t>
            </w:r>
            <w:r>
              <w:rPr>
                <w:sz w:val="24"/>
              </w:rPr>
              <w:t>Поэма</w:t>
            </w:r>
            <w:r>
              <w:rPr>
                <w:spacing w:val="-2"/>
                <w:sz w:val="24"/>
              </w:rPr>
              <w:t>"Мцыри"</w:t>
            </w:r>
          </w:p>
        </w:tc>
      </w:tr>
      <w:tr w:rsidR="00B65645">
        <w:trPr>
          <w:trHeight w:val="479"/>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rPr>
                <w:sz w:val="24"/>
              </w:rPr>
            </w:pPr>
            <w:r>
              <w:rPr>
                <w:sz w:val="24"/>
              </w:rPr>
              <w:t>Н.В.Гоголь.Повесть</w:t>
            </w:r>
            <w:r>
              <w:rPr>
                <w:spacing w:val="-2"/>
                <w:sz w:val="24"/>
              </w:rPr>
              <w:t>"Шинель"</w:t>
            </w:r>
          </w:p>
        </w:tc>
      </w:tr>
      <w:tr w:rsidR="00B65645">
        <w:trPr>
          <w:trHeight w:val="479"/>
        </w:trPr>
        <w:tc>
          <w:tcPr>
            <w:tcW w:w="1077" w:type="dxa"/>
          </w:tcPr>
          <w:p w:rsidR="00B65645" w:rsidRDefault="00D65296">
            <w:pPr>
              <w:pStyle w:val="TableParagraph"/>
              <w:ind w:left="10"/>
              <w:jc w:val="center"/>
              <w:rPr>
                <w:sz w:val="24"/>
              </w:rPr>
            </w:pPr>
            <w:r>
              <w:rPr>
                <w:spacing w:val="-5"/>
                <w:sz w:val="24"/>
              </w:rPr>
              <w:t>3.7</w:t>
            </w:r>
          </w:p>
        </w:tc>
        <w:tc>
          <w:tcPr>
            <w:tcW w:w="7994" w:type="dxa"/>
          </w:tcPr>
          <w:p w:rsidR="00B65645" w:rsidRDefault="00D65296">
            <w:pPr>
              <w:pStyle w:val="TableParagraph"/>
              <w:rPr>
                <w:sz w:val="24"/>
              </w:rPr>
            </w:pPr>
            <w:r>
              <w:rPr>
                <w:sz w:val="24"/>
              </w:rPr>
              <w:t>Н.В.Гоголь.Комедия</w:t>
            </w:r>
            <w:r>
              <w:rPr>
                <w:spacing w:val="-2"/>
                <w:sz w:val="24"/>
              </w:rPr>
              <w:t>"Ревизор"</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ЛитературавторойполовиныXIX</w:t>
            </w:r>
            <w:r>
              <w:rPr>
                <w:spacing w:val="-5"/>
                <w:sz w:val="24"/>
              </w:rPr>
              <w:t xml:space="preserve"> в.</w:t>
            </w:r>
          </w:p>
        </w:tc>
      </w:tr>
      <w:tr w:rsidR="00B65645">
        <w:trPr>
          <w:trHeight w:val="755"/>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rPr>
                <w:sz w:val="24"/>
              </w:rPr>
            </w:pPr>
            <w:r>
              <w:rPr>
                <w:sz w:val="24"/>
              </w:rPr>
              <w:t xml:space="preserve">И.С.Тургенев.Повести(однаповыбору).Например,"Ася","Первая </w:t>
            </w:r>
            <w:r>
              <w:rPr>
                <w:spacing w:val="-2"/>
                <w:sz w:val="24"/>
              </w:rPr>
              <w:t>любовь"</w:t>
            </w:r>
          </w:p>
        </w:tc>
      </w:tr>
      <w:tr w:rsidR="00B65645">
        <w:trPr>
          <w:trHeight w:val="755"/>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rPr>
                <w:sz w:val="24"/>
              </w:rPr>
            </w:pPr>
            <w:r>
              <w:rPr>
                <w:sz w:val="24"/>
              </w:rPr>
              <w:t xml:space="preserve">Ф.М.Достоевский."Бедныелюди","Белыеночи"(однопроизведениепо </w:t>
            </w:r>
            <w:r>
              <w:rPr>
                <w:spacing w:val="-2"/>
                <w:sz w:val="24"/>
              </w:rPr>
              <w:t>выбору)</w:t>
            </w:r>
          </w:p>
        </w:tc>
      </w:tr>
      <w:tr w:rsidR="00B65645">
        <w:trPr>
          <w:trHeight w:val="755"/>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rPr>
                <w:sz w:val="24"/>
              </w:rPr>
            </w:pPr>
            <w:r>
              <w:rPr>
                <w:sz w:val="24"/>
              </w:rPr>
              <w:t>Л.Н.Толстой.Повестиирассказы(однопроизведениеповыбору). Например, "Отрочество" (главы)</w:t>
            </w:r>
          </w:p>
        </w:tc>
      </w:tr>
      <w:tr w:rsidR="00B65645">
        <w:trPr>
          <w:trHeight w:val="479"/>
        </w:trPr>
        <w:tc>
          <w:tcPr>
            <w:tcW w:w="1077" w:type="dxa"/>
          </w:tcPr>
          <w:p w:rsidR="00B65645" w:rsidRDefault="00D65296">
            <w:pPr>
              <w:pStyle w:val="TableParagraph"/>
              <w:ind w:left="10" w:right="1"/>
              <w:jc w:val="center"/>
              <w:rPr>
                <w:sz w:val="24"/>
              </w:rPr>
            </w:pPr>
            <w:r>
              <w:rPr>
                <w:spacing w:val="-10"/>
                <w:sz w:val="24"/>
              </w:rPr>
              <w:t>5</w:t>
            </w:r>
          </w:p>
        </w:tc>
        <w:tc>
          <w:tcPr>
            <w:tcW w:w="7994" w:type="dxa"/>
          </w:tcPr>
          <w:p w:rsidR="00B65645" w:rsidRDefault="00D65296">
            <w:pPr>
              <w:pStyle w:val="TableParagraph"/>
              <w:rPr>
                <w:sz w:val="24"/>
              </w:rPr>
            </w:pPr>
            <w:r>
              <w:rPr>
                <w:sz w:val="24"/>
              </w:rPr>
              <w:t>ЛитературапервойполовиныXX</w:t>
            </w:r>
            <w:r>
              <w:rPr>
                <w:spacing w:val="-5"/>
                <w:sz w:val="24"/>
              </w:rPr>
              <w:t>в.</w:t>
            </w:r>
          </w:p>
        </w:tc>
      </w:tr>
      <w:tr w:rsidR="00B65645">
        <w:trPr>
          <w:trHeight w:val="1031"/>
        </w:trPr>
        <w:tc>
          <w:tcPr>
            <w:tcW w:w="1077" w:type="dxa"/>
          </w:tcPr>
          <w:p w:rsidR="00B65645" w:rsidRDefault="00D65296">
            <w:pPr>
              <w:pStyle w:val="TableParagraph"/>
              <w:ind w:left="10"/>
              <w:jc w:val="center"/>
              <w:rPr>
                <w:sz w:val="24"/>
              </w:rPr>
            </w:pPr>
            <w:r>
              <w:rPr>
                <w:spacing w:val="-5"/>
                <w:sz w:val="24"/>
              </w:rPr>
              <w:t>5.1</w:t>
            </w:r>
          </w:p>
        </w:tc>
        <w:tc>
          <w:tcPr>
            <w:tcW w:w="7994" w:type="dxa"/>
          </w:tcPr>
          <w:p w:rsidR="00B65645" w:rsidRDefault="00D65296">
            <w:pPr>
              <w:pStyle w:val="TableParagraph"/>
              <w:ind w:right="55"/>
              <w:jc w:val="both"/>
              <w:rPr>
                <w:sz w:val="24"/>
              </w:rPr>
            </w:pPr>
            <w:r>
              <w:rPr>
                <w:sz w:val="24"/>
              </w:rPr>
              <w:t>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B65645">
        <w:trPr>
          <w:trHeight w:val="1031"/>
        </w:trPr>
        <w:tc>
          <w:tcPr>
            <w:tcW w:w="1077" w:type="dxa"/>
          </w:tcPr>
          <w:p w:rsidR="00B65645" w:rsidRDefault="00D65296">
            <w:pPr>
              <w:pStyle w:val="TableParagraph"/>
              <w:ind w:left="10"/>
              <w:jc w:val="center"/>
              <w:rPr>
                <w:sz w:val="24"/>
              </w:rPr>
            </w:pPr>
            <w:r>
              <w:rPr>
                <w:spacing w:val="-5"/>
                <w:sz w:val="24"/>
              </w:rPr>
              <w:t>5.2</w:t>
            </w:r>
          </w:p>
        </w:tc>
        <w:tc>
          <w:tcPr>
            <w:tcW w:w="7994" w:type="dxa"/>
          </w:tcPr>
          <w:p w:rsidR="00B65645" w:rsidRDefault="00D65296">
            <w:pPr>
              <w:pStyle w:val="TableParagraph"/>
              <w:ind w:right="55"/>
              <w:jc w:val="both"/>
              <w:rPr>
                <w:sz w:val="24"/>
              </w:rPr>
            </w:pPr>
            <w:r>
              <w:rPr>
                <w:sz w:val="24"/>
              </w:rPr>
              <w:t>Поэзия первой половины XX в. (не менее трех стихотворений на тему "Человек и эпоха" по выб</w:t>
            </w:r>
            <w:r>
              <w:rPr>
                <w:sz w:val="24"/>
              </w:rPr>
              <w:t>ору). Например, стихотворения В.В. Маяковского, А.А. Ахматовой, М.И. Цветаевой, О.Э. Мандельштама, Б.Л. Пастернака</w:t>
            </w:r>
          </w:p>
        </w:tc>
      </w:tr>
      <w:tr w:rsidR="00B65645">
        <w:trPr>
          <w:trHeight w:val="479"/>
        </w:trPr>
        <w:tc>
          <w:tcPr>
            <w:tcW w:w="1077" w:type="dxa"/>
          </w:tcPr>
          <w:p w:rsidR="00B65645" w:rsidRDefault="00D65296">
            <w:pPr>
              <w:pStyle w:val="TableParagraph"/>
              <w:ind w:left="10"/>
              <w:jc w:val="center"/>
              <w:rPr>
                <w:sz w:val="24"/>
              </w:rPr>
            </w:pPr>
            <w:r>
              <w:rPr>
                <w:spacing w:val="-5"/>
                <w:sz w:val="24"/>
              </w:rPr>
              <w:t>5.3</w:t>
            </w:r>
          </w:p>
        </w:tc>
        <w:tc>
          <w:tcPr>
            <w:tcW w:w="7994" w:type="dxa"/>
          </w:tcPr>
          <w:p w:rsidR="00B65645" w:rsidRDefault="00D65296">
            <w:pPr>
              <w:pStyle w:val="TableParagraph"/>
              <w:rPr>
                <w:sz w:val="24"/>
              </w:rPr>
            </w:pPr>
            <w:r>
              <w:rPr>
                <w:sz w:val="24"/>
              </w:rPr>
              <w:t>М.А.Булгаков(однаповестьповыбору).Например,"Собачье</w:t>
            </w:r>
            <w:r>
              <w:rPr>
                <w:spacing w:val="-2"/>
                <w:sz w:val="24"/>
              </w:rPr>
              <w:t xml:space="preserve"> сердце"</w:t>
            </w:r>
          </w:p>
        </w:tc>
      </w:tr>
    </w:tbl>
    <w:p w:rsidR="00B65645" w:rsidRDefault="00B65645">
      <w:pPr>
        <w:pStyle w:val="TableParagraph"/>
        <w:rPr>
          <w:sz w:val="24"/>
        </w:rPr>
        <w:sectPr w:rsidR="00B65645">
          <w:pgSz w:w="11910" w:h="16840"/>
          <w:pgMar w:top="1040" w:right="0" w:bottom="107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10"/>
                <w:sz w:val="24"/>
              </w:rPr>
              <w:lastRenderedPageBreak/>
              <w:t>6</w:t>
            </w:r>
          </w:p>
        </w:tc>
        <w:tc>
          <w:tcPr>
            <w:tcW w:w="7994" w:type="dxa"/>
          </w:tcPr>
          <w:p w:rsidR="00B65645" w:rsidRDefault="00D65296">
            <w:pPr>
              <w:pStyle w:val="TableParagraph"/>
              <w:rPr>
                <w:sz w:val="24"/>
              </w:rPr>
            </w:pPr>
            <w:r>
              <w:rPr>
                <w:sz w:val="24"/>
              </w:rPr>
              <w:t>ЛитературавторойполовиныXX-началаXXI</w:t>
            </w:r>
            <w:r>
              <w:rPr>
                <w:spacing w:val="-5"/>
                <w:sz w:val="24"/>
              </w:rPr>
              <w:t>вв.</w:t>
            </w:r>
          </w:p>
        </w:tc>
      </w:tr>
      <w:tr w:rsidR="00B65645">
        <w:trPr>
          <w:trHeight w:val="755"/>
        </w:trPr>
        <w:tc>
          <w:tcPr>
            <w:tcW w:w="1077" w:type="dxa"/>
          </w:tcPr>
          <w:p w:rsidR="00B65645" w:rsidRDefault="00D65296">
            <w:pPr>
              <w:pStyle w:val="TableParagraph"/>
              <w:ind w:left="10"/>
              <w:jc w:val="center"/>
              <w:rPr>
                <w:sz w:val="24"/>
              </w:rPr>
            </w:pPr>
            <w:r>
              <w:rPr>
                <w:spacing w:val="-5"/>
                <w:sz w:val="24"/>
              </w:rPr>
              <w:t>6.1</w:t>
            </w:r>
          </w:p>
        </w:tc>
        <w:tc>
          <w:tcPr>
            <w:tcW w:w="7994" w:type="dxa"/>
          </w:tcPr>
          <w:p w:rsidR="00B65645" w:rsidRDefault="00D65296">
            <w:pPr>
              <w:pStyle w:val="TableParagraph"/>
              <w:rPr>
                <w:sz w:val="24"/>
              </w:rPr>
            </w:pPr>
            <w:r>
              <w:rPr>
                <w:sz w:val="24"/>
              </w:rPr>
              <w:t>А.Т.</w:t>
            </w:r>
            <w:r>
              <w:rPr>
                <w:sz w:val="24"/>
              </w:rPr>
              <w:t>Твардовский.Поэма"ВасилийТеркин"(главы"Переправа","Гармонь", "Два солдата", "Поединок")</w:t>
            </w:r>
          </w:p>
        </w:tc>
      </w:tr>
      <w:tr w:rsidR="00B65645">
        <w:trPr>
          <w:trHeight w:val="479"/>
        </w:trPr>
        <w:tc>
          <w:tcPr>
            <w:tcW w:w="1077" w:type="dxa"/>
          </w:tcPr>
          <w:p w:rsidR="00B65645" w:rsidRDefault="00D65296">
            <w:pPr>
              <w:pStyle w:val="TableParagraph"/>
              <w:ind w:left="10"/>
              <w:jc w:val="center"/>
              <w:rPr>
                <w:sz w:val="24"/>
              </w:rPr>
            </w:pPr>
            <w:r>
              <w:rPr>
                <w:spacing w:val="-5"/>
                <w:sz w:val="24"/>
              </w:rPr>
              <w:t>6.2</w:t>
            </w:r>
          </w:p>
        </w:tc>
        <w:tc>
          <w:tcPr>
            <w:tcW w:w="7994" w:type="dxa"/>
          </w:tcPr>
          <w:p w:rsidR="00B65645" w:rsidRDefault="00D65296">
            <w:pPr>
              <w:pStyle w:val="TableParagraph"/>
              <w:rPr>
                <w:sz w:val="24"/>
              </w:rPr>
            </w:pPr>
            <w:r>
              <w:rPr>
                <w:sz w:val="24"/>
              </w:rPr>
              <w:t>А.Н.Толстой.Рассказ"Русский</w:t>
            </w:r>
            <w:r>
              <w:rPr>
                <w:spacing w:val="-2"/>
                <w:sz w:val="24"/>
              </w:rPr>
              <w:t>характер"</w:t>
            </w:r>
          </w:p>
        </w:tc>
      </w:tr>
      <w:tr w:rsidR="00B65645">
        <w:trPr>
          <w:trHeight w:val="479"/>
        </w:trPr>
        <w:tc>
          <w:tcPr>
            <w:tcW w:w="1077" w:type="dxa"/>
          </w:tcPr>
          <w:p w:rsidR="00B65645" w:rsidRDefault="00D65296">
            <w:pPr>
              <w:pStyle w:val="TableParagraph"/>
              <w:ind w:left="10"/>
              <w:jc w:val="center"/>
              <w:rPr>
                <w:sz w:val="24"/>
              </w:rPr>
            </w:pPr>
            <w:r>
              <w:rPr>
                <w:spacing w:val="-5"/>
                <w:sz w:val="24"/>
              </w:rPr>
              <w:t>6.3</w:t>
            </w:r>
          </w:p>
        </w:tc>
        <w:tc>
          <w:tcPr>
            <w:tcW w:w="7994" w:type="dxa"/>
          </w:tcPr>
          <w:p w:rsidR="00B65645" w:rsidRDefault="00D65296">
            <w:pPr>
              <w:pStyle w:val="TableParagraph"/>
              <w:rPr>
                <w:sz w:val="24"/>
              </w:rPr>
            </w:pPr>
            <w:r>
              <w:rPr>
                <w:sz w:val="24"/>
              </w:rPr>
              <w:t>М.А.Шолохов.Рассказ"Судьба</w:t>
            </w:r>
            <w:r>
              <w:rPr>
                <w:spacing w:val="-2"/>
                <w:sz w:val="24"/>
              </w:rPr>
              <w:t>человека"</w:t>
            </w:r>
          </w:p>
        </w:tc>
      </w:tr>
      <w:tr w:rsidR="00B65645">
        <w:trPr>
          <w:trHeight w:val="479"/>
        </w:trPr>
        <w:tc>
          <w:tcPr>
            <w:tcW w:w="1077" w:type="dxa"/>
          </w:tcPr>
          <w:p w:rsidR="00B65645" w:rsidRDefault="00D65296">
            <w:pPr>
              <w:pStyle w:val="TableParagraph"/>
              <w:ind w:left="10"/>
              <w:jc w:val="center"/>
              <w:rPr>
                <w:sz w:val="24"/>
              </w:rPr>
            </w:pPr>
            <w:r>
              <w:rPr>
                <w:spacing w:val="-5"/>
                <w:sz w:val="24"/>
              </w:rPr>
              <w:t>6.4</w:t>
            </w:r>
          </w:p>
        </w:tc>
        <w:tc>
          <w:tcPr>
            <w:tcW w:w="7994" w:type="dxa"/>
          </w:tcPr>
          <w:p w:rsidR="00B65645" w:rsidRDefault="00D65296">
            <w:pPr>
              <w:pStyle w:val="TableParagraph"/>
              <w:rPr>
                <w:sz w:val="24"/>
              </w:rPr>
            </w:pPr>
            <w:r>
              <w:rPr>
                <w:sz w:val="24"/>
              </w:rPr>
              <w:t>А.И.Солженицын.Рассказ"Матренин</w:t>
            </w:r>
            <w:r>
              <w:rPr>
                <w:spacing w:val="-2"/>
                <w:sz w:val="24"/>
              </w:rPr>
              <w:t>двор"</w:t>
            </w:r>
          </w:p>
        </w:tc>
      </w:tr>
      <w:tr w:rsidR="00B65645">
        <w:trPr>
          <w:trHeight w:val="1307"/>
        </w:trPr>
        <w:tc>
          <w:tcPr>
            <w:tcW w:w="1077" w:type="dxa"/>
          </w:tcPr>
          <w:p w:rsidR="00B65645" w:rsidRDefault="00D65296">
            <w:pPr>
              <w:pStyle w:val="TableParagraph"/>
              <w:ind w:left="10"/>
              <w:jc w:val="center"/>
              <w:rPr>
                <w:sz w:val="24"/>
              </w:rPr>
            </w:pPr>
            <w:r>
              <w:rPr>
                <w:spacing w:val="-5"/>
                <w:sz w:val="24"/>
              </w:rPr>
              <w:t>6.5</w:t>
            </w:r>
          </w:p>
        </w:tc>
        <w:tc>
          <w:tcPr>
            <w:tcW w:w="7994" w:type="dxa"/>
          </w:tcPr>
          <w:p w:rsidR="00B65645" w:rsidRDefault="00D65296">
            <w:pPr>
              <w:pStyle w:val="TableParagraph"/>
              <w:ind w:right="54"/>
              <w:jc w:val="both"/>
              <w:rPr>
                <w:sz w:val="24"/>
              </w:rPr>
            </w:pPr>
            <w:r>
              <w:rPr>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w:t>
            </w:r>
            <w:r>
              <w:rPr>
                <w:spacing w:val="-2"/>
                <w:sz w:val="24"/>
              </w:rPr>
              <w:t>Тендрякова</w:t>
            </w:r>
          </w:p>
        </w:tc>
      </w:tr>
      <w:tr w:rsidR="00B65645">
        <w:trPr>
          <w:trHeight w:val="1307"/>
        </w:trPr>
        <w:tc>
          <w:tcPr>
            <w:tcW w:w="1077" w:type="dxa"/>
          </w:tcPr>
          <w:p w:rsidR="00B65645" w:rsidRDefault="00D65296">
            <w:pPr>
              <w:pStyle w:val="TableParagraph"/>
              <w:ind w:left="10"/>
              <w:jc w:val="center"/>
              <w:rPr>
                <w:sz w:val="24"/>
              </w:rPr>
            </w:pPr>
            <w:r>
              <w:rPr>
                <w:spacing w:val="-5"/>
                <w:sz w:val="24"/>
              </w:rPr>
              <w:t>6.6</w:t>
            </w:r>
          </w:p>
        </w:tc>
        <w:tc>
          <w:tcPr>
            <w:tcW w:w="7994" w:type="dxa"/>
          </w:tcPr>
          <w:p w:rsidR="00B65645" w:rsidRDefault="00D65296">
            <w:pPr>
              <w:pStyle w:val="TableParagraph"/>
              <w:ind w:right="54"/>
              <w:jc w:val="both"/>
              <w:rPr>
                <w:sz w:val="24"/>
              </w:rPr>
            </w:pPr>
            <w:r>
              <w:rPr>
                <w:sz w:val="24"/>
              </w:rPr>
              <w:t>ПоэзиявторойполовиныXX-</w:t>
            </w:r>
            <w:r>
              <w:rPr>
                <w:sz w:val="24"/>
              </w:rPr>
              <w:t>началаXXIвв.(неменеетрехстихотворений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7</w:t>
            </w:r>
          </w:p>
        </w:tc>
        <w:tc>
          <w:tcPr>
            <w:tcW w:w="7994" w:type="dxa"/>
          </w:tcPr>
          <w:p w:rsidR="00B65645" w:rsidRDefault="00D65296">
            <w:pPr>
              <w:pStyle w:val="TableParagraph"/>
              <w:rPr>
                <w:sz w:val="24"/>
              </w:rPr>
            </w:pPr>
            <w:r>
              <w:rPr>
                <w:sz w:val="24"/>
              </w:rPr>
              <w:t>Зарубежная</w:t>
            </w:r>
            <w:r>
              <w:rPr>
                <w:spacing w:val="-2"/>
                <w:sz w:val="24"/>
              </w:rPr>
              <w:t>литература</w:t>
            </w:r>
          </w:p>
        </w:tc>
      </w:tr>
      <w:tr w:rsidR="00B65645">
        <w:trPr>
          <w:trHeight w:val="755"/>
        </w:trPr>
        <w:tc>
          <w:tcPr>
            <w:tcW w:w="1077" w:type="dxa"/>
          </w:tcPr>
          <w:p w:rsidR="00B65645" w:rsidRDefault="00D65296">
            <w:pPr>
              <w:pStyle w:val="TableParagraph"/>
              <w:ind w:left="10"/>
              <w:jc w:val="center"/>
              <w:rPr>
                <w:sz w:val="24"/>
              </w:rPr>
            </w:pPr>
            <w:r>
              <w:rPr>
                <w:spacing w:val="-5"/>
                <w:sz w:val="24"/>
              </w:rPr>
              <w:t>7.1</w:t>
            </w:r>
          </w:p>
        </w:tc>
        <w:tc>
          <w:tcPr>
            <w:tcW w:w="7994" w:type="dxa"/>
          </w:tcPr>
          <w:p w:rsidR="00B65645" w:rsidRDefault="00D65296">
            <w:pPr>
              <w:pStyle w:val="TableParagraph"/>
              <w:rPr>
                <w:sz w:val="24"/>
              </w:rPr>
            </w:pPr>
            <w:r>
              <w:rPr>
                <w:sz w:val="24"/>
              </w:rPr>
              <w:t>У.Шекспир.Сонеты(один-дваповыбору).Например,N66"Измучась всем, я умереть хочу...", N 130 "Ее глаза на звезды не похожи..."</w:t>
            </w:r>
          </w:p>
        </w:tc>
      </w:tr>
      <w:tr w:rsidR="00B65645">
        <w:trPr>
          <w:trHeight w:val="479"/>
        </w:trPr>
        <w:tc>
          <w:tcPr>
            <w:tcW w:w="1077" w:type="dxa"/>
          </w:tcPr>
          <w:p w:rsidR="00B65645" w:rsidRDefault="00D65296">
            <w:pPr>
              <w:pStyle w:val="TableParagraph"/>
              <w:ind w:left="10"/>
              <w:jc w:val="center"/>
              <w:rPr>
                <w:sz w:val="24"/>
              </w:rPr>
            </w:pPr>
            <w:r>
              <w:rPr>
                <w:spacing w:val="-5"/>
                <w:sz w:val="24"/>
              </w:rPr>
              <w:t>7.2</w:t>
            </w:r>
          </w:p>
        </w:tc>
        <w:tc>
          <w:tcPr>
            <w:tcW w:w="7994" w:type="dxa"/>
          </w:tcPr>
          <w:p w:rsidR="00B65645" w:rsidRDefault="00D65296">
            <w:pPr>
              <w:pStyle w:val="TableParagraph"/>
              <w:rPr>
                <w:sz w:val="24"/>
              </w:rPr>
            </w:pPr>
            <w:r>
              <w:rPr>
                <w:sz w:val="24"/>
              </w:rPr>
              <w:t>У.Шекспир.Трагедия"РомеоиДжульетта"(фрагментыпо</w:t>
            </w:r>
            <w:r>
              <w:rPr>
                <w:spacing w:val="-2"/>
                <w:sz w:val="24"/>
              </w:rPr>
              <w:t xml:space="preserve"> выбору)</w:t>
            </w:r>
          </w:p>
        </w:tc>
      </w:tr>
      <w:tr w:rsidR="00B65645">
        <w:trPr>
          <w:trHeight w:val="479"/>
        </w:trPr>
        <w:tc>
          <w:tcPr>
            <w:tcW w:w="1077" w:type="dxa"/>
          </w:tcPr>
          <w:p w:rsidR="00B65645" w:rsidRDefault="00D65296">
            <w:pPr>
              <w:pStyle w:val="TableParagraph"/>
              <w:ind w:left="10"/>
              <w:jc w:val="center"/>
              <w:rPr>
                <w:sz w:val="24"/>
              </w:rPr>
            </w:pPr>
            <w:r>
              <w:rPr>
                <w:spacing w:val="-5"/>
                <w:sz w:val="24"/>
              </w:rPr>
              <w:t>7.3</w:t>
            </w:r>
          </w:p>
        </w:tc>
        <w:tc>
          <w:tcPr>
            <w:tcW w:w="7994" w:type="dxa"/>
          </w:tcPr>
          <w:p w:rsidR="00B65645" w:rsidRDefault="00D65296">
            <w:pPr>
              <w:pStyle w:val="TableParagraph"/>
              <w:rPr>
                <w:sz w:val="24"/>
              </w:rPr>
            </w:pPr>
            <w:r>
              <w:rPr>
                <w:sz w:val="24"/>
              </w:rPr>
              <w:t>Ж.-Б.Мольер.Комедия"Мещанинводворянстве"(фрагментыпо</w:t>
            </w:r>
            <w:r>
              <w:rPr>
                <w:spacing w:val="-2"/>
                <w:sz w:val="24"/>
              </w:rPr>
              <w:t>выбору)</w:t>
            </w:r>
          </w:p>
        </w:tc>
      </w:tr>
    </w:tbl>
    <w:p w:rsidR="00B65645" w:rsidRDefault="00D65296">
      <w:pPr>
        <w:pStyle w:val="a3"/>
        <w:spacing w:before="256"/>
        <w:ind w:left="0" w:right="848"/>
        <w:jc w:val="right"/>
      </w:pPr>
      <w:r>
        <w:t>Таблица</w:t>
      </w:r>
      <w:r>
        <w:rPr>
          <w:spacing w:val="-5"/>
        </w:rPr>
        <w:t>6.8</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(9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ind w:right="54"/>
              <w:jc w:val="both"/>
              <w:rPr>
                <w:sz w:val="24"/>
              </w:rPr>
            </w:pPr>
            <w:r>
              <w:rPr>
                <w:sz w:val="24"/>
              </w:rPr>
              <w:t>Обучающийся научится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w:t>
            </w:r>
            <w:r>
              <w:rPr>
                <w:sz w:val="24"/>
              </w:rPr>
              <w:t>ода Российской Федерации</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ind w:right="55"/>
              <w:jc w:val="both"/>
              <w:rPr>
                <w:sz w:val="24"/>
              </w:rPr>
            </w:pPr>
            <w:r>
              <w:rPr>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ind w:right="53"/>
              <w:jc w:val="both"/>
              <w:rPr>
                <w:sz w:val="24"/>
              </w:rPr>
            </w:pPr>
            <w:r>
              <w:rPr>
                <w:sz w:val="24"/>
              </w:rPr>
              <w:t>владеть умением самостоятельного смыслового и эстетического анализапроизведенийхудожественнойлитературы(отдревнерусской до современной), анализировать литературные произведения разных жанров, воспринимать, анализировать, интерпретировать и оценивать прочит</w:t>
            </w:r>
            <w:r>
              <w:rPr>
                <w:sz w:val="24"/>
              </w:rPr>
              <w:t>анное(сучетомлитературногоразвития</w:t>
            </w:r>
            <w:r>
              <w:rPr>
                <w:spacing w:val="-2"/>
                <w:sz w:val="24"/>
              </w:rPr>
              <w:t>обучающихся),</w:t>
            </w:r>
          </w:p>
        </w:tc>
      </w:tr>
    </w:tbl>
    <w:p w:rsidR="00B65645" w:rsidRDefault="00B65645">
      <w:pPr>
        <w:pStyle w:val="TableParagraph"/>
        <w:jc w:val="both"/>
        <w:rPr>
          <w:sz w:val="24"/>
        </w:rPr>
        <w:sectPr w:rsidR="00B65645">
          <w:type w:val="continuous"/>
          <w:pgSz w:w="11910" w:h="16840"/>
          <w:pgMar w:top="1100" w:right="0" w:bottom="71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5"/>
              <w:jc w:val="both"/>
              <w:rPr>
                <w:sz w:val="24"/>
              </w:rPr>
            </w:pPr>
            <w:r>
              <w:rPr>
                <w:sz w:val="24"/>
              </w:rPr>
              <w:t>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tc>
      </w:tr>
      <w:tr w:rsidR="00B65645">
        <w:trPr>
          <w:trHeight w:val="5171"/>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3"/>
              <w:jc w:val="both"/>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жанровуюпринадлежность;выявлятьпозициюгероя,повествователя, рассказчика и авторскую позицию, учитывая художественные особенности произв</w:t>
            </w:r>
            <w:r>
              <w:rPr>
                <w:sz w:val="24"/>
              </w:rPr>
              <w:t>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w:t>
            </w:r>
            <w:r>
              <w:rPr>
                <w:sz w:val="24"/>
              </w:rPr>
              <w:t xml:space="preserve">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 философской, социально-исторической и эстетической проблематики произведений (с учетом литературного </w:t>
            </w:r>
            <w:r>
              <w:rPr>
                <w:sz w:val="24"/>
              </w:rPr>
              <w:t>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изобразительно-выразительныесредства,характерныедлятворческой манеры писателя, определять их художественные функции, выявл</w:t>
            </w:r>
            <w:r>
              <w:rPr>
                <w:sz w:val="24"/>
              </w:rPr>
              <w:t>яя особенности авторского языка и стиля</w:t>
            </w:r>
          </w:p>
        </w:tc>
      </w:tr>
      <w:tr w:rsidR="00B65645">
        <w:trPr>
          <w:trHeight w:val="7103"/>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4"/>
              <w:jc w:val="both"/>
              <w:rPr>
                <w:sz w:val="24"/>
              </w:rPr>
            </w:pPr>
            <w:r>
              <w:rPr>
                <w:sz w:val="24"/>
              </w:rPr>
              <w:t>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w:t>
            </w:r>
            <w:r>
              <w:rPr>
                <w:sz w:val="24"/>
              </w:rPr>
              <w:t>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w:t>
            </w:r>
            <w:r>
              <w:rPr>
                <w:sz w:val="24"/>
              </w:rPr>
              <w:t xml:space="preserve">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w:t>
            </w:r>
            <w:r>
              <w:rPr>
                <w:sz w:val="24"/>
              </w:rPr>
              <w:t>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w:t>
            </w:r>
            <w:r>
              <w:rPr>
                <w:sz w:val="24"/>
              </w:rPr>
              <w:t>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w:t>
            </w:r>
            <w:r>
              <w:rPr>
                <w:sz w:val="24"/>
              </w:rPr>
              <w:t>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w:t>
            </w:r>
            <w:r>
              <w:rPr>
                <w:sz w:val="24"/>
              </w:rPr>
              <w:t>, дактиль, амфибрахий, анапест), ритм, рифма, строфа; афоризм</w:t>
            </w:r>
          </w:p>
        </w:tc>
      </w:tr>
      <w:tr w:rsidR="00B65645">
        <w:trPr>
          <w:trHeight w:val="1032"/>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ind w:right="54"/>
              <w:jc w:val="both"/>
              <w:rPr>
                <w:sz w:val="24"/>
              </w:rPr>
            </w:pPr>
            <w:r>
              <w:rPr>
                <w:sz w:val="24"/>
              </w:rPr>
              <w:t>рассматривать изученные и самостоятельно прочитанные произведенияврамкахисторико-литературногопроцесса(определять иучитыватьприанализепринадлежностьпроизведения</w:t>
            </w:r>
            <w:r>
              <w:rPr>
                <w:spacing w:val="-10"/>
                <w:sz w:val="24"/>
              </w:rPr>
              <w:t>к</w:t>
            </w:r>
          </w:p>
        </w:tc>
      </w:tr>
    </w:tbl>
    <w:p w:rsidR="00B65645" w:rsidRDefault="00B65645">
      <w:pPr>
        <w:pStyle w:val="TableParagraph"/>
        <w:jc w:val="both"/>
        <w:rPr>
          <w:sz w:val="24"/>
        </w:rPr>
        <w:sectPr w:rsidR="00B65645">
          <w:type w:val="continuous"/>
          <w:pgSz w:w="11910" w:h="16840"/>
          <w:pgMar w:top="1100" w:right="0" w:bottom="97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tabs>
                <w:tab w:val="left" w:pos="2161"/>
                <w:tab w:val="left" w:pos="3626"/>
                <w:tab w:val="left" w:pos="5753"/>
              </w:tabs>
              <w:ind w:right="53"/>
              <w:rPr>
                <w:sz w:val="24"/>
              </w:rPr>
            </w:pPr>
            <w:r>
              <w:rPr>
                <w:spacing w:val="-2"/>
                <w:sz w:val="24"/>
              </w:rPr>
              <w:t>историческому</w:t>
            </w:r>
            <w:r>
              <w:rPr>
                <w:sz w:val="24"/>
              </w:rPr>
              <w:tab/>
            </w:r>
            <w:r>
              <w:rPr>
                <w:spacing w:val="-2"/>
                <w:sz w:val="24"/>
              </w:rPr>
              <w:t>времени,</w:t>
            </w:r>
            <w:r>
              <w:rPr>
                <w:sz w:val="24"/>
              </w:rPr>
              <w:tab/>
            </w:r>
            <w:r>
              <w:rPr>
                <w:spacing w:val="-2"/>
                <w:sz w:val="24"/>
              </w:rPr>
              <w:t>определенному</w:t>
            </w:r>
            <w:r>
              <w:rPr>
                <w:sz w:val="24"/>
              </w:rPr>
              <w:tab/>
            </w:r>
            <w:r>
              <w:rPr>
                <w:spacing w:val="-2"/>
                <w:sz w:val="24"/>
              </w:rPr>
              <w:t>литературному направлению)</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3"/>
              <w:jc w:val="both"/>
              <w:rPr>
                <w:sz w:val="24"/>
              </w:rPr>
            </w:pPr>
            <w:r>
              <w:rPr>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ind w:right="53"/>
              <w:jc w:val="both"/>
              <w:rPr>
                <w:sz w:val="24"/>
              </w:rPr>
            </w:pPr>
            <w:r>
              <w:rPr>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3.6</w:t>
            </w:r>
          </w:p>
        </w:tc>
        <w:tc>
          <w:tcPr>
            <w:tcW w:w="7370" w:type="dxa"/>
          </w:tcPr>
          <w:p w:rsidR="00B65645" w:rsidRDefault="00D65296">
            <w:pPr>
              <w:pStyle w:val="TableParagraph"/>
              <w:ind w:right="55"/>
              <w:jc w:val="both"/>
              <w:rPr>
                <w:sz w:val="24"/>
              </w:rPr>
            </w:pPr>
            <w:r>
              <w:rPr>
                <w:sz w:val="24"/>
              </w:rPr>
              <w:t>сопоставлятьпроизведения,ихфрагменты(сучетомвнутритекстовы</w:t>
            </w:r>
            <w:r>
              <w:rPr>
                <w:sz w:val="24"/>
              </w:rPr>
              <w:t>х и межтекстовых связей), образы персонажей, литературные явления и факты,сюжетыразныхлитературныхпроизведений,темы,проблемы, жанры, художественные приемы, эпизоды текста, особенности языка</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3.7</w:t>
            </w:r>
          </w:p>
        </w:tc>
        <w:tc>
          <w:tcPr>
            <w:tcW w:w="7370" w:type="dxa"/>
          </w:tcPr>
          <w:p w:rsidR="00B65645" w:rsidRDefault="00D65296">
            <w:pPr>
              <w:pStyle w:val="TableParagraph"/>
              <w:ind w:right="54"/>
              <w:jc w:val="both"/>
              <w:rPr>
                <w:sz w:val="24"/>
              </w:rPr>
            </w:pPr>
            <w:r>
              <w:rPr>
                <w:sz w:val="24"/>
              </w:rPr>
              <w:t>сопоставлять изученные и самостоятельно прочитанныепроизведен</w:t>
            </w:r>
            <w:r>
              <w:rPr>
                <w:sz w:val="24"/>
              </w:rPr>
              <w:t>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ind w:right="53"/>
              <w:jc w:val="both"/>
              <w:rPr>
                <w:sz w:val="24"/>
              </w:rPr>
            </w:pPr>
            <w:r>
              <w:rPr>
                <w:sz w:val="24"/>
              </w:rPr>
              <w:t>выразительночитатьстихиипрозу,втомчисленаизусть(неменее</w:t>
            </w:r>
            <w:r>
              <w:rPr>
                <w:sz w:val="24"/>
              </w:rPr>
              <w:t>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4"/>
              <w:jc w:val="both"/>
              <w:rPr>
                <w:sz w:val="24"/>
              </w:rPr>
            </w:pPr>
            <w:r>
              <w:rPr>
                <w:sz w:val="24"/>
              </w:rPr>
              <w:t>пересказывать изученное и самостоятельно прочитанное произведение, используя различные</w:t>
            </w:r>
            <w:r>
              <w:rPr>
                <w:sz w:val="24"/>
              </w:rPr>
              <w:t xml:space="preserve">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4"/>
              <w:jc w:val="both"/>
              <w:rPr>
                <w:sz w:val="24"/>
              </w:rPr>
            </w:pPr>
            <w:r>
              <w:rPr>
                <w:sz w:val="24"/>
              </w:rPr>
              <w:t>участвовать в беседе и диалоге о прочитанном произведении, в учебной дискуссии на литературные темы, соотносить собственную позициюспозициейавтораимнениямиучастниковдискуссии,давать аргументированную оценку прочитанному и отстаивать свою точку зрения, испо</w:t>
            </w:r>
            <w:r>
              <w:rPr>
                <w:sz w:val="24"/>
              </w:rPr>
              <w:t>льзуя литературные аргументы</w:t>
            </w:r>
          </w:p>
        </w:tc>
      </w:tr>
      <w:tr w:rsidR="00B65645">
        <w:trPr>
          <w:trHeight w:val="2963"/>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ind w:right="54"/>
              <w:jc w:val="both"/>
              <w:rPr>
                <w:sz w:val="24"/>
              </w:rPr>
            </w:pPr>
            <w:r>
              <w:rPr>
                <w:sz w:val="24"/>
              </w:rP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w:t>
            </w:r>
            <w:r>
              <w:rPr>
                <w:sz w:val="24"/>
              </w:rPr>
              <w:t xml:space="preserve">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 </w:t>
            </w:r>
            <w:r>
              <w:rPr>
                <w:sz w:val="24"/>
              </w:rPr>
              <w:t>творческой работы на самостоятельно выбранную литературную или публицистическую тему, применяя различные виды цитирования</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ind w:right="54"/>
              <w:jc w:val="both"/>
              <w:rPr>
                <w:sz w:val="24"/>
              </w:rPr>
            </w:pPr>
            <w:r>
              <w:rPr>
                <w:sz w:val="24"/>
              </w:rPr>
              <w:t>самостоятельно интерпретировать и оценивать текстуальноизученные и самостоятельно прочитанные художественные произведениядревнерусс</w:t>
            </w:r>
            <w:r>
              <w:rPr>
                <w:sz w:val="24"/>
              </w:rPr>
              <w:t>кой,классическойрусскойи</w:t>
            </w:r>
            <w:r>
              <w:rPr>
                <w:spacing w:val="-2"/>
                <w:sz w:val="24"/>
              </w:rPr>
              <w:t>зарубежной</w:t>
            </w:r>
          </w:p>
        </w:tc>
      </w:tr>
    </w:tbl>
    <w:p w:rsidR="00B65645" w:rsidRDefault="00B65645">
      <w:pPr>
        <w:pStyle w:val="TableParagraph"/>
        <w:jc w:val="both"/>
        <w:rPr>
          <w:sz w:val="24"/>
        </w:rPr>
        <w:sectPr w:rsidR="00B65645">
          <w:type w:val="continuous"/>
          <w:pgSz w:w="11910" w:h="16840"/>
          <w:pgMar w:top="1100" w:right="0" w:bottom="80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литературыисовременныхавторовсиспользованиемметодовсмыслового чтения и эстетического анализа</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ind w:right="55"/>
              <w:jc w:val="both"/>
              <w:rPr>
                <w:sz w:val="24"/>
              </w:rPr>
            </w:pPr>
            <w:r>
              <w:rPr>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10</w:t>
            </w:r>
          </w:p>
        </w:tc>
        <w:tc>
          <w:tcPr>
            <w:tcW w:w="7370" w:type="dxa"/>
          </w:tcPr>
          <w:p w:rsidR="00B65645" w:rsidRDefault="00D65296">
            <w:pPr>
              <w:pStyle w:val="TableParagraph"/>
              <w:ind w:right="54"/>
              <w:jc w:val="both"/>
              <w:rPr>
                <w:sz w:val="24"/>
              </w:rPr>
            </w:pPr>
            <w:r>
              <w:rPr>
                <w:sz w:val="24"/>
              </w:rPr>
              <w:t>самост</w:t>
            </w:r>
            <w:r>
              <w:rPr>
                <w:sz w:val="24"/>
              </w:rPr>
              <w:t>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3"/>
              <w:jc w:val="both"/>
              <w:rPr>
                <w:sz w:val="24"/>
              </w:rPr>
            </w:pPr>
            <w:r>
              <w:rPr>
                <w:sz w:val="24"/>
              </w:rPr>
              <w:t>участвовать в коллективной и индивидуальной уч</w:t>
            </w:r>
            <w:r>
              <w:rPr>
                <w:sz w:val="24"/>
              </w:rPr>
              <w:t>ебно- исследовательской и проектной деятельности и уметь публично презентовать полученные результаты</w:t>
            </w:r>
          </w:p>
        </w:tc>
      </w:tr>
      <w:tr w:rsidR="00B65645">
        <w:trPr>
          <w:trHeight w:val="213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5"/>
              <w:jc w:val="both"/>
              <w:rPr>
                <w:sz w:val="24"/>
              </w:rPr>
            </w:pPr>
            <w:r>
              <w:rPr>
                <w:sz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w:t>
            </w:r>
            <w:r>
              <w:rPr>
                <w:sz w:val="24"/>
              </w:rPr>
              <w:t xml:space="preserve">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B65645" w:rsidRDefault="00D65296">
      <w:pPr>
        <w:pStyle w:val="a3"/>
        <w:spacing w:before="250"/>
        <w:ind w:left="0" w:right="848"/>
        <w:jc w:val="right"/>
      </w:pPr>
      <w:r>
        <w:t>Таблица</w:t>
      </w:r>
      <w:r>
        <w:rPr>
          <w:spacing w:val="-5"/>
        </w:rPr>
        <w:t>6.9</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Проверяемыеэлементысодержания(9</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Древнерусская</w:t>
            </w:r>
            <w:r>
              <w:rPr>
                <w:spacing w:val="-2"/>
                <w:sz w:val="24"/>
              </w:rPr>
              <w:t>литература</w:t>
            </w:r>
          </w:p>
        </w:tc>
      </w:tr>
      <w:tr w:rsidR="00B65645">
        <w:trPr>
          <w:trHeight w:val="479"/>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z w:val="24"/>
              </w:rPr>
              <w:t>"Словоополку</w:t>
            </w:r>
            <w:r>
              <w:rPr>
                <w:spacing w:val="-2"/>
                <w:sz w:val="24"/>
              </w:rPr>
              <w:t>Игореве"</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ЛитератураXVIII</w:t>
            </w:r>
            <w:r>
              <w:rPr>
                <w:spacing w:val="-5"/>
                <w:sz w:val="24"/>
              </w:rPr>
              <w:t>в.</w:t>
            </w:r>
          </w:p>
        </w:tc>
      </w:tr>
      <w:tr w:rsidR="00B65645">
        <w:trPr>
          <w:trHeight w:val="1031"/>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5"/>
              <w:jc w:val="both"/>
              <w:rPr>
                <w:sz w:val="24"/>
              </w:rPr>
            </w:pPr>
            <w:r>
              <w:rPr>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B65645">
        <w:trPr>
          <w:trHeight w:val="755"/>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Г.Р. Державин. Стихотворения (два по выбору). Например, "Властителям и судиям", "Памятник"</w:t>
            </w:r>
          </w:p>
        </w:tc>
      </w:tr>
      <w:tr w:rsidR="00B65645">
        <w:trPr>
          <w:trHeight w:val="479"/>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rPr>
                <w:sz w:val="24"/>
              </w:rPr>
            </w:pPr>
            <w:r>
              <w:rPr>
                <w:sz w:val="24"/>
              </w:rPr>
              <w:t>Н.М.Карамзин.Повесть"Бедная</w:t>
            </w:r>
            <w:r>
              <w:rPr>
                <w:spacing w:val="-2"/>
                <w:sz w:val="24"/>
              </w:rPr>
              <w:t xml:space="preserve"> Лиза"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ЛитературапервойполовиныXIX</w:t>
            </w:r>
            <w:r>
              <w:rPr>
                <w:spacing w:val="-5"/>
                <w:sz w:val="24"/>
              </w:rPr>
              <w:t xml:space="preserve"> в.</w:t>
            </w:r>
          </w:p>
        </w:tc>
      </w:tr>
      <w:tr w:rsidR="00B65645">
        <w:trPr>
          <w:trHeight w:val="755"/>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rPr>
                <w:sz w:val="24"/>
              </w:rPr>
            </w:pPr>
            <w:r>
              <w:rPr>
                <w:sz w:val="24"/>
              </w:rPr>
              <w:t>В.А. Жуковский. Баллады, элегии (две по выбору). Например, "Светлана", "Невыразимое", "</w:t>
            </w:r>
            <w:r>
              <w:rPr>
                <w:sz w:val="24"/>
              </w:rPr>
              <w:t>Море"</w:t>
            </w:r>
          </w:p>
        </w:tc>
      </w:tr>
      <w:tr w:rsidR="00B65645">
        <w:trPr>
          <w:trHeight w:val="479"/>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rPr>
                <w:sz w:val="24"/>
              </w:rPr>
            </w:pPr>
            <w:r>
              <w:rPr>
                <w:sz w:val="24"/>
              </w:rPr>
              <w:t>А.С.Грибоедов.Комедия"Гореот</w:t>
            </w:r>
            <w:r>
              <w:rPr>
                <w:spacing w:val="-4"/>
                <w:sz w:val="24"/>
              </w:rPr>
              <w:t>ума"</w:t>
            </w:r>
          </w:p>
        </w:tc>
      </w:tr>
      <w:tr w:rsidR="00B65645">
        <w:trPr>
          <w:trHeight w:val="479"/>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rPr>
                <w:sz w:val="24"/>
              </w:rPr>
            </w:pPr>
            <w:r>
              <w:rPr>
                <w:sz w:val="24"/>
              </w:rPr>
              <w:t>Поэзияпушкинскойэпохи(неменеетрехстихотворенийпо</w:t>
            </w:r>
            <w:r>
              <w:rPr>
                <w:spacing w:val="-2"/>
                <w:sz w:val="24"/>
              </w:rPr>
              <w:t>выбору).</w:t>
            </w:r>
          </w:p>
        </w:tc>
      </w:tr>
    </w:tbl>
    <w:p w:rsidR="00B65645" w:rsidRDefault="00B65645">
      <w:pPr>
        <w:pStyle w:val="TableParagraph"/>
        <w:rPr>
          <w:sz w:val="24"/>
        </w:rPr>
        <w:sectPr w:rsidR="00B65645">
          <w:type w:val="continuous"/>
          <w:pgSz w:w="11910" w:h="16840"/>
          <w:pgMar w:top="1100" w:right="0" w:bottom="106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Например,К.Н.Батюшков,А.А.Дельвиг,Н.М.Языков,Е.А.</w:t>
            </w:r>
            <w:r>
              <w:rPr>
                <w:spacing w:val="-2"/>
                <w:sz w:val="24"/>
              </w:rPr>
              <w:t>Баратынский</w:t>
            </w:r>
          </w:p>
        </w:tc>
      </w:tr>
      <w:tr w:rsidR="00B65645">
        <w:trPr>
          <w:trHeight w:val="2411"/>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ind w:right="53"/>
              <w:jc w:val="both"/>
              <w:rPr>
                <w:sz w:val="24"/>
              </w:rPr>
            </w:pPr>
            <w:r>
              <w:rPr>
                <w:sz w:val="24"/>
              </w:rPr>
              <w:t>А.С.Пушкин.Стихотворения(неменеепятиповыбору).Например,"Бесы", "</w:t>
            </w:r>
            <w:r>
              <w:rPr>
                <w:sz w:val="24"/>
              </w:rPr>
              <w:t>Брожу ли я вдоль улиц шумных...", "...Вновь я посетил...", "Из Пиндемонти", "К морю", "К***" ("Я помню чудное мгновенье..."), "Мадонна", "Осень" (отрывок), "Отцы-пустынники и жены непорочны...", "Пора,мойдруг,пора!Покоясердцепросит...","Поэт","Пророк","Сво</w:t>
            </w:r>
            <w:r>
              <w:rPr>
                <w:sz w:val="24"/>
              </w:rPr>
              <w:t xml:space="preserve">боды сеятель пустынный...", "Элегия" ("Безумных лет угасшее веселье..."), "Я вас любил: любовь еще, быть может...", "Я памятник себе воздвиг </w:t>
            </w:r>
            <w:r>
              <w:rPr>
                <w:spacing w:val="-2"/>
                <w:sz w:val="24"/>
              </w:rPr>
              <w:t>нерукотворный..."</w:t>
            </w:r>
          </w:p>
        </w:tc>
      </w:tr>
      <w:tr w:rsidR="00B65645">
        <w:trPr>
          <w:trHeight w:val="479"/>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А.С.Пушкин.Поэма"Медный</w:t>
            </w:r>
            <w:r>
              <w:rPr>
                <w:spacing w:val="-2"/>
                <w:sz w:val="24"/>
              </w:rPr>
              <w:t>всадник"</w:t>
            </w:r>
          </w:p>
        </w:tc>
      </w:tr>
      <w:tr w:rsidR="00B65645">
        <w:trPr>
          <w:trHeight w:val="479"/>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rPr>
                <w:sz w:val="24"/>
              </w:rPr>
            </w:pPr>
            <w:r>
              <w:rPr>
                <w:sz w:val="24"/>
              </w:rPr>
              <w:t>А.С.Пушкин.Романвстихах"Евгений</w:t>
            </w:r>
            <w:r>
              <w:rPr>
                <w:spacing w:val="-2"/>
                <w:sz w:val="24"/>
              </w:rPr>
              <w:t xml:space="preserve"> Онегин"</w:t>
            </w:r>
          </w:p>
        </w:tc>
      </w:tr>
      <w:tr w:rsidR="00B65645">
        <w:trPr>
          <w:trHeight w:val="2135"/>
        </w:trPr>
        <w:tc>
          <w:tcPr>
            <w:tcW w:w="1077" w:type="dxa"/>
          </w:tcPr>
          <w:p w:rsidR="00B65645" w:rsidRDefault="00D65296">
            <w:pPr>
              <w:pStyle w:val="TableParagraph"/>
              <w:ind w:left="10"/>
              <w:jc w:val="center"/>
              <w:rPr>
                <w:sz w:val="24"/>
              </w:rPr>
            </w:pPr>
            <w:r>
              <w:rPr>
                <w:spacing w:val="-5"/>
                <w:sz w:val="24"/>
              </w:rPr>
              <w:t>3.7</w:t>
            </w:r>
          </w:p>
        </w:tc>
        <w:tc>
          <w:tcPr>
            <w:tcW w:w="7994" w:type="dxa"/>
          </w:tcPr>
          <w:p w:rsidR="00B65645" w:rsidRDefault="00D65296">
            <w:pPr>
              <w:pStyle w:val="TableParagraph"/>
              <w:ind w:right="52"/>
              <w:jc w:val="both"/>
              <w:rPr>
                <w:sz w:val="24"/>
              </w:rPr>
            </w:pPr>
            <w:r>
              <w:rPr>
                <w:sz w:val="24"/>
              </w:rPr>
              <w:t>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w:t>
            </w:r>
            <w:r>
              <w:rPr>
                <w:sz w:val="24"/>
              </w:rPr>
              <w:t>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B65645">
        <w:trPr>
          <w:trHeight w:val="479"/>
        </w:trPr>
        <w:tc>
          <w:tcPr>
            <w:tcW w:w="1077" w:type="dxa"/>
          </w:tcPr>
          <w:p w:rsidR="00B65645" w:rsidRDefault="00D65296">
            <w:pPr>
              <w:pStyle w:val="TableParagraph"/>
              <w:ind w:left="10"/>
              <w:jc w:val="center"/>
              <w:rPr>
                <w:sz w:val="24"/>
              </w:rPr>
            </w:pPr>
            <w:r>
              <w:rPr>
                <w:spacing w:val="-5"/>
                <w:sz w:val="24"/>
              </w:rPr>
              <w:t>3.8</w:t>
            </w:r>
          </w:p>
        </w:tc>
        <w:tc>
          <w:tcPr>
            <w:tcW w:w="7994" w:type="dxa"/>
          </w:tcPr>
          <w:p w:rsidR="00B65645" w:rsidRDefault="00D65296">
            <w:pPr>
              <w:pStyle w:val="TableParagraph"/>
              <w:rPr>
                <w:sz w:val="24"/>
              </w:rPr>
            </w:pPr>
            <w:r>
              <w:rPr>
                <w:sz w:val="24"/>
              </w:rPr>
              <w:t>М.Ю.Лермонтов.Роман"Геройнашего</w:t>
            </w:r>
            <w:r>
              <w:rPr>
                <w:spacing w:val="-2"/>
                <w:sz w:val="24"/>
              </w:rPr>
              <w:t xml:space="preserve"> времени"</w:t>
            </w:r>
          </w:p>
        </w:tc>
      </w:tr>
      <w:tr w:rsidR="00B65645">
        <w:trPr>
          <w:trHeight w:val="479"/>
        </w:trPr>
        <w:tc>
          <w:tcPr>
            <w:tcW w:w="1077" w:type="dxa"/>
          </w:tcPr>
          <w:p w:rsidR="00B65645" w:rsidRDefault="00D65296">
            <w:pPr>
              <w:pStyle w:val="TableParagraph"/>
              <w:ind w:left="10"/>
              <w:jc w:val="center"/>
              <w:rPr>
                <w:sz w:val="24"/>
              </w:rPr>
            </w:pPr>
            <w:r>
              <w:rPr>
                <w:spacing w:val="-5"/>
                <w:sz w:val="24"/>
              </w:rPr>
              <w:t>3.9</w:t>
            </w:r>
          </w:p>
        </w:tc>
        <w:tc>
          <w:tcPr>
            <w:tcW w:w="7994" w:type="dxa"/>
          </w:tcPr>
          <w:p w:rsidR="00B65645" w:rsidRDefault="00D65296">
            <w:pPr>
              <w:pStyle w:val="TableParagraph"/>
              <w:rPr>
                <w:sz w:val="24"/>
              </w:rPr>
            </w:pPr>
            <w:r>
              <w:rPr>
                <w:sz w:val="24"/>
              </w:rPr>
              <w:t>Н.В.Г</w:t>
            </w:r>
            <w:r>
              <w:rPr>
                <w:sz w:val="24"/>
              </w:rPr>
              <w:t>оголь.Поэма"Мертвые</w:t>
            </w:r>
            <w:r>
              <w:rPr>
                <w:spacing w:val="-2"/>
                <w:sz w:val="24"/>
              </w:rPr>
              <w:t xml:space="preserve"> души"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Зарубежная</w:t>
            </w:r>
            <w:r>
              <w:rPr>
                <w:spacing w:val="-2"/>
                <w:sz w:val="24"/>
              </w:rPr>
              <w:t>литература</w:t>
            </w:r>
          </w:p>
        </w:tc>
      </w:tr>
      <w:tr w:rsidR="00B65645">
        <w:trPr>
          <w:trHeight w:val="755"/>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rPr>
                <w:sz w:val="24"/>
              </w:rPr>
            </w:pPr>
            <w:r>
              <w:rPr>
                <w:sz w:val="24"/>
              </w:rPr>
              <w:t xml:space="preserve">ДантеАлигьери."Божественнаякомедия"(неменеедвухфрагментовпо </w:t>
            </w:r>
            <w:r>
              <w:rPr>
                <w:spacing w:val="-2"/>
                <w:sz w:val="24"/>
              </w:rPr>
              <w:t>выбору)</w:t>
            </w:r>
          </w:p>
        </w:tc>
      </w:tr>
      <w:tr w:rsidR="00B65645">
        <w:trPr>
          <w:trHeight w:val="479"/>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rPr>
                <w:sz w:val="24"/>
              </w:rPr>
            </w:pPr>
            <w:r>
              <w:rPr>
                <w:sz w:val="24"/>
              </w:rPr>
              <w:t>У.Шекспир.Трагедия"Гамлет"(неменеедвухфрагментовпо</w:t>
            </w:r>
            <w:r>
              <w:rPr>
                <w:spacing w:val="-2"/>
                <w:sz w:val="24"/>
              </w:rPr>
              <w:t xml:space="preserve"> выбору)</w:t>
            </w:r>
          </w:p>
        </w:tc>
      </w:tr>
      <w:tr w:rsidR="00B65645">
        <w:trPr>
          <w:trHeight w:val="479"/>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rPr>
                <w:sz w:val="24"/>
              </w:rPr>
            </w:pPr>
            <w:r>
              <w:rPr>
                <w:sz w:val="24"/>
              </w:rPr>
              <w:t>И.Гете.Трагедия"Фауст"(неменеедвухфрагментовпо</w:t>
            </w:r>
            <w:r>
              <w:rPr>
                <w:spacing w:val="-2"/>
                <w:sz w:val="24"/>
              </w:rPr>
              <w:t xml:space="preserve"> выбору)</w:t>
            </w:r>
          </w:p>
        </w:tc>
      </w:tr>
      <w:tr w:rsidR="00B65645">
        <w:trPr>
          <w:trHeight w:val="1031"/>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ind w:right="55"/>
              <w:jc w:val="both"/>
              <w:rPr>
                <w:sz w:val="24"/>
              </w:rPr>
            </w:pPr>
            <w:r>
              <w:rPr>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B65645">
        <w:trPr>
          <w:trHeight w:val="755"/>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rPr>
                <w:sz w:val="24"/>
              </w:rPr>
            </w:pPr>
            <w:r>
              <w:rPr>
                <w:sz w:val="24"/>
              </w:rPr>
              <w:t>Зарубежная проза первой половины XIX в. (одно произведение по выбору). Например, произведения Э.Т.А. Гофмана, В. Гюго, В. Скотта</w:t>
            </w:r>
          </w:p>
        </w:tc>
      </w:tr>
    </w:tbl>
    <w:p w:rsidR="00B65645" w:rsidRDefault="00D65296">
      <w:pPr>
        <w:pStyle w:val="a3"/>
        <w:spacing w:before="258"/>
        <w:ind w:left="2302" w:right="2210" w:firstLine="736"/>
        <w:jc w:val="left"/>
      </w:pPr>
      <w:r>
        <w:t>Теоретико-литературные понятия, использование которыхнеобходимодляанализа,интерпретациипроизведений</w:t>
      </w:r>
    </w:p>
    <w:p w:rsidR="00B65645" w:rsidRDefault="00D65296">
      <w:pPr>
        <w:pStyle w:val="a3"/>
        <w:spacing w:before="0"/>
        <w:ind w:left="4468" w:right="2171" w:hanging="1789"/>
        <w:jc w:val="left"/>
      </w:pPr>
      <w:r>
        <w:t>иоформленияобучающимися5-9</w:t>
      </w:r>
      <w:r>
        <w:t>классовсобственных оценок и наблюдений</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2"/>
                <w:sz w:val="24"/>
              </w:rPr>
              <w:t>Номер</w:t>
            </w:r>
          </w:p>
        </w:tc>
        <w:tc>
          <w:tcPr>
            <w:tcW w:w="7370" w:type="dxa"/>
          </w:tcPr>
          <w:p w:rsidR="00B65645" w:rsidRDefault="00D65296">
            <w:pPr>
              <w:pStyle w:val="TableParagraph"/>
              <w:ind w:left="8"/>
              <w:jc w:val="center"/>
              <w:rPr>
                <w:sz w:val="24"/>
              </w:rPr>
            </w:pPr>
            <w:r>
              <w:rPr>
                <w:spacing w:val="-2"/>
                <w:sz w:val="24"/>
              </w:rPr>
              <w:t>Понятия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художественнаялитератураиустноенародное</w:t>
            </w:r>
            <w:r>
              <w:rPr>
                <w:spacing w:val="-2"/>
                <w:sz w:val="24"/>
              </w:rPr>
              <w:t>творчество</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прозаипоэзия;стихи</w:t>
            </w:r>
            <w:r>
              <w:rPr>
                <w:spacing w:val="-2"/>
                <w:sz w:val="24"/>
              </w:rPr>
              <w:t>проза</w:t>
            </w:r>
          </w:p>
        </w:tc>
      </w:tr>
    </w:tbl>
    <w:p w:rsidR="00B65645" w:rsidRDefault="00B65645">
      <w:pPr>
        <w:pStyle w:val="TableParagraph"/>
        <w:rPr>
          <w:sz w:val="24"/>
        </w:rPr>
        <w:sectPr w:rsidR="00B65645">
          <w:type w:val="continuous"/>
          <w:pgSz w:w="11910" w:h="16840"/>
          <w:pgMar w:top="1100" w:right="0" w:bottom="133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10"/>
                <w:sz w:val="24"/>
              </w:rPr>
              <w:lastRenderedPageBreak/>
              <w:t>3</w:t>
            </w:r>
          </w:p>
        </w:tc>
        <w:tc>
          <w:tcPr>
            <w:tcW w:w="7370" w:type="dxa"/>
          </w:tcPr>
          <w:p w:rsidR="00B65645" w:rsidRDefault="00D65296">
            <w:pPr>
              <w:pStyle w:val="TableParagraph"/>
              <w:rPr>
                <w:sz w:val="24"/>
              </w:rPr>
            </w:pPr>
            <w:r>
              <w:rPr>
                <w:sz w:val="24"/>
              </w:rPr>
              <w:t xml:space="preserve">факти </w:t>
            </w:r>
            <w:r>
              <w:rPr>
                <w:spacing w:val="-2"/>
                <w:sz w:val="24"/>
              </w:rPr>
              <w:t>вымысел</w:t>
            </w:r>
          </w:p>
        </w:tc>
      </w:tr>
      <w:tr w:rsidR="00B65645">
        <w:trPr>
          <w:trHeight w:val="755"/>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 xml:space="preserve">литературные направления (классицизм, сентиментализм, романтизм, </w:t>
            </w:r>
            <w:r>
              <w:rPr>
                <w:spacing w:val="-2"/>
                <w:sz w:val="24"/>
              </w:rPr>
              <w:t>реализм)</w:t>
            </w:r>
          </w:p>
        </w:tc>
      </w:tr>
      <w:tr w:rsidR="00B65645">
        <w:trPr>
          <w:trHeight w:val="479"/>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роды</w:t>
            </w:r>
            <w:r>
              <w:rPr>
                <w:sz w:val="24"/>
              </w:rPr>
              <w:t>(лирика,эпос,</w:t>
            </w:r>
            <w:r>
              <w:rPr>
                <w:spacing w:val="-2"/>
                <w:sz w:val="24"/>
              </w:rPr>
              <w:t>драма)</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5"/>
              <w:jc w:val="both"/>
              <w:rPr>
                <w:sz w:val="24"/>
              </w:rPr>
            </w:pPr>
            <w:r>
              <w:rPr>
                <w:sz w:val="24"/>
              </w:rP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B65645">
        <w:trPr>
          <w:trHeight w:val="479"/>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rPr>
                <w:sz w:val="24"/>
              </w:rPr>
            </w:pPr>
            <w:r>
              <w:rPr>
                <w:sz w:val="24"/>
              </w:rPr>
              <w:t>формаисодержаниелитературного</w:t>
            </w:r>
            <w:r>
              <w:rPr>
                <w:spacing w:val="-2"/>
                <w:sz w:val="24"/>
              </w:rPr>
              <w:t>произведения</w:t>
            </w:r>
          </w:p>
        </w:tc>
      </w:tr>
      <w:tr w:rsidR="00B65645">
        <w:trPr>
          <w:trHeight w:val="755"/>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tabs>
                <w:tab w:val="left" w:pos="858"/>
                <w:tab w:val="left" w:pos="1651"/>
                <w:tab w:val="left" w:pos="3408"/>
                <w:tab w:val="left" w:pos="4292"/>
                <w:tab w:val="left" w:pos="5978"/>
              </w:tabs>
              <w:ind w:right="54"/>
              <w:rPr>
                <w:sz w:val="24"/>
              </w:rPr>
            </w:pPr>
            <w:r>
              <w:rPr>
                <w:spacing w:val="-4"/>
                <w:sz w:val="24"/>
              </w:rPr>
              <w:t>тема,</w:t>
            </w:r>
            <w:r>
              <w:rPr>
                <w:sz w:val="24"/>
              </w:rPr>
              <w:tab/>
            </w:r>
            <w:r>
              <w:rPr>
                <w:spacing w:val="-4"/>
                <w:sz w:val="24"/>
              </w:rPr>
              <w:t>идея,</w:t>
            </w:r>
            <w:r>
              <w:rPr>
                <w:sz w:val="24"/>
              </w:rPr>
              <w:tab/>
            </w:r>
            <w:r>
              <w:rPr>
                <w:spacing w:val="-2"/>
                <w:sz w:val="24"/>
              </w:rPr>
              <w:t>проблематика,</w:t>
            </w:r>
            <w:r>
              <w:rPr>
                <w:sz w:val="24"/>
              </w:rPr>
              <w:tab/>
            </w:r>
            <w:r>
              <w:rPr>
                <w:spacing w:val="-4"/>
                <w:sz w:val="24"/>
              </w:rPr>
              <w:t>пафос</w:t>
            </w:r>
            <w:r>
              <w:rPr>
                <w:sz w:val="24"/>
              </w:rPr>
              <w:tab/>
            </w:r>
            <w:r>
              <w:rPr>
                <w:spacing w:val="-2"/>
                <w:sz w:val="24"/>
              </w:rPr>
              <w:t>(героический,</w:t>
            </w:r>
            <w:r>
              <w:rPr>
                <w:sz w:val="24"/>
              </w:rPr>
              <w:tab/>
            </w:r>
            <w:r>
              <w:rPr>
                <w:spacing w:val="-2"/>
                <w:sz w:val="24"/>
              </w:rPr>
              <w:t>трагический, комический)</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ind w:right="56"/>
              <w:jc w:val="both"/>
              <w:rPr>
                <w:sz w:val="24"/>
              </w:rPr>
            </w:pPr>
            <w:r>
              <w:rPr>
                <w:sz w:val="24"/>
              </w:rPr>
              <w:t>сюжет, композиция, эпиграф, стадии развития действия (экспозиция, завязка,развитиедействия,кульминация,развязка,эпилог),авторское (лирическое) отступление, конфликт</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10</w:t>
            </w:r>
          </w:p>
        </w:tc>
        <w:tc>
          <w:tcPr>
            <w:tcW w:w="7370" w:type="dxa"/>
          </w:tcPr>
          <w:p w:rsidR="00B65645" w:rsidRDefault="00D65296">
            <w:pPr>
              <w:pStyle w:val="TableParagraph"/>
              <w:ind w:right="54"/>
              <w:jc w:val="both"/>
              <w:rPr>
                <w:sz w:val="24"/>
              </w:rPr>
            </w:pPr>
            <w:r>
              <w:rPr>
                <w:sz w:val="24"/>
              </w:rP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речеваяхарактеристикагероя,реплика,диалог,</w:t>
            </w:r>
            <w:r>
              <w:rPr>
                <w:spacing w:val="-2"/>
                <w:sz w:val="24"/>
              </w:rPr>
              <w:t>монолог</w:t>
            </w:r>
          </w:p>
        </w:tc>
      </w:tr>
      <w:tr w:rsidR="00B65645">
        <w:trPr>
          <w:trHeight w:val="479"/>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pacing w:val="-2"/>
                <w:sz w:val="24"/>
              </w:rPr>
              <w:t>Ремарка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портрет,пейзаж,</w:t>
            </w:r>
            <w:r>
              <w:rPr>
                <w:spacing w:val="-2"/>
                <w:sz w:val="24"/>
              </w:rPr>
              <w:t>интерьер</w:t>
            </w:r>
          </w:p>
        </w:tc>
      </w:tr>
      <w:tr w:rsidR="00B65645">
        <w:trPr>
          <w:trHeight w:val="47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художественнаядеталь,символ,</w:t>
            </w:r>
            <w:r>
              <w:rPr>
                <w:spacing w:val="-2"/>
                <w:sz w:val="24"/>
              </w:rPr>
              <w:t>подтекст</w:t>
            </w:r>
          </w:p>
        </w:tc>
      </w:tr>
      <w:tr w:rsidR="00B65645">
        <w:trPr>
          <w:trHeight w:val="479"/>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rPr>
                <w:sz w:val="24"/>
              </w:rPr>
            </w:pPr>
            <w:r>
              <w:rPr>
                <w:spacing w:val="-2"/>
                <w:sz w:val="24"/>
              </w:rPr>
              <w:t>Психологизм</w:t>
            </w:r>
          </w:p>
        </w:tc>
      </w:tr>
      <w:tr w:rsidR="00B65645">
        <w:trPr>
          <w:trHeight w:val="479"/>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rPr>
                <w:sz w:val="24"/>
              </w:rPr>
            </w:pPr>
            <w:r>
              <w:rPr>
                <w:sz w:val="24"/>
              </w:rPr>
              <w:t>сатира,юмор,ирония,сарказм,</w:t>
            </w:r>
            <w:r>
              <w:rPr>
                <w:spacing w:val="-2"/>
                <w:sz w:val="24"/>
              </w:rPr>
              <w:t xml:space="preserve"> гротеск</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4"/>
              <w:jc w:val="both"/>
              <w:rPr>
                <w:sz w:val="24"/>
              </w:rPr>
            </w:pPr>
            <w:r>
              <w:rPr>
                <w:sz w:val="24"/>
              </w:rP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B65645">
        <w:trPr>
          <w:trHeight w:val="479"/>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rPr>
                <w:sz w:val="24"/>
              </w:rPr>
            </w:pPr>
            <w:r>
              <w:rPr>
                <w:spacing w:val="-2"/>
                <w:sz w:val="24"/>
              </w:rPr>
              <w:t>Стиль</w:t>
            </w:r>
          </w:p>
        </w:tc>
      </w:tr>
      <w:tr w:rsidR="00B65645">
        <w:trPr>
          <w:trHeight w:val="479"/>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rPr>
                <w:sz w:val="24"/>
              </w:rPr>
            </w:pPr>
            <w:r>
              <w:rPr>
                <w:sz w:val="24"/>
              </w:rPr>
              <w:t>стихотворныйметр(хорей,ям</w:t>
            </w:r>
            <w:r>
              <w:rPr>
                <w:sz w:val="24"/>
              </w:rPr>
              <w:t>б,дактиль,амфибрахий,</w:t>
            </w:r>
            <w:r>
              <w:rPr>
                <w:spacing w:val="-2"/>
                <w:sz w:val="24"/>
              </w:rPr>
              <w:t>анапест)</w:t>
            </w:r>
          </w:p>
        </w:tc>
      </w:tr>
      <w:tr w:rsidR="00B65645">
        <w:trPr>
          <w:trHeight w:val="479"/>
        </w:trPr>
        <w:tc>
          <w:tcPr>
            <w:tcW w:w="1701" w:type="dxa"/>
          </w:tcPr>
          <w:p w:rsidR="00B65645" w:rsidRDefault="00D65296">
            <w:pPr>
              <w:pStyle w:val="TableParagraph"/>
              <w:ind w:left="11" w:right="2"/>
              <w:jc w:val="center"/>
              <w:rPr>
                <w:sz w:val="24"/>
              </w:rPr>
            </w:pPr>
            <w:r>
              <w:rPr>
                <w:spacing w:val="-5"/>
                <w:sz w:val="24"/>
              </w:rPr>
              <w:t>20</w:t>
            </w:r>
          </w:p>
        </w:tc>
        <w:tc>
          <w:tcPr>
            <w:tcW w:w="7370" w:type="dxa"/>
          </w:tcPr>
          <w:p w:rsidR="00B65645" w:rsidRDefault="00D65296">
            <w:pPr>
              <w:pStyle w:val="TableParagraph"/>
              <w:rPr>
                <w:sz w:val="24"/>
              </w:rPr>
            </w:pPr>
            <w:r>
              <w:rPr>
                <w:sz w:val="24"/>
              </w:rPr>
              <w:t>ритм,рифма,</w:t>
            </w:r>
            <w:r>
              <w:rPr>
                <w:spacing w:val="-2"/>
                <w:sz w:val="24"/>
              </w:rPr>
              <w:t>строфа</w:t>
            </w:r>
          </w:p>
        </w:tc>
      </w:tr>
    </w:tbl>
    <w:p w:rsidR="00B65645" w:rsidRDefault="00D65296">
      <w:pPr>
        <w:pStyle w:val="a3"/>
        <w:spacing w:before="263"/>
        <w:ind w:right="854" w:firstLine="540"/>
      </w:pPr>
      <w:r>
        <w:t xml:space="preserve">20.11 Для проведения основного государственного экзамена по литературе (далее - ОГЭ по литературе) используется перечень (кодификатор) проверяемых требований к результатам освоения основной образовательной программы основного общегообразования и элементов </w:t>
      </w:r>
      <w:r>
        <w:t>содержания.</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4"/>
        </w:rPr>
        <w:t xml:space="preserve"> 6.11</w:t>
      </w:r>
    </w:p>
    <w:p w:rsidR="00B65645" w:rsidRDefault="00B65645">
      <w:pPr>
        <w:pStyle w:val="a3"/>
        <w:spacing w:before="0"/>
        <w:ind w:left="0"/>
        <w:jc w:val="left"/>
      </w:pPr>
    </w:p>
    <w:p w:rsidR="00B65645" w:rsidRDefault="00D65296">
      <w:pPr>
        <w:pStyle w:val="a3"/>
        <w:spacing w:before="0"/>
        <w:ind w:left="2006" w:right="2018"/>
        <w:jc w:val="center"/>
      </w:pPr>
      <w:r>
        <w:t>ПроверяемыенаОГЭполитературе</w:t>
      </w:r>
      <w:r>
        <w:rPr>
          <w:spacing w:val="-2"/>
        </w:rPr>
        <w:t>требования</w:t>
      </w:r>
    </w:p>
    <w:p w:rsidR="00B65645" w:rsidRDefault="00B65645">
      <w:pPr>
        <w:pStyle w:val="a3"/>
        <w:jc w:val="center"/>
        <w:sectPr w:rsidR="00B65645">
          <w:type w:val="continuous"/>
          <w:pgSz w:w="11910" w:h="16840"/>
          <w:pgMar w:top="1100" w:right="0" w:bottom="280" w:left="720" w:header="720" w:footer="720" w:gutter="0"/>
          <w:cols w:space="720"/>
        </w:sectPr>
      </w:pPr>
    </w:p>
    <w:p w:rsidR="00B65645" w:rsidRDefault="00D65296">
      <w:pPr>
        <w:pStyle w:val="a3"/>
        <w:spacing w:before="76"/>
        <w:ind w:left="3989" w:right="2171" w:hanging="1622"/>
        <w:jc w:val="left"/>
      </w:pPr>
      <w:r>
        <w:lastRenderedPageBreak/>
        <w:t>крезультатамосвоенияосновнойобразовательнойпрограммы основного общего образования</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требования</w:t>
            </w:r>
          </w:p>
        </w:tc>
        <w:tc>
          <w:tcPr>
            <w:tcW w:w="7370" w:type="dxa"/>
          </w:tcPr>
          <w:p w:rsidR="00B65645" w:rsidRDefault="00D65296">
            <w:pPr>
              <w:pStyle w:val="TableParagraph"/>
              <w:ind w:left="8" w:right="3"/>
              <w:jc w:val="center"/>
              <w:rPr>
                <w:sz w:val="24"/>
              </w:rPr>
            </w:pPr>
            <w:r>
              <w:rPr>
                <w:sz w:val="24"/>
              </w:rPr>
              <w:t>Проверяемыетребованиякпредметнымрезультатамбазового</w:t>
            </w:r>
            <w:r>
              <w:rPr>
                <w:sz w:val="24"/>
              </w:rPr>
              <w:t>уровня освоения основной образовательной программы основного общего образования на основе ФГОС 2021 года</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ind w:right="54"/>
              <w:jc w:val="both"/>
              <w:rPr>
                <w:sz w:val="24"/>
              </w:rPr>
            </w:pPr>
            <w:r>
              <w:rPr>
                <w:sz w:val="24"/>
              </w:rPr>
              <w:t>Понимание духовно-нравственной и культурной ценностилитературы и ее роли в формировании гражданственности и патриотизма, укреплении единства многона</w:t>
            </w:r>
            <w:r>
              <w:rPr>
                <w:sz w:val="24"/>
              </w:rPr>
              <w:t>ционального народа Российской Федерации</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ind w:right="55"/>
              <w:jc w:val="both"/>
              <w:rPr>
                <w:sz w:val="24"/>
              </w:rPr>
            </w:pPr>
            <w:r>
              <w:rPr>
                <w:sz w:val="24"/>
              </w:rPr>
              <w:t>Понимание специфики литературы как вида искусства, принципиальных отличий художественного текста от текстанаучного, делового, публицистического</w:t>
            </w:r>
          </w:p>
        </w:tc>
      </w:tr>
      <w:tr w:rsidR="00B65645">
        <w:trPr>
          <w:trHeight w:val="4067"/>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tabs>
                <w:tab w:val="left" w:pos="1950"/>
                <w:tab w:val="left" w:pos="3614"/>
                <w:tab w:val="left" w:pos="5756"/>
              </w:tabs>
              <w:ind w:right="54"/>
              <w:jc w:val="both"/>
              <w:rPr>
                <w:sz w:val="24"/>
              </w:rPr>
            </w:pPr>
            <w:r>
              <w:rPr>
                <w:sz w:val="24"/>
              </w:rPr>
              <w:t xml:space="preserve">Овладение умениями эстетического и смыслового анализа произведений устного народного творчества и художественной </w:t>
            </w:r>
            <w:r>
              <w:rPr>
                <w:spacing w:val="-2"/>
                <w:sz w:val="24"/>
              </w:rPr>
              <w:t>литературы,</w:t>
            </w:r>
            <w:r>
              <w:rPr>
                <w:sz w:val="24"/>
              </w:rPr>
              <w:tab/>
            </w:r>
            <w:r>
              <w:rPr>
                <w:spacing w:val="-2"/>
                <w:sz w:val="24"/>
              </w:rPr>
              <w:t>умениями</w:t>
            </w:r>
            <w:r>
              <w:rPr>
                <w:sz w:val="24"/>
              </w:rPr>
              <w:tab/>
            </w:r>
            <w:r>
              <w:rPr>
                <w:spacing w:val="-2"/>
                <w:sz w:val="24"/>
              </w:rPr>
              <w:t>воспринимать,</w:t>
            </w:r>
            <w:r>
              <w:rPr>
                <w:sz w:val="24"/>
              </w:rPr>
              <w:tab/>
            </w:r>
            <w:r>
              <w:rPr>
                <w:spacing w:val="-2"/>
                <w:sz w:val="24"/>
              </w:rPr>
              <w:t xml:space="preserve">анализировать, </w:t>
            </w:r>
            <w:r>
              <w:rPr>
                <w:sz w:val="24"/>
              </w:rPr>
              <w:t xml:space="preserve">интерпретировать и оценивать прочитанное, понимать художественную картину мира, отраженную в </w:t>
            </w:r>
            <w:r>
              <w:rPr>
                <w:sz w:val="24"/>
              </w:rPr>
              <w:t>литературных произведениях, с учетом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w:t>
            </w:r>
            <w:r>
              <w:rPr>
                <w:sz w:val="24"/>
              </w:rPr>
              <w:t xml:space="preserve">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w:t>
            </w:r>
            <w:r>
              <w:rPr>
                <w:sz w:val="24"/>
              </w:rPr>
              <w:t>озаической речи</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ind w:right="56"/>
              <w:jc w:val="both"/>
              <w:rPr>
                <w:sz w:val="24"/>
              </w:rPr>
            </w:pPr>
            <w:r>
              <w:rPr>
                <w:sz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p>
        </w:tc>
      </w:tr>
      <w:tr w:rsidR="00B65645">
        <w:trPr>
          <w:trHeight w:val="2411"/>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4"/>
              <w:jc w:val="both"/>
              <w:rPr>
                <w:sz w:val="24"/>
              </w:rPr>
            </w:pPr>
            <w:r>
              <w:rPr>
                <w:sz w:val="24"/>
              </w:rPr>
              <w:t>Умение 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выявление связимежду важнейшими фактами</w:t>
            </w:r>
            <w:r>
              <w:rPr>
                <w:sz w:val="24"/>
              </w:rPr>
              <w:t xml:space="preserve">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5"/>
              <w:jc w:val="both"/>
              <w:rPr>
                <w:sz w:val="24"/>
              </w:rPr>
            </w:pPr>
            <w:r>
              <w:rPr>
                <w:sz w:val="24"/>
              </w:rPr>
              <w:t>Умение сопоставлять произведения, их фрагменты (с учетом внутритекстов</w:t>
            </w:r>
            <w:r>
              <w:rPr>
                <w:sz w:val="24"/>
              </w:rPr>
              <w:t>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ind w:right="55"/>
              <w:jc w:val="both"/>
              <w:rPr>
                <w:sz w:val="24"/>
              </w:rPr>
            </w:pPr>
            <w:r>
              <w:rPr>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bl>
    <w:p w:rsidR="00B65645" w:rsidRDefault="00B65645">
      <w:pPr>
        <w:pStyle w:val="TableParagraph"/>
        <w:jc w:val="both"/>
        <w:rPr>
          <w:sz w:val="24"/>
        </w:rPr>
        <w:sectPr w:rsidR="00B65645">
          <w:pgSz w:w="11910" w:h="16840"/>
          <w:pgMar w:top="1040" w:right="0" w:bottom="10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10"/>
                <w:sz w:val="24"/>
              </w:rPr>
              <w:lastRenderedPageBreak/>
              <w:t>8</w:t>
            </w:r>
          </w:p>
        </w:tc>
        <w:tc>
          <w:tcPr>
            <w:tcW w:w="7370" w:type="dxa"/>
          </w:tcPr>
          <w:p w:rsidR="00B65645" w:rsidRDefault="00D65296">
            <w:pPr>
              <w:pStyle w:val="TableParagraph"/>
              <w:ind w:right="55"/>
              <w:jc w:val="both"/>
              <w:rPr>
                <w:sz w:val="24"/>
              </w:rPr>
            </w:pPr>
            <w:r>
              <w:rPr>
                <w:sz w:val="24"/>
              </w:rPr>
              <w:t>Совершенствование умения выразительно (с учетом индивидуальных особен</w:t>
            </w:r>
            <w:r>
              <w:rPr>
                <w:sz w:val="24"/>
              </w:rPr>
              <w:t>ностей обучающихся) читать, в том числе наизусть, не менее12 произведений и (или) фрагментов</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ind w:right="54"/>
              <w:jc w:val="both"/>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w:t>
            </w:r>
            <w:r>
              <w:rPr>
                <w:sz w:val="24"/>
              </w:rPr>
              <w:t>зведению и формулировать вопросы к тексту</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10</w:t>
            </w:r>
          </w:p>
        </w:tc>
        <w:tc>
          <w:tcPr>
            <w:tcW w:w="7370" w:type="dxa"/>
          </w:tcPr>
          <w:p w:rsidR="00B65645" w:rsidRDefault="00D65296">
            <w:pPr>
              <w:pStyle w:val="TableParagraph"/>
              <w:ind w:right="54"/>
              <w:jc w:val="both"/>
              <w:rPr>
                <w:sz w:val="24"/>
              </w:rPr>
            </w:pPr>
            <w:r>
              <w:rPr>
                <w:sz w:val="24"/>
              </w:rPr>
              <w:t>Развитие умения участвовать в диалоге о прочитанном произведении, вдискуссииналитературныетемы,соотноситьсобственную</w:t>
            </w:r>
            <w:r>
              <w:rPr>
                <w:sz w:val="24"/>
              </w:rPr>
              <w:t>позицию с позицией автора и мнениями участников дискуссии; давать аргументированную оценку прочитанному</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w:t>
            </w:r>
            <w:r>
              <w:rPr>
                <w:sz w:val="24"/>
              </w:rPr>
              <w:t>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B65645">
        <w:trPr>
          <w:trHeight w:val="2687"/>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5"/>
              <w:jc w:val="both"/>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w:t>
            </w:r>
            <w:r>
              <w:rPr>
                <w:sz w:val="24"/>
              </w:rPr>
              <w:t>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w:t>
            </w:r>
            <w:r>
              <w:rPr>
                <w:sz w:val="24"/>
              </w:rPr>
              <w:t>кого анализа)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6"/>
              <w:rPr>
                <w:sz w:val="24"/>
              </w:rPr>
            </w:pPr>
            <w:r>
              <w:rPr>
                <w:sz w:val="24"/>
              </w:rPr>
              <w:t>Овладениеумениемиспользоватьсловариисправочники,втомчисле информационно-справочные системы в электронной форме</w:t>
            </w:r>
          </w:p>
        </w:tc>
      </w:tr>
    </w:tbl>
    <w:p w:rsidR="00B65645" w:rsidRDefault="00D65296">
      <w:pPr>
        <w:pStyle w:val="a3"/>
        <w:spacing w:before="251"/>
        <w:ind w:left="0" w:right="848"/>
        <w:jc w:val="right"/>
      </w:pPr>
      <w:r>
        <w:t>Таблица</w:t>
      </w:r>
      <w:r>
        <w:rPr>
          <w:spacing w:val="-4"/>
        </w:rPr>
        <w:t xml:space="preserve"> 6.12</w:t>
      </w:r>
    </w:p>
    <w:p w:rsidR="00B65645" w:rsidRDefault="00B65645">
      <w:pPr>
        <w:pStyle w:val="a3"/>
        <w:spacing w:before="0"/>
        <w:ind w:left="0"/>
        <w:jc w:val="left"/>
      </w:pPr>
    </w:p>
    <w:p w:rsidR="00B65645" w:rsidRDefault="00D65296">
      <w:pPr>
        <w:pStyle w:val="a3"/>
        <w:spacing w:before="0"/>
        <w:ind w:left="4865" w:right="2717" w:hanging="2110"/>
        <w:jc w:val="left"/>
      </w:pPr>
      <w:r>
        <w:t>Переченьэлементовсодержания,проверяемыхнаОГЭ по литературе</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"Словоополку</w:t>
            </w:r>
            <w:r>
              <w:rPr>
                <w:spacing w:val="-2"/>
                <w:sz w:val="24"/>
              </w:rPr>
              <w:t>Игореве"</w:t>
            </w:r>
          </w:p>
        </w:tc>
      </w:tr>
      <w:tr w:rsidR="00B65645">
        <w:trPr>
          <w:trHeight w:val="1031"/>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ind w:right="55"/>
              <w:jc w:val="both"/>
              <w:rPr>
                <w:sz w:val="24"/>
              </w:rPr>
            </w:pPr>
            <w:r>
              <w:rPr>
                <w:sz w:val="24"/>
              </w:rPr>
              <w:t>М.В. Ломоносов. Стихотворения (в том числе "Ода на день восшествия на Всероссийский престол Ее Величества государыни ИмператрицыЕлисаветы Петровны, 1747 года")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Д.И.Фонвизин.Комедия</w:t>
            </w:r>
            <w:r>
              <w:rPr>
                <w:spacing w:val="-2"/>
                <w:sz w:val="24"/>
              </w:rPr>
              <w:t>"Недоросль"</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Г.Р.Державин.</w:t>
            </w:r>
            <w:r>
              <w:rPr>
                <w:spacing w:val="-2"/>
                <w:sz w:val="24"/>
              </w:rPr>
              <w:t>Стихотворения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5</w:t>
            </w:r>
          </w:p>
        </w:tc>
        <w:tc>
          <w:tcPr>
            <w:tcW w:w="7994" w:type="dxa"/>
          </w:tcPr>
          <w:p w:rsidR="00B65645" w:rsidRDefault="00D65296">
            <w:pPr>
              <w:pStyle w:val="TableParagraph"/>
              <w:rPr>
                <w:sz w:val="24"/>
              </w:rPr>
            </w:pPr>
            <w:r>
              <w:rPr>
                <w:sz w:val="24"/>
              </w:rPr>
              <w:t>Н.М.Карамзин.</w:t>
            </w:r>
            <w:r>
              <w:rPr>
                <w:sz w:val="24"/>
              </w:rPr>
              <w:t>Повесть"Бедная</w:t>
            </w:r>
            <w:r>
              <w:rPr>
                <w:spacing w:val="-2"/>
                <w:sz w:val="24"/>
              </w:rPr>
              <w:t xml:space="preserve"> Лиза"</w:t>
            </w:r>
          </w:p>
        </w:tc>
      </w:tr>
    </w:tbl>
    <w:p w:rsidR="00B65645" w:rsidRDefault="00B65645">
      <w:pPr>
        <w:pStyle w:val="TableParagraph"/>
        <w:rPr>
          <w:sz w:val="24"/>
        </w:rPr>
        <w:sectPr w:rsidR="00B65645">
          <w:type w:val="continuous"/>
          <w:pgSz w:w="11910" w:h="16840"/>
          <w:pgMar w:top="1100" w:right="0" w:bottom="136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10"/>
                <w:sz w:val="24"/>
              </w:rPr>
              <w:lastRenderedPageBreak/>
              <w:t>6</w:t>
            </w:r>
          </w:p>
        </w:tc>
        <w:tc>
          <w:tcPr>
            <w:tcW w:w="7994" w:type="dxa"/>
          </w:tcPr>
          <w:p w:rsidR="00B65645" w:rsidRDefault="00D65296">
            <w:pPr>
              <w:pStyle w:val="TableParagraph"/>
              <w:rPr>
                <w:sz w:val="24"/>
              </w:rPr>
            </w:pPr>
            <w:r>
              <w:rPr>
                <w:sz w:val="24"/>
              </w:rPr>
              <w:t xml:space="preserve">И.А.Крылов. </w:t>
            </w:r>
            <w:r>
              <w:rPr>
                <w:spacing w:val="-2"/>
                <w:sz w:val="24"/>
              </w:rPr>
              <w:t>Басни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7</w:t>
            </w:r>
          </w:p>
        </w:tc>
        <w:tc>
          <w:tcPr>
            <w:tcW w:w="7994" w:type="dxa"/>
          </w:tcPr>
          <w:p w:rsidR="00B65645" w:rsidRDefault="00D65296">
            <w:pPr>
              <w:pStyle w:val="TableParagraph"/>
              <w:rPr>
                <w:sz w:val="24"/>
              </w:rPr>
            </w:pPr>
            <w:r>
              <w:rPr>
                <w:sz w:val="24"/>
              </w:rPr>
              <w:t>В.А.Жуковский.Стихотворения.</w:t>
            </w:r>
            <w:r>
              <w:rPr>
                <w:spacing w:val="-2"/>
                <w:sz w:val="24"/>
              </w:rPr>
              <w:t>Баллады</w:t>
            </w:r>
          </w:p>
        </w:tc>
      </w:tr>
      <w:tr w:rsidR="00B65645">
        <w:trPr>
          <w:trHeight w:val="479"/>
        </w:trPr>
        <w:tc>
          <w:tcPr>
            <w:tcW w:w="1077" w:type="dxa"/>
          </w:tcPr>
          <w:p w:rsidR="00B65645" w:rsidRDefault="00D65296">
            <w:pPr>
              <w:pStyle w:val="TableParagraph"/>
              <w:ind w:left="10" w:right="1"/>
              <w:jc w:val="center"/>
              <w:rPr>
                <w:sz w:val="24"/>
              </w:rPr>
            </w:pPr>
            <w:r>
              <w:rPr>
                <w:spacing w:val="-10"/>
                <w:sz w:val="24"/>
              </w:rPr>
              <w:t>8</w:t>
            </w:r>
          </w:p>
        </w:tc>
        <w:tc>
          <w:tcPr>
            <w:tcW w:w="7994" w:type="dxa"/>
          </w:tcPr>
          <w:p w:rsidR="00B65645" w:rsidRDefault="00D65296">
            <w:pPr>
              <w:pStyle w:val="TableParagraph"/>
              <w:rPr>
                <w:sz w:val="24"/>
              </w:rPr>
            </w:pPr>
            <w:r>
              <w:rPr>
                <w:sz w:val="24"/>
              </w:rPr>
              <w:t>А.С.Грибоедов.Комедия"Гореот</w:t>
            </w:r>
            <w:r>
              <w:rPr>
                <w:spacing w:val="-4"/>
                <w:sz w:val="24"/>
              </w:rPr>
              <w:t>ума"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9</w:t>
            </w:r>
          </w:p>
        </w:tc>
        <w:tc>
          <w:tcPr>
            <w:tcW w:w="7994" w:type="dxa"/>
          </w:tcPr>
          <w:p w:rsidR="00B65645" w:rsidRDefault="00D65296">
            <w:pPr>
              <w:pStyle w:val="TableParagraph"/>
              <w:rPr>
                <w:sz w:val="24"/>
              </w:rPr>
            </w:pPr>
            <w:r>
              <w:rPr>
                <w:sz w:val="24"/>
              </w:rPr>
              <w:t>А.С.Пушкин.</w:t>
            </w:r>
            <w:r>
              <w:rPr>
                <w:spacing w:val="-2"/>
                <w:sz w:val="24"/>
              </w:rPr>
              <w:t xml:space="preserve"> Стихотворения</w:t>
            </w:r>
          </w:p>
        </w:tc>
      </w:tr>
      <w:tr w:rsidR="00B65645">
        <w:trPr>
          <w:trHeight w:val="479"/>
        </w:trPr>
        <w:tc>
          <w:tcPr>
            <w:tcW w:w="1077" w:type="dxa"/>
          </w:tcPr>
          <w:p w:rsidR="00B65645" w:rsidRDefault="00D65296">
            <w:pPr>
              <w:pStyle w:val="TableParagraph"/>
              <w:ind w:left="10"/>
              <w:jc w:val="center"/>
              <w:rPr>
                <w:sz w:val="24"/>
              </w:rPr>
            </w:pPr>
            <w:r>
              <w:rPr>
                <w:spacing w:val="-5"/>
                <w:sz w:val="24"/>
              </w:rPr>
              <w:t>10</w:t>
            </w:r>
          </w:p>
        </w:tc>
        <w:tc>
          <w:tcPr>
            <w:tcW w:w="7994" w:type="dxa"/>
          </w:tcPr>
          <w:p w:rsidR="00B65645" w:rsidRDefault="00D65296">
            <w:pPr>
              <w:pStyle w:val="TableParagraph"/>
              <w:rPr>
                <w:sz w:val="24"/>
              </w:rPr>
            </w:pPr>
            <w:r>
              <w:rPr>
                <w:sz w:val="24"/>
              </w:rPr>
              <w:t>А.С.Пушкин.Романвстихах"Евгений</w:t>
            </w:r>
            <w:r>
              <w:rPr>
                <w:spacing w:val="-2"/>
                <w:sz w:val="24"/>
              </w:rPr>
              <w:t xml:space="preserve"> Онегин"</w:t>
            </w:r>
          </w:p>
        </w:tc>
      </w:tr>
      <w:tr w:rsidR="00B65645">
        <w:trPr>
          <w:trHeight w:val="479"/>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z w:val="24"/>
              </w:rPr>
              <w:t>А.С.Пушкин."ПовестиБелкина"("Станционный</w:t>
            </w:r>
            <w:r>
              <w:rPr>
                <w:spacing w:val="-2"/>
                <w:sz w:val="24"/>
              </w:rPr>
              <w:t>смотритель")</w:t>
            </w:r>
          </w:p>
        </w:tc>
      </w:tr>
      <w:tr w:rsidR="00B65645">
        <w:trPr>
          <w:trHeight w:val="479"/>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rPr>
                <w:sz w:val="24"/>
              </w:rPr>
            </w:pPr>
            <w:r>
              <w:rPr>
                <w:sz w:val="24"/>
              </w:rPr>
              <w:t>А.С.Пушкин.Поэма"Медный</w:t>
            </w:r>
            <w:r>
              <w:rPr>
                <w:spacing w:val="-2"/>
                <w:sz w:val="24"/>
              </w:rPr>
              <w:t>всадник"</w:t>
            </w:r>
          </w:p>
        </w:tc>
      </w:tr>
      <w:tr w:rsidR="00B65645">
        <w:trPr>
          <w:trHeight w:val="479"/>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rPr>
                <w:sz w:val="24"/>
              </w:rPr>
            </w:pPr>
            <w:r>
              <w:rPr>
                <w:sz w:val="24"/>
              </w:rPr>
              <w:t>А.С.Пушкин.Роман"Капитанская</w:t>
            </w:r>
            <w:r>
              <w:rPr>
                <w:spacing w:val="-2"/>
                <w:sz w:val="24"/>
              </w:rPr>
              <w:t>дочка"</w:t>
            </w:r>
          </w:p>
        </w:tc>
      </w:tr>
      <w:tr w:rsidR="00B65645">
        <w:trPr>
          <w:trHeight w:val="479"/>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rPr>
                <w:sz w:val="24"/>
              </w:rPr>
            </w:pPr>
            <w:r>
              <w:rPr>
                <w:sz w:val="24"/>
              </w:rPr>
              <w:t xml:space="preserve">М.Ю.Лермонтов. </w:t>
            </w:r>
            <w:r>
              <w:rPr>
                <w:spacing w:val="-2"/>
                <w:sz w:val="24"/>
              </w:rPr>
              <w:t>Стихотворения</w:t>
            </w:r>
          </w:p>
        </w:tc>
      </w:tr>
      <w:tr w:rsidR="00B65645">
        <w:trPr>
          <w:trHeight w:val="755"/>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rPr>
                <w:sz w:val="24"/>
              </w:rPr>
            </w:pPr>
            <w:r>
              <w:rPr>
                <w:sz w:val="24"/>
              </w:rPr>
              <w:t>М.Ю.Лермонтов.Поэма"ПесняпроцаряИванаВасильевича,молодого опричника и удалого купца Калашникова"</w:t>
            </w:r>
          </w:p>
        </w:tc>
      </w:tr>
      <w:tr w:rsidR="00B65645">
        <w:trPr>
          <w:trHeight w:val="479"/>
        </w:trPr>
        <w:tc>
          <w:tcPr>
            <w:tcW w:w="1077" w:type="dxa"/>
          </w:tcPr>
          <w:p w:rsidR="00B65645" w:rsidRDefault="00D65296">
            <w:pPr>
              <w:pStyle w:val="TableParagraph"/>
              <w:ind w:left="10"/>
              <w:jc w:val="center"/>
              <w:rPr>
                <w:sz w:val="24"/>
              </w:rPr>
            </w:pPr>
            <w:r>
              <w:rPr>
                <w:spacing w:val="-5"/>
                <w:sz w:val="24"/>
              </w:rPr>
              <w:t>16</w:t>
            </w:r>
          </w:p>
        </w:tc>
        <w:tc>
          <w:tcPr>
            <w:tcW w:w="7994" w:type="dxa"/>
          </w:tcPr>
          <w:p w:rsidR="00B65645" w:rsidRDefault="00D65296">
            <w:pPr>
              <w:pStyle w:val="TableParagraph"/>
              <w:rPr>
                <w:sz w:val="24"/>
              </w:rPr>
            </w:pPr>
            <w:r>
              <w:rPr>
                <w:sz w:val="24"/>
              </w:rPr>
              <w:t>М.Ю.Лермонтов.Поэма</w:t>
            </w:r>
            <w:r>
              <w:rPr>
                <w:spacing w:val="-2"/>
                <w:sz w:val="24"/>
              </w:rPr>
              <w:t>"Мцыри"</w:t>
            </w:r>
          </w:p>
        </w:tc>
      </w:tr>
      <w:tr w:rsidR="00B65645">
        <w:trPr>
          <w:trHeight w:val="479"/>
        </w:trPr>
        <w:tc>
          <w:tcPr>
            <w:tcW w:w="1077" w:type="dxa"/>
          </w:tcPr>
          <w:p w:rsidR="00B65645" w:rsidRDefault="00D65296">
            <w:pPr>
              <w:pStyle w:val="TableParagraph"/>
              <w:ind w:left="10"/>
              <w:jc w:val="center"/>
              <w:rPr>
                <w:sz w:val="24"/>
              </w:rPr>
            </w:pPr>
            <w:r>
              <w:rPr>
                <w:spacing w:val="-5"/>
                <w:sz w:val="24"/>
              </w:rPr>
              <w:t>17</w:t>
            </w:r>
          </w:p>
        </w:tc>
        <w:tc>
          <w:tcPr>
            <w:tcW w:w="7994" w:type="dxa"/>
          </w:tcPr>
          <w:p w:rsidR="00B65645" w:rsidRDefault="00D65296">
            <w:pPr>
              <w:pStyle w:val="TableParagraph"/>
              <w:rPr>
                <w:sz w:val="24"/>
              </w:rPr>
            </w:pPr>
            <w:r>
              <w:rPr>
                <w:sz w:val="24"/>
              </w:rPr>
              <w:t>М.Ю.Лермонтов.Роман"Геройнашего</w:t>
            </w:r>
            <w:r>
              <w:rPr>
                <w:spacing w:val="-2"/>
                <w:sz w:val="24"/>
              </w:rPr>
              <w:t xml:space="preserve"> времени"</w:t>
            </w:r>
          </w:p>
        </w:tc>
      </w:tr>
      <w:tr w:rsidR="00B65645">
        <w:trPr>
          <w:trHeight w:val="479"/>
        </w:trPr>
        <w:tc>
          <w:tcPr>
            <w:tcW w:w="1077" w:type="dxa"/>
          </w:tcPr>
          <w:p w:rsidR="00B65645" w:rsidRDefault="00D65296">
            <w:pPr>
              <w:pStyle w:val="TableParagraph"/>
              <w:ind w:left="10"/>
              <w:jc w:val="center"/>
              <w:rPr>
                <w:sz w:val="24"/>
              </w:rPr>
            </w:pPr>
            <w:r>
              <w:rPr>
                <w:spacing w:val="-5"/>
                <w:sz w:val="24"/>
              </w:rPr>
              <w:t>18</w:t>
            </w:r>
          </w:p>
        </w:tc>
        <w:tc>
          <w:tcPr>
            <w:tcW w:w="7994" w:type="dxa"/>
          </w:tcPr>
          <w:p w:rsidR="00B65645" w:rsidRDefault="00D65296">
            <w:pPr>
              <w:pStyle w:val="TableParagraph"/>
              <w:rPr>
                <w:sz w:val="24"/>
              </w:rPr>
            </w:pPr>
            <w:r>
              <w:rPr>
                <w:sz w:val="24"/>
              </w:rPr>
              <w:t>Н.В.Гоголь.Комедия</w:t>
            </w:r>
            <w:r>
              <w:rPr>
                <w:spacing w:val="-2"/>
                <w:sz w:val="24"/>
              </w:rPr>
              <w:t>"Ревизор"</w:t>
            </w:r>
          </w:p>
        </w:tc>
      </w:tr>
      <w:tr w:rsidR="00B65645">
        <w:trPr>
          <w:trHeight w:val="479"/>
        </w:trPr>
        <w:tc>
          <w:tcPr>
            <w:tcW w:w="1077" w:type="dxa"/>
          </w:tcPr>
          <w:p w:rsidR="00B65645" w:rsidRDefault="00D65296">
            <w:pPr>
              <w:pStyle w:val="TableParagraph"/>
              <w:ind w:left="10"/>
              <w:jc w:val="center"/>
              <w:rPr>
                <w:sz w:val="24"/>
              </w:rPr>
            </w:pPr>
            <w:r>
              <w:rPr>
                <w:spacing w:val="-5"/>
                <w:sz w:val="24"/>
              </w:rPr>
              <w:t>19</w:t>
            </w:r>
          </w:p>
        </w:tc>
        <w:tc>
          <w:tcPr>
            <w:tcW w:w="7994" w:type="dxa"/>
          </w:tcPr>
          <w:p w:rsidR="00B65645" w:rsidRDefault="00D65296">
            <w:pPr>
              <w:pStyle w:val="TableParagraph"/>
              <w:rPr>
                <w:sz w:val="24"/>
              </w:rPr>
            </w:pPr>
            <w:r>
              <w:rPr>
                <w:sz w:val="24"/>
              </w:rPr>
              <w:t>Н.В.Гоголь.Повесть</w:t>
            </w:r>
            <w:r>
              <w:rPr>
                <w:spacing w:val="-2"/>
                <w:sz w:val="24"/>
              </w:rPr>
              <w:t>"Шинель"</w:t>
            </w:r>
          </w:p>
        </w:tc>
      </w:tr>
      <w:tr w:rsidR="00B65645">
        <w:trPr>
          <w:trHeight w:val="479"/>
        </w:trPr>
        <w:tc>
          <w:tcPr>
            <w:tcW w:w="1077" w:type="dxa"/>
          </w:tcPr>
          <w:p w:rsidR="00B65645" w:rsidRDefault="00D65296">
            <w:pPr>
              <w:pStyle w:val="TableParagraph"/>
              <w:ind w:left="10"/>
              <w:jc w:val="center"/>
              <w:rPr>
                <w:sz w:val="24"/>
              </w:rPr>
            </w:pPr>
            <w:r>
              <w:rPr>
                <w:spacing w:val="-5"/>
                <w:sz w:val="24"/>
              </w:rPr>
              <w:t>20</w:t>
            </w:r>
          </w:p>
        </w:tc>
        <w:tc>
          <w:tcPr>
            <w:tcW w:w="7994" w:type="dxa"/>
          </w:tcPr>
          <w:p w:rsidR="00B65645" w:rsidRDefault="00D65296">
            <w:pPr>
              <w:pStyle w:val="TableParagraph"/>
              <w:rPr>
                <w:sz w:val="24"/>
              </w:rPr>
            </w:pPr>
            <w:r>
              <w:rPr>
                <w:sz w:val="24"/>
              </w:rPr>
              <w:t>Н.В.Гоголь.Поэма"Мертвые</w:t>
            </w:r>
            <w:r>
              <w:rPr>
                <w:spacing w:val="-2"/>
                <w:sz w:val="24"/>
              </w:rPr>
              <w:t xml:space="preserve"> души"</w:t>
            </w:r>
          </w:p>
        </w:tc>
      </w:tr>
      <w:tr w:rsidR="00B65645">
        <w:trPr>
          <w:trHeight w:val="755"/>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Поэзияпушкинскойэпохи:Е.А.Баратынский,К.Н.Батюшков,А.А.Дельвиг, Н.М. Языков</w:t>
            </w:r>
          </w:p>
        </w:tc>
      </w:tr>
      <w:tr w:rsidR="00B65645">
        <w:trPr>
          <w:trHeight w:val="479"/>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И.С.Тургенев.Однопроизведение</w:t>
            </w:r>
            <w:r>
              <w:rPr>
                <w:sz w:val="24"/>
              </w:rPr>
              <w:t>(повестьилирассказ)по</w:t>
            </w:r>
            <w:r>
              <w:rPr>
                <w:spacing w:val="-2"/>
                <w:sz w:val="24"/>
              </w:rPr>
              <w:t xml:space="preserve"> выбору</w:t>
            </w:r>
          </w:p>
        </w:tc>
      </w:tr>
      <w:tr w:rsidR="00B65645">
        <w:trPr>
          <w:trHeight w:val="479"/>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rPr>
                <w:sz w:val="24"/>
              </w:rPr>
            </w:pPr>
            <w:r>
              <w:rPr>
                <w:sz w:val="24"/>
              </w:rPr>
              <w:t>Н.С.Лесков.Однопроизведение(повестьилирассказ)по</w:t>
            </w:r>
            <w:r>
              <w:rPr>
                <w:spacing w:val="-2"/>
                <w:sz w:val="24"/>
              </w:rPr>
              <w:t xml:space="preserve"> выбору</w:t>
            </w:r>
          </w:p>
        </w:tc>
      </w:tr>
      <w:tr w:rsidR="00B65645">
        <w:trPr>
          <w:trHeight w:val="479"/>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rPr>
                <w:sz w:val="24"/>
              </w:rPr>
            </w:pPr>
            <w:r>
              <w:rPr>
                <w:sz w:val="24"/>
              </w:rPr>
              <w:t>Ф.И.Тютчев.</w:t>
            </w:r>
            <w:r>
              <w:rPr>
                <w:spacing w:val="-2"/>
                <w:sz w:val="24"/>
              </w:rPr>
              <w:t>Стихотворения</w:t>
            </w:r>
          </w:p>
        </w:tc>
      </w:tr>
      <w:tr w:rsidR="00B65645">
        <w:trPr>
          <w:trHeight w:val="479"/>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rPr>
                <w:sz w:val="24"/>
              </w:rPr>
            </w:pPr>
            <w:r>
              <w:rPr>
                <w:sz w:val="24"/>
              </w:rPr>
              <w:t xml:space="preserve">А.А.Фет. </w:t>
            </w:r>
            <w:r>
              <w:rPr>
                <w:spacing w:val="-2"/>
                <w:sz w:val="24"/>
              </w:rPr>
              <w:t>Стихотворения</w:t>
            </w:r>
          </w:p>
        </w:tc>
      </w:tr>
      <w:tr w:rsidR="00B65645">
        <w:trPr>
          <w:trHeight w:val="479"/>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rPr>
                <w:sz w:val="24"/>
              </w:rPr>
            </w:pPr>
            <w:r>
              <w:rPr>
                <w:sz w:val="24"/>
              </w:rPr>
              <w:t>Н.А.Некрасов.</w:t>
            </w:r>
            <w:r>
              <w:rPr>
                <w:spacing w:val="-2"/>
                <w:sz w:val="24"/>
              </w:rPr>
              <w:t>Стихотворения</w:t>
            </w:r>
          </w:p>
        </w:tc>
      </w:tr>
      <w:tr w:rsidR="00B65645">
        <w:trPr>
          <w:trHeight w:val="755"/>
        </w:trPr>
        <w:tc>
          <w:tcPr>
            <w:tcW w:w="1077" w:type="dxa"/>
          </w:tcPr>
          <w:p w:rsidR="00B65645" w:rsidRDefault="00D65296">
            <w:pPr>
              <w:pStyle w:val="TableParagraph"/>
              <w:ind w:left="10"/>
              <w:jc w:val="center"/>
              <w:rPr>
                <w:sz w:val="24"/>
              </w:rPr>
            </w:pPr>
            <w:r>
              <w:rPr>
                <w:spacing w:val="-5"/>
                <w:sz w:val="24"/>
              </w:rPr>
              <w:t>27</w:t>
            </w:r>
          </w:p>
        </w:tc>
        <w:tc>
          <w:tcPr>
            <w:tcW w:w="7994" w:type="dxa"/>
          </w:tcPr>
          <w:p w:rsidR="00B65645" w:rsidRDefault="00D65296">
            <w:pPr>
              <w:pStyle w:val="TableParagraph"/>
              <w:rPr>
                <w:sz w:val="24"/>
              </w:rPr>
            </w:pPr>
            <w:r>
              <w:rPr>
                <w:sz w:val="24"/>
              </w:rPr>
              <w:t>М.Е.Салтыков-Щедрин.Сказки:"Повестьотом,какодинмужикдвух генералов прокормил</w:t>
            </w:r>
            <w:r>
              <w:rPr>
                <w:sz w:val="24"/>
              </w:rPr>
              <w:t>", "Дикий помещик", "Премудрый пискарь"</w:t>
            </w:r>
          </w:p>
        </w:tc>
      </w:tr>
      <w:tr w:rsidR="00B65645">
        <w:trPr>
          <w:trHeight w:val="479"/>
        </w:trPr>
        <w:tc>
          <w:tcPr>
            <w:tcW w:w="1077" w:type="dxa"/>
          </w:tcPr>
          <w:p w:rsidR="00B65645" w:rsidRDefault="00D65296">
            <w:pPr>
              <w:pStyle w:val="TableParagraph"/>
              <w:ind w:left="10"/>
              <w:jc w:val="center"/>
              <w:rPr>
                <w:sz w:val="24"/>
              </w:rPr>
            </w:pPr>
            <w:r>
              <w:rPr>
                <w:spacing w:val="-5"/>
                <w:sz w:val="24"/>
              </w:rPr>
              <w:t>28</w:t>
            </w:r>
          </w:p>
        </w:tc>
        <w:tc>
          <w:tcPr>
            <w:tcW w:w="7994" w:type="dxa"/>
          </w:tcPr>
          <w:p w:rsidR="00B65645" w:rsidRDefault="00D65296">
            <w:pPr>
              <w:pStyle w:val="TableParagraph"/>
              <w:rPr>
                <w:sz w:val="24"/>
              </w:rPr>
            </w:pPr>
            <w:r>
              <w:rPr>
                <w:sz w:val="24"/>
              </w:rPr>
              <w:t>Ф.М.Достоевский.Однопроизведение(повестьилирассказ)по</w:t>
            </w:r>
            <w:r>
              <w:rPr>
                <w:spacing w:val="-2"/>
                <w:sz w:val="24"/>
              </w:rPr>
              <w:t xml:space="preserve"> выбору</w:t>
            </w:r>
          </w:p>
        </w:tc>
      </w:tr>
      <w:tr w:rsidR="00B65645">
        <w:trPr>
          <w:trHeight w:val="755"/>
        </w:trPr>
        <w:tc>
          <w:tcPr>
            <w:tcW w:w="1077" w:type="dxa"/>
          </w:tcPr>
          <w:p w:rsidR="00B65645" w:rsidRDefault="00D65296">
            <w:pPr>
              <w:pStyle w:val="TableParagraph"/>
              <w:ind w:left="10"/>
              <w:jc w:val="center"/>
              <w:rPr>
                <w:sz w:val="24"/>
              </w:rPr>
            </w:pPr>
            <w:r>
              <w:rPr>
                <w:spacing w:val="-5"/>
                <w:sz w:val="24"/>
              </w:rPr>
              <w:t>29</w:t>
            </w:r>
          </w:p>
        </w:tc>
        <w:tc>
          <w:tcPr>
            <w:tcW w:w="7994" w:type="dxa"/>
          </w:tcPr>
          <w:p w:rsidR="00B65645" w:rsidRDefault="00D65296">
            <w:pPr>
              <w:pStyle w:val="TableParagraph"/>
              <w:rPr>
                <w:sz w:val="24"/>
              </w:rPr>
            </w:pPr>
            <w:r>
              <w:rPr>
                <w:sz w:val="24"/>
              </w:rPr>
              <w:t>Л.Н.Толстой.Рассказ"Послебала"иоднопроизведение(повестьилирассказ) по выбору</w:t>
            </w:r>
          </w:p>
        </w:tc>
      </w:tr>
      <w:tr w:rsidR="00B65645">
        <w:trPr>
          <w:trHeight w:val="1031"/>
        </w:trPr>
        <w:tc>
          <w:tcPr>
            <w:tcW w:w="1077" w:type="dxa"/>
          </w:tcPr>
          <w:p w:rsidR="00B65645" w:rsidRDefault="00D65296">
            <w:pPr>
              <w:pStyle w:val="TableParagraph"/>
              <w:ind w:left="10"/>
              <w:jc w:val="center"/>
              <w:rPr>
                <w:sz w:val="24"/>
              </w:rPr>
            </w:pPr>
            <w:r>
              <w:rPr>
                <w:spacing w:val="-5"/>
                <w:sz w:val="24"/>
              </w:rPr>
              <w:t>30</w:t>
            </w:r>
          </w:p>
        </w:tc>
        <w:tc>
          <w:tcPr>
            <w:tcW w:w="7994" w:type="dxa"/>
          </w:tcPr>
          <w:p w:rsidR="00B65645" w:rsidRDefault="00D65296">
            <w:pPr>
              <w:pStyle w:val="TableParagraph"/>
              <w:ind w:right="54"/>
              <w:jc w:val="both"/>
              <w:rPr>
                <w:sz w:val="24"/>
              </w:rPr>
            </w:pPr>
            <w:r>
              <w:rPr>
                <w:sz w:val="24"/>
              </w:rPr>
              <w:t>А.П. Чехов. Рассказы. "Лошадиная фамилия", "Мальчики", "Хирургия"</w:t>
            </w:r>
            <w:r>
              <w:rPr>
                <w:sz w:val="24"/>
              </w:rPr>
              <w:t>, "Смерть чиновника", "Хамелеон", "Тоска", "Толстый и тонкий", "Злоумышленник" и другие</w:t>
            </w:r>
          </w:p>
        </w:tc>
      </w:tr>
      <w:tr w:rsidR="00B65645">
        <w:trPr>
          <w:trHeight w:val="479"/>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rPr>
                <w:sz w:val="24"/>
              </w:rPr>
            </w:pPr>
            <w:r>
              <w:rPr>
                <w:sz w:val="24"/>
              </w:rPr>
              <w:t>А.К.Толстой.</w:t>
            </w:r>
            <w:r>
              <w:rPr>
                <w:spacing w:val="-2"/>
                <w:sz w:val="24"/>
              </w:rPr>
              <w:t xml:space="preserve"> Стихотворения</w:t>
            </w:r>
          </w:p>
        </w:tc>
      </w:tr>
    </w:tbl>
    <w:p w:rsidR="00B65645" w:rsidRDefault="00B65645">
      <w:pPr>
        <w:pStyle w:val="TableParagraph"/>
        <w:rPr>
          <w:sz w:val="24"/>
        </w:rPr>
        <w:sectPr w:rsidR="00B65645">
          <w:type w:val="continuous"/>
          <w:pgSz w:w="11910" w:h="16840"/>
          <w:pgMar w:top="1100" w:right="0" w:bottom="11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5"/>
                <w:sz w:val="24"/>
              </w:rPr>
              <w:lastRenderedPageBreak/>
              <w:t>32</w:t>
            </w:r>
          </w:p>
        </w:tc>
        <w:tc>
          <w:tcPr>
            <w:tcW w:w="7994" w:type="dxa"/>
          </w:tcPr>
          <w:p w:rsidR="00B65645" w:rsidRDefault="00D65296">
            <w:pPr>
              <w:pStyle w:val="TableParagraph"/>
              <w:rPr>
                <w:sz w:val="24"/>
              </w:rPr>
            </w:pPr>
            <w:r>
              <w:rPr>
                <w:sz w:val="24"/>
              </w:rPr>
              <w:t xml:space="preserve">И.А. Бунин. </w:t>
            </w:r>
            <w:r>
              <w:rPr>
                <w:spacing w:val="-2"/>
                <w:sz w:val="24"/>
              </w:rPr>
              <w:t>Стихотворения</w:t>
            </w:r>
          </w:p>
        </w:tc>
      </w:tr>
      <w:tr w:rsidR="00B65645">
        <w:trPr>
          <w:trHeight w:val="479"/>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rPr>
                <w:sz w:val="24"/>
              </w:rPr>
            </w:pPr>
            <w:r>
              <w:rPr>
                <w:sz w:val="24"/>
              </w:rPr>
              <w:t>А.А.Блок.</w:t>
            </w:r>
            <w:r>
              <w:rPr>
                <w:spacing w:val="-2"/>
                <w:sz w:val="24"/>
              </w:rPr>
              <w:t>Стихотворения</w:t>
            </w:r>
          </w:p>
        </w:tc>
      </w:tr>
      <w:tr w:rsidR="00B65645">
        <w:trPr>
          <w:trHeight w:val="479"/>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rPr>
                <w:sz w:val="24"/>
              </w:rPr>
            </w:pPr>
            <w:r>
              <w:rPr>
                <w:sz w:val="24"/>
              </w:rPr>
              <w:t>В.В.Маяковский.</w:t>
            </w:r>
            <w:r>
              <w:rPr>
                <w:spacing w:val="-2"/>
                <w:sz w:val="24"/>
              </w:rPr>
              <w:t xml:space="preserve"> Стихотворения</w:t>
            </w:r>
          </w:p>
        </w:tc>
      </w:tr>
      <w:tr w:rsidR="00B65645">
        <w:trPr>
          <w:trHeight w:val="479"/>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 xml:space="preserve">С.А. Есенин. </w:t>
            </w:r>
            <w:r>
              <w:rPr>
                <w:spacing w:val="-2"/>
                <w:sz w:val="24"/>
              </w:rPr>
              <w:t>Стихотворения</w:t>
            </w:r>
          </w:p>
        </w:tc>
      </w:tr>
      <w:tr w:rsidR="00B65645">
        <w:trPr>
          <w:trHeight w:val="479"/>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rPr>
                <w:sz w:val="24"/>
              </w:rPr>
            </w:pPr>
            <w:r>
              <w:rPr>
                <w:sz w:val="24"/>
              </w:rPr>
              <w:t>Н.С.Гумилев.</w:t>
            </w:r>
            <w:r>
              <w:rPr>
                <w:spacing w:val="-2"/>
                <w:sz w:val="24"/>
              </w:rPr>
              <w:t>Стихотворения</w:t>
            </w:r>
          </w:p>
        </w:tc>
      </w:tr>
      <w:tr w:rsidR="00B65645">
        <w:trPr>
          <w:trHeight w:val="479"/>
        </w:trPr>
        <w:tc>
          <w:tcPr>
            <w:tcW w:w="1077" w:type="dxa"/>
          </w:tcPr>
          <w:p w:rsidR="00B65645" w:rsidRDefault="00D65296">
            <w:pPr>
              <w:pStyle w:val="TableParagraph"/>
              <w:ind w:left="10"/>
              <w:jc w:val="center"/>
              <w:rPr>
                <w:sz w:val="24"/>
              </w:rPr>
            </w:pPr>
            <w:r>
              <w:rPr>
                <w:spacing w:val="-5"/>
                <w:sz w:val="24"/>
              </w:rPr>
              <w:t>37</w:t>
            </w:r>
          </w:p>
        </w:tc>
        <w:tc>
          <w:tcPr>
            <w:tcW w:w="7994" w:type="dxa"/>
          </w:tcPr>
          <w:p w:rsidR="00B65645" w:rsidRDefault="00D65296">
            <w:pPr>
              <w:pStyle w:val="TableParagraph"/>
              <w:rPr>
                <w:sz w:val="24"/>
              </w:rPr>
            </w:pPr>
            <w:r>
              <w:rPr>
                <w:sz w:val="24"/>
              </w:rPr>
              <w:t>М.И.Цветаева.</w:t>
            </w:r>
            <w:r>
              <w:rPr>
                <w:spacing w:val="-2"/>
                <w:sz w:val="24"/>
              </w:rPr>
              <w:t xml:space="preserve"> Стихотворения</w:t>
            </w:r>
          </w:p>
        </w:tc>
      </w:tr>
      <w:tr w:rsidR="00B65645">
        <w:trPr>
          <w:trHeight w:val="479"/>
        </w:trPr>
        <w:tc>
          <w:tcPr>
            <w:tcW w:w="1077" w:type="dxa"/>
          </w:tcPr>
          <w:p w:rsidR="00B65645" w:rsidRDefault="00D65296">
            <w:pPr>
              <w:pStyle w:val="TableParagraph"/>
              <w:ind w:left="10"/>
              <w:jc w:val="center"/>
              <w:rPr>
                <w:sz w:val="24"/>
              </w:rPr>
            </w:pPr>
            <w:r>
              <w:rPr>
                <w:spacing w:val="-5"/>
                <w:sz w:val="24"/>
              </w:rPr>
              <w:t>38</w:t>
            </w:r>
          </w:p>
        </w:tc>
        <w:tc>
          <w:tcPr>
            <w:tcW w:w="7994" w:type="dxa"/>
          </w:tcPr>
          <w:p w:rsidR="00B65645" w:rsidRDefault="00D65296">
            <w:pPr>
              <w:pStyle w:val="TableParagraph"/>
              <w:rPr>
                <w:sz w:val="24"/>
              </w:rPr>
            </w:pPr>
            <w:r>
              <w:rPr>
                <w:sz w:val="24"/>
              </w:rPr>
              <w:t>О.Э.Мандельштам.</w:t>
            </w:r>
            <w:r>
              <w:rPr>
                <w:spacing w:val="-2"/>
                <w:sz w:val="24"/>
              </w:rPr>
              <w:t>Стихотворения</w:t>
            </w:r>
          </w:p>
        </w:tc>
      </w:tr>
      <w:tr w:rsidR="00B65645">
        <w:trPr>
          <w:trHeight w:val="479"/>
        </w:trPr>
        <w:tc>
          <w:tcPr>
            <w:tcW w:w="1077" w:type="dxa"/>
          </w:tcPr>
          <w:p w:rsidR="00B65645" w:rsidRDefault="00D65296">
            <w:pPr>
              <w:pStyle w:val="TableParagraph"/>
              <w:ind w:left="10"/>
              <w:jc w:val="center"/>
              <w:rPr>
                <w:sz w:val="24"/>
              </w:rPr>
            </w:pPr>
            <w:r>
              <w:rPr>
                <w:spacing w:val="-5"/>
                <w:sz w:val="24"/>
              </w:rPr>
              <w:t>39</w:t>
            </w:r>
          </w:p>
        </w:tc>
        <w:tc>
          <w:tcPr>
            <w:tcW w:w="7994" w:type="dxa"/>
          </w:tcPr>
          <w:p w:rsidR="00B65645" w:rsidRDefault="00D65296">
            <w:pPr>
              <w:pStyle w:val="TableParagraph"/>
              <w:rPr>
                <w:sz w:val="24"/>
              </w:rPr>
            </w:pPr>
            <w:r>
              <w:rPr>
                <w:sz w:val="24"/>
              </w:rPr>
              <w:t>Б.Л.Пастернак.</w:t>
            </w:r>
            <w:r>
              <w:rPr>
                <w:spacing w:val="-2"/>
                <w:sz w:val="24"/>
              </w:rPr>
              <w:t xml:space="preserve"> Стихотворения</w:t>
            </w:r>
          </w:p>
        </w:tc>
      </w:tr>
      <w:tr w:rsidR="00B65645">
        <w:trPr>
          <w:trHeight w:val="479"/>
        </w:trPr>
        <w:tc>
          <w:tcPr>
            <w:tcW w:w="1077" w:type="dxa"/>
          </w:tcPr>
          <w:p w:rsidR="00B65645" w:rsidRDefault="00D65296">
            <w:pPr>
              <w:pStyle w:val="TableParagraph"/>
              <w:ind w:left="10"/>
              <w:jc w:val="center"/>
              <w:rPr>
                <w:sz w:val="24"/>
              </w:rPr>
            </w:pPr>
            <w:r>
              <w:rPr>
                <w:spacing w:val="-5"/>
                <w:sz w:val="24"/>
              </w:rPr>
              <w:t>40</w:t>
            </w:r>
          </w:p>
        </w:tc>
        <w:tc>
          <w:tcPr>
            <w:tcW w:w="7994" w:type="dxa"/>
          </w:tcPr>
          <w:p w:rsidR="00B65645" w:rsidRDefault="00D65296">
            <w:pPr>
              <w:pStyle w:val="TableParagraph"/>
              <w:rPr>
                <w:sz w:val="24"/>
              </w:rPr>
            </w:pPr>
            <w:r>
              <w:rPr>
                <w:sz w:val="24"/>
              </w:rPr>
              <w:t>А.И.Куприн(однопроизведениепо</w:t>
            </w:r>
            <w:r>
              <w:rPr>
                <w:spacing w:val="-2"/>
                <w:sz w:val="24"/>
              </w:rPr>
              <w:t xml:space="preserve"> выбору)</w:t>
            </w:r>
          </w:p>
        </w:tc>
      </w:tr>
      <w:tr w:rsidR="00B65645">
        <w:trPr>
          <w:trHeight w:val="479"/>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rPr>
                <w:sz w:val="24"/>
              </w:rPr>
            </w:pPr>
            <w:r>
              <w:rPr>
                <w:sz w:val="24"/>
              </w:rPr>
              <w:t>М.А.Шолохов.Рассказ"Судьба</w:t>
            </w:r>
            <w:r>
              <w:rPr>
                <w:spacing w:val="-2"/>
                <w:sz w:val="24"/>
              </w:rPr>
              <w:t>человека"</w:t>
            </w:r>
          </w:p>
        </w:tc>
      </w:tr>
      <w:tr w:rsidR="00B65645">
        <w:trPr>
          <w:trHeight w:val="755"/>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rPr>
                <w:sz w:val="24"/>
              </w:rPr>
            </w:pPr>
            <w:r>
              <w:rPr>
                <w:sz w:val="24"/>
              </w:rPr>
              <w:t>А.Т.Твардовский.Поэма"ВасилийТеркин"</w:t>
            </w:r>
            <w:r>
              <w:rPr>
                <w:sz w:val="24"/>
              </w:rPr>
              <w:t>(главы"Переправа","Гармонь", "Два солдата", "Поединок" и другие)</w:t>
            </w:r>
          </w:p>
        </w:tc>
      </w:tr>
      <w:tr w:rsidR="00B65645">
        <w:trPr>
          <w:trHeight w:val="479"/>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rPr>
                <w:sz w:val="24"/>
              </w:rPr>
            </w:pPr>
            <w:r>
              <w:rPr>
                <w:sz w:val="24"/>
              </w:rPr>
              <w:t>В.М.Шукшин.Рассказы:"Чудик","СтенькаРазин","Критики"и</w:t>
            </w:r>
            <w:r>
              <w:rPr>
                <w:spacing w:val="-2"/>
                <w:sz w:val="24"/>
              </w:rPr>
              <w:t xml:space="preserve"> другие</w:t>
            </w:r>
          </w:p>
        </w:tc>
      </w:tr>
      <w:tr w:rsidR="00B65645">
        <w:trPr>
          <w:trHeight w:val="479"/>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rPr>
                <w:sz w:val="24"/>
              </w:rPr>
            </w:pPr>
            <w:r>
              <w:rPr>
                <w:sz w:val="24"/>
              </w:rPr>
              <w:t>А.И.Солженицын.Рассказ"Матренин</w:t>
            </w:r>
            <w:r>
              <w:rPr>
                <w:spacing w:val="-2"/>
                <w:sz w:val="24"/>
              </w:rPr>
              <w:t>двор"</w:t>
            </w:r>
          </w:p>
        </w:tc>
      </w:tr>
      <w:tr w:rsidR="00B65645">
        <w:trPr>
          <w:trHeight w:val="1859"/>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ind w:right="51"/>
              <w:jc w:val="both"/>
              <w:rPr>
                <w:sz w:val="24"/>
              </w:rPr>
            </w:pPr>
            <w:r>
              <w:rPr>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w:t>
            </w:r>
            <w:r>
              <w:rPr>
                <w:sz w:val="24"/>
              </w:rPr>
              <w:t>абоков, Е.И. Носов, М.А. Осоргин, А.П. Платонов, В.Г. Распутин, А.Н. и Б.Н. Стругацкие, В.Ф. Тендряков, Н. Тэффи, И.С. Шмелев и другие</w:t>
            </w:r>
          </w:p>
        </w:tc>
      </w:tr>
      <w:tr w:rsidR="00B65645">
        <w:trPr>
          <w:trHeight w:val="2411"/>
        </w:trPr>
        <w:tc>
          <w:tcPr>
            <w:tcW w:w="1077" w:type="dxa"/>
          </w:tcPr>
          <w:p w:rsidR="00B65645" w:rsidRDefault="00D65296">
            <w:pPr>
              <w:pStyle w:val="TableParagraph"/>
              <w:ind w:left="10"/>
              <w:jc w:val="center"/>
              <w:rPr>
                <w:sz w:val="24"/>
              </w:rPr>
            </w:pPr>
            <w:r>
              <w:rPr>
                <w:spacing w:val="-5"/>
                <w:sz w:val="24"/>
              </w:rPr>
              <w:t>46</w:t>
            </w:r>
          </w:p>
        </w:tc>
        <w:tc>
          <w:tcPr>
            <w:tcW w:w="7994" w:type="dxa"/>
          </w:tcPr>
          <w:p w:rsidR="00B65645" w:rsidRDefault="00D65296">
            <w:pPr>
              <w:pStyle w:val="TableParagraph"/>
              <w:ind w:right="51"/>
              <w:jc w:val="both"/>
              <w:rPr>
                <w:sz w:val="24"/>
              </w:rPr>
            </w:pPr>
            <w:r>
              <w:rPr>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В.С. Высоцкий, Е.А</w:t>
            </w:r>
            <w:r>
              <w:rPr>
                <w:sz w:val="24"/>
              </w:rPr>
              <w:t>. Евтушенко, Н.А. Заболоцкий, М.В. Исаковский, Ю.П. Кузнецов, А.С. Кушнер, Ю.Д. Левитанский, Ю.П. Мориц, Б.Ш. Окуджава, Р.И. Рождественский, Н.М. Рубцов, Д.С. Самойлов, М.А. Светлов, К.М.Симонов и другие</w:t>
            </w:r>
          </w:p>
        </w:tc>
      </w:tr>
      <w:tr w:rsidR="00B65645">
        <w:trPr>
          <w:trHeight w:val="1031"/>
        </w:trPr>
        <w:tc>
          <w:tcPr>
            <w:tcW w:w="1077" w:type="dxa"/>
          </w:tcPr>
          <w:p w:rsidR="00B65645" w:rsidRDefault="00D65296">
            <w:pPr>
              <w:pStyle w:val="TableParagraph"/>
              <w:ind w:left="10"/>
              <w:jc w:val="center"/>
              <w:rPr>
                <w:sz w:val="24"/>
              </w:rPr>
            </w:pPr>
            <w:r>
              <w:rPr>
                <w:spacing w:val="-5"/>
                <w:sz w:val="24"/>
              </w:rPr>
              <w:t>47</w:t>
            </w:r>
          </w:p>
        </w:tc>
        <w:tc>
          <w:tcPr>
            <w:tcW w:w="7994" w:type="dxa"/>
          </w:tcPr>
          <w:p w:rsidR="00B65645" w:rsidRDefault="00D65296">
            <w:pPr>
              <w:pStyle w:val="TableParagraph"/>
              <w:ind w:right="54"/>
              <w:jc w:val="both"/>
              <w:rPr>
                <w:sz w:val="24"/>
              </w:rPr>
            </w:pPr>
            <w:r>
              <w:rPr>
                <w:sz w:val="24"/>
              </w:rPr>
              <w:t xml:space="preserve">Литература народов Российской Федерации. Авторы стихотворных произведений (лирика): Р.Г. Гамзатов, М. Карим, Г. Тукай, К. Кулиев и </w:t>
            </w:r>
            <w:r>
              <w:rPr>
                <w:spacing w:val="-2"/>
                <w:sz w:val="24"/>
              </w:rPr>
              <w:t>другие</w:t>
            </w:r>
          </w:p>
        </w:tc>
      </w:tr>
      <w:tr w:rsidR="00B65645">
        <w:trPr>
          <w:trHeight w:val="755"/>
        </w:trPr>
        <w:tc>
          <w:tcPr>
            <w:tcW w:w="1077" w:type="dxa"/>
          </w:tcPr>
          <w:p w:rsidR="00B65645" w:rsidRDefault="00D65296">
            <w:pPr>
              <w:pStyle w:val="TableParagraph"/>
              <w:ind w:left="10"/>
              <w:jc w:val="center"/>
              <w:rPr>
                <w:sz w:val="24"/>
              </w:rPr>
            </w:pPr>
            <w:r>
              <w:rPr>
                <w:spacing w:val="-5"/>
                <w:sz w:val="24"/>
              </w:rPr>
              <w:t>48</w:t>
            </w:r>
          </w:p>
        </w:tc>
        <w:tc>
          <w:tcPr>
            <w:tcW w:w="7994" w:type="dxa"/>
          </w:tcPr>
          <w:p w:rsidR="00B65645" w:rsidRDefault="00D65296">
            <w:pPr>
              <w:pStyle w:val="TableParagraph"/>
              <w:rPr>
                <w:sz w:val="24"/>
              </w:rPr>
            </w:pPr>
            <w:r>
              <w:rPr>
                <w:sz w:val="24"/>
              </w:rPr>
              <w:t>Произведения зарубежной литературы: по выбору (в том числе Гомера, М. Сервантеса, У. Шекспира, Ж.-Б. Мольера)</w:t>
            </w:r>
          </w:p>
        </w:tc>
      </w:tr>
    </w:tbl>
    <w:p w:rsidR="00B65645" w:rsidRDefault="00B65645">
      <w:pPr>
        <w:pStyle w:val="a3"/>
        <w:spacing w:before="186"/>
        <w:ind w:left="0"/>
        <w:jc w:val="left"/>
      </w:pPr>
    </w:p>
    <w:p w:rsidR="00B65645" w:rsidRDefault="00D65296">
      <w:pPr>
        <w:pStyle w:val="Heading2"/>
        <w:ind w:left="840" w:right="849" w:firstLine="540"/>
      </w:pPr>
      <w:r>
        <w:rPr>
          <w:b w:val="0"/>
        </w:rPr>
        <w:t>.</w:t>
      </w:r>
      <w:r>
        <w:t>В</w:t>
      </w:r>
      <w:r>
        <w:t>соответствиисФГОСОООродной(русский)языквходитвпредметную область "Родной язык и родная литература" и является обязательным для изучения.</w:t>
      </w:r>
    </w:p>
    <w:p w:rsidR="00B65645" w:rsidRDefault="00D65296">
      <w:pPr>
        <w:pStyle w:val="a3"/>
        <w:ind w:right="849" w:firstLine="540"/>
        <w:jc w:val="left"/>
      </w:pPr>
      <w:r>
        <w:t>Общее число часов, рекомендованных для изучения родного (русского) языка, - 238часов:в5классе-68часов(2часавнеделю),в6к</w:t>
      </w:r>
      <w:r>
        <w:t>лассе-68часов(2часавнеделю),в</w:t>
      </w:r>
      <w:r>
        <w:rPr>
          <w:spacing w:val="-10"/>
        </w:rPr>
        <w:t>7</w:t>
      </w:r>
    </w:p>
    <w:p w:rsidR="00B65645" w:rsidRDefault="00B65645">
      <w:pPr>
        <w:pStyle w:val="a3"/>
        <w:jc w:val="left"/>
        <w:sectPr w:rsidR="00B65645">
          <w:type w:val="continuous"/>
          <w:pgSz w:w="11910" w:h="16840"/>
          <w:pgMar w:top="1100" w:right="0" w:bottom="280" w:left="720" w:header="720" w:footer="720" w:gutter="0"/>
          <w:cols w:space="720"/>
        </w:sectPr>
      </w:pPr>
    </w:p>
    <w:p w:rsidR="00B65645" w:rsidRDefault="00D65296">
      <w:pPr>
        <w:pStyle w:val="a3"/>
        <w:spacing w:before="76"/>
        <w:ind w:right="849"/>
      </w:pPr>
      <w:r>
        <w:lastRenderedPageBreak/>
        <w:t>классе - 34 часа (1 час в неделю), в 8 классе - 34 часа (1 час в неделю), в 9 классе - 34 (1 часв неделю).</w:t>
      </w:r>
    </w:p>
    <w:p w:rsidR="00B65645" w:rsidRDefault="00D65296">
      <w:pPr>
        <w:pStyle w:val="a3"/>
        <w:ind w:right="853" w:firstLine="540"/>
      </w:pPr>
      <w:r>
        <w:t>Возможна корректировка общего числа часов, рекомендованных для изучения предмета, с учетом индивидуаль</w:t>
      </w:r>
      <w:r>
        <w:t>ного подхода образовательных организаций к выбору родного (русского) языка, в рамках соблюдения гигиенических нормативов к недельной образовательной нагрузке.</w:t>
      </w:r>
    </w:p>
    <w:p w:rsidR="00B65645" w:rsidRDefault="00D65296">
      <w:pPr>
        <w:pStyle w:val="a3"/>
        <w:ind w:right="852" w:firstLine="540"/>
      </w:pPr>
      <w:r>
        <w:t>Содержание программы по родному (русскому) языку соответствует ФГОС ООО, опирается на содержание,</w:t>
      </w:r>
      <w:r>
        <w:t xml:space="preserve"> представленное в предметной области "Русский язык и литература", имеет преимущественно практико-ориентированный характер. В программепо родному (русскому) языку выделяются следующие блоки: в первом блоке "Язык и культура" представлено содержание, изучение</w:t>
      </w:r>
      <w:r>
        <w:t xml:space="preserve">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w:t>
      </w:r>
      <w:r>
        <w:t>ого народа и других народов Российской Федерации и мира, овладение культурой межнационального общения. Второй блок "Культура речи" ориентирован на формирование у обучающихся ответственного и осознанногоотношениякиспользованиюрусскогоязыкавовсехсферахжизни,</w:t>
      </w:r>
      <w:r>
        <w:t>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учетом требований уместности, точности, логичности, чистоты, богатства и выразительности</w:t>
      </w:r>
      <w:r>
        <w:t>,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В третьем блоке "Речь. Речевая деятельность. Текст" представлено содержание, направлен</w:t>
      </w:r>
      <w:r>
        <w:t>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w:t>
      </w:r>
      <w:r>
        <w:t>ать речевую ситуацию, учитывать коммуникативные намерения партнера,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B65645" w:rsidRDefault="00B65645">
      <w:pPr>
        <w:pStyle w:val="a3"/>
        <w:spacing w:before="275"/>
        <w:ind w:left="0"/>
        <w:jc w:val="left"/>
      </w:pPr>
    </w:p>
    <w:p w:rsidR="00B65645" w:rsidRDefault="00D65296">
      <w:pPr>
        <w:pStyle w:val="Heading2"/>
        <w:spacing w:before="1"/>
        <w:ind w:left="840" w:right="850"/>
        <w:jc w:val="both"/>
      </w:pPr>
      <w:r>
        <w:t>В федеральных и региональных про</w:t>
      </w:r>
      <w:r>
        <w:t>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иностранному (английск</w:t>
      </w:r>
      <w:r>
        <w:t>ому) языку.</w:t>
      </w:r>
    </w:p>
    <w:p w:rsidR="00B65645" w:rsidRDefault="00D65296">
      <w:pPr>
        <w:pStyle w:val="a3"/>
        <w:spacing w:before="0"/>
        <w:ind w:left="3640" w:right="2546" w:hanging="1108"/>
      </w:pPr>
      <w:r>
        <w:t>Проверяемыетребованиякрезультатамосвоенияосновной образовательной программы (5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Коммуникативные</w:t>
            </w:r>
            <w:r>
              <w:rPr>
                <w:spacing w:val="-2"/>
                <w:sz w:val="24"/>
              </w:rPr>
              <w:t>умения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pacing w:val="-2"/>
                <w:sz w:val="24"/>
              </w:rPr>
              <w:t>Говорение</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1.1.1</w:t>
            </w:r>
          </w:p>
        </w:tc>
        <w:tc>
          <w:tcPr>
            <w:tcW w:w="7370" w:type="dxa"/>
          </w:tcPr>
          <w:p w:rsidR="00B65645" w:rsidRDefault="00D65296">
            <w:pPr>
              <w:pStyle w:val="TableParagraph"/>
              <w:ind w:right="54"/>
              <w:jc w:val="both"/>
              <w:rPr>
                <w:sz w:val="24"/>
              </w:rPr>
            </w:pPr>
            <w:r>
              <w:rPr>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w:t>
            </w:r>
            <w:r>
              <w:rPr>
                <w:sz w:val="24"/>
              </w:rPr>
              <w:t>чевогоэтикета,принятоговстране(странах)изучаемогоязыка</w:t>
            </w:r>
            <w:r>
              <w:rPr>
                <w:spacing w:val="-5"/>
                <w:sz w:val="24"/>
              </w:rPr>
              <w:t>(до</w:t>
            </w:r>
          </w:p>
        </w:tc>
      </w:tr>
    </w:tbl>
    <w:p w:rsidR="00B65645" w:rsidRDefault="00B65645">
      <w:pPr>
        <w:pStyle w:val="TableParagraph"/>
        <w:jc w:val="both"/>
        <w:rPr>
          <w:sz w:val="24"/>
        </w:rPr>
        <w:sectPr w:rsidR="00B65645">
          <w:pgSz w:w="11910" w:h="16840"/>
          <w:pgMar w:top="1040" w:right="0" w:bottom="9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5репликсостороныкаждого</w:t>
            </w:r>
            <w:r>
              <w:rPr>
                <w:spacing w:val="-2"/>
                <w:sz w:val="24"/>
              </w:rPr>
              <w:t>собеседника)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1.1.2</w:t>
            </w:r>
          </w:p>
        </w:tc>
        <w:tc>
          <w:tcPr>
            <w:tcW w:w="7370" w:type="dxa"/>
          </w:tcPr>
          <w:p w:rsidR="00B65645" w:rsidRDefault="00D65296">
            <w:pPr>
              <w:pStyle w:val="TableParagraph"/>
              <w:ind w:right="54"/>
              <w:jc w:val="both"/>
              <w:rPr>
                <w:sz w:val="24"/>
              </w:rPr>
            </w:pPr>
            <w:r>
              <w:rPr>
                <w:sz w:val="24"/>
              </w:rPr>
              <w:t>Создавать разные виды монологических высказываний (описание, в томчислехарактеристика,повествование(сообщение)с</w:t>
            </w:r>
            <w:r>
              <w:rPr>
                <w:sz w:val="24"/>
              </w:rPr>
              <w:t>вербальными и (или) зрительными опорами в рамках тематического содержания речи (объем монологического высказывания - 5 - 6 фраз)</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1.1.3</w:t>
            </w:r>
          </w:p>
        </w:tc>
        <w:tc>
          <w:tcPr>
            <w:tcW w:w="7370" w:type="dxa"/>
          </w:tcPr>
          <w:p w:rsidR="00B65645" w:rsidRDefault="00D65296">
            <w:pPr>
              <w:pStyle w:val="TableParagraph"/>
              <w:rPr>
                <w:sz w:val="24"/>
              </w:rPr>
            </w:pPr>
            <w:r>
              <w:rPr>
                <w:sz w:val="24"/>
              </w:rPr>
              <w:t>Излагать основное содержание прочитанного текста с вербальными и (или) зрительными опорами (объем - 5 - 6 фраз)</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1.1.4</w:t>
            </w:r>
          </w:p>
        </w:tc>
        <w:tc>
          <w:tcPr>
            <w:tcW w:w="7370" w:type="dxa"/>
          </w:tcPr>
          <w:p w:rsidR="00B65645" w:rsidRDefault="00D65296">
            <w:pPr>
              <w:pStyle w:val="TableParagraph"/>
              <w:rPr>
                <w:sz w:val="24"/>
              </w:rPr>
            </w:pPr>
            <w:r>
              <w:rPr>
                <w:sz w:val="24"/>
              </w:rPr>
              <w:t>Кратко излагать результаты выполненной проектной работы (объем - до 6 фраз)</w:t>
            </w:r>
          </w:p>
        </w:tc>
      </w:tr>
      <w:tr w:rsidR="00B65645">
        <w:trPr>
          <w:trHeight w:val="479"/>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pacing w:val="-2"/>
                <w:sz w:val="24"/>
              </w:rPr>
              <w:t>Аудирование</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1.2.1</w:t>
            </w:r>
          </w:p>
        </w:tc>
        <w:tc>
          <w:tcPr>
            <w:tcW w:w="7370" w:type="dxa"/>
          </w:tcPr>
          <w:p w:rsidR="00B65645" w:rsidRDefault="00D65296">
            <w:pPr>
              <w:pStyle w:val="TableParagraph"/>
              <w:ind w:right="55"/>
              <w:jc w:val="both"/>
              <w:rPr>
                <w:sz w:val="24"/>
              </w:rPr>
            </w:pPr>
            <w:r>
              <w:rPr>
                <w:sz w:val="24"/>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w:t>
            </w:r>
            <w:r>
              <w:rPr>
                <w:sz w:val="24"/>
              </w:rPr>
              <w:t xml:space="preserve">пониманием основного содержания (время звучания текста (текстов) для аудирования - до 1 </w:t>
            </w:r>
            <w:r>
              <w:rPr>
                <w:spacing w:val="-2"/>
                <w:sz w:val="24"/>
              </w:rPr>
              <w:t>минуты)</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1.2.2</w:t>
            </w:r>
          </w:p>
        </w:tc>
        <w:tc>
          <w:tcPr>
            <w:tcW w:w="7370" w:type="dxa"/>
          </w:tcPr>
          <w:p w:rsidR="00B65645" w:rsidRDefault="00D65296">
            <w:pPr>
              <w:pStyle w:val="TableParagraph"/>
              <w:ind w:right="55"/>
              <w:jc w:val="both"/>
              <w:rPr>
                <w:sz w:val="24"/>
              </w:rPr>
            </w:pPr>
            <w:r>
              <w:rPr>
                <w:sz w:val="24"/>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w:t>
            </w:r>
            <w:r>
              <w:rPr>
                <w:spacing w:val="-2"/>
                <w:sz w:val="24"/>
              </w:rPr>
              <w:t>минуты)</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Смысловое</w:t>
            </w:r>
            <w:r>
              <w:rPr>
                <w:spacing w:val="-2"/>
                <w:sz w:val="24"/>
              </w:rPr>
              <w:t>чтение</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1.3.1</w:t>
            </w:r>
          </w:p>
        </w:tc>
        <w:tc>
          <w:tcPr>
            <w:tcW w:w="7370" w:type="dxa"/>
          </w:tcPr>
          <w:p w:rsidR="00B65645" w:rsidRDefault="00D65296">
            <w:pPr>
              <w:pStyle w:val="TableParagraph"/>
              <w:ind w:right="54"/>
              <w:jc w:val="both"/>
              <w:rPr>
                <w:sz w:val="24"/>
              </w:rPr>
            </w:pPr>
            <w:r>
              <w:rPr>
                <w:sz w:val="24"/>
              </w:rPr>
              <w:t xml:space="preserve">Читать про себя и понимать несложные адаптированные аутентичные тексты, содержащие отдельные незнакомые слова, с пониманием основного содержания (объем текста (текстов) для чтения - 180 - 200 </w:t>
            </w:r>
            <w:r>
              <w:rPr>
                <w:spacing w:val="-2"/>
                <w:sz w:val="24"/>
              </w:rPr>
              <w:t>слов)</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1.3.2</w:t>
            </w:r>
          </w:p>
        </w:tc>
        <w:tc>
          <w:tcPr>
            <w:tcW w:w="7370" w:type="dxa"/>
          </w:tcPr>
          <w:p w:rsidR="00B65645" w:rsidRDefault="00D65296">
            <w:pPr>
              <w:pStyle w:val="TableParagraph"/>
              <w:ind w:right="55"/>
              <w:jc w:val="both"/>
              <w:rPr>
                <w:sz w:val="24"/>
              </w:rPr>
            </w:pPr>
            <w:r>
              <w:rPr>
                <w:sz w:val="24"/>
              </w:rPr>
              <w:t>Читать про себя и понимать несложные адаптированные аутентичные тексты, содержащие отдельные незнакомые слова, с пониманием запрашиваемойинформации(объемтекста(текстов)длячтения-</w:t>
            </w:r>
            <w:r>
              <w:rPr>
                <w:spacing w:val="-5"/>
                <w:sz w:val="24"/>
              </w:rPr>
              <w:t>180</w:t>
            </w:r>
          </w:p>
          <w:p w:rsidR="00B65645" w:rsidRDefault="00D65296">
            <w:pPr>
              <w:pStyle w:val="TableParagraph"/>
              <w:spacing w:before="0"/>
              <w:jc w:val="both"/>
              <w:rPr>
                <w:sz w:val="24"/>
              </w:rPr>
            </w:pPr>
            <w:r>
              <w:rPr>
                <w:sz w:val="24"/>
              </w:rPr>
              <w:t xml:space="preserve">- 200 </w:t>
            </w:r>
            <w:r>
              <w:rPr>
                <w:spacing w:val="-2"/>
                <w:sz w:val="24"/>
              </w:rPr>
              <w:t>слов)</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1.3.3</w:t>
            </w:r>
          </w:p>
        </w:tc>
        <w:tc>
          <w:tcPr>
            <w:tcW w:w="7370" w:type="dxa"/>
          </w:tcPr>
          <w:p w:rsidR="00B65645" w:rsidRDefault="00D65296">
            <w:pPr>
              <w:pStyle w:val="TableParagraph"/>
              <w:tabs>
                <w:tab w:val="left" w:pos="999"/>
                <w:tab w:val="left" w:pos="1595"/>
                <w:tab w:val="left" w:pos="2268"/>
                <w:tab w:val="left" w:pos="3785"/>
                <w:tab w:val="left" w:pos="4712"/>
                <w:tab w:val="left" w:pos="5970"/>
                <w:tab w:val="left" w:pos="6326"/>
              </w:tabs>
              <w:ind w:right="54"/>
              <w:rPr>
                <w:sz w:val="24"/>
              </w:rPr>
            </w:pPr>
            <w:r>
              <w:rPr>
                <w:spacing w:val="-2"/>
                <w:sz w:val="24"/>
              </w:rPr>
              <w:t>Читать</w:t>
            </w:r>
            <w:r>
              <w:rPr>
                <w:sz w:val="24"/>
              </w:rPr>
              <w:tab/>
            </w:r>
            <w:r>
              <w:rPr>
                <w:spacing w:val="-4"/>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2"/>
                <w:sz w:val="24"/>
              </w:rPr>
              <w:t>(таблицы)</w:t>
            </w:r>
            <w:r>
              <w:rPr>
                <w:sz w:val="24"/>
              </w:rPr>
              <w:tab/>
            </w:r>
            <w:r>
              <w:rPr>
                <w:spacing w:val="-10"/>
                <w:sz w:val="24"/>
              </w:rPr>
              <w:t>и</w:t>
            </w:r>
            <w:r>
              <w:rPr>
                <w:sz w:val="24"/>
              </w:rPr>
              <w:tab/>
            </w:r>
            <w:r>
              <w:rPr>
                <w:spacing w:val="-2"/>
                <w:sz w:val="24"/>
              </w:rPr>
              <w:t xml:space="preserve">понимать </w:t>
            </w:r>
            <w:r>
              <w:rPr>
                <w:sz w:val="24"/>
              </w:rPr>
              <w:t>представленную в них информацию</w:t>
            </w:r>
          </w:p>
        </w:tc>
      </w:tr>
      <w:tr w:rsidR="00B65645">
        <w:trPr>
          <w:trHeight w:val="47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Письменная</w:t>
            </w:r>
            <w:r>
              <w:rPr>
                <w:spacing w:val="-4"/>
                <w:sz w:val="24"/>
              </w:rPr>
              <w:t>речь</w:t>
            </w:r>
          </w:p>
        </w:tc>
      </w:tr>
      <w:tr w:rsidR="00B65645">
        <w:trPr>
          <w:trHeight w:val="755"/>
        </w:trPr>
        <w:tc>
          <w:tcPr>
            <w:tcW w:w="1701" w:type="dxa"/>
          </w:tcPr>
          <w:p w:rsidR="00B65645" w:rsidRDefault="00D65296">
            <w:pPr>
              <w:pStyle w:val="TableParagraph"/>
              <w:ind w:left="11" w:right="2"/>
              <w:jc w:val="center"/>
              <w:rPr>
                <w:sz w:val="24"/>
              </w:rPr>
            </w:pPr>
            <w:r>
              <w:rPr>
                <w:spacing w:val="-2"/>
                <w:sz w:val="24"/>
              </w:rPr>
              <w:t>1.4.1</w:t>
            </w:r>
          </w:p>
        </w:tc>
        <w:tc>
          <w:tcPr>
            <w:tcW w:w="7370" w:type="dxa"/>
          </w:tcPr>
          <w:p w:rsidR="00B65645" w:rsidRDefault="00D65296">
            <w:pPr>
              <w:pStyle w:val="TableParagraph"/>
              <w:rPr>
                <w:sz w:val="24"/>
              </w:rPr>
            </w:pPr>
            <w:r>
              <w:rPr>
                <w:sz w:val="24"/>
              </w:rPr>
              <w:t>Писатькороткиепоздравленияспраздникамивсоответствиис нормами, принятыми в стране (странах) изучаемого языка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1.4.2</w:t>
            </w:r>
          </w:p>
        </w:tc>
        <w:tc>
          <w:tcPr>
            <w:tcW w:w="7370" w:type="dxa"/>
          </w:tcPr>
          <w:p w:rsidR="00B65645" w:rsidRDefault="00D65296">
            <w:pPr>
              <w:pStyle w:val="TableParagraph"/>
              <w:ind w:right="55"/>
              <w:jc w:val="both"/>
              <w:rPr>
                <w:sz w:val="24"/>
              </w:rPr>
            </w:pPr>
            <w:r>
              <w:rPr>
                <w:sz w:val="24"/>
              </w:rPr>
              <w:t xml:space="preserve">Заполнять анкеты и формуляры, сообщая о себе основные сведения, в соответствии с нормами, принятыми в стране (странах) изучаемого </w:t>
            </w:r>
            <w:r>
              <w:rPr>
                <w:spacing w:val="-4"/>
                <w:sz w:val="24"/>
              </w:rPr>
              <w:t>языка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1.4.3</w:t>
            </w:r>
          </w:p>
        </w:tc>
        <w:tc>
          <w:tcPr>
            <w:tcW w:w="7370" w:type="dxa"/>
          </w:tcPr>
          <w:p w:rsidR="00B65645" w:rsidRDefault="00D65296">
            <w:pPr>
              <w:pStyle w:val="TableParagraph"/>
              <w:ind w:right="54"/>
              <w:jc w:val="both"/>
              <w:rPr>
                <w:sz w:val="24"/>
              </w:rPr>
            </w:pPr>
            <w:r>
              <w:rPr>
                <w:sz w:val="24"/>
              </w:rPr>
              <w:t>Писать электронное сообщение личного характера, соблюдая речевой этикет, принятый в стране (странах) изучаемого я</w:t>
            </w:r>
            <w:r>
              <w:rPr>
                <w:sz w:val="24"/>
              </w:rPr>
              <w:t>зыка (объем сообщения - до 60 слов)</w:t>
            </w:r>
          </w:p>
        </w:tc>
      </w:tr>
    </w:tbl>
    <w:p w:rsidR="00B65645" w:rsidRDefault="00B65645">
      <w:pPr>
        <w:pStyle w:val="TableParagraph"/>
        <w:jc w:val="both"/>
        <w:rPr>
          <w:sz w:val="24"/>
        </w:rPr>
        <w:sectPr w:rsidR="00B65645">
          <w:type w:val="continuous"/>
          <w:pgSz w:w="11910" w:h="16840"/>
          <w:pgMar w:top="1100" w:right="0" w:bottom="12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10"/>
                <w:sz w:val="24"/>
              </w:rPr>
              <w:lastRenderedPageBreak/>
              <w:t>2</w:t>
            </w:r>
          </w:p>
        </w:tc>
        <w:tc>
          <w:tcPr>
            <w:tcW w:w="7370" w:type="dxa"/>
          </w:tcPr>
          <w:p w:rsidR="00B65645" w:rsidRDefault="00D65296">
            <w:pPr>
              <w:pStyle w:val="TableParagraph"/>
              <w:rPr>
                <w:sz w:val="24"/>
              </w:rPr>
            </w:pPr>
            <w:r>
              <w:rPr>
                <w:sz w:val="24"/>
              </w:rPr>
              <w:t>Языковыезнанияи</w:t>
            </w:r>
            <w:r>
              <w:rPr>
                <w:spacing w:val="-2"/>
                <w:sz w:val="24"/>
              </w:rPr>
              <w:t xml:space="preserve"> навыки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Фонетическаясторона</w:t>
            </w:r>
            <w:r>
              <w:rPr>
                <w:spacing w:val="-4"/>
                <w:sz w:val="24"/>
              </w:rPr>
              <w:t>речи</w:t>
            </w:r>
          </w:p>
        </w:tc>
      </w:tr>
      <w:tr w:rsidR="00B65645">
        <w:trPr>
          <w:trHeight w:val="1583"/>
        </w:trPr>
        <w:tc>
          <w:tcPr>
            <w:tcW w:w="1701" w:type="dxa"/>
          </w:tcPr>
          <w:p w:rsidR="00B65645" w:rsidRDefault="00D65296">
            <w:pPr>
              <w:pStyle w:val="TableParagraph"/>
              <w:ind w:left="11" w:right="2"/>
              <w:jc w:val="center"/>
              <w:rPr>
                <w:sz w:val="24"/>
              </w:rPr>
            </w:pPr>
            <w:r>
              <w:rPr>
                <w:spacing w:val="-2"/>
                <w:sz w:val="24"/>
              </w:rPr>
              <w:t>2.1.1</w:t>
            </w:r>
          </w:p>
        </w:tc>
        <w:tc>
          <w:tcPr>
            <w:tcW w:w="7370" w:type="dxa"/>
          </w:tcPr>
          <w:p w:rsidR="00B65645" w:rsidRDefault="00D65296">
            <w:pPr>
              <w:pStyle w:val="TableParagraph"/>
              <w:ind w:right="52"/>
              <w:jc w:val="both"/>
              <w:rPr>
                <w:sz w:val="24"/>
              </w:rPr>
            </w:pPr>
            <w:r>
              <w:rPr>
                <w:sz w:val="24"/>
              </w:rPr>
              <w:t>Различать на слух и адекватно, без ошибок, ведущих к сбою коммуникации, произносить слова с правильным ударением и фразы</w:t>
            </w:r>
            <w:r>
              <w:rPr>
                <w:sz w:val="24"/>
              </w:rPr>
              <w:t>с соблюдением их ритмико-интонационных особенностей, в томчисле применять правило отсутствия фразового ударения на служебных словах</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2.1.2</w:t>
            </w:r>
          </w:p>
        </w:tc>
        <w:tc>
          <w:tcPr>
            <w:tcW w:w="7370" w:type="dxa"/>
          </w:tcPr>
          <w:p w:rsidR="00B65645" w:rsidRDefault="00D65296">
            <w:pPr>
              <w:pStyle w:val="TableParagraph"/>
              <w:ind w:right="55"/>
              <w:jc w:val="both"/>
              <w:rPr>
                <w:sz w:val="24"/>
              </w:rPr>
            </w:pPr>
            <w:r>
              <w:rPr>
                <w:sz w:val="24"/>
              </w:rPr>
              <w:t>Выразительно читать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2.1.3</w:t>
            </w:r>
          </w:p>
        </w:tc>
        <w:tc>
          <w:tcPr>
            <w:tcW w:w="7370" w:type="dxa"/>
          </w:tcPr>
          <w:p w:rsidR="00B65645" w:rsidRDefault="00D65296">
            <w:pPr>
              <w:pStyle w:val="TableParagraph"/>
              <w:rPr>
                <w:sz w:val="24"/>
              </w:rPr>
            </w:pPr>
            <w:r>
              <w:rPr>
                <w:sz w:val="24"/>
              </w:rPr>
              <w:t>Читатьновыеслов</w:t>
            </w:r>
            <w:r>
              <w:rPr>
                <w:sz w:val="24"/>
              </w:rPr>
              <w:t>асогласноосновнымправилам</w:t>
            </w:r>
            <w:r>
              <w:rPr>
                <w:spacing w:val="-2"/>
                <w:sz w:val="24"/>
              </w:rPr>
              <w:t>чтения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Орфографияи</w:t>
            </w:r>
            <w:r>
              <w:rPr>
                <w:spacing w:val="-2"/>
                <w:sz w:val="24"/>
              </w:rPr>
              <w:t>пунктуация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2.2.1</w:t>
            </w:r>
          </w:p>
        </w:tc>
        <w:tc>
          <w:tcPr>
            <w:tcW w:w="7370" w:type="dxa"/>
          </w:tcPr>
          <w:p w:rsidR="00B65645" w:rsidRDefault="00D65296">
            <w:pPr>
              <w:pStyle w:val="TableParagraph"/>
              <w:rPr>
                <w:sz w:val="24"/>
              </w:rPr>
            </w:pPr>
            <w:r>
              <w:rPr>
                <w:sz w:val="24"/>
              </w:rPr>
              <w:t xml:space="preserve">Владетьорфографическиминавыками:правильнописатьизученные </w:t>
            </w:r>
            <w:r>
              <w:rPr>
                <w:spacing w:val="-2"/>
                <w:sz w:val="24"/>
              </w:rPr>
              <w:t>слова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2.2.2</w:t>
            </w:r>
          </w:p>
        </w:tc>
        <w:tc>
          <w:tcPr>
            <w:tcW w:w="7370" w:type="dxa"/>
          </w:tcPr>
          <w:p w:rsidR="00B65645" w:rsidRDefault="00D65296">
            <w:pPr>
              <w:pStyle w:val="TableParagraph"/>
              <w:ind w:right="54"/>
              <w:jc w:val="both"/>
              <w:rPr>
                <w:sz w:val="24"/>
              </w:rPr>
            </w:pPr>
            <w:r>
              <w:rPr>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Лексическая</w:t>
            </w:r>
            <w:r>
              <w:rPr>
                <w:sz w:val="24"/>
              </w:rPr>
              <w:t>сторона</w:t>
            </w:r>
            <w:r>
              <w:rPr>
                <w:spacing w:val="-4"/>
                <w:sz w:val="24"/>
              </w:rPr>
              <w:t>речи</w:t>
            </w:r>
          </w:p>
        </w:tc>
      </w:tr>
      <w:tr w:rsidR="00B65645">
        <w:trPr>
          <w:trHeight w:val="2135"/>
        </w:trPr>
        <w:tc>
          <w:tcPr>
            <w:tcW w:w="1701" w:type="dxa"/>
          </w:tcPr>
          <w:p w:rsidR="00B65645" w:rsidRDefault="00D65296">
            <w:pPr>
              <w:pStyle w:val="TableParagraph"/>
              <w:ind w:left="11" w:right="2"/>
              <w:jc w:val="center"/>
              <w:rPr>
                <w:sz w:val="24"/>
              </w:rPr>
            </w:pPr>
            <w:r>
              <w:rPr>
                <w:spacing w:val="-2"/>
                <w:sz w:val="24"/>
              </w:rPr>
              <w:t>2.3.1</w:t>
            </w:r>
          </w:p>
        </w:tc>
        <w:tc>
          <w:tcPr>
            <w:tcW w:w="7370" w:type="dxa"/>
          </w:tcPr>
          <w:p w:rsidR="00B65645" w:rsidRDefault="00D65296">
            <w:pPr>
              <w:pStyle w:val="TableParagraph"/>
              <w:ind w:right="52"/>
              <w:jc w:val="both"/>
              <w:rPr>
                <w:sz w:val="24"/>
              </w:rPr>
            </w:pPr>
            <w:r>
              <w:rPr>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w:t>
            </w:r>
            <w:r>
              <w:rPr>
                <w:sz w:val="24"/>
              </w:rPr>
              <w:t>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2.3.2</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w:t>
            </w:r>
            <w:r>
              <w:rPr>
                <w:sz w:val="24"/>
              </w:rPr>
              <w:t>родственные слова, образованные с использованием аффиксации: имена существительные с суффиксами -er/-or, -ist, -sion/-tion</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2.3.3</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Распознаватьиупотреблятьвустнойиписьменнойречиродственные слова, образованные с использованием аффиксации: имена прилагательны</w:t>
            </w:r>
            <w:r>
              <w:rPr>
                <w:sz w:val="24"/>
              </w:rPr>
              <w:t>е с суффиксами -ful, -ian/-an</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2.3.4</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Распознаватьиупотреблятьвустнойиписьменнойречиродственные слова, образованные с использованием аффиксации: наречия с суффиксом -ly</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2.3.5</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w:t>
            </w:r>
            <w:r>
              <w:rPr>
                <w:sz w:val="24"/>
              </w:rPr>
              <w:t>родственные слова, образованные с использованием аффиксации: имена существительные и наречия с отрицательным префиксом un-</w:t>
            </w:r>
          </w:p>
        </w:tc>
      </w:tr>
      <w:tr w:rsidR="00B65645">
        <w:trPr>
          <w:trHeight w:val="755"/>
        </w:trPr>
        <w:tc>
          <w:tcPr>
            <w:tcW w:w="1701" w:type="dxa"/>
          </w:tcPr>
          <w:p w:rsidR="00B65645" w:rsidRDefault="00D65296">
            <w:pPr>
              <w:pStyle w:val="TableParagraph"/>
              <w:ind w:left="11" w:right="2"/>
              <w:jc w:val="center"/>
              <w:rPr>
                <w:sz w:val="24"/>
              </w:rPr>
            </w:pPr>
            <w:r>
              <w:rPr>
                <w:spacing w:val="-2"/>
                <w:sz w:val="24"/>
              </w:rPr>
              <w:t>2.3.6</w:t>
            </w:r>
          </w:p>
        </w:tc>
        <w:tc>
          <w:tcPr>
            <w:tcW w:w="7370" w:type="dxa"/>
          </w:tcPr>
          <w:p w:rsidR="00B65645" w:rsidRDefault="00D65296">
            <w:pPr>
              <w:pStyle w:val="TableParagraph"/>
              <w:rPr>
                <w:sz w:val="24"/>
              </w:rPr>
            </w:pPr>
            <w:r>
              <w:rPr>
                <w:sz w:val="24"/>
              </w:rPr>
              <w:t xml:space="preserve">Распознавать и употреблять в устной и письменной речи изученные </w:t>
            </w:r>
            <w:r>
              <w:rPr>
                <w:spacing w:val="-2"/>
                <w:sz w:val="24"/>
              </w:rPr>
              <w:t>синонимы</w:t>
            </w:r>
          </w:p>
        </w:tc>
      </w:tr>
    </w:tbl>
    <w:p w:rsidR="00B65645" w:rsidRDefault="00B65645">
      <w:pPr>
        <w:pStyle w:val="TableParagraph"/>
        <w:rPr>
          <w:sz w:val="24"/>
        </w:rPr>
        <w:sectPr w:rsidR="00B65645">
          <w:type w:val="continuous"/>
          <w:pgSz w:w="11910" w:h="16840"/>
          <w:pgMar w:top="1100" w:right="0" w:bottom="84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1" w:right="2"/>
              <w:jc w:val="center"/>
              <w:rPr>
                <w:sz w:val="24"/>
              </w:rPr>
            </w:pPr>
            <w:r>
              <w:rPr>
                <w:spacing w:val="-2"/>
                <w:sz w:val="24"/>
              </w:rPr>
              <w:lastRenderedPageBreak/>
              <w:t>2.3.7</w:t>
            </w:r>
          </w:p>
        </w:tc>
        <w:tc>
          <w:tcPr>
            <w:tcW w:w="7370" w:type="dxa"/>
          </w:tcPr>
          <w:p w:rsidR="00B65645" w:rsidRDefault="00D65296">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интернациональные слова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rPr>
                <w:sz w:val="24"/>
              </w:rPr>
            </w:pPr>
            <w:r>
              <w:rPr>
                <w:sz w:val="24"/>
              </w:rPr>
              <w:t>Грамматическаясторона</w:t>
            </w:r>
            <w:r>
              <w:rPr>
                <w:spacing w:val="-4"/>
                <w:sz w:val="24"/>
              </w:rPr>
              <w:t>речи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2.4.1</w:t>
            </w:r>
          </w:p>
        </w:tc>
        <w:tc>
          <w:tcPr>
            <w:tcW w:w="7370" w:type="dxa"/>
          </w:tcPr>
          <w:p w:rsidR="00B65645" w:rsidRDefault="00D65296">
            <w:pPr>
              <w:pStyle w:val="TableParagraph"/>
              <w:ind w:right="55"/>
              <w:jc w:val="both"/>
              <w:rPr>
                <w:sz w:val="24"/>
              </w:rPr>
            </w:pPr>
            <w:r>
              <w:rPr>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2.4.2</w:t>
            </w:r>
          </w:p>
        </w:tc>
        <w:tc>
          <w:tcPr>
            <w:tcW w:w="7370" w:type="dxa"/>
          </w:tcPr>
          <w:p w:rsidR="00B65645" w:rsidRDefault="00D65296">
            <w:pPr>
              <w:pStyle w:val="TableParagraph"/>
              <w:ind w:right="53"/>
              <w:jc w:val="both"/>
              <w:rPr>
                <w:sz w:val="24"/>
              </w:rPr>
            </w:pPr>
            <w:r>
              <w:rPr>
                <w:sz w:val="24"/>
              </w:rPr>
              <w:t>Распознавать в письменном и звучащем тексте и употреблять вустной и письменной речи предложения с несколькими обстоятельствами, следующими в определенном порядке</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2.4.3</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w:t>
            </w:r>
            <w:r>
              <w:rPr>
                <w:sz w:val="24"/>
              </w:rPr>
              <w:t>устной и письменной речи вопросительные предложения (альтернативный и разделительный вопросы в Present/Past/Future Simple Tense)</w:t>
            </w:r>
          </w:p>
        </w:tc>
      </w:tr>
      <w:tr w:rsidR="00B65645">
        <w:trPr>
          <w:trHeight w:val="1583"/>
        </w:trPr>
        <w:tc>
          <w:tcPr>
            <w:tcW w:w="1701" w:type="dxa"/>
          </w:tcPr>
          <w:p w:rsidR="00B65645" w:rsidRDefault="00D65296">
            <w:pPr>
              <w:pStyle w:val="TableParagraph"/>
              <w:ind w:left="11" w:right="2"/>
              <w:jc w:val="center"/>
              <w:rPr>
                <w:sz w:val="24"/>
              </w:rPr>
            </w:pPr>
            <w:r>
              <w:rPr>
                <w:spacing w:val="-2"/>
                <w:sz w:val="24"/>
              </w:rPr>
              <w:t>2.4.4</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вустной и письменной речи глаголы в видо-временных формах дейс</w:t>
            </w:r>
            <w:r>
              <w:rPr>
                <w:sz w:val="24"/>
              </w:rPr>
              <w:t>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2.4.5</w:t>
            </w:r>
          </w:p>
        </w:tc>
        <w:tc>
          <w:tcPr>
            <w:tcW w:w="7370" w:type="dxa"/>
          </w:tcPr>
          <w:p w:rsidR="00B65645" w:rsidRDefault="00D65296">
            <w:pPr>
              <w:pStyle w:val="TableParagraph"/>
              <w:ind w:right="53"/>
              <w:jc w:val="both"/>
              <w:rPr>
                <w:sz w:val="24"/>
              </w:rPr>
            </w:pPr>
            <w:r>
              <w:rPr>
                <w:sz w:val="24"/>
              </w:rPr>
              <w:t>Распознавать в письменном и звучащем тексте и употреблять в</w:t>
            </w:r>
            <w:r>
              <w:rPr>
                <w:sz w:val="24"/>
              </w:rPr>
              <w:t>устной и письменной речи имена существительные вомножественномчисле,втомчислеименасуществительные,имеющие форму только множественного числа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2.4.6</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вустной и письменной речи имена существительные с п</w:t>
            </w:r>
            <w:r>
              <w:rPr>
                <w:sz w:val="24"/>
              </w:rPr>
              <w:t>ричастиями настоящего и прошедшего времени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2.4.7</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 употреблять вустной и письменной речи наречия в положительной, сравнительнойи превосходной степенях, образованные по правилу, и исключения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Социокультурные</w:t>
            </w:r>
            <w:r>
              <w:rPr>
                <w:sz w:val="24"/>
              </w:rPr>
              <w:t>знанияи</w:t>
            </w:r>
            <w:r>
              <w:rPr>
                <w:spacing w:val="-2"/>
                <w:sz w:val="24"/>
              </w:rPr>
              <w:t>умения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4"/>
              <w:jc w:val="both"/>
              <w:rPr>
                <w:sz w:val="24"/>
              </w:rPr>
            </w:pPr>
            <w:r>
              <w:rPr>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4"/>
              <w:jc w:val="both"/>
              <w:rPr>
                <w:sz w:val="24"/>
              </w:rPr>
            </w:pPr>
            <w:r>
              <w:rPr>
                <w:sz w:val="24"/>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tabs>
                <w:tab w:val="left" w:pos="1385"/>
                <w:tab w:val="left" w:pos="2700"/>
                <w:tab w:val="left" w:pos="3526"/>
                <w:tab w:val="left" w:pos="4414"/>
                <w:tab w:val="left" w:pos="5537"/>
                <w:tab w:val="left" w:pos="5870"/>
                <w:tab w:val="left" w:pos="6696"/>
              </w:tabs>
              <w:ind w:right="53"/>
              <w:rPr>
                <w:sz w:val="24"/>
              </w:rPr>
            </w:pPr>
            <w:r>
              <w:rPr>
                <w:spacing w:val="-2"/>
                <w:sz w:val="24"/>
              </w:rPr>
              <w:t>Правильно</w:t>
            </w:r>
            <w:r>
              <w:rPr>
                <w:sz w:val="24"/>
              </w:rPr>
              <w:tab/>
            </w:r>
            <w:r>
              <w:rPr>
                <w:spacing w:val="-2"/>
                <w:sz w:val="24"/>
              </w:rPr>
              <w:t>оформлять</w:t>
            </w:r>
            <w:r>
              <w:rPr>
                <w:sz w:val="24"/>
              </w:rPr>
              <w:tab/>
            </w:r>
            <w:r>
              <w:rPr>
                <w:spacing w:val="-2"/>
                <w:sz w:val="24"/>
              </w:rPr>
              <w:t>адрес,</w:t>
            </w:r>
            <w:r>
              <w:rPr>
                <w:sz w:val="24"/>
              </w:rPr>
              <w:tab/>
            </w:r>
            <w:r>
              <w:rPr>
                <w:spacing w:val="-2"/>
                <w:sz w:val="24"/>
              </w:rPr>
              <w:t>писать</w:t>
            </w:r>
            <w:r>
              <w:rPr>
                <w:sz w:val="24"/>
              </w:rPr>
              <w:tab/>
            </w:r>
            <w:r>
              <w:rPr>
                <w:spacing w:val="-2"/>
                <w:sz w:val="24"/>
              </w:rPr>
              <w:t>фамилии</w:t>
            </w:r>
            <w:r>
              <w:rPr>
                <w:sz w:val="24"/>
              </w:rPr>
              <w:tab/>
            </w:r>
            <w:r>
              <w:rPr>
                <w:spacing w:val="-10"/>
                <w:sz w:val="24"/>
              </w:rPr>
              <w:t>и</w:t>
            </w:r>
            <w:r>
              <w:rPr>
                <w:sz w:val="24"/>
              </w:rPr>
              <w:tab/>
            </w:r>
            <w:r>
              <w:rPr>
                <w:spacing w:val="-2"/>
                <w:sz w:val="24"/>
              </w:rPr>
              <w:t>имена</w:t>
            </w:r>
            <w:r>
              <w:rPr>
                <w:sz w:val="24"/>
              </w:rPr>
              <w:tab/>
            </w:r>
            <w:r>
              <w:rPr>
                <w:spacing w:val="-2"/>
                <w:sz w:val="24"/>
              </w:rPr>
              <w:t xml:space="preserve">(свои, </w:t>
            </w:r>
            <w:r>
              <w:rPr>
                <w:sz w:val="24"/>
              </w:rPr>
              <w:t>родственников и друзей)</w:t>
            </w:r>
            <w:r>
              <w:rPr>
                <w:sz w:val="24"/>
              </w:rPr>
              <w:t xml:space="preserve"> на английском языке (в анкете, формуляре)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rPr>
                <w:sz w:val="24"/>
              </w:rPr>
            </w:pPr>
            <w:r>
              <w:rPr>
                <w:sz w:val="24"/>
              </w:rPr>
              <w:t>Обладатьбазовымизнаниямиосоциокультурномпортретеродной страны и страны (стран) изучаемого языка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rPr>
                <w:sz w:val="24"/>
              </w:rPr>
            </w:pPr>
            <w:r>
              <w:rPr>
                <w:sz w:val="24"/>
              </w:rPr>
              <w:t>КраткопредставлятьРоссиюистрану(страны)изучаемого</w:t>
            </w:r>
            <w:r>
              <w:rPr>
                <w:spacing w:val="-2"/>
                <w:sz w:val="24"/>
              </w:rPr>
              <w:t>языка</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859"/>
        </w:trPr>
        <w:tc>
          <w:tcPr>
            <w:tcW w:w="1701" w:type="dxa"/>
          </w:tcPr>
          <w:p w:rsidR="00B65645" w:rsidRDefault="00D65296">
            <w:pPr>
              <w:pStyle w:val="TableParagraph"/>
              <w:ind w:left="11" w:right="2"/>
              <w:jc w:val="center"/>
              <w:rPr>
                <w:sz w:val="24"/>
              </w:rPr>
            </w:pPr>
            <w:r>
              <w:rPr>
                <w:spacing w:val="-10"/>
                <w:sz w:val="24"/>
              </w:rPr>
              <w:lastRenderedPageBreak/>
              <w:t>4</w:t>
            </w:r>
          </w:p>
        </w:tc>
        <w:tc>
          <w:tcPr>
            <w:tcW w:w="7370" w:type="dxa"/>
          </w:tcPr>
          <w:p w:rsidR="00B65645" w:rsidRDefault="00D65296">
            <w:pPr>
              <w:pStyle w:val="TableParagraph"/>
              <w:jc w:val="both"/>
              <w:rPr>
                <w:sz w:val="24"/>
              </w:rPr>
            </w:pPr>
            <w:r>
              <w:rPr>
                <w:sz w:val="24"/>
              </w:rPr>
              <w:t>Компенсаторные</w:t>
            </w:r>
            <w:r>
              <w:rPr>
                <w:spacing w:val="-2"/>
                <w:sz w:val="24"/>
              </w:rPr>
              <w:t>умения</w:t>
            </w:r>
          </w:p>
          <w:p w:rsidR="00B65645" w:rsidRDefault="00D65296">
            <w:pPr>
              <w:pStyle w:val="TableParagraph"/>
              <w:spacing w:before="0"/>
              <w:ind w:right="54"/>
              <w:jc w:val="both"/>
              <w:rPr>
                <w:sz w:val="24"/>
              </w:rPr>
            </w:pPr>
            <w:r>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w:t>
            </w:r>
            <w:r>
              <w:rPr>
                <w:sz w:val="24"/>
              </w:rPr>
              <w:t>ния в тексте запрашиваемой информации</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4"/>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w:t>
            </w:r>
            <w:r>
              <w:rPr>
                <w:sz w:val="24"/>
              </w:rPr>
              <w:t>ет</w:t>
            </w:r>
          </w:p>
        </w:tc>
      </w:tr>
      <w:tr w:rsidR="00B65645">
        <w:trPr>
          <w:trHeight w:val="755"/>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5"/>
              <w:rPr>
                <w:sz w:val="24"/>
              </w:rPr>
            </w:pPr>
            <w:r>
              <w:rPr>
                <w:sz w:val="24"/>
              </w:rPr>
              <w:t>Использоватьиноязычныесловариисправочники,втомчисле информационно-справочные системы в электронной форме</w:t>
            </w:r>
          </w:p>
        </w:tc>
      </w:tr>
    </w:tbl>
    <w:p w:rsidR="00B65645" w:rsidRDefault="00D65296">
      <w:pPr>
        <w:pStyle w:val="a3"/>
        <w:spacing w:before="248"/>
        <w:ind w:left="0" w:right="848"/>
        <w:jc w:val="right"/>
      </w:pPr>
      <w:r>
        <w:t>Таблица</w:t>
      </w:r>
      <w:r>
        <w:rPr>
          <w:spacing w:val="-5"/>
        </w:rPr>
        <w:t>7.1</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Проверяемыеэлементысодержания(5</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Коммуникативные</w:t>
            </w:r>
            <w:r>
              <w:rPr>
                <w:spacing w:val="-2"/>
                <w:sz w:val="24"/>
              </w:rPr>
              <w:t>умения</w:t>
            </w:r>
          </w:p>
        </w:tc>
      </w:tr>
      <w:tr w:rsidR="00B65645">
        <w:trPr>
          <w:trHeight w:val="479"/>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pacing w:val="-2"/>
                <w:sz w:val="24"/>
              </w:rPr>
              <w:t>Говорение</w:t>
            </w:r>
          </w:p>
        </w:tc>
      </w:tr>
      <w:tr w:rsidR="00B65645">
        <w:trPr>
          <w:trHeight w:val="2411"/>
        </w:trPr>
        <w:tc>
          <w:tcPr>
            <w:tcW w:w="1077" w:type="dxa"/>
          </w:tcPr>
          <w:p w:rsidR="00B65645" w:rsidRDefault="00D65296">
            <w:pPr>
              <w:pStyle w:val="TableParagraph"/>
              <w:ind w:left="10"/>
              <w:jc w:val="center"/>
              <w:rPr>
                <w:sz w:val="24"/>
              </w:rPr>
            </w:pPr>
            <w:r>
              <w:rPr>
                <w:spacing w:val="-2"/>
                <w:sz w:val="24"/>
              </w:rPr>
              <w:t>1.1.1</w:t>
            </w:r>
          </w:p>
        </w:tc>
        <w:tc>
          <w:tcPr>
            <w:tcW w:w="7994" w:type="dxa"/>
          </w:tcPr>
          <w:p w:rsidR="00B65645" w:rsidRDefault="00D65296">
            <w:pPr>
              <w:pStyle w:val="TableParagraph"/>
              <w:jc w:val="both"/>
              <w:rPr>
                <w:sz w:val="24"/>
              </w:rPr>
            </w:pPr>
            <w:r>
              <w:rPr>
                <w:sz w:val="24"/>
              </w:rPr>
              <w:t>Диалогическая</w:t>
            </w:r>
            <w:r>
              <w:rPr>
                <w:spacing w:val="-4"/>
                <w:sz w:val="24"/>
              </w:rPr>
              <w:t>речь</w:t>
            </w:r>
          </w:p>
          <w:p w:rsidR="00B65645" w:rsidRDefault="00D65296">
            <w:pPr>
              <w:pStyle w:val="TableParagraph"/>
              <w:spacing w:before="0"/>
              <w:ind w:right="54"/>
              <w:jc w:val="both"/>
              <w:rPr>
                <w:sz w:val="24"/>
              </w:rPr>
            </w:pPr>
            <w:r>
              <w:rPr>
                <w:sz w:val="24"/>
              </w:rPr>
              <w:t xml:space="preserve">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w:t>
            </w:r>
            <w:r>
              <w:rPr>
                <w:sz w:val="24"/>
              </w:rPr>
              <w:t>ключевых слов и (или) иллюстраций, фотографий, с соблюдением норм речевого этикета,принятых в стране (странах) изучаемого языка (объем диалога - до 5 реплик со стороны каждого собеседника)</w:t>
            </w:r>
          </w:p>
        </w:tc>
      </w:tr>
      <w:tr w:rsidR="00B65645">
        <w:trPr>
          <w:trHeight w:val="1307"/>
        </w:trPr>
        <w:tc>
          <w:tcPr>
            <w:tcW w:w="1077" w:type="dxa"/>
          </w:tcPr>
          <w:p w:rsidR="00B65645" w:rsidRDefault="00D65296">
            <w:pPr>
              <w:pStyle w:val="TableParagraph"/>
              <w:ind w:left="10"/>
              <w:jc w:val="center"/>
              <w:rPr>
                <w:sz w:val="24"/>
              </w:rPr>
            </w:pPr>
            <w:r>
              <w:rPr>
                <w:spacing w:val="-2"/>
                <w:sz w:val="24"/>
              </w:rPr>
              <w:t>1.1.1.1</w:t>
            </w:r>
          </w:p>
        </w:tc>
        <w:tc>
          <w:tcPr>
            <w:tcW w:w="7994" w:type="dxa"/>
          </w:tcPr>
          <w:p w:rsidR="00B65645" w:rsidRDefault="00D65296">
            <w:pPr>
              <w:pStyle w:val="TableParagraph"/>
              <w:ind w:right="54"/>
              <w:jc w:val="both"/>
              <w:rPr>
                <w:sz w:val="24"/>
              </w:rPr>
            </w:pPr>
            <w:r>
              <w:rPr>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w:t>
            </w:r>
            <w:r>
              <w:rPr>
                <w:sz w:val="24"/>
              </w:rPr>
              <w:t>ложения собеседника</w:t>
            </w:r>
          </w:p>
        </w:tc>
      </w:tr>
      <w:tr w:rsidR="00B65645">
        <w:trPr>
          <w:trHeight w:val="1307"/>
        </w:trPr>
        <w:tc>
          <w:tcPr>
            <w:tcW w:w="1077" w:type="dxa"/>
          </w:tcPr>
          <w:p w:rsidR="00B65645" w:rsidRDefault="00D65296">
            <w:pPr>
              <w:pStyle w:val="TableParagraph"/>
              <w:ind w:left="10"/>
              <w:jc w:val="center"/>
              <w:rPr>
                <w:sz w:val="24"/>
              </w:rPr>
            </w:pPr>
            <w:r>
              <w:rPr>
                <w:spacing w:val="-2"/>
                <w:sz w:val="24"/>
              </w:rPr>
              <w:t>1.1.1.2</w:t>
            </w:r>
          </w:p>
        </w:tc>
        <w:tc>
          <w:tcPr>
            <w:tcW w:w="7994" w:type="dxa"/>
          </w:tcPr>
          <w:p w:rsidR="00B65645" w:rsidRDefault="00D65296">
            <w:pPr>
              <w:pStyle w:val="TableParagraph"/>
              <w:ind w:right="55"/>
              <w:jc w:val="both"/>
              <w:rPr>
                <w:sz w:val="24"/>
              </w:rPr>
            </w:pPr>
            <w:r>
              <w:rPr>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B65645">
        <w:trPr>
          <w:trHeight w:val="755"/>
        </w:trPr>
        <w:tc>
          <w:tcPr>
            <w:tcW w:w="1077" w:type="dxa"/>
          </w:tcPr>
          <w:p w:rsidR="00B65645" w:rsidRDefault="00D65296">
            <w:pPr>
              <w:pStyle w:val="TableParagraph"/>
              <w:ind w:left="10"/>
              <w:jc w:val="center"/>
              <w:rPr>
                <w:sz w:val="24"/>
              </w:rPr>
            </w:pPr>
            <w:r>
              <w:rPr>
                <w:spacing w:val="-2"/>
                <w:sz w:val="24"/>
              </w:rPr>
              <w:t>1.1.1.3</w:t>
            </w:r>
          </w:p>
        </w:tc>
        <w:tc>
          <w:tcPr>
            <w:tcW w:w="7994" w:type="dxa"/>
          </w:tcPr>
          <w:p w:rsidR="00B65645" w:rsidRDefault="00D65296">
            <w:pPr>
              <w:pStyle w:val="TableParagraph"/>
              <w:rPr>
                <w:sz w:val="24"/>
              </w:rPr>
            </w:pPr>
            <w:r>
              <w:rPr>
                <w:sz w:val="24"/>
              </w:rPr>
              <w:t>Диалог-расспрос: сообщать фактическую информацию, отвечая на вопросы разных видов, запрашивать интересующую информацию</w:t>
            </w:r>
          </w:p>
        </w:tc>
      </w:tr>
      <w:tr w:rsidR="00B65645">
        <w:trPr>
          <w:trHeight w:val="1859"/>
        </w:trPr>
        <w:tc>
          <w:tcPr>
            <w:tcW w:w="1077" w:type="dxa"/>
          </w:tcPr>
          <w:p w:rsidR="00B65645" w:rsidRDefault="00D65296">
            <w:pPr>
              <w:pStyle w:val="TableParagraph"/>
              <w:ind w:left="10"/>
              <w:jc w:val="center"/>
              <w:rPr>
                <w:sz w:val="24"/>
              </w:rPr>
            </w:pPr>
            <w:r>
              <w:rPr>
                <w:spacing w:val="-2"/>
                <w:sz w:val="24"/>
              </w:rPr>
              <w:t>1.1.2</w:t>
            </w:r>
          </w:p>
        </w:tc>
        <w:tc>
          <w:tcPr>
            <w:tcW w:w="7994" w:type="dxa"/>
          </w:tcPr>
          <w:p w:rsidR="00B65645" w:rsidRDefault="00D65296">
            <w:pPr>
              <w:pStyle w:val="TableParagraph"/>
              <w:jc w:val="both"/>
              <w:rPr>
                <w:sz w:val="24"/>
              </w:rPr>
            </w:pPr>
            <w:r>
              <w:rPr>
                <w:sz w:val="24"/>
              </w:rPr>
              <w:t>Монологическая</w:t>
            </w:r>
            <w:r>
              <w:rPr>
                <w:spacing w:val="-4"/>
                <w:sz w:val="24"/>
              </w:rPr>
              <w:t>речь</w:t>
            </w:r>
          </w:p>
          <w:p w:rsidR="00B65645" w:rsidRDefault="00D65296">
            <w:pPr>
              <w:pStyle w:val="TableParagraph"/>
              <w:spacing w:before="0"/>
              <w:ind w:right="55"/>
              <w:jc w:val="both"/>
              <w:rPr>
                <w:sz w:val="24"/>
              </w:rPr>
            </w:pPr>
            <w:r>
              <w:rPr>
                <w:sz w:val="24"/>
              </w:rPr>
              <w:t>Развитие коммуникативных умений монологической речи на базе умений, сформированных на уровне начального общего образования: создание устныхсвязныхмонологическихвысказыванийсиспользованиемосновных коммуникативных типов речи в стандартных ситуациях неофициал</w:t>
            </w:r>
            <w:r>
              <w:rPr>
                <w:sz w:val="24"/>
              </w:rPr>
              <w:t>ьного общенияврамкахтематическогосодержанияречи,с</w:t>
            </w:r>
            <w:r>
              <w:rPr>
                <w:spacing w:val="-2"/>
                <w:sz w:val="24"/>
              </w:rPr>
              <w:t>использованием</w:t>
            </w:r>
          </w:p>
        </w:tc>
      </w:tr>
    </w:tbl>
    <w:p w:rsidR="00B65645" w:rsidRDefault="00B65645">
      <w:pPr>
        <w:pStyle w:val="TableParagraph"/>
        <w:jc w:val="both"/>
        <w:rPr>
          <w:sz w:val="24"/>
        </w:rPr>
        <w:sectPr w:rsidR="00B65645">
          <w:type w:val="continuous"/>
          <w:pgSz w:w="11910" w:h="16840"/>
          <w:pgMar w:top="1100" w:right="0" w:bottom="88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речевыхситуаций,ключевыхслови(или)иллюстраций,фотографий (объем монологического высказывания - 5 - 6 фраз)</w:t>
            </w:r>
          </w:p>
        </w:tc>
      </w:tr>
      <w:tr w:rsidR="00B65645">
        <w:trPr>
          <w:trHeight w:val="1031"/>
        </w:trPr>
        <w:tc>
          <w:tcPr>
            <w:tcW w:w="1077" w:type="dxa"/>
          </w:tcPr>
          <w:p w:rsidR="00B65645" w:rsidRDefault="00D65296">
            <w:pPr>
              <w:pStyle w:val="TableParagraph"/>
              <w:ind w:left="10"/>
              <w:jc w:val="center"/>
              <w:rPr>
                <w:sz w:val="24"/>
              </w:rPr>
            </w:pPr>
            <w:r>
              <w:rPr>
                <w:spacing w:val="-2"/>
                <w:sz w:val="24"/>
              </w:rPr>
              <w:t>1.1.2.1</w:t>
            </w:r>
          </w:p>
        </w:tc>
        <w:tc>
          <w:tcPr>
            <w:tcW w:w="7994" w:type="dxa"/>
          </w:tcPr>
          <w:p w:rsidR="00B65645" w:rsidRDefault="00D65296">
            <w:pPr>
              <w:pStyle w:val="TableParagraph"/>
              <w:ind w:right="54"/>
              <w:jc w:val="both"/>
              <w:rPr>
                <w:sz w:val="24"/>
              </w:rPr>
            </w:pPr>
            <w:r>
              <w:rPr>
                <w:sz w:val="24"/>
              </w:rPr>
              <w:t xml:space="preserve">Описание (предмета, внешности и одежды человека), в том числе характеристика (черты характера реального человека или литературного </w:t>
            </w:r>
            <w:r>
              <w:rPr>
                <w:spacing w:val="-2"/>
                <w:sz w:val="24"/>
              </w:rPr>
              <w:t>персонажа)</w:t>
            </w:r>
          </w:p>
        </w:tc>
      </w:tr>
      <w:tr w:rsidR="00B65645">
        <w:trPr>
          <w:trHeight w:val="479"/>
        </w:trPr>
        <w:tc>
          <w:tcPr>
            <w:tcW w:w="1077" w:type="dxa"/>
          </w:tcPr>
          <w:p w:rsidR="00B65645" w:rsidRDefault="00D65296">
            <w:pPr>
              <w:pStyle w:val="TableParagraph"/>
              <w:ind w:left="10"/>
              <w:jc w:val="center"/>
              <w:rPr>
                <w:sz w:val="24"/>
              </w:rPr>
            </w:pPr>
            <w:r>
              <w:rPr>
                <w:spacing w:val="-2"/>
                <w:sz w:val="24"/>
              </w:rPr>
              <w:t>1.1.2.2</w:t>
            </w:r>
          </w:p>
        </w:tc>
        <w:tc>
          <w:tcPr>
            <w:tcW w:w="7994" w:type="dxa"/>
          </w:tcPr>
          <w:p w:rsidR="00B65645" w:rsidRDefault="00D65296">
            <w:pPr>
              <w:pStyle w:val="TableParagraph"/>
              <w:rPr>
                <w:sz w:val="24"/>
              </w:rPr>
            </w:pPr>
            <w:r>
              <w:rPr>
                <w:sz w:val="24"/>
              </w:rPr>
              <w:t>Повествование</w:t>
            </w:r>
            <w:r>
              <w:rPr>
                <w:spacing w:val="-2"/>
                <w:sz w:val="24"/>
              </w:rPr>
              <w:t>(сообщение)</w:t>
            </w:r>
          </w:p>
        </w:tc>
      </w:tr>
      <w:tr w:rsidR="00B65645">
        <w:trPr>
          <w:trHeight w:val="479"/>
        </w:trPr>
        <w:tc>
          <w:tcPr>
            <w:tcW w:w="1077" w:type="dxa"/>
          </w:tcPr>
          <w:p w:rsidR="00B65645" w:rsidRDefault="00D65296">
            <w:pPr>
              <w:pStyle w:val="TableParagraph"/>
              <w:ind w:left="10"/>
              <w:jc w:val="center"/>
              <w:rPr>
                <w:sz w:val="24"/>
              </w:rPr>
            </w:pPr>
            <w:r>
              <w:rPr>
                <w:spacing w:val="-2"/>
                <w:sz w:val="24"/>
              </w:rPr>
              <w:t>1.1.2.3</w:t>
            </w:r>
          </w:p>
        </w:tc>
        <w:tc>
          <w:tcPr>
            <w:tcW w:w="7994" w:type="dxa"/>
          </w:tcPr>
          <w:p w:rsidR="00B65645" w:rsidRDefault="00D65296">
            <w:pPr>
              <w:pStyle w:val="TableParagraph"/>
              <w:rPr>
                <w:sz w:val="24"/>
              </w:rPr>
            </w:pPr>
            <w:r>
              <w:rPr>
                <w:sz w:val="24"/>
              </w:rPr>
              <w:t>Изложение(пересказ)основногосодержанияпрочитанного</w:t>
            </w:r>
            <w:r>
              <w:rPr>
                <w:spacing w:val="-2"/>
                <w:sz w:val="24"/>
              </w:rPr>
              <w:t>текста</w:t>
            </w:r>
          </w:p>
        </w:tc>
      </w:tr>
      <w:tr w:rsidR="00B65645">
        <w:trPr>
          <w:trHeight w:val="479"/>
        </w:trPr>
        <w:tc>
          <w:tcPr>
            <w:tcW w:w="1077" w:type="dxa"/>
          </w:tcPr>
          <w:p w:rsidR="00B65645" w:rsidRDefault="00D65296">
            <w:pPr>
              <w:pStyle w:val="TableParagraph"/>
              <w:ind w:left="10"/>
              <w:jc w:val="center"/>
              <w:rPr>
                <w:sz w:val="24"/>
              </w:rPr>
            </w:pPr>
            <w:r>
              <w:rPr>
                <w:spacing w:val="-2"/>
                <w:sz w:val="24"/>
              </w:rPr>
              <w:t>1.1.2.4</w:t>
            </w:r>
          </w:p>
        </w:tc>
        <w:tc>
          <w:tcPr>
            <w:tcW w:w="7994" w:type="dxa"/>
          </w:tcPr>
          <w:p w:rsidR="00B65645" w:rsidRDefault="00D65296">
            <w:pPr>
              <w:pStyle w:val="TableParagraph"/>
              <w:rPr>
                <w:sz w:val="24"/>
              </w:rPr>
            </w:pPr>
            <w:r>
              <w:rPr>
                <w:sz w:val="24"/>
              </w:rPr>
              <w:t>Краткоеизложениерезультатоввыполненнойпроектной</w:t>
            </w:r>
            <w:r>
              <w:rPr>
                <w:spacing w:val="-2"/>
                <w:sz w:val="24"/>
              </w:rPr>
              <w:t>работы</w:t>
            </w:r>
          </w:p>
        </w:tc>
      </w:tr>
      <w:tr w:rsidR="00B65645">
        <w:trPr>
          <w:trHeight w:val="3515"/>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rPr>
                <w:sz w:val="24"/>
              </w:rPr>
            </w:pPr>
            <w:r>
              <w:rPr>
                <w:spacing w:val="-2"/>
                <w:sz w:val="24"/>
              </w:rPr>
              <w:t>Аудирование</w:t>
            </w:r>
          </w:p>
          <w:p w:rsidR="00B65645" w:rsidRDefault="00D65296">
            <w:pPr>
              <w:pStyle w:val="TableParagraph"/>
              <w:spacing w:before="0"/>
              <w:ind w:right="55"/>
              <w:jc w:val="both"/>
              <w:rPr>
                <w:sz w:val="24"/>
              </w:rPr>
            </w:pPr>
            <w:r>
              <w:rPr>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w:t>
            </w:r>
            <w:r>
              <w:rPr>
                <w:sz w:val="24"/>
              </w:rPr>
              <w:t>ассников и вербальная (невербальная) реакция на услышанное.</w:t>
            </w:r>
          </w:p>
          <w:p w:rsidR="00B65645" w:rsidRDefault="00D65296">
            <w:pPr>
              <w:pStyle w:val="TableParagraph"/>
              <w:spacing w:before="0"/>
              <w:ind w:right="54"/>
              <w:jc w:val="both"/>
              <w:rPr>
                <w:sz w:val="24"/>
              </w:rPr>
            </w:pPr>
            <w:r>
              <w:rPr>
                <w:sz w:val="24"/>
              </w:rPr>
              <w:t xml:space="preserve">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w:t>
            </w:r>
            <w:r>
              <w:rPr>
                <w:sz w:val="24"/>
              </w:rPr>
              <w:t>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B65645">
        <w:trPr>
          <w:trHeight w:val="1307"/>
        </w:trPr>
        <w:tc>
          <w:tcPr>
            <w:tcW w:w="1077" w:type="dxa"/>
          </w:tcPr>
          <w:p w:rsidR="00B65645" w:rsidRDefault="00D65296">
            <w:pPr>
              <w:pStyle w:val="TableParagraph"/>
              <w:ind w:left="10"/>
              <w:jc w:val="center"/>
              <w:rPr>
                <w:sz w:val="24"/>
              </w:rPr>
            </w:pPr>
            <w:r>
              <w:rPr>
                <w:spacing w:val="-2"/>
                <w:sz w:val="24"/>
              </w:rPr>
              <w:t>1.2.1</w:t>
            </w:r>
          </w:p>
        </w:tc>
        <w:tc>
          <w:tcPr>
            <w:tcW w:w="7994" w:type="dxa"/>
          </w:tcPr>
          <w:p w:rsidR="00B65645" w:rsidRDefault="00D65296">
            <w:pPr>
              <w:pStyle w:val="TableParagraph"/>
              <w:ind w:right="55"/>
              <w:jc w:val="both"/>
              <w:rPr>
                <w:sz w:val="24"/>
              </w:rPr>
            </w:pPr>
            <w:r>
              <w:rPr>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B65645">
        <w:trPr>
          <w:trHeight w:val="1031"/>
        </w:trPr>
        <w:tc>
          <w:tcPr>
            <w:tcW w:w="1077" w:type="dxa"/>
          </w:tcPr>
          <w:p w:rsidR="00B65645" w:rsidRDefault="00D65296">
            <w:pPr>
              <w:pStyle w:val="TableParagraph"/>
              <w:ind w:left="10"/>
              <w:jc w:val="center"/>
              <w:rPr>
                <w:sz w:val="24"/>
              </w:rPr>
            </w:pPr>
            <w:r>
              <w:rPr>
                <w:spacing w:val="-2"/>
                <w:sz w:val="24"/>
              </w:rPr>
              <w:t>1.2.2</w:t>
            </w:r>
          </w:p>
        </w:tc>
        <w:tc>
          <w:tcPr>
            <w:tcW w:w="7994" w:type="dxa"/>
          </w:tcPr>
          <w:p w:rsidR="00B65645" w:rsidRDefault="00D65296">
            <w:pPr>
              <w:pStyle w:val="TableParagraph"/>
              <w:ind w:right="54"/>
              <w:jc w:val="both"/>
              <w:rPr>
                <w:sz w:val="24"/>
              </w:rPr>
            </w:pPr>
            <w:r>
              <w:rPr>
                <w:sz w:val="24"/>
              </w:rPr>
              <w:t>Аудированиеспониманием</w:t>
            </w:r>
            <w:r>
              <w:rPr>
                <w:sz w:val="24"/>
              </w:rPr>
              <w:t>запрашиваемойинформации-умениевыделять запрашиваемую информацию, представленную в эксплицитной (явной) форме, в воспринимаемом на слух тексте</w:t>
            </w:r>
          </w:p>
        </w:tc>
      </w:tr>
      <w:tr w:rsidR="00B65645">
        <w:trPr>
          <w:trHeight w:val="2411"/>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jc w:val="both"/>
              <w:rPr>
                <w:sz w:val="24"/>
              </w:rPr>
            </w:pPr>
            <w:r>
              <w:rPr>
                <w:sz w:val="24"/>
              </w:rPr>
              <w:t>Смысловое</w:t>
            </w:r>
            <w:r>
              <w:rPr>
                <w:spacing w:val="-2"/>
                <w:sz w:val="24"/>
              </w:rPr>
              <w:t>чтение</w:t>
            </w:r>
          </w:p>
          <w:p w:rsidR="00B65645" w:rsidRDefault="00D65296">
            <w:pPr>
              <w:pStyle w:val="TableParagraph"/>
              <w:spacing w:before="0"/>
              <w:ind w:right="55"/>
              <w:jc w:val="both"/>
              <w:rPr>
                <w:sz w:val="24"/>
              </w:rPr>
            </w:pPr>
            <w:r>
              <w:rPr>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w:t>
            </w:r>
            <w:r>
              <w:rPr>
                <w:sz w:val="24"/>
              </w:rPr>
              <w:t>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- 180 - 200 слов)</w:t>
            </w:r>
          </w:p>
        </w:tc>
      </w:tr>
      <w:tr w:rsidR="00B65645">
        <w:trPr>
          <w:trHeight w:val="1307"/>
        </w:trPr>
        <w:tc>
          <w:tcPr>
            <w:tcW w:w="1077" w:type="dxa"/>
          </w:tcPr>
          <w:p w:rsidR="00B65645" w:rsidRDefault="00D65296">
            <w:pPr>
              <w:pStyle w:val="TableParagraph"/>
              <w:ind w:left="10"/>
              <w:jc w:val="center"/>
              <w:rPr>
                <w:sz w:val="24"/>
              </w:rPr>
            </w:pPr>
            <w:r>
              <w:rPr>
                <w:spacing w:val="-2"/>
                <w:sz w:val="24"/>
              </w:rPr>
              <w:t>1.3.1</w:t>
            </w:r>
          </w:p>
        </w:tc>
        <w:tc>
          <w:tcPr>
            <w:tcW w:w="7994" w:type="dxa"/>
          </w:tcPr>
          <w:p w:rsidR="00B65645" w:rsidRDefault="00D65296">
            <w:pPr>
              <w:pStyle w:val="TableParagraph"/>
              <w:ind w:right="54"/>
              <w:jc w:val="both"/>
              <w:rPr>
                <w:sz w:val="24"/>
              </w:rPr>
            </w:pPr>
            <w:r>
              <w:rPr>
                <w:sz w:val="24"/>
              </w:rPr>
              <w:t xml:space="preserve">Чтение с пониманием основного содержания текста - умение определять основную тему и главные факты (события) в прочитанном тексте, игнорироватьнезнакомыеслова,несущественныедляпониманияосновного </w:t>
            </w:r>
            <w:r>
              <w:rPr>
                <w:spacing w:val="-2"/>
                <w:sz w:val="24"/>
              </w:rPr>
              <w:t>содержания</w:t>
            </w:r>
          </w:p>
        </w:tc>
      </w:tr>
      <w:tr w:rsidR="00B65645">
        <w:trPr>
          <w:trHeight w:val="1031"/>
        </w:trPr>
        <w:tc>
          <w:tcPr>
            <w:tcW w:w="1077" w:type="dxa"/>
          </w:tcPr>
          <w:p w:rsidR="00B65645" w:rsidRDefault="00D65296">
            <w:pPr>
              <w:pStyle w:val="TableParagraph"/>
              <w:ind w:left="10"/>
              <w:jc w:val="center"/>
              <w:rPr>
                <w:sz w:val="24"/>
              </w:rPr>
            </w:pPr>
            <w:r>
              <w:rPr>
                <w:spacing w:val="-2"/>
                <w:sz w:val="24"/>
              </w:rPr>
              <w:t>1.3.2</w:t>
            </w:r>
          </w:p>
        </w:tc>
        <w:tc>
          <w:tcPr>
            <w:tcW w:w="7994" w:type="dxa"/>
          </w:tcPr>
          <w:p w:rsidR="00B65645" w:rsidRDefault="00D65296">
            <w:pPr>
              <w:pStyle w:val="TableParagraph"/>
              <w:ind w:right="55"/>
              <w:jc w:val="both"/>
              <w:rPr>
                <w:sz w:val="24"/>
              </w:rPr>
            </w:pPr>
            <w:r>
              <w:rPr>
                <w:sz w:val="24"/>
              </w:rPr>
              <w:t>Чтение с пониманием запрашиваемой информации</w:t>
            </w:r>
            <w:r>
              <w:rPr>
                <w:sz w:val="24"/>
              </w:rPr>
              <w:t xml:space="preserve"> - умение находить в прочитанном тексте и понимать запрашиваемую информацию, представленную в эксплицитной (явной) форме</w:t>
            </w:r>
          </w:p>
        </w:tc>
      </w:tr>
      <w:tr w:rsidR="00B65645">
        <w:trPr>
          <w:trHeight w:val="479"/>
        </w:trPr>
        <w:tc>
          <w:tcPr>
            <w:tcW w:w="1077" w:type="dxa"/>
          </w:tcPr>
          <w:p w:rsidR="00B65645" w:rsidRDefault="00D65296">
            <w:pPr>
              <w:pStyle w:val="TableParagraph"/>
              <w:ind w:left="10"/>
              <w:jc w:val="center"/>
              <w:rPr>
                <w:sz w:val="24"/>
              </w:rPr>
            </w:pPr>
            <w:r>
              <w:rPr>
                <w:spacing w:val="-2"/>
                <w:sz w:val="24"/>
              </w:rPr>
              <w:t>1.3.3</w:t>
            </w:r>
          </w:p>
        </w:tc>
        <w:tc>
          <w:tcPr>
            <w:tcW w:w="7994" w:type="dxa"/>
          </w:tcPr>
          <w:p w:rsidR="00B65645" w:rsidRDefault="00D65296">
            <w:pPr>
              <w:pStyle w:val="TableParagraph"/>
              <w:rPr>
                <w:sz w:val="24"/>
              </w:rPr>
            </w:pPr>
            <w:r>
              <w:rPr>
                <w:sz w:val="24"/>
              </w:rPr>
              <w:t>Чтениенесплошныхтекстов(таблиц)ипониманиепредставленнойв</w:t>
            </w:r>
            <w:r>
              <w:rPr>
                <w:spacing w:val="-5"/>
                <w:sz w:val="24"/>
              </w:rPr>
              <w:t>них</w:t>
            </w:r>
          </w:p>
        </w:tc>
      </w:tr>
    </w:tbl>
    <w:p w:rsidR="00B65645" w:rsidRDefault="00B65645">
      <w:pPr>
        <w:pStyle w:val="TableParagraph"/>
        <w:rPr>
          <w:sz w:val="24"/>
        </w:rPr>
        <w:sectPr w:rsidR="00B65645">
          <w:type w:val="continuous"/>
          <w:pgSz w:w="11910" w:h="16840"/>
          <w:pgMar w:top="1100" w:right="0" w:bottom="106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pacing w:val="-2"/>
                <w:sz w:val="24"/>
              </w:rPr>
              <w:t>информации</w:t>
            </w:r>
          </w:p>
        </w:tc>
      </w:tr>
      <w:tr w:rsidR="00B65645">
        <w:trPr>
          <w:trHeight w:val="1031"/>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rPr>
                <w:sz w:val="24"/>
              </w:rPr>
            </w:pPr>
            <w:r>
              <w:rPr>
                <w:sz w:val="24"/>
              </w:rPr>
              <w:t>Письменная</w:t>
            </w:r>
            <w:r>
              <w:rPr>
                <w:spacing w:val="-4"/>
                <w:sz w:val="24"/>
              </w:rPr>
              <w:t>речь</w:t>
            </w:r>
          </w:p>
          <w:p w:rsidR="00B65645" w:rsidRDefault="00D65296">
            <w:pPr>
              <w:pStyle w:val="TableParagraph"/>
              <w:spacing w:before="0"/>
              <w:rPr>
                <w:sz w:val="24"/>
              </w:rPr>
            </w:pPr>
            <w:r>
              <w:rPr>
                <w:sz w:val="24"/>
              </w:rPr>
              <w:t>Развитиеумений</w:t>
            </w:r>
            <w:r>
              <w:rPr>
                <w:sz w:val="24"/>
              </w:rPr>
              <w:t>письменнойречинабазеумений,сформированныхна уровне начального общего образования</w:t>
            </w:r>
          </w:p>
        </w:tc>
      </w:tr>
      <w:tr w:rsidR="00B65645">
        <w:trPr>
          <w:trHeight w:val="755"/>
        </w:trPr>
        <w:tc>
          <w:tcPr>
            <w:tcW w:w="1077" w:type="dxa"/>
          </w:tcPr>
          <w:p w:rsidR="00B65645" w:rsidRDefault="00D65296">
            <w:pPr>
              <w:pStyle w:val="TableParagraph"/>
              <w:ind w:left="10"/>
              <w:jc w:val="center"/>
              <w:rPr>
                <w:sz w:val="24"/>
              </w:rPr>
            </w:pPr>
            <w:r>
              <w:rPr>
                <w:spacing w:val="-2"/>
                <w:sz w:val="24"/>
              </w:rPr>
              <w:t>1.4.1</w:t>
            </w:r>
          </w:p>
        </w:tc>
        <w:tc>
          <w:tcPr>
            <w:tcW w:w="7994" w:type="dxa"/>
          </w:tcPr>
          <w:p w:rsidR="00B65645" w:rsidRDefault="00D65296">
            <w:pPr>
              <w:pStyle w:val="TableParagraph"/>
              <w:tabs>
                <w:tab w:val="left" w:pos="1551"/>
                <w:tab w:val="left" w:pos="2419"/>
                <w:tab w:val="left" w:pos="2770"/>
                <w:tab w:val="left" w:pos="4374"/>
                <w:tab w:val="left" w:pos="4820"/>
                <w:tab w:val="left" w:pos="5496"/>
                <w:tab w:val="left" w:pos="6239"/>
              </w:tabs>
              <w:ind w:right="54"/>
              <w:rPr>
                <w:sz w:val="24"/>
              </w:rPr>
            </w:pPr>
            <w:r>
              <w:rPr>
                <w:spacing w:val="-2"/>
                <w:sz w:val="24"/>
              </w:rPr>
              <w:t>Списывание</w:t>
            </w:r>
            <w:r>
              <w:rPr>
                <w:sz w:val="24"/>
              </w:rPr>
              <w:tab/>
            </w:r>
            <w:r>
              <w:rPr>
                <w:spacing w:val="-2"/>
                <w:sz w:val="24"/>
              </w:rPr>
              <w:t>текста</w:t>
            </w:r>
            <w:r>
              <w:rPr>
                <w:sz w:val="24"/>
              </w:rPr>
              <w:tab/>
            </w:r>
            <w:r>
              <w:rPr>
                <w:spacing w:val="-10"/>
                <w:sz w:val="24"/>
              </w:rPr>
              <w:t>и</w:t>
            </w:r>
            <w:r>
              <w:rPr>
                <w:sz w:val="24"/>
              </w:rPr>
              <w:tab/>
            </w:r>
            <w:r>
              <w:rPr>
                <w:spacing w:val="-2"/>
                <w:sz w:val="24"/>
              </w:rPr>
              <w:t>выписывание</w:t>
            </w:r>
            <w:r>
              <w:rPr>
                <w:sz w:val="24"/>
              </w:rPr>
              <w:tab/>
            </w:r>
            <w:r>
              <w:rPr>
                <w:spacing w:val="-6"/>
                <w:sz w:val="24"/>
              </w:rPr>
              <w:t>из</w:t>
            </w:r>
            <w:r>
              <w:rPr>
                <w:sz w:val="24"/>
              </w:rPr>
              <w:tab/>
            </w:r>
            <w:r>
              <w:rPr>
                <w:spacing w:val="-4"/>
                <w:sz w:val="24"/>
              </w:rPr>
              <w:t>него</w:t>
            </w:r>
            <w:r>
              <w:rPr>
                <w:sz w:val="24"/>
              </w:rPr>
              <w:tab/>
            </w:r>
            <w:r>
              <w:rPr>
                <w:spacing w:val="-2"/>
                <w:sz w:val="24"/>
              </w:rPr>
              <w:t>слов,</w:t>
            </w:r>
            <w:r>
              <w:rPr>
                <w:sz w:val="24"/>
              </w:rPr>
              <w:tab/>
            </w:r>
            <w:r>
              <w:rPr>
                <w:spacing w:val="-2"/>
                <w:sz w:val="24"/>
              </w:rPr>
              <w:t xml:space="preserve">словосочетаний, </w:t>
            </w:r>
            <w:r>
              <w:rPr>
                <w:sz w:val="24"/>
              </w:rPr>
              <w:t>предложений в соответствии с решаемой коммуникативной задачей</w:t>
            </w:r>
          </w:p>
        </w:tc>
      </w:tr>
      <w:tr w:rsidR="00B65645">
        <w:trPr>
          <w:trHeight w:val="755"/>
        </w:trPr>
        <w:tc>
          <w:tcPr>
            <w:tcW w:w="1077" w:type="dxa"/>
          </w:tcPr>
          <w:p w:rsidR="00B65645" w:rsidRDefault="00D65296">
            <w:pPr>
              <w:pStyle w:val="TableParagraph"/>
              <w:ind w:left="10"/>
              <w:jc w:val="center"/>
              <w:rPr>
                <w:sz w:val="24"/>
              </w:rPr>
            </w:pPr>
            <w:r>
              <w:rPr>
                <w:spacing w:val="-2"/>
                <w:sz w:val="24"/>
              </w:rPr>
              <w:t>1.4.2</w:t>
            </w:r>
          </w:p>
        </w:tc>
        <w:tc>
          <w:tcPr>
            <w:tcW w:w="7994" w:type="dxa"/>
          </w:tcPr>
          <w:p w:rsidR="00B65645" w:rsidRDefault="00D65296">
            <w:pPr>
              <w:pStyle w:val="TableParagraph"/>
              <w:rPr>
                <w:sz w:val="24"/>
              </w:rPr>
            </w:pPr>
            <w:r>
              <w:rPr>
                <w:sz w:val="24"/>
              </w:rPr>
              <w:t>Написаниекороткихпоздравленийс</w:t>
            </w:r>
            <w:r>
              <w:rPr>
                <w:sz w:val="24"/>
              </w:rPr>
              <w:t>праздниками(сНовымгодом, Рождеством, днем рождения)</w:t>
            </w:r>
          </w:p>
        </w:tc>
      </w:tr>
      <w:tr w:rsidR="00B65645">
        <w:trPr>
          <w:trHeight w:val="755"/>
        </w:trPr>
        <w:tc>
          <w:tcPr>
            <w:tcW w:w="1077" w:type="dxa"/>
          </w:tcPr>
          <w:p w:rsidR="00B65645" w:rsidRDefault="00D65296">
            <w:pPr>
              <w:pStyle w:val="TableParagraph"/>
              <w:ind w:left="10"/>
              <w:jc w:val="center"/>
              <w:rPr>
                <w:sz w:val="24"/>
              </w:rPr>
            </w:pPr>
            <w:r>
              <w:rPr>
                <w:spacing w:val="-2"/>
                <w:sz w:val="24"/>
              </w:rPr>
              <w:t>1.4.3</w:t>
            </w:r>
          </w:p>
        </w:tc>
        <w:tc>
          <w:tcPr>
            <w:tcW w:w="7994" w:type="dxa"/>
          </w:tcPr>
          <w:p w:rsidR="00B65645" w:rsidRDefault="00D65296">
            <w:pPr>
              <w:pStyle w:val="TableParagraph"/>
              <w:rPr>
                <w:sz w:val="24"/>
              </w:rPr>
            </w:pPr>
            <w:r>
              <w:rPr>
                <w:sz w:val="24"/>
              </w:rPr>
              <w:t>Заполнениеанкетиформуляров:сообщениеосебеосновныхсведенийв соответствии с нормами, принятыми в стране (странах) изучаемого языка</w:t>
            </w:r>
          </w:p>
        </w:tc>
      </w:tr>
      <w:tr w:rsidR="00B65645">
        <w:trPr>
          <w:trHeight w:val="1031"/>
        </w:trPr>
        <w:tc>
          <w:tcPr>
            <w:tcW w:w="1077" w:type="dxa"/>
          </w:tcPr>
          <w:p w:rsidR="00B65645" w:rsidRDefault="00D65296">
            <w:pPr>
              <w:pStyle w:val="TableParagraph"/>
              <w:ind w:left="10"/>
              <w:jc w:val="center"/>
              <w:rPr>
                <w:sz w:val="24"/>
              </w:rPr>
            </w:pPr>
            <w:r>
              <w:rPr>
                <w:spacing w:val="-2"/>
                <w:sz w:val="24"/>
              </w:rPr>
              <w:t>1.4.4</w:t>
            </w:r>
          </w:p>
        </w:tc>
        <w:tc>
          <w:tcPr>
            <w:tcW w:w="7994" w:type="dxa"/>
          </w:tcPr>
          <w:p w:rsidR="00B65645" w:rsidRDefault="00D65296">
            <w:pPr>
              <w:pStyle w:val="TableParagraph"/>
              <w:ind w:right="55"/>
              <w:jc w:val="both"/>
              <w:rPr>
                <w:sz w:val="24"/>
              </w:rPr>
            </w:pPr>
            <w:r>
              <w:rPr>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60 слов)</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Языковыезнанияи</w:t>
            </w:r>
            <w:r>
              <w:rPr>
                <w:spacing w:val="-2"/>
                <w:sz w:val="24"/>
              </w:rPr>
              <w:t xml:space="preserve"> навыки</w:t>
            </w:r>
          </w:p>
        </w:tc>
      </w:tr>
      <w:tr w:rsidR="00B65645">
        <w:trPr>
          <w:trHeight w:val="479"/>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Фонетическаясторона</w:t>
            </w:r>
            <w:r>
              <w:rPr>
                <w:spacing w:val="-4"/>
                <w:sz w:val="24"/>
              </w:rPr>
              <w:t>речи</w:t>
            </w:r>
          </w:p>
        </w:tc>
      </w:tr>
      <w:tr w:rsidR="00B65645">
        <w:trPr>
          <w:trHeight w:val="1583"/>
        </w:trPr>
        <w:tc>
          <w:tcPr>
            <w:tcW w:w="1077" w:type="dxa"/>
          </w:tcPr>
          <w:p w:rsidR="00B65645" w:rsidRDefault="00D65296">
            <w:pPr>
              <w:pStyle w:val="TableParagraph"/>
              <w:ind w:left="10"/>
              <w:jc w:val="center"/>
              <w:rPr>
                <w:sz w:val="24"/>
              </w:rPr>
            </w:pPr>
            <w:r>
              <w:rPr>
                <w:spacing w:val="-2"/>
                <w:sz w:val="24"/>
              </w:rPr>
              <w:t>2.1.1</w:t>
            </w:r>
          </w:p>
        </w:tc>
        <w:tc>
          <w:tcPr>
            <w:tcW w:w="7994" w:type="dxa"/>
          </w:tcPr>
          <w:p w:rsidR="00B65645" w:rsidRDefault="00D65296">
            <w:pPr>
              <w:pStyle w:val="TableParagraph"/>
              <w:ind w:right="54"/>
              <w:jc w:val="both"/>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w:t>
            </w:r>
            <w:r>
              <w:rPr>
                <w:sz w:val="24"/>
              </w:rPr>
              <w:t>ых словах; чтение новых слов согласно основным правилам чтения</w:t>
            </w:r>
          </w:p>
        </w:tc>
      </w:tr>
      <w:tr w:rsidR="00B65645">
        <w:trPr>
          <w:trHeight w:val="1307"/>
        </w:trPr>
        <w:tc>
          <w:tcPr>
            <w:tcW w:w="1077" w:type="dxa"/>
          </w:tcPr>
          <w:p w:rsidR="00B65645" w:rsidRDefault="00D65296">
            <w:pPr>
              <w:pStyle w:val="TableParagraph"/>
              <w:ind w:left="10"/>
              <w:jc w:val="center"/>
              <w:rPr>
                <w:sz w:val="24"/>
              </w:rPr>
            </w:pPr>
            <w:r>
              <w:rPr>
                <w:spacing w:val="-2"/>
                <w:sz w:val="24"/>
              </w:rPr>
              <w:t>2.1.2</w:t>
            </w:r>
          </w:p>
        </w:tc>
        <w:tc>
          <w:tcPr>
            <w:tcW w:w="7994" w:type="dxa"/>
          </w:tcPr>
          <w:p w:rsidR="00B65645" w:rsidRDefault="00D65296">
            <w:pPr>
              <w:pStyle w:val="TableParagraph"/>
              <w:ind w:right="54"/>
              <w:jc w:val="both"/>
              <w:rPr>
                <w:sz w:val="24"/>
              </w:rPr>
            </w:pPr>
            <w:r>
              <w:rPr>
                <w:sz w:val="24"/>
              </w:rPr>
              <w:t>Чтение вслух небольших адаптированных аутентичных текстов, построенных на изученном языковом материале, с соблюдением правил чтенияисоответствующейинтонации,демонстрирующеепонимание</w:t>
            </w:r>
            <w:r>
              <w:rPr>
                <w:sz w:val="24"/>
              </w:rPr>
              <w:t>текста (объем текста для чтения вслух - до 90 слов)</w:t>
            </w:r>
          </w:p>
        </w:tc>
      </w:tr>
      <w:tr w:rsidR="00B65645">
        <w:trPr>
          <w:trHeight w:val="479"/>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Графика,орфографияи</w:t>
            </w:r>
            <w:r>
              <w:rPr>
                <w:spacing w:val="-2"/>
                <w:sz w:val="24"/>
              </w:rPr>
              <w:t>пунктуация</w:t>
            </w:r>
          </w:p>
        </w:tc>
      </w:tr>
      <w:tr w:rsidR="00B65645">
        <w:trPr>
          <w:trHeight w:val="479"/>
        </w:trPr>
        <w:tc>
          <w:tcPr>
            <w:tcW w:w="1077" w:type="dxa"/>
          </w:tcPr>
          <w:p w:rsidR="00B65645" w:rsidRDefault="00D65296">
            <w:pPr>
              <w:pStyle w:val="TableParagraph"/>
              <w:ind w:left="10"/>
              <w:jc w:val="center"/>
              <w:rPr>
                <w:sz w:val="24"/>
              </w:rPr>
            </w:pPr>
            <w:r>
              <w:rPr>
                <w:spacing w:val="-2"/>
                <w:sz w:val="24"/>
              </w:rPr>
              <w:t>2.2.1</w:t>
            </w:r>
          </w:p>
        </w:tc>
        <w:tc>
          <w:tcPr>
            <w:tcW w:w="7994" w:type="dxa"/>
          </w:tcPr>
          <w:p w:rsidR="00B65645" w:rsidRDefault="00D65296">
            <w:pPr>
              <w:pStyle w:val="TableParagraph"/>
              <w:rPr>
                <w:sz w:val="24"/>
              </w:rPr>
            </w:pPr>
            <w:r>
              <w:rPr>
                <w:sz w:val="24"/>
              </w:rPr>
              <w:t>Правильноенаписаниеизученных</w:t>
            </w:r>
            <w:r>
              <w:rPr>
                <w:spacing w:val="-4"/>
                <w:sz w:val="24"/>
              </w:rPr>
              <w:t>слов</w:t>
            </w:r>
          </w:p>
        </w:tc>
      </w:tr>
      <w:tr w:rsidR="00B65645">
        <w:trPr>
          <w:trHeight w:val="1031"/>
        </w:trPr>
        <w:tc>
          <w:tcPr>
            <w:tcW w:w="1077" w:type="dxa"/>
          </w:tcPr>
          <w:p w:rsidR="00B65645" w:rsidRDefault="00D65296">
            <w:pPr>
              <w:pStyle w:val="TableParagraph"/>
              <w:ind w:left="10"/>
              <w:jc w:val="center"/>
              <w:rPr>
                <w:sz w:val="24"/>
              </w:rPr>
            </w:pPr>
            <w:r>
              <w:rPr>
                <w:spacing w:val="-2"/>
                <w:sz w:val="24"/>
              </w:rPr>
              <w:t>2.2.2</w:t>
            </w:r>
          </w:p>
        </w:tc>
        <w:tc>
          <w:tcPr>
            <w:tcW w:w="7994" w:type="dxa"/>
          </w:tcPr>
          <w:p w:rsidR="00B65645" w:rsidRDefault="00D65296">
            <w:pPr>
              <w:pStyle w:val="TableParagraph"/>
              <w:ind w:right="55"/>
              <w:jc w:val="both"/>
              <w:rPr>
                <w:sz w:val="24"/>
              </w:rPr>
            </w:pPr>
            <w:r>
              <w:rPr>
                <w:sz w:val="24"/>
              </w:rPr>
              <w:t>Правильное использование знаков препинания: точки, вопросительного и восклицательногознаковвконцепредложения,запятойпри</w:t>
            </w:r>
            <w:r>
              <w:rPr>
                <w:sz w:val="24"/>
              </w:rPr>
              <w:t>перечислениии обращении, апострофа</w:t>
            </w:r>
          </w:p>
        </w:tc>
      </w:tr>
      <w:tr w:rsidR="00B65645">
        <w:trPr>
          <w:trHeight w:val="1031"/>
        </w:trPr>
        <w:tc>
          <w:tcPr>
            <w:tcW w:w="1077" w:type="dxa"/>
          </w:tcPr>
          <w:p w:rsidR="00B65645" w:rsidRDefault="00D65296">
            <w:pPr>
              <w:pStyle w:val="TableParagraph"/>
              <w:ind w:left="10"/>
              <w:jc w:val="center"/>
              <w:rPr>
                <w:sz w:val="24"/>
              </w:rPr>
            </w:pPr>
            <w:r>
              <w:rPr>
                <w:spacing w:val="-2"/>
                <w:sz w:val="24"/>
              </w:rPr>
              <w:t>2.2.3</w:t>
            </w:r>
          </w:p>
        </w:tc>
        <w:tc>
          <w:tcPr>
            <w:tcW w:w="7994" w:type="dxa"/>
          </w:tcPr>
          <w:p w:rsidR="00B65645" w:rsidRDefault="00D65296">
            <w:pPr>
              <w:pStyle w:val="TableParagraph"/>
              <w:ind w:right="55"/>
              <w:jc w:val="both"/>
              <w:rPr>
                <w:sz w:val="24"/>
              </w:rPr>
            </w:pPr>
            <w:r>
              <w:rPr>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65645">
        <w:trPr>
          <w:trHeight w:val="479"/>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rPr>
                <w:sz w:val="24"/>
              </w:rPr>
            </w:pPr>
            <w:r>
              <w:rPr>
                <w:sz w:val="24"/>
              </w:rPr>
              <w:t>Лексическаясторона</w:t>
            </w:r>
            <w:r>
              <w:rPr>
                <w:spacing w:val="-4"/>
                <w:sz w:val="24"/>
              </w:rPr>
              <w:t>речи</w:t>
            </w:r>
          </w:p>
        </w:tc>
      </w:tr>
      <w:tr w:rsidR="00B65645">
        <w:trPr>
          <w:trHeight w:val="1583"/>
        </w:trPr>
        <w:tc>
          <w:tcPr>
            <w:tcW w:w="1077" w:type="dxa"/>
          </w:tcPr>
          <w:p w:rsidR="00B65645" w:rsidRDefault="00D65296">
            <w:pPr>
              <w:pStyle w:val="TableParagraph"/>
              <w:ind w:left="10"/>
              <w:jc w:val="center"/>
              <w:rPr>
                <w:sz w:val="24"/>
              </w:rPr>
            </w:pPr>
            <w:r>
              <w:rPr>
                <w:spacing w:val="-2"/>
                <w:sz w:val="24"/>
              </w:rPr>
              <w:t>2.3.1</w:t>
            </w:r>
          </w:p>
        </w:tc>
        <w:tc>
          <w:tcPr>
            <w:tcW w:w="7994" w:type="dxa"/>
          </w:tcPr>
          <w:p w:rsidR="00B65645" w:rsidRDefault="00D65296">
            <w:pPr>
              <w:pStyle w:val="TableParagraph"/>
              <w:ind w:right="53"/>
              <w:jc w:val="both"/>
              <w:rPr>
                <w:sz w:val="24"/>
              </w:rPr>
            </w:pPr>
            <w:r>
              <w:rPr>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w:t>
            </w:r>
            <w:r>
              <w:rPr>
                <w:sz w:val="24"/>
              </w:rPr>
              <w:t>языкенормы лексической сочетаемости</w:t>
            </w:r>
          </w:p>
        </w:tc>
      </w:tr>
      <w:tr w:rsidR="00B65645">
        <w:trPr>
          <w:trHeight w:val="479"/>
        </w:trPr>
        <w:tc>
          <w:tcPr>
            <w:tcW w:w="1077" w:type="dxa"/>
          </w:tcPr>
          <w:p w:rsidR="00B65645" w:rsidRDefault="00D65296">
            <w:pPr>
              <w:pStyle w:val="TableParagraph"/>
              <w:ind w:left="10"/>
              <w:jc w:val="center"/>
              <w:rPr>
                <w:sz w:val="24"/>
              </w:rPr>
            </w:pPr>
            <w:r>
              <w:rPr>
                <w:spacing w:val="-2"/>
                <w:sz w:val="24"/>
              </w:rPr>
              <w:t>2.3.2</w:t>
            </w:r>
          </w:p>
        </w:tc>
        <w:tc>
          <w:tcPr>
            <w:tcW w:w="7994" w:type="dxa"/>
          </w:tcPr>
          <w:p w:rsidR="00B65645" w:rsidRDefault="00D65296">
            <w:pPr>
              <w:pStyle w:val="TableParagraph"/>
              <w:rPr>
                <w:sz w:val="24"/>
              </w:rPr>
            </w:pPr>
            <w:r>
              <w:rPr>
                <w:sz w:val="24"/>
              </w:rPr>
              <w:t>Основныеспособысловообразования-</w:t>
            </w:r>
            <w:r>
              <w:rPr>
                <w:spacing w:val="-2"/>
                <w:sz w:val="24"/>
              </w:rPr>
              <w:t>аффиксация:</w:t>
            </w:r>
          </w:p>
        </w:tc>
      </w:tr>
    </w:tbl>
    <w:p w:rsidR="00B65645" w:rsidRDefault="00B65645">
      <w:pPr>
        <w:pStyle w:val="TableParagraph"/>
        <w:rPr>
          <w:sz w:val="24"/>
        </w:rPr>
        <w:sectPr w:rsidR="00B65645">
          <w:type w:val="continuous"/>
          <w:pgSz w:w="11910" w:h="16840"/>
          <w:pgMar w:top="1100" w:right="0" w:bottom="96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rsidRPr="00D65296">
        <w:trPr>
          <w:trHeight w:val="755"/>
        </w:trPr>
        <w:tc>
          <w:tcPr>
            <w:tcW w:w="1077" w:type="dxa"/>
          </w:tcPr>
          <w:p w:rsidR="00B65645" w:rsidRDefault="00D65296">
            <w:pPr>
              <w:pStyle w:val="TableParagraph"/>
              <w:ind w:left="10"/>
              <w:jc w:val="center"/>
              <w:rPr>
                <w:sz w:val="24"/>
              </w:rPr>
            </w:pPr>
            <w:r>
              <w:rPr>
                <w:spacing w:val="-2"/>
                <w:sz w:val="24"/>
              </w:rPr>
              <w:lastRenderedPageBreak/>
              <w:t>2.3.2.1</w:t>
            </w:r>
          </w:p>
        </w:tc>
        <w:tc>
          <w:tcPr>
            <w:tcW w:w="7994" w:type="dxa"/>
          </w:tcPr>
          <w:p w:rsidR="00B65645" w:rsidRPr="00D65296" w:rsidRDefault="00D65296">
            <w:pPr>
              <w:pStyle w:val="TableParagraph"/>
              <w:tabs>
                <w:tab w:val="left" w:pos="1547"/>
                <w:tab w:val="left" w:pos="2282"/>
                <w:tab w:val="left" w:pos="4321"/>
                <w:tab w:val="left" w:pos="4918"/>
                <w:tab w:val="left" w:pos="5972"/>
                <w:tab w:val="left" w:pos="7314"/>
              </w:tabs>
              <w:ind w:right="54"/>
              <w:rPr>
                <w:sz w:val="24"/>
                <w:lang w:val="en-US"/>
              </w:rPr>
            </w:pPr>
            <w:r>
              <w:rPr>
                <w:spacing w:val="-2"/>
                <w:sz w:val="24"/>
              </w:rPr>
              <w:t>образование</w:t>
            </w:r>
            <w:r w:rsidRPr="00D65296">
              <w:rPr>
                <w:sz w:val="24"/>
                <w:lang w:val="en-US"/>
              </w:rPr>
              <w:tab/>
            </w:r>
            <w:r>
              <w:rPr>
                <w:spacing w:val="-4"/>
                <w:sz w:val="24"/>
              </w:rPr>
              <w:t>имен</w:t>
            </w:r>
            <w:r w:rsidRPr="00D65296">
              <w:rPr>
                <w:sz w:val="24"/>
                <w:lang w:val="en-US"/>
              </w:rPr>
              <w:tab/>
            </w:r>
            <w:r>
              <w:rPr>
                <w:spacing w:val="-2"/>
                <w:sz w:val="24"/>
              </w:rPr>
              <w:t>существительных</w:t>
            </w:r>
            <w:r w:rsidRPr="00D65296">
              <w:rPr>
                <w:sz w:val="24"/>
                <w:lang w:val="en-US"/>
              </w:rPr>
              <w:tab/>
            </w:r>
            <w:r>
              <w:rPr>
                <w:spacing w:val="-4"/>
                <w:sz w:val="24"/>
              </w:rPr>
              <w:t>при</w:t>
            </w:r>
            <w:r w:rsidRPr="00D65296">
              <w:rPr>
                <w:sz w:val="24"/>
                <w:lang w:val="en-US"/>
              </w:rPr>
              <w:tab/>
            </w:r>
            <w:r>
              <w:rPr>
                <w:spacing w:val="-2"/>
                <w:sz w:val="24"/>
              </w:rPr>
              <w:t>помощи</w:t>
            </w:r>
            <w:r w:rsidRPr="00D65296">
              <w:rPr>
                <w:sz w:val="24"/>
                <w:lang w:val="en-US"/>
              </w:rPr>
              <w:tab/>
            </w:r>
            <w:r>
              <w:rPr>
                <w:spacing w:val="-2"/>
                <w:sz w:val="24"/>
              </w:rPr>
              <w:t>суффиксов</w:t>
            </w:r>
            <w:r w:rsidRPr="00D65296">
              <w:rPr>
                <w:sz w:val="24"/>
                <w:lang w:val="en-US"/>
              </w:rPr>
              <w:tab/>
            </w:r>
            <w:r w:rsidRPr="00D65296">
              <w:rPr>
                <w:spacing w:val="-2"/>
                <w:sz w:val="24"/>
                <w:lang w:val="en-US"/>
              </w:rPr>
              <w:t xml:space="preserve">-er/-or </w:t>
            </w:r>
            <w:r w:rsidRPr="00D65296">
              <w:rPr>
                <w:sz w:val="24"/>
                <w:lang w:val="en-US"/>
              </w:rPr>
              <w:t>(teacher/visitor), -ist (scientist, tourist), -sion/-tion (discussion/invitation)</w:t>
            </w:r>
          </w:p>
        </w:tc>
      </w:tr>
      <w:tr w:rsidR="00B65645">
        <w:trPr>
          <w:trHeight w:val="755"/>
        </w:trPr>
        <w:tc>
          <w:tcPr>
            <w:tcW w:w="1077" w:type="dxa"/>
          </w:tcPr>
          <w:p w:rsidR="00B65645" w:rsidRDefault="00D65296">
            <w:pPr>
              <w:pStyle w:val="TableParagraph"/>
              <w:ind w:left="10"/>
              <w:jc w:val="center"/>
              <w:rPr>
                <w:sz w:val="24"/>
              </w:rPr>
            </w:pPr>
            <w:r>
              <w:rPr>
                <w:spacing w:val="-2"/>
                <w:sz w:val="24"/>
              </w:rPr>
              <w:t>2.3.2.2</w:t>
            </w:r>
          </w:p>
        </w:tc>
        <w:tc>
          <w:tcPr>
            <w:tcW w:w="7994" w:type="dxa"/>
          </w:tcPr>
          <w:p w:rsidR="00B65645" w:rsidRDefault="00D65296">
            <w:pPr>
              <w:pStyle w:val="TableParagraph"/>
              <w:rPr>
                <w:sz w:val="24"/>
              </w:rPr>
            </w:pPr>
            <w:r>
              <w:rPr>
                <w:sz w:val="24"/>
              </w:rPr>
              <w:t>образованиеименприлагательныхприпомощисуффиксов-ful</w:t>
            </w:r>
            <w:r>
              <w:rPr>
                <w:spacing w:val="-2"/>
                <w:sz w:val="24"/>
              </w:rPr>
              <w:t>(wonderful),</w:t>
            </w:r>
          </w:p>
          <w:p w:rsidR="00B65645" w:rsidRDefault="00D65296">
            <w:pPr>
              <w:pStyle w:val="TableParagraph"/>
              <w:spacing w:before="0"/>
              <w:rPr>
                <w:sz w:val="24"/>
              </w:rPr>
            </w:pPr>
            <w:r>
              <w:rPr>
                <w:sz w:val="24"/>
              </w:rPr>
              <w:t>-ian/-an</w:t>
            </w:r>
            <w:r>
              <w:rPr>
                <w:spacing w:val="-2"/>
                <w:sz w:val="24"/>
              </w:rPr>
              <w:t>(Russian/American)</w:t>
            </w:r>
          </w:p>
        </w:tc>
      </w:tr>
      <w:tr w:rsidR="00B65645">
        <w:trPr>
          <w:trHeight w:val="479"/>
        </w:trPr>
        <w:tc>
          <w:tcPr>
            <w:tcW w:w="1077" w:type="dxa"/>
          </w:tcPr>
          <w:p w:rsidR="00B65645" w:rsidRDefault="00D65296">
            <w:pPr>
              <w:pStyle w:val="TableParagraph"/>
              <w:ind w:left="10"/>
              <w:jc w:val="center"/>
              <w:rPr>
                <w:sz w:val="24"/>
              </w:rPr>
            </w:pPr>
            <w:r>
              <w:rPr>
                <w:spacing w:val="-2"/>
                <w:sz w:val="24"/>
              </w:rPr>
              <w:t>2.3.2.3</w:t>
            </w:r>
          </w:p>
        </w:tc>
        <w:tc>
          <w:tcPr>
            <w:tcW w:w="7994" w:type="dxa"/>
          </w:tcPr>
          <w:p w:rsidR="00B65645" w:rsidRDefault="00D65296">
            <w:pPr>
              <w:pStyle w:val="TableParagraph"/>
              <w:rPr>
                <w:sz w:val="24"/>
              </w:rPr>
            </w:pPr>
            <w:r>
              <w:rPr>
                <w:sz w:val="24"/>
              </w:rPr>
              <w:t>образованиенаречийприпомощисуффикса-ly</w:t>
            </w:r>
            <w:r>
              <w:rPr>
                <w:spacing w:val="-2"/>
                <w:sz w:val="24"/>
              </w:rPr>
              <w:t>(recently)</w:t>
            </w:r>
          </w:p>
        </w:tc>
      </w:tr>
      <w:tr w:rsidR="00B65645">
        <w:trPr>
          <w:trHeight w:val="755"/>
        </w:trPr>
        <w:tc>
          <w:tcPr>
            <w:tcW w:w="1077" w:type="dxa"/>
          </w:tcPr>
          <w:p w:rsidR="00B65645" w:rsidRDefault="00D65296">
            <w:pPr>
              <w:pStyle w:val="TableParagraph"/>
              <w:ind w:left="10"/>
              <w:jc w:val="center"/>
              <w:rPr>
                <w:sz w:val="24"/>
              </w:rPr>
            </w:pPr>
            <w:r>
              <w:rPr>
                <w:spacing w:val="-2"/>
                <w:sz w:val="24"/>
              </w:rPr>
              <w:t>2.3.2.4</w:t>
            </w:r>
          </w:p>
        </w:tc>
        <w:tc>
          <w:tcPr>
            <w:tcW w:w="7994" w:type="dxa"/>
          </w:tcPr>
          <w:p w:rsidR="00B65645" w:rsidRDefault="00D65296">
            <w:pPr>
              <w:pStyle w:val="TableParagraph"/>
              <w:rPr>
                <w:sz w:val="24"/>
              </w:rPr>
            </w:pPr>
            <w:r>
              <w:rPr>
                <w:sz w:val="24"/>
              </w:rPr>
              <w:t>образованиеименприлагательных,именсуществительныхинаречий</w:t>
            </w:r>
            <w:r>
              <w:rPr>
                <w:sz w:val="24"/>
              </w:rPr>
              <w:t>при помощи отрицательного префикса un- (unhappy, unreality, unusually)</w:t>
            </w:r>
          </w:p>
        </w:tc>
      </w:tr>
      <w:tr w:rsidR="00B65645">
        <w:trPr>
          <w:trHeight w:val="1307"/>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jc w:val="both"/>
              <w:rPr>
                <w:sz w:val="24"/>
              </w:rPr>
            </w:pPr>
            <w:r>
              <w:rPr>
                <w:sz w:val="24"/>
              </w:rPr>
              <w:t>Грамматическаясторона</w:t>
            </w:r>
            <w:r>
              <w:rPr>
                <w:spacing w:val="-4"/>
                <w:sz w:val="24"/>
              </w:rPr>
              <w:t>речи</w:t>
            </w:r>
          </w:p>
          <w:p w:rsidR="00B65645" w:rsidRDefault="00D65296">
            <w:pPr>
              <w:pStyle w:val="TableParagraph"/>
              <w:spacing w:before="0"/>
              <w:ind w:right="55"/>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65645">
        <w:trPr>
          <w:trHeight w:val="755"/>
        </w:trPr>
        <w:tc>
          <w:tcPr>
            <w:tcW w:w="1077" w:type="dxa"/>
          </w:tcPr>
          <w:p w:rsidR="00B65645" w:rsidRDefault="00D65296">
            <w:pPr>
              <w:pStyle w:val="TableParagraph"/>
              <w:ind w:left="10"/>
              <w:jc w:val="center"/>
              <w:rPr>
                <w:sz w:val="24"/>
              </w:rPr>
            </w:pPr>
            <w:r>
              <w:rPr>
                <w:spacing w:val="-2"/>
                <w:sz w:val="24"/>
              </w:rPr>
              <w:t>2.4.1</w:t>
            </w:r>
          </w:p>
        </w:tc>
        <w:tc>
          <w:tcPr>
            <w:tcW w:w="7994" w:type="dxa"/>
          </w:tcPr>
          <w:p w:rsidR="00B65645" w:rsidRDefault="00D65296">
            <w:pPr>
              <w:pStyle w:val="TableParagraph"/>
              <w:tabs>
                <w:tab w:val="left" w:pos="1796"/>
                <w:tab w:val="left" w:pos="2237"/>
                <w:tab w:val="left" w:pos="3903"/>
                <w:tab w:val="left" w:pos="6132"/>
                <w:tab w:val="left" w:pos="7813"/>
              </w:tabs>
              <w:ind w:right="54"/>
              <w:rPr>
                <w:sz w:val="24"/>
              </w:rPr>
            </w:pPr>
            <w:r>
              <w:rPr>
                <w:spacing w:val="-2"/>
                <w:sz w:val="24"/>
              </w:rPr>
              <w:t>Предложения</w:t>
            </w:r>
            <w:r>
              <w:rPr>
                <w:sz w:val="24"/>
              </w:rPr>
              <w:tab/>
            </w:r>
            <w:r>
              <w:rPr>
                <w:spacing w:val="-10"/>
                <w:sz w:val="24"/>
              </w:rPr>
              <w:t>с</w:t>
            </w:r>
            <w:r>
              <w:rPr>
                <w:sz w:val="24"/>
              </w:rPr>
              <w:tab/>
            </w:r>
            <w:r>
              <w:rPr>
                <w:spacing w:val="-2"/>
                <w:sz w:val="24"/>
              </w:rPr>
              <w:t>несколькими</w:t>
            </w:r>
            <w:r>
              <w:rPr>
                <w:sz w:val="24"/>
              </w:rPr>
              <w:tab/>
            </w:r>
            <w:r>
              <w:rPr>
                <w:spacing w:val="-2"/>
                <w:sz w:val="24"/>
              </w:rPr>
              <w:t>обстоятельствами,</w:t>
            </w:r>
            <w:r>
              <w:rPr>
                <w:sz w:val="24"/>
              </w:rPr>
              <w:tab/>
            </w:r>
            <w:r>
              <w:rPr>
                <w:spacing w:val="-2"/>
                <w:sz w:val="24"/>
              </w:rPr>
              <w:t>следующими</w:t>
            </w:r>
            <w:r>
              <w:rPr>
                <w:sz w:val="24"/>
              </w:rPr>
              <w:tab/>
            </w:r>
            <w:r>
              <w:rPr>
                <w:spacing w:val="-10"/>
                <w:sz w:val="24"/>
              </w:rPr>
              <w:t xml:space="preserve">в </w:t>
            </w:r>
            <w:r>
              <w:rPr>
                <w:sz w:val="24"/>
              </w:rPr>
              <w:t>определенном порядке</w:t>
            </w:r>
          </w:p>
        </w:tc>
      </w:tr>
      <w:tr w:rsidR="00B65645">
        <w:trPr>
          <w:trHeight w:val="755"/>
        </w:trPr>
        <w:tc>
          <w:tcPr>
            <w:tcW w:w="1077" w:type="dxa"/>
          </w:tcPr>
          <w:p w:rsidR="00B65645" w:rsidRDefault="00D65296">
            <w:pPr>
              <w:pStyle w:val="TableParagraph"/>
              <w:ind w:left="10"/>
              <w:jc w:val="center"/>
              <w:rPr>
                <w:sz w:val="24"/>
              </w:rPr>
            </w:pPr>
            <w:r>
              <w:rPr>
                <w:spacing w:val="-2"/>
                <w:sz w:val="24"/>
              </w:rPr>
              <w:t>2.4.2</w:t>
            </w:r>
          </w:p>
        </w:tc>
        <w:tc>
          <w:tcPr>
            <w:tcW w:w="7994" w:type="dxa"/>
          </w:tcPr>
          <w:p w:rsidR="00B65645" w:rsidRDefault="00D65296">
            <w:pPr>
              <w:pStyle w:val="TableParagraph"/>
              <w:ind w:right="55"/>
              <w:rPr>
                <w:sz w:val="24"/>
              </w:rPr>
            </w:pPr>
            <w:r>
              <w:rPr>
                <w:sz w:val="24"/>
              </w:rPr>
              <w:t>Вопросительные предложения (альтернативный и разделительный вопросы в Present/Past/Future Simple Tense)</w:t>
            </w:r>
          </w:p>
        </w:tc>
      </w:tr>
      <w:tr w:rsidR="00B65645">
        <w:trPr>
          <w:trHeight w:val="1031"/>
        </w:trPr>
        <w:tc>
          <w:tcPr>
            <w:tcW w:w="1077" w:type="dxa"/>
          </w:tcPr>
          <w:p w:rsidR="00B65645" w:rsidRDefault="00D65296">
            <w:pPr>
              <w:pStyle w:val="TableParagraph"/>
              <w:ind w:left="10"/>
              <w:jc w:val="center"/>
              <w:rPr>
                <w:sz w:val="24"/>
              </w:rPr>
            </w:pPr>
            <w:r>
              <w:rPr>
                <w:spacing w:val="-2"/>
                <w:sz w:val="24"/>
              </w:rPr>
              <w:t>2.4.3</w:t>
            </w:r>
          </w:p>
        </w:tc>
        <w:tc>
          <w:tcPr>
            <w:tcW w:w="7994" w:type="dxa"/>
          </w:tcPr>
          <w:p w:rsidR="00B65645" w:rsidRDefault="00D65296">
            <w:pPr>
              <w:pStyle w:val="TableParagraph"/>
              <w:ind w:right="57"/>
              <w:jc w:val="both"/>
              <w:rPr>
                <w:sz w:val="24"/>
              </w:rPr>
            </w:pPr>
            <w:r>
              <w:rPr>
                <w:sz w:val="24"/>
              </w:rPr>
              <w:t>Глаголы в видовременных формах действительного залога в изъявительном наклонении в Present Perfect Tense в повествовательных (утвердительных и о</w:t>
            </w:r>
            <w:r>
              <w:rPr>
                <w:sz w:val="24"/>
              </w:rPr>
              <w:t>трицательных) и вопросительных предложениях</w:t>
            </w:r>
          </w:p>
        </w:tc>
      </w:tr>
      <w:tr w:rsidR="00B65645">
        <w:trPr>
          <w:trHeight w:val="755"/>
        </w:trPr>
        <w:tc>
          <w:tcPr>
            <w:tcW w:w="1077" w:type="dxa"/>
          </w:tcPr>
          <w:p w:rsidR="00B65645" w:rsidRDefault="00D65296">
            <w:pPr>
              <w:pStyle w:val="TableParagraph"/>
              <w:ind w:left="10"/>
              <w:jc w:val="center"/>
              <w:rPr>
                <w:sz w:val="24"/>
              </w:rPr>
            </w:pPr>
            <w:r>
              <w:rPr>
                <w:spacing w:val="-2"/>
                <w:sz w:val="24"/>
              </w:rPr>
              <w:t>2.4.4</w:t>
            </w:r>
          </w:p>
        </w:tc>
        <w:tc>
          <w:tcPr>
            <w:tcW w:w="7994" w:type="dxa"/>
          </w:tcPr>
          <w:p w:rsidR="00B65645" w:rsidRDefault="00D65296">
            <w:pPr>
              <w:pStyle w:val="TableParagraph"/>
              <w:rPr>
                <w:sz w:val="24"/>
              </w:rPr>
            </w:pPr>
            <w:r>
              <w:rPr>
                <w:sz w:val="24"/>
              </w:rPr>
              <w:t>Именасуществительныевомножественномчисле,втомчислеимена существительные, имеющие форму только множественного числа</w:t>
            </w:r>
          </w:p>
        </w:tc>
      </w:tr>
      <w:tr w:rsidR="00B65645">
        <w:trPr>
          <w:trHeight w:val="479"/>
        </w:trPr>
        <w:tc>
          <w:tcPr>
            <w:tcW w:w="1077" w:type="dxa"/>
          </w:tcPr>
          <w:p w:rsidR="00B65645" w:rsidRDefault="00D65296">
            <w:pPr>
              <w:pStyle w:val="TableParagraph"/>
              <w:ind w:left="10"/>
              <w:jc w:val="center"/>
              <w:rPr>
                <w:sz w:val="24"/>
              </w:rPr>
            </w:pPr>
            <w:r>
              <w:rPr>
                <w:spacing w:val="-2"/>
                <w:sz w:val="24"/>
              </w:rPr>
              <w:t>2.4.5</w:t>
            </w:r>
          </w:p>
        </w:tc>
        <w:tc>
          <w:tcPr>
            <w:tcW w:w="7994" w:type="dxa"/>
          </w:tcPr>
          <w:p w:rsidR="00B65645" w:rsidRDefault="00D65296">
            <w:pPr>
              <w:pStyle w:val="TableParagraph"/>
              <w:rPr>
                <w:sz w:val="24"/>
              </w:rPr>
            </w:pPr>
            <w:r>
              <w:rPr>
                <w:sz w:val="24"/>
              </w:rPr>
              <w:t>Именасуществительныеспричастияминастоящегоипрошедшего</w:t>
            </w:r>
            <w:r>
              <w:rPr>
                <w:spacing w:val="-2"/>
                <w:sz w:val="24"/>
              </w:rPr>
              <w:t>времени</w:t>
            </w:r>
          </w:p>
        </w:tc>
      </w:tr>
      <w:tr w:rsidR="00B65645">
        <w:trPr>
          <w:trHeight w:val="755"/>
        </w:trPr>
        <w:tc>
          <w:tcPr>
            <w:tcW w:w="1077" w:type="dxa"/>
          </w:tcPr>
          <w:p w:rsidR="00B65645" w:rsidRDefault="00D65296">
            <w:pPr>
              <w:pStyle w:val="TableParagraph"/>
              <w:ind w:left="10"/>
              <w:jc w:val="center"/>
              <w:rPr>
                <w:sz w:val="24"/>
              </w:rPr>
            </w:pPr>
            <w:r>
              <w:rPr>
                <w:spacing w:val="-2"/>
                <w:sz w:val="24"/>
              </w:rPr>
              <w:t>2.4.6</w:t>
            </w:r>
          </w:p>
        </w:tc>
        <w:tc>
          <w:tcPr>
            <w:tcW w:w="7994" w:type="dxa"/>
          </w:tcPr>
          <w:p w:rsidR="00B65645" w:rsidRDefault="00D65296">
            <w:pPr>
              <w:pStyle w:val="TableParagraph"/>
              <w:rPr>
                <w:sz w:val="24"/>
              </w:rPr>
            </w:pPr>
            <w:r>
              <w:rPr>
                <w:sz w:val="24"/>
              </w:rPr>
              <w:t>Наречияв</w:t>
            </w:r>
            <w:r>
              <w:rPr>
                <w:sz w:val="24"/>
              </w:rPr>
              <w:t>положительной,сравнительнойипревосходнойстепенях,образованные по правилу, и исключения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Социокультурныезнанияи</w:t>
            </w:r>
            <w:r>
              <w:rPr>
                <w:spacing w:val="-2"/>
                <w:sz w:val="24"/>
              </w:rPr>
              <w:t>умения</w:t>
            </w:r>
          </w:p>
        </w:tc>
      </w:tr>
      <w:tr w:rsidR="00B65645">
        <w:trPr>
          <w:trHeight w:val="1307"/>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4"/>
              <w:jc w:val="both"/>
              <w:rPr>
                <w:sz w:val="24"/>
              </w:rPr>
            </w:pPr>
            <w:r>
              <w:rPr>
                <w:sz w:val="24"/>
              </w:rPr>
              <w:t>Знание и использование социокультурных элементов речевого поведенческого этикета в стране (странах) изучаемого языка в рамках тематическогосодержания(вситуацияхобщения,втомчисле"Всемье","В школе", "На улице")</w:t>
            </w:r>
          </w:p>
        </w:tc>
      </w:tr>
      <w:tr w:rsidR="00B65645">
        <w:trPr>
          <w:trHeight w:val="1307"/>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ind w:right="54"/>
              <w:jc w:val="both"/>
              <w:rPr>
                <w:sz w:val="24"/>
              </w:rPr>
            </w:pPr>
            <w:r>
              <w:rPr>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B65645">
        <w:trPr>
          <w:trHeight w:val="2135"/>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ind w:right="54"/>
              <w:jc w:val="both"/>
              <w:rPr>
                <w:sz w:val="24"/>
              </w:rPr>
            </w:pPr>
            <w:r>
              <w:rPr>
                <w:sz w:val="24"/>
              </w:rPr>
              <w:t>Знание социокультурного по</w:t>
            </w:r>
            <w:r>
              <w:rPr>
                <w:sz w:val="24"/>
              </w:rPr>
              <w:t>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w:t>
            </w:r>
            <w:r>
              <w:rPr>
                <w:sz w:val="24"/>
              </w:rPr>
              <w:t xml:space="preserve">ельностями, выдающимися людьми), с доступными в языковом отношении образцами детской поэзии и прозы на английском </w:t>
            </w:r>
            <w:r>
              <w:rPr>
                <w:spacing w:val="-4"/>
                <w:sz w:val="24"/>
              </w:rPr>
              <w:t>языке</w:t>
            </w:r>
          </w:p>
        </w:tc>
      </w:tr>
      <w:tr w:rsidR="00B65645">
        <w:trPr>
          <w:trHeight w:val="479"/>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rPr>
                <w:sz w:val="24"/>
              </w:rPr>
            </w:pPr>
            <w:r>
              <w:rPr>
                <w:sz w:val="24"/>
              </w:rPr>
              <w:t>Умениеписатьсвоиимяифамилию,атакжеименаифамилии</w:t>
            </w:r>
            <w:r>
              <w:rPr>
                <w:spacing w:val="-2"/>
                <w:sz w:val="24"/>
              </w:rPr>
              <w:t>своих</w:t>
            </w:r>
          </w:p>
        </w:tc>
      </w:tr>
    </w:tbl>
    <w:p w:rsidR="00B65645" w:rsidRDefault="00B65645">
      <w:pPr>
        <w:pStyle w:val="TableParagraph"/>
        <w:rPr>
          <w:sz w:val="24"/>
        </w:rPr>
        <w:sectPr w:rsidR="00B65645">
          <w:type w:val="continuous"/>
          <w:pgSz w:w="11910" w:h="16840"/>
          <w:pgMar w:top="1100" w:right="0" w:bottom="104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родственниковидрузейнаанглийском</w:t>
            </w:r>
            <w:r>
              <w:rPr>
                <w:spacing w:val="-2"/>
                <w:sz w:val="24"/>
              </w:rPr>
              <w:t>языке</w:t>
            </w:r>
          </w:p>
        </w:tc>
      </w:tr>
      <w:tr w:rsidR="00B65645">
        <w:trPr>
          <w:trHeight w:val="755"/>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Умениеправильно</w:t>
            </w:r>
            <w:r>
              <w:rPr>
                <w:sz w:val="24"/>
              </w:rPr>
              <w:t xml:space="preserve">оформлятьсвойадреснаанглийскомязыке(ванкете, </w:t>
            </w:r>
            <w:r>
              <w:rPr>
                <w:spacing w:val="-2"/>
                <w:sz w:val="24"/>
              </w:rPr>
              <w:t>формуляре)</w:t>
            </w:r>
          </w:p>
        </w:tc>
      </w:tr>
      <w:tr w:rsidR="00B65645">
        <w:trPr>
          <w:trHeight w:val="479"/>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rPr>
                <w:sz w:val="24"/>
              </w:rPr>
            </w:pPr>
            <w:r>
              <w:rPr>
                <w:sz w:val="24"/>
              </w:rPr>
              <w:t>УмениекраткопредставлятьРоссиюистрану(страны)изучаемого</w:t>
            </w:r>
            <w:r>
              <w:rPr>
                <w:spacing w:val="-2"/>
                <w:sz w:val="24"/>
              </w:rPr>
              <w:t>языка</w:t>
            </w:r>
          </w:p>
        </w:tc>
      </w:tr>
      <w:tr w:rsidR="00B65645">
        <w:trPr>
          <w:trHeight w:val="1031"/>
        </w:trPr>
        <w:tc>
          <w:tcPr>
            <w:tcW w:w="1077" w:type="dxa"/>
          </w:tcPr>
          <w:p w:rsidR="00B65645" w:rsidRDefault="00D65296">
            <w:pPr>
              <w:pStyle w:val="TableParagraph"/>
              <w:ind w:left="10"/>
              <w:jc w:val="center"/>
              <w:rPr>
                <w:sz w:val="24"/>
              </w:rPr>
            </w:pPr>
            <w:r>
              <w:rPr>
                <w:spacing w:val="-5"/>
                <w:sz w:val="24"/>
              </w:rPr>
              <w:t>3.7</w:t>
            </w:r>
          </w:p>
        </w:tc>
        <w:tc>
          <w:tcPr>
            <w:tcW w:w="7994" w:type="dxa"/>
          </w:tcPr>
          <w:p w:rsidR="00B65645" w:rsidRDefault="00D65296">
            <w:pPr>
              <w:pStyle w:val="TableParagraph"/>
              <w:ind w:right="56"/>
              <w:jc w:val="both"/>
              <w:rPr>
                <w:sz w:val="24"/>
              </w:rPr>
            </w:pPr>
            <w:r>
              <w:rPr>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Компенсаторные</w:t>
            </w:r>
            <w:r>
              <w:rPr>
                <w:spacing w:val="-2"/>
                <w:sz w:val="24"/>
              </w:rPr>
              <w:t>умения</w:t>
            </w:r>
          </w:p>
        </w:tc>
      </w:tr>
      <w:tr w:rsidR="00B65645">
        <w:trPr>
          <w:trHeight w:val="755"/>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tabs>
                <w:tab w:val="left" w:pos="1824"/>
                <w:tab w:val="left" w:pos="2410"/>
                <w:tab w:val="left" w:pos="3336"/>
                <w:tab w:val="left" w:pos="3674"/>
                <w:tab w:val="left" w:pos="5204"/>
                <w:tab w:val="left" w:pos="6437"/>
                <w:tab w:val="left" w:pos="6760"/>
                <w:tab w:val="left" w:pos="7345"/>
              </w:tabs>
              <w:ind w:right="54"/>
              <w:rPr>
                <w:sz w:val="24"/>
              </w:rPr>
            </w:pPr>
            <w:r>
              <w:rPr>
                <w:spacing w:val="-2"/>
                <w:sz w:val="24"/>
              </w:rPr>
              <w:t>Использование</w:t>
            </w:r>
            <w:r>
              <w:rPr>
                <w:sz w:val="24"/>
              </w:rPr>
              <w:tab/>
            </w:r>
            <w:r>
              <w:rPr>
                <w:spacing w:val="-4"/>
                <w:sz w:val="24"/>
              </w:rPr>
              <w:t>при</w:t>
            </w:r>
            <w:r>
              <w:rPr>
                <w:sz w:val="24"/>
              </w:rPr>
              <w:tab/>
            </w:r>
            <w:r>
              <w:rPr>
                <w:spacing w:val="-2"/>
                <w:sz w:val="24"/>
              </w:rPr>
              <w:t>чтении</w:t>
            </w:r>
            <w:r>
              <w:rPr>
                <w:sz w:val="24"/>
              </w:rPr>
              <w:tab/>
            </w:r>
            <w:r>
              <w:rPr>
                <w:spacing w:val="-10"/>
                <w:sz w:val="24"/>
              </w:rPr>
              <w:t>и</w:t>
            </w:r>
            <w:r>
              <w:rPr>
                <w:sz w:val="24"/>
              </w:rPr>
              <w:tab/>
            </w:r>
            <w:r>
              <w:rPr>
                <w:spacing w:val="-2"/>
                <w:sz w:val="24"/>
              </w:rPr>
              <w:t>аудировании</w:t>
            </w:r>
            <w:r>
              <w:rPr>
                <w:sz w:val="24"/>
              </w:rPr>
              <w:tab/>
            </w:r>
            <w:r>
              <w:rPr>
                <w:spacing w:val="-2"/>
                <w:sz w:val="24"/>
              </w:rPr>
              <w:t>языковой,</w:t>
            </w:r>
            <w:r>
              <w:rPr>
                <w:sz w:val="24"/>
              </w:rPr>
              <w:tab/>
            </w:r>
            <w:r>
              <w:rPr>
                <w:spacing w:val="-10"/>
                <w:sz w:val="24"/>
              </w:rPr>
              <w:t>в</w:t>
            </w:r>
            <w:r>
              <w:rPr>
                <w:sz w:val="24"/>
              </w:rPr>
              <w:tab/>
            </w:r>
            <w:r>
              <w:rPr>
                <w:spacing w:val="-4"/>
                <w:sz w:val="24"/>
              </w:rPr>
              <w:t>том</w:t>
            </w:r>
            <w:r>
              <w:rPr>
                <w:sz w:val="24"/>
              </w:rPr>
              <w:tab/>
            </w:r>
            <w:r>
              <w:rPr>
                <w:spacing w:val="-2"/>
                <w:sz w:val="24"/>
              </w:rPr>
              <w:t xml:space="preserve">числе </w:t>
            </w:r>
            <w:r>
              <w:rPr>
                <w:sz w:val="24"/>
              </w:rPr>
              <w:t>контекстуальной, догадки</w:t>
            </w:r>
          </w:p>
        </w:tc>
      </w:tr>
      <w:tr w:rsidR="00B65645">
        <w:trPr>
          <w:trHeight w:val="755"/>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rPr>
                <w:sz w:val="24"/>
              </w:rPr>
            </w:pPr>
            <w:r>
              <w:rPr>
                <w:sz w:val="24"/>
              </w:rPr>
              <w:t>Использование при формулировании собственных высказываний ключевых слов, плана</w:t>
            </w:r>
          </w:p>
        </w:tc>
      </w:tr>
      <w:tr w:rsidR="00B65645">
        <w:trPr>
          <w:trHeight w:val="1031"/>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ind w:right="54"/>
              <w:jc w:val="both"/>
              <w:rPr>
                <w:sz w:val="24"/>
              </w:rPr>
            </w:pPr>
            <w:r>
              <w:rPr>
                <w:sz w:val="24"/>
              </w:rPr>
              <w:t>Игнорирование информации, не являющейся необходимой для понимания основного содержания прочитанного (прослу</w:t>
            </w:r>
            <w:r>
              <w:rPr>
                <w:sz w:val="24"/>
              </w:rPr>
              <w:t>шанного) текста или для нахождения в тексте запрашиваемой информации</w:t>
            </w:r>
          </w:p>
        </w:tc>
      </w:tr>
      <w:tr w:rsidR="00B65645">
        <w:trPr>
          <w:trHeight w:val="479"/>
        </w:trPr>
        <w:tc>
          <w:tcPr>
            <w:tcW w:w="9071" w:type="dxa"/>
            <w:gridSpan w:val="2"/>
          </w:tcPr>
          <w:p w:rsidR="00B65645" w:rsidRDefault="00D65296">
            <w:pPr>
              <w:pStyle w:val="TableParagraph"/>
              <w:rPr>
                <w:sz w:val="24"/>
              </w:rPr>
            </w:pPr>
            <w:r>
              <w:rPr>
                <w:sz w:val="24"/>
              </w:rPr>
              <w:t>Тематическоесодержание</w:t>
            </w:r>
            <w:r>
              <w:rPr>
                <w:spacing w:val="-4"/>
                <w:sz w:val="24"/>
              </w:rPr>
              <w:t xml:space="preserve"> речи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А</w:t>
            </w:r>
          </w:p>
        </w:tc>
        <w:tc>
          <w:tcPr>
            <w:tcW w:w="7994" w:type="dxa"/>
          </w:tcPr>
          <w:p w:rsidR="00B65645" w:rsidRDefault="00D65296">
            <w:pPr>
              <w:pStyle w:val="TableParagraph"/>
              <w:rPr>
                <w:sz w:val="24"/>
              </w:rPr>
            </w:pPr>
            <w:r>
              <w:rPr>
                <w:sz w:val="24"/>
              </w:rPr>
              <w:t>Моясемья.Моидрузья.Семейныепраздники:деньрождения,Новый</w:t>
            </w:r>
            <w:r>
              <w:rPr>
                <w:spacing w:val="-5"/>
                <w:sz w:val="24"/>
              </w:rPr>
              <w:t>год</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Б</w:t>
            </w:r>
          </w:p>
        </w:tc>
        <w:tc>
          <w:tcPr>
            <w:tcW w:w="7994" w:type="dxa"/>
          </w:tcPr>
          <w:p w:rsidR="00B65645" w:rsidRDefault="00D65296">
            <w:pPr>
              <w:pStyle w:val="TableParagraph"/>
              <w:rPr>
                <w:sz w:val="24"/>
              </w:rPr>
            </w:pPr>
            <w:r>
              <w:rPr>
                <w:sz w:val="24"/>
              </w:rPr>
              <w:t>Внешностьихарактерчеловека(литературного</w:t>
            </w:r>
            <w:r>
              <w:rPr>
                <w:spacing w:val="-2"/>
                <w:sz w:val="24"/>
              </w:rPr>
              <w:t>персонажа)</w:t>
            </w:r>
          </w:p>
        </w:tc>
      </w:tr>
      <w:tr w:rsidR="00B65645">
        <w:trPr>
          <w:trHeight w:val="479"/>
        </w:trPr>
        <w:tc>
          <w:tcPr>
            <w:tcW w:w="1077" w:type="dxa"/>
          </w:tcPr>
          <w:p w:rsidR="00B65645" w:rsidRDefault="00D65296">
            <w:pPr>
              <w:pStyle w:val="TableParagraph"/>
              <w:ind w:left="10"/>
              <w:jc w:val="center"/>
              <w:rPr>
                <w:sz w:val="24"/>
              </w:rPr>
            </w:pPr>
            <w:r>
              <w:rPr>
                <w:spacing w:val="-10"/>
                <w:sz w:val="24"/>
              </w:rPr>
              <w:t>В</w:t>
            </w:r>
          </w:p>
        </w:tc>
        <w:tc>
          <w:tcPr>
            <w:tcW w:w="7994" w:type="dxa"/>
          </w:tcPr>
          <w:p w:rsidR="00B65645" w:rsidRDefault="00D65296">
            <w:pPr>
              <w:pStyle w:val="TableParagraph"/>
              <w:rPr>
                <w:sz w:val="24"/>
              </w:rPr>
            </w:pPr>
            <w:r>
              <w:rPr>
                <w:sz w:val="24"/>
              </w:rPr>
              <w:t>Досугиувлечения(хобби)современного</w:t>
            </w:r>
            <w:r>
              <w:rPr>
                <w:sz w:val="24"/>
              </w:rPr>
              <w:t>подростка(чтение,кино,</w:t>
            </w:r>
            <w:r>
              <w:rPr>
                <w:spacing w:val="-2"/>
                <w:sz w:val="24"/>
              </w:rPr>
              <w:t xml:space="preserve"> спорт)</w:t>
            </w:r>
          </w:p>
        </w:tc>
      </w:tr>
      <w:tr w:rsidR="00B65645">
        <w:trPr>
          <w:trHeight w:val="479"/>
        </w:trPr>
        <w:tc>
          <w:tcPr>
            <w:tcW w:w="1077" w:type="dxa"/>
          </w:tcPr>
          <w:p w:rsidR="00B65645" w:rsidRDefault="00D65296">
            <w:pPr>
              <w:pStyle w:val="TableParagraph"/>
              <w:ind w:left="10"/>
              <w:jc w:val="center"/>
              <w:rPr>
                <w:sz w:val="24"/>
              </w:rPr>
            </w:pPr>
            <w:r>
              <w:rPr>
                <w:spacing w:val="-10"/>
                <w:sz w:val="24"/>
              </w:rPr>
              <w:t>Г</w:t>
            </w:r>
          </w:p>
        </w:tc>
        <w:tc>
          <w:tcPr>
            <w:tcW w:w="7994" w:type="dxa"/>
          </w:tcPr>
          <w:p w:rsidR="00B65645" w:rsidRDefault="00D65296">
            <w:pPr>
              <w:pStyle w:val="TableParagraph"/>
              <w:rPr>
                <w:sz w:val="24"/>
              </w:rPr>
            </w:pPr>
            <w:r>
              <w:rPr>
                <w:sz w:val="24"/>
              </w:rPr>
              <w:t>Здоровыйобразжизни:режимтрудаиотдыха,здоровое</w:t>
            </w:r>
            <w:r>
              <w:rPr>
                <w:spacing w:val="-2"/>
                <w:sz w:val="24"/>
              </w:rPr>
              <w:t>питание</w:t>
            </w:r>
          </w:p>
        </w:tc>
      </w:tr>
      <w:tr w:rsidR="00B65645">
        <w:trPr>
          <w:trHeight w:val="479"/>
        </w:trPr>
        <w:tc>
          <w:tcPr>
            <w:tcW w:w="1077" w:type="dxa"/>
          </w:tcPr>
          <w:p w:rsidR="00B65645" w:rsidRDefault="00D65296">
            <w:pPr>
              <w:pStyle w:val="TableParagraph"/>
              <w:ind w:left="10"/>
              <w:jc w:val="center"/>
              <w:rPr>
                <w:sz w:val="24"/>
              </w:rPr>
            </w:pPr>
            <w:r>
              <w:rPr>
                <w:spacing w:val="-10"/>
                <w:sz w:val="24"/>
              </w:rPr>
              <w:t>Д</w:t>
            </w:r>
          </w:p>
        </w:tc>
        <w:tc>
          <w:tcPr>
            <w:tcW w:w="7994" w:type="dxa"/>
          </w:tcPr>
          <w:p w:rsidR="00B65645" w:rsidRDefault="00D65296">
            <w:pPr>
              <w:pStyle w:val="TableParagraph"/>
              <w:rPr>
                <w:sz w:val="24"/>
              </w:rPr>
            </w:pPr>
            <w:r>
              <w:rPr>
                <w:sz w:val="24"/>
              </w:rPr>
              <w:t>Покупки:одежда,обувьипродукты</w:t>
            </w:r>
            <w:r>
              <w:rPr>
                <w:spacing w:val="-2"/>
                <w:sz w:val="24"/>
              </w:rPr>
              <w:t>питания</w:t>
            </w:r>
          </w:p>
        </w:tc>
      </w:tr>
      <w:tr w:rsidR="00B65645">
        <w:trPr>
          <w:trHeight w:val="755"/>
        </w:trPr>
        <w:tc>
          <w:tcPr>
            <w:tcW w:w="1077" w:type="dxa"/>
          </w:tcPr>
          <w:p w:rsidR="00B65645" w:rsidRDefault="00D65296">
            <w:pPr>
              <w:pStyle w:val="TableParagraph"/>
              <w:ind w:left="10" w:right="1"/>
              <w:jc w:val="center"/>
              <w:rPr>
                <w:sz w:val="24"/>
              </w:rPr>
            </w:pPr>
            <w:r>
              <w:rPr>
                <w:spacing w:val="-10"/>
                <w:sz w:val="24"/>
              </w:rPr>
              <w:t>Е</w:t>
            </w:r>
          </w:p>
        </w:tc>
        <w:tc>
          <w:tcPr>
            <w:tcW w:w="7994" w:type="dxa"/>
          </w:tcPr>
          <w:p w:rsidR="00B65645" w:rsidRDefault="00D65296">
            <w:pPr>
              <w:pStyle w:val="TableParagraph"/>
              <w:ind w:right="55"/>
              <w:rPr>
                <w:sz w:val="24"/>
              </w:rPr>
            </w:pPr>
            <w:r>
              <w:rPr>
                <w:sz w:val="24"/>
              </w:rPr>
              <w:t>Школа,школьнаяжизнь,школьнаяформа,изучаемыепредметы.Переписка с зарубежными сверстниками</w:t>
            </w:r>
          </w:p>
        </w:tc>
      </w:tr>
      <w:tr w:rsidR="00B65645">
        <w:trPr>
          <w:trHeight w:val="479"/>
        </w:trPr>
        <w:tc>
          <w:tcPr>
            <w:tcW w:w="1077" w:type="dxa"/>
          </w:tcPr>
          <w:p w:rsidR="00B65645" w:rsidRDefault="00D65296">
            <w:pPr>
              <w:pStyle w:val="TableParagraph"/>
              <w:ind w:left="10"/>
              <w:jc w:val="center"/>
              <w:rPr>
                <w:sz w:val="24"/>
              </w:rPr>
            </w:pPr>
            <w:r>
              <w:rPr>
                <w:spacing w:val="-10"/>
                <w:sz w:val="24"/>
              </w:rPr>
              <w:t>Ж</w:t>
            </w:r>
          </w:p>
        </w:tc>
        <w:tc>
          <w:tcPr>
            <w:tcW w:w="7994" w:type="dxa"/>
          </w:tcPr>
          <w:p w:rsidR="00B65645" w:rsidRDefault="00D65296">
            <w:pPr>
              <w:pStyle w:val="TableParagraph"/>
              <w:rPr>
                <w:sz w:val="24"/>
              </w:rPr>
            </w:pPr>
            <w:r>
              <w:rPr>
                <w:sz w:val="24"/>
              </w:rPr>
              <w:t>Каникулывразличноевремягода.Виды</w:t>
            </w:r>
            <w:r>
              <w:rPr>
                <w:spacing w:val="-2"/>
                <w:sz w:val="24"/>
              </w:rPr>
              <w:t>отдыха</w:t>
            </w:r>
          </w:p>
        </w:tc>
      </w:tr>
      <w:tr w:rsidR="00B65645">
        <w:trPr>
          <w:trHeight w:val="479"/>
        </w:trPr>
        <w:tc>
          <w:tcPr>
            <w:tcW w:w="1077" w:type="dxa"/>
          </w:tcPr>
          <w:p w:rsidR="00B65645" w:rsidRDefault="00D65296">
            <w:pPr>
              <w:pStyle w:val="TableParagraph"/>
              <w:ind w:left="10"/>
              <w:jc w:val="center"/>
              <w:rPr>
                <w:sz w:val="24"/>
              </w:rPr>
            </w:pPr>
            <w:r>
              <w:rPr>
                <w:spacing w:val="-10"/>
                <w:sz w:val="24"/>
              </w:rPr>
              <w:t>З</w:t>
            </w:r>
          </w:p>
        </w:tc>
        <w:tc>
          <w:tcPr>
            <w:tcW w:w="7994" w:type="dxa"/>
          </w:tcPr>
          <w:p w:rsidR="00B65645" w:rsidRDefault="00D65296">
            <w:pPr>
              <w:pStyle w:val="TableParagraph"/>
              <w:rPr>
                <w:sz w:val="24"/>
              </w:rPr>
            </w:pPr>
            <w:r>
              <w:rPr>
                <w:sz w:val="24"/>
              </w:rPr>
              <w:t>Природа:дикиеидомашниеживотные.</w:t>
            </w:r>
            <w:r>
              <w:rPr>
                <w:spacing w:val="-2"/>
                <w:sz w:val="24"/>
              </w:rPr>
              <w:t>Погода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И</w:t>
            </w:r>
          </w:p>
        </w:tc>
        <w:tc>
          <w:tcPr>
            <w:tcW w:w="7994" w:type="dxa"/>
          </w:tcPr>
          <w:p w:rsidR="00B65645" w:rsidRDefault="00D65296">
            <w:pPr>
              <w:pStyle w:val="TableParagraph"/>
              <w:rPr>
                <w:sz w:val="24"/>
              </w:rPr>
            </w:pPr>
            <w:r>
              <w:rPr>
                <w:sz w:val="24"/>
              </w:rPr>
              <w:t>Роднойнаселенныйпункт.</w:t>
            </w:r>
            <w:r>
              <w:rPr>
                <w:spacing w:val="-2"/>
                <w:sz w:val="24"/>
              </w:rPr>
              <w:t>Транспорт</w:t>
            </w:r>
          </w:p>
        </w:tc>
      </w:tr>
      <w:tr w:rsidR="00B65645">
        <w:trPr>
          <w:trHeight w:val="1031"/>
        </w:trPr>
        <w:tc>
          <w:tcPr>
            <w:tcW w:w="1077" w:type="dxa"/>
          </w:tcPr>
          <w:p w:rsidR="00B65645" w:rsidRDefault="00D65296">
            <w:pPr>
              <w:pStyle w:val="TableParagraph"/>
              <w:ind w:left="10"/>
              <w:jc w:val="center"/>
              <w:rPr>
                <w:sz w:val="24"/>
              </w:rPr>
            </w:pPr>
            <w:r>
              <w:rPr>
                <w:spacing w:val="-10"/>
                <w:sz w:val="24"/>
              </w:rPr>
              <w:t>К</w:t>
            </w:r>
          </w:p>
        </w:tc>
        <w:tc>
          <w:tcPr>
            <w:tcW w:w="7994" w:type="dxa"/>
          </w:tcPr>
          <w:p w:rsidR="00B65645" w:rsidRDefault="00D65296">
            <w:pPr>
              <w:pStyle w:val="TableParagraph"/>
              <w:ind w:right="55"/>
              <w:jc w:val="both"/>
              <w:rPr>
                <w:sz w:val="24"/>
              </w:rPr>
            </w:pPr>
            <w:r>
              <w:rPr>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B65645">
        <w:trPr>
          <w:trHeight w:val="755"/>
        </w:trPr>
        <w:tc>
          <w:tcPr>
            <w:tcW w:w="1077" w:type="dxa"/>
          </w:tcPr>
          <w:p w:rsidR="00B65645" w:rsidRDefault="00D65296">
            <w:pPr>
              <w:pStyle w:val="TableParagraph"/>
              <w:ind w:left="10"/>
              <w:jc w:val="center"/>
              <w:rPr>
                <w:sz w:val="24"/>
              </w:rPr>
            </w:pPr>
            <w:r>
              <w:rPr>
                <w:spacing w:val="-10"/>
                <w:sz w:val="24"/>
              </w:rPr>
              <w:t>Л</w:t>
            </w:r>
          </w:p>
        </w:tc>
        <w:tc>
          <w:tcPr>
            <w:tcW w:w="7994" w:type="dxa"/>
          </w:tcPr>
          <w:p w:rsidR="00B65645" w:rsidRDefault="00D65296">
            <w:pPr>
              <w:pStyle w:val="TableParagraph"/>
              <w:rPr>
                <w:sz w:val="24"/>
              </w:rPr>
            </w:pPr>
            <w:r>
              <w:rPr>
                <w:sz w:val="24"/>
              </w:rPr>
              <w:t>Выдающиесялюдироднойстраныистраны(стран)изучаемогоязыка:писатели, поэты</w:t>
            </w:r>
          </w:p>
        </w:tc>
      </w:tr>
    </w:tbl>
    <w:p w:rsidR="00B65645" w:rsidRDefault="00D65296">
      <w:pPr>
        <w:pStyle w:val="a3"/>
        <w:spacing w:before="265"/>
        <w:ind w:left="0" w:right="848"/>
        <w:jc w:val="right"/>
      </w:pPr>
      <w:r>
        <w:t>Таблица</w:t>
      </w:r>
      <w:r>
        <w:rPr>
          <w:spacing w:val="-5"/>
        </w:rPr>
        <w:t>7.2</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(6 класс)</w:t>
      </w:r>
    </w:p>
    <w:p w:rsidR="00B65645" w:rsidRDefault="00B65645">
      <w:pPr>
        <w:pStyle w:val="a3"/>
        <w:jc w:val="left"/>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lastRenderedPageBreak/>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Коммуникативные</w:t>
            </w:r>
            <w:r>
              <w:rPr>
                <w:spacing w:val="-2"/>
                <w:sz w:val="24"/>
              </w:rPr>
              <w:t>умения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pacing w:val="-2"/>
                <w:sz w:val="24"/>
              </w:rPr>
              <w:t>Говорение</w:t>
            </w:r>
          </w:p>
        </w:tc>
      </w:tr>
      <w:tr w:rsidR="00B65645">
        <w:trPr>
          <w:trHeight w:val="1859"/>
        </w:trPr>
        <w:tc>
          <w:tcPr>
            <w:tcW w:w="1701" w:type="dxa"/>
          </w:tcPr>
          <w:p w:rsidR="00B65645" w:rsidRDefault="00D65296">
            <w:pPr>
              <w:pStyle w:val="TableParagraph"/>
              <w:ind w:left="11" w:right="2"/>
              <w:jc w:val="center"/>
              <w:rPr>
                <w:sz w:val="24"/>
              </w:rPr>
            </w:pPr>
            <w:r>
              <w:rPr>
                <w:spacing w:val="-2"/>
                <w:sz w:val="24"/>
              </w:rPr>
              <w:t>1.1.1</w:t>
            </w:r>
          </w:p>
        </w:tc>
        <w:tc>
          <w:tcPr>
            <w:tcW w:w="7370" w:type="dxa"/>
          </w:tcPr>
          <w:p w:rsidR="00B65645" w:rsidRDefault="00D65296">
            <w:pPr>
              <w:pStyle w:val="TableParagraph"/>
              <w:ind w:right="54"/>
              <w:jc w:val="both"/>
              <w:rPr>
                <w:sz w:val="24"/>
              </w:rPr>
            </w:pPr>
            <w:r>
              <w:rPr>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w:t>
            </w:r>
            <w:r>
              <w:rPr>
                <w:sz w:val="24"/>
              </w:rPr>
              <w:t>чевого этикета, принятого в стране (странах) изучаемого языка (до5 реплик со стороны каждого собеседника)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1.1.2</w:t>
            </w:r>
          </w:p>
        </w:tc>
        <w:tc>
          <w:tcPr>
            <w:tcW w:w="7370" w:type="dxa"/>
          </w:tcPr>
          <w:p w:rsidR="00B65645" w:rsidRDefault="00D65296">
            <w:pPr>
              <w:pStyle w:val="TableParagraph"/>
              <w:ind w:right="54"/>
              <w:jc w:val="both"/>
              <w:rPr>
                <w:sz w:val="24"/>
              </w:rPr>
            </w:pPr>
            <w:r>
              <w:rPr>
                <w:sz w:val="24"/>
              </w:rPr>
              <w:t>Создавать разные виды монологических высказываний (описание, в томчислехарактеристика,повествование(сообщение)с</w:t>
            </w:r>
            <w:r>
              <w:rPr>
                <w:sz w:val="24"/>
              </w:rPr>
              <w:t>вербальными и (или) зрительными опорами в рамках тематического содержания речи (объем монологического высказывания - 7 - 8 фраз)</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1.1.3</w:t>
            </w:r>
          </w:p>
        </w:tc>
        <w:tc>
          <w:tcPr>
            <w:tcW w:w="7370" w:type="dxa"/>
          </w:tcPr>
          <w:p w:rsidR="00B65645" w:rsidRDefault="00D65296">
            <w:pPr>
              <w:pStyle w:val="TableParagraph"/>
              <w:rPr>
                <w:sz w:val="24"/>
              </w:rPr>
            </w:pPr>
            <w:r>
              <w:rPr>
                <w:sz w:val="24"/>
              </w:rPr>
              <w:t>Излагать основное содержание прочитанного текста с вербальными и (или) зрительными опорами (объем - 7 - 8 фраз)</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1.1.4</w:t>
            </w:r>
          </w:p>
        </w:tc>
        <w:tc>
          <w:tcPr>
            <w:tcW w:w="7370" w:type="dxa"/>
          </w:tcPr>
          <w:p w:rsidR="00B65645" w:rsidRDefault="00D65296">
            <w:pPr>
              <w:pStyle w:val="TableParagraph"/>
              <w:ind w:right="56"/>
              <w:rPr>
                <w:sz w:val="24"/>
              </w:rPr>
            </w:pPr>
            <w:r>
              <w:rPr>
                <w:sz w:val="24"/>
              </w:rPr>
              <w:t>Кратко излагать результаты выполненной проектной работы (объем - 7 - 8 фраз)</w:t>
            </w:r>
          </w:p>
        </w:tc>
      </w:tr>
      <w:tr w:rsidR="00B65645">
        <w:trPr>
          <w:trHeight w:val="479"/>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pacing w:val="-2"/>
                <w:sz w:val="24"/>
              </w:rPr>
              <w:t>Аудирование</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1.2.1</w:t>
            </w:r>
          </w:p>
        </w:tc>
        <w:tc>
          <w:tcPr>
            <w:tcW w:w="7370" w:type="dxa"/>
          </w:tcPr>
          <w:p w:rsidR="00B65645" w:rsidRDefault="00D65296">
            <w:pPr>
              <w:pStyle w:val="TableParagraph"/>
              <w:ind w:right="55"/>
              <w:jc w:val="both"/>
              <w:rPr>
                <w:sz w:val="24"/>
              </w:rPr>
            </w:pPr>
            <w:r>
              <w:rPr>
                <w:sz w:val="24"/>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содержания(времязвучаниятекста(текстов)дляаудирования-до1,5 </w:t>
            </w:r>
            <w:r>
              <w:rPr>
                <w:spacing w:val="-2"/>
                <w:sz w:val="24"/>
              </w:rPr>
              <w:t>минут)</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1.2.2</w:t>
            </w:r>
          </w:p>
        </w:tc>
        <w:tc>
          <w:tcPr>
            <w:tcW w:w="7370" w:type="dxa"/>
          </w:tcPr>
          <w:p w:rsidR="00B65645" w:rsidRDefault="00D65296">
            <w:pPr>
              <w:pStyle w:val="TableParagraph"/>
              <w:ind w:right="55"/>
              <w:jc w:val="both"/>
              <w:rPr>
                <w:sz w:val="24"/>
              </w:rPr>
            </w:pPr>
            <w:r>
              <w:rPr>
                <w:sz w:val="24"/>
              </w:rPr>
              <w:t>Воспр</w:t>
            </w:r>
            <w:r>
              <w:rPr>
                <w:sz w:val="24"/>
              </w:rPr>
              <w:t>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Смысловое</w:t>
            </w:r>
            <w:r>
              <w:rPr>
                <w:spacing w:val="-2"/>
                <w:sz w:val="24"/>
              </w:rPr>
              <w:t>чтение</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1.3.1</w:t>
            </w:r>
          </w:p>
        </w:tc>
        <w:tc>
          <w:tcPr>
            <w:tcW w:w="7370" w:type="dxa"/>
          </w:tcPr>
          <w:p w:rsidR="00B65645" w:rsidRDefault="00D65296">
            <w:pPr>
              <w:pStyle w:val="TableParagraph"/>
              <w:ind w:right="54"/>
              <w:jc w:val="both"/>
              <w:rPr>
                <w:sz w:val="24"/>
              </w:rPr>
            </w:pPr>
            <w:r>
              <w:rPr>
                <w:sz w:val="24"/>
              </w:rPr>
              <w:t xml:space="preserve">Читать про себя и понимать несложные адаптированные аутентичные тексты, содержащие отдельные незнакомые слова, с пониманием основного содержания (объем текста (текстов) для чтения - 180 - 200 </w:t>
            </w:r>
            <w:r>
              <w:rPr>
                <w:spacing w:val="-2"/>
                <w:sz w:val="24"/>
              </w:rPr>
              <w:t>слов)</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1.3.2</w:t>
            </w:r>
          </w:p>
        </w:tc>
        <w:tc>
          <w:tcPr>
            <w:tcW w:w="7370" w:type="dxa"/>
          </w:tcPr>
          <w:p w:rsidR="00B65645" w:rsidRDefault="00D65296">
            <w:pPr>
              <w:pStyle w:val="TableParagraph"/>
              <w:ind w:right="55"/>
              <w:jc w:val="both"/>
              <w:rPr>
                <w:sz w:val="24"/>
              </w:rPr>
            </w:pPr>
            <w:r>
              <w:rPr>
                <w:sz w:val="24"/>
              </w:rPr>
              <w:t>Читать про себя и понимать несложные адаптированные аутентичные тексты, содержащие отдельные незнакомые слова, с пониманием запрашиваемойинформации(объемтекста(текстов)длячтения-</w:t>
            </w:r>
            <w:r>
              <w:rPr>
                <w:spacing w:val="-5"/>
                <w:sz w:val="24"/>
              </w:rPr>
              <w:t>250</w:t>
            </w:r>
          </w:p>
          <w:p w:rsidR="00B65645" w:rsidRDefault="00D65296">
            <w:pPr>
              <w:pStyle w:val="TableParagraph"/>
              <w:spacing w:before="0"/>
              <w:jc w:val="both"/>
              <w:rPr>
                <w:sz w:val="24"/>
              </w:rPr>
            </w:pPr>
            <w:r>
              <w:rPr>
                <w:sz w:val="24"/>
              </w:rPr>
              <w:t xml:space="preserve">- 300 </w:t>
            </w:r>
            <w:r>
              <w:rPr>
                <w:spacing w:val="-2"/>
                <w:sz w:val="24"/>
              </w:rPr>
              <w:t>слов)</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1.3.3</w:t>
            </w:r>
          </w:p>
        </w:tc>
        <w:tc>
          <w:tcPr>
            <w:tcW w:w="7370" w:type="dxa"/>
          </w:tcPr>
          <w:p w:rsidR="00B65645" w:rsidRDefault="00D65296">
            <w:pPr>
              <w:pStyle w:val="TableParagraph"/>
              <w:tabs>
                <w:tab w:val="left" w:pos="999"/>
                <w:tab w:val="left" w:pos="1595"/>
                <w:tab w:val="left" w:pos="2268"/>
                <w:tab w:val="left" w:pos="3785"/>
                <w:tab w:val="left" w:pos="4712"/>
                <w:tab w:val="left" w:pos="5970"/>
                <w:tab w:val="left" w:pos="6326"/>
              </w:tabs>
              <w:ind w:right="54"/>
              <w:rPr>
                <w:sz w:val="24"/>
              </w:rPr>
            </w:pPr>
            <w:r>
              <w:rPr>
                <w:spacing w:val="-2"/>
                <w:sz w:val="24"/>
              </w:rPr>
              <w:t>Читать</w:t>
            </w:r>
            <w:r>
              <w:rPr>
                <w:sz w:val="24"/>
              </w:rPr>
              <w:tab/>
            </w:r>
            <w:r>
              <w:rPr>
                <w:spacing w:val="-4"/>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2"/>
                <w:sz w:val="24"/>
              </w:rPr>
              <w:t>(таблицы)</w:t>
            </w:r>
            <w:r>
              <w:rPr>
                <w:sz w:val="24"/>
              </w:rPr>
              <w:tab/>
            </w:r>
            <w:r>
              <w:rPr>
                <w:spacing w:val="-10"/>
                <w:sz w:val="24"/>
              </w:rPr>
              <w:t>и</w:t>
            </w:r>
            <w:r>
              <w:rPr>
                <w:sz w:val="24"/>
              </w:rPr>
              <w:tab/>
            </w:r>
            <w:r>
              <w:rPr>
                <w:spacing w:val="-2"/>
                <w:sz w:val="24"/>
              </w:rPr>
              <w:t xml:space="preserve">понимать </w:t>
            </w:r>
            <w:r>
              <w:rPr>
                <w:sz w:val="24"/>
              </w:rPr>
              <w:t>представленную в них информацию</w:t>
            </w:r>
          </w:p>
        </w:tc>
      </w:tr>
    </w:tbl>
    <w:p w:rsidR="00B65645" w:rsidRDefault="00B65645">
      <w:pPr>
        <w:pStyle w:val="TableParagraph"/>
        <w:rPr>
          <w:sz w:val="24"/>
        </w:rPr>
        <w:sectPr w:rsidR="00B65645">
          <w:pgSz w:w="11910" w:h="16840"/>
          <w:pgMar w:top="1100" w:right="0" w:bottom="119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2"/>
                <w:sz w:val="24"/>
              </w:rPr>
              <w:lastRenderedPageBreak/>
              <w:t>1.3.4</w:t>
            </w:r>
          </w:p>
        </w:tc>
        <w:tc>
          <w:tcPr>
            <w:tcW w:w="7370" w:type="dxa"/>
          </w:tcPr>
          <w:p w:rsidR="00B65645" w:rsidRDefault="00D65296">
            <w:pPr>
              <w:pStyle w:val="TableParagraph"/>
              <w:rPr>
                <w:sz w:val="24"/>
              </w:rPr>
            </w:pPr>
            <w:r>
              <w:rPr>
                <w:sz w:val="24"/>
              </w:rPr>
              <w:t>Определятьтемутекстапо</w:t>
            </w:r>
            <w:r>
              <w:rPr>
                <w:spacing w:val="-2"/>
                <w:sz w:val="24"/>
              </w:rPr>
              <w:t xml:space="preserve"> заголовку</w:t>
            </w:r>
          </w:p>
        </w:tc>
      </w:tr>
      <w:tr w:rsidR="00B65645">
        <w:trPr>
          <w:trHeight w:val="47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Письменная</w:t>
            </w:r>
            <w:r>
              <w:rPr>
                <w:spacing w:val="-4"/>
                <w:sz w:val="24"/>
              </w:rPr>
              <w:t>речь</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1.4.1</w:t>
            </w:r>
          </w:p>
        </w:tc>
        <w:tc>
          <w:tcPr>
            <w:tcW w:w="7370" w:type="dxa"/>
          </w:tcPr>
          <w:p w:rsidR="00B65645" w:rsidRDefault="00D65296">
            <w:pPr>
              <w:pStyle w:val="TableParagraph"/>
              <w:ind w:right="54"/>
              <w:jc w:val="both"/>
              <w:rPr>
                <w:sz w:val="24"/>
              </w:rPr>
            </w:pPr>
            <w:r>
              <w:rPr>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1.4.2</w:t>
            </w:r>
          </w:p>
        </w:tc>
        <w:tc>
          <w:tcPr>
            <w:tcW w:w="7370" w:type="dxa"/>
          </w:tcPr>
          <w:p w:rsidR="00B65645" w:rsidRDefault="00D65296">
            <w:pPr>
              <w:pStyle w:val="TableParagraph"/>
              <w:ind w:right="54"/>
              <w:jc w:val="both"/>
              <w:rPr>
                <w:sz w:val="24"/>
              </w:rPr>
            </w:pPr>
            <w:r>
              <w:rPr>
                <w:sz w:val="24"/>
              </w:rPr>
              <w:t>Писать электронное сообщение личного характера, соблюдая речевой этикет, принятый в стране (странах) изучаемого языка (объем сообщения - до 70 слов)</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1.4.3</w:t>
            </w:r>
          </w:p>
        </w:tc>
        <w:tc>
          <w:tcPr>
            <w:tcW w:w="7370" w:type="dxa"/>
          </w:tcPr>
          <w:p w:rsidR="00B65645" w:rsidRDefault="00D65296">
            <w:pPr>
              <w:pStyle w:val="TableParagraph"/>
              <w:ind w:right="54"/>
              <w:jc w:val="both"/>
              <w:rPr>
                <w:sz w:val="24"/>
              </w:rPr>
            </w:pPr>
            <w:r>
              <w:rPr>
                <w:sz w:val="24"/>
              </w:rPr>
              <w:t>Создавать небольшое письменное высказывание с использованием образца, плана, ключевых слов, картинки (объем высказывания - до70 слов)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Языковыезнанияи</w:t>
            </w:r>
            <w:r>
              <w:rPr>
                <w:spacing w:val="-2"/>
                <w:sz w:val="24"/>
              </w:rPr>
              <w:t xml:space="preserve"> навыки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Фонетическаясторона</w:t>
            </w:r>
            <w:r>
              <w:rPr>
                <w:spacing w:val="-4"/>
                <w:sz w:val="24"/>
              </w:rPr>
              <w:t>речи</w:t>
            </w:r>
          </w:p>
        </w:tc>
      </w:tr>
      <w:tr w:rsidR="00B65645">
        <w:trPr>
          <w:trHeight w:val="1583"/>
        </w:trPr>
        <w:tc>
          <w:tcPr>
            <w:tcW w:w="1701" w:type="dxa"/>
          </w:tcPr>
          <w:p w:rsidR="00B65645" w:rsidRDefault="00D65296">
            <w:pPr>
              <w:pStyle w:val="TableParagraph"/>
              <w:ind w:left="11" w:right="2"/>
              <w:jc w:val="center"/>
              <w:rPr>
                <w:sz w:val="24"/>
              </w:rPr>
            </w:pPr>
            <w:r>
              <w:rPr>
                <w:spacing w:val="-2"/>
                <w:sz w:val="24"/>
              </w:rPr>
              <w:t>2.1.1</w:t>
            </w:r>
          </w:p>
        </w:tc>
        <w:tc>
          <w:tcPr>
            <w:tcW w:w="7370" w:type="dxa"/>
          </w:tcPr>
          <w:p w:rsidR="00B65645" w:rsidRDefault="00D65296">
            <w:pPr>
              <w:pStyle w:val="TableParagraph"/>
              <w:ind w:right="52"/>
              <w:jc w:val="both"/>
              <w:rPr>
                <w:sz w:val="24"/>
              </w:rPr>
            </w:pPr>
            <w:r>
              <w:rPr>
                <w:sz w:val="24"/>
              </w:rPr>
              <w:t>Различать на слух и адекватно, без ошибок, ведущих к сбою коммуникации, произносить слова с правильным ударением и фразыс соблюдением их ритмико-интонационных особенностей, в томчисле применять правило отсутствия фразового ударения на служебных словах</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2.1.2</w:t>
            </w:r>
          </w:p>
        </w:tc>
        <w:tc>
          <w:tcPr>
            <w:tcW w:w="7370" w:type="dxa"/>
          </w:tcPr>
          <w:p w:rsidR="00B65645" w:rsidRDefault="00D65296">
            <w:pPr>
              <w:pStyle w:val="TableParagraph"/>
              <w:ind w:right="55"/>
              <w:jc w:val="both"/>
              <w:rPr>
                <w:sz w:val="24"/>
              </w:rPr>
            </w:pPr>
            <w:r>
              <w:rPr>
                <w:sz w:val="24"/>
              </w:rPr>
              <w:t>Выразительно читать вслух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2.1.3</w:t>
            </w:r>
          </w:p>
        </w:tc>
        <w:tc>
          <w:tcPr>
            <w:tcW w:w="7370" w:type="dxa"/>
          </w:tcPr>
          <w:p w:rsidR="00B65645" w:rsidRDefault="00D65296">
            <w:pPr>
              <w:pStyle w:val="TableParagraph"/>
              <w:rPr>
                <w:sz w:val="24"/>
              </w:rPr>
            </w:pPr>
            <w:r>
              <w:rPr>
                <w:sz w:val="24"/>
              </w:rPr>
              <w:t>Читатьнов</w:t>
            </w:r>
            <w:r>
              <w:rPr>
                <w:sz w:val="24"/>
              </w:rPr>
              <w:t>ыесловасогласноосновнымправилам</w:t>
            </w:r>
            <w:r>
              <w:rPr>
                <w:spacing w:val="-2"/>
                <w:sz w:val="24"/>
              </w:rPr>
              <w:t>чтения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Орфографияи</w:t>
            </w:r>
            <w:r>
              <w:rPr>
                <w:spacing w:val="-2"/>
                <w:sz w:val="24"/>
              </w:rPr>
              <w:t>пунктуация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2.2.1</w:t>
            </w:r>
          </w:p>
        </w:tc>
        <w:tc>
          <w:tcPr>
            <w:tcW w:w="7370" w:type="dxa"/>
          </w:tcPr>
          <w:p w:rsidR="00B65645" w:rsidRDefault="00D65296">
            <w:pPr>
              <w:pStyle w:val="TableParagraph"/>
              <w:rPr>
                <w:sz w:val="24"/>
              </w:rPr>
            </w:pPr>
            <w:r>
              <w:rPr>
                <w:sz w:val="24"/>
              </w:rPr>
              <w:t xml:space="preserve">Владетьорфографическиминавыками:правильнописатьизученные </w:t>
            </w:r>
            <w:r>
              <w:rPr>
                <w:spacing w:val="-2"/>
                <w:sz w:val="24"/>
              </w:rPr>
              <w:t>слова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2.2.2</w:t>
            </w:r>
          </w:p>
        </w:tc>
        <w:tc>
          <w:tcPr>
            <w:tcW w:w="7370" w:type="dxa"/>
          </w:tcPr>
          <w:p w:rsidR="00B65645" w:rsidRDefault="00D65296">
            <w:pPr>
              <w:pStyle w:val="TableParagraph"/>
              <w:ind w:right="54"/>
              <w:jc w:val="both"/>
              <w:rPr>
                <w:sz w:val="24"/>
              </w:rPr>
            </w:pPr>
            <w:r>
              <w:rPr>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Лексическая</w:t>
            </w:r>
            <w:r>
              <w:rPr>
                <w:sz w:val="24"/>
              </w:rPr>
              <w:t>сторона</w:t>
            </w:r>
            <w:r>
              <w:rPr>
                <w:spacing w:val="-4"/>
                <w:sz w:val="24"/>
              </w:rPr>
              <w:t>речи</w:t>
            </w:r>
          </w:p>
        </w:tc>
      </w:tr>
      <w:tr w:rsidR="00B65645">
        <w:trPr>
          <w:trHeight w:val="2135"/>
        </w:trPr>
        <w:tc>
          <w:tcPr>
            <w:tcW w:w="1701" w:type="dxa"/>
          </w:tcPr>
          <w:p w:rsidR="00B65645" w:rsidRDefault="00D65296">
            <w:pPr>
              <w:pStyle w:val="TableParagraph"/>
              <w:ind w:left="11" w:right="2"/>
              <w:jc w:val="center"/>
              <w:rPr>
                <w:sz w:val="24"/>
              </w:rPr>
            </w:pPr>
            <w:r>
              <w:rPr>
                <w:spacing w:val="-2"/>
                <w:sz w:val="24"/>
              </w:rPr>
              <w:t>2.3.1</w:t>
            </w:r>
          </w:p>
        </w:tc>
        <w:tc>
          <w:tcPr>
            <w:tcW w:w="7370" w:type="dxa"/>
          </w:tcPr>
          <w:p w:rsidR="00B65645" w:rsidRDefault="00D65296">
            <w:pPr>
              <w:pStyle w:val="TableParagraph"/>
              <w:ind w:right="52"/>
              <w:jc w:val="both"/>
              <w:rPr>
                <w:sz w:val="24"/>
              </w:rPr>
            </w:pPr>
            <w:r>
              <w:rPr>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ранее),обслужив</w:t>
            </w:r>
            <w:r>
              <w:rPr>
                <w:sz w:val="24"/>
              </w:rPr>
              <w:t>ающих ситуации общения в рамках отобранного тематического содержания, с соблюдением существующей нормы лексической сочетаемости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2.3.2</w:t>
            </w:r>
          </w:p>
        </w:tc>
        <w:tc>
          <w:tcPr>
            <w:tcW w:w="7370" w:type="dxa"/>
          </w:tcPr>
          <w:p w:rsidR="00B65645" w:rsidRDefault="00D65296">
            <w:pPr>
              <w:pStyle w:val="TableParagraph"/>
              <w:tabs>
                <w:tab w:val="left" w:pos="982"/>
                <w:tab w:val="left" w:pos="2703"/>
                <w:tab w:val="left" w:pos="3104"/>
                <w:tab w:val="left" w:pos="5059"/>
                <w:tab w:val="left" w:pos="6681"/>
              </w:tabs>
              <w:ind w:right="55"/>
              <w:rPr>
                <w:sz w:val="24"/>
              </w:rPr>
            </w:pPr>
            <w:r>
              <w:rPr>
                <w:sz w:val="24"/>
              </w:rPr>
              <w:t xml:space="preserve">Распознаватьиупотреблятьвустнойиписьменнойречиродственные </w:t>
            </w:r>
            <w:r>
              <w:rPr>
                <w:spacing w:val="-2"/>
                <w:sz w:val="24"/>
              </w:rPr>
              <w:t>слова,</w:t>
            </w:r>
            <w:r>
              <w:rPr>
                <w:sz w:val="24"/>
              </w:rPr>
              <w:tab/>
            </w:r>
            <w:r>
              <w:rPr>
                <w:spacing w:val="-2"/>
                <w:sz w:val="24"/>
              </w:rPr>
              <w:t>образованные</w:t>
            </w:r>
            <w:r>
              <w:rPr>
                <w:sz w:val="24"/>
              </w:rPr>
              <w:tab/>
            </w:r>
            <w:r>
              <w:rPr>
                <w:spacing w:val="-10"/>
                <w:sz w:val="24"/>
              </w:rPr>
              <w:t>с</w:t>
            </w:r>
            <w:r>
              <w:rPr>
                <w:sz w:val="24"/>
              </w:rPr>
              <w:tab/>
            </w:r>
            <w:r>
              <w:rPr>
                <w:spacing w:val="-2"/>
                <w:sz w:val="24"/>
              </w:rPr>
              <w:t>использованием</w:t>
            </w:r>
            <w:r>
              <w:rPr>
                <w:sz w:val="24"/>
              </w:rPr>
              <w:tab/>
            </w:r>
            <w:r>
              <w:rPr>
                <w:spacing w:val="-2"/>
                <w:sz w:val="24"/>
              </w:rPr>
              <w:t>аффиксации:</w:t>
            </w:r>
            <w:r>
              <w:rPr>
                <w:sz w:val="24"/>
              </w:rPr>
              <w:tab/>
            </w:r>
            <w:r>
              <w:rPr>
                <w:spacing w:val="-2"/>
                <w:sz w:val="24"/>
              </w:rPr>
              <w:t>имена</w:t>
            </w:r>
          </w:p>
        </w:tc>
      </w:tr>
    </w:tbl>
    <w:p w:rsidR="00B65645" w:rsidRDefault="00B65645">
      <w:pPr>
        <w:pStyle w:val="TableParagraph"/>
        <w:rPr>
          <w:sz w:val="24"/>
        </w:rPr>
        <w:sectPr w:rsidR="00B65645">
          <w:type w:val="continuous"/>
          <w:pgSz w:w="11910" w:h="16840"/>
          <w:pgMar w:top="1100" w:right="0" w:bottom="104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существительные-спомощьюсуффикса-</w:t>
            </w:r>
            <w:r>
              <w:rPr>
                <w:spacing w:val="-5"/>
                <w:sz w:val="24"/>
              </w:rPr>
              <w:t>ing</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2.3.3</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Распознаватьиупотреблятьвустнойиписьменнойречиродственные слова, образованные с использованием аффиксации: имена прилагательные с помощью суффиксов -ing, -less, -ive, -al</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2.3.4</w:t>
            </w:r>
          </w:p>
        </w:tc>
        <w:tc>
          <w:tcPr>
            <w:tcW w:w="7370" w:type="dxa"/>
          </w:tcPr>
          <w:p w:rsidR="00B65645" w:rsidRDefault="00D65296">
            <w:pPr>
              <w:pStyle w:val="TableParagraph"/>
              <w:ind w:right="55"/>
              <w:jc w:val="both"/>
              <w:rPr>
                <w:sz w:val="24"/>
              </w:rPr>
            </w:pPr>
            <w:r>
              <w:rPr>
                <w:sz w:val="24"/>
              </w:rPr>
              <w:t>Распознаватьи</w:t>
            </w:r>
            <w:r>
              <w:rPr>
                <w:sz w:val="24"/>
              </w:rPr>
              <w:t>употреблятьвустнойиписьменнойречиродственные слова, образованные с использованием аффиксации: наречия с суффиксом -ly</w:t>
            </w:r>
          </w:p>
        </w:tc>
      </w:tr>
      <w:tr w:rsidR="00B65645">
        <w:trPr>
          <w:trHeight w:val="755"/>
        </w:trPr>
        <w:tc>
          <w:tcPr>
            <w:tcW w:w="1701" w:type="dxa"/>
          </w:tcPr>
          <w:p w:rsidR="00B65645" w:rsidRDefault="00D65296">
            <w:pPr>
              <w:pStyle w:val="TableParagraph"/>
              <w:ind w:left="11" w:right="2"/>
              <w:jc w:val="center"/>
              <w:rPr>
                <w:sz w:val="24"/>
              </w:rPr>
            </w:pPr>
            <w:r>
              <w:rPr>
                <w:spacing w:val="-2"/>
                <w:sz w:val="24"/>
              </w:rPr>
              <w:t>2.3.5</w:t>
            </w:r>
          </w:p>
        </w:tc>
        <w:tc>
          <w:tcPr>
            <w:tcW w:w="7370" w:type="dxa"/>
          </w:tcPr>
          <w:p w:rsidR="00B65645" w:rsidRDefault="00D65296">
            <w:pPr>
              <w:pStyle w:val="TableParagraph"/>
              <w:rPr>
                <w:sz w:val="24"/>
              </w:rPr>
            </w:pPr>
            <w:r>
              <w:rPr>
                <w:sz w:val="24"/>
              </w:rPr>
              <w:t>Распознавать и употреблять в устной и письменной речи изученные синонимы и антонимы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2.3.6</w:t>
            </w:r>
          </w:p>
        </w:tc>
        <w:tc>
          <w:tcPr>
            <w:tcW w:w="7370" w:type="dxa"/>
          </w:tcPr>
          <w:p w:rsidR="00B65645" w:rsidRDefault="00D65296">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интернациональные слова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2.3.7</w:t>
            </w:r>
          </w:p>
        </w:tc>
        <w:tc>
          <w:tcPr>
            <w:tcW w:w="7370" w:type="dxa"/>
          </w:tcPr>
          <w:p w:rsidR="00B65645" w:rsidRDefault="00D65296">
            <w:pPr>
              <w:pStyle w:val="TableParagraph"/>
              <w:rPr>
                <w:sz w:val="24"/>
              </w:rPr>
            </w:pPr>
            <w:r>
              <w:rPr>
                <w:sz w:val="24"/>
              </w:rPr>
              <w:t>Распознавать и употреблять в устной и письменной речи различныесредства связи в тексте для обеспечения целостности высказывания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rPr>
                <w:sz w:val="24"/>
              </w:rPr>
            </w:pPr>
            <w:r>
              <w:rPr>
                <w:sz w:val="24"/>
              </w:rPr>
              <w:t>Грамматическаясторона</w:t>
            </w:r>
            <w:r>
              <w:rPr>
                <w:spacing w:val="-4"/>
                <w:sz w:val="24"/>
              </w:rPr>
              <w:t>речи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2.4.1</w:t>
            </w:r>
          </w:p>
        </w:tc>
        <w:tc>
          <w:tcPr>
            <w:tcW w:w="7370" w:type="dxa"/>
          </w:tcPr>
          <w:p w:rsidR="00B65645" w:rsidRDefault="00D65296">
            <w:pPr>
              <w:pStyle w:val="TableParagraph"/>
              <w:ind w:right="55"/>
              <w:jc w:val="both"/>
              <w:rPr>
                <w:sz w:val="24"/>
              </w:rPr>
            </w:pPr>
            <w:r>
              <w:rPr>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2.4.2</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вустной и письменной речи сложноподчиненн</w:t>
            </w:r>
            <w:r>
              <w:rPr>
                <w:sz w:val="24"/>
              </w:rPr>
              <w:t xml:space="preserve">ые предложения с придаточными определительными с союзными словами who, which, </w:t>
            </w:r>
            <w:r>
              <w:rPr>
                <w:spacing w:val="-4"/>
                <w:sz w:val="24"/>
              </w:rPr>
              <w:t>that</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2.4.3</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вустной и письменной речи предложения с конструкциями as... as, not so... as</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2.4.4</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2.4.5</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вустной и письменной речи имена глаголы в видо-временных формах действительного залога в изъявительном наклонении в Present/Past Continuous Tense</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2.4.6</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w:t>
            </w:r>
            <w:r>
              <w:rPr>
                <w:sz w:val="24"/>
              </w:rPr>
              <w:t xml:space="preserve"> употреблять вустной и письменной речи модальные глаголы и их эквиваленты (can/be able to, must/have to, may, should, need)</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2.4.7</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вустной и письменной речи слова, выражающие количество (little/a li</w:t>
            </w:r>
            <w:r>
              <w:rPr>
                <w:sz w:val="24"/>
              </w:rPr>
              <w:t>ttle, few/a few)</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2.4.8</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вустной и письменной речи возвратные, неопределенные местоимения (some,any)иихпроизводные(somebody,anybody;something,</w:t>
            </w:r>
            <w:r>
              <w:rPr>
                <w:spacing w:val="-2"/>
                <w:sz w:val="24"/>
              </w:rPr>
              <w:t>anything</w:t>
            </w:r>
          </w:p>
        </w:tc>
      </w:tr>
    </w:tbl>
    <w:p w:rsidR="00B65645" w:rsidRDefault="00B65645">
      <w:pPr>
        <w:pStyle w:val="TableParagraph"/>
        <w:jc w:val="both"/>
        <w:rPr>
          <w:sz w:val="24"/>
        </w:rPr>
        <w:sectPr w:rsidR="00B65645">
          <w:type w:val="continuous"/>
          <w:pgSz w:w="11910" w:h="16840"/>
          <w:pgMar w:top="1100" w:right="0" w:bottom="70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4"/>
              <w:jc w:val="both"/>
              <w:rPr>
                <w:sz w:val="24"/>
              </w:rPr>
            </w:pPr>
            <w:r>
              <w:rPr>
                <w:sz w:val="24"/>
              </w:rPr>
              <w:t>и другие), every и производные (everybody, everything и другие) в повествовательных (утвердительных и отрицательных) и вопросительных предложениях</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2.4.9</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 употреблять в</w:t>
            </w:r>
            <w:r>
              <w:rPr>
                <w:sz w:val="24"/>
              </w:rPr>
              <w:t>устной и письменной речи числительные для обозначения дат и больших чисел (100 - 1000)</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Социокультурныезнанияи</w:t>
            </w:r>
            <w:r>
              <w:rPr>
                <w:spacing w:val="-2"/>
                <w:sz w:val="24"/>
              </w:rPr>
              <w:t>умения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4"/>
              <w:jc w:val="both"/>
              <w:rPr>
                <w:sz w:val="24"/>
              </w:rPr>
            </w:pPr>
            <w:r>
              <w:rPr>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4"/>
              <w:jc w:val="both"/>
              <w:rPr>
                <w:sz w:val="24"/>
              </w:rPr>
            </w:pPr>
            <w:r>
              <w:rPr>
                <w:sz w:val="24"/>
              </w:rPr>
              <w:t>Знать (понимать) и использовать в устной и письменной речи наиболее употребительную лексику страны (с</w:t>
            </w:r>
            <w:r>
              <w:rPr>
                <w:sz w:val="24"/>
              </w:rPr>
              <w:t>тран) изучаемого языка в рамках тематического содержания 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Обладатьбазовымизнаниямиосоциокультурномпортретеродной страны и страны (стран) изучаемого языка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rPr>
                <w:sz w:val="24"/>
              </w:rPr>
            </w:pPr>
            <w:r>
              <w:rPr>
                <w:sz w:val="24"/>
              </w:rPr>
              <w:t>КраткопредставлятьРоссиюистраны(стран)изучаемого</w:t>
            </w:r>
            <w:r>
              <w:rPr>
                <w:spacing w:val="-2"/>
                <w:sz w:val="24"/>
              </w:rPr>
              <w:t>языка</w:t>
            </w:r>
          </w:p>
        </w:tc>
      </w:tr>
      <w:tr w:rsidR="00B65645">
        <w:trPr>
          <w:trHeight w:val="185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jc w:val="both"/>
              <w:rPr>
                <w:sz w:val="24"/>
              </w:rPr>
            </w:pPr>
            <w:r>
              <w:rPr>
                <w:sz w:val="24"/>
              </w:rPr>
              <w:t>Компенсаторные</w:t>
            </w:r>
            <w:r>
              <w:rPr>
                <w:spacing w:val="-2"/>
                <w:sz w:val="24"/>
              </w:rPr>
              <w:t>умения</w:t>
            </w:r>
          </w:p>
          <w:p w:rsidR="00B65645" w:rsidRDefault="00D65296">
            <w:pPr>
              <w:pStyle w:val="TableParagraph"/>
              <w:spacing w:before="0"/>
              <w:ind w:right="54"/>
              <w:jc w:val="both"/>
              <w:rPr>
                <w:sz w:val="24"/>
              </w:rPr>
            </w:pPr>
            <w:r>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w:t>
            </w:r>
            <w:r>
              <w:rPr>
                <w:sz w:val="24"/>
              </w:rPr>
              <w:t>ния в тексте запрашиваемой информации</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4"/>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tc>
      </w:tr>
      <w:tr w:rsidR="00B65645">
        <w:trPr>
          <w:trHeight w:val="755"/>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5"/>
              <w:rPr>
                <w:sz w:val="24"/>
              </w:rPr>
            </w:pPr>
            <w:r>
              <w:rPr>
                <w:sz w:val="24"/>
              </w:rPr>
              <w:t>Использоватьиноязычныесловариисправ</w:t>
            </w:r>
            <w:r>
              <w:rPr>
                <w:sz w:val="24"/>
              </w:rPr>
              <w:t>очники,втомчисле информационно-справочные системы в электронной форме</w:t>
            </w:r>
          </w:p>
        </w:tc>
      </w:tr>
    </w:tbl>
    <w:p w:rsidR="00B65645" w:rsidRDefault="00D65296">
      <w:pPr>
        <w:pStyle w:val="a3"/>
        <w:spacing w:before="255"/>
        <w:ind w:left="0" w:right="848"/>
        <w:jc w:val="right"/>
      </w:pPr>
      <w:r>
        <w:t>Таблица</w:t>
      </w:r>
      <w:r>
        <w:rPr>
          <w:spacing w:val="-5"/>
        </w:rPr>
        <w:t>7.3</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Проверяемыеэлементысодержания(6</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Коммуникативные</w:t>
            </w:r>
            <w:r>
              <w:rPr>
                <w:spacing w:val="-2"/>
                <w:sz w:val="24"/>
              </w:rPr>
              <w:t>умения</w:t>
            </w:r>
          </w:p>
        </w:tc>
      </w:tr>
      <w:tr w:rsidR="00B65645">
        <w:trPr>
          <w:trHeight w:val="479"/>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pacing w:val="-2"/>
                <w:sz w:val="24"/>
              </w:rPr>
              <w:t>Говорение</w:t>
            </w:r>
          </w:p>
        </w:tc>
      </w:tr>
      <w:tr w:rsidR="00B65645">
        <w:trPr>
          <w:trHeight w:val="1859"/>
        </w:trPr>
        <w:tc>
          <w:tcPr>
            <w:tcW w:w="1077" w:type="dxa"/>
          </w:tcPr>
          <w:p w:rsidR="00B65645" w:rsidRDefault="00D65296">
            <w:pPr>
              <w:pStyle w:val="TableParagraph"/>
              <w:ind w:left="10"/>
              <w:jc w:val="center"/>
              <w:rPr>
                <w:sz w:val="24"/>
              </w:rPr>
            </w:pPr>
            <w:r>
              <w:rPr>
                <w:spacing w:val="-2"/>
                <w:sz w:val="24"/>
              </w:rPr>
              <w:t>1.1.1</w:t>
            </w:r>
          </w:p>
        </w:tc>
        <w:tc>
          <w:tcPr>
            <w:tcW w:w="7994" w:type="dxa"/>
          </w:tcPr>
          <w:p w:rsidR="00B65645" w:rsidRDefault="00D65296">
            <w:pPr>
              <w:pStyle w:val="TableParagraph"/>
              <w:jc w:val="both"/>
              <w:rPr>
                <w:sz w:val="24"/>
              </w:rPr>
            </w:pPr>
            <w:r>
              <w:rPr>
                <w:sz w:val="24"/>
              </w:rPr>
              <w:t>Диалогическая</w:t>
            </w:r>
            <w:r>
              <w:rPr>
                <w:spacing w:val="-4"/>
                <w:sz w:val="24"/>
              </w:rPr>
              <w:t>речь</w:t>
            </w:r>
          </w:p>
          <w:p w:rsidR="00B65645" w:rsidRDefault="00D65296">
            <w:pPr>
              <w:pStyle w:val="TableParagraph"/>
              <w:spacing w:before="0"/>
              <w:ind w:right="53"/>
              <w:jc w:val="both"/>
              <w:rPr>
                <w:sz w:val="24"/>
              </w:rPr>
            </w:pPr>
            <w:r>
              <w:rPr>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w:t>
            </w:r>
            <w:r>
              <w:rPr>
                <w:sz w:val="24"/>
              </w:rPr>
              <w:t>тографий с соблюдениемнормречевогоэтикета,принятыхвстране</w:t>
            </w:r>
            <w:r>
              <w:rPr>
                <w:spacing w:val="-2"/>
                <w:sz w:val="24"/>
              </w:rPr>
              <w:t>(странах)</w:t>
            </w:r>
          </w:p>
        </w:tc>
      </w:tr>
    </w:tbl>
    <w:p w:rsidR="00B65645" w:rsidRDefault="00B65645">
      <w:pPr>
        <w:pStyle w:val="TableParagraph"/>
        <w:jc w:val="both"/>
        <w:rPr>
          <w:sz w:val="24"/>
        </w:rPr>
        <w:sectPr w:rsidR="00B65645">
          <w:type w:val="continuous"/>
          <w:pgSz w:w="11910" w:h="16840"/>
          <w:pgMar w:top="1100" w:right="0" w:bottom="79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 xml:space="preserve">изучаемогоязыка(объемдиалога-до5репликсостороныкаждого </w:t>
            </w:r>
            <w:r>
              <w:rPr>
                <w:spacing w:val="-2"/>
                <w:sz w:val="24"/>
              </w:rPr>
              <w:t>собеседника)</w:t>
            </w:r>
          </w:p>
        </w:tc>
      </w:tr>
      <w:tr w:rsidR="00B65645">
        <w:trPr>
          <w:trHeight w:val="1583"/>
        </w:trPr>
        <w:tc>
          <w:tcPr>
            <w:tcW w:w="1077" w:type="dxa"/>
          </w:tcPr>
          <w:p w:rsidR="00B65645" w:rsidRDefault="00D65296">
            <w:pPr>
              <w:pStyle w:val="TableParagraph"/>
              <w:ind w:left="10"/>
              <w:jc w:val="center"/>
              <w:rPr>
                <w:sz w:val="24"/>
              </w:rPr>
            </w:pPr>
            <w:r>
              <w:rPr>
                <w:spacing w:val="-2"/>
                <w:sz w:val="24"/>
              </w:rPr>
              <w:t>1.1.1.1</w:t>
            </w:r>
          </w:p>
        </w:tc>
        <w:tc>
          <w:tcPr>
            <w:tcW w:w="7994" w:type="dxa"/>
          </w:tcPr>
          <w:p w:rsidR="00B65645" w:rsidRDefault="00D65296">
            <w:pPr>
              <w:pStyle w:val="TableParagraph"/>
              <w:ind w:right="54"/>
              <w:jc w:val="both"/>
              <w:rPr>
                <w:sz w:val="24"/>
              </w:rPr>
            </w:pPr>
            <w:r>
              <w:rPr>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w:t>
            </w:r>
            <w:r>
              <w:rPr>
                <w:sz w:val="24"/>
              </w:rPr>
              <w:t>я от предложения собеседника</w:t>
            </w:r>
          </w:p>
        </w:tc>
      </w:tr>
      <w:tr w:rsidR="00B65645">
        <w:trPr>
          <w:trHeight w:val="1307"/>
        </w:trPr>
        <w:tc>
          <w:tcPr>
            <w:tcW w:w="1077" w:type="dxa"/>
          </w:tcPr>
          <w:p w:rsidR="00B65645" w:rsidRDefault="00D65296">
            <w:pPr>
              <w:pStyle w:val="TableParagraph"/>
              <w:ind w:left="10"/>
              <w:jc w:val="center"/>
              <w:rPr>
                <w:sz w:val="24"/>
              </w:rPr>
            </w:pPr>
            <w:r>
              <w:rPr>
                <w:spacing w:val="-2"/>
                <w:sz w:val="24"/>
              </w:rPr>
              <w:t>1.1.1.2</w:t>
            </w:r>
          </w:p>
        </w:tc>
        <w:tc>
          <w:tcPr>
            <w:tcW w:w="7994" w:type="dxa"/>
          </w:tcPr>
          <w:p w:rsidR="00B65645" w:rsidRDefault="00D65296">
            <w:pPr>
              <w:pStyle w:val="TableParagraph"/>
              <w:ind w:right="55"/>
              <w:jc w:val="both"/>
              <w:rPr>
                <w:sz w:val="24"/>
              </w:rPr>
            </w:pPr>
            <w:r>
              <w:rPr>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w:t>
            </w:r>
            <w:r>
              <w:rPr>
                <w:sz w:val="24"/>
              </w:rPr>
              <w:t>едника, объясняя причину своего решения</w:t>
            </w:r>
          </w:p>
        </w:tc>
      </w:tr>
      <w:tr w:rsidR="00B65645">
        <w:trPr>
          <w:trHeight w:val="1307"/>
        </w:trPr>
        <w:tc>
          <w:tcPr>
            <w:tcW w:w="1077" w:type="dxa"/>
          </w:tcPr>
          <w:p w:rsidR="00B65645" w:rsidRDefault="00D65296">
            <w:pPr>
              <w:pStyle w:val="TableParagraph"/>
              <w:ind w:left="10"/>
              <w:jc w:val="center"/>
              <w:rPr>
                <w:sz w:val="24"/>
              </w:rPr>
            </w:pPr>
            <w:r>
              <w:rPr>
                <w:spacing w:val="-2"/>
                <w:sz w:val="24"/>
              </w:rPr>
              <w:t>1.1.1.3</w:t>
            </w:r>
          </w:p>
        </w:tc>
        <w:tc>
          <w:tcPr>
            <w:tcW w:w="7994" w:type="dxa"/>
          </w:tcPr>
          <w:p w:rsidR="00B65645" w:rsidRDefault="00D65296">
            <w:pPr>
              <w:pStyle w:val="TableParagraph"/>
              <w:ind w:right="54"/>
              <w:jc w:val="both"/>
              <w:rPr>
                <w:sz w:val="24"/>
              </w:rPr>
            </w:pPr>
            <w:r>
              <w:rPr>
                <w:sz w:val="24"/>
              </w:rPr>
              <w:t>Диалог-расспрос: сообщать фактическую информацию, отвечая на вопросы разных видов, выражать свое отношение к обсуждаемым фактам и событиям,запрашиватьинтересующуюинформацию,переходитьс</w:t>
            </w:r>
            <w:r>
              <w:rPr>
                <w:sz w:val="24"/>
              </w:rPr>
              <w:t>позиции спрашивающего на позицию отвечающего и наоборот</w:t>
            </w:r>
          </w:p>
        </w:tc>
      </w:tr>
      <w:tr w:rsidR="00B65645">
        <w:trPr>
          <w:trHeight w:val="2135"/>
        </w:trPr>
        <w:tc>
          <w:tcPr>
            <w:tcW w:w="1077" w:type="dxa"/>
          </w:tcPr>
          <w:p w:rsidR="00B65645" w:rsidRDefault="00D65296">
            <w:pPr>
              <w:pStyle w:val="TableParagraph"/>
              <w:ind w:left="10"/>
              <w:jc w:val="center"/>
              <w:rPr>
                <w:sz w:val="24"/>
              </w:rPr>
            </w:pPr>
            <w:r>
              <w:rPr>
                <w:spacing w:val="-2"/>
                <w:sz w:val="24"/>
              </w:rPr>
              <w:t>1.1.2</w:t>
            </w:r>
          </w:p>
        </w:tc>
        <w:tc>
          <w:tcPr>
            <w:tcW w:w="7994" w:type="dxa"/>
          </w:tcPr>
          <w:p w:rsidR="00B65645" w:rsidRDefault="00D65296">
            <w:pPr>
              <w:pStyle w:val="TableParagraph"/>
              <w:jc w:val="both"/>
              <w:rPr>
                <w:sz w:val="24"/>
              </w:rPr>
            </w:pPr>
            <w:r>
              <w:rPr>
                <w:sz w:val="24"/>
              </w:rPr>
              <w:t>Монологическая</w:t>
            </w:r>
            <w:r>
              <w:rPr>
                <w:spacing w:val="-4"/>
                <w:sz w:val="24"/>
              </w:rPr>
              <w:t>речь</w:t>
            </w:r>
          </w:p>
          <w:p w:rsidR="00B65645" w:rsidRDefault="00D65296">
            <w:pPr>
              <w:pStyle w:val="TableParagraph"/>
              <w:spacing w:before="0"/>
              <w:ind w:right="54"/>
              <w:jc w:val="both"/>
              <w:rPr>
                <w:sz w:val="24"/>
              </w:rPr>
            </w:pPr>
            <w:r>
              <w:rPr>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w:t>
            </w:r>
            <w:r>
              <w:rPr>
                <w:sz w:val="24"/>
              </w:rPr>
              <w:t>туациях неофициального общения в рамках тематического содержания речи с использованием речевых ситуаций, ключевых слов и (или) иллюстраций, фотографий(объем монологического высказывания - 7 - 8 фраз)</w:t>
            </w:r>
          </w:p>
        </w:tc>
      </w:tr>
      <w:tr w:rsidR="00B65645">
        <w:trPr>
          <w:trHeight w:val="1031"/>
        </w:trPr>
        <w:tc>
          <w:tcPr>
            <w:tcW w:w="1077" w:type="dxa"/>
          </w:tcPr>
          <w:p w:rsidR="00B65645" w:rsidRDefault="00D65296">
            <w:pPr>
              <w:pStyle w:val="TableParagraph"/>
              <w:ind w:left="10"/>
              <w:jc w:val="center"/>
              <w:rPr>
                <w:sz w:val="24"/>
              </w:rPr>
            </w:pPr>
            <w:r>
              <w:rPr>
                <w:spacing w:val="-2"/>
                <w:sz w:val="24"/>
              </w:rPr>
              <w:t>1.1.2.1</w:t>
            </w:r>
          </w:p>
        </w:tc>
        <w:tc>
          <w:tcPr>
            <w:tcW w:w="7994" w:type="dxa"/>
          </w:tcPr>
          <w:p w:rsidR="00B65645" w:rsidRDefault="00D65296">
            <w:pPr>
              <w:pStyle w:val="TableParagraph"/>
              <w:ind w:right="54"/>
              <w:jc w:val="both"/>
              <w:rPr>
                <w:sz w:val="24"/>
              </w:rPr>
            </w:pPr>
            <w:r>
              <w:rPr>
                <w:sz w:val="24"/>
              </w:rPr>
              <w:t xml:space="preserve">Описание (предмета, внешности и одежды человека), в том числе характеристика (черты характера реального человека или литературного </w:t>
            </w:r>
            <w:r>
              <w:rPr>
                <w:spacing w:val="-2"/>
                <w:sz w:val="24"/>
              </w:rPr>
              <w:t>персонажа)</w:t>
            </w:r>
          </w:p>
        </w:tc>
      </w:tr>
      <w:tr w:rsidR="00B65645">
        <w:trPr>
          <w:trHeight w:val="479"/>
        </w:trPr>
        <w:tc>
          <w:tcPr>
            <w:tcW w:w="1077" w:type="dxa"/>
          </w:tcPr>
          <w:p w:rsidR="00B65645" w:rsidRDefault="00D65296">
            <w:pPr>
              <w:pStyle w:val="TableParagraph"/>
              <w:ind w:left="10"/>
              <w:jc w:val="center"/>
              <w:rPr>
                <w:sz w:val="24"/>
              </w:rPr>
            </w:pPr>
            <w:r>
              <w:rPr>
                <w:spacing w:val="-2"/>
                <w:sz w:val="24"/>
              </w:rPr>
              <w:t>1.1.2.2</w:t>
            </w:r>
          </w:p>
        </w:tc>
        <w:tc>
          <w:tcPr>
            <w:tcW w:w="7994" w:type="dxa"/>
          </w:tcPr>
          <w:p w:rsidR="00B65645" w:rsidRDefault="00D65296">
            <w:pPr>
              <w:pStyle w:val="TableParagraph"/>
              <w:rPr>
                <w:sz w:val="24"/>
              </w:rPr>
            </w:pPr>
            <w:r>
              <w:rPr>
                <w:sz w:val="24"/>
              </w:rPr>
              <w:t>Повествование</w:t>
            </w:r>
            <w:r>
              <w:rPr>
                <w:spacing w:val="-2"/>
                <w:sz w:val="24"/>
              </w:rPr>
              <w:t>(сообщение)</w:t>
            </w:r>
          </w:p>
        </w:tc>
      </w:tr>
      <w:tr w:rsidR="00B65645">
        <w:trPr>
          <w:trHeight w:val="479"/>
        </w:trPr>
        <w:tc>
          <w:tcPr>
            <w:tcW w:w="1077" w:type="dxa"/>
          </w:tcPr>
          <w:p w:rsidR="00B65645" w:rsidRDefault="00D65296">
            <w:pPr>
              <w:pStyle w:val="TableParagraph"/>
              <w:ind w:left="10"/>
              <w:jc w:val="center"/>
              <w:rPr>
                <w:sz w:val="24"/>
              </w:rPr>
            </w:pPr>
            <w:r>
              <w:rPr>
                <w:spacing w:val="-2"/>
                <w:sz w:val="24"/>
              </w:rPr>
              <w:t>1.1.2.3</w:t>
            </w:r>
          </w:p>
        </w:tc>
        <w:tc>
          <w:tcPr>
            <w:tcW w:w="7994" w:type="dxa"/>
          </w:tcPr>
          <w:p w:rsidR="00B65645" w:rsidRDefault="00D65296">
            <w:pPr>
              <w:pStyle w:val="TableParagraph"/>
              <w:rPr>
                <w:sz w:val="24"/>
              </w:rPr>
            </w:pPr>
            <w:r>
              <w:rPr>
                <w:sz w:val="24"/>
              </w:rPr>
              <w:t>Изложение(пересказ)основногосодержанияпрочитанного</w:t>
            </w:r>
            <w:r>
              <w:rPr>
                <w:spacing w:val="-2"/>
                <w:sz w:val="24"/>
              </w:rPr>
              <w:t>текста</w:t>
            </w:r>
          </w:p>
        </w:tc>
      </w:tr>
      <w:tr w:rsidR="00B65645">
        <w:trPr>
          <w:trHeight w:val="479"/>
        </w:trPr>
        <w:tc>
          <w:tcPr>
            <w:tcW w:w="1077" w:type="dxa"/>
          </w:tcPr>
          <w:p w:rsidR="00B65645" w:rsidRDefault="00D65296">
            <w:pPr>
              <w:pStyle w:val="TableParagraph"/>
              <w:ind w:left="10"/>
              <w:jc w:val="center"/>
              <w:rPr>
                <w:sz w:val="24"/>
              </w:rPr>
            </w:pPr>
            <w:r>
              <w:rPr>
                <w:spacing w:val="-2"/>
                <w:sz w:val="24"/>
              </w:rPr>
              <w:t>1.1.2.4</w:t>
            </w:r>
          </w:p>
        </w:tc>
        <w:tc>
          <w:tcPr>
            <w:tcW w:w="7994" w:type="dxa"/>
          </w:tcPr>
          <w:p w:rsidR="00B65645" w:rsidRDefault="00D65296">
            <w:pPr>
              <w:pStyle w:val="TableParagraph"/>
              <w:rPr>
                <w:sz w:val="24"/>
              </w:rPr>
            </w:pPr>
            <w:r>
              <w:rPr>
                <w:sz w:val="24"/>
              </w:rPr>
              <w:t>Краткоеизложениерезультатоввыполненнойпроектной</w:t>
            </w:r>
            <w:r>
              <w:rPr>
                <w:spacing w:val="-2"/>
                <w:sz w:val="24"/>
              </w:rPr>
              <w:t>работы</w:t>
            </w:r>
          </w:p>
        </w:tc>
      </w:tr>
      <w:tr w:rsidR="00B65645">
        <w:trPr>
          <w:trHeight w:val="2963"/>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rPr>
                <w:sz w:val="24"/>
              </w:rPr>
            </w:pPr>
            <w:r>
              <w:rPr>
                <w:spacing w:val="-2"/>
                <w:sz w:val="24"/>
              </w:rPr>
              <w:t>Аудирование</w:t>
            </w:r>
          </w:p>
          <w:p w:rsidR="00B65645" w:rsidRDefault="00D65296">
            <w:pPr>
              <w:pStyle w:val="TableParagraph"/>
              <w:spacing w:before="0"/>
              <w:ind w:right="54"/>
              <w:jc w:val="both"/>
              <w:rPr>
                <w:sz w:val="24"/>
              </w:rPr>
            </w:pPr>
            <w:r>
              <w:rPr>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w:t>
            </w:r>
            <w:r>
              <w:rPr>
                <w:sz w:val="24"/>
              </w:rPr>
              <w:t>ия и пониманияна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w:t>
            </w:r>
            <w:r>
              <w:rPr>
                <w:sz w:val="24"/>
              </w:rPr>
              <w:t>анием интересующей информации (время звучания текста (текстов) для аудирования - до 1,5 минут)</w:t>
            </w:r>
          </w:p>
        </w:tc>
      </w:tr>
      <w:tr w:rsidR="00B65645">
        <w:trPr>
          <w:trHeight w:val="1307"/>
        </w:trPr>
        <w:tc>
          <w:tcPr>
            <w:tcW w:w="1077" w:type="dxa"/>
          </w:tcPr>
          <w:p w:rsidR="00B65645" w:rsidRDefault="00D65296">
            <w:pPr>
              <w:pStyle w:val="TableParagraph"/>
              <w:ind w:left="10"/>
              <w:jc w:val="center"/>
              <w:rPr>
                <w:sz w:val="24"/>
              </w:rPr>
            </w:pPr>
            <w:r>
              <w:rPr>
                <w:spacing w:val="-2"/>
                <w:sz w:val="24"/>
              </w:rPr>
              <w:t>1.2.1</w:t>
            </w:r>
          </w:p>
        </w:tc>
        <w:tc>
          <w:tcPr>
            <w:tcW w:w="7994" w:type="dxa"/>
          </w:tcPr>
          <w:p w:rsidR="00B65645" w:rsidRDefault="00D65296">
            <w:pPr>
              <w:pStyle w:val="TableParagraph"/>
              <w:ind w:right="55"/>
              <w:jc w:val="both"/>
              <w:rPr>
                <w:sz w:val="24"/>
              </w:rPr>
            </w:pPr>
            <w:r>
              <w:rPr>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B65645">
        <w:trPr>
          <w:trHeight w:val="479"/>
        </w:trPr>
        <w:tc>
          <w:tcPr>
            <w:tcW w:w="1077" w:type="dxa"/>
          </w:tcPr>
          <w:p w:rsidR="00B65645" w:rsidRDefault="00D65296">
            <w:pPr>
              <w:pStyle w:val="TableParagraph"/>
              <w:ind w:left="10"/>
              <w:jc w:val="center"/>
              <w:rPr>
                <w:sz w:val="24"/>
              </w:rPr>
            </w:pPr>
            <w:r>
              <w:rPr>
                <w:spacing w:val="-2"/>
                <w:sz w:val="24"/>
              </w:rPr>
              <w:t>1.2.2</w:t>
            </w:r>
          </w:p>
        </w:tc>
        <w:tc>
          <w:tcPr>
            <w:tcW w:w="7994" w:type="dxa"/>
          </w:tcPr>
          <w:p w:rsidR="00B65645" w:rsidRDefault="00D65296">
            <w:pPr>
              <w:pStyle w:val="TableParagraph"/>
              <w:rPr>
                <w:sz w:val="24"/>
              </w:rPr>
            </w:pPr>
            <w:r>
              <w:rPr>
                <w:sz w:val="24"/>
              </w:rPr>
              <w:t>Аудированиес понимание</w:t>
            </w:r>
            <w:r>
              <w:rPr>
                <w:sz w:val="24"/>
              </w:rPr>
              <w:t xml:space="preserve">м запрашиваемой информации - умение </w:t>
            </w:r>
            <w:r>
              <w:rPr>
                <w:spacing w:val="-2"/>
                <w:sz w:val="24"/>
              </w:rPr>
              <w:t>выделять</w:t>
            </w:r>
          </w:p>
        </w:tc>
      </w:tr>
    </w:tbl>
    <w:p w:rsidR="00B65645" w:rsidRDefault="00B65645">
      <w:pPr>
        <w:pStyle w:val="TableParagraph"/>
        <w:rPr>
          <w:sz w:val="24"/>
        </w:rPr>
        <w:sectPr w:rsidR="00B65645">
          <w:type w:val="continuous"/>
          <w:pgSz w:w="11910" w:h="16840"/>
          <w:pgMar w:top="1100" w:right="0" w:bottom="92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запрашиваемуюинформацию,представленнуювэксплицитной(явной) форме, в воспринимаемом на слух тексте</w:t>
            </w:r>
          </w:p>
        </w:tc>
      </w:tr>
      <w:tr w:rsidR="00B65645">
        <w:trPr>
          <w:trHeight w:val="2135"/>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jc w:val="both"/>
              <w:rPr>
                <w:sz w:val="24"/>
              </w:rPr>
            </w:pPr>
            <w:r>
              <w:rPr>
                <w:sz w:val="24"/>
              </w:rPr>
              <w:t>Смысловое</w:t>
            </w:r>
            <w:r>
              <w:rPr>
                <w:spacing w:val="-2"/>
                <w:sz w:val="24"/>
              </w:rPr>
              <w:t>чтение</w:t>
            </w:r>
          </w:p>
          <w:p w:rsidR="00B65645" w:rsidRDefault="00D65296">
            <w:pPr>
              <w:pStyle w:val="TableParagraph"/>
              <w:spacing w:before="0"/>
              <w:ind w:right="54"/>
              <w:jc w:val="both"/>
              <w:rPr>
                <w:sz w:val="24"/>
              </w:rPr>
            </w:pPr>
            <w:r>
              <w:rPr>
                <w:sz w:val="24"/>
              </w:rPr>
              <w:t>Развитие умения читать про себя и понимать адаптированные аутентичные тексты разных жанров и стилей, содержащие отдельные незнакомые слова,с различной глубиной проникновения в их содержание в зависимости от поставленной коммуникативной задачи: с пониманием</w:t>
            </w:r>
            <w:r>
              <w:rPr>
                <w:sz w:val="24"/>
              </w:rPr>
              <w:t xml:space="preserve"> основного содержания, с пониманием запрашиваемой информации (объем текста (текстов) для чтения - 250 - 300 слов)</w:t>
            </w:r>
          </w:p>
        </w:tc>
      </w:tr>
      <w:tr w:rsidR="00B65645">
        <w:trPr>
          <w:trHeight w:val="1583"/>
        </w:trPr>
        <w:tc>
          <w:tcPr>
            <w:tcW w:w="1077" w:type="dxa"/>
          </w:tcPr>
          <w:p w:rsidR="00B65645" w:rsidRDefault="00D65296">
            <w:pPr>
              <w:pStyle w:val="TableParagraph"/>
              <w:ind w:left="10"/>
              <w:jc w:val="center"/>
              <w:rPr>
                <w:sz w:val="24"/>
              </w:rPr>
            </w:pPr>
            <w:r>
              <w:rPr>
                <w:spacing w:val="-2"/>
                <w:sz w:val="24"/>
              </w:rPr>
              <w:t>1.3.1</w:t>
            </w:r>
          </w:p>
        </w:tc>
        <w:tc>
          <w:tcPr>
            <w:tcW w:w="7994" w:type="dxa"/>
          </w:tcPr>
          <w:p w:rsidR="00B65645" w:rsidRDefault="00D65296">
            <w:pPr>
              <w:pStyle w:val="TableParagraph"/>
              <w:ind w:right="55"/>
              <w:jc w:val="both"/>
              <w:rPr>
                <w:sz w:val="24"/>
              </w:rPr>
            </w:pPr>
            <w:r>
              <w:rPr>
                <w:sz w:val="24"/>
              </w:rPr>
              <w:t>Чтение с пониманием основного содержания текста - умения определять тему (основную мысль), главные факты (события), прогнозировать соде</w:t>
            </w:r>
            <w:r>
              <w:rPr>
                <w:sz w:val="24"/>
              </w:rPr>
              <w:t>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B65645">
        <w:trPr>
          <w:trHeight w:val="755"/>
        </w:trPr>
        <w:tc>
          <w:tcPr>
            <w:tcW w:w="1077" w:type="dxa"/>
          </w:tcPr>
          <w:p w:rsidR="00B65645" w:rsidRDefault="00D65296">
            <w:pPr>
              <w:pStyle w:val="TableParagraph"/>
              <w:ind w:left="10"/>
              <w:jc w:val="center"/>
              <w:rPr>
                <w:sz w:val="24"/>
              </w:rPr>
            </w:pPr>
            <w:r>
              <w:rPr>
                <w:spacing w:val="-2"/>
                <w:sz w:val="24"/>
              </w:rPr>
              <w:t>1.3.2</w:t>
            </w:r>
          </w:p>
        </w:tc>
        <w:tc>
          <w:tcPr>
            <w:tcW w:w="7994" w:type="dxa"/>
          </w:tcPr>
          <w:p w:rsidR="00B65645" w:rsidRDefault="00D65296">
            <w:pPr>
              <w:pStyle w:val="TableParagraph"/>
              <w:rPr>
                <w:sz w:val="24"/>
              </w:rPr>
            </w:pPr>
            <w:r>
              <w:rPr>
                <w:sz w:val="24"/>
              </w:rPr>
              <w:t>Чтениеспониманиемзапрашиваемойинформации-умениенаходить</w:t>
            </w:r>
            <w:r>
              <w:rPr>
                <w:sz w:val="24"/>
              </w:rPr>
              <w:t>в прочитанном тексте и понимать запрашиваемую информацию</w:t>
            </w:r>
          </w:p>
        </w:tc>
      </w:tr>
      <w:tr w:rsidR="00B65645">
        <w:trPr>
          <w:trHeight w:val="755"/>
        </w:trPr>
        <w:tc>
          <w:tcPr>
            <w:tcW w:w="1077" w:type="dxa"/>
          </w:tcPr>
          <w:p w:rsidR="00B65645" w:rsidRDefault="00D65296">
            <w:pPr>
              <w:pStyle w:val="TableParagraph"/>
              <w:ind w:left="10"/>
              <w:jc w:val="center"/>
              <w:rPr>
                <w:sz w:val="24"/>
              </w:rPr>
            </w:pPr>
            <w:r>
              <w:rPr>
                <w:spacing w:val="-2"/>
                <w:sz w:val="24"/>
              </w:rPr>
              <w:t>1.3.3</w:t>
            </w:r>
          </w:p>
        </w:tc>
        <w:tc>
          <w:tcPr>
            <w:tcW w:w="7994" w:type="dxa"/>
          </w:tcPr>
          <w:p w:rsidR="00B65645" w:rsidRDefault="00D65296">
            <w:pPr>
              <w:pStyle w:val="TableParagraph"/>
              <w:rPr>
                <w:sz w:val="24"/>
              </w:rPr>
            </w:pPr>
            <w:r>
              <w:rPr>
                <w:sz w:val="24"/>
              </w:rPr>
              <w:t xml:space="preserve">Чтениенесплошныхтекстов(таблиц)ипониманиепредставленнойвних </w:t>
            </w:r>
            <w:r>
              <w:rPr>
                <w:spacing w:val="-2"/>
                <w:sz w:val="24"/>
              </w:rPr>
              <w:t>информации</w:t>
            </w:r>
          </w:p>
        </w:tc>
      </w:tr>
      <w:tr w:rsidR="00B65645">
        <w:trPr>
          <w:trHeight w:val="755"/>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rPr>
                <w:sz w:val="24"/>
              </w:rPr>
            </w:pPr>
            <w:r>
              <w:rPr>
                <w:sz w:val="24"/>
              </w:rPr>
              <w:t>Письменная</w:t>
            </w:r>
            <w:r>
              <w:rPr>
                <w:spacing w:val="-4"/>
                <w:sz w:val="24"/>
              </w:rPr>
              <w:t>речь</w:t>
            </w:r>
          </w:p>
          <w:p w:rsidR="00B65645" w:rsidRDefault="00D65296">
            <w:pPr>
              <w:pStyle w:val="TableParagraph"/>
              <w:spacing w:before="0"/>
              <w:rPr>
                <w:sz w:val="24"/>
              </w:rPr>
            </w:pPr>
            <w:r>
              <w:rPr>
                <w:sz w:val="24"/>
              </w:rPr>
              <w:t>Развитиеуменийписьменной</w:t>
            </w:r>
            <w:r>
              <w:rPr>
                <w:spacing w:val="-4"/>
                <w:sz w:val="24"/>
              </w:rPr>
              <w:t>речи</w:t>
            </w:r>
          </w:p>
        </w:tc>
      </w:tr>
      <w:tr w:rsidR="00B65645">
        <w:trPr>
          <w:trHeight w:val="755"/>
        </w:trPr>
        <w:tc>
          <w:tcPr>
            <w:tcW w:w="1077" w:type="dxa"/>
          </w:tcPr>
          <w:p w:rsidR="00B65645" w:rsidRDefault="00D65296">
            <w:pPr>
              <w:pStyle w:val="TableParagraph"/>
              <w:ind w:left="10"/>
              <w:jc w:val="center"/>
              <w:rPr>
                <w:sz w:val="24"/>
              </w:rPr>
            </w:pPr>
            <w:r>
              <w:rPr>
                <w:spacing w:val="-2"/>
                <w:sz w:val="24"/>
              </w:rPr>
              <w:t>1.4.1</w:t>
            </w:r>
          </w:p>
        </w:tc>
        <w:tc>
          <w:tcPr>
            <w:tcW w:w="7994" w:type="dxa"/>
          </w:tcPr>
          <w:p w:rsidR="00B65645" w:rsidRDefault="00D65296">
            <w:pPr>
              <w:pStyle w:val="TableParagraph"/>
              <w:tabs>
                <w:tab w:val="left" w:pos="1551"/>
                <w:tab w:val="left" w:pos="2419"/>
                <w:tab w:val="left" w:pos="2770"/>
                <w:tab w:val="left" w:pos="4374"/>
                <w:tab w:val="left" w:pos="4820"/>
                <w:tab w:val="left" w:pos="5496"/>
                <w:tab w:val="left" w:pos="6239"/>
              </w:tabs>
              <w:ind w:right="54"/>
              <w:rPr>
                <w:sz w:val="24"/>
              </w:rPr>
            </w:pPr>
            <w:r>
              <w:rPr>
                <w:spacing w:val="-2"/>
                <w:sz w:val="24"/>
              </w:rPr>
              <w:t>Списывание</w:t>
            </w:r>
            <w:r>
              <w:rPr>
                <w:sz w:val="24"/>
              </w:rPr>
              <w:tab/>
            </w:r>
            <w:r>
              <w:rPr>
                <w:spacing w:val="-2"/>
                <w:sz w:val="24"/>
              </w:rPr>
              <w:t>текста</w:t>
            </w:r>
            <w:r>
              <w:rPr>
                <w:sz w:val="24"/>
              </w:rPr>
              <w:tab/>
            </w:r>
            <w:r>
              <w:rPr>
                <w:spacing w:val="-10"/>
                <w:sz w:val="24"/>
              </w:rPr>
              <w:t>и</w:t>
            </w:r>
            <w:r>
              <w:rPr>
                <w:sz w:val="24"/>
              </w:rPr>
              <w:tab/>
            </w:r>
            <w:r>
              <w:rPr>
                <w:spacing w:val="-2"/>
                <w:sz w:val="24"/>
              </w:rPr>
              <w:t>выписывание</w:t>
            </w:r>
            <w:r>
              <w:rPr>
                <w:sz w:val="24"/>
              </w:rPr>
              <w:tab/>
            </w:r>
            <w:r>
              <w:rPr>
                <w:spacing w:val="-6"/>
                <w:sz w:val="24"/>
              </w:rPr>
              <w:t>из</w:t>
            </w:r>
            <w:r>
              <w:rPr>
                <w:sz w:val="24"/>
              </w:rPr>
              <w:tab/>
            </w:r>
            <w:r>
              <w:rPr>
                <w:spacing w:val="-4"/>
                <w:sz w:val="24"/>
              </w:rPr>
              <w:t>него</w:t>
            </w:r>
            <w:r>
              <w:rPr>
                <w:sz w:val="24"/>
              </w:rPr>
              <w:tab/>
            </w:r>
            <w:r>
              <w:rPr>
                <w:spacing w:val="-2"/>
                <w:sz w:val="24"/>
              </w:rPr>
              <w:t>слов,</w:t>
            </w:r>
            <w:r>
              <w:rPr>
                <w:sz w:val="24"/>
              </w:rPr>
              <w:tab/>
            </w:r>
            <w:r>
              <w:rPr>
                <w:spacing w:val="-2"/>
                <w:sz w:val="24"/>
              </w:rPr>
              <w:t xml:space="preserve">словосочетаний, </w:t>
            </w:r>
            <w:r>
              <w:rPr>
                <w:sz w:val="24"/>
              </w:rPr>
              <w:t>предложений в соответствии с решаемой коммуникативной задачей</w:t>
            </w:r>
          </w:p>
        </w:tc>
      </w:tr>
      <w:tr w:rsidR="00B65645">
        <w:trPr>
          <w:trHeight w:val="755"/>
        </w:trPr>
        <w:tc>
          <w:tcPr>
            <w:tcW w:w="1077" w:type="dxa"/>
          </w:tcPr>
          <w:p w:rsidR="00B65645" w:rsidRDefault="00D65296">
            <w:pPr>
              <w:pStyle w:val="TableParagraph"/>
              <w:ind w:left="10"/>
              <w:jc w:val="center"/>
              <w:rPr>
                <w:sz w:val="24"/>
              </w:rPr>
            </w:pPr>
            <w:r>
              <w:rPr>
                <w:spacing w:val="-2"/>
                <w:sz w:val="24"/>
              </w:rPr>
              <w:t>1.4.2</w:t>
            </w:r>
          </w:p>
        </w:tc>
        <w:tc>
          <w:tcPr>
            <w:tcW w:w="7994" w:type="dxa"/>
          </w:tcPr>
          <w:p w:rsidR="00B65645" w:rsidRDefault="00D65296">
            <w:pPr>
              <w:pStyle w:val="TableParagraph"/>
              <w:rPr>
                <w:sz w:val="24"/>
              </w:rPr>
            </w:pPr>
            <w:r>
              <w:rPr>
                <w:sz w:val="24"/>
              </w:rPr>
              <w:t>Заполнениеанкетиформуляров:сообщениеосебеосновныхсведенийв соответствии с нормами, принятыми в стране (странах) изучаемого языка</w:t>
            </w:r>
          </w:p>
        </w:tc>
      </w:tr>
      <w:tr w:rsidR="00B65645">
        <w:trPr>
          <w:trHeight w:val="1031"/>
        </w:trPr>
        <w:tc>
          <w:tcPr>
            <w:tcW w:w="1077" w:type="dxa"/>
          </w:tcPr>
          <w:p w:rsidR="00B65645" w:rsidRDefault="00D65296">
            <w:pPr>
              <w:pStyle w:val="TableParagraph"/>
              <w:ind w:left="10"/>
              <w:jc w:val="center"/>
              <w:rPr>
                <w:sz w:val="24"/>
              </w:rPr>
            </w:pPr>
            <w:r>
              <w:rPr>
                <w:spacing w:val="-2"/>
                <w:sz w:val="24"/>
              </w:rPr>
              <w:t>1.4.3</w:t>
            </w:r>
          </w:p>
        </w:tc>
        <w:tc>
          <w:tcPr>
            <w:tcW w:w="7994" w:type="dxa"/>
          </w:tcPr>
          <w:p w:rsidR="00B65645" w:rsidRDefault="00D65296">
            <w:pPr>
              <w:pStyle w:val="TableParagraph"/>
              <w:ind w:right="55"/>
              <w:jc w:val="both"/>
              <w:rPr>
                <w:sz w:val="24"/>
              </w:rPr>
            </w:pPr>
            <w:r>
              <w:rPr>
                <w:sz w:val="24"/>
              </w:rPr>
              <w:t xml:space="preserve">Написание электронного сообщения личного характера </w:t>
            </w:r>
            <w:r>
              <w:rPr>
                <w:sz w:val="24"/>
              </w:rPr>
              <w:t>в соответствии с нормами неофициального общения, принятыми в стране (странах) изучаемого языка (объем письма - до 70 слов)</w:t>
            </w:r>
          </w:p>
        </w:tc>
      </w:tr>
      <w:tr w:rsidR="00B65645">
        <w:trPr>
          <w:trHeight w:val="1031"/>
        </w:trPr>
        <w:tc>
          <w:tcPr>
            <w:tcW w:w="1077" w:type="dxa"/>
          </w:tcPr>
          <w:p w:rsidR="00B65645" w:rsidRDefault="00D65296">
            <w:pPr>
              <w:pStyle w:val="TableParagraph"/>
              <w:ind w:left="10"/>
              <w:jc w:val="center"/>
              <w:rPr>
                <w:sz w:val="24"/>
              </w:rPr>
            </w:pPr>
            <w:r>
              <w:rPr>
                <w:spacing w:val="-2"/>
                <w:sz w:val="24"/>
              </w:rPr>
              <w:t>1.4.4</w:t>
            </w:r>
          </w:p>
        </w:tc>
        <w:tc>
          <w:tcPr>
            <w:tcW w:w="7994" w:type="dxa"/>
          </w:tcPr>
          <w:p w:rsidR="00B65645" w:rsidRDefault="00D65296">
            <w:pPr>
              <w:pStyle w:val="TableParagraph"/>
              <w:ind w:right="55"/>
              <w:jc w:val="both"/>
              <w:rPr>
                <w:sz w:val="24"/>
              </w:rPr>
            </w:pPr>
            <w:r>
              <w:rPr>
                <w:sz w:val="24"/>
              </w:rPr>
              <w:t xml:space="preserve">Создание небольшого письменного высказывания с использованием образца, плана, иллюстраций (объем письменного высказывания - до 70 </w:t>
            </w:r>
            <w:r>
              <w:rPr>
                <w:spacing w:val="-2"/>
                <w:sz w:val="24"/>
              </w:rPr>
              <w:t>слов)</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Языковыезнанияи</w:t>
            </w:r>
            <w:r>
              <w:rPr>
                <w:spacing w:val="-2"/>
                <w:sz w:val="24"/>
              </w:rPr>
              <w:t xml:space="preserve"> навыки</w:t>
            </w:r>
          </w:p>
        </w:tc>
      </w:tr>
      <w:tr w:rsidR="00B65645">
        <w:trPr>
          <w:trHeight w:val="479"/>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Фонетическаясторона</w:t>
            </w:r>
            <w:r>
              <w:rPr>
                <w:spacing w:val="-4"/>
                <w:sz w:val="24"/>
              </w:rPr>
              <w:t>речи</w:t>
            </w:r>
          </w:p>
        </w:tc>
      </w:tr>
      <w:tr w:rsidR="00B65645">
        <w:trPr>
          <w:trHeight w:val="1583"/>
        </w:trPr>
        <w:tc>
          <w:tcPr>
            <w:tcW w:w="1077" w:type="dxa"/>
          </w:tcPr>
          <w:p w:rsidR="00B65645" w:rsidRDefault="00D65296">
            <w:pPr>
              <w:pStyle w:val="TableParagraph"/>
              <w:ind w:left="10"/>
              <w:jc w:val="center"/>
              <w:rPr>
                <w:sz w:val="24"/>
              </w:rPr>
            </w:pPr>
            <w:r>
              <w:rPr>
                <w:spacing w:val="-2"/>
                <w:sz w:val="24"/>
              </w:rPr>
              <w:t>2.1.1</w:t>
            </w:r>
          </w:p>
        </w:tc>
        <w:tc>
          <w:tcPr>
            <w:tcW w:w="7994" w:type="dxa"/>
          </w:tcPr>
          <w:p w:rsidR="00B65645" w:rsidRDefault="00D65296">
            <w:pPr>
              <w:pStyle w:val="TableParagraph"/>
              <w:ind w:right="54"/>
              <w:jc w:val="both"/>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w:t>
            </w:r>
            <w:r>
              <w:rPr>
                <w:sz w:val="24"/>
              </w:rPr>
              <w:t>ых словах; чтение новых слов согласно основным правилам чтения</w:t>
            </w:r>
          </w:p>
        </w:tc>
      </w:tr>
      <w:tr w:rsidR="00B65645">
        <w:trPr>
          <w:trHeight w:val="1307"/>
        </w:trPr>
        <w:tc>
          <w:tcPr>
            <w:tcW w:w="1077" w:type="dxa"/>
          </w:tcPr>
          <w:p w:rsidR="00B65645" w:rsidRDefault="00D65296">
            <w:pPr>
              <w:pStyle w:val="TableParagraph"/>
              <w:ind w:left="10"/>
              <w:jc w:val="center"/>
              <w:rPr>
                <w:sz w:val="24"/>
              </w:rPr>
            </w:pPr>
            <w:r>
              <w:rPr>
                <w:spacing w:val="-2"/>
                <w:sz w:val="24"/>
              </w:rPr>
              <w:t>2.1.2</w:t>
            </w:r>
          </w:p>
        </w:tc>
        <w:tc>
          <w:tcPr>
            <w:tcW w:w="7994" w:type="dxa"/>
          </w:tcPr>
          <w:p w:rsidR="00B65645" w:rsidRDefault="00D65296">
            <w:pPr>
              <w:pStyle w:val="TableParagraph"/>
              <w:ind w:right="54"/>
              <w:jc w:val="both"/>
              <w:rPr>
                <w:sz w:val="24"/>
              </w:rPr>
            </w:pPr>
            <w:r>
              <w:rPr>
                <w:sz w:val="24"/>
              </w:rPr>
              <w:t>Чтение вслух небольших адаптированных аутентичных текстов, построенных на изученном языковом материале, с соблюдением правил чтенияисоответствующейинтонации,демонстрирующеепонимание</w:t>
            </w:r>
            <w:r>
              <w:rPr>
                <w:sz w:val="24"/>
              </w:rPr>
              <w:t>текста (объем текста для чтения вслух - до 95 слов)</w:t>
            </w:r>
          </w:p>
        </w:tc>
      </w:tr>
    </w:tbl>
    <w:p w:rsidR="00B65645" w:rsidRDefault="00B65645">
      <w:pPr>
        <w:pStyle w:val="TableParagraph"/>
        <w:jc w:val="both"/>
        <w:rPr>
          <w:sz w:val="24"/>
        </w:rPr>
        <w:sectPr w:rsidR="00B65645">
          <w:type w:val="continuous"/>
          <w:pgSz w:w="11910" w:h="16840"/>
          <w:pgMar w:top="1100" w:right="0" w:bottom="119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5"/>
                <w:sz w:val="24"/>
              </w:rPr>
              <w:lastRenderedPageBreak/>
              <w:t>2.2</w:t>
            </w:r>
          </w:p>
        </w:tc>
        <w:tc>
          <w:tcPr>
            <w:tcW w:w="7994" w:type="dxa"/>
          </w:tcPr>
          <w:p w:rsidR="00B65645" w:rsidRDefault="00D65296">
            <w:pPr>
              <w:pStyle w:val="TableParagraph"/>
              <w:rPr>
                <w:sz w:val="24"/>
              </w:rPr>
            </w:pPr>
            <w:r>
              <w:rPr>
                <w:sz w:val="24"/>
              </w:rPr>
              <w:t>Графика,орфографияи</w:t>
            </w:r>
            <w:r>
              <w:rPr>
                <w:spacing w:val="-2"/>
                <w:sz w:val="24"/>
              </w:rPr>
              <w:t>пунктуация</w:t>
            </w:r>
          </w:p>
        </w:tc>
      </w:tr>
      <w:tr w:rsidR="00B65645">
        <w:trPr>
          <w:trHeight w:val="479"/>
        </w:trPr>
        <w:tc>
          <w:tcPr>
            <w:tcW w:w="1077" w:type="dxa"/>
          </w:tcPr>
          <w:p w:rsidR="00B65645" w:rsidRDefault="00D65296">
            <w:pPr>
              <w:pStyle w:val="TableParagraph"/>
              <w:ind w:left="10"/>
              <w:jc w:val="center"/>
              <w:rPr>
                <w:sz w:val="24"/>
              </w:rPr>
            </w:pPr>
            <w:r>
              <w:rPr>
                <w:spacing w:val="-2"/>
                <w:sz w:val="24"/>
              </w:rPr>
              <w:t>2.2.1</w:t>
            </w:r>
          </w:p>
        </w:tc>
        <w:tc>
          <w:tcPr>
            <w:tcW w:w="7994" w:type="dxa"/>
          </w:tcPr>
          <w:p w:rsidR="00B65645" w:rsidRDefault="00D65296">
            <w:pPr>
              <w:pStyle w:val="TableParagraph"/>
              <w:rPr>
                <w:sz w:val="24"/>
              </w:rPr>
            </w:pPr>
            <w:r>
              <w:rPr>
                <w:sz w:val="24"/>
              </w:rPr>
              <w:t>Правильноенаписаниеизученных</w:t>
            </w:r>
            <w:r>
              <w:rPr>
                <w:spacing w:val="-4"/>
                <w:sz w:val="24"/>
              </w:rPr>
              <w:t>слов</w:t>
            </w:r>
          </w:p>
        </w:tc>
      </w:tr>
      <w:tr w:rsidR="00B65645">
        <w:trPr>
          <w:trHeight w:val="1031"/>
        </w:trPr>
        <w:tc>
          <w:tcPr>
            <w:tcW w:w="1077" w:type="dxa"/>
          </w:tcPr>
          <w:p w:rsidR="00B65645" w:rsidRDefault="00D65296">
            <w:pPr>
              <w:pStyle w:val="TableParagraph"/>
              <w:ind w:left="10"/>
              <w:jc w:val="center"/>
              <w:rPr>
                <w:sz w:val="24"/>
              </w:rPr>
            </w:pPr>
            <w:r>
              <w:rPr>
                <w:spacing w:val="-2"/>
                <w:sz w:val="24"/>
              </w:rPr>
              <w:t>2.2.2</w:t>
            </w:r>
          </w:p>
        </w:tc>
        <w:tc>
          <w:tcPr>
            <w:tcW w:w="7994" w:type="dxa"/>
          </w:tcPr>
          <w:p w:rsidR="00B65645" w:rsidRDefault="00D65296">
            <w:pPr>
              <w:pStyle w:val="TableParagraph"/>
              <w:ind w:right="55"/>
              <w:jc w:val="both"/>
              <w:rPr>
                <w:sz w:val="24"/>
              </w:rPr>
            </w:pPr>
            <w:r>
              <w:rPr>
                <w:sz w:val="24"/>
              </w:rPr>
              <w:t>Правильное использование знаков препинания: точки, вопросительного и восклицательногознаковвконце</w:t>
            </w:r>
            <w:r>
              <w:rPr>
                <w:sz w:val="24"/>
              </w:rPr>
              <w:t>предложения,запятойприперечислениии обращении, апострофа</w:t>
            </w:r>
          </w:p>
        </w:tc>
      </w:tr>
      <w:tr w:rsidR="00B65645">
        <w:trPr>
          <w:trHeight w:val="1031"/>
        </w:trPr>
        <w:tc>
          <w:tcPr>
            <w:tcW w:w="1077" w:type="dxa"/>
          </w:tcPr>
          <w:p w:rsidR="00B65645" w:rsidRDefault="00D65296">
            <w:pPr>
              <w:pStyle w:val="TableParagraph"/>
              <w:ind w:left="10"/>
              <w:jc w:val="center"/>
              <w:rPr>
                <w:sz w:val="24"/>
              </w:rPr>
            </w:pPr>
            <w:r>
              <w:rPr>
                <w:spacing w:val="-2"/>
                <w:sz w:val="24"/>
              </w:rPr>
              <w:t>2.2.3</w:t>
            </w:r>
          </w:p>
        </w:tc>
        <w:tc>
          <w:tcPr>
            <w:tcW w:w="7994" w:type="dxa"/>
          </w:tcPr>
          <w:p w:rsidR="00B65645" w:rsidRDefault="00D65296">
            <w:pPr>
              <w:pStyle w:val="TableParagraph"/>
              <w:ind w:right="55"/>
              <w:jc w:val="both"/>
              <w:rPr>
                <w:sz w:val="24"/>
              </w:rPr>
            </w:pPr>
            <w:r>
              <w:rPr>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65645">
        <w:trPr>
          <w:trHeight w:val="479"/>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rPr>
                <w:sz w:val="24"/>
              </w:rPr>
            </w:pPr>
            <w:r>
              <w:rPr>
                <w:sz w:val="24"/>
              </w:rPr>
              <w:t>Лексическаясторона</w:t>
            </w:r>
            <w:r>
              <w:rPr>
                <w:spacing w:val="-4"/>
                <w:sz w:val="24"/>
              </w:rPr>
              <w:t>речи</w:t>
            </w:r>
          </w:p>
        </w:tc>
      </w:tr>
      <w:tr w:rsidR="00B65645">
        <w:trPr>
          <w:trHeight w:val="1583"/>
        </w:trPr>
        <w:tc>
          <w:tcPr>
            <w:tcW w:w="1077" w:type="dxa"/>
          </w:tcPr>
          <w:p w:rsidR="00B65645" w:rsidRDefault="00D65296">
            <w:pPr>
              <w:pStyle w:val="TableParagraph"/>
              <w:ind w:left="10"/>
              <w:jc w:val="center"/>
              <w:rPr>
                <w:sz w:val="24"/>
              </w:rPr>
            </w:pPr>
            <w:r>
              <w:rPr>
                <w:spacing w:val="-2"/>
                <w:sz w:val="24"/>
              </w:rPr>
              <w:t>2.3.1</w:t>
            </w:r>
          </w:p>
        </w:tc>
        <w:tc>
          <w:tcPr>
            <w:tcW w:w="7994" w:type="dxa"/>
          </w:tcPr>
          <w:p w:rsidR="00B65645" w:rsidRDefault="00D65296">
            <w:pPr>
              <w:pStyle w:val="TableParagraph"/>
              <w:ind w:right="53"/>
              <w:jc w:val="both"/>
              <w:rPr>
                <w:sz w:val="24"/>
              </w:rPr>
            </w:pPr>
            <w:r>
              <w:rPr>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w:t>
            </w:r>
            <w:r>
              <w:rPr>
                <w:sz w:val="24"/>
              </w:rPr>
              <w:t>языкенормы лексической сочетаемости</w:t>
            </w:r>
          </w:p>
        </w:tc>
      </w:tr>
      <w:tr w:rsidR="00B65645">
        <w:trPr>
          <w:trHeight w:val="479"/>
        </w:trPr>
        <w:tc>
          <w:tcPr>
            <w:tcW w:w="1077" w:type="dxa"/>
          </w:tcPr>
          <w:p w:rsidR="00B65645" w:rsidRDefault="00D65296">
            <w:pPr>
              <w:pStyle w:val="TableParagraph"/>
              <w:ind w:left="10"/>
              <w:jc w:val="center"/>
              <w:rPr>
                <w:sz w:val="24"/>
              </w:rPr>
            </w:pPr>
            <w:r>
              <w:rPr>
                <w:spacing w:val="-2"/>
                <w:sz w:val="24"/>
              </w:rPr>
              <w:t>2.3.2</w:t>
            </w:r>
          </w:p>
        </w:tc>
        <w:tc>
          <w:tcPr>
            <w:tcW w:w="7994" w:type="dxa"/>
          </w:tcPr>
          <w:p w:rsidR="00B65645" w:rsidRDefault="00D65296">
            <w:pPr>
              <w:pStyle w:val="TableParagraph"/>
              <w:rPr>
                <w:sz w:val="24"/>
              </w:rPr>
            </w:pPr>
            <w:r>
              <w:rPr>
                <w:sz w:val="24"/>
              </w:rPr>
              <w:t>Синонимы.</w:t>
            </w:r>
            <w:r>
              <w:rPr>
                <w:spacing w:val="-2"/>
                <w:sz w:val="24"/>
              </w:rPr>
              <w:t>Антонимы</w:t>
            </w:r>
          </w:p>
        </w:tc>
      </w:tr>
      <w:tr w:rsidR="00B65645">
        <w:trPr>
          <w:trHeight w:val="479"/>
        </w:trPr>
        <w:tc>
          <w:tcPr>
            <w:tcW w:w="1077" w:type="dxa"/>
          </w:tcPr>
          <w:p w:rsidR="00B65645" w:rsidRDefault="00D65296">
            <w:pPr>
              <w:pStyle w:val="TableParagraph"/>
              <w:ind w:left="10"/>
              <w:jc w:val="center"/>
              <w:rPr>
                <w:sz w:val="24"/>
              </w:rPr>
            </w:pPr>
            <w:r>
              <w:rPr>
                <w:spacing w:val="-2"/>
                <w:sz w:val="24"/>
              </w:rPr>
              <w:t>2.3.3</w:t>
            </w:r>
          </w:p>
        </w:tc>
        <w:tc>
          <w:tcPr>
            <w:tcW w:w="7994" w:type="dxa"/>
          </w:tcPr>
          <w:p w:rsidR="00B65645" w:rsidRDefault="00D65296">
            <w:pPr>
              <w:pStyle w:val="TableParagraph"/>
              <w:rPr>
                <w:sz w:val="24"/>
              </w:rPr>
            </w:pPr>
            <w:r>
              <w:rPr>
                <w:sz w:val="24"/>
              </w:rPr>
              <w:t>Интернациональные</w:t>
            </w:r>
            <w:r>
              <w:rPr>
                <w:spacing w:val="-2"/>
                <w:sz w:val="24"/>
              </w:rPr>
              <w:t>слова</w:t>
            </w:r>
          </w:p>
        </w:tc>
      </w:tr>
      <w:tr w:rsidR="00B65645">
        <w:trPr>
          <w:trHeight w:val="1031"/>
        </w:trPr>
        <w:tc>
          <w:tcPr>
            <w:tcW w:w="1077" w:type="dxa"/>
          </w:tcPr>
          <w:p w:rsidR="00B65645" w:rsidRDefault="00D65296">
            <w:pPr>
              <w:pStyle w:val="TableParagraph"/>
              <w:ind w:left="10"/>
              <w:jc w:val="center"/>
              <w:rPr>
                <w:sz w:val="24"/>
              </w:rPr>
            </w:pPr>
            <w:r>
              <w:rPr>
                <w:spacing w:val="-2"/>
                <w:sz w:val="24"/>
              </w:rPr>
              <w:t>2.3.4</w:t>
            </w:r>
          </w:p>
        </w:tc>
        <w:tc>
          <w:tcPr>
            <w:tcW w:w="7994" w:type="dxa"/>
          </w:tcPr>
          <w:p w:rsidR="00B65645" w:rsidRDefault="00D65296">
            <w:pPr>
              <w:pStyle w:val="TableParagraph"/>
              <w:ind w:right="55"/>
              <w:jc w:val="both"/>
              <w:rPr>
                <w:sz w:val="24"/>
              </w:rPr>
            </w:pPr>
            <w:r>
              <w:rPr>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rsidR="00B65645">
        <w:trPr>
          <w:trHeight w:val="479"/>
        </w:trPr>
        <w:tc>
          <w:tcPr>
            <w:tcW w:w="1077" w:type="dxa"/>
          </w:tcPr>
          <w:p w:rsidR="00B65645" w:rsidRDefault="00D65296">
            <w:pPr>
              <w:pStyle w:val="TableParagraph"/>
              <w:ind w:left="10"/>
              <w:jc w:val="center"/>
              <w:rPr>
                <w:sz w:val="24"/>
              </w:rPr>
            </w:pPr>
            <w:r>
              <w:rPr>
                <w:spacing w:val="-2"/>
                <w:sz w:val="24"/>
              </w:rPr>
              <w:t>2.3.5</w:t>
            </w:r>
          </w:p>
        </w:tc>
        <w:tc>
          <w:tcPr>
            <w:tcW w:w="7994" w:type="dxa"/>
          </w:tcPr>
          <w:p w:rsidR="00B65645" w:rsidRDefault="00D65296">
            <w:pPr>
              <w:pStyle w:val="TableParagraph"/>
              <w:rPr>
                <w:sz w:val="24"/>
              </w:rPr>
            </w:pPr>
            <w:r>
              <w:rPr>
                <w:sz w:val="24"/>
              </w:rPr>
              <w:t>Основныеспособысловообразования-</w:t>
            </w:r>
            <w:r>
              <w:rPr>
                <w:spacing w:val="-2"/>
                <w:sz w:val="24"/>
              </w:rPr>
              <w:t>аффиксация:</w:t>
            </w:r>
          </w:p>
        </w:tc>
      </w:tr>
      <w:tr w:rsidR="00B65645">
        <w:trPr>
          <w:trHeight w:val="479"/>
        </w:trPr>
        <w:tc>
          <w:tcPr>
            <w:tcW w:w="1077" w:type="dxa"/>
          </w:tcPr>
          <w:p w:rsidR="00B65645" w:rsidRDefault="00D65296">
            <w:pPr>
              <w:pStyle w:val="TableParagraph"/>
              <w:ind w:left="10"/>
              <w:jc w:val="center"/>
              <w:rPr>
                <w:sz w:val="24"/>
              </w:rPr>
            </w:pPr>
            <w:r>
              <w:rPr>
                <w:spacing w:val="-2"/>
                <w:sz w:val="24"/>
              </w:rPr>
              <w:t>2.3.5.1</w:t>
            </w:r>
          </w:p>
        </w:tc>
        <w:tc>
          <w:tcPr>
            <w:tcW w:w="7994" w:type="dxa"/>
          </w:tcPr>
          <w:p w:rsidR="00B65645" w:rsidRDefault="00D65296">
            <w:pPr>
              <w:pStyle w:val="TableParagraph"/>
              <w:rPr>
                <w:sz w:val="24"/>
              </w:rPr>
            </w:pPr>
            <w:r>
              <w:rPr>
                <w:sz w:val="24"/>
              </w:rPr>
              <w:t>образованиеименсуществительных</w:t>
            </w:r>
            <w:r>
              <w:rPr>
                <w:sz w:val="24"/>
              </w:rPr>
              <w:t>припомощисуффикса-ing-</w:t>
            </w:r>
            <w:r>
              <w:rPr>
                <w:spacing w:val="-2"/>
                <w:sz w:val="24"/>
              </w:rPr>
              <w:t>(reading)</w:t>
            </w:r>
          </w:p>
        </w:tc>
      </w:tr>
      <w:tr w:rsidR="00B65645">
        <w:trPr>
          <w:trHeight w:val="755"/>
        </w:trPr>
        <w:tc>
          <w:tcPr>
            <w:tcW w:w="1077" w:type="dxa"/>
          </w:tcPr>
          <w:p w:rsidR="00B65645" w:rsidRDefault="00D65296">
            <w:pPr>
              <w:pStyle w:val="TableParagraph"/>
              <w:ind w:left="10"/>
              <w:jc w:val="center"/>
              <w:rPr>
                <w:sz w:val="24"/>
              </w:rPr>
            </w:pPr>
            <w:r>
              <w:rPr>
                <w:spacing w:val="-2"/>
                <w:sz w:val="24"/>
              </w:rPr>
              <w:t>2.3.5.2</w:t>
            </w:r>
          </w:p>
        </w:tc>
        <w:tc>
          <w:tcPr>
            <w:tcW w:w="7994" w:type="dxa"/>
          </w:tcPr>
          <w:p w:rsidR="00B65645" w:rsidRDefault="00D65296">
            <w:pPr>
              <w:pStyle w:val="TableParagraph"/>
              <w:rPr>
                <w:sz w:val="24"/>
              </w:rPr>
            </w:pPr>
            <w:r>
              <w:rPr>
                <w:sz w:val="24"/>
              </w:rPr>
              <w:t>образование имен прилагательных при помощи суффиксов -al (typical), -ing (amazing), -less (useless), -ive (impressive)</w:t>
            </w:r>
          </w:p>
        </w:tc>
      </w:tr>
      <w:tr w:rsidR="00B65645">
        <w:trPr>
          <w:trHeight w:val="1307"/>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jc w:val="both"/>
              <w:rPr>
                <w:sz w:val="24"/>
              </w:rPr>
            </w:pPr>
            <w:r>
              <w:rPr>
                <w:sz w:val="24"/>
              </w:rPr>
              <w:t>Грамматическаясторона</w:t>
            </w:r>
            <w:r>
              <w:rPr>
                <w:spacing w:val="-4"/>
                <w:sz w:val="24"/>
              </w:rPr>
              <w:t>речи</w:t>
            </w:r>
          </w:p>
          <w:p w:rsidR="00B65645" w:rsidRDefault="00D65296">
            <w:pPr>
              <w:pStyle w:val="TableParagraph"/>
              <w:spacing w:before="0"/>
              <w:ind w:right="55"/>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65645">
        <w:trPr>
          <w:trHeight w:val="755"/>
        </w:trPr>
        <w:tc>
          <w:tcPr>
            <w:tcW w:w="1077" w:type="dxa"/>
          </w:tcPr>
          <w:p w:rsidR="00B65645" w:rsidRDefault="00D65296">
            <w:pPr>
              <w:pStyle w:val="TableParagraph"/>
              <w:ind w:left="10"/>
              <w:jc w:val="center"/>
              <w:rPr>
                <w:sz w:val="24"/>
              </w:rPr>
            </w:pPr>
            <w:r>
              <w:rPr>
                <w:spacing w:val="-2"/>
                <w:sz w:val="24"/>
              </w:rPr>
              <w:t>2.4.1</w:t>
            </w:r>
          </w:p>
        </w:tc>
        <w:tc>
          <w:tcPr>
            <w:tcW w:w="7994" w:type="dxa"/>
          </w:tcPr>
          <w:p w:rsidR="00B65645" w:rsidRDefault="00D65296">
            <w:pPr>
              <w:pStyle w:val="TableParagraph"/>
              <w:rPr>
                <w:sz w:val="24"/>
              </w:rPr>
            </w:pPr>
            <w:r>
              <w:rPr>
                <w:sz w:val="24"/>
              </w:rPr>
              <w:t>Сложноподчиненныепредложенияспридаточнымиопределительнымис союзными словами who, whi</w:t>
            </w:r>
            <w:r>
              <w:rPr>
                <w:sz w:val="24"/>
              </w:rPr>
              <w:t>ch, that</w:t>
            </w:r>
          </w:p>
        </w:tc>
      </w:tr>
      <w:tr w:rsidR="00B65645">
        <w:trPr>
          <w:trHeight w:val="479"/>
        </w:trPr>
        <w:tc>
          <w:tcPr>
            <w:tcW w:w="1077" w:type="dxa"/>
          </w:tcPr>
          <w:p w:rsidR="00B65645" w:rsidRDefault="00D65296">
            <w:pPr>
              <w:pStyle w:val="TableParagraph"/>
              <w:ind w:left="10"/>
              <w:jc w:val="center"/>
              <w:rPr>
                <w:sz w:val="24"/>
              </w:rPr>
            </w:pPr>
            <w:r>
              <w:rPr>
                <w:spacing w:val="-2"/>
                <w:sz w:val="24"/>
              </w:rPr>
              <w:t>2.4.2</w:t>
            </w:r>
          </w:p>
        </w:tc>
        <w:tc>
          <w:tcPr>
            <w:tcW w:w="7994" w:type="dxa"/>
          </w:tcPr>
          <w:p w:rsidR="00B65645" w:rsidRDefault="00D65296">
            <w:pPr>
              <w:pStyle w:val="TableParagraph"/>
              <w:rPr>
                <w:sz w:val="24"/>
              </w:rPr>
            </w:pPr>
            <w:r>
              <w:rPr>
                <w:sz w:val="24"/>
              </w:rPr>
              <w:t>Предложениясконструкциямиas...as,notso...</w:t>
            </w:r>
            <w:r>
              <w:rPr>
                <w:spacing w:val="-5"/>
                <w:sz w:val="24"/>
              </w:rPr>
              <w:t>as</w:t>
            </w:r>
          </w:p>
        </w:tc>
      </w:tr>
      <w:tr w:rsidR="00B65645">
        <w:trPr>
          <w:trHeight w:val="755"/>
        </w:trPr>
        <w:tc>
          <w:tcPr>
            <w:tcW w:w="1077" w:type="dxa"/>
          </w:tcPr>
          <w:p w:rsidR="00B65645" w:rsidRDefault="00D65296">
            <w:pPr>
              <w:pStyle w:val="TableParagraph"/>
              <w:ind w:left="10"/>
              <w:jc w:val="center"/>
              <w:rPr>
                <w:sz w:val="24"/>
              </w:rPr>
            </w:pPr>
            <w:r>
              <w:rPr>
                <w:spacing w:val="-2"/>
                <w:sz w:val="24"/>
              </w:rPr>
              <w:t>2.4.3</w:t>
            </w:r>
          </w:p>
        </w:tc>
        <w:tc>
          <w:tcPr>
            <w:tcW w:w="7994" w:type="dxa"/>
          </w:tcPr>
          <w:p w:rsidR="00B65645" w:rsidRDefault="00D65296">
            <w:pPr>
              <w:pStyle w:val="TableParagraph"/>
              <w:tabs>
                <w:tab w:val="left" w:pos="770"/>
                <w:tab w:val="left" w:pos="1628"/>
                <w:tab w:val="left" w:pos="3648"/>
                <w:tab w:val="left" w:pos="5356"/>
                <w:tab w:val="left" w:pos="6515"/>
              </w:tabs>
              <w:ind w:right="56"/>
              <w:rPr>
                <w:sz w:val="24"/>
              </w:rPr>
            </w:pPr>
            <w:r>
              <w:rPr>
                <w:spacing w:val="-4"/>
                <w:sz w:val="24"/>
              </w:rPr>
              <w:t>Все</w:t>
            </w:r>
            <w:r>
              <w:rPr>
                <w:sz w:val="24"/>
              </w:rPr>
              <w:tab/>
            </w:r>
            <w:r>
              <w:rPr>
                <w:spacing w:val="-4"/>
                <w:sz w:val="24"/>
              </w:rPr>
              <w:t>типы</w:t>
            </w:r>
            <w:r>
              <w:rPr>
                <w:sz w:val="24"/>
              </w:rPr>
              <w:tab/>
            </w:r>
            <w:r>
              <w:rPr>
                <w:spacing w:val="-2"/>
                <w:sz w:val="24"/>
              </w:rPr>
              <w:t>вопросительных</w:t>
            </w:r>
            <w:r>
              <w:rPr>
                <w:sz w:val="24"/>
              </w:rPr>
              <w:tab/>
            </w:r>
            <w:r>
              <w:rPr>
                <w:spacing w:val="-2"/>
                <w:sz w:val="24"/>
              </w:rPr>
              <w:t>предложений</w:t>
            </w:r>
            <w:r>
              <w:rPr>
                <w:sz w:val="24"/>
              </w:rPr>
              <w:tab/>
            </w:r>
            <w:r>
              <w:rPr>
                <w:spacing w:val="-2"/>
                <w:sz w:val="24"/>
              </w:rPr>
              <w:t>(общий,</w:t>
            </w:r>
            <w:r>
              <w:rPr>
                <w:sz w:val="24"/>
              </w:rPr>
              <w:tab/>
            </w:r>
            <w:r>
              <w:rPr>
                <w:spacing w:val="-2"/>
                <w:sz w:val="24"/>
              </w:rPr>
              <w:t xml:space="preserve">специальный, </w:t>
            </w:r>
            <w:r>
              <w:rPr>
                <w:sz w:val="24"/>
              </w:rPr>
              <w:t>альтернативный, разделительный вопросы) в Present/Past Continuous Tense</w:t>
            </w:r>
          </w:p>
        </w:tc>
      </w:tr>
      <w:tr w:rsidR="00B65645">
        <w:trPr>
          <w:trHeight w:val="755"/>
        </w:trPr>
        <w:tc>
          <w:tcPr>
            <w:tcW w:w="1077" w:type="dxa"/>
          </w:tcPr>
          <w:p w:rsidR="00B65645" w:rsidRDefault="00D65296">
            <w:pPr>
              <w:pStyle w:val="TableParagraph"/>
              <w:ind w:left="10"/>
              <w:jc w:val="center"/>
              <w:rPr>
                <w:sz w:val="24"/>
              </w:rPr>
            </w:pPr>
            <w:r>
              <w:rPr>
                <w:spacing w:val="-2"/>
                <w:sz w:val="24"/>
              </w:rPr>
              <w:t>2.4.4</w:t>
            </w:r>
          </w:p>
        </w:tc>
        <w:tc>
          <w:tcPr>
            <w:tcW w:w="7994" w:type="dxa"/>
          </w:tcPr>
          <w:p w:rsidR="00B65645" w:rsidRDefault="00D65296">
            <w:pPr>
              <w:pStyle w:val="TableParagraph"/>
              <w:tabs>
                <w:tab w:val="left" w:pos="1248"/>
                <w:tab w:val="left" w:pos="1685"/>
                <w:tab w:val="left" w:pos="3707"/>
                <w:tab w:val="left" w:pos="4804"/>
                <w:tab w:val="left" w:pos="6844"/>
                <w:tab w:val="left" w:pos="7812"/>
              </w:tabs>
              <w:ind w:right="55"/>
              <w:rPr>
                <w:sz w:val="24"/>
              </w:rPr>
            </w:pPr>
            <w:r>
              <w:rPr>
                <w:spacing w:val="-2"/>
                <w:sz w:val="24"/>
              </w:rPr>
              <w:t>Глаголы</w:t>
            </w:r>
            <w:r>
              <w:rPr>
                <w:sz w:val="24"/>
              </w:rPr>
              <w:tab/>
            </w:r>
            <w:r>
              <w:rPr>
                <w:spacing w:val="-10"/>
                <w:sz w:val="24"/>
              </w:rPr>
              <w:t>в</w:t>
            </w:r>
            <w:r>
              <w:rPr>
                <w:sz w:val="24"/>
              </w:rPr>
              <w:tab/>
            </w:r>
            <w:r>
              <w:rPr>
                <w:spacing w:val="-2"/>
                <w:sz w:val="24"/>
              </w:rPr>
              <w:t>видо-временных</w:t>
            </w:r>
            <w:r>
              <w:rPr>
                <w:sz w:val="24"/>
              </w:rPr>
              <w:tab/>
            </w:r>
            <w:r>
              <w:rPr>
                <w:spacing w:val="-2"/>
                <w:sz w:val="24"/>
              </w:rPr>
              <w:t>формах</w:t>
            </w:r>
            <w:r>
              <w:rPr>
                <w:sz w:val="24"/>
              </w:rPr>
              <w:tab/>
            </w:r>
            <w:r>
              <w:rPr>
                <w:spacing w:val="-2"/>
                <w:sz w:val="24"/>
              </w:rPr>
              <w:t>действительного</w:t>
            </w:r>
            <w:r>
              <w:rPr>
                <w:sz w:val="24"/>
              </w:rPr>
              <w:tab/>
            </w:r>
            <w:r>
              <w:rPr>
                <w:spacing w:val="-2"/>
                <w:sz w:val="24"/>
              </w:rPr>
              <w:t>залога</w:t>
            </w:r>
            <w:r>
              <w:rPr>
                <w:sz w:val="24"/>
              </w:rPr>
              <w:tab/>
            </w:r>
            <w:r>
              <w:rPr>
                <w:spacing w:val="-10"/>
                <w:sz w:val="24"/>
              </w:rPr>
              <w:t xml:space="preserve">в </w:t>
            </w:r>
            <w:r>
              <w:rPr>
                <w:sz w:val="24"/>
              </w:rPr>
              <w:t>изъявительном наклонении в Present/Past Continuous Tense</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2.4.5</w:t>
            </w:r>
          </w:p>
        </w:tc>
        <w:tc>
          <w:tcPr>
            <w:tcW w:w="7994" w:type="dxa"/>
          </w:tcPr>
          <w:p w:rsidR="00B65645" w:rsidRPr="00D65296" w:rsidRDefault="00D65296">
            <w:pPr>
              <w:pStyle w:val="TableParagraph"/>
              <w:rPr>
                <w:sz w:val="24"/>
                <w:lang w:val="en-US"/>
              </w:rPr>
            </w:pPr>
            <w:r>
              <w:rPr>
                <w:sz w:val="24"/>
              </w:rPr>
              <w:t>Модальныеглаголыиихэквиваленты</w:t>
            </w:r>
            <w:r w:rsidRPr="00D65296">
              <w:rPr>
                <w:sz w:val="24"/>
                <w:lang w:val="en-US"/>
              </w:rPr>
              <w:t>(can/beableto,must/haveto,may, should, need)</w:t>
            </w:r>
          </w:p>
        </w:tc>
      </w:tr>
      <w:tr w:rsidR="00B65645" w:rsidRPr="00D65296">
        <w:trPr>
          <w:trHeight w:val="479"/>
        </w:trPr>
        <w:tc>
          <w:tcPr>
            <w:tcW w:w="1077" w:type="dxa"/>
          </w:tcPr>
          <w:p w:rsidR="00B65645" w:rsidRDefault="00D65296">
            <w:pPr>
              <w:pStyle w:val="TableParagraph"/>
              <w:ind w:left="10"/>
              <w:jc w:val="center"/>
              <w:rPr>
                <w:sz w:val="24"/>
              </w:rPr>
            </w:pPr>
            <w:r>
              <w:rPr>
                <w:spacing w:val="-2"/>
                <w:sz w:val="24"/>
              </w:rPr>
              <w:t>2.4.6</w:t>
            </w:r>
          </w:p>
        </w:tc>
        <w:tc>
          <w:tcPr>
            <w:tcW w:w="7994" w:type="dxa"/>
          </w:tcPr>
          <w:p w:rsidR="00B65645" w:rsidRPr="00D65296" w:rsidRDefault="00D65296">
            <w:pPr>
              <w:pStyle w:val="TableParagraph"/>
              <w:rPr>
                <w:sz w:val="24"/>
                <w:lang w:val="en-US"/>
              </w:rPr>
            </w:pPr>
            <w:r>
              <w:rPr>
                <w:sz w:val="24"/>
              </w:rPr>
              <w:t>Слова</w:t>
            </w:r>
            <w:r w:rsidRPr="00D65296">
              <w:rPr>
                <w:sz w:val="24"/>
                <w:lang w:val="en-US"/>
              </w:rPr>
              <w:t>,</w:t>
            </w:r>
            <w:r>
              <w:rPr>
                <w:sz w:val="24"/>
              </w:rPr>
              <w:t>выражающиеколичество</w:t>
            </w:r>
            <w:r w:rsidRPr="00D65296">
              <w:rPr>
                <w:sz w:val="24"/>
                <w:lang w:val="en-US"/>
              </w:rPr>
              <w:t>(little/alittle,few/a</w:t>
            </w:r>
            <w:r w:rsidRPr="00D65296">
              <w:rPr>
                <w:spacing w:val="-4"/>
                <w:sz w:val="24"/>
                <w:lang w:val="en-US"/>
              </w:rPr>
              <w:t xml:space="preserve"> few)</w:t>
            </w:r>
          </w:p>
        </w:tc>
      </w:tr>
    </w:tbl>
    <w:p w:rsidR="00B65645" w:rsidRPr="00D65296" w:rsidRDefault="00B65645">
      <w:pPr>
        <w:pStyle w:val="TableParagraph"/>
        <w:rPr>
          <w:sz w:val="24"/>
          <w:lang w:val="en-US"/>
        </w:rPr>
        <w:sectPr w:rsidR="00B65645" w:rsidRPr="00D65296">
          <w:type w:val="continuous"/>
          <w:pgSz w:w="11910" w:h="16840"/>
          <w:pgMar w:top="1100" w:right="0" w:bottom="81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307"/>
        </w:trPr>
        <w:tc>
          <w:tcPr>
            <w:tcW w:w="1077" w:type="dxa"/>
          </w:tcPr>
          <w:p w:rsidR="00B65645" w:rsidRDefault="00D65296">
            <w:pPr>
              <w:pStyle w:val="TableParagraph"/>
              <w:ind w:left="10"/>
              <w:jc w:val="center"/>
              <w:rPr>
                <w:sz w:val="24"/>
              </w:rPr>
            </w:pPr>
            <w:r>
              <w:rPr>
                <w:spacing w:val="-2"/>
                <w:sz w:val="24"/>
              </w:rPr>
              <w:lastRenderedPageBreak/>
              <w:t>2.4.7</w:t>
            </w:r>
          </w:p>
        </w:tc>
        <w:tc>
          <w:tcPr>
            <w:tcW w:w="7994" w:type="dxa"/>
          </w:tcPr>
          <w:p w:rsidR="00B65645" w:rsidRDefault="00D65296">
            <w:pPr>
              <w:pStyle w:val="TableParagraph"/>
              <w:ind w:right="54"/>
              <w:jc w:val="both"/>
              <w:rPr>
                <w:sz w:val="24"/>
              </w:rPr>
            </w:pPr>
            <w:r>
              <w:rPr>
                <w:sz w:val="24"/>
              </w:rPr>
              <w:t>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B65645">
        <w:trPr>
          <w:trHeight w:val="479"/>
        </w:trPr>
        <w:tc>
          <w:tcPr>
            <w:tcW w:w="1077" w:type="dxa"/>
          </w:tcPr>
          <w:p w:rsidR="00B65645" w:rsidRDefault="00D65296">
            <w:pPr>
              <w:pStyle w:val="TableParagraph"/>
              <w:ind w:left="10"/>
              <w:jc w:val="center"/>
              <w:rPr>
                <w:sz w:val="24"/>
              </w:rPr>
            </w:pPr>
            <w:r>
              <w:rPr>
                <w:spacing w:val="-2"/>
                <w:sz w:val="24"/>
              </w:rPr>
              <w:t>2.4.8</w:t>
            </w:r>
          </w:p>
        </w:tc>
        <w:tc>
          <w:tcPr>
            <w:tcW w:w="7994" w:type="dxa"/>
          </w:tcPr>
          <w:p w:rsidR="00B65645" w:rsidRDefault="00D65296">
            <w:pPr>
              <w:pStyle w:val="TableParagraph"/>
              <w:rPr>
                <w:sz w:val="24"/>
              </w:rPr>
            </w:pPr>
            <w:r>
              <w:rPr>
                <w:sz w:val="24"/>
              </w:rPr>
              <w:t>Числительныедляобозначениядатибольшихчисел(100-</w:t>
            </w:r>
            <w:r>
              <w:rPr>
                <w:spacing w:val="-2"/>
                <w:sz w:val="24"/>
              </w:rPr>
              <w:t xml:space="preserve"> 1000)</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Социокультурныезнанияи</w:t>
            </w:r>
            <w:r>
              <w:rPr>
                <w:spacing w:val="-2"/>
                <w:sz w:val="24"/>
              </w:rPr>
              <w:t>умения</w:t>
            </w:r>
          </w:p>
        </w:tc>
      </w:tr>
      <w:tr w:rsidR="00B65645">
        <w:trPr>
          <w:trHeight w:val="1307"/>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4"/>
              <w:jc w:val="both"/>
              <w:rPr>
                <w:sz w:val="24"/>
              </w:rPr>
            </w:pPr>
            <w:r>
              <w:rPr>
                <w:sz w:val="24"/>
              </w:rPr>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w:t>
            </w:r>
            <w:r>
              <w:rPr>
                <w:spacing w:val="-2"/>
                <w:sz w:val="24"/>
              </w:rPr>
              <w:t>магазине")</w:t>
            </w:r>
          </w:p>
        </w:tc>
      </w:tr>
      <w:tr w:rsidR="00B65645">
        <w:trPr>
          <w:trHeight w:val="1307"/>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ind w:right="54"/>
              <w:jc w:val="both"/>
              <w:rPr>
                <w:sz w:val="24"/>
              </w:rPr>
            </w:pPr>
            <w:r>
              <w:rPr>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w:t>
            </w:r>
            <w:r>
              <w:rPr>
                <w:sz w:val="24"/>
              </w:rPr>
              <w:t xml:space="preserve"> гостей)</w:t>
            </w:r>
          </w:p>
        </w:tc>
      </w:tr>
      <w:tr w:rsidR="00B65645">
        <w:trPr>
          <w:trHeight w:val="2411"/>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ind w:right="54"/>
              <w:jc w:val="both"/>
              <w:rPr>
                <w:sz w:val="24"/>
              </w:rPr>
            </w:pPr>
            <w:r>
              <w:rPr>
                <w:sz w:val="24"/>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w:t>
            </w:r>
            <w:r>
              <w:rPr>
                <w:sz w:val="24"/>
              </w:rPr>
              <w:t>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w:t>
            </w:r>
            <w:r>
              <w:rPr>
                <w:sz w:val="24"/>
              </w:rPr>
              <w:t>ском языке</w:t>
            </w:r>
          </w:p>
        </w:tc>
      </w:tr>
      <w:tr w:rsidR="00B65645">
        <w:trPr>
          <w:trHeight w:val="755"/>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rPr>
                <w:sz w:val="24"/>
              </w:rPr>
            </w:pPr>
            <w:r>
              <w:rPr>
                <w:sz w:val="24"/>
              </w:rPr>
              <w:t>Умениеписатьсвоиимяифамилию,атакжеименаифамилиисвоихродственников и друзей на английском языке</w:t>
            </w:r>
          </w:p>
        </w:tc>
      </w:tr>
      <w:tr w:rsidR="00B65645">
        <w:trPr>
          <w:trHeight w:val="755"/>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 xml:space="preserve">Умениеправильнооформлятьсвойадреснаанглийскомязыке(ванкете, </w:t>
            </w:r>
            <w:r>
              <w:rPr>
                <w:spacing w:val="-2"/>
                <w:sz w:val="24"/>
              </w:rPr>
              <w:t>формуляре)</w:t>
            </w:r>
          </w:p>
        </w:tc>
      </w:tr>
      <w:tr w:rsidR="00B65645">
        <w:trPr>
          <w:trHeight w:val="479"/>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rPr>
                <w:sz w:val="24"/>
              </w:rPr>
            </w:pPr>
            <w:r>
              <w:rPr>
                <w:sz w:val="24"/>
              </w:rPr>
              <w:t>УмениекраткопредставлятьРоссиюистрану(страны)изучаемого</w:t>
            </w:r>
            <w:r>
              <w:rPr>
                <w:spacing w:val="-2"/>
                <w:sz w:val="24"/>
              </w:rPr>
              <w:t>языка</w:t>
            </w:r>
          </w:p>
        </w:tc>
      </w:tr>
      <w:tr w:rsidR="00B65645">
        <w:trPr>
          <w:trHeight w:val="1307"/>
        </w:trPr>
        <w:tc>
          <w:tcPr>
            <w:tcW w:w="1077" w:type="dxa"/>
          </w:tcPr>
          <w:p w:rsidR="00B65645" w:rsidRDefault="00D65296">
            <w:pPr>
              <w:pStyle w:val="TableParagraph"/>
              <w:ind w:left="10"/>
              <w:jc w:val="center"/>
              <w:rPr>
                <w:sz w:val="24"/>
              </w:rPr>
            </w:pPr>
            <w:r>
              <w:rPr>
                <w:spacing w:val="-5"/>
                <w:sz w:val="24"/>
              </w:rPr>
              <w:t>3.7</w:t>
            </w:r>
          </w:p>
        </w:tc>
        <w:tc>
          <w:tcPr>
            <w:tcW w:w="7994" w:type="dxa"/>
          </w:tcPr>
          <w:p w:rsidR="00B65645" w:rsidRDefault="00D65296">
            <w:pPr>
              <w:pStyle w:val="TableParagraph"/>
              <w:ind w:right="55"/>
              <w:jc w:val="both"/>
              <w:rPr>
                <w:sz w:val="24"/>
              </w:rPr>
            </w:pPr>
            <w:r>
              <w:rPr>
                <w:sz w:val="24"/>
              </w:rP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Pr>
                <w:spacing w:val="-2"/>
                <w:sz w:val="24"/>
              </w:rPr>
              <w:t>достопримечательности)</w:t>
            </w:r>
          </w:p>
        </w:tc>
      </w:tr>
      <w:tr w:rsidR="00B65645">
        <w:trPr>
          <w:trHeight w:val="755"/>
        </w:trPr>
        <w:tc>
          <w:tcPr>
            <w:tcW w:w="1077" w:type="dxa"/>
          </w:tcPr>
          <w:p w:rsidR="00B65645" w:rsidRDefault="00D65296">
            <w:pPr>
              <w:pStyle w:val="TableParagraph"/>
              <w:ind w:left="10"/>
              <w:jc w:val="center"/>
              <w:rPr>
                <w:sz w:val="24"/>
              </w:rPr>
            </w:pPr>
            <w:r>
              <w:rPr>
                <w:spacing w:val="-5"/>
                <w:sz w:val="24"/>
              </w:rPr>
              <w:t>3.8</w:t>
            </w:r>
          </w:p>
        </w:tc>
        <w:tc>
          <w:tcPr>
            <w:tcW w:w="7994" w:type="dxa"/>
          </w:tcPr>
          <w:p w:rsidR="00B65645" w:rsidRDefault="00D65296">
            <w:pPr>
              <w:pStyle w:val="TableParagraph"/>
              <w:rPr>
                <w:sz w:val="24"/>
              </w:rPr>
            </w:pPr>
            <w:r>
              <w:rPr>
                <w:sz w:val="24"/>
              </w:rPr>
              <w:t>Умение кратко рассказывать о выдающихся людях родной страны и страны (стран) изучаемого языка (ученых, писателей, поэтов)</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Компенсаторные</w:t>
            </w:r>
            <w:r>
              <w:rPr>
                <w:spacing w:val="-2"/>
                <w:sz w:val="24"/>
              </w:rPr>
              <w:t>умения</w:t>
            </w:r>
          </w:p>
        </w:tc>
      </w:tr>
      <w:tr w:rsidR="00B65645">
        <w:trPr>
          <w:trHeight w:val="755"/>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rPr>
                <w:sz w:val="24"/>
              </w:rPr>
            </w:pPr>
            <w:r>
              <w:rPr>
                <w:sz w:val="24"/>
              </w:rPr>
              <w:t xml:space="preserve">Использованиепричтениииаудированииязыковойдогадки,втомчисле </w:t>
            </w:r>
            <w:r>
              <w:rPr>
                <w:spacing w:val="-2"/>
                <w:sz w:val="24"/>
              </w:rPr>
              <w:t>контекстуальной</w:t>
            </w:r>
          </w:p>
        </w:tc>
      </w:tr>
      <w:tr w:rsidR="00B65645">
        <w:trPr>
          <w:trHeight w:val="755"/>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rPr>
                <w:sz w:val="24"/>
              </w:rPr>
            </w:pPr>
            <w:r>
              <w:rPr>
                <w:sz w:val="24"/>
              </w:rPr>
              <w:t>Использование при формулировании собственных высказываний ключевых слов, плана</w:t>
            </w:r>
          </w:p>
        </w:tc>
      </w:tr>
      <w:tr w:rsidR="00B65645">
        <w:trPr>
          <w:trHeight w:val="1031"/>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ind w:right="54"/>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w:t>
            </w:r>
            <w:r>
              <w:rPr>
                <w:sz w:val="24"/>
              </w:rPr>
              <w:t>ции</w:t>
            </w:r>
          </w:p>
        </w:tc>
      </w:tr>
    </w:tbl>
    <w:p w:rsidR="00B65645" w:rsidRDefault="00B65645">
      <w:pPr>
        <w:pStyle w:val="TableParagraph"/>
        <w:jc w:val="both"/>
        <w:rPr>
          <w:sz w:val="24"/>
        </w:rPr>
        <w:sectPr w:rsidR="00B65645">
          <w:type w:val="continuous"/>
          <w:pgSz w:w="11910" w:h="16840"/>
          <w:pgMar w:top="1100" w:right="0" w:bottom="97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9071" w:type="dxa"/>
            <w:gridSpan w:val="2"/>
          </w:tcPr>
          <w:p w:rsidR="00B65645" w:rsidRDefault="00D65296">
            <w:pPr>
              <w:pStyle w:val="TableParagraph"/>
              <w:rPr>
                <w:sz w:val="24"/>
              </w:rPr>
            </w:pPr>
            <w:r>
              <w:rPr>
                <w:sz w:val="24"/>
              </w:rPr>
              <w:lastRenderedPageBreak/>
              <w:t>Тематическоесодержание</w:t>
            </w:r>
            <w:r>
              <w:rPr>
                <w:spacing w:val="-4"/>
                <w:sz w:val="24"/>
              </w:rPr>
              <w:t xml:space="preserve"> речи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А</w:t>
            </w:r>
          </w:p>
        </w:tc>
        <w:tc>
          <w:tcPr>
            <w:tcW w:w="7994" w:type="dxa"/>
          </w:tcPr>
          <w:p w:rsidR="00B65645" w:rsidRDefault="00D65296">
            <w:pPr>
              <w:pStyle w:val="TableParagraph"/>
              <w:rPr>
                <w:sz w:val="24"/>
              </w:rPr>
            </w:pPr>
            <w:r>
              <w:rPr>
                <w:sz w:val="24"/>
              </w:rPr>
              <w:t>Взаимоотношениявсемьеисдрузьями.Семейные</w:t>
            </w:r>
            <w:r>
              <w:rPr>
                <w:spacing w:val="-2"/>
                <w:sz w:val="24"/>
              </w:rPr>
              <w:t>праздники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Б</w:t>
            </w:r>
          </w:p>
        </w:tc>
        <w:tc>
          <w:tcPr>
            <w:tcW w:w="7994" w:type="dxa"/>
          </w:tcPr>
          <w:p w:rsidR="00B65645" w:rsidRDefault="00D65296">
            <w:pPr>
              <w:pStyle w:val="TableParagraph"/>
              <w:rPr>
                <w:sz w:val="24"/>
              </w:rPr>
            </w:pPr>
            <w:r>
              <w:rPr>
                <w:sz w:val="24"/>
              </w:rPr>
              <w:t>Внешностьихарактерчеловека(литературного</w:t>
            </w:r>
            <w:r>
              <w:rPr>
                <w:spacing w:val="-2"/>
                <w:sz w:val="24"/>
              </w:rPr>
              <w:t>персонажа)</w:t>
            </w:r>
          </w:p>
        </w:tc>
      </w:tr>
      <w:tr w:rsidR="00B65645">
        <w:trPr>
          <w:trHeight w:val="755"/>
        </w:trPr>
        <w:tc>
          <w:tcPr>
            <w:tcW w:w="1077" w:type="dxa"/>
          </w:tcPr>
          <w:p w:rsidR="00B65645" w:rsidRDefault="00D65296">
            <w:pPr>
              <w:pStyle w:val="TableParagraph"/>
              <w:ind w:left="10"/>
              <w:jc w:val="center"/>
              <w:rPr>
                <w:sz w:val="24"/>
              </w:rPr>
            </w:pPr>
            <w:r>
              <w:rPr>
                <w:spacing w:val="-10"/>
                <w:sz w:val="24"/>
              </w:rPr>
              <w:t>В</w:t>
            </w:r>
          </w:p>
        </w:tc>
        <w:tc>
          <w:tcPr>
            <w:tcW w:w="7994" w:type="dxa"/>
          </w:tcPr>
          <w:p w:rsidR="00B65645" w:rsidRDefault="00D65296">
            <w:pPr>
              <w:pStyle w:val="TableParagraph"/>
              <w:rPr>
                <w:sz w:val="24"/>
              </w:rPr>
            </w:pPr>
            <w:r>
              <w:rPr>
                <w:sz w:val="24"/>
              </w:rPr>
              <w:t xml:space="preserve">Досугиувлечения(хобби)современногоподростка(чтение,кино,театр, </w:t>
            </w:r>
            <w:r>
              <w:rPr>
                <w:spacing w:val="-2"/>
                <w:sz w:val="24"/>
              </w:rPr>
              <w:t>спорт)</w:t>
            </w:r>
          </w:p>
        </w:tc>
      </w:tr>
      <w:tr w:rsidR="00B65645">
        <w:trPr>
          <w:trHeight w:val="755"/>
        </w:trPr>
        <w:tc>
          <w:tcPr>
            <w:tcW w:w="1077" w:type="dxa"/>
          </w:tcPr>
          <w:p w:rsidR="00B65645" w:rsidRDefault="00D65296">
            <w:pPr>
              <w:pStyle w:val="TableParagraph"/>
              <w:ind w:left="10"/>
              <w:jc w:val="center"/>
              <w:rPr>
                <w:sz w:val="24"/>
              </w:rPr>
            </w:pPr>
            <w:r>
              <w:rPr>
                <w:spacing w:val="-10"/>
                <w:sz w:val="24"/>
              </w:rPr>
              <w:t>Г</w:t>
            </w:r>
          </w:p>
        </w:tc>
        <w:tc>
          <w:tcPr>
            <w:tcW w:w="7994" w:type="dxa"/>
          </w:tcPr>
          <w:p w:rsidR="00B65645" w:rsidRDefault="00D65296">
            <w:pPr>
              <w:pStyle w:val="TableParagraph"/>
              <w:rPr>
                <w:sz w:val="24"/>
              </w:rPr>
            </w:pPr>
            <w:r>
              <w:rPr>
                <w:sz w:val="24"/>
              </w:rPr>
              <w:t>Здоровыйобразжизни:режим</w:t>
            </w:r>
            <w:r>
              <w:rPr>
                <w:sz w:val="24"/>
              </w:rPr>
              <w:t xml:space="preserve">трудаиотдыха,фитнес,сбалансированное </w:t>
            </w:r>
            <w:r>
              <w:rPr>
                <w:spacing w:val="-2"/>
                <w:sz w:val="24"/>
              </w:rPr>
              <w:t>питание</w:t>
            </w:r>
          </w:p>
        </w:tc>
      </w:tr>
      <w:tr w:rsidR="00B65645">
        <w:trPr>
          <w:trHeight w:val="479"/>
        </w:trPr>
        <w:tc>
          <w:tcPr>
            <w:tcW w:w="1077" w:type="dxa"/>
          </w:tcPr>
          <w:p w:rsidR="00B65645" w:rsidRDefault="00D65296">
            <w:pPr>
              <w:pStyle w:val="TableParagraph"/>
              <w:ind w:left="10"/>
              <w:jc w:val="center"/>
              <w:rPr>
                <w:sz w:val="24"/>
              </w:rPr>
            </w:pPr>
            <w:r>
              <w:rPr>
                <w:spacing w:val="-10"/>
                <w:sz w:val="24"/>
              </w:rPr>
              <w:t>Д</w:t>
            </w:r>
          </w:p>
        </w:tc>
        <w:tc>
          <w:tcPr>
            <w:tcW w:w="7994" w:type="dxa"/>
          </w:tcPr>
          <w:p w:rsidR="00B65645" w:rsidRDefault="00D65296">
            <w:pPr>
              <w:pStyle w:val="TableParagraph"/>
              <w:rPr>
                <w:sz w:val="24"/>
              </w:rPr>
            </w:pPr>
            <w:r>
              <w:rPr>
                <w:sz w:val="24"/>
              </w:rPr>
              <w:t>Покупки:одежда,обувьипродукты</w:t>
            </w:r>
            <w:r>
              <w:rPr>
                <w:spacing w:val="-2"/>
                <w:sz w:val="24"/>
              </w:rPr>
              <w:t>питания</w:t>
            </w:r>
          </w:p>
        </w:tc>
      </w:tr>
      <w:tr w:rsidR="00B65645">
        <w:trPr>
          <w:trHeight w:val="1031"/>
        </w:trPr>
        <w:tc>
          <w:tcPr>
            <w:tcW w:w="1077" w:type="dxa"/>
          </w:tcPr>
          <w:p w:rsidR="00B65645" w:rsidRDefault="00D65296">
            <w:pPr>
              <w:pStyle w:val="TableParagraph"/>
              <w:ind w:left="10" w:right="1"/>
              <w:jc w:val="center"/>
              <w:rPr>
                <w:sz w:val="24"/>
              </w:rPr>
            </w:pPr>
            <w:r>
              <w:rPr>
                <w:spacing w:val="-10"/>
                <w:sz w:val="24"/>
              </w:rPr>
              <w:t>Е</w:t>
            </w:r>
          </w:p>
        </w:tc>
        <w:tc>
          <w:tcPr>
            <w:tcW w:w="7994" w:type="dxa"/>
          </w:tcPr>
          <w:p w:rsidR="00B65645" w:rsidRDefault="00D65296">
            <w:pPr>
              <w:pStyle w:val="TableParagraph"/>
              <w:ind w:right="55"/>
              <w:jc w:val="both"/>
              <w:rPr>
                <w:sz w:val="24"/>
              </w:rPr>
            </w:pPr>
            <w:r>
              <w:rPr>
                <w:sz w:val="24"/>
              </w:rPr>
              <w:t xml:space="preserve">Школа, школьная жизнь, школьная форма, изучаемые предметы, любимый предмет, правила поведения в школе. Переписка с зарубежными </w:t>
            </w:r>
            <w:r>
              <w:rPr>
                <w:spacing w:val="-2"/>
                <w:sz w:val="24"/>
              </w:rPr>
              <w:t>сверстниками</w:t>
            </w:r>
          </w:p>
        </w:tc>
      </w:tr>
      <w:tr w:rsidR="00B65645">
        <w:trPr>
          <w:trHeight w:val="479"/>
        </w:trPr>
        <w:tc>
          <w:tcPr>
            <w:tcW w:w="1077" w:type="dxa"/>
          </w:tcPr>
          <w:p w:rsidR="00B65645" w:rsidRDefault="00D65296">
            <w:pPr>
              <w:pStyle w:val="TableParagraph"/>
              <w:ind w:left="10"/>
              <w:jc w:val="center"/>
              <w:rPr>
                <w:sz w:val="24"/>
              </w:rPr>
            </w:pPr>
            <w:r>
              <w:rPr>
                <w:spacing w:val="-10"/>
                <w:sz w:val="24"/>
              </w:rPr>
              <w:t>Ж</w:t>
            </w:r>
          </w:p>
        </w:tc>
        <w:tc>
          <w:tcPr>
            <w:tcW w:w="7994" w:type="dxa"/>
          </w:tcPr>
          <w:p w:rsidR="00B65645" w:rsidRDefault="00D65296">
            <w:pPr>
              <w:pStyle w:val="TableParagraph"/>
              <w:rPr>
                <w:sz w:val="24"/>
              </w:rPr>
            </w:pPr>
            <w:r>
              <w:rPr>
                <w:sz w:val="24"/>
              </w:rPr>
              <w:t>Каникулывразличноевремя</w:t>
            </w:r>
            <w:r>
              <w:rPr>
                <w:sz w:val="24"/>
              </w:rPr>
              <w:t>года.Виды</w:t>
            </w:r>
            <w:r>
              <w:rPr>
                <w:spacing w:val="-2"/>
                <w:sz w:val="24"/>
              </w:rPr>
              <w:t>отдыха</w:t>
            </w:r>
          </w:p>
        </w:tc>
      </w:tr>
      <w:tr w:rsidR="00B65645">
        <w:trPr>
          <w:trHeight w:val="479"/>
        </w:trPr>
        <w:tc>
          <w:tcPr>
            <w:tcW w:w="1077" w:type="dxa"/>
          </w:tcPr>
          <w:p w:rsidR="00B65645" w:rsidRDefault="00D65296">
            <w:pPr>
              <w:pStyle w:val="TableParagraph"/>
              <w:ind w:left="10"/>
              <w:jc w:val="center"/>
              <w:rPr>
                <w:sz w:val="24"/>
              </w:rPr>
            </w:pPr>
            <w:r>
              <w:rPr>
                <w:spacing w:val="-10"/>
                <w:sz w:val="24"/>
              </w:rPr>
              <w:t>З</w:t>
            </w:r>
          </w:p>
        </w:tc>
        <w:tc>
          <w:tcPr>
            <w:tcW w:w="7994" w:type="dxa"/>
          </w:tcPr>
          <w:p w:rsidR="00B65645" w:rsidRDefault="00D65296">
            <w:pPr>
              <w:pStyle w:val="TableParagraph"/>
              <w:rPr>
                <w:sz w:val="24"/>
              </w:rPr>
            </w:pPr>
            <w:r>
              <w:rPr>
                <w:sz w:val="24"/>
              </w:rPr>
              <w:t>ПутешествияпоРоссииизарубежным</w:t>
            </w:r>
            <w:r>
              <w:rPr>
                <w:spacing w:val="-2"/>
                <w:sz w:val="24"/>
              </w:rPr>
              <w:t>странам</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И</w:t>
            </w:r>
          </w:p>
        </w:tc>
        <w:tc>
          <w:tcPr>
            <w:tcW w:w="7994" w:type="dxa"/>
          </w:tcPr>
          <w:p w:rsidR="00B65645" w:rsidRDefault="00D65296">
            <w:pPr>
              <w:pStyle w:val="TableParagraph"/>
              <w:rPr>
                <w:sz w:val="24"/>
              </w:rPr>
            </w:pPr>
            <w:r>
              <w:rPr>
                <w:sz w:val="24"/>
              </w:rPr>
              <w:t>Природа:дикиеидомашниеживотные.Климат,</w:t>
            </w:r>
            <w:r>
              <w:rPr>
                <w:spacing w:val="-2"/>
                <w:sz w:val="24"/>
              </w:rPr>
              <w:t>погода</w:t>
            </w:r>
          </w:p>
        </w:tc>
      </w:tr>
      <w:tr w:rsidR="00B65645">
        <w:trPr>
          <w:trHeight w:val="755"/>
        </w:trPr>
        <w:tc>
          <w:tcPr>
            <w:tcW w:w="1077" w:type="dxa"/>
          </w:tcPr>
          <w:p w:rsidR="00B65645" w:rsidRDefault="00D65296">
            <w:pPr>
              <w:pStyle w:val="TableParagraph"/>
              <w:ind w:left="10"/>
              <w:jc w:val="center"/>
              <w:rPr>
                <w:sz w:val="24"/>
              </w:rPr>
            </w:pPr>
            <w:r>
              <w:rPr>
                <w:spacing w:val="-10"/>
                <w:sz w:val="24"/>
              </w:rPr>
              <w:t>К</w:t>
            </w:r>
          </w:p>
        </w:tc>
        <w:tc>
          <w:tcPr>
            <w:tcW w:w="7994" w:type="dxa"/>
          </w:tcPr>
          <w:p w:rsidR="00B65645" w:rsidRDefault="00D65296">
            <w:pPr>
              <w:pStyle w:val="TableParagraph"/>
              <w:rPr>
                <w:sz w:val="24"/>
              </w:rPr>
            </w:pPr>
            <w:r>
              <w:rPr>
                <w:sz w:val="24"/>
              </w:rPr>
              <w:t>Жизньвгородеисельскойместности.Описаниеродногонаселенногопункта. Транспорт</w:t>
            </w:r>
          </w:p>
        </w:tc>
      </w:tr>
      <w:tr w:rsidR="00B65645">
        <w:trPr>
          <w:trHeight w:val="1307"/>
        </w:trPr>
        <w:tc>
          <w:tcPr>
            <w:tcW w:w="1077" w:type="dxa"/>
          </w:tcPr>
          <w:p w:rsidR="00B65645" w:rsidRDefault="00D65296">
            <w:pPr>
              <w:pStyle w:val="TableParagraph"/>
              <w:ind w:left="10"/>
              <w:jc w:val="center"/>
              <w:rPr>
                <w:sz w:val="24"/>
              </w:rPr>
            </w:pPr>
            <w:r>
              <w:rPr>
                <w:spacing w:val="-10"/>
                <w:sz w:val="24"/>
              </w:rPr>
              <w:t>Л</w:t>
            </w:r>
          </w:p>
        </w:tc>
        <w:tc>
          <w:tcPr>
            <w:tcW w:w="7994" w:type="dxa"/>
          </w:tcPr>
          <w:p w:rsidR="00B65645" w:rsidRDefault="00D65296">
            <w:pPr>
              <w:pStyle w:val="TableParagraph"/>
              <w:tabs>
                <w:tab w:val="left" w:pos="1893"/>
                <w:tab w:val="left" w:pos="3470"/>
                <w:tab w:val="left" w:pos="5215"/>
                <w:tab w:val="left" w:pos="7255"/>
              </w:tabs>
              <w:ind w:right="54"/>
              <w:jc w:val="both"/>
              <w:rPr>
                <w:sz w:val="24"/>
              </w:rPr>
            </w:pPr>
            <w:r>
              <w:rPr>
                <w:sz w:val="24"/>
              </w:rPr>
              <w:t xml:space="preserve">Родная страна и страна (страны) изучаемого языка. Их географическое </w:t>
            </w:r>
            <w:r>
              <w:rPr>
                <w:spacing w:val="-2"/>
                <w:sz w:val="24"/>
              </w:rPr>
              <w:t>положение,</w:t>
            </w:r>
            <w:r>
              <w:rPr>
                <w:sz w:val="24"/>
              </w:rPr>
              <w:tab/>
            </w:r>
            <w:r>
              <w:rPr>
                <w:spacing w:val="-2"/>
                <w:sz w:val="24"/>
              </w:rPr>
              <w:t>столицы,</w:t>
            </w:r>
            <w:r>
              <w:rPr>
                <w:sz w:val="24"/>
              </w:rPr>
              <w:tab/>
            </w:r>
            <w:r>
              <w:rPr>
                <w:spacing w:val="-2"/>
                <w:sz w:val="24"/>
              </w:rPr>
              <w:t>население,</w:t>
            </w:r>
            <w:r>
              <w:rPr>
                <w:sz w:val="24"/>
              </w:rPr>
              <w:tab/>
            </w:r>
            <w:r>
              <w:rPr>
                <w:spacing w:val="-2"/>
                <w:sz w:val="24"/>
              </w:rPr>
              <w:t>официальные</w:t>
            </w:r>
            <w:r>
              <w:rPr>
                <w:sz w:val="24"/>
              </w:rPr>
              <w:tab/>
            </w:r>
            <w:r>
              <w:rPr>
                <w:spacing w:val="-2"/>
                <w:sz w:val="24"/>
              </w:rPr>
              <w:t xml:space="preserve">языки, </w:t>
            </w:r>
            <w:r>
              <w:rPr>
                <w:sz w:val="24"/>
              </w:rPr>
              <w:t>достопримечательности, культурные особенности (национальные праздники, традиции, обычаи)</w:t>
            </w:r>
          </w:p>
        </w:tc>
      </w:tr>
      <w:tr w:rsidR="00B65645">
        <w:trPr>
          <w:trHeight w:val="755"/>
        </w:trPr>
        <w:tc>
          <w:tcPr>
            <w:tcW w:w="1077" w:type="dxa"/>
          </w:tcPr>
          <w:p w:rsidR="00B65645" w:rsidRDefault="00D65296">
            <w:pPr>
              <w:pStyle w:val="TableParagraph"/>
              <w:ind w:left="10" w:right="1"/>
              <w:jc w:val="center"/>
              <w:rPr>
                <w:sz w:val="24"/>
              </w:rPr>
            </w:pPr>
            <w:r>
              <w:rPr>
                <w:spacing w:val="-10"/>
                <w:sz w:val="24"/>
              </w:rPr>
              <w:t>М</w:t>
            </w:r>
          </w:p>
        </w:tc>
        <w:tc>
          <w:tcPr>
            <w:tcW w:w="7994" w:type="dxa"/>
          </w:tcPr>
          <w:p w:rsidR="00B65645" w:rsidRDefault="00D65296">
            <w:pPr>
              <w:pStyle w:val="TableParagraph"/>
              <w:rPr>
                <w:sz w:val="24"/>
              </w:rPr>
            </w:pPr>
            <w:r>
              <w:rPr>
                <w:sz w:val="24"/>
              </w:rPr>
              <w:t>Выдающиесялюдироднойстраныистраны(стран)изучаемогоязыка:писатели, поэты, ученые</w:t>
            </w:r>
          </w:p>
        </w:tc>
      </w:tr>
    </w:tbl>
    <w:p w:rsidR="00B65645" w:rsidRDefault="00D65296">
      <w:pPr>
        <w:pStyle w:val="a3"/>
        <w:spacing w:before="258"/>
        <w:ind w:left="0" w:right="848"/>
        <w:jc w:val="right"/>
      </w:pPr>
      <w:r>
        <w:t>Таблица</w:t>
      </w:r>
      <w:r>
        <w:rPr>
          <w:spacing w:val="-5"/>
        </w:rPr>
        <w:t>7.4</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w:t>
      </w:r>
      <w:r>
        <w:t>крезультатамосвоенияосновной образовательной программы (7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Коммуникативные</w:t>
            </w:r>
            <w:r>
              <w:rPr>
                <w:spacing w:val="-2"/>
                <w:sz w:val="24"/>
              </w:rPr>
              <w:t>умения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pacing w:val="-2"/>
                <w:sz w:val="24"/>
              </w:rPr>
              <w:t>Говорение</w:t>
            </w:r>
          </w:p>
        </w:tc>
      </w:tr>
      <w:tr w:rsidR="00B65645">
        <w:trPr>
          <w:trHeight w:val="1859"/>
        </w:trPr>
        <w:tc>
          <w:tcPr>
            <w:tcW w:w="1701" w:type="dxa"/>
          </w:tcPr>
          <w:p w:rsidR="00B65645" w:rsidRDefault="00D65296">
            <w:pPr>
              <w:pStyle w:val="TableParagraph"/>
              <w:ind w:left="11" w:right="2"/>
              <w:jc w:val="center"/>
              <w:rPr>
                <w:sz w:val="24"/>
              </w:rPr>
            </w:pPr>
            <w:r>
              <w:rPr>
                <w:spacing w:val="-2"/>
                <w:sz w:val="24"/>
              </w:rPr>
              <w:t>1.1.1</w:t>
            </w:r>
          </w:p>
        </w:tc>
        <w:tc>
          <w:tcPr>
            <w:tcW w:w="7370" w:type="dxa"/>
          </w:tcPr>
          <w:p w:rsidR="00B65645" w:rsidRDefault="00D65296">
            <w:pPr>
              <w:pStyle w:val="TableParagraph"/>
              <w:ind w:right="53"/>
              <w:jc w:val="both"/>
              <w:rPr>
                <w:sz w:val="24"/>
              </w:rPr>
            </w:pPr>
            <w:r>
              <w:rPr>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w:t>
            </w:r>
            <w:r>
              <w:rPr>
                <w:sz w:val="24"/>
              </w:rPr>
              <w:t>льными и (или) зрительными опорами, с соблюдением норм речевогоэтикета,принятоговстране(странах)изучаемогоязыка</w:t>
            </w:r>
            <w:r>
              <w:rPr>
                <w:spacing w:val="-5"/>
                <w:sz w:val="24"/>
              </w:rPr>
              <w:t>(до</w:t>
            </w:r>
          </w:p>
        </w:tc>
      </w:tr>
    </w:tbl>
    <w:p w:rsidR="00B65645" w:rsidRDefault="00B65645">
      <w:pPr>
        <w:pStyle w:val="TableParagraph"/>
        <w:jc w:val="both"/>
        <w:rPr>
          <w:sz w:val="24"/>
        </w:rPr>
        <w:sectPr w:rsidR="00B65645">
          <w:type w:val="continuous"/>
          <w:pgSz w:w="11910" w:h="16840"/>
          <w:pgMar w:top="1100" w:right="0" w:bottom="111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6репликсостороныкаждого</w:t>
            </w:r>
            <w:r>
              <w:rPr>
                <w:spacing w:val="-2"/>
                <w:sz w:val="24"/>
              </w:rPr>
              <w:t>собеседника)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1.1.2</w:t>
            </w:r>
          </w:p>
        </w:tc>
        <w:tc>
          <w:tcPr>
            <w:tcW w:w="7370" w:type="dxa"/>
          </w:tcPr>
          <w:p w:rsidR="00B65645" w:rsidRDefault="00D65296">
            <w:pPr>
              <w:pStyle w:val="TableParagraph"/>
              <w:ind w:right="54"/>
              <w:jc w:val="both"/>
              <w:rPr>
                <w:sz w:val="24"/>
              </w:rPr>
            </w:pPr>
            <w:r>
              <w:rPr>
                <w:sz w:val="24"/>
              </w:rPr>
              <w:t>Создавать разные виды монологических высказываний (описание, в томчисле</w:t>
            </w:r>
            <w:r>
              <w:rPr>
                <w:sz w:val="24"/>
              </w:rPr>
              <w:t>характеристика,повествование(сообщение)свербальными и (или) зрительными опорами в рамках тематического содержания речи (объем монологического высказывания - 8 - 9 фраз)</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1.1.3</w:t>
            </w:r>
          </w:p>
        </w:tc>
        <w:tc>
          <w:tcPr>
            <w:tcW w:w="7370" w:type="dxa"/>
          </w:tcPr>
          <w:p w:rsidR="00B65645" w:rsidRDefault="00D65296">
            <w:pPr>
              <w:pStyle w:val="TableParagraph"/>
              <w:rPr>
                <w:sz w:val="24"/>
              </w:rPr>
            </w:pPr>
            <w:r>
              <w:rPr>
                <w:sz w:val="24"/>
              </w:rPr>
              <w:t>Излагать основное содержание прочитанного текста с вербальными и (или) зрительны</w:t>
            </w:r>
            <w:r>
              <w:rPr>
                <w:sz w:val="24"/>
              </w:rPr>
              <w:t>ми опорами (объем - 8 - 9 фраз)</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1.1.4</w:t>
            </w:r>
          </w:p>
        </w:tc>
        <w:tc>
          <w:tcPr>
            <w:tcW w:w="7370" w:type="dxa"/>
          </w:tcPr>
          <w:p w:rsidR="00B65645" w:rsidRDefault="00D65296">
            <w:pPr>
              <w:pStyle w:val="TableParagraph"/>
              <w:ind w:right="56"/>
              <w:rPr>
                <w:sz w:val="24"/>
              </w:rPr>
            </w:pPr>
            <w:r>
              <w:rPr>
                <w:sz w:val="24"/>
              </w:rPr>
              <w:t>Кратко излагать результаты выполненной проектной работы (объем - 8 - 9 фраз)</w:t>
            </w:r>
          </w:p>
        </w:tc>
      </w:tr>
      <w:tr w:rsidR="00B65645">
        <w:trPr>
          <w:trHeight w:val="479"/>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pacing w:val="-2"/>
                <w:sz w:val="24"/>
              </w:rPr>
              <w:t>Аудирование</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1.2.1</w:t>
            </w:r>
          </w:p>
        </w:tc>
        <w:tc>
          <w:tcPr>
            <w:tcW w:w="7370" w:type="dxa"/>
          </w:tcPr>
          <w:p w:rsidR="00B65645" w:rsidRDefault="00D65296">
            <w:pPr>
              <w:pStyle w:val="TableParagraph"/>
              <w:ind w:right="55"/>
              <w:jc w:val="both"/>
              <w:rPr>
                <w:sz w:val="24"/>
              </w:rPr>
            </w:pPr>
            <w:r>
              <w:rPr>
                <w:sz w:val="24"/>
              </w:rPr>
              <w:t xml:space="preserve">Воспринимать на слух и понимать несложные аутентичные тексты, содержащие отдельные незнакомые слова, с пониманием основного содержания(времязвучаниятекста(текстов)дляаудирования-до1,5 </w:t>
            </w:r>
            <w:r>
              <w:rPr>
                <w:spacing w:val="-2"/>
                <w:sz w:val="24"/>
              </w:rPr>
              <w:t>минут)</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1.2.2</w:t>
            </w:r>
          </w:p>
        </w:tc>
        <w:tc>
          <w:tcPr>
            <w:tcW w:w="7370" w:type="dxa"/>
          </w:tcPr>
          <w:p w:rsidR="00B65645" w:rsidRDefault="00D65296">
            <w:pPr>
              <w:pStyle w:val="TableParagraph"/>
              <w:ind w:right="55"/>
              <w:jc w:val="both"/>
              <w:rPr>
                <w:sz w:val="24"/>
              </w:rPr>
            </w:pPr>
            <w:r>
              <w:rPr>
                <w:sz w:val="24"/>
              </w:rPr>
              <w:t>Воспринимать на слух и понимать несложные аутентичные текс</w:t>
            </w:r>
            <w:r>
              <w:rPr>
                <w:sz w:val="24"/>
              </w:rPr>
              <w:t>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Смысловое</w:t>
            </w:r>
            <w:r>
              <w:rPr>
                <w:spacing w:val="-2"/>
                <w:sz w:val="24"/>
              </w:rPr>
              <w:t>чтение</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1.3.1</w:t>
            </w:r>
          </w:p>
        </w:tc>
        <w:tc>
          <w:tcPr>
            <w:tcW w:w="7370" w:type="dxa"/>
          </w:tcPr>
          <w:p w:rsidR="00B65645" w:rsidRDefault="00D65296">
            <w:pPr>
              <w:pStyle w:val="TableParagraph"/>
              <w:ind w:right="54"/>
              <w:jc w:val="both"/>
              <w:rPr>
                <w:sz w:val="24"/>
              </w:rPr>
            </w:pPr>
            <w:r>
              <w:rPr>
                <w:sz w:val="24"/>
              </w:rPr>
              <w:t>Читать про себя и понимать несложные аутентичные тексты, содержащие отдельные незнакомые слова, с пониманием основного содержания (объем текста (текстов) для чтения - до 350 слов)</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1.3.2</w:t>
            </w:r>
          </w:p>
        </w:tc>
        <w:tc>
          <w:tcPr>
            <w:tcW w:w="7370" w:type="dxa"/>
          </w:tcPr>
          <w:p w:rsidR="00B65645" w:rsidRDefault="00D65296">
            <w:pPr>
              <w:pStyle w:val="TableParagraph"/>
              <w:ind w:right="54"/>
              <w:jc w:val="both"/>
              <w:rPr>
                <w:sz w:val="24"/>
              </w:rPr>
            </w:pPr>
            <w:r>
              <w:rPr>
                <w:sz w:val="24"/>
              </w:rPr>
              <w:t>Читать про себя и понимать несложные аутентичные тексты, содержащие о</w:t>
            </w:r>
            <w:r>
              <w:rPr>
                <w:sz w:val="24"/>
              </w:rPr>
              <w:t>тдельные незнакомые слова, с пониманием запрашиваемой информации (объем текста (текстов) для чтения - до 350 слов)</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1.3.3</w:t>
            </w:r>
          </w:p>
        </w:tc>
        <w:tc>
          <w:tcPr>
            <w:tcW w:w="7370" w:type="dxa"/>
          </w:tcPr>
          <w:p w:rsidR="00B65645" w:rsidRDefault="00D65296">
            <w:pPr>
              <w:pStyle w:val="TableParagraph"/>
              <w:tabs>
                <w:tab w:val="left" w:pos="999"/>
                <w:tab w:val="left" w:pos="1595"/>
                <w:tab w:val="left" w:pos="2268"/>
                <w:tab w:val="left" w:pos="3785"/>
                <w:tab w:val="left" w:pos="4712"/>
                <w:tab w:val="left" w:pos="5970"/>
                <w:tab w:val="left" w:pos="6326"/>
              </w:tabs>
              <w:ind w:right="54"/>
              <w:rPr>
                <w:sz w:val="24"/>
              </w:rPr>
            </w:pPr>
            <w:r>
              <w:rPr>
                <w:spacing w:val="-2"/>
                <w:sz w:val="24"/>
              </w:rPr>
              <w:t>Читать</w:t>
            </w:r>
            <w:r>
              <w:rPr>
                <w:sz w:val="24"/>
              </w:rPr>
              <w:tab/>
            </w:r>
            <w:r>
              <w:rPr>
                <w:spacing w:val="-4"/>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2"/>
                <w:sz w:val="24"/>
              </w:rPr>
              <w:t>(таблицы)</w:t>
            </w:r>
            <w:r>
              <w:rPr>
                <w:sz w:val="24"/>
              </w:rPr>
              <w:tab/>
            </w:r>
            <w:r>
              <w:rPr>
                <w:spacing w:val="-10"/>
                <w:sz w:val="24"/>
              </w:rPr>
              <w:t>и</w:t>
            </w:r>
            <w:r>
              <w:rPr>
                <w:sz w:val="24"/>
              </w:rPr>
              <w:tab/>
            </w:r>
            <w:r>
              <w:rPr>
                <w:spacing w:val="-2"/>
                <w:sz w:val="24"/>
              </w:rPr>
              <w:t xml:space="preserve">понимать </w:t>
            </w:r>
            <w:r>
              <w:rPr>
                <w:sz w:val="24"/>
              </w:rPr>
              <w:t>представленную в них информацию</w:t>
            </w:r>
          </w:p>
        </w:tc>
      </w:tr>
      <w:tr w:rsidR="00B65645">
        <w:trPr>
          <w:trHeight w:val="47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Письменная</w:t>
            </w:r>
            <w:r>
              <w:rPr>
                <w:spacing w:val="-4"/>
                <w:sz w:val="24"/>
              </w:rPr>
              <w:t>речь</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1.4.1</w:t>
            </w:r>
          </w:p>
        </w:tc>
        <w:tc>
          <w:tcPr>
            <w:tcW w:w="7370" w:type="dxa"/>
          </w:tcPr>
          <w:p w:rsidR="00B65645" w:rsidRDefault="00D65296">
            <w:pPr>
              <w:pStyle w:val="TableParagraph"/>
              <w:ind w:right="55"/>
              <w:jc w:val="both"/>
              <w:rPr>
                <w:sz w:val="24"/>
              </w:rPr>
            </w:pPr>
            <w:r>
              <w:rPr>
                <w:sz w:val="24"/>
              </w:rPr>
              <w:t xml:space="preserve">Заполнять анкеты и формуляры с указанием личной информации, соблюдая речевой этикет, принятый в стране (странах) изучаемого </w:t>
            </w:r>
            <w:r>
              <w:rPr>
                <w:spacing w:val="-4"/>
                <w:sz w:val="24"/>
              </w:rPr>
              <w:t>языка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1.4.2</w:t>
            </w:r>
          </w:p>
        </w:tc>
        <w:tc>
          <w:tcPr>
            <w:tcW w:w="7370" w:type="dxa"/>
          </w:tcPr>
          <w:p w:rsidR="00B65645" w:rsidRDefault="00D65296">
            <w:pPr>
              <w:pStyle w:val="TableParagraph"/>
              <w:ind w:right="54"/>
              <w:jc w:val="both"/>
              <w:rPr>
                <w:sz w:val="24"/>
              </w:rPr>
            </w:pPr>
            <w:r>
              <w:rPr>
                <w:sz w:val="24"/>
              </w:rPr>
              <w:t>Писать электронное сообщение личного характера, соблюдая речевой этикет, принятый в стране (странах) изучаемого языка (</w:t>
            </w:r>
            <w:r>
              <w:rPr>
                <w:sz w:val="24"/>
              </w:rPr>
              <w:t>объем сообщения - до 90 слов)</w:t>
            </w:r>
          </w:p>
        </w:tc>
      </w:tr>
      <w:tr w:rsidR="00B65645">
        <w:trPr>
          <w:trHeight w:val="755"/>
        </w:trPr>
        <w:tc>
          <w:tcPr>
            <w:tcW w:w="1701" w:type="dxa"/>
          </w:tcPr>
          <w:p w:rsidR="00B65645" w:rsidRDefault="00D65296">
            <w:pPr>
              <w:pStyle w:val="TableParagraph"/>
              <w:ind w:left="11" w:right="2"/>
              <w:jc w:val="center"/>
              <w:rPr>
                <w:sz w:val="24"/>
              </w:rPr>
            </w:pPr>
            <w:r>
              <w:rPr>
                <w:spacing w:val="-2"/>
                <w:sz w:val="24"/>
              </w:rPr>
              <w:t>1.4.3</w:t>
            </w:r>
          </w:p>
        </w:tc>
        <w:tc>
          <w:tcPr>
            <w:tcW w:w="7370" w:type="dxa"/>
          </w:tcPr>
          <w:p w:rsidR="00B65645" w:rsidRDefault="00D65296">
            <w:pPr>
              <w:pStyle w:val="TableParagraph"/>
              <w:rPr>
                <w:sz w:val="24"/>
              </w:rPr>
            </w:pPr>
            <w:r>
              <w:rPr>
                <w:sz w:val="24"/>
              </w:rPr>
              <w:t>Создаватьнебольшоеписьменноевысказываниесиспользованием образца, плана, ключевых слов (объем высказывания - до 90 слов)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Языковыезнанияи</w:t>
            </w:r>
            <w:r>
              <w:rPr>
                <w:spacing w:val="-2"/>
                <w:sz w:val="24"/>
              </w:rPr>
              <w:t xml:space="preserve"> навыки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Фонетическаясторона</w:t>
            </w:r>
            <w:r>
              <w:rPr>
                <w:spacing w:val="-4"/>
                <w:sz w:val="24"/>
              </w:rPr>
              <w:t>речи</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583"/>
        </w:trPr>
        <w:tc>
          <w:tcPr>
            <w:tcW w:w="1701" w:type="dxa"/>
          </w:tcPr>
          <w:p w:rsidR="00B65645" w:rsidRDefault="00D65296">
            <w:pPr>
              <w:pStyle w:val="TableParagraph"/>
              <w:ind w:left="11" w:right="2"/>
              <w:jc w:val="center"/>
              <w:rPr>
                <w:sz w:val="24"/>
              </w:rPr>
            </w:pPr>
            <w:r>
              <w:rPr>
                <w:spacing w:val="-2"/>
                <w:sz w:val="24"/>
              </w:rPr>
              <w:lastRenderedPageBreak/>
              <w:t>2.1.1</w:t>
            </w:r>
          </w:p>
        </w:tc>
        <w:tc>
          <w:tcPr>
            <w:tcW w:w="7370" w:type="dxa"/>
          </w:tcPr>
          <w:p w:rsidR="00B65645" w:rsidRDefault="00D65296">
            <w:pPr>
              <w:pStyle w:val="TableParagraph"/>
              <w:ind w:right="52"/>
              <w:jc w:val="both"/>
              <w:rPr>
                <w:sz w:val="24"/>
              </w:rPr>
            </w:pPr>
            <w:r>
              <w:rPr>
                <w:sz w:val="24"/>
              </w:rPr>
              <w:t>Различать на слух и адекватно, без ошибок, ведущих к сбою коммуникации, произносить слова с правильным ударением и фразыс соблюдением их ритмико-интонационных особенностей, в томчисле применять правило отсутствия фразового ударения на служебных словах</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2.1.2</w:t>
            </w:r>
          </w:p>
        </w:tc>
        <w:tc>
          <w:tcPr>
            <w:tcW w:w="7370" w:type="dxa"/>
          </w:tcPr>
          <w:p w:rsidR="00B65645" w:rsidRDefault="00D65296">
            <w:pPr>
              <w:pStyle w:val="TableParagraph"/>
              <w:ind w:right="55"/>
              <w:jc w:val="both"/>
              <w:rPr>
                <w:sz w:val="24"/>
              </w:rPr>
            </w:pPr>
            <w:r>
              <w:rPr>
                <w:sz w:val="24"/>
              </w:rPr>
              <w:t>Выразительно читать вслух небольшие адаптированные аутентичные тексты объемом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2.1.3</w:t>
            </w:r>
          </w:p>
        </w:tc>
        <w:tc>
          <w:tcPr>
            <w:tcW w:w="7370" w:type="dxa"/>
          </w:tcPr>
          <w:p w:rsidR="00B65645" w:rsidRDefault="00D65296">
            <w:pPr>
              <w:pStyle w:val="TableParagraph"/>
              <w:rPr>
                <w:sz w:val="24"/>
              </w:rPr>
            </w:pPr>
            <w:r>
              <w:rPr>
                <w:sz w:val="24"/>
              </w:rPr>
              <w:t>Читатьно</w:t>
            </w:r>
            <w:r>
              <w:rPr>
                <w:sz w:val="24"/>
              </w:rPr>
              <w:t>выесловасогласноосновнымправилам</w:t>
            </w:r>
            <w:r>
              <w:rPr>
                <w:spacing w:val="-2"/>
                <w:sz w:val="24"/>
              </w:rPr>
              <w:t>чтения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Орфографияи</w:t>
            </w:r>
            <w:r>
              <w:rPr>
                <w:spacing w:val="-2"/>
                <w:sz w:val="24"/>
              </w:rPr>
              <w:t>пунктуация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2.2.1</w:t>
            </w:r>
          </w:p>
        </w:tc>
        <w:tc>
          <w:tcPr>
            <w:tcW w:w="7370" w:type="dxa"/>
          </w:tcPr>
          <w:p w:rsidR="00B65645" w:rsidRDefault="00D65296">
            <w:pPr>
              <w:pStyle w:val="TableParagraph"/>
              <w:rPr>
                <w:sz w:val="24"/>
              </w:rPr>
            </w:pPr>
            <w:r>
              <w:rPr>
                <w:sz w:val="24"/>
              </w:rPr>
              <w:t xml:space="preserve">Владетьорфографическиминавыками:правильнописатьизученные </w:t>
            </w:r>
            <w:r>
              <w:rPr>
                <w:spacing w:val="-2"/>
                <w:sz w:val="24"/>
              </w:rPr>
              <w:t>слова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2.2.2</w:t>
            </w:r>
          </w:p>
        </w:tc>
        <w:tc>
          <w:tcPr>
            <w:tcW w:w="7370" w:type="dxa"/>
          </w:tcPr>
          <w:p w:rsidR="00B65645" w:rsidRDefault="00D65296">
            <w:pPr>
              <w:pStyle w:val="TableParagraph"/>
              <w:ind w:right="54"/>
              <w:jc w:val="both"/>
              <w:rPr>
                <w:sz w:val="24"/>
              </w:rPr>
            </w:pPr>
            <w:r>
              <w:rPr>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Лексическаястор</w:t>
            </w:r>
            <w:r>
              <w:rPr>
                <w:sz w:val="24"/>
              </w:rPr>
              <w:t>она</w:t>
            </w:r>
            <w:r>
              <w:rPr>
                <w:spacing w:val="-4"/>
                <w:sz w:val="24"/>
              </w:rPr>
              <w:t>речи</w:t>
            </w:r>
          </w:p>
        </w:tc>
      </w:tr>
      <w:tr w:rsidR="00B65645">
        <w:trPr>
          <w:trHeight w:val="1859"/>
        </w:trPr>
        <w:tc>
          <w:tcPr>
            <w:tcW w:w="1701" w:type="dxa"/>
          </w:tcPr>
          <w:p w:rsidR="00B65645" w:rsidRDefault="00D65296">
            <w:pPr>
              <w:pStyle w:val="TableParagraph"/>
              <w:ind w:left="11" w:right="2"/>
              <w:jc w:val="center"/>
              <w:rPr>
                <w:sz w:val="24"/>
              </w:rPr>
            </w:pPr>
            <w:r>
              <w:rPr>
                <w:spacing w:val="-2"/>
                <w:sz w:val="24"/>
              </w:rPr>
              <w:t>2.3.1</w:t>
            </w:r>
          </w:p>
        </w:tc>
        <w:tc>
          <w:tcPr>
            <w:tcW w:w="7370" w:type="dxa"/>
          </w:tcPr>
          <w:p w:rsidR="00B65645" w:rsidRDefault="00D65296">
            <w:pPr>
              <w:pStyle w:val="TableParagraph"/>
              <w:ind w:right="52"/>
              <w:jc w:val="both"/>
              <w:rPr>
                <w:sz w:val="24"/>
              </w:rPr>
            </w:pPr>
            <w:r>
              <w:rPr>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w:t>
            </w:r>
            <w:r>
              <w:rPr>
                <w:sz w:val="24"/>
              </w:rPr>
              <w:t>я, с соблюдением существующей нормы лексической сочетаемости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2.3.2</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Распознаватьиупотреблятьвустнойиписьменнойречиродственные слова, образованные с использованием аффиксации: имена существительные - с помощью суффиксов -ness, -ment</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2.3.3</w:t>
            </w:r>
          </w:p>
        </w:tc>
        <w:tc>
          <w:tcPr>
            <w:tcW w:w="7370" w:type="dxa"/>
          </w:tcPr>
          <w:p w:rsidR="00B65645" w:rsidRDefault="00D65296">
            <w:pPr>
              <w:pStyle w:val="TableParagraph"/>
              <w:ind w:right="55"/>
              <w:jc w:val="both"/>
              <w:rPr>
                <w:sz w:val="24"/>
              </w:rPr>
            </w:pPr>
            <w:r>
              <w:rPr>
                <w:sz w:val="24"/>
              </w:rPr>
              <w:t>Распознаватьи</w:t>
            </w:r>
            <w:r>
              <w:rPr>
                <w:sz w:val="24"/>
              </w:rPr>
              <w:t>употреблятьвустнойиписьменнойречиродственные слова, образованные с использованием аффиксации: имена прилагательные - с помощью суффиксов -ous, -ly, -y</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2.3.4</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Распознаватьиупотреблятьвустнойиписьменнойречиродственные слова, образованные с использованием афф</w:t>
            </w:r>
            <w:r>
              <w:rPr>
                <w:sz w:val="24"/>
              </w:rPr>
              <w:t>иксации: имена прилагательныеинаречия-спомощьюотрицательныхпрефиксов</w:t>
            </w:r>
            <w:r>
              <w:rPr>
                <w:spacing w:val="-5"/>
                <w:sz w:val="24"/>
              </w:rPr>
              <w:t>in-</w:t>
            </w:r>
          </w:p>
          <w:p w:rsidR="00B65645" w:rsidRDefault="00D65296">
            <w:pPr>
              <w:pStyle w:val="TableParagraph"/>
              <w:spacing w:before="0"/>
              <w:rPr>
                <w:sz w:val="24"/>
              </w:rPr>
            </w:pPr>
            <w:r>
              <w:rPr>
                <w:spacing w:val="-4"/>
                <w:sz w:val="24"/>
              </w:rPr>
              <w:t>/im-</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2.3.5</w:t>
            </w:r>
          </w:p>
        </w:tc>
        <w:tc>
          <w:tcPr>
            <w:tcW w:w="7370" w:type="dxa"/>
          </w:tcPr>
          <w:p w:rsidR="00B65645" w:rsidRDefault="00D65296">
            <w:pPr>
              <w:pStyle w:val="TableParagraph"/>
              <w:ind w:right="54"/>
              <w:jc w:val="both"/>
              <w:rPr>
                <w:sz w:val="24"/>
              </w:rPr>
            </w:pPr>
            <w:r>
              <w:rPr>
                <w:sz w:val="24"/>
              </w:rPr>
              <w:t>Распознавать и употреблять в устной и письменной речи имена прилагательные, образованные путем соединения основы прилагательного с основой существительного с добавлением суффикса -ed (blue-eyed)</w:t>
            </w:r>
          </w:p>
        </w:tc>
      </w:tr>
      <w:tr w:rsidR="00B65645">
        <w:trPr>
          <w:trHeight w:val="755"/>
        </w:trPr>
        <w:tc>
          <w:tcPr>
            <w:tcW w:w="1701" w:type="dxa"/>
          </w:tcPr>
          <w:p w:rsidR="00B65645" w:rsidRDefault="00D65296">
            <w:pPr>
              <w:pStyle w:val="TableParagraph"/>
              <w:ind w:left="11" w:right="2"/>
              <w:jc w:val="center"/>
              <w:rPr>
                <w:sz w:val="24"/>
              </w:rPr>
            </w:pPr>
            <w:r>
              <w:rPr>
                <w:spacing w:val="-2"/>
                <w:sz w:val="24"/>
              </w:rPr>
              <w:t>2.3.6</w:t>
            </w:r>
          </w:p>
        </w:tc>
        <w:tc>
          <w:tcPr>
            <w:tcW w:w="7370" w:type="dxa"/>
          </w:tcPr>
          <w:p w:rsidR="00B65645" w:rsidRDefault="00D65296">
            <w:pPr>
              <w:pStyle w:val="TableParagraph"/>
              <w:rPr>
                <w:sz w:val="24"/>
              </w:rPr>
            </w:pPr>
            <w:r>
              <w:rPr>
                <w:sz w:val="24"/>
              </w:rPr>
              <w:t>Распознаватьиупотреблятьвустнойиписьменнойречинаиболее</w:t>
            </w:r>
            <w:r>
              <w:rPr>
                <w:sz w:val="24"/>
              </w:rPr>
              <w:t xml:space="preserve"> частотные фразовые глаголы</w:t>
            </w:r>
          </w:p>
        </w:tc>
      </w:tr>
      <w:tr w:rsidR="00B65645">
        <w:trPr>
          <w:trHeight w:val="479"/>
        </w:trPr>
        <w:tc>
          <w:tcPr>
            <w:tcW w:w="1701" w:type="dxa"/>
          </w:tcPr>
          <w:p w:rsidR="00B65645" w:rsidRDefault="00D65296">
            <w:pPr>
              <w:pStyle w:val="TableParagraph"/>
              <w:ind w:left="11" w:right="2"/>
              <w:jc w:val="center"/>
              <w:rPr>
                <w:sz w:val="24"/>
              </w:rPr>
            </w:pPr>
            <w:r>
              <w:rPr>
                <w:spacing w:val="-2"/>
                <w:sz w:val="24"/>
              </w:rPr>
              <w:t>2.3.7</w:t>
            </w:r>
          </w:p>
        </w:tc>
        <w:tc>
          <w:tcPr>
            <w:tcW w:w="7370" w:type="dxa"/>
          </w:tcPr>
          <w:p w:rsidR="00B65645" w:rsidRDefault="00D65296">
            <w:pPr>
              <w:pStyle w:val="TableParagraph"/>
              <w:rPr>
                <w:sz w:val="24"/>
              </w:rPr>
            </w:pPr>
            <w:r>
              <w:rPr>
                <w:sz w:val="24"/>
              </w:rPr>
              <w:t>Распознаватьиупотреблятьвустнойиписьменнойречи</w:t>
            </w:r>
            <w:r>
              <w:rPr>
                <w:spacing w:val="-2"/>
                <w:sz w:val="24"/>
              </w:rPr>
              <w:t>изученные</w:t>
            </w:r>
          </w:p>
        </w:tc>
      </w:tr>
    </w:tbl>
    <w:p w:rsidR="00B65645" w:rsidRDefault="00B65645">
      <w:pPr>
        <w:pStyle w:val="TableParagraph"/>
        <w:rPr>
          <w:sz w:val="24"/>
        </w:rPr>
        <w:sectPr w:rsidR="00B65645">
          <w:type w:val="continuous"/>
          <w:pgSz w:w="11910" w:h="16840"/>
          <w:pgMar w:top="1100" w:right="0" w:bottom="119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синонимыи</w:t>
            </w:r>
            <w:r>
              <w:rPr>
                <w:spacing w:val="-2"/>
                <w:sz w:val="24"/>
              </w:rPr>
              <w:t>антонимы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2.3.8</w:t>
            </w:r>
          </w:p>
        </w:tc>
        <w:tc>
          <w:tcPr>
            <w:tcW w:w="7370" w:type="dxa"/>
          </w:tcPr>
          <w:p w:rsidR="00B65645" w:rsidRDefault="00D65296">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интернациональные слова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2.3.9</w:t>
            </w:r>
          </w:p>
        </w:tc>
        <w:tc>
          <w:tcPr>
            <w:tcW w:w="7370" w:type="dxa"/>
          </w:tcPr>
          <w:p w:rsidR="00B65645" w:rsidRDefault="00D65296">
            <w:pPr>
              <w:pStyle w:val="TableParagraph"/>
              <w:ind w:right="55"/>
              <w:jc w:val="both"/>
              <w:rPr>
                <w:sz w:val="24"/>
              </w:rPr>
            </w:pPr>
            <w:r>
              <w:rPr>
                <w:sz w:val="24"/>
              </w:rPr>
              <w:t xml:space="preserve">Распознавать и употреблять в устной и письменной речи различные средства связи в тексте для обеспечения логичности и целостности </w:t>
            </w:r>
            <w:r>
              <w:rPr>
                <w:spacing w:val="-2"/>
                <w:sz w:val="24"/>
              </w:rPr>
              <w:t>высказывания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rPr>
                <w:sz w:val="24"/>
              </w:rPr>
            </w:pPr>
            <w:r>
              <w:rPr>
                <w:sz w:val="24"/>
              </w:rPr>
              <w:t>Грамматическаясторона</w:t>
            </w:r>
            <w:r>
              <w:rPr>
                <w:spacing w:val="-4"/>
                <w:sz w:val="24"/>
              </w:rPr>
              <w:t>речи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2.4.1</w:t>
            </w:r>
          </w:p>
        </w:tc>
        <w:tc>
          <w:tcPr>
            <w:tcW w:w="7370" w:type="dxa"/>
          </w:tcPr>
          <w:p w:rsidR="00B65645" w:rsidRDefault="00D65296">
            <w:pPr>
              <w:pStyle w:val="TableParagraph"/>
              <w:ind w:right="55"/>
              <w:jc w:val="both"/>
              <w:rPr>
                <w:sz w:val="24"/>
              </w:rPr>
            </w:pPr>
            <w:r>
              <w:rPr>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2.4.2</w:t>
            </w:r>
          </w:p>
        </w:tc>
        <w:tc>
          <w:tcPr>
            <w:tcW w:w="7370" w:type="dxa"/>
          </w:tcPr>
          <w:p w:rsidR="00B65645" w:rsidRDefault="00D65296">
            <w:pPr>
              <w:pStyle w:val="TableParagraph"/>
              <w:ind w:right="55"/>
              <w:jc w:val="both"/>
              <w:rPr>
                <w:sz w:val="24"/>
              </w:rPr>
            </w:pPr>
            <w:r>
              <w:rPr>
                <w:sz w:val="24"/>
              </w:rPr>
              <w:t xml:space="preserve">Распознавать в письменном и звучащем тексте и употреблять вустной и письменной речи предложения со </w:t>
            </w:r>
            <w:r>
              <w:rPr>
                <w:sz w:val="24"/>
              </w:rPr>
              <w:t>сложным дополнением (Complex Object)</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2.4.3</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 употреблять вустной и письменной речи условные предложения реального характера (Conditional 0, Conditional 1)</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2.4.4</w:t>
            </w:r>
          </w:p>
        </w:tc>
        <w:tc>
          <w:tcPr>
            <w:tcW w:w="7370" w:type="dxa"/>
          </w:tcPr>
          <w:p w:rsidR="00B65645" w:rsidRDefault="00D65296">
            <w:pPr>
              <w:pStyle w:val="TableParagraph"/>
              <w:rPr>
                <w:sz w:val="24"/>
              </w:rPr>
            </w:pPr>
            <w:r>
              <w:rPr>
                <w:sz w:val="24"/>
              </w:rPr>
              <w:t>Распознаватьвписьменномизвучащемтекстеи</w:t>
            </w:r>
            <w:r>
              <w:rPr>
                <w:sz w:val="24"/>
              </w:rPr>
              <w:t>употреблятьв устнойиписьменнойречипредложениясконструкциейtobegoing</w:t>
            </w:r>
            <w:r>
              <w:rPr>
                <w:spacing w:val="-5"/>
                <w:sz w:val="24"/>
              </w:rPr>
              <w:t>to</w:t>
            </w:r>
          </w:p>
          <w:p w:rsidR="00B65645" w:rsidRDefault="00D65296">
            <w:pPr>
              <w:pStyle w:val="TableParagraph"/>
              <w:spacing w:before="0"/>
              <w:rPr>
                <w:sz w:val="24"/>
              </w:rPr>
            </w:pPr>
            <w:r>
              <w:rPr>
                <w:sz w:val="24"/>
              </w:rPr>
              <w:t>+ инфинитив и формы Future Simple Tense и Present Continuous Tense для выражения будущего действия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2.4.5</w:t>
            </w:r>
          </w:p>
        </w:tc>
        <w:tc>
          <w:tcPr>
            <w:tcW w:w="7370" w:type="dxa"/>
          </w:tcPr>
          <w:p w:rsidR="00B65645" w:rsidRDefault="00D65296">
            <w:pPr>
              <w:pStyle w:val="TableParagraph"/>
              <w:rPr>
                <w:sz w:val="24"/>
              </w:rPr>
            </w:pPr>
            <w:r>
              <w:rPr>
                <w:sz w:val="24"/>
              </w:rPr>
              <w:t>Распознаватьвписьменномизвучащемтекстеиупотреблять</w:t>
            </w:r>
            <w:r>
              <w:rPr>
                <w:sz w:val="24"/>
              </w:rPr>
              <w:t>в устной и письменной речи конструкцию used to + инфинитив глагола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2.4.6</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вустной и письменной речи глаголы в наиболее употребительных формах страдательного залога (Present/Past Simple Passive)</w:t>
            </w:r>
          </w:p>
        </w:tc>
      </w:tr>
      <w:tr w:rsidR="00B65645">
        <w:trPr>
          <w:trHeight w:val="755"/>
        </w:trPr>
        <w:tc>
          <w:tcPr>
            <w:tcW w:w="1701" w:type="dxa"/>
          </w:tcPr>
          <w:p w:rsidR="00B65645" w:rsidRDefault="00D65296">
            <w:pPr>
              <w:pStyle w:val="TableParagraph"/>
              <w:ind w:left="11" w:right="2"/>
              <w:jc w:val="center"/>
              <w:rPr>
                <w:sz w:val="24"/>
              </w:rPr>
            </w:pPr>
            <w:r>
              <w:rPr>
                <w:spacing w:val="-2"/>
                <w:sz w:val="24"/>
              </w:rPr>
              <w:t>2.4.7</w:t>
            </w:r>
          </w:p>
        </w:tc>
        <w:tc>
          <w:tcPr>
            <w:tcW w:w="7370" w:type="dxa"/>
          </w:tcPr>
          <w:p w:rsidR="00B65645" w:rsidRDefault="00D65296">
            <w:pPr>
              <w:pStyle w:val="TableParagraph"/>
              <w:rPr>
                <w:sz w:val="24"/>
              </w:rPr>
            </w:pPr>
            <w:r>
              <w:rPr>
                <w:sz w:val="24"/>
              </w:rPr>
              <w:t>Распознаватьвписьменномизвучащемтекстеиупотреблятьв устной и письменной речи модальный глагол might</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2.4.8</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 употреблять вустной и письменной речи наречия, совпадающие по форме с прилагательными (fast, high</w:t>
            </w:r>
            <w:r>
              <w:rPr>
                <w:sz w:val="24"/>
              </w:rPr>
              <w:t>, early)</w:t>
            </w:r>
          </w:p>
        </w:tc>
      </w:tr>
      <w:tr w:rsidR="00B65645">
        <w:trPr>
          <w:trHeight w:val="755"/>
        </w:trPr>
        <w:tc>
          <w:tcPr>
            <w:tcW w:w="1701" w:type="dxa"/>
          </w:tcPr>
          <w:p w:rsidR="00B65645" w:rsidRDefault="00D65296">
            <w:pPr>
              <w:pStyle w:val="TableParagraph"/>
              <w:ind w:left="11" w:right="2"/>
              <w:jc w:val="center"/>
              <w:rPr>
                <w:sz w:val="24"/>
              </w:rPr>
            </w:pPr>
            <w:r>
              <w:rPr>
                <w:spacing w:val="-2"/>
                <w:sz w:val="24"/>
              </w:rPr>
              <w:t>2.4.9</w:t>
            </w:r>
          </w:p>
        </w:tc>
        <w:tc>
          <w:tcPr>
            <w:tcW w:w="7370" w:type="dxa"/>
          </w:tcPr>
          <w:p w:rsidR="00B65645" w:rsidRDefault="00D65296">
            <w:pPr>
              <w:pStyle w:val="TableParagraph"/>
              <w:rPr>
                <w:sz w:val="24"/>
              </w:rPr>
            </w:pPr>
            <w:r>
              <w:rPr>
                <w:sz w:val="24"/>
              </w:rPr>
              <w:t>Распознаватьвписьменномизвучащемтекстеиупотреблятьв устной и письменной речи местоимения other/another, both, all, one</w:t>
            </w:r>
          </w:p>
        </w:tc>
      </w:tr>
      <w:tr w:rsidR="00B65645">
        <w:trPr>
          <w:trHeight w:val="755"/>
        </w:trPr>
        <w:tc>
          <w:tcPr>
            <w:tcW w:w="1701" w:type="dxa"/>
          </w:tcPr>
          <w:p w:rsidR="00B65645" w:rsidRDefault="00D65296">
            <w:pPr>
              <w:pStyle w:val="TableParagraph"/>
              <w:ind w:left="11" w:right="2"/>
              <w:jc w:val="center"/>
              <w:rPr>
                <w:sz w:val="24"/>
              </w:rPr>
            </w:pPr>
            <w:r>
              <w:rPr>
                <w:spacing w:val="-2"/>
                <w:sz w:val="24"/>
              </w:rPr>
              <w:t>2.4.10</w:t>
            </w:r>
          </w:p>
        </w:tc>
        <w:tc>
          <w:tcPr>
            <w:tcW w:w="7370" w:type="dxa"/>
          </w:tcPr>
          <w:p w:rsidR="00B65645" w:rsidRDefault="00D65296">
            <w:pPr>
              <w:pStyle w:val="TableParagraph"/>
              <w:rPr>
                <w:sz w:val="24"/>
              </w:rPr>
            </w:pPr>
            <w:r>
              <w:rPr>
                <w:sz w:val="24"/>
              </w:rPr>
              <w:t>Количественные числительные для обозначения больших чисел (до 1 000 000)</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Социокультурныезнанияи</w:t>
            </w:r>
            <w:r>
              <w:rPr>
                <w:spacing w:val="-2"/>
                <w:sz w:val="24"/>
              </w:rPr>
              <w:t>умения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4"/>
              <w:jc w:val="both"/>
              <w:rPr>
                <w:sz w:val="24"/>
              </w:rPr>
            </w:pPr>
            <w:r>
              <w:rPr>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rPr>
                <w:sz w:val="24"/>
              </w:rPr>
            </w:pPr>
            <w:r>
              <w:rPr>
                <w:sz w:val="24"/>
              </w:rPr>
              <w:t>Знать(понимать)ииспользоватьвустнойиписьменной</w:t>
            </w:r>
            <w:r>
              <w:rPr>
                <w:spacing w:val="-4"/>
                <w:sz w:val="24"/>
              </w:rPr>
              <w:t>речи</w:t>
            </w:r>
          </w:p>
        </w:tc>
      </w:tr>
    </w:tbl>
    <w:p w:rsidR="00B65645" w:rsidRDefault="00B65645">
      <w:pPr>
        <w:pStyle w:val="TableParagraph"/>
        <w:rPr>
          <w:sz w:val="24"/>
        </w:rPr>
        <w:sectPr w:rsidR="00B65645">
          <w:type w:val="continuous"/>
          <w:pgSz w:w="11910" w:h="16840"/>
          <w:pgMar w:top="1100" w:right="0" w:bottom="96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наиболееупотребительную</w:t>
            </w:r>
            <w:r>
              <w:rPr>
                <w:sz w:val="24"/>
              </w:rPr>
              <w:t>тематическуюлексикустраны(стран)изучаемого языка в рамках тематического содержания речи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Обладатьбазовымизнаниямиосоциокультурномпортретеродной страны и страны (стран) изучаемого языка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rPr>
                <w:sz w:val="24"/>
              </w:rPr>
            </w:pPr>
            <w:r>
              <w:rPr>
                <w:sz w:val="24"/>
              </w:rPr>
              <w:t>КраткопредставлятьРоссиюистрану(страны)изучаемого</w:t>
            </w:r>
            <w:r>
              <w:rPr>
                <w:spacing w:val="-2"/>
                <w:sz w:val="24"/>
              </w:rPr>
              <w:t>языка</w:t>
            </w:r>
          </w:p>
        </w:tc>
      </w:tr>
      <w:tr w:rsidR="00B65645">
        <w:trPr>
          <w:trHeight w:val="2411"/>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jc w:val="both"/>
              <w:rPr>
                <w:sz w:val="24"/>
              </w:rPr>
            </w:pPr>
            <w:r>
              <w:rPr>
                <w:sz w:val="24"/>
              </w:rPr>
              <w:t>Компенсаторные</w:t>
            </w:r>
            <w:r>
              <w:rPr>
                <w:spacing w:val="-2"/>
                <w:sz w:val="24"/>
              </w:rPr>
              <w:t>умения</w:t>
            </w:r>
          </w:p>
          <w:p w:rsidR="00B65645" w:rsidRDefault="00D65296">
            <w:pPr>
              <w:pStyle w:val="TableParagraph"/>
              <w:spacing w:before="0"/>
              <w:ind w:right="54"/>
              <w:jc w:val="both"/>
              <w:rPr>
                <w:sz w:val="24"/>
              </w:rPr>
            </w:pPr>
            <w:r>
              <w:rPr>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w:t>
            </w:r>
            <w:r>
              <w:rPr>
                <w:sz w:val="24"/>
              </w:rPr>
              <w:t>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4"/>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tc>
      </w:tr>
      <w:tr w:rsidR="00B65645">
        <w:trPr>
          <w:trHeight w:val="755"/>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5"/>
              <w:rPr>
                <w:sz w:val="24"/>
              </w:rPr>
            </w:pPr>
            <w:r>
              <w:rPr>
                <w:sz w:val="24"/>
              </w:rPr>
              <w:t>Использоватьиноязычныесловариисправ</w:t>
            </w:r>
            <w:r>
              <w:rPr>
                <w:sz w:val="24"/>
              </w:rPr>
              <w:t>очники,втомчисле информационно-справочные системы в электронной форме</w:t>
            </w:r>
          </w:p>
        </w:tc>
      </w:tr>
    </w:tbl>
    <w:p w:rsidR="00B65645" w:rsidRDefault="00D65296">
      <w:pPr>
        <w:pStyle w:val="a3"/>
        <w:spacing w:before="251"/>
        <w:ind w:left="0" w:right="848"/>
        <w:jc w:val="right"/>
      </w:pPr>
      <w:r>
        <w:t>Таблица</w:t>
      </w:r>
      <w:r>
        <w:rPr>
          <w:spacing w:val="-5"/>
        </w:rPr>
        <w:t>7.5</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Проверяемыеэлементысодержания(7</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Коммуникативные</w:t>
            </w:r>
            <w:r>
              <w:rPr>
                <w:spacing w:val="-2"/>
                <w:sz w:val="24"/>
              </w:rPr>
              <w:t>умения</w:t>
            </w:r>
          </w:p>
        </w:tc>
      </w:tr>
      <w:tr w:rsidR="00B65645">
        <w:trPr>
          <w:trHeight w:val="479"/>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pacing w:val="-2"/>
                <w:sz w:val="24"/>
              </w:rPr>
              <w:t>Говорение</w:t>
            </w:r>
          </w:p>
        </w:tc>
      </w:tr>
      <w:tr w:rsidR="00B65645">
        <w:trPr>
          <w:trHeight w:val="2411"/>
        </w:trPr>
        <w:tc>
          <w:tcPr>
            <w:tcW w:w="1077" w:type="dxa"/>
          </w:tcPr>
          <w:p w:rsidR="00B65645" w:rsidRDefault="00D65296">
            <w:pPr>
              <w:pStyle w:val="TableParagraph"/>
              <w:ind w:left="10"/>
              <w:jc w:val="center"/>
              <w:rPr>
                <w:sz w:val="24"/>
              </w:rPr>
            </w:pPr>
            <w:r>
              <w:rPr>
                <w:spacing w:val="-2"/>
                <w:sz w:val="24"/>
              </w:rPr>
              <w:t>1.1.1</w:t>
            </w:r>
          </w:p>
        </w:tc>
        <w:tc>
          <w:tcPr>
            <w:tcW w:w="7994" w:type="dxa"/>
          </w:tcPr>
          <w:p w:rsidR="00B65645" w:rsidRDefault="00D65296">
            <w:pPr>
              <w:pStyle w:val="TableParagraph"/>
              <w:jc w:val="both"/>
              <w:rPr>
                <w:sz w:val="24"/>
              </w:rPr>
            </w:pPr>
            <w:r>
              <w:rPr>
                <w:sz w:val="24"/>
              </w:rPr>
              <w:t>Диалогическая</w:t>
            </w:r>
            <w:r>
              <w:rPr>
                <w:spacing w:val="-4"/>
                <w:sz w:val="24"/>
              </w:rPr>
              <w:t>речь</w:t>
            </w:r>
          </w:p>
          <w:p w:rsidR="00B65645" w:rsidRDefault="00D65296">
            <w:pPr>
              <w:pStyle w:val="TableParagraph"/>
              <w:spacing w:before="0"/>
              <w:ind w:right="53"/>
              <w:jc w:val="both"/>
              <w:rPr>
                <w:sz w:val="24"/>
              </w:rPr>
            </w:pPr>
            <w:r>
              <w:rPr>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w:t>
            </w:r>
            <w:r>
              <w:rPr>
                <w:sz w:val="24"/>
              </w:rPr>
              <w:t xml:space="preserve">отографий, с соблюдением норм речевого этикета, принятых в стране (странах) изучаемого языка (объем диалога - до 7 реплик со стороны каждого </w:t>
            </w:r>
            <w:r>
              <w:rPr>
                <w:spacing w:val="-2"/>
                <w:sz w:val="24"/>
              </w:rPr>
              <w:t>собеседника)</w:t>
            </w:r>
          </w:p>
        </w:tc>
      </w:tr>
      <w:tr w:rsidR="00B65645">
        <w:trPr>
          <w:trHeight w:val="1583"/>
        </w:trPr>
        <w:tc>
          <w:tcPr>
            <w:tcW w:w="1077" w:type="dxa"/>
          </w:tcPr>
          <w:p w:rsidR="00B65645" w:rsidRDefault="00D65296">
            <w:pPr>
              <w:pStyle w:val="TableParagraph"/>
              <w:ind w:left="10"/>
              <w:jc w:val="center"/>
              <w:rPr>
                <w:sz w:val="24"/>
              </w:rPr>
            </w:pPr>
            <w:r>
              <w:rPr>
                <w:spacing w:val="-2"/>
                <w:sz w:val="24"/>
              </w:rPr>
              <w:t>1.1.1.1</w:t>
            </w:r>
          </w:p>
        </w:tc>
        <w:tc>
          <w:tcPr>
            <w:tcW w:w="7994" w:type="dxa"/>
          </w:tcPr>
          <w:p w:rsidR="00B65645" w:rsidRDefault="00D65296">
            <w:pPr>
              <w:pStyle w:val="TableParagraph"/>
              <w:ind w:right="54"/>
              <w:jc w:val="both"/>
              <w:rPr>
                <w:sz w:val="24"/>
              </w:rPr>
            </w:pPr>
            <w:r>
              <w:rPr>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w:t>
            </w:r>
            <w:r>
              <w:rPr>
                <w:sz w:val="24"/>
              </w:rPr>
              <w:t>я от предложения собеседника</w:t>
            </w:r>
          </w:p>
        </w:tc>
      </w:tr>
      <w:tr w:rsidR="00B65645">
        <w:trPr>
          <w:trHeight w:val="1031"/>
        </w:trPr>
        <w:tc>
          <w:tcPr>
            <w:tcW w:w="1077" w:type="dxa"/>
          </w:tcPr>
          <w:p w:rsidR="00B65645" w:rsidRDefault="00D65296">
            <w:pPr>
              <w:pStyle w:val="TableParagraph"/>
              <w:ind w:left="10"/>
              <w:jc w:val="center"/>
              <w:rPr>
                <w:sz w:val="24"/>
              </w:rPr>
            </w:pPr>
            <w:r>
              <w:rPr>
                <w:spacing w:val="-2"/>
                <w:sz w:val="24"/>
              </w:rPr>
              <w:t>1.1.1.2</w:t>
            </w:r>
          </w:p>
        </w:tc>
        <w:tc>
          <w:tcPr>
            <w:tcW w:w="7994" w:type="dxa"/>
          </w:tcPr>
          <w:p w:rsidR="00B65645" w:rsidRDefault="00D65296">
            <w:pPr>
              <w:pStyle w:val="TableParagraph"/>
              <w:ind w:right="55"/>
              <w:jc w:val="both"/>
              <w:rPr>
                <w:sz w:val="24"/>
              </w:rPr>
            </w:pPr>
            <w:r>
              <w:rPr>
                <w:sz w:val="24"/>
              </w:rPr>
              <w:t>Диалог - побуждение к действию: обращаться с просьбой, вежливо соглашаться (не соглашаться) выполнить просьбу, приглашать собеседника ксовместнойдеятельности,вежливосоглашаться(несоглашаться)</w:t>
            </w:r>
            <w:r>
              <w:rPr>
                <w:spacing w:val="-5"/>
                <w:sz w:val="24"/>
              </w:rPr>
              <w:t>на</w:t>
            </w:r>
          </w:p>
        </w:tc>
      </w:tr>
    </w:tbl>
    <w:p w:rsidR="00B65645" w:rsidRDefault="00B65645">
      <w:pPr>
        <w:pStyle w:val="TableParagraph"/>
        <w:jc w:val="both"/>
        <w:rPr>
          <w:sz w:val="24"/>
        </w:rPr>
        <w:sectPr w:rsidR="00B65645">
          <w:type w:val="continuous"/>
          <w:pgSz w:w="11910" w:h="16840"/>
          <w:pgMar w:top="1100" w:right="0" w:bottom="108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предложениесобеседника,объясняяпричинусвоего</w:t>
            </w:r>
            <w:r>
              <w:rPr>
                <w:spacing w:val="-2"/>
                <w:sz w:val="24"/>
              </w:rPr>
              <w:t>решения</w:t>
            </w:r>
          </w:p>
        </w:tc>
      </w:tr>
      <w:tr w:rsidR="00B65645">
        <w:trPr>
          <w:trHeight w:val="1307"/>
        </w:trPr>
        <w:tc>
          <w:tcPr>
            <w:tcW w:w="1077" w:type="dxa"/>
          </w:tcPr>
          <w:p w:rsidR="00B65645" w:rsidRDefault="00D65296">
            <w:pPr>
              <w:pStyle w:val="TableParagraph"/>
              <w:ind w:left="10"/>
              <w:jc w:val="center"/>
              <w:rPr>
                <w:sz w:val="24"/>
              </w:rPr>
            </w:pPr>
            <w:r>
              <w:rPr>
                <w:spacing w:val="-2"/>
                <w:sz w:val="24"/>
              </w:rPr>
              <w:t>1.1.1.3</w:t>
            </w:r>
          </w:p>
        </w:tc>
        <w:tc>
          <w:tcPr>
            <w:tcW w:w="7994" w:type="dxa"/>
          </w:tcPr>
          <w:p w:rsidR="00B65645" w:rsidRDefault="00D65296">
            <w:pPr>
              <w:pStyle w:val="TableParagraph"/>
              <w:ind w:right="54"/>
              <w:jc w:val="both"/>
              <w:rPr>
                <w:sz w:val="24"/>
              </w:rPr>
            </w:pPr>
            <w:r>
              <w:rPr>
                <w:sz w:val="24"/>
              </w:rPr>
              <w:t>Диалог-расспрос: сообщать фактическую информацию, отвечая на вопросы разных видов; выражать свое отношение к обсуждаемым фактам и событиям,запрашиватьинтересующуюинформацию,переходитьс</w:t>
            </w:r>
            <w:r>
              <w:rPr>
                <w:sz w:val="24"/>
              </w:rPr>
              <w:t>позиции спрашивающего на позицию отвечающего и наоборот</w:t>
            </w:r>
          </w:p>
        </w:tc>
      </w:tr>
      <w:tr w:rsidR="00B65645">
        <w:trPr>
          <w:trHeight w:val="2135"/>
        </w:trPr>
        <w:tc>
          <w:tcPr>
            <w:tcW w:w="1077" w:type="dxa"/>
          </w:tcPr>
          <w:p w:rsidR="00B65645" w:rsidRDefault="00D65296">
            <w:pPr>
              <w:pStyle w:val="TableParagraph"/>
              <w:ind w:left="10"/>
              <w:jc w:val="center"/>
              <w:rPr>
                <w:sz w:val="24"/>
              </w:rPr>
            </w:pPr>
            <w:r>
              <w:rPr>
                <w:spacing w:val="-2"/>
                <w:sz w:val="24"/>
              </w:rPr>
              <w:t>1.1.2</w:t>
            </w:r>
          </w:p>
        </w:tc>
        <w:tc>
          <w:tcPr>
            <w:tcW w:w="7994" w:type="dxa"/>
          </w:tcPr>
          <w:p w:rsidR="00B65645" w:rsidRDefault="00D65296">
            <w:pPr>
              <w:pStyle w:val="TableParagraph"/>
              <w:jc w:val="both"/>
              <w:rPr>
                <w:sz w:val="24"/>
              </w:rPr>
            </w:pPr>
            <w:r>
              <w:rPr>
                <w:sz w:val="24"/>
              </w:rPr>
              <w:t>Монологическая</w:t>
            </w:r>
            <w:r>
              <w:rPr>
                <w:spacing w:val="-4"/>
                <w:sz w:val="24"/>
              </w:rPr>
              <w:t>речь</w:t>
            </w:r>
          </w:p>
          <w:p w:rsidR="00B65645" w:rsidRDefault="00D65296">
            <w:pPr>
              <w:pStyle w:val="TableParagraph"/>
              <w:spacing w:before="0"/>
              <w:ind w:right="54"/>
              <w:jc w:val="both"/>
              <w:rPr>
                <w:sz w:val="24"/>
              </w:rPr>
            </w:pPr>
            <w:r>
              <w:rPr>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w:t>
            </w:r>
            <w:r>
              <w:rPr>
                <w:sz w:val="24"/>
              </w:rPr>
              <w:t>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(объем монологического высказывания - 8 - 9 фраз)</w:t>
            </w:r>
          </w:p>
        </w:tc>
      </w:tr>
      <w:tr w:rsidR="00B65645">
        <w:trPr>
          <w:trHeight w:val="1031"/>
        </w:trPr>
        <w:tc>
          <w:tcPr>
            <w:tcW w:w="1077" w:type="dxa"/>
          </w:tcPr>
          <w:p w:rsidR="00B65645" w:rsidRDefault="00D65296">
            <w:pPr>
              <w:pStyle w:val="TableParagraph"/>
              <w:ind w:left="10"/>
              <w:jc w:val="center"/>
              <w:rPr>
                <w:sz w:val="24"/>
              </w:rPr>
            </w:pPr>
            <w:r>
              <w:rPr>
                <w:spacing w:val="-2"/>
                <w:sz w:val="24"/>
              </w:rPr>
              <w:t>1.1.2.1</w:t>
            </w:r>
          </w:p>
        </w:tc>
        <w:tc>
          <w:tcPr>
            <w:tcW w:w="7994" w:type="dxa"/>
          </w:tcPr>
          <w:p w:rsidR="00B65645" w:rsidRDefault="00D65296">
            <w:pPr>
              <w:pStyle w:val="TableParagraph"/>
              <w:ind w:right="54"/>
              <w:jc w:val="both"/>
              <w:rPr>
                <w:sz w:val="24"/>
              </w:rPr>
            </w:pPr>
            <w:r>
              <w:rPr>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B65645">
        <w:trPr>
          <w:trHeight w:val="479"/>
        </w:trPr>
        <w:tc>
          <w:tcPr>
            <w:tcW w:w="1077" w:type="dxa"/>
          </w:tcPr>
          <w:p w:rsidR="00B65645" w:rsidRDefault="00D65296">
            <w:pPr>
              <w:pStyle w:val="TableParagraph"/>
              <w:ind w:left="10"/>
              <w:jc w:val="center"/>
              <w:rPr>
                <w:sz w:val="24"/>
              </w:rPr>
            </w:pPr>
            <w:r>
              <w:rPr>
                <w:spacing w:val="-2"/>
                <w:sz w:val="24"/>
              </w:rPr>
              <w:t>1.1.2.2</w:t>
            </w:r>
          </w:p>
        </w:tc>
        <w:tc>
          <w:tcPr>
            <w:tcW w:w="7994" w:type="dxa"/>
          </w:tcPr>
          <w:p w:rsidR="00B65645" w:rsidRDefault="00D65296">
            <w:pPr>
              <w:pStyle w:val="TableParagraph"/>
              <w:rPr>
                <w:sz w:val="24"/>
              </w:rPr>
            </w:pPr>
            <w:r>
              <w:rPr>
                <w:sz w:val="24"/>
              </w:rPr>
              <w:t>Повествование</w:t>
            </w:r>
            <w:r>
              <w:rPr>
                <w:spacing w:val="-2"/>
                <w:sz w:val="24"/>
              </w:rPr>
              <w:t>(сообщение)</w:t>
            </w:r>
          </w:p>
        </w:tc>
      </w:tr>
      <w:tr w:rsidR="00B65645">
        <w:trPr>
          <w:trHeight w:val="755"/>
        </w:trPr>
        <w:tc>
          <w:tcPr>
            <w:tcW w:w="1077" w:type="dxa"/>
          </w:tcPr>
          <w:p w:rsidR="00B65645" w:rsidRDefault="00D65296">
            <w:pPr>
              <w:pStyle w:val="TableParagraph"/>
              <w:ind w:left="10"/>
              <w:jc w:val="center"/>
              <w:rPr>
                <w:sz w:val="24"/>
              </w:rPr>
            </w:pPr>
            <w:r>
              <w:rPr>
                <w:spacing w:val="-2"/>
                <w:sz w:val="24"/>
              </w:rPr>
              <w:t>1.1.2.3</w:t>
            </w:r>
          </w:p>
        </w:tc>
        <w:tc>
          <w:tcPr>
            <w:tcW w:w="7994" w:type="dxa"/>
          </w:tcPr>
          <w:p w:rsidR="00B65645" w:rsidRDefault="00D65296">
            <w:pPr>
              <w:pStyle w:val="TableParagraph"/>
              <w:tabs>
                <w:tab w:val="left" w:pos="1700"/>
                <w:tab w:val="left" w:pos="3242"/>
                <w:tab w:val="left" w:pos="4794"/>
                <w:tab w:val="left" w:pos="6504"/>
              </w:tabs>
              <w:ind w:right="54"/>
              <w:rPr>
                <w:sz w:val="24"/>
              </w:rPr>
            </w:pPr>
            <w:r>
              <w:rPr>
                <w:spacing w:val="-2"/>
                <w:sz w:val="24"/>
              </w:rPr>
              <w:t>Изложение</w:t>
            </w:r>
            <w:r>
              <w:rPr>
                <w:sz w:val="24"/>
              </w:rPr>
              <w:tab/>
            </w:r>
            <w:r>
              <w:rPr>
                <w:spacing w:val="-2"/>
                <w:sz w:val="24"/>
              </w:rPr>
              <w:t>(пересказ)</w:t>
            </w:r>
            <w:r>
              <w:rPr>
                <w:sz w:val="24"/>
              </w:rPr>
              <w:tab/>
            </w:r>
            <w:r>
              <w:rPr>
                <w:spacing w:val="-2"/>
                <w:sz w:val="24"/>
              </w:rPr>
              <w:t>основного</w:t>
            </w:r>
            <w:r>
              <w:rPr>
                <w:sz w:val="24"/>
              </w:rPr>
              <w:tab/>
            </w:r>
            <w:r>
              <w:rPr>
                <w:spacing w:val="-2"/>
                <w:sz w:val="24"/>
              </w:rPr>
              <w:t>содержания</w:t>
            </w:r>
            <w:r>
              <w:rPr>
                <w:sz w:val="24"/>
              </w:rPr>
              <w:tab/>
            </w:r>
            <w:r>
              <w:rPr>
                <w:spacing w:val="-2"/>
                <w:sz w:val="24"/>
              </w:rPr>
              <w:t xml:space="preserve">прочитанного </w:t>
            </w:r>
            <w:r>
              <w:rPr>
                <w:sz w:val="24"/>
              </w:rPr>
              <w:t>(прослушанного) текста</w:t>
            </w:r>
          </w:p>
        </w:tc>
      </w:tr>
      <w:tr w:rsidR="00B65645">
        <w:trPr>
          <w:trHeight w:val="479"/>
        </w:trPr>
        <w:tc>
          <w:tcPr>
            <w:tcW w:w="1077" w:type="dxa"/>
          </w:tcPr>
          <w:p w:rsidR="00B65645" w:rsidRDefault="00D65296">
            <w:pPr>
              <w:pStyle w:val="TableParagraph"/>
              <w:ind w:left="10"/>
              <w:jc w:val="center"/>
              <w:rPr>
                <w:sz w:val="24"/>
              </w:rPr>
            </w:pPr>
            <w:r>
              <w:rPr>
                <w:spacing w:val="-2"/>
                <w:sz w:val="24"/>
              </w:rPr>
              <w:t>1.1.2.4</w:t>
            </w:r>
          </w:p>
        </w:tc>
        <w:tc>
          <w:tcPr>
            <w:tcW w:w="7994" w:type="dxa"/>
          </w:tcPr>
          <w:p w:rsidR="00B65645" w:rsidRDefault="00D65296">
            <w:pPr>
              <w:pStyle w:val="TableParagraph"/>
              <w:rPr>
                <w:sz w:val="24"/>
              </w:rPr>
            </w:pPr>
            <w:r>
              <w:rPr>
                <w:sz w:val="24"/>
              </w:rPr>
              <w:t>Краткоеизложениерезультатоввыполненнойпроектной</w:t>
            </w:r>
            <w:r>
              <w:rPr>
                <w:spacing w:val="-2"/>
                <w:sz w:val="24"/>
              </w:rPr>
              <w:t>работы</w:t>
            </w:r>
          </w:p>
        </w:tc>
      </w:tr>
      <w:tr w:rsidR="00B65645">
        <w:trPr>
          <w:trHeight w:val="2411"/>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rPr>
                <w:sz w:val="24"/>
              </w:rPr>
            </w:pPr>
            <w:r>
              <w:rPr>
                <w:spacing w:val="-2"/>
                <w:sz w:val="24"/>
              </w:rPr>
              <w:t>Аудирование</w:t>
            </w:r>
          </w:p>
          <w:p w:rsidR="00B65645" w:rsidRDefault="00D65296">
            <w:pPr>
              <w:pStyle w:val="TableParagraph"/>
              <w:spacing w:before="0"/>
              <w:rPr>
                <w:sz w:val="24"/>
              </w:rPr>
            </w:pPr>
            <w:r>
              <w:rPr>
                <w:sz w:val="24"/>
              </w:rPr>
              <w:t>Принепосредственномобщении:пониманиенаслухречиучителяи одноклассников и вербальная (невербальная) реакция на услышанное.</w:t>
            </w:r>
          </w:p>
          <w:p w:rsidR="00B65645" w:rsidRDefault="00D65296">
            <w:pPr>
              <w:pStyle w:val="TableParagraph"/>
              <w:spacing w:before="0"/>
              <w:ind w:right="54"/>
              <w:jc w:val="both"/>
              <w:rPr>
                <w:sz w:val="24"/>
              </w:rPr>
            </w:pPr>
            <w:r>
              <w:rPr>
                <w:sz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задачи(время </w:t>
            </w:r>
            <w:r>
              <w:rPr>
                <w:sz w:val="24"/>
              </w:rPr>
              <w:t>звучания текста (текстов) для аудирования - до 1,5 минут)</w:t>
            </w:r>
          </w:p>
        </w:tc>
      </w:tr>
      <w:tr w:rsidR="00B65645">
        <w:trPr>
          <w:trHeight w:val="1307"/>
        </w:trPr>
        <w:tc>
          <w:tcPr>
            <w:tcW w:w="1077" w:type="dxa"/>
          </w:tcPr>
          <w:p w:rsidR="00B65645" w:rsidRDefault="00D65296">
            <w:pPr>
              <w:pStyle w:val="TableParagraph"/>
              <w:ind w:left="10"/>
              <w:jc w:val="center"/>
              <w:rPr>
                <w:sz w:val="24"/>
              </w:rPr>
            </w:pPr>
            <w:r>
              <w:rPr>
                <w:spacing w:val="-2"/>
                <w:sz w:val="24"/>
              </w:rPr>
              <w:t>1.2.1</w:t>
            </w:r>
          </w:p>
        </w:tc>
        <w:tc>
          <w:tcPr>
            <w:tcW w:w="7994" w:type="dxa"/>
          </w:tcPr>
          <w:p w:rsidR="00B65645" w:rsidRDefault="00D65296">
            <w:pPr>
              <w:pStyle w:val="TableParagraph"/>
              <w:ind w:right="55"/>
              <w:jc w:val="both"/>
              <w:rPr>
                <w:sz w:val="24"/>
              </w:rPr>
            </w:pPr>
            <w:r>
              <w:rPr>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w:t>
            </w:r>
            <w:r>
              <w:rPr>
                <w:sz w:val="24"/>
              </w:rPr>
              <w:t xml:space="preserve"> для понимания основного содержания</w:t>
            </w:r>
          </w:p>
        </w:tc>
      </w:tr>
      <w:tr w:rsidR="00B65645">
        <w:trPr>
          <w:trHeight w:val="1031"/>
        </w:trPr>
        <w:tc>
          <w:tcPr>
            <w:tcW w:w="1077" w:type="dxa"/>
          </w:tcPr>
          <w:p w:rsidR="00B65645" w:rsidRDefault="00D65296">
            <w:pPr>
              <w:pStyle w:val="TableParagraph"/>
              <w:ind w:left="10"/>
              <w:jc w:val="center"/>
              <w:rPr>
                <w:sz w:val="24"/>
              </w:rPr>
            </w:pPr>
            <w:r>
              <w:rPr>
                <w:spacing w:val="-2"/>
                <w:sz w:val="24"/>
              </w:rPr>
              <w:t>1.2.2</w:t>
            </w:r>
          </w:p>
        </w:tc>
        <w:tc>
          <w:tcPr>
            <w:tcW w:w="7994" w:type="dxa"/>
          </w:tcPr>
          <w:p w:rsidR="00B65645" w:rsidRDefault="00D65296">
            <w:pPr>
              <w:pStyle w:val="TableParagraph"/>
              <w:ind w:right="54"/>
              <w:jc w:val="both"/>
              <w:rPr>
                <w:sz w:val="24"/>
              </w:rPr>
            </w:pPr>
            <w:r>
              <w:rPr>
                <w:sz w:val="24"/>
              </w:rPr>
              <w:t>Аудированиеспониманиемзапрашиваемойинформации-умениевыделять запрашиваемую информацию, представленную в эксплицитной (явной) форме, в воспринимаемом на слух тексте</w:t>
            </w:r>
          </w:p>
        </w:tc>
      </w:tr>
      <w:tr w:rsidR="00B65645">
        <w:trPr>
          <w:trHeight w:val="1859"/>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jc w:val="both"/>
              <w:rPr>
                <w:sz w:val="24"/>
              </w:rPr>
            </w:pPr>
            <w:r>
              <w:rPr>
                <w:sz w:val="24"/>
              </w:rPr>
              <w:t>Смысловое</w:t>
            </w:r>
            <w:r>
              <w:rPr>
                <w:spacing w:val="-2"/>
                <w:sz w:val="24"/>
              </w:rPr>
              <w:t>чтение</w:t>
            </w:r>
          </w:p>
          <w:p w:rsidR="00B65645" w:rsidRDefault="00D65296">
            <w:pPr>
              <w:pStyle w:val="TableParagraph"/>
              <w:spacing w:before="0"/>
              <w:ind w:right="55"/>
              <w:jc w:val="both"/>
              <w:rPr>
                <w:sz w:val="24"/>
              </w:rPr>
            </w:pPr>
            <w:r>
              <w:rPr>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поставленнойкоммуникативнойзадачи(объемтекста(текстов</w:t>
            </w:r>
            <w:r>
              <w:rPr>
                <w:sz w:val="24"/>
              </w:rPr>
              <w:t>)длячтения- до 350 слов)</w:t>
            </w:r>
          </w:p>
        </w:tc>
      </w:tr>
      <w:tr w:rsidR="00B65645">
        <w:trPr>
          <w:trHeight w:val="1031"/>
        </w:trPr>
        <w:tc>
          <w:tcPr>
            <w:tcW w:w="1077" w:type="dxa"/>
          </w:tcPr>
          <w:p w:rsidR="00B65645" w:rsidRDefault="00D65296">
            <w:pPr>
              <w:pStyle w:val="TableParagraph"/>
              <w:ind w:left="10"/>
              <w:jc w:val="center"/>
              <w:rPr>
                <w:sz w:val="24"/>
              </w:rPr>
            </w:pPr>
            <w:r>
              <w:rPr>
                <w:spacing w:val="-2"/>
                <w:sz w:val="24"/>
              </w:rPr>
              <w:t>1.3.1</w:t>
            </w:r>
          </w:p>
        </w:tc>
        <w:tc>
          <w:tcPr>
            <w:tcW w:w="7994" w:type="dxa"/>
          </w:tcPr>
          <w:p w:rsidR="00B65645" w:rsidRDefault="00D65296">
            <w:pPr>
              <w:pStyle w:val="TableParagraph"/>
              <w:ind w:right="55"/>
              <w:jc w:val="both"/>
              <w:rPr>
                <w:sz w:val="24"/>
              </w:rPr>
            </w:pPr>
            <w:r>
              <w:rPr>
                <w:sz w:val="24"/>
              </w:rPr>
              <w:t>Чтение с пониманием основного содержания текста - умения определять тему (основную мысль), главные факты (события), прогнозировать содержаниетекстапозаголовку(началутекста),</w:t>
            </w:r>
            <w:r>
              <w:rPr>
                <w:spacing w:val="-2"/>
                <w:sz w:val="24"/>
              </w:rPr>
              <w:t>последовательность</w:t>
            </w:r>
          </w:p>
        </w:tc>
      </w:tr>
    </w:tbl>
    <w:p w:rsidR="00B65645" w:rsidRDefault="00B65645">
      <w:pPr>
        <w:pStyle w:val="TableParagraph"/>
        <w:jc w:val="both"/>
        <w:rPr>
          <w:sz w:val="24"/>
        </w:rPr>
        <w:sectPr w:rsidR="00B65645">
          <w:type w:val="continuous"/>
          <w:pgSz w:w="11910" w:h="16840"/>
          <w:pgMar w:top="1100" w:right="0" w:bottom="79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031"/>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4"/>
              <w:jc w:val="both"/>
              <w:rPr>
                <w:sz w:val="24"/>
              </w:rPr>
            </w:pPr>
            <w:r>
              <w:rPr>
                <w:sz w:val="24"/>
              </w:rPr>
              <w:t>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B65645">
        <w:trPr>
          <w:trHeight w:val="755"/>
        </w:trPr>
        <w:tc>
          <w:tcPr>
            <w:tcW w:w="1077" w:type="dxa"/>
          </w:tcPr>
          <w:p w:rsidR="00B65645" w:rsidRDefault="00D65296">
            <w:pPr>
              <w:pStyle w:val="TableParagraph"/>
              <w:ind w:left="10"/>
              <w:jc w:val="center"/>
              <w:rPr>
                <w:sz w:val="24"/>
              </w:rPr>
            </w:pPr>
            <w:r>
              <w:rPr>
                <w:spacing w:val="-2"/>
                <w:sz w:val="24"/>
              </w:rPr>
              <w:t>1.3.2</w:t>
            </w:r>
          </w:p>
        </w:tc>
        <w:tc>
          <w:tcPr>
            <w:tcW w:w="7994" w:type="dxa"/>
          </w:tcPr>
          <w:p w:rsidR="00B65645" w:rsidRDefault="00D65296">
            <w:pPr>
              <w:pStyle w:val="TableParagraph"/>
              <w:rPr>
                <w:sz w:val="24"/>
              </w:rPr>
            </w:pPr>
            <w:r>
              <w:rPr>
                <w:sz w:val="24"/>
              </w:rPr>
              <w:t>Чтениеспониманиемзапрашиваемойинформации-умениенаходитьв прочитанном тексте и понимать запрашиваемую информа</w:t>
            </w:r>
            <w:r>
              <w:rPr>
                <w:sz w:val="24"/>
              </w:rPr>
              <w:t>цию</w:t>
            </w:r>
          </w:p>
        </w:tc>
      </w:tr>
      <w:tr w:rsidR="00B65645">
        <w:trPr>
          <w:trHeight w:val="755"/>
        </w:trPr>
        <w:tc>
          <w:tcPr>
            <w:tcW w:w="1077" w:type="dxa"/>
          </w:tcPr>
          <w:p w:rsidR="00B65645" w:rsidRDefault="00D65296">
            <w:pPr>
              <w:pStyle w:val="TableParagraph"/>
              <w:ind w:left="10"/>
              <w:jc w:val="center"/>
              <w:rPr>
                <w:sz w:val="24"/>
              </w:rPr>
            </w:pPr>
            <w:r>
              <w:rPr>
                <w:spacing w:val="-2"/>
                <w:sz w:val="24"/>
              </w:rPr>
              <w:t>1.3.3</w:t>
            </w:r>
          </w:p>
        </w:tc>
        <w:tc>
          <w:tcPr>
            <w:tcW w:w="7994" w:type="dxa"/>
          </w:tcPr>
          <w:p w:rsidR="00B65645" w:rsidRDefault="00D65296">
            <w:pPr>
              <w:pStyle w:val="TableParagraph"/>
              <w:rPr>
                <w:sz w:val="24"/>
              </w:rPr>
            </w:pPr>
            <w:r>
              <w:rPr>
                <w:sz w:val="24"/>
              </w:rPr>
              <w:t xml:space="preserve">Чтениенесплошныхтекстов(таблиц)ипониманиепредставленнойвних </w:t>
            </w:r>
            <w:r>
              <w:rPr>
                <w:spacing w:val="-2"/>
                <w:sz w:val="24"/>
              </w:rPr>
              <w:t>информации</w:t>
            </w:r>
          </w:p>
        </w:tc>
      </w:tr>
      <w:tr w:rsidR="00B65645">
        <w:trPr>
          <w:trHeight w:val="755"/>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rPr>
                <w:sz w:val="24"/>
              </w:rPr>
            </w:pPr>
            <w:r>
              <w:rPr>
                <w:sz w:val="24"/>
              </w:rPr>
              <w:t>Письменная</w:t>
            </w:r>
            <w:r>
              <w:rPr>
                <w:spacing w:val="-4"/>
                <w:sz w:val="24"/>
              </w:rPr>
              <w:t>речь</w:t>
            </w:r>
          </w:p>
          <w:p w:rsidR="00B65645" w:rsidRDefault="00D65296">
            <w:pPr>
              <w:pStyle w:val="TableParagraph"/>
              <w:spacing w:before="0"/>
              <w:rPr>
                <w:sz w:val="24"/>
              </w:rPr>
            </w:pPr>
            <w:r>
              <w:rPr>
                <w:sz w:val="24"/>
              </w:rPr>
              <w:t>Развитиеуменийписьменной</w:t>
            </w:r>
            <w:r>
              <w:rPr>
                <w:spacing w:val="-4"/>
                <w:sz w:val="24"/>
              </w:rPr>
              <w:t>речи</w:t>
            </w:r>
          </w:p>
        </w:tc>
      </w:tr>
      <w:tr w:rsidR="00B65645">
        <w:trPr>
          <w:trHeight w:val="1031"/>
        </w:trPr>
        <w:tc>
          <w:tcPr>
            <w:tcW w:w="1077" w:type="dxa"/>
          </w:tcPr>
          <w:p w:rsidR="00B65645" w:rsidRDefault="00D65296">
            <w:pPr>
              <w:pStyle w:val="TableParagraph"/>
              <w:ind w:left="10"/>
              <w:jc w:val="center"/>
              <w:rPr>
                <w:sz w:val="24"/>
              </w:rPr>
            </w:pPr>
            <w:r>
              <w:rPr>
                <w:spacing w:val="-2"/>
                <w:sz w:val="24"/>
              </w:rPr>
              <w:t>1.4.1</w:t>
            </w:r>
          </w:p>
        </w:tc>
        <w:tc>
          <w:tcPr>
            <w:tcW w:w="7994" w:type="dxa"/>
          </w:tcPr>
          <w:p w:rsidR="00B65645" w:rsidRDefault="00D65296">
            <w:pPr>
              <w:pStyle w:val="TableParagraph"/>
              <w:ind w:right="54"/>
              <w:jc w:val="both"/>
              <w:rPr>
                <w:sz w:val="24"/>
              </w:rPr>
            </w:pPr>
            <w:r>
              <w:rPr>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B65645">
        <w:trPr>
          <w:trHeight w:val="755"/>
        </w:trPr>
        <w:tc>
          <w:tcPr>
            <w:tcW w:w="1077" w:type="dxa"/>
          </w:tcPr>
          <w:p w:rsidR="00B65645" w:rsidRDefault="00D65296">
            <w:pPr>
              <w:pStyle w:val="TableParagraph"/>
              <w:ind w:left="10"/>
              <w:jc w:val="center"/>
              <w:rPr>
                <w:sz w:val="24"/>
              </w:rPr>
            </w:pPr>
            <w:r>
              <w:rPr>
                <w:spacing w:val="-2"/>
                <w:sz w:val="24"/>
              </w:rPr>
              <w:t>1.4.2</w:t>
            </w:r>
          </w:p>
        </w:tc>
        <w:tc>
          <w:tcPr>
            <w:tcW w:w="7994" w:type="dxa"/>
          </w:tcPr>
          <w:p w:rsidR="00B65645" w:rsidRDefault="00D65296">
            <w:pPr>
              <w:pStyle w:val="TableParagraph"/>
              <w:rPr>
                <w:sz w:val="24"/>
              </w:rPr>
            </w:pPr>
            <w:r>
              <w:rPr>
                <w:sz w:val="24"/>
              </w:rPr>
              <w:t>Заполнениеанкетиформуляров:сообщениеосебеосновныхсведений</w:t>
            </w:r>
            <w:r>
              <w:rPr>
                <w:sz w:val="24"/>
              </w:rPr>
              <w:t>в соответствии с нормами, принятыми в стране (странах) изучаемого языка</w:t>
            </w:r>
          </w:p>
        </w:tc>
      </w:tr>
      <w:tr w:rsidR="00B65645">
        <w:trPr>
          <w:trHeight w:val="1031"/>
        </w:trPr>
        <w:tc>
          <w:tcPr>
            <w:tcW w:w="1077" w:type="dxa"/>
          </w:tcPr>
          <w:p w:rsidR="00B65645" w:rsidRDefault="00D65296">
            <w:pPr>
              <w:pStyle w:val="TableParagraph"/>
              <w:ind w:left="10"/>
              <w:jc w:val="center"/>
              <w:rPr>
                <w:sz w:val="24"/>
              </w:rPr>
            </w:pPr>
            <w:r>
              <w:rPr>
                <w:spacing w:val="-2"/>
                <w:sz w:val="24"/>
              </w:rPr>
              <w:t>1.4.3</w:t>
            </w:r>
          </w:p>
        </w:tc>
        <w:tc>
          <w:tcPr>
            <w:tcW w:w="7994" w:type="dxa"/>
          </w:tcPr>
          <w:p w:rsidR="00B65645" w:rsidRDefault="00D65296">
            <w:pPr>
              <w:pStyle w:val="TableParagraph"/>
              <w:ind w:right="55"/>
              <w:jc w:val="both"/>
              <w:rPr>
                <w:sz w:val="24"/>
              </w:rPr>
            </w:pPr>
            <w:r>
              <w:rPr>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tc>
      </w:tr>
      <w:tr w:rsidR="00B65645">
        <w:trPr>
          <w:trHeight w:val="755"/>
        </w:trPr>
        <w:tc>
          <w:tcPr>
            <w:tcW w:w="1077" w:type="dxa"/>
          </w:tcPr>
          <w:p w:rsidR="00B65645" w:rsidRDefault="00D65296">
            <w:pPr>
              <w:pStyle w:val="TableParagraph"/>
              <w:ind w:left="10"/>
              <w:jc w:val="center"/>
              <w:rPr>
                <w:sz w:val="24"/>
              </w:rPr>
            </w:pPr>
            <w:r>
              <w:rPr>
                <w:spacing w:val="-2"/>
                <w:sz w:val="24"/>
              </w:rPr>
              <w:t>1.4.4</w:t>
            </w:r>
          </w:p>
        </w:tc>
        <w:tc>
          <w:tcPr>
            <w:tcW w:w="7994" w:type="dxa"/>
          </w:tcPr>
          <w:p w:rsidR="00B65645" w:rsidRDefault="00D65296">
            <w:pPr>
              <w:pStyle w:val="TableParagraph"/>
              <w:tabs>
                <w:tab w:val="left" w:pos="1253"/>
                <w:tab w:val="left" w:pos="2709"/>
                <w:tab w:val="left" w:pos="4261"/>
                <w:tab w:val="left" w:pos="5933"/>
                <w:tab w:val="left" w:pos="6266"/>
              </w:tabs>
              <w:ind w:right="55"/>
              <w:rPr>
                <w:sz w:val="24"/>
              </w:rPr>
            </w:pPr>
            <w:r>
              <w:rPr>
                <w:spacing w:val="-2"/>
                <w:sz w:val="24"/>
              </w:rPr>
              <w:t>Создание</w:t>
            </w:r>
            <w:r>
              <w:rPr>
                <w:sz w:val="24"/>
              </w:rPr>
              <w:tab/>
            </w:r>
            <w:r>
              <w:rPr>
                <w:spacing w:val="-2"/>
                <w:sz w:val="24"/>
              </w:rPr>
              <w:t>небольшого</w:t>
            </w:r>
            <w:r>
              <w:rPr>
                <w:sz w:val="24"/>
              </w:rPr>
              <w:tab/>
            </w:r>
            <w:r>
              <w:rPr>
                <w:spacing w:val="-2"/>
                <w:sz w:val="24"/>
              </w:rPr>
              <w:t>письменного</w:t>
            </w:r>
            <w:r>
              <w:rPr>
                <w:sz w:val="24"/>
              </w:rPr>
              <w:tab/>
            </w:r>
            <w:r>
              <w:rPr>
                <w:spacing w:val="-2"/>
                <w:sz w:val="24"/>
              </w:rPr>
              <w:t>высказывания</w:t>
            </w:r>
            <w:r>
              <w:rPr>
                <w:sz w:val="24"/>
              </w:rPr>
              <w:tab/>
            </w:r>
            <w:r>
              <w:rPr>
                <w:spacing w:val="-10"/>
                <w:sz w:val="24"/>
              </w:rPr>
              <w:t>с</w:t>
            </w:r>
            <w:r>
              <w:rPr>
                <w:sz w:val="24"/>
              </w:rPr>
              <w:tab/>
            </w:r>
            <w:r>
              <w:rPr>
                <w:spacing w:val="-2"/>
                <w:sz w:val="24"/>
              </w:rPr>
              <w:t xml:space="preserve">использованием </w:t>
            </w:r>
            <w:r>
              <w:rPr>
                <w:sz w:val="24"/>
              </w:rPr>
              <w:t>образца, плана, таблицы (объем письменного высказывания - до 90 слов)</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Языковыезнанияи</w:t>
            </w:r>
            <w:r>
              <w:rPr>
                <w:spacing w:val="-2"/>
                <w:sz w:val="24"/>
              </w:rPr>
              <w:t xml:space="preserve"> навыки</w:t>
            </w:r>
          </w:p>
        </w:tc>
      </w:tr>
      <w:tr w:rsidR="00B65645">
        <w:trPr>
          <w:trHeight w:val="479"/>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Фонетическаясторона</w:t>
            </w:r>
            <w:r>
              <w:rPr>
                <w:spacing w:val="-4"/>
                <w:sz w:val="24"/>
              </w:rPr>
              <w:t>речи</w:t>
            </w:r>
          </w:p>
        </w:tc>
      </w:tr>
      <w:tr w:rsidR="00B65645">
        <w:trPr>
          <w:trHeight w:val="1583"/>
        </w:trPr>
        <w:tc>
          <w:tcPr>
            <w:tcW w:w="1077" w:type="dxa"/>
          </w:tcPr>
          <w:p w:rsidR="00B65645" w:rsidRDefault="00D65296">
            <w:pPr>
              <w:pStyle w:val="TableParagraph"/>
              <w:ind w:left="10"/>
              <w:jc w:val="center"/>
              <w:rPr>
                <w:sz w:val="24"/>
              </w:rPr>
            </w:pPr>
            <w:r>
              <w:rPr>
                <w:spacing w:val="-2"/>
                <w:sz w:val="24"/>
              </w:rPr>
              <w:t>2.1.1</w:t>
            </w:r>
          </w:p>
        </w:tc>
        <w:tc>
          <w:tcPr>
            <w:tcW w:w="7994" w:type="dxa"/>
          </w:tcPr>
          <w:p w:rsidR="00B65645" w:rsidRDefault="00D65296">
            <w:pPr>
              <w:pStyle w:val="TableParagraph"/>
              <w:ind w:right="54"/>
              <w:jc w:val="both"/>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w:t>
            </w:r>
            <w:r>
              <w:rPr>
                <w:sz w:val="24"/>
              </w:rPr>
              <w:t>ых словах; чтение новых слов согласно основным правилам чтения</w:t>
            </w:r>
          </w:p>
        </w:tc>
      </w:tr>
      <w:tr w:rsidR="00B65645">
        <w:trPr>
          <w:trHeight w:val="1307"/>
        </w:trPr>
        <w:tc>
          <w:tcPr>
            <w:tcW w:w="1077" w:type="dxa"/>
          </w:tcPr>
          <w:p w:rsidR="00B65645" w:rsidRDefault="00D65296">
            <w:pPr>
              <w:pStyle w:val="TableParagraph"/>
              <w:ind w:left="10"/>
              <w:jc w:val="center"/>
              <w:rPr>
                <w:sz w:val="24"/>
              </w:rPr>
            </w:pPr>
            <w:r>
              <w:rPr>
                <w:spacing w:val="-2"/>
                <w:sz w:val="24"/>
              </w:rPr>
              <w:t>2.1.2</w:t>
            </w:r>
          </w:p>
        </w:tc>
        <w:tc>
          <w:tcPr>
            <w:tcW w:w="7994" w:type="dxa"/>
          </w:tcPr>
          <w:p w:rsidR="00B65645" w:rsidRDefault="00D65296">
            <w:pPr>
              <w:pStyle w:val="TableParagraph"/>
              <w:ind w:right="55"/>
              <w:jc w:val="both"/>
              <w:rPr>
                <w:sz w:val="24"/>
              </w:rPr>
            </w:pPr>
            <w:r>
              <w:rPr>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100 слов)</w:t>
            </w:r>
          </w:p>
        </w:tc>
      </w:tr>
      <w:tr w:rsidR="00B65645">
        <w:trPr>
          <w:trHeight w:val="479"/>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Графика,орфографияи</w:t>
            </w:r>
            <w:r>
              <w:rPr>
                <w:spacing w:val="-2"/>
                <w:sz w:val="24"/>
              </w:rPr>
              <w:t>пунктуа</w:t>
            </w:r>
            <w:r>
              <w:rPr>
                <w:spacing w:val="-2"/>
                <w:sz w:val="24"/>
              </w:rPr>
              <w:t>ция</w:t>
            </w:r>
          </w:p>
        </w:tc>
      </w:tr>
      <w:tr w:rsidR="00B65645">
        <w:trPr>
          <w:trHeight w:val="479"/>
        </w:trPr>
        <w:tc>
          <w:tcPr>
            <w:tcW w:w="1077" w:type="dxa"/>
          </w:tcPr>
          <w:p w:rsidR="00B65645" w:rsidRDefault="00D65296">
            <w:pPr>
              <w:pStyle w:val="TableParagraph"/>
              <w:ind w:left="10"/>
              <w:jc w:val="center"/>
              <w:rPr>
                <w:sz w:val="24"/>
              </w:rPr>
            </w:pPr>
            <w:r>
              <w:rPr>
                <w:spacing w:val="-2"/>
                <w:sz w:val="24"/>
              </w:rPr>
              <w:t>2.2.1</w:t>
            </w:r>
          </w:p>
        </w:tc>
        <w:tc>
          <w:tcPr>
            <w:tcW w:w="7994" w:type="dxa"/>
          </w:tcPr>
          <w:p w:rsidR="00B65645" w:rsidRDefault="00D65296">
            <w:pPr>
              <w:pStyle w:val="TableParagraph"/>
              <w:rPr>
                <w:sz w:val="24"/>
              </w:rPr>
            </w:pPr>
            <w:r>
              <w:rPr>
                <w:sz w:val="24"/>
              </w:rPr>
              <w:t>Правильноенаписаниеизученных</w:t>
            </w:r>
            <w:r>
              <w:rPr>
                <w:spacing w:val="-4"/>
                <w:sz w:val="24"/>
              </w:rPr>
              <w:t>слов</w:t>
            </w:r>
          </w:p>
        </w:tc>
      </w:tr>
      <w:tr w:rsidR="00B65645">
        <w:trPr>
          <w:trHeight w:val="1031"/>
        </w:trPr>
        <w:tc>
          <w:tcPr>
            <w:tcW w:w="1077" w:type="dxa"/>
          </w:tcPr>
          <w:p w:rsidR="00B65645" w:rsidRDefault="00D65296">
            <w:pPr>
              <w:pStyle w:val="TableParagraph"/>
              <w:ind w:left="10"/>
              <w:jc w:val="center"/>
              <w:rPr>
                <w:sz w:val="24"/>
              </w:rPr>
            </w:pPr>
            <w:r>
              <w:rPr>
                <w:spacing w:val="-2"/>
                <w:sz w:val="24"/>
              </w:rPr>
              <w:t>2.2.2</w:t>
            </w:r>
          </w:p>
        </w:tc>
        <w:tc>
          <w:tcPr>
            <w:tcW w:w="7994" w:type="dxa"/>
          </w:tcPr>
          <w:p w:rsidR="00B65645" w:rsidRDefault="00D65296">
            <w:pPr>
              <w:pStyle w:val="TableParagraph"/>
              <w:ind w:right="55"/>
              <w:jc w:val="both"/>
              <w:rPr>
                <w:sz w:val="24"/>
              </w:rPr>
            </w:pPr>
            <w:r>
              <w:rPr>
                <w:sz w:val="24"/>
              </w:rPr>
              <w:t>Правильное использование знаков препинания: точки, вопросительного и восклицательногознаковвконцепредложения,запятойприперечислениии обращении; апострофа</w:t>
            </w:r>
          </w:p>
        </w:tc>
      </w:tr>
      <w:tr w:rsidR="00B65645">
        <w:trPr>
          <w:trHeight w:val="1031"/>
        </w:trPr>
        <w:tc>
          <w:tcPr>
            <w:tcW w:w="1077" w:type="dxa"/>
          </w:tcPr>
          <w:p w:rsidR="00B65645" w:rsidRDefault="00D65296">
            <w:pPr>
              <w:pStyle w:val="TableParagraph"/>
              <w:ind w:left="10"/>
              <w:jc w:val="center"/>
              <w:rPr>
                <w:sz w:val="24"/>
              </w:rPr>
            </w:pPr>
            <w:r>
              <w:rPr>
                <w:spacing w:val="-2"/>
                <w:sz w:val="24"/>
              </w:rPr>
              <w:t>2.2.3</w:t>
            </w:r>
          </w:p>
        </w:tc>
        <w:tc>
          <w:tcPr>
            <w:tcW w:w="7994" w:type="dxa"/>
          </w:tcPr>
          <w:p w:rsidR="00B65645" w:rsidRDefault="00D65296">
            <w:pPr>
              <w:pStyle w:val="TableParagraph"/>
              <w:ind w:right="55"/>
              <w:jc w:val="both"/>
              <w:rPr>
                <w:sz w:val="24"/>
              </w:rPr>
            </w:pPr>
            <w:r>
              <w:rPr>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65645">
        <w:trPr>
          <w:trHeight w:val="479"/>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rPr>
                <w:sz w:val="24"/>
              </w:rPr>
            </w:pPr>
            <w:r>
              <w:rPr>
                <w:sz w:val="24"/>
              </w:rPr>
              <w:t>Лексическаясторона</w:t>
            </w:r>
            <w:r>
              <w:rPr>
                <w:spacing w:val="-4"/>
                <w:sz w:val="24"/>
              </w:rPr>
              <w:t>речи</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583"/>
        </w:trPr>
        <w:tc>
          <w:tcPr>
            <w:tcW w:w="1077" w:type="dxa"/>
          </w:tcPr>
          <w:p w:rsidR="00B65645" w:rsidRDefault="00D65296">
            <w:pPr>
              <w:pStyle w:val="TableParagraph"/>
              <w:ind w:left="10"/>
              <w:jc w:val="center"/>
              <w:rPr>
                <w:sz w:val="24"/>
              </w:rPr>
            </w:pPr>
            <w:r>
              <w:rPr>
                <w:spacing w:val="-2"/>
                <w:sz w:val="24"/>
              </w:rPr>
              <w:lastRenderedPageBreak/>
              <w:t>2.3.1</w:t>
            </w:r>
          </w:p>
        </w:tc>
        <w:tc>
          <w:tcPr>
            <w:tcW w:w="7994" w:type="dxa"/>
          </w:tcPr>
          <w:p w:rsidR="00B65645" w:rsidRDefault="00D65296">
            <w:pPr>
              <w:pStyle w:val="TableParagraph"/>
              <w:ind w:right="53"/>
              <w:jc w:val="both"/>
              <w:rPr>
                <w:sz w:val="24"/>
              </w:rPr>
            </w:pPr>
            <w:r>
              <w:rPr>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w:t>
            </w:r>
            <w:r>
              <w:rPr>
                <w:sz w:val="24"/>
              </w:rPr>
              <w:t>языкенормы лексической сочетаемости</w:t>
            </w:r>
          </w:p>
        </w:tc>
      </w:tr>
      <w:tr w:rsidR="00B65645">
        <w:trPr>
          <w:trHeight w:val="479"/>
        </w:trPr>
        <w:tc>
          <w:tcPr>
            <w:tcW w:w="1077" w:type="dxa"/>
          </w:tcPr>
          <w:p w:rsidR="00B65645" w:rsidRDefault="00D65296">
            <w:pPr>
              <w:pStyle w:val="TableParagraph"/>
              <w:ind w:left="10"/>
              <w:jc w:val="center"/>
              <w:rPr>
                <w:sz w:val="24"/>
              </w:rPr>
            </w:pPr>
            <w:r>
              <w:rPr>
                <w:spacing w:val="-2"/>
                <w:sz w:val="24"/>
              </w:rPr>
              <w:t>2.3.2</w:t>
            </w:r>
          </w:p>
        </w:tc>
        <w:tc>
          <w:tcPr>
            <w:tcW w:w="7994" w:type="dxa"/>
          </w:tcPr>
          <w:p w:rsidR="00B65645" w:rsidRDefault="00D65296">
            <w:pPr>
              <w:pStyle w:val="TableParagraph"/>
              <w:rPr>
                <w:sz w:val="24"/>
              </w:rPr>
            </w:pPr>
            <w:r>
              <w:rPr>
                <w:sz w:val="24"/>
              </w:rPr>
              <w:t>Многозначныелексическиеединицы.Синонимы.</w:t>
            </w:r>
            <w:r>
              <w:rPr>
                <w:spacing w:val="-2"/>
                <w:sz w:val="24"/>
              </w:rPr>
              <w:t>Антонимы</w:t>
            </w:r>
          </w:p>
        </w:tc>
      </w:tr>
      <w:tr w:rsidR="00B65645">
        <w:trPr>
          <w:trHeight w:val="479"/>
        </w:trPr>
        <w:tc>
          <w:tcPr>
            <w:tcW w:w="1077" w:type="dxa"/>
          </w:tcPr>
          <w:p w:rsidR="00B65645" w:rsidRDefault="00D65296">
            <w:pPr>
              <w:pStyle w:val="TableParagraph"/>
              <w:ind w:left="10"/>
              <w:jc w:val="center"/>
              <w:rPr>
                <w:sz w:val="24"/>
              </w:rPr>
            </w:pPr>
            <w:r>
              <w:rPr>
                <w:spacing w:val="-2"/>
                <w:sz w:val="24"/>
              </w:rPr>
              <w:t>2.3.3</w:t>
            </w:r>
          </w:p>
        </w:tc>
        <w:tc>
          <w:tcPr>
            <w:tcW w:w="7994" w:type="dxa"/>
          </w:tcPr>
          <w:p w:rsidR="00B65645" w:rsidRDefault="00D65296">
            <w:pPr>
              <w:pStyle w:val="TableParagraph"/>
              <w:rPr>
                <w:sz w:val="24"/>
              </w:rPr>
            </w:pPr>
            <w:r>
              <w:rPr>
                <w:sz w:val="24"/>
              </w:rPr>
              <w:t>Интернациональные</w:t>
            </w:r>
            <w:r>
              <w:rPr>
                <w:spacing w:val="-2"/>
                <w:sz w:val="24"/>
              </w:rPr>
              <w:t>слова</w:t>
            </w:r>
          </w:p>
        </w:tc>
      </w:tr>
      <w:tr w:rsidR="00B65645">
        <w:trPr>
          <w:trHeight w:val="479"/>
        </w:trPr>
        <w:tc>
          <w:tcPr>
            <w:tcW w:w="1077" w:type="dxa"/>
          </w:tcPr>
          <w:p w:rsidR="00B65645" w:rsidRDefault="00D65296">
            <w:pPr>
              <w:pStyle w:val="TableParagraph"/>
              <w:ind w:left="10"/>
              <w:jc w:val="center"/>
              <w:rPr>
                <w:sz w:val="24"/>
              </w:rPr>
            </w:pPr>
            <w:r>
              <w:rPr>
                <w:spacing w:val="-2"/>
                <w:sz w:val="24"/>
              </w:rPr>
              <w:t>2.3.4</w:t>
            </w:r>
          </w:p>
        </w:tc>
        <w:tc>
          <w:tcPr>
            <w:tcW w:w="7994" w:type="dxa"/>
          </w:tcPr>
          <w:p w:rsidR="00B65645" w:rsidRDefault="00D65296">
            <w:pPr>
              <w:pStyle w:val="TableParagraph"/>
              <w:rPr>
                <w:sz w:val="24"/>
              </w:rPr>
            </w:pPr>
            <w:r>
              <w:rPr>
                <w:sz w:val="24"/>
              </w:rPr>
              <w:t>Наиболеечастотныефразовые</w:t>
            </w:r>
            <w:r>
              <w:rPr>
                <w:spacing w:val="-2"/>
                <w:sz w:val="24"/>
              </w:rPr>
              <w:t>глаголы</w:t>
            </w:r>
          </w:p>
        </w:tc>
      </w:tr>
      <w:tr w:rsidR="00B65645">
        <w:trPr>
          <w:trHeight w:val="1031"/>
        </w:trPr>
        <w:tc>
          <w:tcPr>
            <w:tcW w:w="1077" w:type="dxa"/>
          </w:tcPr>
          <w:p w:rsidR="00B65645" w:rsidRDefault="00D65296">
            <w:pPr>
              <w:pStyle w:val="TableParagraph"/>
              <w:ind w:left="10"/>
              <w:jc w:val="center"/>
              <w:rPr>
                <w:sz w:val="24"/>
              </w:rPr>
            </w:pPr>
            <w:r>
              <w:rPr>
                <w:spacing w:val="-2"/>
                <w:sz w:val="24"/>
              </w:rPr>
              <w:t>2.3.5</w:t>
            </w:r>
          </w:p>
        </w:tc>
        <w:tc>
          <w:tcPr>
            <w:tcW w:w="7994" w:type="dxa"/>
          </w:tcPr>
          <w:p w:rsidR="00B65645" w:rsidRDefault="00D65296">
            <w:pPr>
              <w:pStyle w:val="TableParagraph"/>
              <w:ind w:right="55"/>
              <w:jc w:val="both"/>
              <w:rPr>
                <w:sz w:val="24"/>
              </w:rPr>
            </w:pPr>
            <w:r>
              <w:rPr>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rsidR="00B65645">
        <w:trPr>
          <w:trHeight w:val="479"/>
        </w:trPr>
        <w:tc>
          <w:tcPr>
            <w:tcW w:w="1077" w:type="dxa"/>
          </w:tcPr>
          <w:p w:rsidR="00B65645" w:rsidRDefault="00D65296">
            <w:pPr>
              <w:pStyle w:val="TableParagraph"/>
              <w:ind w:left="10"/>
              <w:jc w:val="center"/>
              <w:rPr>
                <w:sz w:val="24"/>
              </w:rPr>
            </w:pPr>
            <w:r>
              <w:rPr>
                <w:spacing w:val="-2"/>
                <w:sz w:val="24"/>
              </w:rPr>
              <w:t>2.3.6</w:t>
            </w:r>
          </w:p>
        </w:tc>
        <w:tc>
          <w:tcPr>
            <w:tcW w:w="7994" w:type="dxa"/>
          </w:tcPr>
          <w:p w:rsidR="00B65645" w:rsidRDefault="00D65296">
            <w:pPr>
              <w:pStyle w:val="TableParagraph"/>
              <w:rPr>
                <w:sz w:val="24"/>
              </w:rPr>
            </w:pPr>
            <w:r>
              <w:rPr>
                <w:sz w:val="24"/>
              </w:rPr>
              <w:t>Основныеспособысловообразования-</w:t>
            </w:r>
            <w:r>
              <w:rPr>
                <w:spacing w:val="-2"/>
                <w:sz w:val="24"/>
              </w:rPr>
              <w:t>аффиксация:</w:t>
            </w:r>
          </w:p>
        </w:tc>
      </w:tr>
      <w:tr w:rsidR="00B65645">
        <w:trPr>
          <w:trHeight w:val="479"/>
        </w:trPr>
        <w:tc>
          <w:tcPr>
            <w:tcW w:w="1077" w:type="dxa"/>
          </w:tcPr>
          <w:p w:rsidR="00B65645" w:rsidRDefault="00D65296">
            <w:pPr>
              <w:pStyle w:val="TableParagraph"/>
              <w:ind w:left="10"/>
              <w:jc w:val="center"/>
              <w:rPr>
                <w:sz w:val="24"/>
              </w:rPr>
            </w:pPr>
            <w:r>
              <w:rPr>
                <w:spacing w:val="-2"/>
                <w:sz w:val="24"/>
              </w:rPr>
              <w:t>2.3.6.1</w:t>
            </w:r>
          </w:p>
        </w:tc>
        <w:tc>
          <w:tcPr>
            <w:tcW w:w="7994" w:type="dxa"/>
          </w:tcPr>
          <w:p w:rsidR="00B65645" w:rsidRDefault="00D65296">
            <w:pPr>
              <w:pStyle w:val="TableParagraph"/>
              <w:rPr>
                <w:sz w:val="24"/>
              </w:rPr>
            </w:pPr>
            <w:r>
              <w:rPr>
                <w:sz w:val="24"/>
              </w:rPr>
              <w:t>образованиеименсуществительных</w:t>
            </w:r>
            <w:r>
              <w:rPr>
                <w:sz w:val="24"/>
              </w:rPr>
              <w:t>припомощипрефиксаun-</w:t>
            </w:r>
            <w:r>
              <w:rPr>
                <w:spacing w:val="-2"/>
                <w:sz w:val="24"/>
              </w:rPr>
              <w:t>(unreality)</w:t>
            </w:r>
          </w:p>
        </w:tc>
      </w:tr>
      <w:tr w:rsidR="00B65645">
        <w:trPr>
          <w:trHeight w:val="755"/>
        </w:trPr>
        <w:tc>
          <w:tcPr>
            <w:tcW w:w="1077" w:type="dxa"/>
          </w:tcPr>
          <w:p w:rsidR="00B65645" w:rsidRDefault="00D65296">
            <w:pPr>
              <w:pStyle w:val="TableParagraph"/>
              <w:ind w:left="10"/>
              <w:jc w:val="center"/>
              <w:rPr>
                <w:sz w:val="24"/>
              </w:rPr>
            </w:pPr>
            <w:r>
              <w:rPr>
                <w:spacing w:val="-2"/>
                <w:sz w:val="24"/>
              </w:rPr>
              <w:t>2.3.6.2</w:t>
            </w:r>
          </w:p>
        </w:tc>
        <w:tc>
          <w:tcPr>
            <w:tcW w:w="7994" w:type="dxa"/>
          </w:tcPr>
          <w:p w:rsidR="00B65645" w:rsidRDefault="00D65296">
            <w:pPr>
              <w:pStyle w:val="TableParagraph"/>
              <w:rPr>
                <w:sz w:val="24"/>
              </w:rPr>
            </w:pPr>
            <w:r>
              <w:rPr>
                <w:sz w:val="24"/>
              </w:rPr>
              <w:t>образованиеименсуществительныхприпомощи</w:t>
            </w:r>
            <w:r>
              <w:rPr>
                <w:spacing w:val="-2"/>
                <w:sz w:val="24"/>
              </w:rPr>
              <w:t>суффиксов:</w:t>
            </w:r>
          </w:p>
          <w:p w:rsidR="00B65645" w:rsidRDefault="00D65296">
            <w:pPr>
              <w:pStyle w:val="TableParagraph"/>
              <w:spacing w:before="0"/>
              <w:rPr>
                <w:sz w:val="24"/>
              </w:rPr>
            </w:pPr>
            <w:r>
              <w:rPr>
                <w:sz w:val="24"/>
              </w:rPr>
              <w:t>-ment(development),-ness</w:t>
            </w:r>
            <w:r>
              <w:rPr>
                <w:spacing w:val="-2"/>
                <w:sz w:val="24"/>
              </w:rPr>
              <w:t>(darkness)</w:t>
            </w:r>
          </w:p>
        </w:tc>
      </w:tr>
      <w:tr w:rsidR="00B65645">
        <w:trPr>
          <w:trHeight w:val="755"/>
        </w:trPr>
        <w:tc>
          <w:tcPr>
            <w:tcW w:w="1077" w:type="dxa"/>
          </w:tcPr>
          <w:p w:rsidR="00B65645" w:rsidRDefault="00D65296">
            <w:pPr>
              <w:pStyle w:val="TableParagraph"/>
              <w:ind w:left="10"/>
              <w:jc w:val="center"/>
              <w:rPr>
                <w:sz w:val="24"/>
              </w:rPr>
            </w:pPr>
            <w:r>
              <w:rPr>
                <w:spacing w:val="-2"/>
                <w:sz w:val="24"/>
              </w:rPr>
              <w:t>2.3.6.3</w:t>
            </w:r>
          </w:p>
        </w:tc>
        <w:tc>
          <w:tcPr>
            <w:tcW w:w="7994" w:type="dxa"/>
          </w:tcPr>
          <w:p w:rsidR="00B65645" w:rsidRDefault="00D65296">
            <w:pPr>
              <w:pStyle w:val="TableParagraph"/>
              <w:rPr>
                <w:sz w:val="24"/>
              </w:rPr>
            </w:pPr>
            <w:r>
              <w:rPr>
                <w:sz w:val="24"/>
              </w:rPr>
              <w:t>образованиеименприлагательныхприпомощисуффиксов-ly</w:t>
            </w:r>
            <w:r>
              <w:rPr>
                <w:spacing w:val="-2"/>
                <w:sz w:val="24"/>
              </w:rPr>
              <w:t>(friendly),</w:t>
            </w:r>
          </w:p>
          <w:p w:rsidR="00B65645" w:rsidRDefault="00D65296">
            <w:pPr>
              <w:pStyle w:val="TableParagraph"/>
              <w:spacing w:before="0"/>
              <w:rPr>
                <w:sz w:val="24"/>
              </w:rPr>
            </w:pPr>
            <w:r>
              <w:rPr>
                <w:sz w:val="24"/>
              </w:rPr>
              <w:t>-ous(famous),-y</w:t>
            </w:r>
            <w:r>
              <w:rPr>
                <w:spacing w:val="-2"/>
                <w:sz w:val="24"/>
              </w:rPr>
              <w:t>(busy)</w:t>
            </w:r>
          </w:p>
        </w:tc>
      </w:tr>
      <w:tr w:rsidR="00B65645">
        <w:trPr>
          <w:trHeight w:val="755"/>
        </w:trPr>
        <w:tc>
          <w:tcPr>
            <w:tcW w:w="1077" w:type="dxa"/>
          </w:tcPr>
          <w:p w:rsidR="00B65645" w:rsidRDefault="00D65296">
            <w:pPr>
              <w:pStyle w:val="TableParagraph"/>
              <w:ind w:left="10"/>
              <w:jc w:val="center"/>
              <w:rPr>
                <w:sz w:val="24"/>
              </w:rPr>
            </w:pPr>
            <w:r>
              <w:rPr>
                <w:spacing w:val="-2"/>
                <w:sz w:val="24"/>
              </w:rPr>
              <w:t>2.3.6.4</w:t>
            </w:r>
          </w:p>
        </w:tc>
        <w:tc>
          <w:tcPr>
            <w:tcW w:w="7994" w:type="dxa"/>
          </w:tcPr>
          <w:p w:rsidR="00B65645" w:rsidRDefault="00D65296">
            <w:pPr>
              <w:pStyle w:val="TableParagraph"/>
              <w:rPr>
                <w:sz w:val="24"/>
              </w:rPr>
            </w:pPr>
            <w:r>
              <w:rPr>
                <w:sz w:val="24"/>
              </w:rPr>
              <w:t>Образованиеимен</w:t>
            </w:r>
            <w:r>
              <w:rPr>
                <w:sz w:val="24"/>
              </w:rPr>
              <w:t>прилагательныхинаречийприпомощипрефиксов</w:t>
            </w:r>
            <w:r>
              <w:rPr>
                <w:spacing w:val="-5"/>
                <w:sz w:val="24"/>
              </w:rPr>
              <w:t>in-</w:t>
            </w:r>
          </w:p>
          <w:p w:rsidR="00B65645" w:rsidRDefault="00D65296">
            <w:pPr>
              <w:pStyle w:val="TableParagraph"/>
              <w:spacing w:before="0"/>
              <w:rPr>
                <w:sz w:val="24"/>
              </w:rPr>
            </w:pPr>
            <w:r>
              <w:rPr>
                <w:sz w:val="24"/>
              </w:rPr>
              <w:t>/im-(informal,independently,</w:t>
            </w:r>
            <w:r>
              <w:rPr>
                <w:spacing w:val="-2"/>
                <w:sz w:val="24"/>
              </w:rPr>
              <w:t>impossible)</w:t>
            </w:r>
          </w:p>
        </w:tc>
      </w:tr>
      <w:tr w:rsidR="00B65645">
        <w:trPr>
          <w:trHeight w:val="479"/>
        </w:trPr>
        <w:tc>
          <w:tcPr>
            <w:tcW w:w="1077" w:type="dxa"/>
          </w:tcPr>
          <w:p w:rsidR="00B65645" w:rsidRDefault="00D65296">
            <w:pPr>
              <w:pStyle w:val="TableParagraph"/>
              <w:ind w:left="10"/>
              <w:jc w:val="center"/>
              <w:rPr>
                <w:sz w:val="24"/>
              </w:rPr>
            </w:pPr>
            <w:r>
              <w:rPr>
                <w:spacing w:val="-2"/>
                <w:sz w:val="24"/>
              </w:rPr>
              <w:t>2.3.7</w:t>
            </w:r>
          </w:p>
        </w:tc>
        <w:tc>
          <w:tcPr>
            <w:tcW w:w="7994" w:type="dxa"/>
          </w:tcPr>
          <w:p w:rsidR="00B65645" w:rsidRDefault="00D65296">
            <w:pPr>
              <w:pStyle w:val="TableParagraph"/>
              <w:rPr>
                <w:sz w:val="24"/>
              </w:rPr>
            </w:pPr>
            <w:r>
              <w:rPr>
                <w:sz w:val="24"/>
              </w:rPr>
              <w:t>Основныеспособысловообразования-</w:t>
            </w:r>
            <w:r>
              <w:rPr>
                <w:spacing w:val="-2"/>
                <w:sz w:val="24"/>
              </w:rPr>
              <w:t>словосложение:</w:t>
            </w:r>
          </w:p>
        </w:tc>
      </w:tr>
      <w:tr w:rsidR="00B65645">
        <w:trPr>
          <w:trHeight w:val="1031"/>
        </w:trPr>
        <w:tc>
          <w:tcPr>
            <w:tcW w:w="1077" w:type="dxa"/>
          </w:tcPr>
          <w:p w:rsidR="00B65645" w:rsidRDefault="00D65296">
            <w:pPr>
              <w:pStyle w:val="TableParagraph"/>
              <w:ind w:left="10"/>
              <w:jc w:val="center"/>
              <w:rPr>
                <w:sz w:val="24"/>
              </w:rPr>
            </w:pPr>
            <w:r>
              <w:rPr>
                <w:spacing w:val="-2"/>
                <w:sz w:val="24"/>
              </w:rPr>
              <w:t>2.3.7.1</w:t>
            </w:r>
          </w:p>
        </w:tc>
        <w:tc>
          <w:tcPr>
            <w:tcW w:w="7994" w:type="dxa"/>
          </w:tcPr>
          <w:p w:rsidR="00B65645" w:rsidRDefault="00D65296">
            <w:pPr>
              <w:pStyle w:val="TableParagraph"/>
              <w:ind w:right="54"/>
              <w:jc w:val="both"/>
              <w:rPr>
                <w:sz w:val="24"/>
              </w:rPr>
            </w:pPr>
            <w:r>
              <w:rPr>
                <w:sz w:val="24"/>
              </w:rPr>
              <w:t xml:space="preserve">образование сложных прилагательных путем соединения основы прилагательного с основой существительного с добавлением суффикса -ed </w:t>
            </w:r>
            <w:r>
              <w:rPr>
                <w:spacing w:val="-2"/>
                <w:sz w:val="24"/>
              </w:rPr>
              <w:t>(blue-eyed)</w:t>
            </w:r>
          </w:p>
        </w:tc>
      </w:tr>
      <w:tr w:rsidR="00B65645">
        <w:trPr>
          <w:trHeight w:val="1307"/>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jc w:val="both"/>
              <w:rPr>
                <w:sz w:val="24"/>
              </w:rPr>
            </w:pPr>
            <w:r>
              <w:rPr>
                <w:sz w:val="24"/>
              </w:rPr>
              <w:t>Грамматическаясторона</w:t>
            </w:r>
            <w:r>
              <w:rPr>
                <w:spacing w:val="-4"/>
                <w:sz w:val="24"/>
              </w:rPr>
              <w:t>речи</w:t>
            </w:r>
          </w:p>
          <w:p w:rsidR="00B65645" w:rsidRDefault="00D65296">
            <w:pPr>
              <w:pStyle w:val="TableParagraph"/>
              <w:spacing w:before="0"/>
              <w:ind w:right="55"/>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65645">
        <w:trPr>
          <w:trHeight w:val="479"/>
        </w:trPr>
        <w:tc>
          <w:tcPr>
            <w:tcW w:w="1077" w:type="dxa"/>
          </w:tcPr>
          <w:p w:rsidR="00B65645" w:rsidRDefault="00D65296">
            <w:pPr>
              <w:pStyle w:val="TableParagraph"/>
              <w:ind w:left="10"/>
              <w:jc w:val="center"/>
              <w:rPr>
                <w:sz w:val="24"/>
              </w:rPr>
            </w:pPr>
            <w:r>
              <w:rPr>
                <w:spacing w:val="-2"/>
                <w:sz w:val="24"/>
              </w:rPr>
              <w:t>2.4.1</w:t>
            </w:r>
          </w:p>
        </w:tc>
        <w:tc>
          <w:tcPr>
            <w:tcW w:w="7994" w:type="dxa"/>
          </w:tcPr>
          <w:p w:rsidR="00B65645" w:rsidRDefault="00D65296">
            <w:pPr>
              <w:pStyle w:val="TableParagraph"/>
              <w:rPr>
                <w:sz w:val="24"/>
              </w:rPr>
            </w:pPr>
            <w:r>
              <w:rPr>
                <w:sz w:val="24"/>
              </w:rPr>
              <w:t>Предложениясосложнымдополнением(Complex</w:t>
            </w:r>
            <w:r>
              <w:rPr>
                <w:spacing w:val="-2"/>
                <w:sz w:val="24"/>
              </w:rPr>
              <w:t>Object)</w:t>
            </w:r>
          </w:p>
        </w:tc>
      </w:tr>
      <w:tr w:rsidR="00B65645">
        <w:trPr>
          <w:trHeight w:val="479"/>
        </w:trPr>
        <w:tc>
          <w:tcPr>
            <w:tcW w:w="1077" w:type="dxa"/>
          </w:tcPr>
          <w:p w:rsidR="00B65645" w:rsidRDefault="00D65296">
            <w:pPr>
              <w:pStyle w:val="TableParagraph"/>
              <w:ind w:left="10"/>
              <w:jc w:val="center"/>
              <w:rPr>
                <w:sz w:val="24"/>
              </w:rPr>
            </w:pPr>
            <w:r>
              <w:rPr>
                <w:spacing w:val="-2"/>
                <w:sz w:val="24"/>
              </w:rPr>
              <w:t>2.4.2</w:t>
            </w:r>
          </w:p>
        </w:tc>
        <w:tc>
          <w:tcPr>
            <w:tcW w:w="7994" w:type="dxa"/>
          </w:tcPr>
          <w:p w:rsidR="00B65645" w:rsidRDefault="00D65296">
            <w:pPr>
              <w:pStyle w:val="TableParagraph"/>
              <w:rPr>
                <w:sz w:val="24"/>
              </w:rPr>
            </w:pPr>
            <w:r>
              <w:rPr>
                <w:sz w:val="24"/>
              </w:rPr>
              <w:t>Условныепредложенияреальногоха</w:t>
            </w:r>
            <w:r>
              <w:rPr>
                <w:sz w:val="24"/>
              </w:rPr>
              <w:t>рактера(Conditional0,Conditional</w:t>
            </w:r>
            <w:r>
              <w:rPr>
                <w:spacing w:val="-5"/>
                <w:sz w:val="24"/>
              </w:rPr>
              <w:t>1)</w:t>
            </w:r>
          </w:p>
        </w:tc>
      </w:tr>
      <w:tr w:rsidR="00B65645">
        <w:trPr>
          <w:trHeight w:val="755"/>
        </w:trPr>
        <w:tc>
          <w:tcPr>
            <w:tcW w:w="1077" w:type="dxa"/>
          </w:tcPr>
          <w:p w:rsidR="00B65645" w:rsidRDefault="00D65296">
            <w:pPr>
              <w:pStyle w:val="TableParagraph"/>
              <w:ind w:left="10"/>
              <w:jc w:val="center"/>
              <w:rPr>
                <w:sz w:val="24"/>
              </w:rPr>
            </w:pPr>
            <w:r>
              <w:rPr>
                <w:spacing w:val="-2"/>
                <w:sz w:val="24"/>
              </w:rPr>
              <w:t>2.4.3</w:t>
            </w:r>
          </w:p>
        </w:tc>
        <w:tc>
          <w:tcPr>
            <w:tcW w:w="7994" w:type="dxa"/>
          </w:tcPr>
          <w:p w:rsidR="00B65645" w:rsidRDefault="00D65296">
            <w:pPr>
              <w:pStyle w:val="TableParagraph"/>
              <w:rPr>
                <w:sz w:val="24"/>
              </w:rPr>
            </w:pPr>
            <w:r>
              <w:rPr>
                <w:sz w:val="24"/>
              </w:rPr>
              <w:t>Предложениясконструкциейtobegoingto+инфинитивиформыFuture Simple Tense и Present Continuous Tense для выражения будущего действия</w:t>
            </w:r>
          </w:p>
        </w:tc>
      </w:tr>
      <w:tr w:rsidR="00B65645">
        <w:trPr>
          <w:trHeight w:val="479"/>
        </w:trPr>
        <w:tc>
          <w:tcPr>
            <w:tcW w:w="1077" w:type="dxa"/>
          </w:tcPr>
          <w:p w:rsidR="00B65645" w:rsidRDefault="00D65296">
            <w:pPr>
              <w:pStyle w:val="TableParagraph"/>
              <w:ind w:left="10"/>
              <w:jc w:val="center"/>
              <w:rPr>
                <w:sz w:val="24"/>
              </w:rPr>
            </w:pPr>
            <w:r>
              <w:rPr>
                <w:spacing w:val="-2"/>
                <w:sz w:val="24"/>
              </w:rPr>
              <w:t>2.4.4</w:t>
            </w:r>
          </w:p>
        </w:tc>
        <w:tc>
          <w:tcPr>
            <w:tcW w:w="7994" w:type="dxa"/>
          </w:tcPr>
          <w:p w:rsidR="00B65645" w:rsidRDefault="00D65296">
            <w:pPr>
              <w:pStyle w:val="TableParagraph"/>
              <w:rPr>
                <w:sz w:val="24"/>
              </w:rPr>
            </w:pPr>
            <w:r>
              <w:rPr>
                <w:sz w:val="24"/>
              </w:rPr>
              <w:t>Конструкцияusedto+инфинитив</w:t>
            </w:r>
            <w:r>
              <w:rPr>
                <w:spacing w:val="-2"/>
                <w:sz w:val="24"/>
              </w:rPr>
              <w:t>глагола</w:t>
            </w:r>
          </w:p>
        </w:tc>
      </w:tr>
      <w:tr w:rsidR="00B65645">
        <w:trPr>
          <w:trHeight w:val="755"/>
        </w:trPr>
        <w:tc>
          <w:tcPr>
            <w:tcW w:w="1077" w:type="dxa"/>
          </w:tcPr>
          <w:p w:rsidR="00B65645" w:rsidRDefault="00D65296">
            <w:pPr>
              <w:pStyle w:val="TableParagraph"/>
              <w:ind w:left="10"/>
              <w:jc w:val="center"/>
              <w:rPr>
                <w:sz w:val="24"/>
              </w:rPr>
            </w:pPr>
            <w:r>
              <w:rPr>
                <w:spacing w:val="-2"/>
                <w:sz w:val="24"/>
              </w:rPr>
              <w:t>2.4.5</w:t>
            </w:r>
          </w:p>
        </w:tc>
        <w:tc>
          <w:tcPr>
            <w:tcW w:w="7994" w:type="dxa"/>
          </w:tcPr>
          <w:p w:rsidR="00B65645" w:rsidRDefault="00D65296">
            <w:pPr>
              <w:pStyle w:val="TableParagraph"/>
              <w:rPr>
                <w:sz w:val="24"/>
              </w:rPr>
            </w:pPr>
            <w:r>
              <w:rPr>
                <w:sz w:val="24"/>
              </w:rPr>
              <w:t>Глаголывнаиболееупотребительных</w:t>
            </w:r>
            <w:r>
              <w:rPr>
                <w:sz w:val="24"/>
              </w:rPr>
              <w:t>формахстрадательногозалога(Present/Past Simple Passive)</w:t>
            </w:r>
          </w:p>
        </w:tc>
      </w:tr>
      <w:tr w:rsidR="00B65645">
        <w:trPr>
          <w:trHeight w:val="479"/>
        </w:trPr>
        <w:tc>
          <w:tcPr>
            <w:tcW w:w="1077" w:type="dxa"/>
          </w:tcPr>
          <w:p w:rsidR="00B65645" w:rsidRDefault="00D65296">
            <w:pPr>
              <w:pStyle w:val="TableParagraph"/>
              <w:ind w:left="10"/>
              <w:jc w:val="center"/>
              <w:rPr>
                <w:sz w:val="24"/>
              </w:rPr>
            </w:pPr>
            <w:r>
              <w:rPr>
                <w:spacing w:val="-2"/>
                <w:sz w:val="24"/>
              </w:rPr>
              <w:t>2.4.6</w:t>
            </w:r>
          </w:p>
        </w:tc>
        <w:tc>
          <w:tcPr>
            <w:tcW w:w="7994" w:type="dxa"/>
          </w:tcPr>
          <w:p w:rsidR="00B65645" w:rsidRDefault="00D65296">
            <w:pPr>
              <w:pStyle w:val="TableParagraph"/>
              <w:rPr>
                <w:sz w:val="24"/>
              </w:rPr>
            </w:pPr>
            <w:r>
              <w:rPr>
                <w:sz w:val="24"/>
              </w:rPr>
              <w:t>Модальныйглагол</w:t>
            </w:r>
            <w:r>
              <w:rPr>
                <w:spacing w:val="-2"/>
                <w:sz w:val="24"/>
              </w:rPr>
              <w:t>might</w:t>
            </w:r>
          </w:p>
        </w:tc>
      </w:tr>
      <w:tr w:rsidR="00B65645">
        <w:trPr>
          <w:trHeight w:val="479"/>
        </w:trPr>
        <w:tc>
          <w:tcPr>
            <w:tcW w:w="1077" w:type="dxa"/>
          </w:tcPr>
          <w:p w:rsidR="00B65645" w:rsidRDefault="00D65296">
            <w:pPr>
              <w:pStyle w:val="TableParagraph"/>
              <w:ind w:left="10"/>
              <w:jc w:val="center"/>
              <w:rPr>
                <w:sz w:val="24"/>
              </w:rPr>
            </w:pPr>
            <w:r>
              <w:rPr>
                <w:spacing w:val="-2"/>
                <w:sz w:val="24"/>
              </w:rPr>
              <w:t>2.4.7</w:t>
            </w:r>
          </w:p>
        </w:tc>
        <w:tc>
          <w:tcPr>
            <w:tcW w:w="7994" w:type="dxa"/>
          </w:tcPr>
          <w:p w:rsidR="00B65645" w:rsidRDefault="00D65296">
            <w:pPr>
              <w:pStyle w:val="TableParagraph"/>
              <w:rPr>
                <w:sz w:val="24"/>
              </w:rPr>
            </w:pPr>
            <w:r>
              <w:rPr>
                <w:sz w:val="24"/>
              </w:rPr>
              <w:t>Наречия,совпадающиепоформесприлагательными(fast,high,</w:t>
            </w:r>
            <w:r>
              <w:rPr>
                <w:spacing w:val="-2"/>
                <w:sz w:val="24"/>
              </w:rPr>
              <w:t>early)</w:t>
            </w:r>
          </w:p>
        </w:tc>
      </w:tr>
    </w:tbl>
    <w:p w:rsidR="00B65645" w:rsidRDefault="00B65645">
      <w:pPr>
        <w:pStyle w:val="TableParagraph"/>
        <w:rPr>
          <w:sz w:val="24"/>
        </w:rPr>
        <w:sectPr w:rsidR="00B65645">
          <w:type w:val="continuous"/>
          <w:pgSz w:w="11910" w:h="16840"/>
          <w:pgMar w:top="1100" w:right="0" w:bottom="129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rsidRPr="00D65296">
        <w:trPr>
          <w:trHeight w:val="479"/>
        </w:trPr>
        <w:tc>
          <w:tcPr>
            <w:tcW w:w="1077" w:type="dxa"/>
          </w:tcPr>
          <w:p w:rsidR="00B65645" w:rsidRDefault="00D65296">
            <w:pPr>
              <w:pStyle w:val="TableParagraph"/>
              <w:ind w:left="10"/>
              <w:jc w:val="center"/>
              <w:rPr>
                <w:sz w:val="24"/>
              </w:rPr>
            </w:pPr>
            <w:r>
              <w:rPr>
                <w:spacing w:val="-2"/>
                <w:sz w:val="24"/>
              </w:rPr>
              <w:lastRenderedPageBreak/>
              <w:t>2.4.8</w:t>
            </w:r>
          </w:p>
        </w:tc>
        <w:tc>
          <w:tcPr>
            <w:tcW w:w="7994" w:type="dxa"/>
          </w:tcPr>
          <w:p w:rsidR="00B65645" w:rsidRPr="00D65296" w:rsidRDefault="00D65296">
            <w:pPr>
              <w:pStyle w:val="TableParagraph"/>
              <w:rPr>
                <w:sz w:val="24"/>
                <w:lang w:val="en-US"/>
              </w:rPr>
            </w:pPr>
            <w:r>
              <w:rPr>
                <w:sz w:val="24"/>
              </w:rPr>
              <w:t>Местоимения</w:t>
            </w:r>
            <w:r w:rsidRPr="00D65296">
              <w:rPr>
                <w:sz w:val="24"/>
                <w:lang w:val="en-US"/>
              </w:rPr>
              <w:t>other/another,both,all,</w:t>
            </w:r>
            <w:r w:rsidRPr="00D65296">
              <w:rPr>
                <w:spacing w:val="-5"/>
                <w:sz w:val="24"/>
                <w:lang w:val="en-US"/>
              </w:rPr>
              <w:t>one</w:t>
            </w:r>
          </w:p>
        </w:tc>
      </w:tr>
      <w:tr w:rsidR="00B65645">
        <w:trPr>
          <w:trHeight w:val="755"/>
        </w:trPr>
        <w:tc>
          <w:tcPr>
            <w:tcW w:w="1077" w:type="dxa"/>
          </w:tcPr>
          <w:p w:rsidR="00B65645" w:rsidRDefault="00D65296">
            <w:pPr>
              <w:pStyle w:val="TableParagraph"/>
              <w:ind w:left="10"/>
              <w:jc w:val="center"/>
              <w:rPr>
                <w:sz w:val="24"/>
              </w:rPr>
            </w:pPr>
            <w:r>
              <w:rPr>
                <w:spacing w:val="-2"/>
                <w:sz w:val="24"/>
              </w:rPr>
              <w:t>2.4.9</w:t>
            </w:r>
          </w:p>
        </w:tc>
        <w:tc>
          <w:tcPr>
            <w:tcW w:w="7994" w:type="dxa"/>
          </w:tcPr>
          <w:p w:rsidR="00B65645" w:rsidRDefault="00D65296">
            <w:pPr>
              <w:pStyle w:val="TableParagraph"/>
              <w:rPr>
                <w:sz w:val="24"/>
              </w:rPr>
            </w:pPr>
            <w:r>
              <w:rPr>
                <w:sz w:val="24"/>
              </w:rPr>
              <w:t>Количественныечислительныедля</w:t>
            </w:r>
            <w:r>
              <w:rPr>
                <w:sz w:val="24"/>
              </w:rPr>
              <w:t xml:space="preserve">обозначениябольшихчисел(до1000 </w:t>
            </w:r>
            <w:r>
              <w:rPr>
                <w:spacing w:val="-4"/>
                <w:sz w:val="24"/>
              </w:rPr>
              <w:t>000)</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Социокультурныезнанияи</w:t>
            </w:r>
            <w:r>
              <w:rPr>
                <w:spacing w:val="-2"/>
                <w:sz w:val="24"/>
              </w:rPr>
              <w:t>умения</w:t>
            </w:r>
          </w:p>
        </w:tc>
      </w:tr>
      <w:tr w:rsidR="00B65645">
        <w:trPr>
          <w:trHeight w:val="1307"/>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4"/>
              <w:jc w:val="both"/>
              <w:rPr>
                <w:sz w:val="24"/>
              </w:rPr>
            </w:pPr>
            <w:r>
              <w:rPr>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B65645">
        <w:trPr>
          <w:trHeight w:val="1307"/>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ind w:right="54"/>
              <w:jc w:val="both"/>
              <w:rPr>
                <w:sz w:val="24"/>
              </w:rPr>
            </w:pPr>
            <w:r>
              <w:rPr>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B65645">
        <w:trPr>
          <w:trHeight w:val="2135"/>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ind w:right="54"/>
              <w:jc w:val="both"/>
              <w:rPr>
                <w:sz w:val="24"/>
              </w:rPr>
            </w:pPr>
            <w:r>
              <w:rPr>
                <w:sz w:val="24"/>
              </w:rPr>
              <w:t>Знани</w:t>
            </w:r>
            <w:r>
              <w:rPr>
                <w:sz w:val="24"/>
              </w:rPr>
              <w:t>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w:t>
            </w:r>
            <w:r>
              <w:rPr>
                <w:sz w:val="24"/>
              </w:rPr>
              <w:t>)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B65645">
        <w:trPr>
          <w:trHeight w:val="755"/>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rPr>
                <w:sz w:val="24"/>
              </w:rPr>
            </w:pPr>
            <w:r>
              <w:rPr>
                <w:sz w:val="24"/>
              </w:rPr>
              <w:t>Умениеписатьсвоиимяифамилию,атакжеименаифамилиисвоих</w:t>
            </w:r>
            <w:r>
              <w:rPr>
                <w:sz w:val="24"/>
              </w:rPr>
              <w:t>родственников и друзей на английском языке</w:t>
            </w:r>
          </w:p>
        </w:tc>
      </w:tr>
      <w:tr w:rsidR="00B65645">
        <w:trPr>
          <w:trHeight w:val="479"/>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Умениеправильнооформлятьсвойадреснаанглийскомязыке(в</w:t>
            </w:r>
            <w:r>
              <w:rPr>
                <w:spacing w:val="-2"/>
                <w:sz w:val="24"/>
              </w:rPr>
              <w:t xml:space="preserve"> анкете)</w:t>
            </w:r>
          </w:p>
        </w:tc>
      </w:tr>
      <w:tr w:rsidR="00B65645">
        <w:trPr>
          <w:trHeight w:val="1031"/>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ind w:right="56"/>
              <w:jc w:val="both"/>
              <w:rPr>
                <w:sz w:val="24"/>
              </w:rPr>
            </w:pPr>
            <w:r>
              <w:rPr>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B65645">
        <w:trPr>
          <w:trHeight w:val="479"/>
        </w:trPr>
        <w:tc>
          <w:tcPr>
            <w:tcW w:w="1077" w:type="dxa"/>
          </w:tcPr>
          <w:p w:rsidR="00B65645" w:rsidRDefault="00D65296">
            <w:pPr>
              <w:pStyle w:val="TableParagraph"/>
              <w:ind w:left="10"/>
              <w:jc w:val="center"/>
              <w:rPr>
                <w:sz w:val="24"/>
              </w:rPr>
            </w:pPr>
            <w:r>
              <w:rPr>
                <w:spacing w:val="-5"/>
                <w:sz w:val="24"/>
              </w:rPr>
              <w:t>3.7</w:t>
            </w:r>
          </w:p>
        </w:tc>
        <w:tc>
          <w:tcPr>
            <w:tcW w:w="7994" w:type="dxa"/>
          </w:tcPr>
          <w:p w:rsidR="00B65645" w:rsidRDefault="00D65296">
            <w:pPr>
              <w:pStyle w:val="TableParagraph"/>
              <w:rPr>
                <w:sz w:val="24"/>
              </w:rPr>
            </w:pPr>
            <w:r>
              <w:rPr>
                <w:sz w:val="24"/>
              </w:rPr>
              <w:t>УмениекраткопредставлятьРоссиюистрану(страны)изучаемого</w:t>
            </w:r>
            <w:r>
              <w:rPr>
                <w:spacing w:val="-2"/>
                <w:sz w:val="24"/>
              </w:rPr>
              <w:t>языка</w:t>
            </w:r>
          </w:p>
        </w:tc>
      </w:tr>
      <w:tr w:rsidR="00B65645">
        <w:trPr>
          <w:trHeight w:val="1307"/>
        </w:trPr>
        <w:tc>
          <w:tcPr>
            <w:tcW w:w="1077" w:type="dxa"/>
          </w:tcPr>
          <w:p w:rsidR="00B65645" w:rsidRDefault="00D65296">
            <w:pPr>
              <w:pStyle w:val="TableParagraph"/>
              <w:ind w:left="10"/>
              <w:jc w:val="center"/>
              <w:rPr>
                <w:sz w:val="24"/>
              </w:rPr>
            </w:pPr>
            <w:r>
              <w:rPr>
                <w:spacing w:val="-5"/>
                <w:sz w:val="24"/>
              </w:rPr>
              <w:t>3.8</w:t>
            </w:r>
          </w:p>
        </w:tc>
        <w:tc>
          <w:tcPr>
            <w:tcW w:w="7994" w:type="dxa"/>
          </w:tcPr>
          <w:p w:rsidR="00B65645" w:rsidRDefault="00D65296">
            <w:pPr>
              <w:pStyle w:val="TableParagraph"/>
              <w:ind w:right="55"/>
              <w:jc w:val="both"/>
              <w:rPr>
                <w:sz w:val="24"/>
              </w:rPr>
            </w:pPr>
            <w:r>
              <w:rPr>
                <w:sz w:val="24"/>
              </w:rP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Pr>
                <w:spacing w:val="-2"/>
                <w:sz w:val="24"/>
              </w:rPr>
              <w:t>достопримечательности)</w:t>
            </w:r>
          </w:p>
        </w:tc>
      </w:tr>
      <w:tr w:rsidR="00B65645">
        <w:trPr>
          <w:trHeight w:val="755"/>
        </w:trPr>
        <w:tc>
          <w:tcPr>
            <w:tcW w:w="1077" w:type="dxa"/>
          </w:tcPr>
          <w:p w:rsidR="00B65645" w:rsidRDefault="00D65296">
            <w:pPr>
              <w:pStyle w:val="TableParagraph"/>
              <w:ind w:left="10"/>
              <w:jc w:val="center"/>
              <w:rPr>
                <w:sz w:val="24"/>
              </w:rPr>
            </w:pPr>
            <w:r>
              <w:rPr>
                <w:spacing w:val="-5"/>
                <w:sz w:val="24"/>
              </w:rPr>
              <w:t>3.9</w:t>
            </w:r>
          </w:p>
        </w:tc>
        <w:tc>
          <w:tcPr>
            <w:tcW w:w="7994" w:type="dxa"/>
          </w:tcPr>
          <w:p w:rsidR="00B65645" w:rsidRDefault="00D65296">
            <w:pPr>
              <w:pStyle w:val="TableParagraph"/>
              <w:rPr>
                <w:sz w:val="24"/>
              </w:rPr>
            </w:pPr>
            <w:r>
              <w:rPr>
                <w:sz w:val="24"/>
              </w:rPr>
              <w:t>Умение кратко рассказывать о вы</w:t>
            </w:r>
            <w:r>
              <w:rPr>
                <w:sz w:val="24"/>
              </w:rPr>
              <w:t>дающихся людях родной страны и страны (стран) изучаемого языка (ученых, писателях, поэтах, спортсменах)</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Компенсаторные</w:t>
            </w:r>
            <w:r>
              <w:rPr>
                <w:spacing w:val="-2"/>
                <w:sz w:val="24"/>
              </w:rPr>
              <w:t>умения</w:t>
            </w:r>
          </w:p>
        </w:tc>
      </w:tr>
      <w:tr w:rsidR="00B65645">
        <w:trPr>
          <w:trHeight w:val="755"/>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tabs>
                <w:tab w:val="left" w:pos="1824"/>
                <w:tab w:val="left" w:pos="2410"/>
                <w:tab w:val="left" w:pos="3336"/>
                <w:tab w:val="left" w:pos="3674"/>
                <w:tab w:val="left" w:pos="5204"/>
                <w:tab w:val="left" w:pos="6437"/>
                <w:tab w:val="left" w:pos="6760"/>
                <w:tab w:val="left" w:pos="7345"/>
              </w:tabs>
              <w:ind w:right="54"/>
              <w:rPr>
                <w:sz w:val="24"/>
              </w:rPr>
            </w:pPr>
            <w:r>
              <w:rPr>
                <w:spacing w:val="-2"/>
                <w:sz w:val="24"/>
              </w:rPr>
              <w:t>Использование</w:t>
            </w:r>
            <w:r>
              <w:rPr>
                <w:sz w:val="24"/>
              </w:rPr>
              <w:tab/>
            </w:r>
            <w:r>
              <w:rPr>
                <w:spacing w:val="-4"/>
                <w:sz w:val="24"/>
              </w:rPr>
              <w:t>при</w:t>
            </w:r>
            <w:r>
              <w:rPr>
                <w:sz w:val="24"/>
              </w:rPr>
              <w:tab/>
            </w:r>
            <w:r>
              <w:rPr>
                <w:spacing w:val="-2"/>
                <w:sz w:val="24"/>
              </w:rPr>
              <w:t>чтении</w:t>
            </w:r>
            <w:r>
              <w:rPr>
                <w:sz w:val="24"/>
              </w:rPr>
              <w:tab/>
            </w:r>
            <w:r>
              <w:rPr>
                <w:spacing w:val="-10"/>
                <w:sz w:val="24"/>
              </w:rPr>
              <w:t>и</w:t>
            </w:r>
            <w:r>
              <w:rPr>
                <w:sz w:val="24"/>
              </w:rPr>
              <w:tab/>
            </w:r>
            <w:r>
              <w:rPr>
                <w:spacing w:val="-2"/>
                <w:sz w:val="24"/>
              </w:rPr>
              <w:t>аудировании</w:t>
            </w:r>
            <w:r>
              <w:rPr>
                <w:sz w:val="24"/>
              </w:rPr>
              <w:tab/>
            </w:r>
            <w:r>
              <w:rPr>
                <w:spacing w:val="-2"/>
                <w:sz w:val="24"/>
              </w:rPr>
              <w:t>языковой,</w:t>
            </w:r>
            <w:r>
              <w:rPr>
                <w:sz w:val="24"/>
              </w:rPr>
              <w:tab/>
            </w:r>
            <w:r>
              <w:rPr>
                <w:spacing w:val="-10"/>
                <w:sz w:val="24"/>
              </w:rPr>
              <w:t>в</w:t>
            </w:r>
            <w:r>
              <w:rPr>
                <w:sz w:val="24"/>
              </w:rPr>
              <w:tab/>
            </w:r>
            <w:r>
              <w:rPr>
                <w:spacing w:val="-4"/>
                <w:sz w:val="24"/>
              </w:rPr>
              <w:t>том</w:t>
            </w:r>
            <w:r>
              <w:rPr>
                <w:sz w:val="24"/>
              </w:rPr>
              <w:tab/>
            </w:r>
            <w:r>
              <w:rPr>
                <w:spacing w:val="-2"/>
                <w:sz w:val="24"/>
              </w:rPr>
              <w:t xml:space="preserve">числе </w:t>
            </w:r>
            <w:r>
              <w:rPr>
                <w:sz w:val="24"/>
              </w:rPr>
              <w:t>контекстуальной, догадки</w:t>
            </w:r>
          </w:p>
        </w:tc>
      </w:tr>
      <w:tr w:rsidR="00B65645">
        <w:trPr>
          <w:trHeight w:val="755"/>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tabs>
                <w:tab w:val="left" w:pos="724"/>
                <w:tab w:val="left" w:pos="2861"/>
                <w:tab w:val="left" w:pos="4020"/>
                <w:tab w:val="left" w:pos="5002"/>
                <w:tab w:val="left" w:pos="6623"/>
                <w:tab w:val="left" w:pos="6984"/>
              </w:tabs>
              <w:ind w:right="55"/>
              <w:rPr>
                <w:sz w:val="24"/>
              </w:rPr>
            </w:pPr>
            <w:r>
              <w:rPr>
                <w:spacing w:val="-4"/>
                <w:sz w:val="24"/>
              </w:rPr>
              <w:t>При</w:t>
            </w:r>
            <w:r>
              <w:rPr>
                <w:sz w:val="24"/>
              </w:rPr>
              <w:tab/>
            </w:r>
            <w:r>
              <w:rPr>
                <w:spacing w:val="-2"/>
                <w:sz w:val="24"/>
              </w:rPr>
              <w:t>непосредственном</w:t>
            </w:r>
            <w:r>
              <w:rPr>
                <w:sz w:val="24"/>
              </w:rPr>
              <w:tab/>
            </w:r>
            <w:r>
              <w:rPr>
                <w:spacing w:val="-2"/>
                <w:sz w:val="24"/>
              </w:rPr>
              <w:t>общении</w:t>
            </w:r>
            <w:r>
              <w:rPr>
                <w:sz w:val="24"/>
              </w:rPr>
              <w:tab/>
            </w:r>
            <w:r>
              <w:rPr>
                <w:spacing w:val="-2"/>
                <w:sz w:val="24"/>
              </w:rPr>
              <w:t>умение</w:t>
            </w:r>
            <w:r>
              <w:rPr>
                <w:sz w:val="24"/>
              </w:rPr>
              <w:tab/>
            </w:r>
            <w:r>
              <w:rPr>
                <w:spacing w:val="-2"/>
                <w:sz w:val="24"/>
              </w:rPr>
              <w:t>догадываться</w:t>
            </w:r>
            <w:r>
              <w:rPr>
                <w:sz w:val="24"/>
              </w:rPr>
              <w:tab/>
            </w:r>
            <w:r>
              <w:rPr>
                <w:spacing w:val="-10"/>
                <w:sz w:val="24"/>
              </w:rPr>
              <w:t>о</w:t>
            </w:r>
            <w:r>
              <w:rPr>
                <w:sz w:val="24"/>
              </w:rPr>
              <w:tab/>
            </w:r>
            <w:r>
              <w:rPr>
                <w:spacing w:val="-2"/>
                <w:sz w:val="24"/>
              </w:rPr>
              <w:t xml:space="preserve">значении </w:t>
            </w:r>
            <w:r>
              <w:rPr>
                <w:sz w:val="24"/>
              </w:rPr>
              <w:t>незнакомыхсловспомощьюиспользуемыхсобеседникомжестовимимики</w:t>
            </w:r>
          </w:p>
        </w:tc>
      </w:tr>
      <w:tr w:rsidR="00B65645">
        <w:trPr>
          <w:trHeight w:val="755"/>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rPr>
                <w:sz w:val="24"/>
              </w:rPr>
            </w:pPr>
            <w:r>
              <w:rPr>
                <w:sz w:val="24"/>
              </w:rPr>
              <w:t xml:space="preserve">Умение переспрашивать, просить повторить, уточняя значение незнакомых </w:t>
            </w:r>
            <w:r>
              <w:rPr>
                <w:spacing w:val="-4"/>
                <w:sz w:val="24"/>
              </w:rPr>
              <w:t>слов</w:t>
            </w:r>
          </w:p>
        </w:tc>
      </w:tr>
    </w:tbl>
    <w:p w:rsidR="00B65645" w:rsidRDefault="00B65645">
      <w:pPr>
        <w:pStyle w:val="TableParagraph"/>
        <w:rPr>
          <w:sz w:val="24"/>
        </w:rPr>
        <w:sectPr w:rsidR="00B65645">
          <w:type w:val="continuous"/>
          <w:pgSz w:w="11910" w:h="16840"/>
          <w:pgMar w:top="1100" w:right="0" w:bottom="11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D65296">
            <w:pPr>
              <w:pStyle w:val="TableParagraph"/>
              <w:ind w:left="10"/>
              <w:jc w:val="center"/>
              <w:rPr>
                <w:sz w:val="24"/>
              </w:rPr>
            </w:pPr>
            <w:r>
              <w:rPr>
                <w:spacing w:val="-5"/>
                <w:sz w:val="24"/>
              </w:rPr>
              <w:lastRenderedPageBreak/>
              <w:t>4.4</w:t>
            </w:r>
          </w:p>
        </w:tc>
        <w:tc>
          <w:tcPr>
            <w:tcW w:w="7994" w:type="dxa"/>
          </w:tcPr>
          <w:p w:rsidR="00B65645" w:rsidRDefault="00D65296">
            <w:pPr>
              <w:pStyle w:val="TableParagraph"/>
              <w:rPr>
                <w:sz w:val="24"/>
              </w:rPr>
            </w:pPr>
            <w:r>
              <w:rPr>
                <w:sz w:val="24"/>
              </w:rPr>
              <w:t>Использование при формулировании собственных высказываний ключев</w:t>
            </w:r>
            <w:r>
              <w:rPr>
                <w:sz w:val="24"/>
              </w:rPr>
              <w:t>ых слов, плана</w:t>
            </w:r>
          </w:p>
        </w:tc>
      </w:tr>
      <w:tr w:rsidR="00B65645">
        <w:trPr>
          <w:trHeight w:val="1031"/>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ind w:right="54"/>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65645">
        <w:trPr>
          <w:trHeight w:val="479"/>
        </w:trPr>
        <w:tc>
          <w:tcPr>
            <w:tcW w:w="9071" w:type="dxa"/>
            <w:gridSpan w:val="2"/>
          </w:tcPr>
          <w:p w:rsidR="00B65645" w:rsidRDefault="00D65296">
            <w:pPr>
              <w:pStyle w:val="TableParagraph"/>
              <w:rPr>
                <w:sz w:val="24"/>
              </w:rPr>
            </w:pPr>
            <w:r>
              <w:rPr>
                <w:sz w:val="24"/>
              </w:rPr>
              <w:t>Тематическоесодержание</w:t>
            </w:r>
            <w:r>
              <w:rPr>
                <w:spacing w:val="-4"/>
                <w:sz w:val="24"/>
              </w:rPr>
              <w:t xml:space="preserve"> речи</w:t>
            </w:r>
          </w:p>
        </w:tc>
      </w:tr>
      <w:tr w:rsidR="00B65645">
        <w:trPr>
          <w:trHeight w:val="755"/>
        </w:trPr>
        <w:tc>
          <w:tcPr>
            <w:tcW w:w="1077" w:type="dxa"/>
          </w:tcPr>
          <w:p w:rsidR="00B65645" w:rsidRDefault="00D65296">
            <w:pPr>
              <w:pStyle w:val="TableParagraph"/>
              <w:ind w:left="10" w:right="1"/>
              <w:jc w:val="center"/>
              <w:rPr>
                <w:sz w:val="24"/>
              </w:rPr>
            </w:pPr>
            <w:r>
              <w:rPr>
                <w:spacing w:val="-10"/>
                <w:sz w:val="24"/>
              </w:rPr>
              <w:t>А</w:t>
            </w:r>
          </w:p>
        </w:tc>
        <w:tc>
          <w:tcPr>
            <w:tcW w:w="7994" w:type="dxa"/>
          </w:tcPr>
          <w:p w:rsidR="00B65645" w:rsidRDefault="00D65296">
            <w:pPr>
              <w:pStyle w:val="TableParagraph"/>
              <w:rPr>
                <w:sz w:val="24"/>
              </w:rPr>
            </w:pPr>
            <w:r>
              <w:rPr>
                <w:sz w:val="24"/>
              </w:rPr>
              <w:t>Взаимоотношениявсемьеис</w:t>
            </w:r>
            <w:r>
              <w:rPr>
                <w:sz w:val="24"/>
              </w:rPr>
              <w:t>друзьями.Семейныепраздники.Обязанности по дому</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Б</w:t>
            </w:r>
          </w:p>
        </w:tc>
        <w:tc>
          <w:tcPr>
            <w:tcW w:w="7994" w:type="dxa"/>
          </w:tcPr>
          <w:p w:rsidR="00B65645" w:rsidRDefault="00D65296">
            <w:pPr>
              <w:pStyle w:val="TableParagraph"/>
              <w:rPr>
                <w:sz w:val="24"/>
              </w:rPr>
            </w:pPr>
            <w:r>
              <w:rPr>
                <w:sz w:val="24"/>
              </w:rPr>
              <w:t>Внешностьихарактерчеловека(литературного</w:t>
            </w:r>
            <w:r>
              <w:rPr>
                <w:spacing w:val="-2"/>
                <w:sz w:val="24"/>
              </w:rPr>
              <w:t>персонажа)</w:t>
            </w:r>
          </w:p>
        </w:tc>
      </w:tr>
      <w:tr w:rsidR="00B65645">
        <w:trPr>
          <w:trHeight w:val="755"/>
        </w:trPr>
        <w:tc>
          <w:tcPr>
            <w:tcW w:w="1077" w:type="dxa"/>
          </w:tcPr>
          <w:p w:rsidR="00B65645" w:rsidRDefault="00D65296">
            <w:pPr>
              <w:pStyle w:val="TableParagraph"/>
              <w:ind w:left="10"/>
              <w:jc w:val="center"/>
              <w:rPr>
                <w:sz w:val="24"/>
              </w:rPr>
            </w:pPr>
            <w:r>
              <w:rPr>
                <w:spacing w:val="-10"/>
                <w:sz w:val="24"/>
              </w:rPr>
              <w:t>В</w:t>
            </w:r>
          </w:p>
        </w:tc>
        <w:tc>
          <w:tcPr>
            <w:tcW w:w="7994" w:type="dxa"/>
          </w:tcPr>
          <w:p w:rsidR="00B65645" w:rsidRDefault="00D65296">
            <w:pPr>
              <w:pStyle w:val="TableParagraph"/>
              <w:rPr>
                <w:sz w:val="24"/>
              </w:rPr>
            </w:pPr>
            <w:r>
              <w:rPr>
                <w:sz w:val="24"/>
              </w:rPr>
              <w:t>Досугиувлечения(хобби)современногоподростка(чтение,кино,театр, музей, спорт, музыка)</w:t>
            </w:r>
          </w:p>
        </w:tc>
      </w:tr>
      <w:tr w:rsidR="00B65645">
        <w:trPr>
          <w:trHeight w:val="755"/>
        </w:trPr>
        <w:tc>
          <w:tcPr>
            <w:tcW w:w="1077" w:type="dxa"/>
          </w:tcPr>
          <w:p w:rsidR="00B65645" w:rsidRDefault="00D65296">
            <w:pPr>
              <w:pStyle w:val="TableParagraph"/>
              <w:ind w:left="10"/>
              <w:jc w:val="center"/>
              <w:rPr>
                <w:sz w:val="24"/>
              </w:rPr>
            </w:pPr>
            <w:r>
              <w:rPr>
                <w:spacing w:val="-10"/>
                <w:sz w:val="24"/>
              </w:rPr>
              <w:t>Г</w:t>
            </w:r>
          </w:p>
        </w:tc>
        <w:tc>
          <w:tcPr>
            <w:tcW w:w="7994" w:type="dxa"/>
          </w:tcPr>
          <w:p w:rsidR="00B65645" w:rsidRDefault="00D65296">
            <w:pPr>
              <w:pStyle w:val="TableParagraph"/>
              <w:rPr>
                <w:sz w:val="24"/>
              </w:rPr>
            </w:pPr>
            <w:r>
              <w:rPr>
                <w:sz w:val="24"/>
              </w:rPr>
              <w:t xml:space="preserve">Здоровыйобразжизни:режимтрудаиотдыха,фитнес,сбалансированное </w:t>
            </w:r>
            <w:r>
              <w:rPr>
                <w:spacing w:val="-2"/>
                <w:sz w:val="24"/>
              </w:rPr>
              <w:t>питание</w:t>
            </w:r>
          </w:p>
        </w:tc>
      </w:tr>
      <w:tr w:rsidR="00B65645">
        <w:trPr>
          <w:trHeight w:val="479"/>
        </w:trPr>
        <w:tc>
          <w:tcPr>
            <w:tcW w:w="1077" w:type="dxa"/>
          </w:tcPr>
          <w:p w:rsidR="00B65645" w:rsidRDefault="00D65296">
            <w:pPr>
              <w:pStyle w:val="TableParagraph"/>
              <w:ind w:left="10"/>
              <w:jc w:val="center"/>
              <w:rPr>
                <w:sz w:val="24"/>
              </w:rPr>
            </w:pPr>
            <w:r>
              <w:rPr>
                <w:spacing w:val="-10"/>
                <w:sz w:val="24"/>
              </w:rPr>
              <w:t>Д</w:t>
            </w:r>
          </w:p>
        </w:tc>
        <w:tc>
          <w:tcPr>
            <w:tcW w:w="7994" w:type="dxa"/>
          </w:tcPr>
          <w:p w:rsidR="00B65645" w:rsidRDefault="00D65296">
            <w:pPr>
              <w:pStyle w:val="TableParagraph"/>
              <w:rPr>
                <w:sz w:val="24"/>
              </w:rPr>
            </w:pPr>
            <w:r>
              <w:rPr>
                <w:sz w:val="24"/>
              </w:rPr>
              <w:t>Покупки:одежда,обувьипродукты</w:t>
            </w:r>
            <w:r>
              <w:rPr>
                <w:spacing w:val="-2"/>
                <w:sz w:val="24"/>
              </w:rPr>
              <w:t>питания</w:t>
            </w:r>
          </w:p>
        </w:tc>
      </w:tr>
      <w:tr w:rsidR="00B65645">
        <w:trPr>
          <w:trHeight w:val="1031"/>
        </w:trPr>
        <w:tc>
          <w:tcPr>
            <w:tcW w:w="1077" w:type="dxa"/>
          </w:tcPr>
          <w:p w:rsidR="00B65645" w:rsidRDefault="00D65296">
            <w:pPr>
              <w:pStyle w:val="TableParagraph"/>
              <w:ind w:left="10" w:right="1"/>
              <w:jc w:val="center"/>
              <w:rPr>
                <w:sz w:val="24"/>
              </w:rPr>
            </w:pPr>
            <w:r>
              <w:rPr>
                <w:spacing w:val="-10"/>
                <w:sz w:val="24"/>
              </w:rPr>
              <w:t>Е</w:t>
            </w:r>
          </w:p>
        </w:tc>
        <w:tc>
          <w:tcPr>
            <w:tcW w:w="7994" w:type="dxa"/>
          </w:tcPr>
          <w:p w:rsidR="00B65645" w:rsidRDefault="00D65296">
            <w:pPr>
              <w:pStyle w:val="TableParagraph"/>
              <w:ind w:right="56"/>
              <w:jc w:val="both"/>
              <w:rPr>
                <w:sz w:val="24"/>
              </w:rPr>
            </w:pPr>
            <w:r>
              <w:rPr>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rsidR="00B65645">
        <w:trPr>
          <w:trHeight w:val="479"/>
        </w:trPr>
        <w:tc>
          <w:tcPr>
            <w:tcW w:w="1077" w:type="dxa"/>
          </w:tcPr>
          <w:p w:rsidR="00B65645" w:rsidRDefault="00D65296">
            <w:pPr>
              <w:pStyle w:val="TableParagraph"/>
              <w:ind w:left="10"/>
              <w:jc w:val="center"/>
              <w:rPr>
                <w:sz w:val="24"/>
              </w:rPr>
            </w:pPr>
            <w:r>
              <w:rPr>
                <w:spacing w:val="-10"/>
                <w:sz w:val="24"/>
              </w:rPr>
              <w:t>Ж</w:t>
            </w:r>
          </w:p>
        </w:tc>
        <w:tc>
          <w:tcPr>
            <w:tcW w:w="7994" w:type="dxa"/>
          </w:tcPr>
          <w:p w:rsidR="00B65645" w:rsidRDefault="00D65296">
            <w:pPr>
              <w:pStyle w:val="TableParagraph"/>
              <w:rPr>
                <w:sz w:val="24"/>
              </w:rPr>
            </w:pPr>
            <w:r>
              <w:rPr>
                <w:sz w:val="24"/>
              </w:rPr>
              <w:t>Каникулыв</w:t>
            </w:r>
            <w:r>
              <w:rPr>
                <w:sz w:val="24"/>
              </w:rPr>
              <w:t>различноевремягода.Виды</w:t>
            </w:r>
            <w:r>
              <w:rPr>
                <w:spacing w:val="-2"/>
                <w:sz w:val="24"/>
              </w:rPr>
              <w:t>отдыха</w:t>
            </w:r>
          </w:p>
        </w:tc>
      </w:tr>
      <w:tr w:rsidR="00B65645">
        <w:trPr>
          <w:trHeight w:val="479"/>
        </w:trPr>
        <w:tc>
          <w:tcPr>
            <w:tcW w:w="1077" w:type="dxa"/>
          </w:tcPr>
          <w:p w:rsidR="00B65645" w:rsidRDefault="00D65296">
            <w:pPr>
              <w:pStyle w:val="TableParagraph"/>
              <w:ind w:left="10"/>
              <w:jc w:val="center"/>
              <w:rPr>
                <w:sz w:val="24"/>
              </w:rPr>
            </w:pPr>
            <w:r>
              <w:rPr>
                <w:spacing w:val="-10"/>
                <w:sz w:val="24"/>
              </w:rPr>
              <w:t>З</w:t>
            </w:r>
          </w:p>
        </w:tc>
        <w:tc>
          <w:tcPr>
            <w:tcW w:w="7994" w:type="dxa"/>
          </w:tcPr>
          <w:p w:rsidR="00B65645" w:rsidRDefault="00D65296">
            <w:pPr>
              <w:pStyle w:val="TableParagraph"/>
              <w:rPr>
                <w:sz w:val="24"/>
              </w:rPr>
            </w:pPr>
            <w:r>
              <w:rPr>
                <w:sz w:val="24"/>
              </w:rPr>
              <w:t>ПутешествияпоРоссииизарубежным</w:t>
            </w:r>
            <w:r>
              <w:rPr>
                <w:spacing w:val="-2"/>
                <w:sz w:val="24"/>
              </w:rPr>
              <w:t>странам</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И</w:t>
            </w:r>
          </w:p>
        </w:tc>
        <w:tc>
          <w:tcPr>
            <w:tcW w:w="7994" w:type="dxa"/>
          </w:tcPr>
          <w:p w:rsidR="00B65645" w:rsidRDefault="00D65296">
            <w:pPr>
              <w:pStyle w:val="TableParagraph"/>
              <w:rPr>
                <w:sz w:val="24"/>
              </w:rPr>
            </w:pPr>
            <w:r>
              <w:rPr>
                <w:sz w:val="24"/>
              </w:rPr>
              <w:t>Природа:дикиеидомашниеживотные.Климат,</w:t>
            </w:r>
            <w:r>
              <w:rPr>
                <w:spacing w:val="-2"/>
                <w:sz w:val="24"/>
              </w:rPr>
              <w:t>погода</w:t>
            </w:r>
          </w:p>
        </w:tc>
      </w:tr>
      <w:tr w:rsidR="00B65645">
        <w:trPr>
          <w:trHeight w:val="755"/>
        </w:trPr>
        <w:tc>
          <w:tcPr>
            <w:tcW w:w="1077" w:type="dxa"/>
          </w:tcPr>
          <w:p w:rsidR="00B65645" w:rsidRDefault="00D65296">
            <w:pPr>
              <w:pStyle w:val="TableParagraph"/>
              <w:ind w:left="10"/>
              <w:jc w:val="center"/>
              <w:rPr>
                <w:sz w:val="24"/>
              </w:rPr>
            </w:pPr>
            <w:r>
              <w:rPr>
                <w:spacing w:val="-10"/>
                <w:sz w:val="24"/>
              </w:rPr>
              <w:t>К</w:t>
            </w:r>
          </w:p>
        </w:tc>
        <w:tc>
          <w:tcPr>
            <w:tcW w:w="7994" w:type="dxa"/>
          </w:tcPr>
          <w:p w:rsidR="00B65645" w:rsidRDefault="00D65296">
            <w:pPr>
              <w:pStyle w:val="TableParagraph"/>
              <w:rPr>
                <w:sz w:val="24"/>
              </w:rPr>
            </w:pPr>
            <w:r>
              <w:rPr>
                <w:sz w:val="24"/>
              </w:rPr>
              <w:t>Жизньвгородеисельскойместности.Описаниеродногонаселенногопункта. Транспорт</w:t>
            </w:r>
          </w:p>
        </w:tc>
      </w:tr>
      <w:tr w:rsidR="00B65645">
        <w:trPr>
          <w:trHeight w:val="479"/>
        </w:trPr>
        <w:tc>
          <w:tcPr>
            <w:tcW w:w="1077" w:type="dxa"/>
          </w:tcPr>
          <w:p w:rsidR="00B65645" w:rsidRDefault="00D65296">
            <w:pPr>
              <w:pStyle w:val="TableParagraph"/>
              <w:ind w:left="10"/>
              <w:jc w:val="center"/>
              <w:rPr>
                <w:sz w:val="24"/>
              </w:rPr>
            </w:pPr>
            <w:r>
              <w:rPr>
                <w:spacing w:val="-10"/>
                <w:sz w:val="24"/>
              </w:rPr>
              <w:t>Л</w:t>
            </w:r>
          </w:p>
        </w:tc>
        <w:tc>
          <w:tcPr>
            <w:tcW w:w="7994" w:type="dxa"/>
          </w:tcPr>
          <w:p w:rsidR="00B65645" w:rsidRDefault="00D65296">
            <w:pPr>
              <w:pStyle w:val="TableParagraph"/>
              <w:rPr>
                <w:sz w:val="24"/>
              </w:rPr>
            </w:pPr>
            <w:r>
              <w:rPr>
                <w:sz w:val="24"/>
              </w:rPr>
              <w:t>Средствамассовойинформации(телевидение,журналы,</w:t>
            </w:r>
            <w:r>
              <w:rPr>
                <w:spacing w:val="-2"/>
                <w:sz w:val="24"/>
              </w:rPr>
              <w:t>Интернет)</w:t>
            </w:r>
          </w:p>
        </w:tc>
      </w:tr>
      <w:tr w:rsidR="00B65645">
        <w:trPr>
          <w:trHeight w:val="1307"/>
        </w:trPr>
        <w:tc>
          <w:tcPr>
            <w:tcW w:w="1077" w:type="dxa"/>
          </w:tcPr>
          <w:p w:rsidR="00B65645" w:rsidRDefault="00D65296">
            <w:pPr>
              <w:pStyle w:val="TableParagraph"/>
              <w:ind w:left="10" w:right="1"/>
              <w:jc w:val="center"/>
              <w:rPr>
                <w:sz w:val="24"/>
              </w:rPr>
            </w:pPr>
            <w:r>
              <w:rPr>
                <w:spacing w:val="-10"/>
                <w:sz w:val="24"/>
              </w:rPr>
              <w:t>М</w:t>
            </w:r>
          </w:p>
        </w:tc>
        <w:tc>
          <w:tcPr>
            <w:tcW w:w="7994" w:type="dxa"/>
          </w:tcPr>
          <w:p w:rsidR="00B65645" w:rsidRDefault="00D65296">
            <w:pPr>
              <w:pStyle w:val="TableParagraph"/>
              <w:tabs>
                <w:tab w:val="left" w:pos="1893"/>
                <w:tab w:val="left" w:pos="3470"/>
                <w:tab w:val="left" w:pos="5215"/>
                <w:tab w:val="left" w:pos="7255"/>
              </w:tabs>
              <w:ind w:right="54"/>
              <w:jc w:val="both"/>
              <w:rPr>
                <w:sz w:val="24"/>
              </w:rPr>
            </w:pPr>
            <w:r>
              <w:rPr>
                <w:sz w:val="24"/>
              </w:rPr>
              <w:t xml:space="preserve">Родная страна и страна (страны) изучаемого языка. Их географическое </w:t>
            </w:r>
            <w:r>
              <w:rPr>
                <w:spacing w:val="-2"/>
                <w:sz w:val="24"/>
              </w:rPr>
              <w:t>положение,</w:t>
            </w:r>
            <w:r>
              <w:rPr>
                <w:sz w:val="24"/>
              </w:rPr>
              <w:tab/>
            </w:r>
            <w:r>
              <w:rPr>
                <w:spacing w:val="-2"/>
                <w:sz w:val="24"/>
              </w:rPr>
              <w:t>столицы,</w:t>
            </w:r>
            <w:r>
              <w:rPr>
                <w:sz w:val="24"/>
              </w:rPr>
              <w:tab/>
            </w:r>
            <w:r>
              <w:rPr>
                <w:spacing w:val="-2"/>
                <w:sz w:val="24"/>
              </w:rPr>
              <w:t>население,</w:t>
            </w:r>
            <w:r>
              <w:rPr>
                <w:sz w:val="24"/>
              </w:rPr>
              <w:tab/>
            </w:r>
            <w:r>
              <w:rPr>
                <w:spacing w:val="-2"/>
                <w:sz w:val="24"/>
              </w:rPr>
              <w:t>официальные</w:t>
            </w:r>
            <w:r>
              <w:rPr>
                <w:sz w:val="24"/>
              </w:rPr>
              <w:tab/>
            </w:r>
            <w:r>
              <w:rPr>
                <w:spacing w:val="-2"/>
                <w:sz w:val="24"/>
              </w:rPr>
              <w:t xml:space="preserve">языки, </w:t>
            </w:r>
            <w:r>
              <w:rPr>
                <w:sz w:val="24"/>
              </w:rPr>
              <w:t>достопримечательности, культурные особенности (национальные праздники, традиции, обычаи)</w:t>
            </w:r>
          </w:p>
        </w:tc>
      </w:tr>
      <w:tr w:rsidR="00B65645">
        <w:trPr>
          <w:trHeight w:val="755"/>
        </w:trPr>
        <w:tc>
          <w:tcPr>
            <w:tcW w:w="1077" w:type="dxa"/>
          </w:tcPr>
          <w:p w:rsidR="00B65645" w:rsidRDefault="00D65296">
            <w:pPr>
              <w:pStyle w:val="TableParagraph"/>
              <w:ind w:left="10" w:right="1"/>
              <w:jc w:val="center"/>
              <w:rPr>
                <w:sz w:val="24"/>
              </w:rPr>
            </w:pPr>
            <w:r>
              <w:rPr>
                <w:spacing w:val="-10"/>
                <w:sz w:val="24"/>
              </w:rPr>
              <w:t>Н</w:t>
            </w:r>
          </w:p>
        </w:tc>
        <w:tc>
          <w:tcPr>
            <w:tcW w:w="7994" w:type="dxa"/>
          </w:tcPr>
          <w:p w:rsidR="00B65645" w:rsidRDefault="00D65296">
            <w:pPr>
              <w:pStyle w:val="TableParagraph"/>
              <w:rPr>
                <w:sz w:val="24"/>
              </w:rPr>
            </w:pPr>
            <w:r>
              <w:rPr>
                <w:sz w:val="24"/>
              </w:rPr>
              <w:t>Выдающиесялюдироднойстраныистраны(стран)</w:t>
            </w:r>
            <w:r>
              <w:rPr>
                <w:sz w:val="24"/>
              </w:rPr>
              <w:t>изучаемогоязыка:ученые, писатели, поэты, спортсмены</w:t>
            </w:r>
          </w:p>
        </w:tc>
      </w:tr>
    </w:tbl>
    <w:p w:rsidR="00B65645" w:rsidRDefault="00D65296">
      <w:pPr>
        <w:pStyle w:val="a3"/>
        <w:spacing w:before="261"/>
        <w:ind w:left="0" w:right="848"/>
        <w:jc w:val="right"/>
      </w:pPr>
      <w:r>
        <w:t>Таблица</w:t>
      </w:r>
      <w:r>
        <w:rPr>
          <w:spacing w:val="-5"/>
        </w:rPr>
        <w:t>7.6</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(8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w:t>
            </w:r>
            <w:r>
              <w:rPr>
                <w:sz w:val="24"/>
              </w:rPr>
              <w:t>основногообщегообразования</w:t>
            </w:r>
          </w:p>
        </w:tc>
      </w:tr>
    </w:tbl>
    <w:p w:rsidR="00B65645" w:rsidRDefault="00B65645">
      <w:pPr>
        <w:pStyle w:val="TableParagraph"/>
        <w:rPr>
          <w:sz w:val="24"/>
        </w:rPr>
        <w:sectPr w:rsidR="00B65645">
          <w:type w:val="continuous"/>
          <w:pgSz w:w="11910" w:h="16840"/>
          <w:pgMar w:top="1100" w:right="0" w:bottom="13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10"/>
                <w:sz w:val="24"/>
              </w:rPr>
              <w:lastRenderedPageBreak/>
              <w:t>1</w:t>
            </w:r>
          </w:p>
        </w:tc>
        <w:tc>
          <w:tcPr>
            <w:tcW w:w="7370" w:type="dxa"/>
          </w:tcPr>
          <w:p w:rsidR="00B65645" w:rsidRDefault="00D65296">
            <w:pPr>
              <w:pStyle w:val="TableParagraph"/>
              <w:rPr>
                <w:sz w:val="24"/>
              </w:rPr>
            </w:pPr>
            <w:r>
              <w:rPr>
                <w:sz w:val="24"/>
              </w:rPr>
              <w:t>Коммуникативные</w:t>
            </w:r>
            <w:r>
              <w:rPr>
                <w:spacing w:val="-2"/>
                <w:sz w:val="24"/>
              </w:rPr>
              <w:t>умения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pacing w:val="-2"/>
                <w:sz w:val="24"/>
              </w:rPr>
              <w:t>Говорение</w:t>
            </w:r>
          </w:p>
        </w:tc>
      </w:tr>
      <w:tr w:rsidR="00B65645">
        <w:trPr>
          <w:trHeight w:val="2135"/>
        </w:trPr>
        <w:tc>
          <w:tcPr>
            <w:tcW w:w="1701" w:type="dxa"/>
          </w:tcPr>
          <w:p w:rsidR="00B65645" w:rsidRDefault="00D65296">
            <w:pPr>
              <w:pStyle w:val="TableParagraph"/>
              <w:ind w:left="11" w:right="2"/>
              <w:jc w:val="center"/>
              <w:rPr>
                <w:sz w:val="24"/>
              </w:rPr>
            </w:pPr>
            <w:r>
              <w:rPr>
                <w:spacing w:val="-2"/>
                <w:sz w:val="24"/>
              </w:rPr>
              <w:t>1.1.1</w:t>
            </w:r>
          </w:p>
        </w:tc>
        <w:tc>
          <w:tcPr>
            <w:tcW w:w="7370" w:type="dxa"/>
          </w:tcPr>
          <w:p w:rsidR="00B65645" w:rsidRDefault="00D65296">
            <w:pPr>
              <w:pStyle w:val="TableParagraph"/>
              <w:ind w:right="53"/>
              <w:jc w:val="both"/>
              <w:rPr>
                <w:sz w:val="24"/>
              </w:rPr>
            </w:pPr>
            <w:r>
              <w:rPr>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w:t>
            </w:r>
            <w:r>
              <w:rPr>
                <w:sz w:val="24"/>
              </w:rPr>
              <w:t>льными и (или) зрительными опорами, с соблюдением норм речевого этикета, принятого в стране (странах) изучаемого языка (до7 реплик со стороны каждого собеседника)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1.1.2</w:t>
            </w:r>
          </w:p>
        </w:tc>
        <w:tc>
          <w:tcPr>
            <w:tcW w:w="7370" w:type="dxa"/>
          </w:tcPr>
          <w:p w:rsidR="00B65645" w:rsidRDefault="00D65296">
            <w:pPr>
              <w:pStyle w:val="TableParagraph"/>
              <w:ind w:right="54"/>
              <w:jc w:val="both"/>
              <w:rPr>
                <w:sz w:val="24"/>
              </w:rPr>
            </w:pPr>
            <w:r>
              <w:rPr>
                <w:sz w:val="24"/>
              </w:rPr>
              <w:t>Создавать разные виды монологических высказываний (описание, в томчислехарактеристика,</w:t>
            </w:r>
            <w:r>
              <w:rPr>
                <w:sz w:val="24"/>
              </w:rPr>
              <w:t>повествование(сообщение)свербальными и (или) зрительными опорами в рамках тематического содержания речи (объем монологического высказывания - 9 - 10 фраз)</w:t>
            </w:r>
          </w:p>
        </w:tc>
      </w:tr>
      <w:tr w:rsidR="00B65645">
        <w:trPr>
          <w:trHeight w:val="479"/>
        </w:trPr>
        <w:tc>
          <w:tcPr>
            <w:tcW w:w="1701" w:type="dxa"/>
          </w:tcPr>
          <w:p w:rsidR="00B65645" w:rsidRDefault="00D65296">
            <w:pPr>
              <w:pStyle w:val="TableParagraph"/>
              <w:ind w:left="11" w:right="2"/>
              <w:jc w:val="center"/>
              <w:rPr>
                <w:sz w:val="24"/>
              </w:rPr>
            </w:pPr>
            <w:r>
              <w:rPr>
                <w:spacing w:val="-2"/>
                <w:sz w:val="24"/>
              </w:rPr>
              <w:t>1.1.3</w:t>
            </w:r>
          </w:p>
        </w:tc>
        <w:tc>
          <w:tcPr>
            <w:tcW w:w="7370" w:type="dxa"/>
          </w:tcPr>
          <w:p w:rsidR="00B65645" w:rsidRDefault="00D65296">
            <w:pPr>
              <w:pStyle w:val="TableParagraph"/>
              <w:rPr>
                <w:sz w:val="24"/>
              </w:rPr>
            </w:pPr>
            <w:r>
              <w:rPr>
                <w:sz w:val="24"/>
              </w:rPr>
              <w:t>Выражатьикраткоаргументироватьсвое</w:t>
            </w:r>
            <w:r>
              <w:rPr>
                <w:spacing w:val="-2"/>
                <w:sz w:val="24"/>
              </w:rPr>
              <w:t>мнение</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1.1.4</w:t>
            </w:r>
          </w:p>
        </w:tc>
        <w:tc>
          <w:tcPr>
            <w:tcW w:w="7370" w:type="dxa"/>
          </w:tcPr>
          <w:p w:rsidR="00B65645" w:rsidRDefault="00D65296">
            <w:pPr>
              <w:pStyle w:val="TableParagraph"/>
              <w:rPr>
                <w:sz w:val="24"/>
              </w:rPr>
            </w:pPr>
            <w:r>
              <w:rPr>
                <w:sz w:val="24"/>
              </w:rPr>
              <w:t>Излагать основное содержание прочитанного текста с вербальными и (или) зрительными опорами (объем - 9 - 10 фраз)</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1.1.5</w:t>
            </w:r>
          </w:p>
        </w:tc>
        <w:tc>
          <w:tcPr>
            <w:tcW w:w="7370" w:type="dxa"/>
          </w:tcPr>
          <w:p w:rsidR="00B65645" w:rsidRDefault="00D65296">
            <w:pPr>
              <w:pStyle w:val="TableParagraph"/>
              <w:ind w:right="56"/>
              <w:rPr>
                <w:sz w:val="24"/>
              </w:rPr>
            </w:pPr>
            <w:r>
              <w:rPr>
                <w:sz w:val="24"/>
              </w:rPr>
              <w:t>Кратко излагать результаты выполненной проектной работы (объем - 9 - 10 фраз)</w:t>
            </w:r>
          </w:p>
        </w:tc>
      </w:tr>
      <w:tr w:rsidR="00B65645">
        <w:trPr>
          <w:trHeight w:val="479"/>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pacing w:val="-2"/>
                <w:sz w:val="24"/>
              </w:rPr>
              <w:t>Аудирование</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1.2.1</w:t>
            </w:r>
          </w:p>
        </w:tc>
        <w:tc>
          <w:tcPr>
            <w:tcW w:w="7370" w:type="dxa"/>
          </w:tcPr>
          <w:p w:rsidR="00B65645" w:rsidRDefault="00D65296">
            <w:pPr>
              <w:pStyle w:val="TableParagraph"/>
              <w:ind w:right="55"/>
              <w:jc w:val="both"/>
              <w:rPr>
                <w:sz w:val="24"/>
              </w:rPr>
            </w:pPr>
            <w:r>
              <w:rPr>
                <w:sz w:val="24"/>
              </w:rPr>
              <w:t xml:space="preserve">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w:t>
            </w:r>
            <w:r>
              <w:rPr>
                <w:spacing w:val="-2"/>
                <w:sz w:val="24"/>
              </w:rPr>
              <w:t>минут)</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1.2.2</w:t>
            </w:r>
          </w:p>
        </w:tc>
        <w:tc>
          <w:tcPr>
            <w:tcW w:w="7370" w:type="dxa"/>
          </w:tcPr>
          <w:p w:rsidR="00B65645" w:rsidRDefault="00D65296">
            <w:pPr>
              <w:pStyle w:val="TableParagraph"/>
              <w:ind w:right="55"/>
              <w:jc w:val="both"/>
              <w:rPr>
                <w:sz w:val="24"/>
              </w:rPr>
            </w:pPr>
            <w:r>
              <w:rPr>
                <w:sz w:val="24"/>
              </w:rPr>
              <w:t>Воспринимать на слух и понимать несложные аутентичн</w:t>
            </w:r>
            <w:r>
              <w:rPr>
                <w:sz w:val="24"/>
              </w:rPr>
              <w:t>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B65645">
        <w:trPr>
          <w:trHeight w:val="479"/>
        </w:trPr>
        <w:tc>
          <w:tcPr>
            <w:tcW w:w="1701" w:type="dxa"/>
          </w:tcPr>
          <w:p w:rsidR="00B65645" w:rsidRDefault="00D65296">
            <w:pPr>
              <w:pStyle w:val="TableParagraph"/>
              <w:ind w:left="11" w:right="2"/>
              <w:jc w:val="center"/>
              <w:rPr>
                <w:sz w:val="24"/>
              </w:rPr>
            </w:pPr>
            <w:r>
              <w:rPr>
                <w:spacing w:val="-2"/>
                <w:sz w:val="24"/>
              </w:rPr>
              <w:t>1.2.3</w:t>
            </w:r>
          </w:p>
        </w:tc>
        <w:tc>
          <w:tcPr>
            <w:tcW w:w="7370" w:type="dxa"/>
          </w:tcPr>
          <w:p w:rsidR="00B65645" w:rsidRDefault="00D65296">
            <w:pPr>
              <w:pStyle w:val="TableParagraph"/>
              <w:rPr>
                <w:sz w:val="24"/>
              </w:rPr>
            </w:pPr>
            <w:r>
              <w:rPr>
                <w:sz w:val="24"/>
              </w:rPr>
              <w:t>Прогнозироватьсодержаниезвучащеготекстапоначалу</w:t>
            </w:r>
            <w:r>
              <w:rPr>
                <w:spacing w:val="-2"/>
                <w:sz w:val="24"/>
              </w:rPr>
              <w:t>сообщения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Смысловое</w:t>
            </w:r>
            <w:r>
              <w:rPr>
                <w:spacing w:val="-2"/>
                <w:sz w:val="24"/>
              </w:rPr>
              <w:t>чтение</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1.3.1</w:t>
            </w:r>
          </w:p>
        </w:tc>
        <w:tc>
          <w:tcPr>
            <w:tcW w:w="7370" w:type="dxa"/>
          </w:tcPr>
          <w:p w:rsidR="00B65645" w:rsidRDefault="00D65296">
            <w:pPr>
              <w:pStyle w:val="TableParagraph"/>
              <w:ind w:right="54"/>
              <w:jc w:val="both"/>
              <w:rPr>
                <w:sz w:val="24"/>
              </w:rPr>
            </w:pPr>
            <w:r>
              <w:rPr>
                <w:sz w:val="24"/>
              </w:rPr>
              <w:t>Читать про себя и понимать несложные аутентичные тексты, содержащие отдельные незнакомые слова, с пониманием основного содержания (объем текста (текстов) для чтения - 350 - 500 слов)</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1.3.2</w:t>
            </w:r>
          </w:p>
        </w:tc>
        <w:tc>
          <w:tcPr>
            <w:tcW w:w="7370" w:type="dxa"/>
          </w:tcPr>
          <w:p w:rsidR="00B65645" w:rsidRDefault="00D65296">
            <w:pPr>
              <w:pStyle w:val="TableParagraph"/>
              <w:ind w:right="54"/>
              <w:jc w:val="both"/>
              <w:rPr>
                <w:sz w:val="24"/>
              </w:rPr>
            </w:pPr>
            <w:r>
              <w:rPr>
                <w:sz w:val="24"/>
              </w:rPr>
              <w:t>Читать про себя и понимать несложные аутентичные тексты, содержащие отдельные незнакомые слова, с пониманием запрашиваемой информации (объем текста (текстов) для чтения - до 350 слов)</w:t>
            </w:r>
          </w:p>
        </w:tc>
      </w:tr>
      <w:tr w:rsidR="00B65645">
        <w:trPr>
          <w:trHeight w:val="479"/>
        </w:trPr>
        <w:tc>
          <w:tcPr>
            <w:tcW w:w="1701" w:type="dxa"/>
          </w:tcPr>
          <w:p w:rsidR="00B65645" w:rsidRDefault="00D65296">
            <w:pPr>
              <w:pStyle w:val="TableParagraph"/>
              <w:ind w:left="11" w:right="2"/>
              <w:jc w:val="center"/>
              <w:rPr>
                <w:sz w:val="24"/>
              </w:rPr>
            </w:pPr>
            <w:r>
              <w:rPr>
                <w:spacing w:val="-2"/>
                <w:sz w:val="24"/>
              </w:rPr>
              <w:t>1.3.3</w:t>
            </w:r>
          </w:p>
        </w:tc>
        <w:tc>
          <w:tcPr>
            <w:tcW w:w="7370" w:type="dxa"/>
          </w:tcPr>
          <w:p w:rsidR="00B65645" w:rsidRDefault="00D65296">
            <w:pPr>
              <w:pStyle w:val="TableParagraph"/>
              <w:rPr>
                <w:sz w:val="24"/>
              </w:rPr>
            </w:pPr>
            <w:r>
              <w:rPr>
                <w:sz w:val="24"/>
              </w:rPr>
              <w:t>Определятьпоследовательностьглавныхфактов(событий)в</w:t>
            </w:r>
            <w:r>
              <w:rPr>
                <w:spacing w:val="-2"/>
                <w:sz w:val="24"/>
              </w:rPr>
              <w:t>тексте</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1.3.4</w:t>
            </w:r>
          </w:p>
        </w:tc>
        <w:tc>
          <w:tcPr>
            <w:tcW w:w="7370" w:type="dxa"/>
          </w:tcPr>
          <w:p w:rsidR="00B65645" w:rsidRDefault="00D65296">
            <w:pPr>
              <w:pStyle w:val="TableParagraph"/>
              <w:tabs>
                <w:tab w:val="left" w:pos="999"/>
                <w:tab w:val="left" w:pos="1595"/>
                <w:tab w:val="left" w:pos="2268"/>
                <w:tab w:val="left" w:pos="3785"/>
                <w:tab w:val="left" w:pos="4712"/>
                <w:tab w:val="left" w:pos="5970"/>
                <w:tab w:val="left" w:pos="6326"/>
              </w:tabs>
              <w:ind w:right="54"/>
              <w:rPr>
                <w:sz w:val="24"/>
              </w:rPr>
            </w:pPr>
            <w:r>
              <w:rPr>
                <w:spacing w:val="-2"/>
                <w:sz w:val="24"/>
              </w:rPr>
              <w:t>Читать</w:t>
            </w:r>
            <w:r>
              <w:rPr>
                <w:sz w:val="24"/>
              </w:rPr>
              <w:tab/>
            </w:r>
            <w:r>
              <w:rPr>
                <w:spacing w:val="-4"/>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2"/>
                <w:sz w:val="24"/>
              </w:rPr>
              <w:t>(таблицы)</w:t>
            </w:r>
            <w:r>
              <w:rPr>
                <w:sz w:val="24"/>
              </w:rPr>
              <w:tab/>
            </w:r>
            <w:r>
              <w:rPr>
                <w:spacing w:val="-10"/>
                <w:sz w:val="24"/>
              </w:rPr>
              <w:t>и</w:t>
            </w:r>
            <w:r>
              <w:rPr>
                <w:sz w:val="24"/>
              </w:rPr>
              <w:tab/>
            </w:r>
            <w:r>
              <w:rPr>
                <w:spacing w:val="-2"/>
                <w:sz w:val="24"/>
              </w:rPr>
              <w:t xml:space="preserve">понимать </w:t>
            </w:r>
            <w:r>
              <w:rPr>
                <w:sz w:val="24"/>
              </w:rPr>
              <w:t>представленную в них информацию</w:t>
            </w:r>
          </w:p>
        </w:tc>
      </w:tr>
    </w:tbl>
    <w:p w:rsidR="00B65645" w:rsidRDefault="00B65645">
      <w:pPr>
        <w:pStyle w:val="TableParagraph"/>
        <w:rPr>
          <w:sz w:val="24"/>
        </w:rPr>
        <w:sectPr w:rsidR="00B65645">
          <w:type w:val="continuous"/>
          <w:pgSz w:w="11910" w:h="16840"/>
          <w:pgMar w:top="1100" w:right="0" w:bottom="131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5"/>
                <w:sz w:val="24"/>
              </w:rPr>
              <w:lastRenderedPageBreak/>
              <w:t>1.4</w:t>
            </w:r>
          </w:p>
        </w:tc>
        <w:tc>
          <w:tcPr>
            <w:tcW w:w="7370" w:type="dxa"/>
          </w:tcPr>
          <w:p w:rsidR="00B65645" w:rsidRDefault="00D65296">
            <w:pPr>
              <w:pStyle w:val="TableParagraph"/>
              <w:rPr>
                <w:sz w:val="24"/>
              </w:rPr>
            </w:pPr>
            <w:r>
              <w:rPr>
                <w:sz w:val="24"/>
              </w:rPr>
              <w:t>Письменная</w:t>
            </w:r>
            <w:r>
              <w:rPr>
                <w:spacing w:val="-4"/>
                <w:sz w:val="24"/>
              </w:rPr>
              <w:t>речь</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1.4.1</w:t>
            </w:r>
          </w:p>
        </w:tc>
        <w:tc>
          <w:tcPr>
            <w:tcW w:w="7370" w:type="dxa"/>
          </w:tcPr>
          <w:p w:rsidR="00B65645" w:rsidRDefault="00D65296">
            <w:pPr>
              <w:pStyle w:val="TableParagraph"/>
              <w:ind w:right="55"/>
              <w:jc w:val="both"/>
              <w:rPr>
                <w:sz w:val="24"/>
              </w:rPr>
            </w:pPr>
            <w:r>
              <w:rPr>
                <w:sz w:val="24"/>
              </w:rPr>
              <w:t xml:space="preserve">Заполнять анкеты и формуляры с указанием личной информации, соблюдая речевой этикет, принятый в стране (странах) изучаемого </w:t>
            </w:r>
            <w:r>
              <w:rPr>
                <w:spacing w:val="-4"/>
                <w:sz w:val="24"/>
              </w:rPr>
              <w:t>языка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1.4.2</w:t>
            </w:r>
          </w:p>
        </w:tc>
        <w:tc>
          <w:tcPr>
            <w:tcW w:w="7370" w:type="dxa"/>
          </w:tcPr>
          <w:p w:rsidR="00B65645" w:rsidRDefault="00D65296">
            <w:pPr>
              <w:pStyle w:val="TableParagraph"/>
              <w:ind w:right="54"/>
              <w:jc w:val="both"/>
              <w:rPr>
                <w:sz w:val="24"/>
              </w:rPr>
            </w:pPr>
            <w:r>
              <w:rPr>
                <w:sz w:val="24"/>
              </w:rPr>
              <w:t>Писать электронное сообщение личного характера, соблюдая речевой этикет, принятый в стране (странах) изучаемого языка (объем сообщения - до 110 слов)</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1.4.3</w:t>
            </w:r>
          </w:p>
        </w:tc>
        <w:tc>
          <w:tcPr>
            <w:tcW w:w="7370" w:type="dxa"/>
          </w:tcPr>
          <w:p w:rsidR="00B65645" w:rsidRDefault="00D65296">
            <w:pPr>
              <w:pStyle w:val="TableParagraph"/>
              <w:ind w:right="55"/>
              <w:jc w:val="both"/>
              <w:rPr>
                <w:sz w:val="24"/>
              </w:rPr>
            </w:pPr>
            <w:r>
              <w:rPr>
                <w:sz w:val="24"/>
              </w:rPr>
              <w:t>Создавать небольшое письменное высказывание с использованием образца, плана, таблицы и (или) прочитанного (прослушанного) текста (объем высказывания - до 110 слов)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Языковыезнанияи</w:t>
            </w:r>
            <w:r>
              <w:rPr>
                <w:spacing w:val="-2"/>
                <w:sz w:val="24"/>
              </w:rPr>
              <w:t xml:space="preserve"> навыки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Фонетическаясторона</w:t>
            </w:r>
            <w:r>
              <w:rPr>
                <w:spacing w:val="-4"/>
                <w:sz w:val="24"/>
              </w:rPr>
              <w:t>речи</w:t>
            </w:r>
          </w:p>
        </w:tc>
      </w:tr>
      <w:tr w:rsidR="00B65645">
        <w:trPr>
          <w:trHeight w:val="1583"/>
        </w:trPr>
        <w:tc>
          <w:tcPr>
            <w:tcW w:w="1701" w:type="dxa"/>
          </w:tcPr>
          <w:p w:rsidR="00B65645" w:rsidRDefault="00D65296">
            <w:pPr>
              <w:pStyle w:val="TableParagraph"/>
              <w:ind w:left="11" w:right="2"/>
              <w:jc w:val="center"/>
              <w:rPr>
                <w:sz w:val="24"/>
              </w:rPr>
            </w:pPr>
            <w:r>
              <w:rPr>
                <w:spacing w:val="-2"/>
                <w:sz w:val="24"/>
              </w:rPr>
              <w:t>2.1.1</w:t>
            </w:r>
          </w:p>
        </w:tc>
        <w:tc>
          <w:tcPr>
            <w:tcW w:w="7370" w:type="dxa"/>
          </w:tcPr>
          <w:p w:rsidR="00B65645" w:rsidRDefault="00D65296">
            <w:pPr>
              <w:pStyle w:val="TableParagraph"/>
              <w:ind w:right="52"/>
              <w:jc w:val="both"/>
              <w:rPr>
                <w:sz w:val="24"/>
              </w:rPr>
            </w:pPr>
            <w:r>
              <w:rPr>
                <w:sz w:val="24"/>
              </w:rPr>
              <w:t>Различать на слух и адекватно, без ошибок, ведущих к сбою коммуникации, произносить слова с правильным ударением и фразыс соблюдением их ритмико-интонационных особенностей, в томчисле применять правило отсутствия фразового ударения на служебных словах</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2.1.2</w:t>
            </w:r>
          </w:p>
        </w:tc>
        <w:tc>
          <w:tcPr>
            <w:tcW w:w="7370" w:type="dxa"/>
          </w:tcPr>
          <w:p w:rsidR="00B65645" w:rsidRDefault="00D65296">
            <w:pPr>
              <w:pStyle w:val="TableParagraph"/>
              <w:ind w:right="55"/>
              <w:jc w:val="both"/>
              <w:rPr>
                <w:sz w:val="24"/>
              </w:rPr>
            </w:pPr>
            <w:r>
              <w:rPr>
                <w:sz w:val="24"/>
              </w:rPr>
              <w:t>Выразительно читать вслух небольшие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2.1.3</w:t>
            </w:r>
          </w:p>
        </w:tc>
        <w:tc>
          <w:tcPr>
            <w:tcW w:w="7370" w:type="dxa"/>
          </w:tcPr>
          <w:p w:rsidR="00B65645" w:rsidRDefault="00D65296">
            <w:pPr>
              <w:pStyle w:val="TableParagraph"/>
              <w:rPr>
                <w:sz w:val="24"/>
              </w:rPr>
            </w:pPr>
            <w:r>
              <w:rPr>
                <w:sz w:val="24"/>
              </w:rPr>
              <w:t>Читатьно</w:t>
            </w:r>
            <w:r>
              <w:rPr>
                <w:sz w:val="24"/>
              </w:rPr>
              <w:t>выесловасогласноосновнымправилам</w:t>
            </w:r>
            <w:r>
              <w:rPr>
                <w:spacing w:val="-2"/>
                <w:sz w:val="24"/>
              </w:rPr>
              <w:t>чтения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Орфографияи</w:t>
            </w:r>
            <w:r>
              <w:rPr>
                <w:spacing w:val="-2"/>
                <w:sz w:val="24"/>
              </w:rPr>
              <w:t>пунктуация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2.2.1</w:t>
            </w:r>
          </w:p>
        </w:tc>
        <w:tc>
          <w:tcPr>
            <w:tcW w:w="7370" w:type="dxa"/>
          </w:tcPr>
          <w:p w:rsidR="00B65645" w:rsidRDefault="00D65296">
            <w:pPr>
              <w:pStyle w:val="TableParagraph"/>
              <w:rPr>
                <w:sz w:val="24"/>
              </w:rPr>
            </w:pPr>
            <w:r>
              <w:rPr>
                <w:sz w:val="24"/>
              </w:rPr>
              <w:t xml:space="preserve">Владетьорфографическиминавыками:правильнописатьизученные </w:t>
            </w:r>
            <w:r>
              <w:rPr>
                <w:spacing w:val="-2"/>
                <w:sz w:val="24"/>
              </w:rPr>
              <w:t>слова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2.2.2</w:t>
            </w:r>
          </w:p>
        </w:tc>
        <w:tc>
          <w:tcPr>
            <w:tcW w:w="7370" w:type="dxa"/>
          </w:tcPr>
          <w:p w:rsidR="00B65645" w:rsidRDefault="00D65296">
            <w:pPr>
              <w:pStyle w:val="TableParagraph"/>
              <w:ind w:right="54"/>
              <w:jc w:val="both"/>
              <w:rPr>
                <w:sz w:val="24"/>
              </w:rPr>
            </w:pPr>
            <w:r>
              <w:rPr>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Лексическая</w:t>
            </w:r>
            <w:r>
              <w:rPr>
                <w:sz w:val="24"/>
              </w:rPr>
              <w:t>сторона</w:t>
            </w:r>
            <w:r>
              <w:rPr>
                <w:spacing w:val="-4"/>
                <w:sz w:val="24"/>
              </w:rPr>
              <w:t>речи</w:t>
            </w:r>
          </w:p>
        </w:tc>
      </w:tr>
      <w:tr w:rsidR="00B65645">
        <w:trPr>
          <w:trHeight w:val="1859"/>
        </w:trPr>
        <w:tc>
          <w:tcPr>
            <w:tcW w:w="1701" w:type="dxa"/>
          </w:tcPr>
          <w:p w:rsidR="00B65645" w:rsidRDefault="00D65296">
            <w:pPr>
              <w:pStyle w:val="TableParagraph"/>
              <w:ind w:left="11" w:right="2"/>
              <w:jc w:val="center"/>
              <w:rPr>
                <w:sz w:val="24"/>
              </w:rPr>
            </w:pPr>
            <w:r>
              <w:rPr>
                <w:spacing w:val="-2"/>
                <w:sz w:val="24"/>
              </w:rPr>
              <w:t>2.3.1</w:t>
            </w:r>
          </w:p>
        </w:tc>
        <w:tc>
          <w:tcPr>
            <w:tcW w:w="7370" w:type="dxa"/>
          </w:tcPr>
          <w:p w:rsidR="00B65645" w:rsidRDefault="00D65296">
            <w:pPr>
              <w:pStyle w:val="TableParagraph"/>
              <w:ind w:right="52"/>
              <w:jc w:val="both"/>
              <w:rPr>
                <w:sz w:val="24"/>
              </w:rPr>
            </w:pPr>
            <w:r>
              <w:rPr>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w:t>
            </w:r>
            <w:r>
              <w:rPr>
                <w:sz w:val="24"/>
              </w:rPr>
              <w:t>тического содержания, с соблюдением существующих норм лексической сочетаемости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2.3.2</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w:t>
            </w:r>
            <w:r>
              <w:rPr>
                <w:sz w:val="24"/>
              </w:rPr>
              <w:t>родственные слова, образованные с использованием аффиксации: имена существительные - с помощью суффиксов -ance/-ence, -ity, -ship</w:t>
            </w:r>
          </w:p>
        </w:tc>
      </w:tr>
      <w:tr w:rsidR="00B65645">
        <w:trPr>
          <w:trHeight w:val="479"/>
        </w:trPr>
        <w:tc>
          <w:tcPr>
            <w:tcW w:w="1701" w:type="dxa"/>
          </w:tcPr>
          <w:p w:rsidR="00B65645" w:rsidRDefault="00D65296">
            <w:pPr>
              <w:pStyle w:val="TableParagraph"/>
              <w:ind w:left="11" w:right="2"/>
              <w:jc w:val="center"/>
              <w:rPr>
                <w:sz w:val="24"/>
              </w:rPr>
            </w:pPr>
            <w:r>
              <w:rPr>
                <w:spacing w:val="-2"/>
                <w:sz w:val="24"/>
              </w:rPr>
              <w:t>2.3.3</w:t>
            </w:r>
          </w:p>
        </w:tc>
        <w:tc>
          <w:tcPr>
            <w:tcW w:w="7370" w:type="dxa"/>
          </w:tcPr>
          <w:p w:rsidR="00B65645" w:rsidRDefault="00D65296">
            <w:pPr>
              <w:pStyle w:val="TableParagraph"/>
              <w:rPr>
                <w:sz w:val="24"/>
              </w:rPr>
            </w:pPr>
            <w:r>
              <w:rPr>
                <w:sz w:val="24"/>
              </w:rPr>
              <w:t>Распознаватьиупотреблять вустнойи письменнойречи</w:t>
            </w:r>
            <w:r>
              <w:rPr>
                <w:spacing w:val="-2"/>
                <w:sz w:val="24"/>
              </w:rPr>
              <w:t>родственные</w:t>
            </w:r>
          </w:p>
        </w:tc>
      </w:tr>
    </w:tbl>
    <w:p w:rsidR="00B65645" w:rsidRDefault="00B65645">
      <w:pPr>
        <w:pStyle w:val="TableParagraph"/>
        <w:rPr>
          <w:sz w:val="24"/>
        </w:rPr>
        <w:sectPr w:rsidR="00B65645">
          <w:type w:val="continuous"/>
          <w:pgSz w:w="11910" w:h="16840"/>
          <w:pgMar w:top="1100" w:right="0" w:bottom="90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tabs>
                <w:tab w:val="left" w:pos="982"/>
                <w:tab w:val="left" w:pos="2703"/>
                <w:tab w:val="left" w:pos="3104"/>
                <w:tab w:val="left" w:pos="5059"/>
                <w:tab w:val="left" w:pos="6681"/>
              </w:tabs>
              <w:ind w:right="55"/>
              <w:rPr>
                <w:sz w:val="24"/>
              </w:rPr>
            </w:pPr>
            <w:r>
              <w:rPr>
                <w:spacing w:val="-2"/>
                <w:sz w:val="24"/>
              </w:rPr>
              <w:t>слова,</w:t>
            </w:r>
            <w:r>
              <w:rPr>
                <w:sz w:val="24"/>
              </w:rPr>
              <w:tab/>
            </w:r>
            <w:r>
              <w:rPr>
                <w:spacing w:val="-2"/>
                <w:sz w:val="24"/>
              </w:rPr>
              <w:t>образованные</w:t>
            </w:r>
            <w:r>
              <w:rPr>
                <w:sz w:val="24"/>
              </w:rPr>
              <w:tab/>
            </w:r>
            <w:r>
              <w:rPr>
                <w:spacing w:val="-10"/>
                <w:sz w:val="24"/>
              </w:rPr>
              <w:t>с</w:t>
            </w:r>
            <w:r>
              <w:rPr>
                <w:sz w:val="24"/>
              </w:rPr>
              <w:tab/>
            </w:r>
            <w:r>
              <w:rPr>
                <w:spacing w:val="-2"/>
                <w:sz w:val="24"/>
              </w:rPr>
              <w:t>использованием</w:t>
            </w:r>
            <w:r>
              <w:rPr>
                <w:sz w:val="24"/>
              </w:rPr>
              <w:tab/>
            </w:r>
            <w:r>
              <w:rPr>
                <w:spacing w:val="-2"/>
                <w:sz w:val="24"/>
              </w:rPr>
              <w:t>аффиксации:</w:t>
            </w:r>
            <w:r>
              <w:rPr>
                <w:sz w:val="24"/>
              </w:rPr>
              <w:tab/>
            </w:r>
            <w:r>
              <w:rPr>
                <w:spacing w:val="-2"/>
                <w:sz w:val="24"/>
              </w:rPr>
              <w:t xml:space="preserve">имена </w:t>
            </w:r>
            <w:r>
              <w:rPr>
                <w:sz w:val="24"/>
              </w:rPr>
              <w:t>прилагательные - с помощью суффиксов -ed и -ing</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2.3.4</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Распознаватьиупотреблятьвустнойиписьменнойречиродственные слова, образованные с использованием аффиксации: имена прилагательные - с помощью префикса inter-</w:t>
            </w:r>
          </w:p>
        </w:tc>
      </w:tr>
      <w:tr w:rsidR="00B65645">
        <w:trPr>
          <w:trHeight w:val="1583"/>
        </w:trPr>
        <w:tc>
          <w:tcPr>
            <w:tcW w:w="1701" w:type="dxa"/>
          </w:tcPr>
          <w:p w:rsidR="00B65645" w:rsidRDefault="00D65296">
            <w:pPr>
              <w:pStyle w:val="TableParagraph"/>
              <w:ind w:left="11" w:right="2"/>
              <w:jc w:val="center"/>
              <w:rPr>
                <w:sz w:val="24"/>
              </w:rPr>
            </w:pPr>
            <w:r>
              <w:rPr>
                <w:spacing w:val="-2"/>
                <w:sz w:val="24"/>
              </w:rPr>
              <w:t>2.3.5</w:t>
            </w:r>
          </w:p>
        </w:tc>
        <w:tc>
          <w:tcPr>
            <w:tcW w:w="7370" w:type="dxa"/>
          </w:tcPr>
          <w:p w:rsidR="00B65645" w:rsidRDefault="00D65296">
            <w:pPr>
              <w:pStyle w:val="TableParagraph"/>
              <w:ind w:right="53"/>
              <w:jc w:val="both"/>
              <w:rPr>
                <w:sz w:val="24"/>
              </w:rPr>
            </w:pPr>
            <w:r>
              <w:rPr>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неопределенной формы глагола (to walk - a walk), глагол от имени существительного (water - to water), имя существительное о</w:t>
            </w:r>
            <w:r>
              <w:rPr>
                <w:sz w:val="24"/>
              </w:rPr>
              <w:t>т прилагательного (rich - the rich)</w:t>
            </w:r>
          </w:p>
        </w:tc>
      </w:tr>
      <w:tr w:rsidR="00B65645">
        <w:trPr>
          <w:trHeight w:val="755"/>
        </w:trPr>
        <w:tc>
          <w:tcPr>
            <w:tcW w:w="1701" w:type="dxa"/>
          </w:tcPr>
          <w:p w:rsidR="00B65645" w:rsidRDefault="00D65296">
            <w:pPr>
              <w:pStyle w:val="TableParagraph"/>
              <w:ind w:left="11" w:right="2"/>
              <w:jc w:val="center"/>
              <w:rPr>
                <w:sz w:val="24"/>
              </w:rPr>
            </w:pPr>
            <w:r>
              <w:rPr>
                <w:spacing w:val="-2"/>
                <w:sz w:val="24"/>
              </w:rPr>
              <w:t>2.3.6</w:t>
            </w:r>
          </w:p>
        </w:tc>
        <w:tc>
          <w:tcPr>
            <w:tcW w:w="7370" w:type="dxa"/>
          </w:tcPr>
          <w:p w:rsidR="00B65645" w:rsidRDefault="00D65296">
            <w:pPr>
              <w:pStyle w:val="TableParagraph"/>
              <w:rPr>
                <w:sz w:val="24"/>
              </w:rPr>
            </w:pPr>
            <w:r>
              <w:rPr>
                <w:sz w:val="24"/>
              </w:rPr>
              <w:t>Распознавать и употреблять в устной и письменной речи изученные многозначные слова, синонимы и антонимы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2.3.7</w:t>
            </w:r>
          </w:p>
        </w:tc>
        <w:tc>
          <w:tcPr>
            <w:tcW w:w="7370" w:type="dxa"/>
          </w:tcPr>
          <w:p w:rsidR="00B65645" w:rsidRDefault="00D65296">
            <w:pPr>
              <w:pStyle w:val="TableParagraph"/>
              <w:rPr>
                <w:sz w:val="24"/>
              </w:rPr>
            </w:pPr>
            <w:r>
              <w:rPr>
                <w:sz w:val="24"/>
              </w:rPr>
              <w:t>Распознаватьиупотреблятьвустнойиписьменнойречи</w:t>
            </w:r>
            <w:r>
              <w:rPr>
                <w:sz w:val="24"/>
              </w:rPr>
              <w:t>наиболее частотные фразовые глаголы, сокращения и аббревиатуры</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2.3.8</w:t>
            </w:r>
          </w:p>
        </w:tc>
        <w:tc>
          <w:tcPr>
            <w:tcW w:w="7370" w:type="dxa"/>
          </w:tcPr>
          <w:p w:rsidR="00B65645" w:rsidRDefault="00D65296">
            <w:pPr>
              <w:pStyle w:val="TableParagraph"/>
              <w:ind w:right="55"/>
              <w:jc w:val="both"/>
              <w:rPr>
                <w:sz w:val="24"/>
              </w:rPr>
            </w:pPr>
            <w:r>
              <w:rPr>
                <w:sz w:val="24"/>
              </w:rPr>
              <w:t xml:space="preserve">Распознавать и употреблять в устной и письменной речи различные средства связи в тексте для обеспечения логичности и целостности </w:t>
            </w:r>
            <w:r>
              <w:rPr>
                <w:spacing w:val="-2"/>
                <w:sz w:val="24"/>
              </w:rPr>
              <w:t>высказывания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rPr>
                <w:sz w:val="24"/>
              </w:rPr>
            </w:pPr>
            <w:r>
              <w:rPr>
                <w:sz w:val="24"/>
              </w:rPr>
              <w:t>Грамматическаясторона</w:t>
            </w:r>
            <w:r>
              <w:rPr>
                <w:spacing w:val="-4"/>
                <w:sz w:val="24"/>
              </w:rPr>
              <w:t>речи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2.4.1</w:t>
            </w:r>
          </w:p>
        </w:tc>
        <w:tc>
          <w:tcPr>
            <w:tcW w:w="7370" w:type="dxa"/>
          </w:tcPr>
          <w:p w:rsidR="00B65645" w:rsidRDefault="00D65296">
            <w:pPr>
              <w:pStyle w:val="TableParagraph"/>
              <w:ind w:right="55"/>
              <w:jc w:val="both"/>
              <w:rPr>
                <w:sz w:val="24"/>
              </w:rPr>
            </w:pPr>
            <w:r>
              <w:rPr>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2.4.2</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w:t>
            </w:r>
            <w:r>
              <w:rPr>
                <w:sz w:val="24"/>
              </w:rPr>
              <w:t>устной и письменной речи предложения со сложным дополнением (Complex Object)</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2.4.3</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вустной и письменной речи все типы вопросительных предложений в Past Perfect Tense</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2.4.4</w:t>
            </w:r>
          </w:p>
        </w:tc>
        <w:tc>
          <w:tcPr>
            <w:tcW w:w="7370" w:type="dxa"/>
          </w:tcPr>
          <w:p w:rsidR="00B65645" w:rsidRDefault="00D65296">
            <w:pPr>
              <w:pStyle w:val="TableParagraph"/>
              <w:ind w:right="55"/>
              <w:jc w:val="both"/>
              <w:rPr>
                <w:sz w:val="24"/>
              </w:rPr>
            </w:pPr>
            <w:r>
              <w:rPr>
                <w:sz w:val="24"/>
              </w:rPr>
              <w:t>Распознавать в письменно</w:t>
            </w:r>
            <w:r>
              <w:rPr>
                <w:sz w:val="24"/>
              </w:rPr>
              <w:t>м и звучащем тексте и употреблять вустной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2.4.5</w:t>
            </w:r>
          </w:p>
        </w:tc>
        <w:tc>
          <w:tcPr>
            <w:tcW w:w="7370" w:type="dxa"/>
          </w:tcPr>
          <w:p w:rsidR="00B65645" w:rsidRDefault="00D65296">
            <w:pPr>
              <w:pStyle w:val="TableParagraph"/>
              <w:ind w:right="54"/>
              <w:jc w:val="both"/>
              <w:rPr>
                <w:sz w:val="24"/>
              </w:rPr>
            </w:pPr>
            <w:r>
              <w:rPr>
                <w:sz w:val="24"/>
              </w:rPr>
              <w:t xml:space="preserve">Распознавать в письменном и звучащем тексте и употреблять вустной и письменной речи согласование времен в рамках сложного </w:t>
            </w:r>
            <w:r>
              <w:rPr>
                <w:spacing w:val="-2"/>
                <w:sz w:val="24"/>
              </w:rPr>
              <w:t>предложения</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2.4.6</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 употреблять вустной и письменной речи согласование подлежащего, выраж</w:t>
            </w:r>
            <w:r>
              <w:rPr>
                <w:sz w:val="24"/>
              </w:rPr>
              <w:t>енного собирательным существительным (family, police), со сказуемым</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2.4.7</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 употреблять вустной и письменной речи конструкции с глаголами на -ing: to love/hate doing something</w:t>
            </w:r>
          </w:p>
        </w:tc>
      </w:tr>
      <w:tr w:rsidR="00B65645">
        <w:trPr>
          <w:trHeight w:val="479"/>
        </w:trPr>
        <w:tc>
          <w:tcPr>
            <w:tcW w:w="1701" w:type="dxa"/>
          </w:tcPr>
          <w:p w:rsidR="00B65645" w:rsidRDefault="00D65296">
            <w:pPr>
              <w:pStyle w:val="TableParagraph"/>
              <w:ind w:left="11" w:right="2"/>
              <w:jc w:val="center"/>
              <w:rPr>
                <w:sz w:val="24"/>
              </w:rPr>
            </w:pPr>
            <w:r>
              <w:rPr>
                <w:spacing w:val="-2"/>
                <w:sz w:val="24"/>
              </w:rPr>
              <w:t>2.4.8</w:t>
            </w:r>
          </w:p>
        </w:tc>
        <w:tc>
          <w:tcPr>
            <w:tcW w:w="7370" w:type="dxa"/>
          </w:tcPr>
          <w:p w:rsidR="00B65645" w:rsidRDefault="00D65296">
            <w:pPr>
              <w:pStyle w:val="TableParagraph"/>
              <w:rPr>
                <w:sz w:val="24"/>
              </w:rPr>
            </w:pPr>
            <w:r>
              <w:rPr>
                <w:sz w:val="24"/>
              </w:rPr>
              <w:t>Распознаватьвписьменноми</w:t>
            </w:r>
            <w:r>
              <w:rPr>
                <w:sz w:val="24"/>
              </w:rPr>
              <w:t>звучащемтекстеиупотреблять</w:t>
            </w:r>
            <w:r>
              <w:rPr>
                <w:spacing w:val="-10"/>
                <w:sz w:val="24"/>
              </w:rPr>
              <w:t>в</w:t>
            </w:r>
          </w:p>
        </w:tc>
      </w:tr>
    </w:tbl>
    <w:p w:rsidR="00B65645" w:rsidRDefault="00B65645">
      <w:pPr>
        <w:pStyle w:val="TableParagraph"/>
        <w:rPr>
          <w:sz w:val="24"/>
        </w:rPr>
        <w:sectPr w:rsidR="00B65645">
          <w:type w:val="continuous"/>
          <w:pgSz w:w="11910" w:h="16840"/>
          <w:pgMar w:top="1100" w:right="0" w:bottom="84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5"/>
              <w:rPr>
                <w:sz w:val="24"/>
              </w:rPr>
            </w:pPr>
            <w:r>
              <w:rPr>
                <w:sz w:val="24"/>
              </w:rPr>
              <w:t>устной и письменной речи конструкции, содержащие глаголы-связки to be/to look/to feel/to seem</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2.4.9</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 употреблять в</w:t>
            </w:r>
            <w:r>
              <w:rPr>
                <w:sz w:val="24"/>
              </w:rPr>
              <w:t>устной и письменной речи конструкции be/get used to + инфинитив глагола: be/get used to doing something, be/get used to something</w:t>
            </w:r>
          </w:p>
        </w:tc>
      </w:tr>
      <w:tr w:rsidR="00B65645">
        <w:trPr>
          <w:trHeight w:val="755"/>
        </w:trPr>
        <w:tc>
          <w:tcPr>
            <w:tcW w:w="1701" w:type="dxa"/>
          </w:tcPr>
          <w:p w:rsidR="00B65645" w:rsidRDefault="00D65296">
            <w:pPr>
              <w:pStyle w:val="TableParagraph"/>
              <w:ind w:left="11" w:right="2"/>
              <w:jc w:val="center"/>
              <w:rPr>
                <w:sz w:val="24"/>
              </w:rPr>
            </w:pPr>
            <w:r>
              <w:rPr>
                <w:spacing w:val="-2"/>
                <w:sz w:val="24"/>
              </w:rPr>
              <w:t>2.4.10</w:t>
            </w:r>
          </w:p>
        </w:tc>
        <w:tc>
          <w:tcPr>
            <w:tcW w:w="7370" w:type="dxa"/>
          </w:tcPr>
          <w:p w:rsidR="00B65645" w:rsidRDefault="00D65296">
            <w:pPr>
              <w:pStyle w:val="TableParagraph"/>
              <w:rPr>
                <w:sz w:val="24"/>
              </w:rPr>
            </w:pPr>
            <w:r>
              <w:rPr>
                <w:sz w:val="24"/>
              </w:rPr>
              <w:t>Распознаватьвписьменномизвучащемтекстеиупотреблятьв устной и письменной речи конструкцию both... and...</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2.4.11</w:t>
            </w:r>
          </w:p>
        </w:tc>
        <w:tc>
          <w:tcPr>
            <w:tcW w:w="7370" w:type="dxa"/>
          </w:tcPr>
          <w:p w:rsidR="00B65645" w:rsidRDefault="00D65296">
            <w:pPr>
              <w:pStyle w:val="TableParagraph"/>
              <w:ind w:right="53"/>
              <w:jc w:val="both"/>
              <w:rPr>
                <w:sz w:val="24"/>
              </w:rPr>
            </w:pPr>
            <w:r>
              <w:rPr>
                <w:sz w:val="24"/>
              </w:rPr>
              <w:t>Распознавать в письменном и звучащем тексте и употреблять вустной и письменной речи конструкции с глаголами to stop, to remember, to forget (разница в значении to stop doing smth и to stop to do smth)</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2.4.12</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вустной и письменной речи глаголы в видо-временных формах действительного залога в изъявительном наклонении (Past Perfect Tense, Present Perfect Continuous Tense, Future-in-the-Past)</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2.4.13</w:t>
            </w:r>
          </w:p>
        </w:tc>
        <w:tc>
          <w:tcPr>
            <w:tcW w:w="7370" w:type="dxa"/>
          </w:tcPr>
          <w:p w:rsidR="00B65645" w:rsidRDefault="00D65296">
            <w:pPr>
              <w:pStyle w:val="TableParagraph"/>
              <w:ind w:right="54"/>
              <w:jc w:val="both"/>
              <w:rPr>
                <w:sz w:val="24"/>
              </w:rPr>
            </w:pPr>
            <w:r>
              <w:rPr>
                <w:sz w:val="24"/>
              </w:rPr>
              <w:t>Распозн</w:t>
            </w:r>
            <w:r>
              <w:rPr>
                <w:sz w:val="24"/>
              </w:rPr>
              <w:t>авать в письменном и звучащем тексте и употреблять вустной и письменной речи модальные глаголы в косвенной речи в настоящем и прошедшем времени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2.4.14</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 употреблять в</w:t>
            </w:r>
            <w:r>
              <w:rPr>
                <w:sz w:val="24"/>
              </w:rPr>
              <w:t>устной и письменной речи неличные формы глагола (инфинитив, герундий, причастия настоящего и прошедшего времени)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2.4.15</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 употреблять вустной и письменной речи отрицательные местоимения no (и его производные nob</w:t>
            </w:r>
            <w:r>
              <w:rPr>
                <w:sz w:val="24"/>
              </w:rPr>
              <w:t>ody, nothing и другие), none</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Социокультурныезнанияи</w:t>
            </w:r>
            <w:r>
              <w:rPr>
                <w:spacing w:val="-2"/>
                <w:sz w:val="24"/>
              </w:rPr>
              <w:t>умения</w:t>
            </w:r>
          </w:p>
        </w:tc>
      </w:tr>
      <w:tr w:rsidR="00B65645">
        <w:trPr>
          <w:trHeight w:val="1583"/>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3"/>
              <w:jc w:val="both"/>
              <w:rPr>
                <w:sz w:val="24"/>
              </w:rPr>
            </w:pPr>
            <w:r>
              <w:rPr>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основныесоциокультурные</w:t>
            </w:r>
            <w:r>
              <w:rPr>
                <w:sz w:val="24"/>
              </w:rPr>
              <w:t>элементыречевогоповеденческогоэтикетавстране (странах) изучаемого языка в рамках тематического содержания речи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3"/>
              <w:jc w:val="both"/>
              <w:rPr>
                <w:sz w:val="24"/>
              </w:rPr>
            </w:pPr>
            <w:r>
              <w:rPr>
                <w:sz w:val="24"/>
              </w:rPr>
              <w:t>Кратко представлять родную страну (малую родину) и страну (страны) изучаемого языка (культурные явления и события; достопримечательности, вы</w:t>
            </w:r>
            <w:r>
              <w:rPr>
                <w:sz w:val="24"/>
              </w:rPr>
              <w:t>дающиеся люди)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ind w:right="54"/>
              <w:jc w:val="both"/>
              <w:rPr>
                <w:sz w:val="24"/>
              </w:rPr>
            </w:pPr>
            <w:r>
              <w:rPr>
                <w:sz w:val="24"/>
              </w:rPr>
              <w:t xml:space="preserve">Оказывать помощь иностранным гостям в ситуациях повседневного общения (объяснить местонахождение объекта, сообщить возможный </w:t>
            </w:r>
            <w:r>
              <w:rPr>
                <w:spacing w:val="-2"/>
                <w:sz w:val="24"/>
              </w:rPr>
              <w:t>маршрут)</w:t>
            </w:r>
          </w:p>
        </w:tc>
      </w:tr>
      <w:tr w:rsidR="00B65645">
        <w:trPr>
          <w:trHeight w:val="185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jc w:val="both"/>
              <w:rPr>
                <w:sz w:val="24"/>
              </w:rPr>
            </w:pPr>
            <w:r>
              <w:rPr>
                <w:sz w:val="24"/>
              </w:rPr>
              <w:t>Компенсаторные</w:t>
            </w:r>
            <w:r>
              <w:rPr>
                <w:spacing w:val="-2"/>
                <w:sz w:val="24"/>
              </w:rPr>
              <w:t>умения</w:t>
            </w:r>
          </w:p>
          <w:p w:rsidR="00B65645" w:rsidRDefault="00D65296">
            <w:pPr>
              <w:pStyle w:val="TableParagraph"/>
              <w:spacing w:before="0"/>
              <w:ind w:right="54"/>
              <w:jc w:val="both"/>
              <w:rPr>
                <w:sz w:val="24"/>
              </w:rPr>
            </w:pPr>
            <w:r>
              <w:rPr>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w:t>
            </w:r>
            <w:r>
              <w:rPr>
                <w:sz w:val="24"/>
              </w:rPr>
              <w:t>необходимойдляпониманияосновного</w:t>
            </w:r>
            <w:r>
              <w:rPr>
                <w:spacing w:val="-2"/>
                <w:sz w:val="24"/>
              </w:rPr>
              <w:t>содержания</w:t>
            </w:r>
          </w:p>
        </w:tc>
      </w:tr>
    </w:tbl>
    <w:p w:rsidR="00B65645" w:rsidRDefault="00B65645">
      <w:pPr>
        <w:pStyle w:val="TableParagraph"/>
        <w:jc w:val="both"/>
        <w:rPr>
          <w:sz w:val="24"/>
        </w:rPr>
        <w:sectPr w:rsidR="00B65645">
          <w:type w:val="continuous"/>
          <w:pgSz w:w="11910" w:h="16840"/>
          <w:pgMar w:top="1100" w:right="0" w:bottom="9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прочитанного(прослушанного)текстаилидлянахождениявтексте запрашиваемой информации</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4"/>
              <w:jc w:val="both"/>
              <w:rPr>
                <w:sz w:val="24"/>
              </w:rPr>
            </w:pPr>
            <w:r>
              <w:rPr>
                <w:sz w:val="24"/>
              </w:rPr>
              <w:t xml:space="preserve">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w:t>
            </w:r>
            <w:r>
              <w:rPr>
                <w:spacing w:val="-2"/>
                <w:sz w:val="24"/>
              </w:rPr>
              <w:t>учетом</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4"/>
              <w:jc w:val="both"/>
              <w:rPr>
                <w:sz w:val="24"/>
              </w:rPr>
            </w:pPr>
            <w:r>
              <w:rPr>
                <w:sz w:val="24"/>
              </w:rPr>
              <w:t xml:space="preserve">Участвовать в несложных учебных проектах с использованием материалов на </w:t>
            </w:r>
            <w:r>
              <w:rPr>
                <w:sz w:val="24"/>
              </w:rPr>
              <w:t>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tc>
      </w:tr>
      <w:tr w:rsidR="00B65645">
        <w:trPr>
          <w:trHeight w:val="755"/>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ind w:right="55"/>
              <w:rPr>
                <w:sz w:val="24"/>
              </w:rPr>
            </w:pPr>
            <w:r>
              <w:rPr>
                <w:sz w:val="24"/>
              </w:rPr>
              <w:t>Использоватьиноязычныесловариисправочники,втомчисле информационно-справочные системы в электронной форме</w:t>
            </w:r>
          </w:p>
        </w:tc>
      </w:tr>
    </w:tbl>
    <w:p w:rsidR="00B65645" w:rsidRDefault="00B65645">
      <w:pPr>
        <w:pStyle w:val="a3"/>
        <w:spacing w:before="249"/>
        <w:ind w:left="0"/>
        <w:jc w:val="left"/>
      </w:pPr>
    </w:p>
    <w:p w:rsidR="00B65645" w:rsidRDefault="00D65296">
      <w:pPr>
        <w:pStyle w:val="a3"/>
        <w:spacing w:before="0"/>
        <w:ind w:left="2007" w:right="2018"/>
        <w:jc w:val="center"/>
      </w:pPr>
      <w:r>
        <w:t>Проверяемыеэлементысодержания(8</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3"/>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3"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3" w:type="dxa"/>
          </w:tcPr>
          <w:p w:rsidR="00B65645" w:rsidRDefault="00D65296">
            <w:pPr>
              <w:pStyle w:val="TableParagraph"/>
              <w:rPr>
                <w:sz w:val="24"/>
              </w:rPr>
            </w:pPr>
            <w:r>
              <w:rPr>
                <w:sz w:val="24"/>
              </w:rPr>
              <w:t>Коммуникативные</w:t>
            </w:r>
            <w:r>
              <w:rPr>
                <w:spacing w:val="-2"/>
                <w:sz w:val="24"/>
              </w:rPr>
              <w:t>умения</w:t>
            </w:r>
          </w:p>
        </w:tc>
      </w:tr>
      <w:tr w:rsidR="00B65645">
        <w:trPr>
          <w:trHeight w:val="479"/>
        </w:trPr>
        <w:tc>
          <w:tcPr>
            <w:tcW w:w="1077" w:type="dxa"/>
          </w:tcPr>
          <w:p w:rsidR="00B65645" w:rsidRDefault="00D65296">
            <w:pPr>
              <w:pStyle w:val="TableParagraph"/>
              <w:ind w:left="10"/>
              <w:jc w:val="center"/>
              <w:rPr>
                <w:sz w:val="24"/>
              </w:rPr>
            </w:pPr>
            <w:r>
              <w:rPr>
                <w:spacing w:val="-5"/>
                <w:sz w:val="24"/>
              </w:rPr>
              <w:t>1.1</w:t>
            </w:r>
          </w:p>
        </w:tc>
        <w:tc>
          <w:tcPr>
            <w:tcW w:w="7993" w:type="dxa"/>
          </w:tcPr>
          <w:p w:rsidR="00B65645" w:rsidRDefault="00D65296">
            <w:pPr>
              <w:pStyle w:val="TableParagraph"/>
              <w:rPr>
                <w:sz w:val="24"/>
              </w:rPr>
            </w:pPr>
            <w:r>
              <w:rPr>
                <w:spacing w:val="-2"/>
                <w:sz w:val="24"/>
              </w:rPr>
              <w:t>Говорение</w:t>
            </w:r>
          </w:p>
        </w:tc>
      </w:tr>
      <w:tr w:rsidR="00B65645">
        <w:trPr>
          <w:trHeight w:val="2411"/>
        </w:trPr>
        <w:tc>
          <w:tcPr>
            <w:tcW w:w="1077" w:type="dxa"/>
          </w:tcPr>
          <w:p w:rsidR="00B65645" w:rsidRDefault="00D65296">
            <w:pPr>
              <w:pStyle w:val="TableParagraph"/>
              <w:ind w:left="10"/>
              <w:jc w:val="center"/>
              <w:rPr>
                <w:sz w:val="24"/>
              </w:rPr>
            </w:pPr>
            <w:r>
              <w:rPr>
                <w:spacing w:val="-2"/>
                <w:sz w:val="24"/>
              </w:rPr>
              <w:t>1.1.1</w:t>
            </w:r>
          </w:p>
        </w:tc>
        <w:tc>
          <w:tcPr>
            <w:tcW w:w="7993" w:type="dxa"/>
          </w:tcPr>
          <w:p w:rsidR="00B65645" w:rsidRDefault="00D65296">
            <w:pPr>
              <w:pStyle w:val="TableParagraph"/>
              <w:jc w:val="both"/>
              <w:rPr>
                <w:sz w:val="24"/>
              </w:rPr>
            </w:pPr>
            <w:r>
              <w:rPr>
                <w:sz w:val="24"/>
              </w:rPr>
              <w:t>Диалогическая</w:t>
            </w:r>
            <w:r>
              <w:rPr>
                <w:spacing w:val="-4"/>
                <w:sz w:val="24"/>
              </w:rPr>
              <w:t>речь</w:t>
            </w:r>
          </w:p>
          <w:p w:rsidR="00B65645" w:rsidRDefault="00D65296">
            <w:pPr>
              <w:pStyle w:val="TableParagraph"/>
              <w:spacing w:before="0"/>
              <w:ind w:right="54"/>
              <w:jc w:val="both"/>
              <w:rPr>
                <w:sz w:val="24"/>
              </w:rPr>
            </w:pPr>
            <w:r>
              <w:rPr>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w:t>
            </w:r>
            <w:r>
              <w:rPr>
                <w:sz w:val="24"/>
              </w:rPr>
              <w:t>отографий или без опор, с соблюдением норм речевого этикета, принятых в стране (странах) изучаемого языка (объем диалога - до 7 реплик со стороны каждого собеседника)</w:t>
            </w:r>
          </w:p>
        </w:tc>
      </w:tr>
      <w:tr w:rsidR="00B65645">
        <w:trPr>
          <w:trHeight w:val="1583"/>
        </w:trPr>
        <w:tc>
          <w:tcPr>
            <w:tcW w:w="1077" w:type="dxa"/>
          </w:tcPr>
          <w:p w:rsidR="00B65645" w:rsidRDefault="00D65296">
            <w:pPr>
              <w:pStyle w:val="TableParagraph"/>
              <w:ind w:left="10"/>
              <w:jc w:val="center"/>
              <w:rPr>
                <w:sz w:val="24"/>
              </w:rPr>
            </w:pPr>
            <w:r>
              <w:rPr>
                <w:spacing w:val="-2"/>
                <w:sz w:val="24"/>
              </w:rPr>
              <w:t>1.1.1.1</w:t>
            </w:r>
          </w:p>
        </w:tc>
        <w:tc>
          <w:tcPr>
            <w:tcW w:w="7993" w:type="dxa"/>
          </w:tcPr>
          <w:p w:rsidR="00B65645" w:rsidRDefault="00D65296">
            <w:pPr>
              <w:pStyle w:val="TableParagraph"/>
              <w:ind w:right="54"/>
              <w:jc w:val="both"/>
              <w:rPr>
                <w:sz w:val="24"/>
              </w:rPr>
            </w:pPr>
            <w:r>
              <w:rPr>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w:t>
            </w:r>
            <w:r>
              <w:rPr>
                <w:sz w:val="24"/>
              </w:rPr>
              <w:t>я от предложения собеседника</w:t>
            </w:r>
          </w:p>
        </w:tc>
      </w:tr>
      <w:tr w:rsidR="00B65645">
        <w:trPr>
          <w:trHeight w:val="1307"/>
        </w:trPr>
        <w:tc>
          <w:tcPr>
            <w:tcW w:w="1077" w:type="dxa"/>
          </w:tcPr>
          <w:p w:rsidR="00B65645" w:rsidRDefault="00D65296">
            <w:pPr>
              <w:pStyle w:val="TableParagraph"/>
              <w:ind w:left="10"/>
              <w:jc w:val="center"/>
              <w:rPr>
                <w:sz w:val="24"/>
              </w:rPr>
            </w:pPr>
            <w:r>
              <w:rPr>
                <w:spacing w:val="-2"/>
                <w:sz w:val="24"/>
              </w:rPr>
              <w:t>1.1.1.2</w:t>
            </w:r>
          </w:p>
        </w:tc>
        <w:tc>
          <w:tcPr>
            <w:tcW w:w="7993" w:type="dxa"/>
          </w:tcPr>
          <w:p w:rsidR="00B65645" w:rsidRDefault="00D65296">
            <w:pPr>
              <w:pStyle w:val="TableParagraph"/>
              <w:ind w:right="55"/>
              <w:jc w:val="both"/>
              <w:rPr>
                <w:sz w:val="24"/>
              </w:rPr>
            </w:pPr>
            <w:r>
              <w:rPr>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w:t>
            </w:r>
            <w:r>
              <w:rPr>
                <w:sz w:val="24"/>
              </w:rPr>
              <w:t>едника, объясняя причину своего решения</w:t>
            </w:r>
          </w:p>
        </w:tc>
      </w:tr>
      <w:tr w:rsidR="00B65645">
        <w:trPr>
          <w:trHeight w:val="1307"/>
        </w:trPr>
        <w:tc>
          <w:tcPr>
            <w:tcW w:w="1077" w:type="dxa"/>
          </w:tcPr>
          <w:p w:rsidR="00B65645" w:rsidRDefault="00D65296">
            <w:pPr>
              <w:pStyle w:val="TableParagraph"/>
              <w:ind w:left="10"/>
              <w:jc w:val="center"/>
              <w:rPr>
                <w:sz w:val="24"/>
              </w:rPr>
            </w:pPr>
            <w:r>
              <w:rPr>
                <w:spacing w:val="-2"/>
                <w:sz w:val="24"/>
              </w:rPr>
              <w:t>1.1.1.3</w:t>
            </w:r>
          </w:p>
        </w:tc>
        <w:tc>
          <w:tcPr>
            <w:tcW w:w="7993" w:type="dxa"/>
          </w:tcPr>
          <w:p w:rsidR="00B65645" w:rsidRDefault="00D65296">
            <w:pPr>
              <w:pStyle w:val="TableParagraph"/>
              <w:ind w:right="54"/>
              <w:jc w:val="both"/>
              <w:rPr>
                <w:sz w:val="24"/>
              </w:rPr>
            </w:pPr>
            <w:r>
              <w:rPr>
                <w:sz w:val="24"/>
              </w:rPr>
              <w:t>Диалог-расспрос: сообщать фактическую информацию, отвечая на вопросы разных видов, выражать свое отношение к обсуждаемым фактам и событиям,запрашиватьинтересующуюинформацию,переходитьс</w:t>
            </w:r>
            <w:r>
              <w:rPr>
                <w:sz w:val="24"/>
              </w:rPr>
              <w:t>позиции спрашивающего на позицию отвечающего и наоборот</w:t>
            </w:r>
          </w:p>
        </w:tc>
      </w:tr>
      <w:tr w:rsidR="00B65645">
        <w:trPr>
          <w:trHeight w:val="479"/>
        </w:trPr>
        <w:tc>
          <w:tcPr>
            <w:tcW w:w="1077" w:type="dxa"/>
          </w:tcPr>
          <w:p w:rsidR="00B65645" w:rsidRDefault="00D65296">
            <w:pPr>
              <w:pStyle w:val="TableParagraph"/>
              <w:ind w:left="10"/>
              <w:jc w:val="center"/>
              <w:rPr>
                <w:sz w:val="24"/>
              </w:rPr>
            </w:pPr>
            <w:r>
              <w:rPr>
                <w:spacing w:val="-2"/>
                <w:sz w:val="24"/>
              </w:rPr>
              <w:t>1.1.1.4</w:t>
            </w:r>
          </w:p>
        </w:tc>
        <w:tc>
          <w:tcPr>
            <w:tcW w:w="7993" w:type="dxa"/>
          </w:tcPr>
          <w:p w:rsidR="00B65645" w:rsidRDefault="00D65296">
            <w:pPr>
              <w:pStyle w:val="TableParagraph"/>
              <w:rPr>
                <w:sz w:val="24"/>
              </w:rPr>
            </w:pPr>
            <w:r>
              <w:rPr>
                <w:sz w:val="24"/>
              </w:rPr>
              <w:t>Комбинированныйдиалог,включающийразличныевиды</w:t>
            </w:r>
            <w:r>
              <w:rPr>
                <w:spacing w:val="-2"/>
                <w:sz w:val="24"/>
              </w:rPr>
              <w:t>диалогов</w:t>
            </w:r>
          </w:p>
        </w:tc>
      </w:tr>
      <w:tr w:rsidR="00B65645">
        <w:trPr>
          <w:trHeight w:val="479"/>
        </w:trPr>
        <w:tc>
          <w:tcPr>
            <w:tcW w:w="1077" w:type="dxa"/>
          </w:tcPr>
          <w:p w:rsidR="00B65645" w:rsidRDefault="00D65296">
            <w:pPr>
              <w:pStyle w:val="TableParagraph"/>
              <w:ind w:left="10"/>
              <w:jc w:val="center"/>
              <w:rPr>
                <w:sz w:val="24"/>
              </w:rPr>
            </w:pPr>
            <w:r>
              <w:rPr>
                <w:spacing w:val="-2"/>
                <w:sz w:val="24"/>
              </w:rPr>
              <w:t>1.1.2</w:t>
            </w:r>
          </w:p>
        </w:tc>
        <w:tc>
          <w:tcPr>
            <w:tcW w:w="7993" w:type="dxa"/>
          </w:tcPr>
          <w:p w:rsidR="00B65645" w:rsidRDefault="00D65296">
            <w:pPr>
              <w:pStyle w:val="TableParagraph"/>
              <w:rPr>
                <w:sz w:val="24"/>
              </w:rPr>
            </w:pPr>
            <w:r>
              <w:rPr>
                <w:sz w:val="24"/>
              </w:rPr>
              <w:t>Монологическая</w:t>
            </w:r>
            <w:r>
              <w:rPr>
                <w:spacing w:val="-4"/>
                <w:sz w:val="24"/>
              </w:rPr>
              <w:t>речь</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3"/>
      </w:tblGrid>
      <w:tr w:rsidR="00B65645">
        <w:trPr>
          <w:trHeight w:val="1859"/>
        </w:trPr>
        <w:tc>
          <w:tcPr>
            <w:tcW w:w="1077" w:type="dxa"/>
          </w:tcPr>
          <w:p w:rsidR="00B65645" w:rsidRDefault="00B65645">
            <w:pPr>
              <w:pStyle w:val="TableParagraph"/>
              <w:spacing w:before="0"/>
              <w:ind w:left="0"/>
              <w:rPr>
                <w:sz w:val="24"/>
              </w:rPr>
            </w:pPr>
          </w:p>
        </w:tc>
        <w:tc>
          <w:tcPr>
            <w:tcW w:w="7993" w:type="dxa"/>
          </w:tcPr>
          <w:p w:rsidR="00B65645" w:rsidRDefault="00D65296">
            <w:pPr>
              <w:pStyle w:val="TableParagraph"/>
              <w:ind w:right="54"/>
              <w:jc w:val="both"/>
              <w:rPr>
                <w:sz w:val="24"/>
              </w:rPr>
            </w:pPr>
            <w:r>
              <w:rPr>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w:t>
            </w:r>
            <w:r>
              <w:rPr>
                <w:sz w:val="24"/>
              </w:rPr>
              <w:t>нием вопросов, ключевых слов, плана и (или) иллюстраций, фотографий, таблиц (объем монологического высказывания - 9 - 10 фраз)</w:t>
            </w:r>
          </w:p>
        </w:tc>
      </w:tr>
      <w:tr w:rsidR="00B65645">
        <w:trPr>
          <w:trHeight w:val="1031"/>
        </w:trPr>
        <w:tc>
          <w:tcPr>
            <w:tcW w:w="1077" w:type="dxa"/>
          </w:tcPr>
          <w:p w:rsidR="00B65645" w:rsidRDefault="00D65296">
            <w:pPr>
              <w:pStyle w:val="TableParagraph"/>
              <w:ind w:left="10"/>
              <w:jc w:val="center"/>
              <w:rPr>
                <w:sz w:val="24"/>
              </w:rPr>
            </w:pPr>
            <w:r>
              <w:rPr>
                <w:spacing w:val="-2"/>
                <w:sz w:val="24"/>
              </w:rPr>
              <w:t>1.1.2.1</w:t>
            </w:r>
          </w:p>
        </w:tc>
        <w:tc>
          <w:tcPr>
            <w:tcW w:w="7993" w:type="dxa"/>
          </w:tcPr>
          <w:p w:rsidR="00B65645" w:rsidRDefault="00D65296">
            <w:pPr>
              <w:pStyle w:val="TableParagraph"/>
              <w:ind w:right="54"/>
              <w:jc w:val="both"/>
              <w:rPr>
                <w:sz w:val="24"/>
              </w:rPr>
            </w:pPr>
            <w:r>
              <w:rPr>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B65645">
        <w:trPr>
          <w:trHeight w:val="479"/>
        </w:trPr>
        <w:tc>
          <w:tcPr>
            <w:tcW w:w="1077" w:type="dxa"/>
          </w:tcPr>
          <w:p w:rsidR="00B65645" w:rsidRDefault="00D65296">
            <w:pPr>
              <w:pStyle w:val="TableParagraph"/>
              <w:ind w:left="10"/>
              <w:jc w:val="center"/>
              <w:rPr>
                <w:sz w:val="24"/>
              </w:rPr>
            </w:pPr>
            <w:r>
              <w:rPr>
                <w:spacing w:val="-2"/>
                <w:sz w:val="24"/>
              </w:rPr>
              <w:t>1.1.2.2</w:t>
            </w:r>
          </w:p>
        </w:tc>
        <w:tc>
          <w:tcPr>
            <w:tcW w:w="7993" w:type="dxa"/>
          </w:tcPr>
          <w:p w:rsidR="00B65645" w:rsidRDefault="00D65296">
            <w:pPr>
              <w:pStyle w:val="TableParagraph"/>
              <w:rPr>
                <w:sz w:val="24"/>
              </w:rPr>
            </w:pPr>
            <w:r>
              <w:rPr>
                <w:sz w:val="24"/>
              </w:rPr>
              <w:t>Повествование</w:t>
            </w:r>
            <w:r>
              <w:rPr>
                <w:spacing w:val="-2"/>
                <w:sz w:val="24"/>
              </w:rPr>
              <w:t>(сообщение)</w:t>
            </w:r>
          </w:p>
        </w:tc>
      </w:tr>
      <w:tr w:rsidR="00B65645">
        <w:trPr>
          <w:trHeight w:val="479"/>
        </w:trPr>
        <w:tc>
          <w:tcPr>
            <w:tcW w:w="1077" w:type="dxa"/>
          </w:tcPr>
          <w:p w:rsidR="00B65645" w:rsidRDefault="00D65296">
            <w:pPr>
              <w:pStyle w:val="TableParagraph"/>
              <w:ind w:left="10"/>
              <w:jc w:val="center"/>
              <w:rPr>
                <w:sz w:val="24"/>
              </w:rPr>
            </w:pPr>
            <w:r>
              <w:rPr>
                <w:spacing w:val="-2"/>
                <w:sz w:val="24"/>
              </w:rPr>
              <w:t>1.1.2.3</w:t>
            </w:r>
          </w:p>
        </w:tc>
        <w:tc>
          <w:tcPr>
            <w:tcW w:w="7993" w:type="dxa"/>
          </w:tcPr>
          <w:p w:rsidR="00B65645" w:rsidRDefault="00D65296">
            <w:pPr>
              <w:pStyle w:val="TableParagraph"/>
              <w:rPr>
                <w:sz w:val="24"/>
              </w:rPr>
            </w:pPr>
            <w:r>
              <w:rPr>
                <w:spacing w:val="-2"/>
                <w:sz w:val="24"/>
              </w:rPr>
              <w:t>Рассуждение</w:t>
            </w:r>
          </w:p>
        </w:tc>
      </w:tr>
      <w:tr w:rsidR="00B65645">
        <w:trPr>
          <w:trHeight w:val="755"/>
        </w:trPr>
        <w:tc>
          <w:tcPr>
            <w:tcW w:w="1077" w:type="dxa"/>
          </w:tcPr>
          <w:p w:rsidR="00B65645" w:rsidRDefault="00D65296">
            <w:pPr>
              <w:pStyle w:val="TableParagraph"/>
              <w:ind w:left="10"/>
              <w:jc w:val="center"/>
              <w:rPr>
                <w:sz w:val="24"/>
              </w:rPr>
            </w:pPr>
            <w:r>
              <w:rPr>
                <w:spacing w:val="-2"/>
                <w:sz w:val="24"/>
              </w:rPr>
              <w:t>1.1.2.4</w:t>
            </w:r>
          </w:p>
        </w:tc>
        <w:tc>
          <w:tcPr>
            <w:tcW w:w="7993" w:type="dxa"/>
          </w:tcPr>
          <w:p w:rsidR="00B65645" w:rsidRDefault="00D65296">
            <w:pPr>
              <w:pStyle w:val="TableParagraph"/>
              <w:tabs>
                <w:tab w:val="left" w:pos="1485"/>
                <w:tab w:val="left" w:pos="1854"/>
                <w:tab w:val="left" w:pos="3980"/>
                <w:tab w:val="left" w:pos="4885"/>
                <w:tab w:val="left" w:pos="5879"/>
                <w:tab w:val="left" w:pos="6368"/>
                <w:tab w:val="left" w:pos="7808"/>
              </w:tabs>
              <w:ind w:right="55"/>
              <w:rPr>
                <w:sz w:val="24"/>
              </w:rPr>
            </w:pPr>
            <w:r>
              <w:rPr>
                <w:spacing w:val="-2"/>
                <w:sz w:val="24"/>
              </w:rPr>
              <w:t>Выражение</w:t>
            </w:r>
            <w:r>
              <w:rPr>
                <w:sz w:val="24"/>
              </w:rPr>
              <w:tab/>
            </w:r>
            <w:r>
              <w:rPr>
                <w:spacing w:val="-10"/>
                <w:sz w:val="24"/>
              </w:rPr>
              <w:t>и</w:t>
            </w:r>
            <w:r>
              <w:rPr>
                <w:sz w:val="24"/>
              </w:rPr>
              <w:tab/>
            </w:r>
            <w:r>
              <w:rPr>
                <w:spacing w:val="-2"/>
                <w:sz w:val="24"/>
              </w:rPr>
              <w:t>аргументирование</w:t>
            </w:r>
            <w:r>
              <w:rPr>
                <w:sz w:val="24"/>
              </w:rPr>
              <w:tab/>
            </w:r>
            <w:r>
              <w:rPr>
                <w:spacing w:val="-2"/>
                <w:sz w:val="24"/>
              </w:rPr>
              <w:t>своего</w:t>
            </w:r>
            <w:r>
              <w:rPr>
                <w:sz w:val="24"/>
              </w:rPr>
              <w:tab/>
            </w:r>
            <w:r>
              <w:rPr>
                <w:spacing w:val="-2"/>
                <w:sz w:val="24"/>
              </w:rPr>
              <w:t>мнения</w:t>
            </w:r>
            <w:r>
              <w:rPr>
                <w:sz w:val="24"/>
              </w:rPr>
              <w:tab/>
            </w:r>
            <w:r>
              <w:rPr>
                <w:spacing w:val="-6"/>
                <w:sz w:val="24"/>
              </w:rPr>
              <w:t>по</w:t>
            </w:r>
            <w:r>
              <w:rPr>
                <w:sz w:val="24"/>
              </w:rPr>
              <w:tab/>
            </w:r>
            <w:r>
              <w:rPr>
                <w:spacing w:val="-2"/>
                <w:sz w:val="24"/>
              </w:rPr>
              <w:t>отношению</w:t>
            </w:r>
            <w:r>
              <w:rPr>
                <w:sz w:val="24"/>
              </w:rPr>
              <w:tab/>
            </w:r>
            <w:r>
              <w:rPr>
                <w:spacing w:val="-10"/>
                <w:sz w:val="24"/>
              </w:rPr>
              <w:t xml:space="preserve">к </w:t>
            </w:r>
            <w:r>
              <w:rPr>
                <w:sz w:val="24"/>
              </w:rPr>
              <w:t>услышанному (прочитанному)</w:t>
            </w:r>
          </w:p>
        </w:tc>
      </w:tr>
      <w:tr w:rsidR="00B65645">
        <w:trPr>
          <w:trHeight w:val="755"/>
        </w:trPr>
        <w:tc>
          <w:tcPr>
            <w:tcW w:w="1077" w:type="dxa"/>
          </w:tcPr>
          <w:p w:rsidR="00B65645" w:rsidRDefault="00D65296">
            <w:pPr>
              <w:pStyle w:val="TableParagraph"/>
              <w:ind w:left="10"/>
              <w:jc w:val="center"/>
              <w:rPr>
                <w:sz w:val="24"/>
              </w:rPr>
            </w:pPr>
            <w:r>
              <w:rPr>
                <w:spacing w:val="-2"/>
                <w:sz w:val="24"/>
              </w:rPr>
              <w:t>1.1.2.5</w:t>
            </w:r>
          </w:p>
        </w:tc>
        <w:tc>
          <w:tcPr>
            <w:tcW w:w="7993" w:type="dxa"/>
          </w:tcPr>
          <w:p w:rsidR="00B65645" w:rsidRDefault="00D65296">
            <w:pPr>
              <w:pStyle w:val="TableParagraph"/>
              <w:tabs>
                <w:tab w:val="left" w:pos="1700"/>
                <w:tab w:val="left" w:pos="3242"/>
                <w:tab w:val="left" w:pos="4793"/>
                <w:tab w:val="left" w:pos="6503"/>
              </w:tabs>
              <w:ind w:right="54"/>
              <w:rPr>
                <w:sz w:val="24"/>
              </w:rPr>
            </w:pPr>
            <w:r>
              <w:rPr>
                <w:spacing w:val="-2"/>
                <w:sz w:val="24"/>
              </w:rPr>
              <w:t>Изложение</w:t>
            </w:r>
            <w:r>
              <w:rPr>
                <w:sz w:val="24"/>
              </w:rPr>
              <w:tab/>
            </w:r>
            <w:r>
              <w:rPr>
                <w:spacing w:val="-2"/>
                <w:sz w:val="24"/>
              </w:rPr>
              <w:t>(пересказ)</w:t>
            </w:r>
            <w:r>
              <w:rPr>
                <w:sz w:val="24"/>
              </w:rPr>
              <w:tab/>
            </w:r>
            <w:r>
              <w:rPr>
                <w:spacing w:val="-2"/>
                <w:sz w:val="24"/>
              </w:rPr>
              <w:t>основного</w:t>
            </w:r>
            <w:r>
              <w:rPr>
                <w:sz w:val="24"/>
              </w:rPr>
              <w:tab/>
            </w:r>
            <w:r>
              <w:rPr>
                <w:spacing w:val="-2"/>
                <w:sz w:val="24"/>
              </w:rPr>
              <w:t>содержания</w:t>
            </w:r>
            <w:r>
              <w:rPr>
                <w:sz w:val="24"/>
              </w:rPr>
              <w:tab/>
            </w:r>
            <w:r>
              <w:rPr>
                <w:spacing w:val="-2"/>
                <w:sz w:val="24"/>
              </w:rPr>
              <w:t xml:space="preserve">прочитанного </w:t>
            </w:r>
            <w:r>
              <w:rPr>
                <w:sz w:val="24"/>
              </w:rPr>
              <w:t>(прослушанного) текста</w:t>
            </w:r>
          </w:p>
        </w:tc>
      </w:tr>
      <w:tr w:rsidR="00B65645">
        <w:trPr>
          <w:trHeight w:val="479"/>
        </w:trPr>
        <w:tc>
          <w:tcPr>
            <w:tcW w:w="1077" w:type="dxa"/>
          </w:tcPr>
          <w:p w:rsidR="00B65645" w:rsidRDefault="00D65296">
            <w:pPr>
              <w:pStyle w:val="TableParagraph"/>
              <w:ind w:left="10"/>
              <w:jc w:val="center"/>
              <w:rPr>
                <w:sz w:val="24"/>
              </w:rPr>
            </w:pPr>
            <w:r>
              <w:rPr>
                <w:spacing w:val="-2"/>
                <w:sz w:val="24"/>
              </w:rPr>
              <w:t>1.1.2.6</w:t>
            </w:r>
          </w:p>
        </w:tc>
        <w:tc>
          <w:tcPr>
            <w:tcW w:w="7993" w:type="dxa"/>
          </w:tcPr>
          <w:p w:rsidR="00B65645" w:rsidRDefault="00D65296">
            <w:pPr>
              <w:pStyle w:val="TableParagraph"/>
              <w:rPr>
                <w:sz w:val="24"/>
              </w:rPr>
            </w:pPr>
            <w:r>
              <w:rPr>
                <w:sz w:val="24"/>
              </w:rPr>
              <w:t>Составлениерассказапо</w:t>
            </w:r>
            <w:r>
              <w:rPr>
                <w:spacing w:val="-2"/>
                <w:sz w:val="24"/>
              </w:rPr>
              <w:t xml:space="preserve"> картинкам</w:t>
            </w:r>
          </w:p>
        </w:tc>
      </w:tr>
      <w:tr w:rsidR="00B65645">
        <w:trPr>
          <w:trHeight w:val="479"/>
        </w:trPr>
        <w:tc>
          <w:tcPr>
            <w:tcW w:w="1077" w:type="dxa"/>
          </w:tcPr>
          <w:p w:rsidR="00B65645" w:rsidRDefault="00D65296">
            <w:pPr>
              <w:pStyle w:val="TableParagraph"/>
              <w:ind w:left="10"/>
              <w:jc w:val="center"/>
              <w:rPr>
                <w:sz w:val="24"/>
              </w:rPr>
            </w:pPr>
            <w:r>
              <w:rPr>
                <w:spacing w:val="-2"/>
                <w:sz w:val="24"/>
              </w:rPr>
              <w:t>1.1.2.7</w:t>
            </w:r>
          </w:p>
        </w:tc>
        <w:tc>
          <w:tcPr>
            <w:tcW w:w="7993" w:type="dxa"/>
          </w:tcPr>
          <w:p w:rsidR="00B65645" w:rsidRDefault="00D65296">
            <w:pPr>
              <w:pStyle w:val="TableParagraph"/>
              <w:rPr>
                <w:sz w:val="24"/>
              </w:rPr>
            </w:pPr>
            <w:r>
              <w:rPr>
                <w:sz w:val="24"/>
              </w:rPr>
              <w:t>Изложениерезультатоввыполненнойпроектной</w:t>
            </w:r>
            <w:r>
              <w:rPr>
                <w:spacing w:val="-2"/>
                <w:sz w:val="24"/>
              </w:rPr>
              <w:t>работы</w:t>
            </w:r>
          </w:p>
        </w:tc>
      </w:tr>
      <w:tr w:rsidR="00B65645">
        <w:trPr>
          <w:trHeight w:val="3515"/>
        </w:trPr>
        <w:tc>
          <w:tcPr>
            <w:tcW w:w="1077" w:type="dxa"/>
          </w:tcPr>
          <w:p w:rsidR="00B65645" w:rsidRDefault="00D65296">
            <w:pPr>
              <w:pStyle w:val="TableParagraph"/>
              <w:ind w:left="10"/>
              <w:jc w:val="center"/>
              <w:rPr>
                <w:sz w:val="24"/>
              </w:rPr>
            </w:pPr>
            <w:r>
              <w:rPr>
                <w:spacing w:val="-5"/>
                <w:sz w:val="24"/>
              </w:rPr>
              <w:t>1.2</w:t>
            </w:r>
          </w:p>
        </w:tc>
        <w:tc>
          <w:tcPr>
            <w:tcW w:w="7993" w:type="dxa"/>
          </w:tcPr>
          <w:p w:rsidR="00B65645" w:rsidRDefault="00D65296">
            <w:pPr>
              <w:pStyle w:val="TableParagraph"/>
              <w:rPr>
                <w:sz w:val="24"/>
              </w:rPr>
            </w:pPr>
            <w:r>
              <w:rPr>
                <w:spacing w:val="-2"/>
                <w:sz w:val="24"/>
              </w:rPr>
              <w:t>Аудирование</w:t>
            </w:r>
          </w:p>
          <w:p w:rsidR="00B65645" w:rsidRDefault="00D65296">
            <w:pPr>
              <w:pStyle w:val="TableParagraph"/>
              <w:spacing w:before="0"/>
              <w:ind w:right="55"/>
              <w:jc w:val="both"/>
              <w:rPr>
                <w:sz w:val="24"/>
              </w:rPr>
            </w:pPr>
            <w:r>
              <w:rPr>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уточненияотдельных деталей.</w:t>
            </w:r>
          </w:p>
          <w:p w:rsidR="00B65645" w:rsidRDefault="00D65296">
            <w:pPr>
              <w:pStyle w:val="TableParagraph"/>
              <w:spacing w:before="0"/>
              <w:ind w:right="54"/>
              <w:jc w:val="both"/>
              <w:rPr>
                <w:sz w:val="24"/>
              </w:rPr>
            </w:pPr>
            <w:r>
              <w:rPr>
                <w:sz w:val="24"/>
              </w:rPr>
              <w:t xml:space="preserve">При опосредованном общении: дальнейшее развитие </w:t>
            </w:r>
            <w:r>
              <w:rPr>
                <w:sz w:val="24"/>
              </w:rPr>
              <w:t>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w:t>
            </w:r>
            <w:r>
              <w:rPr>
                <w:sz w:val="24"/>
              </w:rPr>
              <w:t>манием нужной (интересующей, запрашиваемой) информации (время звучания текста (текстов) для аудирования - до 2 минут)</w:t>
            </w:r>
          </w:p>
        </w:tc>
      </w:tr>
      <w:tr w:rsidR="00B65645">
        <w:trPr>
          <w:trHeight w:val="1859"/>
        </w:trPr>
        <w:tc>
          <w:tcPr>
            <w:tcW w:w="1077" w:type="dxa"/>
          </w:tcPr>
          <w:p w:rsidR="00B65645" w:rsidRDefault="00D65296">
            <w:pPr>
              <w:pStyle w:val="TableParagraph"/>
              <w:ind w:left="10"/>
              <w:jc w:val="center"/>
              <w:rPr>
                <w:sz w:val="24"/>
              </w:rPr>
            </w:pPr>
            <w:r>
              <w:rPr>
                <w:spacing w:val="-2"/>
                <w:sz w:val="24"/>
              </w:rPr>
              <w:t>1.2.1</w:t>
            </w:r>
          </w:p>
        </w:tc>
        <w:tc>
          <w:tcPr>
            <w:tcW w:w="7993" w:type="dxa"/>
          </w:tcPr>
          <w:p w:rsidR="00B65645" w:rsidRDefault="00D65296">
            <w:pPr>
              <w:pStyle w:val="TableParagraph"/>
              <w:ind w:right="54"/>
              <w:jc w:val="both"/>
              <w:rPr>
                <w:sz w:val="24"/>
              </w:rPr>
            </w:pPr>
            <w:r>
              <w:rPr>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w:t>
            </w:r>
            <w:r>
              <w:rPr>
                <w:sz w:val="24"/>
              </w:rPr>
              <w:t xml:space="preserve">норироватьнезнакомыеслова,несущественныедляпониманияосновного </w:t>
            </w:r>
            <w:r>
              <w:rPr>
                <w:spacing w:val="-2"/>
                <w:sz w:val="24"/>
              </w:rPr>
              <w:t>содержания</w:t>
            </w:r>
          </w:p>
        </w:tc>
      </w:tr>
      <w:tr w:rsidR="00B65645">
        <w:trPr>
          <w:trHeight w:val="1307"/>
        </w:trPr>
        <w:tc>
          <w:tcPr>
            <w:tcW w:w="1077" w:type="dxa"/>
          </w:tcPr>
          <w:p w:rsidR="00B65645" w:rsidRDefault="00D65296">
            <w:pPr>
              <w:pStyle w:val="TableParagraph"/>
              <w:ind w:left="10"/>
              <w:jc w:val="center"/>
              <w:rPr>
                <w:sz w:val="24"/>
              </w:rPr>
            </w:pPr>
            <w:r>
              <w:rPr>
                <w:spacing w:val="-2"/>
                <w:sz w:val="24"/>
              </w:rPr>
              <w:t>1.2.2</w:t>
            </w:r>
          </w:p>
        </w:tc>
        <w:tc>
          <w:tcPr>
            <w:tcW w:w="7993" w:type="dxa"/>
          </w:tcPr>
          <w:p w:rsidR="00B65645" w:rsidRDefault="00D65296">
            <w:pPr>
              <w:pStyle w:val="TableParagraph"/>
              <w:ind w:right="53"/>
              <w:jc w:val="both"/>
              <w:rPr>
                <w:sz w:val="24"/>
              </w:rPr>
            </w:pPr>
            <w:r>
              <w:rPr>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w:t>
            </w:r>
            <w:r>
              <w:rPr>
                <w:sz w:val="24"/>
              </w:rPr>
              <w:t>) форме, в воспринимаемом на слух тексте</w:t>
            </w:r>
          </w:p>
        </w:tc>
      </w:tr>
      <w:tr w:rsidR="00B65645">
        <w:trPr>
          <w:trHeight w:val="1307"/>
        </w:trPr>
        <w:tc>
          <w:tcPr>
            <w:tcW w:w="1077" w:type="dxa"/>
          </w:tcPr>
          <w:p w:rsidR="00B65645" w:rsidRDefault="00D65296">
            <w:pPr>
              <w:pStyle w:val="TableParagraph"/>
              <w:ind w:left="10"/>
              <w:jc w:val="center"/>
              <w:rPr>
                <w:sz w:val="24"/>
              </w:rPr>
            </w:pPr>
            <w:r>
              <w:rPr>
                <w:spacing w:val="-5"/>
                <w:sz w:val="24"/>
              </w:rPr>
              <w:t>1.3</w:t>
            </w:r>
          </w:p>
        </w:tc>
        <w:tc>
          <w:tcPr>
            <w:tcW w:w="7993" w:type="dxa"/>
          </w:tcPr>
          <w:p w:rsidR="00B65645" w:rsidRDefault="00D65296">
            <w:pPr>
              <w:pStyle w:val="TableParagraph"/>
              <w:jc w:val="both"/>
              <w:rPr>
                <w:sz w:val="24"/>
              </w:rPr>
            </w:pPr>
            <w:r>
              <w:rPr>
                <w:sz w:val="24"/>
              </w:rPr>
              <w:t>Смысловое</w:t>
            </w:r>
            <w:r>
              <w:rPr>
                <w:spacing w:val="-2"/>
                <w:sz w:val="24"/>
              </w:rPr>
              <w:t>чтение</w:t>
            </w:r>
          </w:p>
          <w:p w:rsidR="00B65645" w:rsidRDefault="00D65296">
            <w:pPr>
              <w:pStyle w:val="TableParagraph"/>
              <w:spacing w:before="0"/>
              <w:ind w:right="55"/>
              <w:jc w:val="both"/>
              <w:rPr>
                <w:sz w:val="24"/>
              </w:rPr>
            </w:pPr>
            <w:r>
              <w:rPr>
                <w:sz w:val="24"/>
              </w:rPr>
              <w:t>Развитие умения читать про себя и понимать несложные аутентичные тексты разных жанров и стилей, содержащие отдельные неизученные языковыеявления,сразличнойглубинойпроникновениявихсодержание</w:t>
            </w:r>
            <w:r>
              <w:rPr>
                <w:spacing w:val="-10"/>
                <w:sz w:val="24"/>
              </w:rPr>
              <w:t>в</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3"/>
      </w:tblGrid>
      <w:tr w:rsidR="00B65645">
        <w:trPr>
          <w:trHeight w:val="1307"/>
        </w:trPr>
        <w:tc>
          <w:tcPr>
            <w:tcW w:w="1077" w:type="dxa"/>
          </w:tcPr>
          <w:p w:rsidR="00B65645" w:rsidRDefault="00B65645">
            <w:pPr>
              <w:pStyle w:val="TableParagraph"/>
              <w:spacing w:before="0"/>
              <w:ind w:left="0"/>
              <w:rPr>
                <w:sz w:val="24"/>
              </w:rPr>
            </w:pPr>
          </w:p>
        </w:tc>
        <w:tc>
          <w:tcPr>
            <w:tcW w:w="7993" w:type="dxa"/>
          </w:tcPr>
          <w:p w:rsidR="00B65645" w:rsidRDefault="00D65296">
            <w:pPr>
              <w:pStyle w:val="TableParagraph"/>
              <w:ind w:right="54"/>
              <w:jc w:val="both"/>
              <w:rPr>
                <w:sz w:val="24"/>
              </w:rPr>
            </w:pPr>
            <w:r>
              <w:rPr>
                <w:sz w:val="24"/>
              </w:rPr>
              <w:t>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- 350 - 500 слов</w:t>
            </w:r>
            <w:r>
              <w:rPr>
                <w:sz w:val="24"/>
              </w:rPr>
              <w:t>)</w:t>
            </w:r>
          </w:p>
        </w:tc>
      </w:tr>
      <w:tr w:rsidR="00B65645">
        <w:trPr>
          <w:trHeight w:val="1859"/>
        </w:trPr>
        <w:tc>
          <w:tcPr>
            <w:tcW w:w="1077" w:type="dxa"/>
          </w:tcPr>
          <w:p w:rsidR="00B65645" w:rsidRDefault="00D65296">
            <w:pPr>
              <w:pStyle w:val="TableParagraph"/>
              <w:ind w:left="10"/>
              <w:jc w:val="center"/>
              <w:rPr>
                <w:sz w:val="24"/>
              </w:rPr>
            </w:pPr>
            <w:r>
              <w:rPr>
                <w:spacing w:val="-2"/>
                <w:sz w:val="24"/>
              </w:rPr>
              <w:t>1.3.1</w:t>
            </w:r>
          </w:p>
        </w:tc>
        <w:tc>
          <w:tcPr>
            <w:tcW w:w="7993" w:type="dxa"/>
          </w:tcPr>
          <w:p w:rsidR="00B65645" w:rsidRDefault="00D65296">
            <w:pPr>
              <w:pStyle w:val="TableParagraph"/>
              <w:ind w:right="54"/>
              <w:jc w:val="both"/>
              <w:rPr>
                <w:sz w:val="24"/>
              </w:rPr>
            </w:pPr>
            <w:r>
              <w:rPr>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w:t>
            </w:r>
            <w:r>
              <w:rPr>
                <w:sz w:val="24"/>
              </w:rPr>
              <w:t>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B65645">
        <w:trPr>
          <w:trHeight w:val="1583"/>
        </w:trPr>
        <w:tc>
          <w:tcPr>
            <w:tcW w:w="1077" w:type="dxa"/>
          </w:tcPr>
          <w:p w:rsidR="00B65645" w:rsidRDefault="00D65296">
            <w:pPr>
              <w:pStyle w:val="TableParagraph"/>
              <w:ind w:left="10"/>
              <w:jc w:val="center"/>
              <w:rPr>
                <w:sz w:val="24"/>
              </w:rPr>
            </w:pPr>
            <w:r>
              <w:rPr>
                <w:spacing w:val="-2"/>
                <w:sz w:val="24"/>
              </w:rPr>
              <w:t>1.3.2</w:t>
            </w:r>
          </w:p>
        </w:tc>
        <w:tc>
          <w:tcPr>
            <w:tcW w:w="7993" w:type="dxa"/>
          </w:tcPr>
          <w:p w:rsidR="00B65645" w:rsidRDefault="00D65296">
            <w:pPr>
              <w:pStyle w:val="TableParagraph"/>
              <w:ind w:right="54"/>
              <w:jc w:val="both"/>
              <w:rPr>
                <w:sz w:val="24"/>
              </w:rPr>
            </w:pPr>
            <w:r>
              <w:rPr>
                <w:sz w:val="24"/>
              </w:rPr>
              <w:t>Чтение с пониманием нужной (интересующей, запрашиваемой)информации - умение находить в прочитанном тексте и пон</w:t>
            </w:r>
            <w:r>
              <w:rPr>
                <w:sz w:val="24"/>
              </w:rPr>
              <w:t>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p>
        </w:tc>
      </w:tr>
      <w:tr w:rsidR="00B65645">
        <w:trPr>
          <w:trHeight w:val="755"/>
        </w:trPr>
        <w:tc>
          <w:tcPr>
            <w:tcW w:w="1077" w:type="dxa"/>
          </w:tcPr>
          <w:p w:rsidR="00B65645" w:rsidRDefault="00D65296">
            <w:pPr>
              <w:pStyle w:val="TableParagraph"/>
              <w:ind w:left="10"/>
              <w:jc w:val="center"/>
              <w:rPr>
                <w:sz w:val="24"/>
              </w:rPr>
            </w:pPr>
            <w:r>
              <w:rPr>
                <w:spacing w:val="-2"/>
                <w:sz w:val="24"/>
              </w:rPr>
              <w:t>1.3.3</w:t>
            </w:r>
          </w:p>
        </w:tc>
        <w:tc>
          <w:tcPr>
            <w:tcW w:w="7993" w:type="dxa"/>
          </w:tcPr>
          <w:p w:rsidR="00B65645" w:rsidRDefault="00D65296">
            <w:pPr>
              <w:pStyle w:val="TableParagraph"/>
              <w:rPr>
                <w:sz w:val="24"/>
              </w:rPr>
            </w:pPr>
            <w:r>
              <w:rPr>
                <w:sz w:val="24"/>
              </w:rPr>
              <w:t xml:space="preserve">Чтениенесплошныхтекстов(таблиц,диаграмм,схем)ипонимание представленной в них </w:t>
            </w:r>
            <w:r>
              <w:rPr>
                <w:sz w:val="24"/>
              </w:rPr>
              <w:t>информации</w:t>
            </w:r>
          </w:p>
        </w:tc>
      </w:tr>
      <w:tr w:rsidR="00B65645">
        <w:trPr>
          <w:trHeight w:val="1859"/>
        </w:trPr>
        <w:tc>
          <w:tcPr>
            <w:tcW w:w="1077" w:type="dxa"/>
          </w:tcPr>
          <w:p w:rsidR="00B65645" w:rsidRDefault="00D65296">
            <w:pPr>
              <w:pStyle w:val="TableParagraph"/>
              <w:ind w:left="10"/>
              <w:jc w:val="center"/>
              <w:rPr>
                <w:sz w:val="24"/>
              </w:rPr>
            </w:pPr>
            <w:r>
              <w:rPr>
                <w:spacing w:val="-2"/>
                <w:sz w:val="24"/>
              </w:rPr>
              <w:t>1.3.4</w:t>
            </w:r>
          </w:p>
        </w:tc>
        <w:tc>
          <w:tcPr>
            <w:tcW w:w="7993" w:type="dxa"/>
          </w:tcPr>
          <w:p w:rsidR="00B65645" w:rsidRDefault="00D65296">
            <w:pPr>
              <w:pStyle w:val="TableParagraph"/>
              <w:ind w:right="54"/>
              <w:jc w:val="both"/>
              <w:rPr>
                <w:sz w:val="24"/>
              </w:rPr>
            </w:pPr>
            <w:r>
              <w:rPr>
                <w:sz w:val="24"/>
              </w:rPr>
              <w:t>Чтение с полным пониманием содержания несложных аутентичныхтекстов, содержащих отдельные неизученные языковые явления - умения полно и точно понимать текст на основе его информационной переработки (смысловогоиструктурногоанализаотдельных</w:t>
            </w:r>
            <w:r>
              <w:rPr>
                <w:sz w:val="24"/>
              </w:rPr>
              <w:t>частейтекста,выборочного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tc>
      </w:tr>
      <w:tr w:rsidR="00B65645">
        <w:trPr>
          <w:trHeight w:val="755"/>
        </w:trPr>
        <w:tc>
          <w:tcPr>
            <w:tcW w:w="1077" w:type="dxa"/>
          </w:tcPr>
          <w:p w:rsidR="00B65645" w:rsidRDefault="00D65296">
            <w:pPr>
              <w:pStyle w:val="TableParagraph"/>
              <w:ind w:left="10"/>
              <w:jc w:val="center"/>
              <w:rPr>
                <w:sz w:val="24"/>
              </w:rPr>
            </w:pPr>
            <w:r>
              <w:rPr>
                <w:spacing w:val="-5"/>
                <w:sz w:val="24"/>
              </w:rPr>
              <w:t>1.4</w:t>
            </w:r>
          </w:p>
        </w:tc>
        <w:tc>
          <w:tcPr>
            <w:tcW w:w="7993" w:type="dxa"/>
          </w:tcPr>
          <w:p w:rsidR="00B65645" w:rsidRDefault="00D65296">
            <w:pPr>
              <w:pStyle w:val="TableParagraph"/>
              <w:rPr>
                <w:sz w:val="24"/>
              </w:rPr>
            </w:pPr>
            <w:r>
              <w:rPr>
                <w:sz w:val="24"/>
              </w:rPr>
              <w:t>Письменная</w:t>
            </w:r>
            <w:r>
              <w:rPr>
                <w:spacing w:val="-4"/>
                <w:sz w:val="24"/>
              </w:rPr>
              <w:t>речь</w:t>
            </w:r>
          </w:p>
          <w:p w:rsidR="00B65645" w:rsidRDefault="00D65296">
            <w:pPr>
              <w:pStyle w:val="TableParagraph"/>
              <w:spacing w:before="0"/>
              <w:rPr>
                <w:sz w:val="24"/>
              </w:rPr>
            </w:pPr>
            <w:r>
              <w:rPr>
                <w:sz w:val="24"/>
              </w:rPr>
              <w:t>Развитиеуменийписьменной</w:t>
            </w:r>
            <w:r>
              <w:rPr>
                <w:spacing w:val="-4"/>
                <w:sz w:val="24"/>
              </w:rPr>
              <w:t>речи</w:t>
            </w:r>
          </w:p>
        </w:tc>
      </w:tr>
      <w:tr w:rsidR="00B65645">
        <w:trPr>
          <w:trHeight w:val="479"/>
        </w:trPr>
        <w:tc>
          <w:tcPr>
            <w:tcW w:w="1077" w:type="dxa"/>
          </w:tcPr>
          <w:p w:rsidR="00B65645" w:rsidRDefault="00D65296">
            <w:pPr>
              <w:pStyle w:val="TableParagraph"/>
              <w:ind w:left="10"/>
              <w:jc w:val="center"/>
              <w:rPr>
                <w:sz w:val="24"/>
              </w:rPr>
            </w:pPr>
            <w:r>
              <w:rPr>
                <w:spacing w:val="-2"/>
                <w:sz w:val="24"/>
              </w:rPr>
              <w:t>1.4.1</w:t>
            </w:r>
          </w:p>
        </w:tc>
        <w:tc>
          <w:tcPr>
            <w:tcW w:w="7993" w:type="dxa"/>
          </w:tcPr>
          <w:p w:rsidR="00B65645" w:rsidRDefault="00D65296">
            <w:pPr>
              <w:pStyle w:val="TableParagraph"/>
              <w:rPr>
                <w:sz w:val="24"/>
              </w:rPr>
            </w:pPr>
            <w:r>
              <w:rPr>
                <w:sz w:val="24"/>
              </w:rPr>
              <w:t>Составлениеплана(тезисов)устного</w:t>
            </w:r>
            <w:r>
              <w:rPr>
                <w:sz w:val="24"/>
              </w:rPr>
              <w:t>илиписьменного</w:t>
            </w:r>
            <w:r>
              <w:rPr>
                <w:spacing w:val="-2"/>
                <w:sz w:val="24"/>
              </w:rPr>
              <w:t>сообщения</w:t>
            </w:r>
          </w:p>
        </w:tc>
      </w:tr>
      <w:tr w:rsidR="00B65645">
        <w:trPr>
          <w:trHeight w:val="755"/>
        </w:trPr>
        <w:tc>
          <w:tcPr>
            <w:tcW w:w="1077" w:type="dxa"/>
          </w:tcPr>
          <w:p w:rsidR="00B65645" w:rsidRDefault="00D65296">
            <w:pPr>
              <w:pStyle w:val="TableParagraph"/>
              <w:ind w:left="10"/>
              <w:jc w:val="center"/>
              <w:rPr>
                <w:sz w:val="24"/>
              </w:rPr>
            </w:pPr>
            <w:r>
              <w:rPr>
                <w:spacing w:val="-2"/>
                <w:sz w:val="24"/>
              </w:rPr>
              <w:t>1.4.2</w:t>
            </w:r>
          </w:p>
        </w:tc>
        <w:tc>
          <w:tcPr>
            <w:tcW w:w="7993" w:type="dxa"/>
          </w:tcPr>
          <w:p w:rsidR="00B65645" w:rsidRDefault="00D65296">
            <w:pPr>
              <w:pStyle w:val="TableParagraph"/>
              <w:rPr>
                <w:sz w:val="24"/>
              </w:rPr>
            </w:pPr>
            <w:r>
              <w:rPr>
                <w:sz w:val="24"/>
              </w:rPr>
              <w:t>Заполнениеанкетиформуляров:сообщениеосебеосновныхсведенийв соответствии с нормами, принятыми в стране (странах) изучаемого языка</w:t>
            </w:r>
          </w:p>
        </w:tc>
      </w:tr>
      <w:tr w:rsidR="00B65645">
        <w:trPr>
          <w:trHeight w:val="1031"/>
        </w:trPr>
        <w:tc>
          <w:tcPr>
            <w:tcW w:w="1077" w:type="dxa"/>
          </w:tcPr>
          <w:p w:rsidR="00B65645" w:rsidRDefault="00D65296">
            <w:pPr>
              <w:pStyle w:val="TableParagraph"/>
              <w:ind w:left="10"/>
              <w:jc w:val="center"/>
              <w:rPr>
                <w:sz w:val="24"/>
              </w:rPr>
            </w:pPr>
            <w:r>
              <w:rPr>
                <w:spacing w:val="-2"/>
                <w:sz w:val="24"/>
              </w:rPr>
              <w:t>1.4.3</w:t>
            </w:r>
          </w:p>
        </w:tc>
        <w:tc>
          <w:tcPr>
            <w:tcW w:w="7993" w:type="dxa"/>
          </w:tcPr>
          <w:p w:rsidR="00B65645" w:rsidRDefault="00D65296">
            <w:pPr>
              <w:pStyle w:val="TableParagraph"/>
              <w:ind w:right="55"/>
              <w:jc w:val="both"/>
              <w:rPr>
                <w:sz w:val="24"/>
              </w:rPr>
            </w:pPr>
            <w:r>
              <w:rPr>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tc>
      </w:tr>
      <w:tr w:rsidR="00B65645">
        <w:trPr>
          <w:trHeight w:val="1031"/>
        </w:trPr>
        <w:tc>
          <w:tcPr>
            <w:tcW w:w="1077" w:type="dxa"/>
          </w:tcPr>
          <w:p w:rsidR="00B65645" w:rsidRDefault="00D65296">
            <w:pPr>
              <w:pStyle w:val="TableParagraph"/>
              <w:ind w:left="10"/>
              <w:jc w:val="center"/>
              <w:rPr>
                <w:sz w:val="24"/>
              </w:rPr>
            </w:pPr>
            <w:r>
              <w:rPr>
                <w:spacing w:val="-2"/>
                <w:sz w:val="24"/>
              </w:rPr>
              <w:t>1.4.4</w:t>
            </w:r>
          </w:p>
        </w:tc>
        <w:tc>
          <w:tcPr>
            <w:tcW w:w="7993" w:type="dxa"/>
          </w:tcPr>
          <w:p w:rsidR="00B65645" w:rsidRDefault="00D65296">
            <w:pPr>
              <w:pStyle w:val="TableParagraph"/>
              <w:ind w:right="55"/>
              <w:jc w:val="both"/>
              <w:rPr>
                <w:sz w:val="24"/>
              </w:rPr>
            </w:pPr>
            <w:r>
              <w:rPr>
                <w:sz w:val="24"/>
              </w:rPr>
              <w:t>Создание небольшого письменного высказывания с использованием образца, пла</w:t>
            </w:r>
            <w:r>
              <w:rPr>
                <w:sz w:val="24"/>
              </w:rPr>
              <w:t>на, таблицы и (или) прочитанного (прослушанного) текста (объем письменного высказывания - до 110 слов)</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3" w:type="dxa"/>
          </w:tcPr>
          <w:p w:rsidR="00B65645" w:rsidRDefault="00D65296">
            <w:pPr>
              <w:pStyle w:val="TableParagraph"/>
              <w:rPr>
                <w:sz w:val="24"/>
              </w:rPr>
            </w:pPr>
            <w:r>
              <w:rPr>
                <w:sz w:val="24"/>
              </w:rPr>
              <w:t>Языковыезнанияи</w:t>
            </w:r>
            <w:r>
              <w:rPr>
                <w:spacing w:val="-2"/>
                <w:sz w:val="24"/>
              </w:rPr>
              <w:t xml:space="preserve"> навыки</w:t>
            </w:r>
          </w:p>
        </w:tc>
      </w:tr>
      <w:tr w:rsidR="00B65645">
        <w:trPr>
          <w:trHeight w:val="479"/>
        </w:trPr>
        <w:tc>
          <w:tcPr>
            <w:tcW w:w="1077" w:type="dxa"/>
          </w:tcPr>
          <w:p w:rsidR="00B65645" w:rsidRDefault="00D65296">
            <w:pPr>
              <w:pStyle w:val="TableParagraph"/>
              <w:ind w:left="10"/>
              <w:jc w:val="center"/>
              <w:rPr>
                <w:sz w:val="24"/>
              </w:rPr>
            </w:pPr>
            <w:r>
              <w:rPr>
                <w:spacing w:val="-5"/>
                <w:sz w:val="24"/>
              </w:rPr>
              <w:t>2.1</w:t>
            </w:r>
          </w:p>
        </w:tc>
        <w:tc>
          <w:tcPr>
            <w:tcW w:w="7993" w:type="dxa"/>
          </w:tcPr>
          <w:p w:rsidR="00B65645" w:rsidRDefault="00D65296">
            <w:pPr>
              <w:pStyle w:val="TableParagraph"/>
              <w:rPr>
                <w:sz w:val="24"/>
              </w:rPr>
            </w:pPr>
            <w:r>
              <w:rPr>
                <w:sz w:val="24"/>
              </w:rPr>
              <w:t>Фонетическаясторона</w:t>
            </w:r>
            <w:r>
              <w:rPr>
                <w:spacing w:val="-4"/>
                <w:sz w:val="24"/>
              </w:rPr>
              <w:t>речи</w:t>
            </w:r>
          </w:p>
        </w:tc>
      </w:tr>
      <w:tr w:rsidR="00B65645">
        <w:trPr>
          <w:trHeight w:val="1583"/>
        </w:trPr>
        <w:tc>
          <w:tcPr>
            <w:tcW w:w="1077" w:type="dxa"/>
          </w:tcPr>
          <w:p w:rsidR="00B65645" w:rsidRDefault="00D65296">
            <w:pPr>
              <w:pStyle w:val="TableParagraph"/>
              <w:ind w:left="10"/>
              <w:jc w:val="center"/>
              <w:rPr>
                <w:sz w:val="24"/>
              </w:rPr>
            </w:pPr>
            <w:r>
              <w:rPr>
                <w:spacing w:val="-2"/>
                <w:sz w:val="24"/>
              </w:rPr>
              <w:t>2.1.1</w:t>
            </w:r>
          </w:p>
        </w:tc>
        <w:tc>
          <w:tcPr>
            <w:tcW w:w="7993" w:type="dxa"/>
          </w:tcPr>
          <w:p w:rsidR="00B65645" w:rsidRDefault="00D65296">
            <w:pPr>
              <w:pStyle w:val="TableParagraph"/>
              <w:ind w:right="54"/>
              <w:jc w:val="both"/>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w:t>
            </w:r>
            <w:r>
              <w:rPr>
                <w:sz w:val="24"/>
              </w:rPr>
              <w:t>ых словах; чтение новых слов согласно основным правилам чтения</w:t>
            </w:r>
          </w:p>
        </w:tc>
      </w:tr>
    </w:tbl>
    <w:p w:rsidR="00B65645" w:rsidRDefault="00B65645">
      <w:pPr>
        <w:pStyle w:val="TableParagraph"/>
        <w:jc w:val="both"/>
        <w:rPr>
          <w:sz w:val="24"/>
        </w:rPr>
        <w:sectPr w:rsidR="00B65645">
          <w:type w:val="continuous"/>
          <w:pgSz w:w="11910" w:h="16840"/>
          <w:pgMar w:top="1100" w:right="0" w:bottom="9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3"/>
      </w:tblGrid>
      <w:tr w:rsidR="00B65645">
        <w:trPr>
          <w:trHeight w:val="1307"/>
        </w:trPr>
        <w:tc>
          <w:tcPr>
            <w:tcW w:w="1077" w:type="dxa"/>
          </w:tcPr>
          <w:p w:rsidR="00B65645" w:rsidRDefault="00D65296">
            <w:pPr>
              <w:pStyle w:val="TableParagraph"/>
              <w:ind w:left="10"/>
              <w:jc w:val="center"/>
              <w:rPr>
                <w:sz w:val="24"/>
              </w:rPr>
            </w:pPr>
            <w:r>
              <w:rPr>
                <w:spacing w:val="-2"/>
                <w:sz w:val="24"/>
              </w:rPr>
              <w:lastRenderedPageBreak/>
              <w:t>2.1.2</w:t>
            </w:r>
          </w:p>
        </w:tc>
        <w:tc>
          <w:tcPr>
            <w:tcW w:w="7993" w:type="dxa"/>
          </w:tcPr>
          <w:p w:rsidR="00B65645" w:rsidRDefault="00D65296">
            <w:pPr>
              <w:pStyle w:val="TableParagraph"/>
              <w:ind w:right="55"/>
              <w:jc w:val="both"/>
              <w:rPr>
                <w:sz w:val="24"/>
              </w:rPr>
            </w:pPr>
            <w:r>
              <w:rPr>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B65645">
        <w:trPr>
          <w:trHeight w:val="479"/>
        </w:trPr>
        <w:tc>
          <w:tcPr>
            <w:tcW w:w="1077" w:type="dxa"/>
          </w:tcPr>
          <w:p w:rsidR="00B65645" w:rsidRDefault="00D65296">
            <w:pPr>
              <w:pStyle w:val="TableParagraph"/>
              <w:ind w:left="10"/>
              <w:jc w:val="center"/>
              <w:rPr>
                <w:sz w:val="24"/>
              </w:rPr>
            </w:pPr>
            <w:r>
              <w:rPr>
                <w:spacing w:val="-5"/>
                <w:sz w:val="24"/>
              </w:rPr>
              <w:t>2.2</w:t>
            </w:r>
          </w:p>
        </w:tc>
        <w:tc>
          <w:tcPr>
            <w:tcW w:w="7993" w:type="dxa"/>
          </w:tcPr>
          <w:p w:rsidR="00B65645" w:rsidRDefault="00D65296">
            <w:pPr>
              <w:pStyle w:val="TableParagraph"/>
              <w:rPr>
                <w:sz w:val="24"/>
              </w:rPr>
            </w:pPr>
            <w:r>
              <w:rPr>
                <w:sz w:val="24"/>
              </w:rPr>
              <w:t>Графика,орфографияи</w:t>
            </w:r>
            <w:r>
              <w:rPr>
                <w:spacing w:val="-2"/>
                <w:sz w:val="24"/>
              </w:rPr>
              <w:t>пунктуация</w:t>
            </w:r>
          </w:p>
        </w:tc>
      </w:tr>
      <w:tr w:rsidR="00B65645">
        <w:trPr>
          <w:trHeight w:val="479"/>
        </w:trPr>
        <w:tc>
          <w:tcPr>
            <w:tcW w:w="1077" w:type="dxa"/>
          </w:tcPr>
          <w:p w:rsidR="00B65645" w:rsidRDefault="00D65296">
            <w:pPr>
              <w:pStyle w:val="TableParagraph"/>
              <w:ind w:left="10"/>
              <w:jc w:val="center"/>
              <w:rPr>
                <w:sz w:val="24"/>
              </w:rPr>
            </w:pPr>
            <w:r>
              <w:rPr>
                <w:spacing w:val="-2"/>
                <w:sz w:val="24"/>
              </w:rPr>
              <w:t>2.2.1</w:t>
            </w:r>
          </w:p>
        </w:tc>
        <w:tc>
          <w:tcPr>
            <w:tcW w:w="7993" w:type="dxa"/>
          </w:tcPr>
          <w:p w:rsidR="00B65645" w:rsidRDefault="00D65296">
            <w:pPr>
              <w:pStyle w:val="TableParagraph"/>
              <w:rPr>
                <w:sz w:val="24"/>
              </w:rPr>
            </w:pPr>
            <w:r>
              <w:rPr>
                <w:sz w:val="24"/>
              </w:rPr>
              <w:t>Правильноенаписаниеизученных</w:t>
            </w:r>
            <w:r>
              <w:rPr>
                <w:spacing w:val="-4"/>
                <w:sz w:val="24"/>
              </w:rPr>
              <w:t>слов</w:t>
            </w:r>
          </w:p>
        </w:tc>
      </w:tr>
      <w:tr w:rsidR="00B65645">
        <w:trPr>
          <w:trHeight w:val="1583"/>
        </w:trPr>
        <w:tc>
          <w:tcPr>
            <w:tcW w:w="1077" w:type="dxa"/>
          </w:tcPr>
          <w:p w:rsidR="00B65645" w:rsidRDefault="00D65296">
            <w:pPr>
              <w:pStyle w:val="TableParagraph"/>
              <w:ind w:left="10"/>
              <w:jc w:val="center"/>
              <w:rPr>
                <w:sz w:val="24"/>
              </w:rPr>
            </w:pPr>
            <w:r>
              <w:rPr>
                <w:spacing w:val="-2"/>
                <w:sz w:val="24"/>
              </w:rPr>
              <w:t>2.2.2</w:t>
            </w:r>
          </w:p>
        </w:tc>
        <w:tc>
          <w:tcPr>
            <w:tcW w:w="7993" w:type="dxa"/>
          </w:tcPr>
          <w:p w:rsidR="00B65645" w:rsidRDefault="00D65296">
            <w:pPr>
              <w:pStyle w:val="TableParagraph"/>
              <w:ind w:right="55"/>
              <w:jc w:val="both"/>
              <w:rPr>
                <w:sz w:val="24"/>
              </w:rPr>
            </w:pPr>
            <w:r>
              <w:rPr>
                <w:sz w:val="24"/>
              </w:rPr>
              <w:t xml:space="preserve">Правильное использование знаков препинания: точки, вопросительного и восклицательногознаковвконцепредложения,запятойприперечислениии обращении, при вводных словах, обозначающих порядок мыслей и их связь (например, в </w:t>
            </w:r>
            <w:r>
              <w:rPr>
                <w:sz w:val="24"/>
              </w:rPr>
              <w:t>английском языке: firstly/first of all, secondly, finally, on the one hand, on the other hand), апострофа</w:t>
            </w:r>
          </w:p>
        </w:tc>
      </w:tr>
      <w:tr w:rsidR="00B65645">
        <w:trPr>
          <w:trHeight w:val="1031"/>
        </w:trPr>
        <w:tc>
          <w:tcPr>
            <w:tcW w:w="1077" w:type="dxa"/>
          </w:tcPr>
          <w:p w:rsidR="00B65645" w:rsidRDefault="00D65296">
            <w:pPr>
              <w:pStyle w:val="TableParagraph"/>
              <w:ind w:left="10"/>
              <w:jc w:val="center"/>
              <w:rPr>
                <w:sz w:val="24"/>
              </w:rPr>
            </w:pPr>
            <w:r>
              <w:rPr>
                <w:spacing w:val="-2"/>
                <w:sz w:val="24"/>
              </w:rPr>
              <w:t>2.2.3</w:t>
            </w:r>
          </w:p>
        </w:tc>
        <w:tc>
          <w:tcPr>
            <w:tcW w:w="7993" w:type="dxa"/>
          </w:tcPr>
          <w:p w:rsidR="00B65645" w:rsidRDefault="00D65296">
            <w:pPr>
              <w:pStyle w:val="TableParagraph"/>
              <w:ind w:right="55"/>
              <w:jc w:val="both"/>
              <w:rPr>
                <w:sz w:val="24"/>
              </w:rPr>
            </w:pPr>
            <w:r>
              <w:rPr>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65645">
        <w:trPr>
          <w:trHeight w:val="479"/>
        </w:trPr>
        <w:tc>
          <w:tcPr>
            <w:tcW w:w="1077" w:type="dxa"/>
          </w:tcPr>
          <w:p w:rsidR="00B65645" w:rsidRDefault="00D65296">
            <w:pPr>
              <w:pStyle w:val="TableParagraph"/>
              <w:ind w:left="10"/>
              <w:jc w:val="center"/>
              <w:rPr>
                <w:sz w:val="24"/>
              </w:rPr>
            </w:pPr>
            <w:r>
              <w:rPr>
                <w:spacing w:val="-5"/>
                <w:sz w:val="24"/>
              </w:rPr>
              <w:t>2.3</w:t>
            </w:r>
          </w:p>
        </w:tc>
        <w:tc>
          <w:tcPr>
            <w:tcW w:w="7993" w:type="dxa"/>
          </w:tcPr>
          <w:p w:rsidR="00B65645" w:rsidRDefault="00D65296">
            <w:pPr>
              <w:pStyle w:val="TableParagraph"/>
              <w:rPr>
                <w:sz w:val="24"/>
              </w:rPr>
            </w:pPr>
            <w:r>
              <w:rPr>
                <w:sz w:val="24"/>
              </w:rPr>
              <w:t>Лексическаясторона</w:t>
            </w:r>
            <w:r>
              <w:rPr>
                <w:spacing w:val="-4"/>
                <w:sz w:val="24"/>
              </w:rPr>
              <w:t>речи</w:t>
            </w:r>
          </w:p>
        </w:tc>
      </w:tr>
      <w:tr w:rsidR="00B65645">
        <w:trPr>
          <w:trHeight w:val="1583"/>
        </w:trPr>
        <w:tc>
          <w:tcPr>
            <w:tcW w:w="1077" w:type="dxa"/>
          </w:tcPr>
          <w:p w:rsidR="00B65645" w:rsidRDefault="00D65296">
            <w:pPr>
              <w:pStyle w:val="TableParagraph"/>
              <w:ind w:left="10"/>
              <w:jc w:val="center"/>
              <w:rPr>
                <w:sz w:val="24"/>
              </w:rPr>
            </w:pPr>
            <w:r>
              <w:rPr>
                <w:spacing w:val="-2"/>
                <w:sz w:val="24"/>
              </w:rPr>
              <w:t>2.3.1</w:t>
            </w:r>
          </w:p>
        </w:tc>
        <w:tc>
          <w:tcPr>
            <w:tcW w:w="7993" w:type="dxa"/>
          </w:tcPr>
          <w:p w:rsidR="00B65645" w:rsidRDefault="00D65296">
            <w:pPr>
              <w:pStyle w:val="TableParagraph"/>
              <w:ind w:right="53"/>
              <w:jc w:val="both"/>
              <w:rPr>
                <w:sz w:val="24"/>
              </w:rPr>
            </w:pPr>
            <w:r>
              <w:rPr>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w:t>
            </w:r>
            <w:r>
              <w:rPr>
                <w:sz w:val="24"/>
              </w:rPr>
              <w:t>языкенормы лексической сочетаемости</w:t>
            </w:r>
          </w:p>
        </w:tc>
      </w:tr>
      <w:tr w:rsidR="00B65645">
        <w:trPr>
          <w:trHeight w:val="1031"/>
        </w:trPr>
        <w:tc>
          <w:tcPr>
            <w:tcW w:w="1077" w:type="dxa"/>
          </w:tcPr>
          <w:p w:rsidR="00B65645" w:rsidRDefault="00D65296">
            <w:pPr>
              <w:pStyle w:val="TableParagraph"/>
              <w:ind w:left="10"/>
              <w:jc w:val="center"/>
              <w:rPr>
                <w:sz w:val="24"/>
              </w:rPr>
            </w:pPr>
            <w:r>
              <w:rPr>
                <w:spacing w:val="-2"/>
                <w:sz w:val="24"/>
              </w:rPr>
              <w:t>2.3.2</w:t>
            </w:r>
          </w:p>
        </w:tc>
        <w:tc>
          <w:tcPr>
            <w:tcW w:w="7993" w:type="dxa"/>
          </w:tcPr>
          <w:p w:rsidR="00B65645" w:rsidRDefault="00D65296">
            <w:pPr>
              <w:pStyle w:val="TableParagraph"/>
              <w:ind w:right="55"/>
              <w:jc w:val="both"/>
              <w:rPr>
                <w:sz w:val="24"/>
              </w:rPr>
            </w:pPr>
            <w:r>
              <w:rPr>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B65645">
        <w:trPr>
          <w:trHeight w:val="479"/>
        </w:trPr>
        <w:tc>
          <w:tcPr>
            <w:tcW w:w="1077" w:type="dxa"/>
          </w:tcPr>
          <w:p w:rsidR="00B65645" w:rsidRDefault="00D65296">
            <w:pPr>
              <w:pStyle w:val="TableParagraph"/>
              <w:ind w:left="10"/>
              <w:jc w:val="center"/>
              <w:rPr>
                <w:sz w:val="24"/>
              </w:rPr>
            </w:pPr>
            <w:r>
              <w:rPr>
                <w:spacing w:val="-2"/>
                <w:sz w:val="24"/>
              </w:rPr>
              <w:t>2.3.</w:t>
            </w:r>
            <w:r>
              <w:rPr>
                <w:spacing w:val="-2"/>
                <w:sz w:val="24"/>
              </w:rPr>
              <w:t>3</w:t>
            </w:r>
          </w:p>
        </w:tc>
        <w:tc>
          <w:tcPr>
            <w:tcW w:w="7993" w:type="dxa"/>
          </w:tcPr>
          <w:p w:rsidR="00B65645" w:rsidRDefault="00D65296">
            <w:pPr>
              <w:pStyle w:val="TableParagraph"/>
              <w:rPr>
                <w:sz w:val="24"/>
              </w:rPr>
            </w:pPr>
            <w:r>
              <w:rPr>
                <w:sz w:val="24"/>
              </w:rPr>
              <w:t>Многозначныелексическиеединицы.Синонимы.</w:t>
            </w:r>
            <w:r>
              <w:rPr>
                <w:spacing w:val="-2"/>
                <w:sz w:val="24"/>
              </w:rPr>
              <w:t>Антонимы</w:t>
            </w:r>
          </w:p>
        </w:tc>
      </w:tr>
      <w:tr w:rsidR="00B65645">
        <w:trPr>
          <w:trHeight w:val="479"/>
        </w:trPr>
        <w:tc>
          <w:tcPr>
            <w:tcW w:w="1077" w:type="dxa"/>
          </w:tcPr>
          <w:p w:rsidR="00B65645" w:rsidRDefault="00D65296">
            <w:pPr>
              <w:pStyle w:val="TableParagraph"/>
              <w:ind w:left="10"/>
              <w:jc w:val="center"/>
              <w:rPr>
                <w:sz w:val="24"/>
              </w:rPr>
            </w:pPr>
            <w:r>
              <w:rPr>
                <w:spacing w:val="-2"/>
                <w:sz w:val="24"/>
              </w:rPr>
              <w:t>2.3.4</w:t>
            </w:r>
          </w:p>
        </w:tc>
        <w:tc>
          <w:tcPr>
            <w:tcW w:w="7993" w:type="dxa"/>
          </w:tcPr>
          <w:p w:rsidR="00B65645" w:rsidRDefault="00D65296">
            <w:pPr>
              <w:pStyle w:val="TableParagraph"/>
              <w:rPr>
                <w:sz w:val="24"/>
              </w:rPr>
            </w:pPr>
            <w:r>
              <w:rPr>
                <w:sz w:val="24"/>
              </w:rPr>
              <w:t>Интернациональные</w:t>
            </w:r>
            <w:r>
              <w:rPr>
                <w:spacing w:val="-2"/>
                <w:sz w:val="24"/>
              </w:rPr>
              <w:t>слова</w:t>
            </w:r>
          </w:p>
        </w:tc>
      </w:tr>
      <w:tr w:rsidR="00B65645">
        <w:trPr>
          <w:trHeight w:val="479"/>
        </w:trPr>
        <w:tc>
          <w:tcPr>
            <w:tcW w:w="1077" w:type="dxa"/>
          </w:tcPr>
          <w:p w:rsidR="00B65645" w:rsidRDefault="00D65296">
            <w:pPr>
              <w:pStyle w:val="TableParagraph"/>
              <w:ind w:left="10"/>
              <w:jc w:val="center"/>
              <w:rPr>
                <w:sz w:val="24"/>
              </w:rPr>
            </w:pPr>
            <w:r>
              <w:rPr>
                <w:spacing w:val="-2"/>
                <w:sz w:val="24"/>
              </w:rPr>
              <w:t>2.3.5</w:t>
            </w:r>
          </w:p>
        </w:tc>
        <w:tc>
          <w:tcPr>
            <w:tcW w:w="7993" w:type="dxa"/>
          </w:tcPr>
          <w:p w:rsidR="00B65645" w:rsidRDefault="00D65296">
            <w:pPr>
              <w:pStyle w:val="TableParagraph"/>
              <w:rPr>
                <w:sz w:val="24"/>
              </w:rPr>
            </w:pPr>
            <w:r>
              <w:rPr>
                <w:sz w:val="24"/>
              </w:rPr>
              <w:t>Наиболеечастотныефразовые</w:t>
            </w:r>
            <w:r>
              <w:rPr>
                <w:spacing w:val="-2"/>
                <w:sz w:val="24"/>
              </w:rPr>
              <w:t>глаголы</w:t>
            </w:r>
          </w:p>
        </w:tc>
      </w:tr>
      <w:tr w:rsidR="00B65645">
        <w:trPr>
          <w:trHeight w:val="479"/>
        </w:trPr>
        <w:tc>
          <w:tcPr>
            <w:tcW w:w="1077" w:type="dxa"/>
          </w:tcPr>
          <w:p w:rsidR="00B65645" w:rsidRDefault="00D65296">
            <w:pPr>
              <w:pStyle w:val="TableParagraph"/>
              <w:ind w:left="10"/>
              <w:jc w:val="center"/>
              <w:rPr>
                <w:sz w:val="24"/>
              </w:rPr>
            </w:pPr>
            <w:r>
              <w:rPr>
                <w:spacing w:val="-2"/>
                <w:sz w:val="24"/>
              </w:rPr>
              <w:t>2.3.6</w:t>
            </w:r>
          </w:p>
        </w:tc>
        <w:tc>
          <w:tcPr>
            <w:tcW w:w="7993" w:type="dxa"/>
          </w:tcPr>
          <w:p w:rsidR="00B65645" w:rsidRDefault="00D65296">
            <w:pPr>
              <w:pStyle w:val="TableParagraph"/>
              <w:rPr>
                <w:sz w:val="24"/>
              </w:rPr>
            </w:pPr>
            <w:r>
              <w:rPr>
                <w:sz w:val="24"/>
              </w:rPr>
              <w:t>Сокращенияи</w:t>
            </w:r>
            <w:r>
              <w:rPr>
                <w:spacing w:val="-2"/>
                <w:sz w:val="24"/>
              </w:rPr>
              <w:t xml:space="preserve"> аббревиатуры</w:t>
            </w:r>
          </w:p>
        </w:tc>
      </w:tr>
      <w:tr w:rsidR="00B65645">
        <w:trPr>
          <w:trHeight w:val="479"/>
        </w:trPr>
        <w:tc>
          <w:tcPr>
            <w:tcW w:w="1077" w:type="dxa"/>
          </w:tcPr>
          <w:p w:rsidR="00B65645" w:rsidRDefault="00D65296">
            <w:pPr>
              <w:pStyle w:val="TableParagraph"/>
              <w:ind w:left="10"/>
              <w:jc w:val="center"/>
              <w:rPr>
                <w:sz w:val="24"/>
              </w:rPr>
            </w:pPr>
            <w:r>
              <w:rPr>
                <w:spacing w:val="-2"/>
                <w:sz w:val="24"/>
              </w:rPr>
              <w:t>2.3.7</w:t>
            </w:r>
          </w:p>
        </w:tc>
        <w:tc>
          <w:tcPr>
            <w:tcW w:w="7993" w:type="dxa"/>
          </w:tcPr>
          <w:p w:rsidR="00B65645" w:rsidRDefault="00D65296">
            <w:pPr>
              <w:pStyle w:val="TableParagraph"/>
              <w:rPr>
                <w:sz w:val="24"/>
              </w:rPr>
            </w:pPr>
            <w:r>
              <w:rPr>
                <w:sz w:val="24"/>
              </w:rPr>
              <w:t>Основныеспособысловообразования-</w:t>
            </w:r>
            <w:r>
              <w:rPr>
                <w:spacing w:val="-2"/>
                <w:sz w:val="24"/>
              </w:rPr>
              <w:t>аффиксация:</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2.3.7.1</w:t>
            </w:r>
          </w:p>
        </w:tc>
        <w:tc>
          <w:tcPr>
            <w:tcW w:w="7993" w:type="dxa"/>
          </w:tcPr>
          <w:p w:rsidR="00B65645" w:rsidRPr="00D65296" w:rsidRDefault="00D65296">
            <w:pPr>
              <w:pStyle w:val="TableParagraph"/>
              <w:rPr>
                <w:sz w:val="24"/>
                <w:lang w:val="en-US"/>
              </w:rPr>
            </w:pPr>
            <w:r>
              <w:rPr>
                <w:sz w:val="24"/>
              </w:rPr>
              <w:t>образованиеименсуществительныхприпомощи</w:t>
            </w:r>
            <w:r>
              <w:rPr>
                <w:spacing w:val="-2"/>
                <w:sz w:val="24"/>
              </w:rPr>
              <w:t>суффиксов</w:t>
            </w:r>
            <w:r w:rsidRPr="00D65296">
              <w:rPr>
                <w:spacing w:val="-2"/>
                <w:sz w:val="24"/>
                <w:lang w:val="en-US"/>
              </w:rPr>
              <w:t>:</w:t>
            </w:r>
          </w:p>
          <w:p w:rsidR="00B65645" w:rsidRPr="00D65296" w:rsidRDefault="00D65296">
            <w:pPr>
              <w:pStyle w:val="TableParagraph"/>
              <w:spacing w:before="0"/>
              <w:rPr>
                <w:sz w:val="24"/>
                <w:lang w:val="en-US"/>
              </w:rPr>
            </w:pPr>
            <w:r w:rsidRPr="00D65296">
              <w:rPr>
                <w:sz w:val="24"/>
                <w:lang w:val="en-US"/>
              </w:rPr>
              <w:t>-ance/-ence(performance/residence),-ity(activity),-ship</w:t>
            </w:r>
            <w:r w:rsidRPr="00D65296">
              <w:rPr>
                <w:spacing w:val="-2"/>
                <w:sz w:val="24"/>
                <w:lang w:val="en-US"/>
              </w:rPr>
              <w:t>(friendship)</w:t>
            </w:r>
          </w:p>
        </w:tc>
      </w:tr>
      <w:tr w:rsidR="00B65645">
        <w:trPr>
          <w:trHeight w:val="755"/>
        </w:trPr>
        <w:tc>
          <w:tcPr>
            <w:tcW w:w="1077" w:type="dxa"/>
          </w:tcPr>
          <w:p w:rsidR="00B65645" w:rsidRDefault="00D65296">
            <w:pPr>
              <w:pStyle w:val="TableParagraph"/>
              <w:ind w:left="10"/>
              <w:jc w:val="center"/>
              <w:rPr>
                <w:sz w:val="24"/>
              </w:rPr>
            </w:pPr>
            <w:r>
              <w:rPr>
                <w:spacing w:val="-2"/>
                <w:sz w:val="24"/>
              </w:rPr>
              <w:t>2.3.7.2</w:t>
            </w:r>
          </w:p>
        </w:tc>
        <w:tc>
          <w:tcPr>
            <w:tcW w:w="7993" w:type="dxa"/>
          </w:tcPr>
          <w:p w:rsidR="00B65645" w:rsidRDefault="00D65296">
            <w:pPr>
              <w:pStyle w:val="TableParagraph"/>
              <w:tabs>
                <w:tab w:val="left" w:pos="1615"/>
                <w:tab w:val="left" w:pos="2418"/>
                <w:tab w:val="left" w:pos="4363"/>
                <w:tab w:val="left" w:pos="5028"/>
                <w:tab w:val="left" w:pos="6150"/>
                <w:tab w:val="left" w:pos="7406"/>
              </w:tabs>
              <w:ind w:right="55"/>
              <w:rPr>
                <w:sz w:val="24"/>
              </w:rPr>
            </w:pPr>
            <w:r>
              <w:rPr>
                <w:spacing w:val="-2"/>
                <w:sz w:val="24"/>
              </w:rPr>
              <w:t>образование</w:t>
            </w:r>
            <w:r>
              <w:rPr>
                <w:sz w:val="24"/>
              </w:rPr>
              <w:tab/>
            </w:r>
            <w:r>
              <w:rPr>
                <w:spacing w:val="-4"/>
                <w:sz w:val="24"/>
              </w:rPr>
              <w:t>имен</w:t>
            </w:r>
            <w:r>
              <w:rPr>
                <w:sz w:val="24"/>
              </w:rPr>
              <w:tab/>
            </w:r>
            <w:r>
              <w:rPr>
                <w:spacing w:val="-2"/>
                <w:sz w:val="24"/>
              </w:rPr>
              <w:t>прилагательных</w:t>
            </w:r>
            <w:r>
              <w:rPr>
                <w:sz w:val="24"/>
              </w:rPr>
              <w:tab/>
            </w:r>
            <w:r>
              <w:rPr>
                <w:spacing w:val="-4"/>
                <w:sz w:val="24"/>
              </w:rPr>
              <w:t>при</w:t>
            </w:r>
            <w:r>
              <w:rPr>
                <w:sz w:val="24"/>
              </w:rPr>
              <w:tab/>
            </w:r>
            <w:r>
              <w:rPr>
                <w:spacing w:val="-2"/>
                <w:sz w:val="24"/>
              </w:rPr>
              <w:t>помощи</w:t>
            </w:r>
            <w:r>
              <w:rPr>
                <w:sz w:val="24"/>
              </w:rPr>
              <w:tab/>
            </w:r>
            <w:r>
              <w:rPr>
                <w:spacing w:val="-2"/>
                <w:sz w:val="24"/>
              </w:rPr>
              <w:t>префикса</w:t>
            </w:r>
            <w:r>
              <w:rPr>
                <w:sz w:val="24"/>
              </w:rPr>
              <w:tab/>
            </w:r>
            <w:r>
              <w:rPr>
                <w:spacing w:val="-2"/>
                <w:sz w:val="24"/>
              </w:rPr>
              <w:t>inter- (international)</w:t>
            </w:r>
          </w:p>
        </w:tc>
      </w:tr>
      <w:tr w:rsidR="00B65645">
        <w:trPr>
          <w:trHeight w:val="755"/>
        </w:trPr>
        <w:tc>
          <w:tcPr>
            <w:tcW w:w="1077" w:type="dxa"/>
          </w:tcPr>
          <w:p w:rsidR="00B65645" w:rsidRDefault="00D65296">
            <w:pPr>
              <w:pStyle w:val="TableParagraph"/>
              <w:ind w:left="10"/>
              <w:jc w:val="center"/>
              <w:rPr>
                <w:sz w:val="24"/>
              </w:rPr>
            </w:pPr>
            <w:r>
              <w:rPr>
                <w:spacing w:val="-2"/>
                <w:sz w:val="24"/>
              </w:rPr>
              <w:t>2.3.7.3</w:t>
            </w:r>
          </w:p>
        </w:tc>
        <w:tc>
          <w:tcPr>
            <w:tcW w:w="7993" w:type="dxa"/>
          </w:tcPr>
          <w:p w:rsidR="00B65645" w:rsidRDefault="00D65296">
            <w:pPr>
              <w:pStyle w:val="TableParagraph"/>
              <w:rPr>
                <w:sz w:val="24"/>
              </w:rPr>
            </w:pPr>
            <w:r>
              <w:rPr>
                <w:sz w:val="24"/>
              </w:rPr>
              <w:t xml:space="preserve">образованиеименприлагательныхприпомощисуффиксов-edи-ing </w:t>
            </w:r>
            <w:r>
              <w:rPr>
                <w:spacing w:val="-2"/>
                <w:sz w:val="24"/>
              </w:rPr>
              <w:t>(interested/interesting)</w:t>
            </w:r>
          </w:p>
        </w:tc>
      </w:tr>
      <w:tr w:rsidR="00B65645">
        <w:trPr>
          <w:trHeight w:val="479"/>
        </w:trPr>
        <w:tc>
          <w:tcPr>
            <w:tcW w:w="1077" w:type="dxa"/>
          </w:tcPr>
          <w:p w:rsidR="00B65645" w:rsidRDefault="00D65296">
            <w:pPr>
              <w:pStyle w:val="TableParagraph"/>
              <w:ind w:left="10"/>
              <w:jc w:val="center"/>
              <w:rPr>
                <w:sz w:val="24"/>
              </w:rPr>
            </w:pPr>
            <w:r>
              <w:rPr>
                <w:spacing w:val="-2"/>
                <w:sz w:val="24"/>
              </w:rPr>
              <w:t>2.3.8</w:t>
            </w:r>
          </w:p>
        </w:tc>
        <w:tc>
          <w:tcPr>
            <w:tcW w:w="7993" w:type="dxa"/>
          </w:tcPr>
          <w:p w:rsidR="00B65645" w:rsidRDefault="00D65296">
            <w:pPr>
              <w:pStyle w:val="TableParagraph"/>
              <w:rPr>
                <w:sz w:val="24"/>
              </w:rPr>
            </w:pPr>
            <w:r>
              <w:rPr>
                <w:sz w:val="24"/>
              </w:rPr>
              <w:t>Основныеспособысловообразования-</w:t>
            </w:r>
            <w:r>
              <w:rPr>
                <w:spacing w:val="-2"/>
                <w:sz w:val="24"/>
              </w:rPr>
              <w:t>конверсия:</w:t>
            </w:r>
          </w:p>
        </w:tc>
      </w:tr>
      <w:tr w:rsidR="00B65645">
        <w:trPr>
          <w:trHeight w:val="755"/>
        </w:trPr>
        <w:tc>
          <w:tcPr>
            <w:tcW w:w="1077" w:type="dxa"/>
          </w:tcPr>
          <w:p w:rsidR="00B65645" w:rsidRDefault="00D65296">
            <w:pPr>
              <w:pStyle w:val="TableParagraph"/>
              <w:ind w:left="10"/>
              <w:jc w:val="center"/>
              <w:rPr>
                <w:sz w:val="24"/>
              </w:rPr>
            </w:pPr>
            <w:r>
              <w:rPr>
                <w:spacing w:val="-2"/>
                <w:sz w:val="24"/>
              </w:rPr>
              <w:t>2.3.8.1</w:t>
            </w:r>
          </w:p>
        </w:tc>
        <w:tc>
          <w:tcPr>
            <w:tcW w:w="7993" w:type="dxa"/>
          </w:tcPr>
          <w:p w:rsidR="00B65645" w:rsidRDefault="00D65296">
            <w:pPr>
              <w:pStyle w:val="TableParagraph"/>
              <w:rPr>
                <w:sz w:val="24"/>
              </w:rPr>
            </w:pPr>
            <w:r>
              <w:rPr>
                <w:sz w:val="24"/>
              </w:rPr>
              <w:t>образованиеименисуществительногоотнеопределеннойформыглагола(to walk - a walk)</w:t>
            </w:r>
          </w:p>
        </w:tc>
      </w:tr>
      <w:tr w:rsidR="00B65645">
        <w:trPr>
          <w:trHeight w:val="479"/>
        </w:trPr>
        <w:tc>
          <w:tcPr>
            <w:tcW w:w="1077" w:type="dxa"/>
          </w:tcPr>
          <w:p w:rsidR="00B65645" w:rsidRDefault="00D65296">
            <w:pPr>
              <w:pStyle w:val="TableParagraph"/>
              <w:ind w:left="10"/>
              <w:jc w:val="center"/>
              <w:rPr>
                <w:sz w:val="24"/>
              </w:rPr>
            </w:pPr>
            <w:r>
              <w:rPr>
                <w:spacing w:val="-2"/>
                <w:sz w:val="24"/>
              </w:rPr>
              <w:t>2.3.8.2</w:t>
            </w:r>
          </w:p>
        </w:tc>
        <w:tc>
          <w:tcPr>
            <w:tcW w:w="7993" w:type="dxa"/>
          </w:tcPr>
          <w:p w:rsidR="00B65645" w:rsidRDefault="00D65296">
            <w:pPr>
              <w:pStyle w:val="TableParagraph"/>
              <w:rPr>
                <w:sz w:val="24"/>
              </w:rPr>
            </w:pPr>
            <w:r>
              <w:rPr>
                <w:sz w:val="24"/>
              </w:rPr>
              <w:t>образованиеименисуществительногоотприлагательного(rich-the</w:t>
            </w:r>
            <w:r>
              <w:rPr>
                <w:spacing w:val="-2"/>
                <w:sz w:val="24"/>
              </w:rPr>
              <w:t>rich)</w:t>
            </w:r>
          </w:p>
        </w:tc>
      </w:tr>
    </w:tbl>
    <w:p w:rsidR="00B65645" w:rsidRDefault="00B65645">
      <w:pPr>
        <w:pStyle w:val="TableParagraph"/>
        <w:rPr>
          <w:sz w:val="24"/>
        </w:rPr>
        <w:sectPr w:rsidR="00B65645">
          <w:type w:val="continuous"/>
          <w:pgSz w:w="11910" w:h="16840"/>
          <w:pgMar w:top="1100" w:right="0" w:bottom="9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3"/>
      </w:tblGrid>
      <w:tr w:rsidR="00B65645">
        <w:trPr>
          <w:trHeight w:val="479"/>
        </w:trPr>
        <w:tc>
          <w:tcPr>
            <w:tcW w:w="1077" w:type="dxa"/>
          </w:tcPr>
          <w:p w:rsidR="00B65645" w:rsidRDefault="00D65296">
            <w:pPr>
              <w:pStyle w:val="TableParagraph"/>
              <w:ind w:left="10"/>
              <w:jc w:val="center"/>
              <w:rPr>
                <w:sz w:val="24"/>
              </w:rPr>
            </w:pPr>
            <w:r>
              <w:rPr>
                <w:spacing w:val="-2"/>
                <w:sz w:val="24"/>
              </w:rPr>
              <w:lastRenderedPageBreak/>
              <w:t>2.3.8.3</w:t>
            </w:r>
          </w:p>
        </w:tc>
        <w:tc>
          <w:tcPr>
            <w:tcW w:w="7993" w:type="dxa"/>
          </w:tcPr>
          <w:p w:rsidR="00B65645" w:rsidRDefault="00D65296">
            <w:pPr>
              <w:pStyle w:val="TableParagraph"/>
              <w:rPr>
                <w:sz w:val="24"/>
              </w:rPr>
            </w:pPr>
            <w:r>
              <w:rPr>
                <w:sz w:val="24"/>
              </w:rPr>
              <w:t>образованиеглаголаот</w:t>
            </w:r>
            <w:r>
              <w:rPr>
                <w:sz w:val="24"/>
              </w:rPr>
              <w:t>именисуществительного(water-to</w:t>
            </w:r>
            <w:r>
              <w:rPr>
                <w:spacing w:val="-2"/>
                <w:sz w:val="24"/>
              </w:rPr>
              <w:t>water)</w:t>
            </w:r>
          </w:p>
        </w:tc>
      </w:tr>
      <w:tr w:rsidR="00B65645">
        <w:trPr>
          <w:trHeight w:val="1307"/>
        </w:trPr>
        <w:tc>
          <w:tcPr>
            <w:tcW w:w="1077" w:type="dxa"/>
          </w:tcPr>
          <w:p w:rsidR="00B65645" w:rsidRDefault="00D65296">
            <w:pPr>
              <w:pStyle w:val="TableParagraph"/>
              <w:ind w:left="10"/>
              <w:jc w:val="center"/>
              <w:rPr>
                <w:sz w:val="24"/>
              </w:rPr>
            </w:pPr>
            <w:r>
              <w:rPr>
                <w:spacing w:val="-5"/>
                <w:sz w:val="24"/>
              </w:rPr>
              <w:t>2.4</w:t>
            </w:r>
          </w:p>
        </w:tc>
        <w:tc>
          <w:tcPr>
            <w:tcW w:w="7993" w:type="dxa"/>
          </w:tcPr>
          <w:p w:rsidR="00B65645" w:rsidRDefault="00D65296">
            <w:pPr>
              <w:pStyle w:val="TableParagraph"/>
              <w:jc w:val="both"/>
              <w:rPr>
                <w:sz w:val="24"/>
              </w:rPr>
            </w:pPr>
            <w:r>
              <w:rPr>
                <w:sz w:val="24"/>
              </w:rPr>
              <w:t>Грамматическаясторона</w:t>
            </w:r>
            <w:r>
              <w:rPr>
                <w:spacing w:val="-4"/>
                <w:sz w:val="24"/>
              </w:rPr>
              <w:t>речи</w:t>
            </w:r>
          </w:p>
          <w:p w:rsidR="00B65645" w:rsidRDefault="00D65296">
            <w:pPr>
              <w:pStyle w:val="TableParagraph"/>
              <w:spacing w:before="0"/>
              <w:ind w:right="55"/>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2.4.1</w:t>
            </w:r>
          </w:p>
        </w:tc>
        <w:tc>
          <w:tcPr>
            <w:tcW w:w="7993" w:type="dxa"/>
          </w:tcPr>
          <w:p w:rsidR="00B65645" w:rsidRPr="00D65296" w:rsidRDefault="00D65296">
            <w:pPr>
              <w:pStyle w:val="TableParagraph"/>
              <w:rPr>
                <w:sz w:val="24"/>
                <w:lang w:val="en-US"/>
              </w:rPr>
            </w:pPr>
            <w:r>
              <w:rPr>
                <w:sz w:val="24"/>
              </w:rPr>
              <w:t>Предложениясо</w:t>
            </w:r>
            <w:r>
              <w:rPr>
                <w:sz w:val="24"/>
              </w:rPr>
              <w:t>сложнымдополнением</w:t>
            </w:r>
            <w:r w:rsidRPr="00D65296">
              <w:rPr>
                <w:sz w:val="24"/>
                <w:lang w:val="en-US"/>
              </w:rPr>
              <w:t>(ComplexObject)(Isawhercross/crossing the road.)</w:t>
            </w:r>
          </w:p>
        </w:tc>
      </w:tr>
      <w:tr w:rsidR="00B65645">
        <w:trPr>
          <w:trHeight w:val="1031"/>
        </w:trPr>
        <w:tc>
          <w:tcPr>
            <w:tcW w:w="1077" w:type="dxa"/>
          </w:tcPr>
          <w:p w:rsidR="00B65645" w:rsidRDefault="00D65296">
            <w:pPr>
              <w:pStyle w:val="TableParagraph"/>
              <w:ind w:left="10"/>
              <w:jc w:val="center"/>
              <w:rPr>
                <w:sz w:val="24"/>
              </w:rPr>
            </w:pPr>
            <w:r>
              <w:rPr>
                <w:spacing w:val="-2"/>
                <w:sz w:val="24"/>
              </w:rPr>
              <w:t>2.4.2</w:t>
            </w:r>
          </w:p>
        </w:tc>
        <w:tc>
          <w:tcPr>
            <w:tcW w:w="7993" w:type="dxa"/>
          </w:tcPr>
          <w:p w:rsidR="00B65645" w:rsidRDefault="00D65296">
            <w:pPr>
              <w:pStyle w:val="TableParagraph"/>
              <w:ind w:right="56"/>
              <w:jc w:val="both"/>
              <w:rPr>
                <w:sz w:val="24"/>
              </w:rPr>
            </w:pPr>
            <w:r>
              <w:rPr>
                <w:sz w:val="24"/>
              </w:rPr>
              <w:t xml:space="preserve">Повествовательные (утвердительные и отрицательные), вопросительные и побудительные предложения в косвенной речи в настоящем и прошедшем </w:t>
            </w:r>
            <w:r>
              <w:rPr>
                <w:spacing w:val="-2"/>
                <w:sz w:val="24"/>
              </w:rPr>
              <w:t>времени</w:t>
            </w:r>
          </w:p>
        </w:tc>
      </w:tr>
      <w:tr w:rsidR="00B65645">
        <w:trPr>
          <w:trHeight w:val="755"/>
        </w:trPr>
        <w:tc>
          <w:tcPr>
            <w:tcW w:w="1077" w:type="dxa"/>
          </w:tcPr>
          <w:p w:rsidR="00B65645" w:rsidRDefault="00D65296">
            <w:pPr>
              <w:pStyle w:val="TableParagraph"/>
              <w:ind w:left="10"/>
              <w:jc w:val="center"/>
              <w:rPr>
                <w:sz w:val="24"/>
              </w:rPr>
            </w:pPr>
            <w:r>
              <w:rPr>
                <w:spacing w:val="-2"/>
                <w:sz w:val="24"/>
              </w:rPr>
              <w:t>2.4.3</w:t>
            </w:r>
          </w:p>
        </w:tc>
        <w:tc>
          <w:tcPr>
            <w:tcW w:w="7993" w:type="dxa"/>
          </w:tcPr>
          <w:p w:rsidR="00B65645" w:rsidRDefault="00D65296">
            <w:pPr>
              <w:pStyle w:val="TableParagraph"/>
              <w:rPr>
                <w:sz w:val="24"/>
              </w:rPr>
            </w:pPr>
            <w:r>
              <w:rPr>
                <w:sz w:val="24"/>
              </w:rPr>
              <w:t>Все типы вопросительных предложений в Past Perfect Tense. Согласование времен в рамках сложного предложения</w:t>
            </w:r>
          </w:p>
        </w:tc>
      </w:tr>
      <w:tr w:rsidR="00B65645">
        <w:trPr>
          <w:trHeight w:val="755"/>
        </w:trPr>
        <w:tc>
          <w:tcPr>
            <w:tcW w:w="1077" w:type="dxa"/>
          </w:tcPr>
          <w:p w:rsidR="00B65645" w:rsidRDefault="00D65296">
            <w:pPr>
              <w:pStyle w:val="TableParagraph"/>
              <w:ind w:left="10"/>
              <w:jc w:val="center"/>
              <w:rPr>
                <w:sz w:val="24"/>
              </w:rPr>
            </w:pPr>
            <w:r>
              <w:rPr>
                <w:spacing w:val="-2"/>
                <w:sz w:val="24"/>
              </w:rPr>
              <w:t>2.4.4</w:t>
            </w:r>
          </w:p>
        </w:tc>
        <w:tc>
          <w:tcPr>
            <w:tcW w:w="7993" w:type="dxa"/>
          </w:tcPr>
          <w:p w:rsidR="00B65645" w:rsidRDefault="00D65296">
            <w:pPr>
              <w:pStyle w:val="TableParagraph"/>
              <w:tabs>
                <w:tab w:val="left" w:pos="2162"/>
                <w:tab w:val="left" w:pos="4286"/>
                <w:tab w:val="left" w:pos="6342"/>
              </w:tabs>
              <w:ind w:right="54"/>
              <w:rPr>
                <w:sz w:val="24"/>
              </w:rPr>
            </w:pPr>
            <w:r>
              <w:rPr>
                <w:spacing w:val="-2"/>
                <w:sz w:val="24"/>
              </w:rPr>
              <w:t>Согласование</w:t>
            </w:r>
            <w:r>
              <w:rPr>
                <w:sz w:val="24"/>
              </w:rPr>
              <w:tab/>
            </w:r>
            <w:r>
              <w:rPr>
                <w:spacing w:val="-2"/>
                <w:sz w:val="24"/>
              </w:rPr>
              <w:t>подлежащего,</w:t>
            </w:r>
            <w:r>
              <w:rPr>
                <w:sz w:val="24"/>
              </w:rPr>
              <w:tab/>
            </w:r>
            <w:r>
              <w:rPr>
                <w:spacing w:val="-2"/>
                <w:sz w:val="24"/>
              </w:rPr>
              <w:t>выраженного</w:t>
            </w:r>
            <w:r>
              <w:rPr>
                <w:sz w:val="24"/>
              </w:rPr>
              <w:tab/>
            </w:r>
            <w:r>
              <w:rPr>
                <w:spacing w:val="-2"/>
                <w:sz w:val="24"/>
              </w:rPr>
              <w:t xml:space="preserve">собирательным </w:t>
            </w:r>
            <w:r>
              <w:rPr>
                <w:sz w:val="24"/>
              </w:rPr>
              <w:t>существительным (family, police) со сказуемым</w:t>
            </w:r>
          </w:p>
        </w:tc>
      </w:tr>
      <w:tr w:rsidR="00B65645">
        <w:trPr>
          <w:trHeight w:val="479"/>
        </w:trPr>
        <w:tc>
          <w:tcPr>
            <w:tcW w:w="1077" w:type="dxa"/>
          </w:tcPr>
          <w:p w:rsidR="00B65645" w:rsidRDefault="00D65296">
            <w:pPr>
              <w:pStyle w:val="TableParagraph"/>
              <w:ind w:left="10"/>
              <w:jc w:val="center"/>
              <w:rPr>
                <w:sz w:val="24"/>
              </w:rPr>
            </w:pPr>
            <w:r>
              <w:rPr>
                <w:spacing w:val="-2"/>
                <w:sz w:val="24"/>
              </w:rPr>
              <w:t>2.4.5</w:t>
            </w:r>
          </w:p>
        </w:tc>
        <w:tc>
          <w:tcPr>
            <w:tcW w:w="7993" w:type="dxa"/>
          </w:tcPr>
          <w:p w:rsidR="00B65645" w:rsidRDefault="00D65296">
            <w:pPr>
              <w:pStyle w:val="TableParagraph"/>
              <w:rPr>
                <w:sz w:val="24"/>
              </w:rPr>
            </w:pPr>
            <w:r>
              <w:rPr>
                <w:sz w:val="24"/>
              </w:rPr>
              <w:t>Конструкциисглаголамина-ing:to</w:t>
            </w:r>
            <w:r>
              <w:rPr>
                <w:sz w:val="24"/>
              </w:rPr>
              <w:t>love/hatedoing</w:t>
            </w:r>
            <w:r>
              <w:rPr>
                <w:spacing w:val="-2"/>
                <w:sz w:val="24"/>
              </w:rPr>
              <w:t>something</w:t>
            </w:r>
          </w:p>
        </w:tc>
      </w:tr>
      <w:tr w:rsidR="00B65645">
        <w:trPr>
          <w:trHeight w:val="479"/>
        </w:trPr>
        <w:tc>
          <w:tcPr>
            <w:tcW w:w="1077" w:type="dxa"/>
          </w:tcPr>
          <w:p w:rsidR="00B65645" w:rsidRDefault="00D65296">
            <w:pPr>
              <w:pStyle w:val="TableParagraph"/>
              <w:ind w:left="10"/>
              <w:jc w:val="center"/>
              <w:rPr>
                <w:sz w:val="24"/>
              </w:rPr>
            </w:pPr>
            <w:r>
              <w:rPr>
                <w:spacing w:val="-2"/>
                <w:sz w:val="24"/>
              </w:rPr>
              <w:t>2.4.6</w:t>
            </w:r>
          </w:p>
        </w:tc>
        <w:tc>
          <w:tcPr>
            <w:tcW w:w="7993" w:type="dxa"/>
          </w:tcPr>
          <w:p w:rsidR="00B65645" w:rsidRDefault="00D65296">
            <w:pPr>
              <w:pStyle w:val="TableParagraph"/>
              <w:rPr>
                <w:sz w:val="24"/>
              </w:rPr>
            </w:pPr>
            <w:r>
              <w:rPr>
                <w:sz w:val="24"/>
              </w:rPr>
              <w:t>Конструкции,содержащиеглаголы-связкиtobe/tolook/tofeel/to</w:t>
            </w:r>
            <w:r>
              <w:rPr>
                <w:spacing w:val="-4"/>
                <w:sz w:val="24"/>
              </w:rPr>
              <w:t>seem</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2.4.7</w:t>
            </w:r>
          </w:p>
        </w:tc>
        <w:tc>
          <w:tcPr>
            <w:tcW w:w="7993" w:type="dxa"/>
          </w:tcPr>
          <w:p w:rsidR="00B65645" w:rsidRPr="00D65296" w:rsidRDefault="00D65296">
            <w:pPr>
              <w:pStyle w:val="TableParagraph"/>
              <w:rPr>
                <w:sz w:val="24"/>
                <w:lang w:val="en-US"/>
              </w:rPr>
            </w:pPr>
            <w:r>
              <w:rPr>
                <w:sz w:val="24"/>
              </w:rPr>
              <w:t>Конструкции</w:t>
            </w:r>
            <w:r w:rsidRPr="00D65296">
              <w:rPr>
                <w:sz w:val="24"/>
                <w:lang w:val="en-US"/>
              </w:rPr>
              <w:t>be/getusedto+</w:t>
            </w:r>
            <w:r>
              <w:rPr>
                <w:sz w:val="24"/>
              </w:rPr>
              <w:t>инфинитивглагола</w:t>
            </w:r>
            <w:r w:rsidRPr="00D65296">
              <w:rPr>
                <w:sz w:val="24"/>
                <w:lang w:val="en-US"/>
              </w:rPr>
              <w:t>,be/getusedtodoing something, be/get used to something</w:t>
            </w:r>
          </w:p>
        </w:tc>
      </w:tr>
      <w:tr w:rsidR="00B65645">
        <w:trPr>
          <w:trHeight w:val="479"/>
        </w:trPr>
        <w:tc>
          <w:tcPr>
            <w:tcW w:w="1077" w:type="dxa"/>
          </w:tcPr>
          <w:p w:rsidR="00B65645" w:rsidRDefault="00D65296">
            <w:pPr>
              <w:pStyle w:val="TableParagraph"/>
              <w:ind w:left="10"/>
              <w:jc w:val="center"/>
              <w:rPr>
                <w:sz w:val="24"/>
              </w:rPr>
            </w:pPr>
            <w:r>
              <w:rPr>
                <w:spacing w:val="-2"/>
                <w:sz w:val="24"/>
              </w:rPr>
              <w:t>2.4.8</w:t>
            </w:r>
          </w:p>
        </w:tc>
        <w:tc>
          <w:tcPr>
            <w:tcW w:w="7993" w:type="dxa"/>
          </w:tcPr>
          <w:p w:rsidR="00B65645" w:rsidRDefault="00D65296">
            <w:pPr>
              <w:pStyle w:val="TableParagraph"/>
              <w:rPr>
                <w:sz w:val="24"/>
              </w:rPr>
            </w:pPr>
            <w:r>
              <w:rPr>
                <w:sz w:val="24"/>
              </w:rPr>
              <w:t>Конструкцияboth...</w:t>
            </w:r>
            <w:r>
              <w:rPr>
                <w:spacing w:val="-2"/>
                <w:sz w:val="24"/>
              </w:rPr>
              <w:t>and...</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2.4.9</w:t>
            </w:r>
          </w:p>
        </w:tc>
        <w:tc>
          <w:tcPr>
            <w:tcW w:w="7993" w:type="dxa"/>
          </w:tcPr>
          <w:p w:rsidR="00B65645" w:rsidRPr="00D65296" w:rsidRDefault="00D65296">
            <w:pPr>
              <w:pStyle w:val="TableParagraph"/>
              <w:ind w:right="55"/>
              <w:rPr>
                <w:sz w:val="24"/>
                <w:lang w:val="en-US"/>
              </w:rPr>
            </w:pPr>
            <w:r>
              <w:rPr>
                <w:sz w:val="24"/>
              </w:rPr>
              <w:t>Конструкции</w:t>
            </w:r>
            <w:r w:rsidRPr="00D65296">
              <w:rPr>
                <w:sz w:val="24"/>
                <w:lang w:val="en-US"/>
              </w:rPr>
              <w:t xml:space="preserve"> </w:t>
            </w:r>
            <w:r>
              <w:rPr>
                <w:sz w:val="24"/>
              </w:rPr>
              <w:t>с</w:t>
            </w:r>
            <w:r w:rsidRPr="00D65296">
              <w:rPr>
                <w:sz w:val="24"/>
                <w:lang w:val="en-US"/>
              </w:rPr>
              <w:t xml:space="preserve"> </w:t>
            </w:r>
            <w:r>
              <w:rPr>
                <w:sz w:val="24"/>
              </w:rPr>
              <w:t>глаголами</w:t>
            </w:r>
            <w:r w:rsidRPr="00D65296">
              <w:rPr>
                <w:sz w:val="24"/>
                <w:lang w:val="en-US"/>
              </w:rPr>
              <w:t xml:space="preserve"> to stop, to remember, to forget (</w:t>
            </w:r>
            <w:r>
              <w:rPr>
                <w:sz w:val="24"/>
              </w:rPr>
              <w:t>разница</w:t>
            </w:r>
            <w:r w:rsidRPr="00D65296">
              <w:rPr>
                <w:sz w:val="24"/>
                <w:lang w:val="en-US"/>
              </w:rPr>
              <w:t xml:space="preserve"> </w:t>
            </w:r>
            <w:r>
              <w:rPr>
                <w:sz w:val="24"/>
              </w:rPr>
              <w:t>в</w:t>
            </w:r>
            <w:r w:rsidRPr="00D65296">
              <w:rPr>
                <w:sz w:val="24"/>
                <w:lang w:val="en-US"/>
              </w:rPr>
              <w:t xml:space="preserve"> </w:t>
            </w:r>
            <w:r>
              <w:rPr>
                <w:sz w:val="24"/>
              </w:rPr>
              <w:t>значении</w:t>
            </w:r>
            <w:r w:rsidRPr="00D65296">
              <w:rPr>
                <w:sz w:val="24"/>
                <w:lang w:val="en-US"/>
              </w:rPr>
              <w:t xml:space="preserve"> to stop doing smth </w:t>
            </w:r>
            <w:r>
              <w:rPr>
                <w:sz w:val="24"/>
              </w:rPr>
              <w:t>и</w:t>
            </w:r>
            <w:r w:rsidRPr="00D65296">
              <w:rPr>
                <w:sz w:val="24"/>
                <w:lang w:val="en-US"/>
              </w:rPr>
              <w:t xml:space="preserve"> to stop to do smth)</w:t>
            </w:r>
          </w:p>
        </w:tc>
      </w:tr>
      <w:tr w:rsidR="00B65645">
        <w:trPr>
          <w:trHeight w:val="1031"/>
        </w:trPr>
        <w:tc>
          <w:tcPr>
            <w:tcW w:w="1077" w:type="dxa"/>
          </w:tcPr>
          <w:p w:rsidR="00B65645" w:rsidRDefault="00D65296">
            <w:pPr>
              <w:pStyle w:val="TableParagraph"/>
              <w:ind w:left="10"/>
              <w:jc w:val="center"/>
              <w:rPr>
                <w:sz w:val="24"/>
              </w:rPr>
            </w:pPr>
            <w:r>
              <w:rPr>
                <w:spacing w:val="-2"/>
                <w:sz w:val="24"/>
              </w:rPr>
              <w:t>2.4.10</w:t>
            </w:r>
          </w:p>
        </w:tc>
        <w:tc>
          <w:tcPr>
            <w:tcW w:w="7993" w:type="dxa"/>
          </w:tcPr>
          <w:p w:rsidR="00B65645" w:rsidRDefault="00D65296">
            <w:pPr>
              <w:pStyle w:val="TableParagraph"/>
              <w:ind w:right="55"/>
              <w:jc w:val="both"/>
              <w:rPr>
                <w:sz w:val="24"/>
              </w:rPr>
            </w:pPr>
            <w:r>
              <w:rPr>
                <w:sz w:val="24"/>
              </w:rPr>
              <w:t>Глаголы в видо-временных формах действительного залога в</w:t>
            </w:r>
            <w:r>
              <w:rPr>
                <w:sz w:val="24"/>
              </w:rPr>
              <w:t>изъявительном наклонении (Past Perfect Tense, Present Perfect Continuous Tense, Future-in-the-Past)</w:t>
            </w:r>
          </w:p>
        </w:tc>
      </w:tr>
      <w:tr w:rsidR="00B65645">
        <w:trPr>
          <w:trHeight w:val="479"/>
        </w:trPr>
        <w:tc>
          <w:tcPr>
            <w:tcW w:w="1077" w:type="dxa"/>
          </w:tcPr>
          <w:p w:rsidR="00B65645" w:rsidRDefault="00D65296">
            <w:pPr>
              <w:pStyle w:val="TableParagraph"/>
              <w:ind w:left="10"/>
              <w:jc w:val="center"/>
              <w:rPr>
                <w:sz w:val="24"/>
              </w:rPr>
            </w:pPr>
            <w:r>
              <w:rPr>
                <w:spacing w:val="-2"/>
                <w:sz w:val="24"/>
              </w:rPr>
              <w:t>2.4.11</w:t>
            </w:r>
          </w:p>
        </w:tc>
        <w:tc>
          <w:tcPr>
            <w:tcW w:w="7993" w:type="dxa"/>
          </w:tcPr>
          <w:p w:rsidR="00B65645" w:rsidRDefault="00D65296">
            <w:pPr>
              <w:pStyle w:val="TableParagraph"/>
              <w:rPr>
                <w:sz w:val="24"/>
              </w:rPr>
            </w:pPr>
            <w:r>
              <w:rPr>
                <w:sz w:val="24"/>
              </w:rPr>
              <w:t>Модальныеглаголывкосвеннойречивнастоящемипрошедшем</w:t>
            </w:r>
            <w:r>
              <w:rPr>
                <w:spacing w:val="-2"/>
                <w:sz w:val="24"/>
              </w:rPr>
              <w:t>времени</w:t>
            </w:r>
          </w:p>
        </w:tc>
      </w:tr>
      <w:tr w:rsidR="00B65645">
        <w:trPr>
          <w:trHeight w:val="755"/>
        </w:trPr>
        <w:tc>
          <w:tcPr>
            <w:tcW w:w="1077" w:type="dxa"/>
          </w:tcPr>
          <w:p w:rsidR="00B65645" w:rsidRDefault="00D65296">
            <w:pPr>
              <w:pStyle w:val="TableParagraph"/>
              <w:ind w:left="10"/>
              <w:jc w:val="center"/>
              <w:rPr>
                <w:sz w:val="24"/>
              </w:rPr>
            </w:pPr>
            <w:r>
              <w:rPr>
                <w:spacing w:val="-2"/>
                <w:sz w:val="24"/>
              </w:rPr>
              <w:t>2.4.12</w:t>
            </w:r>
          </w:p>
        </w:tc>
        <w:tc>
          <w:tcPr>
            <w:tcW w:w="7993" w:type="dxa"/>
          </w:tcPr>
          <w:p w:rsidR="00B65645" w:rsidRDefault="00D65296">
            <w:pPr>
              <w:pStyle w:val="TableParagraph"/>
              <w:rPr>
                <w:sz w:val="24"/>
              </w:rPr>
            </w:pPr>
            <w:r>
              <w:rPr>
                <w:sz w:val="24"/>
              </w:rPr>
              <w:t>Неличныеформыглагола(инфинитив,герундий,причастиянастоящегои прошедшего времени)</w:t>
            </w:r>
          </w:p>
        </w:tc>
      </w:tr>
      <w:tr w:rsidR="00B65645">
        <w:trPr>
          <w:trHeight w:val="479"/>
        </w:trPr>
        <w:tc>
          <w:tcPr>
            <w:tcW w:w="1077" w:type="dxa"/>
          </w:tcPr>
          <w:p w:rsidR="00B65645" w:rsidRDefault="00D65296">
            <w:pPr>
              <w:pStyle w:val="TableParagraph"/>
              <w:ind w:left="10"/>
              <w:jc w:val="center"/>
              <w:rPr>
                <w:sz w:val="24"/>
              </w:rPr>
            </w:pPr>
            <w:r>
              <w:rPr>
                <w:spacing w:val="-2"/>
                <w:sz w:val="24"/>
              </w:rPr>
              <w:t>2.4.13</w:t>
            </w:r>
          </w:p>
        </w:tc>
        <w:tc>
          <w:tcPr>
            <w:tcW w:w="7993" w:type="dxa"/>
          </w:tcPr>
          <w:p w:rsidR="00B65645" w:rsidRDefault="00D65296">
            <w:pPr>
              <w:pStyle w:val="TableParagraph"/>
              <w:rPr>
                <w:sz w:val="24"/>
              </w:rPr>
            </w:pPr>
            <w:r>
              <w:rPr>
                <w:sz w:val="24"/>
              </w:rPr>
              <w:t>Наречияtoo-</w:t>
            </w:r>
            <w:r>
              <w:rPr>
                <w:spacing w:val="-2"/>
                <w:sz w:val="24"/>
              </w:rPr>
              <w:t>enough</w:t>
            </w:r>
          </w:p>
        </w:tc>
      </w:tr>
      <w:tr w:rsidR="00B65645">
        <w:trPr>
          <w:trHeight w:val="755"/>
        </w:trPr>
        <w:tc>
          <w:tcPr>
            <w:tcW w:w="1077" w:type="dxa"/>
          </w:tcPr>
          <w:p w:rsidR="00B65645" w:rsidRDefault="00D65296">
            <w:pPr>
              <w:pStyle w:val="TableParagraph"/>
              <w:ind w:left="10"/>
              <w:jc w:val="center"/>
              <w:rPr>
                <w:sz w:val="24"/>
              </w:rPr>
            </w:pPr>
            <w:r>
              <w:rPr>
                <w:spacing w:val="-2"/>
                <w:sz w:val="24"/>
              </w:rPr>
              <w:t>2.4.14</w:t>
            </w:r>
          </w:p>
        </w:tc>
        <w:tc>
          <w:tcPr>
            <w:tcW w:w="7993" w:type="dxa"/>
          </w:tcPr>
          <w:p w:rsidR="00B65645" w:rsidRDefault="00D65296">
            <w:pPr>
              <w:pStyle w:val="TableParagraph"/>
              <w:rPr>
                <w:sz w:val="24"/>
              </w:rPr>
            </w:pPr>
            <w:r>
              <w:rPr>
                <w:sz w:val="24"/>
              </w:rPr>
              <w:t>Отрицательныеместоименияno(иегопроизводныеnobody,nothingи другие), none</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3" w:type="dxa"/>
          </w:tcPr>
          <w:p w:rsidR="00B65645" w:rsidRDefault="00D65296">
            <w:pPr>
              <w:pStyle w:val="TableParagraph"/>
              <w:rPr>
                <w:sz w:val="24"/>
              </w:rPr>
            </w:pPr>
            <w:r>
              <w:rPr>
                <w:sz w:val="24"/>
              </w:rPr>
              <w:t>Социокультурныезнанияи</w:t>
            </w:r>
            <w:r>
              <w:rPr>
                <w:spacing w:val="-2"/>
                <w:sz w:val="24"/>
              </w:rPr>
              <w:t>умения</w:t>
            </w:r>
          </w:p>
        </w:tc>
      </w:tr>
      <w:tr w:rsidR="00B65645">
        <w:trPr>
          <w:trHeight w:val="1583"/>
        </w:trPr>
        <w:tc>
          <w:tcPr>
            <w:tcW w:w="1077" w:type="dxa"/>
          </w:tcPr>
          <w:p w:rsidR="00B65645" w:rsidRDefault="00D65296">
            <w:pPr>
              <w:pStyle w:val="TableParagraph"/>
              <w:ind w:left="10"/>
              <w:jc w:val="center"/>
              <w:rPr>
                <w:sz w:val="24"/>
              </w:rPr>
            </w:pPr>
            <w:r>
              <w:rPr>
                <w:spacing w:val="-5"/>
                <w:sz w:val="24"/>
              </w:rPr>
              <w:t>3.1</w:t>
            </w:r>
          </w:p>
        </w:tc>
        <w:tc>
          <w:tcPr>
            <w:tcW w:w="7993" w:type="dxa"/>
          </w:tcPr>
          <w:p w:rsidR="00B65645" w:rsidRDefault="00D65296">
            <w:pPr>
              <w:pStyle w:val="TableParagraph"/>
              <w:ind w:right="55"/>
              <w:jc w:val="both"/>
              <w:rPr>
                <w:sz w:val="24"/>
              </w:rPr>
            </w:pPr>
            <w:r>
              <w:rPr>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w:t>
            </w:r>
            <w:r>
              <w:rPr>
                <w:sz w:val="24"/>
              </w:rPr>
              <w:t>ематической фоновой лексики в рамках тематического содержания</w:t>
            </w:r>
          </w:p>
        </w:tc>
      </w:tr>
      <w:tr w:rsidR="00B65645">
        <w:trPr>
          <w:trHeight w:val="755"/>
        </w:trPr>
        <w:tc>
          <w:tcPr>
            <w:tcW w:w="1077" w:type="dxa"/>
          </w:tcPr>
          <w:p w:rsidR="00B65645" w:rsidRDefault="00D65296">
            <w:pPr>
              <w:pStyle w:val="TableParagraph"/>
              <w:ind w:left="10"/>
              <w:jc w:val="center"/>
              <w:rPr>
                <w:sz w:val="24"/>
              </w:rPr>
            </w:pPr>
            <w:r>
              <w:rPr>
                <w:spacing w:val="-5"/>
                <w:sz w:val="24"/>
              </w:rPr>
              <w:t>3.2</w:t>
            </w:r>
          </w:p>
        </w:tc>
        <w:tc>
          <w:tcPr>
            <w:tcW w:w="7993" w:type="dxa"/>
          </w:tcPr>
          <w:p w:rsidR="00B65645" w:rsidRDefault="00D65296">
            <w:pPr>
              <w:pStyle w:val="TableParagraph"/>
              <w:rPr>
                <w:sz w:val="24"/>
              </w:rPr>
            </w:pPr>
            <w:r>
              <w:rPr>
                <w:sz w:val="24"/>
              </w:rPr>
              <w:t>Пониманиеречевыхразличийвситуацияхофициальногоинеофициального общенияврамкахотобранноготематическогосодержанияи</w:t>
            </w:r>
            <w:r>
              <w:rPr>
                <w:spacing w:val="-2"/>
                <w:sz w:val="24"/>
              </w:rPr>
              <w:t>использование</w:t>
            </w:r>
          </w:p>
        </w:tc>
      </w:tr>
    </w:tbl>
    <w:p w:rsidR="00B65645" w:rsidRDefault="00B65645">
      <w:pPr>
        <w:pStyle w:val="TableParagraph"/>
        <w:rPr>
          <w:sz w:val="24"/>
        </w:rPr>
        <w:sectPr w:rsidR="00B65645">
          <w:type w:val="continuous"/>
          <w:pgSz w:w="11910" w:h="16840"/>
          <w:pgMar w:top="1100" w:right="0" w:bottom="9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3"/>
      </w:tblGrid>
      <w:tr w:rsidR="00B65645">
        <w:trPr>
          <w:trHeight w:val="479"/>
        </w:trPr>
        <w:tc>
          <w:tcPr>
            <w:tcW w:w="1077" w:type="dxa"/>
          </w:tcPr>
          <w:p w:rsidR="00B65645" w:rsidRDefault="00B65645">
            <w:pPr>
              <w:pStyle w:val="TableParagraph"/>
              <w:spacing w:before="0"/>
              <w:ind w:left="0"/>
              <w:rPr>
                <w:sz w:val="24"/>
              </w:rPr>
            </w:pPr>
          </w:p>
        </w:tc>
        <w:tc>
          <w:tcPr>
            <w:tcW w:w="7993" w:type="dxa"/>
          </w:tcPr>
          <w:p w:rsidR="00B65645" w:rsidRDefault="00D65296">
            <w:pPr>
              <w:pStyle w:val="TableParagraph"/>
              <w:rPr>
                <w:sz w:val="24"/>
              </w:rPr>
            </w:pPr>
            <w:r>
              <w:rPr>
                <w:sz w:val="24"/>
              </w:rPr>
              <w:t>лексико-грамматическихсредствсих</w:t>
            </w:r>
            <w:r>
              <w:rPr>
                <w:spacing w:val="-2"/>
                <w:sz w:val="24"/>
              </w:rPr>
              <w:t>учетом</w:t>
            </w:r>
          </w:p>
        </w:tc>
      </w:tr>
      <w:tr w:rsidR="00B65645">
        <w:trPr>
          <w:trHeight w:val="1307"/>
        </w:trPr>
        <w:tc>
          <w:tcPr>
            <w:tcW w:w="1077" w:type="dxa"/>
          </w:tcPr>
          <w:p w:rsidR="00B65645" w:rsidRDefault="00D65296">
            <w:pPr>
              <w:pStyle w:val="TableParagraph"/>
              <w:ind w:left="10"/>
              <w:jc w:val="center"/>
              <w:rPr>
                <w:sz w:val="24"/>
              </w:rPr>
            </w:pPr>
            <w:r>
              <w:rPr>
                <w:spacing w:val="-5"/>
                <w:sz w:val="24"/>
              </w:rPr>
              <w:t>3.3</w:t>
            </w:r>
          </w:p>
        </w:tc>
        <w:tc>
          <w:tcPr>
            <w:tcW w:w="7993" w:type="dxa"/>
          </w:tcPr>
          <w:p w:rsidR="00B65645" w:rsidRDefault="00D65296">
            <w:pPr>
              <w:pStyle w:val="TableParagraph"/>
              <w:ind w:right="54"/>
              <w:jc w:val="both"/>
              <w:rPr>
                <w:sz w:val="24"/>
              </w:rPr>
            </w:pPr>
            <w:r>
              <w:rPr>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B65645">
        <w:trPr>
          <w:trHeight w:val="479"/>
        </w:trPr>
        <w:tc>
          <w:tcPr>
            <w:tcW w:w="1077" w:type="dxa"/>
          </w:tcPr>
          <w:p w:rsidR="00B65645" w:rsidRDefault="00D65296">
            <w:pPr>
              <w:pStyle w:val="TableParagraph"/>
              <w:ind w:left="10"/>
              <w:jc w:val="center"/>
              <w:rPr>
                <w:sz w:val="24"/>
              </w:rPr>
            </w:pPr>
            <w:r>
              <w:rPr>
                <w:spacing w:val="-5"/>
                <w:sz w:val="24"/>
              </w:rPr>
              <w:t>3.4</w:t>
            </w:r>
          </w:p>
        </w:tc>
        <w:tc>
          <w:tcPr>
            <w:tcW w:w="7993" w:type="dxa"/>
          </w:tcPr>
          <w:p w:rsidR="00B65645" w:rsidRDefault="00D65296">
            <w:pPr>
              <w:pStyle w:val="TableParagraph"/>
              <w:rPr>
                <w:sz w:val="24"/>
              </w:rPr>
            </w:pPr>
            <w:r>
              <w:rPr>
                <w:sz w:val="24"/>
              </w:rPr>
              <w:t>Соблюдениенормвежл</w:t>
            </w:r>
            <w:r>
              <w:rPr>
                <w:sz w:val="24"/>
              </w:rPr>
              <w:t>ивостивмежкультурном</w:t>
            </w:r>
            <w:r>
              <w:rPr>
                <w:spacing w:val="-2"/>
                <w:sz w:val="24"/>
              </w:rPr>
              <w:t>общении</w:t>
            </w:r>
          </w:p>
        </w:tc>
      </w:tr>
      <w:tr w:rsidR="00B65645">
        <w:trPr>
          <w:trHeight w:val="755"/>
        </w:trPr>
        <w:tc>
          <w:tcPr>
            <w:tcW w:w="1077" w:type="dxa"/>
          </w:tcPr>
          <w:p w:rsidR="00B65645" w:rsidRDefault="00D65296">
            <w:pPr>
              <w:pStyle w:val="TableParagraph"/>
              <w:ind w:left="10"/>
              <w:jc w:val="center"/>
              <w:rPr>
                <w:sz w:val="24"/>
              </w:rPr>
            </w:pPr>
            <w:r>
              <w:rPr>
                <w:spacing w:val="-5"/>
                <w:sz w:val="24"/>
              </w:rPr>
              <w:t>3.5</w:t>
            </w:r>
          </w:p>
        </w:tc>
        <w:tc>
          <w:tcPr>
            <w:tcW w:w="7993" w:type="dxa"/>
          </w:tcPr>
          <w:p w:rsidR="00B65645" w:rsidRDefault="00D65296">
            <w:pPr>
              <w:pStyle w:val="TableParagraph"/>
              <w:rPr>
                <w:sz w:val="24"/>
              </w:rPr>
            </w:pPr>
            <w:r>
              <w:rPr>
                <w:sz w:val="24"/>
              </w:rPr>
              <w:t>УмениекраткопредставлятьРоссиюистрану(страны)изучаемогоязыка (культурные явления, события, достопримечательности)</w:t>
            </w:r>
          </w:p>
        </w:tc>
      </w:tr>
      <w:tr w:rsidR="00B65645">
        <w:trPr>
          <w:trHeight w:val="1031"/>
        </w:trPr>
        <w:tc>
          <w:tcPr>
            <w:tcW w:w="1077" w:type="dxa"/>
          </w:tcPr>
          <w:p w:rsidR="00B65645" w:rsidRDefault="00D65296">
            <w:pPr>
              <w:pStyle w:val="TableParagraph"/>
              <w:ind w:left="10"/>
              <w:jc w:val="center"/>
              <w:rPr>
                <w:sz w:val="24"/>
              </w:rPr>
            </w:pPr>
            <w:r>
              <w:rPr>
                <w:spacing w:val="-5"/>
                <w:sz w:val="24"/>
              </w:rPr>
              <w:t>3.6</w:t>
            </w:r>
          </w:p>
        </w:tc>
        <w:tc>
          <w:tcPr>
            <w:tcW w:w="7993" w:type="dxa"/>
          </w:tcPr>
          <w:p w:rsidR="00B65645" w:rsidRDefault="00D65296">
            <w:pPr>
              <w:pStyle w:val="TableParagraph"/>
              <w:ind w:right="54"/>
              <w:jc w:val="both"/>
              <w:rPr>
                <w:sz w:val="24"/>
              </w:rPr>
            </w:pPr>
            <w:r>
              <w:rPr>
                <w:sz w:val="24"/>
              </w:rPr>
              <w:t>Умение 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w:t>
            </w:r>
          </w:p>
        </w:tc>
      </w:tr>
      <w:tr w:rsidR="00B65645">
        <w:trPr>
          <w:trHeight w:val="1031"/>
        </w:trPr>
        <w:tc>
          <w:tcPr>
            <w:tcW w:w="1077" w:type="dxa"/>
          </w:tcPr>
          <w:p w:rsidR="00B65645" w:rsidRDefault="00D65296">
            <w:pPr>
              <w:pStyle w:val="TableParagraph"/>
              <w:ind w:left="10"/>
              <w:jc w:val="center"/>
              <w:rPr>
                <w:sz w:val="24"/>
              </w:rPr>
            </w:pPr>
            <w:r>
              <w:rPr>
                <w:spacing w:val="-5"/>
                <w:sz w:val="24"/>
              </w:rPr>
              <w:t>3.7</w:t>
            </w:r>
          </w:p>
        </w:tc>
        <w:tc>
          <w:tcPr>
            <w:tcW w:w="7993" w:type="dxa"/>
          </w:tcPr>
          <w:p w:rsidR="00B65645" w:rsidRDefault="00D65296">
            <w:pPr>
              <w:pStyle w:val="TableParagraph"/>
              <w:ind w:right="55"/>
              <w:jc w:val="both"/>
              <w:rPr>
                <w:sz w:val="24"/>
              </w:rPr>
            </w:pPr>
            <w:r>
              <w:rPr>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3" w:type="dxa"/>
          </w:tcPr>
          <w:p w:rsidR="00B65645" w:rsidRDefault="00D65296">
            <w:pPr>
              <w:pStyle w:val="TableParagraph"/>
              <w:rPr>
                <w:sz w:val="24"/>
              </w:rPr>
            </w:pPr>
            <w:r>
              <w:rPr>
                <w:sz w:val="24"/>
              </w:rPr>
              <w:t>Компенсаторные</w:t>
            </w:r>
            <w:r>
              <w:rPr>
                <w:spacing w:val="-2"/>
                <w:sz w:val="24"/>
              </w:rPr>
              <w:t>умения</w:t>
            </w:r>
          </w:p>
        </w:tc>
      </w:tr>
      <w:tr w:rsidR="00B65645">
        <w:trPr>
          <w:trHeight w:val="1307"/>
        </w:trPr>
        <w:tc>
          <w:tcPr>
            <w:tcW w:w="1077" w:type="dxa"/>
          </w:tcPr>
          <w:p w:rsidR="00B65645" w:rsidRDefault="00D65296">
            <w:pPr>
              <w:pStyle w:val="TableParagraph"/>
              <w:ind w:left="10"/>
              <w:jc w:val="center"/>
              <w:rPr>
                <w:sz w:val="24"/>
              </w:rPr>
            </w:pPr>
            <w:r>
              <w:rPr>
                <w:spacing w:val="-5"/>
                <w:sz w:val="24"/>
              </w:rPr>
              <w:t>4.1</w:t>
            </w:r>
          </w:p>
        </w:tc>
        <w:tc>
          <w:tcPr>
            <w:tcW w:w="7993" w:type="dxa"/>
          </w:tcPr>
          <w:p w:rsidR="00B65645" w:rsidRDefault="00D65296">
            <w:pPr>
              <w:pStyle w:val="TableParagraph"/>
              <w:ind w:right="54"/>
              <w:jc w:val="both"/>
              <w:rPr>
                <w:sz w:val="24"/>
              </w:rPr>
            </w:pPr>
            <w:r>
              <w:rPr>
                <w:sz w:val="24"/>
              </w:rP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w:t>
            </w:r>
            <w:r>
              <w:rPr>
                <w:spacing w:val="-2"/>
                <w:sz w:val="24"/>
              </w:rPr>
              <w:t>названия</w:t>
            </w:r>
          </w:p>
        </w:tc>
      </w:tr>
      <w:tr w:rsidR="00B65645">
        <w:trPr>
          <w:trHeight w:val="755"/>
        </w:trPr>
        <w:tc>
          <w:tcPr>
            <w:tcW w:w="1077" w:type="dxa"/>
          </w:tcPr>
          <w:p w:rsidR="00B65645" w:rsidRDefault="00D65296">
            <w:pPr>
              <w:pStyle w:val="TableParagraph"/>
              <w:ind w:left="10"/>
              <w:jc w:val="center"/>
              <w:rPr>
                <w:sz w:val="24"/>
              </w:rPr>
            </w:pPr>
            <w:r>
              <w:rPr>
                <w:spacing w:val="-5"/>
                <w:sz w:val="24"/>
              </w:rPr>
              <w:t>4.2</w:t>
            </w:r>
          </w:p>
        </w:tc>
        <w:tc>
          <w:tcPr>
            <w:tcW w:w="7993" w:type="dxa"/>
          </w:tcPr>
          <w:p w:rsidR="00B65645" w:rsidRDefault="00D65296">
            <w:pPr>
              <w:pStyle w:val="TableParagraph"/>
              <w:tabs>
                <w:tab w:val="left" w:pos="724"/>
                <w:tab w:val="left" w:pos="2861"/>
                <w:tab w:val="left" w:pos="4020"/>
                <w:tab w:val="left" w:pos="5002"/>
                <w:tab w:val="left" w:pos="6622"/>
                <w:tab w:val="left" w:pos="6983"/>
              </w:tabs>
              <w:ind w:right="55"/>
              <w:rPr>
                <w:sz w:val="24"/>
              </w:rPr>
            </w:pPr>
            <w:r>
              <w:rPr>
                <w:spacing w:val="-4"/>
                <w:sz w:val="24"/>
              </w:rPr>
              <w:t>При</w:t>
            </w:r>
            <w:r>
              <w:rPr>
                <w:sz w:val="24"/>
              </w:rPr>
              <w:tab/>
            </w:r>
            <w:r>
              <w:rPr>
                <w:spacing w:val="-2"/>
                <w:sz w:val="24"/>
              </w:rPr>
              <w:t>непосредственном</w:t>
            </w:r>
            <w:r>
              <w:rPr>
                <w:sz w:val="24"/>
              </w:rPr>
              <w:tab/>
            </w:r>
            <w:r>
              <w:rPr>
                <w:spacing w:val="-2"/>
                <w:sz w:val="24"/>
              </w:rPr>
              <w:t>общении</w:t>
            </w:r>
            <w:r>
              <w:rPr>
                <w:sz w:val="24"/>
              </w:rPr>
              <w:tab/>
            </w:r>
            <w:r>
              <w:rPr>
                <w:spacing w:val="-2"/>
                <w:sz w:val="24"/>
              </w:rPr>
              <w:t>умение</w:t>
            </w:r>
            <w:r>
              <w:rPr>
                <w:sz w:val="24"/>
              </w:rPr>
              <w:tab/>
            </w:r>
            <w:r>
              <w:rPr>
                <w:spacing w:val="-2"/>
                <w:sz w:val="24"/>
              </w:rPr>
              <w:t>догадываться</w:t>
            </w:r>
            <w:r>
              <w:rPr>
                <w:sz w:val="24"/>
              </w:rPr>
              <w:tab/>
            </w:r>
            <w:r>
              <w:rPr>
                <w:spacing w:val="-10"/>
                <w:sz w:val="24"/>
              </w:rPr>
              <w:t>о</w:t>
            </w:r>
            <w:r>
              <w:rPr>
                <w:sz w:val="24"/>
              </w:rPr>
              <w:tab/>
            </w:r>
            <w:r>
              <w:rPr>
                <w:spacing w:val="-2"/>
                <w:sz w:val="24"/>
              </w:rPr>
              <w:t>зн</w:t>
            </w:r>
            <w:r>
              <w:rPr>
                <w:spacing w:val="-2"/>
                <w:sz w:val="24"/>
              </w:rPr>
              <w:t xml:space="preserve">ачении </w:t>
            </w:r>
            <w:r>
              <w:rPr>
                <w:sz w:val="24"/>
              </w:rPr>
              <w:t>незнакомыхсловспомощьюиспользуемыхсобеседникомжестовимимики</w:t>
            </w:r>
          </w:p>
        </w:tc>
      </w:tr>
      <w:tr w:rsidR="00B65645">
        <w:trPr>
          <w:trHeight w:val="755"/>
        </w:trPr>
        <w:tc>
          <w:tcPr>
            <w:tcW w:w="1077" w:type="dxa"/>
          </w:tcPr>
          <w:p w:rsidR="00B65645" w:rsidRDefault="00D65296">
            <w:pPr>
              <w:pStyle w:val="TableParagraph"/>
              <w:ind w:left="10"/>
              <w:jc w:val="center"/>
              <w:rPr>
                <w:sz w:val="24"/>
              </w:rPr>
            </w:pPr>
            <w:r>
              <w:rPr>
                <w:spacing w:val="-5"/>
                <w:sz w:val="24"/>
              </w:rPr>
              <w:t>4.3</w:t>
            </w:r>
          </w:p>
        </w:tc>
        <w:tc>
          <w:tcPr>
            <w:tcW w:w="7993" w:type="dxa"/>
          </w:tcPr>
          <w:p w:rsidR="00B65645" w:rsidRDefault="00D65296">
            <w:pPr>
              <w:pStyle w:val="TableParagraph"/>
              <w:rPr>
                <w:sz w:val="24"/>
              </w:rPr>
            </w:pPr>
            <w:r>
              <w:rPr>
                <w:sz w:val="24"/>
              </w:rPr>
              <w:t xml:space="preserve">Умение переспрашивать, просить повторить, уточняя значение незнакомых </w:t>
            </w:r>
            <w:r>
              <w:rPr>
                <w:spacing w:val="-4"/>
                <w:sz w:val="24"/>
              </w:rPr>
              <w:t>слов</w:t>
            </w:r>
          </w:p>
        </w:tc>
      </w:tr>
      <w:tr w:rsidR="00B65645">
        <w:trPr>
          <w:trHeight w:val="755"/>
        </w:trPr>
        <w:tc>
          <w:tcPr>
            <w:tcW w:w="1077" w:type="dxa"/>
          </w:tcPr>
          <w:p w:rsidR="00B65645" w:rsidRDefault="00D65296">
            <w:pPr>
              <w:pStyle w:val="TableParagraph"/>
              <w:ind w:left="10"/>
              <w:jc w:val="center"/>
              <w:rPr>
                <w:sz w:val="24"/>
              </w:rPr>
            </w:pPr>
            <w:r>
              <w:rPr>
                <w:spacing w:val="-5"/>
                <w:sz w:val="24"/>
              </w:rPr>
              <w:t>4.4</w:t>
            </w:r>
          </w:p>
        </w:tc>
        <w:tc>
          <w:tcPr>
            <w:tcW w:w="7993" w:type="dxa"/>
          </w:tcPr>
          <w:p w:rsidR="00B65645" w:rsidRDefault="00D65296">
            <w:pPr>
              <w:pStyle w:val="TableParagraph"/>
              <w:rPr>
                <w:sz w:val="24"/>
              </w:rPr>
            </w:pPr>
            <w:r>
              <w:rPr>
                <w:sz w:val="24"/>
              </w:rPr>
              <w:t>Использование при формулировании собственных высказываний ключевых слов, плана</w:t>
            </w:r>
          </w:p>
        </w:tc>
      </w:tr>
      <w:tr w:rsidR="00B65645">
        <w:trPr>
          <w:trHeight w:val="1031"/>
        </w:trPr>
        <w:tc>
          <w:tcPr>
            <w:tcW w:w="1077" w:type="dxa"/>
          </w:tcPr>
          <w:p w:rsidR="00B65645" w:rsidRDefault="00D65296">
            <w:pPr>
              <w:pStyle w:val="TableParagraph"/>
              <w:ind w:left="10"/>
              <w:jc w:val="center"/>
              <w:rPr>
                <w:sz w:val="24"/>
              </w:rPr>
            </w:pPr>
            <w:r>
              <w:rPr>
                <w:spacing w:val="-5"/>
                <w:sz w:val="24"/>
              </w:rPr>
              <w:t>4.5</w:t>
            </w:r>
          </w:p>
        </w:tc>
        <w:tc>
          <w:tcPr>
            <w:tcW w:w="7993" w:type="dxa"/>
          </w:tcPr>
          <w:p w:rsidR="00B65645" w:rsidRDefault="00D65296">
            <w:pPr>
              <w:pStyle w:val="TableParagraph"/>
              <w:ind w:right="54"/>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65645">
        <w:trPr>
          <w:trHeight w:val="479"/>
        </w:trPr>
        <w:tc>
          <w:tcPr>
            <w:tcW w:w="9070" w:type="dxa"/>
            <w:gridSpan w:val="2"/>
          </w:tcPr>
          <w:p w:rsidR="00B65645" w:rsidRDefault="00D65296">
            <w:pPr>
              <w:pStyle w:val="TableParagraph"/>
              <w:rPr>
                <w:sz w:val="24"/>
              </w:rPr>
            </w:pPr>
            <w:r>
              <w:rPr>
                <w:sz w:val="24"/>
              </w:rPr>
              <w:t>Тематическоесодержание</w:t>
            </w:r>
            <w:r>
              <w:rPr>
                <w:spacing w:val="-4"/>
                <w:sz w:val="24"/>
              </w:rPr>
              <w:t xml:space="preserve"> речи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А</w:t>
            </w:r>
          </w:p>
        </w:tc>
        <w:tc>
          <w:tcPr>
            <w:tcW w:w="7993" w:type="dxa"/>
          </w:tcPr>
          <w:p w:rsidR="00B65645" w:rsidRDefault="00D65296">
            <w:pPr>
              <w:pStyle w:val="TableParagraph"/>
              <w:rPr>
                <w:sz w:val="24"/>
              </w:rPr>
            </w:pPr>
            <w:r>
              <w:rPr>
                <w:sz w:val="24"/>
              </w:rPr>
              <w:t>Взаимоотношениявсемьеис</w:t>
            </w:r>
            <w:r>
              <w:rPr>
                <w:spacing w:val="-2"/>
                <w:sz w:val="24"/>
              </w:rPr>
              <w:t xml:space="preserve"> друзьями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Б</w:t>
            </w:r>
          </w:p>
        </w:tc>
        <w:tc>
          <w:tcPr>
            <w:tcW w:w="7993" w:type="dxa"/>
          </w:tcPr>
          <w:p w:rsidR="00B65645" w:rsidRDefault="00D65296">
            <w:pPr>
              <w:pStyle w:val="TableParagraph"/>
              <w:rPr>
                <w:sz w:val="24"/>
              </w:rPr>
            </w:pPr>
            <w:r>
              <w:rPr>
                <w:sz w:val="24"/>
              </w:rPr>
              <w:t>Внешностьи</w:t>
            </w:r>
            <w:r>
              <w:rPr>
                <w:sz w:val="24"/>
              </w:rPr>
              <w:t>характерчеловека(литературного</w:t>
            </w:r>
            <w:r>
              <w:rPr>
                <w:spacing w:val="-2"/>
                <w:sz w:val="24"/>
              </w:rPr>
              <w:t>персонажа)</w:t>
            </w:r>
          </w:p>
        </w:tc>
      </w:tr>
      <w:tr w:rsidR="00B65645">
        <w:trPr>
          <w:trHeight w:val="755"/>
        </w:trPr>
        <w:tc>
          <w:tcPr>
            <w:tcW w:w="1077" w:type="dxa"/>
          </w:tcPr>
          <w:p w:rsidR="00B65645" w:rsidRDefault="00D65296">
            <w:pPr>
              <w:pStyle w:val="TableParagraph"/>
              <w:ind w:left="10"/>
              <w:jc w:val="center"/>
              <w:rPr>
                <w:sz w:val="24"/>
              </w:rPr>
            </w:pPr>
            <w:r>
              <w:rPr>
                <w:spacing w:val="-10"/>
                <w:sz w:val="24"/>
              </w:rPr>
              <w:t>В</w:t>
            </w:r>
          </w:p>
        </w:tc>
        <w:tc>
          <w:tcPr>
            <w:tcW w:w="7993" w:type="dxa"/>
          </w:tcPr>
          <w:p w:rsidR="00B65645" w:rsidRDefault="00D65296">
            <w:pPr>
              <w:pStyle w:val="TableParagraph"/>
              <w:rPr>
                <w:sz w:val="24"/>
              </w:rPr>
            </w:pPr>
            <w:r>
              <w:rPr>
                <w:sz w:val="24"/>
              </w:rPr>
              <w:t>Досугиувлечения(хобби)современногоподростка(чтение,кино,театр, музыка, музей, спорт, музыка)</w:t>
            </w:r>
          </w:p>
        </w:tc>
      </w:tr>
      <w:tr w:rsidR="00B65645">
        <w:trPr>
          <w:trHeight w:val="755"/>
        </w:trPr>
        <w:tc>
          <w:tcPr>
            <w:tcW w:w="1077" w:type="dxa"/>
          </w:tcPr>
          <w:p w:rsidR="00B65645" w:rsidRDefault="00D65296">
            <w:pPr>
              <w:pStyle w:val="TableParagraph"/>
              <w:ind w:left="10"/>
              <w:jc w:val="center"/>
              <w:rPr>
                <w:sz w:val="24"/>
              </w:rPr>
            </w:pPr>
            <w:r>
              <w:rPr>
                <w:spacing w:val="-10"/>
                <w:sz w:val="24"/>
              </w:rPr>
              <w:t>Г</w:t>
            </w:r>
          </w:p>
        </w:tc>
        <w:tc>
          <w:tcPr>
            <w:tcW w:w="7993" w:type="dxa"/>
          </w:tcPr>
          <w:p w:rsidR="00B65645" w:rsidRDefault="00D65296">
            <w:pPr>
              <w:pStyle w:val="TableParagraph"/>
              <w:rPr>
                <w:sz w:val="24"/>
              </w:rPr>
            </w:pPr>
            <w:r>
              <w:rPr>
                <w:sz w:val="24"/>
              </w:rPr>
              <w:t>Здоровыйобразжизни:режимтрудаиотдыха,фитнес,сбалансированное питание. Посещение врача</w:t>
            </w:r>
          </w:p>
        </w:tc>
      </w:tr>
      <w:tr w:rsidR="00B65645">
        <w:trPr>
          <w:trHeight w:val="479"/>
        </w:trPr>
        <w:tc>
          <w:tcPr>
            <w:tcW w:w="1077" w:type="dxa"/>
          </w:tcPr>
          <w:p w:rsidR="00B65645" w:rsidRDefault="00D65296">
            <w:pPr>
              <w:pStyle w:val="TableParagraph"/>
              <w:ind w:left="10"/>
              <w:jc w:val="center"/>
              <w:rPr>
                <w:sz w:val="24"/>
              </w:rPr>
            </w:pPr>
            <w:r>
              <w:rPr>
                <w:spacing w:val="-10"/>
                <w:sz w:val="24"/>
              </w:rPr>
              <w:t>Д</w:t>
            </w:r>
          </w:p>
        </w:tc>
        <w:tc>
          <w:tcPr>
            <w:tcW w:w="7993" w:type="dxa"/>
          </w:tcPr>
          <w:p w:rsidR="00B65645" w:rsidRDefault="00D65296">
            <w:pPr>
              <w:pStyle w:val="TableParagraph"/>
              <w:rPr>
                <w:sz w:val="24"/>
              </w:rPr>
            </w:pPr>
            <w:r>
              <w:rPr>
                <w:sz w:val="24"/>
              </w:rPr>
              <w:t>Покупки:одежда,обувьи</w:t>
            </w:r>
            <w:r>
              <w:rPr>
                <w:sz w:val="24"/>
              </w:rPr>
              <w:t>продуктыпитания.Карманные</w:t>
            </w:r>
            <w:r>
              <w:rPr>
                <w:spacing w:val="-2"/>
                <w:sz w:val="24"/>
              </w:rPr>
              <w:t>деньги</w:t>
            </w:r>
          </w:p>
        </w:tc>
      </w:tr>
      <w:tr w:rsidR="00B65645">
        <w:trPr>
          <w:trHeight w:val="755"/>
        </w:trPr>
        <w:tc>
          <w:tcPr>
            <w:tcW w:w="1077" w:type="dxa"/>
          </w:tcPr>
          <w:p w:rsidR="00B65645" w:rsidRDefault="00D65296">
            <w:pPr>
              <w:pStyle w:val="TableParagraph"/>
              <w:ind w:left="10" w:right="1"/>
              <w:jc w:val="center"/>
              <w:rPr>
                <w:sz w:val="24"/>
              </w:rPr>
            </w:pPr>
            <w:r>
              <w:rPr>
                <w:spacing w:val="-10"/>
                <w:sz w:val="24"/>
              </w:rPr>
              <w:t>Е</w:t>
            </w:r>
          </w:p>
        </w:tc>
        <w:tc>
          <w:tcPr>
            <w:tcW w:w="7993" w:type="dxa"/>
          </w:tcPr>
          <w:p w:rsidR="00B65645" w:rsidRDefault="00D65296">
            <w:pPr>
              <w:pStyle w:val="TableParagraph"/>
              <w:tabs>
                <w:tab w:val="left" w:pos="1425"/>
                <w:tab w:val="left" w:pos="2656"/>
                <w:tab w:val="left" w:pos="4056"/>
                <w:tab w:val="left" w:pos="5485"/>
                <w:tab w:val="left" w:pos="6523"/>
                <w:tab w:val="left" w:pos="7819"/>
              </w:tabs>
              <w:ind w:right="54"/>
              <w:rPr>
                <w:sz w:val="24"/>
              </w:rPr>
            </w:pPr>
            <w:r>
              <w:rPr>
                <w:sz w:val="24"/>
              </w:rPr>
              <w:t xml:space="preserve">Школа,школьнаяжизнь,изучаемыепредметыиотношениекним. </w:t>
            </w:r>
            <w:r>
              <w:rPr>
                <w:spacing w:val="-2"/>
                <w:sz w:val="24"/>
              </w:rPr>
              <w:t>Посещение</w:t>
            </w:r>
            <w:r>
              <w:rPr>
                <w:sz w:val="24"/>
              </w:rPr>
              <w:tab/>
            </w:r>
            <w:r>
              <w:rPr>
                <w:spacing w:val="-2"/>
                <w:sz w:val="24"/>
              </w:rPr>
              <w:t>школьной</w:t>
            </w:r>
            <w:r>
              <w:rPr>
                <w:sz w:val="24"/>
              </w:rPr>
              <w:tab/>
            </w:r>
            <w:r>
              <w:rPr>
                <w:spacing w:val="-2"/>
                <w:sz w:val="24"/>
              </w:rPr>
              <w:t>библиотеки</w:t>
            </w:r>
            <w:r>
              <w:rPr>
                <w:sz w:val="24"/>
              </w:rPr>
              <w:tab/>
            </w:r>
            <w:r>
              <w:rPr>
                <w:spacing w:val="-2"/>
                <w:sz w:val="24"/>
              </w:rPr>
              <w:t>(ресурсного</w:t>
            </w:r>
            <w:r>
              <w:rPr>
                <w:sz w:val="24"/>
              </w:rPr>
              <w:tab/>
            </w:r>
            <w:r>
              <w:rPr>
                <w:spacing w:val="-2"/>
                <w:sz w:val="24"/>
              </w:rPr>
              <w:t>центра).</w:t>
            </w:r>
            <w:r>
              <w:rPr>
                <w:sz w:val="24"/>
              </w:rPr>
              <w:tab/>
            </w:r>
            <w:r>
              <w:rPr>
                <w:spacing w:val="-2"/>
                <w:sz w:val="24"/>
              </w:rPr>
              <w:t>Переписка</w:t>
            </w:r>
            <w:r>
              <w:rPr>
                <w:sz w:val="24"/>
              </w:rPr>
              <w:tab/>
            </w:r>
            <w:r>
              <w:rPr>
                <w:spacing w:val="-10"/>
                <w:sz w:val="24"/>
              </w:rPr>
              <w:t>с</w:t>
            </w:r>
          </w:p>
        </w:tc>
      </w:tr>
    </w:tbl>
    <w:p w:rsidR="00B65645" w:rsidRDefault="00B65645">
      <w:pPr>
        <w:pStyle w:val="TableParagraph"/>
        <w:rPr>
          <w:sz w:val="24"/>
        </w:rPr>
        <w:sectPr w:rsidR="00B65645">
          <w:type w:val="continuous"/>
          <w:pgSz w:w="11910" w:h="16840"/>
          <w:pgMar w:top="1100" w:right="0" w:bottom="9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3"/>
      </w:tblGrid>
      <w:tr w:rsidR="00B65645">
        <w:trPr>
          <w:trHeight w:val="479"/>
        </w:trPr>
        <w:tc>
          <w:tcPr>
            <w:tcW w:w="1077" w:type="dxa"/>
          </w:tcPr>
          <w:p w:rsidR="00B65645" w:rsidRDefault="00B65645">
            <w:pPr>
              <w:pStyle w:val="TableParagraph"/>
              <w:spacing w:before="0"/>
              <w:ind w:left="0"/>
              <w:rPr>
                <w:sz w:val="24"/>
              </w:rPr>
            </w:pPr>
          </w:p>
        </w:tc>
        <w:tc>
          <w:tcPr>
            <w:tcW w:w="7993" w:type="dxa"/>
          </w:tcPr>
          <w:p w:rsidR="00B65645" w:rsidRDefault="00D65296">
            <w:pPr>
              <w:pStyle w:val="TableParagraph"/>
              <w:rPr>
                <w:sz w:val="24"/>
              </w:rPr>
            </w:pPr>
            <w:r>
              <w:rPr>
                <w:sz w:val="24"/>
              </w:rPr>
              <w:t>зарубежными</w:t>
            </w:r>
            <w:r>
              <w:rPr>
                <w:spacing w:val="-2"/>
                <w:sz w:val="24"/>
              </w:rPr>
              <w:t>сверстниками</w:t>
            </w:r>
          </w:p>
        </w:tc>
      </w:tr>
      <w:tr w:rsidR="00B65645">
        <w:trPr>
          <w:trHeight w:val="479"/>
        </w:trPr>
        <w:tc>
          <w:tcPr>
            <w:tcW w:w="1077" w:type="dxa"/>
          </w:tcPr>
          <w:p w:rsidR="00B65645" w:rsidRDefault="00D65296">
            <w:pPr>
              <w:pStyle w:val="TableParagraph"/>
              <w:ind w:left="10"/>
              <w:jc w:val="center"/>
              <w:rPr>
                <w:sz w:val="24"/>
              </w:rPr>
            </w:pPr>
            <w:r>
              <w:rPr>
                <w:spacing w:val="-10"/>
                <w:sz w:val="24"/>
              </w:rPr>
              <w:t>Ж</w:t>
            </w:r>
          </w:p>
        </w:tc>
        <w:tc>
          <w:tcPr>
            <w:tcW w:w="7993" w:type="dxa"/>
          </w:tcPr>
          <w:p w:rsidR="00B65645" w:rsidRDefault="00D65296">
            <w:pPr>
              <w:pStyle w:val="TableParagraph"/>
              <w:rPr>
                <w:sz w:val="24"/>
              </w:rPr>
            </w:pPr>
            <w:r>
              <w:rPr>
                <w:sz w:val="24"/>
              </w:rPr>
              <w:t>Мирсовременных</w:t>
            </w:r>
            <w:r>
              <w:rPr>
                <w:spacing w:val="-2"/>
                <w:sz w:val="24"/>
              </w:rPr>
              <w:t>профессий</w:t>
            </w:r>
          </w:p>
        </w:tc>
      </w:tr>
      <w:tr w:rsidR="00B65645">
        <w:trPr>
          <w:trHeight w:val="755"/>
        </w:trPr>
        <w:tc>
          <w:tcPr>
            <w:tcW w:w="1077" w:type="dxa"/>
          </w:tcPr>
          <w:p w:rsidR="00B65645" w:rsidRDefault="00D65296">
            <w:pPr>
              <w:pStyle w:val="TableParagraph"/>
              <w:ind w:left="10"/>
              <w:jc w:val="center"/>
              <w:rPr>
                <w:sz w:val="24"/>
              </w:rPr>
            </w:pPr>
            <w:r>
              <w:rPr>
                <w:spacing w:val="-10"/>
                <w:sz w:val="24"/>
              </w:rPr>
              <w:t>З</w:t>
            </w:r>
          </w:p>
        </w:tc>
        <w:tc>
          <w:tcPr>
            <w:tcW w:w="7993" w:type="dxa"/>
          </w:tcPr>
          <w:p w:rsidR="00B65645" w:rsidRDefault="00D65296">
            <w:pPr>
              <w:pStyle w:val="TableParagraph"/>
              <w:tabs>
                <w:tab w:val="left" w:pos="837"/>
                <w:tab w:val="left" w:pos="1775"/>
                <w:tab w:val="left" w:pos="2092"/>
                <w:tab w:val="left" w:pos="3340"/>
                <w:tab w:val="left" w:pos="4145"/>
                <w:tab w:val="left" w:pos="4855"/>
                <w:tab w:val="left" w:pos="6417"/>
                <w:tab w:val="left" w:pos="6869"/>
                <w:tab w:val="left" w:pos="7796"/>
              </w:tabs>
              <w:ind w:right="55"/>
              <w:rPr>
                <w:sz w:val="24"/>
              </w:rPr>
            </w:pPr>
            <w:r>
              <w:rPr>
                <w:spacing w:val="-4"/>
                <w:sz w:val="24"/>
              </w:rPr>
              <w:t>Виды</w:t>
            </w:r>
            <w:r>
              <w:rPr>
                <w:sz w:val="24"/>
              </w:rPr>
              <w:tab/>
            </w:r>
            <w:r>
              <w:rPr>
                <w:spacing w:val="-2"/>
                <w:sz w:val="24"/>
              </w:rPr>
              <w:t>отдыха</w:t>
            </w:r>
            <w:r>
              <w:rPr>
                <w:sz w:val="24"/>
              </w:rPr>
              <w:tab/>
            </w:r>
            <w:r>
              <w:rPr>
                <w:spacing w:val="-10"/>
                <w:sz w:val="24"/>
              </w:rPr>
              <w:t>в</w:t>
            </w:r>
            <w:r>
              <w:rPr>
                <w:sz w:val="24"/>
              </w:rPr>
              <w:tab/>
            </w:r>
            <w:r>
              <w:rPr>
                <w:spacing w:val="-2"/>
                <w:sz w:val="24"/>
              </w:rPr>
              <w:t>различное</w:t>
            </w:r>
            <w:r>
              <w:rPr>
                <w:sz w:val="24"/>
              </w:rPr>
              <w:tab/>
            </w:r>
            <w:r>
              <w:rPr>
                <w:spacing w:val="-4"/>
                <w:sz w:val="24"/>
              </w:rPr>
              <w:t>время</w:t>
            </w:r>
            <w:r>
              <w:rPr>
                <w:sz w:val="24"/>
              </w:rPr>
              <w:tab/>
            </w:r>
            <w:r>
              <w:rPr>
                <w:spacing w:val="-2"/>
                <w:sz w:val="24"/>
              </w:rPr>
              <w:t>года.</w:t>
            </w:r>
            <w:r>
              <w:rPr>
                <w:sz w:val="24"/>
              </w:rPr>
              <w:tab/>
            </w:r>
            <w:r>
              <w:rPr>
                <w:spacing w:val="-2"/>
                <w:sz w:val="24"/>
              </w:rPr>
              <w:t>Путешествия</w:t>
            </w:r>
            <w:r>
              <w:rPr>
                <w:sz w:val="24"/>
              </w:rPr>
              <w:tab/>
            </w:r>
            <w:r>
              <w:rPr>
                <w:spacing w:val="-6"/>
                <w:sz w:val="24"/>
              </w:rPr>
              <w:t>по</w:t>
            </w:r>
            <w:r>
              <w:rPr>
                <w:sz w:val="24"/>
              </w:rPr>
              <w:tab/>
            </w:r>
            <w:r>
              <w:rPr>
                <w:spacing w:val="-2"/>
                <w:sz w:val="24"/>
              </w:rPr>
              <w:t>России</w:t>
            </w:r>
            <w:r>
              <w:rPr>
                <w:sz w:val="24"/>
              </w:rPr>
              <w:tab/>
            </w:r>
            <w:r>
              <w:rPr>
                <w:spacing w:val="-10"/>
                <w:sz w:val="24"/>
              </w:rPr>
              <w:t xml:space="preserve">и </w:t>
            </w:r>
            <w:r>
              <w:rPr>
                <w:sz w:val="24"/>
              </w:rPr>
              <w:t>зарубежным странам</w:t>
            </w:r>
          </w:p>
        </w:tc>
      </w:tr>
      <w:tr w:rsidR="00B65645">
        <w:trPr>
          <w:trHeight w:val="755"/>
        </w:trPr>
        <w:tc>
          <w:tcPr>
            <w:tcW w:w="1077" w:type="dxa"/>
          </w:tcPr>
          <w:p w:rsidR="00B65645" w:rsidRDefault="00D65296">
            <w:pPr>
              <w:pStyle w:val="TableParagraph"/>
              <w:ind w:left="10" w:right="1"/>
              <w:jc w:val="center"/>
              <w:rPr>
                <w:sz w:val="24"/>
              </w:rPr>
            </w:pPr>
            <w:r>
              <w:rPr>
                <w:spacing w:val="-10"/>
                <w:sz w:val="24"/>
              </w:rPr>
              <w:t>И</w:t>
            </w:r>
          </w:p>
        </w:tc>
        <w:tc>
          <w:tcPr>
            <w:tcW w:w="7993" w:type="dxa"/>
          </w:tcPr>
          <w:p w:rsidR="00B65645" w:rsidRDefault="00D65296">
            <w:pPr>
              <w:pStyle w:val="TableParagraph"/>
              <w:rPr>
                <w:sz w:val="24"/>
              </w:rPr>
            </w:pPr>
            <w:r>
              <w:rPr>
                <w:sz w:val="24"/>
              </w:rPr>
              <w:t xml:space="preserve">Природа: флора и фауна. Проблемы экологии. Климат, погода. Стихийные </w:t>
            </w:r>
            <w:r>
              <w:rPr>
                <w:spacing w:val="-2"/>
                <w:sz w:val="24"/>
              </w:rPr>
              <w:t>бедствия</w:t>
            </w:r>
          </w:p>
        </w:tc>
      </w:tr>
      <w:tr w:rsidR="00B65645">
        <w:trPr>
          <w:trHeight w:val="479"/>
        </w:trPr>
        <w:tc>
          <w:tcPr>
            <w:tcW w:w="1077" w:type="dxa"/>
          </w:tcPr>
          <w:p w:rsidR="00B65645" w:rsidRDefault="00D65296">
            <w:pPr>
              <w:pStyle w:val="TableParagraph"/>
              <w:ind w:left="10"/>
              <w:jc w:val="center"/>
              <w:rPr>
                <w:sz w:val="24"/>
              </w:rPr>
            </w:pPr>
            <w:r>
              <w:rPr>
                <w:spacing w:val="-10"/>
                <w:sz w:val="24"/>
              </w:rPr>
              <w:t>К</w:t>
            </w:r>
          </w:p>
        </w:tc>
        <w:tc>
          <w:tcPr>
            <w:tcW w:w="7993" w:type="dxa"/>
          </w:tcPr>
          <w:p w:rsidR="00B65645" w:rsidRDefault="00D65296">
            <w:pPr>
              <w:pStyle w:val="TableParagraph"/>
              <w:rPr>
                <w:sz w:val="24"/>
              </w:rPr>
            </w:pPr>
            <w:r>
              <w:rPr>
                <w:sz w:val="24"/>
              </w:rPr>
              <w:t>Условияпроживаниявгородской(сельской)местности.</w:t>
            </w:r>
            <w:r>
              <w:rPr>
                <w:spacing w:val="-2"/>
                <w:sz w:val="24"/>
              </w:rPr>
              <w:t>Транспорт</w:t>
            </w:r>
          </w:p>
        </w:tc>
      </w:tr>
      <w:tr w:rsidR="00B65645">
        <w:trPr>
          <w:trHeight w:val="479"/>
        </w:trPr>
        <w:tc>
          <w:tcPr>
            <w:tcW w:w="1077" w:type="dxa"/>
          </w:tcPr>
          <w:p w:rsidR="00B65645" w:rsidRDefault="00D65296">
            <w:pPr>
              <w:pStyle w:val="TableParagraph"/>
              <w:ind w:left="10"/>
              <w:jc w:val="center"/>
              <w:rPr>
                <w:sz w:val="24"/>
              </w:rPr>
            </w:pPr>
            <w:r>
              <w:rPr>
                <w:spacing w:val="-10"/>
                <w:sz w:val="24"/>
              </w:rPr>
              <w:t>Л</w:t>
            </w:r>
          </w:p>
        </w:tc>
        <w:tc>
          <w:tcPr>
            <w:tcW w:w="7993" w:type="dxa"/>
          </w:tcPr>
          <w:p w:rsidR="00B65645" w:rsidRDefault="00D65296">
            <w:pPr>
              <w:pStyle w:val="TableParagraph"/>
              <w:rPr>
                <w:sz w:val="24"/>
              </w:rPr>
            </w:pPr>
            <w:r>
              <w:rPr>
                <w:sz w:val="24"/>
              </w:rPr>
              <w:t>Средствамассовойинформации(телевидение,радио,пресса,</w:t>
            </w:r>
            <w:r>
              <w:rPr>
                <w:spacing w:val="-2"/>
                <w:sz w:val="24"/>
              </w:rPr>
              <w:t>Интернет)</w:t>
            </w:r>
          </w:p>
        </w:tc>
      </w:tr>
      <w:tr w:rsidR="00B65645">
        <w:trPr>
          <w:trHeight w:val="1307"/>
        </w:trPr>
        <w:tc>
          <w:tcPr>
            <w:tcW w:w="1077" w:type="dxa"/>
          </w:tcPr>
          <w:p w:rsidR="00B65645" w:rsidRDefault="00D65296">
            <w:pPr>
              <w:pStyle w:val="TableParagraph"/>
              <w:ind w:left="10" w:right="1"/>
              <w:jc w:val="center"/>
              <w:rPr>
                <w:sz w:val="24"/>
              </w:rPr>
            </w:pPr>
            <w:r>
              <w:rPr>
                <w:spacing w:val="-10"/>
                <w:sz w:val="24"/>
              </w:rPr>
              <w:t>М</w:t>
            </w:r>
          </w:p>
        </w:tc>
        <w:tc>
          <w:tcPr>
            <w:tcW w:w="7993" w:type="dxa"/>
          </w:tcPr>
          <w:p w:rsidR="00B65645" w:rsidRDefault="00D65296">
            <w:pPr>
              <w:pStyle w:val="TableParagraph"/>
              <w:tabs>
                <w:tab w:val="left" w:pos="1893"/>
                <w:tab w:val="left" w:pos="3469"/>
                <w:tab w:val="left" w:pos="5215"/>
                <w:tab w:val="left" w:pos="7254"/>
              </w:tabs>
              <w:ind w:right="54"/>
              <w:jc w:val="both"/>
              <w:rPr>
                <w:sz w:val="24"/>
              </w:rPr>
            </w:pPr>
            <w:r>
              <w:rPr>
                <w:sz w:val="24"/>
              </w:rPr>
              <w:t xml:space="preserve">Родная страна и страна (страны) изучаемого языка. Их географическое </w:t>
            </w:r>
            <w:r>
              <w:rPr>
                <w:spacing w:val="-2"/>
                <w:sz w:val="24"/>
              </w:rPr>
              <w:t>положение,</w:t>
            </w:r>
            <w:r>
              <w:rPr>
                <w:sz w:val="24"/>
              </w:rPr>
              <w:tab/>
            </w:r>
            <w:r>
              <w:rPr>
                <w:spacing w:val="-2"/>
                <w:sz w:val="24"/>
              </w:rPr>
              <w:t>столицы,</w:t>
            </w:r>
            <w:r>
              <w:rPr>
                <w:sz w:val="24"/>
              </w:rPr>
              <w:tab/>
            </w:r>
            <w:r>
              <w:rPr>
                <w:spacing w:val="-2"/>
                <w:sz w:val="24"/>
              </w:rPr>
              <w:t>население,</w:t>
            </w:r>
            <w:r>
              <w:rPr>
                <w:sz w:val="24"/>
              </w:rPr>
              <w:tab/>
            </w:r>
            <w:r>
              <w:rPr>
                <w:spacing w:val="-2"/>
                <w:sz w:val="24"/>
              </w:rPr>
              <w:t>официальные</w:t>
            </w:r>
            <w:r>
              <w:rPr>
                <w:sz w:val="24"/>
              </w:rPr>
              <w:tab/>
            </w:r>
            <w:r>
              <w:rPr>
                <w:spacing w:val="-2"/>
                <w:sz w:val="24"/>
              </w:rPr>
              <w:t xml:space="preserve">языки, </w:t>
            </w:r>
            <w:r>
              <w:rPr>
                <w:sz w:val="24"/>
              </w:rPr>
              <w:t>достопримечательности, культурные особенности (национальные праздники, традиции, обычаи)</w:t>
            </w:r>
          </w:p>
        </w:tc>
      </w:tr>
      <w:tr w:rsidR="00B65645">
        <w:trPr>
          <w:trHeight w:val="755"/>
        </w:trPr>
        <w:tc>
          <w:tcPr>
            <w:tcW w:w="1077" w:type="dxa"/>
          </w:tcPr>
          <w:p w:rsidR="00B65645" w:rsidRDefault="00D65296">
            <w:pPr>
              <w:pStyle w:val="TableParagraph"/>
              <w:ind w:left="10" w:right="1"/>
              <w:jc w:val="center"/>
              <w:rPr>
                <w:sz w:val="24"/>
              </w:rPr>
            </w:pPr>
            <w:r>
              <w:rPr>
                <w:spacing w:val="-10"/>
                <w:sz w:val="24"/>
              </w:rPr>
              <w:t>Н</w:t>
            </w:r>
          </w:p>
        </w:tc>
        <w:tc>
          <w:tcPr>
            <w:tcW w:w="7993" w:type="dxa"/>
          </w:tcPr>
          <w:p w:rsidR="00B65645" w:rsidRDefault="00D65296">
            <w:pPr>
              <w:pStyle w:val="TableParagraph"/>
              <w:rPr>
                <w:sz w:val="24"/>
              </w:rPr>
            </w:pPr>
            <w:r>
              <w:rPr>
                <w:sz w:val="24"/>
              </w:rPr>
              <w:t>Выдающиесялюдироднойстраныистраны(стран)</w:t>
            </w:r>
            <w:r>
              <w:rPr>
                <w:sz w:val="24"/>
              </w:rPr>
              <w:t>изучаемогоязыка:ученые, писатели, поэты, художники, музыканты, спортсмены</w:t>
            </w:r>
          </w:p>
        </w:tc>
      </w:tr>
    </w:tbl>
    <w:p w:rsidR="00B65645" w:rsidRDefault="00D65296">
      <w:pPr>
        <w:pStyle w:val="a3"/>
        <w:spacing w:before="253"/>
        <w:ind w:left="0" w:right="848"/>
        <w:jc w:val="right"/>
      </w:pPr>
      <w:r>
        <w:t>Таблица</w:t>
      </w:r>
      <w:r>
        <w:rPr>
          <w:spacing w:val="-5"/>
        </w:rPr>
        <w:t>7.8</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(9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w:t>
            </w:r>
            <w:r>
              <w:rPr>
                <w:sz w:val="24"/>
              </w:rPr>
              <w:t>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Коммуникативные</w:t>
            </w:r>
            <w:r>
              <w:rPr>
                <w:spacing w:val="-2"/>
                <w:sz w:val="24"/>
              </w:rPr>
              <w:t>умения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pacing w:val="-2"/>
                <w:sz w:val="24"/>
              </w:rPr>
              <w:t>Говорение</w:t>
            </w:r>
          </w:p>
        </w:tc>
      </w:tr>
      <w:tr w:rsidR="00B65645">
        <w:trPr>
          <w:trHeight w:val="2135"/>
        </w:trPr>
        <w:tc>
          <w:tcPr>
            <w:tcW w:w="1701" w:type="dxa"/>
          </w:tcPr>
          <w:p w:rsidR="00B65645" w:rsidRDefault="00D65296">
            <w:pPr>
              <w:pStyle w:val="TableParagraph"/>
              <w:ind w:left="11" w:right="2"/>
              <w:jc w:val="center"/>
              <w:rPr>
                <w:sz w:val="24"/>
              </w:rPr>
            </w:pPr>
            <w:r>
              <w:rPr>
                <w:spacing w:val="-2"/>
                <w:sz w:val="24"/>
              </w:rPr>
              <w:t>1.1.1</w:t>
            </w:r>
          </w:p>
        </w:tc>
        <w:tc>
          <w:tcPr>
            <w:tcW w:w="7370" w:type="dxa"/>
          </w:tcPr>
          <w:p w:rsidR="00B65645" w:rsidRDefault="00D65296">
            <w:pPr>
              <w:pStyle w:val="TableParagraph"/>
              <w:ind w:right="54"/>
              <w:jc w:val="both"/>
              <w:rPr>
                <w:sz w:val="24"/>
              </w:rPr>
            </w:pPr>
            <w:r>
              <w:rPr>
                <w:sz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w:t>
            </w:r>
            <w:r>
              <w:rPr>
                <w:sz w:val="24"/>
              </w:rPr>
              <w:t>ельными опорами или без опор, с соблюдением норм речевого этикета, принятого в стране (странах) изучаемого языка (до6 - 8 реплик со стороны каждого собеседника)</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1.1.2.</w:t>
            </w:r>
          </w:p>
        </w:tc>
        <w:tc>
          <w:tcPr>
            <w:tcW w:w="7370" w:type="dxa"/>
          </w:tcPr>
          <w:p w:rsidR="00B65645" w:rsidRDefault="00D65296">
            <w:pPr>
              <w:pStyle w:val="TableParagraph"/>
              <w:ind w:right="54"/>
              <w:jc w:val="both"/>
              <w:rPr>
                <w:sz w:val="24"/>
              </w:rPr>
            </w:pPr>
            <w:r>
              <w:rPr>
                <w:sz w:val="24"/>
              </w:rPr>
              <w:t>Создавать разные виды монологических высказываний (описание, в том числе характеристика</w:t>
            </w:r>
            <w:r>
              <w:rPr>
                <w:sz w:val="24"/>
              </w:rPr>
              <w:t>,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- 10 - 12 фраз)</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1.1.3</w:t>
            </w:r>
          </w:p>
        </w:tc>
        <w:tc>
          <w:tcPr>
            <w:tcW w:w="7370" w:type="dxa"/>
          </w:tcPr>
          <w:p w:rsidR="00B65645" w:rsidRDefault="00D65296">
            <w:pPr>
              <w:pStyle w:val="TableParagraph"/>
              <w:rPr>
                <w:sz w:val="24"/>
              </w:rPr>
            </w:pPr>
            <w:r>
              <w:rPr>
                <w:sz w:val="24"/>
              </w:rPr>
              <w:t>Излагать основное содержание прочитанного (прослушанного) тек</w:t>
            </w:r>
            <w:r>
              <w:rPr>
                <w:sz w:val="24"/>
              </w:rPr>
              <w:t>ста со зрительными и (или) вербальными опорами (объем - 10 - 12 фраз)</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1.1.4</w:t>
            </w:r>
          </w:p>
        </w:tc>
        <w:tc>
          <w:tcPr>
            <w:tcW w:w="7370" w:type="dxa"/>
          </w:tcPr>
          <w:p w:rsidR="00B65645" w:rsidRDefault="00D65296">
            <w:pPr>
              <w:pStyle w:val="TableParagraph"/>
              <w:rPr>
                <w:sz w:val="24"/>
              </w:rPr>
            </w:pPr>
            <w:r>
              <w:rPr>
                <w:sz w:val="24"/>
              </w:rPr>
              <w:t xml:space="preserve">Излагать результаты выполненной проектной работы (объем -10 - 12 </w:t>
            </w:r>
            <w:r>
              <w:rPr>
                <w:spacing w:val="-2"/>
                <w:sz w:val="24"/>
              </w:rPr>
              <w:t>фраз)</w:t>
            </w:r>
          </w:p>
        </w:tc>
      </w:tr>
    </w:tbl>
    <w:p w:rsidR="00B65645" w:rsidRDefault="00B65645">
      <w:pPr>
        <w:pStyle w:val="TableParagraph"/>
        <w:rPr>
          <w:sz w:val="24"/>
        </w:rPr>
        <w:sectPr w:rsidR="00B65645">
          <w:type w:val="continuous"/>
          <w:pgSz w:w="11910" w:h="16840"/>
          <w:pgMar w:top="1100" w:right="0" w:bottom="99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5"/>
                <w:sz w:val="24"/>
              </w:rPr>
              <w:lastRenderedPageBreak/>
              <w:t>1.2</w:t>
            </w:r>
          </w:p>
        </w:tc>
        <w:tc>
          <w:tcPr>
            <w:tcW w:w="7370" w:type="dxa"/>
          </w:tcPr>
          <w:p w:rsidR="00B65645" w:rsidRDefault="00D65296">
            <w:pPr>
              <w:pStyle w:val="TableParagraph"/>
              <w:rPr>
                <w:sz w:val="24"/>
              </w:rPr>
            </w:pPr>
            <w:r>
              <w:rPr>
                <w:spacing w:val="-2"/>
                <w:sz w:val="24"/>
              </w:rPr>
              <w:t>Аудирование</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1.2.1</w:t>
            </w:r>
          </w:p>
        </w:tc>
        <w:tc>
          <w:tcPr>
            <w:tcW w:w="7370" w:type="dxa"/>
          </w:tcPr>
          <w:p w:rsidR="00B65645" w:rsidRDefault="00D65296">
            <w:pPr>
              <w:pStyle w:val="TableParagraph"/>
              <w:ind w:right="55"/>
              <w:jc w:val="both"/>
              <w:rPr>
                <w:sz w:val="24"/>
              </w:rPr>
            </w:pPr>
            <w:r>
              <w:rPr>
                <w:sz w:val="24"/>
              </w:rPr>
              <w:t>Воспринимать на слух и понимать несложные аутентичные тексты, содержащие отдельные неизученные языковые явления, спониманием основного содержания (время звучания текста (текстов) для аудирования - до 2 минут)</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1.2.2</w:t>
            </w:r>
          </w:p>
        </w:tc>
        <w:tc>
          <w:tcPr>
            <w:tcW w:w="7370" w:type="dxa"/>
          </w:tcPr>
          <w:p w:rsidR="00B65645" w:rsidRDefault="00D65296">
            <w:pPr>
              <w:pStyle w:val="TableParagraph"/>
              <w:ind w:right="55"/>
              <w:jc w:val="both"/>
              <w:rPr>
                <w:sz w:val="24"/>
              </w:rPr>
            </w:pPr>
            <w:r>
              <w:rPr>
                <w:sz w:val="24"/>
              </w:rPr>
              <w:t>Воспринимать на слух и понимать несложны</w:t>
            </w:r>
            <w:r>
              <w:rPr>
                <w:sz w:val="24"/>
              </w:rPr>
              <w:t>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Смысловое</w:t>
            </w:r>
            <w:r>
              <w:rPr>
                <w:spacing w:val="-2"/>
                <w:sz w:val="24"/>
              </w:rPr>
              <w:t>чтение</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1.3.1</w:t>
            </w:r>
          </w:p>
        </w:tc>
        <w:tc>
          <w:tcPr>
            <w:tcW w:w="7370" w:type="dxa"/>
          </w:tcPr>
          <w:p w:rsidR="00B65645" w:rsidRDefault="00D65296">
            <w:pPr>
              <w:pStyle w:val="TableParagraph"/>
              <w:ind w:right="54"/>
              <w:jc w:val="both"/>
              <w:rPr>
                <w:sz w:val="24"/>
              </w:rPr>
            </w:pPr>
            <w:r>
              <w:rPr>
                <w:sz w:val="24"/>
              </w:rPr>
              <w:t>Читать про себя и понимать несложные аутентичные тексты, содержащие отдельные неизученные языковые явления, спониманием основного содержания (объем текста (текстов) для чтения - 450 - 500 слов)</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1.3.2</w:t>
            </w:r>
          </w:p>
        </w:tc>
        <w:tc>
          <w:tcPr>
            <w:tcW w:w="7370" w:type="dxa"/>
          </w:tcPr>
          <w:p w:rsidR="00B65645" w:rsidRDefault="00D65296">
            <w:pPr>
              <w:pStyle w:val="TableParagraph"/>
              <w:ind w:right="54"/>
              <w:jc w:val="both"/>
              <w:rPr>
                <w:sz w:val="24"/>
              </w:rPr>
            </w:pPr>
            <w:r>
              <w:rPr>
                <w:sz w:val="24"/>
              </w:rPr>
              <w:t>Читать про себя и понимать несложные аутентичные тексты</w:t>
            </w:r>
            <w:r>
              <w:rPr>
                <w:sz w:val="24"/>
              </w:rPr>
              <w:t>, содержащие отдельные незнакомые слова, с пониманием нужной (интересующей,запрашиваемой)информации(объемтекста(текстов) для чтения - 450 - 500 слов)</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1.3.3</w:t>
            </w:r>
          </w:p>
        </w:tc>
        <w:tc>
          <w:tcPr>
            <w:tcW w:w="7370" w:type="dxa"/>
          </w:tcPr>
          <w:p w:rsidR="00B65645" w:rsidRDefault="00D65296">
            <w:pPr>
              <w:pStyle w:val="TableParagraph"/>
              <w:ind w:right="54"/>
              <w:jc w:val="both"/>
              <w:rPr>
                <w:sz w:val="24"/>
              </w:rPr>
            </w:pPr>
            <w:r>
              <w:rPr>
                <w:sz w:val="24"/>
              </w:rPr>
              <w:t>Читать про себя с полным пониманием содержания несложные аутентичные тексты, содержащие отдельные незнакомые слова(объем текста (текстов) для чтения - 450 - 500 слов)</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1.3.4</w:t>
            </w:r>
          </w:p>
        </w:tc>
        <w:tc>
          <w:tcPr>
            <w:tcW w:w="7370" w:type="dxa"/>
          </w:tcPr>
          <w:p w:rsidR="00B65645" w:rsidRDefault="00D65296">
            <w:pPr>
              <w:pStyle w:val="TableParagraph"/>
              <w:tabs>
                <w:tab w:val="left" w:pos="999"/>
                <w:tab w:val="left" w:pos="1595"/>
                <w:tab w:val="left" w:pos="2268"/>
                <w:tab w:val="left" w:pos="3785"/>
                <w:tab w:val="left" w:pos="4712"/>
                <w:tab w:val="left" w:pos="5970"/>
                <w:tab w:val="left" w:pos="6326"/>
              </w:tabs>
              <w:ind w:right="54"/>
              <w:rPr>
                <w:sz w:val="24"/>
              </w:rPr>
            </w:pPr>
            <w:r>
              <w:rPr>
                <w:spacing w:val="-2"/>
                <w:sz w:val="24"/>
              </w:rPr>
              <w:t>Читать</w:t>
            </w:r>
            <w:r>
              <w:rPr>
                <w:sz w:val="24"/>
              </w:rPr>
              <w:tab/>
            </w:r>
            <w:r>
              <w:rPr>
                <w:spacing w:val="-4"/>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2"/>
                <w:sz w:val="24"/>
              </w:rPr>
              <w:t>(таблицы)</w:t>
            </w:r>
            <w:r>
              <w:rPr>
                <w:sz w:val="24"/>
              </w:rPr>
              <w:tab/>
            </w:r>
            <w:r>
              <w:rPr>
                <w:spacing w:val="-10"/>
                <w:sz w:val="24"/>
              </w:rPr>
              <w:t>и</w:t>
            </w:r>
            <w:r>
              <w:rPr>
                <w:sz w:val="24"/>
              </w:rPr>
              <w:tab/>
            </w:r>
            <w:r>
              <w:rPr>
                <w:spacing w:val="-2"/>
                <w:sz w:val="24"/>
              </w:rPr>
              <w:t xml:space="preserve">понимать </w:t>
            </w:r>
            <w:r>
              <w:rPr>
                <w:sz w:val="24"/>
              </w:rPr>
              <w:t>представленную в них информ</w:t>
            </w:r>
            <w:r>
              <w:rPr>
                <w:sz w:val="24"/>
              </w:rPr>
              <w:t>ацию</w:t>
            </w:r>
          </w:p>
        </w:tc>
      </w:tr>
      <w:tr w:rsidR="00B65645">
        <w:trPr>
          <w:trHeight w:val="47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Письменная</w:t>
            </w:r>
            <w:r>
              <w:rPr>
                <w:spacing w:val="-4"/>
                <w:sz w:val="24"/>
              </w:rPr>
              <w:t>речь</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1.4.1</w:t>
            </w:r>
          </w:p>
        </w:tc>
        <w:tc>
          <w:tcPr>
            <w:tcW w:w="7370" w:type="dxa"/>
          </w:tcPr>
          <w:p w:rsidR="00B65645" w:rsidRDefault="00D65296">
            <w:pPr>
              <w:pStyle w:val="TableParagraph"/>
              <w:ind w:right="55"/>
              <w:jc w:val="both"/>
              <w:rPr>
                <w:sz w:val="24"/>
              </w:rPr>
            </w:pPr>
            <w:r>
              <w:rPr>
                <w:sz w:val="24"/>
              </w:rPr>
              <w:t xml:space="preserve">Заполнять анкеты и формуляры, сообщая о себе основные сведения, в соответствии с нормами, принятыми в стране (странах) изучаемого </w:t>
            </w:r>
            <w:r>
              <w:rPr>
                <w:spacing w:val="-4"/>
                <w:sz w:val="24"/>
              </w:rPr>
              <w:t>языка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1.4.2</w:t>
            </w:r>
          </w:p>
        </w:tc>
        <w:tc>
          <w:tcPr>
            <w:tcW w:w="7370" w:type="dxa"/>
          </w:tcPr>
          <w:p w:rsidR="00B65645" w:rsidRDefault="00D65296">
            <w:pPr>
              <w:pStyle w:val="TableParagraph"/>
              <w:ind w:right="54"/>
              <w:jc w:val="both"/>
              <w:rPr>
                <w:sz w:val="24"/>
              </w:rPr>
            </w:pPr>
            <w:r>
              <w:rPr>
                <w:sz w:val="24"/>
              </w:rPr>
              <w:t>Писать электронное сообщение личного характера, соблюдая речевой этикет, принятый в стране (странах) изучаемого языка (объем сообщения - до 120 слов)</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1.4.3</w:t>
            </w:r>
          </w:p>
        </w:tc>
        <w:tc>
          <w:tcPr>
            <w:tcW w:w="7370" w:type="dxa"/>
          </w:tcPr>
          <w:p w:rsidR="00B65645" w:rsidRDefault="00D65296">
            <w:pPr>
              <w:pStyle w:val="TableParagraph"/>
              <w:ind w:right="55"/>
              <w:jc w:val="both"/>
              <w:rPr>
                <w:sz w:val="24"/>
              </w:rPr>
            </w:pPr>
            <w:r>
              <w:rPr>
                <w:sz w:val="24"/>
              </w:rPr>
              <w:t xml:space="preserve">Создавать небольшое письменное высказывание с использованием образца, плана, таблицы, прочитанного </w:t>
            </w:r>
            <w:r>
              <w:rPr>
                <w:sz w:val="24"/>
              </w:rPr>
              <w:t>(прослушанного) текста (объем высказывания - до 120 слов)</w:t>
            </w:r>
          </w:p>
        </w:tc>
      </w:tr>
      <w:tr w:rsidR="00B65645">
        <w:trPr>
          <w:trHeight w:val="755"/>
        </w:trPr>
        <w:tc>
          <w:tcPr>
            <w:tcW w:w="1701" w:type="dxa"/>
          </w:tcPr>
          <w:p w:rsidR="00B65645" w:rsidRDefault="00D65296">
            <w:pPr>
              <w:pStyle w:val="TableParagraph"/>
              <w:ind w:left="11" w:right="2"/>
              <w:jc w:val="center"/>
              <w:rPr>
                <w:sz w:val="24"/>
              </w:rPr>
            </w:pPr>
            <w:r>
              <w:rPr>
                <w:spacing w:val="-2"/>
                <w:sz w:val="24"/>
              </w:rPr>
              <w:t>1.4.4</w:t>
            </w:r>
          </w:p>
        </w:tc>
        <w:tc>
          <w:tcPr>
            <w:tcW w:w="7370" w:type="dxa"/>
          </w:tcPr>
          <w:p w:rsidR="00B65645" w:rsidRDefault="00D65296">
            <w:pPr>
              <w:pStyle w:val="TableParagraph"/>
              <w:tabs>
                <w:tab w:val="left" w:pos="1309"/>
                <w:tab w:val="left" w:pos="2399"/>
                <w:tab w:val="left" w:pos="3284"/>
                <w:tab w:val="left" w:pos="4469"/>
                <w:tab w:val="left" w:pos="5880"/>
              </w:tabs>
              <w:ind w:right="54"/>
              <w:rPr>
                <w:sz w:val="24"/>
              </w:rPr>
            </w:pPr>
            <w:r>
              <w:rPr>
                <w:spacing w:val="-2"/>
                <w:sz w:val="24"/>
              </w:rPr>
              <w:t>Заполнять</w:t>
            </w:r>
            <w:r>
              <w:rPr>
                <w:sz w:val="24"/>
              </w:rPr>
              <w:tab/>
            </w:r>
            <w:r>
              <w:rPr>
                <w:spacing w:val="-2"/>
                <w:sz w:val="24"/>
              </w:rPr>
              <w:t>таблицу,</w:t>
            </w:r>
            <w:r>
              <w:rPr>
                <w:sz w:val="24"/>
              </w:rPr>
              <w:tab/>
            </w:r>
            <w:r>
              <w:rPr>
                <w:spacing w:val="-2"/>
                <w:sz w:val="24"/>
              </w:rPr>
              <w:t>кратко</w:t>
            </w:r>
            <w:r>
              <w:rPr>
                <w:sz w:val="24"/>
              </w:rPr>
              <w:tab/>
            </w:r>
            <w:r>
              <w:rPr>
                <w:spacing w:val="-2"/>
                <w:sz w:val="24"/>
              </w:rPr>
              <w:t>фиксируя</w:t>
            </w:r>
            <w:r>
              <w:rPr>
                <w:sz w:val="24"/>
              </w:rPr>
              <w:tab/>
            </w:r>
            <w:r>
              <w:rPr>
                <w:spacing w:val="-2"/>
                <w:sz w:val="24"/>
              </w:rPr>
              <w:t>содержание</w:t>
            </w:r>
            <w:r>
              <w:rPr>
                <w:sz w:val="24"/>
              </w:rPr>
              <w:tab/>
            </w:r>
            <w:r>
              <w:rPr>
                <w:spacing w:val="-2"/>
                <w:sz w:val="24"/>
              </w:rPr>
              <w:t xml:space="preserve">прочитанного </w:t>
            </w:r>
            <w:r>
              <w:rPr>
                <w:sz w:val="24"/>
              </w:rPr>
              <w:t>(прослушанного) текста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1.4.5</w:t>
            </w:r>
          </w:p>
        </w:tc>
        <w:tc>
          <w:tcPr>
            <w:tcW w:w="7370" w:type="dxa"/>
          </w:tcPr>
          <w:p w:rsidR="00B65645" w:rsidRDefault="00D65296">
            <w:pPr>
              <w:pStyle w:val="TableParagraph"/>
              <w:rPr>
                <w:sz w:val="24"/>
              </w:rPr>
            </w:pPr>
            <w:r>
              <w:rPr>
                <w:sz w:val="24"/>
              </w:rPr>
              <w:t>Письменно представлять результаты выполненной проектной работы (объем - 100 - 120 слов)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Языковые</w:t>
            </w:r>
            <w:r>
              <w:rPr>
                <w:sz w:val="24"/>
              </w:rPr>
              <w:t>знанияи</w:t>
            </w:r>
            <w:r>
              <w:rPr>
                <w:spacing w:val="-2"/>
                <w:sz w:val="24"/>
              </w:rPr>
              <w:t xml:space="preserve"> навыки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Фонетическаясторона</w:t>
            </w:r>
            <w:r>
              <w:rPr>
                <w:spacing w:val="-4"/>
                <w:sz w:val="24"/>
              </w:rPr>
              <w:t>речи</w:t>
            </w:r>
          </w:p>
        </w:tc>
      </w:tr>
    </w:tbl>
    <w:p w:rsidR="00B65645" w:rsidRDefault="00B65645">
      <w:pPr>
        <w:pStyle w:val="TableParagraph"/>
        <w:rPr>
          <w:sz w:val="24"/>
        </w:rPr>
        <w:sectPr w:rsidR="00B65645">
          <w:type w:val="continuous"/>
          <w:pgSz w:w="11910" w:h="16840"/>
          <w:pgMar w:top="1100" w:right="0" w:bottom="76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583"/>
        </w:trPr>
        <w:tc>
          <w:tcPr>
            <w:tcW w:w="1701" w:type="dxa"/>
          </w:tcPr>
          <w:p w:rsidR="00B65645" w:rsidRDefault="00D65296">
            <w:pPr>
              <w:pStyle w:val="TableParagraph"/>
              <w:ind w:left="11" w:right="2"/>
              <w:jc w:val="center"/>
              <w:rPr>
                <w:sz w:val="24"/>
              </w:rPr>
            </w:pPr>
            <w:r>
              <w:rPr>
                <w:spacing w:val="-2"/>
                <w:sz w:val="24"/>
              </w:rPr>
              <w:lastRenderedPageBreak/>
              <w:t>2.1.1</w:t>
            </w:r>
          </w:p>
        </w:tc>
        <w:tc>
          <w:tcPr>
            <w:tcW w:w="7370" w:type="dxa"/>
          </w:tcPr>
          <w:p w:rsidR="00B65645" w:rsidRDefault="00D65296">
            <w:pPr>
              <w:pStyle w:val="TableParagraph"/>
              <w:ind w:right="52"/>
              <w:jc w:val="both"/>
              <w:rPr>
                <w:sz w:val="24"/>
              </w:rPr>
            </w:pPr>
            <w:r>
              <w:rPr>
                <w:sz w:val="24"/>
              </w:rPr>
              <w:t>Различать на слух и адекватно, без ошибок, ведущих к сбою коммуникации, произносить слова с правильным ударением и фразыс соблюдением их ритмико-интонационных особенностей, в том</w:t>
            </w:r>
            <w:r>
              <w:rPr>
                <w:sz w:val="24"/>
              </w:rPr>
              <w:t>числе применять правило отсутствия фразового ударения на служебных словах</w:t>
            </w:r>
          </w:p>
        </w:tc>
      </w:tr>
      <w:tr w:rsidR="00B65645">
        <w:trPr>
          <w:trHeight w:val="1583"/>
        </w:trPr>
        <w:tc>
          <w:tcPr>
            <w:tcW w:w="1701" w:type="dxa"/>
          </w:tcPr>
          <w:p w:rsidR="00B65645" w:rsidRDefault="00D65296">
            <w:pPr>
              <w:pStyle w:val="TableParagraph"/>
              <w:ind w:left="11" w:right="2"/>
              <w:jc w:val="center"/>
              <w:rPr>
                <w:sz w:val="24"/>
              </w:rPr>
            </w:pPr>
            <w:r>
              <w:rPr>
                <w:spacing w:val="-2"/>
                <w:sz w:val="24"/>
              </w:rPr>
              <w:t>2.1.2</w:t>
            </w:r>
          </w:p>
        </w:tc>
        <w:tc>
          <w:tcPr>
            <w:tcW w:w="7370" w:type="dxa"/>
          </w:tcPr>
          <w:p w:rsidR="00B65645" w:rsidRDefault="00D65296">
            <w:pPr>
              <w:pStyle w:val="TableParagraph"/>
              <w:ind w:right="54"/>
              <w:jc w:val="both"/>
              <w:rPr>
                <w:sz w:val="24"/>
              </w:rPr>
            </w:pPr>
            <w:r>
              <w:rPr>
                <w:sz w:val="24"/>
              </w:rPr>
              <w:t>Владеть правилами чтения и выразительно читать вслух небольшие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w:t>
            </w:r>
            <w:r>
              <w:rPr>
                <w:sz w:val="24"/>
              </w:rPr>
              <w:t>екста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2.1.3</w:t>
            </w:r>
          </w:p>
        </w:tc>
        <w:tc>
          <w:tcPr>
            <w:tcW w:w="7370" w:type="dxa"/>
          </w:tcPr>
          <w:p w:rsidR="00B65645" w:rsidRDefault="00D65296">
            <w:pPr>
              <w:pStyle w:val="TableParagraph"/>
              <w:rPr>
                <w:sz w:val="24"/>
              </w:rPr>
            </w:pPr>
            <w:r>
              <w:rPr>
                <w:sz w:val="24"/>
              </w:rPr>
              <w:t>Читатьновыесловасогласноосновнымправилам</w:t>
            </w:r>
            <w:r>
              <w:rPr>
                <w:spacing w:val="-2"/>
                <w:sz w:val="24"/>
              </w:rPr>
              <w:t>чтения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Орфографияи</w:t>
            </w:r>
            <w:r>
              <w:rPr>
                <w:spacing w:val="-2"/>
                <w:sz w:val="24"/>
              </w:rPr>
              <w:t>пунктуация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2.2.1</w:t>
            </w:r>
          </w:p>
        </w:tc>
        <w:tc>
          <w:tcPr>
            <w:tcW w:w="7370" w:type="dxa"/>
          </w:tcPr>
          <w:p w:rsidR="00B65645" w:rsidRDefault="00D65296">
            <w:pPr>
              <w:pStyle w:val="TableParagraph"/>
              <w:rPr>
                <w:sz w:val="24"/>
              </w:rPr>
            </w:pPr>
            <w:r>
              <w:rPr>
                <w:sz w:val="24"/>
              </w:rPr>
              <w:t xml:space="preserve">Владетьорфографическиминавыками:правильнописатьизученные </w:t>
            </w:r>
            <w:r>
              <w:rPr>
                <w:spacing w:val="-2"/>
                <w:sz w:val="24"/>
              </w:rPr>
              <w:t>слова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2.2.2</w:t>
            </w:r>
          </w:p>
        </w:tc>
        <w:tc>
          <w:tcPr>
            <w:tcW w:w="7370" w:type="dxa"/>
          </w:tcPr>
          <w:p w:rsidR="00B65645" w:rsidRDefault="00D65296">
            <w:pPr>
              <w:pStyle w:val="TableParagraph"/>
              <w:ind w:right="54"/>
              <w:jc w:val="both"/>
              <w:rPr>
                <w:sz w:val="24"/>
              </w:rPr>
            </w:pPr>
            <w:r>
              <w:rPr>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Лексическая</w:t>
            </w:r>
            <w:r>
              <w:rPr>
                <w:sz w:val="24"/>
              </w:rPr>
              <w:t>сторона</w:t>
            </w:r>
            <w:r>
              <w:rPr>
                <w:spacing w:val="-4"/>
                <w:sz w:val="24"/>
              </w:rPr>
              <w:t>речи</w:t>
            </w:r>
          </w:p>
        </w:tc>
      </w:tr>
      <w:tr w:rsidR="00B65645">
        <w:trPr>
          <w:trHeight w:val="1859"/>
        </w:trPr>
        <w:tc>
          <w:tcPr>
            <w:tcW w:w="1701" w:type="dxa"/>
          </w:tcPr>
          <w:p w:rsidR="00B65645" w:rsidRDefault="00D65296">
            <w:pPr>
              <w:pStyle w:val="TableParagraph"/>
              <w:ind w:left="11" w:right="2"/>
              <w:jc w:val="center"/>
              <w:rPr>
                <w:sz w:val="24"/>
              </w:rPr>
            </w:pPr>
            <w:r>
              <w:rPr>
                <w:spacing w:val="-2"/>
                <w:sz w:val="24"/>
              </w:rPr>
              <w:t>2.3.1</w:t>
            </w:r>
          </w:p>
        </w:tc>
        <w:tc>
          <w:tcPr>
            <w:tcW w:w="7370" w:type="dxa"/>
          </w:tcPr>
          <w:p w:rsidR="00B65645" w:rsidRDefault="00D65296">
            <w:pPr>
              <w:pStyle w:val="TableParagraph"/>
              <w:ind w:right="52"/>
              <w:jc w:val="both"/>
              <w:rPr>
                <w:sz w:val="24"/>
              </w:rPr>
            </w:pPr>
            <w:r>
              <w:rPr>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w:t>
            </w:r>
            <w:r>
              <w:rPr>
                <w:sz w:val="24"/>
              </w:rPr>
              <w:t>атического содержания, с соблюдением существующих норм лексической сочетаемости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2.3.2</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Распознаватьиупотреблятьвустнойиписьменнойречиродственные слова, образованные с использованием аффиксации: глаголы - с помощью префиксов under-, over-, dis-, mis-</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2.3.3</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Распознаватьиупотреблятьвустнойиписьменнойречиродственные слова, образованные с использованием аффиксации: имена прилагательные - с помощью суффиксов -able/-ible</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2.3.4</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w:t>
            </w:r>
            <w:r>
              <w:rPr>
                <w:sz w:val="24"/>
              </w:rPr>
              <w:t>родственные слова, образованные с использованием аффиксации: имена существительные - с помощью отрицательных префиксов in-/im-</w:t>
            </w:r>
          </w:p>
        </w:tc>
      </w:tr>
      <w:tr w:rsidR="00B65645">
        <w:trPr>
          <w:trHeight w:val="2687"/>
        </w:trPr>
        <w:tc>
          <w:tcPr>
            <w:tcW w:w="1701" w:type="dxa"/>
          </w:tcPr>
          <w:p w:rsidR="00B65645" w:rsidRDefault="00D65296">
            <w:pPr>
              <w:pStyle w:val="TableParagraph"/>
              <w:ind w:left="11" w:right="2"/>
              <w:jc w:val="center"/>
              <w:rPr>
                <w:sz w:val="24"/>
              </w:rPr>
            </w:pPr>
            <w:r>
              <w:rPr>
                <w:spacing w:val="-2"/>
                <w:sz w:val="24"/>
              </w:rPr>
              <w:t>2.3.5</w:t>
            </w:r>
          </w:p>
        </w:tc>
        <w:tc>
          <w:tcPr>
            <w:tcW w:w="7370" w:type="dxa"/>
          </w:tcPr>
          <w:p w:rsidR="00B65645" w:rsidRDefault="00D65296">
            <w:pPr>
              <w:pStyle w:val="TableParagraph"/>
              <w:ind w:right="54"/>
              <w:jc w:val="both"/>
              <w:rPr>
                <w:sz w:val="24"/>
              </w:rPr>
            </w:pPr>
            <w:r>
              <w:rPr>
                <w:sz w:val="24"/>
              </w:rPr>
              <w:t>Распознавать и употреблять в устной и письменной речи сложные прилагательные, образованные путем соединения основы числите</w:t>
            </w:r>
            <w:r>
              <w:rPr>
                <w:sz w:val="24"/>
              </w:rPr>
              <w:t>льногососновойсуществительногосдобавлением</w:t>
            </w:r>
            <w:r>
              <w:rPr>
                <w:spacing w:val="-2"/>
                <w:sz w:val="24"/>
              </w:rPr>
              <w:t>суффикса</w:t>
            </w:r>
          </w:p>
          <w:p w:rsidR="00B65645" w:rsidRDefault="00D65296">
            <w:pPr>
              <w:pStyle w:val="TableParagraph"/>
              <w:spacing w:before="0"/>
              <w:ind w:right="53"/>
              <w:jc w:val="both"/>
              <w:rPr>
                <w:sz w:val="24"/>
              </w:rPr>
            </w:pPr>
            <w:r>
              <w:rPr>
                <w:sz w:val="24"/>
              </w:rPr>
              <w:t>-ed (eight-legged), сложные существительные, образованные путем соединения основ существительного с предлогом (mother-in-law), сложные прилагательные, образованные путем соединения основы прилагательного с</w:t>
            </w:r>
            <w:r>
              <w:rPr>
                <w:sz w:val="24"/>
              </w:rPr>
              <w:t xml:space="preserve"> основой причастия I (nice-looking), сложные прилагательные, образованные путем соединения наречия с основой причастия II (well-behaved)</w:t>
            </w:r>
          </w:p>
        </w:tc>
      </w:tr>
    </w:tbl>
    <w:p w:rsidR="00B65645" w:rsidRDefault="00B65645">
      <w:pPr>
        <w:pStyle w:val="TableParagraph"/>
        <w:jc w:val="both"/>
        <w:rPr>
          <w:sz w:val="24"/>
        </w:rPr>
        <w:sectPr w:rsidR="00B65645">
          <w:type w:val="continuous"/>
          <w:pgSz w:w="11910" w:h="16840"/>
          <w:pgMar w:top="1100" w:right="0" w:bottom="79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2"/>
                <w:sz w:val="24"/>
              </w:rPr>
              <w:lastRenderedPageBreak/>
              <w:t>2.3.6</w:t>
            </w:r>
          </w:p>
        </w:tc>
        <w:tc>
          <w:tcPr>
            <w:tcW w:w="7370" w:type="dxa"/>
          </w:tcPr>
          <w:p w:rsidR="00B65645" w:rsidRDefault="00D65296">
            <w:pPr>
              <w:pStyle w:val="TableParagraph"/>
              <w:ind w:right="55"/>
              <w:jc w:val="both"/>
              <w:rPr>
                <w:sz w:val="24"/>
              </w:rPr>
            </w:pPr>
            <w:r>
              <w:rPr>
                <w:sz w:val="24"/>
              </w:rPr>
              <w:t>Распознаватьиупотреблятьвустнойиписьменнойречи</w:t>
            </w:r>
            <w:r>
              <w:rPr>
                <w:sz w:val="24"/>
              </w:rPr>
              <w:t>родственные слова, образованные с использованием конверсии: образование глагола от прилагательного (cool - to cool)</w:t>
            </w:r>
          </w:p>
        </w:tc>
      </w:tr>
      <w:tr w:rsidR="00B65645">
        <w:trPr>
          <w:trHeight w:val="755"/>
        </w:trPr>
        <w:tc>
          <w:tcPr>
            <w:tcW w:w="1701" w:type="dxa"/>
          </w:tcPr>
          <w:p w:rsidR="00B65645" w:rsidRDefault="00D65296">
            <w:pPr>
              <w:pStyle w:val="TableParagraph"/>
              <w:ind w:left="11" w:right="2"/>
              <w:jc w:val="center"/>
              <w:rPr>
                <w:sz w:val="24"/>
              </w:rPr>
            </w:pPr>
            <w:r>
              <w:rPr>
                <w:spacing w:val="-2"/>
                <w:sz w:val="24"/>
              </w:rPr>
              <w:t>2.3.7</w:t>
            </w:r>
          </w:p>
        </w:tc>
        <w:tc>
          <w:tcPr>
            <w:tcW w:w="7370" w:type="dxa"/>
          </w:tcPr>
          <w:p w:rsidR="00B65645" w:rsidRDefault="00D65296">
            <w:pPr>
              <w:pStyle w:val="TableParagraph"/>
              <w:rPr>
                <w:sz w:val="24"/>
              </w:rPr>
            </w:pPr>
            <w:r>
              <w:rPr>
                <w:sz w:val="24"/>
              </w:rPr>
              <w:t>Распознавать и употреблять в устной и письменной речи изученные синонимы и антонимы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2.3.8</w:t>
            </w:r>
          </w:p>
        </w:tc>
        <w:tc>
          <w:tcPr>
            <w:tcW w:w="7370" w:type="dxa"/>
          </w:tcPr>
          <w:p w:rsidR="00B65645" w:rsidRDefault="00D65296">
            <w:pPr>
              <w:pStyle w:val="TableParagraph"/>
              <w:rPr>
                <w:sz w:val="24"/>
              </w:rPr>
            </w:pPr>
            <w:r>
              <w:rPr>
                <w:sz w:val="24"/>
              </w:rPr>
              <w:t>Распознаватьиупотреблятьвустнойиписьменной</w:t>
            </w:r>
            <w:r>
              <w:rPr>
                <w:sz w:val="24"/>
              </w:rPr>
              <w:t>речинаиболее частотные фразовые глаголы, сокращения и аббревиатуры</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2.3.9</w:t>
            </w:r>
          </w:p>
        </w:tc>
        <w:tc>
          <w:tcPr>
            <w:tcW w:w="7370" w:type="dxa"/>
          </w:tcPr>
          <w:p w:rsidR="00B65645" w:rsidRDefault="00D65296">
            <w:pPr>
              <w:pStyle w:val="TableParagraph"/>
              <w:ind w:right="55"/>
              <w:jc w:val="both"/>
              <w:rPr>
                <w:sz w:val="24"/>
              </w:rPr>
            </w:pPr>
            <w:r>
              <w:rPr>
                <w:sz w:val="24"/>
              </w:rPr>
              <w:t xml:space="preserve">Распознавать и употреблять в устной и письменной речи различные средства связи в тексте для обеспечения логичности и целостности </w:t>
            </w:r>
            <w:r>
              <w:rPr>
                <w:spacing w:val="-2"/>
                <w:sz w:val="24"/>
              </w:rPr>
              <w:t>высказывания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rPr>
                <w:sz w:val="24"/>
              </w:rPr>
            </w:pPr>
            <w:r>
              <w:rPr>
                <w:sz w:val="24"/>
              </w:rPr>
              <w:t>Грамматическаясторона</w:t>
            </w:r>
            <w:r>
              <w:rPr>
                <w:spacing w:val="-4"/>
                <w:sz w:val="24"/>
              </w:rPr>
              <w:t>речи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2.4.1</w:t>
            </w:r>
          </w:p>
        </w:tc>
        <w:tc>
          <w:tcPr>
            <w:tcW w:w="7370" w:type="dxa"/>
          </w:tcPr>
          <w:p w:rsidR="00B65645" w:rsidRDefault="00D65296">
            <w:pPr>
              <w:pStyle w:val="TableParagraph"/>
              <w:ind w:right="55"/>
              <w:jc w:val="both"/>
              <w:rPr>
                <w:sz w:val="24"/>
              </w:rPr>
            </w:pPr>
            <w:r>
              <w:rPr>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2.4.2</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w:t>
            </w:r>
            <w:r>
              <w:rPr>
                <w:sz w:val="24"/>
              </w:rPr>
              <w:t>устной и письменной речи предложения со сложным дополнением (Complex Object) (I want to have my hair cut.)</w:t>
            </w:r>
          </w:p>
        </w:tc>
      </w:tr>
      <w:tr w:rsidR="00B65645">
        <w:trPr>
          <w:trHeight w:val="755"/>
        </w:trPr>
        <w:tc>
          <w:tcPr>
            <w:tcW w:w="1701" w:type="dxa"/>
          </w:tcPr>
          <w:p w:rsidR="00B65645" w:rsidRDefault="00D65296">
            <w:pPr>
              <w:pStyle w:val="TableParagraph"/>
              <w:ind w:left="11" w:right="2"/>
              <w:jc w:val="center"/>
              <w:rPr>
                <w:sz w:val="24"/>
              </w:rPr>
            </w:pPr>
            <w:r>
              <w:rPr>
                <w:spacing w:val="-2"/>
                <w:sz w:val="24"/>
              </w:rPr>
              <w:t>2.4.3</w:t>
            </w:r>
          </w:p>
        </w:tc>
        <w:tc>
          <w:tcPr>
            <w:tcW w:w="7370" w:type="dxa"/>
          </w:tcPr>
          <w:p w:rsidR="00B65645" w:rsidRDefault="00D65296">
            <w:pPr>
              <w:pStyle w:val="TableParagraph"/>
              <w:rPr>
                <w:sz w:val="24"/>
              </w:rPr>
            </w:pPr>
            <w:r>
              <w:rPr>
                <w:sz w:val="24"/>
              </w:rPr>
              <w:t>Распознаватьвписьменномизвучащемтекстеиупотреблятьв устной и письменной речи предложения с I wish</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2.4.4</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 употреблять вустной и письменной речи условные предложения нереального характера (Conditional II)</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2.4.5</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 употреблять вустной и письменной речи предложения с констру</w:t>
            </w:r>
            <w:r>
              <w:rPr>
                <w:sz w:val="24"/>
              </w:rPr>
              <w:t>кцией either... or, neither... nor</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2.4.6</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 употреблять вустной и письменной речи конструкцию для выраженияпредпочтения I prefer.../I'd prefer.../I'd rather...</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2.4.7</w:t>
            </w:r>
          </w:p>
        </w:tc>
        <w:tc>
          <w:tcPr>
            <w:tcW w:w="7370" w:type="dxa"/>
          </w:tcPr>
          <w:p w:rsidR="00B65645" w:rsidRDefault="00D65296">
            <w:pPr>
              <w:pStyle w:val="TableParagraph"/>
              <w:ind w:right="54"/>
              <w:jc w:val="both"/>
              <w:rPr>
                <w:sz w:val="24"/>
              </w:rPr>
            </w:pPr>
            <w:r>
              <w:rPr>
                <w:sz w:val="24"/>
              </w:rPr>
              <w:t>Распознавать в письменном и звучащем тексте и</w:t>
            </w:r>
            <w:r>
              <w:rPr>
                <w:sz w:val="24"/>
              </w:rPr>
              <w:t xml:space="preserve"> употреблять вустной и письменной речи формы страдательного залога Present Perfect Passive</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2.4.8</w:t>
            </w:r>
          </w:p>
        </w:tc>
        <w:tc>
          <w:tcPr>
            <w:tcW w:w="7370" w:type="dxa"/>
          </w:tcPr>
          <w:p w:rsidR="00B65645" w:rsidRDefault="00D65296">
            <w:pPr>
              <w:pStyle w:val="TableParagraph"/>
              <w:ind w:right="55"/>
              <w:jc w:val="both"/>
              <w:rPr>
                <w:sz w:val="24"/>
              </w:rPr>
            </w:pPr>
            <w:r>
              <w:rPr>
                <w:sz w:val="24"/>
              </w:rPr>
              <w:t>Распознавать в письменном и звучащем тексте и употреблять вустной и письменной речи порядок следования имен прилагательных (nice long blond hair)</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Социокультурныезнанияи</w:t>
            </w:r>
            <w:r>
              <w:rPr>
                <w:spacing w:val="-2"/>
                <w:sz w:val="24"/>
              </w:rPr>
              <w:t>умения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4"/>
              <w:jc w:val="both"/>
              <w:rPr>
                <w:sz w:val="24"/>
              </w:rPr>
            </w:pPr>
            <w:r>
              <w:rPr>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w:t>
            </w:r>
            <w:r>
              <w:rPr>
                <w:sz w:val="24"/>
              </w:rPr>
              <w:t>аи, традиции)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rPr>
                <w:sz w:val="24"/>
              </w:rPr>
            </w:pPr>
            <w:r>
              <w:rPr>
                <w:sz w:val="24"/>
              </w:rPr>
              <w:t>Выражатьмодальныезначения,чувстваи</w:t>
            </w:r>
            <w:r>
              <w:rPr>
                <w:spacing w:val="-2"/>
                <w:sz w:val="24"/>
              </w:rPr>
              <w:t>эмоции</w:t>
            </w:r>
          </w:p>
        </w:tc>
      </w:tr>
    </w:tbl>
    <w:p w:rsidR="00B65645" w:rsidRDefault="00B65645">
      <w:pPr>
        <w:pStyle w:val="TableParagraph"/>
        <w:rPr>
          <w:sz w:val="24"/>
        </w:rPr>
        <w:sectPr w:rsidR="00B65645">
          <w:type w:val="continuous"/>
          <w:pgSz w:w="11910" w:h="16840"/>
          <w:pgMar w:top="1100" w:right="0" w:bottom="90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1" w:right="2"/>
              <w:jc w:val="center"/>
              <w:rPr>
                <w:sz w:val="24"/>
              </w:rPr>
            </w:pPr>
            <w:r>
              <w:rPr>
                <w:spacing w:val="-5"/>
                <w:sz w:val="24"/>
              </w:rPr>
              <w:lastRenderedPageBreak/>
              <w:t>3.3</w:t>
            </w:r>
          </w:p>
        </w:tc>
        <w:tc>
          <w:tcPr>
            <w:tcW w:w="7370" w:type="dxa"/>
          </w:tcPr>
          <w:p w:rsidR="00B65645" w:rsidRDefault="00D65296">
            <w:pPr>
              <w:pStyle w:val="TableParagraph"/>
              <w:tabs>
                <w:tab w:val="left" w:pos="987"/>
                <w:tab w:val="left" w:pos="2709"/>
                <w:tab w:val="left" w:pos="4489"/>
                <w:tab w:val="left" w:pos="4889"/>
                <w:tab w:val="left" w:pos="6268"/>
              </w:tabs>
              <w:ind w:right="55"/>
              <w:rPr>
                <w:sz w:val="24"/>
              </w:rPr>
            </w:pPr>
            <w:r>
              <w:rPr>
                <w:spacing w:val="-2"/>
                <w:sz w:val="24"/>
              </w:rPr>
              <w:t>Иметь</w:t>
            </w:r>
            <w:r>
              <w:rPr>
                <w:sz w:val="24"/>
              </w:rPr>
              <w:tab/>
            </w:r>
            <w:r>
              <w:rPr>
                <w:spacing w:val="-2"/>
                <w:sz w:val="24"/>
              </w:rPr>
              <w:t>элементарные</w:t>
            </w:r>
            <w:r>
              <w:rPr>
                <w:sz w:val="24"/>
              </w:rPr>
              <w:tab/>
            </w:r>
            <w:r>
              <w:rPr>
                <w:spacing w:val="-2"/>
                <w:sz w:val="24"/>
              </w:rPr>
              <w:t>представления</w:t>
            </w:r>
            <w:r>
              <w:rPr>
                <w:sz w:val="24"/>
              </w:rPr>
              <w:tab/>
            </w:r>
            <w:r>
              <w:rPr>
                <w:spacing w:val="-10"/>
                <w:sz w:val="24"/>
              </w:rPr>
              <w:t>о</w:t>
            </w:r>
            <w:r>
              <w:rPr>
                <w:sz w:val="24"/>
              </w:rPr>
              <w:tab/>
            </w:r>
            <w:r>
              <w:rPr>
                <w:spacing w:val="-2"/>
                <w:sz w:val="24"/>
              </w:rPr>
              <w:t>различных</w:t>
            </w:r>
            <w:r>
              <w:rPr>
                <w:sz w:val="24"/>
              </w:rPr>
              <w:tab/>
            </w:r>
            <w:r>
              <w:rPr>
                <w:spacing w:val="-2"/>
                <w:sz w:val="24"/>
              </w:rPr>
              <w:t xml:space="preserve">вариантах </w:t>
            </w:r>
            <w:r>
              <w:rPr>
                <w:sz w:val="24"/>
              </w:rPr>
              <w:t>английского языка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4"/>
              <w:jc w:val="both"/>
              <w:rPr>
                <w:sz w:val="24"/>
              </w:rPr>
            </w:pPr>
            <w:r>
              <w:rPr>
                <w:sz w:val="24"/>
              </w:rPr>
              <w:t xml:space="preserve">Обладать базовыми знаниями о социокультурном портрете и культурном наследии родной страны и страны (стран) изучаемого </w:t>
            </w:r>
            <w:r>
              <w:rPr>
                <w:spacing w:val="-4"/>
                <w:sz w:val="24"/>
              </w:rPr>
              <w:t>языка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rPr>
                <w:sz w:val="24"/>
              </w:rPr>
            </w:pPr>
            <w:r>
              <w:rPr>
                <w:sz w:val="24"/>
              </w:rPr>
              <w:t>Уметьпредставлятьроднуюстрану(малуюродину)истрану(страны) изучаемого языка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3.6</w:t>
            </w:r>
          </w:p>
        </w:tc>
        <w:tc>
          <w:tcPr>
            <w:tcW w:w="7370" w:type="dxa"/>
          </w:tcPr>
          <w:p w:rsidR="00B65645" w:rsidRDefault="00D65296">
            <w:pPr>
              <w:pStyle w:val="TableParagraph"/>
              <w:rPr>
                <w:sz w:val="24"/>
              </w:rPr>
            </w:pPr>
            <w:r>
              <w:rPr>
                <w:sz w:val="24"/>
              </w:rPr>
              <w:t>Оказыватьпомощьзарубежнымгостямвситуациях</w:t>
            </w:r>
            <w:r>
              <w:rPr>
                <w:sz w:val="24"/>
              </w:rPr>
              <w:t xml:space="preserve">повседневного </w:t>
            </w:r>
            <w:r>
              <w:rPr>
                <w:spacing w:val="-2"/>
                <w:sz w:val="24"/>
              </w:rPr>
              <w:t>общения</w:t>
            </w:r>
          </w:p>
        </w:tc>
      </w:tr>
      <w:tr w:rsidR="00B65645">
        <w:trPr>
          <w:trHeight w:val="2687"/>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jc w:val="both"/>
              <w:rPr>
                <w:sz w:val="24"/>
              </w:rPr>
            </w:pPr>
            <w:r>
              <w:rPr>
                <w:sz w:val="24"/>
              </w:rPr>
              <w:t>Компенсаторные</w:t>
            </w:r>
            <w:r>
              <w:rPr>
                <w:spacing w:val="-2"/>
                <w:sz w:val="24"/>
              </w:rPr>
              <w:t>умения</w:t>
            </w:r>
          </w:p>
          <w:p w:rsidR="00B65645" w:rsidRDefault="00D65296">
            <w:pPr>
              <w:pStyle w:val="TableParagraph"/>
              <w:spacing w:before="0"/>
              <w:ind w:right="54"/>
              <w:jc w:val="both"/>
              <w:rPr>
                <w:sz w:val="24"/>
              </w:rPr>
            </w:pPr>
            <w:r>
              <w:rPr>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w:t>
            </w:r>
            <w:r>
              <w:rPr>
                <w:sz w:val="24"/>
              </w:rPr>
              <w:t xml:space="preserve">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4"/>
              </w:rPr>
              <w:t>информации</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4"/>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tc>
      </w:tr>
      <w:tr w:rsidR="00B65645">
        <w:trPr>
          <w:trHeight w:val="755"/>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5"/>
              <w:rPr>
                <w:sz w:val="24"/>
              </w:rPr>
            </w:pPr>
            <w:r>
              <w:rPr>
                <w:sz w:val="24"/>
              </w:rPr>
              <w:t>Использоватьиноязычныесловариисправ</w:t>
            </w:r>
            <w:r>
              <w:rPr>
                <w:sz w:val="24"/>
              </w:rPr>
              <w:t>очники,втомчисле информационно-справочные системы в электронной форме</w:t>
            </w:r>
          </w:p>
        </w:tc>
      </w:tr>
    </w:tbl>
    <w:p w:rsidR="00B65645" w:rsidRDefault="00D65296">
      <w:pPr>
        <w:pStyle w:val="a3"/>
        <w:spacing w:before="252"/>
        <w:ind w:left="0" w:right="848"/>
        <w:jc w:val="right"/>
      </w:pPr>
      <w:r>
        <w:t>Таблица</w:t>
      </w:r>
      <w:r>
        <w:rPr>
          <w:spacing w:val="-5"/>
        </w:rPr>
        <w:t>7.9</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Проверяемыеэлементысодержания(9</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Коммуникативные</w:t>
            </w:r>
            <w:r>
              <w:rPr>
                <w:spacing w:val="-2"/>
                <w:sz w:val="24"/>
              </w:rPr>
              <w:t>умения</w:t>
            </w:r>
          </w:p>
        </w:tc>
      </w:tr>
      <w:tr w:rsidR="00B65645">
        <w:trPr>
          <w:trHeight w:val="479"/>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pacing w:val="-2"/>
                <w:sz w:val="24"/>
              </w:rPr>
              <w:t>Говорение</w:t>
            </w:r>
          </w:p>
        </w:tc>
      </w:tr>
      <w:tr w:rsidR="00B65645">
        <w:trPr>
          <w:trHeight w:val="2411"/>
        </w:trPr>
        <w:tc>
          <w:tcPr>
            <w:tcW w:w="1077" w:type="dxa"/>
          </w:tcPr>
          <w:p w:rsidR="00B65645" w:rsidRDefault="00D65296">
            <w:pPr>
              <w:pStyle w:val="TableParagraph"/>
              <w:ind w:left="10"/>
              <w:jc w:val="center"/>
              <w:rPr>
                <w:sz w:val="24"/>
              </w:rPr>
            </w:pPr>
            <w:r>
              <w:rPr>
                <w:spacing w:val="-2"/>
                <w:sz w:val="24"/>
              </w:rPr>
              <w:t>1.1.1</w:t>
            </w:r>
          </w:p>
        </w:tc>
        <w:tc>
          <w:tcPr>
            <w:tcW w:w="7994" w:type="dxa"/>
          </w:tcPr>
          <w:p w:rsidR="00B65645" w:rsidRDefault="00D65296">
            <w:pPr>
              <w:pStyle w:val="TableParagraph"/>
              <w:jc w:val="both"/>
              <w:rPr>
                <w:sz w:val="24"/>
              </w:rPr>
            </w:pPr>
            <w:r>
              <w:rPr>
                <w:sz w:val="24"/>
              </w:rPr>
              <w:t>Диалогическая</w:t>
            </w:r>
            <w:r>
              <w:rPr>
                <w:spacing w:val="-4"/>
                <w:sz w:val="24"/>
              </w:rPr>
              <w:t>речь</w:t>
            </w:r>
          </w:p>
          <w:p w:rsidR="00B65645" w:rsidRDefault="00D65296">
            <w:pPr>
              <w:pStyle w:val="TableParagraph"/>
              <w:spacing w:before="0"/>
              <w:ind w:right="54"/>
              <w:jc w:val="both"/>
              <w:rPr>
                <w:sz w:val="24"/>
              </w:rPr>
            </w:pPr>
            <w:r>
              <w:rPr>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w:t>
            </w:r>
            <w:r>
              <w:rPr>
                <w:sz w:val="24"/>
              </w:rPr>
              <w:t>отографий или без их использования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B65645">
        <w:trPr>
          <w:trHeight w:val="1031"/>
        </w:trPr>
        <w:tc>
          <w:tcPr>
            <w:tcW w:w="1077" w:type="dxa"/>
          </w:tcPr>
          <w:p w:rsidR="00B65645" w:rsidRDefault="00D65296">
            <w:pPr>
              <w:pStyle w:val="TableParagraph"/>
              <w:ind w:left="10"/>
              <w:jc w:val="center"/>
              <w:rPr>
                <w:sz w:val="24"/>
              </w:rPr>
            </w:pPr>
            <w:r>
              <w:rPr>
                <w:spacing w:val="-2"/>
                <w:sz w:val="24"/>
              </w:rPr>
              <w:t>1.1.1.1</w:t>
            </w:r>
          </w:p>
        </w:tc>
        <w:tc>
          <w:tcPr>
            <w:tcW w:w="7994" w:type="dxa"/>
          </w:tcPr>
          <w:p w:rsidR="00B65645" w:rsidRDefault="00D65296">
            <w:pPr>
              <w:pStyle w:val="TableParagraph"/>
              <w:ind w:right="54"/>
              <w:jc w:val="both"/>
              <w:rPr>
                <w:sz w:val="24"/>
              </w:rPr>
            </w:pPr>
            <w:r>
              <w:rPr>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пожеланияивежливореагироватьнапоздравление,</w:t>
            </w:r>
            <w:r>
              <w:rPr>
                <w:spacing w:val="-2"/>
                <w:sz w:val="24"/>
              </w:rPr>
              <w:t>выражать</w:t>
            </w:r>
          </w:p>
        </w:tc>
      </w:tr>
    </w:tbl>
    <w:p w:rsidR="00B65645" w:rsidRDefault="00B65645">
      <w:pPr>
        <w:pStyle w:val="TableParagraph"/>
        <w:jc w:val="both"/>
        <w:rPr>
          <w:sz w:val="24"/>
        </w:rPr>
        <w:sectPr w:rsidR="00B65645">
          <w:type w:val="continuous"/>
          <w:pgSz w:w="11910" w:h="16840"/>
          <w:pgMar w:top="1100" w:right="0" w:bottom="94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благодарность,вежливосоглашатьсянапредложениеи</w:t>
            </w:r>
            <w:r>
              <w:rPr>
                <w:sz w:val="24"/>
              </w:rPr>
              <w:t>отказыватьсяот предложения собеседника</w:t>
            </w:r>
          </w:p>
        </w:tc>
      </w:tr>
      <w:tr w:rsidR="00B65645">
        <w:trPr>
          <w:trHeight w:val="1307"/>
        </w:trPr>
        <w:tc>
          <w:tcPr>
            <w:tcW w:w="1077" w:type="dxa"/>
          </w:tcPr>
          <w:p w:rsidR="00B65645" w:rsidRDefault="00D65296">
            <w:pPr>
              <w:pStyle w:val="TableParagraph"/>
              <w:ind w:left="10"/>
              <w:jc w:val="center"/>
              <w:rPr>
                <w:sz w:val="24"/>
              </w:rPr>
            </w:pPr>
            <w:r>
              <w:rPr>
                <w:spacing w:val="-2"/>
                <w:sz w:val="24"/>
              </w:rPr>
              <w:t>1.1.1.2</w:t>
            </w:r>
          </w:p>
        </w:tc>
        <w:tc>
          <w:tcPr>
            <w:tcW w:w="7994" w:type="dxa"/>
          </w:tcPr>
          <w:p w:rsidR="00B65645" w:rsidRDefault="00D65296">
            <w:pPr>
              <w:pStyle w:val="TableParagraph"/>
              <w:ind w:right="55"/>
              <w:jc w:val="both"/>
              <w:rPr>
                <w:sz w:val="24"/>
              </w:rPr>
            </w:pPr>
            <w:r>
              <w:rPr>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w:t>
            </w:r>
            <w:r>
              <w:rPr>
                <w:sz w:val="24"/>
              </w:rPr>
              <w:t>я</w:t>
            </w:r>
          </w:p>
        </w:tc>
      </w:tr>
      <w:tr w:rsidR="00B65645">
        <w:trPr>
          <w:trHeight w:val="1307"/>
        </w:trPr>
        <w:tc>
          <w:tcPr>
            <w:tcW w:w="1077" w:type="dxa"/>
          </w:tcPr>
          <w:p w:rsidR="00B65645" w:rsidRDefault="00D65296">
            <w:pPr>
              <w:pStyle w:val="TableParagraph"/>
              <w:ind w:left="10"/>
              <w:jc w:val="center"/>
              <w:rPr>
                <w:sz w:val="24"/>
              </w:rPr>
            </w:pPr>
            <w:r>
              <w:rPr>
                <w:spacing w:val="-2"/>
                <w:sz w:val="24"/>
              </w:rPr>
              <w:t>1.1.1.3</w:t>
            </w:r>
          </w:p>
        </w:tc>
        <w:tc>
          <w:tcPr>
            <w:tcW w:w="7994" w:type="dxa"/>
          </w:tcPr>
          <w:p w:rsidR="00B65645" w:rsidRDefault="00D65296">
            <w:pPr>
              <w:pStyle w:val="TableParagraph"/>
              <w:ind w:right="54"/>
              <w:jc w:val="both"/>
              <w:rPr>
                <w:sz w:val="24"/>
              </w:rPr>
            </w:pPr>
            <w:r>
              <w:rPr>
                <w:sz w:val="24"/>
              </w:rPr>
              <w:t>Диалог-расспрос: сообщать фактическую информацию, отвечая на вопросы разных видов, выражать свое отношение к обсуждаемым фактам и событиям,запрашиватьинтересующуюинформацию,переходитьспозиции спрашивающего на позицию отвечающего и наоборот</w:t>
            </w:r>
          </w:p>
        </w:tc>
      </w:tr>
      <w:tr w:rsidR="00B65645">
        <w:trPr>
          <w:trHeight w:val="755"/>
        </w:trPr>
        <w:tc>
          <w:tcPr>
            <w:tcW w:w="1077" w:type="dxa"/>
          </w:tcPr>
          <w:p w:rsidR="00B65645" w:rsidRDefault="00D65296">
            <w:pPr>
              <w:pStyle w:val="TableParagraph"/>
              <w:ind w:left="10"/>
              <w:jc w:val="center"/>
              <w:rPr>
                <w:sz w:val="24"/>
              </w:rPr>
            </w:pPr>
            <w:r>
              <w:rPr>
                <w:spacing w:val="-2"/>
                <w:sz w:val="24"/>
              </w:rPr>
              <w:t>1.1.1.4</w:t>
            </w:r>
          </w:p>
        </w:tc>
        <w:tc>
          <w:tcPr>
            <w:tcW w:w="7994" w:type="dxa"/>
          </w:tcPr>
          <w:p w:rsidR="00B65645" w:rsidRDefault="00D65296">
            <w:pPr>
              <w:pStyle w:val="TableParagraph"/>
              <w:tabs>
                <w:tab w:val="left" w:pos="2255"/>
                <w:tab w:val="left" w:pos="3260"/>
                <w:tab w:val="left" w:pos="4887"/>
                <w:tab w:val="left" w:pos="6223"/>
                <w:tab w:val="left" w:pos="6998"/>
              </w:tabs>
              <w:ind w:right="55"/>
              <w:rPr>
                <w:sz w:val="24"/>
              </w:rPr>
            </w:pPr>
            <w:r>
              <w:rPr>
                <w:spacing w:val="-2"/>
                <w:sz w:val="24"/>
              </w:rPr>
              <w:t>Комбинированный</w:t>
            </w:r>
            <w:r>
              <w:rPr>
                <w:sz w:val="24"/>
              </w:rPr>
              <w:tab/>
            </w:r>
            <w:r>
              <w:rPr>
                <w:spacing w:val="-2"/>
                <w:sz w:val="24"/>
              </w:rPr>
              <w:t>диалог,</w:t>
            </w:r>
            <w:r>
              <w:rPr>
                <w:sz w:val="24"/>
              </w:rPr>
              <w:tab/>
            </w:r>
            <w:r>
              <w:rPr>
                <w:spacing w:val="-2"/>
                <w:sz w:val="24"/>
              </w:rPr>
              <w:t>включающий</w:t>
            </w:r>
            <w:r>
              <w:rPr>
                <w:sz w:val="24"/>
              </w:rPr>
              <w:tab/>
            </w:r>
            <w:r>
              <w:rPr>
                <w:spacing w:val="-2"/>
                <w:sz w:val="24"/>
              </w:rPr>
              <w:t>различные</w:t>
            </w:r>
            <w:r>
              <w:rPr>
                <w:sz w:val="24"/>
              </w:rPr>
              <w:tab/>
            </w:r>
            <w:r>
              <w:rPr>
                <w:spacing w:val="-4"/>
                <w:sz w:val="24"/>
              </w:rPr>
              <w:t>виды</w:t>
            </w:r>
            <w:r>
              <w:rPr>
                <w:sz w:val="24"/>
              </w:rPr>
              <w:tab/>
            </w:r>
            <w:r>
              <w:rPr>
                <w:spacing w:val="-2"/>
                <w:sz w:val="24"/>
              </w:rPr>
              <w:t xml:space="preserve">диалогов </w:t>
            </w:r>
            <w:r>
              <w:rPr>
                <w:sz w:val="24"/>
              </w:rPr>
              <w:t>(этикетный диалог, диалог - побуждение к действию, диалог-расспрос)</w:t>
            </w:r>
          </w:p>
        </w:tc>
      </w:tr>
      <w:tr w:rsidR="00B65645">
        <w:trPr>
          <w:trHeight w:val="1307"/>
        </w:trPr>
        <w:tc>
          <w:tcPr>
            <w:tcW w:w="1077" w:type="dxa"/>
          </w:tcPr>
          <w:p w:rsidR="00B65645" w:rsidRDefault="00D65296">
            <w:pPr>
              <w:pStyle w:val="TableParagraph"/>
              <w:ind w:left="10"/>
              <w:jc w:val="center"/>
              <w:rPr>
                <w:sz w:val="24"/>
              </w:rPr>
            </w:pPr>
            <w:r>
              <w:rPr>
                <w:spacing w:val="-2"/>
                <w:sz w:val="24"/>
              </w:rPr>
              <w:t>1.1.1.5</w:t>
            </w:r>
          </w:p>
        </w:tc>
        <w:tc>
          <w:tcPr>
            <w:tcW w:w="7994" w:type="dxa"/>
          </w:tcPr>
          <w:p w:rsidR="00B65645" w:rsidRDefault="00D65296">
            <w:pPr>
              <w:pStyle w:val="TableParagraph"/>
              <w:ind w:right="54"/>
              <w:jc w:val="both"/>
              <w:rPr>
                <w:sz w:val="24"/>
              </w:rPr>
            </w:pPr>
            <w:r>
              <w:rPr>
                <w:sz w:val="24"/>
              </w:rPr>
              <w:t>Диалог - обмен мнениями: выражать свою точку мнения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w:t>
            </w:r>
            <w:r>
              <w:rPr>
                <w:sz w:val="24"/>
              </w:rPr>
              <w:t>ие</w:t>
            </w:r>
          </w:p>
        </w:tc>
      </w:tr>
      <w:tr w:rsidR="00B65645">
        <w:trPr>
          <w:trHeight w:val="2411"/>
        </w:trPr>
        <w:tc>
          <w:tcPr>
            <w:tcW w:w="1077" w:type="dxa"/>
          </w:tcPr>
          <w:p w:rsidR="00B65645" w:rsidRDefault="00D65296">
            <w:pPr>
              <w:pStyle w:val="TableParagraph"/>
              <w:ind w:left="10"/>
              <w:jc w:val="center"/>
              <w:rPr>
                <w:sz w:val="24"/>
              </w:rPr>
            </w:pPr>
            <w:r>
              <w:rPr>
                <w:spacing w:val="-2"/>
                <w:sz w:val="24"/>
              </w:rPr>
              <w:t>1.1.2</w:t>
            </w:r>
          </w:p>
        </w:tc>
        <w:tc>
          <w:tcPr>
            <w:tcW w:w="7994" w:type="dxa"/>
          </w:tcPr>
          <w:p w:rsidR="00B65645" w:rsidRDefault="00D65296">
            <w:pPr>
              <w:pStyle w:val="TableParagraph"/>
              <w:jc w:val="both"/>
              <w:rPr>
                <w:sz w:val="24"/>
              </w:rPr>
            </w:pPr>
            <w:r>
              <w:rPr>
                <w:sz w:val="24"/>
              </w:rPr>
              <w:t>Монологическая</w:t>
            </w:r>
            <w:r>
              <w:rPr>
                <w:spacing w:val="-4"/>
                <w:sz w:val="24"/>
              </w:rPr>
              <w:t>речь</w:t>
            </w:r>
          </w:p>
          <w:p w:rsidR="00B65645" w:rsidRDefault="00D65296">
            <w:pPr>
              <w:pStyle w:val="TableParagraph"/>
              <w:spacing w:before="0"/>
              <w:ind w:right="54"/>
              <w:jc w:val="both"/>
              <w:rPr>
                <w:sz w:val="24"/>
              </w:rPr>
            </w:pPr>
            <w:r>
              <w:rPr>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w:t>
            </w:r>
            <w:r>
              <w:rPr>
                <w:sz w:val="24"/>
              </w:rPr>
              <w:t xml:space="preserve"> содержания речи с использованием вопросов, ключевых слов, плана и (или) иллюстраций, фотографий, таблиц или без их использования (объем монологического высказывания - 10 - 12 </w:t>
            </w:r>
            <w:r>
              <w:rPr>
                <w:spacing w:val="-2"/>
                <w:sz w:val="24"/>
              </w:rPr>
              <w:t>фраз)</w:t>
            </w:r>
          </w:p>
        </w:tc>
      </w:tr>
      <w:tr w:rsidR="00B65645">
        <w:trPr>
          <w:trHeight w:val="1031"/>
        </w:trPr>
        <w:tc>
          <w:tcPr>
            <w:tcW w:w="1077" w:type="dxa"/>
          </w:tcPr>
          <w:p w:rsidR="00B65645" w:rsidRDefault="00D65296">
            <w:pPr>
              <w:pStyle w:val="TableParagraph"/>
              <w:ind w:left="10"/>
              <w:jc w:val="center"/>
              <w:rPr>
                <w:sz w:val="24"/>
              </w:rPr>
            </w:pPr>
            <w:r>
              <w:rPr>
                <w:spacing w:val="-2"/>
                <w:sz w:val="24"/>
              </w:rPr>
              <w:t>1.1.2.1</w:t>
            </w:r>
          </w:p>
        </w:tc>
        <w:tc>
          <w:tcPr>
            <w:tcW w:w="7994" w:type="dxa"/>
          </w:tcPr>
          <w:p w:rsidR="00B65645" w:rsidRDefault="00D65296">
            <w:pPr>
              <w:pStyle w:val="TableParagraph"/>
              <w:ind w:right="54"/>
              <w:jc w:val="both"/>
              <w:rPr>
                <w:sz w:val="24"/>
              </w:rPr>
            </w:pPr>
            <w:r>
              <w:rPr>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B65645">
        <w:trPr>
          <w:trHeight w:val="479"/>
        </w:trPr>
        <w:tc>
          <w:tcPr>
            <w:tcW w:w="1077" w:type="dxa"/>
          </w:tcPr>
          <w:p w:rsidR="00B65645" w:rsidRDefault="00D65296">
            <w:pPr>
              <w:pStyle w:val="TableParagraph"/>
              <w:ind w:left="10"/>
              <w:jc w:val="center"/>
              <w:rPr>
                <w:sz w:val="24"/>
              </w:rPr>
            </w:pPr>
            <w:r>
              <w:rPr>
                <w:spacing w:val="-2"/>
                <w:sz w:val="24"/>
              </w:rPr>
              <w:t>1.1.2.2</w:t>
            </w:r>
          </w:p>
        </w:tc>
        <w:tc>
          <w:tcPr>
            <w:tcW w:w="7994" w:type="dxa"/>
          </w:tcPr>
          <w:p w:rsidR="00B65645" w:rsidRDefault="00D65296">
            <w:pPr>
              <w:pStyle w:val="TableParagraph"/>
              <w:rPr>
                <w:sz w:val="24"/>
              </w:rPr>
            </w:pPr>
            <w:r>
              <w:rPr>
                <w:sz w:val="24"/>
              </w:rPr>
              <w:t>Повествование</w:t>
            </w:r>
            <w:r>
              <w:rPr>
                <w:spacing w:val="-2"/>
                <w:sz w:val="24"/>
              </w:rPr>
              <w:t>(сообщение)</w:t>
            </w:r>
          </w:p>
        </w:tc>
      </w:tr>
      <w:tr w:rsidR="00B65645">
        <w:trPr>
          <w:trHeight w:val="479"/>
        </w:trPr>
        <w:tc>
          <w:tcPr>
            <w:tcW w:w="1077" w:type="dxa"/>
          </w:tcPr>
          <w:p w:rsidR="00B65645" w:rsidRDefault="00D65296">
            <w:pPr>
              <w:pStyle w:val="TableParagraph"/>
              <w:ind w:left="10"/>
              <w:jc w:val="center"/>
              <w:rPr>
                <w:sz w:val="24"/>
              </w:rPr>
            </w:pPr>
            <w:r>
              <w:rPr>
                <w:spacing w:val="-2"/>
                <w:sz w:val="24"/>
              </w:rPr>
              <w:t>1.1.2.3</w:t>
            </w:r>
          </w:p>
        </w:tc>
        <w:tc>
          <w:tcPr>
            <w:tcW w:w="7994" w:type="dxa"/>
          </w:tcPr>
          <w:p w:rsidR="00B65645" w:rsidRDefault="00D65296">
            <w:pPr>
              <w:pStyle w:val="TableParagraph"/>
              <w:rPr>
                <w:sz w:val="24"/>
              </w:rPr>
            </w:pPr>
            <w:r>
              <w:rPr>
                <w:spacing w:val="-2"/>
                <w:sz w:val="24"/>
              </w:rPr>
              <w:t>Рассуждение</w:t>
            </w:r>
          </w:p>
        </w:tc>
      </w:tr>
      <w:tr w:rsidR="00B65645">
        <w:trPr>
          <w:trHeight w:val="755"/>
        </w:trPr>
        <w:tc>
          <w:tcPr>
            <w:tcW w:w="1077" w:type="dxa"/>
          </w:tcPr>
          <w:p w:rsidR="00B65645" w:rsidRDefault="00D65296">
            <w:pPr>
              <w:pStyle w:val="TableParagraph"/>
              <w:ind w:left="10"/>
              <w:jc w:val="center"/>
              <w:rPr>
                <w:sz w:val="24"/>
              </w:rPr>
            </w:pPr>
            <w:r>
              <w:rPr>
                <w:spacing w:val="-2"/>
                <w:sz w:val="24"/>
              </w:rPr>
              <w:t>1.1.2.4</w:t>
            </w:r>
          </w:p>
        </w:tc>
        <w:tc>
          <w:tcPr>
            <w:tcW w:w="7994" w:type="dxa"/>
          </w:tcPr>
          <w:p w:rsidR="00B65645" w:rsidRDefault="00D65296">
            <w:pPr>
              <w:pStyle w:val="TableParagraph"/>
              <w:rPr>
                <w:sz w:val="24"/>
              </w:rPr>
            </w:pPr>
            <w:r>
              <w:rPr>
                <w:sz w:val="24"/>
              </w:rPr>
              <w:t>Выражениеикраткоеаргументированиесвоего</w:t>
            </w:r>
            <w:r>
              <w:rPr>
                <w:sz w:val="24"/>
              </w:rPr>
              <w:t>мненияпоотношениюк услышанному (прочитанному)</w:t>
            </w:r>
          </w:p>
        </w:tc>
      </w:tr>
      <w:tr w:rsidR="00B65645">
        <w:trPr>
          <w:trHeight w:val="1031"/>
        </w:trPr>
        <w:tc>
          <w:tcPr>
            <w:tcW w:w="1077" w:type="dxa"/>
          </w:tcPr>
          <w:p w:rsidR="00B65645" w:rsidRDefault="00D65296">
            <w:pPr>
              <w:pStyle w:val="TableParagraph"/>
              <w:ind w:left="10"/>
              <w:jc w:val="center"/>
              <w:rPr>
                <w:sz w:val="24"/>
              </w:rPr>
            </w:pPr>
            <w:r>
              <w:rPr>
                <w:spacing w:val="-2"/>
                <w:sz w:val="24"/>
              </w:rPr>
              <w:t>1.1.2.5</w:t>
            </w:r>
          </w:p>
        </w:tc>
        <w:tc>
          <w:tcPr>
            <w:tcW w:w="7994" w:type="dxa"/>
          </w:tcPr>
          <w:p w:rsidR="00B65645" w:rsidRDefault="00D65296">
            <w:pPr>
              <w:pStyle w:val="TableParagraph"/>
              <w:ind w:right="54"/>
              <w:jc w:val="both"/>
              <w:rPr>
                <w:sz w:val="24"/>
              </w:rPr>
            </w:pPr>
            <w:r>
              <w:rPr>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B65645">
        <w:trPr>
          <w:trHeight w:val="479"/>
        </w:trPr>
        <w:tc>
          <w:tcPr>
            <w:tcW w:w="1077" w:type="dxa"/>
          </w:tcPr>
          <w:p w:rsidR="00B65645" w:rsidRDefault="00D65296">
            <w:pPr>
              <w:pStyle w:val="TableParagraph"/>
              <w:ind w:left="10"/>
              <w:jc w:val="center"/>
              <w:rPr>
                <w:sz w:val="24"/>
              </w:rPr>
            </w:pPr>
            <w:r>
              <w:rPr>
                <w:spacing w:val="-2"/>
                <w:sz w:val="24"/>
              </w:rPr>
              <w:t>1.1.2.6</w:t>
            </w:r>
          </w:p>
        </w:tc>
        <w:tc>
          <w:tcPr>
            <w:tcW w:w="7994" w:type="dxa"/>
          </w:tcPr>
          <w:p w:rsidR="00B65645" w:rsidRDefault="00D65296">
            <w:pPr>
              <w:pStyle w:val="TableParagraph"/>
              <w:rPr>
                <w:sz w:val="24"/>
              </w:rPr>
            </w:pPr>
            <w:r>
              <w:rPr>
                <w:sz w:val="24"/>
              </w:rPr>
              <w:t>Составлениерассказапо</w:t>
            </w:r>
            <w:r>
              <w:rPr>
                <w:spacing w:val="-2"/>
                <w:sz w:val="24"/>
              </w:rPr>
              <w:t xml:space="preserve"> картинкам</w:t>
            </w:r>
          </w:p>
        </w:tc>
      </w:tr>
      <w:tr w:rsidR="00B65645">
        <w:trPr>
          <w:trHeight w:val="479"/>
        </w:trPr>
        <w:tc>
          <w:tcPr>
            <w:tcW w:w="1077" w:type="dxa"/>
          </w:tcPr>
          <w:p w:rsidR="00B65645" w:rsidRDefault="00D65296">
            <w:pPr>
              <w:pStyle w:val="TableParagraph"/>
              <w:ind w:left="10"/>
              <w:jc w:val="center"/>
              <w:rPr>
                <w:sz w:val="24"/>
              </w:rPr>
            </w:pPr>
            <w:r>
              <w:rPr>
                <w:spacing w:val="-2"/>
                <w:sz w:val="24"/>
              </w:rPr>
              <w:t>1.1.2.7</w:t>
            </w:r>
          </w:p>
        </w:tc>
        <w:tc>
          <w:tcPr>
            <w:tcW w:w="7994" w:type="dxa"/>
          </w:tcPr>
          <w:p w:rsidR="00B65645" w:rsidRDefault="00D65296">
            <w:pPr>
              <w:pStyle w:val="TableParagraph"/>
              <w:rPr>
                <w:sz w:val="24"/>
              </w:rPr>
            </w:pPr>
            <w:r>
              <w:rPr>
                <w:sz w:val="24"/>
              </w:rPr>
              <w:t>Изложениерезультатоввыполненнойпроектной</w:t>
            </w:r>
            <w:r>
              <w:rPr>
                <w:spacing w:val="-2"/>
                <w:sz w:val="24"/>
              </w:rPr>
              <w:t>работы</w:t>
            </w:r>
          </w:p>
        </w:tc>
      </w:tr>
      <w:tr w:rsidR="00B65645">
        <w:trPr>
          <w:trHeight w:val="1583"/>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rPr>
                <w:sz w:val="24"/>
              </w:rPr>
            </w:pPr>
            <w:r>
              <w:rPr>
                <w:spacing w:val="-2"/>
                <w:sz w:val="24"/>
              </w:rPr>
              <w:t>Аудирование</w:t>
            </w:r>
          </w:p>
          <w:p w:rsidR="00B65645" w:rsidRDefault="00D65296">
            <w:pPr>
              <w:pStyle w:val="TableParagraph"/>
              <w:spacing w:before="0"/>
              <w:ind w:right="55"/>
              <w:jc w:val="both"/>
              <w:rPr>
                <w:sz w:val="24"/>
              </w:rPr>
            </w:pPr>
            <w:r>
              <w:rPr>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w:t>
            </w:r>
            <w:r>
              <w:rPr>
                <w:sz w:val="24"/>
              </w:rPr>
              <w:t>отдельных деталей.</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213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4"/>
              <w:jc w:val="both"/>
              <w:rPr>
                <w:sz w:val="24"/>
              </w:rPr>
            </w:pPr>
            <w:r>
              <w:rPr>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w:t>
            </w:r>
            <w:r>
              <w:rPr>
                <w:sz w:val="24"/>
              </w:rPr>
              <w:t>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B65645">
        <w:trPr>
          <w:trHeight w:val="1859"/>
        </w:trPr>
        <w:tc>
          <w:tcPr>
            <w:tcW w:w="1077" w:type="dxa"/>
          </w:tcPr>
          <w:p w:rsidR="00B65645" w:rsidRDefault="00D65296">
            <w:pPr>
              <w:pStyle w:val="TableParagraph"/>
              <w:ind w:left="10"/>
              <w:jc w:val="center"/>
              <w:rPr>
                <w:sz w:val="24"/>
              </w:rPr>
            </w:pPr>
            <w:r>
              <w:rPr>
                <w:spacing w:val="-2"/>
                <w:sz w:val="24"/>
              </w:rPr>
              <w:t>1.2.1</w:t>
            </w:r>
          </w:p>
        </w:tc>
        <w:tc>
          <w:tcPr>
            <w:tcW w:w="7994" w:type="dxa"/>
          </w:tcPr>
          <w:p w:rsidR="00B65645" w:rsidRDefault="00D65296">
            <w:pPr>
              <w:pStyle w:val="TableParagraph"/>
              <w:ind w:right="54"/>
              <w:jc w:val="both"/>
              <w:rPr>
                <w:sz w:val="24"/>
              </w:rPr>
            </w:pPr>
            <w:r>
              <w:rPr>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w:t>
            </w:r>
            <w:r>
              <w:rPr>
                <w:sz w:val="24"/>
              </w:rPr>
              <w:t xml:space="preserve">норироватьнезнакомыеслова,несущественныедляпониманияосновного </w:t>
            </w:r>
            <w:r>
              <w:rPr>
                <w:spacing w:val="-2"/>
                <w:sz w:val="24"/>
              </w:rPr>
              <w:t>содержания</w:t>
            </w:r>
          </w:p>
        </w:tc>
      </w:tr>
      <w:tr w:rsidR="00B65645">
        <w:trPr>
          <w:trHeight w:val="1307"/>
        </w:trPr>
        <w:tc>
          <w:tcPr>
            <w:tcW w:w="1077" w:type="dxa"/>
          </w:tcPr>
          <w:p w:rsidR="00B65645" w:rsidRDefault="00D65296">
            <w:pPr>
              <w:pStyle w:val="TableParagraph"/>
              <w:ind w:left="10"/>
              <w:jc w:val="center"/>
              <w:rPr>
                <w:sz w:val="24"/>
              </w:rPr>
            </w:pPr>
            <w:r>
              <w:rPr>
                <w:spacing w:val="-2"/>
                <w:sz w:val="24"/>
              </w:rPr>
              <w:t>1.2.2</w:t>
            </w:r>
          </w:p>
        </w:tc>
        <w:tc>
          <w:tcPr>
            <w:tcW w:w="7994" w:type="dxa"/>
          </w:tcPr>
          <w:p w:rsidR="00B65645" w:rsidRDefault="00D65296">
            <w:pPr>
              <w:pStyle w:val="TableParagraph"/>
              <w:ind w:right="53"/>
              <w:jc w:val="both"/>
              <w:rPr>
                <w:sz w:val="24"/>
              </w:rPr>
            </w:pPr>
            <w:r>
              <w:rPr>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B65645">
        <w:trPr>
          <w:trHeight w:val="2411"/>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jc w:val="both"/>
              <w:rPr>
                <w:sz w:val="24"/>
              </w:rPr>
            </w:pPr>
            <w:r>
              <w:rPr>
                <w:sz w:val="24"/>
              </w:rPr>
              <w:t>Смысловое</w:t>
            </w:r>
            <w:r>
              <w:rPr>
                <w:spacing w:val="-2"/>
                <w:sz w:val="24"/>
              </w:rPr>
              <w:t>чтение</w:t>
            </w:r>
          </w:p>
          <w:p w:rsidR="00B65645" w:rsidRDefault="00D65296">
            <w:pPr>
              <w:pStyle w:val="TableParagraph"/>
              <w:spacing w:before="0"/>
              <w:ind w:right="54"/>
              <w:jc w:val="both"/>
              <w:rPr>
                <w:sz w:val="24"/>
              </w:rPr>
            </w:pPr>
            <w:r>
              <w:rPr>
                <w:sz w:val="24"/>
              </w:rPr>
              <w:t>Развитие умения чи</w:t>
            </w:r>
            <w:r>
              <w:rPr>
                <w:sz w:val="24"/>
              </w:rPr>
              <w:t>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w:t>
            </w:r>
            <w:r>
              <w:rPr>
                <w:sz w:val="24"/>
              </w:rPr>
              <w:t xml:space="preserve"> содержания, с пониманием нужной (интересующей, запрашиваемой) информации, с полным пониманием содержания текста (объем текста (текстов) для чтения - 450 - 500 слов)</w:t>
            </w:r>
          </w:p>
        </w:tc>
      </w:tr>
      <w:tr w:rsidR="00B65645">
        <w:trPr>
          <w:trHeight w:val="2411"/>
        </w:trPr>
        <w:tc>
          <w:tcPr>
            <w:tcW w:w="1077" w:type="dxa"/>
          </w:tcPr>
          <w:p w:rsidR="00B65645" w:rsidRDefault="00D65296">
            <w:pPr>
              <w:pStyle w:val="TableParagraph"/>
              <w:ind w:left="10"/>
              <w:jc w:val="center"/>
              <w:rPr>
                <w:sz w:val="24"/>
              </w:rPr>
            </w:pPr>
            <w:r>
              <w:rPr>
                <w:spacing w:val="-2"/>
                <w:sz w:val="24"/>
              </w:rPr>
              <w:t>1.3.1</w:t>
            </w:r>
          </w:p>
        </w:tc>
        <w:tc>
          <w:tcPr>
            <w:tcW w:w="7994" w:type="dxa"/>
          </w:tcPr>
          <w:p w:rsidR="00B65645" w:rsidRDefault="00D65296">
            <w:pPr>
              <w:pStyle w:val="TableParagraph"/>
              <w:ind w:right="54"/>
              <w:jc w:val="both"/>
              <w:rPr>
                <w:sz w:val="24"/>
              </w:rPr>
            </w:pPr>
            <w:r>
              <w:rPr>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w:t>
            </w:r>
            <w:r>
              <w:rPr>
                <w:sz w:val="24"/>
              </w:rPr>
              <w:t>авных фактов, событий, разбивать текст на относительно самостоятельные смысловые части,озаглавливатьтекст(егоотдельныечасти),игнорироватьнезнакомые слова, несущественные для понимания основного содержания, понимать интернациональные слова</w:t>
            </w:r>
          </w:p>
        </w:tc>
      </w:tr>
      <w:tr w:rsidR="00B65645">
        <w:trPr>
          <w:trHeight w:val="1583"/>
        </w:trPr>
        <w:tc>
          <w:tcPr>
            <w:tcW w:w="1077" w:type="dxa"/>
          </w:tcPr>
          <w:p w:rsidR="00B65645" w:rsidRDefault="00D65296">
            <w:pPr>
              <w:pStyle w:val="TableParagraph"/>
              <w:ind w:left="10"/>
              <w:jc w:val="center"/>
              <w:rPr>
                <w:sz w:val="24"/>
              </w:rPr>
            </w:pPr>
            <w:r>
              <w:rPr>
                <w:spacing w:val="-2"/>
                <w:sz w:val="24"/>
              </w:rPr>
              <w:t>1.3.2</w:t>
            </w:r>
          </w:p>
        </w:tc>
        <w:tc>
          <w:tcPr>
            <w:tcW w:w="7994" w:type="dxa"/>
          </w:tcPr>
          <w:p w:rsidR="00B65645" w:rsidRDefault="00D65296">
            <w:pPr>
              <w:pStyle w:val="TableParagraph"/>
              <w:ind w:right="54"/>
              <w:jc w:val="both"/>
              <w:rPr>
                <w:sz w:val="24"/>
              </w:rPr>
            </w:pPr>
            <w:r>
              <w:rPr>
                <w:sz w:val="24"/>
              </w:rPr>
              <w:t>Чтение с п</w:t>
            </w:r>
            <w:r>
              <w:rPr>
                <w:sz w:val="24"/>
              </w:rPr>
              <w:t>ониманием нужной (интересующей, запрашиваемой)информации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ее значимо</w:t>
            </w:r>
            <w:r>
              <w:rPr>
                <w:sz w:val="24"/>
              </w:rPr>
              <w:t>сти для решения коммуникативной задачи</w:t>
            </w:r>
          </w:p>
        </w:tc>
      </w:tr>
      <w:tr w:rsidR="00B65645">
        <w:trPr>
          <w:trHeight w:val="755"/>
        </w:trPr>
        <w:tc>
          <w:tcPr>
            <w:tcW w:w="1077" w:type="dxa"/>
          </w:tcPr>
          <w:p w:rsidR="00B65645" w:rsidRDefault="00D65296">
            <w:pPr>
              <w:pStyle w:val="TableParagraph"/>
              <w:ind w:left="10"/>
              <w:jc w:val="center"/>
              <w:rPr>
                <w:sz w:val="24"/>
              </w:rPr>
            </w:pPr>
            <w:r>
              <w:rPr>
                <w:spacing w:val="-2"/>
                <w:sz w:val="24"/>
              </w:rPr>
              <w:t>1.3.3</w:t>
            </w:r>
          </w:p>
        </w:tc>
        <w:tc>
          <w:tcPr>
            <w:tcW w:w="7994" w:type="dxa"/>
          </w:tcPr>
          <w:p w:rsidR="00B65645" w:rsidRDefault="00D65296">
            <w:pPr>
              <w:pStyle w:val="TableParagraph"/>
              <w:rPr>
                <w:sz w:val="24"/>
              </w:rPr>
            </w:pPr>
            <w:r>
              <w:rPr>
                <w:sz w:val="24"/>
              </w:rPr>
              <w:t>Чтениенесплошныхтекстов(таблиц,диаграмм,схем)ипонимание представленной в них информации</w:t>
            </w:r>
          </w:p>
        </w:tc>
      </w:tr>
      <w:tr w:rsidR="00B65645">
        <w:trPr>
          <w:trHeight w:val="1859"/>
        </w:trPr>
        <w:tc>
          <w:tcPr>
            <w:tcW w:w="1077" w:type="dxa"/>
          </w:tcPr>
          <w:p w:rsidR="00B65645" w:rsidRDefault="00D65296">
            <w:pPr>
              <w:pStyle w:val="TableParagraph"/>
              <w:ind w:left="10"/>
              <w:jc w:val="center"/>
              <w:rPr>
                <w:sz w:val="24"/>
              </w:rPr>
            </w:pPr>
            <w:r>
              <w:rPr>
                <w:spacing w:val="-2"/>
                <w:sz w:val="24"/>
              </w:rPr>
              <w:t>1.3.4</w:t>
            </w:r>
          </w:p>
        </w:tc>
        <w:tc>
          <w:tcPr>
            <w:tcW w:w="7994" w:type="dxa"/>
          </w:tcPr>
          <w:p w:rsidR="00B65645" w:rsidRDefault="00D65296">
            <w:pPr>
              <w:pStyle w:val="TableParagraph"/>
              <w:ind w:right="54"/>
              <w:jc w:val="both"/>
              <w:rPr>
                <w:sz w:val="24"/>
              </w:rPr>
            </w:pPr>
            <w:r>
              <w:rPr>
                <w:sz w:val="24"/>
              </w:rPr>
              <w:t>Чтение с полным пониманием содержания несложных аутентичных</w:t>
            </w:r>
            <w:r>
              <w:rPr>
                <w:sz w:val="24"/>
              </w:rPr>
              <w:t>текстов, содержащих отдельные неизученные языковые явления, - умения полно и точно понимать текст на основе его информационной переработки (смысловогоиструктурногоанализаотдельныхчастейтекста,выборочного перевода), устанавливать причинно-следственную взаим</w:t>
            </w:r>
            <w:r>
              <w:rPr>
                <w:sz w:val="24"/>
              </w:rPr>
              <w:t>освязь изложенных втекстефактовисобытий,восстанавливатьтекстизразрозненных</w:t>
            </w:r>
            <w:r>
              <w:rPr>
                <w:spacing w:val="-2"/>
                <w:sz w:val="24"/>
              </w:rPr>
              <w:t>абзацев</w:t>
            </w:r>
          </w:p>
        </w:tc>
      </w:tr>
    </w:tbl>
    <w:p w:rsidR="00B65645" w:rsidRDefault="00B65645">
      <w:pPr>
        <w:pStyle w:val="TableParagraph"/>
        <w:jc w:val="both"/>
        <w:rPr>
          <w:sz w:val="24"/>
        </w:rPr>
        <w:sectPr w:rsidR="00B65645">
          <w:type w:val="continuous"/>
          <w:pgSz w:w="11910" w:h="16840"/>
          <w:pgMar w:top="1100" w:right="0" w:bottom="109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илипутемдобавленияпропущенных</w:t>
            </w:r>
            <w:r>
              <w:rPr>
                <w:spacing w:val="-2"/>
                <w:sz w:val="24"/>
              </w:rPr>
              <w:t>фрагментов</w:t>
            </w:r>
          </w:p>
        </w:tc>
      </w:tr>
      <w:tr w:rsidR="00B65645">
        <w:trPr>
          <w:trHeight w:val="755"/>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rPr>
                <w:sz w:val="24"/>
              </w:rPr>
            </w:pPr>
            <w:r>
              <w:rPr>
                <w:sz w:val="24"/>
              </w:rPr>
              <w:t>Письменная</w:t>
            </w:r>
            <w:r>
              <w:rPr>
                <w:spacing w:val="-4"/>
                <w:sz w:val="24"/>
              </w:rPr>
              <w:t>речь</w:t>
            </w:r>
          </w:p>
          <w:p w:rsidR="00B65645" w:rsidRDefault="00D65296">
            <w:pPr>
              <w:pStyle w:val="TableParagraph"/>
              <w:spacing w:before="0"/>
              <w:rPr>
                <w:sz w:val="24"/>
              </w:rPr>
            </w:pPr>
            <w:r>
              <w:rPr>
                <w:sz w:val="24"/>
              </w:rPr>
              <w:t>Развитиеуменийписьменной</w:t>
            </w:r>
            <w:r>
              <w:rPr>
                <w:spacing w:val="-4"/>
                <w:sz w:val="24"/>
              </w:rPr>
              <w:t>речи</w:t>
            </w:r>
          </w:p>
        </w:tc>
      </w:tr>
      <w:tr w:rsidR="00B65645">
        <w:trPr>
          <w:trHeight w:val="479"/>
        </w:trPr>
        <w:tc>
          <w:tcPr>
            <w:tcW w:w="1077" w:type="dxa"/>
          </w:tcPr>
          <w:p w:rsidR="00B65645" w:rsidRDefault="00D65296">
            <w:pPr>
              <w:pStyle w:val="TableParagraph"/>
              <w:ind w:left="10"/>
              <w:jc w:val="center"/>
              <w:rPr>
                <w:sz w:val="24"/>
              </w:rPr>
            </w:pPr>
            <w:r>
              <w:rPr>
                <w:spacing w:val="-2"/>
                <w:sz w:val="24"/>
              </w:rPr>
              <w:t>1.4.1</w:t>
            </w:r>
          </w:p>
        </w:tc>
        <w:tc>
          <w:tcPr>
            <w:tcW w:w="7994" w:type="dxa"/>
          </w:tcPr>
          <w:p w:rsidR="00B65645" w:rsidRDefault="00D65296">
            <w:pPr>
              <w:pStyle w:val="TableParagraph"/>
              <w:rPr>
                <w:sz w:val="24"/>
              </w:rPr>
            </w:pPr>
            <w:r>
              <w:rPr>
                <w:sz w:val="24"/>
              </w:rPr>
              <w:t>Составлениеплана(тезисов)устногоилиписьменного</w:t>
            </w:r>
            <w:r>
              <w:rPr>
                <w:spacing w:val="-2"/>
                <w:sz w:val="24"/>
              </w:rPr>
              <w:t>сообщения</w:t>
            </w:r>
          </w:p>
        </w:tc>
      </w:tr>
      <w:tr w:rsidR="00B65645">
        <w:trPr>
          <w:trHeight w:val="755"/>
        </w:trPr>
        <w:tc>
          <w:tcPr>
            <w:tcW w:w="1077" w:type="dxa"/>
          </w:tcPr>
          <w:p w:rsidR="00B65645" w:rsidRDefault="00D65296">
            <w:pPr>
              <w:pStyle w:val="TableParagraph"/>
              <w:ind w:left="10"/>
              <w:jc w:val="center"/>
              <w:rPr>
                <w:sz w:val="24"/>
              </w:rPr>
            </w:pPr>
            <w:r>
              <w:rPr>
                <w:spacing w:val="-2"/>
                <w:sz w:val="24"/>
              </w:rPr>
              <w:t>1.4.2</w:t>
            </w:r>
          </w:p>
        </w:tc>
        <w:tc>
          <w:tcPr>
            <w:tcW w:w="7994" w:type="dxa"/>
          </w:tcPr>
          <w:p w:rsidR="00B65645" w:rsidRDefault="00D65296">
            <w:pPr>
              <w:pStyle w:val="TableParagraph"/>
              <w:rPr>
                <w:sz w:val="24"/>
              </w:rPr>
            </w:pPr>
            <w:r>
              <w:rPr>
                <w:sz w:val="24"/>
              </w:rPr>
              <w:t>Заполнениеанкетиформуляров:сообщениеосебеосновныхсведенийв соответствии с нормами, принятыми в стране (странах) изучаемого языка</w:t>
            </w:r>
          </w:p>
        </w:tc>
      </w:tr>
      <w:tr w:rsidR="00B65645">
        <w:trPr>
          <w:trHeight w:val="1031"/>
        </w:trPr>
        <w:tc>
          <w:tcPr>
            <w:tcW w:w="1077" w:type="dxa"/>
          </w:tcPr>
          <w:p w:rsidR="00B65645" w:rsidRDefault="00D65296">
            <w:pPr>
              <w:pStyle w:val="TableParagraph"/>
              <w:ind w:left="10"/>
              <w:jc w:val="center"/>
              <w:rPr>
                <w:sz w:val="24"/>
              </w:rPr>
            </w:pPr>
            <w:r>
              <w:rPr>
                <w:spacing w:val="-2"/>
                <w:sz w:val="24"/>
              </w:rPr>
              <w:t>1.4.3</w:t>
            </w:r>
          </w:p>
        </w:tc>
        <w:tc>
          <w:tcPr>
            <w:tcW w:w="7994" w:type="dxa"/>
          </w:tcPr>
          <w:p w:rsidR="00B65645" w:rsidRDefault="00D65296">
            <w:pPr>
              <w:pStyle w:val="TableParagraph"/>
              <w:ind w:right="55"/>
              <w:jc w:val="both"/>
              <w:rPr>
                <w:sz w:val="24"/>
              </w:rPr>
            </w:pPr>
            <w:r>
              <w:rPr>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120 слов)</w:t>
            </w:r>
          </w:p>
        </w:tc>
      </w:tr>
      <w:tr w:rsidR="00B65645">
        <w:trPr>
          <w:trHeight w:val="1031"/>
        </w:trPr>
        <w:tc>
          <w:tcPr>
            <w:tcW w:w="1077" w:type="dxa"/>
          </w:tcPr>
          <w:p w:rsidR="00B65645" w:rsidRDefault="00D65296">
            <w:pPr>
              <w:pStyle w:val="TableParagraph"/>
              <w:ind w:left="10"/>
              <w:jc w:val="center"/>
              <w:rPr>
                <w:sz w:val="24"/>
              </w:rPr>
            </w:pPr>
            <w:r>
              <w:rPr>
                <w:spacing w:val="-2"/>
                <w:sz w:val="24"/>
              </w:rPr>
              <w:t>1.4.4</w:t>
            </w:r>
          </w:p>
        </w:tc>
        <w:tc>
          <w:tcPr>
            <w:tcW w:w="7994" w:type="dxa"/>
          </w:tcPr>
          <w:p w:rsidR="00B65645" w:rsidRDefault="00D65296">
            <w:pPr>
              <w:pStyle w:val="TableParagraph"/>
              <w:ind w:right="55"/>
              <w:jc w:val="both"/>
              <w:rPr>
                <w:sz w:val="24"/>
              </w:rPr>
            </w:pPr>
            <w:r>
              <w:rPr>
                <w:sz w:val="24"/>
              </w:rPr>
              <w:t>Создание небольшого письменного высказывания с использованием образца, пла</w:t>
            </w:r>
            <w:r>
              <w:rPr>
                <w:sz w:val="24"/>
              </w:rPr>
              <w:t>на, таблицы и (или) прочитанного (прослушанного) текста (объем письменного высказывания - до 120 слов)</w:t>
            </w:r>
          </w:p>
        </w:tc>
      </w:tr>
      <w:tr w:rsidR="00B65645">
        <w:trPr>
          <w:trHeight w:val="755"/>
        </w:trPr>
        <w:tc>
          <w:tcPr>
            <w:tcW w:w="1077" w:type="dxa"/>
          </w:tcPr>
          <w:p w:rsidR="00B65645" w:rsidRDefault="00D65296">
            <w:pPr>
              <w:pStyle w:val="TableParagraph"/>
              <w:ind w:left="10"/>
              <w:jc w:val="center"/>
              <w:rPr>
                <w:sz w:val="24"/>
              </w:rPr>
            </w:pPr>
            <w:r>
              <w:rPr>
                <w:spacing w:val="-2"/>
                <w:sz w:val="24"/>
              </w:rPr>
              <w:t>1.4.5</w:t>
            </w:r>
          </w:p>
        </w:tc>
        <w:tc>
          <w:tcPr>
            <w:tcW w:w="7994" w:type="dxa"/>
          </w:tcPr>
          <w:p w:rsidR="00B65645" w:rsidRDefault="00D65296">
            <w:pPr>
              <w:pStyle w:val="TableParagraph"/>
              <w:rPr>
                <w:sz w:val="24"/>
              </w:rPr>
            </w:pPr>
            <w:r>
              <w:rPr>
                <w:sz w:val="24"/>
              </w:rPr>
              <w:t>Заполнениетаблицыскраткойфиксациейсодержанияпрочитанного(прослушанного) текста</w:t>
            </w:r>
          </w:p>
        </w:tc>
      </w:tr>
      <w:tr w:rsidR="00B65645">
        <w:trPr>
          <w:trHeight w:val="755"/>
        </w:trPr>
        <w:tc>
          <w:tcPr>
            <w:tcW w:w="1077" w:type="dxa"/>
          </w:tcPr>
          <w:p w:rsidR="00B65645" w:rsidRDefault="00D65296">
            <w:pPr>
              <w:pStyle w:val="TableParagraph"/>
              <w:ind w:left="10"/>
              <w:jc w:val="center"/>
              <w:rPr>
                <w:sz w:val="24"/>
              </w:rPr>
            </w:pPr>
            <w:r>
              <w:rPr>
                <w:spacing w:val="-2"/>
                <w:sz w:val="24"/>
              </w:rPr>
              <w:t>1.4.6</w:t>
            </w:r>
          </w:p>
        </w:tc>
        <w:tc>
          <w:tcPr>
            <w:tcW w:w="7994" w:type="dxa"/>
          </w:tcPr>
          <w:p w:rsidR="00B65645" w:rsidRDefault="00D65296">
            <w:pPr>
              <w:pStyle w:val="TableParagraph"/>
              <w:rPr>
                <w:sz w:val="24"/>
              </w:rPr>
            </w:pPr>
            <w:r>
              <w:rPr>
                <w:sz w:val="24"/>
              </w:rPr>
              <w:t>Преобразованиетаблицы,схемывтекстовыйвариантпредставления</w:t>
            </w:r>
            <w:r>
              <w:rPr>
                <w:spacing w:val="-2"/>
                <w:sz w:val="24"/>
              </w:rPr>
              <w:t>информации</w:t>
            </w:r>
          </w:p>
        </w:tc>
      </w:tr>
      <w:tr w:rsidR="00B65645">
        <w:trPr>
          <w:trHeight w:val="755"/>
        </w:trPr>
        <w:tc>
          <w:tcPr>
            <w:tcW w:w="1077" w:type="dxa"/>
          </w:tcPr>
          <w:p w:rsidR="00B65645" w:rsidRDefault="00D65296">
            <w:pPr>
              <w:pStyle w:val="TableParagraph"/>
              <w:ind w:left="10"/>
              <w:jc w:val="center"/>
              <w:rPr>
                <w:sz w:val="24"/>
              </w:rPr>
            </w:pPr>
            <w:r>
              <w:rPr>
                <w:spacing w:val="-2"/>
                <w:sz w:val="24"/>
              </w:rPr>
              <w:t>1.4.7</w:t>
            </w:r>
          </w:p>
        </w:tc>
        <w:tc>
          <w:tcPr>
            <w:tcW w:w="7994" w:type="dxa"/>
          </w:tcPr>
          <w:p w:rsidR="00B65645" w:rsidRDefault="00D65296">
            <w:pPr>
              <w:pStyle w:val="TableParagraph"/>
              <w:rPr>
                <w:sz w:val="24"/>
              </w:rPr>
            </w:pPr>
            <w:r>
              <w:rPr>
                <w:sz w:val="24"/>
              </w:rPr>
              <w:t>Письменноепредставлениерезультатоввыполненнойпроектнойработы (объем - 100 - 120 слов)</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Языковыезнанияи</w:t>
            </w:r>
            <w:r>
              <w:rPr>
                <w:spacing w:val="-2"/>
                <w:sz w:val="24"/>
              </w:rPr>
              <w:t xml:space="preserve"> навыки</w:t>
            </w:r>
          </w:p>
        </w:tc>
      </w:tr>
      <w:tr w:rsidR="00B65645">
        <w:trPr>
          <w:trHeight w:val="479"/>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Фонетическаясторона</w:t>
            </w:r>
            <w:r>
              <w:rPr>
                <w:spacing w:val="-4"/>
                <w:sz w:val="24"/>
              </w:rPr>
              <w:t>речи</w:t>
            </w:r>
          </w:p>
        </w:tc>
      </w:tr>
      <w:tr w:rsidR="00B65645">
        <w:trPr>
          <w:trHeight w:val="1583"/>
        </w:trPr>
        <w:tc>
          <w:tcPr>
            <w:tcW w:w="1077" w:type="dxa"/>
          </w:tcPr>
          <w:p w:rsidR="00B65645" w:rsidRDefault="00D65296">
            <w:pPr>
              <w:pStyle w:val="TableParagraph"/>
              <w:ind w:left="10"/>
              <w:jc w:val="center"/>
              <w:rPr>
                <w:sz w:val="24"/>
              </w:rPr>
            </w:pPr>
            <w:r>
              <w:rPr>
                <w:spacing w:val="-2"/>
                <w:sz w:val="24"/>
              </w:rPr>
              <w:t>2.1.1</w:t>
            </w:r>
          </w:p>
        </w:tc>
        <w:tc>
          <w:tcPr>
            <w:tcW w:w="7994" w:type="dxa"/>
          </w:tcPr>
          <w:p w:rsidR="00B65645" w:rsidRDefault="00D65296">
            <w:pPr>
              <w:pStyle w:val="TableParagraph"/>
              <w:ind w:right="54"/>
              <w:jc w:val="both"/>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w:t>
            </w:r>
            <w:r>
              <w:rPr>
                <w:sz w:val="24"/>
              </w:rPr>
              <w:t>ых словах; чтение новых слов согласно основным правилам чтения</w:t>
            </w:r>
          </w:p>
        </w:tc>
      </w:tr>
      <w:tr w:rsidR="00B65645">
        <w:trPr>
          <w:trHeight w:val="479"/>
        </w:trPr>
        <w:tc>
          <w:tcPr>
            <w:tcW w:w="1077" w:type="dxa"/>
          </w:tcPr>
          <w:p w:rsidR="00B65645" w:rsidRDefault="00D65296">
            <w:pPr>
              <w:pStyle w:val="TableParagraph"/>
              <w:ind w:left="10"/>
              <w:jc w:val="center"/>
              <w:rPr>
                <w:sz w:val="24"/>
              </w:rPr>
            </w:pPr>
            <w:r>
              <w:rPr>
                <w:spacing w:val="-2"/>
                <w:sz w:val="24"/>
              </w:rPr>
              <w:t>2.1.2</w:t>
            </w:r>
          </w:p>
        </w:tc>
        <w:tc>
          <w:tcPr>
            <w:tcW w:w="7994" w:type="dxa"/>
          </w:tcPr>
          <w:p w:rsidR="00B65645" w:rsidRDefault="00D65296">
            <w:pPr>
              <w:pStyle w:val="TableParagraph"/>
              <w:rPr>
                <w:sz w:val="24"/>
              </w:rPr>
            </w:pPr>
            <w:r>
              <w:rPr>
                <w:sz w:val="24"/>
              </w:rPr>
              <w:t>Выражениемодальногозначения,чувстваи</w:t>
            </w:r>
            <w:r>
              <w:rPr>
                <w:spacing w:val="-2"/>
                <w:sz w:val="24"/>
              </w:rPr>
              <w:t xml:space="preserve"> эмоции</w:t>
            </w:r>
          </w:p>
        </w:tc>
      </w:tr>
      <w:tr w:rsidR="00B65645">
        <w:trPr>
          <w:trHeight w:val="755"/>
        </w:trPr>
        <w:tc>
          <w:tcPr>
            <w:tcW w:w="1077" w:type="dxa"/>
          </w:tcPr>
          <w:p w:rsidR="00B65645" w:rsidRDefault="00D65296">
            <w:pPr>
              <w:pStyle w:val="TableParagraph"/>
              <w:ind w:left="10"/>
              <w:jc w:val="center"/>
              <w:rPr>
                <w:sz w:val="24"/>
              </w:rPr>
            </w:pPr>
            <w:r>
              <w:rPr>
                <w:spacing w:val="-2"/>
                <w:sz w:val="24"/>
              </w:rPr>
              <w:t>2.1.3</w:t>
            </w:r>
          </w:p>
        </w:tc>
        <w:tc>
          <w:tcPr>
            <w:tcW w:w="7994" w:type="dxa"/>
          </w:tcPr>
          <w:p w:rsidR="00B65645" w:rsidRDefault="00D65296">
            <w:pPr>
              <w:pStyle w:val="TableParagraph"/>
              <w:ind w:right="56"/>
              <w:rPr>
                <w:sz w:val="24"/>
              </w:rPr>
            </w:pPr>
            <w:r>
              <w:rPr>
                <w:sz w:val="24"/>
              </w:rPr>
              <w:t>Различение на слух британского и американского вариантов произношения в прослушанных текстах или услышанных высказываниях</w:t>
            </w:r>
          </w:p>
        </w:tc>
      </w:tr>
      <w:tr w:rsidR="00B65645">
        <w:trPr>
          <w:trHeight w:val="1307"/>
        </w:trPr>
        <w:tc>
          <w:tcPr>
            <w:tcW w:w="1077" w:type="dxa"/>
          </w:tcPr>
          <w:p w:rsidR="00B65645" w:rsidRDefault="00D65296">
            <w:pPr>
              <w:pStyle w:val="TableParagraph"/>
              <w:ind w:left="10"/>
              <w:jc w:val="center"/>
              <w:rPr>
                <w:sz w:val="24"/>
              </w:rPr>
            </w:pPr>
            <w:r>
              <w:rPr>
                <w:spacing w:val="-2"/>
                <w:sz w:val="24"/>
              </w:rPr>
              <w:t>2.1.4</w:t>
            </w:r>
          </w:p>
        </w:tc>
        <w:tc>
          <w:tcPr>
            <w:tcW w:w="7994" w:type="dxa"/>
          </w:tcPr>
          <w:p w:rsidR="00B65645" w:rsidRDefault="00D65296">
            <w:pPr>
              <w:pStyle w:val="TableParagraph"/>
              <w:ind w:right="55"/>
              <w:jc w:val="both"/>
              <w:rPr>
                <w:sz w:val="24"/>
              </w:rPr>
            </w:pPr>
            <w:r>
              <w:rPr>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B65645">
        <w:trPr>
          <w:trHeight w:val="479"/>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Графика,орфографияи</w:t>
            </w:r>
            <w:r>
              <w:rPr>
                <w:spacing w:val="-2"/>
                <w:sz w:val="24"/>
              </w:rPr>
              <w:t>пунктуация</w:t>
            </w:r>
          </w:p>
        </w:tc>
      </w:tr>
      <w:tr w:rsidR="00B65645">
        <w:trPr>
          <w:trHeight w:val="479"/>
        </w:trPr>
        <w:tc>
          <w:tcPr>
            <w:tcW w:w="1077" w:type="dxa"/>
          </w:tcPr>
          <w:p w:rsidR="00B65645" w:rsidRDefault="00D65296">
            <w:pPr>
              <w:pStyle w:val="TableParagraph"/>
              <w:ind w:left="10"/>
              <w:jc w:val="center"/>
              <w:rPr>
                <w:sz w:val="24"/>
              </w:rPr>
            </w:pPr>
            <w:r>
              <w:rPr>
                <w:spacing w:val="-2"/>
                <w:sz w:val="24"/>
              </w:rPr>
              <w:t>2.2.1</w:t>
            </w:r>
          </w:p>
        </w:tc>
        <w:tc>
          <w:tcPr>
            <w:tcW w:w="7994" w:type="dxa"/>
          </w:tcPr>
          <w:p w:rsidR="00B65645" w:rsidRDefault="00D65296">
            <w:pPr>
              <w:pStyle w:val="TableParagraph"/>
              <w:rPr>
                <w:sz w:val="24"/>
              </w:rPr>
            </w:pPr>
            <w:r>
              <w:rPr>
                <w:sz w:val="24"/>
              </w:rPr>
              <w:t>П</w:t>
            </w:r>
            <w:r>
              <w:rPr>
                <w:sz w:val="24"/>
              </w:rPr>
              <w:t>равильноенаписаниеизученных</w:t>
            </w:r>
            <w:r>
              <w:rPr>
                <w:spacing w:val="-4"/>
                <w:sz w:val="24"/>
              </w:rPr>
              <w:t>слов</w:t>
            </w:r>
          </w:p>
        </w:tc>
      </w:tr>
      <w:tr w:rsidR="00B65645">
        <w:trPr>
          <w:trHeight w:val="1307"/>
        </w:trPr>
        <w:tc>
          <w:tcPr>
            <w:tcW w:w="1077" w:type="dxa"/>
          </w:tcPr>
          <w:p w:rsidR="00B65645" w:rsidRDefault="00D65296">
            <w:pPr>
              <w:pStyle w:val="TableParagraph"/>
              <w:ind w:left="10"/>
              <w:jc w:val="center"/>
              <w:rPr>
                <w:sz w:val="24"/>
              </w:rPr>
            </w:pPr>
            <w:r>
              <w:rPr>
                <w:spacing w:val="-2"/>
                <w:sz w:val="24"/>
              </w:rPr>
              <w:t>2.2.2</w:t>
            </w:r>
          </w:p>
        </w:tc>
        <w:tc>
          <w:tcPr>
            <w:tcW w:w="7994" w:type="dxa"/>
          </w:tcPr>
          <w:p w:rsidR="00B65645" w:rsidRDefault="00D65296">
            <w:pPr>
              <w:pStyle w:val="TableParagraph"/>
              <w:ind w:right="55"/>
              <w:jc w:val="both"/>
              <w:rPr>
                <w:sz w:val="24"/>
              </w:rPr>
            </w:pPr>
            <w:r>
              <w:rPr>
                <w:sz w:val="24"/>
              </w:rPr>
              <w:t>Правильное использование знаков препинания: точки, вопросительного и восклицательногознаковвконцепредложения,запятойприперечислениии обращении, при вводных словах, обозначающих порядок мыслей и их связь (например,в</w:t>
            </w:r>
            <w:r>
              <w:rPr>
                <w:sz w:val="24"/>
              </w:rPr>
              <w:t>английскомязыке:firstly/firstofall,secondly,finally,onthe</w:t>
            </w:r>
            <w:r>
              <w:rPr>
                <w:spacing w:val="-5"/>
                <w:sz w:val="24"/>
              </w:rPr>
              <w:t>one</w:t>
            </w:r>
          </w:p>
        </w:tc>
      </w:tr>
    </w:tbl>
    <w:p w:rsidR="00B65645" w:rsidRDefault="00B65645">
      <w:pPr>
        <w:pStyle w:val="TableParagraph"/>
        <w:jc w:val="both"/>
        <w:rPr>
          <w:sz w:val="24"/>
        </w:rPr>
        <w:sectPr w:rsidR="00B65645">
          <w:type w:val="continuous"/>
          <w:pgSz w:w="11910" w:h="16840"/>
          <w:pgMar w:top="1100" w:right="0" w:bottom="116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hand,ontheotherhand),</w:t>
            </w:r>
            <w:r>
              <w:rPr>
                <w:spacing w:val="-2"/>
                <w:sz w:val="24"/>
              </w:rPr>
              <w:t>апострофа</w:t>
            </w:r>
          </w:p>
        </w:tc>
      </w:tr>
      <w:tr w:rsidR="00B65645">
        <w:trPr>
          <w:trHeight w:val="1031"/>
        </w:trPr>
        <w:tc>
          <w:tcPr>
            <w:tcW w:w="1077" w:type="dxa"/>
          </w:tcPr>
          <w:p w:rsidR="00B65645" w:rsidRDefault="00D65296">
            <w:pPr>
              <w:pStyle w:val="TableParagraph"/>
              <w:ind w:left="10"/>
              <w:jc w:val="center"/>
              <w:rPr>
                <w:sz w:val="24"/>
              </w:rPr>
            </w:pPr>
            <w:r>
              <w:rPr>
                <w:spacing w:val="-2"/>
                <w:sz w:val="24"/>
              </w:rPr>
              <w:t>2.2.3</w:t>
            </w:r>
          </w:p>
        </w:tc>
        <w:tc>
          <w:tcPr>
            <w:tcW w:w="7994" w:type="dxa"/>
          </w:tcPr>
          <w:p w:rsidR="00B65645" w:rsidRDefault="00D65296">
            <w:pPr>
              <w:pStyle w:val="TableParagraph"/>
              <w:ind w:right="55"/>
              <w:jc w:val="both"/>
              <w:rPr>
                <w:sz w:val="24"/>
              </w:rPr>
            </w:pPr>
            <w:r>
              <w:rPr>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65645">
        <w:trPr>
          <w:trHeight w:val="479"/>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rPr>
                <w:sz w:val="24"/>
              </w:rPr>
            </w:pPr>
            <w:r>
              <w:rPr>
                <w:sz w:val="24"/>
              </w:rPr>
              <w:t>Лексическаясторона</w:t>
            </w:r>
            <w:r>
              <w:rPr>
                <w:spacing w:val="-4"/>
                <w:sz w:val="24"/>
              </w:rPr>
              <w:t>речи</w:t>
            </w:r>
          </w:p>
        </w:tc>
      </w:tr>
      <w:tr w:rsidR="00B65645">
        <w:trPr>
          <w:trHeight w:val="1583"/>
        </w:trPr>
        <w:tc>
          <w:tcPr>
            <w:tcW w:w="1077" w:type="dxa"/>
          </w:tcPr>
          <w:p w:rsidR="00B65645" w:rsidRDefault="00D65296">
            <w:pPr>
              <w:pStyle w:val="TableParagraph"/>
              <w:ind w:left="10"/>
              <w:jc w:val="center"/>
              <w:rPr>
                <w:sz w:val="24"/>
              </w:rPr>
            </w:pPr>
            <w:r>
              <w:rPr>
                <w:spacing w:val="-2"/>
                <w:sz w:val="24"/>
              </w:rPr>
              <w:t>2.3.1</w:t>
            </w:r>
          </w:p>
        </w:tc>
        <w:tc>
          <w:tcPr>
            <w:tcW w:w="7994" w:type="dxa"/>
          </w:tcPr>
          <w:p w:rsidR="00B65645" w:rsidRDefault="00D65296">
            <w:pPr>
              <w:pStyle w:val="TableParagraph"/>
              <w:ind w:right="53"/>
              <w:jc w:val="both"/>
              <w:rPr>
                <w:sz w:val="24"/>
              </w:rPr>
            </w:pPr>
            <w:r>
              <w:rPr>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w:t>
            </w:r>
            <w:r>
              <w:rPr>
                <w:sz w:val="24"/>
              </w:rPr>
              <w:t>языкенормы лексической сочетаемости</w:t>
            </w:r>
          </w:p>
        </w:tc>
      </w:tr>
      <w:tr w:rsidR="00B65645">
        <w:trPr>
          <w:trHeight w:val="1031"/>
        </w:trPr>
        <w:tc>
          <w:tcPr>
            <w:tcW w:w="1077" w:type="dxa"/>
          </w:tcPr>
          <w:p w:rsidR="00B65645" w:rsidRDefault="00D65296">
            <w:pPr>
              <w:pStyle w:val="TableParagraph"/>
              <w:ind w:left="10"/>
              <w:jc w:val="center"/>
              <w:rPr>
                <w:sz w:val="24"/>
              </w:rPr>
            </w:pPr>
            <w:r>
              <w:rPr>
                <w:spacing w:val="-2"/>
                <w:sz w:val="24"/>
              </w:rPr>
              <w:t>2.3.2</w:t>
            </w:r>
          </w:p>
        </w:tc>
        <w:tc>
          <w:tcPr>
            <w:tcW w:w="7994" w:type="dxa"/>
          </w:tcPr>
          <w:p w:rsidR="00B65645" w:rsidRDefault="00D65296">
            <w:pPr>
              <w:pStyle w:val="TableParagraph"/>
              <w:ind w:right="55"/>
              <w:jc w:val="both"/>
              <w:rPr>
                <w:sz w:val="24"/>
              </w:rPr>
            </w:pPr>
            <w:r>
              <w:rPr>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B65645">
        <w:trPr>
          <w:trHeight w:val="479"/>
        </w:trPr>
        <w:tc>
          <w:tcPr>
            <w:tcW w:w="1077" w:type="dxa"/>
          </w:tcPr>
          <w:p w:rsidR="00B65645" w:rsidRDefault="00D65296">
            <w:pPr>
              <w:pStyle w:val="TableParagraph"/>
              <w:ind w:left="10"/>
              <w:jc w:val="center"/>
              <w:rPr>
                <w:sz w:val="24"/>
              </w:rPr>
            </w:pPr>
            <w:r>
              <w:rPr>
                <w:spacing w:val="-2"/>
                <w:sz w:val="24"/>
              </w:rPr>
              <w:t>2.3.3</w:t>
            </w:r>
          </w:p>
        </w:tc>
        <w:tc>
          <w:tcPr>
            <w:tcW w:w="7994" w:type="dxa"/>
          </w:tcPr>
          <w:p w:rsidR="00B65645" w:rsidRDefault="00D65296">
            <w:pPr>
              <w:pStyle w:val="TableParagraph"/>
              <w:rPr>
                <w:sz w:val="24"/>
              </w:rPr>
            </w:pPr>
            <w:r>
              <w:rPr>
                <w:sz w:val="24"/>
              </w:rPr>
              <w:t>Многозначностьлексическихединиц.Синонимы.</w:t>
            </w:r>
            <w:r>
              <w:rPr>
                <w:spacing w:val="-2"/>
                <w:sz w:val="24"/>
              </w:rPr>
              <w:t>Антонимы</w:t>
            </w:r>
          </w:p>
        </w:tc>
      </w:tr>
      <w:tr w:rsidR="00B65645">
        <w:trPr>
          <w:trHeight w:val="479"/>
        </w:trPr>
        <w:tc>
          <w:tcPr>
            <w:tcW w:w="1077" w:type="dxa"/>
          </w:tcPr>
          <w:p w:rsidR="00B65645" w:rsidRDefault="00D65296">
            <w:pPr>
              <w:pStyle w:val="TableParagraph"/>
              <w:ind w:left="10"/>
              <w:jc w:val="center"/>
              <w:rPr>
                <w:sz w:val="24"/>
              </w:rPr>
            </w:pPr>
            <w:r>
              <w:rPr>
                <w:spacing w:val="-2"/>
                <w:sz w:val="24"/>
              </w:rPr>
              <w:t>2.3.4</w:t>
            </w:r>
          </w:p>
        </w:tc>
        <w:tc>
          <w:tcPr>
            <w:tcW w:w="7994" w:type="dxa"/>
          </w:tcPr>
          <w:p w:rsidR="00B65645" w:rsidRDefault="00D65296">
            <w:pPr>
              <w:pStyle w:val="TableParagraph"/>
              <w:rPr>
                <w:sz w:val="24"/>
              </w:rPr>
            </w:pPr>
            <w:r>
              <w:rPr>
                <w:sz w:val="24"/>
              </w:rPr>
              <w:t>Интернациональные</w:t>
            </w:r>
            <w:r>
              <w:rPr>
                <w:spacing w:val="-2"/>
                <w:sz w:val="24"/>
              </w:rPr>
              <w:t>слова</w:t>
            </w:r>
          </w:p>
        </w:tc>
      </w:tr>
      <w:tr w:rsidR="00B65645">
        <w:trPr>
          <w:trHeight w:val="479"/>
        </w:trPr>
        <w:tc>
          <w:tcPr>
            <w:tcW w:w="1077" w:type="dxa"/>
          </w:tcPr>
          <w:p w:rsidR="00B65645" w:rsidRDefault="00D65296">
            <w:pPr>
              <w:pStyle w:val="TableParagraph"/>
              <w:ind w:left="10"/>
              <w:jc w:val="center"/>
              <w:rPr>
                <w:sz w:val="24"/>
              </w:rPr>
            </w:pPr>
            <w:r>
              <w:rPr>
                <w:spacing w:val="-2"/>
                <w:sz w:val="24"/>
              </w:rPr>
              <w:t>2.3.5</w:t>
            </w:r>
          </w:p>
        </w:tc>
        <w:tc>
          <w:tcPr>
            <w:tcW w:w="7994" w:type="dxa"/>
          </w:tcPr>
          <w:p w:rsidR="00B65645" w:rsidRDefault="00D65296">
            <w:pPr>
              <w:pStyle w:val="TableParagraph"/>
              <w:rPr>
                <w:sz w:val="24"/>
              </w:rPr>
            </w:pPr>
            <w:r>
              <w:rPr>
                <w:sz w:val="24"/>
              </w:rPr>
              <w:t>Наиболеечастотныефразовые</w:t>
            </w:r>
            <w:r>
              <w:rPr>
                <w:spacing w:val="-2"/>
                <w:sz w:val="24"/>
              </w:rPr>
              <w:t>глаголы</w:t>
            </w:r>
          </w:p>
        </w:tc>
      </w:tr>
      <w:tr w:rsidR="00B65645">
        <w:trPr>
          <w:trHeight w:val="479"/>
        </w:trPr>
        <w:tc>
          <w:tcPr>
            <w:tcW w:w="1077" w:type="dxa"/>
          </w:tcPr>
          <w:p w:rsidR="00B65645" w:rsidRDefault="00D65296">
            <w:pPr>
              <w:pStyle w:val="TableParagraph"/>
              <w:ind w:left="10"/>
              <w:jc w:val="center"/>
              <w:rPr>
                <w:sz w:val="24"/>
              </w:rPr>
            </w:pPr>
            <w:r>
              <w:rPr>
                <w:spacing w:val="-2"/>
                <w:sz w:val="24"/>
              </w:rPr>
              <w:t>2.3.6</w:t>
            </w:r>
          </w:p>
        </w:tc>
        <w:tc>
          <w:tcPr>
            <w:tcW w:w="7994" w:type="dxa"/>
          </w:tcPr>
          <w:p w:rsidR="00B65645" w:rsidRDefault="00D65296">
            <w:pPr>
              <w:pStyle w:val="TableParagraph"/>
              <w:rPr>
                <w:sz w:val="24"/>
              </w:rPr>
            </w:pPr>
            <w:r>
              <w:rPr>
                <w:sz w:val="24"/>
              </w:rPr>
              <w:t>Сокращенияи</w:t>
            </w:r>
            <w:r>
              <w:rPr>
                <w:spacing w:val="-2"/>
                <w:sz w:val="24"/>
              </w:rPr>
              <w:t xml:space="preserve"> аббревиатуры</w:t>
            </w:r>
          </w:p>
        </w:tc>
      </w:tr>
      <w:tr w:rsidR="00B65645">
        <w:trPr>
          <w:trHeight w:val="479"/>
        </w:trPr>
        <w:tc>
          <w:tcPr>
            <w:tcW w:w="1077" w:type="dxa"/>
          </w:tcPr>
          <w:p w:rsidR="00B65645" w:rsidRDefault="00D65296">
            <w:pPr>
              <w:pStyle w:val="TableParagraph"/>
              <w:ind w:left="10"/>
              <w:jc w:val="center"/>
              <w:rPr>
                <w:sz w:val="24"/>
              </w:rPr>
            </w:pPr>
            <w:r>
              <w:rPr>
                <w:spacing w:val="-2"/>
                <w:sz w:val="24"/>
              </w:rPr>
              <w:t>2.3.7</w:t>
            </w:r>
          </w:p>
        </w:tc>
        <w:tc>
          <w:tcPr>
            <w:tcW w:w="7994" w:type="dxa"/>
          </w:tcPr>
          <w:p w:rsidR="00B65645" w:rsidRDefault="00D65296">
            <w:pPr>
              <w:pStyle w:val="TableParagraph"/>
              <w:rPr>
                <w:sz w:val="24"/>
              </w:rPr>
            </w:pPr>
            <w:r>
              <w:rPr>
                <w:sz w:val="24"/>
              </w:rPr>
              <w:t>Основныеспособысловообразования-</w:t>
            </w:r>
            <w:r>
              <w:rPr>
                <w:spacing w:val="-2"/>
                <w:sz w:val="24"/>
              </w:rPr>
              <w:t>аффиксация:</w:t>
            </w:r>
          </w:p>
        </w:tc>
      </w:tr>
      <w:tr w:rsidR="00B65645">
        <w:trPr>
          <w:trHeight w:val="479"/>
        </w:trPr>
        <w:tc>
          <w:tcPr>
            <w:tcW w:w="1077" w:type="dxa"/>
          </w:tcPr>
          <w:p w:rsidR="00B65645" w:rsidRDefault="00D65296">
            <w:pPr>
              <w:pStyle w:val="TableParagraph"/>
              <w:ind w:left="10"/>
              <w:jc w:val="center"/>
              <w:rPr>
                <w:sz w:val="24"/>
              </w:rPr>
            </w:pPr>
            <w:r>
              <w:rPr>
                <w:spacing w:val="-2"/>
                <w:sz w:val="24"/>
              </w:rPr>
              <w:t>2.3.7.1</w:t>
            </w:r>
          </w:p>
        </w:tc>
        <w:tc>
          <w:tcPr>
            <w:tcW w:w="7994" w:type="dxa"/>
          </w:tcPr>
          <w:p w:rsidR="00B65645" w:rsidRDefault="00D65296">
            <w:pPr>
              <w:pStyle w:val="TableParagraph"/>
              <w:rPr>
                <w:sz w:val="24"/>
              </w:rPr>
            </w:pPr>
            <w:r>
              <w:rPr>
                <w:sz w:val="24"/>
              </w:rPr>
              <w:t>образованиеглаголовспомощьюпрефиксов</w:t>
            </w:r>
            <w:r>
              <w:rPr>
                <w:sz w:val="24"/>
              </w:rPr>
              <w:t>under-,over-,dis-,</w:t>
            </w:r>
            <w:r>
              <w:rPr>
                <w:spacing w:val="-4"/>
                <w:sz w:val="24"/>
              </w:rPr>
              <w:t>mis-</w:t>
            </w:r>
          </w:p>
        </w:tc>
      </w:tr>
      <w:tr w:rsidR="00B65645">
        <w:trPr>
          <w:trHeight w:val="479"/>
        </w:trPr>
        <w:tc>
          <w:tcPr>
            <w:tcW w:w="1077" w:type="dxa"/>
          </w:tcPr>
          <w:p w:rsidR="00B65645" w:rsidRDefault="00D65296">
            <w:pPr>
              <w:pStyle w:val="TableParagraph"/>
              <w:ind w:left="10"/>
              <w:jc w:val="center"/>
              <w:rPr>
                <w:sz w:val="24"/>
              </w:rPr>
            </w:pPr>
            <w:r>
              <w:rPr>
                <w:spacing w:val="-2"/>
                <w:sz w:val="24"/>
              </w:rPr>
              <w:t>2.3.7.2</w:t>
            </w:r>
          </w:p>
        </w:tc>
        <w:tc>
          <w:tcPr>
            <w:tcW w:w="7994" w:type="dxa"/>
          </w:tcPr>
          <w:p w:rsidR="00B65645" w:rsidRDefault="00D65296">
            <w:pPr>
              <w:pStyle w:val="TableParagraph"/>
              <w:rPr>
                <w:sz w:val="24"/>
              </w:rPr>
            </w:pPr>
            <w:r>
              <w:rPr>
                <w:sz w:val="24"/>
              </w:rPr>
              <w:t>образованиеименприлагательныхспомощьюсуффиксов-able-/-</w:t>
            </w:r>
            <w:r>
              <w:rPr>
                <w:spacing w:val="-2"/>
                <w:sz w:val="24"/>
              </w:rPr>
              <w:t>ible-</w:t>
            </w:r>
          </w:p>
        </w:tc>
      </w:tr>
      <w:tr w:rsidR="00B65645">
        <w:trPr>
          <w:trHeight w:val="755"/>
        </w:trPr>
        <w:tc>
          <w:tcPr>
            <w:tcW w:w="1077" w:type="dxa"/>
          </w:tcPr>
          <w:p w:rsidR="00B65645" w:rsidRDefault="00D65296">
            <w:pPr>
              <w:pStyle w:val="TableParagraph"/>
              <w:ind w:left="10"/>
              <w:jc w:val="center"/>
              <w:rPr>
                <w:sz w:val="24"/>
              </w:rPr>
            </w:pPr>
            <w:r>
              <w:rPr>
                <w:spacing w:val="-2"/>
                <w:sz w:val="24"/>
              </w:rPr>
              <w:t>2.3.7.3</w:t>
            </w:r>
          </w:p>
        </w:tc>
        <w:tc>
          <w:tcPr>
            <w:tcW w:w="7994" w:type="dxa"/>
          </w:tcPr>
          <w:p w:rsidR="00B65645" w:rsidRDefault="00D65296">
            <w:pPr>
              <w:pStyle w:val="TableParagraph"/>
              <w:ind w:right="56"/>
              <w:rPr>
                <w:sz w:val="24"/>
              </w:rPr>
            </w:pPr>
            <w:r>
              <w:rPr>
                <w:sz w:val="24"/>
              </w:rPr>
              <w:t xml:space="preserve">образование имен существительных с помощью отрицательных префиксов </w:t>
            </w:r>
            <w:r>
              <w:rPr>
                <w:spacing w:val="-2"/>
                <w:sz w:val="24"/>
              </w:rPr>
              <w:t>in-/im-</w:t>
            </w:r>
          </w:p>
        </w:tc>
      </w:tr>
      <w:tr w:rsidR="00B65645">
        <w:trPr>
          <w:trHeight w:val="479"/>
        </w:trPr>
        <w:tc>
          <w:tcPr>
            <w:tcW w:w="1077" w:type="dxa"/>
          </w:tcPr>
          <w:p w:rsidR="00B65645" w:rsidRDefault="00D65296">
            <w:pPr>
              <w:pStyle w:val="TableParagraph"/>
              <w:ind w:left="10"/>
              <w:jc w:val="center"/>
              <w:rPr>
                <w:sz w:val="24"/>
              </w:rPr>
            </w:pPr>
            <w:r>
              <w:rPr>
                <w:spacing w:val="-2"/>
                <w:sz w:val="24"/>
              </w:rPr>
              <w:t>2.3.8</w:t>
            </w:r>
          </w:p>
        </w:tc>
        <w:tc>
          <w:tcPr>
            <w:tcW w:w="7994" w:type="dxa"/>
          </w:tcPr>
          <w:p w:rsidR="00B65645" w:rsidRDefault="00D65296">
            <w:pPr>
              <w:pStyle w:val="TableParagraph"/>
              <w:rPr>
                <w:sz w:val="24"/>
              </w:rPr>
            </w:pPr>
            <w:r>
              <w:rPr>
                <w:sz w:val="24"/>
              </w:rPr>
              <w:t>Основныеспособысловообразования-</w:t>
            </w:r>
            <w:r>
              <w:rPr>
                <w:spacing w:val="-2"/>
                <w:sz w:val="24"/>
              </w:rPr>
              <w:t>словосложение:</w:t>
            </w:r>
          </w:p>
        </w:tc>
      </w:tr>
      <w:tr w:rsidR="00B65645">
        <w:trPr>
          <w:trHeight w:val="1031"/>
        </w:trPr>
        <w:tc>
          <w:tcPr>
            <w:tcW w:w="1077" w:type="dxa"/>
          </w:tcPr>
          <w:p w:rsidR="00B65645" w:rsidRDefault="00D65296">
            <w:pPr>
              <w:pStyle w:val="TableParagraph"/>
              <w:ind w:left="10"/>
              <w:jc w:val="center"/>
              <w:rPr>
                <w:sz w:val="24"/>
              </w:rPr>
            </w:pPr>
            <w:r>
              <w:rPr>
                <w:spacing w:val="-2"/>
                <w:sz w:val="24"/>
              </w:rPr>
              <w:t>2.3.8.1</w:t>
            </w:r>
          </w:p>
        </w:tc>
        <w:tc>
          <w:tcPr>
            <w:tcW w:w="7994" w:type="dxa"/>
          </w:tcPr>
          <w:p w:rsidR="00B65645" w:rsidRDefault="00D65296">
            <w:pPr>
              <w:pStyle w:val="TableParagraph"/>
              <w:ind w:right="54"/>
              <w:jc w:val="both"/>
              <w:rPr>
                <w:sz w:val="24"/>
              </w:rPr>
            </w:pPr>
            <w:r>
              <w:rPr>
                <w:sz w:val="24"/>
              </w:rPr>
              <w:t xml:space="preserve">образование сложных существительных путем соединения основы числительного с основой существительного с добавлением суффикса -ed- </w:t>
            </w:r>
            <w:r>
              <w:rPr>
                <w:spacing w:val="-2"/>
                <w:sz w:val="24"/>
              </w:rPr>
              <w:t>(eight-legged)</w:t>
            </w:r>
          </w:p>
        </w:tc>
      </w:tr>
      <w:tr w:rsidR="00B65645">
        <w:trPr>
          <w:trHeight w:val="755"/>
        </w:trPr>
        <w:tc>
          <w:tcPr>
            <w:tcW w:w="1077" w:type="dxa"/>
          </w:tcPr>
          <w:p w:rsidR="00B65645" w:rsidRDefault="00D65296">
            <w:pPr>
              <w:pStyle w:val="TableParagraph"/>
              <w:ind w:left="10"/>
              <w:jc w:val="center"/>
              <w:rPr>
                <w:sz w:val="24"/>
              </w:rPr>
            </w:pPr>
            <w:r>
              <w:rPr>
                <w:spacing w:val="-2"/>
                <w:sz w:val="24"/>
              </w:rPr>
              <w:t>2.3.8.2</w:t>
            </w:r>
          </w:p>
        </w:tc>
        <w:tc>
          <w:tcPr>
            <w:tcW w:w="7994" w:type="dxa"/>
          </w:tcPr>
          <w:p w:rsidR="00B65645" w:rsidRDefault="00D65296">
            <w:pPr>
              <w:pStyle w:val="TableParagraph"/>
              <w:tabs>
                <w:tab w:val="left" w:pos="1621"/>
                <w:tab w:val="left" w:pos="2837"/>
                <w:tab w:val="left" w:pos="4952"/>
                <w:tab w:val="left" w:pos="5858"/>
                <w:tab w:val="left" w:pos="7337"/>
              </w:tabs>
              <w:ind w:right="56"/>
              <w:rPr>
                <w:sz w:val="24"/>
              </w:rPr>
            </w:pPr>
            <w:r>
              <w:rPr>
                <w:spacing w:val="-2"/>
                <w:sz w:val="24"/>
              </w:rPr>
              <w:t>образование</w:t>
            </w:r>
            <w:r>
              <w:rPr>
                <w:sz w:val="24"/>
              </w:rPr>
              <w:tab/>
            </w:r>
            <w:r>
              <w:rPr>
                <w:spacing w:val="-2"/>
                <w:sz w:val="24"/>
              </w:rPr>
              <w:t>сложных</w:t>
            </w:r>
            <w:r>
              <w:rPr>
                <w:sz w:val="24"/>
              </w:rPr>
              <w:tab/>
            </w:r>
            <w:r>
              <w:rPr>
                <w:spacing w:val="-2"/>
                <w:sz w:val="24"/>
              </w:rPr>
              <w:t>существительных</w:t>
            </w:r>
            <w:r>
              <w:rPr>
                <w:sz w:val="24"/>
              </w:rPr>
              <w:tab/>
            </w:r>
            <w:r>
              <w:rPr>
                <w:spacing w:val="-4"/>
                <w:sz w:val="24"/>
              </w:rPr>
              <w:t>путем</w:t>
            </w:r>
            <w:r>
              <w:rPr>
                <w:sz w:val="24"/>
              </w:rPr>
              <w:tab/>
            </w:r>
            <w:r>
              <w:rPr>
                <w:spacing w:val="-2"/>
                <w:sz w:val="24"/>
              </w:rPr>
              <w:t>соединения</w:t>
            </w:r>
            <w:r>
              <w:rPr>
                <w:sz w:val="24"/>
              </w:rPr>
              <w:tab/>
            </w:r>
            <w:r>
              <w:rPr>
                <w:spacing w:val="-2"/>
                <w:sz w:val="24"/>
              </w:rPr>
              <w:t xml:space="preserve">основ </w:t>
            </w:r>
            <w:r>
              <w:rPr>
                <w:sz w:val="24"/>
              </w:rPr>
              <w:t>существительных с предлогом (father-in-law)</w:t>
            </w:r>
          </w:p>
        </w:tc>
      </w:tr>
      <w:tr w:rsidR="00B65645">
        <w:trPr>
          <w:trHeight w:val="755"/>
        </w:trPr>
        <w:tc>
          <w:tcPr>
            <w:tcW w:w="1077" w:type="dxa"/>
          </w:tcPr>
          <w:p w:rsidR="00B65645" w:rsidRDefault="00D65296">
            <w:pPr>
              <w:pStyle w:val="TableParagraph"/>
              <w:ind w:left="10"/>
              <w:jc w:val="center"/>
              <w:rPr>
                <w:sz w:val="24"/>
              </w:rPr>
            </w:pPr>
            <w:r>
              <w:rPr>
                <w:spacing w:val="-2"/>
                <w:sz w:val="24"/>
              </w:rPr>
              <w:t>2.3.8.3</w:t>
            </w:r>
          </w:p>
        </w:tc>
        <w:tc>
          <w:tcPr>
            <w:tcW w:w="7994" w:type="dxa"/>
          </w:tcPr>
          <w:p w:rsidR="00B65645" w:rsidRDefault="00D65296">
            <w:pPr>
              <w:pStyle w:val="TableParagraph"/>
              <w:tabs>
                <w:tab w:val="left" w:pos="1622"/>
                <w:tab w:val="left" w:pos="2838"/>
                <w:tab w:val="left" w:pos="4790"/>
                <w:tab w:val="left" w:pos="5696"/>
                <w:tab w:val="left" w:pos="7176"/>
              </w:tabs>
              <w:ind w:right="57"/>
              <w:rPr>
                <w:sz w:val="24"/>
              </w:rPr>
            </w:pPr>
            <w:r>
              <w:rPr>
                <w:spacing w:val="-2"/>
                <w:sz w:val="24"/>
              </w:rPr>
              <w:t>образование</w:t>
            </w:r>
            <w:r>
              <w:rPr>
                <w:sz w:val="24"/>
              </w:rPr>
              <w:tab/>
            </w:r>
            <w:r>
              <w:rPr>
                <w:spacing w:val="-2"/>
                <w:sz w:val="24"/>
              </w:rPr>
              <w:t>сложных</w:t>
            </w:r>
            <w:r>
              <w:rPr>
                <w:sz w:val="24"/>
              </w:rPr>
              <w:tab/>
            </w:r>
            <w:r>
              <w:rPr>
                <w:spacing w:val="-2"/>
                <w:sz w:val="24"/>
              </w:rPr>
              <w:t>прилагательных</w:t>
            </w:r>
            <w:r>
              <w:rPr>
                <w:sz w:val="24"/>
              </w:rPr>
              <w:tab/>
            </w:r>
            <w:r>
              <w:rPr>
                <w:spacing w:val="-2"/>
                <w:sz w:val="24"/>
              </w:rPr>
              <w:t>путем</w:t>
            </w:r>
            <w:r>
              <w:rPr>
                <w:sz w:val="24"/>
              </w:rPr>
              <w:tab/>
            </w:r>
            <w:r>
              <w:rPr>
                <w:spacing w:val="-2"/>
                <w:sz w:val="24"/>
              </w:rPr>
              <w:t>соединения</w:t>
            </w:r>
            <w:r>
              <w:rPr>
                <w:sz w:val="24"/>
              </w:rPr>
              <w:tab/>
            </w:r>
            <w:r>
              <w:rPr>
                <w:spacing w:val="-2"/>
                <w:sz w:val="24"/>
              </w:rPr>
              <w:t xml:space="preserve">основы </w:t>
            </w:r>
            <w:r>
              <w:rPr>
                <w:sz w:val="24"/>
              </w:rPr>
              <w:t>прилагательного с основой причастия настоящего времени (nice-looking)</w:t>
            </w:r>
          </w:p>
        </w:tc>
      </w:tr>
      <w:tr w:rsidR="00B65645">
        <w:trPr>
          <w:trHeight w:val="755"/>
        </w:trPr>
        <w:tc>
          <w:tcPr>
            <w:tcW w:w="1077" w:type="dxa"/>
          </w:tcPr>
          <w:p w:rsidR="00B65645" w:rsidRDefault="00D65296">
            <w:pPr>
              <w:pStyle w:val="TableParagraph"/>
              <w:ind w:left="10"/>
              <w:jc w:val="center"/>
              <w:rPr>
                <w:sz w:val="24"/>
              </w:rPr>
            </w:pPr>
            <w:r>
              <w:rPr>
                <w:spacing w:val="-2"/>
                <w:sz w:val="24"/>
              </w:rPr>
              <w:t>2.3.8.4</w:t>
            </w:r>
          </w:p>
        </w:tc>
        <w:tc>
          <w:tcPr>
            <w:tcW w:w="7994" w:type="dxa"/>
          </w:tcPr>
          <w:p w:rsidR="00B65645" w:rsidRDefault="00D65296">
            <w:pPr>
              <w:pStyle w:val="TableParagraph"/>
              <w:tabs>
                <w:tab w:val="left" w:pos="1622"/>
                <w:tab w:val="left" w:pos="2838"/>
                <w:tab w:val="left" w:pos="4790"/>
                <w:tab w:val="left" w:pos="5696"/>
                <w:tab w:val="left" w:pos="7176"/>
              </w:tabs>
              <w:ind w:right="57"/>
              <w:rPr>
                <w:sz w:val="24"/>
              </w:rPr>
            </w:pPr>
            <w:r>
              <w:rPr>
                <w:spacing w:val="-2"/>
                <w:sz w:val="24"/>
              </w:rPr>
              <w:t>образование</w:t>
            </w:r>
            <w:r>
              <w:rPr>
                <w:sz w:val="24"/>
              </w:rPr>
              <w:tab/>
            </w:r>
            <w:r>
              <w:rPr>
                <w:spacing w:val="-2"/>
                <w:sz w:val="24"/>
              </w:rPr>
              <w:t>сложных</w:t>
            </w:r>
            <w:r>
              <w:rPr>
                <w:sz w:val="24"/>
              </w:rPr>
              <w:tab/>
            </w:r>
            <w:r>
              <w:rPr>
                <w:spacing w:val="-2"/>
                <w:sz w:val="24"/>
              </w:rPr>
              <w:t>прилагательных</w:t>
            </w:r>
            <w:r>
              <w:rPr>
                <w:sz w:val="24"/>
              </w:rPr>
              <w:tab/>
            </w:r>
            <w:r>
              <w:rPr>
                <w:spacing w:val="-2"/>
                <w:sz w:val="24"/>
              </w:rPr>
              <w:t>путем</w:t>
            </w:r>
            <w:r>
              <w:rPr>
                <w:sz w:val="24"/>
              </w:rPr>
              <w:tab/>
            </w:r>
            <w:r>
              <w:rPr>
                <w:spacing w:val="-2"/>
                <w:sz w:val="24"/>
              </w:rPr>
              <w:t>соединения</w:t>
            </w:r>
            <w:r>
              <w:rPr>
                <w:sz w:val="24"/>
              </w:rPr>
              <w:tab/>
            </w:r>
            <w:r>
              <w:rPr>
                <w:spacing w:val="-2"/>
                <w:sz w:val="24"/>
              </w:rPr>
              <w:t xml:space="preserve">основы </w:t>
            </w:r>
            <w:r>
              <w:rPr>
                <w:sz w:val="24"/>
              </w:rPr>
              <w:t>прилагательного с основой причастия прошедшего времени (well-behaved)</w:t>
            </w:r>
          </w:p>
        </w:tc>
      </w:tr>
      <w:tr w:rsidR="00B65645">
        <w:trPr>
          <w:trHeight w:val="479"/>
        </w:trPr>
        <w:tc>
          <w:tcPr>
            <w:tcW w:w="1077" w:type="dxa"/>
          </w:tcPr>
          <w:p w:rsidR="00B65645" w:rsidRDefault="00D65296">
            <w:pPr>
              <w:pStyle w:val="TableParagraph"/>
              <w:ind w:left="10"/>
              <w:jc w:val="center"/>
              <w:rPr>
                <w:sz w:val="24"/>
              </w:rPr>
            </w:pPr>
            <w:r>
              <w:rPr>
                <w:spacing w:val="-2"/>
                <w:sz w:val="24"/>
              </w:rPr>
              <w:t>2.3.9</w:t>
            </w:r>
          </w:p>
        </w:tc>
        <w:tc>
          <w:tcPr>
            <w:tcW w:w="7994" w:type="dxa"/>
          </w:tcPr>
          <w:p w:rsidR="00B65645" w:rsidRDefault="00D65296">
            <w:pPr>
              <w:pStyle w:val="TableParagraph"/>
              <w:rPr>
                <w:sz w:val="24"/>
              </w:rPr>
            </w:pPr>
            <w:r>
              <w:rPr>
                <w:sz w:val="24"/>
              </w:rPr>
              <w:t>Основныеспособысловообразования-</w:t>
            </w:r>
            <w:r>
              <w:rPr>
                <w:spacing w:val="-2"/>
                <w:sz w:val="24"/>
              </w:rPr>
              <w:t>конверсия:</w:t>
            </w:r>
          </w:p>
        </w:tc>
      </w:tr>
      <w:tr w:rsidR="00B65645">
        <w:trPr>
          <w:trHeight w:val="479"/>
        </w:trPr>
        <w:tc>
          <w:tcPr>
            <w:tcW w:w="1077" w:type="dxa"/>
          </w:tcPr>
          <w:p w:rsidR="00B65645" w:rsidRDefault="00D65296">
            <w:pPr>
              <w:pStyle w:val="TableParagraph"/>
              <w:ind w:left="10"/>
              <w:jc w:val="center"/>
              <w:rPr>
                <w:sz w:val="24"/>
              </w:rPr>
            </w:pPr>
            <w:r>
              <w:rPr>
                <w:spacing w:val="-2"/>
                <w:sz w:val="24"/>
              </w:rPr>
              <w:t>2.3.9.1</w:t>
            </w:r>
          </w:p>
        </w:tc>
        <w:tc>
          <w:tcPr>
            <w:tcW w:w="7994" w:type="dxa"/>
          </w:tcPr>
          <w:p w:rsidR="00B65645" w:rsidRDefault="00D65296">
            <w:pPr>
              <w:pStyle w:val="TableParagraph"/>
              <w:rPr>
                <w:sz w:val="24"/>
              </w:rPr>
            </w:pPr>
            <w:r>
              <w:rPr>
                <w:sz w:val="24"/>
              </w:rPr>
              <w:t>образованиеглаголаотимениприлагательного(cool-to</w:t>
            </w:r>
            <w:r>
              <w:rPr>
                <w:spacing w:val="-2"/>
                <w:sz w:val="24"/>
              </w:rPr>
              <w:t>cool)</w:t>
            </w:r>
          </w:p>
        </w:tc>
      </w:tr>
      <w:tr w:rsidR="00B65645">
        <w:trPr>
          <w:trHeight w:val="755"/>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rPr>
                <w:sz w:val="24"/>
              </w:rPr>
            </w:pPr>
            <w:r>
              <w:rPr>
                <w:sz w:val="24"/>
              </w:rPr>
              <w:t>Грамматическаясторона</w:t>
            </w:r>
            <w:r>
              <w:rPr>
                <w:spacing w:val="-4"/>
                <w:sz w:val="24"/>
              </w:rPr>
              <w:t>речи</w:t>
            </w:r>
          </w:p>
          <w:p w:rsidR="00B65645" w:rsidRDefault="00D65296">
            <w:pPr>
              <w:pStyle w:val="TableParagraph"/>
              <w:spacing w:before="0"/>
              <w:rPr>
                <w:sz w:val="24"/>
              </w:rPr>
            </w:pPr>
            <w:r>
              <w:rPr>
                <w:sz w:val="24"/>
              </w:rPr>
              <w:t>Распознаваниевписьменномизвучащемтекстеи</w:t>
            </w:r>
            <w:r>
              <w:rPr>
                <w:sz w:val="24"/>
              </w:rPr>
              <w:t>употреблениевустной</w:t>
            </w:r>
            <w:r>
              <w:rPr>
                <w:spacing w:val="-10"/>
                <w:sz w:val="24"/>
              </w:rPr>
              <w:t>и</w:t>
            </w:r>
          </w:p>
        </w:tc>
      </w:tr>
    </w:tbl>
    <w:p w:rsidR="00B65645" w:rsidRDefault="00B65645">
      <w:pPr>
        <w:pStyle w:val="TableParagraph"/>
        <w:rPr>
          <w:sz w:val="24"/>
        </w:rPr>
        <w:sectPr w:rsidR="00B65645">
          <w:type w:val="continuous"/>
          <w:pgSz w:w="11910" w:h="16840"/>
          <w:pgMar w:top="1100" w:right="0" w:bottom="94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письменнойречиизученныхморфологическихформисинтаксическихконструкций английского языка</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2.4.1</w:t>
            </w:r>
          </w:p>
        </w:tc>
        <w:tc>
          <w:tcPr>
            <w:tcW w:w="7994" w:type="dxa"/>
          </w:tcPr>
          <w:p w:rsidR="00B65645" w:rsidRPr="00D65296" w:rsidRDefault="00D65296">
            <w:pPr>
              <w:pStyle w:val="TableParagraph"/>
              <w:rPr>
                <w:sz w:val="24"/>
                <w:lang w:val="en-US"/>
              </w:rPr>
            </w:pPr>
            <w:r>
              <w:rPr>
                <w:sz w:val="24"/>
              </w:rPr>
              <w:t>Предложения</w:t>
            </w:r>
            <w:r w:rsidRPr="00D65296">
              <w:rPr>
                <w:sz w:val="24"/>
                <w:lang w:val="en-US"/>
              </w:rPr>
              <w:t xml:space="preserve"> </w:t>
            </w:r>
            <w:r>
              <w:rPr>
                <w:sz w:val="24"/>
              </w:rPr>
              <w:t>со</w:t>
            </w:r>
            <w:r w:rsidRPr="00D65296">
              <w:rPr>
                <w:sz w:val="24"/>
                <w:lang w:val="en-US"/>
              </w:rPr>
              <w:t xml:space="preserve"> </w:t>
            </w:r>
            <w:r>
              <w:rPr>
                <w:sz w:val="24"/>
              </w:rPr>
              <w:t>сложным</w:t>
            </w:r>
            <w:r w:rsidRPr="00D65296">
              <w:rPr>
                <w:sz w:val="24"/>
                <w:lang w:val="en-US"/>
              </w:rPr>
              <w:t xml:space="preserve"> </w:t>
            </w:r>
            <w:r>
              <w:rPr>
                <w:sz w:val="24"/>
              </w:rPr>
              <w:t>дополнением</w:t>
            </w:r>
            <w:r w:rsidRPr="00D65296">
              <w:rPr>
                <w:sz w:val="24"/>
                <w:lang w:val="en-US"/>
              </w:rPr>
              <w:t xml:space="preserve"> (Complex Object) (I want to have my hair cut.)</w:t>
            </w:r>
          </w:p>
        </w:tc>
      </w:tr>
      <w:tr w:rsidR="00B65645">
        <w:trPr>
          <w:trHeight w:val="479"/>
        </w:trPr>
        <w:tc>
          <w:tcPr>
            <w:tcW w:w="1077" w:type="dxa"/>
          </w:tcPr>
          <w:p w:rsidR="00B65645" w:rsidRDefault="00D65296">
            <w:pPr>
              <w:pStyle w:val="TableParagraph"/>
              <w:ind w:left="10"/>
              <w:jc w:val="center"/>
              <w:rPr>
                <w:sz w:val="24"/>
              </w:rPr>
            </w:pPr>
            <w:r>
              <w:rPr>
                <w:spacing w:val="-2"/>
                <w:sz w:val="24"/>
              </w:rPr>
              <w:t>2.4.2</w:t>
            </w:r>
          </w:p>
        </w:tc>
        <w:tc>
          <w:tcPr>
            <w:tcW w:w="7994" w:type="dxa"/>
          </w:tcPr>
          <w:p w:rsidR="00B65645" w:rsidRDefault="00D65296">
            <w:pPr>
              <w:pStyle w:val="TableParagraph"/>
              <w:rPr>
                <w:sz w:val="24"/>
              </w:rPr>
            </w:pPr>
            <w:r>
              <w:rPr>
                <w:sz w:val="24"/>
              </w:rPr>
              <w:t>Условныепредложениянереального</w:t>
            </w:r>
            <w:r>
              <w:rPr>
                <w:sz w:val="24"/>
              </w:rPr>
              <w:t>характера(Conditional</w:t>
            </w:r>
            <w:r>
              <w:rPr>
                <w:spacing w:val="-5"/>
                <w:sz w:val="24"/>
              </w:rPr>
              <w:t xml:space="preserve"> II)</w:t>
            </w:r>
          </w:p>
        </w:tc>
      </w:tr>
      <w:tr w:rsidR="00B65645">
        <w:trPr>
          <w:trHeight w:val="479"/>
        </w:trPr>
        <w:tc>
          <w:tcPr>
            <w:tcW w:w="1077" w:type="dxa"/>
          </w:tcPr>
          <w:p w:rsidR="00B65645" w:rsidRDefault="00D65296">
            <w:pPr>
              <w:pStyle w:val="TableParagraph"/>
              <w:ind w:left="10"/>
              <w:jc w:val="center"/>
              <w:rPr>
                <w:sz w:val="24"/>
              </w:rPr>
            </w:pPr>
            <w:r>
              <w:rPr>
                <w:spacing w:val="-2"/>
                <w:sz w:val="24"/>
              </w:rPr>
              <w:t>2.4.3</w:t>
            </w:r>
          </w:p>
        </w:tc>
        <w:tc>
          <w:tcPr>
            <w:tcW w:w="7994" w:type="dxa"/>
          </w:tcPr>
          <w:p w:rsidR="00B65645" w:rsidRDefault="00D65296">
            <w:pPr>
              <w:pStyle w:val="TableParagraph"/>
              <w:rPr>
                <w:sz w:val="24"/>
              </w:rPr>
            </w:pPr>
            <w:r>
              <w:rPr>
                <w:sz w:val="24"/>
              </w:rPr>
              <w:t>КонструкциидлявыраженияпредпочтенияIprefer.../I'dprefer.../I'd</w:t>
            </w:r>
            <w:r>
              <w:rPr>
                <w:spacing w:val="-2"/>
                <w:sz w:val="24"/>
              </w:rPr>
              <w:t>rather...</w:t>
            </w:r>
          </w:p>
        </w:tc>
      </w:tr>
      <w:tr w:rsidR="00B65645">
        <w:trPr>
          <w:trHeight w:val="479"/>
        </w:trPr>
        <w:tc>
          <w:tcPr>
            <w:tcW w:w="1077" w:type="dxa"/>
          </w:tcPr>
          <w:p w:rsidR="00B65645" w:rsidRDefault="00D65296">
            <w:pPr>
              <w:pStyle w:val="TableParagraph"/>
              <w:ind w:left="10"/>
              <w:jc w:val="center"/>
              <w:rPr>
                <w:sz w:val="24"/>
              </w:rPr>
            </w:pPr>
            <w:r>
              <w:rPr>
                <w:spacing w:val="-2"/>
                <w:sz w:val="24"/>
              </w:rPr>
              <w:t>2.4.4</w:t>
            </w:r>
          </w:p>
        </w:tc>
        <w:tc>
          <w:tcPr>
            <w:tcW w:w="7994" w:type="dxa"/>
          </w:tcPr>
          <w:p w:rsidR="00B65645" w:rsidRDefault="00D65296">
            <w:pPr>
              <w:pStyle w:val="TableParagraph"/>
              <w:rPr>
                <w:sz w:val="24"/>
              </w:rPr>
            </w:pPr>
            <w:r>
              <w:rPr>
                <w:sz w:val="24"/>
              </w:rPr>
              <w:t>КонструкцияI</w:t>
            </w:r>
            <w:r>
              <w:rPr>
                <w:spacing w:val="-2"/>
                <w:sz w:val="24"/>
              </w:rPr>
              <w:t>wish...</w:t>
            </w:r>
          </w:p>
        </w:tc>
      </w:tr>
      <w:tr w:rsidR="00B65645">
        <w:trPr>
          <w:trHeight w:val="479"/>
        </w:trPr>
        <w:tc>
          <w:tcPr>
            <w:tcW w:w="1077" w:type="dxa"/>
          </w:tcPr>
          <w:p w:rsidR="00B65645" w:rsidRDefault="00D65296">
            <w:pPr>
              <w:pStyle w:val="TableParagraph"/>
              <w:ind w:left="10"/>
              <w:jc w:val="center"/>
              <w:rPr>
                <w:sz w:val="24"/>
              </w:rPr>
            </w:pPr>
            <w:r>
              <w:rPr>
                <w:spacing w:val="-2"/>
                <w:sz w:val="24"/>
              </w:rPr>
              <w:t>2.4.5</w:t>
            </w:r>
          </w:p>
        </w:tc>
        <w:tc>
          <w:tcPr>
            <w:tcW w:w="7994" w:type="dxa"/>
          </w:tcPr>
          <w:p w:rsidR="00B65645" w:rsidRDefault="00D65296">
            <w:pPr>
              <w:pStyle w:val="TableParagraph"/>
              <w:rPr>
                <w:sz w:val="24"/>
              </w:rPr>
            </w:pPr>
            <w:r>
              <w:rPr>
                <w:sz w:val="24"/>
              </w:rPr>
              <w:t>Предложениясконструкциейeither...or,neither...</w:t>
            </w:r>
            <w:r>
              <w:rPr>
                <w:spacing w:val="-5"/>
                <w:sz w:val="24"/>
              </w:rPr>
              <w:t>nor</w:t>
            </w:r>
          </w:p>
        </w:tc>
      </w:tr>
      <w:tr w:rsidR="00B65645">
        <w:trPr>
          <w:trHeight w:val="479"/>
        </w:trPr>
        <w:tc>
          <w:tcPr>
            <w:tcW w:w="1077" w:type="dxa"/>
          </w:tcPr>
          <w:p w:rsidR="00B65645" w:rsidRDefault="00D65296">
            <w:pPr>
              <w:pStyle w:val="TableParagraph"/>
              <w:ind w:left="10"/>
              <w:jc w:val="center"/>
              <w:rPr>
                <w:sz w:val="24"/>
              </w:rPr>
            </w:pPr>
            <w:r>
              <w:rPr>
                <w:spacing w:val="-2"/>
                <w:sz w:val="24"/>
              </w:rPr>
              <w:t>2.4.6</w:t>
            </w:r>
          </w:p>
        </w:tc>
        <w:tc>
          <w:tcPr>
            <w:tcW w:w="7994" w:type="dxa"/>
          </w:tcPr>
          <w:p w:rsidR="00B65645" w:rsidRDefault="00D65296">
            <w:pPr>
              <w:pStyle w:val="TableParagraph"/>
              <w:rPr>
                <w:sz w:val="24"/>
              </w:rPr>
            </w:pPr>
            <w:r>
              <w:rPr>
                <w:sz w:val="24"/>
              </w:rPr>
              <w:t>Порядокследованияименприлагательных(nicelongblond</w:t>
            </w:r>
            <w:r>
              <w:rPr>
                <w:spacing w:val="-2"/>
                <w:sz w:val="24"/>
              </w:rPr>
              <w:t>hair)</w:t>
            </w:r>
          </w:p>
        </w:tc>
      </w:tr>
      <w:tr w:rsidR="00B65645" w:rsidRPr="00D65296">
        <w:trPr>
          <w:trHeight w:val="1031"/>
        </w:trPr>
        <w:tc>
          <w:tcPr>
            <w:tcW w:w="1077" w:type="dxa"/>
          </w:tcPr>
          <w:p w:rsidR="00B65645" w:rsidRDefault="00D65296">
            <w:pPr>
              <w:pStyle w:val="TableParagraph"/>
              <w:ind w:left="10"/>
              <w:jc w:val="center"/>
              <w:rPr>
                <w:sz w:val="24"/>
              </w:rPr>
            </w:pPr>
            <w:r>
              <w:rPr>
                <w:spacing w:val="-2"/>
                <w:sz w:val="24"/>
              </w:rPr>
              <w:t>2.4.7</w:t>
            </w:r>
          </w:p>
        </w:tc>
        <w:tc>
          <w:tcPr>
            <w:tcW w:w="7994" w:type="dxa"/>
          </w:tcPr>
          <w:p w:rsidR="00B65645" w:rsidRPr="00D65296" w:rsidRDefault="00D65296">
            <w:pPr>
              <w:pStyle w:val="TableParagraph"/>
              <w:ind w:right="55"/>
              <w:jc w:val="both"/>
              <w:rPr>
                <w:sz w:val="24"/>
                <w:lang w:val="en-US"/>
              </w:rPr>
            </w:pPr>
            <w:r>
              <w:rPr>
                <w:sz w:val="24"/>
              </w:rPr>
              <w:t>Глаголы</w:t>
            </w:r>
            <w:r w:rsidRPr="00D65296">
              <w:rPr>
                <w:sz w:val="24"/>
                <w:lang w:val="en-US"/>
              </w:rPr>
              <w:t xml:space="preserve"> </w:t>
            </w:r>
            <w:r>
              <w:rPr>
                <w:sz w:val="24"/>
              </w:rPr>
              <w:t>в</w:t>
            </w:r>
            <w:r w:rsidRPr="00D65296">
              <w:rPr>
                <w:sz w:val="24"/>
                <w:lang w:val="en-US"/>
              </w:rPr>
              <w:t xml:space="preserve"> </w:t>
            </w:r>
            <w:r>
              <w:rPr>
                <w:sz w:val="24"/>
              </w:rPr>
              <w:t>видо</w:t>
            </w:r>
            <w:r w:rsidRPr="00D65296">
              <w:rPr>
                <w:sz w:val="24"/>
                <w:lang w:val="en-US"/>
              </w:rPr>
              <w:t>-</w:t>
            </w:r>
            <w:r>
              <w:rPr>
                <w:sz w:val="24"/>
              </w:rPr>
              <w:t>временных</w:t>
            </w:r>
            <w:r w:rsidRPr="00D65296">
              <w:rPr>
                <w:sz w:val="24"/>
                <w:lang w:val="en-US"/>
              </w:rPr>
              <w:t xml:space="preserve"> </w:t>
            </w:r>
            <w:r>
              <w:rPr>
                <w:sz w:val="24"/>
              </w:rPr>
              <w:t>формах</w:t>
            </w:r>
            <w:r w:rsidRPr="00D65296">
              <w:rPr>
                <w:sz w:val="24"/>
                <w:lang w:val="en-US"/>
              </w:rPr>
              <w:t xml:space="preserve"> </w:t>
            </w:r>
            <w:r>
              <w:rPr>
                <w:sz w:val="24"/>
              </w:rPr>
              <w:t>действительного</w:t>
            </w:r>
            <w:r w:rsidRPr="00D65296">
              <w:rPr>
                <w:sz w:val="24"/>
                <w:lang w:val="en-US"/>
              </w:rPr>
              <w:t xml:space="preserve"> </w:t>
            </w:r>
            <w:r>
              <w:rPr>
                <w:sz w:val="24"/>
              </w:rPr>
              <w:t>залога</w:t>
            </w:r>
            <w:r w:rsidRPr="00D65296">
              <w:rPr>
                <w:sz w:val="24"/>
                <w:lang w:val="en-US"/>
              </w:rPr>
              <w:t xml:space="preserve"> </w:t>
            </w:r>
            <w:r>
              <w:rPr>
                <w:sz w:val="24"/>
              </w:rPr>
              <w:t>визъявительном</w:t>
            </w:r>
            <w:r w:rsidRPr="00D65296">
              <w:rPr>
                <w:sz w:val="24"/>
                <w:lang w:val="en-US"/>
              </w:rPr>
              <w:t xml:space="preserve"> </w:t>
            </w:r>
            <w:r>
              <w:rPr>
                <w:sz w:val="24"/>
              </w:rPr>
              <w:t>наклонении</w:t>
            </w:r>
            <w:r w:rsidRPr="00D65296">
              <w:rPr>
                <w:sz w:val="24"/>
                <w:lang w:val="en-US"/>
              </w:rPr>
              <w:t xml:space="preserve"> (Present/Past/Future Simple Tense, Present/Past Perfect Tense, Present/Past Continuous Tense, Future-in-the-Past)</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2.4.8</w:t>
            </w:r>
          </w:p>
        </w:tc>
        <w:tc>
          <w:tcPr>
            <w:tcW w:w="7994" w:type="dxa"/>
          </w:tcPr>
          <w:p w:rsidR="00B65645" w:rsidRPr="00D65296" w:rsidRDefault="00D65296">
            <w:pPr>
              <w:pStyle w:val="TableParagraph"/>
              <w:rPr>
                <w:sz w:val="24"/>
                <w:lang w:val="en-US"/>
              </w:rPr>
            </w:pPr>
            <w:r>
              <w:rPr>
                <w:sz w:val="24"/>
              </w:rPr>
              <w:t>Глаголывнаиболееупотребительныхформах</w:t>
            </w:r>
            <w:r>
              <w:rPr>
                <w:sz w:val="24"/>
              </w:rPr>
              <w:t>страдательногозалога</w:t>
            </w:r>
            <w:r w:rsidRPr="00D65296">
              <w:rPr>
                <w:sz w:val="24"/>
                <w:lang w:val="en-US"/>
              </w:rPr>
              <w:t>(Present/Past Simple Passive, Present Perfect Passive)</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Социокультурныезнанияи</w:t>
            </w:r>
            <w:r>
              <w:rPr>
                <w:spacing w:val="-2"/>
                <w:sz w:val="24"/>
              </w:rPr>
              <w:t>умения</w:t>
            </w:r>
          </w:p>
        </w:tc>
      </w:tr>
      <w:tr w:rsidR="00B65645">
        <w:trPr>
          <w:trHeight w:val="2135"/>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4"/>
              <w:jc w:val="both"/>
              <w:rPr>
                <w:sz w:val="24"/>
              </w:rPr>
            </w:pPr>
            <w:r>
              <w:rPr>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w:t>
            </w:r>
            <w:r>
              <w:rPr>
                <w:sz w:val="24"/>
              </w:rPr>
              <w:t xml:space="preserve"> тематической фоновой лексики в рамках отобранного тематического содержания (основные национальные праздники, традиции, обычаи; традиции впитании и проведении досуга, система образования)</w:t>
            </w:r>
          </w:p>
        </w:tc>
      </w:tr>
      <w:tr w:rsidR="00B65645">
        <w:trPr>
          <w:trHeight w:val="2411"/>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ind w:right="54"/>
              <w:jc w:val="both"/>
              <w:rPr>
                <w:sz w:val="24"/>
              </w:rPr>
            </w:pPr>
            <w:r>
              <w:rPr>
                <w:sz w:val="24"/>
              </w:rPr>
              <w:t>Знание социокультурного портрета родной страны и страны (стран)</w:t>
            </w:r>
            <w:r>
              <w:rPr>
                <w:sz w:val="24"/>
              </w:rPr>
              <w:t xml:space="preserve">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w:t>
            </w:r>
            <w:r>
              <w:rPr>
                <w:sz w:val="24"/>
              </w:rPr>
              <w:t>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B65645">
        <w:trPr>
          <w:trHeight w:val="1031"/>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ind w:right="53"/>
              <w:jc w:val="both"/>
              <w:rPr>
                <w:sz w:val="24"/>
              </w:rPr>
            </w:pPr>
            <w:r>
              <w:rPr>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B65645">
        <w:trPr>
          <w:trHeight w:val="479"/>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rPr>
                <w:sz w:val="24"/>
              </w:rPr>
            </w:pPr>
            <w:r>
              <w:rPr>
                <w:sz w:val="24"/>
              </w:rPr>
              <w:t>Соблюдениенормвежливостивмежкультурном</w:t>
            </w:r>
            <w:r>
              <w:rPr>
                <w:spacing w:val="-2"/>
                <w:sz w:val="24"/>
              </w:rPr>
              <w:t>общении</w:t>
            </w:r>
          </w:p>
        </w:tc>
      </w:tr>
      <w:tr w:rsidR="00B65645">
        <w:trPr>
          <w:trHeight w:val="1031"/>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ind w:right="52"/>
              <w:jc w:val="both"/>
              <w:rPr>
                <w:sz w:val="24"/>
              </w:rPr>
            </w:pPr>
            <w:r>
              <w:rPr>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B65645">
        <w:trPr>
          <w:trHeight w:val="1031"/>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ind w:right="56"/>
              <w:jc w:val="both"/>
              <w:rPr>
                <w:sz w:val="24"/>
              </w:rPr>
            </w:pPr>
            <w:r>
              <w:rPr>
                <w:sz w:val="24"/>
              </w:rPr>
              <w:t>Умение правильно оформлять электронное сообщение личного характера в соответствии</w:t>
            </w:r>
            <w:r>
              <w:rPr>
                <w:sz w:val="24"/>
              </w:rPr>
              <w:t xml:space="preserve"> с нормами неофициального общения, принятыми в стране (странах) изучаемого языка</w:t>
            </w:r>
          </w:p>
        </w:tc>
      </w:tr>
    </w:tbl>
    <w:p w:rsidR="00B65645" w:rsidRDefault="00B65645">
      <w:pPr>
        <w:pStyle w:val="TableParagraph"/>
        <w:jc w:val="both"/>
        <w:rPr>
          <w:sz w:val="24"/>
        </w:rPr>
        <w:sectPr w:rsidR="00B65645">
          <w:type w:val="continuous"/>
          <w:pgSz w:w="11910" w:h="16840"/>
          <w:pgMar w:top="1100" w:right="0" w:bottom="104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5"/>
                <w:sz w:val="24"/>
              </w:rPr>
              <w:lastRenderedPageBreak/>
              <w:t>3.7</w:t>
            </w:r>
          </w:p>
        </w:tc>
        <w:tc>
          <w:tcPr>
            <w:tcW w:w="7994" w:type="dxa"/>
          </w:tcPr>
          <w:p w:rsidR="00B65645" w:rsidRDefault="00D65296">
            <w:pPr>
              <w:pStyle w:val="TableParagraph"/>
              <w:rPr>
                <w:sz w:val="24"/>
              </w:rPr>
            </w:pPr>
            <w:r>
              <w:rPr>
                <w:sz w:val="24"/>
              </w:rPr>
              <w:t>УмениекраткопредставлятьРоссиюистрану(страны)изучаемого</w:t>
            </w:r>
            <w:r>
              <w:rPr>
                <w:spacing w:val="-2"/>
                <w:sz w:val="24"/>
              </w:rPr>
              <w:t>языка</w:t>
            </w:r>
          </w:p>
        </w:tc>
      </w:tr>
      <w:tr w:rsidR="00B65645">
        <w:trPr>
          <w:trHeight w:val="1031"/>
        </w:trPr>
        <w:tc>
          <w:tcPr>
            <w:tcW w:w="1077" w:type="dxa"/>
          </w:tcPr>
          <w:p w:rsidR="00B65645" w:rsidRDefault="00D65296">
            <w:pPr>
              <w:pStyle w:val="TableParagraph"/>
              <w:ind w:left="10"/>
              <w:jc w:val="center"/>
              <w:rPr>
                <w:sz w:val="24"/>
              </w:rPr>
            </w:pPr>
            <w:r>
              <w:rPr>
                <w:spacing w:val="-5"/>
                <w:sz w:val="24"/>
              </w:rPr>
              <w:t>3.8</w:t>
            </w:r>
          </w:p>
        </w:tc>
        <w:tc>
          <w:tcPr>
            <w:tcW w:w="7994" w:type="dxa"/>
          </w:tcPr>
          <w:p w:rsidR="00B65645" w:rsidRDefault="00D65296">
            <w:pPr>
              <w:pStyle w:val="TableParagraph"/>
              <w:ind w:right="56"/>
              <w:jc w:val="both"/>
              <w:rPr>
                <w:sz w:val="24"/>
              </w:rPr>
            </w:pPr>
            <w:r>
              <w:rPr>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B65645">
        <w:trPr>
          <w:trHeight w:val="1031"/>
        </w:trPr>
        <w:tc>
          <w:tcPr>
            <w:tcW w:w="1077" w:type="dxa"/>
          </w:tcPr>
          <w:p w:rsidR="00B65645" w:rsidRDefault="00D65296">
            <w:pPr>
              <w:pStyle w:val="TableParagraph"/>
              <w:ind w:left="10"/>
              <w:jc w:val="center"/>
              <w:rPr>
                <w:sz w:val="24"/>
              </w:rPr>
            </w:pPr>
            <w:r>
              <w:rPr>
                <w:spacing w:val="-5"/>
                <w:sz w:val="24"/>
              </w:rPr>
              <w:t>3.9</w:t>
            </w:r>
          </w:p>
        </w:tc>
        <w:tc>
          <w:tcPr>
            <w:tcW w:w="7994" w:type="dxa"/>
          </w:tcPr>
          <w:p w:rsidR="00B65645" w:rsidRDefault="00D65296">
            <w:pPr>
              <w:pStyle w:val="TableParagraph"/>
              <w:ind w:right="53"/>
              <w:jc w:val="both"/>
              <w:rPr>
                <w:sz w:val="24"/>
              </w:rPr>
            </w:pPr>
            <w:r>
              <w:rPr>
                <w:sz w:val="24"/>
              </w:rPr>
              <w:t>Умение кратко представлять некоторых выдающихся людей родной страны и страны (стран) изучаемого языка (ученых, писателей, поэтов,художников, композиторов, музыкантов, спортсменов и других)</w:t>
            </w:r>
          </w:p>
        </w:tc>
      </w:tr>
      <w:tr w:rsidR="00B65645">
        <w:trPr>
          <w:trHeight w:val="755"/>
        </w:trPr>
        <w:tc>
          <w:tcPr>
            <w:tcW w:w="1077" w:type="dxa"/>
          </w:tcPr>
          <w:p w:rsidR="00B65645" w:rsidRDefault="00D65296">
            <w:pPr>
              <w:pStyle w:val="TableParagraph"/>
              <w:ind w:left="10"/>
              <w:jc w:val="center"/>
              <w:rPr>
                <w:sz w:val="24"/>
              </w:rPr>
            </w:pPr>
            <w:r>
              <w:rPr>
                <w:spacing w:val="-4"/>
                <w:sz w:val="24"/>
              </w:rPr>
              <w:t>3.10</w:t>
            </w:r>
          </w:p>
        </w:tc>
        <w:tc>
          <w:tcPr>
            <w:tcW w:w="7994" w:type="dxa"/>
          </w:tcPr>
          <w:p w:rsidR="00B65645" w:rsidRDefault="00D65296">
            <w:pPr>
              <w:pStyle w:val="TableParagraph"/>
              <w:tabs>
                <w:tab w:val="left" w:pos="1806"/>
                <w:tab w:val="left" w:pos="3532"/>
                <w:tab w:val="left" w:pos="5246"/>
                <w:tab w:val="left" w:pos="5579"/>
                <w:tab w:val="left" w:pos="6891"/>
              </w:tabs>
              <w:ind w:right="56"/>
              <w:rPr>
                <w:sz w:val="24"/>
              </w:rPr>
            </w:pPr>
            <w:r>
              <w:rPr>
                <w:spacing w:val="-2"/>
                <w:sz w:val="24"/>
              </w:rPr>
              <w:t>Формирование</w:t>
            </w:r>
            <w:r>
              <w:rPr>
                <w:sz w:val="24"/>
              </w:rPr>
              <w:tab/>
            </w:r>
            <w:r>
              <w:rPr>
                <w:spacing w:val="-2"/>
                <w:sz w:val="24"/>
              </w:rPr>
              <w:t>элементарного</w:t>
            </w:r>
            <w:r>
              <w:rPr>
                <w:sz w:val="24"/>
              </w:rPr>
              <w:tab/>
            </w:r>
            <w:r>
              <w:rPr>
                <w:spacing w:val="-2"/>
                <w:sz w:val="24"/>
              </w:rPr>
              <w:t>представления</w:t>
            </w:r>
            <w:r>
              <w:rPr>
                <w:sz w:val="24"/>
              </w:rPr>
              <w:tab/>
            </w:r>
            <w:r>
              <w:rPr>
                <w:spacing w:val="-10"/>
                <w:sz w:val="24"/>
              </w:rPr>
              <w:t>о</w:t>
            </w:r>
            <w:r>
              <w:rPr>
                <w:sz w:val="24"/>
              </w:rPr>
              <w:tab/>
            </w:r>
            <w:r>
              <w:rPr>
                <w:spacing w:val="-2"/>
                <w:sz w:val="24"/>
              </w:rPr>
              <w:t>различных</w:t>
            </w:r>
            <w:r>
              <w:rPr>
                <w:sz w:val="24"/>
              </w:rPr>
              <w:tab/>
            </w:r>
            <w:r>
              <w:rPr>
                <w:spacing w:val="-2"/>
                <w:sz w:val="24"/>
              </w:rPr>
              <w:t>варианта</w:t>
            </w:r>
            <w:r>
              <w:rPr>
                <w:spacing w:val="-2"/>
                <w:sz w:val="24"/>
              </w:rPr>
              <w:t xml:space="preserve">х </w:t>
            </w:r>
            <w:r>
              <w:rPr>
                <w:sz w:val="24"/>
              </w:rPr>
              <w:t>английского языка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Компенсаторные</w:t>
            </w:r>
            <w:r>
              <w:rPr>
                <w:spacing w:val="-2"/>
                <w:sz w:val="24"/>
              </w:rPr>
              <w:t>умения</w:t>
            </w:r>
          </w:p>
        </w:tc>
      </w:tr>
      <w:tr w:rsidR="00B65645">
        <w:trPr>
          <w:trHeight w:val="1307"/>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ind w:right="54"/>
              <w:jc w:val="both"/>
              <w:rPr>
                <w:sz w:val="24"/>
              </w:rPr>
            </w:pPr>
            <w:r>
              <w:rPr>
                <w:sz w:val="24"/>
              </w:rP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w:t>
            </w:r>
            <w:r>
              <w:rPr>
                <w:spacing w:val="-2"/>
                <w:sz w:val="24"/>
              </w:rPr>
              <w:t>названия</w:t>
            </w:r>
          </w:p>
        </w:tc>
      </w:tr>
      <w:tr w:rsidR="00B65645">
        <w:trPr>
          <w:trHeight w:val="755"/>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tabs>
                <w:tab w:val="left" w:pos="724"/>
                <w:tab w:val="left" w:pos="2861"/>
                <w:tab w:val="left" w:pos="4020"/>
                <w:tab w:val="left" w:pos="5002"/>
                <w:tab w:val="left" w:pos="6623"/>
                <w:tab w:val="left" w:pos="6984"/>
              </w:tabs>
              <w:ind w:right="55"/>
              <w:rPr>
                <w:sz w:val="24"/>
              </w:rPr>
            </w:pPr>
            <w:r>
              <w:rPr>
                <w:spacing w:val="-4"/>
                <w:sz w:val="24"/>
              </w:rPr>
              <w:t>При</w:t>
            </w:r>
            <w:r>
              <w:rPr>
                <w:sz w:val="24"/>
              </w:rPr>
              <w:tab/>
            </w:r>
            <w:r>
              <w:rPr>
                <w:spacing w:val="-2"/>
                <w:sz w:val="24"/>
              </w:rPr>
              <w:t>непосредственном</w:t>
            </w:r>
            <w:r>
              <w:rPr>
                <w:sz w:val="24"/>
              </w:rPr>
              <w:tab/>
            </w:r>
            <w:r>
              <w:rPr>
                <w:spacing w:val="-2"/>
                <w:sz w:val="24"/>
              </w:rPr>
              <w:t>общении</w:t>
            </w:r>
            <w:r>
              <w:rPr>
                <w:sz w:val="24"/>
              </w:rPr>
              <w:tab/>
            </w:r>
            <w:r>
              <w:rPr>
                <w:spacing w:val="-2"/>
                <w:sz w:val="24"/>
              </w:rPr>
              <w:t>умение</w:t>
            </w:r>
            <w:r>
              <w:rPr>
                <w:sz w:val="24"/>
              </w:rPr>
              <w:tab/>
            </w:r>
            <w:r>
              <w:rPr>
                <w:spacing w:val="-2"/>
                <w:sz w:val="24"/>
              </w:rPr>
              <w:t>догадываться</w:t>
            </w:r>
            <w:r>
              <w:rPr>
                <w:sz w:val="24"/>
              </w:rPr>
              <w:tab/>
            </w:r>
            <w:r>
              <w:rPr>
                <w:spacing w:val="-10"/>
                <w:sz w:val="24"/>
              </w:rPr>
              <w:t>о</w:t>
            </w:r>
            <w:r>
              <w:rPr>
                <w:sz w:val="24"/>
              </w:rPr>
              <w:tab/>
            </w:r>
            <w:r>
              <w:rPr>
                <w:spacing w:val="-2"/>
                <w:sz w:val="24"/>
              </w:rPr>
              <w:t xml:space="preserve">значении </w:t>
            </w:r>
            <w:r>
              <w:rPr>
                <w:sz w:val="24"/>
              </w:rPr>
              <w:t>незнакомыхсловспомощьюиспользуемыхсобеседникомжестовимимики</w:t>
            </w:r>
          </w:p>
        </w:tc>
      </w:tr>
      <w:tr w:rsidR="00B65645">
        <w:trPr>
          <w:trHeight w:val="755"/>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rPr>
                <w:sz w:val="24"/>
              </w:rPr>
            </w:pPr>
            <w:r>
              <w:rPr>
                <w:sz w:val="24"/>
              </w:rPr>
              <w:t xml:space="preserve">Умение переспрашивать, просить повторить, уточняя значение незнакомых </w:t>
            </w:r>
            <w:r>
              <w:rPr>
                <w:spacing w:val="-4"/>
                <w:sz w:val="24"/>
              </w:rPr>
              <w:t>слов</w:t>
            </w:r>
          </w:p>
        </w:tc>
      </w:tr>
      <w:tr w:rsidR="00B65645">
        <w:trPr>
          <w:trHeight w:val="755"/>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rPr>
                <w:sz w:val="24"/>
              </w:rPr>
            </w:pPr>
            <w:r>
              <w:rPr>
                <w:sz w:val="24"/>
              </w:rPr>
              <w:t>Использование при формулировании собственных высказываний ключевых слов, плана</w:t>
            </w:r>
          </w:p>
        </w:tc>
      </w:tr>
      <w:tr w:rsidR="00B65645">
        <w:trPr>
          <w:trHeight w:val="1031"/>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ind w:right="54"/>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w:t>
            </w:r>
            <w:r>
              <w:rPr>
                <w:sz w:val="24"/>
              </w:rPr>
              <w:t>ции</w:t>
            </w:r>
          </w:p>
        </w:tc>
      </w:tr>
      <w:tr w:rsidR="00B65645">
        <w:trPr>
          <w:trHeight w:val="479"/>
        </w:trPr>
        <w:tc>
          <w:tcPr>
            <w:tcW w:w="9071" w:type="dxa"/>
            <w:gridSpan w:val="2"/>
          </w:tcPr>
          <w:p w:rsidR="00B65645" w:rsidRDefault="00D65296">
            <w:pPr>
              <w:pStyle w:val="TableParagraph"/>
              <w:rPr>
                <w:sz w:val="24"/>
              </w:rPr>
            </w:pPr>
            <w:r>
              <w:rPr>
                <w:sz w:val="24"/>
              </w:rPr>
              <w:t>Тематическоесодержание</w:t>
            </w:r>
            <w:r>
              <w:rPr>
                <w:spacing w:val="-4"/>
                <w:sz w:val="24"/>
              </w:rPr>
              <w:t xml:space="preserve"> речи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А</w:t>
            </w:r>
          </w:p>
        </w:tc>
        <w:tc>
          <w:tcPr>
            <w:tcW w:w="7994" w:type="dxa"/>
          </w:tcPr>
          <w:p w:rsidR="00B65645" w:rsidRDefault="00D65296">
            <w:pPr>
              <w:pStyle w:val="TableParagraph"/>
              <w:rPr>
                <w:sz w:val="24"/>
              </w:rPr>
            </w:pPr>
            <w:r>
              <w:rPr>
                <w:sz w:val="24"/>
              </w:rPr>
              <w:t>Взаимоотношениявсемьеисдрузьями.Конфликтыиих</w:t>
            </w:r>
            <w:r>
              <w:rPr>
                <w:spacing w:val="-2"/>
                <w:sz w:val="24"/>
              </w:rPr>
              <w:t xml:space="preserve"> разрешение</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Б</w:t>
            </w:r>
          </w:p>
        </w:tc>
        <w:tc>
          <w:tcPr>
            <w:tcW w:w="7994" w:type="dxa"/>
          </w:tcPr>
          <w:p w:rsidR="00B65645" w:rsidRDefault="00D65296">
            <w:pPr>
              <w:pStyle w:val="TableParagraph"/>
              <w:rPr>
                <w:sz w:val="24"/>
              </w:rPr>
            </w:pPr>
            <w:r>
              <w:rPr>
                <w:sz w:val="24"/>
              </w:rPr>
              <w:t>Внешностьихарактерчеловека(литературного</w:t>
            </w:r>
            <w:r>
              <w:rPr>
                <w:spacing w:val="-2"/>
                <w:sz w:val="24"/>
              </w:rPr>
              <w:t>персонажа)</w:t>
            </w:r>
          </w:p>
        </w:tc>
      </w:tr>
      <w:tr w:rsidR="00B65645">
        <w:trPr>
          <w:trHeight w:val="1031"/>
        </w:trPr>
        <w:tc>
          <w:tcPr>
            <w:tcW w:w="1077" w:type="dxa"/>
          </w:tcPr>
          <w:p w:rsidR="00B65645" w:rsidRDefault="00D65296">
            <w:pPr>
              <w:pStyle w:val="TableParagraph"/>
              <w:ind w:left="10"/>
              <w:jc w:val="center"/>
              <w:rPr>
                <w:sz w:val="24"/>
              </w:rPr>
            </w:pPr>
            <w:r>
              <w:rPr>
                <w:spacing w:val="-10"/>
                <w:sz w:val="24"/>
              </w:rPr>
              <w:t>В</w:t>
            </w:r>
          </w:p>
        </w:tc>
        <w:tc>
          <w:tcPr>
            <w:tcW w:w="7994" w:type="dxa"/>
          </w:tcPr>
          <w:p w:rsidR="00B65645" w:rsidRDefault="00D65296">
            <w:pPr>
              <w:pStyle w:val="TableParagraph"/>
              <w:ind w:right="54"/>
              <w:jc w:val="both"/>
              <w:rPr>
                <w:sz w:val="24"/>
              </w:rPr>
            </w:pPr>
            <w:r>
              <w:rPr>
                <w:sz w:val="24"/>
              </w:rPr>
              <w:t xml:space="preserve">Досуг и увлечения (хобби) современного подростка (чтение, кино, театр, музыка, музей, спорт, живопись; компьютерные игры). Роль книги в жизни </w:t>
            </w:r>
            <w:r>
              <w:rPr>
                <w:spacing w:val="-2"/>
                <w:sz w:val="24"/>
              </w:rPr>
              <w:t>подростка</w:t>
            </w:r>
          </w:p>
        </w:tc>
      </w:tr>
      <w:tr w:rsidR="00B65645">
        <w:trPr>
          <w:trHeight w:val="755"/>
        </w:trPr>
        <w:tc>
          <w:tcPr>
            <w:tcW w:w="1077" w:type="dxa"/>
          </w:tcPr>
          <w:p w:rsidR="00B65645" w:rsidRDefault="00D65296">
            <w:pPr>
              <w:pStyle w:val="TableParagraph"/>
              <w:ind w:left="10"/>
              <w:jc w:val="center"/>
              <w:rPr>
                <w:sz w:val="24"/>
              </w:rPr>
            </w:pPr>
            <w:r>
              <w:rPr>
                <w:spacing w:val="-10"/>
                <w:sz w:val="24"/>
              </w:rPr>
              <w:t>Г</w:t>
            </w:r>
          </w:p>
        </w:tc>
        <w:tc>
          <w:tcPr>
            <w:tcW w:w="7994" w:type="dxa"/>
          </w:tcPr>
          <w:p w:rsidR="00B65645" w:rsidRDefault="00D65296">
            <w:pPr>
              <w:pStyle w:val="TableParagraph"/>
              <w:rPr>
                <w:sz w:val="24"/>
              </w:rPr>
            </w:pPr>
            <w:r>
              <w:rPr>
                <w:sz w:val="24"/>
              </w:rPr>
              <w:t>Здоровыйобразжизни:режимтрудаиотдыха,фитнес,сбалансированное питание. Посещение врача</w:t>
            </w:r>
          </w:p>
        </w:tc>
      </w:tr>
      <w:tr w:rsidR="00B65645">
        <w:trPr>
          <w:trHeight w:val="755"/>
        </w:trPr>
        <w:tc>
          <w:tcPr>
            <w:tcW w:w="1077" w:type="dxa"/>
          </w:tcPr>
          <w:p w:rsidR="00B65645" w:rsidRDefault="00D65296">
            <w:pPr>
              <w:pStyle w:val="TableParagraph"/>
              <w:ind w:left="10"/>
              <w:jc w:val="center"/>
              <w:rPr>
                <w:sz w:val="24"/>
              </w:rPr>
            </w:pPr>
            <w:r>
              <w:rPr>
                <w:spacing w:val="-10"/>
                <w:sz w:val="24"/>
              </w:rPr>
              <w:t>Д</w:t>
            </w:r>
          </w:p>
        </w:tc>
        <w:tc>
          <w:tcPr>
            <w:tcW w:w="7994" w:type="dxa"/>
          </w:tcPr>
          <w:p w:rsidR="00B65645" w:rsidRDefault="00D65296">
            <w:pPr>
              <w:pStyle w:val="TableParagraph"/>
              <w:tabs>
                <w:tab w:val="left" w:pos="1255"/>
                <w:tab w:val="left" w:pos="2282"/>
                <w:tab w:val="left" w:pos="3091"/>
                <w:tab w:val="left" w:pos="3444"/>
                <w:tab w:val="left" w:pos="4661"/>
                <w:tab w:val="left" w:pos="5780"/>
                <w:tab w:val="left" w:pos="7173"/>
              </w:tabs>
              <w:ind w:right="54"/>
              <w:rPr>
                <w:sz w:val="24"/>
              </w:rPr>
            </w:pPr>
            <w:r>
              <w:rPr>
                <w:spacing w:val="-2"/>
                <w:sz w:val="24"/>
              </w:rPr>
              <w:t>Покупки:</w:t>
            </w:r>
            <w:r>
              <w:rPr>
                <w:sz w:val="24"/>
              </w:rPr>
              <w:tab/>
            </w:r>
            <w:r>
              <w:rPr>
                <w:spacing w:val="-2"/>
                <w:sz w:val="24"/>
              </w:rPr>
              <w:t>одежда,</w:t>
            </w:r>
            <w:r>
              <w:rPr>
                <w:sz w:val="24"/>
              </w:rPr>
              <w:tab/>
            </w:r>
            <w:r>
              <w:rPr>
                <w:spacing w:val="-4"/>
                <w:sz w:val="24"/>
              </w:rPr>
              <w:t>обувь</w:t>
            </w:r>
            <w:r>
              <w:rPr>
                <w:sz w:val="24"/>
              </w:rPr>
              <w:tab/>
            </w:r>
            <w:r>
              <w:rPr>
                <w:spacing w:val="-10"/>
                <w:sz w:val="24"/>
              </w:rPr>
              <w:t>и</w:t>
            </w:r>
            <w:r>
              <w:rPr>
                <w:sz w:val="24"/>
              </w:rPr>
              <w:tab/>
            </w:r>
            <w:r>
              <w:rPr>
                <w:spacing w:val="-2"/>
                <w:sz w:val="24"/>
              </w:rPr>
              <w:t>продукты</w:t>
            </w:r>
            <w:r>
              <w:rPr>
                <w:sz w:val="24"/>
              </w:rPr>
              <w:tab/>
            </w:r>
            <w:r>
              <w:rPr>
                <w:spacing w:val="-2"/>
                <w:sz w:val="24"/>
              </w:rPr>
              <w:t>питания.</w:t>
            </w:r>
            <w:r>
              <w:rPr>
                <w:sz w:val="24"/>
              </w:rPr>
              <w:tab/>
            </w:r>
            <w:r>
              <w:rPr>
                <w:spacing w:val="-2"/>
                <w:sz w:val="24"/>
              </w:rPr>
              <w:t>Карманные</w:t>
            </w:r>
            <w:r>
              <w:rPr>
                <w:sz w:val="24"/>
              </w:rPr>
              <w:tab/>
            </w:r>
            <w:r>
              <w:rPr>
                <w:spacing w:val="-2"/>
                <w:sz w:val="24"/>
              </w:rPr>
              <w:t xml:space="preserve">деньги. </w:t>
            </w:r>
            <w:r>
              <w:rPr>
                <w:sz w:val="24"/>
              </w:rPr>
              <w:t>Молодежная мода</w:t>
            </w:r>
          </w:p>
        </w:tc>
      </w:tr>
      <w:tr w:rsidR="00B65645">
        <w:trPr>
          <w:trHeight w:val="1031"/>
        </w:trPr>
        <w:tc>
          <w:tcPr>
            <w:tcW w:w="1077" w:type="dxa"/>
          </w:tcPr>
          <w:p w:rsidR="00B65645" w:rsidRDefault="00D65296">
            <w:pPr>
              <w:pStyle w:val="TableParagraph"/>
              <w:ind w:left="10" w:right="1"/>
              <w:jc w:val="center"/>
              <w:rPr>
                <w:sz w:val="24"/>
              </w:rPr>
            </w:pPr>
            <w:r>
              <w:rPr>
                <w:spacing w:val="-10"/>
                <w:sz w:val="24"/>
              </w:rPr>
              <w:t>Е</w:t>
            </w:r>
          </w:p>
        </w:tc>
        <w:tc>
          <w:tcPr>
            <w:tcW w:w="7994" w:type="dxa"/>
          </w:tcPr>
          <w:p w:rsidR="00B65645" w:rsidRDefault="00D65296">
            <w:pPr>
              <w:pStyle w:val="TableParagraph"/>
              <w:ind w:right="54"/>
              <w:jc w:val="both"/>
              <w:rPr>
                <w:sz w:val="24"/>
              </w:rPr>
            </w:pPr>
            <w:r>
              <w:rPr>
                <w:sz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B65645">
        <w:trPr>
          <w:trHeight w:val="479"/>
        </w:trPr>
        <w:tc>
          <w:tcPr>
            <w:tcW w:w="1077" w:type="dxa"/>
          </w:tcPr>
          <w:p w:rsidR="00B65645" w:rsidRDefault="00D65296">
            <w:pPr>
              <w:pStyle w:val="TableParagraph"/>
              <w:ind w:left="10"/>
              <w:jc w:val="center"/>
              <w:rPr>
                <w:sz w:val="24"/>
              </w:rPr>
            </w:pPr>
            <w:r>
              <w:rPr>
                <w:spacing w:val="-10"/>
                <w:sz w:val="24"/>
              </w:rPr>
              <w:t>Ж</w:t>
            </w:r>
          </w:p>
        </w:tc>
        <w:tc>
          <w:tcPr>
            <w:tcW w:w="7994" w:type="dxa"/>
          </w:tcPr>
          <w:p w:rsidR="00B65645" w:rsidRDefault="00D65296">
            <w:pPr>
              <w:pStyle w:val="TableParagraph"/>
              <w:rPr>
                <w:sz w:val="24"/>
              </w:rPr>
            </w:pPr>
            <w:r>
              <w:rPr>
                <w:sz w:val="24"/>
              </w:rPr>
              <w:t>Мирсовременных</w:t>
            </w:r>
            <w:r>
              <w:rPr>
                <w:spacing w:val="-2"/>
                <w:sz w:val="24"/>
              </w:rPr>
              <w:t>профессий</w:t>
            </w:r>
          </w:p>
        </w:tc>
      </w:tr>
      <w:tr w:rsidR="00B65645">
        <w:trPr>
          <w:trHeight w:val="479"/>
        </w:trPr>
        <w:tc>
          <w:tcPr>
            <w:tcW w:w="1077" w:type="dxa"/>
          </w:tcPr>
          <w:p w:rsidR="00B65645" w:rsidRDefault="00D65296">
            <w:pPr>
              <w:pStyle w:val="TableParagraph"/>
              <w:ind w:left="10"/>
              <w:jc w:val="center"/>
              <w:rPr>
                <w:sz w:val="24"/>
              </w:rPr>
            </w:pPr>
            <w:r>
              <w:rPr>
                <w:spacing w:val="-10"/>
                <w:sz w:val="24"/>
              </w:rPr>
              <w:t>З</w:t>
            </w:r>
          </w:p>
        </w:tc>
        <w:tc>
          <w:tcPr>
            <w:tcW w:w="7994" w:type="dxa"/>
          </w:tcPr>
          <w:p w:rsidR="00B65645" w:rsidRDefault="00D65296">
            <w:pPr>
              <w:pStyle w:val="TableParagraph"/>
              <w:tabs>
                <w:tab w:val="left" w:pos="837"/>
                <w:tab w:val="left" w:pos="1775"/>
                <w:tab w:val="left" w:pos="2092"/>
                <w:tab w:val="left" w:pos="3340"/>
                <w:tab w:val="left" w:pos="4145"/>
                <w:tab w:val="left" w:pos="4856"/>
                <w:tab w:val="left" w:pos="6418"/>
                <w:tab w:val="left" w:pos="6870"/>
                <w:tab w:val="left" w:pos="7797"/>
              </w:tabs>
              <w:rPr>
                <w:sz w:val="24"/>
              </w:rPr>
            </w:pPr>
            <w:r>
              <w:rPr>
                <w:spacing w:val="-4"/>
                <w:sz w:val="24"/>
              </w:rPr>
              <w:t>Виды</w:t>
            </w:r>
            <w:r>
              <w:rPr>
                <w:sz w:val="24"/>
              </w:rPr>
              <w:tab/>
            </w:r>
            <w:r>
              <w:rPr>
                <w:spacing w:val="-2"/>
                <w:sz w:val="24"/>
              </w:rPr>
              <w:t>отдыха</w:t>
            </w:r>
            <w:r>
              <w:rPr>
                <w:sz w:val="24"/>
              </w:rPr>
              <w:tab/>
            </w:r>
            <w:r>
              <w:rPr>
                <w:spacing w:val="-10"/>
                <w:sz w:val="24"/>
              </w:rPr>
              <w:t>в</w:t>
            </w:r>
            <w:r>
              <w:rPr>
                <w:sz w:val="24"/>
              </w:rPr>
              <w:tab/>
            </w:r>
            <w:r>
              <w:rPr>
                <w:spacing w:val="-2"/>
                <w:sz w:val="24"/>
              </w:rPr>
              <w:t>различное</w:t>
            </w:r>
            <w:r>
              <w:rPr>
                <w:sz w:val="24"/>
              </w:rPr>
              <w:tab/>
            </w:r>
            <w:r>
              <w:rPr>
                <w:spacing w:val="-4"/>
                <w:sz w:val="24"/>
              </w:rPr>
              <w:t>время</w:t>
            </w:r>
            <w:r>
              <w:rPr>
                <w:sz w:val="24"/>
              </w:rPr>
              <w:tab/>
            </w:r>
            <w:r>
              <w:rPr>
                <w:spacing w:val="-2"/>
                <w:sz w:val="24"/>
              </w:rPr>
              <w:t>года.</w:t>
            </w:r>
            <w:r>
              <w:rPr>
                <w:sz w:val="24"/>
              </w:rPr>
              <w:tab/>
            </w:r>
            <w:r>
              <w:rPr>
                <w:spacing w:val="-2"/>
                <w:sz w:val="24"/>
              </w:rPr>
              <w:t>Путешествия</w:t>
            </w:r>
            <w:r>
              <w:rPr>
                <w:sz w:val="24"/>
              </w:rPr>
              <w:tab/>
            </w:r>
            <w:r>
              <w:rPr>
                <w:spacing w:val="-5"/>
                <w:sz w:val="24"/>
              </w:rPr>
              <w:t>по</w:t>
            </w:r>
            <w:r>
              <w:rPr>
                <w:sz w:val="24"/>
              </w:rPr>
              <w:tab/>
            </w:r>
            <w:r>
              <w:rPr>
                <w:spacing w:val="-2"/>
                <w:sz w:val="24"/>
              </w:rPr>
              <w:t>России</w:t>
            </w:r>
            <w:r>
              <w:rPr>
                <w:sz w:val="24"/>
              </w:rPr>
              <w:tab/>
            </w:r>
            <w:r>
              <w:rPr>
                <w:spacing w:val="-10"/>
                <w:sz w:val="24"/>
              </w:rPr>
              <w:t>и</w:t>
            </w:r>
          </w:p>
        </w:tc>
      </w:tr>
    </w:tbl>
    <w:p w:rsidR="00B65645" w:rsidRDefault="00B65645">
      <w:pPr>
        <w:pStyle w:val="TableParagraph"/>
        <w:rPr>
          <w:sz w:val="24"/>
        </w:rPr>
        <w:sectPr w:rsidR="00B65645">
          <w:type w:val="continuous"/>
          <w:pgSz w:w="11910" w:h="16840"/>
          <w:pgMar w:top="1100" w:right="0" w:bottom="9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зарубежнымстранам.</w:t>
            </w:r>
            <w:r>
              <w:rPr>
                <w:spacing w:val="-2"/>
                <w:sz w:val="24"/>
              </w:rPr>
              <w:t>Транспорт</w:t>
            </w:r>
          </w:p>
        </w:tc>
      </w:tr>
      <w:tr w:rsidR="00B65645">
        <w:trPr>
          <w:trHeight w:val="755"/>
        </w:trPr>
        <w:tc>
          <w:tcPr>
            <w:tcW w:w="1077" w:type="dxa"/>
          </w:tcPr>
          <w:p w:rsidR="00B65645" w:rsidRDefault="00D65296">
            <w:pPr>
              <w:pStyle w:val="TableParagraph"/>
              <w:ind w:left="10" w:right="1"/>
              <w:jc w:val="center"/>
              <w:rPr>
                <w:sz w:val="24"/>
              </w:rPr>
            </w:pPr>
            <w:r>
              <w:rPr>
                <w:spacing w:val="-10"/>
                <w:sz w:val="24"/>
              </w:rPr>
              <w:t>И</w:t>
            </w:r>
          </w:p>
        </w:tc>
        <w:tc>
          <w:tcPr>
            <w:tcW w:w="7994" w:type="dxa"/>
          </w:tcPr>
          <w:p w:rsidR="00B65645" w:rsidRDefault="00D65296">
            <w:pPr>
              <w:pStyle w:val="TableParagraph"/>
              <w:rPr>
                <w:sz w:val="24"/>
              </w:rPr>
            </w:pPr>
            <w:r>
              <w:rPr>
                <w:sz w:val="24"/>
              </w:rPr>
              <w:t>Природа: флора и фауна. Проблемы экологии. Защита окружающей среды. Климат, погода. Стихийные бедствия</w:t>
            </w:r>
          </w:p>
        </w:tc>
      </w:tr>
      <w:tr w:rsidR="00B65645">
        <w:trPr>
          <w:trHeight w:val="479"/>
        </w:trPr>
        <w:tc>
          <w:tcPr>
            <w:tcW w:w="1077" w:type="dxa"/>
          </w:tcPr>
          <w:p w:rsidR="00B65645" w:rsidRDefault="00D65296">
            <w:pPr>
              <w:pStyle w:val="TableParagraph"/>
              <w:ind w:left="10"/>
              <w:jc w:val="center"/>
              <w:rPr>
                <w:sz w:val="24"/>
              </w:rPr>
            </w:pPr>
            <w:r>
              <w:rPr>
                <w:spacing w:val="-10"/>
                <w:sz w:val="24"/>
              </w:rPr>
              <w:t>К</w:t>
            </w:r>
          </w:p>
        </w:tc>
        <w:tc>
          <w:tcPr>
            <w:tcW w:w="7994" w:type="dxa"/>
          </w:tcPr>
          <w:p w:rsidR="00B65645" w:rsidRDefault="00D65296">
            <w:pPr>
              <w:pStyle w:val="TableParagraph"/>
              <w:rPr>
                <w:sz w:val="24"/>
              </w:rPr>
            </w:pPr>
            <w:r>
              <w:rPr>
                <w:sz w:val="24"/>
              </w:rPr>
              <w:t>Средствамассовойинформации(телевидение,радио,</w:t>
            </w:r>
            <w:r>
              <w:rPr>
                <w:sz w:val="24"/>
              </w:rPr>
              <w:t>пресса,</w:t>
            </w:r>
            <w:r>
              <w:rPr>
                <w:spacing w:val="-2"/>
                <w:sz w:val="24"/>
              </w:rPr>
              <w:t>Интернет)</w:t>
            </w:r>
          </w:p>
        </w:tc>
      </w:tr>
      <w:tr w:rsidR="00B65645">
        <w:trPr>
          <w:trHeight w:val="1307"/>
        </w:trPr>
        <w:tc>
          <w:tcPr>
            <w:tcW w:w="1077" w:type="dxa"/>
          </w:tcPr>
          <w:p w:rsidR="00B65645" w:rsidRDefault="00D65296">
            <w:pPr>
              <w:pStyle w:val="TableParagraph"/>
              <w:ind w:left="10"/>
              <w:jc w:val="center"/>
              <w:rPr>
                <w:sz w:val="24"/>
              </w:rPr>
            </w:pPr>
            <w:r>
              <w:rPr>
                <w:spacing w:val="-10"/>
                <w:sz w:val="24"/>
              </w:rPr>
              <w:t>Л</w:t>
            </w:r>
          </w:p>
        </w:tc>
        <w:tc>
          <w:tcPr>
            <w:tcW w:w="7994" w:type="dxa"/>
          </w:tcPr>
          <w:p w:rsidR="00B65645" w:rsidRDefault="00D65296">
            <w:pPr>
              <w:pStyle w:val="TableParagraph"/>
              <w:ind w:right="55"/>
              <w:jc w:val="both"/>
              <w:rPr>
                <w:sz w:val="24"/>
              </w:rPr>
            </w:pPr>
            <w:r>
              <w:rPr>
                <w:sz w:val="24"/>
              </w:rPr>
              <w:t xml:space="preserve">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w:t>
            </w:r>
            <w:r>
              <w:rPr>
                <w:sz w:val="24"/>
              </w:rPr>
              <w:t>традиции, обычаи), страницы истории</w:t>
            </w:r>
          </w:p>
        </w:tc>
      </w:tr>
      <w:tr w:rsidR="00B65645">
        <w:trPr>
          <w:trHeight w:val="1031"/>
        </w:trPr>
        <w:tc>
          <w:tcPr>
            <w:tcW w:w="1077" w:type="dxa"/>
          </w:tcPr>
          <w:p w:rsidR="00B65645" w:rsidRDefault="00D65296">
            <w:pPr>
              <w:pStyle w:val="TableParagraph"/>
              <w:ind w:left="10" w:right="1"/>
              <w:jc w:val="center"/>
              <w:rPr>
                <w:sz w:val="24"/>
              </w:rPr>
            </w:pPr>
            <w:r>
              <w:rPr>
                <w:spacing w:val="-10"/>
                <w:sz w:val="24"/>
              </w:rPr>
              <w:t>М</w:t>
            </w:r>
          </w:p>
        </w:tc>
        <w:tc>
          <w:tcPr>
            <w:tcW w:w="7994" w:type="dxa"/>
          </w:tcPr>
          <w:p w:rsidR="00B65645" w:rsidRDefault="00D65296">
            <w:pPr>
              <w:pStyle w:val="TableParagraph"/>
              <w:ind w:right="53"/>
              <w:jc w:val="both"/>
              <w:rPr>
                <w:sz w:val="24"/>
              </w:rPr>
            </w:pPr>
            <w:r>
              <w:rPr>
                <w:sz w:val="24"/>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tc>
      </w:tr>
    </w:tbl>
    <w:p w:rsidR="00B65645" w:rsidRDefault="00D65296">
      <w:pPr>
        <w:pStyle w:val="a3"/>
        <w:spacing w:before="250"/>
        <w:ind w:right="853" w:firstLine="540"/>
      </w:pPr>
      <w:r>
        <w:t>136.10. Для проведения основного государственного экзамена по английскому языку (далее - ОГЭ по английскому языку) используется перечень (кодификатор) проверяемых требований к результатам освоения основной образовательной программы основного общего образов</w:t>
      </w:r>
      <w:r>
        <w:t>ания и элементов содержания</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4"/>
        </w:rPr>
        <w:t xml:space="preserve"> 7.10</w:t>
      </w:r>
    </w:p>
    <w:p w:rsidR="00B65645" w:rsidRDefault="00B65645">
      <w:pPr>
        <w:pStyle w:val="a3"/>
        <w:spacing w:before="0"/>
        <w:ind w:left="0"/>
        <w:jc w:val="left"/>
      </w:pPr>
    </w:p>
    <w:p w:rsidR="00B65645" w:rsidRDefault="00D65296">
      <w:pPr>
        <w:pStyle w:val="a3"/>
        <w:spacing w:before="0"/>
        <w:ind w:left="2006" w:right="2018"/>
        <w:jc w:val="center"/>
      </w:pPr>
      <w:r>
        <w:t>ПроверяемыенаОГЭпоанглийскомуязыку</w:t>
      </w:r>
      <w:r>
        <w:rPr>
          <w:spacing w:val="-2"/>
        </w:rPr>
        <w:t xml:space="preserve"> требования</w:t>
      </w:r>
    </w:p>
    <w:p w:rsidR="00B65645" w:rsidRDefault="00D65296">
      <w:pPr>
        <w:pStyle w:val="a3"/>
        <w:spacing w:before="0"/>
        <w:ind w:left="2006" w:right="2020"/>
        <w:jc w:val="center"/>
      </w:pPr>
      <w:r>
        <w:t>крезультатамосвоенияосновнойобразовательнойпрограммы основного общего образования</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требования</w:t>
            </w:r>
          </w:p>
        </w:tc>
        <w:tc>
          <w:tcPr>
            <w:tcW w:w="7370" w:type="dxa"/>
          </w:tcPr>
          <w:p w:rsidR="00B65645" w:rsidRDefault="00D65296">
            <w:pPr>
              <w:pStyle w:val="TableParagraph"/>
              <w:ind w:left="8" w:right="3"/>
              <w:jc w:val="center"/>
              <w:rPr>
                <w:sz w:val="24"/>
              </w:rPr>
            </w:pPr>
            <w:r>
              <w:rPr>
                <w:sz w:val="24"/>
              </w:rPr>
              <w:t>Проверяемыетребованиякпредметнымрезультатамбазового</w:t>
            </w:r>
            <w:r>
              <w:rPr>
                <w:sz w:val="24"/>
              </w:rPr>
              <w:t>уровня освоения основной образовательной программы основного общего образования на основе ФГОС</w:t>
            </w:r>
          </w:p>
        </w:tc>
      </w:tr>
      <w:tr w:rsidR="00B65645">
        <w:trPr>
          <w:trHeight w:val="2411"/>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2"/>
              <w:jc w:val="both"/>
              <w:rPr>
                <w:sz w:val="24"/>
              </w:rPr>
            </w:pPr>
            <w:r>
              <w:rPr>
                <w:sz w:val="24"/>
              </w:rPr>
              <w:t>Предметные результаты по учебному предмету "Иностранный язык" предметной области "Иностранные языки"</w:t>
            </w:r>
            <w:r>
              <w:rPr>
                <w:sz w:val="24"/>
              </w:rPr>
              <w:t xml:space="preserve">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w:t>
            </w:r>
            <w:r>
              <w:rPr>
                <w:sz w:val="24"/>
              </w:rPr>
              <w:t>культурной, компенсаторной, метапредметной (учебно- познавательной) - и должны обеспечивать:</w:t>
            </w:r>
          </w:p>
        </w:tc>
      </w:tr>
      <w:tr w:rsidR="00B65645">
        <w:trPr>
          <w:trHeight w:val="2135"/>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ind w:right="54"/>
              <w:jc w:val="both"/>
              <w:rPr>
                <w:sz w:val="24"/>
              </w:rPr>
            </w:pPr>
            <w:r>
              <w:rPr>
                <w:sz w:val="24"/>
              </w:rPr>
              <w:t>Овладение основными видами речевой деятельности в рамках следующего тематического содержания речи.</w:t>
            </w:r>
          </w:p>
          <w:p w:rsidR="00B65645" w:rsidRDefault="00D65296">
            <w:pPr>
              <w:pStyle w:val="TableParagraph"/>
              <w:spacing w:before="0"/>
              <w:ind w:right="55"/>
              <w:jc w:val="both"/>
              <w:rPr>
                <w:sz w:val="24"/>
              </w:rPr>
            </w:pPr>
            <w:r>
              <w:rPr>
                <w:sz w:val="24"/>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w:t>
            </w:r>
            <w:r>
              <w:rPr>
                <w:sz w:val="24"/>
              </w:rPr>
              <w:t>и страны (стран) изучаемого языка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pacing w:val="-2"/>
                <w:sz w:val="24"/>
              </w:rPr>
              <w:t>Говорение</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1.1.1</w:t>
            </w:r>
          </w:p>
        </w:tc>
        <w:tc>
          <w:tcPr>
            <w:tcW w:w="7370" w:type="dxa"/>
          </w:tcPr>
          <w:p w:rsidR="00B65645" w:rsidRDefault="00D65296">
            <w:pPr>
              <w:pStyle w:val="TableParagraph"/>
              <w:ind w:right="54"/>
              <w:jc w:val="both"/>
              <w:rPr>
                <w:sz w:val="24"/>
              </w:rPr>
            </w:pPr>
            <w:r>
              <w:rPr>
                <w:sz w:val="24"/>
              </w:rPr>
              <w:t>Уметь вести разные виды диалога в стандартных ситуациях общения (диалог этикетного характера, диалог - побуждение к действию, диалог-расспрос,диалог-обменмнениями,</w:t>
            </w:r>
            <w:r>
              <w:rPr>
                <w:spacing w:val="-2"/>
                <w:sz w:val="24"/>
              </w:rPr>
              <w:t>комбинированный</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3"/>
              <w:jc w:val="both"/>
              <w:rPr>
                <w:sz w:val="24"/>
              </w:rPr>
            </w:pPr>
            <w:r>
              <w:rPr>
                <w:sz w:val="24"/>
              </w:rPr>
              <w:t>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1.1.2</w:t>
            </w:r>
          </w:p>
        </w:tc>
        <w:tc>
          <w:tcPr>
            <w:tcW w:w="7370" w:type="dxa"/>
          </w:tcPr>
          <w:p w:rsidR="00B65645" w:rsidRDefault="00D65296">
            <w:pPr>
              <w:pStyle w:val="TableParagraph"/>
              <w:ind w:right="54"/>
              <w:jc w:val="both"/>
              <w:rPr>
                <w:sz w:val="24"/>
              </w:rPr>
            </w:pPr>
            <w:r>
              <w:rPr>
                <w:sz w:val="24"/>
              </w:rPr>
              <w:t>Создавать ус</w:t>
            </w:r>
            <w:r>
              <w:rPr>
                <w:sz w:val="24"/>
              </w:rPr>
              <w:t>тные связные монологические высказывания (описание (характеристика), повествование (сообщение) объемом 10 - 12 фраз с вербальными и (или) невербальными опорами или без них в рамках тематического содержания речи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1.1.3</w:t>
            </w:r>
          </w:p>
        </w:tc>
        <w:tc>
          <w:tcPr>
            <w:tcW w:w="7370" w:type="dxa"/>
          </w:tcPr>
          <w:p w:rsidR="00B65645" w:rsidRDefault="00D65296">
            <w:pPr>
              <w:pStyle w:val="TableParagraph"/>
              <w:rPr>
                <w:sz w:val="24"/>
              </w:rPr>
            </w:pPr>
            <w:r>
              <w:rPr>
                <w:sz w:val="24"/>
              </w:rPr>
              <w:t>Передаватьосновноесодержаниепрочитанно</w:t>
            </w:r>
            <w:r>
              <w:rPr>
                <w:sz w:val="24"/>
              </w:rPr>
              <w:t xml:space="preserve">го(прослушанного) </w:t>
            </w:r>
            <w:r>
              <w:rPr>
                <w:spacing w:val="-2"/>
                <w:sz w:val="24"/>
              </w:rPr>
              <w:t>текста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1.1.4</w:t>
            </w:r>
          </w:p>
        </w:tc>
        <w:tc>
          <w:tcPr>
            <w:tcW w:w="7370" w:type="dxa"/>
          </w:tcPr>
          <w:p w:rsidR="00B65645" w:rsidRDefault="00D65296">
            <w:pPr>
              <w:pStyle w:val="TableParagraph"/>
              <w:rPr>
                <w:sz w:val="24"/>
              </w:rPr>
            </w:pPr>
            <w:r>
              <w:rPr>
                <w:sz w:val="24"/>
              </w:rPr>
              <w:t>Представлятьрезультатывыполненнойпроектнойработыобъемом</w:t>
            </w:r>
            <w:r>
              <w:rPr>
                <w:spacing w:val="-5"/>
                <w:sz w:val="24"/>
              </w:rPr>
              <w:t>10</w:t>
            </w:r>
          </w:p>
          <w:p w:rsidR="00B65645" w:rsidRDefault="00D65296">
            <w:pPr>
              <w:pStyle w:val="TableParagraph"/>
              <w:spacing w:before="0"/>
              <w:rPr>
                <w:sz w:val="24"/>
              </w:rPr>
            </w:pPr>
            <w:r>
              <w:rPr>
                <w:sz w:val="24"/>
              </w:rPr>
              <w:t xml:space="preserve">- 12 </w:t>
            </w:r>
            <w:r>
              <w:rPr>
                <w:spacing w:val="-4"/>
                <w:sz w:val="24"/>
              </w:rPr>
              <w:t>фраз</w:t>
            </w:r>
          </w:p>
        </w:tc>
      </w:tr>
      <w:tr w:rsidR="00B65645">
        <w:trPr>
          <w:trHeight w:val="479"/>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pacing w:val="-2"/>
                <w:sz w:val="24"/>
              </w:rPr>
              <w:t>Аудирование</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1.2.1</w:t>
            </w:r>
          </w:p>
        </w:tc>
        <w:tc>
          <w:tcPr>
            <w:tcW w:w="7370" w:type="dxa"/>
          </w:tcPr>
          <w:p w:rsidR="00B65645" w:rsidRDefault="00D65296">
            <w:pPr>
              <w:pStyle w:val="TableParagraph"/>
              <w:ind w:right="54"/>
              <w:jc w:val="both"/>
              <w:rPr>
                <w:sz w:val="24"/>
              </w:rPr>
            </w:pPr>
            <w:r>
              <w:rPr>
                <w:sz w:val="24"/>
              </w:rPr>
              <w:t xml:space="preserve">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w:t>
            </w:r>
            <w:r>
              <w:rPr>
                <w:spacing w:val="-2"/>
                <w:sz w:val="24"/>
              </w:rPr>
              <w:t>текстов</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1.2.2</w:t>
            </w:r>
          </w:p>
        </w:tc>
        <w:tc>
          <w:tcPr>
            <w:tcW w:w="7370" w:type="dxa"/>
          </w:tcPr>
          <w:p w:rsidR="00B65645" w:rsidRDefault="00D65296">
            <w:pPr>
              <w:pStyle w:val="TableParagraph"/>
              <w:ind w:right="54"/>
              <w:jc w:val="both"/>
              <w:rPr>
                <w:sz w:val="24"/>
              </w:rPr>
            </w:pPr>
            <w:r>
              <w:rPr>
                <w:sz w:val="24"/>
              </w:rPr>
              <w:t>Воспр</w:t>
            </w:r>
            <w:r>
              <w:rPr>
                <w:sz w:val="24"/>
              </w:rPr>
              <w:t>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r>
              <w:rPr>
                <w:sz w:val="24"/>
              </w:rPr>
              <w:t>)</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Смысловое</w:t>
            </w:r>
            <w:r>
              <w:rPr>
                <w:spacing w:val="-2"/>
                <w:sz w:val="24"/>
              </w:rPr>
              <w:t>чтение</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1.3.1</w:t>
            </w:r>
          </w:p>
        </w:tc>
        <w:tc>
          <w:tcPr>
            <w:tcW w:w="7370" w:type="dxa"/>
          </w:tcPr>
          <w:p w:rsidR="00B65645" w:rsidRDefault="00D65296">
            <w:pPr>
              <w:pStyle w:val="TableParagraph"/>
              <w:ind w:right="54"/>
              <w:jc w:val="both"/>
              <w:rPr>
                <w:sz w:val="24"/>
              </w:rPr>
            </w:pPr>
            <w:r>
              <w:rPr>
                <w:sz w:val="24"/>
              </w:rPr>
              <w:t>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w:t>
            </w:r>
            <w:r>
              <w:rPr>
                <w:sz w:val="24"/>
              </w:rPr>
              <w:t>жания</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1.3.2</w:t>
            </w:r>
          </w:p>
        </w:tc>
        <w:tc>
          <w:tcPr>
            <w:tcW w:w="7370" w:type="dxa"/>
          </w:tcPr>
          <w:p w:rsidR="00B65645" w:rsidRDefault="00D65296">
            <w:pPr>
              <w:pStyle w:val="TableParagraph"/>
              <w:ind w:right="54"/>
              <w:jc w:val="both"/>
              <w:rPr>
                <w:sz w:val="24"/>
              </w:rPr>
            </w:pPr>
            <w:r>
              <w:rPr>
                <w:sz w:val="24"/>
              </w:rPr>
              <w:t>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пониманием ну</w:t>
            </w:r>
            <w:r>
              <w:rPr>
                <w:sz w:val="24"/>
              </w:rPr>
              <w:t>жной (интересующей, запрашиваемой информации)</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1.3.3</w:t>
            </w:r>
          </w:p>
        </w:tc>
        <w:tc>
          <w:tcPr>
            <w:tcW w:w="7370" w:type="dxa"/>
          </w:tcPr>
          <w:p w:rsidR="00B65645" w:rsidRDefault="00D65296">
            <w:pPr>
              <w:pStyle w:val="TableParagraph"/>
              <w:ind w:right="54"/>
              <w:jc w:val="both"/>
              <w:rPr>
                <w:sz w:val="24"/>
              </w:rPr>
            </w:pPr>
            <w:r>
              <w:rPr>
                <w:sz w:val="24"/>
              </w:rPr>
              <w:t>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w:t>
            </w:r>
            <w:r>
              <w:rPr>
                <w:sz w:val="24"/>
              </w:rPr>
              <w:t>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1.3.4</w:t>
            </w:r>
          </w:p>
        </w:tc>
        <w:tc>
          <w:tcPr>
            <w:tcW w:w="7370" w:type="dxa"/>
          </w:tcPr>
          <w:p w:rsidR="00B65645" w:rsidRDefault="00D65296">
            <w:pPr>
              <w:pStyle w:val="TableParagraph"/>
              <w:rPr>
                <w:sz w:val="24"/>
              </w:rPr>
            </w:pPr>
            <w:r>
              <w:rPr>
                <w:sz w:val="24"/>
              </w:rPr>
              <w:t>Читать про себя несплошные тексты (таблицы, диаграммы, схемы) и понимать представленную в них информацию</w:t>
            </w:r>
          </w:p>
        </w:tc>
      </w:tr>
      <w:tr w:rsidR="00B65645">
        <w:trPr>
          <w:trHeight w:val="47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Письменная</w:t>
            </w:r>
            <w:r>
              <w:rPr>
                <w:spacing w:val="-4"/>
                <w:sz w:val="24"/>
              </w:rPr>
              <w:t>речь</w:t>
            </w:r>
          </w:p>
        </w:tc>
      </w:tr>
    </w:tbl>
    <w:p w:rsidR="00B65645" w:rsidRDefault="00B65645">
      <w:pPr>
        <w:pStyle w:val="TableParagraph"/>
        <w:rPr>
          <w:sz w:val="24"/>
        </w:rPr>
        <w:sectPr w:rsidR="00B65645">
          <w:type w:val="continuous"/>
          <w:pgSz w:w="11910" w:h="16840"/>
          <w:pgMar w:top="1100" w:right="0" w:bottom="85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2"/>
                <w:sz w:val="24"/>
              </w:rPr>
              <w:lastRenderedPageBreak/>
              <w:t>1.4.1</w:t>
            </w:r>
          </w:p>
        </w:tc>
        <w:tc>
          <w:tcPr>
            <w:tcW w:w="7370" w:type="dxa"/>
          </w:tcPr>
          <w:p w:rsidR="00B65645" w:rsidRDefault="00D65296">
            <w:pPr>
              <w:pStyle w:val="TableParagraph"/>
              <w:ind w:right="55"/>
              <w:jc w:val="both"/>
              <w:rPr>
                <w:sz w:val="24"/>
              </w:rPr>
            </w:pPr>
            <w:r>
              <w:rPr>
                <w:sz w:val="24"/>
              </w:rPr>
              <w:t xml:space="preserve">Заполнять анкеты и формуляры, сообщая о себе основные сведения, в соответствии с нормами, принятыми в стране (странах) изучаемого </w:t>
            </w:r>
            <w:r>
              <w:rPr>
                <w:spacing w:val="-4"/>
                <w:sz w:val="24"/>
              </w:rPr>
              <w:t>языка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1.4.2</w:t>
            </w:r>
          </w:p>
        </w:tc>
        <w:tc>
          <w:tcPr>
            <w:tcW w:w="7370" w:type="dxa"/>
          </w:tcPr>
          <w:p w:rsidR="00B65645" w:rsidRDefault="00D65296">
            <w:pPr>
              <w:pStyle w:val="TableParagraph"/>
              <w:ind w:right="54"/>
              <w:jc w:val="both"/>
              <w:rPr>
                <w:sz w:val="24"/>
              </w:rPr>
            </w:pPr>
            <w:r>
              <w:rPr>
                <w:sz w:val="24"/>
              </w:rPr>
              <w:t>Писать электронное сообщение личного характера объемом 100 - 120 слов, соблюдая речевой этикет, принятый в стране (странах) изучаемого языка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1.4.3</w:t>
            </w:r>
          </w:p>
        </w:tc>
        <w:tc>
          <w:tcPr>
            <w:tcW w:w="7370" w:type="dxa"/>
          </w:tcPr>
          <w:p w:rsidR="00B65645" w:rsidRDefault="00D65296">
            <w:pPr>
              <w:pStyle w:val="TableParagraph"/>
              <w:ind w:right="54"/>
              <w:jc w:val="both"/>
              <w:rPr>
                <w:sz w:val="24"/>
              </w:rPr>
            </w:pPr>
            <w:r>
              <w:rPr>
                <w:sz w:val="24"/>
              </w:rPr>
              <w:t>Создавать небольшие письменные высказывания объемом 100 - 120 слов с использованием плана, картинки, таблицы</w:t>
            </w:r>
            <w:r>
              <w:rPr>
                <w:sz w:val="24"/>
              </w:rPr>
              <w:t xml:space="preserve"> и (или) прочитанного (прослушанного) текста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1.4.4</w:t>
            </w:r>
          </w:p>
        </w:tc>
        <w:tc>
          <w:tcPr>
            <w:tcW w:w="7370" w:type="dxa"/>
          </w:tcPr>
          <w:p w:rsidR="00B65645" w:rsidRDefault="00D65296">
            <w:pPr>
              <w:pStyle w:val="TableParagraph"/>
              <w:tabs>
                <w:tab w:val="left" w:pos="2075"/>
                <w:tab w:val="left" w:pos="3811"/>
                <w:tab w:val="left" w:pos="5374"/>
                <w:tab w:val="left" w:pos="6346"/>
              </w:tabs>
              <w:ind w:right="56"/>
              <w:rPr>
                <w:sz w:val="24"/>
              </w:rPr>
            </w:pPr>
            <w:r>
              <w:rPr>
                <w:spacing w:val="-2"/>
                <w:sz w:val="24"/>
              </w:rPr>
              <w:t>Преобразовывать</w:t>
            </w:r>
            <w:r>
              <w:rPr>
                <w:sz w:val="24"/>
              </w:rPr>
              <w:tab/>
            </w:r>
            <w:r>
              <w:rPr>
                <w:spacing w:val="-2"/>
                <w:sz w:val="24"/>
              </w:rPr>
              <w:t>предложенные</w:t>
            </w:r>
            <w:r>
              <w:rPr>
                <w:sz w:val="24"/>
              </w:rPr>
              <w:tab/>
            </w:r>
            <w:r>
              <w:rPr>
                <w:spacing w:val="-2"/>
                <w:sz w:val="24"/>
              </w:rPr>
              <w:t>схематичные</w:t>
            </w:r>
            <w:r>
              <w:rPr>
                <w:sz w:val="24"/>
              </w:rPr>
              <w:tab/>
            </w:r>
            <w:r>
              <w:rPr>
                <w:spacing w:val="-2"/>
                <w:sz w:val="24"/>
              </w:rPr>
              <w:t>модели</w:t>
            </w:r>
            <w:r>
              <w:rPr>
                <w:sz w:val="24"/>
              </w:rPr>
              <w:tab/>
            </w:r>
            <w:r>
              <w:rPr>
                <w:spacing w:val="-2"/>
                <w:sz w:val="24"/>
              </w:rPr>
              <w:t xml:space="preserve">(таблица, </w:t>
            </w:r>
            <w:r>
              <w:rPr>
                <w:sz w:val="24"/>
              </w:rPr>
              <w:t>схема) в текстовой вариант представления информации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1.4.5</w:t>
            </w:r>
          </w:p>
        </w:tc>
        <w:tc>
          <w:tcPr>
            <w:tcW w:w="7370" w:type="dxa"/>
          </w:tcPr>
          <w:p w:rsidR="00B65645" w:rsidRDefault="00D65296">
            <w:pPr>
              <w:pStyle w:val="TableParagraph"/>
              <w:rPr>
                <w:sz w:val="24"/>
              </w:rPr>
            </w:pPr>
            <w:r>
              <w:rPr>
                <w:sz w:val="24"/>
              </w:rPr>
              <w:t>Представлятьрезультатывыполненнойпроектнойработыобъемом 100 - 120 слов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Языковая</w:t>
            </w:r>
            <w:r>
              <w:rPr>
                <w:sz w:val="24"/>
              </w:rPr>
              <w:t>сторона</w:t>
            </w:r>
            <w:r>
              <w:rPr>
                <w:spacing w:val="-4"/>
                <w:sz w:val="24"/>
              </w:rPr>
              <w:t xml:space="preserve"> речи</w:t>
            </w:r>
          </w:p>
        </w:tc>
      </w:tr>
      <w:tr w:rsidR="00B65645">
        <w:trPr>
          <w:trHeight w:val="2687"/>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ind w:right="54"/>
              <w:jc w:val="both"/>
              <w:rPr>
                <w:sz w:val="24"/>
              </w:rPr>
            </w:pPr>
            <w:r>
              <w:rPr>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правила отсутствия фразов</w:t>
            </w:r>
            <w:r>
              <w:rPr>
                <w:sz w:val="24"/>
              </w:rPr>
              <w:t>ого ударения на служебных словах; владеть правилами чтения и осмысленно читать вслух небольшие аутентичныетекстыобъемомдо120слов,построенныевосновномна изученном языковом материале, с соблюдением правил чтения и соответствующей интонацией)</w:t>
            </w:r>
          </w:p>
        </w:tc>
      </w:tr>
      <w:tr w:rsidR="00B65645">
        <w:trPr>
          <w:trHeight w:val="2135"/>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ind w:right="54"/>
              <w:jc w:val="both"/>
              <w:rPr>
                <w:sz w:val="24"/>
              </w:rPr>
            </w:pPr>
            <w:r>
              <w:rPr>
                <w:sz w:val="24"/>
              </w:rPr>
              <w:t>Овладение о</w:t>
            </w:r>
            <w:r>
              <w:rPr>
                <w:sz w:val="24"/>
              </w:rPr>
              <w:t>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w:t>
            </w:r>
            <w:r>
              <w:rPr>
                <w:sz w:val="24"/>
              </w:rPr>
              <w:t xml:space="preserve"> пунктуационно правильно оформлять прямую речь; пунктуационно правильно оформлять электронное сообщение личного характера)</w:t>
            </w:r>
          </w:p>
        </w:tc>
      </w:tr>
      <w:tr w:rsidR="00B65645">
        <w:trPr>
          <w:trHeight w:val="3791"/>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ind w:right="53"/>
              <w:jc w:val="both"/>
              <w:rPr>
                <w:sz w:val="24"/>
              </w:rPr>
            </w:pPr>
            <w:r>
              <w:rPr>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w:t>
            </w:r>
            <w:r>
              <w:rPr>
                <w:sz w:val="24"/>
              </w:rPr>
              <w:t>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w:t>
            </w:r>
            <w:r>
              <w:rPr>
                <w:sz w:val="24"/>
              </w:rPr>
              <w:t xml:space="preserve">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B65645">
        <w:trPr>
          <w:trHeight w:val="756"/>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rPr>
                <w:sz w:val="24"/>
              </w:rPr>
            </w:pPr>
            <w:r>
              <w:rPr>
                <w:sz w:val="24"/>
              </w:rPr>
              <w:t>Овладениенавыкамиупотреблени</w:t>
            </w:r>
            <w:r>
              <w:rPr>
                <w:sz w:val="24"/>
              </w:rPr>
              <w:t>явустнойиписьменнойречине менее1350изученныхлексическихединиц(слов,</w:t>
            </w:r>
            <w:r>
              <w:rPr>
                <w:spacing w:val="-2"/>
                <w:sz w:val="24"/>
              </w:rPr>
              <w:t>словосочетаний,</w:t>
            </w:r>
          </w:p>
        </w:tc>
      </w:tr>
    </w:tbl>
    <w:p w:rsidR="00B65645" w:rsidRDefault="00B65645">
      <w:pPr>
        <w:pStyle w:val="TableParagraph"/>
        <w:rPr>
          <w:sz w:val="24"/>
        </w:rPr>
        <w:sectPr w:rsidR="00B65645">
          <w:type w:val="continuous"/>
          <w:pgSz w:w="11910" w:h="16840"/>
          <w:pgMar w:top="1100" w:right="0" w:bottom="66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3"/>
              <w:jc w:val="both"/>
              <w:rPr>
                <w:sz w:val="24"/>
              </w:rPr>
            </w:pPr>
            <w:r>
              <w:rPr>
                <w:sz w:val="24"/>
              </w:rPr>
              <w:t>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ind w:right="53"/>
              <w:jc w:val="both"/>
              <w:rPr>
                <w:sz w:val="24"/>
              </w:rPr>
            </w:pPr>
            <w:r>
              <w:rPr>
                <w:sz w:val="24"/>
              </w:rPr>
              <w:t>Овладение навыками распознавания и употребления в устной и письменной</w:t>
            </w:r>
            <w:r>
              <w:rPr>
                <w:sz w:val="24"/>
              </w:rPr>
              <w:t xml:space="preserve">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B65645">
        <w:trPr>
          <w:trHeight w:val="461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jc w:val="both"/>
              <w:rPr>
                <w:sz w:val="24"/>
              </w:rPr>
            </w:pPr>
            <w:r>
              <w:rPr>
                <w:sz w:val="24"/>
              </w:rPr>
              <w:t>Социокультурныезнанияи</w:t>
            </w:r>
            <w:r>
              <w:rPr>
                <w:spacing w:val="-2"/>
                <w:sz w:val="24"/>
              </w:rPr>
              <w:t>умения</w:t>
            </w:r>
          </w:p>
          <w:p w:rsidR="00B65645" w:rsidRDefault="00D65296">
            <w:pPr>
              <w:pStyle w:val="TableParagraph"/>
              <w:spacing w:before="0"/>
              <w:ind w:right="53"/>
              <w:jc w:val="both"/>
              <w:rPr>
                <w:sz w:val="24"/>
              </w:rPr>
            </w:pPr>
            <w:r>
              <w:rPr>
                <w:sz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w:t>
            </w:r>
            <w:r>
              <w:rPr>
                <w:sz w:val="24"/>
              </w:rPr>
              <w:t>ь) и использовать в устной и письменной речи наиболее употребительную тематическую фоновую лексику страны(стран)изучаемогоязыка(основныенациональныепраздники, проведение досуга, система образования, этикетные особенности посещения гостей, традиции в питани</w:t>
            </w:r>
            <w:r>
              <w:rPr>
                <w:sz w:val="24"/>
              </w:rPr>
              <w:t>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w:t>
            </w:r>
            <w:r>
              <w:rPr>
                <w:sz w:val="24"/>
              </w:rPr>
              <w:t>анномязыке; проявлять уважение к иной культуре и разнообразию культур, соблюдать нормы вежливости в межкультурном общении</w:t>
            </w:r>
          </w:p>
        </w:tc>
      </w:tr>
      <w:tr w:rsidR="00B65645">
        <w:trPr>
          <w:trHeight w:val="185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jc w:val="both"/>
              <w:rPr>
                <w:sz w:val="24"/>
              </w:rPr>
            </w:pPr>
            <w:r>
              <w:rPr>
                <w:sz w:val="24"/>
              </w:rPr>
              <w:t>Компенсаторные</w:t>
            </w:r>
            <w:r>
              <w:rPr>
                <w:spacing w:val="-2"/>
                <w:sz w:val="24"/>
              </w:rPr>
              <w:t>умения</w:t>
            </w:r>
          </w:p>
          <w:p w:rsidR="00B65645" w:rsidRDefault="00D65296">
            <w:pPr>
              <w:pStyle w:val="TableParagraph"/>
              <w:spacing w:before="0"/>
              <w:ind w:right="53"/>
              <w:jc w:val="both"/>
              <w:rPr>
                <w:sz w:val="24"/>
              </w:rPr>
            </w:pPr>
            <w:r>
              <w:rPr>
                <w:sz w:val="24"/>
              </w:rPr>
              <w:t>Овладение компенсаторными умениями: использовать при говорении переспрос; при говорении и письме - перифраз (т</w:t>
            </w:r>
            <w:r>
              <w:rPr>
                <w:sz w:val="24"/>
              </w:rPr>
              <w:t xml:space="preserve">олкование), синонимические средства, описание предмета вместо его названия; при чтении и аудировании - языковую, в том числе контекстуальную, </w:t>
            </w:r>
            <w:r>
              <w:rPr>
                <w:spacing w:val="-2"/>
                <w:sz w:val="24"/>
              </w:rPr>
              <w:t>догадку</w:t>
            </w:r>
          </w:p>
        </w:tc>
      </w:tr>
      <w:tr w:rsidR="00B65645">
        <w:trPr>
          <w:trHeight w:val="2411"/>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3"/>
              <w:jc w:val="both"/>
              <w:rPr>
                <w:sz w:val="24"/>
              </w:rPr>
            </w:pPr>
            <w:r>
              <w:rPr>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w:t>
            </w:r>
            <w:r>
              <w:rPr>
                <w:sz w:val="24"/>
              </w:rPr>
              <w:t>ной безопасности в ситуациях повседневной жизни и при работе в сети Интернет; использовать иноязычные словари и справочники, в том числе информационно- справочные системы в электронной форме</w:t>
            </w:r>
          </w:p>
        </w:tc>
      </w:tr>
    </w:tbl>
    <w:p w:rsidR="00B65645" w:rsidRDefault="00D65296">
      <w:pPr>
        <w:pStyle w:val="a3"/>
        <w:spacing w:before="250"/>
        <w:ind w:left="0" w:right="848"/>
        <w:jc w:val="right"/>
      </w:pPr>
      <w:r>
        <w:t>Таблица</w:t>
      </w:r>
      <w:r>
        <w:rPr>
          <w:spacing w:val="-4"/>
        </w:rPr>
        <w:t xml:space="preserve"> 7.11</w:t>
      </w:r>
    </w:p>
    <w:p w:rsidR="00B65645" w:rsidRDefault="00B65645">
      <w:pPr>
        <w:pStyle w:val="a3"/>
        <w:spacing w:before="0"/>
        <w:ind w:left="0"/>
        <w:jc w:val="left"/>
      </w:pPr>
    </w:p>
    <w:p w:rsidR="00B65645" w:rsidRDefault="00D65296">
      <w:pPr>
        <w:pStyle w:val="a3"/>
        <w:spacing w:before="0"/>
        <w:ind w:left="4439" w:right="2582" w:hanging="1684"/>
        <w:jc w:val="left"/>
      </w:pPr>
      <w:r>
        <w:t>Переченьэлементовсодержания,проверяемыхна</w:t>
      </w:r>
      <w:r>
        <w:t>ОГЭ по английскому языку</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756"/>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Коммуникативные</w:t>
            </w:r>
            <w:r>
              <w:rPr>
                <w:spacing w:val="-2"/>
                <w:sz w:val="24"/>
              </w:rPr>
              <w:t>умения</w:t>
            </w:r>
          </w:p>
          <w:p w:rsidR="00B65645" w:rsidRDefault="00D65296">
            <w:pPr>
              <w:pStyle w:val="TableParagraph"/>
              <w:spacing w:before="0"/>
              <w:rPr>
                <w:sz w:val="24"/>
              </w:rPr>
            </w:pPr>
            <w:r>
              <w:rPr>
                <w:sz w:val="24"/>
              </w:rPr>
              <w:t>Формированиеуменияобщатьсявустнойиписьменнойформе,</w:t>
            </w:r>
            <w:r>
              <w:rPr>
                <w:spacing w:val="-2"/>
                <w:sz w:val="24"/>
              </w:rPr>
              <w:t>используя</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213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5"/>
              <w:jc w:val="both"/>
              <w:rPr>
                <w:sz w:val="24"/>
              </w:rPr>
            </w:pPr>
            <w:r>
              <w:rPr>
                <w:sz w:val="24"/>
              </w:rPr>
              <w:t xml:space="preserve">рецептивные и продуктивные виды речевой деятельности в рамках тематического содержания речи, указанного во </w:t>
            </w:r>
            <w:hyperlink r:id="rId20">
              <w:r>
                <w:rPr>
                  <w:color w:val="0000FF"/>
                  <w:sz w:val="24"/>
                  <w:u w:val="single" w:color="0000FF"/>
                </w:rPr>
                <w:t>ФГОС ООО</w:t>
              </w:r>
            </w:hyperlink>
            <w:r>
              <w:rPr>
                <w:sz w:val="24"/>
              </w:rPr>
              <w:t>.</w:t>
            </w:r>
          </w:p>
          <w:p w:rsidR="00B65645" w:rsidRDefault="00D65296">
            <w:pPr>
              <w:pStyle w:val="TableParagraph"/>
              <w:spacing w:before="0"/>
              <w:ind w:right="54"/>
              <w:jc w:val="both"/>
              <w:rPr>
                <w:sz w:val="24"/>
              </w:rPr>
            </w:pPr>
            <w:r>
              <w:rPr>
                <w:sz w:val="24"/>
              </w:rPr>
              <w:t>Моя семья. Мои друзья. Свободное время современного подростка. Здоровыйобразжизни.Школа.Мирсовременныхпрофессий.Окружающий мир. Средства массовой информации и Интернет. Родная страна и страна (страны) изучаемого языка. Выдающиеся люди родной страны и стран</w:t>
            </w:r>
            <w:r>
              <w:rPr>
                <w:sz w:val="24"/>
              </w:rPr>
              <w:t>ы (стран) изучаемого языка.</w:t>
            </w:r>
          </w:p>
        </w:tc>
      </w:tr>
      <w:tr w:rsidR="00B65645">
        <w:trPr>
          <w:trHeight w:val="479"/>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pacing w:val="-2"/>
                <w:sz w:val="24"/>
              </w:rPr>
              <w:t>Говорение</w:t>
            </w:r>
          </w:p>
        </w:tc>
      </w:tr>
      <w:tr w:rsidR="00B65645">
        <w:trPr>
          <w:trHeight w:val="2687"/>
        </w:trPr>
        <w:tc>
          <w:tcPr>
            <w:tcW w:w="1077" w:type="dxa"/>
          </w:tcPr>
          <w:p w:rsidR="00B65645" w:rsidRDefault="00D65296">
            <w:pPr>
              <w:pStyle w:val="TableParagraph"/>
              <w:ind w:left="10"/>
              <w:jc w:val="center"/>
              <w:rPr>
                <w:sz w:val="24"/>
              </w:rPr>
            </w:pPr>
            <w:r>
              <w:rPr>
                <w:spacing w:val="-2"/>
                <w:sz w:val="24"/>
              </w:rPr>
              <w:t>1.1.1</w:t>
            </w:r>
          </w:p>
        </w:tc>
        <w:tc>
          <w:tcPr>
            <w:tcW w:w="7994" w:type="dxa"/>
          </w:tcPr>
          <w:p w:rsidR="00B65645" w:rsidRDefault="00D65296">
            <w:pPr>
              <w:pStyle w:val="TableParagraph"/>
              <w:jc w:val="both"/>
              <w:rPr>
                <w:sz w:val="24"/>
              </w:rPr>
            </w:pPr>
            <w:r>
              <w:rPr>
                <w:sz w:val="24"/>
              </w:rPr>
              <w:t>Диалогическая</w:t>
            </w:r>
            <w:r>
              <w:rPr>
                <w:spacing w:val="-4"/>
                <w:sz w:val="24"/>
              </w:rPr>
              <w:t>речь</w:t>
            </w:r>
          </w:p>
          <w:p w:rsidR="00B65645" w:rsidRDefault="00D65296">
            <w:pPr>
              <w:pStyle w:val="TableParagraph"/>
              <w:spacing w:before="0"/>
              <w:ind w:right="54"/>
              <w:jc w:val="both"/>
              <w:rPr>
                <w:sz w:val="24"/>
              </w:rPr>
            </w:pPr>
            <w:r>
              <w:rPr>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w:t>
            </w:r>
            <w:r>
              <w:rPr>
                <w:sz w:val="24"/>
              </w:rPr>
              <w:t xml:space="preserve">отографий или без их использования, с соблюдением норм речевого этикета, принятых в стране (странах) изучаемого языка (объем диалога - до 8 реплик со стороны каждого собеседника в рамках комбинированного диалога, до 6 реплик со стороны каждого собеседника </w:t>
            </w:r>
            <w:r>
              <w:rPr>
                <w:sz w:val="24"/>
              </w:rPr>
              <w:t>в рамках диалога - обмена мнениями)</w:t>
            </w:r>
          </w:p>
        </w:tc>
      </w:tr>
      <w:tr w:rsidR="00B65645">
        <w:trPr>
          <w:trHeight w:val="1583"/>
        </w:trPr>
        <w:tc>
          <w:tcPr>
            <w:tcW w:w="1077" w:type="dxa"/>
          </w:tcPr>
          <w:p w:rsidR="00B65645" w:rsidRDefault="00D65296">
            <w:pPr>
              <w:pStyle w:val="TableParagraph"/>
              <w:ind w:left="10"/>
              <w:jc w:val="center"/>
              <w:rPr>
                <w:sz w:val="24"/>
              </w:rPr>
            </w:pPr>
            <w:r>
              <w:rPr>
                <w:spacing w:val="-2"/>
                <w:sz w:val="24"/>
              </w:rPr>
              <w:t>1.1.1.1</w:t>
            </w:r>
          </w:p>
        </w:tc>
        <w:tc>
          <w:tcPr>
            <w:tcW w:w="7994" w:type="dxa"/>
          </w:tcPr>
          <w:p w:rsidR="00B65645" w:rsidRDefault="00D65296">
            <w:pPr>
              <w:pStyle w:val="TableParagraph"/>
              <w:ind w:right="54"/>
              <w:jc w:val="both"/>
              <w:rPr>
                <w:sz w:val="24"/>
              </w:rPr>
            </w:pPr>
            <w:r>
              <w:rPr>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w:t>
            </w:r>
            <w:r>
              <w:rPr>
                <w:sz w:val="24"/>
              </w:rPr>
              <w:t>я от предложения собеседника</w:t>
            </w:r>
          </w:p>
        </w:tc>
      </w:tr>
      <w:tr w:rsidR="00B65645">
        <w:trPr>
          <w:trHeight w:val="1307"/>
        </w:trPr>
        <w:tc>
          <w:tcPr>
            <w:tcW w:w="1077" w:type="dxa"/>
          </w:tcPr>
          <w:p w:rsidR="00B65645" w:rsidRDefault="00D65296">
            <w:pPr>
              <w:pStyle w:val="TableParagraph"/>
              <w:ind w:left="10"/>
              <w:jc w:val="center"/>
              <w:rPr>
                <w:sz w:val="24"/>
              </w:rPr>
            </w:pPr>
            <w:r>
              <w:rPr>
                <w:spacing w:val="-2"/>
                <w:sz w:val="24"/>
              </w:rPr>
              <w:t>1.1.1.2</w:t>
            </w:r>
          </w:p>
        </w:tc>
        <w:tc>
          <w:tcPr>
            <w:tcW w:w="7994" w:type="dxa"/>
          </w:tcPr>
          <w:p w:rsidR="00B65645" w:rsidRDefault="00D65296">
            <w:pPr>
              <w:pStyle w:val="TableParagraph"/>
              <w:ind w:right="55"/>
              <w:jc w:val="both"/>
              <w:rPr>
                <w:sz w:val="24"/>
              </w:rPr>
            </w:pPr>
            <w:r>
              <w:rPr>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w:t>
            </w:r>
            <w:r>
              <w:rPr>
                <w:sz w:val="24"/>
              </w:rPr>
              <w:t>едника, объясняя причину своего решения</w:t>
            </w:r>
          </w:p>
        </w:tc>
      </w:tr>
      <w:tr w:rsidR="00B65645">
        <w:trPr>
          <w:trHeight w:val="1307"/>
        </w:trPr>
        <w:tc>
          <w:tcPr>
            <w:tcW w:w="1077" w:type="dxa"/>
          </w:tcPr>
          <w:p w:rsidR="00B65645" w:rsidRDefault="00D65296">
            <w:pPr>
              <w:pStyle w:val="TableParagraph"/>
              <w:ind w:left="10"/>
              <w:jc w:val="center"/>
              <w:rPr>
                <w:sz w:val="24"/>
              </w:rPr>
            </w:pPr>
            <w:r>
              <w:rPr>
                <w:spacing w:val="-2"/>
                <w:sz w:val="24"/>
              </w:rPr>
              <w:t>1.1.1.3</w:t>
            </w:r>
          </w:p>
        </w:tc>
        <w:tc>
          <w:tcPr>
            <w:tcW w:w="7994" w:type="dxa"/>
          </w:tcPr>
          <w:p w:rsidR="00B65645" w:rsidRDefault="00D65296">
            <w:pPr>
              <w:pStyle w:val="TableParagraph"/>
              <w:ind w:right="54"/>
              <w:jc w:val="both"/>
              <w:rPr>
                <w:sz w:val="24"/>
              </w:rPr>
            </w:pPr>
            <w:r>
              <w:rPr>
                <w:sz w:val="24"/>
              </w:rPr>
              <w:t>Диалог-расспрос: сообщать фактическую информацию, отвечая на вопросы разных видов, выражать свое отношение к обсуждаемым фактам и событиям,запрашиватьинтересующуюинформацию,переходитьс</w:t>
            </w:r>
            <w:r>
              <w:rPr>
                <w:sz w:val="24"/>
              </w:rPr>
              <w:t>позиции спрашивающего на позицию отвечающего и наоборот</w:t>
            </w:r>
          </w:p>
        </w:tc>
      </w:tr>
      <w:tr w:rsidR="00B65645">
        <w:trPr>
          <w:trHeight w:val="755"/>
        </w:trPr>
        <w:tc>
          <w:tcPr>
            <w:tcW w:w="1077" w:type="dxa"/>
          </w:tcPr>
          <w:p w:rsidR="00B65645" w:rsidRDefault="00D65296">
            <w:pPr>
              <w:pStyle w:val="TableParagraph"/>
              <w:ind w:left="10"/>
              <w:jc w:val="center"/>
              <w:rPr>
                <w:sz w:val="24"/>
              </w:rPr>
            </w:pPr>
            <w:r>
              <w:rPr>
                <w:spacing w:val="-2"/>
                <w:sz w:val="24"/>
              </w:rPr>
              <w:t>1.1.1.4</w:t>
            </w:r>
          </w:p>
        </w:tc>
        <w:tc>
          <w:tcPr>
            <w:tcW w:w="7994" w:type="dxa"/>
          </w:tcPr>
          <w:p w:rsidR="00B65645" w:rsidRDefault="00D65296">
            <w:pPr>
              <w:pStyle w:val="TableParagraph"/>
              <w:tabs>
                <w:tab w:val="left" w:pos="2255"/>
                <w:tab w:val="left" w:pos="3260"/>
                <w:tab w:val="left" w:pos="4887"/>
                <w:tab w:val="left" w:pos="6223"/>
                <w:tab w:val="left" w:pos="6998"/>
              </w:tabs>
              <w:ind w:right="55"/>
              <w:rPr>
                <w:sz w:val="24"/>
              </w:rPr>
            </w:pPr>
            <w:r>
              <w:rPr>
                <w:spacing w:val="-2"/>
                <w:sz w:val="24"/>
              </w:rPr>
              <w:t>Комбинированный</w:t>
            </w:r>
            <w:r>
              <w:rPr>
                <w:sz w:val="24"/>
              </w:rPr>
              <w:tab/>
            </w:r>
            <w:r>
              <w:rPr>
                <w:spacing w:val="-2"/>
                <w:sz w:val="24"/>
              </w:rPr>
              <w:t>диалог,</w:t>
            </w:r>
            <w:r>
              <w:rPr>
                <w:sz w:val="24"/>
              </w:rPr>
              <w:tab/>
            </w:r>
            <w:r>
              <w:rPr>
                <w:spacing w:val="-2"/>
                <w:sz w:val="24"/>
              </w:rPr>
              <w:t>включающий</w:t>
            </w:r>
            <w:r>
              <w:rPr>
                <w:sz w:val="24"/>
              </w:rPr>
              <w:tab/>
            </w:r>
            <w:r>
              <w:rPr>
                <w:spacing w:val="-2"/>
                <w:sz w:val="24"/>
              </w:rPr>
              <w:t>различные</w:t>
            </w:r>
            <w:r>
              <w:rPr>
                <w:sz w:val="24"/>
              </w:rPr>
              <w:tab/>
            </w:r>
            <w:r>
              <w:rPr>
                <w:spacing w:val="-4"/>
                <w:sz w:val="24"/>
              </w:rPr>
              <w:t>виды</w:t>
            </w:r>
            <w:r>
              <w:rPr>
                <w:sz w:val="24"/>
              </w:rPr>
              <w:tab/>
            </w:r>
            <w:r>
              <w:rPr>
                <w:spacing w:val="-2"/>
                <w:sz w:val="24"/>
              </w:rPr>
              <w:t xml:space="preserve">диалогов </w:t>
            </w:r>
            <w:r>
              <w:rPr>
                <w:sz w:val="24"/>
              </w:rPr>
              <w:t>(этикетный диалог, диалог - побуждение к действию, диалог-расспрос)</w:t>
            </w:r>
          </w:p>
        </w:tc>
      </w:tr>
      <w:tr w:rsidR="00B65645">
        <w:trPr>
          <w:trHeight w:val="1307"/>
        </w:trPr>
        <w:tc>
          <w:tcPr>
            <w:tcW w:w="1077" w:type="dxa"/>
          </w:tcPr>
          <w:p w:rsidR="00B65645" w:rsidRDefault="00D65296">
            <w:pPr>
              <w:pStyle w:val="TableParagraph"/>
              <w:ind w:left="10"/>
              <w:jc w:val="center"/>
              <w:rPr>
                <w:sz w:val="24"/>
              </w:rPr>
            </w:pPr>
            <w:r>
              <w:rPr>
                <w:spacing w:val="-2"/>
                <w:sz w:val="24"/>
              </w:rPr>
              <w:t>1.1.1.5</w:t>
            </w:r>
          </w:p>
        </w:tc>
        <w:tc>
          <w:tcPr>
            <w:tcW w:w="7994" w:type="dxa"/>
          </w:tcPr>
          <w:p w:rsidR="00B65645" w:rsidRDefault="00D65296">
            <w:pPr>
              <w:pStyle w:val="TableParagraph"/>
              <w:ind w:right="54"/>
              <w:jc w:val="both"/>
              <w:rPr>
                <w:sz w:val="24"/>
              </w:rPr>
            </w:pPr>
            <w:r>
              <w:rPr>
                <w:sz w:val="24"/>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w:t>
            </w:r>
            <w:r>
              <w:rPr>
                <w:sz w:val="24"/>
              </w:rPr>
              <w:t>ое</w:t>
            </w:r>
          </w:p>
        </w:tc>
      </w:tr>
      <w:tr w:rsidR="00B65645">
        <w:trPr>
          <w:trHeight w:val="2411"/>
        </w:trPr>
        <w:tc>
          <w:tcPr>
            <w:tcW w:w="1077" w:type="dxa"/>
          </w:tcPr>
          <w:p w:rsidR="00B65645" w:rsidRDefault="00D65296">
            <w:pPr>
              <w:pStyle w:val="TableParagraph"/>
              <w:ind w:left="10"/>
              <w:jc w:val="center"/>
              <w:rPr>
                <w:sz w:val="24"/>
              </w:rPr>
            </w:pPr>
            <w:r>
              <w:rPr>
                <w:spacing w:val="-2"/>
                <w:sz w:val="24"/>
              </w:rPr>
              <w:t>1.1.2</w:t>
            </w:r>
          </w:p>
        </w:tc>
        <w:tc>
          <w:tcPr>
            <w:tcW w:w="7994" w:type="dxa"/>
          </w:tcPr>
          <w:p w:rsidR="00B65645" w:rsidRDefault="00D65296">
            <w:pPr>
              <w:pStyle w:val="TableParagraph"/>
              <w:jc w:val="both"/>
              <w:rPr>
                <w:sz w:val="24"/>
              </w:rPr>
            </w:pPr>
            <w:r>
              <w:rPr>
                <w:sz w:val="24"/>
              </w:rPr>
              <w:t>Монологическая</w:t>
            </w:r>
            <w:r>
              <w:rPr>
                <w:spacing w:val="-4"/>
                <w:sz w:val="24"/>
              </w:rPr>
              <w:t>речь</w:t>
            </w:r>
          </w:p>
          <w:p w:rsidR="00B65645" w:rsidRDefault="00D65296">
            <w:pPr>
              <w:pStyle w:val="TableParagraph"/>
              <w:spacing w:before="0"/>
              <w:ind w:right="54"/>
              <w:jc w:val="both"/>
              <w:rPr>
                <w:sz w:val="24"/>
              </w:rPr>
            </w:pPr>
            <w:r>
              <w:rPr>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w:t>
            </w:r>
            <w:r>
              <w:rPr>
                <w:sz w:val="24"/>
              </w:rPr>
              <w:t>нием вопросов, ключевых слов, плана и (или) иллюстрации, фотографии,таблицы или без их использования (объем монологического высказывания - 10 - 12 фраз)</w:t>
            </w:r>
          </w:p>
        </w:tc>
      </w:tr>
      <w:tr w:rsidR="00B65645">
        <w:trPr>
          <w:trHeight w:val="480"/>
        </w:trPr>
        <w:tc>
          <w:tcPr>
            <w:tcW w:w="1077" w:type="dxa"/>
          </w:tcPr>
          <w:p w:rsidR="00B65645" w:rsidRDefault="00D65296">
            <w:pPr>
              <w:pStyle w:val="TableParagraph"/>
              <w:ind w:left="10"/>
              <w:jc w:val="center"/>
              <w:rPr>
                <w:sz w:val="24"/>
              </w:rPr>
            </w:pPr>
            <w:r>
              <w:rPr>
                <w:spacing w:val="-2"/>
                <w:sz w:val="24"/>
              </w:rPr>
              <w:t>1.1.2.1</w:t>
            </w:r>
          </w:p>
        </w:tc>
        <w:tc>
          <w:tcPr>
            <w:tcW w:w="7994" w:type="dxa"/>
          </w:tcPr>
          <w:p w:rsidR="00B65645" w:rsidRDefault="00D65296">
            <w:pPr>
              <w:pStyle w:val="TableParagraph"/>
              <w:rPr>
                <w:sz w:val="24"/>
              </w:rPr>
            </w:pPr>
            <w:r>
              <w:rPr>
                <w:sz w:val="24"/>
              </w:rPr>
              <w:t>Описание(предмета,местности,внешностииодеждычеловека),в</w:t>
            </w:r>
            <w:r>
              <w:rPr>
                <w:spacing w:val="-5"/>
                <w:sz w:val="24"/>
              </w:rPr>
              <w:t>том</w:t>
            </w:r>
          </w:p>
        </w:tc>
      </w:tr>
    </w:tbl>
    <w:p w:rsidR="00B65645" w:rsidRDefault="00B65645">
      <w:pPr>
        <w:pStyle w:val="TableParagraph"/>
        <w:rPr>
          <w:sz w:val="24"/>
        </w:rPr>
        <w:sectPr w:rsidR="00B65645">
          <w:type w:val="continuous"/>
          <w:pgSz w:w="11910" w:h="16840"/>
          <w:pgMar w:top="1100" w:right="0" w:bottom="80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tabs>
                <w:tab w:val="left" w:pos="923"/>
                <w:tab w:val="left" w:pos="2794"/>
                <w:tab w:val="left" w:pos="3766"/>
                <w:tab w:val="left" w:pos="5053"/>
                <w:tab w:val="left" w:pos="6362"/>
                <w:tab w:val="left" w:pos="7551"/>
              </w:tabs>
              <w:ind w:right="54"/>
              <w:rPr>
                <w:sz w:val="24"/>
              </w:rPr>
            </w:pPr>
            <w:r>
              <w:rPr>
                <w:spacing w:val="-2"/>
                <w:sz w:val="24"/>
              </w:rPr>
              <w:t>числе</w:t>
            </w:r>
            <w:r>
              <w:rPr>
                <w:sz w:val="24"/>
              </w:rPr>
              <w:tab/>
            </w:r>
            <w:r>
              <w:rPr>
                <w:spacing w:val="-2"/>
                <w:sz w:val="24"/>
              </w:rPr>
              <w:t>характеристика</w:t>
            </w:r>
            <w:r>
              <w:rPr>
                <w:sz w:val="24"/>
              </w:rPr>
              <w:tab/>
            </w:r>
            <w:r>
              <w:rPr>
                <w:spacing w:val="-2"/>
                <w:sz w:val="24"/>
              </w:rPr>
              <w:t>(черты</w:t>
            </w:r>
            <w:r>
              <w:rPr>
                <w:sz w:val="24"/>
              </w:rPr>
              <w:tab/>
            </w:r>
            <w:r>
              <w:rPr>
                <w:spacing w:val="-2"/>
                <w:sz w:val="24"/>
              </w:rPr>
              <w:t>характера</w:t>
            </w:r>
            <w:r>
              <w:rPr>
                <w:sz w:val="24"/>
              </w:rPr>
              <w:tab/>
            </w:r>
            <w:r>
              <w:rPr>
                <w:spacing w:val="-2"/>
                <w:sz w:val="24"/>
              </w:rPr>
              <w:t>реального</w:t>
            </w:r>
            <w:r>
              <w:rPr>
                <w:sz w:val="24"/>
              </w:rPr>
              <w:tab/>
            </w:r>
            <w:r>
              <w:rPr>
                <w:spacing w:val="-2"/>
                <w:sz w:val="24"/>
              </w:rPr>
              <w:t>человека</w:t>
            </w:r>
            <w:r>
              <w:rPr>
                <w:sz w:val="24"/>
              </w:rPr>
              <w:tab/>
            </w:r>
            <w:r>
              <w:rPr>
                <w:spacing w:val="-4"/>
                <w:sz w:val="24"/>
              </w:rPr>
              <w:t xml:space="preserve">или </w:t>
            </w:r>
            <w:r>
              <w:rPr>
                <w:sz w:val="24"/>
              </w:rPr>
              <w:t>литературного персонажа)</w:t>
            </w:r>
          </w:p>
        </w:tc>
      </w:tr>
      <w:tr w:rsidR="00B65645">
        <w:trPr>
          <w:trHeight w:val="479"/>
        </w:trPr>
        <w:tc>
          <w:tcPr>
            <w:tcW w:w="1077" w:type="dxa"/>
          </w:tcPr>
          <w:p w:rsidR="00B65645" w:rsidRDefault="00D65296">
            <w:pPr>
              <w:pStyle w:val="TableParagraph"/>
              <w:ind w:left="10"/>
              <w:jc w:val="center"/>
              <w:rPr>
                <w:sz w:val="24"/>
              </w:rPr>
            </w:pPr>
            <w:r>
              <w:rPr>
                <w:spacing w:val="-2"/>
                <w:sz w:val="24"/>
              </w:rPr>
              <w:t>1.1.2.2</w:t>
            </w:r>
          </w:p>
        </w:tc>
        <w:tc>
          <w:tcPr>
            <w:tcW w:w="7994" w:type="dxa"/>
          </w:tcPr>
          <w:p w:rsidR="00B65645" w:rsidRDefault="00D65296">
            <w:pPr>
              <w:pStyle w:val="TableParagraph"/>
              <w:rPr>
                <w:sz w:val="24"/>
              </w:rPr>
            </w:pPr>
            <w:r>
              <w:rPr>
                <w:sz w:val="24"/>
              </w:rPr>
              <w:t>Повествование</w:t>
            </w:r>
            <w:r>
              <w:rPr>
                <w:spacing w:val="-2"/>
                <w:sz w:val="24"/>
              </w:rPr>
              <w:t>(сообщение)</w:t>
            </w:r>
          </w:p>
        </w:tc>
      </w:tr>
      <w:tr w:rsidR="00B65645">
        <w:trPr>
          <w:trHeight w:val="1031"/>
        </w:trPr>
        <w:tc>
          <w:tcPr>
            <w:tcW w:w="1077" w:type="dxa"/>
          </w:tcPr>
          <w:p w:rsidR="00B65645" w:rsidRDefault="00D65296">
            <w:pPr>
              <w:pStyle w:val="TableParagraph"/>
              <w:ind w:left="10"/>
              <w:jc w:val="center"/>
              <w:rPr>
                <w:sz w:val="24"/>
              </w:rPr>
            </w:pPr>
            <w:r>
              <w:rPr>
                <w:spacing w:val="-2"/>
                <w:sz w:val="24"/>
              </w:rPr>
              <w:t>1.1.2.3</w:t>
            </w:r>
          </w:p>
        </w:tc>
        <w:tc>
          <w:tcPr>
            <w:tcW w:w="7994" w:type="dxa"/>
          </w:tcPr>
          <w:p w:rsidR="00B65645" w:rsidRDefault="00D65296">
            <w:pPr>
              <w:pStyle w:val="TableParagraph"/>
              <w:ind w:right="54"/>
              <w:jc w:val="both"/>
              <w:rPr>
                <w:sz w:val="24"/>
              </w:rPr>
            </w:pPr>
            <w:r>
              <w:rPr>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B65645">
        <w:trPr>
          <w:trHeight w:val="479"/>
        </w:trPr>
        <w:tc>
          <w:tcPr>
            <w:tcW w:w="1077" w:type="dxa"/>
          </w:tcPr>
          <w:p w:rsidR="00B65645" w:rsidRDefault="00D65296">
            <w:pPr>
              <w:pStyle w:val="TableParagraph"/>
              <w:ind w:left="10"/>
              <w:jc w:val="center"/>
              <w:rPr>
                <w:sz w:val="24"/>
              </w:rPr>
            </w:pPr>
            <w:r>
              <w:rPr>
                <w:spacing w:val="-2"/>
                <w:sz w:val="24"/>
              </w:rPr>
              <w:t>1.1.2.4</w:t>
            </w:r>
          </w:p>
        </w:tc>
        <w:tc>
          <w:tcPr>
            <w:tcW w:w="7994" w:type="dxa"/>
          </w:tcPr>
          <w:p w:rsidR="00B65645" w:rsidRDefault="00D65296">
            <w:pPr>
              <w:pStyle w:val="TableParagraph"/>
              <w:rPr>
                <w:sz w:val="24"/>
              </w:rPr>
            </w:pPr>
            <w:r>
              <w:rPr>
                <w:spacing w:val="-2"/>
                <w:sz w:val="24"/>
              </w:rPr>
              <w:t>Рассуждение</w:t>
            </w:r>
          </w:p>
        </w:tc>
      </w:tr>
      <w:tr w:rsidR="00B65645">
        <w:trPr>
          <w:trHeight w:val="479"/>
        </w:trPr>
        <w:tc>
          <w:tcPr>
            <w:tcW w:w="1077" w:type="dxa"/>
          </w:tcPr>
          <w:p w:rsidR="00B65645" w:rsidRDefault="00D65296">
            <w:pPr>
              <w:pStyle w:val="TableParagraph"/>
              <w:ind w:left="10"/>
              <w:jc w:val="center"/>
              <w:rPr>
                <w:sz w:val="24"/>
              </w:rPr>
            </w:pPr>
            <w:r>
              <w:rPr>
                <w:spacing w:val="-2"/>
                <w:sz w:val="24"/>
              </w:rPr>
              <w:t>1.1.2.5</w:t>
            </w:r>
          </w:p>
        </w:tc>
        <w:tc>
          <w:tcPr>
            <w:tcW w:w="7994" w:type="dxa"/>
          </w:tcPr>
          <w:p w:rsidR="00B65645" w:rsidRDefault="00D65296">
            <w:pPr>
              <w:pStyle w:val="TableParagraph"/>
              <w:rPr>
                <w:sz w:val="24"/>
              </w:rPr>
            </w:pPr>
            <w:r>
              <w:rPr>
                <w:sz w:val="24"/>
              </w:rPr>
              <w:t>Изложениерезультатоввыполненнойпроектной</w:t>
            </w:r>
            <w:r>
              <w:rPr>
                <w:spacing w:val="-2"/>
                <w:sz w:val="24"/>
              </w:rPr>
              <w:t>работы</w:t>
            </w:r>
          </w:p>
        </w:tc>
      </w:tr>
      <w:tr w:rsidR="00B65645">
        <w:trPr>
          <w:trHeight w:val="479"/>
        </w:trPr>
        <w:tc>
          <w:tcPr>
            <w:tcW w:w="1077" w:type="dxa"/>
          </w:tcPr>
          <w:p w:rsidR="00B65645" w:rsidRDefault="00D65296">
            <w:pPr>
              <w:pStyle w:val="TableParagraph"/>
              <w:ind w:left="10"/>
              <w:jc w:val="center"/>
              <w:rPr>
                <w:sz w:val="24"/>
              </w:rPr>
            </w:pPr>
            <w:r>
              <w:rPr>
                <w:spacing w:val="-2"/>
                <w:sz w:val="24"/>
              </w:rPr>
              <w:t>1.1.2.6</w:t>
            </w:r>
          </w:p>
        </w:tc>
        <w:tc>
          <w:tcPr>
            <w:tcW w:w="7994" w:type="dxa"/>
          </w:tcPr>
          <w:p w:rsidR="00B65645" w:rsidRDefault="00D65296">
            <w:pPr>
              <w:pStyle w:val="TableParagraph"/>
              <w:rPr>
                <w:sz w:val="24"/>
              </w:rPr>
            </w:pPr>
            <w:r>
              <w:rPr>
                <w:sz w:val="24"/>
              </w:rPr>
              <w:t>Составлениерассказапо</w:t>
            </w:r>
            <w:r>
              <w:rPr>
                <w:spacing w:val="-2"/>
                <w:sz w:val="24"/>
              </w:rPr>
              <w:t xml:space="preserve"> картинкам</w:t>
            </w:r>
          </w:p>
        </w:tc>
      </w:tr>
      <w:tr w:rsidR="00B65645">
        <w:trPr>
          <w:trHeight w:val="755"/>
        </w:trPr>
        <w:tc>
          <w:tcPr>
            <w:tcW w:w="1077" w:type="dxa"/>
          </w:tcPr>
          <w:p w:rsidR="00B65645" w:rsidRDefault="00D65296">
            <w:pPr>
              <w:pStyle w:val="TableParagraph"/>
              <w:ind w:left="10"/>
              <w:jc w:val="center"/>
              <w:rPr>
                <w:sz w:val="24"/>
              </w:rPr>
            </w:pPr>
            <w:r>
              <w:rPr>
                <w:spacing w:val="-2"/>
                <w:sz w:val="24"/>
              </w:rPr>
              <w:t>1.1.2.7</w:t>
            </w:r>
          </w:p>
        </w:tc>
        <w:tc>
          <w:tcPr>
            <w:tcW w:w="7994" w:type="dxa"/>
          </w:tcPr>
          <w:p w:rsidR="00B65645" w:rsidRDefault="00D65296">
            <w:pPr>
              <w:pStyle w:val="TableParagraph"/>
              <w:rPr>
                <w:sz w:val="24"/>
              </w:rPr>
            </w:pPr>
            <w:r>
              <w:rPr>
                <w:sz w:val="24"/>
              </w:rPr>
              <w:t>Выражениеикраткоеаргументированиесвоегомненияпоотношениюк услышанному (прочитанному)</w:t>
            </w:r>
          </w:p>
        </w:tc>
      </w:tr>
      <w:tr w:rsidR="00B65645">
        <w:trPr>
          <w:trHeight w:val="3515"/>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rPr>
                <w:sz w:val="24"/>
              </w:rPr>
            </w:pPr>
            <w:r>
              <w:rPr>
                <w:spacing w:val="-2"/>
                <w:sz w:val="24"/>
              </w:rPr>
              <w:t>Аудирование</w:t>
            </w:r>
          </w:p>
          <w:p w:rsidR="00B65645" w:rsidRDefault="00D65296">
            <w:pPr>
              <w:pStyle w:val="TableParagraph"/>
              <w:spacing w:before="0"/>
              <w:ind w:right="55"/>
              <w:jc w:val="both"/>
              <w:rPr>
                <w:sz w:val="24"/>
              </w:rPr>
            </w:pPr>
            <w:r>
              <w:rPr>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уточненияотдельных деталей.</w:t>
            </w:r>
          </w:p>
          <w:p w:rsidR="00B65645" w:rsidRDefault="00D65296">
            <w:pPr>
              <w:pStyle w:val="TableParagraph"/>
              <w:spacing w:before="0"/>
              <w:ind w:right="54"/>
              <w:jc w:val="both"/>
              <w:rPr>
                <w:sz w:val="24"/>
              </w:rPr>
            </w:pPr>
            <w:r>
              <w:rPr>
                <w:sz w:val="24"/>
              </w:rPr>
              <w:t xml:space="preserve">При опосредованном общении: дальнейшее развитие </w:t>
            </w:r>
            <w:r>
              <w:rPr>
                <w:sz w:val="24"/>
              </w:rPr>
              <w:t>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w:t>
            </w:r>
            <w:r>
              <w:rPr>
                <w:sz w:val="24"/>
              </w:rPr>
              <w:t>манием нужной (интересующей, запрашиваемой) информации (время звучания текста (текстов) для аудирования - до 2 минут)</w:t>
            </w:r>
          </w:p>
        </w:tc>
      </w:tr>
      <w:tr w:rsidR="00B65645">
        <w:trPr>
          <w:trHeight w:val="1859"/>
        </w:trPr>
        <w:tc>
          <w:tcPr>
            <w:tcW w:w="1077" w:type="dxa"/>
          </w:tcPr>
          <w:p w:rsidR="00B65645" w:rsidRDefault="00D65296">
            <w:pPr>
              <w:pStyle w:val="TableParagraph"/>
              <w:ind w:left="10"/>
              <w:jc w:val="center"/>
              <w:rPr>
                <w:sz w:val="24"/>
              </w:rPr>
            </w:pPr>
            <w:r>
              <w:rPr>
                <w:spacing w:val="-2"/>
                <w:sz w:val="24"/>
              </w:rPr>
              <w:t>1.2.1</w:t>
            </w:r>
          </w:p>
        </w:tc>
        <w:tc>
          <w:tcPr>
            <w:tcW w:w="7994" w:type="dxa"/>
          </w:tcPr>
          <w:p w:rsidR="00B65645" w:rsidRDefault="00D65296">
            <w:pPr>
              <w:pStyle w:val="TableParagraph"/>
              <w:ind w:right="54"/>
              <w:jc w:val="both"/>
              <w:rPr>
                <w:sz w:val="24"/>
              </w:rPr>
            </w:pPr>
            <w:r>
              <w:rPr>
                <w:sz w:val="24"/>
              </w:rPr>
              <w:t>Аудирование с пониманием основного содержания текста - умение определять основную тему (идею) и главные факты (события) в восприним</w:t>
            </w:r>
            <w:r>
              <w:rPr>
                <w:sz w:val="24"/>
              </w:rPr>
              <w:t xml:space="preserve">аемом на слух тексте, отделять главную информацию от второстепенной, прогнозировать содержание текста по началу сообщения, игнорироватьнезнакомыеслова,несущественныедляпониманияосновного </w:t>
            </w:r>
            <w:r>
              <w:rPr>
                <w:spacing w:val="-2"/>
                <w:sz w:val="24"/>
              </w:rPr>
              <w:t>содержания</w:t>
            </w:r>
          </w:p>
        </w:tc>
      </w:tr>
      <w:tr w:rsidR="00B65645">
        <w:trPr>
          <w:trHeight w:val="1307"/>
        </w:trPr>
        <w:tc>
          <w:tcPr>
            <w:tcW w:w="1077" w:type="dxa"/>
          </w:tcPr>
          <w:p w:rsidR="00B65645" w:rsidRDefault="00D65296">
            <w:pPr>
              <w:pStyle w:val="TableParagraph"/>
              <w:ind w:left="10"/>
              <w:jc w:val="center"/>
              <w:rPr>
                <w:sz w:val="24"/>
              </w:rPr>
            </w:pPr>
            <w:r>
              <w:rPr>
                <w:spacing w:val="-2"/>
                <w:sz w:val="24"/>
              </w:rPr>
              <w:t>1.2.2</w:t>
            </w:r>
          </w:p>
        </w:tc>
        <w:tc>
          <w:tcPr>
            <w:tcW w:w="7994" w:type="dxa"/>
          </w:tcPr>
          <w:p w:rsidR="00B65645" w:rsidRDefault="00D65296">
            <w:pPr>
              <w:pStyle w:val="TableParagraph"/>
              <w:ind w:right="53"/>
              <w:jc w:val="both"/>
              <w:rPr>
                <w:sz w:val="24"/>
              </w:rPr>
            </w:pPr>
            <w:r>
              <w:rPr>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B65645">
        <w:trPr>
          <w:trHeight w:val="2411"/>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jc w:val="both"/>
              <w:rPr>
                <w:sz w:val="24"/>
              </w:rPr>
            </w:pPr>
            <w:r>
              <w:rPr>
                <w:sz w:val="24"/>
              </w:rPr>
              <w:t>Смысловое</w:t>
            </w:r>
            <w:r>
              <w:rPr>
                <w:spacing w:val="-2"/>
                <w:sz w:val="24"/>
              </w:rPr>
              <w:t>чтение</w:t>
            </w:r>
          </w:p>
          <w:p w:rsidR="00B65645" w:rsidRDefault="00D65296">
            <w:pPr>
              <w:pStyle w:val="TableParagraph"/>
              <w:spacing w:before="0"/>
              <w:ind w:right="54"/>
              <w:jc w:val="both"/>
              <w:rPr>
                <w:sz w:val="24"/>
              </w:rPr>
            </w:pPr>
            <w:r>
              <w:rPr>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w:t>
            </w:r>
            <w:r>
              <w:rPr>
                <w:sz w:val="24"/>
              </w:rPr>
              <w:t>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- 450 - 500 слов)</w:t>
            </w:r>
          </w:p>
        </w:tc>
      </w:tr>
      <w:tr w:rsidR="00B65645">
        <w:trPr>
          <w:trHeight w:val="755"/>
        </w:trPr>
        <w:tc>
          <w:tcPr>
            <w:tcW w:w="1077" w:type="dxa"/>
          </w:tcPr>
          <w:p w:rsidR="00B65645" w:rsidRDefault="00D65296">
            <w:pPr>
              <w:pStyle w:val="TableParagraph"/>
              <w:ind w:left="10"/>
              <w:jc w:val="center"/>
              <w:rPr>
                <w:sz w:val="24"/>
              </w:rPr>
            </w:pPr>
            <w:r>
              <w:rPr>
                <w:spacing w:val="-2"/>
                <w:sz w:val="24"/>
              </w:rPr>
              <w:t>1.3.1</w:t>
            </w:r>
          </w:p>
        </w:tc>
        <w:tc>
          <w:tcPr>
            <w:tcW w:w="7994" w:type="dxa"/>
          </w:tcPr>
          <w:p w:rsidR="00B65645" w:rsidRDefault="00D65296">
            <w:pPr>
              <w:pStyle w:val="TableParagraph"/>
              <w:rPr>
                <w:sz w:val="24"/>
              </w:rPr>
            </w:pPr>
            <w:r>
              <w:rPr>
                <w:sz w:val="24"/>
              </w:rPr>
              <w:t>Чтениеспониманиемосновногосодержаниятекста-умения:определять тему</w:t>
            </w:r>
            <w:r>
              <w:rPr>
                <w:sz w:val="24"/>
              </w:rPr>
              <w:t>(основнуюмысль),выделятьглавныефакты(события)</w:t>
            </w:r>
            <w:r>
              <w:rPr>
                <w:spacing w:val="-2"/>
                <w:sz w:val="24"/>
              </w:rPr>
              <w:t>(опуская</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85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5"/>
              <w:jc w:val="both"/>
              <w:rPr>
                <w:sz w:val="24"/>
              </w:rPr>
            </w:pPr>
            <w:r>
              <w:rPr>
                <w:sz w:val="24"/>
              </w:rPr>
              <w:t>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части;озаглавливатьтекст(егоотдельныечасти);игнориро</w:t>
            </w:r>
            <w:r>
              <w:rPr>
                <w:sz w:val="24"/>
              </w:rPr>
              <w:t>ватьнезнакомые слова, несущественные для понимания основного содержания; понимать интернациональные слова</w:t>
            </w:r>
          </w:p>
        </w:tc>
      </w:tr>
      <w:tr w:rsidR="00B65645">
        <w:trPr>
          <w:trHeight w:val="1583"/>
        </w:trPr>
        <w:tc>
          <w:tcPr>
            <w:tcW w:w="1077" w:type="dxa"/>
          </w:tcPr>
          <w:p w:rsidR="00B65645" w:rsidRDefault="00D65296">
            <w:pPr>
              <w:pStyle w:val="TableParagraph"/>
              <w:ind w:left="10"/>
              <w:jc w:val="center"/>
              <w:rPr>
                <w:sz w:val="24"/>
              </w:rPr>
            </w:pPr>
            <w:r>
              <w:rPr>
                <w:spacing w:val="-2"/>
                <w:sz w:val="24"/>
              </w:rPr>
              <w:t>1.3.2</w:t>
            </w:r>
          </w:p>
        </w:tc>
        <w:tc>
          <w:tcPr>
            <w:tcW w:w="7994" w:type="dxa"/>
          </w:tcPr>
          <w:p w:rsidR="00B65645" w:rsidRDefault="00D65296">
            <w:pPr>
              <w:pStyle w:val="TableParagraph"/>
              <w:ind w:right="54"/>
              <w:jc w:val="both"/>
              <w:rPr>
                <w:sz w:val="24"/>
              </w:rPr>
            </w:pPr>
            <w:r>
              <w:rPr>
                <w:sz w:val="24"/>
              </w:rPr>
              <w:t>Чтение с пониманием нужной (интересующей, запрашиваемой)информации - умения находить прочитанном тексте и понимать запрашиваемую информацию, пр</w:t>
            </w:r>
            <w:r>
              <w:rPr>
                <w:sz w:val="24"/>
              </w:rPr>
              <w:t>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tc>
      </w:tr>
      <w:tr w:rsidR="00B65645">
        <w:trPr>
          <w:trHeight w:val="755"/>
        </w:trPr>
        <w:tc>
          <w:tcPr>
            <w:tcW w:w="1077" w:type="dxa"/>
          </w:tcPr>
          <w:p w:rsidR="00B65645" w:rsidRDefault="00D65296">
            <w:pPr>
              <w:pStyle w:val="TableParagraph"/>
              <w:ind w:left="10"/>
              <w:jc w:val="center"/>
              <w:rPr>
                <w:sz w:val="24"/>
              </w:rPr>
            </w:pPr>
            <w:r>
              <w:rPr>
                <w:spacing w:val="-2"/>
                <w:sz w:val="24"/>
              </w:rPr>
              <w:t>1.3.3</w:t>
            </w:r>
          </w:p>
        </w:tc>
        <w:tc>
          <w:tcPr>
            <w:tcW w:w="7994" w:type="dxa"/>
          </w:tcPr>
          <w:p w:rsidR="00B65645" w:rsidRDefault="00D65296">
            <w:pPr>
              <w:pStyle w:val="TableParagraph"/>
              <w:rPr>
                <w:sz w:val="24"/>
              </w:rPr>
            </w:pPr>
            <w:r>
              <w:rPr>
                <w:sz w:val="24"/>
              </w:rPr>
              <w:t>Чтениенесплошныхтекстов(таблиц,диаграмм,схем)ипонимание представленной в них информации</w:t>
            </w:r>
          </w:p>
        </w:tc>
      </w:tr>
      <w:tr w:rsidR="00B65645">
        <w:trPr>
          <w:trHeight w:val="2135"/>
        </w:trPr>
        <w:tc>
          <w:tcPr>
            <w:tcW w:w="1077" w:type="dxa"/>
          </w:tcPr>
          <w:p w:rsidR="00B65645" w:rsidRDefault="00D65296">
            <w:pPr>
              <w:pStyle w:val="TableParagraph"/>
              <w:ind w:left="10"/>
              <w:jc w:val="center"/>
              <w:rPr>
                <w:sz w:val="24"/>
              </w:rPr>
            </w:pPr>
            <w:r>
              <w:rPr>
                <w:spacing w:val="-2"/>
                <w:sz w:val="24"/>
              </w:rPr>
              <w:t>1.3.4</w:t>
            </w:r>
          </w:p>
        </w:tc>
        <w:tc>
          <w:tcPr>
            <w:tcW w:w="7994" w:type="dxa"/>
          </w:tcPr>
          <w:p w:rsidR="00B65645" w:rsidRDefault="00D65296">
            <w:pPr>
              <w:pStyle w:val="TableParagraph"/>
              <w:ind w:right="54"/>
              <w:jc w:val="both"/>
              <w:rPr>
                <w:sz w:val="24"/>
              </w:rPr>
            </w:pPr>
            <w:r>
              <w:rPr>
                <w:sz w:val="24"/>
              </w:rPr>
              <w:t>Чтение с полным пониманием содержания несложных аутентичныхтекстов, содержащих отдельные неизученные языковые явления - умения полно и точно понимать текст на основе его информационной переработки (смысловогоиструктурногоанализаотдельныхчастейтекст</w:t>
            </w:r>
            <w:r>
              <w:rPr>
                <w:sz w:val="24"/>
              </w:rPr>
              <w:t>а,выборочного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пропущенных фрагментов</w:t>
            </w:r>
          </w:p>
        </w:tc>
      </w:tr>
      <w:tr w:rsidR="00B65645">
        <w:trPr>
          <w:trHeight w:val="755"/>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rPr>
                <w:sz w:val="24"/>
              </w:rPr>
            </w:pPr>
            <w:r>
              <w:rPr>
                <w:sz w:val="24"/>
              </w:rPr>
              <w:t>Письменная</w:t>
            </w:r>
            <w:r>
              <w:rPr>
                <w:spacing w:val="-4"/>
                <w:sz w:val="24"/>
              </w:rPr>
              <w:t>речь</w:t>
            </w:r>
          </w:p>
          <w:p w:rsidR="00B65645" w:rsidRDefault="00D65296">
            <w:pPr>
              <w:pStyle w:val="TableParagraph"/>
              <w:spacing w:before="0"/>
              <w:rPr>
                <w:sz w:val="24"/>
              </w:rPr>
            </w:pPr>
            <w:r>
              <w:rPr>
                <w:sz w:val="24"/>
              </w:rPr>
              <w:t>Развитиеуменийписьменной</w:t>
            </w:r>
            <w:r>
              <w:rPr>
                <w:spacing w:val="-4"/>
                <w:sz w:val="24"/>
              </w:rPr>
              <w:t>речи</w:t>
            </w:r>
          </w:p>
        </w:tc>
      </w:tr>
      <w:tr w:rsidR="00B65645">
        <w:trPr>
          <w:trHeight w:val="755"/>
        </w:trPr>
        <w:tc>
          <w:tcPr>
            <w:tcW w:w="1077" w:type="dxa"/>
          </w:tcPr>
          <w:p w:rsidR="00B65645" w:rsidRDefault="00D65296">
            <w:pPr>
              <w:pStyle w:val="TableParagraph"/>
              <w:ind w:left="10"/>
              <w:jc w:val="center"/>
              <w:rPr>
                <w:sz w:val="24"/>
              </w:rPr>
            </w:pPr>
            <w:r>
              <w:rPr>
                <w:spacing w:val="-2"/>
                <w:sz w:val="24"/>
              </w:rPr>
              <w:t>1.4.1</w:t>
            </w:r>
          </w:p>
        </w:tc>
        <w:tc>
          <w:tcPr>
            <w:tcW w:w="7994" w:type="dxa"/>
          </w:tcPr>
          <w:p w:rsidR="00B65645" w:rsidRDefault="00D65296">
            <w:pPr>
              <w:pStyle w:val="TableParagraph"/>
              <w:rPr>
                <w:sz w:val="24"/>
              </w:rPr>
            </w:pPr>
            <w:r>
              <w:rPr>
                <w:sz w:val="24"/>
              </w:rPr>
              <w:t>Заполнениеанкетиформуляров:сообщениеосебеосновныхсведенийв соответствии с нормами, принятыми в стране (странах) изучаемого языка</w:t>
            </w:r>
          </w:p>
        </w:tc>
      </w:tr>
      <w:tr w:rsidR="00B65645">
        <w:trPr>
          <w:trHeight w:val="755"/>
        </w:trPr>
        <w:tc>
          <w:tcPr>
            <w:tcW w:w="1077" w:type="dxa"/>
          </w:tcPr>
          <w:p w:rsidR="00B65645" w:rsidRDefault="00D65296">
            <w:pPr>
              <w:pStyle w:val="TableParagraph"/>
              <w:ind w:left="10"/>
              <w:jc w:val="center"/>
              <w:rPr>
                <w:sz w:val="24"/>
              </w:rPr>
            </w:pPr>
            <w:r>
              <w:rPr>
                <w:spacing w:val="-2"/>
                <w:sz w:val="24"/>
              </w:rPr>
              <w:t>1.4.2</w:t>
            </w:r>
          </w:p>
        </w:tc>
        <w:tc>
          <w:tcPr>
            <w:tcW w:w="7994" w:type="dxa"/>
          </w:tcPr>
          <w:p w:rsidR="00B65645" w:rsidRDefault="00D65296">
            <w:pPr>
              <w:pStyle w:val="TableParagraph"/>
              <w:rPr>
                <w:sz w:val="24"/>
              </w:rPr>
            </w:pPr>
            <w:r>
              <w:rPr>
                <w:sz w:val="24"/>
              </w:rPr>
              <w:t>Написаниекороткихпоздравленийспраздниками(сНовымгодом, Рождеством, днем рождения)</w:t>
            </w:r>
          </w:p>
        </w:tc>
      </w:tr>
      <w:tr w:rsidR="00B65645">
        <w:trPr>
          <w:trHeight w:val="1859"/>
        </w:trPr>
        <w:tc>
          <w:tcPr>
            <w:tcW w:w="1077" w:type="dxa"/>
          </w:tcPr>
          <w:p w:rsidR="00B65645" w:rsidRDefault="00D65296">
            <w:pPr>
              <w:pStyle w:val="TableParagraph"/>
              <w:ind w:left="10"/>
              <w:jc w:val="center"/>
              <w:rPr>
                <w:sz w:val="24"/>
              </w:rPr>
            </w:pPr>
            <w:r>
              <w:rPr>
                <w:spacing w:val="-2"/>
                <w:sz w:val="24"/>
              </w:rPr>
              <w:t>1.4.3</w:t>
            </w:r>
          </w:p>
        </w:tc>
        <w:tc>
          <w:tcPr>
            <w:tcW w:w="7994" w:type="dxa"/>
          </w:tcPr>
          <w:p w:rsidR="00B65645" w:rsidRDefault="00D65296">
            <w:pPr>
              <w:pStyle w:val="TableParagraph"/>
              <w:ind w:right="55"/>
              <w:jc w:val="both"/>
              <w:rPr>
                <w:sz w:val="24"/>
              </w:rPr>
            </w:pPr>
            <w:r>
              <w:rPr>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w:t>
            </w:r>
            <w:r>
              <w:rPr>
                <w:sz w:val="24"/>
              </w:rPr>
              <w:t>у и подпись в соответствии с нормами неофициального общения, принятыми в стране (странах) изучаемого языка (объем письма - до 120 слов)</w:t>
            </w:r>
          </w:p>
        </w:tc>
      </w:tr>
      <w:tr w:rsidR="00B65645">
        <w:trPr>
          <w:trHeight w:val="1031"/>
        </w:trPr>
        <w:tc>
          <w:tcPr>
            <w:tcW w:w="1077" w:type="dxa"/>
          </w:tcPr>
          <w:p w:rsidR="00B65645" w:rsidRDefault="00D65296">
            <w:pPr>
              <w:pStyle w:val="TableParagraph"/>
              <w:ind w:left="10"/>
              <w:jc w:val="center"/>
              <w:rPr>
                <w:sz w:val="24"/>
              </w:rPr>
            </w:pPr>
            <w:r>
              <w:rPr>
                <w:spacing w:val="-2"/>
                <w:sz w:val="24"/>
              </w:rPr>
              <w:t>1.4.4</w:t>
            </w:r>
          </w:p>
        </w:tc>
        <w:tc>
          <w:tcPr>
            <w:tcW w:w="7994" w:type="dxa"/>
          </w:tcPr>
          <w:p w:rsidR="00B65645" w:rsidRDefault="00D65296">
            <w:pPr>
              <w:pStyle w:val="TableParagraph"/>
              <w:ind w:right="55"/>
              <w:jc w:val="both"/>
              <w:rPr>
                <w:sz w:val="24"/>
              </w:rPr>
            </w:pPr>
            <w:r>
              <w:rPr>
                <w:sz w:val="24"/>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rsidR="00B65645">
        <w:trPr>
          <w:trHeight w:val="479"/>
        </w:trPr>
        <w:tc>
          <w:tcPr>
            <w:tcW w:w="1077" w:type="dxa"/>
          </w:tcPr>
          <w:p w:rsidR="00B65645" w:rsidRDefault="00D65296">
            <w:pPr>
              <w:pStyle w:val="TableParagraph"/>
              <w:ind w:left="10"/>
              <w:jc w:val="center"/>
              <w:rPr>
                <w:sz w:val="24"/>
              </w:rPr>
            </w:pPr>
            <w:r>
              <w:rPr>
                <w:spacing w:val="-2"/>
                <w:sz w:val="24"/>
              </w:rPr>
              <w:t>1.4.5</w:t>
            </w:r>
          </w:p>
        </w:tc>
        <w:tc>
          <w:tcPr>
            <w:tcW w:w="7994" w:type="dxa"/>
          </w:tcPr>
          <w:p w:rsidR="00B65645" w:rsidRDefault="00D65296">
            <w:pPr>
              <w:pStyle w:val="TableParagraph"/>
              <w:rPr>
                <w:sz w:val="24"/>
              </w:rPr>
            </w:pPr>
            <w:r>
              <w:rPr>
                <w:sz w:val="24"/>
              </w:rPr>
              <w:t>Составлениеплана(тезисов)устногоилиписьменного</w:t>
            </w:r>
            <w:r>
              <w:rPr>
                <w:spacing w:val="-2"/>
                <w:sz w:val="24"/>
              </w:rPr>
              <w:t>сообщения</w:t>
            </w:r>
          </w:p>
        </w:tc>
      </w:tr>
      <w:tr w:rsidR="00B65645">
        <w:trPr>
          <w:trHeight w:val="755"/>
        </w:trPr>
        <w:tc>
          <w:tcPr>
            <w:tcW w:w="1077" w:type="dxa"/>
          </w:tcPr>
          <w:p w:rsidR="00B65645" w:rsidRDefault="00D65296">
            <w:pPr>
              <w:pStyle w:val="TableParagraph"/>
              <w:ind w:left="10"/>
              <w:jc w:val="center"/>
              <w:rPr>
                <w:sz w:val="24"/>
              </w:rPr>
            </w:pPr>
            <w:r>
              <w:rPr>
                <w:spacing w:val="-2"/>
                <w:sz w:val="24"/>
              </w:rPr>
              <w:t>1.4.6</w:t>
            </w:r>
          </w:p>
        </w:tc>
        <w:tc>
          <w:tcPr>
            <w:tcW w:w="7994" w:type="dxa"/>
          </w:tcPr>
          <w:p w:rsidR="00B65645" w:rsidRDefault="00D65296">
            <w:pPr>
              <w:pStyle w:val="TableParagraph"/>
              <w:rPr>
                <w:sz w:val="24"/>
              </w:rPr>
            </w:pPr>
            <w:r>
              <w:rPr>
                <w:sz w:val="24"/>
              </w:rPr>
              <w:t>Заполнени</w:t>
            </w:r>
            <w:r>
              <w:rPr>
                <w:sz w:val="24"/>
              </w:rPr>
              <w:t>етаблицыскраткойфиксациейсодержанияпрочитанного(прослушанного) текста</w:t>
            </w:r>
          </w:p>
        </w:tc>
      </w:tr>
      <w:tr w:rsidR="00B65645">
        <w:trPr>
          <w:trHeight w:val="755"/>
        </w:trPr>
        <w:tc>
          <w:tcPr>
            <w:tcW w:w="1077" w:type="dxa"/>
          </w:tcPr>
          <w:p w:rsidR="00B65645" w:rsidRDefault="00D65296">
            <w:pPr>
              <w:pStyle w:val="TableParagraph"/>
              <w:ind w:left="10"/>
              <w:jc w:val="center"/>
              <w:rPr>
                <w:sz w:val="24"/>
              </w:rPr>
            </w:pPr>
            <w:r>
              <w:rPr>
                <w:spacing w:val="-2"/>
                <w:sz w:val="24"/>
              </w:rPr>
              <w:t>1.4.7</w:t>
            </w:r>
          </w:p>
        </w:tc>
        <w:tc>
          <w:tcPr>
            <w:tcW w:w="7994" w:type="dxa"/>
          </w:tcPr>
          <w:p w:rsidR="00B65645" w:rsidRDefault="00D65296">
            <w:pPr>
              <w:pStyle w:val="TableParagraph"/>
              <w:rPr>
                <w:sz w:val="24"/>
              </w:rPr>
            </w:pPr>
            <w:r>
              <w:rPr>
                <w:sz w:val="24"/>
              </w:rPr>
              <w:t>Преобразованиетаблицы,схемывтекстовыйвариантпредставления</w:t>
            </w:r>
            <w:r>
              <w:rPr>
                <w:spacing w:val="-2"/>
                <w:sz w:val="24"/>
              </w:rPr>
              <w:t>информации</w:t>
            </w:r>
          </w:p>
        </w:tc>
      </w:tr>
      <w:tr w:rsidR="00B65645">
        <w:trPr>
          <w:trHeight w:val="755"/>
        </w:trPr>
        <w:tc>
          <w:tcPr>
            <w:tcW w:w="1077" w:type="dxa"/>
          </w:tcPr>
          <w:p w:rsidR="00B65645" w:rsidRDefault="00D65296">
            <w:pPr>
              <w:pStyle w:val="TableParagraph"/>
              <w:ind w:left="10"/>
              <w:jc w:val="center"/>
              <w:rPr>
                <w:sz w:val="24"/>
              </w:rPr>
            </w:pPr>
            <w:r>
              <w:rPr>
                <w:spacing w:val="-2"/>
                <w:sz w:val="24"/>
              </w:rPr>
              <w:t>1.4.8</w:t>
            </w:r>
          </w:p>
        </w:tc>
        <w:tc>
          <w:tcPr>
            <w:tcW w:w="7994" w:type="dxa"/>
          </w:tcPr>
          <w:p w:rsidR="00B65645" w:rsidRDefault="00D65296">
            <w:pPr>
              <w:pStyle w:val="TableParagraph"/>
              <w:rPr>
                <w:sz w:val="24"/>
              </w:rPr>
            </w:pPr>
            <w:r>
              <w:rPr>
                <w:sz w:val="24"/>
              </w:rPr>
              <w:t>Письменноепредставлениерезультатоввыполненнойпроектнойработы (объем - 100 - 120 слов)</w:t>
            </w:r>
          </w:p>
        </w:tc>
      </w:tr>
    </w:tbl>
    <w:p w:rsidR="00B65645" w:rsidRDefault="00B65645">
      <w:pPr>
        <w:pStyle w:val="TableParagraph"/>
        <w:rPr>
          <w:sz w:val="24"/>
        </w:rPr>
        <w:sectPr w:rsidR="00B65645">
          <w:type w:val="continuous"/>
          <w:pgSz w:w="11910" w:h="16840"/>
          <w:pgMar w:top="1100" w:right="0" w:bottom="112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10"/>
                <w:sz w:val="24"/>
              </w:rPr>
              <w:lastRenderedPageBreak/>
              <w:t>2</w:t>
            </w:r>
          </w:p>
        </w:tc>
        <w:tc>
          <w:tcPr>
            <w:tcW w:w="7994" w:type="dxa"/>
          </w:tcPr>
          <w:p w:rsidR="00B65645" w:rsidRDefault="00D65296">
            <w:pPr>
              <w:pStyle w:val="TableParagraph"/>
              <w:rPr>
                <w:sz w:val="24"/>
              </w:rPr>
            </w:pPr>
            <w:r>
              <w:rPr>
                <w:sz w:val="24"/>
              </w:rPr>
              <w:t>Языковыезнанияи</w:t>
            </w:r>
            <w:r>
              <w:rPr>
                <w:spacing w:val="-2"/>
                <w:sz w:val="24"/>
              </w:rPr>
              <w:t xml:space="preserve"> навыки</w:t>
            </w:r>
          </w:p>
        </w:tc>
      </w:tr>
      <w:tr w:rsidR="00B65645">
        <w:trPr>
          <w:trHeight w:val="479"/>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Фонетическаясторона</w:t>
            </w:r>
            <w:r>
              <w:rPr>
                <w:spacing w:val="-4"/>
                <w:sz w:val="24"/>
              </w:rPr>
              <w:t>речи</w:t>
            </w:r>
          </w:p>
        </w:tc>
      </w:tr>
      <w:tr w:rsidR="00B65645">
        <w:trPr>
          <w:trHeight w:val="3515"/>
        </w:trPr>
        <w:tc>
          <w:tcPr>
            <w:tcW w:w="1077" w:type="dxa"/>
          </w:tcPr>
          <w:p w:rsidR="00B65645" w:rsidRDefault="00D65296">
            <w:pPr>
              <w:pStyle w:val="TableParagraph"/>
              <w:ind w:left="10"/>
              <w:jc w:val="center"/>
              <w:rPr>
                <w:sz w:val="24"/>
              </w:rPr>
            </w:pPr>
            <w:r>
              <w:rPr>
                <w:spacing w:val="-2"/>
                <w:sz w:val="24"/>
              </w:rPr>
              <w:t>2.1.1</w:t>
            </w:r>
          </w:p>
        </w:tc>
        <w:tc>
          <w:tcPr>
            <w:tcW w:w="7994" w:type="dxa"/>
          </w:tcPr>
          <w:p w:rsidR="00B65645" w:rsidRDefault="00D65296">
            <w:pPr>
              <w:pStyle w:val="TableParagraph"/>
              <w:ind w:right="54"/>
              <w:jc w:val="both"/>
              <w:rPr>
                <w:sz w:val="24"/>
              </w:rPr>
            </w:pPr>
            <w:r>
              <w:rPr>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w:t>
            </w:r>
            <w:r>
              <w:rPr>
                <w:sz w:val="24"/>
              </w:rPr>
              <w:t>ых словах; чтение новых слов согласно основным правилам чтения.</w:t>
            </w:r>
          </w:p>
          <w:p w:rsidR="00B65645" w:rsidRDefault="00D65296">
            <w:pPr>
              <w:pStyle w:val="TableParagraph"/>
              <w:spacing w:before="0"/>
              <w:ind w:right="55"/>
              <w:jc w:val="both"/>
              <w:rPr>
                <w:sz w:val="24"/>
              </w:rPr>
            </w:pPr>
            <w:r>
              <w:rPr>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w:t>
            </w:r>
            <w:r>
              <w:rPr>
                <w:sz w:val="24"/>
              </w:rPr>
              <w:t>e).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B65645">
        <w:trPr>
          <w:trHeight w:val="479"/>
        </w:trPr>
        <w:tc>
          <w:tcPr>
            <w:tcW w:w="1077" w:type="dxa"/>
          </w:tcPr>
          <w:p w:rsidR="00B65645" w:rsidRDefault="00D65296">
            <w:pPr>
              <w:pStyle w:val="TableParagraph"/>
              <w:ind w:left="10"/>
              <w:jc w:val="center"/>
              <w:rPr>
                <w:sz w:val="24"/>
              </w:rPr>
            </w:pPr>
            <w:r>
              <w:rPr>
                <w:spacing w:val="-2"/>
                <w:sz w:val="24"/>
              </w:rPr>
              <w:t>2.1.2</w:t>
            </w:r>
          </w:p>
        </w:tc>
        <w:tc>
          <w:tcPr>
            <w:tcW w:w="7994" w:type="dxa"/>
          </w:tcPr>
          <w:p w:rsidR="00B65645" w:rsidRDefault="00D65296">
            <w:pPr>
              <w:pStyle w:val="TableParagraph"/>
              <w:rPr>
                <w:sz w:val="24"/>
              </w:rPr>
            </w:pPr>
            <w:r>
              <w:rPr>
                <w:sz w:val="24"/>
              </w:rPr>
              <w:t>Выражениемодальногозначения,чувстваи</w:t>
            </w:r>
            <w:r>
              <w:rPr>
                <w:spacing w:val="-2"/>
                <w:sz w:val="24"/>
              </w:rPr>
              <w:t xml:space="preserve"> эмоции</w:t>
            </w:r>
          </w:p>
        </w:tc>
      </w:tr>
      <w:tr w:rsidR="00B65645">
        <w:trPr>
          <w:trHeight w:val="755"/>
        </w:trPr>
        <w:tc>
          <w:tcPr>
            <w:tcW w:w="1077" w:type="dxa"/>
          </w:tcPr>
          <w:p w:rsidR="00B65645" w:rsidRDefault="00D65296">
            <w:pPr>
              <w:pStyle w:val="TableParagraph"/>
              <w:ind w:left="10"/>
              <w:jc w:val="center"/>
              <w:rPr>
                <w:sz w:val="24"/>
              </w:rPr>
            </w:pPr>
            <w:r>
              <w:rPr>
                <w:spacing w:val="-2"/>
                <w:sz w:val="24"/>
              </w:rPr>
              <w:t>2.1.3</w:t>
            </w:r>
          </w:p>
        </w:tc>
        <w:tc>
          <w:tcPr>
            <w:tcW w:w="7994" w:type="dxa"/>
          </w:tcPr>
          <w:p w:rsidR="00B65645" w:rsidRDefault="00D65296">
            <w:pPr>
              <w:pStyle w:val="TableParagraph"/>
              <w:ind w:right="56"/>
              <w:rPr>
                <w:sz w:val="24"/>
              </w:rPr>
            </w:pPr>
            <w:r>
              <w:rPr>
                <w:sz w:val="24"/>
              </w:rPr>
              <w:t>Различение на слух британского и американского вариантов произношения в прослушанных текстах или услышанных высказываниях</w:t>
            </w:r>
          </w:p>
        </w:tc>
      </w:tr>
      <w:tr w:rsidR="00B65645">
        <w:trPr>
          <w:trHeight w:val="1307"/>
        </w:trPr>
        <w:tc>
          <w:tcPr>
            <w:tcW w:w="1077" w:type="dxa"/>
          </w:tcPr>
          <w:p w:rsidR="00B65645" w:rsidRDefault="00D65296">
            <w:pPr>
              <w:pStyle w:val="TableParagraph"/>
              <w:ind w:left="10"/>
              <w:jc w:val="center"/>
              <w:rPr>
                <w:sz w:val="24"/>
              </w:rPr>
            </w:pPr>
            <w:r>
              <w:rPr>
                <w:spacing w:val="-2"/>
                <w:sz w:val="24"/>
              </w:rPr>
              <w:t>2.1.4</w:t>
            </w:r>
          </w:p>
        </w:tc>
        <w:tc>
          <w:tcPr>
            <w:tcW w:w="7994" w:type="dxa"/>
          </w:tcPr>
          <w:p w:rsidR="00B65645" w:rsidRDefault="00D65296">
            <w:pPr>
              <w:pStyle w:val="TableParagraph"/>
              <w:ind w:right="55"/>
              <w:jc w:val="both"/>
              <w:rPr>
                <w:sz w:val="24"/>
              </w:rPr>
            </w:pPr>
            <w:r>
              <w:rPr>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B65645">
        <w:trPr>
          <w:trHeight w:val="479"/>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Графика,орфографияи</w:t>
            </w:r>
            <w:r>
              <w:rPr>
                <w:spacing w:val="-2"/>
                <w:sz w:val="24"/>
              </w:rPr>
              <w:t>пунктуация</w:t>
            </w:r>
          </w:p>
        </w:tc>
      </w:tr>
      <w:tr w:rsidR="00B65645">
        <w:trPr>
          <w:trHeight w:val="479"/>
        </w:trPr>
        <w:tc>
          <w:tcPr>
            <w:tcW w:w="1077" w:type="dxa"/>
          </w:tcPr>
          <w:p w:rsidR="00B65645" w:rsidRDefault="00D65296">
            <w:pPr>
              <w:pStyle w:val="TableParagraph"/>
              <w:ind w:left="10"/>
              <w:jc w:val="center"/>
              <w:rPr>
                <w:sz w:val="24"/>
              </w:rPr>
            </w:pPr>
            <w:r>
              <w:rPr>
                <w:spacing w:val="-2"/>
                <w:sz w:val="24"/>
              </w:rPr>
              <w:t>2.2.1</w:t>
            </w:r>
          </w:p>
        </w:tc>
        <w:tc>
          <w:tcPr>
            <w:tcW w:w="7994" w:type="dxa"/>
          </w:tcPr>
          <w:p w:rsidR="00B65645" w:rsidRDefault="00D65296">
            <w:pPr>
              <w:pStyle w:val="TableParagraph"/>
              <w:rPr>
                <w:sz w:val="24"/>
              </w:rPr>
            </w:pPr>
            <w:r>
              <w:rPr>
                <w:sz w:val="24"/>
              </w:rPr>
              <w:t>Правильноенаписаниеизученных</w:t>
            </w:r>
            <w:r>
              <w:rPr>
                <w:spacing w:val="-4"/>
                <w:sz w:val="24"/>
              </w:rPr>
              <w:t>слов</w:t>
            </w:r>
          </w:p>
        </w:tc>
      </w:tr>
      <w:tr w:rsidR="00B65645">
        <w:trPr>
          <w:trHeight w:val="1583"/>
        </w:trPr>
        <w:tc>
          <w:tcPr>
            <w:tcW w:w="1077" w:type="dxa"/>
          </w:tcPr>
          <w:p w:rsidR="00B65645" w:rsidRDefault="00D65296">
            <w:pPr>
              <w:pStyle w:val="TableParagraph"/>
              <w:ind w:left="10"/>
              <w:jc w:val="center"/>
              <w:rPr>
                <w:sz w:val="24"/>
              </w:rPr>
            </w:pPr>
            <w:r>
              <w:rPr>
                <w:spacing w:val="-2"/>
                <w:sz w:val="24"/>
              </w:rPr>
              <w:t>2.2.2</w:t>
            </w:r>
          </w:p>
        </w:tc>
        <w:tc>
          <w:tcPr>
            <w:tcW w:w="7994" w:type="dxa"/>
          </w:tcPr>
          <w:p w:rsidR="00B65645" w:rsidRDefault="00D65296">
            <w:pPr>
              <w:pStyle w:val="TableParagraph"/>
              <w:ind w:right="55"/>
              <w:jc w:val="both"/>
              <w:rPr>
                <w:sz w:val="24"/>
              </w:rPr>
            </w:pPr>
            <w:r>
              <w:rPr>
                <w:sz w:val="24"/>
              </w:rPr>
              <w:t xml:space="preserve">Правильное использование знаков препинания: точки, вопросительного и восклицательногознаковвконцепредложения,запятойприперечислениии обращении, при вводных словах, обозначающих порядок мыслей и их связь (например, в </w:t>
            </w:r>
            <w:r>
              <w:rPr>
                <w:sz w:val="24"/>
              </w:rPr>
              <w:t>английском языке: firstly/first of all, secondly, finally, on the one hand, on the other hand), апострофа</w:t>
            </w:r>
          </w:p>
        </w:tc>
      </w:tr>
      <w:tr w:rsidR="00B65645">
        <w:trPr>
          <w:trHeight w:val="1031"/>
        </w:trPr>
        <w:tc>
          <w:tcPr>
            <w:tcW w:w="1077" w:type="dxa"/>
          </w:tcPr>
          <w:p w:rsidR="00B65645" w:rsidRDefault="00D65296">
            <w:pPr>
              <w:pStyle w:val="TableParagraph"/>
              <w:ind w:left="10"/>
              <w:jc w:val="center"/>
              <w:rPr>
                <w:sz w:val="24"/>
              </w:rPr>
            </w:pPr>
            <w:r>
              <w:rPr>
                <w:spacing w:val="-2"/>
                <w:sz w:val="24"/>
              </w:rPr>
              <w:t>2.2.3</w:t>
            </w:r>
          </w:p>
        </w:tc>
        <w:tc>
          <w:tcPr>
            <w:tcW w:w="7994" w:type="dxa"/>
          </w:tcPr>
          <w:p w:rsidR="00B65645" w:rsidRDefault="00D65296">
            <w:pPr>
              <w:pStyle w:val="TableParagraph"/>
              <w:ind w:right="55"/>
              <w:jc w:val="both"/>
              <w:rPr>
                <w:sz w:val="24"/>
              </w:rPr>
            </w:pPr>
            <w:r>
              <w:rPr>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65645">
        <w:trPr>
          <w:trHeight w:val="479"/>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rPr>
                <w:sz w:val="24"/>
              </w:rPr>
            </w:pPr>
            <w:r>
              <w:rPr>
                <w:sz w:val="24"/>
              </w:rPr>
              <w:t>Лексическаясторона</w:t>
            </w:r>
            <w:r>
              <w:rPr>
                <w:spacing w:val="-4"/>
                <w:sz w:val="24"/>
              </w:rPr>
              <w:t>речи</w:t>
            </w:r>
          </w:p>
        </w:tc>
      </w:tr>
      <w:tr w:rsidR="00B65645">
        <w:trPr>
          <w:trHeight w:val="1583"/>
        </w:trPr>
        <w:tc>
          <w:tcPr>
            <w:tcW w:w="1077" w:type="dxa"/>
          </w:tcPr>
          <w:p w:rsidR="00B65645" w:rsidRDefault="00D65296">
            <w:pPr>
              <w:pStyle w:val="TableParagraph"/>
              <w:ind w:left="10"/>
              <w:jc w:val="center"/>
              <w:rPr>
                <w:sz w:val="24"/>
              </w:rPr>
            </w:pPr>
            <w:r>
              <w:rPr>
                <w:spacing w:val="-2"/>
                <w:sz w:val="24"/>
              </w:rPr>
              <w:t>2.3.1</w:t>
            </w:r>
          </w:p>
        </w:tc>
        <w:tc>
          <w:tcPr>
            <w:tcW w:w="7994" w:type="dxa"/>
          </w:tcPr>
          <w:p w:rsidR="00B65645" w:rsidRDefault="00D65296">
            <w:pPr>
              <w:pStyle w:val="TableParagraph"/>
              <w:ind w:right="53"/>
              <w:jc w:val="both"/>
              <w:rPr>
                <w:sz w:val="24"/>
              </w:rPr>
            </w:pPr>
            <w:r>
              <w:rPr>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w:t>
            </w:r>
            <w:r>
              <w:rPr>
                <w:sz w:val="24"/>
              </w:rPr>
              <w:t>языкенормы лексической сочетаемости</w:t>
            </w:r>
          </w:p>
        </w:tc>
      </w:tr>
      <w:tr w:rsidR="00B65645">
        <w:trPr>
          <w:trHeight w:val="1031"/>
        </w:trPr>
        <w:tc>
          <w:tcPr>
            <w:tcW w:w="1077" w:type="dxa"/>
          </w:tcPr>
          <w:p w:rsidR="00B65645" w:rsidRDefault="00D65296">
            <w:pPr>
              <w:pStyle w:val="TableParagraph"/>
              <w:ind w:left="10"/>
              <w:jc w:val="center"/>
              <w:rPr>
                <w:sz w:val="24"/>
              </w:rPr>
            </w:pPr>
            <w:r>
              <w:rPr>
                <w:spacing w:val="-2"/>
                <w:sz w:val="24"/>
              </w:rPr>
              <w:t>2.3.2</w:t>
            </w:r>
          </w:p>
        </w:tc>
        <w:tc>
          <w:tcPr>
            <w:tcW w:w="7994" w:type="dxa"/>
          </w:tcPr>
          <w:p w:rsidR="00B65645" w:rsidRDefault="00D65296">
            <w:pPr>
              <w:pStyle w:val="TableParagraph"/>
              <w:ind w:right="55"/>
              <w:jc w:val="both"/>
              <w:rPr>
                <w:sz w:val="24"/>
              </w:rPr>
            </w:pPr>
            <w:r>
              <w:rPr>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B65645">
        <w:trPr>
          <w:trHeight w:val="479"/>
        </w:trPr>
        <w:tc>
          <w:tcPr>
            <w:tcW w:w="1077" w:type="dxa"/>
          </w:tcPr>
          <w:p w:rsidR="00B65645" w:rsidRDefault="00D65296">
            <w:pPr>
              <w:pStyle w:val="TableParagraph"/>
              <w:ind w:left="10"/>
              <w:jc w:val="center"/>
              <w:rPr>
                <w:sz w:val="24"/>
              </w:rPr>
            </w:pPr>
            <w:r>
              <w:rPr>
                <w:spacing w:val="-2"/>
                <w:sz w:val="24"/>
              </w:rPr>
              <w:t>2.3.</w:t>
            </w:r>
            <w:r>
              <w:rPr>
                <w:spacing w:val="-2"/>
                <w:sz w:val="24"/>
              </w:rPr>
              <w:t>3</w:t>
            </w:r>
          </w:p>
        </w:tc>
        <w:tc>
          <w:tcPr>
            <w:tcW w:w="7994" w:type="dxa"/>
          </w:tcPr>
          <w:p w:rsidR="00B65645" w:rsidRDefault="00D65296">
            <w:pPr>
              <w:pStyle w:val="TableParagraph"/>
              <w:rPr>
                <w:sz w:val="24"/>
              </w:rPr>
            </w:pPr>
            <w:r>
              <w:rPr>
                <w:sz w:val="24"/>
              </w:rPr>
              <w:t>Многозначностьлексическихединиц.Синонимы.</w:t>
            </w:r>
            <w:r>
              <w:rPr>
                <w:spacing w:val="-2"/>
                <w:sz w:val="24"/>
              </w:rPr>
              <w:t>Антонимы</w:t>
            </w:r>
          </w:p>
        </w:tc>
      </w:tr>
    </w:tbl>
    <w:p w:rsidR="00B65645" w:rsidRDefault="00B65645">
      <w:pPr>
        <w:pStyle w:val="TableParagraph"/>
        <w:rPr>
          <w:sz w:val="24"/>
        </w:rPr>
        <w:sectPr w:rsidR="00B65645">
          <w:type w:val="continuous"/>
          <w:pgSz w:w="11910" w:h="16840"/>
          <w:pgMar w:top="1100" w:right="0" w:bottom="119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2"/>
                <w:sz w:val="24"/>
              </w:rPr>
              <w:lastRenderedPageBreak/>
              <w:t>2.3.4</w:t>
            </w:r>
          </w:p>
        </w:tc>
        <w:tc>
          <w:tcPr>
            <w:tcW w:w="7994" w:type="dxa"/>
          </w:tcPr>
          <w:p w:rsidR="00B65645" w:rsidRDefault="00D65296">
            <w:pPr>
              <w:pStyle w:val="TableParagraph"/>
              <w:rPr>
                <w:sz w:val="24"/>
              </w:rPr>
            </w:pPr>
            <w:r>
              <w:rPr>
                <w:sz w:val="24"/>
              </w:rPr>
              <w:t>Интернациональные</w:t>
            </w:r>
            <w:r>
              <w:rPr>
                <w:spacing w:val="-2"/>
                <w:sz w:val="24"/>
              </w:rPr>
              <w:t>слова</w:t>
            </w:r>
          </w:p>
        </w:tc>
      </w:tr>
      <w:tr w:rsidR="00B65645">
        <w:trPr>
          <w:trHeight w:val="479"/>
        </w:trPr>
        <w:tc>
          <w:tcPr>
            <w:tcW w:w="1077" w:type="dxa"/>
          </w:tcPr>
          <w:p w:rsidR="00B65645" w:rsidRDefault="00D65296">
            <w:pPr>
              <w:pStyle w:val="TableParagraph"/>
              <w:ind w:left="10"/>
              <w:jc w:val="center"/>
              <w:rPr>
                <w:sz w:val="24"/>
              </w:rPr>
            </w:pPr>
            <w:r>
              <w:rPr>
                <w:spacing w:val="-2"/>
                <w:sz w:val="24"/>
              </w:rPr>
              <w:t>2.3.5</w:t>
            </w:r>
          </w:p>
        </w:tc>
        <w:tc>
          <w:tcPr>
            <w:tcW w:w="7994" w:type="dxa"/>
          </w:tcPr>
          <w:p w:rsidR="00B65645" w:rsidRDefault="00D65296">
            <w:pPr>
              <w:pStyle w:val="TableParagraph"/>
              <w:rPr>
                <w:sz w:val="24"/>
              </w:rPr>
            </w:pPr>
            <w:r>
              <w:rPr>
                <w:sz w:val="24"/>
              </w:rPr>
              <w:t>Наиболеечастотныефразовые</w:t>
            </w:r>
            <w:r>
              <w:rPr>
                <w:spacing w:val="-2"/>
                <w:sz w:val="24"/>
              </w:rPr>
              <w:t>глаголы</w:t>
            </w:r>
          </w:p>
        </w:tc>
      </w:tr>
      <w:tr w:rsidR="00B65645">
        <w:trPr>
          <w:trHeight w:val="479"/>
        </w:trPr>
        <w:tc>
          <w:tcPr>
            <w:tcW w:w="1077" w:type="dxa"/>
          </w:tcPr>
          <w:p w:rsidR="00B65645" w:rsidRDefault="00D65296">
            <w:pPr>
              <w:pStyle w:val="TableParagraph"/>
              <w:ind w:left="10"/>
              <w:jc w:val="center"/>
              <w:rPr>
                <w:sz w:val="24"/>
              </w:rPr>
            </w:pPr>
            <w:r>
              <w:rPr>
                <w:spacing w:val="-2"/>
                <w:sz w:val="24"/>
              </w:rPr>
              <w:t>2.3.6</w:t>
            </w:r>
          </w:p>
        </w:tc>
        <w:tc>
          <w:tcPr>
            <w:tcW w:w="7994" w:type="dxa"/>
          </w:tcPr>
          <w:p w:rsidR="00B65645" w:rsidRDefault="00D65296">
            <w:pPr>
              <w:pStyle w:val="TableParagraph"/>
              <w:rPr>
                <w:sz w:val="24"/>
              </w:rPr>
            </w:pPr>
            <w:r>
              <w:rPr>
                <w:sz w:val="24"/>
              </w:rPr>
              <w:t>Сокращенияи</w:t>
            </w:r>
            <w:r>
              <w:rPr>
                <w:spacing w:val="-2"/>
                <w:sz w:val="24"/>
              </w:rPr>
              <w:t xml:space="preserve"> аббревиатуры</w:t>
            </w:r>
          </w:p>
        </w:tc>
      </w:tr>
      <w:tr w:rsidR="00B65645">
        <w:trPr>
          <w:trHeight w:val="479"/>
        </w:trPr>
        <w:tc>
          <w:tcPr>
            <w:tcW w:w="1077" w:type="dxa"/>
          </w:tcPr>
          <w:p w:rsidR="00B65645" w:rsidRDefault="00D65296">
            <w:pPr>
              <w:pStyle w:val="TableParagraph"/>
              <w:ind w:left="10"/>
              <w:jc w:val="center"/>
              <w:rPr>
                <w:sz w:val="24"/>
              </w:rPr>
            </w:pPr>
            <w:r>
              <w:rPr>
                <w:spacing w:val="-2"/>
                <w:sz w:val="24"/>
              </w:rPr>
              <w:t>2.3.7</w:t>
            </w:r>
          </w:p>
        </w:tc>
        <w:tc>
          <w:tcPr>
            <w:tcW w:w="7994" w:type="dxa"/>
          </w:tcPr>
          <w:p w:rsidR="00B65645" w:rsidRDefault="00D65296">
            <w:pPr>
              <w:pStyle w:val="TableParagraph"/>
              <w:rPr>
                <w:sz w:val="24"/>
              </w:rPr>
            </w:pPr>
            <w:r>
              <w:rPr>
                <w:sz w:val="24"/>
              </w:rPr>
              <w:t>Основныеспособысловообразования-</w:t>
            </w:r>
            <w:r>
              <w:rPr>
                <w:spacing w:val="-2"/>
                <w:sz w:val="24"/>
              </w:rPr>
              <w:t>аффиксация</w:t>
            </w:r>
          </w:p>
        </w:tc>
      </w:tr>
      <w:tr w:rsidR="00B65645" w:rsidRPr="00D65296">
        <w:trPr>
          <w:trHeight w:val="1307"/>
        </w:trPr>
        <w:tc>
          <w:tcPr>
            <w:tcW w:w="1077" w:type="dxa"/>
          </w:tcPr>
          <w:p w:rsidR="00B65645" w:rsidRDefault="00D65296">
            <w:pPr>
              <w:pStyle w:val="TableParagraph"/>
              <w:ind w:left="10"/>
              <w:jc w:val="center"/>
              <w:rPr>
                <w:sz w:val="24"/>
              </w:rPr>
            </w:pPr>
            <w:r>
              <w:rPr>
                <w:spacing w:val="-2"/>
                <w:sz w:val="24"/>
              </w:rPr>
              <w:t>2.3.7.1</w:t>
            </w:r>
          </w:p>
        </w:tc>
        <w:tc>
          <w:tcPr>
            <w:tcW w:w="7994" w:type="dxa"/>
          </w:tcPr>
          <w:p w:rsidR="00B65645" w:rsidRPr="00D65296" w:rsidRDefault="00D65296">
            <w:pPr>
              <w:pStyle w:val="TableParagraph"/>
              <w:rPr>
                <w:sz w:val="24"/>
                <w:lang w:val="en-US"/>
              </w:rPr>
            </w:pPr>
            <w:r>
              <w:rPr>
                <w:sz w:val="24"/>
              </w:rPr>
              <w:t>Образованиеимен</w:t>
            </w:r>
            <w:r>
              <w:rPr>
                <w:sz w:val="24"/>
              </w:rPr>
              <w:t>существительныхприпомощи</w:t>
            </w:r>
            <w:r>
              <w:rPr>
                <w:spacing w:val="-2"/>
                <w:sz w:val="24"/>
              </w:rPr>
              <w:t>суффиксов</w:t>
            </w:r>
            <w:r w:rsidRPr="00D65296">
              <w:rPr>
                <w:spacing w:val="-2"/>
                <w:sz w:val="24"/>
                <w:lang w:val="en-US"/>
              </w:rPr>
              <w:t>:</w:t>
            </w:r>
          </w:p>
          <w:p w:rsidR="00B65645" w:rsidRPr="00D65296" w:rsidRDefault="00D65296">
            <w:pPr>
              <w:pStyle w:val="TableParagraph"/>
              <w:spacing w:before="0"/>
              <w:rPr>
                <w:sz w:val="24"/>
                <w:lang w:val="en-US"/>
              </w:rPr>
            </w:pPr>
            <w:r w:rsidRPr="00D65296">
              <w:rPr>
                <w:sz w:val="24"/>
                <w:lang w:val="en-US"/>
              </w:rPr>
              <w:t>-er/-or(teacher/visitor),-ist(scientist,tourist),-sion/-tion</w:t>
            </w:r>
            <w:r w:rsidRPr="00D65296">
              <w:rPr>
                <w:spacing w:val="-2"/>
                <w:sz w:val="24"/>
                <w:lang w:val="en-US"/>
              </w:rPr>
              <w:t>(discussion/invitation);</w:t>
            </w:r>
          </w:p>
          <w:p w:rsidR="00B65645" w:rsidRPr="00D65296" w:rsidRDefault="00D65296">
            <w:pPr>
              <w:pStyle w:val="TableParagraph"/>
              <w:spacing w:before="0"/>
              <w:rPr>
                <w:sz w:val="24"/>
                <w:lang w:val="en-US"/>
              </w:rPr>
            </w:pPr>
            <w:r w:rsidRPr="00D65296">
              <w:rPr>
                <w:sz w:val="24"/>
                <w:lang w:val="en-US"/>
              </w:rPr>
              <w:t>-ance/-ence(performance/residence),-ity(activity);-ship(friendship);-ing (reading); -ment (development), -ness (darkness)</w:t>
            </w:r>
          </w:p>
        </w:tc>
      </w:tr>
      <w:tr w:rsidR="00B65645" w:rsidRPr="00D65296">
        <w:trPr>
          <w:trHeight w:val="1307"/>
        </w:trPr>
        <w:tc>
          <w:tcPr>
            <w:tcW w:w="1077" w:type="dxa"/>
          </w:tcPr>
          <w:p w:rsidR="00B65645" w:rsidRDefault="00D65296">
            <w:pPr>
              <w:pStyle w:val="TableParagraph"/>
              <w:ind w:left="10"/>
              <w:jc w:val="center"/>
              <w:rPr>
                <w:sz w:val="24"/>
              </w:rPr>
            </w:pPr>
            <w:r>
              <w:rPr>
                <w:spacing w:val="-2"/>
                <w:sz w:val="24"/>
              </w:rPr>
              <w:t>2.3.7.2</w:t>
            </w:r>
          </w:p>
        </w:tc>
        <w:tc>
          <w:tcPr>
            <w:tcW w:w="7994" w:type="dxa"/>
          </w:tcPr>
          <w:p w:rsidR="00B65645" w:rsidRPr="00D65296" w:rsidRDefault="00D65296">
            <w:pPr>
              <w:pStyle w:val="TableParagraph"/>
              <w:jc w:val="both"/>
              <w:rPr>
                <w:sz w:val="24"/>
                <w:lang w:val="en-US"/>
              </w:rPr>
            </w:pPr>
            <w:r>
              <w:rPr>
                <w:sz w:val="24"/>
              </w:rPr>
              <w:t>Образованиеименприлагательныхприпомощисуффиксов</w:t>
            </w:r>
            <w:r w:rsidRPr="00D65296">
              <w:rPr>
                <w:sz w:val="24"/>
                <w:lang w:val="en-US"/>
              </w:rPr>
              <w:t>:-ful</w:t>
            </w:r>
            <w:r w:rsidRPr="00D65296">
              <w:rPr>
                <w:spacing w:val="-2"/>
                <w:sz w:val="24"/>
                <w:lang w:val="en-US"/>
              </w:rPr>
              <w:t>(wonderful),</w:t>
            </w:r>
          </w:p>
          <w:p w:rsidR="00B65645" w:rsidRPr="00D65296" w:rsidRDefault="00D65296">
            <w:pPr>
              <w:pStyle w:val="TableParagraph"/>
              <w:spacing w:before="0"/>
              <w:ind w:right="57"/>
              <w:jc w:val="both"/>
              <w:rPr>
                <w:sz w:val="24"/>
                <w:lang w:val="en-US"/>
              </w:rPr>
            </w:pPr>
            <w:r w:rsidRPr="00D65296">
              <w:rPr>
                <w:sz w:val="24"/>
                <w:lang w:val="en-US"/>
              </w:rPr>
              <w:t xml:space="preserve">-ian/-an (Russian/American); -al (typical), -ing (amazing), -less (useless), -ive (impressive); -ed </w:t>
            </w:r>
            <w:r>
              <w:rPr>
                <w:sz w:val="24"/>
              </w:rPr>
              <w:t>и</w:t>
            </w:r>
            <w:r w:rsidRPr="00D65296">
              <w:rPr>
                <w:sz w:val="24"/>
                <w:lang w:val="en-US"/>
              </w:rPr>
              <w:t xml:space="preserve"> -ing (interested/interesting); -ly (friendly), -ous (famous), -y (busy); -able/-ible (und</w:t>
            </w:r>
            <w:r w:rsidRPr="00D65296">
              <w:rPr>
                <w:sz w:val="24"/>
                <w:lang w:val="en-US"/>
              </w:rPr>
              <w:t>erstandable/terrible)</w:t>
            </w:r>
          </w:p>
        </w:tc>
      </w:tr>
      <w:tr w:rsidR="00B65645">
        <w:trPr>
          <w:trHeight w:val="479"/>
        </w:trPr>
        <w:tc>
          <w:tcPr>
            <w:tcW w:w="1077" w:type="dxa"/>
          </w:tcPr>
          <w:p w:rsidR="00B65645" w:rsidRDefault="00D65296">
            <w:pPr>
              <w:pStyle w:val="TableParagraph"/>
              <w:ind w:left="10"/>
              <w:jc w:val="center"/>
              <w:rPr>
                <w:sz w:val="24"/>
              </w:rPr>
            </w:pPr>
            <w:r>
              <w:rPr>
                <w:spacing w:val="-2"/>
                <w:sz w:val="24"/>
              </w:rPr>
              <w:t>2.3.7.3</w:t>
            </w:r>
          </w:p>
        </w:tc>
        <w:tc>
          <w:tcPr>
            <w:tcW w:w="7994" w:type="dxa"/>
          </w:tcPr>
          <w:p w:rsidR="00B65645" w:rsidRDefault="00D65296">
            <w:pPr>
              <w:pStyle w:val="TableParagraph"/>
              <w:rPr>
                <w:sz w:val="24"/>
              </w:rPr>
            </w:pPr>
            <w:r>
              <w:rPr>
                <w:sz w:val="24"/>
              </w:rPr>
              <w:t>Образованиенаречийприпомощисуффикса-ly</w:t>
            </w:r>
            <w:r>
              <w:rPr>
                <w:spacing w:val="-2"/>
                <w:sz w:val="24"/>
              </w:rPr>
              <w:t>(recently)</w:t>
            </w:r>
          </w:p>
        </w:tc>
      </w:tr>
      <w:tr w:rsidR="00B65645">
        <w:trPr>
          <w:trHeight w:val="755"/>
        </w:trPr>
        <w:tc>
          <w:tcPr>
            <w:tcW w:w="1077" w:type="dxa"/>
          </w:tcPr>
          <w:p w:rsidR="00B65645" w:rsidRDefault="00D65296">
            <w:pPr>
              <w:pStyle w:val="TableParagraph"/>
              <w:ind w:left="10"/>
              <w:jc w:val="center"/>
              <w:rPr>
                <w:sz w:val="24"/>
              </w:rPr>
            </w:pPr>
            <w:r>
              <w:rPr>
                <w:spacing w:val="-2"/>
                <w:sz w:val="24"/>
              </w:rPr>
              <w:t>2.3.7.4</w:t>
            </w:r>
          </w:p>
        </w:tc>
        <w:tc>
          <w:tcPr>
            <w:tcW w:w="7994" w:type="dxa"/>
          </w:tcPr>
          <w:p w:rsidR="00B65645" w:rsidRDefault="00D65296">
            <w:pPr>
              <w:pStyle w:val="TableParagraph"/>
              <w:rPr>
                <w:sz w:val="24"/>
              </w:rPr>
            </w:pPr>
            <w:r>
              <w:rPr>
                <w:sz w:val="24"/>
              </w:rPr>
              <w:t>Образование имен прилагательных, имен существительных и наречий при помощи отрицательного префикса un (unhappy, unreality, unusually)</w:t>
            </w:r>
          </w:p>
        </w:tc>
      </w:tr>
      <w:tr w:rsidR="00B65645">
        <w:trPr>
          <w:trHeight w:val="755"/>
        </w:trPr>
        <w:tc>
          <w:tcPr>
            <w:tcW w:w="1077" w:type="dxa"/>
          </w:tcPr>
          <w:p w:rsidR="00B65645" w:rsidRDefault="00D65296">
            <w:pPr>
              <w:pStyle w:val="TableParagraph"/>
              <w:ind w:left="10"/>
              <w:jc w:val="center"/>
              <w:rPr>
                <w:sz w:val="24"/>
              </w:rPr>
            </w:pPr>
            <w:r>
              <w:rPr>
                <w:spacing w:val="-2"/>
                <w:sz w:val="24"/>
              </w:rPr>
              <w:t>2.3.7.5</w:t>
            </w:r>
          </w:p>
        </w:tc>
        <w:tc>
          <w:tcPr>
            <w:tcW w:w="7994" w:type="dxa"/>
          </w:tcPr>
          <w:p w:rsidR="00B65645" w:rsidRDefault="00D65296">
            <w:pPr>
              <w:pStyle w:val="TableParagraph"/>
              <w:rPr>
                <w:sz w:val="24"/>
              </w:rPr>
            </w:pPr>
            <w:r>
              <w:rPr>
                <w:sz w:val="24"/>
              </w:rPr>
              <w:t>Образование имен существительных, имен прилагательных и наречий при помощи префиксов in-/im- (informal, independently, impossible)</w:t>
            </w:r>
          </w:p>
        </w:tc>
      </w:tr>
      <w:tr w:rsidR="00B65645">
        <w:trPr>
          <w:trHeight w:val="755"/>
        </w:trPr>
        <w:tc>
          <w:tcPr>
            <w:tcW w:w="1077" w:type="dxa"/>
          </w:tcPr>
          <w:p w:rsidR="00B65645" w:rsidRDefault="00D65296">
            <w:pPr>
              <w:pStyle w:val="TableParagraph"/>
              <w:ind w:left="10"/>
              <w:jc w:val="center"/>
              <w:rPr>
                <w:sz w:val="24"/>
              </w:rPr>
            </w:pPr>
            <w:r>
              <w:rPr>
                <w:spacing w:val="-2"/>
                <w:sz w:val="24"/>
              </w:rPr>
              <w:t>2.3.7.6</w:t>
            </w:r>
          </w:p>
        </w:tc>
        <w:tc>
          <w:tcPr>
            <w:tcW w:w="7994" w:type="dxa"/>
          </w:tcPr>
          <w:p w:rsidR="00B65645" w:rsidRDefault="00D65296">
            <w:pPr>
              <w:pStyle w:val="TableParagraph"/>
              <w:tabs>
                <w:tab w:val="left" w:pos="1659"/>
                <w:tab w:val="left" w:pos="2454"/>
                <w:tab w:val="left" w:pos="4390"/>
                <w:tab w:val="left" w:pos="5046"/>
                <w:tab w:val="left" w:pos="6159"/>
                <w:tab w:val="left" w:pos="7407"/>
              </w:tabs>
              <w:ind w:right="55"/>
              <w:rPr>
                <w:sz w:val="24"/>
              </w:rPr>
            </w:pPr>
            <w:r>
              <w:rPr>
                <w:spacing w:val="-2"/>
                <w:sz w:val="24"/>
              </w:rPr>
              <w:t>Образование</w:t>
            </w:r>
            <w:r>
              <w:rPr>
                <w:sz w:val="24"/>
              </w:rPr>
              <w:tab/>
            </w:r>
            <w:r>
              <w:rPr>
                <w:spacing w:val="-4"/>
                <w:sz w:val="24"/>
              </w:rPr>
              <w:t>имен</w:t>
            </w:r>
            <w:r>
              <w:rPr>
                <w:sz w:val="24"/>
              </w:rPr>
              <w:tab/>
            </w:r>
            <w:r>
              <w:rPr>
                <w:spacing w:val="-2"/>
                <w:sz w:val="24"/>
              </w:rPr>
              <w:t>прилагательных</w:t>
            </w:r>
            <w:r>
              <w:rPr>
                <w:sz w:val="24"/>
              </w:rPr>
              <w:tab/>
            </w:r>
            <w:r>
              <w:rPr>
                <w:spacing w:val="-4"/>
                <w:sz w:val="24"/>
              </w:rPr>
              <w:t>при</w:t>
            </w:r>
            <w:r>
              <w:rPr>
                <w:sz w:val="24"/>
              </w:rPr>
              <w:tab/>
            </w:r>
            <w:r>
              <w:rPr>
                <w:spacing w:val="-2"/>
                <w:sz w:val="24"/>
              </w:rPr>
              <w:t>помощи</w:t>
            </w:r>
            <w:r>
              <w:rPr>
                <w:sz w:val="24"/>
              </w:rPr>
              <w:tab/>
            </w:r>
            <w:r>
              <w:rPr>
                <w:spacing w:val="-2"/>
                <w:sz w:val="24"/>
              </w:rPr>
              <w:t>префикса</w:t>
            </w:r>
            <w:r>
              <w:rPr>
                <w:sz w:val="24"/>
              </w:rPr>
              <w:tab/>
            </w:r>
            <w:r>
              <w:rPr>
                <w:spacing w:val="-2"/>
                <w:sz w:val="24"/>
              </w:rPr>
              <w:t>inter- (international)</w:t>
            </w:r>
          </w:p>
        </w:tc>
      </w:tr>
      <w:tr w:rsidR="00B65645">
        <w:trPr>
          <w:trHeight w:val="479"/>
        </w:trPr>
        <w:tc>
          <w:tcPr>
            <w:tcW w:w="1077" w:type="dxa"/>
          </w:tcPr>
          <w:p w:rsidR="00B65645" w:rsidRDefault="00D65296">
            <w:pPr>
              <w:pStyle w:val="TableParagraph"/>
              <w:ind w:left="10"/>
              <w:jc w:val="center"/>
              <w:rPr>
                <w:sz w:val="24"/>
              </w:rPr>
            </w:pPr>
            <w:r>
              <w:rPr>
                <w:spacing w:val="-2"/>
                <w:sz w:val="24"/>
              </w:rPr>
              <w:t>2.3.7.7</w:t>
            </w:r>
          </w:p>
        </w:tc>
        <w:tc>
          <w:tcPr>
            <w:tcW w:w="7994" w:type="dxa"/>
          </w:tcPr>
          <w:p w:rsidR="00B65645" w:rsidRDefault="00D65296">
            <w:pPr>
              <w:pStyle w:val="TableParagraph"/>
              <w:rPr>
                <w:sz w:val="24"/>
              </w:rPr>
            </w:pPr>
            <w:r>
              <w:rPr>
                <w:sz w:val="24"/>
              </w:rPr>
              <w:t>Образованиеглаголовспомощью</w:t>
            </w:r>
            <w:r>
              <w:rPr>
                <w:sz w:val="24"/>
              </w:rPr>
              <w:t>префиксовunder-,over-,dis-,</w:t>
            </w:r>
            <w:r>
              <w:rPr>
                <w:spacing w:val="-4"/>
                <w:sz w:val="24"/>
              </w:rPr>
              <w:t>mis-</w:t>
            </w:r>
          </w:p>
        </w:tc>
      </w:tr>
      <w:tr w:rsidR="00B65645">
        <w:trPr>
          <w:trHeight w:val="479"/>
        </w:trPr>
        <w:tc>
          <w:tcPr>
            <w:tcW w:w="1077" w:type="dxa"/>
          </w:tcPr>
          <w:p w:rsidR="00B65645" w:rsidRDefault="00D65296">
            <w:pPr>
              <w:pStyle w:val="TableParagraph"/>
              <w:ind w:left="10"/>
              <w:jc w:val="center"/>
              <w:rPr>
                <w:sz w:val="24"/>
              </w:rPr>
            </w:pPr>
            <w:r>
              <w:rPr>
                <w:spacing w:val="-2"/>
                <w:sz w:val="24"/>
              </w:rPr>
              <w:t>2.3.7.8</w:t>
            </w:r>
          </w:p>
        </w:tc>
        <w:tc>
          <w:tcPr>
            <w:tcW w:w="7994" w:type="dxa"/>
          </w:tcPr>
          <w:p w:rsidR="00B65645" w:rsidRDefault="00D65296">
            <w:pPr>
              <w:pStyle w:val="TableParagraph"/>
              <w:rPr>
                <w:sz w:val="24"/>
              </w:rPr>
            </w:pPr>
            <w:r>
              <w:rPr>
                <w:sz w:val="24"/>
              </w:rPr>
              <w:t>Образованиечислительныхспомощьюсуффиксов-teen,-ty,-</w:t>
            </w:r>
            <w:r>
              <w:rPr>
                <w:spacing w:val="-5"/>
                <w:sz w:val="24"/>
              </w:rPr>
              <w:t>th</w:t>
            </w:r>
          </w:p>
        </w:tc>
      </w:tr>
      <w:tr w:rsidR="00B65645">
        <w:trPr>
          <w:trHeight w:val="479"/>
        </w:trPr>
        <w:tc>
          <w:tcPr>
            <w:tcW w:w="1077" w:type="dxa"/>
          </w:tcPr>
          <w:p w:rsidR="00B65645" w:rsidRDefault="00D65296">
            <w:pPr>
              <w:pStyle w:val="TableParagraph"/>
              <w:ind w:left="10"/>
              <w:jc w:val="center"/>
              <w:rPr>
                <w:sz w:val="24"/>
              </w:rPr>
            </w:pPr>
            <w:r>
              <w:rPr>
                <w:spacing w:val="-2"/>
                <w:sz w:val="24"/>
              </w:rPr>
              <w:t>2.3.8</w:t>
            </w:r>
          </w:p>
        </w:tc>
        <w:tc>
          <w:tcPr>
            <w:tcW w:w="7994" w:type="dxa"/>
          </w:tcPr>
          <w:p w:rsidR="00B65645" w:rsidRDefault="00D65296">
            <w:pPr>
              <w:pStyle w:val="TableParagraph"/>
              <w:rPr>
                <w:sz w:val="24"/>
              </w:rPr>
            </w:pPr>
            <w:r>
              <w:rPr>
                <w:sz w:val="24"/>
              </w:rPr>
              <w:t>Основныеспособысловообразования-</w:t>
            </w:r>
            <w:r>
              <w:rPr>
                <w:spacing w:val="-2"/>
                <w:sz w:val="24"/>
              </w:rPr>
              <w:t>словосложение</w:t>
            </w:r>
          </w:p>
        </w:tc>
      </w:tr>
      <w:tr w:rsidR="00B65645">
        <w:trPr>
          <w:trHeight w:val="755"/>
        </w:trPr>
        <w:tc>
          <w:tcPr>
            <w:tcW w:w="1077" w:type="dxa"/>
          </w:tcPr>
          <w:p w:rsidR="00B65645" w:rsidRDefault="00D65296">
            <w:pPr>
              <w:pStyle w:val="TableParagraph"/>
              <w:ind w:left="10"/>
              <w:jc w:val="center"/>
              <w:rPr>
                <w:sz w:val="24"/>
              </w:rPr>
            </w:pPr>
            <w:r>
              <w:rPr>
                <w:spacing w:val="-2"/>
                <w:sz w:val="24"/>
              </w:rPr>
              <w:t>2.3.8.1</w:t>
            </w:r>
          </w:p>
        </w:tc>
        <w:tc>
          <w:tcPr>
            <w:tcW w:w="7994" w:type="dxa"/>
          </w:tcPr>
          <w:p w:rsidR="00B65645" w:rsidRDefault="00D65296">
            <w:pPr>
              <w:pStyle w:val="TableParagraph"/>
              <w:rPr>
                <w:sz w:val="24"/>
              </w:rPr>
            </w:pPr>
            <w:r>
              <w:rPr>
                <w:sz w:val="24"/>
              </w:rPr>
              <w:t>Образованиесложныхсуществительныхпутемсоединениядвухоснов существительных (sportsman)</w:t>
            </w:r>
          </w:p>
        </w:tc>
      </w:tr>
      <w:tr w:rsidR="00B65645">
        <w:trPr>
          <w:trHeight w:val="1031"/>
        </w:trPr>
        <w:tc>
          <w:tcPr>
            <w:tcW w:w="1077" w:type="dxa"/>
          </w:tcPr>
          <w:p w:rsidR="00B65645" w:rsidRDefault="00D65296">
            <w:pPr>
              <w:pStyle w:val="TableParagraph"/>
              <w:ind w:left="10"/>
              <w:jc w:val="center"/>
              <w:rPr>
                <w:sz w:val="24"/>
              </w:rPr>
            </w:pPr>
            <w:r>
              <w:rPr>
                <w:spacing w:val="-2"/>
                <w:sz w:val="24"/>
              </w:rPr>
              <w:t>2.3.8.2</w:t>
            </w:r>
          </w:p>
        </w:tc>
        <w:tc>
          <w:tcPr>
            <w:tcW w:w="7994" w:type="dxa"/>
          </w:tcPr>
          <w:p w:rsidR="00B65645" w:rsidRDefault="00D65296">
            <w:pPr>
              <w:pStyle w:val="TableParagraph"/>
              <w:ind w:right="54"/>
              <w:jc w:val="both"/>
              <w:rPr>
                <w:sz w:val="24"/>
              </w:rPr>
            </w:pPr>
            <w:r>
              <w:rPr>
                <w:sz w:val="24"/>
              </w:rPr>
              <w:t xml:space="preserve">Образование сложных прилагательных путем соединения основы прилагательного с основой существительного с добавлением суффикса -ed </w:t>
            </w:r>
            <w:r>
              <w:rPr>
                <w:spacing w:val="-2"/>
                <w:sz w:val="24"/>
              </w:rPr>
              <w:t>(blue-eyed)</w:t>
            </w:r>
          </w:p>
        </w:tc>
      </w:tr>
      <w:tr w:rsidR="00B65645">
        <w:trPr>
          <w:trHeight w:val="2411"/>
        </w:trPr>
        <w:tc>
          <w:tcPr>
            <w:tcW w:w="1077" w:type="dxa"/>
          </w:tcPr>
          <w:p w:rsidR="00B65645" w:rsidRDefault="00D65296">
            <w:pPr>
              <w:pStyle w:val="TableParagraph"/>
              <w:ind w:left="10"/>
              <w:jc w:val="center"/>
              <w:rPr>
                <w:sz w:val="24"/>
              </w:rPr>
            </w:pPr>
            <w:r>
              <w:rPr>
                <w:spacing w:val="-2"/>
                <w:sz w:val="24"/>
              </w:rPr>
              <w:t>2.3.8.3</w:t>
            </w:r>
          </w:p>
        </w:tc>
        <w:tc>
          <w:tcPr>
            <w:tcW w:w="7994" w:type="dxa"/>
          </w:tcPr>
          <w:p w:rsidR="00B65645" w:rsidRDefault="00D65296">
            <w:pPr>
              <w:pStyle w:val="TableParagraph"/>
              <w:ind w:right="54"/>
              <w:jc w:val="both"/>
              <w:rPr>
                <w:sz w:val="24"/>
              </w:rPr>
            </w:pPr>
            <w:r>
              <w:rPr>
                <w:sz w:val="24"/>
              </w:rPr>
              <w:t>Образование сложных прилагательных путем соединения основы числительного с основой существительного с доба</w:t>
            </w:r>
            <w:r>
              <w:rPr>
                <w:sz w:val="24"/>
              </w:rPr>
              <w:t>влением суффикса -ed (eight-legged); образование сложных прилагательных путем соединения основы прилагательного с основой причастия настоящего времени (nice- looking); образование сложных прилагательных путем соединения основы прилагательного с основой при</w:t>
            </w:r>
            <w:r>
              <w:rPr>
                <w:sz w:val="24"/>
              </w:rPr>
              <w:t>частия прошедшего времени (well-behaved); образование сложных существительных путем соединения основ существительных с предлогом (father-in-law)</w:t>
            </w:r>
          </w:p>
        </w:tc>
      </w:tr>
      <w:tr w:rsidR="00B65645">
        <w:trPr>
          <w:trHeight w:val="479"/>
        </w:trPr>
        <w:tc>
          <w:tcPr>
            <w:tcW w:w="1077" w:type="dxa"/>
          </w:tcPr>
          <w:p w:rsidR="00B65645" w:rsidRDefault="00D65296">
            <w:pPr>
              <w:pStyle w:val="TableParagraph"/>
              <w:ind w:left="10"/>
              <w:jc w:val="center"/>
              <w:rPr>
                <w:sz w:val="24"/>
              </w:rPr>
            </w:pPr>
            <w:r>
              <w:rPr>
                <w:spacing w:val="-2"/>
                <w:sz w:val="24"/>
              </w:rPr>
              <w:t>2.3.9</w:t>
            </w:r>
          </w:p>
        </w:tc>
        <w:tc>
          <w:tcPr>
            <w:tcW w:w="7994" w:type="dxa"/>
          </w:tcPr>
          <w:p w:rsidR="00B65645" w:rsidRDefault="00D65296">
            <w:pPr>
              <w:pStyle w:val="TableParagraph"/>
              <w:rPr>
                <w:sz w:val="24"/>
              </w:rPr>
            </w:pPr>
            <w:r>
              <w:rPr>
                <w:sz w:val="24"/>
              </w:rPr>
              <w:t>Основныеспособысловообразования-</w:t>
            </w:r>
            <w:r>
              <w:rPr>
                <w:spacing w:val="-2"/>
                <w:sz w:val="24"/>
              </w:rPr>
              <w:t>конверсия</w:t>
            </w:r>
          </w:p>
        </w:tc>
      </w:tr>
      <w:tr w:rsidR="00B65645">
        <w:trPr>
          <w:trHeight w:val="755"/>
        </w:trPr>
        <w:tc>
          <w:tcPr>
            <w:tcW w:w="1077" w:type="dxa"/>
          </w:tcPr>
          <w:p w:rsidR="00B65645" w:rsidRDefault="00D65296">
            <w:pPr>
              <w:pStyle w:val="TableParagraph"/>
              <w:ind w:left="10"/>
              <w:jc w:val="center"/>
              <w:rPr>
                <w:sz w:val="24"/>
              </w:rPr>
            </w:pPr>
            <w:r>
              <w:rPr>
                <w:spacing w:val="-2"/>
                <w:sz w:val="24"/>
              </w:rPr>
              <w:t>2.3.9.1</w:t>
            </w:r>
          </w:p>
        </w:tc>
        <w:tc>
          <w:tcPr>
            <w:tcW w:w="7994" w:type="dxa"/>
          </w:tcPr>
          <w:p w:rsidR="00B65645" w:rsidRDefault="00D65296">
            <w:pPr>
              <w:pStyle w:val="TableParagraph"/>
              <w:rPr>
                <w:sz w:val="24"/>
              </w:rPr>
            </w:pPr>
            <w:r>
              <w:rPr>
                <w:sz w:val="24"/>
              </w:rPr>
              <w:t>Образованиеименисуществительногоотнеопределеннойформы</w:t>
            </w:r>
            <w:r>
              <w:rPr>
                <w:sz w:val="24"/>
              </w:rPr>
              <w:t>глагола (to play - a play)</w:t>
            </w:r>
          </w:p>
        </w:tc>
      </w:tr>
    </w:tbl>
    <w:p w:rsidR="00B65645" w:rsidRDefault="00B65645">
      <w:pPr>
        <w:pStyle w:val="TableParagraph"/>
        <w:rPr>
          <w:sz w:val="24"/>
        </w:rPr>
        <w:sectPr w:rsidR="00B65645">
          <w:type w:val="continuous"/>
          <w:pgSz w:w="11910" w:h="16840"/>
          <w:pgMar w:top="1100" w:right="0" w:bottom="116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2"/>
                <w:sz w:val="24"/>
              </w:rPr>
              <w:lastRenderedPageBreak/>
              <w:t>2.3.9.2</w:t>
            </w:r>
          </w:p>
        </w:tc>
        <w:tc>
          <w:tcPr>
            <w:tcW w:w="7994" w:type="dxa"/>
          </w:tcPr>
          <w:p w:rsidR="00B65645" w:rsidRDefault="00D65296">
            <w:pPr>
              <w:pStyle w:val="TableParagraph"/>
              <w:rPr>
                <w:sz w:val="24"/>
              </w:rPr>
            </w:pPr>
            <w:r>
              <w:rPr>
                <w:sz w:val="24"/>
              </w:rPr>
              <w:t>Образованиеименисуществительногоотприлагательного(rich-the</w:t>
            </w:r>
            <w:r>
              <w:rPr>
                <w:spacing w:val="-2"/>
                <w:sz w:val="24"/>
              </w:rPr>
              <w:t>rich)</w:t>
            </w:r>
          </w:p>
        </w:tc>
      </w:tr>
      <w:tr w:rsidR="00B65645">
        <w:trPr>
          <w:trHeight w:val="479"/>
        </w:trPr>
        <w:tc>
          <w:tcPr>
            <w:tcW w:w="1077" w:type="dxa"/>
          </w:tcPr>
          <w:p w:rsidR="00B65645" w:rsidRDefault="00D65296">
            <w:pPr>
              <w:pStyle w:val="TableParagraph"/>
              <w:ind w:left="10"/>
              <w:jc w:val="center"/>
              <w:rPr>
                <w:sz w:val="24"/>
              </w:rPr>
            </w:pPr>
            <w:r>
              <w:rPr>
                <w:spacing w:val="-2"/>
                <w:sz w:val="24"/>
              </w:rPr>
              <w:t>2.3.9.3</w:t>
            </w:r>
          </w:p>
        </w:tc>
        <w:tc>
          <w:tcPr>
            <w:tcW w:w="7994" w:type="dxa"/>
          </w:tcPr>
          <w:p w:rsidR="00B65645" w:rsidRDefault="00D65296">
            <w:pPr>
              <w:pStyle w:val="TableParagraph"/>
              <w:rPr>
                <w:sz w:val="24"/>
              </w:rPr>
            </w:pPr>
            <w:r>
              <w:rPr>
                <w:sz w:val="24"/>
              </w:rPr>
              <w:t>Образованиеглаголаотименисуществительного(ahand-to</w:t>
            </w:r>
            <w:r>
              <w:rPr>
                <w:spacing w:val="-2"/>
                <w:sz w:val="24"/>
              </w:rPr>
              <w:t xml:space="preserve"> hand)</w:t>
            </w:r>
          </w:p>
        </w:tc>
      </w:tr>
      <w:tr w:rsidR="00B65645">
        <w:trPr>
          <w:trHeight w:val="479"/>
        </w:trPr>
        <w:tc>
          <w:tcPr>
            <w:tcW w:w="1077" w:type="dxa"/>
          </w:tcPr>
          <w:p w:rsidR="00B65645" w:rsidRDefault="00D65296">
            <w:pPr>
              <w:pStyle w:val="TableParagraph"/>
              <w:ind w:left="10"/>
              <w:jc w:val="center"/>
              <w:rPr>
                <w:sz w:val="24"/>
              </w:rPr>
            </w:pPr>
            <w:r>
              <w:rPr>
                <w:spacing w:val="-2"/>
                <w:sz w:val="24"/>
              </w:rPr>
              <w:t>2.3.9.4</w:t>
            </w:r>
          </w:p>
        </w:tc>
        <w:tc>
          <w:tcPr>
            <w:tcW w:w="7994" w:type="dxa"/>
          </w:tcPr>
          <w:p w:rsidR="00B65645" w:rsidRDefault="00D65296">
            <w:pPr>
              <w:pStyle w:val="TableParagraph"/>
              <w:rPr>
                <w:sz w:val="24"/>
              </w:rPr>
            </w:pPr>
            <w:r>
              <w:rPr>
                <w:sz w:val="24"/>
              </w:rPr>
              <w:t>Образованиеглаголаотимениприлагательного(cool-to</w:t>
            </w:r>
            <w:r>
              <w:rPr>
                <w:spacing w:val="-2"/>
                <w:sz w:val="24"/>
              </w:rPr>
              <w:t>cool)</w:t>
            </w:r>
          </w:p>
        </w:tc>
      </w:tr>
      <w:tr w:rsidR="00B65645">
        <w:trPr>
          <w:trHeight w:val="1307"/>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jc w:val="both"/>
              <w:rPr>
                <w:sz w:val="24"/>
              </w:rPr>
            </w:pPr>
            <w:r>
              <w:rPr>
                <w:sz w:val="24"/>
              </w:rPr>
              <w:t>Грамматическаясторона</w:t>
            </w:r>
            <w:r>
              <w:rPr>
                <w:spacing w:val="-4"/>
                <w:sz w:val="24"/>
              </w:rPr>
              <w:t>речи</w:t>
            </w:r>
          </w:p>
          <w:p w:rsidR="00B65645" w:rsidRDefault="00D65296">
            <w:pPr>
              <w:pStyle w:val="TableParagraph"/>
              <w:spacing w:before="0"/>
              <w:ind w:right="55"/>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65645">
        <w:trPr>
          <w:trHeight w:val="1031"/>
        </w:trPr>
        <w:tc>
          <w:tcPr>
            <w:tcW w:w="1077" w:type="dxa"/>
          </w:tcPr>
          <w:p w:rsidR="00B65645" w:rsidRDefault="00D65296">
            <w:pPr>
              <w:pStyle w:val="TableParagraph"/>
              <w:ind w:left="10"/>
              <w:jc w:val="center"/>
              <w:rPr>
                <w:sz w:val="24"/>
              </w:rPr>
            </w:pPr>
            <w:r>
              <w:rPr>
                <w:spacing w:val="-2"/>
                <w:sz w:val="24"/>
              </w:rPr>
              <w:t>2.4.1</w:t>
            </w:r>
          </w:p>
        </w:tc>
        <w:tc>
          <w:tcPr>
            <w:tcW w:w="7994" w:type="dxa"/>
          </w:tcPr>
          <w:p w:rsidR="00B65645" w:rsidRDefault="00D65296">
            <w:pPr>
              <w:pStyle w:val="TableParagraph"/>
              <w:tabs>
                <w:tab w:val="left" w:pos="2656"/>
                <w:tab w:val="left" w:pos="3848"/>
                <w:tab w:val="left" w:pos="5957"/>
              </w:tabs>
              <w:ind w:right="56"/>
              <w:jc w:val="both"/>
              <w:rPr>
                <w:sz w:val="24"/>
              </w:rPr>
            </w:pPr>
            <w:r>
              <w:rPr>
                <w:spacing w:val="-2"/>
                <w:sz w:val="24"/>
              </w:rPr>
              <w:t>Коммуникативные</w:t>
            </w:r>
            <w:r>
              <w:rPr>
                <w:sz w:val="24"/>
              </w:rPr>
              <w:tab/>
            </w:r>
            <w:r>
              <w:rPr>
                <w:spacing w:val="-4"/>
                <w:sz w:val="24"/>
              </w:rPr>
              <w:t>типы</w:t>
            </w:r>
            <w:r>
              <w:rPr>
                <w:sz w:val="24"/>
              </w:rPr>
              <w:tab/>
            </w:r>
            <w:r>
              <w:rPr>
                <w:spacing w:val="-2"/>
                <w:sz w:val="24"/>
              </w:rPr>
              <w:t>предложений:</w:t>
            </w:r>
            <w:r>
              <w:rPr>
                <w:sz w:val="24"/>
              </w:rPr>
              <w:tab/>
            </w:r>
            <w:r>
              <w:rPr>
                <w:spacing w:val="-2"/>
                <w:sz w:val="24"/>
              </w:rPr>
              <w:t xml:space="preserve">повествовательные </w:t>
            </w:r>
            <w:r>
              <w:rPr>
                <w:sz w:val="24"/>
              </w:rPr>
              <w:t>(утвердительные, отрицательные), вопросительные (все типы вопросов), побудительные (в утвердительной и отрицательной форме)</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2.4.2</w:t>
            </w:r>
          </w:p>
        </w:tc>
        <w:tc>
          <w:tcPr>
            <w:tcW w:w="7994" w:type="dxa"/>
          </w:tcPr>
          <w:p w:rsidR="00B65645" w:rsidRPr="00D65296" w:rsidRDefault="00D65296">
            <w:pPr>
              <w:pStyle w:val="TableParagraph"/>
              <w:rPr>
                <w:sz w:val="24"/>
                <w:lang w:val="en-US"/>
              </w:rPr>
            </w:pPr>
            <w:r>
              <w:rPr>
                <w:sz w:val="24"/>
              </w:rPr>
              <w:t>Все</w:t>
            </w:r>
            <w:r w:rsidRPr="00D65296">
              <w:rPr>
                <w:sz w:val="24"/>
                <w:lang w:val="en-US"/>
              </w:rPr>
              <w:t xml:space="preserve"> </w:t>
            </w:r>
            <w:r>
              <w:rPr>
                <w:sz w:val="24"/>
              </w:rPr>
              <w:t>типы</w:t>
            </w:r>
            <w:r w:rsidRPr="00D65296">
              <w:rPr>
                <w:sz w:val="24"/>
                <w:lang w:val="en-US"/>
              </w:rPr>
              <w:t xml:space="preserve"> </w:t>
            </w:r>
            <w:r>
              <w:rPr>
                <w:sz w:val="24"/>
              </w:rPr>
              <w:t>вопросительных</w:t>
            </w:r>
            <w:r w:rsidRPr="00D65296">
              <w:rPr>
                <w:sz w:val="24"/>
                <w:lang w:val="en-US"/>
              </w:rPr>
              <w:t xml:space="preserve"> </w:t>
            </w:r>
            <w:r>
              <w:rPr>
                <w:sz w:val="24"/>
              </w:rPr>
              <w:t>предложений</w:t>
            </w:r>
            <w:r w:rsidRPr="00D65296">
              <w:rPr>
                <w:sz w:val="24"/>
                <w:lang w:val="en-US"/>
              </w:rPr>
              <w:t xml:space="preserve"> </w:t>
            </w:r>
            <w:r>
              <w:rPr>
                <w:sz w:val="24"/>
              </w:rPr>
              <w:t>в</w:t>
            </w:r>
            <w:r w:rsidRPr="00D65296">
              <w:rPr>
                <w:sz w:val="24"/>
                <w:lang w:val="en-US"/>
              </w:rPr>
              <w:t xml:space="preserve"> Present/Past/Future Simple Tense; Present/Past Continuous Tense; Present/Past Perfect T</w:t>
            </w:r>
            <w:r w:rsidRPr="00D65296">
              <w:rPr>
                <w:sz w:val="24"/>
                <w:lang w:val="en-US"/>
              </w:rPr>
              <w:t>ense)</w:t>
            </w:r>
          </w:p>
        </w:tc>
      </w:tr>
      <w:tr w:rsidR="00B65645">
        <w:trPr>
          <w:trHeight w:val="479"/>
        </w:trPr>
        <w:tc>
          <w:tcPr>
            <w:tcW w:w="1077" w:type="dxa"/>
          </w:tcPr>
          <w:p w:rsidR="00B65645" w:rsidRDefault="00D65296">
            <w:pPr>
              <w:pStyle w:val="TableParagraph"/>
              <w:ind w:left="10"/>
              <w:jc w:val="center"/>
              <w:rPr>
                <w:sz w:val="24"/>
              </w:rPr>
            </w:pPr>
            <w:r>
              <w:rPr>
                <w:spacing w:val="-2"/>
                <w:sz w:val="24"/>
              </w:rPr>
              <w:t>2.4.3</w:t>
            </w:r>
          </w:p>
        </w:tc>
        <w:tc>
          <w:tcPr>
            <w:tcW w:w="7994" w:type="dxa"/>
          </w:tcPr>
          <w:p w:rsidR="00B65645" w:rsidRDefault="00D65296">
            <w:pPr>
              <w:pStyle w:val="TableParagraph"/>
              <w:rPr>
                <w:sz w:val="24"/>
              </w:rPr>
            </w:pPr>
            <w:r>
              <w:rPr>
                <w:sz w:val="24"/>
              </w:rPr>
              <w:t>Нераспространенныеираспространенныепростые</w:t>
            </w:r>
            <w:r>
              <w:rPr>
                <w:spacing w:val="-2"/>
                <w:sz w:val="24"/>
              </w:rPr>
              <w:t>предложения</w:t>
            </w:r>
          </w:p>
        </w:tc>
      </w:tr>
      <w:tr w:rsidR="00B65645">
        <w:trPr>
          <w:trHeight w:val="479"/>
        </w:trPr>
        <w:tc>
          <w:tcPr>
            <w:tcW w:w="1077" w:type="dxa"/>
          </w:tcPr>
          <w:p w:rsidR="00B65645" w:rsidRDefault="00D65296">
            <w:pPr>
              <w:pStyle w:val="TableParagraph"/>
              <w:ind w:left="10"/>
              <w:jc w:val="center"/>
              <w:rPr>
                <w:sz w:val="24"/>
              </w:rPr>
            </w:pPr>
            <w:r>
              <w:rPr>
                <w:spacing w:val="-2"/>
                <w:sz w:val="24"/>
              </w:rPr>
              <w:t>2.4.4</w:t>
            </w:r>
          </w:p>
        </w:tc>
        <w:tc>
          <w:tcPr>
            <w:tcW w:w="7994" w:type="dxa"/>
          </w:tcPr>
          <w:p w:rsidR="00B65645" w:rsidRDefault="00D65296">
            <w:pPr>
              <w:pStyle w:val="TableParagraph"/>
              <w:rPr>
                <w:sz w:val="24"/>
              </w:rPr>
            </w:pPr>
            <w:r>
              <w:rPr>
                <w:sz w:val="24"/>
              </w:rPr>
              <w:t>ПредложениясначальнымIt(It'sared</w:t>
            </w:r>
            <w:r>
              <w:rPr>
                <w:spacing w:val="-2"/>
                <w:sz w:val="24"/>
              </w:rPr>
              <w:t xml:space="preserve"> ball.)</w:t>
            </w:r>
          </w:p>
        </w:tc>
      </w:tr>
      <w:tr w:rsidR="00B65645">
        <w:trPr>
          <w:trHeight w:val="479"/>
        </w:trPr>
        <w:tc>
          <w:tcPr>
            <w:tcW w:w="1077" w:type="dxa"/>
          </w:tcPr>
          <w:p w:rsidR="00B65645" w:rsidRDefault="00D65296">
            <w:pPr>
              <w:pStyle w:val="TableParagraph"/>
              <w:ind w:left="10"/>
              <w:jc w:val="center"/>
              <w:rPr>
                <w:sz w:val="24"/>
              </w:rPr>
            </w:pPr>
            <w:r>
              <w:rPr>
                <w:spacing w:val="-2"/>
                <w:sz w:val="24"/>
              </w:rPr>
              <w:t>2.4.5</w:t>
            </w:r>
          </w:p>
        </w:tc>
        <w:tc>
          <w:tcPr>
            <w:tcW w:w="7994" w:type="dxa"/>
          </w:tcPr>
          <w:p w:rsidR="00B65645" w:rsidRDefault="00D65296">
            <w:pPr>
              <w:pStyle w:val="TableParagraph"/>
              <w:rPr>
                <w:sz w:val="24"/>
              </w:rPr>
            </w:pPr>
            <w:r>
              <w:rPr>
                <w:sz w:val="24"/>
              </w:rPr>
              <w:t>ПредложениясначальнымThere+to</w:t>
            </w:r>
            <w:r>
              <w:rPr>
                <w:spacing w:val="-5"/>
                <w:sz w:val="24"/>
              </w:rPr>
              <w:t>be</w:t>
            </w:r>
          </w:p>
        </w:tc>
      </w:tr>
      <w:tr w:rsidR="00B65645">
        <w:trPr>
          <w:trHeight w:val="755"/>
        </w:trPr>
        <w:tc>
          <w:tcPr>
            <w:tcW w:w="1077" w:type="dxa"/>
          </w:tcPr>
          <w:p w:rsidR="00B65645" w:rsidRDefault="00D65296">
            <w:pPr>
              <w:pStyle w:val="TableParagraph"/>
              <w:ind w:left="10"/>
              <w:jc w:val="center"/>
              <w:rPr>
                <w:sz w:val="24"/>
              </w:rPr>
            </w:pPr>
            <w:r>
              <w:rPr>
                <w:spacing w:val="-2"/>
                <w:sz w:val="24"/>
              </w:rPr>
              <w:t>2.4.6</w:t>
            </w:r>
          </w:p>
        </w:tc>
        <w:tc>
          <w:tcPr>
            <w:tcW w:w="7994" w:type="dxa"/>
          </w:tcPr>
          <w:p w:rsidR="00B65645" w:rsidRDefault="00D65296">
            <w:pPr>
              <w:pStyle w:val="TableParagraph"/>
              <w:rPr>
                <w:sz w:val="24"/>
              </w:rPr>
            </w:pPr>
            <w:r>
              <w:rPr>
                <w:sz w:val="24"/>
              </w:rPr>
              <w:t>Предложенияспростымглагольнымсказуемым,составным</w:t>
            </w:r>
            <w:r>
              <w:rPr>
                <w:sz w:val="24"/>
              </w:rPr>
              <w:t>именным сказуемым и составным глагольным сказуемым</w:t>
            </w:r>
          </w:p>
        </w:tc>
      </w:tr>
      <w:tr w:rsidR="00B65645">
        <w:trPr>
          <w:trHeight w:val="479"/>
        </w:trPr>
        <w:tc>
          <w:tcPr>
            <w:tcW w:w="1077" w:type="dxa"/>
          </w:tcPr>
          <w:p w:rsidR="00B65645" w:rsidRDefault="00D65296">
            <w:pPr>
              <w:pStyle w:val="TableParagraph"/>
              <w:ind w:left="10"/>
              <w:jc w:val="center"/>
              <w:rPr>
                <w:sz w:val="24"/>
              </w:rPr>
            </w:pPr>
            <w:r>
              <w:rPr>
                <w:spacing w:val="-2"/>
                <w:sz w:val="24"/>
              </w:rPr>
              <w:t>2.4.7</w:t>
            </w:r>
          </w:p>
        </w:tc>
        <w:tc>
          <w:tcPr>
            <w:tcW w:w="7994" w:type="dxa"/>
          </w:tcPr>
          <w:p w:rsidR="00B65645" w:rsidRDefault="00D65296">
            <w:pPr>
              <w:pStyle w:val="TableParagraph"/>
              <w:rPr>
                <w:sz w:val="24"/>
              </w:rPr>
            </w:pPr>
            <w:r>
              <w:rPr>
                <w:sz w:val="24"/>
              </w:rPr>
              <w:t>Предложениясглаголом-связкойto</w:t>
            </w:r>
            <w:r>
              <w:rPr>
                <w:spacing w:val="-5"/>
                <w:sz w:val="24"/>
              </w:rPr>
              <w:t>be</w:t>
            </w:r>
          </w:p>
        </w:tc>
      </w:tr>
      <w:tr w:rsidR="00B65645">
        <w:trPr>
          <w:trHeight w:val="755"/>
        </w:trPr>
        <w:tc>
          <w:tcPr>
            <w:tcW w:w="1077" w:type="dxa"/>
          </w:tcPr>
          <w:p w:rsidR="00B65645" w:rsidRDefault="00D65296">
            <w:pPr>
              <w:pStyle w:val="TableParagraph"/>
              <w:ind w:left="10"/>
              <w:jc w:val="center"/>
              <w:rPr>
                <w:sz w:val="24"/>
              </w:rPr>
            </w:pPr>
            <w:r>
              <w:rPr>
                <w:spacing w:val="-2"/>
                <w:sz w:val="24"/>
              </w:rPr>
              <w:t>2.4.8</w:t>
            </w:r>
          </w:p>
        </w:tc>
        <w:tc>
          <w:tcPr>
            <w:tcW w:w="7994" w:type="dxa"/>
          </w:tcPr>
          <w:p w:rsidR="00B65645" w:rsidRDefault="00D65296">
            <w:pPr>
              <w:pStyle w:val="TableParagraph"/>
              <w:tabs>
                <w:tab w:val="left" w:pos="1796"/>
                <w:tab w:val="left" w:pos="2237"/>
                <w:tab w:val="left" w:pos="3903"/>
                <w:tab w:val="left" w:pos="6132"/>
                <w:tab w:val="left" w:pos="7813"/>
              </w:tabs>
              <w:ind w:right="54"/>
              <w:rPr>
                <w:sz w:val="24"/>
              </w:rPr>
            </w:pPr>
            <w:r>
              <w:rPr>
                <w:spacing w:val="-2"/>
                <w:sz w:val="24"/>
              </w:rPr>
              <w:t>Предложения</w:t>
            </w:r>
            <w:r>
              <w:rPr>
                <w:sz w:val="24"/>
              </w:rPr>
              <w:tab/>
            </w:r>
            <w:r>
              <w:rPr>
                <w:spacing w:val="-10"/>
                <w:sz w:val="24"/>
              </w:rPr>
              <w:t>с</w:t>
            </w:r>
            <w:r>
              <w:rPr>
                <w:sz w:val="24"/>
              </w:rPr>
              <w:tab/>
            </w:r>
            <w:r>
              <w:rPr>
                <w:spacing w:val="-2"/>
                <w:sz w:val="24"/>
              </w:rPr>
              <w:t>несколькими</w:t>
            </w:r>
            <w:r>
              <w:rPr>
                <w:sz w:val="24"/>
              </w:rPr>
              <w:tab/>
            </w:r>
            <w:r>
              <w:rPr>
                <w:spacing w:val="-2"/>
                <w:sz w:val="24"/>
              </w:rPr>
              <w:t>обстоятельствами,</w:t>
            </w:r>
            <w:r>
              <w:rPr>
                <w:sz w:val="24"/>
              </w:rPr>
              <w:tab/>
            </w:r>
            <w:r>
              <w:rPr>
                <w:spacing w:val="-2"/>
                <w:sz w:val="24"/>
              </w:rPr>
              <w:t>следующими</w:t>
            </w:r>
            <w:r>
              <w:rPr>
                <w:sz w:val="24"/>
              </w:rPr>
              <w:tab/>
            </w:r>
            <w:r>
              <w:rPr>
                <w:spacing w:val="-10"/>
                <w:sz w:val="24"/>
              </w:rPr>
              <w:t xml:space="preserve">в </w:t>
            </w:r>
            <w:r>
              <w:rPr>
                <w:sz w:val="24"/>
              </w:rPr>
              <w:t>определенном порядке</w:t>
            </w:r>
          </w:p>
        </w:tc>
      </w:tr>
      <w:tr w:rsidR="00B65645">
        <w:trPr>
          <w:trHeight w:val="755"/>
        </w:trPr>
        <w:tc>
          <w:tcPr>
            <w:tcW w:w="1077" w:type="dxa"/>
          </w:tcPr>
          <w:p w:rsidR="00B65645" w:rsidRDefault="00D65296">
            <w:pPr>
              <w:pStyle w:val="TableParagraph"/>
              <w:ind w:left="10"/>
              <w:jc w:val="center"/>
              <w:rPr>
                <w:sz w:val="24"/>
              </w:rPr>
            </w:pPr>
            <w:r>
              <w:rPr>
                <w:spacing w:val="-2"/>
                <w:sz w:val="24"/>
              </w:rPr>
              <w:t>2.4.9</w:t>
            </w:r>
          </w:p>
        </w:tc>
        <w:tc>
          <w:tcPr>
            <w:tcW w:w="7994" w:type="dxa"/>
          </w:tcPr>
          <w:p w:rsidR="00B65645" w:rsidRDefault="00D65296">
            <w:pPr>
              <w:pStyle w:val="TableParagraph"/>
              <w:rPr>
                <w:sz w:val="24"/>
              </w:rPr>
            </w:pPr>
            <w:r>
              <w:rPr>
                <w:sz w:val="24"/>
              </w:rPr>
              <w:t>Сложноподчиненныепредложенияспридаточнымиопределительными</w:t>
            </w:r>
            <w:r>
              <w:rPr>
                <w:sz w:val="24"/>
              </w:rPr>
              <w:t>с союзными словами who, which, that</w:t>
            </w:r>
          </w:p>
        </w:tc>
      </w:tr>
      <w:tr w:rsidR="00B65645">
        <w:trPr>
          <w:trHeight w:val="479"/>
        </w:trPr>
        <w:tc>
          <w:tcPr>
            <w:tcW w:w="1077" w:type="dxa"/>
          </w:tcPr>
          <w:p w:rsidR="00B65645" w:rsidRDefault="00D65296">
            <w:pPr>
              <w:pStyle w:val="TableParagraph"/>
              <w:ind w:left="10"/>
              <w:jc w:val="center"/>
              <w:rPr>
                <w:sz w:val="24"/>
              </w:rPr>
            </w:pPr>
            <w:r>
              <w:rPr>
                <w:spacing w:val="-2"/>
                <w:sz w:val="24"/>
              </w:rPr>
              <w:t>2.4.10</w:t>
            </w:r>
          </w:p>
        </w:tc>
        <w:tc>
          <w:tcPr>
            <w:tcW w:w="7994" w:type="dxa"/>
          </w:tcPr>
          <w:p w:rsidR="00B65645" w:rsidRDefault="00D65296">
            <w:pPr>
              <w:pStyle w:val="TableParagraph"/>
              <w:rPr>
                <w:sz w:val="24"/>
              </w:rPr>
            </w:pPr>
            <w:r>
              <w:rPr>
                <w:sz w:val="24"/>
              </w:rPr>
              <w:t>Условныепредложенияреального(Conditional0,ConditionalI)</w:t>
            </w:r>
            <w:r>
              <w:rPr>
                <w:spacing w:val="-2"/>
                <w:sz w:val="24"/>
              </w:rPr>
              <w:t>характера</w:t>
            </w:r>
          </w:p>
        </w:tc>
      </w:tr>
      <w:tr w:rsidR="00B65645">
        <w:trPr>
          <w:trHeight w:val="479"/>
        </w:trPr>
        <w:tc>
          <w:tcPr>
            <w:tcW w:w="1077" w:type="dxa"/>
          </w:tcPr>
          <w:p w:rsidR="00B65645" w:rsidRDefault="00D65296">
            <w:pPr>
              <w:pStyle w:val="TableParagraph"/>
              <w:ind w:left="10"/>
              <w:jc w:val="center"/>
              <w:rPr>
                <w:sz w:val="24"/>
              </w:rPr>
            </w:pPr>
            <w:r>
              <w:rPr>
                <w:spacing w:val="-2"/>
                <w:sz w:val="24"/>
              </w:rPr>
              <w:t>2.4.11</w:t>
            </w:r>
          </w:p>
        </w:tc>
        <w:tc>
          <w:tcPr>
            <w:tcW w:w="7994" w:type="dxa"/>
          </w:tcPr>
          <w:p w:rsidR="00B65645" w:rsidRDefault="00D65296">
            <w:pPr>
              <w:pStyle w:val="TableParagraph"/>
              <w:rPr>
                <w:sz w:val="24"/>
              </w:rPr>
            </w:pPr>
            <w:r>
              <w:rPr>
                <w:sz w:val="24"/>
              </w:rPr>
              <w:t>Условныепредложениянереальногохарактера(Conditional</w:t>
            </w:r>
            <w:r>
              <w:rPr>
                <w:spacing w:val="-5"/>
                <w:sz w:val="24"/>
              </w:rPr>
              <w:t xml:space="preserve"> II)</w:t>
            </w:r>
          </w:p>
        </w:tc>
      </w:tr>
      <w:tr w:rsidR="00B65645">
        <w:trPr>
          <w:trHeight w:val="479"/>
        </w:trPr>
        <w:tc>
          <w:tcPr>
            <w:tcW w:w="1077" w:type="dxa"/>
          </w:tcPr>
          <w:p w:rsidR="00B65645" w:rsidRDefault="00D65296">
            <w:pPr>
              <w:pStyle w:val="TableParagraph"/>
              <w:ind w:left="10"/>
              <w:jc w:val="center"/>
              <w:rPr>
                <w:sz w:val="24"/>
              </w:rPr>
            </w:pPr>
            <w:r>
              <w:rPr>
                <w:spacing w:val="-2"/>
                <w:sz w:val="24"/>
              </w:rPr>
              <w:t>2.4.12</w:t>
            </w:r>
          </w:p>
        </w:tc>
        <w:tc>
          <w:tcPr>
            <w:tcW w:w="7994" w:type="dxa"/>
          </w:tcPr>
          <w:p w:rsidR="00B65645" w:rsidRDefault="00D65296">
            <w:pPr>
              <w:pStyle w:val="TableParagraph"/>
              <w:rPr>
                <w:sz w:val="24"/>
              </w:rPr>
            </w:pPr>
            <w:r>
              <w:rPr>
                <w:sz w:val="24"/>
              </w:rPr>
              <w:t>Согласованиевременврамкахсложного</w:t>
            </w:r>
            <w:r>
              <w:rPr>
                <w:spacing w:val="-2"/>
                <w:sz w:val="24"/>
              </w:rPr>
              <w:t xml:space="preserve"> предложения</w:t>
            </w:r>
          </w:p>
        </w:tc>
      </w:tr>
      <w:tr w:rsidR="00B65645">
        <w:trPr>
          <w:trHeight w:val="1031"/>
        </w:trPr>
        <w:tc>
          <w:tcPr>
            <w:tcW w:w="1077" w:type="dxa"/>
          </w:tcPr>
          <w:p w:rsidR="00B65645" w:rsidRDefault="00D65296">
            <w:pPr>
              <w:pStyle w:val="TableParagraph"/>
              <w:ind w:left="10"/>
              <w:jc w:val="center"/>
              <w:rPr>
                <w:sz w:val="24"/>
              </w:rPr>
            </w:pPr>
            <w:r>
              <w:rPr>
                <w:spacing w:val="-2"/>
                <w:sz w:val="24"/>
              </w:rPr>
              <w:t>2.4.13</w:t>
            </w:r>
          </w:p>
        </w:tc>
        <w:tc>
          <w:tcPr>
            <w:tcW w:w="7994" w:type="dxa"/>
          </w:tcPr>
          <w:p w:rsidR="00B65645" w:rsidRDefault="00D65296">
            <w:pPr>
              <w:pStyle w:val="TableParagraph"/>
              <w:ind w:right="56"/>
              <w:jc w:val="both"/>
              <w:rPr>
                <w:sz w:val="24"/>
              </w:rPr>
            </w:pPr>
            <w:r>
              <w:rPr>
                <w:sz w:val="24"/>
              </w:rPr>
              <w:t xml:space="preserve">Повествовательные (утвердительные и отрицательные), вопросительные и побудительные предложения в косвенной речи в настоящем и прошедшем </w:t>
            </w:r>
            <w:r>
              <w:rPr>
                <w:spacing w:val="-2"/>
                <w:sz w:val="24"/>
              </w:rPr>
              <w:t>времени</w:t>
            </w:r>
          </w:p>
        </w:tc>
      </w:tr>
      <w:tr w:rsidR="00B65645">
        <w:trPr>
          <w:trHeight w:val="755"/>
        </w:trPr>
        <w:tc>
          <w:tcPr>
            <w:tcW w:w="1077" w:type="dxa"/>
          </w:tcPr>
          <w:p w:rsidR="00B65645" w:rsidRDefault="00D65296">
            <w:pPr>
              <w:pStyle w:val="TableParagraph"/>
              <w:ind w:left="10"/>
              <w:jc w:val="center"/>
              <w:rPr>
                <w:sz w:val="24"/>
              </w:rPr>
            </w:pPr>
            <w:r>
              <w:rPr>
                <w:spacing w:val="-2"/>
                <w:sz w:val="24"/>
              </w:rPr>
              <w:t>2.4.14</w:t>
            </w:r>
          </w:p>
        </w:tc>
        <w:tc>
          <w:tcPr>
            <w:tcW w:w="7994" w:type="dxa"/>
          </w:tcPr>
          <w:p w:rsidR="00B65645" w:rsidRDefault="00D65296">
            <w:pPr>
              <w:pStyle w:val="TableParagraph"/>
              <w:tabs>
                <w:tab w:val="left" w:pos="2162"/>
                <w:tab w:val="left" w:pos="4287"/>
                <w:tab w:val="left" w:pos="6343"/>
              </w:tabs>
              <w:ind w:right="54"/>
              <w:rPr>
                <w:sz w:val="24"/>
              </w:rPr>
            </w:pPr>
            <w:r>
              <w:rPr>
                <w:spacing w:val="-2"/>
                <w:sz w:val="24"/>
              </w:rPr>
              <w:t>Согласование</w:t>
            </w:r>
            <w:r>
              <w:rPr>
                <w:sz w:val="24"/>
              </w:rPr>
              <w:tab/>
            </w:r>
            <w:r>
              <w:rPr>
                <w:spacing w:val="-2"/>
                <w:sz w:val="24"/>
              </w:rPr>
              <w:t>подлежащего,</w:t>
            </w:r>
            <w:r>
              <w:rPr>
                <w:sz w:val="24"/>
              </w:rPr>
              <w:tab/>
            </w:r>
            <w:r>
              <w:rPr>
                <w:spacing w:val="-2"/>
                <w:sz w:val="24"/>
              </w:rPr>
              <w:t>выраженного</w:t>
            </w:r>
            <w:r>
              <w:rPr>
                <w:sz w:val="24"/>
              </w:rPr>
              <w:tab/>
            </w:r>
            <w:r>
              <w:rPr>
                <w:spacing w:val="-2"/>
                <w:sz w:val="24"/>
              </w:rPr>
              <w:t xml:space="preserve">собирательным </w:t>
            </w:r>
            <w:r>
              <w:rPr>
                <w:sz w:val="24"/>
              </w:rPr>
              <w:t>существительным (family, police), со сказуемым</w:t>
            </w:r>
          </w:p>
        </w:tc>
      </w:tr>
      <w:tr w:rsidR="00B65645">
        <w:trPr>
          <w:trHeight w:val="479"/>
        </w:trPr>
        <w:tc>
          <w:tcPr>
            <w:tcW w:w="1077" w:type="dxa"/>
          </w:tcPr>
          <w:p w:rsidR="00B65645" w:rsidRDefault="00D65296">
            <w:pPr>
              <w:pStyle w:val="TableParagraph"/>
              <w:ind w:left="10"/>
              <w:jc w:val="center"/>
              <w:rPr>
                <w:sz w:val="24"/>
              </w:rPr>
            </w:pPr>
            <w:r>
              <w:rPr>
                <w:spacing w:val="-2"/>
                <w:sz w:val="24"/>
              </w:rPr>
              <w:t>2.4.15</w:t>
            </w:r>
          </w:p>
        </w:tc>
        <w:tc>
          <w:tcPr>
            <w:tcW w:w="7994" w:type="dxa"/>
          </w:tcPr>
          <w:p w:rsidR="00B65645" w:rsidRDefault="00D65296">
            <w:pPr>
              <w:pStyle w:val="TableParagraph"/>
              <w:rPr>
                <w:sz w:val="24"/>
              </w:rPr>
            </w:pPr>
            <w:r>
              <w:rPr>
                <w:sz w:val="24"/>
              </w:rPr>
              <w:t>Конструкциисглаголамина-ing:tolove/hatedoing</w:t>
            </w:r>
            <w:r>
              <w:rPr>
                <w:spacing w:val="-2"/>
                <w:sz w:val="24"/>
              </w:rPr>
              <w:t>something</w:t>
            </w:r>
          </w:p>
        </w:tc>
      </w:tr>
      <w:tr w:rsidR="00B65645">
        <w:trPr>
          <w:trHeight w:val="479"/>
        </w:trPr>
        <w:tc>
          <w:tcPr>
            <w:tcW w:w="1077" w:type="dxa"/>
          </w:tcPr>
          <w:p w:rsidR="00B65645" w:rsidRDefault="00D65296">
            <w:pPr>
              <w:pStyle w:val="TableParagraph"/>
              <w:ind w:left="10"/>
              <w:jc w:val="center"/>
              <w:rPr>
                <w:sz w:val="24"/>
              </w:rPr>
            </w:pPr>
            <w:r>
              <w:rPr>
                <w:spacing w:val="-2"/>
                <w:sz w:val="24"/>
              </w:rPr>
              <w:t>2.4.16</w:t>
            </w:r>
          </w:p>
        </w:tc>
        <w:tc>
          <w:tcPr>
            <w:tcW w:w="7994" w:type="dxa"/>
          </w:tcPr>
          <w:p w:rsidR="00B65645" w:rsidRDefault="00D65296">
            <w:pPr>
              <w:pStyle w:val="TableParagraph"/>
              <w:rPr>
                <w:sz w:val="24"/>
              </w:rPr>
            </w:pPr>
            <w:r>
              <w:rPr>
                <w:sz w:val="24"/>
              </w:rPr>
              <w:t>КонструкцияI'dliketo...(I'dliketoreadthis</w:t>
            </w:r>
            <w:r>
              <w:rPr>
                <w:spacing w:val="-2"/>
                <w:sz w:val="24"/>
              </w:rPr>
              <w:t>book.)</w:t>
            </w:r>
          </w:p>
        </w:tc>
      </w:tr>
      <w:tr w:rsidR="00B65645">
        <w:trPr>
          <w:trHeight w:val="479"/>
        </w:trPr>
        <w:tc>
          <w:tcPr>
            <w:tcW w:w="1077" w:type="dxa"/>
          </w:tcPr>
          <w:p w:rsidR="00B65645" w:rsidRDefault="00D65296">
            <w:pPr>
              <w:pStyle w:val="TableParagraph"/>
              <w:ind w:left="10"/>
              <w:jc w:val="center"/>
              <w:rPr>
                <w:sz w:val="24"/>
              </w:rPr>
            </w:pPr>
            <w:r>
              <w:rPr>
                <w:spacing w:val="-2"/>
                <w:sz w:val="24"/>
              </w:rPr>
              <w:t>2.4.17</w:t>
            </w:r>
          </w:p>
        </w:tc>
        <w:tc>
          <w:tcPr>
            <w:tcW w:w="7994" w:type="dxa"/>
          </w:tcPr>
          <w:p w:rsidR="00B65645" w:rsidRDefault="00D65296">
            <w:pPr>
              <w:pStyle w:val="TableParagraph"/>
              <w:rPr>
                <w:sz w:val="24"/>
              </w:rPr>
            </w:pPr>
            <w:r>
              <w:rPr>
                <w:sz w:val="24"/>
              </w:rPr>
              <w:t>Глагольнаяконструкцияhavegot(I'vegota</w:t>
            </w:r>
            <w:r>
              <w:rPr>
                <w:spacing w:val="-2"/>
                <w:sz w:val="24"/>
              </w:rPr>
              <w:t>cat.)</w:t>
            </w:r>
          </w:p>
        </w:tc>
      </w:tr>
      <w:tr w:rsidR="00B65645">
        <w:trPr>
          <w:trHeight w:val="479"/>
        </w:trPr>
        <w:tc>
          <w:tcPr>
            <w:tcW w:w="1077" w:type="dxa"/>
          </w:tcPr>
          <w:p w:rsidR="00B65645" w:rsidRDefault="00D65296">
            <w:pPr>
              <w:pStyle w:val="TableParagraph"/>
              <w:ind w:left="10"/>
              <w:jc w:val="center"/>
              <w:rPr>
                <w:sz w:val="24"/>
              </w:rPr>
            </w:pPr>
            <w:r>
              <w:rPr>
                <w:spacing w:val="-2"/>
                <w:sz w:val="24"/>
              </w:rPr>
              <w:t>2.4.18</w:t>
            </w:r>
          </w:p>
        </w:tc>
        <w:tc>
          <w:tcPr>
            <w:tcW w:w="7994" w:type="dxa"/>
          </w:tcPr>
          <w:p w:rsidR="00B65645" w:rsidRDefault="00D65296">
            <w:pPr>
              <w:pStyle w:val="TableParagraph"/>
              <w:rPr>
                <w:sz w:val="24"/>
              </w:rPr>
            </w:pPr>
            <w:r>
              <w:rPr>
                <w:sz w:val="24"/>
              </w:rPr>
              <w:t>Предложениясконструкциямиas...as,notso...</w:t>
            </w:r>
            <w:r>
              <w:rPr>
                <w:spacing w:val="-5"/>
                <w:sz w:val="24"/>
              </w:rPr>
              <w:t>as</w:t>
            </w:r>
          </w:p>
        </w:tc>
      </w:tr>
    </w:tbl>
    <w:p w:rsidR="00B65645" w:rsidRDefault="00B65645">
      <w:pPr>
        <w:pStyle w:val="TableParagraph"/>
        <w:rPr>
          <w:sz w:val="24"/>
        </w:rPr>
        <w:sectPr w:rsidR="00B65645">
          <w:type w:val="continuous"/>
          <w:pgSz w:w="11910" w:h="16840"/>
          <w:pgMar w:top="1100" w:right="0" w:bottom="128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D65296">
            <w:pPr>
              <w:pStyle w:val="TableParagraph"/>
              <w:ind w:left="10"/>
              <w:jc w:val="center"/>
              <w:rPr>
                <w:sz w:val="24"/>
              </w:rPr>
            </w:pPr>
            <w:r>
              <w:rPr>
                <w:spacing w:val="-2"/>
                <w:sz w:val="24"/>
              </w:rPr>
              <w:lastRenderedPageBreak/>
              <w:t>2.4.19</w:t>
            </w:r>
          </w:p>
        </w:tc>
        <w:tc>
          <w:tcPr>
            <w:tcW w:w="7994" w:type="dxa"/>
          </w:tcPr>
          <w:p w:rsidR="00B65645" w:rsidRDefault="00D65296">
            <w:pPr>
              <w:pStyle w:val="TableParagraph"/>
              <w:rPr>
                <w:sz w:val="24"/>
              </w:rPr>
            </w:pPr>
            <w:r>
              <w:rPr>
                <w:sz w:val="24"/>
              </w:rPr>
              <w:t>Предложенияс</w:t>
            </w:r>
            <w:r>
              <w:rPr>
                <w:sz w:val="24"/>
              </w:rPr>
              <w:t>конструкциейtobegoingto+инфинитивиформыFuture Simple Tense и Present Continuous Tense для выражения будущего действия</w:t>
            </w:r>
          </w:p>
        </w:tc>
      </w:tr>
      <w:tr w:rsidR="00B65645">
        <w:trPr>
          <w:trHeight w:val="755"/>
        </w:trPr>
        <w:tc>
          <w:tcPr>
            <w:tcW w:w="1077" w:type="dxa"/>
          </w:tcPr>
          <w:p w:rsidR="00B65645" w:rsidRDefault="00D65296">
            <w:pPr>
              <w:pStyle w:val="TableParagraph"/>
              <w:ind w:left="10"/>
              <w:jc w:val="center"/>
              <w:rPr>
                <w:sz w:val="24"/>
              </w:rPr>
            </w:pPr>
            <w:r>
              <w:rPr>
                <w:spacing w:val="-2"/>
                <w:sz w:val="24"/>
              </w:rPr>
              <w:t>2.4.20</w:t>
            </w:r>
          </w:p>
        </w:tc>
        <w:tc>
          <w:tcPr>
            <w:tcW w:w="7994" w:type="dxa"/>
          </w:tcPr>
          <w:p w:rsidR="00B65645" w:rsidRDefault="00D65296">
            <w:pPr>
              <w:pStyle w:val="TableParagraph"/>
              <w:rPr>
                <w:sz w:val="24"/>
              </w:rPr>
            </w:pPr>
            <w:r>
              <w:rPr>
                <w:sz w:val="24"/>
              </w:rPr>
              <w:t>Предложениясосложнымдополнением</w:t>
            </w:r>
            <w:r w:rsidRPr="00D65296">
              <w:rPr>
                <w:sz w:val="24"/>
                <w:lang w:val="en-US"/>
              </w:rPr>
              <w:t xml:space="preserve">(ComplexObject)(Isawhercross/crossing the road. </w:t>
            </w:r>
            <w:r>
              <w:rPr>
                <w:sz w:val="24"/>
              </w:rPr>
              <w:t>I want to have my hair cut.)</w:t>
            </w:r>
          </w:p>
        </w:tc>
      </w:tr>
      <w:tr w:rsidR="00B65645">
        <w:trPr>
          <w:trHeight w:val="479"/>
        </w:trPr>
        <w:tc>
          <w:tcPr>
            <w:tcW w:w="1077" w:type="dxa"/>
          </w:tcPr>
          <w:p w:rsidR="00B65645" w:rsidRDefault="00D65296">
            <w:pPr>
              <w:pStyle w:val="TableParagraph"/>
              <w:ind w:left="10"/>
              <w:jc w:val="center"/>
              <w:rPr>
                <w:sz w:val="24"/>
              </w:rPr>
            </w:pPr>
            <w:r>
              <w:rPr>
                <w:spacing w:val="-2"/>
                <w:sz w:val="24"/>
              </w:rPr>
              <w:t>2.4.21</w:t>
            </w:r>
          </w:p>
        </w:tc>
        <w:tc>
          <w:tcPr>
            <w:tcW w:w="7994" w:type="dxa"/>
          </w:tcPr>
          <w:p w:rsidR="00B65645" w:rsidRDefault="00D65296">
            <w:pPr>
              <w:pStyle w:val="TableParagraph"/>
              <w:rPr>
                <w:sz w:val="24"/>
              </w:rPr>
            </w:pPr>
            <w:r>
              <w:rPr>
                <w:sz w:val="24"/>
              </w:rPr>
              <w:t>Конструкция</w:t>
            </w:r>
            <w:r>
              <w:rPr>
                <w:sz w:val="24"/>
              </w:rPr>
              <w:t>usedto+инфинитив</w:t>
            </w:r>
            <w:r>
              <w:rPr>
                <w:spacing w:val="-2"/>
                <w:sz w:val="24"/>
              </w:rPr>
              <w:t>глагола</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2.4.22</w:t>
            </w:r>
          </w:p>
        </w:tc>
        <w:tc>
          <w:tcPr>
            <w:tcW w:w="7994" w:type="dxa"/>
          </w:tcPr>
          <w:p w:rsidR="00B65645" w:rsidRPr="00D65296" w:rsidRDefault="00D65296">
            <w:pPr>
              <w:pStyle w:val="TableParagraph"/>
              <w:ind w:right="55"/>
              <w:rPr>
                <w:sz w:val="24"/>
                <w:lang w:val="en-US"/>
              </w:rPr>
            </w:pPr>
            <w:r>
              <w:rPr>
                <w:sz w:val="24"/>
              </w:rPr>
              <w:t>Конструкции</w:t>
            </w:r>
            <w:r w:rsidRPr="00D65296">
              <w:rPr>
                <w:sz w:val="24"/>
                <w:lang w:val="en-US"/>
              </w:rPr>
              <w:t xml:space="preserve"> </w:t>
            </w:r>
            <w:r>
              <w:rPr>
                <w:sz w:val="24"/>
              </w:rPr>
              <w:t>с</w:t>
            </w:r>
            <w:r w:rsidRPr="00D65296">
              <w:rPr>
                <w:sz w:val="24"/>
                <w:lang w:val="en-US"/>
              </w:rPr>
              <w:t xml:space="preserve"> </w:t>
            </w:r>
            <w:r>
              <w:rPr>
                <w:sz w:val="24"/>
              </w:rPr>
              <w:t>глаголами</w:t>
            </w:r>
            <w:r w:rsidRPr="00D65296">
              <w:rPr>
                <w:sz w:val="24"/>
                <w:lang w:val="en-US"/>
              </w:rPr>
              <w:t xml:space="preserve"> to stop, to remember, to forget (</w:t>
            </w:r>
            <w:r>
              <w:rPr>
                <w:sz w:val="24"/>
              </w:rPr>
              <w:t>разница</w:t>
            </w:r>
            <w:r w:rsidRPr="00D65296">
              <w:rPr>
                <w:sz w:val="24"/>
                <w:lang w:val="en-US"/>
              </w:rPr>
              <w:t xml:space="preserve"> </w:t>
            </w:r>
            <w:r>
              <w:rPr>
                <w:sz w:val="24"/>
              </w:rPr>
              <w:t>в</w:t>
            </w:r>
            <w:r w:rsidRPr="00D65296">
              <w:rPr>
                <w:sz w:val="24"/>
                <w:lang w:val="en-US"/>
              </w:rPr>
              <w:t xml:space="preserve"> </w:t>
            </w:r>
            <w:r>
              <w:rPr>
                <w:sz w:val="24"/>
              </w:rPr>
              <w:t>значении</w:t>
            </w:r>
            <w:r w:rsidRPr="00D65296">
              <w:rPr>
                <w:sz w:val="24"/>
                <w:lang w:val="en-US"/>
              </w:rPr>
              <w:t xml:space="preserve"> to stop doing smth </w:t>
            </w:r>
            <w:r>
              <w:rPr>
                <w:sz w:val="24"/>
              </w:rPr>
              <w:t>и</w:t>
            </w:r>
            <w:r w:rsidRPr="00D65296">
              <w:rPr>
                <w:sz w:val="24"/>
                <w:lang w:val="en-US"/>
              </w:rPr>
              <w:t xml:space="preserve"> to stop to do smth)</w:t>
            </w:r>
          </w:p>
        </w:tc>
      </w:tr>
      <w:tr w:rsidR="00B65645">
        <w:trPr>
          <w:trHeight w:val="479"/>
        </w:trPr>
        <w:tc>
          <w:tcPr>
            <w:tcW w:w="1077" w:type="dxa"/>
          </w:tcPr>
          <w:p w:rsidR="00B65645" w:rsidRDefault="00D65296">
            <w:pPr>
              <w:pStyle w:val="TableParagraph"/>
              <w:ind w:left="10"/>
              <w:jc w:val="center"/>
              <w:rPr>
                <w:sz w:val="24"/>
              </w:rPr>
            </w:pPr>
            <w:r>
              <w:rPr>
                <w:spacing w:val="-2"/>
                <w:sz w:val="24"/>
              </w:rPr>
              <w:t>2.4.23</w:t>
            </w:r>
          </w:p>
        </w:tc>
        <w:tc>
          <w:tcPr>
            <w:tcW w:w="7994" w:type="dxa"/>
          </w:tcPr>
          <w:p w:rsidR="00B65645" w:rsidRDefault="00D65296">
            <w:pPr>
              <w:pStyle w:val="TableParagraph"/>
              <w:rPr>
                <w:sz w:val="24"/>
              </w:rPr>
            </w:pPr>
            <w:r>
              <w:rPr>
                <w:sz w:val="24"/>
              </w:rPr>
              <w:t>Конструкции,содержащиеглаголы-связкиtobe/tolook/tofeel/to</w:t>
            </w:r>
            <w:r>
              <w:rPr>
                <w:spacing w:val="-4"/>
                <w:sz w:val="24"/>
              </w:rPr>
              <w:t>seem</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2.4.24</w:t>
            </w:r>
          </w:p>
        </w:tc>
        <w:tc>
          <w:tcPr>
            <w:tcW w:w="7994" w:type="dxa"/>
          </w:tcPr>
          <w:p w:rsidR="00B65645" w:rsidRPr="00D65296" w:rsidRDefault="00D65296">
            <w:pPr>
              <w:pStyle w:val="TableParagraph"/>
              <w:rPr>
                <w:sz w:val="24"/>
                <w:lang w:val="en-US"/>
              </w:rPr>
            </w:pPr>
            <w:r>
              <w:rPr>
                <w:sz w:val="24"/>
              </w:rPr>
              <w:t>Конструкции</w:t>
            </w:r>
            <w:r w:rsidRPr="00D65296">
              <w:rPr>
                <w:sz w:val="24"/>
                <w:lang w:val="en-US"/>
              </w:rPr>
              <w:t>be/getusedto+</w:t>
            </w:r>
            <w:r>
              <w:rPr>
                <w:sz w:val="24"/>
              </w:rPr>
              <w:t>инфинитивглагола</w:t>
            </w:r>
            <w:r w:rsidRPr="00D65296">
              <w:rPr>
                <w:sz w:val="24"/>
                <w:lang w:val="en-US"/>
              </w:rPr>
              <w:t>,be/getusedtodoing something, be/get used to something</w:t>
            </w:r>
          </w:p>
        </w:tc>
      </w:tr>
      <w:tr w:rsidR="00B65645">
        <w:trPr>
          <w:trHeight w:val="479"/>
        </w:trPr>
        <w:tc>
          <w:tcPr>
            <w:tcW w:w="1077" w:type="dxa"/>
          </w:tcPr>
          <w:p w:rsidR="00B65645" w:rsidRDefault="00D65296">
            <w:pPr>
              <w:pStyle w:val="TableParagraph"/>
              <w:ind w:left="10"/>
              <w:jc w:val="center"/>
              <w:rPr>
                <w:sz w:val="24"/>
              </w:rPr>
            </w:pPr>
            <w:r>
              <w:rPr>
                <w:spacing w:val="-2"/>
                <w:sz w:val="24"/>
              </w:rPr>
              <w:t>2.4.25</w:t>
            </w:r>
          </w:p>
        </w:tc>
        <w:tc>
          <w:tcPr>
            <w:tcW w:w="7994" w:type="dxa"/>
          </w:tcPr>
          <w:p w:rsidR="00B65645" w:rsidRDefault="00D65296">
            <w:pPr>
              <w:pStyle w:val="TableParagraph"/>
              <w:rPr>
                <w:sz w:val="24"/>
              </w:rPr>
            </w:pPr>
            <w:r>
              <w:rPr>
                <w:sz w:val="24"/>
              </w:rPr>
              <w:t>Конструкцияboth...</w:t>
            </w:r>
            <w:r>
              <w:rPr>
                <w:spacing w:val="-2"/>
                <w:sz w:val="24"/>
              </w:rPr>
              <w:t>and...</w:t>
            </w:r>
          </w:p>
        </w:tc>
      </w:tr>
      <w:tr w:rsidR="00B65645">
        <w:trPr>
          <w:trHeight w:val="479"/>
        </w:trPr>
        <w:tc>
          <w:tcPr>
            <w:tcW w:w="1077" w:type="dxa"/>
          </w:tcPr>
          <w:p w:rsidR="00B65645" w:rsidRDefault="00D65296">
            <w:pPr>
              <w:pStyle w:val="TableParagraph"/>
              <w:ind w:left="10"/>
              <w:jc w:val="center"/>
              <w:rPr>
                <w:sz w:val="24"/>
              </w:rPr>
            </w:pPr>
            <w:r>
              <w:rPr>
                <w:spacing w:val="-2"/>
                <w:sz w:val="24"/>
              </w:rPr>
              <w:t>2.4.26</w:t>
            </w:r>
          </w:p>
        </w:tc>
        <w:tc>
          <w:tcPr>
            <w:tcW w:w="7994" w:type="dxa"/>
          </w:tcPr>
          <w:p w:rsidR="00B65645" w:rsidRDefault="00D65296">
            <w:pPr>
              <w:pStyle w:val="TableParagraph"/>
              <w:rPr>
                <w:sz w:val="24"/>
              </w:rPr>
            </w:pPr>
            <w:r>
              <w:rPr>
                <w:sz w:val="24"/>
              </w:rPr>
              <w:t>КонструкциидлявыраженияпредпочтенияIprefer.../I'dprefer.../I'd</w:t>
            </w:r>
            <w:r>
              <w:rPr>
                <w:spacing w:val="-2"/>
                <w:sz w:val="24"/>
              </w:rPr>
              <w:t>rather...</w:t>
            </w:r>
          </w:p>
        </w:tc>
      </w:tr>
      <w:tr w:rsidR="00B65645">
        <w:trPr>
          <w:trHeight w:val="479"/>
        </w:trPr>
        <w:tc>
          <w:tcPr>
            <w:tcW w:w="1077" w:type="dxa"/>
          </w:tcPr>
          <w:p w:rsidR="00B65645" w:rsidRDefault="00D65296">
            <w:pPr>
              <w:pStyle w:val="TableParagraph"/>
              <w:ind w:left="10"/>
              <w:jc w:val="center"/>
              <w:rPr>
                <w:sz w:val="24"/>
              </w:rPr>
            </w:pPr>
            <w:r>
              <w:rPr>
                <w:spacing w:val="-2"/>
                <w:sz w:val="24"/>
              </w:rPr>
              <w:t>2.4.27</w:t>
            </w:r>
          </w:p>
        </w:tc>
        <w:tc>
          <w:tcPr>
            <w:tcW w:w="7994" w:type="dxa"/>
          </w:tcPr>
          <w:p w:rsidR="00B65645" w:rsidRDefault="00D65296">
            <w:pPr>
              <w:pStyle w:val="TableParagraph"/>
              <w:rPr>
                <w:sz w:val="24"/>
              </w:rPr>
            </w:pPr>
            <w:r>
              <w:rPr>
                <w:sz w:val="24"/>
              </w:rPr>
              <w:t>КонструкцияI</w:t>
            </w:r>
            <w:r>
              <w:rPr>
                <w:spacing w:val="-2"/>
                <w:sz w:val="24"/>
              </w:rPr>
              <w:t>wish...</w:t>
            </w:r>
          </w:p>
        </w:tc>
      </w:tr>
      <w:tr w:rsidR="00B65645">
        <w:trPr>
          <w:trHeight w:val="479"/>
        </w:trPr>
        <w:tc>
          <w:tcPr>
            <w:tcW w:w="1077" w:type="dxa"/>
          </w:tcPr>
          <w:p w:rsidR="00B65645" w:rsidRDefault="00D65296">
            <w:pPr>
              <w:pStyle w:val="TableParagraph"/>
              <w:ind w:left="10"/>
              <w:jc w:val="center"/>
              <w:rPr>
                <w:sz w:val="24"/>
              </w:rPr>
            </w:pPr>
            <w:r>
              <w:rPr>
                <w:spacing w:val="-2"/>
                <w:sz w:val="24"/>
              </w:rPr>
              <w:t>2.4.28</w:t>
            </w:r>
          </w:p>
        </w:tc>
        <w:tc>
          <w:tcPr>
            <w:tcW w:w="7994" w:type="dxa"/>
          </w:tcPr>
          <w:p w:rsidR="00B65645" w:rsidRDefault="00D65296">
            <w:pPr>
              <w:pStyle w:val="TableParagraph"/>
              <w:rPr>
                <w:sz w:val="24"/>
              </w:rPr>
            </w:pPr>
            <w:r>
              <w:rPr>
                <w:sz w:val="24"/>
              </w:rPr>
              <w:t>Предложениясконструкциейeither...or,</w:t>
            </w:r>
            <w:r>
              <w:rPr>
                <w:sz w:val="24"/>
              </w:rPr>
              <w:t>neither...</w:t>
            </w:r>
            <w:r>
              <w:rPr>
                <w:spacing w:val="-5"/>
                <w:sz w:val="24"/>
              </w:rPr>
              <w:t>nor</w:t>
            </w:r>
          </w:p>
        </w:tc>
      </w:tr>
      <w:tr w:rsidR="00B65645">
        <w:trPr>
          <w:trHeight w:val="479"/>
        </w:trPr>
        <w:tc>
          <w:tcPr>
            <w:tcW w:w="1077" w:type="dxa"/>
          </w:tcPr>
          <w:p w:rsidR="00B65645" w:rsidRDefault="00D65296">
            <w:pPr>
              <w:pStyle w:val="TableParagraph"/>
              <w:ind w:left="10"/>
              <w:jc w:val="center"/>
              <w:rPr>
                <w:sz w:val="24"/>
              </w:rPr>
            </w:pPr>
            <w:r>
              <w:rPr>
                <w:spacing w:val="-2"/>
                <w:sz w:val="24"/>
              </w:rPr>
              <w:t>2.4.29</w:t>
            </w:r>
          </w:p>
        </w:tc>
        <w:tc>
          <w:tcPr>
            <w:tcW w:w="7994" w:type="dxa"/>
          </w:tcPr>
          <w:p w:rsidR="00B65645" w:rsidRDefault="00D65296">
            <w:pPr>
              <w:pStyle w:val="TableParagraph"/>
              <w:rPr>
                <w:sz w:val="24"/>
              </w:rPr>
            </w:pPr>
            <w:r>
              <w:rPr>
                <w:sz w:val="24"/>
              </w:rPr>
              <w:t>Порядокследованияименприлагательных(nicelongblond</w:t>
            </w:r>
            <w:r>
              <w:rPr>
                <w:spacing w:val="-2"/>
                <w:sz w:val="24"/>
              </w:rPr>
              <w:t>hair)</w:t>
            </w:r>
          </w:p>
        </w:tc>
      </w:tr>
      <w:tr w:rsidR="00B65645" w:rsidRPr="00D65296">
        <w:trPr>
          <w:trHeight w:val="1031"/>
        </w:trPr>
        <w:tc>
          <w:tcPr>
            <w:tcW w:w="1077" w:type="dxa"/>
          </w:tcPr>
          <w:p w:rsidR="00B65645" w:rsidRDefault="00D65296">
            <w:pPr>
              <w:pStyle w:val="TableParagraph"/>
              <w:ind w:left="10"/>
              <w:jc w:val="center"/>
              <w:rPr>
                <w:sz w:val="24"/>
              </w:rPr>
            </w:pPr>
            <w:r>
              <w:rPr>
                <w:spacing w:val="-2"/>
                <w:sz w:val="24"/>
              </w:rPr>
              <w:t>2.4.30</w:t>
            </w:r>
          </w:p>
        </w:tc>
        <w:tc>
          <w:tcPr>
            <w:tcW w:w="7994" w:type="dxa"/>
          </w:tcPr>
          <w:p w:rsidR="00B65645" w:rsidRPr="00D65296" w:rsidRDefault="00D65296">
            <w:pPr>
              <w:pStyle w:val="TableParagraph"/>
              <w:ind w:right="57"/>
              <w:jc w:val="both"/>
              <w:rPr>
                <w:sz w:val="24"/>
                <w:lang w:val="en-US"/>
              </w:rPr>
            </w:pPr>
            <w:r>
              <w:rPr>
                <w:sz w:val="24"/>
              </w:rPr>
              <w:t>Глаголы</w:t>
            </w:r>
            <w:r w:rsidRPr="00D65296">
              <w:rPr>
                <w:sz w:val="24"/>
                <w:lang w:val="en-US"/>
              </w:rPr>
              <w:t xml:space="preserve"> </w:t>
            </w:r>
            <w:r>
              <w:rPr>
                <w:sz w:val="24"/>
              </w:rPr>
              <w:t>в</w:t>
            </w:r>
            <w:r w:rsidRPr="00D65296">
              <w:rPr>
                <w:sz w:val="24"/>
                <w:lang w:val="en-US"/>
              </w:rPr>
              <w:t xml:space="preserve"> </w:t>
            </w:r>
            <w:r>
              <w:rPr>
                <w:sz w:val="24"/>
              </w:rPr>
              <w:t>видовременных</w:t>
            </w:r>
            <w:r w:rsidRPr="00D65296">
              <w:rPr>
                <w:sz w:val="24"/>
                <w:lang w:val="en-US"/>
              </w:rPr>
              <w:t xml:space="preserve"> </w:t>
            </w:r>
            <w:r>
              <w:rPr>
                <w:sz w:val="24"/>
              </w:rPr>
              <w:t>формах</w:t>
            </w:r>
            <w:r w:rsidRPr="00D65296">
              <w:rPr>
                <w:sz w:val="24"/>
                <w:lang w:val="en-US"/>
              </w:rPr>
              <w:t xml:space="preserve"> </w:t>
            </w:r>
            <w:r>
              <w:rPr>
                <w:sz w:val="24"/>
              </w:rPr>
              <w:t>действительного</w:t>
            </w:r>
            <w:r w:rsidRPr="00D65296">
              <w:rPr>
                <w:sz w:val="24"/>
                <w:lang w:val="en-US"/>
              </w:rPr>
              <w:t xml:space="preserve"> </w:t>
            </w:r>
            <w:r>
              <w:rPr>
                <w:sz w:val="24"/>
              </w:rPr>
              <w:t>залога</w:t>
            </w:r>
            <w:r w:rsidRPr="00D65296">
              <w:rPr>
                <w:sz w:val="24"/>
                <w:lang w:val="en-US"/>
              </w:rPr>
              <w:t xml:space="preserve"> </w:t>
            </w:r>
            <w:r>
              <w:rPr>
                <w:sz w:val="24"/>
              </w:rPr>
              <w:t>в</w:t>
            </w:r>
            <w:r w:rsidRPr="00D65296">
              <w:rPr>
                <w:sz w:val="24"/>
                <w:lang w:val="en-US"/>
              </w:rPr>
              <w:t xml:space="preserve"> </w:t>
            </w:r>
            <w:r>
              <w:rPr>
                <w:sz w:val="24"/>
              </w:rPr>
              <w:t>изъявительном</w:t>
            </w:r>
            <w:r w:rsidRPr="00D65296">
              <w:rPr>
                <w:sz w:val="24"/>
                <w:lang w:val="en-US"/>
              </w:rPr>
              <w:t xml:space="preserve"> </w:t>
            </w:r>
            <w:r>
              <w:rPr>
                <w:sz w:val="24"/>
              </w:rPr>
              <w:t>наклонении</w:t>
            </w:r>
            <w:r w:rsidRPr="00D65296">
              <w:rPr>
                <w:sz w:val="24"/>
                <w:lang w:val="en-US"/>
              </w:rPr>
              <w:t xml:space="preserve"> (Present/Past/Future Simple Tense, Present/Past Perfect Tense, Present/Past Continuous Tense)</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2.4.31</w:t>
            </w:r>
          </w:p>
        </w:tc>
        <w:tc>
          <w:tcPr>
            <w:tcW w:w="7994" w:type="dxa"/>
          </w:tcPr>
          <w:p w:rsidR="00B65645" w:rsidRPr="00D65296" w:rsidRDefault="00D65296">
            <w:pPr>
              <w:pStyle w:val="TableParagraph"/>
              <w:rPr>
                <w:sz w:val="24"/>
                <w:lang w:val="en-US"/>
              </w:rPr>
            </w:pPr>
            <w:r>
              <w:rPr>
                <w:sz w:val="24"/>
              </w:rPr>
              <w:t>Глаголывнаиболееупотребительныхформахстрадательногозалога</w:t>
            </w:r>
            <w:r w:rsidRPr="00D65296">
              <w:rPr>
                <w:sz w:val="24"/>
                <w:lang w:val="en-US"/>
              </w:rPr>
              <w:t>(Present/Past Si</w:t>
            </w:r>
            <w:r w:rsidRPr="00D65296">
              <w:rPr>
                <w:sz w:val="24"/>
                <w:lang w:val="en-US"/>
              </w:rPr>
              <w:t>mple Passive, Present Perfect Passive)</w:t>
            </w:r>
          </w:p>
        </w:tc>
      </w:tr>
      <w:tr w:rsidR="00B65645">
        <w:trPr>
          <w:trHeight w:val="755"/>
        </w:trPr>
        <w:tc>
          <w:tcPr>
            <w:tcW w:w="1077" w:type="dxa"/>
          </w:tcPr>
          <w:p w:rsidR="00B65645" w:rsidRDefault="00D65296">
            <w:pPr>
              <w:pStyle w:val="TableParagraph"/>
              <w:ind w:left="10"/>
              <w:jc w:val="center"/>
              <w:rPr>
                <w:sz w:val="24"/>
              </w:rPr>
            </w:pPr>
            <w:r>
              <w:rPr>
                <w:spacing w:val="-2"/>
                <w:sz w:val="24"/>
              </w:rPr>
              <w:t>2.4.32</w:t>
            </w:r>
          </w:p>
        </w:tc>
        <w:tc>
          <w:tcPr>
            <w:tcW w:w="7994" w:type="dxa"/>
          </w:tcPr>
          <w:p w:rsidR="00B65645" w:rsidRDefault="00D65296">
            <w:pPr>
              <w:pStyle w:val="TableParagraph"/>
              <w:rPr>
                <w:sz w:val="24"/>
              </w:rPr>
            </w:pPr>
            <w:r>
              <w:rPr>
                <w:sz w:val="24"/>
              </w:rPr>
              <w:t>Глаголы в видовременных формах действительного залога в изъявительном наклонении (Present Perfect Continuous Tense, Future-in-the-Past)</w:t>
            </w:r>
          </w:p>
        </w:tc>
      </w:tr>
      <w:tr w:rsidR="00B65645">
        <w:trPr>
          <w:trHeight w:val="755"/>
        </w:trPr>
        <w:tc>
          <w:tcPr>
            <w:tcW w:w="1077" w:type="dxa"/>
          </w:tcPr>
          <w:p w:rsidR="00B65645" w:rsidRDefault="00D65296">
            <w:pPr>
              <w:pStyle w:val="TableParagraph"/>
              <w:ind w:left="10"/>
              <w:jc w:val="center"/>
              <w:rPr>
                <w:sz w:val="24"/>
              </w:rPr>
            </w:pPr>
            <w:r>
              <w:rPr>
                <w:spacing w:val="-2"/>
                <w:sz w:val="24"/>
              </w:rPr>
              <w:t>2.4.33</w:t>
            </w:r>
          </w:p>
        </w:tc>
        <w:tc>
          <w:tcPr>
            <w:tcW w:w="7994" w:type="dxa"/>
          </w:tcPr>
          <w:p w:rsidR="00B65645" w:rsidRDefault="00D65296">
            <w:pPr>
              <w:pStyle w:val="TableParagraph"/>
              <w:rPr>
                <w:sz w:val="24"/>
              </w:rPr>
            </w:pPr>
            <w:r>
              <w:rPr>
                <w:sz w:val="24"/>
              </w:rPr>
              <w:t>Неличныеформыглагола(инфинитив,герундий,причастиянастоящего</w:t>
            </w:r>
            <w:r>
              <w:rPr>
                <w:sz w:val="24"/>
              </w:rPr>
              <w:t>и прошедшего времени)</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2.4.34</w:t>
            </w:r>
          </w:p>
        </w:tc>
        <w:tc>
          <w:tcPr>
            <w:tcW w:w="7994" w:type="dxa"/>
          </w:tcPr>
          <w:p w:rsidR="00B65645" w:rsidRPr="00D65296" w:rsidRDefault="00D65296">
            <w:pPr>
              <w:pStyle w:val="TableParagraph"/>
              <w:rPr>
                <w:sz w:val="24"/>
                <w:lang w:val="en-US"/>
              </w:rPr>
            </w:pPr>
            <w:r>
              <w:rPr>
                <w:sz w:val="24"/>
              </w:rPr>
              <w:t>Модальныеглаголыиихэквиваленты</w:t>
            </w:r>
            <w:r w:rsidRPr="00D65296">
              <w:rPr>
                <w:sz w:val="24"/>
                <w:lang w:val="en-US"/>
              </w:rPr>
              <w:t>(can/beableto,must/haveto,may, might, should, need)</w:t>
            </w:r>
          </w:p>
        </w:tc>
      </w:tr>
      <w:tr w:rsidR="00B65645">
        <w:trPr>
          <w:trHeight w:val="479"/>
        </w:trPr>
        <w:tc>
          <w:tcPr>
            <w:tcW w:w="1077" w:type="dxa"/>
          </w:tcPr>
          <w:p w:rsidR="00B65645" w:rsidRDefault="00D65296">
            <w:pPr>
              <w:pStyle w:val="TableParagraph"/>
              <w:ind w:left="10"/>
              <w:jc w:val="center"/>
              <w:rPr>
                <w:sz w:val="24"/>
              </w:rPr>
            </w:pPr>
            <w:r>
              <w:rPr>
                <w:spacing w:val="-2"/>
                <w:sz w:val="24"/>
              </w:rPr>
              <w:t>2.4.35</w:t>
            </w:r>
          </w:p>
        </w:tc>
        <w:tc>
          <w:tcPr>
            <w:tcW w:w="7994" w:type="dxa"/>
          </w:tcPr>
          <w:p w:rsidR="00B65645" w:rsidRDefault="00D65296">
            <w:pPr>
              <w:pStyle w:val="TableParagraph"/>
              <w:rPr>
                <w:sz w:val="24"/>
              </w:rPr>
            </w:pPr>
            <w:r>
              <w:rPr>
                <w:sz w:val="24"/>
              </w:rPr>
              <w:t>Модальныеглаголывкосвеннойречивнастоящемипрошедшем</w:t>
            </w:r>
            <w:r>
              <w:rPr>
                <w:spacing w:val="-2"/>
                <w:sz w:val="24"/>
              </w:rPr>
              <w:t>времени</w:t>
            </w:r>
          </w:p>
        </w:tc>
      </w:tr>
      <w:tr w:rsidR="00B65645">
        <w:trPr>
          <w:trHeight w:val="755"/>
        </w:trPr>
        <w:tc>
          <w:tcPr>
            <w:tcW w:w="1077" w:type="dxa"/>
          </w:tcPr>
          <w:p w:rsidR="00B65645" w:rsidRDefault="00D65296">
            <w:pPr>
              <w:pStyle w:val="TableParagraph"/>
              <w:ind w:left="10"/>
              <w:jc w:val="center"/>
              <w:rPr>
                <w:sz w:val="24"/>
              </w:rPr>
            </w:pPr>
            <w:r>
              <w:rPr>
                <w:spacing w:val="-2"/>
                <w:sz w:val="24"/>
              </w:rPr>
              <w:t>2.4.36</w:t>
            </w:r>
          </w:p>
        </w:tc>
        <w:tc>
          <w:tcPr>
            <w:tcW w:w="7994" w:type="dxa"/>
          </w:tcPr>
          <w:p w:rsidR="00B65645" w:rsidRDefault="00D65296">
            <w:pPr>
              <w:pStyle w:val="TableParagraph"/>
              <w:tabs>
                <w:tab w:val="left" w:pos="1945"/>
                <w:tab w:val="left" w:pos="3950"/>
                <w:tab w:val="left" w:pos="4373"/>
                <w:tab w:val="left" w:pos="5504"/>
                <w:tab w:val="left" w:pos="6623"/>
                <w:tab w:val="left" w:pos="7025"/>
              </w:tabs>
              <w:ind w:right="55"/>
              <w:rPr>
                <w:sz w:val="24"/>
              </w:rPr>
            </w:pPr>
            <w:r>
              <w:rPr>
                <w:spacing w:val="-2"/>
                <w:sz w:val="24"/>
              </w:rPr>
              <w:t>Определенный,</w:t>
            </w:r>
            <w:r>
              <w:rPr>
                <w:sz w:val="24"/>
              </w:rPr>
              <w:tab/>
            </w:r>
            <w:r>
              <w:rPr>
                <w:spacing w:val="-2"/>
                <w:sz w:val="24"/>
              </w:rPr>
              <w:t>неопределенный</w:t>
            </w:r>
            <w:r>
              <w:rPr>
                <w:sz w:val="24"/>
              </w:rPr>
              <w:tab/>
            </w:r>
            <w:r>
              <w:rPr>
                <w:spacing w:val="-10"/>
                <w:sz w:val="24"/>
              </w:rPr>
              <w:t>и</w:t>
            </w:r>
            <w:r>
              <w:rPr>
                <w:sz w:val="24"/>
              </w:rPr>
              <w:tab/>
            </w:r>
            <w:r>
              <w:rPr>
                <w:spacing w:val="-2"/>
                <w:sz w:val="24"/>
              </w:rPr>
              <w:t>нулевой</w:t>
            </w:r>
            <w:r>
              <w:rPr>
                <w:sz w:val="24"/>
              </w:rPr>
              <w:tab/>
            </w:r>
            <w:r>
              <w:rPr>
                <w:spacing w:val="-2"/>
                <w:sz w:val="24"/>
              </w:rPr>
              <w:t>артикли</w:t>
            </w:r>
            <w:r>
              <w:rPr>
                <w:sz w:val="24"/>
              </w:rPr>
              <w:tab/>
            </w:r>
            <w:r>
              <w:rPr>
                <w:spacing w:val="-10"/>
                <w:sz w:val="24"/>
              </w:rPr>
              <w:t>с</w:t>
            </w:r>
            <w:r>
              <w:rPr>
                <w:sz w:val="24"/>
              </w:rPr>
              <w:tab/>
            </w:r>
            <w:r>
              <w:rPr>
                <w:spacing w:val="-2"/>
                <w:sz w:val="24"/>
              </w:rPr>
              <w:t>именами существительными</w:t>
            </w:r>
          </w:p>
        </w:tc>
      </w:tr>
      <w:tr w:rsidR="00B65645">
        <w:trPr>
          <w:trHeight w:val="755"/>
        </w:trPr>
        <w:tc>
          <w:tcPr>
            <w:tcW w:w="1077" w:type="dxa"/>
          </w:tcPr>
          <w:p w:rsidR="00B65645" w:rsidRDefault="00D65296">
            <w:pPr>
              <w:pStyle w:val="TableParagraph"/>
              <w:ind w:left="10"/>
              <w:jc w:val="center"/>
              <w:rPr>
                <w:sz w:val="24"/>
              </w:rPr>
            </w:pPr>
            <w:r>
              <w:rPr>
                <w:spacing w:val="-2"/>
                <w:sz w:val="24"/>
              </w:rPr>
              <w:t>2.4.37</w:t>
            </w:r>
          </w:p>
        </w:tc>
        <w:tc>
          <w:tcPr>
            <w:tcW w:w="7994" w:type="dxa"/>
          </w:tcPr>
          <w:p w:rsidR="00B65645" w:rsidRDefault="00D65296">
            <w:pPr>
              <w:pStyle w:val="TableParagraph"/>
              <w:rPr>
                <w:sz w:val="24"/>
              </w:rPr>
            </w:pPr>
            <w:r>
              <w:rPr>
                <w:sz w:val="24"/>
              </w:rPr>
              <w:t>Именасуществительныевомножественномчисле,втомчислеимена существительные, имеющие форму только множественного числа</w:t>
            </w:r>
          </w:p>
        </w:tc>
      </w:tr>
      <w:tr w:rsidR="00B65645">
        <w:trPr>
          <w:trHeight w:val="479"/>
        </w:trPr>
        <w:tc>
          <w:tcPr>
            <w:tcW w:w="1077" w:type="dxa"/>
          </w:tcPr>
          <w:p w:rsidR="00B65645" w:rsidRDefault="00D65296">
            <w:pPr>
              <w:pStyle w:val="TableParagraph"/>
              <w:ind w:left="10"/>
              <w:jc w:val="center"/>
              <w:rPr>
                <w:sz w:val="24"/>
              </w:rPr>
            </w:pPr>
            <w:r>
              <w:rPr>
                <w:spacing w:val="-2"/>
                <w:sz w:val="24"/>
              </w:rPr>
              <w:t>2.4.38</w:t>
            </w:r>
          </w:p>
        </w:tc>
        <w:tc>
          <w:tcPr>
            <w:tcW w:w="7994" w:type="dxa"/>
          </w:tcPr>
          <w:p w:rsidR="00B65645" w:rsidRDefault="00D65296">
            <w:pPr>
              <w:pStyle w:val="TableParagraph"/>
              <w:rPr>
                <w:sz w:val="24"/>
              </w:rPr>
            </w:pPr>
            <w:r>
              <w:rPr>
                <w:sz w:val="24"/>
              </w:rPr>
              <w:t>Именасуществительныеспричастияминастоящегоипрошедшего</w:t>
            </w:r>
            <w:r>
              <w:rPr>
                <w:spacing w:val="-2"/>
                <w:sz w:val="24"/>
              </w:rPr>
              <w:t>времени</w:t>
            </w:r>
          </w:p>
        </w:tc>
      </w:tr>
      <w:tr w:rsidR="00B65645">
        <w:trPr>
          <w:trHeight w:val="755"/>
        </w:trPr>
        <w:tc>
          <w:tcPr>
            <w:tcW w:w="1077" w:type="dxa"/>
          </w:tcPr>
          <w:p w:rsidR="00B65645" w:rsidRDefault="00D65296">
            <w:pPr>
              <w:pStyle w:val="TableParagraph"/>
              <w:ind w:left="10"/>
              <w:jc w:val="center"/>
              <w:rPr>
                <w:sz w:val="24"/>
              </w:rPr>
            </w:pPr>
            <w:r>
              <w:rPr>
                <w:spacing w:val="-2"/>
                <w:sz w:val="24"/>
              </w:rPr>
              <w:t>2.4.39</w:t>
            </w:r>
          </w:p>
        </w:tc>
        <w:tc>
          <w:tcPr>
            <w:tcW w:w="7994" w:type="dxa"/>
          </w:tcPr>
          <w:p w:rsidR="00B65645" w:rsidRDefault="00D65296">
            <w:pPr>
              <w:pStyle w:val="TableParagraph"/>
              <w:rPr>
                <w:sz w:val="24"/>
              </w:rPr>
            </w:pPr>
            <w:r>
              <w:rPr>
                <w:sz w:val="24"/>
              </w:rPr>
              <w:t>Степенисравненияприлагательных</w:t>
            </w:r>
            <w:r>
              <w:rPr>
                <w:sz w:val="24"/>
              </w:rPr>
              <w:t>(формы,образованныепоправилу,и исключения: good - better - (the) best, bad - worse - (the) worst</w:t>
            </w:r>
          </w:p>
        </w:tc>
      </w:tr>
      <w:tr w:rsidR="00B65645">
        <w:trPr>
          <w:trHeight w:val="479"/>
        </w:trPr>
        <w:tc>
          <w:tcPr>
            <w:tcW w:w="1077" w:type="dxa"/>
          </w:tcPr>
          <w:p w:rsidR="00B65645" w:rsidRDefault="00D65296">
            <w:pPr>
              <w:pStyle w:val="TableParagraph"/>
              <w:ind w:left="10"/>
              <w:jc w:val="center"/>
              <w:rPr>
                <w:sz w:val="24"/>
              </w:rPr>
            </w:pPr>
            <w:r>
              <w:rPr>
                <w:spacing w:val="-2"/>
                <w:sz w:val="24"/>
              </w:rPr>
              <w:t>2.4.40</w:t>
            </w:r>
          </w:p>
        </w:tc>
        <w:tc>
          <w:tcPr>
            <w:tcW w:w="7994" w:type="dxa"/>
          </w:tcPr>
          <w:p w:rsidR="00B65645" w:rsidRDefault="00D65296">
            <w:pPr>
              <w:pStyle w:val="TableParagraph"/>
              <w:rPr>
                <w:sz w:val="24"/>
              </w:rPr>
            </w:pPr>
            <w:r>
              <w:rPr>
                <w:sz w:val="24"/>
              </w:rPr>
              <w:t>Наречиявположительной,сравнительнойипревосходной</w:t>
            </w:r>
            <w:r>
              <w:rPr>
                <w:spacing w:val="-2"/>
                <w:sz w:val="24"/>
              </w:rPr>
              <w:t>степенях,</w:t>
            </w:r>
          </w:p>
        </w:tc>
      </w:tr>
    </w:tbl>
    <w:p w:rsidR="00B65645" w:rsidRDefault="00B65645">
      <w:pPr>
        <w:pStyle w:val="TableParagraph"/>
        <w:rPr>
          <w:sz w:val="24"/>
        </w:rPr>
        <w:sectPr w:rsidR="00B65645">
          <w:type w:val="continuous"/>
          <w:pgSz w:w="11910" w:h="16840"/>
          <w:pgMar w:top="1100" w:right="0" w:bottom="114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образованныепоправилуи</w:t>
            </w:r>
            <w:r>
              <w:rPr>
                <w:spacing w:val="-2"/>
                <w:sz w:val="24"/>
              </w:rPr>
              <w:t xml:space="preserve"> исключения</w:t>
            </w:r>
          </w:p>
        </w:tc>
      </w:tr>
      <w:tr w:rsidR="00B65645">
        <w:trPr>
          <w:trHeight w:val="479"/>
        </w:trPr>
        <w:tc>
          <w:tcPr>
            <w:tcW w:w="1077" w:type="dxa"/>
          </w:tcPr>
          <w:p w:rsidR="00B65645" w:rsidRDefault="00D65296">
            <w:pPr>
              <w:pStyle w:val="TableParagraph"/>
              <w:ind w:left="10"/>
              <w:jc w:val="center"/>
              <w:rPr>
                <w:sz w:val="24"/>
              </w:rPr>
            </w:pPr>
            <w:r>
              <w:rPr>
                <w:spacing w:val="-2"/>
                <w:sz w:val="24"/>
              </w:rPr>
              <w:t>2.4.41</w:t>
            </w:r>
          </w:p>
        </w:tc>
        <w:tc>
          <w:tcPr>
            <w:tcW w:w="7994" w:type="dxa"/>
          </w:tcPr>
          <w:p w:rsidR="00B65645" w:rsidRDefault="00D65296">
            <w:pPr>
              <w:pStyle w:val="TableParagraph"/>
              <w:rPr>
                <w:sz w:val="24"/>
              </w:rPr>
            </w:pPr>
            <w:r>
              <w:rPr>
                <w:sz w:val="24"/>
              </w:rPr>
              <w:t>Наречия,совпадающиепоформес</w:t>
            </w:r>
            <w:r>
              <w:rPr>
                <w:sz w:val="24"/>
              </w:rPr>
              <w:t>прилагательными(fast,high,</w:t>
            </w:r>
            <w:r>
              <w:rPr>
                <w:spacing w:val="-2"/>
                <w:sz w:val="24"/>
              </w:rPr>
              <w:t>early)</w:t>
            </w:r>
          </w:p>
        </w:tc>
      </w:tr>
      <w:tr w:rsidR="00B65645">
        <w:trPr>
          <w:trHeight w:val="755"/>
        </w:trPr>
        <w:tc>
          <w:tcPr>
            <w:tcW w:w="1077" w:type="dxa"/>
          </w:tcPr>
          <w:p w:rsidR="00B65645" w:rsidRDefault="00D65296">
            <w:pPr>
              <w:pStyle w:val="TableParagraph"/>
              <w:ind w:left="10"/>
              <w:jc w:val="center"/>
              <w:rPr>
                <w:sz w:val="24"/>
              </w:rPr>
            </w:pPr>
            <w:r>
              <w:rPr>
                <w:spacing w:val="-2"/>
                <w:sz w:val="24"/>
              </w:rPr>
              <w:t>2.4.42</w:t>
            </w:r>
          </w:p>
        </w:tc>
        <w:tc>
          <w:tcPr>
            <w:tcW w:w="7994" w:type="dxa"/>
          </w:tcPr>
          <w:p w:rsidR="00B65645" w:rsidRDefault="00D65296">
            <w:pPr>
              <w:pStyle w:val="TableParagraph"/>
              <w:rPr>
                <w:sz w:val="24"/>
              </w:rPr>
            </w:pPr>
            <w:r>
              <w:rPr>
                <w:sz w:val="24"/>
              </w:rPr>
              <w:t>Слова,выражающиеколичество,сисчисляемымиинеисчисляемымисуществительными (much/many/a lot of)</w:t>
            </w:r>
          </w:p>
        </w:tc>
      </w:tr>
      <w:tr w:rsidR="00B65645" w:rsidRPr="00D65296">
        <w:trPr>
          <w:trHeight w:val="479"/>
        </w:trPr>
        <w:tc>
          <w:tcPr>
            <w:tcW w:w="1077" w:type="dxa"/>
          </w:tcPr>
          <w:p w:rsidR="00B65645" w:rsidRDefault="00D65296">
            <w:pPr>
              <w:pStyle w:val="TableParagraph"/>
              <w:ind w:left="10"/>
              <w:jc w:val="center"/>
              <w:rPr>
                <w:sz w:val="24"/>
              </w:rPr>
            </w:pPr>
            <w:r>
              <w:rPr>
                <w:spacing w:val="-2"/>
                <w:sz w:val="24"/>
              </w:rPr>
              <w:t>2.4.43</w:t>
            </w:r>
          </w:p>
        </w:tc>
        <w:tc>
          <w:tcPr>
            <w:tcW w:w="7994" w:type="dxa"/>
          </w:tcPr>
          <w:p w:rsidR="00B65645" w:rsidRPr="00D65296" w:rsidRDefault="00D65296">
            <w:pPr>
              <w:pStyle w:val="TableParagraph"/>
              <w:rPr>
                <w:sz w:val="24"/>
                <w:lang w:val="en-US"/>
              </w:rPr>
            </w:pPr>
            <w:r>
              <w:rPr>
                <w:sz w:val="24"/>
              </w:rPr>
              <w:t>Слова</w:t>
            </w:r>
            <w:r w:rsidRPr="00D65296">
              <w:rPr>
                <w:sz w:val="24"/>
                <w:lang w:val="en-US"/>
              </w:rPr>
              <w:t>,</w:t>
            </w:r>
            <w:r>
              <w:rPr>
                <w:sz w:val="24"/>
              </w:rPr>
              <w:t>выражающиеколичество</w:t>
            </w:r>
            <w:r w:rsidRPr="00D65296">
              <w:rPr>
                <w:sz w:val="24"/>
                <w:lang w:val="en-US"/>
              </w:rPr>
              <w:t>(little/alittle,few/a</w:t>
            </w:r>
            <w:r w:rsidRPr="00D65296">
              <w:rPr>
                <w:spacing w:val="-4"/>
                <w:sz w:val="24"/>
                <w:lang w:val="en-US"/>
              </w:rPr>
              <w:t xml:space="preserve"> few)</w:t>
            </w:r>
          </w:p>
        </w:tc>
      </w:tr>
      <w:tr w:rsidR="00B65645" w:rsidRPr="00D65296">
        <w:trPr>
          <w:trHeight w:val="755"/>
        </w:trPr>
        <w:tc>
          <w:tcPr>
            <w:tcW w:w="1077" w:type="dxa"/>
          </w:tcPr>
          <w:p w:rsidR="00B65645" w:rsidRDefault="00D65296">
            <w:pPr>
              <w:pStyle w:val="TableParagraph"/>
              <w:ind w:left="10"/>
              <w:jc w:val="center"/>
              <w:rPr>
                <w:sz w:val="24"/>
              </w:rPr>
            </w:pPr>
            <w:r>
              <w:rPr>
                <w:spacing w:val="-2"/>
                <w:sz w:val="24"/>
              </w:rPr>
              <w:t>2.4.44</w:t>
            </w:r>
          </w:p>
        </w:tc>
        <w:tc>
          <w:tcPr>
            <w:tcW w:w="7994" w:type="dxa"/>
          </w:tcPr>
          <w:p w:rsidR="00B65645" w:rsidRPr="00D65296" w:rsidRDefault="00D65296">
            <w:pPr>
              <w:pStyle w:val="TableParagraph"/>
              <w:rPr>
                <w:sz w:val="24"/>
                <w:lang w:val="en-US"/>
              </w:rPr>
            </w:pPr>
            <w:r>
              <w:rPr>
                <w:sz w:val="24"/>
              </w:rPr>
              <w:t>Личныеместоимениявименительном</w:t>
            </w:r>
            <w:r w:rsidRPr="00D65296">
              <w:rPr>
                <w:sz w:val="24"/>
                <w:lang w:val="en-US"/>
              </w:rPr>
              <w:t>(I,you,he/she/it,we,</w:t>
            </w:r>
            <w:r w:rsidRPr="00D65296">
              <w:rPr>
                <w:sz w:val="24"/>
                <w:lang w:val="en-US"/>
              </w:rPr>
              <w:t>they)</w:t>
            </w:r>
            <w:r>
              <w:rPr>
                <w:sz w:val="24"/>
              </w:rPr>
              <w:t>и</w:t>
            </w:r>
            <w:r w:rsidRPr="00D65296">
              <w:rPr>
                <w:sz w:val="24"/>
                <w:lang w:val="en-US"/>
              </w:rPr>
              <w:t xml:space="preserve"> </w:t>
            </w:r>
            <w:r>
              <w:rPr>
                <w:sz w:val="24"/>
              </w:rPr>
              <w:t>объектном</w:t>
            </w:r>
            <w:r w:rsidRPr="00D65296">
              <w:rPr>
                <w:sz w:val="24"/>
                <w:lang w:val="en-US"/>
              </w:rPr>
              <w:t xml:space="preserve"> (me, you, him/her/it, us, them) </w:t>
            </w:r>
            <w:r>
              <w:rPr>
                <w:sz w:val="24"/>
              </w:rPr>
              <w:t>падеже</w:t>
            </w:r>
          </w:p>
        </w:tc>
      </w:tr>
      <w:tr w:rsidR="00B65645" w:rsidRPr="00D65296">
        <w:trPr>
          <w:trHeight w:val="479"/>
        </w:trPr>
        <w:tc>
          <w:tcPr>
            <w:tcW w:w="1077" w:type="dxa"/>
          </w:tcPr>
          <w:p w:rsidR="00B65645" w:rsidRDefault="00D65296">
            <w:pPr>
              <w:pStyle w:val="TableParagraph"/>
              <w:ind w:left="10"/>
              <w:jc w:val="center"/>
              <w:rPr>
                <w:sz w:val="24"/>
              </w:rPr>
            </w:pPr>
            <w:r>
              <w:rPr>
                <w:spacing w:val="-2"/>
                <w:sz w:val="24"/>
              </w:rPr>
              <w:t>2.4.45</w:t>
            </w:r>
          </w:p>
        </w:tc>
        <w:tc>
          <w:tcPr>
            <w:tcW w:w="7994" w:type="dxa"/>
          </w:tcPr>
          <w:p w:rsidR="00B65645" w:rsidRPr="00D65296" w:rsidRDefault="00D65296">
            <w:pPr>
              <w:pStyle w:val="TableParagraph"/>
              <w:rPr>
                <w:sz w:val="24"/>
                <w:lang w:val="en-US"/>
              </w:rPr>
            </w:pPr>
            <w:r>
              <w:rPr>
                <w:sz w:val="24"/>
              </w:rPr>
              <w:t>Притяжательныеместоимения</w:t>
            </w:r>
            <w:r w:rsidRPr="00D65296">
              <w:rPr>
                <w:sz w:val="24"/>
                <w:lang w:val="en-US"/>
              </w:rPr>
              <w:t>(my,your,his/her/its,our,</w:t>
            </w:r>
            <w:r w:rsidRPr="00D65296">
              <w:rPr>
                <w:spacing w:val="-2"/>
                <w:sz w:val="24"/>
                <w:lang w:val="en-US"/>
              </w:rPr>
              <w:t>their)</w:t>
            </w:r>
          </w:p>
        </w:tc>
      </w:tr>
      <w:tr w:rsidR="00B65645">
        <w:trPr>
          <w:trHeight w:val="479"/>
        </w:trPr>
        <w:tc>
          <w:tcPr>
            <w:tcW w:w="1077" w:type="dxa"/>
          </w:tcPr>
          <w:p w:rsidR="00B65645" w:rsidRDefault="00D65296">
            <w:pPr>
              <w:pStyle w:val="TableParagraph"/>
              <w:ind w:left="10"/>
              <w:jc w:val="center"/>
              <w:rPr>
                <w:sz w:val="24"/>
              </w:rPr>
            </w:pPr>
            <w:r>
              <w:rPr>
                <w:spacing w:val="-2"/>
                <w:sz w:val="24"/>
              </w:rPr>
              <w:t>2.4.46</w:t>
            </w:r>
          </w:p>
        </w:tc>
        <w:tc>
          <w:tcPr>
            <w:tcW w:w="7994" w:type="dxa"/>
          </w:tcPr>
          <w:p w:rsidR="00B65645" w:rsidRDefault="00D65296">
            <w:pPr>
              <w:pStyle w:val="TableParagraph"/>
              <w:rPr>
                <w:sz w:val="24"/>
              </w:rPr>
            </w:pPr>
            <w:r>
              <w:rPr>
                <w:sz w:val="24"/>
              </w:rPr>
              <w:t>Указательныеместоимения(this-these;that-</w:t>
            </w:r>
            <w:r>
              <w:rPr>
                <w:spacing w:val="-2"/>
                <w:sz w:val="24"/>
              </w:rPr>
              <w:t>those)</w:t>
            </w:r>
          </w:p>
        </w:tc>
      </w:tr>
      <w:tr w:rsidR="00B65645">
        <w:trPr>
          <w:trHeight w:val="1307"/>
        </w:trPr>
        <w:tc>
          <w:tcPr>
            <w:tcW w:w="1077" w:type="dxa"/>
          </w:tcPr>
          <w:p w:rsidR="00B65645" w:rsidRDefault="00D65296">
            <w:pPr>
              <w:pStyle w:val="TableParagraph"/>
              <w:ind w:left="10"/>
              <w:jc w:val="center"/>
              <w:rPr>
                <w:sz w:val="24"/>
              </w:rPr>
            </w:pPr>
            <w:r>
              <w:rPr>
                <w:spacing w:val="-2"/>
                <w:sz w:val="24"/>
              </w:rPr>
              <w:t>2.4.47</w:t>
            </w:r>
          </w:p>
        </w:tc>
        <w:tc>
          <w:tcPr>
            <w:tcW w:w="7994" w:type="dxa"/>
          </w:tcPr>
          <w:p w:rsidR="00B65645" w:rsidRDefault="00D65296">
            <w:pPr>
              <w:pStyle w:val="TableParagraph"/>
              <w:ind w:right="54"/>
              <w:jc w:val="both"/>
              <w:rPr>
                <w:sz w:val="24"/>
              </w:rPr>
            </w:pPr>
            <w:r>
              <w:rPr>
                <w:sz w:val="24"/>
              </w:rPr>
              <w:t>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B65645" w:rsidRPr="00D65296">
        <w:trPr>
          <w:trHeight w:val="479"/>
        </w:trPr>
        <w:tc>
          <w:tcPr>
            <w:tcW w:w="1077" w:type="dxa"/>
          </w:tcPr>
          <w:p w:rsidR="00B65645" w:rsidRDefault="00D65296">
            <w:pPr>
              <w:pStyle w:val="TableParagraph"/>
              <w:ind w:left="10"/>
              <w:jc w:val="center"/>
              <w:rPr>
                <w:sz w:val="24"/>
              </w:rPr>
            </w:pPr>
            <w:r>
              <w:rPr>
                <w:spacing w:val="-2"/>
                <w:sz w:val="24"/>
              </w:rPr>
              <w:t>2.4.48</w:t>
            </w:r>
          </w:p>
        </w:tc>
        <w:tc>
          <w:tcPr>
            <w:tcW w:w="7994" w:type="dxa"/>
          </w:tcPr>
          <w:p w:rsidR="00B65645" w:rsidRPr="00D65296" w:rsidRDefault="00D65296">
            <w:pPr>
              <w:pStyle w:val="TableParagraph"/>
              <w:rPr>
                <w:sz w:val="24"/>
                <w:lang w:val="en-US"/>
              </w:rPr>
            </w:pPr>
            <w:r>
              <w:rPr>
                <w:sz w:val="24"/>
              </w:rPr>
              <w:t>Местоимения</w:t>
            </w:r>
            <w:r w:rsidRPr="00D65296">
              <w:rPr>
                <w:sz w:val="24"/>
                <w:lang w:val="en-US"/>
              </w:rPr>
              <w:t>other/another,both,all,</w:t>
            </w:r>
            <w:r w:rsidRPr="00D65296">
              <w:rPr>
                <w:spacing w:val="-5"/>
                <w:sz w:val="24"/>
                <w:lang w:val="en-US"/>
              </w:rPr>
              <w:t>one</w:t>
            </w:r>
          </w:p>
        </w:tc>
      </w:tr>
      <w:tr w:rsidR="00B65645">
        <w:trPr>
          <w:trHeight w:val="755"/>
        </w:trPr>
        <w:tc>
          <w:tcPr>
            <w:tcW w:w="1077" w:type="dxa"/>
          </w:tcPr>
          <w:p w:rsidR="00B65645" w:rsidRDefault="00D65296">
            <w:pPr>
              <w:pStyle w:val="TableParagraph"/>
              <w:ind w:left="10"/>
              <w:jc w:val="center"/>
              <w:rPr>
                <w:sz w:val="24"/>
              </w:rPr>
            </w:pPr>
            <w:r>
              <w:rPr>
                <w:spacing w:val="-2"/>
                <w:sz w:val="24"/>
              </w:rPr>
              <w:t>2.4.49</w:t>
            </w:r>
          </w:p>
        </w:tc>
        <w:tc>
          <w:tcPr>
            <w:tcW w:w="7994" w:type="dxa"/>
          </w:tcPr>
          <w:p w:rsidR="00B65645" w:rsidRDefault="00D65296">
            <w:pPr>
              <w:pStyle w:val="TableParagraph"/>
              <w:rPr>
                <w:sz w:val="24"/>
              </w:rPr>
            </w:pPr>
            <w:r>
              <w:rPr>
                <w:sz w:val="24"/>
              </w:rPr>
              <w:t>Отрицательныеместоименияno(иегопроизводныеnobody,nothingи другие), none</w:t>
            </w:r>
          </w:p>
        </w:tc>
      </w:tr>
      <w:tr w:rsidR="00B65645">
        <w:trPr>
          <w:trHeight w:val="479"/>
        </w:trPr>
        <w:tc>
          <w:tcPr>
            <w:tcW w:w="1077" w:type="dxa"/>
          </w:tcPr>
          <w:p w:rsidR="00B65645" w:rsidRDefault="00D65296">
            <w:pPr>
              <w:pStyle w:val="TableParagraph"/>
              <w:ind w:left="10"/>
              <w:jc w:val="center"/>
              <w:rPr>
                <w:sz w:val="24"/>
              </w:rPr>
            </w:pPr>
            <w:r>
              <w:rPr>
                <w:spacing w:val="-2"/>
                <w:sz w:val="24"/>
              </w:rPr>
              <w:t>2.4.50</w:t>
            </w:r>
          </w:p>
        </w:tc>
        <w:tc>
          <w:tcPr>
            <w:tcW w:w="7994" w:type="dxa"/>
          </w:tcPr>
          <w:p w:rsidR="00B65645" w:rsidRDefault="00D65296">
            <w:pPr>
              <w:pStyle w:val="TableParagraph"/>
              <w:rPr>
                <w:sz w:val="24"/>
              </w:rPr>
            </w:pPr>
            <w:r>
              <w:rPr>
                <w:sz w:val="24"/>
              </w:rPr>
              <w:t>Количественныеипорядковые</w:t>
            </w:r>
            <w:r>
              <w:rPr>
                <w:spacing w:val="-2"/>
                <w:sz w:val="24"/>
              </w:rPr>
              <w:t>числительные</w:t>
            </w:r>
          </w:p>
        </w:tc>
      </w:tr>
      <w:tr w:rsidR="00B65645">
        <w:trPr>
          <w:trHeight w:val="479"/>
        </w:trPr>
        <w:tc>
          <w:tcPr>
            <w:tcW w:w="1077" w:type="dxa"/>
          </w:tcPr>
          <w:p w:rsidR="00B65645" w:rsidRDefault="00D65296">
            <w:pPr>
              <w:pStyle w:val="TableParagraph"/>
              <w:ind w:left="10"/>
              <w:jc w:val="center"/>
              <w:rPr>
                <w:sz w:val="24"/>
              </w:rPr>
            </w:pPr>
            <w:r>
              <w:rPr>
                <w:spacing w:val="-2"/>
                <w:sz w:val="24"/>
              </w:rPr>
              <w:t>2.4.51</w:t>
            </w:r>
          </w:p>
        </w:tc>
        <w:tc>
          <w:tcPr>
            <w:tcW w:w="7994" w:type="dxa"/>
          </w:tcPr>
          <w:p w:rsidR="00B65645" w:rsidRDefault="00D65296">
            <w:pPr>
              <w:pStyle w:val="TableParagraph"/>
              <w:rPr>
                <w:sz w:val="24"/>
              </w:rPr>
            </w:pPr>
            <w:r>
              <w:rPr>
                <w:spacing w:val="-2"/>
                <w:sz w:val="24"/>
              </w:rPr>
              <w:t>Предлоги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Социокультурныезнанияи</w:t>
            </w:r>
            <w:r>
              <w:rPr>
                <w:spacing w:val="-2"/>
                <w:sz w:val="24"/>
              </w:rPr>
              <w:t>умения</w:t>
            </w:r>
          </w:p>
        </w:tc>
      </w:tr>
      <w:tr w:rsidR="00B65645">
        <w:trPr>
          <w:trHeight w:val="1307"/>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4"/>
              <w:jc w:val="both"/>
              <w:rPr>
                <w:sz w:val="24"/>
              </w:rPr>
            </w:pPr>
            <w:r>
              <w:rPr>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w:t>
            </w:r>
            <w:r>
              <w:rPr>
                <w:sz w:val="24"/>
              </w:rPr>
              <w:t>вания)</w:t>
            </w:r>
          </w:p>
        </w:tc>
      </w:tr>
      <w:tr w:rsidR="00B65645">
        <w:trPr>
          <w:trHeight w:val="2411"/>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ind w:right="54"/>
              <w:jc w:val="both"/>
              <w:rPr>
                <w:sz w:val="24"/>
              </w:rPr>
            </w:pPr>
            <w:r>
              <w:rPr>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w:t>
            </w:r>
            <w:r>
              <w:rPr>
                <w:sz w:val="24"/>
              </w:rPr>
              <w:t xml:space="preserve">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B65645">
        <w:trPr>
          <w:trHeight w:val="1031"/>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ind w:right="53"/>
              <w:jc w:val="both"/>
              <w:rPr>
                <w:sz w:val="24"/>
              </w:rPr>
            </w:pPr>
            <w:r>
              <w:rPr>
                <w:sz w:val="24"/>
              </w:rPr>
              <w:t xml:space="preserve">Осуществление межличностного и межкультурного </w:t>
            </w:r>
            <w:r>
              <w:rPr>
                <w:sz w:val="24"/>
              </w:rPr>
              <w:t>общения с использованием знаний о национально-культурных особенностях своей страны и страны (стран) изучаемого языка</w:t>
            </w:r>
          </w:p>
        </w:tc>
      </w:tr>
      <w:tr w:rsidR="00B65645">
        <w:trPr>
          <w:trHeight w:val="479"/>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rPr>
                <w:sz w:val="24"/>
              </w:rPr>
            </w:pPr>
            <w:r>
              <w:rPr>
                <w:sz w:val="24"/>
              </w:rPr>
              <w:t>Соблюдениенормвежливостивмежкультурном</w:t>
            </w:r>
            <w:r>
              <w:rPr>
                <w:spacing w:val="-2"/>
                <w:sz w:val="24"/>
              </w:rPr>
              <w:t>общении</w:t>
            </w:r>
          </w:p>
        </w:tc>
      </w:tr>
      <w:tr w:rsidR="00B65645">
        <w:trPr>
          <w:trHeight w:val="755"/>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Умениеписатьсвоиимяифамилию,атакжеименаифамилиисвоих</w:t>
            </w:r>
            <w:r>
              <w:rPr>
                <w:sz w:val="24"/>
              </w:rPr>
              <w:t>родственников и друзей на английском языке</w:t>
            </w:r>
          </w:p>
        </w:tc>
      </w:tr>
      <w:tr w:rsidR="00B65645">
        <w:trPr>
          <w:trHeight w:val="479"/>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rPr>
                <w:sz w:val="24"/>
              </w:rPr>
            </w:pPr>
            <w:r>
              <w:rPr>
                <w:sz w:val="24"/>
              </w:rPr>
              <w:t>Умениеправильнооформлятьсвойадреснаанглийскомязыке(в</w:t>
            </w:r>
            <w:r>
              <w:rPr>
                <w:spacing w:val="-2"/>
                <w:sz w:val="24"/>
              </w:rPr>
              <w:t xml:space="preserve"> анкете)</w:t>
            </w:r>
          </w:p>
        </w:tc>
      </w:tr>
    </w:tbl>
    <w:p w:rsidR="00B65645" w:rsidRDefault="00B65645">
      <w:pPr>
        <w:pStyle w:val="TableParagraph"/>
        <w:rPr>
          <w:sz w:val="24"/>
        </w:rPr>
        <w:sectPr w:rsidR="00B65645">
          <w:type w:val="continuous"/>
          <w:pgSz w:w="11910" w:h="16840"/>
          <w:pgMar w:top="1100" w:right="0" w:bottom="67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031"/>
        </w:trPr>
        <w:tc>
          <w:tcPr>
            <w:tcW w:w="1077" w:type="dxa"/>
          </w:tcPr>
          <w:p w:rsidR="00B65645" w:rsidRDefault="00D65296">
            <w:pPr>
              <w:pStyle w:val="TableParagraph"/>
              <w:ind w:left="10"/>
              <w:jc w:val="center"/>
              <w:rPr>
                <w:sz w:val="24"/>
              </w:rPr>
            </w:pPr>
            <w:r>
              <w:rPr>
                <w:spacing w:val="-5"/>
                <w:sz w:val="24"/>
              </w:rPr>
              <w:lastRenderedPageBreak/>
              <w:t>3.7</w:t>
            </w:r>
          </w:p>
        </w:tc>
        <w:tc>
          <w:tcPr>
            <w:tcW w:w="7994" w:type="dxa"/>
          </w:tcPr>
          <w:p w:rsidR="00B65645" w:rsidRDefault="00D65296">
            <w:pPr>
              <w:pStyle w:val="TableParagraph"/>
              <w:ind w:right="56"/>
              <w:jc w:val="both"/>
              <w:rPr>
                <w:sz w:val="24"/>
              </w:rPr>
            </w:pPr>
            <w:r>
              <w:rPr>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B65645">
        <w:trPr>
          <w:trHeight w:val="479"/>
        </w:trPr>
        <w:tc>
          <w:tcPr>
            <w:tcW w:w="1077" w:type="dxa"/>
          </w:tcPr>
          <w:p w:rsidR="00B65645" w:rsidRDefault="00D65296">
            <w:pPr>
              <w:pStyle w:val="TableParagraph"/>
              <w:ind w:left="10"/>
              <w:jc w:val="center"/>
              <w:rPr>
                <w:sz w:val="24"/>
              </w:rPr>
            </w:pPr>
            <w:r>
              <w:rPr>
                <w:spacing w:val="-5"/>
                <w:sz w:val="24"/>
              </w:rPr>
              <w:t>3.8</w:t>
            </w:r>
          </w:p>
        </w:tc>
        <w:tc>
          <w:tcPr>
            <w:tcW w:w="7994" w:type="dxa"/>
          </w:tcPr>
          <w:p w:rsidR="00B65645" w:rsidRDefault="00D65296">
            <w:pPr>
              <w:pStyle w:val="TableParagraph"/>
              <w:rPr>
                <w:sz w:val="24"/>
              </w:rPr>
            </w:pPr>
            <w:r>
              <w:rPr>
                <w:sz w:val="24"/>
              </w:rPr>
              <w:t>УмениекраткопредставлятьРоссиюистрану(страны)изучаемого</w:t>
            </w:r>
            <w:r>
              <w:rPr>
                <w:spacing w:val="-2"/>
                <w:sz w:val="24"/>
              </w:rPr>
              <w:t>языка</w:t>
            </w:r>
          </w:p>
        </w:tc>
      </w:tr>
      <w:tr w:rsidR="00B65645">
        <w:trPr>
          <w:trHeight w:val="1031"/>
        </w:trPr>
        <w:tc>
          <w:tcPr>
            <w:tcW w:w="1077" w:type="dxa"/>
          </w:tcPr>
          <w:p w:rsidR="00B65645" w:rsidRDefault="00D65296">
            <w:pPr>
              <w:pStyle w:val="TableParagraph"/>
              <w:ind w:left="10"/>
              <w:jc w:val="center"/>
              <w:rPr>
                <w:sz w:val="24"/>
              </w:rPr>
            </w:pPr>
            <w:r>
              <w:rPr>
                <w:spacing w:val="-5"/>
                <w:sz w:val="24"/>
              </w:rPr>
              <w:t>3.9</w:t>
            </w:r>
          </w:p>
        </w:tc>
        <w:tc>
          <w:tcPr>
            <w:tcW w:w="7994" w:type="dxa"/>
          </w:tcPr>
          <w:p w:rsidR="00B65645" w:rsidRDefault="00D65296">
            <w:pPr>
              <w:pStyle w:val="TableParagraph"/>
              <w:ind w:right="56"/>
              <w:jc w:val="both"/>
              <w:rPr>
                <w:sz w:val="24"/>
              </w:rPr>
            </w:pPr>
            <w:r>
              <w:rPr>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B65645">
        <w:trPr>
          <w:trHeight w:val="1031"/>
        </w:trPr>
        <w:tc>
          <w:tcPr>
            <w:tcW w:w="1077" w:type="dxa"/>
          </w:tcPr>
          <w:p w:rsidR="00B65645" w:rsidRDefault="00D65296">
            <w:pPr>
              <w:pStyle w:val="TableParagraph"/>
              <w:ind w:left="10"/>
              <w:jc w:val="center"/>
              <w:rPr>
                <w:sz w:val="24"/>
              </w:rPr>
            </w:pPr>
            <w:r>
              <w:rPr>
                <w:spacing w:val="-4"/>
                <w:sz w:val="24"/>
              </w:rPr>
              <w:t>3.10</w:t>
            </w:r>
          </w:p>
        </w:tc>
        <w:tc>
          <w:tcPr>
            <w:tcW w:w="7994" w:type="dxa"/>
          </w:tcPr>
          <w:p w:rsidR="00B65645" w:rsidRDefault="00D65296">
            <w:pPr>
              <w:pStyle w:val="TableParagraph"/>
              <w:ind w:right="53"/>
              <w:jc w:val="both"/>
              <w:rPr>
                <w:sz w:val="24"/>
              </w:rPr>
            </w:pPr>
            <w:r>
              <w:rPr>
                <w:sz w:val="24"/>
              </w:rPr>
              <w:t>Умение кратко представлять некоторых выдающихся людей родной страны и страны (стран) изучаемого языка (ученых, писателей, поэтов,художников, композиторов, музыкантов, спортсменов и других)</w:t>
            </w:r>
          </w:p>
        </w:tc>
      </w:tr>
      <w:tr w:rsidR="00B65645">
        <w:trPr>
          <w:trHeight w:val="755"/>
        </w:trPr>
        <w:tc>
          <w:tcPr>
            <w:tcW w:w="1077" w:type="dxa"/>
          </w:tcPr>
          <w:p w:rsidR="00B65645" w:rsidRDefault="00D65296">
            <w:pPr>
              <w:pStyle w:val="TableParagraph"/>
              <w:ind w:left="10"/>
              <w:jc w:val="center"/>
              <w:rPr>
                <w:sz w:val="24"/>
              </w:rPr>
            </w:pPr>
            <w:r>
              <w:rPr>
                <w:spacing w:val="-4"/>
                <w:sz w:val="24"/>
              </w:rPr>
              <w:t>3.11</w:t>
            </w:r>
          </w:p>
        </w:tc>
        <w:tc>
          <w:tcPr>
            <w:tcW w:w="7994" w:type="dxa"/>
          </w:tcPr>
          <w:p w:rsidR="00B65645" w:rsidRDefault="00D65296">
            <w:pPr>
              <w:pStyle w:val="TableParagraph"/>
              <w:tabs>
                <w:tab w:val="left" w:pos="1806"/>
                <w:tab w:val="left" w:pos="3532"/>
                <w:tab w:val="left" w:pos="5246"/>
                <w:tab w:val="left" w:pos="5579"/>
                <w:tab w:val="left" w:pos="6891"/>
              </w:tabs>
              <w:ind w:right="56"/>
              <w:rPr>
                <w:sz w:val="24"/>
              </w:rPr>
            </w:pPr>
            <w:r>
              <w:rPr>
                <w:spacing w:val="-2"/>
                <w:sz w:val="24"/>
              </w:rPr>
              <w:t>Формирование</w:t>
            </w:r>
            <w:r>
              <w:rPr>
                <w:sz w:val="24"/>
              </w:rPr>
              <w:tab/>
            </w:r>
            <w:r>
              <w:rPr>
                <w:spacing w:val="-2"/>
                <w:sz w:val="24"/>
              </w:rPr>
              <w:t>элементарного</w:t>
            </w:r>
            <w:r>
              <w:rPr>
                <w:sz w:val="24"/>
              </w:rPr>
              <w:tab/>
            </w:r>
            <w:r>
              <w:rPr>
                <w:spacing w:val="-2"/>
                <w:sz w:val="24"/>
              </w:rPr>
              <w:t>представления</w:t>
            </w:r>
            <w:r>
              <w:rPr>
                <w:sz w:val="24"/>
              </w:rPr>
              <w:tab/>
            </w:r>
            <w:r>
              <w:rPr>
                <w:spacing w:val="-10"/>
                <w:sz w:val="24"/>
              </w:rPr>
              <w:t>о</w:t>
            </w:r>
            <w:r>
              <w:rPr>
                <w:sz w:val="24"/>
              </w:rPr>
              <w:tab/>
            </w:r>
            <w:r>
              <w:rPr>
                <w:spacing w:val="-2"/>
                <w:sz w:val="24"/>
              </w:rPr>
              <w:t>различных</w:t>
            </w:r>
            <w:r>
              <w:rPr>
                <w:sz w:val="24"/>
              </w:rPr>
              <w:tab/>
            </w:r>
            <w:r>
              <w:rPr>
                <w:spacing w:val="-2"/>
                <w:sz w:val="24"/>
              </w:rPr>
              <w:t>варианта</w:t>
            </w:r>
            <w:r>
              <w:rPr>
                <w:spacing w:val="-2"/>
                <w:sz w:val="24"/>
              </w:rPr>
              <w:t xml:space="preserve">х </w:t>
            </w:r>
            <w:r>
              <w:rPr>
                <w:sz w:val="24"/>
              </w:rPr>
              <w:t>английского языка</w:t>
            </w:r>
          </w:p>
        </w:tc>
      </w:tr>
      <w:tr w:rsidR="00B65645">
        <w:trPr>
          <w:trHeight w:val="1031"/>
        </w:trPr>
        <w:tc>
          <w:tcPr>
            <w:tcW w:w="1077" w:type="dxa"/>
          </w:tcPr>
          <w:p w:rsidR="00B65645" w:rsidRDefault="00D65296">
            <w:pPr>
              <w:pStyle w:val="TableParagraph"/>
              <w:ind w:left="10"/>
              <w:jc w:val="center"/>
              <w:rPr>
                <w:sz w:val="24"/>
              </w:rPr>
            </w:pPr>
            <w:r>
              <w:rPr>
                <w:spacing w:val="-4"/>
                <w:sz w:val="24"/>
              </w:rPr>
              <w:t>3.12</w:t>
            </w:r>
          </w:p>
        </w:tc>
        <w:tc>
          <w:tcPr>
            <w:tcW w:w="7994" w:type="dxa"/>
          </w:tcPr>
          <w:p w:rsidR="00B65645" w:rsidRDefault="00D65296">
            <w:pPr>
              <w:pStyle w:val="TableParagraph"/>
              <w:ind w:right="55"/>
              <w:jc w:val="both"/>
              <w:rPr>
                <w:sz w:val="24"/>
              </w:rPr>
            </w:pPr>
            <w:r>
              <w:rPr>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Компенсаторные</w:t>
            </w:r>
            <w:r>
              <w:rPr>
                <w:spacing w:val="-2"/>
                <w:sz w:val="24"/>
              </w:rPr>
              <w:t>умения</w:t>
            </w:r>
          </w:p>
        </w:tc>
      </w:tr>
      <w:tr w:rsidR="00B65645">
        <w:trPr>
          <w:trHeight w:val="1583"/>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ind w:right="54"/>
              <w:jc w:val="both"/>
              <w:rPr>
                <w:sz w:val="24"/>
              </w:rPr>
            </w:pPr>
            <w:r>
              <w:rPr>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w:t>
            </w:r>
            <w:r>
              <w:rPr>
                <w:sz w:val="24"/>
              </w:rPr>
              <w:t>ение незнакомых слов</w:t>
            </w:r>
          </w:p>
        </w:tc>
      </w:tr>
      <w:tr w:rsidR="00B65645">
        <w:trPr>
          <w:trHeight w:val="755"/>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tabs>
                <w:tab w:val="left" w:pos="1899"/>
                <w:tab w:val="left" w:pos="2297"/>
                <w:tab w:val="left" w:pos="3463"/>
                <w:tab w:val="left" w:pos="4396"/>
                <w:tab w:val="left" w:pos="5057"/>
                <w:tab w:val="left" w:pos="6609"/>
              </w:tabs>
              <w:ind w:right="55"/>
              <w:rPr>
                <w:sz w:val="24"/>
              </w:rPr>
            </w:pPr>
            <w:r>
              <w:rPr>
                <w:spacing w:val="-2"/>
                <w:sz w:val="24"/>
              </w:rPr>
              <w:t>Использование</w:t>
            </w:r>
            <w:r>
              <w:rPr>
                <w:sz w:val="24"/>
              </w:rPr>
              <w:tab/>
            </w:r>
            <w:r>
              <w:rPr>
                <w:spacing w:val="-10"/>
                <w:sz w:val="24"/>
              </w:rPr>
              <w:t>в</w:t>
            </w:r>
            <w:r>
              <w:rPr>
                <w:sz w:val="24"/>
              </w:rPr>
              <w:tab/>
            </w:r>
            <w:r>
              <w:rPr>
                <w:spacing w:val="-2"/>
                <w:sz w:val="24"/>
              </w:rPr>
              <w:t>качестве</w:t>
            </w:r>
            <w:r>
              <w:rPr>
                <w:sz w:val="24"/>
              </w:rPr>
              <w:tab/>
            </w:r>
            <w:r>
              <w:rPr>
                <w:spacing w:val="-2"/>
                <w:sz w:val="24"/>
              </w:rPr>
              <w:t>опоры</w:t>
            </w:r>
            <w:r>
              <w:rPr>
                <w:sz w:val="24"/>
              </w:rPr>
              <w:tab/>
            </w:r>
            <w:r>
              <w:rPr>
                <w:spacing w:val="-4"/>
                <w:sz w:val="24"/>
              </w:rPr>
              <w:t>при</w:t>
            </w:r>
            <w:r>
              <w:rPr>
                <w:sz w:val="24"/>
              </w:rPr>
              <w:tab/>
            </w:r>
            <w:r>
              <w:rPr>
                <w:spacing w:val="-2"/>
                <w:sz w:val="24"/>
              </w:rPr>
              <w:t>порождении</w:t>
            </w:r>
            <w:r>
              <w:rPr>
                <w:sz w:val="24"/>
              </w:rPr>
              <w:tab/>
            </w:r>
            <w:r>
              <w:rPr>
                <w:spacing w:val="-2"/>
                <w:sz w:val="24"/>
              </w:rPr>
              <w:t xml:space="preserve">собственных </w:t>
            </w:r>
            <w:r>
              <w:rPr>
                <w:sz w:val="24"/>
              </w:rPr>
              <w:t>высказываний ключевых слов, плана</w:t>
            </w:r>
          </w:p>
        </w:tc>
      </w:tr>
      <w:tr w:rsidR="00B65645">
        <w:trPr>
          <w:trHeight w:val="1031"/>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ind w:right="54"/>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65645">
        <w:trPr>
          <w:trHeight w:val="479"/>
        </w:trPr>
        <w:tc>
          <w:tcPr>
            <w:tcW w:w="9071" w:type="dxa"/>
            <w:gridSpan w:val="2"/>
          </w:tcPr>
          <w:p w:rsidR="00B65645" w:rsidRDefault="00D65296">
            <w:pPr>
              <w:pStyle w:val="TableParagraph"/>
              <w:ind w:left="5"/>
              <w:jc w:val="center"/>
              <w:rPr>
                <w:sz w:val="24"/>
              </w:rPr>
            </w:pPr>
            <w:r>
              <w:rPr>
                <w:sz w:val="24"/>
              </w:rPr>
              <w:t>Детализированноетематическоесодержание</w:t>
            </w:r>
            <w:r>
              <w:rPr>
                <w:spacing w:val="-4"/>
                <w:sz w:val="24"/>
              </w:rPr>
              <w:t>речи</w:t>
            </w:r>
          </w:p>
        </w:tc>
      </w:tr>
      <w:tr w:rsidR="00B65645">
        <w:trPr>
          <w:trHeight w:val="755"/>
        </w:trPr>
        <w:tc>
          <w:tcPr>
            <w:tcW w:w="1077" w:type="dxa"/>
          </w:tcPr>
          <w:p w:rsidR="00B65645" w:rsidRDefault="00D65296">
            <w:pPr>
              <w:pStyle w:val="TableParagraph"/>
              <w:ind w:left="10" w:right="1"/>
              <w:jc w:val="center"/>
              <w:rPr>
                <w:sz w:val="24"/>
              </w:rPr>
            </w:pPr>
            <w:r>
              <w:rPr>
                <w:spacing w:val="-10"/>
                <w:sz w:val="24"/>
              </w:rPr>
              <w:t>А</w:t>
            </w:r>
          </w:p>
        </w:tc>
        <w:tc>
          <w:tcPr>
            <w:tcW w:w="7994" w:type="dxa"/>
          </w:tcPr>
          <w:p w:rsidR="00B65645" w:rsidRDefault="00D65296">
            <w:pPr>
              <w:pStyle w:val="TableParagraph"/>
              <w:rPr>
                <w:sz w:val="24"/>
              </w:rPr>
            </w:pPr>
            <w:r>
              <w:rPr>
                <w:sz w:val="24"/>
              </w:rPr>
              <w:t>Взаимоотношениявсемьеисдрузьями.</w:t>
            </w:r>
            <w:r>
              <w:rPr>
                <w:sz w:val="24"/>
              </w:rPr>
              <w:t>Конфликтыиихразрешение.Семейные праздники. Обязанности по дому</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Б</w:t>
            </w:r>
          </w:p>
        </w:tc>
        <w:tc>
          <w:tcPr>
            <w:tcW w:w="7994" w:type="dxa"/>
          </w:tcPr>
          <w:p w:rsidR="00B65645" w:rsidRDefault="00D65296">
            <w:pPr>
              <w:pStyle w:val="TableParagraph"/>
              <w:rPr>
                <w:sz w:val="24"/>
              </w:rPr>
            </w:pPr>
            <w:r>
              <w:rPr>
                <w:sz w:val="24"/>
              </w:rPr>
              <w:t>Внешностьихарактерчеловека(литературного</w:t>
            </w:r>
            <w:r>
              <w:rPr>
                <w:spacing w:val="-2"/>
                <w:sz w:val="24"/>
              </w:rPr>
              <w:t>персонажа)</w:t>
            </w:r>
          </w:p>
        </w:tc>
      </w:tr>
      <w:tr w:rsidR="00B65645">
        <w:trPr>
          <w:trHeight w:val="1031"/>
        </w:trPr>
        <w:tc>
          <w:tcPr>
            <w:tcW w:w="1077" w:type="dxa"/>
          </w:tcPr>
          <w:p w:rsidR="00B65645" w:rsidRDefault="00D65296">
            <w:pPr>
              <w:pStyle w:val="TableParagraph"/>
              <w:ind w:left="10"/>
              <w:jc w:val="center"/>
              <w:rPr>
                <w:sz w:val="24"/>
              </w:rPr>
            </w:pPr>
            <w:r>
              <w:rPr>
                <w:spacing w:val="-10"/>
                <w:sz w:val="24"/>
              </w:rPr>
              <w:t>В</w:t>
            </w:r>
          </w:p>
        </w:tc>
        <w:tc>
          <w:tcPr>
            <w:tcW w:w="7994" w:type="dxa"/>
          </w:tcPr>
          <w:p w:rsidR="00B65645" w:rsidRDefault="00D65296">
            <w:pPr>
              <w:pStyle w:val="TableParagraph"/>
              <w:ind w:right="54"/>
              <w:jc w:val="both"/>
              <w:rPr>
                <w:sz w:val="24"/>
              </w:rPr>
            </w:pPr>
            <w:r>
              <w:rPr>
                <w:sz w:val="24"/>
              </w:rPr>
              <w:t xml:space="preserve">Досуг и увлечения (хобби) современного подростка (чтение, кино, театр, музыка, музей, спорт, живопись; компьютерные игры). Роль книги в жизни </w:t>
            </w:r>
            <w:r>
              <w:rPr>
                <w:spacing w:val="-2"/>
                <w:sz w:val="24"/>
              </w:rPr>
              <w:t>подростка</w:t>
            </w:r>
          </w:p>
        </w:tc>
      </w:tr>
      <w:tr w:rsidR="00B65645">
        <w:trPr>
          <w:trHeight w:val="755"/>
        </w:trPr>
        <w:tc>
          <w:tcPr>
            <w:tcW w:w="1077" w:type="dxa"/>
          </w:tcPr>
          <w:p w:rsidR="00B65645" w:rsidRDefault="00D65296">
            <w:pPr>
              <w:pStyle w:val="TableParagraph"/>
              <w:ind w:left="10"/>
              <w:jc w:val="center"/>
              <w:rPr>
                <w:sz w:val="24"/>
              </w:rPr>
            </w:pPr>
            <w:r>
              <w:rPr>
                <w:spacing w:val="-10"/>
                <w:sz w:val="24"/>
              </w:rPr>
              <w:t>Г</w:t>
            </w:r>
          </w:p>
        </w:tc>
        <w:tc>
          <w:tcPr>
            <w:tcW w:w="7994" w:type="dxa"/>
          </w:tcPr>
          <w:p w:rsidR="00B65645" w:rsidRDefault="00D65296">
            <w:pPr>
              <w:pStyle w:val="TableParagraph"/>
              <w:rPr>
                <w:sz w:val="24"/>
              </w:rPr>
            </w:pPr>
            <w:r>
              <w:rPr>
                <w:sz w:val="24"/>
              </w:rPr>
              <w:t>Здоровыйобразжизни:режимтрудаиотдыха,фитнес,сбалансированное питание. Посещение врача</w:t>
            </w:r>
          </w:p>
        </w:tc>
      </w:tr>
      <w:tr w:rsidR="00B65645">
        <w:trPr>
          <w:trHeight w:val="755"/>
        </w:trPr>
        <w:tc>
          <w:tcPr>
            <w:tcW w:w="1077" w:type="dxa"/>
          </w:tcPr>
          <w:p w:rsidR="00B65645" w:rsidRDefault="00D65296">
            <w:pPr>
              <w:pStyle w:val="TableParagraph"/>
              <w:ind w:left="10"/>
              <w:jc w:val="center"/>
              <w:rPr>
                <w:sz w:val="24"/>
              </w:rPr>
            </w:pPr>
            <w:r>
              <w:rPr>
                <w:spacing w:val="-10"/>
                <w:sz w:val="24"/>
              </w:rPr>
              <w:t>Д</w:t>
            </w:r>
          </w:p>
        </w:tc>
        <w:tc>
          <w:tcPr>
            <w:tcW w:w="7994" w:type="dxa"/>
          </w:tcPr>
          <w:p w:rsidR="00B65645" w:rsidRDefault="00D65296">
            <w:pPr>
              <w:pStyle w:val="TableParagraph"/>
              <w:tabs>
                <w:tab w:val="left" w:pos="1255"/>
                <w:tab w:val="left" w:pos="2282"/>
                <w:tab w:val="left" w:pos="3091"/>
                <w:tab w:val="left" w:pos="3444"/>
                <w:tab w:val="left" w:pos="4661"/>
                <w:tab w:val="left" w:pos="5780"/>
                <w:tab w:val="left" w:pos="7173"/>
              </w:tabs>
              <w:ind w:right="54"/>
              <w:rPr>
                <w:sz w:val="24"/>
              </w:rPr>
            </w:pPr>
            <w:r>
              <w:rPr>
                <w:spacing w:val="-2"/>
                <w:sz w:val="24"/>
              </w:rPr>
              <w:t>Покупки:</w:t>
            </w:r>
            <w:r>
              <w:rPr>
                <w:sz w:val="24"/>
              </w:rPr>
              <w:tab/>
            </w:r>
            <w:r>
              <w:rPr>
                <w:spacing w:val="-2"/>
                <w:sz w:val="24"/>
              </w:rPr>
              <w:t>одежда,</w:t>
            </w:r>
            <w:r>
              <w:rPr>
                <w:sz w:val="24"/>
              </w:rPr>
              <w:tab/>
            </w:r>
            <w:r>
              <w:rPr>
                <w:spacing w:val="-4"/>
                <w:sz w:val="24"/>
              </w:rPr>
              <w:t>обувь</w:t>
            </w:r>
            <w:r>
              <w:rPr>
                <w:sz w:val="24"/>
              </w:rPr>
              <w:tab/>
            </w:r>
            <w:r>
              <w:rPr>
                <w:spacing w:val="-10"/>
                <w:sz w:val="24"/>
              </w:rPr>
              <w:t>и</w:t>
            </w:r>
            <w:r>
              <w:rPr>
                <w:sz w:val="24"/>
              </w:rPr>
              <w:tab/>
            </w:r>
            <w:r>
              <w:rPr>
                <w:spacing w:val="-2"/>
                <w:sz w:val="24"/>
              </w:rPr>
              <w:t>продукты</w:t>
            </w:r>
            <w:r>
              <w:rPr>
                <w:sz w:val="24"/>
              </w:rPr>
              <w:tab/>
            </w:r>
            <w:r>
              <w:rPr>
                <w:spacing w:val="-2"/>
                <w:sz w:val="24"/>
              </w:rPr>
              <w:t>питания.</w:t>
            </w:r>
            <w:r>
              <w:rPr>
                <w:sz w:val="24"/>
              </w:rPr>
              <w:tab/>
            </w:r>
            <w:r>
              <w:rPr>
                <w:spacing w:val="-2"/>
                <w:sz w:val="24"/>
              </w:rPr>
              <w:t>Карманные</w:t>
            </w:r>
            <w:r>
              <w:rPr>
                <w:sz w:val="24"/>
              </w:rPr>
              <w:tab/>
            </w:r>
            <w:r>
              <w:rPr>
                <w:spacing w:val="-2"/>
                <w:sz w:val="24"/>
              </w:rPr>
              <w:t xml:space="preserve">деньги. </w:t>
            </w:r>
            <w:r>
              <w:rPr>
                <w:sz w:val="24"/>
              </w:rPr>
              <w:t>Молодежная мода</w:t>
            </w:r>
          </w:p>
        </w:tc>
      </w:tr>
      <w:tr w:rsidR="00B65645">
        <w:trPr>
          <w:trHeight w:val="755"/>
        </w:trPr>
        <w:tc>
          <w:tcPr>
            <w:tcW w:w="1077" w:type="dxa"/>
          </w:tcPr>
          <w:p w:rsidR="00B65645" w:rsidRDefault="00D65296">
            <w:pPr>
              <w:pStyle w:val="TableParagraph"/>
              <w:ind w:left="10" w:right="1"/>
              <w:jc w:val="center"/>
              <w:rPr>
                <w:sz w:val="24"/>
              </w:rPr>
            </w:pPr>
            <w:r>
              <w:rPr>
                <w:spacing w:val="-10"/>
                <w:sz w:val="24"/>
              </w:rPr>
              <w:t>Е</w:t>
            </w:r>
          </w:p>
        </w:tc>
        <w:tc>
          <w:tcPr>
            <w:tcW w:w="7994" w:type="dxa"/>
          </w:tcPr>
          <w:p w:rsidR="00B65645" w:rsidRDefault="00D65296">
            <w:pPr>
              <w:pStyle w:val="TableParagraph"/>
              <w:tabs>
                <w:tab w:val="left" w:pos="1038"/>
                <w:tab w:val="left" w:pos="2245"/>
                <w:tab w:val="left" w:pos="3144"/>
                <w:tab w:val="left" w:pos="4352"/>
                <w:tab w:val="left" w:pos="5277"/>
                <w:tab w:val="left" w:pos="6585"/>
                <w:tab w:val="left" w:pos="7798"/>
              </w:tabs>
              <w:ind w:right="55"/>
              <w:rPr>
                <w:sz w:val="24"/>
              </w:rPr>
            </w:pPr>
            <w:r>
              <w:rPr>
                <w:spacing w:val="-2"/>
                <w:sz w:val="24"/>
              </w:rPr>
              <w:t>Школа,</w:t>
            </w:r>
            <w:r>
              <w:rPr>
                <w:sz w:val="24"/>
              </w:rPr>
              <w:tab/>
            </w:r>
            <w:r>
              <w:rPr>
                <w:spacing w:val="-2"/>
                <w:sz w:val="24"/>
              </w:rPr>
              <w:t>школьная</w:t>
            </w:r>
            <w:r>
              <w:rPr>
                <w:sz w:val="24"/>
              </w:rPr>
              <w:tab/>
            </w:r>
            <w:r>
              <w:rPr>
                <w:spacing w:val="-2"/>
                <w:sz w:val="24"/>
              </w:rPr>
              <w:t>жизнь,</w:t>
            </w:r>
            <w:r>
              <w:rPr>
                <w:sz w:val="24"/>
              </w:rPr>
              <w:tab/>
            </w:r>
            <w:r>
              <w:rPr>
                <w:spacing w:val="-2"/>
                <w:sz w:val="24"/>
              </w:rPr>
              <w:t>школьная</w:t>
            </w:r>
            <w:r>
              <w:rPr>
                <w:sz w:val="24"/>
              </w:rPr>
              <w:tab/>
            </w:r>
            <w:r>
              <w:rPr>
                <w:spacing w:val="-2"/>
                <w:sz w:val="24"/>
              </w:rPr>
              <w:t>форма,</w:t>
            </w:r>
            <w:r>
              <w:rPr>
                <w:sz w:val="24"/>
              </w:rPr>
              <w:tab/>
            </w:r>
            <w:r>
              <w:rPr>
                <w:spacing w:val="-2"/>
                <w:sz w:val="24"/>
              </w:rPr>
              <w:t>изучаемые</w:t>
            </w:r>
            <w:r>
              <w:rPr>
                <w:sz w:val="24"/>
              </w:rPr>
              <w:tab/>
            </w:r>
            <w:r>
              <w:rPr>
                <w:spacing w:val="-2"/>
                <w:sz w:val="24"/>
              </w:rPr>
              <w:t>предметы</w:t>
            </w:r>
            <w:r>
              <w:rPr>
                <w:sz w:val="24"/>
              </w:rPr>
              <w:tab/>
            </w:r>
            <w:r>
              <w:rPr>
                <w:spacing w:val="-10"/>
                <w:sz w:val="24"/>
              </w:rPr>
              <w:t xml:space="preserve">и </w:t>
            </w:r>
            <w:r>
              <w:rPr>
                <w:sz w:val="24"/>
              </w:rPr>
              <w:t>отношениекним.Взаимоотношениявшколе:проблемыиих</w:t>
            </w:r>
            <w:r>
              <w:rPr>
                <w:spacing w:val="-2"/>
                <w:sz w:val="24"/>
              </w:rPr>
              <w:t>решение.</w:t>
            </w:r>
          </w:p>
        </w:tc>
      </w:tr>
    </w:tbl>
    <w:p w:rsidR="00B65645" w:rsidRDefault="00B65645">
      <w:pPr>
        <w:pStyle w:val="TableParagraph"/>
        <w:rPr>
          <w:sz w:val="24"/>
        </w:rPr>
        <w:sectPr w:rsidR="00B65645">
          <w:type w:val="continuous"/>
          <w:pgSz w:w="11910" w:h="16840"/>
          <w:pgMar w:top="1100" w:right="0" w:bottom="110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Перепискасзарубежными</w:t>
            </w:r>
            <w:r>
              <w:rPr>
                <w:spacing w:val="-2"/>
                <w:sz w:val="24"/>
              </w:rPr>
              <w:t>сверстниками</w:t>
            </w:r>
          </w:p>
        </w:tc>
      </w:tr>
      <w:tr w:rsidR="00B65645">
        <w:trPr>
          <w:trHeight w:val="479"/>
        </w:trPr>
        <w:tc>
          <w:tcPr>
            <w:tcW w:w="1077" w:type="dxa"/>
          </w:tcPr>
          <w:p w:rsidR="00B65645" w:rsidRDefault="00D65296">
            <w:pPr>
              <w:pStyle w:val="TableParagraph"/>
              <w:ind w:left="10"/>
              <w:jc w:val="center"/>
              <w:rPr>
                <w:sz w:val="24"/>
              </w:rPr>
            </w:pPr>
            <w:r>
              <w:rPr>
                <w:spacing w:val="-10"/>
                <w:sz w:val="24"/>
              </w:rPr>
              <w:t>Ж</w:t>
            </w:r>
          </w:p>
        </w:tc>
        <w:tc>
          <w:tcPr>
            <w:tcW w:w="7994" w:type="dxa"/>
          </w:tcPr>
          <w:p w:rsidR="00B65645" w:rsidRDefault="00D65296">
            <w:pPr>
              <w:pStyle w:val="TableParagraph"/>
              <w:rPr>
                <w:sz w:val="24"/>
              </w:rPr>
            </w:pPr>
            <w:r>
              <w:rPr>
                <w:sz w:val="24"/>
              </w:rPr>
              <w:t>Мирсовременных</w:t>
            </w:r>
            <w:r>
              <w:rPr>
                <w:spacing w:val="-2"/>
                <w:sz w:val="24"/>
              </w:rPr>
              <w:t>профессий</w:t>
            </w:r>
          </w:p>
        </w:tc>
      </w:tr>
      <w:tr w:rsidR="00B65645">
        <w:trPr>
          <w:trHeight w:val="755"/>
        </w:trPr>
        <w:tc>
          <w:tcPr>
            <w:tcW w:w="1077" w:type="dxa"/>
          </w:tcPr>
          <w:p w:rsidR="00B65645" w:rsidRDefault="00D65296">
            <w:pPr>
              <w:pStyle w:val="TableParagraph"/>
              <w:ind w:left="10"/>
              <w:jc w:val="center"/>
              <w:rPr>
                <w:sz w:val="24"/>
              </w:rPr>
            </w:pPr>
            <w:r>
              <w:rPr>
                <w:spacing w:val="-10"/>
                <w:sz w:val="24"/>
              </w:rPr>
              <w:t>З</w:t>
            </w:r>
          </w:p>
        </w:tc>
        <w:tc>
          <w:tcPr>
            <w:tcW w:w="7994" w:type="dxa"/>
          </w:tcPr>
          <w:p w:rsidR="00B65645" w:rsidRDefault="00D65296">
            <w:pPr>
              <w:pStyle w:val="TableParagraph"/>
              <w:rPr>
                <w:sz w:val="24"/>
              </w:rPr>
            </w:pPr>
            <w:r>
              <w:rPr>
                <w:sz w:val="24"/>
              </w:rPr>
              <w:t>Виды отдыха в различное время года. Каникулы. Путешествия по России и зарубежным странам. Транспорт</w:t>
            </w:r>
          </w:p>
        </w:tc>
      </w:tr>
      <w:tr w:rsidR="00B65645">
        <w:trPr>
          <w:trHeight w:val="479"/>
        </w:trPr>
        <w:tc>
          <w:tcPr>
            <w:tcW w:w="1077" w:type="dxa"/>
          </w:tcPr>
          <w:p w:rsidR="00B65645" w:rsidRDefault="00D65296">
            <w:pPr>
              <w:pStyle w:val="TableParagraph"/>
              <w:ind w:left="10" w:right="1"/>
              <w:jc w:val="center"/>
              <w:rPr>
                <w:sz w:val="24"/>
              </w:rPr>
            </w:pPr>
            <w:r>
              <w:rPr>
                <w:spacing w:val="-10"/>
                <w:sz w:val="24"/>
              </w:rPr>
              <w:t>И</w:t>
            </w:r>
          </w:p>
        </w:tc>
        <w:tc>
          <w:tcPr>
            <w:tcW w:w="7994" w:type="dxa"/>
          </w:tcPr>
          <w:p w:rsidR="00B65645" w:rsidRDefault="00D65296">
            <w:pPr>
              <w:pStyle w:val="TableParagraph"/>
              <w:rPr>
                <w:sz w:val="24"/>
              </w:rPr>
            </w:pPr>
            <w:r>
              <w:rPr>
                <w:sz w:val="24"/>
              </w:rPr>
              <w:t>Жизньвгороде(сельской</w:t>
            </w:r>
            <w:r>
              <w:rPr>
                <w:spacing w:val="-2"/>
                <w:sz w:val="24"/>
              </w:rPr>
              <w:t>местности)</w:t>
            </w:r>
          </w:p>
        </w:tc>
      </w:tr>
      <w:tr w:rsidR="00B65645">
        <w:trPr>
          <w:trHeight w:val="755"/>
        </w:trPr>
        <w:tc>
          <w:tcPr>
            <w:tcW w:w="1077" w:type="dxa"/>
          </w:tcPr>
          <w:p w:rsidR="00B65645" w:rsidRDefault="00D65296">
            <w:pPr>
              <w:pStyle w:val="TableParagraph"/>
              <w:ind w:left="10"/>
              <w:jc w:val="center"/>
              <w:rPr>
                <w:sz w:val="24"/>
              </w:rPr>
            </w:pPr>
            <w:r>
              <w:rPr>
                <w:spacing w:val="-10"/>
                <w:sz w:val="24"/>
              </w:rPr>
              <w:t>К</w:t>
            </w:r>
          </w:p>
        </w:tc>
        <w:tc>
          <w:tcPr>
            <w:tcW w:w="7994" w:type="dxa"/>
          </w:tcPr>
          <w:p w:rsidR="00B65645" w:rsidRDefault="00D65296">
            <w:pPr>
              <w:pStyle w:val="TableParagraph"/>
              <w:rPr>
                <w:sz w:val="24"/>
              </w:rPr>
            </w:pPr>
            <w:r>
              <w:rPr>
                <w:sz w:val="24"/>
              </w:rPr>
              <w:t>Природа: флора и фауна. Проблемы экологии. Защита окружающей среды. Климат, погода. Стихийные бедствия</w:t>
            </w:r>
          </w:p>
        </w:tc>
      </w:tr>
      <w:tr w:rsidR="00B65645">
        <w:trPr>
          <w:trHeight w:val="479"/>
        </w:trPr>
        <w:tc>
          <w:tcPr>
            <w:tcW w:w="1077" w:type="dxa"/>
          </w:tcPr>
          <w:p w:rsidR="00B65645" w:rsidRDefault="00D65296">
            <w:pPr>
              <w:pStyle w:val="TableParagraph"/>
              <w:ind w:left="10"/>
              <w:jc w:val="center"/>
              <w:rPr>
                <w:sz w:val="24"/>
              </w:rPr>
            </w:pPr>
            <w:r>
              <w:rPr>
                <w:spacing w:val="-10"/>
                <w:sz w:val="24"/>
              </w:rPr>
              <w:t>Л</w:t>
            </w:r>
          </w:p>
        </w:tc>
        <w:tc>
          <w:tcPr>
            <w:tcW w:w="7994" w:type="dxa"/>
          </w:tcPr>
          <w:p w:rsidR="00B65645" w:rsidRDefault="00D65296">
            <w:pPr>
              <w:pStyle w:val="TableParagraph"/>
              <w:rPr>
                <w:sz w:val="24"/>
              </w:rPr>
            </w:pPr>
            <w:r>
              <w:rPr>
                <w:sz w:val="24"/>
              </w:rPr>
              <w:t>Средствамассовойинформации(телевидение,радио,пресса,</w:t>
            </w:r>
            <w:r>
              <w:rPr>
                <w:spacing w:val="-2"/>
                <w:sz w:val="24"/>
              </w:rPr>
              <w:t>Интернет)</w:t>
            </w:r>
          </w:p>
        </w:tc>
      </w:tr>
      <w:tr w:rsidR="00B65645">
        <w:trPr>
          <w:trHeight w:val="1307"/>
        </w:trPr>
        <w:tc>
          <w:tcPr>
            <w:tcW w:w="1077" w:type="dxa"/>
          </w:tcPr>
          <w:p w:rsidR="00B65645" w:rsidRDefault="00D65296">
            <w:pPr>
              <w:pStyle w:val="TableParagraph"/>
              <w:ind w:left="10" w:right="1"/>
              <w:jc w:val="center"/>
              <w:rPr>
                <w:sz w:val="24"/>
              </w:rPr>
            </w:pPr>
            <w:r>
              <w:rPr>
                <w:spacing w:val="-10"/>
                <w:sz w:val="24"/>
              </w:rPr>
              <w:t>М</w:t>
            </w:r>
          </w:p>
        </w:tc>
        <w:tc>
          <w:tcPr>
            <w:tcW w:w="7994" w:type="dxa"/>
          </w:tcPr>
          <w:p w:rsidR="00B65645" w:rsidRDefault="00D65296">
            <w:pPr>
              <w:pStyle w:val="TableParagraph"/>
              <w:ind w:right="55"/>
              <w:jc w:val="both"/>
              <w:rPr>
                <w:sz w:val="24"/>
              </w:rPr>
            </w:pPr>
            <w:r>
              <w:rPr>
                <w:sz w:val="24"/>
              </w:rPr>
              <w:t xml:space="preserve">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w:t>
            </w:r>
            <w:r>
              <w:rPr>
                <w:sz w:val="24"/>
              </w:rPr>
              <w:t>(национальные праздники, знаменательные даты, традиции, обычаи), страницы истории</w:t>
            </w:r>
          </w:p>
        </w:tc>
      </w:tr>
      <w:tr w:rsidR="00B65645">
        <w:trPr>
          <w:trHeight w:val="1031"/>
        </w:trPr>
        <w:tc>
          <w:tcPr>
            <w:tcW w:w="1077" w:type="dxa"/>
          </w:tcPr>
          <w:p w:rsidR="00B65645" w:rsidRDefault="00D65296">
            <w:pPr>
              <w:pStyle w:val="TableParagraph"/>
              <w:ind w:left="10" w:right="1"/>
              <w:jc w:val="center"/>
              <w:rPr>
                <w:sz w:val="24"/>
              </w:rPr>
            </w:pPr>
            <w:r>
              <w:rPr>
                <w:spacing w:val="-10"/>
                <w:sz w:val="24"/>
              </w:rPr>
              <w:t>Н</w:t>
            </w:r>
          </w:p>
        </w:tc>
        <w:tc>
          <w:tcPr>
            <w:tcW w:w="7994" w:type="dxa"/>
          </w:tcPr>
          <w:p w:rsidR="00B65645" w:rsidRDefault="00D65296">
            <w:pPr>
              <w:pStyle w:val="TableParagraph"/>
              <w:ind w:right="53"/>
              <w:jc w:val="both"/>
              <w:rPr>
                <w:sz w:val="24"/>
              </w:rPr>
            </w:pPr>
            <w:r>
              <w:rPr>
                <w:sz w:val="24"/>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tc>
      </w:tr>
    </w:tbl>
    <w:p w:rsidR="00B65645" w:rsidRDefault="00D65296">
      <w:pPr>
        <w:pStyle w:val="Heading2"/>
        <w:spacing w:before="23"/>
        <w:ind w:left="840" w:right="853" w:firstLine="540"/>
        <w:jc w:val="both"/>
      </w:pPr>
      <w:r>
        <w:t>Для проведения основного государственного экзамена по информатике (ОГЭ</w:t>
      </w:r>
      <w:r>
        <w:t xml:space="preserve"> по информатике)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B65645" w:rsidRDefault="00B65645">
      <w:pPr>
        <w:pStyle w:val="a3"/>
        <w:spacing w:before="0"/>
        <w:ind w:left="0"/>
        <w:jc w:val="left"/>
        <w:rPr>
          <w:b/>
        </w:rPr>
      </w:pPr>
    </w:p>
    <w:p w:rsidR="00B65645" w:rsidRDefault="00D65296">
      <w:pPr>
        <w:pStyle w:val="a3"/>
        <w:spacing w:before="0"/>
        <w:ind w:left="0" w:right="848"/>
        <w:jc w:val="right"/>
      </w:pPr>
      <w:r>
        <w:t>Таблица</w:t>
      </w:r>
      <w:r>
        <w:rPr>
          <w:spacing w:val="-5"/>
        </w:rPr>
        <w:t>13</w:t>
      </w:r>
    </w:p>
    <w:p w:rsidR="00B65645" w:rsidRDefault="00B65645">
      <w:pPr>
        <w:pStyle w:val="a3"/>
        <w:spacing w:before="0"/>
        <w:ind w:left="0"/>
        <w:jc w:val="left"/>
      </w:pPr>
    </w:p>
    <w:p w:rsidR="00B65645" w:rsidRDefault="00D65296">
      <w:pPr>
        <w:pStyle w:val="a3"/>
        <w:spacing w:before="0"/>
        <w:ind w:left="2006" w:right="2018"/>
        <w:jc w:val="center"/>
      </w:pPr>
      <w:r>
        <w:t>ПроверяемыенаОГЭпоинформатике</w:t>
      </w:r>
      <w:r>
        <w:rPr>
          <w:spacing w:val="-2"/>
        </w:rPr>
        <w:t>требования</w:t>
      </w:r>
    </w:p>
    <w:p w:rsidR="00B65645" w:rsidRDefault="00D65296">
      <w:pPr>
        <w:pStyle w:val="a3"/>
        <w:spacing w:before="0"/>
        <w:ind w:left="2006" w:right="2020"/>
        <w:jc w:val="center"/>
      </w:pPr>
      <w:r>
        <w:t>крезультатам</w:t>
      </w:r>
      <w:r>
        <w:t>освоенияосновнойобразовательнойпрограммы основного общего образования</w:t>
      </w:r>
    </w:p>
    <w:p w:rsidR="00B65645" w:rsidRDefault="00B65645">
      <w:pPr>
        <w:pStyle w:val="a3"/>
        <w:spacing w:before="133"/>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требования</w:t>
            </w:r>
          </w:p>
        </w:tc>
        <w:tc>
          <w:tcPr>
            <w:tcW w:w="7370" w:type="dxa"/>
          </w:tcPr>
          <w:p w:rsidR="00B65645" w:rsidRDefault="00D65296">
            <w:pPr>
              <w:pStyle w:val="TableParagraph"/>
              <w:ind w:left="8" w:right="3"/>
              <w:jc w:val="center"/>
              <w:rPr>
                <w:sz w:val="24"/>
              </w:rPr>
            </w:pPr>
            <w:r>
              <w:rPr>
                <w:sz w:val="24"/>
              </w:rPr>
              <w:t>Проверяемыетребованиякпредметнымрезультатамбазовогоуровня освоения основной образовательной программы основного общего образования на основе ФГОС</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Знать</w:t>
            </w:r>
            <w:r>
              <w:rPr>
                <w:spacing w:val="-2"/>
                <w:sz w:val="24"/>
              </w:rPr>
              <w:t xml:space="preserve"> (понимать)</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Владениепонятиями:высказывание,логическаяоперация,</w:t>
            </w:r>
            <w:r>
              <w:rPr>
                <w:sz w:val="24"/>
              </w:rPr>
              <w:t xml:space="preserve">логическое </w:t>
            </w:r>
            <w:r>
              <w:rPr>
                <w:spacing w:val="-2"/>
                <w:sz w:val="24"/>
              </w:rPr>
              <w:t>выражение</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pacing w:val="-4"/>
                <w:sz w:val="24"/>
              </w:rPr>
              <w:t>Уметь</w:t>
            </w:r>
          </w:p>
        </w:tc>
      </w:tr>
      <w:tr w:rsidR="00B65645">
        <w:trPr>
          <w:trHeight w:val="755"/>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ind w:right="55"/>
              <w:rPr>
                <w:sz w:val="24"/>
              </w:rPr>
            </w:pPr>
            <w:r>
              <w:rPr>
                <w:sz w:val="24"/>
              </w:rPr>
              <w:t>Умение оперировать единицами измерения информационного объема и скорости передачи данных</w:t>
            </w:r>
          </w:p>
        </w:tc>
      </w:tr>
      <w:tr w:rsidR="00B65645">
        <w:trPr>
          <w:trHeight w:val="755"/>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Умениезаписыватьисравниватьцелыечислаот0до1024вразличныхпозиционныхсистемахсчислениясоснованиями2,8,</w:t>
            </w:r>
            <w:r>
              <w:rPr>
                <w:spacing w:val="-5"/>
                <w:sz w:val="24"/>
              </w:rPr>
              <w:t>16,</w:t>
            </w:r>
          </w:p>
        </w:tc>
      </w:tr>
    </w:tbl>
    <w:p w:rsidR="00B65645" w:rsidRDefault="00B65645">
      <w:pPr>
        <w:pStyle w:val="TableParagraph"/>
        <w:rPr>
          <w:sz w:val="24"/>
        </w:rPr>
        <w:sectPr w:rsidR="00B65645">
          <w:type w:val="continuous"/>
          <w:pgSz w:w="11910" w:h="16840"/>
          <w:pgMar w:top="1100" w:right="0" w:bottom="113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выполнятьарифметическиеоперациинад</w:t>
            </w:r>
            <w:r>
              <w:rPr>
                <w:spacing w:val="-4"/>
                <w:sz w:val="24"/>
              </w:rPr>
              <w:t xml:space="preserve"> ними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ind w:right="55"/>
              <w:jc w:val="both"/>
              <w:rPr>
                <w:sz w:val="24"/>
              </w:rPr>
            </w:pPr>
            <w:r>
              <w:rPr>
                <w:sz w:val="24"/>
              </w:rPr>
              <w:t>Умение кодировать и декодировать сообщения по заданным правилам; понимание основных принципов кодирования информации различной природы: текстовой, графической, аудио</w:t>
            </w:r>
          </w:p>
        </w:tc>
      </w:tr>
      <w:tr w:rsidR="00B65645">
        <w:trPr>
          <w:trHeight w:val="1859"/>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ind w:right="54"/>
              <w:jc w:val="both"/>
              <w:rPr>
                <w:sz w:val="24"/>
              </w:rPr>
            </w:pPr>
            <w:r>
              <w:rPr>
                <w:sz w:val="24"/>
              </w:rPr>
              <w:t>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истинностивходящих в него переменных, строить таблицы истинности для логических выражений; записы</w:t>
            </w:r>
            <w:r>
              <w:rPr>
                <w:sz w:val="24"/>
              </w:rPr>
              <w:t>вать логические выражения на изучаемом языке программирования</w:t>
            </w:r>
          </w:p>
        </w:tc>
      </w:tr>
      <w:tr w:rsidR="00B65645">
        <w:trPr>
          <w:trHeight w:val="3239"/>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ind w:right="54"/>
              <w:jc w:val="both"/>
              <w:rPr>
                <w:sz w:val="24"/>
              </w:rPr>
            </w:pPr>
            <w:r>
              <w:rPr>
                <w:sz w:val="24"/>
              </w:rPr>
              <w:t>Умение составлять, выполнять вручную и на компьютере несложные алгоритмы для управления исполнителями (Черепашка, Чертежник и другие); создавать и отлаживать программы на одном из языков программирования (Python, C++, Паскаль, Java, C#, Школьный Алгоритмич</w:t>
            </w:r>
            <w:r>
              <w:rPr>
                <w:sz w:val="24"/>
              </w:rPr>
              <w:t>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w:t>
            </w:r>
            <w:r>
              <w:rPr>
                <w:sz w:val="24"/>
              </w:rPr>
              <w:t xml:space="preserve">ть предложенный алгоритм, определять, какие результаты возможны при заданном множестве исходных </w:t>
            </w:r>
            <w:r>
              <w:rPr>
                <w:spacing w:val="-2"/>
                <w:sz w:val="24"/>
              </w:rPr>
              <w:t>значений</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ind w:right="52"/>
              <w:jc w:val="both"/>
              <w:rPr>
                <w:sz w:val="24"/>
              </w:rPr>
            </w:pPr>
            <w:r>
              <w:rPr>
                <w:sz w:val="24"/>
              </w:rPr>
              <w:t>Умение записать на изучаемом языке программирования алгоритмы проверки делимости одного целого числа на другое, проверки натурального числа на про</w:t>
            </w:r>
            <w:r>
              <w:rPr>
                <w:sz w:val="24"/>
              </w:rPr>
              <w:t xml:space="preserve">стоту, выделения цифр из натурального числа, поиск максимумов, минимумов, суммы числовой </w:t>
            </w:r>
            <w:r>
              <w:rPr>
                <w:spacing w:val="-2"/>
                <w:sz w:val="24"/>
              </w:rPr>
              <w:t>последовательности</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ind w:right="53"/>
              <w:jc w:val="both"/>
              <w:rPr>
                <w:sz w:val="24"/>
              </w:rPr>
            </w:pPr>
            <w:r>
              <w:rPr>
                <w:sz w:val="24"/>
              </w:rPr>
              <w:t>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w:t>
            </w:r>
            <w:r>
              <w:rPr>
                <w:sz w:val="24"/>
              </w:rPr>
              <w:t>ь файлы и каталоги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2.8</w:t>
            </w:r>
          </w:p>
        </w:tc>
        <w:tc>
          <w:tcPr>
            <w:tcW w:w="7370" w:type="dxa"/>
          </w:tcPr>
          <w:p w:rsidR="00B65645" w:rsidRDefault="00D65296">
            <w:pPr>
              <w:pStyle w:val="TableParagraph"/>
              <w:ind w:right="56"/>
              <w:jc w:val="both"/>
              <w:rPr>
                <w:sz w:val="24"/>
              </w:rPr>
            </w:pPr>
            <w:r>
              <w:rPr>
                <w:sz w:val="24"/>
              </w:rPr>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2.9</w:t>
            </w:r>
          </w:p>
        </w:tc>
        <w:tc>
          <w:tcPr>
            <w:tcW w:w="7370" w:type="dxa"/>
          </w:tcPr>
          <w:p w:rsidR="00B65645" w:rsidRDefault="00D65296">
            <w:pPr>
              <w:pStyle w:val="TableParagraph"/>
              <w:ind w:right="55"/>
              <w:jc w:val="both"/>
              <w:rPr>
                <w:sz w:val="24"/>
              </w:rPr>
            </w:pPr>
            <w:r>
              <w:rPr>
                <w:sz w:val="24"/>
              </w:rPr>
              <w:t xml:space="preserve">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w:t>
            </w:r>
            <w:r>
              <w:rPr>
                <w:spacing w:val="-2"/>
                <w:sz w:val="24"/>
              </w:rPr>
              <w:t>данных</w:t>
            </w:r>
          </w:p>
        </w:tc>
      </w:tr>
      <w:tr w:rsidR="00B65645">
        <w:trPr>
          <w:trHeight w:val="2135"/>
        </w:trPr>
        <w:tc>
          <w:tcPr>
            <w:tcW w:w="1701" w:type="dxa"/>
          </w:tcPr>
          <w:p w:rsidR="00B65645" w:rsidRDefault="00D65296">
            <w:pPr>
              <w:pStyle w:val="TableParagraph"/>
              <w:ind w:left="11" w:right="2"/>
              <w:jc w:val="center"/>
              <w:rPr>
                <w:sz w:val="24"/>
              </w:rPr>
            </w:pPr>
            <w:r>
              <w:rPr>
                <w:spacing w:val="-4"/>
                <w:sz w:val="24"/>
              </w:rPr>
              <w:t>2.10</w:t>
            </w:r>
          </w:p>
        </w:tc>
        <w:tc>
          <w:tcPr>
            <w:tcW w:w="7370" w:type="dxa"/>
          </w:tcPr>
          <w:p w:rsidR="00B65645" w:rsidRDefault="00D65296">
            <w:pPr>
              <w:pStyle w:val="TableParagraph"/>
              <w:ind w:right="53"/>
              <w:jc w:val="both"/>
              <w:rPr>
                <w:sz w:val="24"/>
              </w:rPr>
            </w:pPr>
            <w:r>
              <w:rPr>
                <w:sz w:val="24"/>
              </w:rPr>
              <w:t xml:space="preserve">Умение формализовать и структурировать информацию, используя </w:t>
            </w:r>
            <w:r>
              <w:rPr>
                <w:sz w:val="24"/>
              </w:rPr>
              <w:t>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w:t>
            </w:r>
            <w:r>
              <w:rPr>
                <w:sz w:val="24"/>
              </w:rPr>
              <w:t>нкций, абсолютной, относительной, смешанной адресации;использоватьэлектронныетаблицыдля</w:t>
            </w:r>
            <w:r>
              <w:rPr>
                <w:spacing w:val="-2"/>
                <w:sz w:val="24"/>
              </w:rPr>
              <w:t>численного</w:t>
            </w:r>
          </w:p>
        </w:tc>
      </w:tr>
    </w:tbl>
    <w:p w:rsidR="00B65645" w:rsidRDefault="00B65645">
      <w:pPr>
        <w:pStyle w:val="TableParagraph"/>
        <w:jc w:val="both"/>
        <w:rPr>
          <w:sz w:val="24"/>
        </w:rPr>
        <w:sectPr w:rsidR="00B65645">
          <w:type w:val="continuous"/>
          <w:pgSz w:w="11910" w:h="16840"/>
          <w:pgMar w:top="1100" w:right="0" w:bottom="115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моделированиявпростыхзадачахизразныхпредметных</w:t>
            </w:r>
            <w:r>
              <w:rPr>
                <w:spacing w:val="-2"/>
                <w:sz w:val="24"/>
              </w:rPr>
              <w:t>областей</w:t>
            </w:r>
          </w:p>
        </w:tc>
      </w:tr>
    </w:tbl>
    <w:p w:rsidR="00B65645" w:rsidRDefault="00D65296">
      <w:pPr>
        <w:pStyle w:val="a3"/>
        <w:spacing w:before="247"/>
        <w:ind w:left="0" w:right="848"/>
        <w:jc w:val="right"/>
      </w:pPr>
      <w:r>
        <w:t>Таблица</w:t>
      </w:r>
      <w:r>
        <w:rPr>
          <w:spacing w:val="-4"/>
        </w:rPr>
        <w:t xml:space="preserve"> 13.1</w:t>
      </w:r>
    </w:p>
    <w:p w:rsidR="00B65645" w:rsidRDefault="00D65296">
      <w:pPr>
        <w:pStyle w:val="a3"/>
        <w:spacing w:before="276"/>
        <w:ind w:left="4750" w:right="2717" w:hanging="1995"/>
        <w:jc w:val="left"/>
      </w:pPr>
      <w:r>
        <w:t>Переченьэлементовсодержания,проверяемыхнаОГЭ по информатике</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9288"/>
      </w:tblGrid>
      <w:tr w:rsidR="00B65645">
        <w:trPr>
          <w:trHeight w:val="479"/>
        </w:trPr>
        <w:tc>
          <w:tcPr>
            <w:tcW w:w="864" w:type="dxa"/>
          </w:tcPr>
          <w:p w:rsidR="00B65645" w:rsidRDefault="00D65296">
            <w:pPr>
              <w:pStyle w:val="TableParagraph"/>
              <w:ind w:left="10" w:right="1"/>
              <w:jc w:val="center"/>
              <w:rPr>
                <w:sz w:val="24"/>
              </w:rPr>
            </w:pPr>
            <w:r>
              <w:rPr>
                <w:spacing w:val="-5"/>
                <w:sz w:val="24"/>
              </w:rPr>
              <w:t>Код</w:t>
            </w:r>
          </w:p>
        </w:tc>
        <w:tc>
          <w:tcPr>
            <w:tcW w:w="9288"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864" w:type="dxa"/>
          </w:tcPr>
          <w:p w:rsidR="00B65645" w:rsidRDefault="00D65296">
            <w:pPr>
              <w:pStyle w:val="TableParagraph"/>
              <w:ind w:left="10" w:right="1"/>
              <w:jc w:val="center"/>
              <w:rPr>
                <w:sz w:val="24"/>
              </w:rPr>
            </w:pPr>
            <w:r>
              <w:rPr>
                <w:spacing w:val="-10"/>
                <w:sz w:val="24"/>
              </w:rPr>
              <w:t>1</w:t>
            </w:r>
          </w:p>
        </w:tc>
        <w:tc>
          <w:tcPr>
            <w:tcW w:w="9288" w:type="dxa"/>
          </w:tcPr>
          <w:p w:rsidR="00B65645" w:rsidRDefault="00D65296">
            <w:pPr>
              <w:pStyle w:val="TableParagraph"/>
              <w:rPr>
                <w:sz w:val="24"/>
              </w:rPr>
            </w:pPr>
            <w:r>
              <w:rPr>
                <w:sz w:val="24"/>
              </w:rPr>
              <w:t>Цифровая</w:t>
            </w:r>
            <w:r>
              <w:rPr>
                <w:spacing w:val="-2"/>
                <w:sz w:val="24"/>
              </w:rPr>
              <w:t>грамотность</w:t>
            </w:r>
          </w:p>
        </w:tc>
      </w:tr>
      <w:tr w:rsidR="00B65645">
        <w:trPr>
          <w:trHeight w:val="1583"/>
        </w:trPr>
        <w:tc>
          <w:tcPr>
            <w:tcW w:w="864" w:type="dxa"/>
          </w:tcPr>
          <w:p w:rsidR="00B65645" w:rsidRDefault="00D65296">
            <w:pPr>
              <w:pStyle w:val="TableParagraph"/>
              <w:ind w:left="10"/>
              <w:jc w:val="center"/>
              <w:rPr>
                <w:sz w:val="24"/>
              </w:rPr>
            </w:pPr>
            <w:r>
              <w:rPr>
                <w:spacing w:val="-5"/>
                <w:sz w:val="24"/>
              </w:rPr>
              <w:t>1.1</w:t>
            </w:r>
          </w:p>
        </w:tc>
        <w:tc>
          <w:tcPr>
            <w:tcW w:w="9288" w:type="dxa"/>
          </w:tcPr>
          <w:p w:rsidR="00B65645" w:rsidRDefault="00D65296">
            <w:pPr>
              <w:pStyle w:val="TableParagraph"/>
              <w:ind w:right="54"/>
              <w:jc w:val="both"/>
              <w:rPr>
                <w:sz w:val="24"/>
              </w:rPr>
            </w:pPr>
            <w:r>
              <w:rPr>
                <w:sz w:val="24"/>
              </w:rPr>
              <w:t>Файлы и папки (каталоги). Принципы построения файловых систем. Полное имя файла (папки). Путь к файлу (папке). Работа с файлами и каталогами средствами</w:t>
            </w:r>
            <w:r>
              <w:rPr>
                <w:sz w:val="24"/>
              </w:rPr>
              <w:t>операционной системы: создание, копирование, перемещение, переименование и удаление файлов и папок (каталогов). Типы файлов. Свойства файлов. Файловый менеджер. Поиск файлов средствами операционной системы</w:t>
            </w:r>
          </w:p>
        </w:tc>
      </w:tr>
      <w:tr w:rsidR="00B65645">
        <w:trPr>
          <w:trHeight w:val="1583"/>
        </w:trPr>
        <w:tc>
          <w:tcPr>
            <w:tcW w:w="864" w:type="dxa"/>
          </w:tcPr>
          <w:p w:rsidR="00B65645" w:rsidRDefault="00D65296">
            <w:pPr>
              <w:pStyle w:val="TableParagraph"/>
              <w:ind w:left="10"/>
              <w:jc w:val="center"/>
              <w:rPr>
                <w:sz w:val="24"/>
              </w:rPr>
            </w:pPr>
            <w:r>
              <w:rPr>
                <w:spacing w:val="-5"/>
                <w:sz w:val="24"/>
              </w:rPr>
              <w:t>1.2</w:t>
            </w:r>
          </w:p>
        </w:tc>
        <w:tc>
          <w:tcPr>
            <w:tcW w:w="9288" w:type="dxa"/>
          </w:tcPr>
          <w:p w:rsidR="00B65645" w:rsidRDefault="00D65296">
            <w:pPr>
              <w:pStyle w:val="TableParagraph"/>
              <w:ind w:right="56"/>
              <w:jc w:val="both"/>
              <w:rPr>
                <w:sz w:val="24"/>
              </w:rPr>
            </w:pPr>
            <w:r>
              <w:rPr>
                <w:sz w:val="24"/>
              </w:rPr>
              <w:t>Объединение компьютеров в сеть. Сеть Интернет</w:t>
            </w:r>
            <w:r>
              <w:rPr>
                <w:sz w:val="24"/>
              </w:rPr>
              <w:t>. Веб-страница, веб-сайт. Структура адресов веб-ресурсов. Браузер. Поисковые системы. Поиск информации по ключевым словам и по изображению.</w:t>
            </w:r>
          </w:p>
          <w:p w:rsidR="00B65645" w:rsidRDefault="00D65296">
            <w:pPr>
              <w:pStyle w:val="TableParagraph"/>
              <w:spacing w:before="0"/>
              <w:ind w:right="3515"/>
              <w:jc w:val="both"/>
              <w:rPr>
                <w:sz w:val="24"/>
              </w:rPr>
            </w:pPr>
            <w:r>
              <w:rPr>
                <w:sz w:val="24"/>
              </w:rPr>
              <w:t>Достоверностьинформации,полученнойизИнтернета. IP-адреса узлов. Сетевое хранение данных</w:t>
            </w:r>
          </w:p>
        </w:tc>
      </w:tr>
      <w:tr w:rsidR="00B65645">
        <w:trPr>
          <w:trHeight w:val="479"/>
        </w:trPr>
        <w:tc>
          <w:tcPr>
            <w:tcW w:w="864" w:type="dxa"/>
          </w:tcPr>
          <w:p w:rsidR="00B65645" w:rsidRDefault="00D65296">
            <w:pPr>
              <w:pStyle w:val="TableParagraph"/>
              <w:ind w:left="10" w:right="1"/>
              <w:jc w:val="center"/>
              <w:rPr>
                <w:sz w:val="24"/>
              </w:rPr>
            </w:pPr>
            <w:r>
              <w:rPr>
                <w:spacing w:val="-10"/>
                <w:sz w:val="24"/>
              </w:rPr>
              <w:t>2</w:t>
            </w:r>
          </w:p>
        </w:tc>
        <w:tc>
          <w:tcPr>
            <w:tcW w:w="9288" w:type="dxa"/>
          </w:tcPr>
          <w:p w:rsidR="00B65645" w:rsidRDefault="00D65296">
            <w:pPr>
              <w:pStyle w:val="TableParagraph"/>
              <w:rPr>
                <w:sz w:val="24"/>
              </w:rPr>
            </w:pPr>
            <w:r>
              <w:rPr>
                <w:sz w:val="24"/>
              </w:rPr>
              <w:t>Теоретическиеосновы</w:t>
            </w:r>
            <w:r>
              <w:rPr>
                <w:spacing w:val="-2"/>
                <w:sz w:val="24"/>
              </w:rPr>
              <w:t>информ</w:t>
            </w:r>
            <w:r>
              <w:rPr>
                <w:spacing w:val="-2"/>
                <w:sz w:val="24"/>
              </w:rPr>
              <w:t>атики</w:t>
            </w:r>
          </w:p>
        </w:tc>
      </w:tr>
      <w:tr w:rsidR="00B65645">
        <w:trPr>
          <w:trHeight w:val="3239"/>
        </w:trPr>
        <w:tc>
          <w:tcPr>
            <w:tcW w:w="864" w:type="dxa"/>
          </w:tcPr>
          <w:p w:rsidR="00B65645" w:rsidRDefault="00D65296">
            <w:pPr>
              <w:pStyle w:val="TableParagraph"/>
              <w:ind w:left="10"/>
              <w:jc w:val="center"/>
              <w:rPr>
                <w:sz w:val="24"/>
              </w:rPr>
            </w:pPr>
            <w:r>
              <w:rPr>
                <w:spacing w:val="-5"/>
                <w:sz w:val="24"/>
              </w:rPr>
              <w:t>2.1</w:t>
            </w:r>
          </w:p>
        </w:tc>
        <w:tc>
          <w:tcPr>
            <w:tcW w:w="9288" w:type="dxa"/>
          </w:tcPr>
          <w:p w:rsidR="00B65645" w:rsidRDefault="00D65296">
            <w:pPr>
              <w:pStyle w:val="TableParagraph"/>
              <w:ind w:right="56"/>
              <w:jc w:val="both"/>
              <w:rPr>
                <w:sz w:val="24"/>
              </w:rPr>
            </w:pPr>
            <w:r>
              <w:rPr>
                <w:sz w:val="24"/>
              </w:rPr>
              <w:t>Дискретность данных. Возможность описания непрерывных объектов и процессов с помощью дискретных данных.</w:t>
            </w:r>
          </w:p>
          <w:p w:rsidR="00B65645" w:rsidRDefault="00D65296">
            <w:pPr>
              <w:pStyle w:val="TableParagraph"/>
              <w:spacing w:before="0"/>
              <w:ind w:right="55"/>
              <w:jc w:val="both"/>
              <w:rPr>
                <w:sz w:val="24"/>
              </w:rPr>
            </w:pPr>
            <w:r>
              <w:rPr>
                <w:sz w:val="24"/>
              </w:rPr>
              <w:t>Символ. Алфавит. Мощность алфавита.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определенн</w:t>
            </w:r>
            <w:r>
              <w:rPr>
                <w:sz w:val="24"/>
              </w:rPr>
              <w:t>ой мощности.</w:t>
            </w:r>
          </w:p>
          <w:p w:rsidR="00B65645" w:rsidRDefault="00D65296">
            <w:pPr>
              <w:pStyle w:val="TableParagraph"/>
              <w:spacing w:before="0"/>
              <w:ind w:right="55"/>
              <w:jc w:val="both"/>
              <w:rPr>
                <w:sz w:val="24"/>
              </w:rPr>
            </w:pPr>
            <w:r>
              <w:rPr>
                <w:sz w:val="24"/>
              </w:rPr>
              <w:t>Кодирование символов одного алфавита с помощью кодовых слов в другом алфавите, кодовая таблица, декодирование.</w:t>
            </w:r>
          </w:p>
          <w:p w:rsidR="00B65645" w:rsidRDefault="00D65296">
            <w:pPr>
              <w:pStyle w:val="TableParagraph"/>
              <w:spacing w:before="0"/>
              <w:ind w:right="56"/>
              <w:jc w:val="both"/>
              <w:rPr>
                <w:sz w:val="24"/>
              </w:rPr>
            </w:pPr>
            <w:r>
              <w:rPr>
                <w:sz w:val="24"/>
              </w:rPr>
              <w:t>Кодирование текстов. Равномерный код. Неравномерный код. Кодировка ASCII. Восьмибитныекодировки.ПонятиеокодировкахUNICODE.Декодирова</w:t>
            </w:r>
            <w:r>
              <w:rPr>
                <w:sz w:val="24"/>
              </w:rPr>
              <w:t>ниесообщений сиспользованиемравномерногоинеравномерногокода.Информационныйобъемтекста</w:t>
            </w:r>
          </w:p>
        </w:tc>
      </w:tr>
      <w:tr w:rsidR="00B65645">
        <w:trPr>
          <w:trHeight w:val="1307"/>
        </w:trPr>
        <w:tc>
          <w:tcPr>
            <w:tcW w:w="864" w:type="dxa"/>
          </w:tcPr>
          <w:p w:rsidR="00B65645" w:rsidRDefault="00D65296">
            <w:pPr>
              <w:pStyle w:val="TableParagraph"/>
              <w:ind w:left="10"/>
              <w:jc w:val="center"/>
              <w:rPr>
                <w:sz w:val="24"/>
              </w:rPr>
            </w:pPr>
            <w:r>
              <w:rPr>
                <w:spacing w:val="-5"/>
                <w:sz w:val="24"/>
              </w:rPr>
              <w:t>2.2</w:t>
            </w:r>
          </w:p>
        </w:tc>
        <w:tc>
          <w:tcPr>
            <w:tcW w:w="9288" w:type="dxa"/>
          </w:tcPr>
          <w:p w:rsidR="00B65645" w:rsidRDefault="00D65296">
            <w:pPr>
              <w:pStyle w:val="TableParagraph"/>
              <w:ind w:right="56"/>
              <w:jc w:val="both"/>
              <w:rPr>
                <w:sz w:val="24"/>
              </w:rPr>
            </w:pPr>
            <w:r>
              <w:rPr>
                <w:sz w:val="24"/>
              </w:rPr>
              <w:t>Информационный объем данных. Бит - минимальная единица количества информации - двоичный разряд. Единицы измерения информационного объема данных. Бит, байт, килобайт, мегабайт, гигабайт.</w:t>
            </w:r>
          </w:p>
          <w:p w:rsidR="00B65645" w:rsidRDefault="00D65296">
            <w:pPr>
              <w:pStyle w:val="TableParagraph"/>
              <w:spacing w:before="0"/>
              <w:jc w:val="both"/>
              <w:rPr>
                <w:sz w:val="24"/>
              </w:rPr>
            </w:pPr>
            <w:r>
              <w:rPr>
                <w:sz w:val="24"/>
              </w:rPr>
              <w:t>Скоростьпередачиданных.Единицыскоростипередачи</w:t>
            </w:r>
            <w:r>
              <w:rPr>
                <w:spacing w:val="-2"/>
                <w:sz w:val="24"/>
              </w:rPr>
              <w:t>данных</w:t>
            </w:r>
          </w:p>
        </w:tc>
      </w:tr>
      <w:tr w:rsidR="00B65645">
        <w:trPr>
          <w:trHeight w:val="1031"/>
        </w:trPr>
        <w:tc>
          <w:tcPr>
            <w:tcW w:w="864" w:type="dxa"/>
          </w:tcPr>
          <w:p w:rsidR="00B65645" w:rsidRDefault="00D65296">
            <w:pPr>
              <w:pStyle w:val="TableParagraph"/>
              <w:ind w:left="10"/>
              <w:jc w:val="center"/>
              <w:rPr>
                <w:sz w:val="24"/>
              </w:rPr>
            </w:pPr>
            <w:r>
              <w:rPr>
                <w:spacing w:val="-5"/>
                <w:sz w:val="24"/>
              </w:rPr>
              <w:t>2.3</w:t>
            </w:r>
          </w:p>
        </w:tc>
        <w:tc>
          <w:tcPr>
            <w:tcW w:w="9288" w:type="dxa"/>
          </w:tcPr>
          <w:p w:rsidR="00B65645" w:rsidRDefault="00D65296">
            <w:pPr>
              <w:pStyle w:val="TableParagraph"/>
              <w:rPr>
                <w:sz w:val="24"/>
              </w:rPr>
            </w:pPr>
            <w:r>
              <w:rPr>
                <w:sz w:val="24"/>
              </w:rPr>
              <w:t>Кодирование цвета. Цветовые модели. Модель RGB. Глубина кодирования. Палитра. Растровое и векторное представление изображений. Пиксель. Оценка информационного объема графических данных для растрового изображения</w:t>
            </w:r>
          </w:p>
        </w:tc>
      </w:tr>
      <w:tr w:rsidR="00B65645">
        <w:trPr>
          <w:trHeight w:val="1031"/>
        </w:trPr>
        <w:tc>
          <w:tcPr>
            <w:tcW w:w="864" w:type="dxa"/>
          </w:tcPr>
          <w:p w:rsidR="00B65645" w:rsidRDefault="00D65296">
            <w:pPr>
              <w:pStyle w:val="TableParagraph"/>
              <w:ind w:left="10"/>
              <w:jc w:val="center"/>
              <w:rPr>
                <w:sz w:val="24"/>
              </w:rPr>
            </w:pPr>
            <w:r>
              <w:rPr>
                <w:spacing w:val="-5"/>
                <w:sz w:val="24"/>
              </w:rPr>
              <w:t>2.4</w:t>
            </w:r>
          </w:p>
        </w:tc>
        <w:tc>
          <w:tcPr>
            <w:tcW w:w="9288" w:type="dxa"/>
          </w:tcPr>
          <w:p w:rsidR="00B65645" w:rsidRDefault="00D65296">
            <w:pPr>
              <w:pStyle w:val="TableParagraph"/>
              <w:rPr>
                <w:sz w:val="24"/>
              </w:rPr>
            </w:pPr>
            <w:r>
              <w:rPr>
                <w:sz w:val="24"/>
              </w:rPr>
              <w:t>Кодированиезвука.Разрядностьичастотазап</w:t>
            </w:r>
            <w:r>
              <w:rPr>
                <w:sz w:val="24"/>
              </w:rPr>
              <w:t>иси.Количествоканалов</w:t>
            </w:r>
            <w:r>
              <w:rPr>
                <w:spacing w:val="-2"/>
                <w:sz w:val="24"/>
              </w:rPr>
              <w:t>записи.</w:t>
            </w:r>
          </w:p>
          <w:p w:rsidR="00B65645" w:rsidRDefault="00D65296">
            <w:pPr>
              <w:pStyle w:val="TableParagraph"/>
              <w:tabs>
                <w:tab w:val="left" w:pos="1025"/>
                <w:tab w:val="left" w:pos="2910"/>
                <w:tab w:val="left" w:pos="4352"/>
                <w:tab w:val="left" w:pos="5626"/>
                <w:tab w:val="left" w:pos="5937"/>
                <w:tab w:val="left" w:pos="7790"/>
                <w:tab w:val="left" w:pos="8124"/>
              </w:tabs>
              <w:spacing w:before="0"/>
              <w:ind w:right="56"/>
              <w:rPr>
                <w:sz w:val="24"/>
              </w:rPr>
            </w:pPr>
            <w:r>
              <w:rPr>
                <w:spacing w:val="-2"/>
                <w:sz w:val="24"/>
              </w:rPr>
              <w:t>Оценка</w:t>
            </w:r>
            <w:r>
              <w:rPr>
                <w:sz w:val="24"/>
              </w:rPr>
              <w:tab/>
            </w:r>
            <w:r>
              <w:rPr>
                <w:spacing w:val="-2"/>
                <w:sz w:val="24"/>
              </w:rPr>
              <w:t>количественных</w:t>
            </w:r>
            <w:r>
              <w:rPr>
                <w:sz w:val="24"/>
              </w:rPr>
              <w:tab/>
            </w:r>
            <w:r>
              <w:rPr>
                <w:spacing w:val="-2"/>
                <w:sz w:val="24"/>
              </w:rPr>
              <w:t>параметров,</w:t>
            </w:r>
            <w:r>
              <w:rPr>
                <w:sz w:val="24"/>
              </w:rPr>
              <w:tab/>
            </w:r>
            <w:r>
              <w:rPr>
                <w:spacing w:val="-2"/>
                <w:sz w:val="24"/>
              </w:rPr>
              <w:t>связанных</w:t>
            </w:r>
            <w:r>
              <w:rPr>
                <w:sz w:val="24"/>
              </w:rPr>
              <w:tab/>
            </w:r>
            <w:r>
              <w:rPr>
                <w:spacing w:val="-10"/>
                <w:sz w:val="24"/>
              </w:rPr>
              <w:t>с</w:t>
            </w:r>
            <w:r>
              <w:rPr>
                <w:sz w:val="24"/>
              </w:rPr>
              <w:tab/>
            </w:r>
            <w:r>
              <w:rPr>
                <w:spacing w:val="-2"/>
                <w:sz w:val="24"/>
              </w:rPr>
              <w:t>представлением</w:t>
            </w:r>
            <w:r>
              <w:rPr>
                <w:sz w:val="24"/>
              </w:rPr>
              <w:tab/>
            </w:r>
            <w:r>
              <w:rPr>
                <w:spacing w:val="-10"/>
                <w:sz w:val="24"/>
              </w:rPr>
              <w:t>и</w:t>
            </w:r>
            <w:r>
              <w:rPr>
                <w:sz w:val="24"/>
              </w:rPr>
              <w:tab/>
            </w:r>
            <w:r>
              <w:rPr>
                <w:spacing w:val="-2"/>
                <w:sz w:val="24"/>
              </w:rPr>
              <w:t xml:space="preserve">хранением </w:t>
            </w:r>
            <w:r>
              <w:rPr>
                <w:sz w:val="24"/>
              </w:rPr>
              <w:t>звуковых файлов</w:t>
            </w:r>
          </w:p>
        </w:tc>
      </w:tr>
      <w:tr w:rsidR="00B65645">
        <w:trPr>
          <w:trHeight w:val="1031"/>
        </w:trPr>
        <w:tc>
          <w:tcPr>
            <w:tcW w:w="864" w:type="dxa"/>
          </w:tcPr>
          <w:p w:rsidR="00B65645" w:rsidRDefault="00D65296">
            <w:pPr>
              <w:pStyle w:val="TableParagraph"/>
              <w:ind w:left="10"/>
              <w:jc w:val="center"/>
              <w:rPr>
                <w:sz w:val="24"/>
              </w:rPr>
            </w:pPr>
            <w:r>
              <w:rPr>
                <w:spacing w:val="-5"/>
                <w:sz w:val="24"/>
              </w:rPr>
              <w:t>2.5</w:t>
            </w:r>
          </w:p>
        </w:tc>
        <w:tc>
          <w:tcPr>
            <w:tcW w:w="9288" w:type="dxa"/>
          </w:tcPr>
          <w:p w:rsidR="00B65645" w:rsidRDefault="00D65296">
            <w:pPr>
              <w:pStyle w:val="TableParagraph"/>
              <w:ind w:right="54"/>
              <w:jc w:val="both"/>
              <w:rPr>
                <w:sz w:val="24"/>
              </w:rPr>
            </w:pPr>
            <w:r>
              <w:rPr>
                <w:sz w:val="24"/>
              </w:rPr>
              <w:t>Непозиционные и позиционные системы счисления. Алфавит. Основание. Развернутая форма записи числа. Перевод в десятичную систему чисел</w:t>
            </w:r>
            <w:r>
              <w:rPr>
                <w:sz w:val="24"/>
              </w:rPr>
              <w:t>, записанных в других системах счисления.</w:t>
            </w:r>
          </w:p>
        </w:tc>
      </w:tr>
    </w:tbl>
    <w:p w:rsidR="00B65645" w:rsidRDefault="00B65645">
      <w:pPr>
        <w:pStyle w:val="TableParagraph"/>
        <w:jc w:val="both"/>
        <w:rPr>
          <w:sz w:val="24"/>
        </w:rPr>
        <w:sectPr w:rsidR="00B65645">
          <w:type w:val="continuous"/>
          <w:pgSz w:w="11910" w:h="16840"/>
          <w:pgMar w:top="1100" w:right="0" w:bottom="102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9288"/>
      </w:tblGrid>
      <w:tr w:rsidR="00B65645">
        <w:trPr>
          <w:trHeight w:val="479"/>
        </w:trPr>
        <w:tc>
          <w:tcPr>
            <w:tcW w:w="864" w:type="dxa"/>
          </w:tcPr>
          <w:p w:rsidR="00B65645" w:rsidRDefault="00B65645">
            <w:pPr>
              <w:pStyle w:val="TableParagraph"/>
              <w:spacing w:before="0"/>
              <w:ind w:left="0"/>
              <w:rPr>
                <w:sz w:val="24"/>
              </w:rPr>
            </w:pPr>
          </w:p>
        </w:tc>
        <w:tc>
          <w:tcPr>
            <w:tcW w:w="9288" w:type="dxa"/>
          </w:tcPr>
          <w:p w:rsidR="00B65645" w:rsidRDefault="00D65296">
            <w:pPr>
              <w:pStyle w:val="TableParagraph"/>
              <w:rPr>
                <w:sz w:val="24"/>
              </w:rPr>
            </w:pPr>
            <w:r>
              <w:rPr>
                <w:sz w:val="24"/>
              </w:rPr>
              <w:t>Римскаясистема</w:t>
            </w:r>
            <w:r>
              <w:rPr>
                <w:spacing w:val="-2"/>
                <w:sz w:val="24"/>
              </w:rPr>
              <w:t>счисления</w:t>
            </w:r>
          </w:p>
        </w:tc>
      </w:tr>
      <w:tr w:rsidR="00B65645">
        <w:trPr>
          <w:trHeight w:val="1859"/>
        </w:trPr>
        <w:tc>
          <w:tcPr>
            <w:tcW w:w="864" w:type="dxa"/>
          </w:tcPr>
          <w:p w:rsidR="00B65645" w:rsidRDefault="00D65296">
            <w:pPr>
              <w:pStyle w:val="TableParagraph"/>
              <w:ind w:left="10"/>
              <w:jc w:val="center"/>
              <w:rPr>
                <w:sz w:val="24"/>
              </w:rPr>
            </w:pPr>
            <w:r>
              <w:rPr>
                <w:spacing w:val="-5"/>
                <w:sz w:val="24"/>
              </w:rPr>
              <w:t>2.6</w:t>
            </w:r>
          </w:p>
        </w:tc>
        <w:tc>
          <w:tcPr>
            <w:tcW w:w="9288" w:type="dxa"/>
          </w:tcPr>
          <w:p w:rsidR="00B65645" w:rsidRDefault="00D65296">
            <w:pPr>
              <w:pStyle w:val="TableParagraph"/>
              <w:ind w:right="55"/>
              <w:jc w:val="both"/>
              <w:rPr>
                <w:sz w:val="24"/>
              </w:rPr>
            </w:pPr>
            <w:r>
              <w:rPr>
                <w:sz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w:t>
            </w:r>
            <w:r>
              <w:rPr>
                <w:sz w:val="24"/>
              </w:rPr>
              <w:t>вод чисел из шестнадцатеричной системы в двоичную, восьмеричную и десятичную системы и обратно.</w:t>
            </w:r>
          </w:p>
          <w:p w:rsidR="00B65645" w:rsidRDefault="00D65296">
            <w:pPr>
              <w:pStyle w:val="TableParagraph"/>
              <w:spacing w:before="0"/>
              <w:jc w:val="both"/>
              <w:rPr>
                <w:sz w:val="24"/>
              </w:rPr>
            </w:pPr>
            <w:r>
              <w:rPr>
                <w:sz w:val="24"/>
              </w:rPr>
              <w:t>Арифметическиеоперациивдвоичнойсистеме</w:t>
            </w:r>
            <w:r>
              <w:rPr>
                <w:spacing w:val="-2"/>
                <w:sz w:val="24"/>
              </w:rPr>
              <w:t>счисления</w:t>
            </w:r>
          </w:p>
        </w:tc>
      </w:tr>
      <w:tr w:rsidR="00B65645">
        <w:trPr>
          <w:trHeight w:val="2135"/>
        </w:trPr>
        <w:tc>
          <w:tcPr>
            <w:tcW w:w="864" w:type="dxa"/>
          </w:tcPr>
          <w:p w:rsidR="00B65645" w:rsidRDefault="00D65296">
            <w:pPr>
              <w:pStyle w:val="TableParagraph"/>
              <w:ind w:left="10"/>
              <w:jc w:val="center"/>
              <w:rPr>
                <w:sz w:val="24"/>
              </w:rPr>
            </w:pPr>
            <w:r>
              <w:rPr>
                <w:spacing w:val="-5"/>
                <w:sz w:val="24"/>
              </w:rPr>
              <w:t>2.7</w:t>
            </w:r>
          </w:p>
        </w:tc>
        <w:tc>
          <w:tcPr>
            <w:tcW w:w="9288" w:type="dxa"/>
          </w:tcPr>
          <w:p w:rsidR="00B65645" w:rsidRDefault="00D65296">
            <w:pPr>
              <w:pStyle w:val="TableParagraph"/>
              <w:ind w:right="56"/>
              <w:jc w:val="both"/>
              <w:rPr>
                <w:sz w:val="24"/>
              </w:rPr>
            </w:pPr>
            <w:r>
              <w:rPr>
                <w:sz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w:t>
            </w:r>
            <w:r>
              <w:rPr>
                <w:sz w:val="24"/>
              </w:rPr>
              <w:t>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tc>
      </w:tr>
      <w:tr w:rsidR="00B65645">
        <w:trPr>
          <w:trHeight w:val="479"/>
        </w:trPr>
        <w:tc>
          <w:tcPr>
            <w:tcW w:w="864" w:type="dxa"/>
          </w:tcPr>
          <w:p w:rsidR="00B65645" w:rsidRDefault="00D65296">
            <w:pPr>
              <w:pStyle w:val="TableParagraph"/>
              <w:ind w:left="10"/>
              <w:jc w:val="center"/>
              <w:rPr>
                <w:sz w:val="24"/>
              </w:rPr>
            </w:pPr>
            <w:r>
              <w:rPr>
                <w:spacing w:val="-5"/>
                <w:sz w:val="24"/>
              </w:rPr>
              <w:t>2.8</w:t>
            </w:r>
          </w:p>
        </w:tc>
        <w:tc>
          <w:tcPr>
            <w:tcW w:w="9288" w:type="dxa"/>
          </w:tcPr>
          <w:p w:rsidR="00B65645" w:rsidRDefault="00D65296">
            <w:pPr>
              <w:pStyle w:val="TableParagraph"/>
              <w:rPr>
                <w:sz w:val="24"/>
              </w:rPr>
            </w:pPr>
            <w:r>
              <w:rPr>
                <w:sz w:val="24"/>
              </w:rPr>
              <w:t>Логическиеэле</w:t>
            </w:r>
            <w:r>
              <w:rPr>
                <w:sz w:val="24"/>
              </w:rPr>
              <w:t>менты.Знакомствослогическимиосновами</w:t>
            </w:r>
            <w:r>
              <w:rPr>
                <w:spacing w:val="-2"/>
                <w:sz w:val="24"/>
              </w:rPr>
              <w:t>компьютера</w:t>
            </w:r>
          </w:p>
        </w:tc>
      </w:tr>
      <w:tr w:rsidR="00B65645">
        <w:trPr>
          <w:trHeight w:val="755"/>
        </w:trPr>
        <w:tc>
          <w:tcPr>
            <w:tcW w:w="864" w:type="dxa"/>
          </w:tcPr>
          <w:p w:rsidR="00B65645" w:rsidRDefault="00D65296">
            <w:pPr>
              <w:pStyle w:val="TableParagraph"/>
              <w:ind w:left="10"/>
              <w:jc w:val="center"/>
              <w:rPr>
                <w:sz w:val="24"/>
              </w:rPr>
            </w:pPr>
            <w:r>
              <w:rPr>
                <w:spacing w:val="-5"/>
                <w:sz w:val="24"/>
              </w:rPr>
              <w:t>2.9</w:t>
            </w:r>
          </w:p>
        </w:tc>
        <w:tc>
          <w:tcPr>
            <w:tcW w:w="9288" w:type="dxa"/>
          </w:tcPr>
          <w:p w:rsidR="00B65645" w:rsidRDefault="00D65296">
            <w:pPr>
              <w:pStyle w:val="TableParagraph"/>
              <w:rPr>
                <w:sz w:val="24"/>
              </w:rPr>
            </w:pPr>
            <w:r>
              <w:rPr>
                <w:sz w:val="24"/>
              </w:rPr>
              <w:t>Непрерывныеидискретныемодели.Имитационныемодели.Игровыемодели.Оценка адекватности модели моделируемому объекту и целям моделирования</w:t>
            </w:r>
          </w:p>
        </w:tc>
      </w:tr>
      <w:tr w:rsidR="00B65645">
        <w:trPr>
          <w:trHeight w:val="755"/>
        </w:trPr>
        <w:tc>
          <w:tcPr>
            <w:tcW w:w="864" w:type="dxa"/>
          </w:tcPr>
          <w:p w:rsidR="00B65645" w:rsidRDefault="00D65296">
            <w:pPr>
              <w:pStyle w:val="TableParagraph"/>
              <w:ind w:left="10"/>
              <w:jc w:val="center"/>
              <w:rPr>
                <w:sz w:val="24"/>
              </w:rPr>
            </w:pPr>
            <w:r>
              <w:rPr>
                <w:spacing w:val="-4"/>
                <w:sz w:val="24"/>
              </w:rPr>
              <w:t>2.10</w:t>
            </w:r>
          </w:p>
        </w:tc>
        <w:tc>
          <w:tcPr>
            <w:tcW w:w="9288" w:type="dxa"/>
          </w:tcPr>
          <w:p w:rsidR="00B65645" w:rsidRDefault="00D65296">
            <w:pPr>
              <w:pStyle w:val="TableParagraph"/>
              <w:rPr>
                <w:sz w:val="24"/>
              </w:rPr>
            </w:pPr>
            <w:r>
              <w:rPr>
                <w:sz w:val="24"/>
              </w:rPr>
              <w:t>Табличныемодели.Таблицакакпредставление</w:t>
            </w:r>
            <w:r>
              <w:rPr>
                <w:spacing w:val="-2"/>
                <w:sz w:val="24"/>
              </w:rPr>
              <w:t>отношения.</w:t>
            </w:r>
          </w:p>
          <w:p w:rsidR="00B65645" w:rsidRDefault="00D65296">
            <w:pPr>
              <w:pStyle w:val="TableParagraph"/>
              <w:spacing w:before="0"/>
              <w:rPr>
                <w:sz w:val="24"/>
              </w:rPr>
            </w:pPr>
            <w:r>
              <w:rPr>
                <w:sz w:val="24"/>
              </w:rPr>
              <w:t>Базыданных.</w:t>
            </w:r>
            <w:r>
              <w:rPr>
                <w:sz w:val="24"/>
              </w:rPr>
              <w:t>Отборвтаблицестрок,удовлетворяющихзаданному</w:t>
            </w:r>
            <w:r>
              <w:rPr>
                <w:spacing w:val="-2"/>
                <w:sz w:val="24"/>
              </w:rPr>
              <w:t>условию</w:t>
            </w:r>
          </w:p>
        </w:tc>
      </w:tr>
      <w:tr w:rsidR="00B65645">
        <w:trPr>
          <w:trHeight w:val="1583"/>
        </w:trPr>
        <w:tc>
          <w:tcPr>
            <w:tcW w:w="864" w:type="dxa"/>
          </w:tcPr>
          <w:p w:rsidR="00B65645" w:rsidRDefault="00D65296">
            <w:pPr>
              <w:pStyle w:val="TableParagraph"/>
              <w:ind w:left="10"/>
              <w:jc w:val="center"/>
              <w:rPr>
                <w:sz w:val="24"/>
              </w:rPr>
            </w:pPr>
            <w:r>
              <w:rPr>
                <w:spacing w:val="-4"/>
                <w:sz w:val="24"/>
              </w:rPr>
              <w:t>2.11</w:t>
            </w:r>
          </w:p>
        </w:tc>
        <w:tc>
          <w:tcPr>
            <w:tcW w:w="9288" w:type="dxa"/>
          </w:tcPr>
          <w:p w:rsidR="00B65645" w:rsidRDefault="00D65296">
            <w:pPr>
              <w:pStyle w:val="TableParagraph"/>
              <w:ind w:right="56"/>
              <w:jc w:val="both"/>
              <w:rPr>
                <w:sz w:val="24"/>
              </w:rPr>
            </w:pPr>
            <w:r>
              <w:rPr>
                <w:sz w:val="24"/>
              </w:rPr>
              <w:t>Граф. Вершина, ребро, путь. Ориентированные и неориентированные графы. Длина</w:t>
            </w:r>
            <w:r>
              <w:rPr>
                <w:sz w:val="24"/>
              </w:rPr>
              <w:t xml:space="preserve">(вес)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w:t>
            </w:r>
            <w:r>
              <w:rPr>
                <w:spacing w:val="-4"/>
                <w:sz w:val="24"/>
              </w:rPr>
              <w:t>графе</w:t>
            </w:r>
          </w:p>
        </w:tc>
      </w:tr>
      <w:tr w:rsidR="00B65645">
        <w:trPr>
          <w:trHeight w:val="755"/>
        </w:trPr>
        <w:tc>
          <w:tcPr>
            <w:tcW w:w="864" w:type="dxa"/>
          </w:tcPr>
          <w:p w:rsidR="00B65645" w:rsidRDefault="00D65296">
            <w:pPr>
              <w:pStyle w:val="TableParagraph"/>
              <w:ind w:left="10"/>
              <w:jc w:val="center"/>
              <w:rPr>
                <w:sz w:val="24"/>
              </w:rPr>
            </w:pPr>
            <w:r>
              <w:rPr>
                <w:spacing w:val="-4"/>
                <w:sz w:val="24"/>
              </w:rPr>
              <w:t>2.12</w:t>
            </w:r>
          </w:p>
        </w:tc>
        <w:tc>
          <w:tcPr>
            <w:tcW w:w="9288" w:type="dxa"/>
          </w:tcPr>
          <w:p w:rsidR="00B65645" w:rsidRDefault="00D65296">
            <w:pPr>
              <w:pStyle w:val="TableParagraph"/>
              <w:rPr>
                <w:sz w:val="24"/>
              </w:rPr>
            </w:pPr>
            <w:r>
              <w:rPr>
                <w:sz w:val="24"/>
              </w:rPr>
              <w:t>Дерев</w:t>
            </w:r>
            <w:r>
              <w:rPr>
                <w:sz w:val="24"/>
              </w:rPr>
              <w:t>о. Корень, вершина (узел), лист, ребро (дуга) дерева. Высота дерева. Поддерево.Примеры использования деревьев. Перебор вариантов с помощью дерева</w:t>
            </w:r>
          </w:p>
        </w:tc>
      </w:tr>
      <w:tr w:rsidR="00B65645">
        <w:trPr>
          <w:trHeight w:val="479"/>
        </w:trPr>
        <w:tc>
          <w:tcPr>
            <w:tcW w:w="864" w:type="dxa"/>
          </w:tcPr>
          <w:p w:rsidR="00B65645" w:rsidRDefault="00D65296">
            <w:pPr>
              <w:pStyle w:val="TableParagraph"/>
              <w:ind w:left="10" w:right="1"/>
              <w:jc w:val="center"/>
              <w:rPr>
                <w:sz w:val="24"/>
              </w:rPr>
            </w:pPr>
            <w:r>
              <w:rPr>
                <w:spacing w:val="-10"/>
                <w:sz w:val="24"/>
              </w:rPr>
              <w:t>3</w:t>
            </w:r>
          </w:p>
        </w:tc>
        <w:tc>
          <w:tcPr>
            <w:tcW w:w="9288" w:type="dxa"/>
          </w:tcPr>
          <w:p w:rsidR="00B65645" w:rsidRDefault="00D65296">
            <w:pPr>
              <w:pStyle w:val="TableParagraph"/>
              <w:rPr>
                <w:sz w:val="24"/>
              </w:rPr>
            </w:pPr>
            <w:r>
              <w:rPr>
                <w:sz w:val="24"/>
              </w:rPr>
              <w:t>Алгоритмыи</w:t>
            </w:r>
            <w:r>
              <w:rPr>
                <w:spacing w:val="-2"/>
                <w:sz w:val="24"/>
              </w:rPr>
              <w:t>программирование</w:t>
            </w:r>
          </w:p>
        </w:tc>
      </w:tr>
      <w:tr w:rsidR="00B65645">
        <w:trPr>
          <w:trHeight w:val="1583"/>
        </w:trPr>
        <w:tc>
          <w:tcPr>
            <w:tcW w:w="864" w:type="dxa"/>
          </w:tcPr>
          <w:p w:rsidR="00B65645" w:rsidRDefault="00D65296">
            <w:pPr>
              <w:pStyle w:val="TableParagraph"/>
              <w:ind w:left="10"/>
              <w:jc w:val="center"/>
              <w:rPr>
                <w:sz w:val="24"/>
              </w:rPr>
            </w:pPr>
            <w:r>
              <w:rPr>
                <w:spacing w:val="-5"/>
                <w:sz w:val="24"/>
              </w:rPr>
              <w:t>3.1</w:t>
            </w:r>
          </w:p>
        </w:tc>
        <w:tc>
          <w:tcPr>
            <w:tcW w:w="9288" w:type="dxa"/>
          </w:tcPr>
          <w:p w:rsidR="00B65645" w:rsidRDefault="00D65296">
            <w:pPr>
              <w:pStyle w:val="TableParagraph"/>
              <w:ind w:right="58"/>
              <w:jc w:val="both"/>
              <w:rPr>
                <w:sz w:val="24"/>
              </w:rPr>
            </w:pPr>
            <w:r>
              <w:rPr>
                <w:sz w:val="24"/>
              </w:rPr>
              <w:t xml:space="preserve">Свойства алгоритма. Способы записи алгоритма (словесный, в виде блок-схемы, </w:t>
            </w:r>
            <w:r>
              <w:rPr>
                <w:spacing w:val="-2"/>
                <w:sz w:val="24"/>
              </w:rPr>
              <w:t>программа).</w:t>
            </w:r>
          </w:p>
          <w:p w:rsidR="00B65645" w:rsidRDefault="00D65296">
            <w:pPr>
              <w:pStyle w:val="TableParagraph"/>
              <w:spacing w:before="0"/>
              <w:ind w:right="56"/>
              <w:jc w:val="both"/>
              <w:rPr>
                <w:sz w:val="24"/>
              </w:rPr>
            </w:pPr>
            <w:r>
              <w:rPr>
                <w:sz w:val="24"/>
              </w:rPr>
              <w:t>Составление алгоритмов и программ с использованием ветвлений, циклов и вспомогательных алгоритмов для управления исполнителем (Робот, Черепашка, Чертежник и другие). Вы</w:t>
            </w:r>
            <w:r>
              <w:rPr>
                <w:sz w:val="24"/>
              </w:rPr>
              <w:t>полнение алгоритмов вручную и на компьютере</w:t>
            </w:r>
          </w:p>
        </w:tc>
      </w:tr>
      <w:tr w:rsidR="00B65645">
        <w:trPr>
          <w:trHeight w:val="3515"/>
        </w:trPr>
        <w:tc>
          <w:tcPr>
            <w:tcW w:w="864" w:type="dxa"/>
          </w:tcPr>
          <w:p w:rsidR="00B65645" w:rsidRDefault="00D65296">
            <w:pPr>
              <w:pStyle w:val="TableParagraph"/>
              <w:ind w:left="10"/>
              <w:jc w:val="center"/>
              <w:rPr>
                <w:sz w:val="24"/>
              </w:rPr>
            </w:pPr>
            <w:r>
              <w:rPr>
                <w:spacing w:val="-5"/>
                <w:sz w:val="24"/>
              </w:rPr>
              <w:t>3.2</w:t>
            </w:r>
          </w:p>
        </w:tc>
        <w:tc>
          <w:tcPr>
            <w:tcW w:w="9288" w:type="dxa"/>
          </w:tcPr>
          <w:p w:rsidR="00B65645" w:rsidRDefault="00D65296">
            <w:pPr>
              <w:pStyle w:val="TableParagraph"/>
              <w:rPr>
                <w:sz w:val="24"/>
              </w:rPr>
            </w:pPr>
            <w:r>
              <w:rPr>
                <w:sz w:val="24"/>
              </w:rPr>
              <w:t xml:space="preserve">Язык программирования (Python, C++, Паскаль, Java, C#, Школьный Алгоритмический </w:t>
            </w:r>
            <w:r>
              <w:rPr>
                <w:spacing w:val="-2"/>
                <w:sz w:val="24"/>
              </w:rPr>
              <w:t>Язык).</w:t>
            </w:r>
          </w:p>
          <w:p w:rsidR="00B65645" w:rsidRDefault="00D65296">
            <w:pPr>
              <w:pStyle w:val="TableParagraph"/>
              <w:spacing w:before="0"/>
              <w:rPr>
                <w:sz w:val="24"/>
              </w:rPr>
            </w:pPr>
            <w:r>
              <w:rPr>
                <w:sz w:val="24"/>
              </w:rPr>
              <w:t>Система программирования: редактор текста программ, транслятор, отладчик. Переменная: тип, имя, значение. Целые, вещественные и символьные переменные. Операторприсваивания.Арифметическиевыраженияипорядокихвычисления.Операции с целыми числами: целочисленное</w:t>
            </w:r>
            <w:r>
              <w:rPr>
                <w:sz w:val="24"/>
              </w:rPr>
              <w:t xml:space="preserve"> деление, остаток от деления.</w:t>
            </w:r>
          </w:p>
          <w:p w:rsidR="00B65645" w:rsidRDefault="00D65296">
            <w:pPr>
              <w:pStyle w:val="TableParagraph"/>
              <w:spacing w:before="0"/>
              <w:ind w:right="56"/>
              <w:jc w:val="both"/>
              <w:rPr>
                <w:sz w:val="24"/>
              </w:rPr>
            </w:pPr>
            <w:r>
              <w:rPr>
                <w:sz w:val="24"/>
              </w:rPr>
              <w:t>Ветвления. Составные условия (запись логических выражений на изучаемом языке программирования).Нахождениеминимумаимаксимумаиздвух,трехичетырехчисел. Решение квадратного уравнения, имеющего вещественные корни.</w:t>
            </w:r>
          </w:p>
          <w:p w:rsidR="00B65645" w:rsidRDefault="00D65296">
            <w:pPr>
              <w:pStyle w:val="TableParagraph"/>
              <w:spacing w:before="0"/>
              <w:ind w:right="55"/>
              <w:jc w:val="both"/>
              <w:rPr>
                <w:sz w:val="24"/>
              </w:rPr>
            </w:pPr>
            <w:r>
              <w:rPr>
                <w:sz w:val="24"/>
              </w:rPr>
              <w:t xml:space="preserve">Цикл с условием. </w:t>
            </w:r>
            <w:r>
              <w:rPr>
                <w:sz w:val="24"/>
              </w:rPr>
              <w:t>Алгоритм Евклида для нахождения наибольшего общего делителя двухнатуральныхчисел.Разбиениезаписинатуральногочиславпозиционнойсистемес основанием, меньшим или равным 10, на отдельные цифры.</w:t>
            </w:r>
          </w:p>
        </w:tc>
      </w:tr>
    </w:tbl>
    <w:p w:rsidR="00B65645" w:rsidRDefault="00B65645">
      <w:pPr>
        <w:pStyle w:val="TableParagraph"/>
        <w:jc w:val="both"/>
        <w:rPr>
          <w:sz w:val="24"/>
        </w:rPr>
        <w:sectPr w:rsidR="00B65645">
          <w:type w:val="continuous"/>
          <w:pgSz w:w="11910" w:h="16840"/>
          <w:pgMar w:top="1100" w:right="0" w:bottom="86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9288"/>
      </w:tblGrid>
      <w:tr w:rsidR="00B65645">
        <w:trPr>
          <w:trHeight w:val="755"/>
        </w:trPr>
        <w:tc>
          <w:tcPr>
            <w:tcW w:w="864" w:type="dxa"/>
          </w:tcPr>
          <w:p w:rsidR="00B65645" w:rsidRDefault="00B65645">
            <w:pPr>
              <w:pStyle w:val="TableParagraph"/>
              <w:spacing w:before="0"/>
              <w:ind w:left="0"/>
              <w:rPr>
                <w:sz w:val="24"/>
              </w:rPr>
            </w:pPr>
          </w:p>
        </w:tc>
        <w:tc>
          <w:tcPr>
            <w:tcW w:w="9288" w:type="dxa"/>
          </w:tcPr>
          <w:p w:rsidR="00B65645" w:rsidRDefault="00D65296">
            <w:pPr>
              <w:pStyle w:val="TableParagraph"/>
              <w:rPr>
                <w:sz w:val="24"/>
              </w:rPr>
            </w:pPr>
            <w:r>
              <w:rPr>
                <w:sz w:val="24"/>
              </w:rPr>
              <w:t>Циклспеременной.Алгоритмыпроверкиделимостиодного</w:t>
            </w:r>
            <w:r>
              <w:rPr>
                <w:sz w:val="24"/>
              </w:rPr>
              <w:t>целогочисланадругое, проверки натурального числа на простоту</w:t>
            </w:r>
          </w:p>
        </w:tc>
      </w:tr>
      <w:tr w:rsidR="00B65645">
        <w:trPr>
          <w:trHeight w:val="1031"/>
        </w:trPr>
        <w:tc>
          <w:tcPr>
            <w:tcW w:w="864" w:type="dxa"/>
          </w:tcPr>
          <w:p w:rsidR="00B65645" w:rsidRDefault="00D65296">
            <w:pPr>
              <w:pStyle w:val="TableParagraph"/>
              <w:ind w:left="10"/>
              <w:jc w:val="center"/>
              <w:rPr>
                <w:sz w:val="24"/>
              </w:rPr>
            </w:pPr>
            <w:r>
              <w:rPr>
                <w:spacing w:val="-5"/>
                <w:sz w:val="24"/>
              </w:rPr>
              <w:t>3.3</w:t>
            </w:r>
          </w:p>
        </w:tc>
        <w:tc>
          <w:tcPr>
            <w:tcW w:w="9288" w:type="dxa"/>
          </w:tcPr>
          <w:p w:rsidR="00B65645" w:rsidRDefault="00D65296">
            <w:pPr>
              <w:pStyle w:val="TableParagraph"/>
              <w:ind w:right="57"/>
              <w:jc w:val="both"/>
              <w:rPr>
                <w:sz w:val="24"/>
              </w:rPr>
            </w:pPr>
            <w:r>
              <w:rPr>
                <w:sz w:val="24"/>
              </w:rP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tc>
      </w:tr>
      <w:tr w:rsidR="00B65645">
        <w:trPr>
          <w:trHeight w:val="755"/>
        </w:trPr>
        <w:tc>
          <w:tcPr>
            <w:tcW w:w="864" w:type="dxa"/>
          </w:tcPr>
          <w:p w:rsidR="00B65645" w:rsidRDefault="00D65296">
            <w:pPr>
              <w:pStyle w:val="TableParagraph"/>
              <w:ind w:left="10"/>
              <w:jc w:val="center"/>
              <w:rPr>
                <w:sz w:val="24"/>
              </w:rPr>
            </w:pPr>
            <w:r>
              <w:rPr>
                <w:spacing w:val="-5"/>
                <w:sz w:val="24"/>
              </w:rPr>
              <w:t>3.4</w:t>
            </w:r>
          </w:p>
        </w:tc>
        <w:tc>
          <w:tcPr>
            <w:tcW w:w="9288" w:type="dxa"/>
          </w:tcPr>
          <w:p w:rsidR="00B65645" w:rsidRDefault="00D65296">
            <w:pPr>
              <w:pStyle w:val="TableParagraph"/>
              <w:rPr>
                <w:sz w:val="24"/>
              </w:rPr>
            </w:pPr>
            <w:r>
              <w:rPr>
                <w:sz w:val="24"/>
              </w:rPr>
              <w:t>Определениевозможныхрезультатовработыалгоритмаприданноммножествевходных данных, определение возможных входных данных, приводящих к данному результату</w:t>
            </w:r>
          </w:p>
        </w:tc>
      </w:tr>
      <w:tr w:rsidR="00B65645">
        <w:trPr>
          <w:trHeight w:val="3239"/>
        </w:trPr>
        <w:tc>
          <w:tcPr>
            <w:tcW w:w="864" w:type="dxa"/>
          </w:tcPr>
          <w:p w:rsidR="00B65645" w:rsidRDefault="00D65296">
            <w:pPr>
              <w:pStyle w:val="TableParagraph"/>
              <w:ind w:left="10"/>
              <w:jc w:val="center"/>
              <w:rPr>
                <w:sz w:val="24"/>
              </w:rPr>
            </w:pPr>
            <w:r>
              <w:rPr>
                <w:spacing w:val="-5"/>
                <w:sz w:val="24"/>
              </w:rPr>
              <w:t>3.5</w:t>
            </w:r>
          </w:p>
        </w:tc>
        <w:tc>
          <w:tcPr>
            <w:tcW w:w="9288" w:type="dxa"/>
          </w:tcPr>
          <w:p w:rsidR="00B65645" w:rsidRDefault="00D65296">
            <w:pPr>
              <w:pStyle w:val="TableParagraph"/>
              <w:ind w:right="54"/>
              <w:jc w:val="both"/>
              <w:rPr>
                <w:sz w:val="24"/>
              </w:rPr>
            </w:pPr>
            <w:r>
              <w:rPr>
                <w:sz w:val="24"/>
              </w:rPr>
              <w:t>Табличные величины (массивы). Одномерные массивы. Составление и отладка программ, реализующих типовые алгоритмы обработки одномерных числовыхмассивов, на одном из языков программирования (Python, C++, Паскаль, Java, C#, Школьный Алгоритмический Язык): запо</w:t>
            </w:r>
            <w:r>
              <w:rPr>
                <w:sz w:val="24"/>
              </w:rPr>
              <w:t>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w:t>
            </w:r>
            <w:r>
              <w:rPr>
                <w:sz w:val="24"/>
              </w:rPr>
              <w:t>ного (максимального) элемента массива. Сортировка массива.</w:t>
            </w:r>
          </w:p>
          <w:p w:rsidR="00B65645" w:rsidRDefault="00D65296">
            <w:pPr>
              <w:pStyle w:val="TableParagraph"/>
              <w:spacing w:before="0"/>
              <w:ind w:right="55"/>
              <w:jc w:val="both"/>
              <w:rPr>
                <w:sz w:val="24"/>
              </w:rPr>
            </w:pPr>
            <w:r>
              <w:rPr>
                <w:sz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r>
      <w:tr w:rsidR="00B65645">
        <w:trPr>
          <w:trHeight w:val="1307"/>
        </w:trPr>
        <w:tc>
          <w:tcPr>
            <w:tcW w:w="864" w:type="dxa"/>
          </w:tcPr>
          <w:p w:rsidR="00B65645" w:rsidRDefault="00D65296">
            <w:pPr>
              <w:pStyle w:val="TableParagraph"/>
              <w:ind w:left="10"/>
              <w:jc w:val="center"/>
              <w:rPr>
                <w:sz w:val="24"/>
              </w:rPr>
            </w:pPr>
            <w:r>
              <w:rPr>
                <w:spacing w:val="-5"/>
                <w:sz w:val="24"/>
              </w:rPr>
              <w:t>3.6</w:t>
            </w:r>
          </w:p>
        </w:tc>
        <w:tc>
          <w:tcPr>
            <w:tcW w:w="9288" w:type="dxa"/>
          </w:tcPr>
          <w:p w:rsidR="00B65645" w:rsidRDefault="00D65296">
            <w:pPr>
              <w:pStyle w:val="TableParagraph"/>
              <w:ind w:right="55"/>
              <w:jc w:val="both"/>
              <w:rPr>
                <w:sz w:val="24"/>
              </w:rPr>
            </w:pPr>
            <w:r>
              <w:rPr>
                <w:sz w:val="24"/>
              </w:rPr>
              <w:t>Управлени</w:t>
            </w:r>
            <w:r>
              <w:rPr>
                <w:sz w:val="24"/>
              </w:rPr>
              <w:t>е. Сигнал. Обратная связь. Получение сигналов от цифровых датчиков (например, касания, расстояния, света, звука). Примеры использования принципа обратной связи в системах управления техническими устройствами с помощью датчиков, в том числе в робототехнике</w:t>
            </w:r>
          </w:p>
        </w:tc>
      </w:tr>
      <w:tr w:rsidR="00B65645">
        <w:trPr>
          <w:trHeight w:val="479"/>
        </w:trPr>
        <w:tc>
          <w:tcPr>
            <w:tcW w:w="864" w:type="dxa"/>
          </w:tcPr>
          <w:p w:rsidR="00B65645" w:rsidRDefault="00D65296">
            <w:pPr>
              <w:pStyle w:val="TableParagraph"/>
              <w:ind w:left="10" w:right="1"/>
              <w:jc w:val="center"/>
              <w:rPr>
                <w:sz w:val="24"/>
              </w:rPr>
            </w:pPr>
            <w:r>
              <w:rPr>
                <w:spacing w:val="-10"/>
                <w:sz w:val="24"/>
              </w:rPr>
              <w:t>4</w:t>
            </w:r>
          </w:p>
        </w:tc>
        <w:tc>
          <w:tcPr>
            <w:tcW w:w="9288" w:type="dxa"/>
          </w:tcPr>
          <w:p w:rsidR="00B65645" w:rsidRDefault="00D65296">
            <w:pPr>
              <w:pStyle w:val="TableParagraph"/>
              <w:rPr>
                <w:sz w:val="24"/>
              </w:rPr>
            </w:pPr>
            <w:r>
              <w:rPr>
                <w:sz w:val="24"/>
              </w:rPr>
              <w:t>Информационные</w:t>
            </w:r>
            <w:r>
              <w:rPr>
                <w:spacing w:val="-2"/>
                <w:sz w:val="24"/>
              </w:rPr>
              <w:t>технологии</w:t>
            </w:r>
          </w:p>
        </w:tc>
      </w:tr>
      <w:tr w:rsidR="00B65645">
        <w:trPr>
          <w:trHeight w:val="3515"/>
        </w:trPr>
        <w:tc>
          <w:tcPr>
            <w:tcW w:w="864" w:type="dxa"/>
          </w:tcPr>
          <w:p w:rsidR="00B65645" w:rsidRDefault="00D65296">
            <w:pPr>
              <w:pStyle w:val="TableParagraph"/>
              <w:ind w:left="10"/>
              <w:jc w:val="center"/>
              <w:rPr>
                <w:sz w:val="24"/>
              </w:rPr>
            </w:pPr>
            <w:r>
              <w:rPr>
                <w:spacing w:val="-5"/>
                <w:sz w:val="24"/>
              </w:rPr>
              <w:t>4.1</w:t>
            </w:r>
          </w:p>
        </w:tc>
        <w:tc>
          <w:tcPr>
            <w:tcW w:w="9288" w:type="dxa"/>
          </w:tcPr>
          <w:p w:rsidR="00B65645" w:rsidRDefault="00D65296">
            <w:pPr>
              <w:pStyle w:val="TableParagraph"/>
              <w:ind w:right="56"/>
              <w:jc w:val="both"/>
              <w:rPr>
                <w:sz w:val="24"/>
              </w:rPr>
            </w:pPr>
            <w:r>
              <w:rPr>
                <w:sz w:val="24"/>
              </w:rPr>
              <w:t xml:space="preserve">Текстовые документы и их структурные элементы (страница, абзац, строка, слово, </w:t>
            </w:r>
            <w:r>
              <w:rPr>
                <w:spacing w:val="-2"/>
                <w:sz w:val="24"/>
              </w:rPr>
              <w:t>символ).</w:t>
            </w:r>
          </w:p>
          <w:p w:rsidR="00B65645" w:rsidRDefault="00D65296">
            <w:pPr>
              <w:pStyle w:val="TableParagraph"/>
              <w:spacing w:before="0"/>
              <w:ind w:right="56"/>
              <w:jc w:val="both"/>
              <w:rPr>
                <w:sz w:val="24"/>
              </w:rPr>
            </w:pPr>
            <w:r>
              <w:rPr>
                <w:sz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w:t>
            </w:r>
            <w:r>
              <w:rPr>
                <w:sz w:val="24"/>
              </w:rPr>
              <w:t>цев: границы, абзацный отступ, интервал, выравнивание. Параметры страницы. Стилевое форматирование.</w:t>
            </w:r>
          </w:p>
          <w:p w:rsidR="00B65645" w:rsidRDefault="00D65296">
            <w:pPr>
              <w:pStyle w:val="TableParagraph"/>
              <w:spacing w:before="0"/>
              <w:ind w:right="56"/>
              <w:jc w:val="both"/>
              <w:rPr>
                <w:sz w:val="24"/>
              </w:rPr>
            </w:pPr>
            <w:r>
              <w:rPr>
                <w:sz w:val="24"/>
              </w:rPr>
              <w:t>Структурирование информации с помощью списков и таблиц. Многоуровневые списки. Добавление таблиц в текстовые документы.</w:t>
            </w:r>
          </w:p>
          <w:p w:rsidR="00B65645" w:rsidRDefault="00D65296">
            <w:pPr>
              <w:pStyle w:val="TableParagraph"/>
              <w:spacing w:before="0"/>
              <w:ind w:right="54"/>
              <w:jc w:val="both"/>
              <w:rPr>
                <w:sz w:val="24"/>
              </w:rPr>
            </w:pPr>
            <w:r>
              <w:rPr>
                <w:sz w:val="24"/>
              </w:rPr>
              <w:t>Вставка изображений в текстовые доку</w:t>
            </w:r>
            <w:r>
              <w:rPr>
                <w:sz w:val="24"/>
              </w:rPr>
              <w:t>менты. Обтекание изображений текстом. Включениевтекстовыйдокументдиаграмм,формул,нумерациистраниц,колонтитулов, ссылок и других элементов</w:t>
            </w:r>
          </w:p>
        </w:tc>
      </w:tr>
      <w:tr w:rsidR="00B65645">
        <w:trPr>
          <w:trHeight w:val="2135"/>
        </w:trPr>
        <w:tc>
          <w:tcPr>
            <w:tcW w:w="864" w:type="dxa"/>
          </w:tcPr>
          <w:p w:rsidR="00B65645" w:rsidRDefault="00D65296">
            <w:pPr>
              <w:pStyle w:val="TableParagraph"/>
              <w:ind w:left="10"/>
              <w:jc w:val="center"/>
              <w:rPr>
                <w:sz w:val="24"/>
              </w:rPr>
            </w:pPr>
            <w:r>
              <w:rPr>
                <w:spacing w:val="-5"/>
                <w:sz w:val="24"/>
              </w:rPr>
              <w:t>4.2</w:t>
            </w:r>
          </w:p>
        </w:tc>
        <w:tc>
          <w:tcPr>
            <w:tcW w:w="9288" w:type="dxa"/>
          </w:tcPr>
          <w:p w:rsidR="00B65645" w:rsidRDefault="00D65296">
            <w:pPr>
              <w:pStyle w:val="TableParagraph"/>
              <w:jc w:val="both"/>
              <w:rPr>
                <w:sz w:val="24"/>
              </w:rPr>
            </w:pPr>
            <w:r>
              <w:rPr>
                <w:sz w:val="24"/>
              </w:rPr>
              <w:t>Растровыерисунки.Использованиеграфических</w:t>
            </w:r>
            <w:r>
              <w:rPr>
                <w:spacing w:val="-2"/>
                <w:sz w:val="24"/>
              </w:rPr>
              <w:t>примитивов.</w:t>
            </w:r>
          </w:p>
          <w:p w:rsidR="00B65645" w:rsidRDefault="00D65296">
            <w:pPr>
              <w:pStyle w:val="TableParagraph"/>
              <w:spacing w:before="0"/>
              <w:ind w:right="56"/>
              <w:jc w:val="both"/>
              <w:rPr>
                <w:sz w:val="24"/>
              </w:rPr>
            </w:pPr>
            <w:r>
              <w:rPr>
                <w:sz w:val="24"/>
              </w:rPr>
              <w:t>Операции редактирования графических объектов, в том числе ци</w:t>
            </w:r>
            <w:r>
              <w:rPr>
                <w:sz w:val="24"/>
              </w:rPr>
              <w:t>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B65645" w:rsidRDefault="00D65296">
            <w:pPr>
              <w:pStyle w:val="TableParagraph"/>
              <w:spacing w:before="0"/>
              <w:ind w:right="56"/>
              <w:jc w:val="both"/>
              <w:rPr>
                <w:sz w:val="24"/>
              </w:rPr>
            </w:pPr>
            <w:r>
              <w:rPr>
                <w:sz w:val="24"/>
              </w:rPr>
              <w:t>Векторная графика. Создание векторных рисунков встроенными средствами текстового проце</w:t>
            </w:r>
            <w:r>
              <w:rPr>
                <w:sz w:val="24"/>
              </w:rPr>
              <w:t xml:space="preserve">ссора или других программ (приложений). Добавление векторных рисунков в </w:t>
            </w:r>
            <w:r>
              <w:rPr>
                <w:spacing w:val="-2"/>
                <w:sz w:val="24"/>
              </w:rPr>
              <w:t>документы</w:t>
            </w:r>
          </w:p>
        </w:tc>
      </w:tr>
      <w:tr w:rsidR="00B65645">
        <w:trPr>
          <w:trHeight w:val="1031"/>
        </w:trPr>
        <w:tc>
          <w:tcPr>
            <w:tcW w:w="864" w:type="dxa"/>
          </w:tcPr>
          <w:p w:rsidR="00B65645" w:rsidRDefault="00D65296">
            <w:pPr>
              <w:pStyle w:val="TableParagraph"/>
              <w:ind w:left="10"/>
              <w:jc w:val="center"/>
              <w:rPr>
                <w:sz w:val="24"/>
              </w:rPr>
            </w:pPr>
            <w:r>
              <w:rPr>
                <w:spacing w:val="-5"/>
                <w:sz w:val="24"/>
              </w:rPr>
              <w:t>4.3</w:t>
            </w:r>
          </w:p>
        </w:tc>
        <w:tc>
          <w:tcPr>
            <w:tcW w:w="9288" w:type="dxa"/>
          </w:tcPr>
          <w:p w:rsidR="00B65645" w:rsidRDefault="00D65296">
            <w:pPr>
              <w:pStyle w:val="TableParagraph"/>
              <w:rPr>
                <w:sz w:val="24"/>
              </w:rPr>
            </w:pPr>
            <w:r>
              <w:rPr>
                <w:sz w:val="24"/>
              </w:rPr>
              <w:t>Подготовкамультимедийныхпрезентаций.Слайд.Добавлениенаслайдтекстаи изображений. Работа с несколькими слайдами.</w:t>
            </w:r>
          </w:p>
          <w:p w:rsidR="00B65645" w:rsidRDefault="00D65296">
            <w:pPr>
              <w:pStyle w:val="TableParagraph"/>
              <w:spacing w:before="0"/>
              <w:rPr>
                <w:sz w:val="24"/>
              </w:rPr>
            </w:pPr>
            <w:r>
              <w:rPr>
                <w:sz w:val="24"/>
              </w:rPr>
              <w:t>Добавлениенаслайдаудиовизуальныхданных.Анимация.</w:t>
            </w:r>
            <w:r>
              <w:rPr>
                <w:spacing w:val="-2"/>
                <w:sz w:val="24"/>
              </w:rPr>
              <w:t>Гиперссылки</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9288"/>
      </w:tblGrid>
      <w:tr w:rsidR="00B65645">
        <w:trPr>
          <w:trHeight w:val="1859"/>
        </w:trPr>
        <w:tc>
          <w:tcPr>
            <w:tcW w:w="864" w:type="dxa"/>
          </w:tcPr>
          <w:p w:rsidR="00B65645" w:rsidRDefault="00D65296">
            <w:pPr>
              <w:pStyle w:val="TableParagraph"/>
              <w:ind w:left="10"/>
              <w:jc w:val="center"/>
              <w:rPr>
                <w:sz w:val="24"/>
              </w:rPr>
            </w:pPr>
            <w:r>
              <w:rPr>
                <w:spacing w:val="-5"/>
                <w:sz w:val="24"/>
              </w:rPr>
              <w:lastRenderedPageBreak/>
              <w:t>4.4</w:t>
            </w:r>
          </w:p>
        </w:tc>
        <w:tc>
          <w:tcPr>
            <w:tcW w:w="9288" w:type="dxa"/>
          </w:tcPr>
          <w:p w:rsidR="00B65645" w:rsidRDefault="00D65296">
            <w:pPr>
              <w:pStyle w:val="TableParagraph"/>
              <w:ind w:right="56"/>
              <w:jc w:val="both"/>
              <w:rPr>
                <w:sz w:val="24"/>
              </w:rPr>
            </w:pPr>
            <w:r>
              <w:rPr>
                <w:sz w:val="24"/>
              </w:rPr>
              <w:t>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w:t>
            </w:r>
            <w:r>
              <w:rPr>
                <w:sz w:val="24"/>
              </w:rPr>
              <w:t>грамма, точечная диаграмма). Выбор типа диаграммы.</w:t>
            </w:r>
          </w:p>
          <w:p w:rsidR="00B65645" w:rsidRDefault="00D65296">
            <w:pPr>
              <w:pStyle w:val="TableParagraph"/>
              <w:spacing w:before="0"/>
              <w:ind w:right="57"/>
              <w:jc w:val="both"/>
              <w:rPr>
                <w:sz w:val="24"/>
              </w:rPr>
            </w:pPr>
            <w:r>
              <w:rPr>
                <w:sz w:val="24"/>
              </w:rPr>
              <w:t xml:space="preserve">Преобразование формул при копировании. Относительная, абсолютная и смешанная </w:t>
            </w:r>
            <w:r>
              <w:rPr>
                <w:spacing w:val="-2"/>
                <w:sz w:val="24"/>
              </w:rPr>
              <w:t>адресация</w:t>
            </w:r>
          </w:p>
        </w:tc>
      </w:tr>
      <w:tr w:rsidR="00B65645">
        <w:trPr>
          <w:trHeight w:val="1031"/>
        </w:trPr>
        <w:tc>
          <w:tcPr>
            <w:tcW w:w="864" w:type="dxa"/>
          </w:tcPr>
          <w:p w:rsidR="00B65645" w:rsidRDefault="00D65296">
            <w:pPr>
              <w:pStyle w:val="TableParagraph"/>
              <w:ind w:left="10"/>
              <w:jc w:val="center"/>
              <w:rPr>
                <w:sz w:val="24"/>
              </w:rPr>
            </w:pPr>
            <w:r>
              <w:rPr>
                <w:spacing w:val="-5"/>
                <w:sz w:val="24"/>
              </w:rPr>
              <w:t>4.5</w:t>
            </w:r>
          </w:p>
        </w:tc>
        <w:tc>
          <w:tcPr>
            <w:tcW w:w="9288" w:type="dxa"/>
          </w:tcPr>
          <w:p w:rsidR="00B65645" w:rsidRDefault="00D65296">
            <w:pPr>
              <w:pStyle w:val="TableParagraph"/>
              <w:ind w:right="54"/>
              <w:jc w:val="both"/>
              <w:rPr>
                <w:sz w:val="24"/>
              </w:rPr>
            </w:pPr>
            <w:r>
              <w:rPr>
                <w:sz w:val="24"/>
              </w:rPr>
              <w:t>Условные вычисления в электронных таблицах. Суммирование и подсчет значений, отвечающих заданному условию. Обрабо</w:t>
            </w:r>
            <w:r>
              <w:rPr>
                <w:sz w:val="24"/>
              </w:rPr>
              <w:t>тка больших наборов данных. Численное моделирование в электронных таблицах</w:t>
            </w:r>
          </w:p>
        </w:tc>
      </w:tr>
    </w:tbl>
    <w:p w:rsidR="00B65645" w:rsidRDefault="00D65296">
      <w:pPr>
        <w:spacing w:before="217"/>
        <w:ind w:right="848"/>
        <w:jc w:val="right"/>
        <w:rPr>
          <w:sz w:val="24"/>
        </w:rPr>
      </w:pPr>
      <w:r>
        <w:rPr>
          <w:spacing w:val="-5"/>
          <w:sz w:val="24"/>
        </w:rPr>
        <w:t>";</w:t>
      </w:r>
    </w:p>
    <w:p w:rsidR="00B65645" w:rsidRDefault="00B65645">
      <w:pPr>
        <w:pStyle w:val="a3"/>
        <w:spacing w:before="0"/>
        <w:ind w:left="0"/>
        <w:jc w:val="left"/>
      </w:pPr>
    </w:p>
    <w:p w:rsidR="00B65645" w:rsidRDefault="00B65645">
      <w:pPr>
        <w:pStyle w:val="a4"/>
        <w:numPr>
          <w:ilvl w:val="0"/>
          <w:numId w:val="35"/>
        </w:numPr>
        <w:tabs>
          <w:tab w:val="left" w:pos="1879"/>
        </w:tabs>
        <w:spacing w:before="0"/>
        <w:ind w:hanging="499"/>
        <w:rPr>
          <w:sz w:val="24"/>
        </w:rPr>
      </w:pPr>
      <w:hyperlink r:id="rId21">
        <w:r w:rsidR="00D65296">
          <w:rPr>
            <w:color w:val="0000FF"/>
            <w:sz w:val="24"/>
            <w:u w:val="single" w:color="0000FF"/>
          </w:rPr>
          <w:t>пункт149</w:t>
        </w:r>
      </w:hyperlink>
      <w:r w:rsidR="00D65296">
        <w:rPr>
          <w:sz w:val="24"/>
        </w:rPr>
        <w:t>дополнитьподпунктом149.2.10.1следующего</w:t>
      </w:r>
      <w:r w:rsidR="00D65296">
        <w:rPr>
          <w:spacing w:val="-2"/>
          <w:sz w:val="24"/>
        </w:rPr>
        <w:t>содержания:</w:t>
      </w:r>
    </w:p>
    <w:p w:rsidR="00B65645" w:rsidRDefault="00D65296">
      <w:pPr>
        <w:pStyle w:val="a3"/>
        <w:ind w:right="854" w:firstLine="540"/>
      </w:pPr>
      <w:r>
        <w:t>"</w:t>
      </w:r>
      <w:r>
        <w:t>149.2.10.1.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информатики, в рамках соблюдения гигиенических нормативов к недельной образов</w:t>
      </w:r>
      <w:r>
        <w:t>ательной нагрузке.";</w:t>
      </w:r>
    </w:p>
    <w:p w:rsidR="00B65645" w:rsidRDefault="00B65645">
      <w:pPr>
        <w:pStyle w:val="a3"/>
        <w:spacing w:before="23"/>
        <w:ind w:left="0"/>
        <w:jc w:val="left"/>
        <w:rPr>
          <w:sz w:val="20"/>
        </w:rPr>
      </w:pPr>
      <w:r>
        <w:rPr>
          <w:sz w:val="20"/>
        </w:rPr>
        <w:pict>
          <v:group id="docshapegroup2" o:spid="_x0000_s1064" style="position:absolute;margin-left:78pt;margin-top:13.9pt;width:474.8pt;height:52.7pt;z-index:-15727616;mso-wrap-distance-left:0;mso-wrap-distance-right:0;mso-position-horizontal-relative:page" coordorigin="1560,278" coordsize="9496,1054">
            <v:shape id="docshape3" o:spid="_x0000_s1067" style="position:absolute;left:1620;top:277;width:9436;height:1054" coordorigin="1620,278" coordsize="9436,1054" path="m11056,278r-113,l1733,278r-113,l1620,1332r113,l10943,1332r113,l11056,278xe" fillcolor="#f3f2f8" stroked="f">
              <v:path arrowok="t"/>
            </v:shape>
            <v:rect id="docshape4" o:spid="_x0000_s1066" style="position:absolute;left:1560;top:277;width:60;height:1054" fillcolor="#cdd2f1" stroked="f"/>
            <v:shape id="docshape5" o:spid="_x0000_s1065" type="#_x0000_t202" style="position:absolute;left:1620;top:277;width:9436;height:1054" filled="f" stroked="f">
              <v:textbox inset="0,0,0,0">
                <w:txbxContent>
                  <w:p w:rsidR="00B65645" w:rsidRDefault="00D65296">
                    <w:pPr>
                      <w:spacing w:before="113"/>
                      <w:ind w:left="113"/>
                      <w:rPr>
                        <w:sz w:val="24"/>
                      </w:rPr>
                    </w:pPr>
                    <w:r>
                      <w:rPr>
                        <w:color w:val="392C68"/>
                        <w:sz w:val="24"/>
                      </w:rPr>
                      <w:t>КонсультантПлюс:</w:t>
                    </w:r>
                    <w:r>
                      <w:rPr>
                        <w:color w:val="392C68"/>
                        <w:spacing w:val="-2"/>
                        <w:sz w:val="24"/>
                      </w:rPr>
                      <w:t>примечание.</w:t>
                    </w:r>
                  </w:p>
                  <w:p w:rsidR="00B65645" w:rsidRDefault="00D65296">
                    <w:pPr>
                      <w:ind w:left="113" w:right="165"/>
                      <w:rPr>
                        <w:sz w:val="24"/>
                      </w:rPr>
                    </w:pPr>
                    <w:r>
                      <w:rPr>
                        <w:color w:val="392C68"/>
                        <w:sz w:val="24"/>
                      </w:rPr>
                      <w:t xml:space="preserve">Пп. 131 п. 1 (в части содержания обучения, предметных результатов, количества часовна изучение предмета "История" в 8 - 9 кл.) </w:t>
                    </w:r>
                    <w:hyperlink r:id="rId22" w:anchor="P18">
                      <w:r>
                        <w:rPr>
                          <w:color w:val="0000FF"/>
                          <w:sz w:val="24"/>
                          <w:u w:val="single" w:color="0000FF"/>
                        </w:rPr>
                        <w:t>вступает</w:t>
                      </w:r>
                    </w:hyperlink>
                    <w:r>
                      <w:rPr>
                        <w:color w:val="392C68"/>
                        <w:sz w:val="24"/>
                      </w:rPr>
                      <w:t>в силу с 01.09.2026.</w:t>
                    </w:r>
                  </w:p>
                </w:txbxContent>
              </v:textbox>
            </v:shape>
            <w10:wrap type="topAndBottom" anchorx="page"/>
          </v:group>
        </w:pict>
      </w:r>
    </w:p>
    <w:p w:rsidR="00B65645" w:rsidRDefault="00B65645">
      <w:pPr>
        <w:pStyle w:val="a4"/>
        <w:numPr>
          <w:ilvl w:val="0"/>
          <w:numId w:val="35"/>
        </w:numPr>
        <w:tabs>
          <w:tab w:val="left" w:pos="1879"/>
        </w:tabs>
        <w:spacing w:before="260"/>
        <w:ind w:hanging="499"/>
        <w:rPr>
          <w:sz w:val="24"/>
        </w:rPr>
      </w:pPr>
      <w:hyperlink r:id="rId23">
        <w:r w:rsidR="00D65296">
          <w:rPr>
            <w:color w:val="0000FF"/>
            <w:sz w:val="24"/>
            <w:u w:val="single" w:color="0000FF"/>
          </w:rPr>
          <w:t>пункт150</w:t>
        </w:r>
      </w:hyperlink>
      <w:r w:rsidR="00D65296">
        <w:rPr>
          <w:sz w:val="24"/>
        </w:rPr>
        <w:t>изложитьвследующей</w:t>
      </w:r>
      <w:r w:rsidR="00D65296">
        <w:rPr>
          <w:spacing w:val="-2"/>
          <w:sz w:val="24"/>
        </w:rPr>
        <w:t xml:space="preserve"> редакции:</w:t>
      </w:r>
    </w:p>
    <w:p w:rsidR="00B65645" w:rsidRDefault="00D65296">
      <w:pPr>
        <w:pStyle w:val="Heading2"/>
        <w:spacing w:before="200"/>
        <w:ind w:left="1380"/>
      </w:pPr>
      <w:r>
        <w:rPr>
          <w:b w:val="0"/>
        </w:rPr>
        <w:t>"150.</w:t>
      </w:r>
      <w:r>
        <w:t>Федеральнаярабочаяпрограммапоучебномупредмету</w:t>
      </w:r>
      <w:r>
        <w:rPr>
          <w:spacing w:val="-2"/>
        </w:rPr>
        <w:t>"История".</w:t>
      </w:r>
    </w:p>
    <w:p w:rsidR="00B65645" w:rsidRDefault="00D65296">
      <w:pPr>
        <w:pStyle w:val="a4"/>
        <w:numPr>
          <w:ilvl w:val="1"/>
          <w:numId w:val="34"/>
        </w:numPr>
        <w:tabs>
          <w:tab w:val="left" w:pos="2170"/>
        </w:tabs>
        <w:ind w:left="839" w:right="850"/>
        <w:jc w:val="both"/>
        <w:rPr>
          <w:b/>
          <w:sz w:val="24"/>
        </w:rPr>
      </w:pPr>
      <w:r>
        <w:rPr>
          <w:b/>
          <w:sz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w:t>
      </w:r>
      <w:r>
        <w:rPr>
          <w:b/>
          <w:sz w:val="24"/>
        </w:rPr>
        <w:t xml:space="preserve">граммы по истории, тематическое </w:t>
      </w:r>
      <w:r>
        <w:rPr>
          <w:b/>
          <w:spacing w:val="-2"/>
          <w:sz w:val="24"/>
        </w:rPr>
        <w:t>планирование.</w:t>
      </w:r>
    </w:p>
    <w:p w:rsidR="00B65645" w:rsidRDefault="00D65296">
      <w:pPr>
        <w:pStyle w:val="a3"/>
        <w:spacing w:before="276"/>
        <w:ind w:left="1379"/>
        <w:jc w:val="left"/>
      </w:pPr>
      <w:r>
        <w:t>.Пояснительная</w:t>
      </w:r>
      <w:r>
        <w:rPr>
          <w:spacing w:val="-2"/>
        </w:rPr>
        <w:t>записка.</w:t>
      </w:r>
    </w:p>
    <w:p w:rsidR="00B65645" w:rsidRDefault="00D65296">
      <w:pPr>
        <w:pStyle w:val="a4"/>
        <w:numPr>
          <w:ilvl w:val="2"/>
          <w:numId w:val="33"/>
        </w:numPr>
        <w:tabs>
          <w:tab w:val="left" w:pos="2307"/>
        </w:tabs>
        <w:ind w:left="839" w:right="853"/>
        <w:jc w:val="both"/>
        <w:rPr>
          <w:sz w:val="24"/>
        </w:rPr>
      </w:pPr>
      <w:r>
        <w:rPr>
          <w:sz w:val="24"/>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w:t>
      </w:r>
      <w:r>
        <w:rPr>
          <w:sz w:val="24"/>
        </w:rPr>
        <w:t>нденции в образовании и активныеметодики обучения.</w:t>
      </w:r>
    </w:p>
    <w:p w:rsidR="00B65645" w:rsidRDefault="00D65296">
      <w:pPr>
        <w:pStyle w:val="a4"/>
        <w:numPr>
          <w:ilvl w:val="2"/>
          <w:numId w:val="33"/>
        </w:numPr>
        <w:tabs>
          <w:tab w:val="left" w:pos="2239"/>
        </w:tabs>
        <w:ind w:left="839" w:right="854"/>
        <w:jc w:val="both"/>
        <w:rPr>
          <w:sz w:val="24"/>
        </w:rPr>
      </w:pPr>
      <w:r>
        <w:rPr>
          <w:sz w:val="24"/>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w:t>
      </w:r>
      <w:r>
        <w:rPr>
          <w:sz w:val="24"/>
        </w:rPr>
        <w:t>одержание, предусматривает распределение его по классам и структурирование его по разделам и темам курса.</w:t>
      </w:r>
    </w:p>
    <w:p w:rsidR="00B65645" w:rsidRDefault="00D65296">
      <w:pPr>
        <w:pStyle w:val="a4"/>
        <w:numPr>
          <w:ilvl w:val="2"/>
          <w:numId w:val="33"/>
        </w:numPr>
        <w:tabs>
          <w:tab w:val="left" w:pos="2223"/>
        </w:tabs>
        <w:ind w:left="839" w:right="851"/>
        <w:jc w:val="both"/>
        <w:rPr>
          <w:sz w:val="24"/>
        </w:rPr>
      </w:pPr>
      <w:r>
        <w:rPr>
          <w:sz w:val="24"/>
        </w:rPr>
        <w:t>Местоучебногопредмета"История"всистемеосновногообщегообразования определяется его познавательным и мировоззренческим значением, воспитательным потенци</w:t>
      </w:r>
      <w:r>
        <w:rPr>
          <w:sz w:val="24"/>
        </w:rPr>
        <w:t>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w:t>
      </w:r>
      <w:r>
        <w:rPr>
          <w:sz w:val="24"/>
        </w:rPr>
        <w:t>еде от уровня семьи до уровня своей страны и мира в целом.Историядаетвозможностьпознанияипониманиячеловекаиобществавсвязи</w:t>
      </w:r>
    </w:p>
    <w:p w:rsidR="00B65645" w:rsidRDefault="00B65645">
      <w:pPr>
        <w:pStyle w:val="a4"/>
        <w:jc w:val="both"/>
        <w:rPr>
          <w:sz w:val="24"/>
        </w:rPr>
        <w:sectPr w:rsidR="00B65645">
          <w:type w:val="continuous"/>
          <w:pgSz w:w="11910" w:h="16840"/>
          <w:pgMar w:top="1100" w:right="0" w:bottom="280" w:left="720" w:header="720" w:footer="720" w:gutter="0"/>
          <w:cols w:space="720"/>
        </w:sectPr>
      </w:pPr>
    </w:p>
    <w:p w:rsidR="00B65645" w:rsidRDefault="00D65296">
      <w:pPr>
        <w:pStyle w:val="a3"/>
        <w:spacing w:before="76"/>
        <w:jc w:val="left"/>
      </w:pPr>
      <w:r>
        <w:lastRenderedPageBreak/>
        <w:t>прошлого,настоящегои</w:t>
      </w:r>
      <w:r>
        <w:rPr>
          <w:spacing w:val="-2"/>
        </w:rPr>
        <w:t>будущего.</w:t>
      </w:r>
    </w:p>
    <w:p w:rsidR="00B65645" w:rsidRDefault="00D65296">
      <w:pPr>
        <w:pStyle w:val="a4"/>
        <w:numPr>
          <w:ilvl w:val="2"/>
          <w:numId w:val="33"/>
        </w:numPr>
        <w:tabs>
          <w:tab w:val="left" w:pos="2316"/>
        </w:tabs>
        <w:ind w:right="853"/>
        <w:jc w:val="both"/>
        <w:rPr>
          <w:sz w:val="24"/>
        </w:rPr>
      </w:pPr>
      <w:r>
        <w:rPr>
          <w:sz w:val="24"/>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w:t>
      </w:r>
      <w:r>
        <w:rPr>
          <w:sz w:val="24"/>
        </w:rPr>
        <w:t>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w:t>
      </w:r>
      <w:r>
        <w:rPr>
          <w:sz w:val="24"/>
        </w:rPr>
        <w:t>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65645" w:rsidRDefault="00D65296">
      <w:pPr>
        <w:pStyle w:val="a4"/>
        <w:numPr>
          <w:ilvl w:val="2"/>
          <w:numId w:val="33"/>
        </w:numPr>
        <w:tabs>
          <w:tab w:val="left" w:pos="2220"/>
        </w:tabs>
        <w:ind w:left="2220" w:hanging="840"/>
        <w:rPr>
          <w:sz w:val="24"/>
        </w:rPr>
      </w:pPr>
      <w:r>
        <w:rPr>
          <w:sz w:val="24"/>
        </w:rPr>
        <w:t>Задачамиизученияистории</w:t>
      </w:r>
      <w:r>
        <w:rPr>
          <w:spacing w:val="-2"/>
          <w:sz w:val="24"/>
        </w:rPr>
        <w:t>являются:</w:t>
      </w:r>
    </w:p>
    <w:p w:rsidR="00B65645" w:rsidRDefault="00D65296">
      <w:pPr>
        <w:pStyle w:val="a3"/>
        <w:ind w:right="853" w:firstLine="540"/>
      </w:pPr>
      <w:r>
        <w:t>формирование у молодого поколения ориентиров для гражданской,этнонациональной, социальной, культурной самоидентификации в окружающем мире;</w:t>
      </w:r>
    </w:p>
    <w:p w:rsidR="00B65645" w:rsidRDefault="00D65296">
      <w:pPr>
        <w:pStyle w:val="a3"/>
        <w:ind w:right="856" w:firstLine="540"/>
      </w:pPr>
      <w:r>
        <w:t>овладение знаниями об основных этапах развития человеческого общества, при особом внимании к месту и роли России во в</w:t>
      </w:r>
      <w:r>
        <w:t>семирно-историческом процессе;</w:t>
      </w:r>
    </w:p>
    <w:p w:rsidR="00B65645" w:rsidRDefault="00D65296">
      <w:pPr>
        <w:pStyle w:val="a3"/>
        <w:ind w:right="853" w:firstLine="540"/>
      </w:pPr>
      <w:r>
        <w:t>воспитание обучающихся в духе патриотизма, уважения к своему Отечеству - многонациональному Российскому государству, в соответствии с идеямивзаимопонимания, согласия и мира между людьми и народами, в духе демократических ценн</w:t>
      </w:r>
      <w:r>
        <w:t>остей современного общества;</w:t>
      </w:r>
    </w:p>
    <w:p w:rsidR="00B65645" w:rsidRDefault="00D65296">
      <w:pPr>
        <w:pStyle w:val="a3"/>
        <w:ind w:right="853" w:firstLine="540"/>
      </w:pPr>
      <w: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w:t>
      </w:r>
      <w:r>
        <w:t xml:space="preserve">и </w:t>
      </w:r>
      <w:r>
        <w:rPr>
          <w:spacing w:val="-2"/>
        </w:rPr>
        <w:t>взаимообусловленности;</w:t>
      </w:r>
    </w:p>
    <w:p w:rsidR="00B65645" w:rsidRDefault="00D65296">
      <w:pPr>
        <w:pStyle w:val="a3"/>
        <w:ind w:right="854" w:firstLine="540"/>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B65645" w:rsidRDefault="00D65296">
      <w:pPr>
        <w:pStyle w:val="a4"/>
        <w:numPr>
          <w:ilvl w:val="2"/>
          <w:numId w:val="33"/>
        </w:numPr>
        <w:tabs>
          <w:tab w:val="left" w:pos="2259"/>
        </w:tabs>
        <w:ind w:right="850"/>
        <w:jc w:val="both"/>
        <w:rPr>
          <w:sz w:val="24"/>
        </w:rPr>
      </w:pPr>
      <w:r>
        <w:rPr>
          <w:sz w:val="24"/>
        </w:rPr>
        <w:t>Общее число часов, рекомендованных для изучения исто</w:t>
      </w:r>
      <w:r>
        <w:rPr>
          <w:sz w:val="24"/>
        </w:rPr>
        <w:t>рии, - 476, в 5 - 9 классах по 2 часа в неделю при 34 учебных неделях, в 5 - 7 классах по 1 часу в неделю при 34 учебных неделях на изучение курса "История нашего края".</w:t>
      </w:r>
    </w:p>
    <w:p w:rsidR="00B65645" w:rsidRDefault="00D65296">
      <w:pPr>
        <w:pStyle w:val="a4"/>
        <w:numPr>
          <w:ilvl w:val="2"/>
          <w:numId w:val="33"/>
        </w:numPr>
        <w:tabs>
          <w:tab w:val="left" w:pos="2225"/>
        </w:tabs>
        <w:ind w:right="854"/>
        <w:jc w:val="both"/>
        <w:rPr>
          <w:sz w:val="24"/>
        </w:rPr>
      </w:pPr>
      <w:r>
        <w:rPr>
          <w:sz w:val="24"/>
        </w:rPr>
        <w:t>Последовательность изучения тем в рамках программы по истории в пределах одного класса</w:t>
      </w:r>
      <w:r>
        <w:rPr>
          <w:sz w:val="24"/>
        </w:rPr>
        <w:t xml:space="preserve"> может варьироваться.</w:t>
      </w:r>
    </w:p>
    <w:p w:rsidR="00B65645" w:rsidRDefault="00D65296">
      <w:pPr>
        <w:pStyle w:val="a3"/>
        <w:spacing w:before="276"/>
        <w:ind w:left="0" w:right="848"/>
        <w:jc w:val="right"/>
      </w:pPr>
      <w:r>
        <w:t>Таблица</w:t>
      </w:r>
      <w:r>
        <w:rPr>
          <w:spacing w:val="-5"/>
        </w:rPr>
        <w:t>14</w:t>
      </w:r>
    </w:p>
    <w:p w:rsidR="00B65645" w:rsidRDefault="00D65296">
      <w:pPr>
        <w:pStyle w:val="a3"/>
        <w:spacing w:before="276"/>
        <w:ind w:left="4056" w:right="2171" w:hanging="1511"/>
        <w:jc w:val="left"/>
      </w:pPr>
      <w:r>
        <w:t>Структураипоследовательностьизучениякурсовврамках учебного предмета "История"</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1307"/>
        </w:trPr>
        <w:tc>
          <w:tcPr>
            <w:tcW w:w="1191" w:type="dxa"/>
          </w:tcPr>
          <w:p w:rsidR="00B65645" w:rsidRDefault="00D65296">
            <w:pPr>
              <w:pStyle w:val="TableParagraph"/>
              <w:ind w:left="295"/>
              <w:rPr>
                <w:sz w:val="24"/>
              </w:rPr>
            </w:pPr>
            <w:r>
              <w:rPr>
                <w:spacing w:val="-2"/>
                <w:sz w:val="24"/>
              </w:rPr>
              <w:t>Класс</w:t>
            </w:r>
          </w:p>
        </w:tc>
        <w:tc>
          <w:tcPr>
            <w:tcW w:w="6405" w:type="dxa"/>
          </w:tcPr>
          <w:p w:rsidR="00B65645" w:rsidRDefault="00D65296">
            <w:pPr>
              <w:pStyle w:val="TableParagraph"/>
              <w:ind w:left="9" w:right="3"/>
              <w:jc w:val="center"/>
              <w:rPr>
                <w:sz w:val="24"/>
              </w:rPr>
            </w:pPr>
            <w:r>
              <w:rPr>
                <w:sz w:val="24"/>
              </w:rPr>
              <w:t>Курсыврамкахучебногопредмета</w:t>
            </w:r>
            <w:r>
              <w:rPr>
                <w:spacing w:val="-2"/>
                <w:sz w:val="24"/>
              </w:rPr>
              <w:t>"История"</w:t>
            </w:r>
          </w:p>
        </w:tc>
        <w:tc>
          <w:tcPr>
            <w:tcW w:w="1473" w:type="dxa"/>
          </w:tcPr>
          <w:p w:rsidR="00B65645" w:rsidRDefault="00D65296">
            <w:pPr>
              <w:pStyle w:val="TableParagraph"/>
              <w:ind w:left="158" w:right="146" w:hanging="1"/>
              <w:jc w:val="center"/>
              <w:rPr>
                <w:sz w:val="24"/>
              </w:rPr>
            </w:pPr>
            <w:r>
              <w:rPr>
                <w:spacing w:val="-2"/>
                <w:sz w:val="24"/>
              </w:rPr>
              <w:t xml:space="preserve">Примерное количество учебных </w:t>
            </w:r>
            <w:r>
              <w:rPr>
                <w:spacing w:val="-4"/>
                <w:sz w:val="24"/>
              </w:rPr>
              <w:t>часов</w:t>
            </w:r>
          </w:p>
        </w:tc>
      </w:tr>
      <w:tr w:rsidR="00B65645">
        <w:trPr>
          <w:trHeight w:val="479"/>
        </w:trPr>
        <w:tc>
          <w:tcPr>
            <w:tcW w:w="1191" w:type="dxa"/>
            <w:vMerge w:val="restart"/>
          </w:tcPr>
          <w:p w:rsidR="00B65645" w:rsidRDefault="00D65296">
            <w:pPr>
              <w:pStyle w:val="TableParagraph"/>
              <w:spacing w:before="209"/>
              <w:rPr>
                <w:sz w:val="24"/>
              </w:rPr>
            </w:pPr>
            <w:r>
              <w:rPr>
                <w:spacing w:val="-10"/>
                <w:sz w:val="24"/>
              </w:rPr>
              <w:t>5</w:t>
            </w:r>
          </w:p>
        </w:tc>
        <w:tc>
          <w:tcPr>
            <w:tcW w:w="6405" w:type="dxa"/>
          </w:tcPr>
          <w:p w:rsidR="00B65645" w:rsidRDefault="00D65296">
            <w:pPr>
              <w:pStyle w:val="TableParagraph"/>
              <w:rPr>
                <w:sz w:val="24"/>
              </w:rPr>
            </w:pPr>
            <w:r>
              <w:rPr>
                <w:sz w:val="24"/>
              </w:rPr>
              <w:t>Всеобщаяистория.ИсторияДревнего</w:t>
            </w:r>
            <w:r>
              <w:rPr>
                <w:spacing w:val="-4"/>
                <w:sz w:val="24"/>
              </w:rPr>
              <w:t xml:space="preserve"> мира</w:t>
            </w:r>
          </w:p>
        </w:tc>
        <w:tc>
          <w:tcPr>
            <w:tcW w:w="1473" w:type="dxa"/>
          </w:tcPr>
          <w:p w:rsidR="00B65645" w:rsidRDefault="00D65296">
            <w:pPr>
              <w:pStyle w:val="TableParagraph"/>
              <w:ind w:left="72" w:right="63"/>
              <w:jc w:val="center"/>
              <w:rPr>
                <w:sz w:val="24"/>
              </w:rPr>
            </w:pPr>
            <w:r>
              <w:rPr>
                <w:spacing w:val="-5"/>
                <w:sz w:val="24"/>
              </w:rPr>
              <w:t>68</w:t>
            </w:r>
          </w:p>
        </w:tc>
      </w:tr>
      <w:tr w:rsidR="00B65645">
        <w:trPr>
          <w:trHeight w:val="693"/>
        </w:trPr>
        <w:tc>
          <w:tcPr>
            <w:tcW w:w="1191" w:type="dxa"/>
            <w:vMerge/>
            <w:tcBorders>
              <w:top w:val="nil"/>
            </w:tcBorders>
          </w:tcPr>
          <w:p w:rsidR="00B65645" w:rsidRDefault="00B65645">
            <w:pPr>
              <w:rPr>
                <w:sz w:val="2"/>
                <w:szCs w:val="2"/>
              </w:rPr>
            </w:pPr>
          </w:p>
        </w:tc>
        <w:tc>
          <w:tcPr>
            <w:tcW w:w="6405" w:type="dxa"/>
          </w:tcPr>
          <w:p w:rsidR="00B65645" w:rsidRDefault="00D65296">
            <w:pPr>
              <w:pStyle w:val="TableParagraph"/>
              <w:rPr>
                <w:sz w:val="24"/>
              </w:rPr>
            </w:pPr>
            <w:r>
              <w:rPr>
                <w:sz w:val="24"/>
              </w:rPr>
              <w:t>Историянашего</w:t>
            </w:r>
            <w:r>
              <w:rPr>
                <w:spacing w:val="-4"/>
                <w:sz w:val="24"/>
              </w:rPr>
              <w:t>края</w:t>
            </w:r>
          </w:p>
        </w:tc>
        <w:tc>
          <w:tcPr>
            <w:tcW w:w="1473" w:type="dxa"/>
          </w:tcPr>
          <w:p w:rsidR="00B65645" w:rsidRDefault="00D65296">
            <w:pPr>
              <w:pStyle w:val="TableParagraph"/>
              <w:ind w:left="72" w:right="63"/>
              <w:jc w:val="center"/>
              <w:rPr>
                <w:sz w:val="24"/>
              </w:rPr>
            </w:pPr>
            <w:r>
              <w:rPr>
                <w:spacing w:val="-5"/>
                <w:sz w:val="24"/>
              </w:rPr>
              <w:t>34</w:t>
            </w:r>
          </w:p>
        </w:tc>
      </w:tr>
    </w:tbl>
    <w:p w:rsidR="00B65645" w:rsidRDefault="00B65645">
      <w:pPr>
        <w:pStyle w:val="TableParagraph"/>
        <w:jc w:val="center"/>
        <w:rPr>
          <w:sz w:val="24"/>
        </w:rPr>
        <w:sectPr w:rsidR="00B65645">
          <w:pgSz w:w="11910" w:h="16840"/>
          <w:pgMar w:top="1040" w:right="0" w:bottom="95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vMerge w:val="restart"/>
          </w:tcPr>
          <w:p w:rsidR="00B65645" w:rsidRDefault="00D65296">
            <w:pPr>
              <w:pStyle w:val="TableParagraph"/>
              <w:spacing w:before="209"/>
              <w:rPr>
                <w:sz w:val="24"/>
              </w:rPr>
            </w:pPr>
            <w:r>
              <w:rPr>
                <w:spacing w:val="-10"/>
                <w:sz w:val="24"/>
              </w:rPr>
              <w:lastRenderedPageBreak/>
              <w:t>6</w:t>
            </w:r>
          </w:p>
        </w:tc>
        <w:tc>
          <w:tcPr>
            <w:tcW w:w="6405" w:type="dxa"/>
          </w:tcPr>
          <w:p w:rsidR="00B65645" w:rsidRDefault="00D65296">
            <w:pPr>
              <w:pStyle w:val="TableParagraph"/>
              <w:rPr>
                <w:sz w:val="24"/>
              </w:rPr>
            </w:pPr>
            <w:r>
              <w:rPr>
                <w:sz w:val="24"/>
              </w:rPr>
              <w:t>Всеобщаяистория.ИсторияСредних</w:t>
            </w:r>
            <w:r>
              <w:rPr>
                <w:spacing w:val="-4"/>
                <w:sz w:val="24"/>
              </w:rPr>
              <w:t>веков</w:t>
            </w:r>
          </w:p>
        </w:tc>
        <w:tc>
          <w:tcPr>
            <w:tcW w:w="1473" w:type="dxa"/>
          </w:tcPr>
          <w:p w:rsidR="00B65645" w:rsidRDefault="00D65296">
            <w:pPr>
              <w:pStyle w:val="TableParagraph"/>
              <w:ind w:left="72" w:right="63"/>
              <w:jc w:val="center"/>
              <w:rPr>
                <w:sz w:val="24"/>
              </w:rPr>
            </w:pPr>
            <w:r>
              <w:rPr>
                <w:spacing w:val="-5"/>
                <w:sz w:val="24"/>
              </w:rPr>
              <w:t>28</w:t>
            </w:r>
          </w:p>
        </w:tc>
      </w:tr>
      <w:tr w:rsidR="00B65645">
        <w:trPr>
          <w:trHeight w:val="479"/>
        </w:trPr>
        <w:tc>
          <w:tcPr>
            <w:tcW w:w="1191" w:type="dxa"/>
            <w:vMerge/>
            <w:tcBorders>
              <w:top w:val="nil"/>
            </w:tcBorders>
          </w:tcPr>
          <w:p w:rsidR="00B65645" w:rsidRDefault="00B65645">
            <w:pPr>
              <w:rPr>
                <w:sz w:val="2"/>
                <w:szCs w:val="2"/>
              </w:rPr>
            </w:pPr>
          </w:p>
        </w:tc>
        <w:tc>
          <w:tcPr>
            <w:tcW w:w="6405" w:type="dxa"/>
          </w:tcPr>
          <w:p w:rsidR="00B65645" w:rsidRDefault="00D65296">
            <w:pPr>
              <w:pStyle w:val="TableParagraph"/>
              <w:rPr>
                <w:sz w:val="24"/>
              </w:rPr>
            </w:pPr>
            <w:r>
              <w:rPr>
                <w:sz w:val="24"/>
              </w:rPr>
              <w:t>ИсторияРоссии.ОтРусикРоссийскому</w:t>
            </w:r>
            <w:r>
              <w:rPr>
                <w:spacing w:val="-2"/>
                <w:sz w:val="24"/>
              </w:rPr>
              <w:t xml:space="preserve"> государству</w:t>
            </w:r>
          </w:p>
        </w:tc>
        <w:tc>
          <w:tcPr>
            <w:tcW w:w="1473" w:type="dxa"/>
          </w:tcPr>
          <w:p w:rsidR="00B65645" w:rsidRDefault="00D65296">
            <w:pPr>
              <w:pStyle w:val="TableParagraph"/>
              <w:ind w:left="72" w:right="63"/>
              <w:jc w:val="center"/>
              <w:rPr>
                <w:sz w:val="24"/>
              </w:rPr>
            </w:pPr>
            <w:r>
              <w:rPr>
                <w:spacing w:val="-5"/>
                <w:sz w:val="24"/>
              </w:rPr>
              <w:t>57</w:t>
            </w:r>
          </w:p>
        </w:tc>
      </w:tr>
      <w:tr w:rsidR="00B65645">
        <w:trPr>
          <w:trHeight w:val="479"/>
        </w:trPr>
        <w:tc>
          <w:tcPr>
            <w:tcW w:w="1191" w:type="dxa"/>
            <w:vMerge/>
            <w:tcBorders>
              <w:top w:val="nil"/>
            </w:tcBorders>
          </w:tcPr>
          <w:p w:rsidR="00B65645" w:rsidRDefault="00B65645">
            <w:pPr>
              <w:rPr>
                <w:sz w:val="2"/>
                <w:szCs w:val="2"/>
              </w:rPr>
            </w:pPr>
          </w:p>
        </w:tc>
        <w:tc>
          <w:tcPr>
            <w:tcW w:w="6405" w:type="dxa"/>
          </w:tcPr>
          <w:p w:rsidR="00B65645" w:rsidRDefault="00D65296">
            <w:pPr>
              <w:pStyle w:val="TableParagraph"/>
              <w:rPr>
                <w:sz w:val="24"/>
              </w:rPr>
            </w:pPr>
            <w:r>
              <w:rPr>
                <w:sz w:val="24"/>
              </w:rPr>
              <w:t>Историянашего</w:t>
            </w:r>
            <w:r>
              <w:rPr>
                <w:spacing w:val="-4"/>
                <w:sz w:val="24"/>
              </w:rPr>
              <w:t>края</w:t>
            </w:r>
          </w:p>
        </w:tc>
        <w:tc>
          <w:tcPr>
            <w:tcW w:w="1473" w:type="dxa"/>
          </w:tcPr>
          <w:p w:rsidR="00B65645" w:rsidRDefault="00D65296">
            <w:pPr>
              <w:pStyle w:val="TableParagraph"/>
              <w:ind w:left="72" w:right="63"/>
              <w:jc w:val="center"/>
              <w:rPr>
                <w:sz w:val="24"/>
              </w:rPr>
            </w:pPr>
            <w:r>
              <w:rPr>
                <w:spacing w:val="-5"/>
                <w:sz w:val="24"/>
              </w:rPr>
              <w:t>17</w:t>
            </w:r>
          </w:p>
        </w:tc>
      </w:tr>
      <w:tr w:rsidR="00B65645">
        <w:trPr>
          <w:trHeight w:val="755"/>
        </w:trPr>
        <w:tc>
          <w:tcPr>
            <w:tcW w:w="1191" w:type="dxa"/>
            <w:vMerge w:val="restart"/>
          </w:tcPr>
          <w:p w:rsidR="00B65645" w:rsidRDefault="00D65296">
            <w:pPr>
              <w:pStyle w:val="TableParagraph"/>
              <w:spacing w:before="209"/>
              <w:rPr>
                <w:sz w:val="24"/>
              </w:rPr>
            </w:pPr>
            <w:r>
              <w:rPr>
                <w:spacing w:val="-10"/>
                <w:sz w:val="24"/>
              </w:rPr>
              <w:t>7</w:t>
            </w:r>
          </w:p>
        </w:tc>
        <w:tc>
          <w:tcPr>
            <w:tcW w:w="6405" w:type="dxa"/>
          </w:tcPr>
          <w:p w:rsidR="00B65645" w:rsidRDefault="00D65296">
            <w:pPr>
              <w:pStyle w:val="TableParagraph"/>
              <w:rPr>
                <w:sz w:val="24"/>
              </w:rPr>
            </w:pPr>
            <w:r>
              <w:rPr>
                <w:sz w:val="24"/>
              </w:rPr>
              <w:t>Всеобщаяистория.Историяновоговремени.КонецXV- XVII вв.</w:t>
            </w:r>
          </w:p>
        </w:tc>
        <w:tc>
          <w:tcPr>
            <w:tcW w:w="1473" w:type="dxa"/>
          </w:tcPr>
          <w:p w:rsidR="00B65645" w:rsidRDefault="00D65296">
            <w:pPr>
              <w:pStyle w:val="TableParagraph"/>
              <w:ind w:left="72" w:right="63"/>
              <w:jc w:val="center"/>
              <w:rPr>
                <w:sz w:val="24"/>
              </w:rPr>
            </w:pPr>
            <w:r>
              <w:rPr>
                <w:spacing w:val="-5"/>
                <w:sz w:val="24"/>
              </w:rPr>
              <w:t>28</w:t>
            </w:r>
          </w:p>
        </w:tc>
      </w:tr>
      <w:tr w:rsidR="00B65645">
        <w:trPr>
          <w:trHeight w:val="755"/>
        </w:trPr>
        <w:tc>
          <w:tcPr>
            <w:tcW w:w="1191" w:type="dxa"/>
            <w:vMerge/>
            <w:tcBorders>
              <w:top w:val="nil"/>
            </w:tcBorders>
          </w:tcPr>
          <w:p w:rsidR="00B65645" w:rsidRDefault="00B65645">
            <w:pPr>
              <w:rPr>
                <w:sz w:val="2"/>
                <w:szCs w:val="2"/>
              </w:rPr>
            </w:pPr>
          </w:p>
        </w:tc>
        <w:tc>
          <w:tcPr>
            <w:tcW w:w="6405" w:type="dxa"/>
          </w:tcPr>
          <w:p w:rsidR="00B65645" w:rsidRDefault="00D65296">
            <w:pPr>
              <w:pStyle w:val="TableParagraph"/>
              <w:rPr>
                <w:sz w:val="24"/>
              </w:rPr>
            </w:pPr>
            <w:r>
              <w:rPr>
                <w:sz w:val="24"/>
              </w:rPr>
              <w:t>ИсторияРоссии.РоссиявXVI-XVIIвв.:отвеликого княжества к царству</w:t>
            </w:r>
          </w:p>
        </w:tc>
        <w:tc>
          <w:tcPr>
            <w:tcW w:w="1473" w:type="dxa"/>
          </w:tcPr>
          <w:p w:rsidR="00B65645" w:rsidRDefault="00D65296">
            <w:pPr>
              <w:pStyle w:val="TableParagraph"/>
              <w:ind w:left="72" w:right="63"/>
              <w:jc w:val="center"/>
              <w:rPr>
                <w:sz w:val="24"/>
              </w:rPr>
            </w:pPr>
            <w:r>
              <w:rPr>
                <w:spacing w:val="-5"/>
                <w:sz w:val="24"/>
              </w:rPr>
              <w:t>57</w:t>
            </w:r>
          </w:p>
        </w:tc>
      </w:tr>
      <w:tr w:rsidR="00B65645">
        <w:trPr>
          <w:trHeight w:val="479"/>
        </w:trPr>
        <w:tc>
          <w:tcPr>
            <w:tcW w:w="1191" w:type="dxa"/>
            <w:vMerge/>
            <w:tcBorders>
              <w:top w:val="nil"/>
            </w:tcBorders>
          </w:tcPr>
          <w:p w:rsidR="00B65645" w:rsidRDefault="00B65645">
            <w:pPr>
              <w:rPr>
                <w:sz w:val="2"/>
                <w:szCs w:val="2"/>
              </w:rPr>
            </w:pPr>
          </w:p>
        </w:tc>
        <w:tc>
          <w:tcPr>
            <w:tcW w:w="6405" w:type="dxa"/>
          </w:tcPr>
          <w:p w:rsidR="00B65645" w:rsidRDefault="00D65296">
            <w:pPr>
              <w:pStyle w:val="TableParagraph"/>
              <w:rPr>
                <w:sz w:val="24"/>
              </w:rPr>
            </w:pPr>
            <w:r>
              <w:rPr>
                <w:sz w:val="24"/>
              </w:rPr>
              <w:t>Историянашего</w:t>
            </w:r>
            <w:r>
              <w:rPr>
                <w:spacing w:val="-4"/>
                <w:sz w:val="24"/>
              </w:rPr>
              <w:t>края</w:t>
            </w:r>
          </w:p>
        </w:tc>
        <w:tc>
          <w:tcPr>
            <w:tcW w:w="1473" w:type="dxa"/>
          </w:tcPr>
          <w:p w:rsidR="00B65645" w:rsidRDefault="00D65296">
            <w:pPr>
              <w:pStyle w:val="TableParagraph"/>
              <w:ind w:left="72" w:right="63"/>
              <w:jc w:val="center"/>
              <w:rPr>
                <w:sz w:val="24"/>
              </w:rPr>
            </w:pPr>
            <w:r>
              <w:rPr>
                <w:spacing w:val="-5"/>
                <w:sz w:val="24"/>
              </w:rPr>
              <w:t>17</w:t>
            </w:r>
          </w:p>
        </w:tc>
      </w:tr>
      <w:tr w:rsidR="00B65645">
        <w:trPr>
          <w:trHeight w:val="479"/>
        </w:trPr>
        <w:tc>
          <w:tcPr>
            <w:tcW w:w="1191" w:type="dxa"/>
            <w:vMerge w:val="restart"/>
          </w:tcPr>
          <w:p w:rsidR="00B65645" w:rsidRDefault="00D65296">
            <w:pPr>
              <w:pStyle w:val="TableParagraph"/>
              <w:spacing w:before="209"/>
              <w:rPr>
                <w:sz w:val="24"/>
              </w:rPr>
            </w:pPr>
            <w:r>
              <w:rPr>
                <w:spacing w:val="-10"/>
                <w:sz w:val="24"/>
              </w:rPr>
              <w:t>8</w:t>
            </w:r>
          </w:p>
        </w:tc>
        <w:tc>
          <w:tcPr>
            <w:tcW w:w="6405" w:type="dxa"/>
          </w:tcPr>
          <w:p w:rsidR="00B65645" w:rsidRDefault="00D65296">
            <w:pPr>
              <w:pStyle w:val="TableParagraph"/>
              <w:rPr>
                <w:sz w:val="24"/>
              </w:rPr>
            </w:pPr>
            <w:r>
              <w:rPr>
                <w:sz w:val="24"/>
              </w:rPr>
              <w:t>Всеобщаяистория.Историяновоговремени.XVIII</w:t>
            </w:r>
            <w:r>
              <w:rPr>
                <w:spacing w:val="-5"/>
                <w:sz w:val="24"/>
              </w:rPr>
              <w:t>в.</w:t>
            </w:r>
          </w:p>
        </w:tc>
        <w:tc>
          <w:tcPr>
            <w:tcW w:w="1473" w:type="dxa"/>
          </w:tcPr>
          <w:p w:rsidR="00B65645" w:rsidRDefault="00D65296">
            <w:pPr>
              <w:pStyle w:val="TableParagraph"/>
              <w:ind w:left="72" w:right="63"/>
              <w:jc w:val="center"/>
              <w:rPr>
                <w:sz w:val="24"/>
              </w:rPr>
            </w:pPr>
            <w:r>
              <w:rPr>
                <w:spacing w:val="-5"/>
                <w:sz w:val="24"/>
              </w:rPr>
              <w:t>34</w:t>
            </w:r>
          </w:p>
        </w:tc>
      </w:tr>
      <w:tr w:rsidR="00B65645">
        <w:trPr>
          <w:trHeight w:val="755"/>
        </w:trPr>
        <w:tc>
          <w:tcPr>
            <w:tcW w:w="1191" w:type="dxa"/>
            <w:vMerge/>
            <w:tcBorders>
              <w:top w:val="nil"/>
            </w:tcBorders>
          </w:tcPr>
          <w:p w:rsidR="00B65645" w:rsidRDefault="00B65645">
            <w:pPr>
              <w:rPr>
                <w:sz w:val="2"/>
                <w:szCs w:val="2"/>
              </w:rPr>
            </w:pPr>
          </w:p>
        </w:tc>
        <w:tc>
          <w:tcPr>
            <w:tcW w:w="6405" w:type="dxa"/>
          </w:tcPr>
          <w:p w:rsidR="00B65645" w:rsidRDefault="00D65296">
            <w:pPr>
              <w:pStyle w:val="TableParagraph"/>
              <w:ind w:right="55"/>
              <w:rPr>
                <w:sz w:val="24"/>
              </w:rPr>
            </w:pPr>
            <w:r>
              <w:rPr>
                <w:sz w:val="24"/>
              </w:rPr>
              <w:t>История России. Россия в конце XVII - XVIII вв.: от царства к империи</w:t>
            </w:r>
          </w:p>
        </w:tc>
        <w:tc>
          <w:tcPr>
            <w:tcW w:w="1473" w:type="dxa"/>
          </w:tcPr>
          <w:p w:rsidR="00B65645" w:rsidRDefault="00D65296">
            <w:pPr>
              <w:pStyle w:val="TableParagraph"/>
              <w:ind w:left="72" w:right="63"/>
              <w:jc w:val="center"/>
              <w:rPr>
                <w:sz w:val="24"/>
              </w:rPr>
            </w:pPr>
            <w:r>
              <w:rPr>
                <w:spacing w:val="-5"/>
                <w:sz w:val="24"/>
              </w:rPr>
              <w:t>68</w:t>
            </w:r>
          </w:p>
        </w:tc>
      </w:tr>
      <w:tr w:rsidR="00B65645">
        <w:trPr>
          <w:trHeight w:val="755"/>
        </w:trPr>
        <w:tc>
          <w:tcPr>
            <w:tcW w:w="1191" w:type="dxa"/>
            <w:vMerge w:val="restart"/>
          </w:tcPr>
          <w:p w:rsidR="00B65645" w:rsidRDefault="00D65296">
            <w:pPr>
              <w:pStyle w:val="TableParagraph"/>
              <w:spacing w:before="209"/>
              <w:rPr>
                <w:sz w:val="24"/>
              </w:rPr>
            </w:pPr>
            <w:r>
              <w:rPr>
                <w:spacing w:val="-10"/>
                <w:sz w:val="24"/>
              </w:rPr>
              <w:t>9</w:t>
            </w:r>
          </w:p>
        </w:tc>
        <w:tc>
          <w:tcPr>
            <w:tcW w:w="6405" w:type="dxa"/>
          </w:tcPr>
          <w:p w:rsidR="00B65645" w:rsidRDefault="00D65296">
            <w:pPr>
              <w:pStyle w:val="TableParagraph"/>
              <w:rPr>
                <w:sz w:val="24"/>
              </w:rPr>
            </w:pPr>
            <w:r>
              <w:rPr>
                <w:sz w:val="24"/>
              </w:rPr>
              <w:t>Всеобщаяистория.Историяновоговремени.XIX-начало XX в.</w:t>
            </w:r>
          </w:p>
        </w:tc>
        <w:tc>
          <w:tcPr>
            <w:tcW w:w="1473" w:type="dxa"/>
          </w:tcPr>
          <w:p w:rsidR="00B65645" w:rsidRDefault="00D65296">
            <w:pPr>
              <w:pStyle w:val="TableParagraph"/>
              <w:ind w:left="72" w:right="63"/>
              <w:jc w:val="center"/>
              <w:rPr>
                <w:sz w:val="24"/>
              </w:rPr>
            </w:pPr>
            <w:r>
              <w:rPr>
                <w:spacing w:val="-5"/>
                <w:sz w:val="24"/>
              </w:rPr>
              <w:t>23</w:t>
            </w:r>
          </w:p>
        </w:tc>
      </w:tr>
      <w:tr w:rsidR="00B65645">
        <w:trPr>
          <w:trHeight w:val="479"/>
        </w:trPr>
        <w:tc>
          <w:tcPr>
            <w:tcW w:w="1191" w:type="dxa"/>
            <w:vMerge/>
            <w:tcBorders>
              <w:top w:val="nil"/>
            </w:tcBorders>
          </w:tcPr>
          <w:p w:rsidR="00B65645" w:rsidRDefault="00B65645">
            <w:pPr>
              <w:rPr>
                <w:sz w:val="2"/>
                <w:szCs w:val="2"/>
              </w:rPr>
            </w:pPr>
          </w:p>
        </w:tc>
        <w:tc>
          <w:tcPr>
            <w:tcW w:w="6405" w:type="dxa"/>
          </w:tcPr>
          <w:p w:rsidR="00B65645" w:rsidRDefault="00D65296">
            <w:pPr>
              <w:pStyle w:val="TableParagraph"/>
              <w:rPr>
                <w:sz w:val="24"/>
              </w:rPr>
            </w:pPr>
            <w:r>
              <w:rPr>
                <w:sz w:val="24"/>
              </w:rPr>
              <w:t>ИсторияРоссии.РоссийскаяимпериявXIX-начале</w:t>
            </w:r>
            <w:r>
              <w:rPr>
                <w:sz w:val="24"/>
              </w:rPr>
              <w:t>XX</w:t>
            </w:r>
            <w:r>
              <w:rPr>
                <w:spacing w:val="-5"/>
                <w:sz w:val="24"/>
              </w:rPr>
              <w:t>в.</w:t>
            </w:r>
          </w:p>
        </w:tc>
        <w:tc>
          <w:tcPr>
            <w:tcW w:w="1473" w:type="dxa"/>
          </w:tcPr>
          <w:p w:rsidR="00B65645" w:rsidRDefault="00D65296">
            <w:pPr>
              <w:pStyle w:val="TableParagraph"/>
              <w:ind w:left="72" w:right="63"/>
              <w:jc w:val="center"/>
              <w:rPr>
                <w:sz w:val="24"/>
              </w:rPr>
            </w:pPr>
            <w:r>
              <w:rPr>
                <w:spacing w:val="-5"/>
                <w:sz w:val="24"/>
              </w:rPr>
              <w:t>45</w:t>
            </w:r>
          </w:p>
        </w:tc>
      </w:tr>
    </w:tbl>
    <w:p w:rsidR="00B65645" w:rsidRDefault="00D65296">
      <w:pPr>
        <w:pStyle w:val="a4"/>
        <w:numPr>
          <w:ilvl w:val="1"/>
          <w:numId w:val="32"/>
        </w:numPr>
        <w:tabs>
          <w:tab w:val="left" w:pos="2040"/>
        </w:tabs>
        <w:spacing w:before="255"/>
        <w:rPr>
          <w:sz w:val="24"/>
        </w:rPr>
      </w:pPr>
      <w:r>
        <w:rPr>
          <w:sz w:val="24"/>
        </w:rPr>
        <w:t>Содержаниеобученияв5</w:t>
      </w:r>
      <w:r>
        <w:rPr>
          <w:spacing w:val="-2"/>
          <w:sz w:val="24"/>
        </w:rPr>
        <w:t xml:space="preserve"> классе.</w:t>
      </w:r>
    </w:p>
    <w:p w:rsidR="00B65645" w:rsidRDefault="00D65296">
      <w:pPr>
        <w:pStyle w:val="a4"/>
        <w:numPr>
          <w:ilvl w:val="2"/>
          <w:numId w:val="32"/>
        </w:numPr>
        <w:tabs>
          <w:tab w:val="left" w:pos="2220"/>
        </w:tabs>
        <w:rPr>
          <w:sz w:val="24"/>
        </w:rPr>
      </w:pPr>
      <w:r>
        <w:rPr>
          <w:sz w:val="24"/>
        </w:rPr>
        <w:t>ИсторияДревнего</w:t>
      </w:r>
      <w:r>
        <w:rPr>
          <w:spacing w:val="-2"/>
          <w:sz w:val="24"/>
        </w:rPr>
        <w:t>мира.</w:t>
      </w:r>
    </w:p>
    <w:p w:rsidR="00B65645" w:rsidRDefault="00D65296">
      <w:pPr>
        <w:pStyle w:val="a3"/>
        <w:ind w:right="853" w:firstLine="540"/>
      </w:pPr>
      <w:r>
        <w:t>Что изучает история. Источники исторических знаний. Специальные (вспомогательные)историческиедисциплины.Историческаяхронология(счетлет"дон.э." и "н. э."). Историческая карта.</w:t>
      </w:r>
    </w:p>
    <w:p w:rsidR="00B65645" w:rsidRDefault="00D65296">
      <w:pPr>
        <w:pStyle w:val="a4"/>
        <w:numPr>
          <w:ilvl w:val="2"/>
          <w:numId w:val="32"/>
        </w:numPr>
        <w:tabs>
          <w:tab w:val="left" w:pos="2220"/>
        </w:tabs>
        <w:rPr>
          <w:sz w:val="24"/>
        </w:rPr>
      </w:pPr>
      <w:r>
        <w:rPr>
          <w:spacing w:val="-2"/>
          <w:sz w:val="24"/>
        </w:rPr>
        <w:t>Первобытность.</w:t>
      </w:r>
    </w:p>
    <w:p w:rsidR="00B65645" w:rsidRDefault="00D65296">
      <w:pPr>
        <w:pStyle w:val="a3"/>
        <w:ind w:left="1380"/>
        <w:jc w:val="left"/>
      </w:pPr>
      <w:r>
        <w:t>Происхождение,расселениеиэволюциядревнейшего</w:t>
      </w:r>
      <w:r>
        <w:rPr>
          <w:spacing w:val="-2"/>
        </w:rPr>
        <w:t>человека.</w:t>
      </w:r>
    </w:p>
    <w:p w:rsidR="00B65645" w:rsidRDefault="00D65296">
      <w:pPr>
        <w:pStyle w:val="a3"/>
        <w:tabs>
          <w:tab w:val="left" w:pos="3193"/>
          <w:tab w:val="left" w:pos="3652"/>
          <w:tab w:val="left" w:pos="5058"/>
          <w:tab w:val="left" w:pos="6066"/>
          <w:tab w:val="left" w:pos="7319"/>
          <w:tab w:val="left" w:pos="8725"/>
          <w:tab w:val="left" w:pos="9604"/>
        </w:tabs>
        <w:ind w:right="854" w:firstLine="540"/>
        <w:jc w:val="left"/>
      </w:pPr>
      <w:r>
        <w:rPr>
          <w:spacing w:val="-2"/>
        </w:rPr>
        <w:t>Первобытность</w:t>
      </w:r>
      <w:r>
        <w:tab/>
      </w:r>
      <w:r>
        <w:rPr>
          <w:spacing w:val="-6"/>
        </w:rPr>
        <w:t>на</w:t>
      </w:r>
      <w:r>
        <w:tab/>
      </w:r>
      <w:r>
        <w:rPr>
          <w:spacing w:val="-2"/>
        </w:rPr>
        <w:t>территории</w:t>
      </w:r>
      <w:r>
        <w:tab/>
      </w:r>
      <w:r>
        <w:rPr>
          <w:spacing w:val="-2"/>
        </w:rPr>
        <w:t>России.</w:t>
      </w:r>
      <w:r>
        <w:tab/>
      </w:r>
      <w:r>
        <w:rPr>
          <w:spacing w:val="-2"/>
        </w:rPr>
        <w:t>Заселение</w:t>
      </w:r>
      <w:r>
        <w:tab/>
      </w:r>
      <w:r>
        <w:rPr>
          <w:spacing w:val="-2"/>
        </w:rPr>
        <w:t>территории</w:t>
      </w:r>
      <w:r>
        <w:tab/>
      </w:r>
      <w:r>
        <w:rPr>
          <w:spacing w:val="-2"/>
        </w:rPr>
        <w:t>нашей</w:t>
      </w:r>
      <w:r>
        <w:tab/>
      </w:r>
      <w:r>
        <w:rPr>
          <w:spacing w:val="-2"/>
        </w:rPr>
        <w:t xml:space="preserve">страны </w:t>
      </w:r>
      <w:r>
        <w:t>человеком. Петроглифы Беломорья и Онежского озера. Аркаим - памятник археологии</w:t>
      </w:r>
    </w:p>
    <w:p w:rsidR="00B65645" w:rsidRDefault="00D65296">
      <w:pPr>
        <w:pStyle w:val="a3"/>
        <w:spacing w:line="412" w:lineRule="auto"/>
        <w:ind w:left="1380" w:right="3856"/>
        <w:jc w:val="left"/>
      </w:pPr>
      <w:r>
        <w:t>Условия жизни и занятия первобытных людей.Овладениео</w:t>
      </w:r>
      <w:r>
        <w:t>гнем.Орудияижилищапервобытныхлюдей.</w:t>
      </w:r>
    </w:p>
    <w:p w:rsidR="00B65645" w:rsidRDefault="00D65296">
      <w:pPr>
        <w:pStyle w:val="a3"/>
        <w:spacing w:before="3"/>
        <w:ind w:left="1380"/>
        <w:jc w:val="left"/>
      </w:pPr>
      <w:r>
        <w:t>Появлениечеловекаразумного.Охотаисобирательство.Присваивающее</w:t>
      </w:r>
      <w:r>
        <w:rPr>
          <w:spacing w:val="-2"/>
        </w:rPr>
        <w:t>хозяйство.</w:t>
      </w:r>
    </w:p>
    <w:p w:rsidR="00B65645" w:rsidRDefault="00D65296">
      <w:pPr>
        <w:pStyle w:val="a3"/>
        <w:spacing w:before="0"/>
        <w:jc w:val="left"/>
      </w:pPr>
      <w:r>
        <w:t>Родиродовые</w:t>
      </w:r>
      <w:r>
        <w:rPr>
          <w:spacing w:val="-2"/>
        </w:rPr>
        <w:t xml:space="preserve"> отношения.</w:t>
      </w:r>
    </w:p>
    <w:p w:rsidR="00B65645" w:rsidRDefault="00D65296">
      <w:pPr>
        <w:pStyle w:val="a3"/>
        <w:ind w:right="849" w:firstLine="540"/>
        <w:jc w:val="left"/>
      </w:pPr>
      <w:r>
        <w:t>Представленияобокружающеммире,верованияпервобытныхлюдей.Искусствопервобытных людей.</w:t>
      </w:r>
    </w:p>
    <w:p w:rsidR="00B65645" w:rsidRDefault="00D65296">
      <w:pPr>
        <w:pStyle w:val="a3"/>
        <w:ind w:right="855" w:firstLine="540"/>
      </w:pPr>
      <w:r>
        <w:t xml:space="preserve">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хозяйствакпроизводящему.Развитиеобменаиторговли.Появлениеметаллическихорудий и их влияние на </w:t>
      </w:r>
      <w:r>
        <w:t>первобытное общество. Центры древнейшей металлургии. Появление первого в мире колесного транспорта.</w:t>
      </w:r>
    </w:p>
    <w:p w:rsidR="00B65645" w:rsidRDefault="00D65296">
      <w:pPr>
        <w:pStyle w:val="a3"/>
        <w:ind w:left="1380"/>
        <w:jc w:val="left"/>
      </w:pPr>
      <w:r>
        <w:t>Переходотродовойксоседскойобщине.Появление</w:t>
      </w:r>
      <w:r>
        <w:rPr>
          <w:spacing w:val="-2"/>
        </w:rPr>
        <w:t>знати.</w:t>
      </w:r>
    </w:p>
    <w:p w:rsidR="00B65645" w:rsidRDefault="00B65645">
      <w:pPr>
        <w:pStyle w:val="a3"/>
        <w:jc w:val="left"/>
        <w:sectPr w:rsidR="00B65645">
          <w:type w:val="continuous"/>
          <w:pgSz w:w="11910" w:h="16840"/>
          <w:pgMar w:top="1100" w:right="0" w:bottom="280" w:left="720" w:header="720" w:footer="720" w:gutter="0"/>
          <w:cols w:space="720"/>
        </w:sectPr>
      </w:pPr>
    </w:p>
    <w:p w:rsidR="00B65645" w:rsidRDefault="00D65296">
      <w:pPr>
        <w:pStyle w:val="a3"/>
        <w:spacing w:before="76"/>
        <w:ind w:right="849" w:firstLine="540"/>
        <w:jc w:val="left"/>
      </w:pPr>
      <w:r>
        <w:lastRenderedPageBreak/>
        <w:t xml:space="preserve">Кочевые общества евразийских степей в эпоху бронзы и раннем железном веке. Степь и ее роль </w:t>
      </w:r>
      <w:r>
        <w:t>в распространении культурных взаимовлияний.</w:t>
      </w:r>
    </w:p>
    <w:p w:rsidR="00B65645" w:rsidRDefault="00D65296">
      <w:pPr>
        <w:pStyle w:val="a3"/>
        <w:ind w:left="1380"/>
        <w:jc w:val="left"/>
      </w:pPr>
      <w:r>
        <w:t>Разложениепервобытнообщинныхотношений.Напороге</w:t>
      </w:r>
      <w:r>
        <w:rPr>
          <w:spacing w:val="-2"/>
        </w:rPr>
        <w:t>цивилизации.</w:t>
      </w:r>
    </w:p>
    <w:p w:rsidR="00B65645" w:rsidRDefault="00D65296">
      <w:pPr>
        <w:pStyle w:val="a4"/>
        <w:numPr>
          <w:ilvl w:val="2"/>
          <w:numId w:val="32"/>
        </w:numPr>
        <w:tabs>
          <w:tab w:val="left" w:pos="2220"/>
        </w:tabs>
        <w:rPr>
          <w:sz w:val="24"/>
        </w:rPr>
      </w:pPr>
      <w:r>
        <w:rPr>
          <w:sz w:val="24"/>
        </w:rPr>
        <w:t>Древний</w:t>
      </w:r>
      <w:r>
        <w:rPr>
          <w:spacing w:val="-4"/>
          <w:sz w:val="24"/>
        </w:rPr>
        <w:t>мир.</w:t>
      </w:r>
    </w:p>
    <w:p w:rsidR="00B65645" w:rsidRDefault="00D65296">
      <w:pPr>
        <w:pStyle w:val="a3"/>
        <w:ind w:left="1380"/>
        <w:jc w:val="left"/>
      </w:pPr>
      <w:r>
        <w:t>ПонятиеихронологическиерамкиисторииДревнегомира.КартаДревнего</w:t>
      </w:r>
      <w:r>
        <w:rPr>
          <w:spacing w:val="-2"/>
        </w:rPr>
        <w:t>мира.</w:t>
      </w:r>
    </w:p>
    <w:p w:rsidR="00B65645" w:rsidRDefault="00D65296">
      <w:pPr>
        <w:pStyle w:val="a4"/>
        <w:numPr>
          <w:ilvl w:val="3"/>
          <w:numId w:val="32"/>
        </w:numPr>
        <w:tabs>
          <w:tab w:val="left" w:pos="2400"/>
        </w:tabs>
        <w:rPr>
          <w:sz w:val="24"/>
        </w:rPr>
      </w:pPr>
      <w:r>
        <w:rPr>
          <w:sz w:val="24"/>
        </w:rPr>
        <w:t>Древний</w:t>
      </w:r>
      <w:r>
        <w:rPr>
          <w:spacing w:val="-2"/>
          <w:sz w:val="24"/>
        </w:rPr>
        <w:t>Восток</w:t>
      </w:r>
    </w:p>
    <w:p w:rsidR="00B65645" w:rsidRDefault="00D65296">
      <w:pPr>
        <w:pStyle w:val="a3"/>
        <w:ind w:left="1380"/>
        <w:jc w:val="left"/>
      </w:pPr>
      <w:r>
        <w:t>Понятие"ДревнийВосток".Картадревневосточного</w:t>
      </w:r>
      <w:r>
        <w:rPr>
          <w:spacing w:val="-2"/>
        </w:rPr>
        <w:t>мира.</w:t>
      </w:r>
    </w:p>
    <w:p w:rsidR="00B65645" w:rsidRDefault="00D65296">
      <w:pPr>
        <w:pStyle w:val="a4"/>
        <w:numPr>
          <w:ilvl w:val="3"/>
          <w:numId w:val="32"/>
        </w:numPr>
        <w:tabs>
          <w:tab w:val="left" w:pos="2400"/>
        </w:tabs>
        <w:rPr>
          <w:sz w:val="24"/>
        </w:rPr>
      </w:pPr>
      <w:r>
        <w:rPr>
          <w:sz w:val="24"/>
        </w:rPr>
        <w:t>Древний</w:t>
      </w:r>
      <w:r>
        <w:rPr>
          <w:spacing w:val="-2"/>
          <w:sz w:val="24"/>
        </w:rPr>
        <w:t>Еги</w:t>
      </w:r>
      <w:r>
        <w:rPr>
          <w:spacing w:val="-2"/>
          <w:sz w:val="24"/>
        </w:rPr>
        <w:t>пет.</w:t>
      </w:r>
    </w:p>
    <w:p w:rsidR="00B65645" w:rsidRDefault="00D65296">
      <w:pPr>
        <w:pStyle w:val="a3"/>
        <w:spacing w:line="412" w:lineRule="auto"/>
        <w:ind w:left="1380" w:right="2171"/>
        <w:jc w:val="left"/>
      </w:pPr>
      <w:r>
        <w:t>Природа Египта. Условия жизни и занятия древних египтян. Возникновениегосударственнойвласти.ОбъединениеЕгипта.</w:t>
      </w:r>
    </w:p>
    <w:p w:rsidR="00B65645" w:rsidRDefault="00D65296">
      <w:pPr>
        <w:pStyle w:val="a3"/>
        <w:spacing w:before="2"/>
        <w:ind w:right="849" w:firstLine="540"/>
        <w:jc w:val="left"/>
      </w:pPr>
      <w:r>
        <w:t>Управление государством (фараон, вельможи, чиновники). Положение и повинности населения. Рабы.</w:t>
      </w:r>
    </w:p>
    <w:p w:rsidR="00B65645" w:rsidRDefault="00D65296">
      <w:pPr>
        <w:pStyle w:val="a3"/>
        <w:ind w:left="1380"/>
        <w:jc w:val="left"/>
      </w:pPr>
      <w:r>
        <w:t>Развитиеземледелия,скотоводства,</w:t>
      </w:r>
      <w:r>
        <w:rPr>
          <w:spacing w:val="-2"/>
        </w:rPr>
        <w:t>ремесел.</w:t>
      </w:r>
    </w:p>
    <w:p w:rsidR="00B65645" w:rsidRDefault="00D65296">
      <w:pPr>
        <w:pStyle w:val="a3"/>
        <w:spacing w:line="412" w:lineRule="auto"/>
        <w:ind w:left="1380" w:right="2171"/>
        <w:jc w:val="left"/>
      </w:pPr>
      <w:r>
        <w:t>ХозяйствоДревнегоЕгиптавсерединеIIтыс.дон.э.Египетскоевойско. Отношения Египта с соседними народами.</w:t>
      </w:r>
    </w:p>
    <w:p w:rsidR="00B65645" w:rsidRDefault="00D65296">
      <w:pPr>
        <w:pStyle w:val="a3"/>
        <w:spacing w:before="3" w:line="412" w:lineRule="auto"/>
        <w:ind w:left="1380" w:right="849"/>
        <w:jc w:val="left"/>
      </w:pPr>
      <w:r>
        <w:t>ТутмосIII.Завоевательныепоходыфараонов.МогуществоЕгиптаприРамсесеII. Религиозные верования египтян. Боги Древнего Египта. Храмы и жрецы.</w:t>
      </w:r>
    </w:p>
    <w:p w:rsidR="00B65645" w:rsidRDefault="00D65296">
      <w:pPr>
        <w:pStyle w:val="a3"/>
        <w:spacing w:before="2"/>
        <w:ind w:left="1380"/>
        <w:jc w:val="left"/>
      </w:pPr>
      <w:r>
        <w:t>Фараон-реформаторЭ</w:t>
      </w:r>
      <w:r>
        <w:t>хнатон.Пирамидыигробницы.</w:t>
      </w:r>
      <w:r>
        <w:rPr>
          <w:spacing w:val="-2"/>
        </w:rPr>
        <w:t>Храмы</w:t>
      </w:r>
    </w:p>
    <w:p w:rsidR="00B65645" w:rsidRDefault="00D65296">
      <w:pPr>
        <w:pStyle w:val="a3"/>
        <w:spacing w:before="6" w:line="470" w:lineRule="atLeast"/>
        <w:ind w:left="1380" w:right="849"/>
        <w:jc w:val="left"/>
      </w:pPr>
      <w:r>
        <w:t>Письменность (иероглифы, папирус). Открытие Ж.Ф. Шампольона. Образование. Познания древних египтян (астрономия, математика, медицина). Искусство Древнего</w:t>
      </w:r>
    </w:p>
    <w:p w:rsidR="00B65645" w:rsidRDefault="00D65296">
      <w:pPr>
        <w:pStyle w:val="a3"/>
        <w:spacing w:before="6"/>
        <w:jc w:val="left"/>
      </w:pPr>
      <w:r>
        <w:t>Египта(архитектура,рельефы,</w:t>
      </w:r>
      <w:r>
        <w:rPr>
          <w:spacing w:val="-2"/>
        </w:rPr>
        <w:t>фрески).</w:t>
      </w:r>
    </w:p>
    <w:p w:rsidR="00B65645" w:rsidRDefault="00D65296">
      <w:pPr>
        <w:pStyle w:val="a4"/>
        <w:numPr>
          <w:ilvl w:val="3"/>
          <w:numId w:val="32"/>
        </w:numPr>
        <w:tabs>
          <w:tab w:val="left" w:pos="2400"/>
        </w:tabs>
        <w:rPr>
          <w:sz w:val="24"/>
        </w:rPr>
      </w:pPr>
      <w:r>
        <w:rPr>
          <w:sz w:val="24"/>
        </w:rPr>
        <w:t>Древниецивилизации</w:t>
      </w:r>
      <w:r>
        <w:rPr>
          <w:spacing w:val="-2"/>
          <w:sz w:val="24"/>
        </w:rPr>
        <w:t>Месопотамии.</w:t>
      </w:r>
    </w:p>
    <w:p w:rsidR="00B65645" w:rsidRDefault="00D65296">
      <w:pPr>
        <w:pStyle w:val="a3"/>
        <w:spacing w:line="412" w:lineRule="auto"/>
        <w:ind w:left="1380" w:right="2171"/>
        <w:jc w:val="left"/>
      </w:pPr>
      <w:r>
        <w:t>Прир</w:t>
      </w:r>
      <w:r>
        <w:t>одныеусловияМесопотамии(Междуречья).Занятиянаселения. Древнейшие города-государства. Создание единого государства.</w:t>
      </w:r>
    </w:p>
    <w:p w:rsidR="00B65645" w:rsidRDefault="00D65296">
      <w:pPr>
        <w:pStyle w:val="a3"/>
        <w:spacing w:before="3" w:line="412" w:lineRule="auto"/>
        <w:ind w:left="1380" w:right="1731"/>
        <w:jc w:val="left"/>
      </w:pPr>
      <w:r>
        <w:t>Письменность.Научныеоткрытиядревнихшумеров.Религиозныеверования. Мифы и сказания.</w:t>
      </w:r>
    </w:p>
    <w:p w:rsidR="00B65645" w:rsidRDefault="00D65296">
      <w:pPr>
        <w:pStyle w:val="a3"/>
        <w:spacing w:before="3"/>
        <w:ind w:left="1380"/>
        <w:jc w:val="left"/>
      </w:pPr>
      <w:r>
        <w:t>ДревнийВавилон.ЦарьХаммурапииего</w:t>
      </w:r>
      <w:r>
        <w:rPr>
          <w:spacing w:val="-2"/>
        </w:rPr>
        <w:t xml:space="preserve"> законы.</w:t>
      </w:r>
    </w:p>
    <w:p w:rsidR="00B65645" w:rsidRDefault="00D65296">
      <w:pPr>
        <w:pStyle w:val="a3"/>
        <w:ind w:left="1380"/>
        <w:jc w:val="left"/>
      </w:pPr>
      <w:r>
        <w:t>УсилениеНововавило</w:t>
      </w:r>
      <w:r>
        <w:t>нскогоцарства.Легендарныепамятникигорода</w:t>
      </w:r>
      <w:r>
        <w:rPr>
          <w:spacing w:val="-2"/>
        </w:rPr>
        <w:t>Вавилона.</w:t>
      </w:r>
    </w:p>
    <w:p w:rsidR="00B65645" w:rsidRDefault="00D65296">
      <w:pPr>
        <w:pStyle w:val="a4"/>
        <w:numPr>
          <w:ilvl w:val="3"/>
          <w:numId w:val="32"/>
        </w:numPr>
        <w:tabs>
          <w:tab w:val="left" w:pos="2400"/>
        </w:tabs>
        <w:rPr>
          <w:sz w:val="24"/>
        </w:rPr>
      </w:pPr>
      <w:r>
        <w:rPr>
          <w:sz w:val="24"/>
        </w:rPr>
        <w:t>ВосточноеСредиземноморьев</w:t>
      </w:r>
      <w:r>
        <w:rPr>
          <w:spacing w:val="-2"/>
          <w:sz w:val="24"/>
        </w:rPr>
        <w:t>древности.</w:t>
      </w:r>
    </w:p>
    <w:p w:rsidR="00B65645" w:rsidRDefault="00D65296">
      <w:pPr>
        <w:pStyle w:val="a3"/>
        <w:ind w:right="854" w:firstLine="540"/>
      </w:pPr>
      <w:r>
        <w:t>Природные условия, их влияние на занятия жителей. Финикии: развитие ремесел, караванной и морской торговли. Города-государства. Финикийская колонизация. Изобретения финик</w:t>
      </w:r>
      <w:r>
        <w:t>ийцев. Финикийский алфавит.</w:t>
      </w:r>
    </w:p>
    <w:p w:rsidR="00B65645" w:rsidRDefault="00D65296">
      <w:pPr>
        <w:pStyle w:val="a3"/>
        <w:ind w:left="1380"/>
        <w:jc w:val="left"/>
      </w:pPr>
      <w:r>
        <w:t>Палестинаиеенаселение.ВозникновениеИзраильскогогосударства.Царь</w:t>
      </w:r>
      <w:r>
        <w:rPr>
          <w:spacing w:val="-2"/>
        </w:rPr>
        <w:t>Соломон.</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76"/>
        <w:jc w:val="left"/>
      </w:pPr>
      <w:r>
        <w:lastRenderedPageBreak/>
        <w:t>Религиозныеверования.Ветхозаветные</w:t>
      </w:r>
      <w:r>
        <w:rPr>
          <w:spacing w:val="-2"/>
        </w:rPr>
        <w:t>предания.</w:t>
      </w:r>
    </w:p>
    <w:p w:rsidR="00B65645" w:rsidRDefault="00D65296">
      <w:pPr>
        <w:pStyle w:val="a4"/>
        <w:numPr>
          <w:ilvl w:val="3"/>
          <w:numId w:val="32"/>
        </w:numPr>
        <w:tabs>
          <w:tab w:val="left" w:pos="2400"/>
        </w:tabs>
        <w:rPr>
          <w:sz w:val="24"/>
        </w:rPr>
      </w:pPr>
      <w:r>
        <w:rPr>
          <w:sz w:val="24"/>
        </w:rPr>
        <w:t>Ассирия.Персидская</w:t>
      </w:r>
      <w:r>
        <w:rPr>
          <w:spacing w:val="-2"/>
          <w:sz w:val="24"/>
        </w:rPr>
        <w:t>держава.</w:t>
      </w:r>
    </w:p>
    <w:p w:rsidR="00B65645" w:rsidRDefault="00D65296">
      <w:pPr>
        <w:pStyle w:val="a3"/>
        <w:ind w:right="855" w:firstLine="540"/>
      </w:pPr>
      <w:r>
        <w:t>Ассирия. Завоевания ассирийцев. Создание сильной державы. Культурные сокровища Ниневии. Гибель империи.</w:t>
      </w:r>
    </w:p>
    <w:p w:rsidR="00B65645" w:rsidRDefault="00D65296">
      <w:pPr>
        <w:pStyle w:val="a3"/>
        <w:ind w:right="852" w:firstLine="540"/>
      </w:pPr>
      <w:r>
        <w:t xml:space="preserve">Возникновение Персидского государства. Завоевания персов. Государство Ахеменидов. Великие цари: Кир II Великий, Дарий I. Расширение территории державы. </w:t>
      </w:r>
      <w:r>
        <w:t>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B65645" w:rsidRDefault="00D65296">
      <w:pPr>
        <w:pStyle w:val="a4"/>
        <w:numPr>
          <w:ilvl w:val="3"/>
          <w:numId w:val="32"/>
        </w:numPr>
        <w:tabs>
          <w:tab w:val="left" w:pos="2400"/>
        </w:tabs>
        <w:rPr>
          <w:sz w:val="24"/>
        </w:rPr>
      </w:pPr>
      <w:r>
        <w:rPr>
          <w:sz w:val="24"/>
        </w:rPr>
        <w:t>ДревняяИндия.Древний</w:t>
      </w:r>
      <w:r>
        <w:rPr>
          <w:spacing w:val="-2"/>
          <w:sz w:val="24"/>
        </w:rPr>
        <w:t>Китай.</w:t>
      </w:r>
    </w:p>
    <w:p w:rsidR="00B65645" w:rsidRDefault="00D65296">
      <w:pPr>
        <w:pStyle w:val="a3"/>
        <w:ind w:right="853" w:firstLine="540"/>
      </w:pPr>
      <w:r>
        <w:t>Природные условия Древней Индии. Занятия населения. Древнейшие города- госуд</w:t>
      </w:r>
      <w:r>
        <w:t>арства. Приход ариев в Северную Индию. Держава Маурьев. Государство Гуптов. Общественное устройство, варны.</w:t>
      </w:r>
    </w:p>
    <w:p w:rsidR="00B65645" w:rsidRDefault="00D65296">
      <w:pPr>
        <w:pStyle w:val="a3"/>
        <w:ind w:right="854" w:firstLine="540"/>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w:t>
      </w:r>
      <w:r>
        <w:t>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w:t>
      </w:r>
    </w:p>
    <w:p w:rsidR="00B65645" w:rsidRDefault="00D65296">
      <w:pPr>
        <w:pStyle w:val="a3"/>
        <w:ind w:right="855" w:firstLine="540"/>
      </w:pPr>
      <w:r>
        <w:t xml:space="preserve">Религиозные верования древних индийцев. Легенды и сказания. </w:t>
      </w:r>
      <w:r>
        <w:t>Возникновение и распространение буддизма. Культурное наследие Древней Индии (эпос и литература, художественная культура, научное познание).</w:t>
      </w:r>
    </w:p>
    <w:p w:rsidR="00B65645" w:rsidRDefault="00D65296">
      <w:pPr>
        <w:pStyle w:val="a3"/>
        <w:ind w:right="855" w:firstLine="540"/>
      </w:pPr>
      <w:r>
        <w:t>Религиозно-философские учения Древнего Китая. Конфуций. Научные знания и изобретения древних китайцев.</w:t>
      </w:r>
    </w:p>
    <w:p w:rsidR="00B65645" w:rsidRDefault="00D65296">
      <w:pPr>
        <w:pStyle w:val="a4"/>
        <w:numPr>
          <w:ilvl w:val="3"/>
          <w:numId w:val="32"/>
        </w:numPr>
        <w:tabs>
          <w:tab w:val="left" w:pos="2400"/>
        </w:tabs>
        <w:spacing w:line="412" w:lineRule="auto"/>
        <w:ind w:left="1380" w:right="5930" w:firstLine="0"/>
        <w:jc w:val="both"/>
        <w:rPr>
          <w:sz w:val="24"/>
        </w:rPr>
      </w:pPr>
      <w:r>
        <w:rPr>
          <w:sz w:val="24"/>
        </w:rPr>
        <w:t>ДревняяГреция</w:t>
      </w:r>
      <w:r>
        <w:rPr>
          <w:sz w:val="24"/>
        </w:rPr>
        <w:t>.Эллинизм. 150.3.3.7.1. Древнейшая Греция</w:t>
      </w:r>
    </w:p>
    <w:p w:rsidR="00B65645" w:rsidRDefault="00D65296">
      <w:pPr>
        <w:pStyle w:val="a3"/>
        <w:spacing w:before="2"/>
        <w:ind w:right="855" w:firstLine="540"/>
      </w:pPr>
      <w: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r>
        <w:rPr>
          <w:spacing w:val="-2"/>
        </w:rPr>
        <w:t>Тиринф).</w:t>
      </w:r>
    </w:p>
    <w:p w:rsidR="00B65645" w:rsidRDefault="00D65296">
      <w:pPr>
        <w:pStyle w:val="a3"/>
        <w:spacing w:line="412" w:lineRule="auto"/>
        <w:ind w:left="1380" w:right="849"/>
        <w:jc w:val="left"/>
      </w:pPr>
      <w:r>
        <w:t>Верования древних греков. Пантеон Богов. Взаимоотношения Богов и людей. Троянскаявойна.Вторжениедорийскихплемен.ПоэмыГомера"Илиада","Одиссея". 150.3.3.7.2. Греческие полисы</w:t>
      </w:r>
    </w:p>
    <w:p w:rsidR="00B65645" w:rsidRDefault="00D65296">
      <w:pPr>
        <w:pStyle w:val="a3"/>
        <w:spacing w:before="4"/>
        <w:ind w:left="1380"/>
        <w:jc w:val="left"/>
      </w:pPr>
      <w:r>
        <w:t>Подъемхозяйственнойжизнипосле"темныхвеков".Развитиеземледелияи</w:t>
      </w:r>
      <w:r>
        <w:rPr>
          <w:spacing w:val="-2"/>
        </w:rPr>
        <w:t>ремесла.</w:t>
      </w:r>
    </w:p>
    <w:p w:rsidR="00B65645" w:rsidRDefault="00D65296">
      <w:pPr>
        <w:pStyle w:val="a3"/>
        <w:spacing w:before="0"/>
        <w:jc w:val="left"/>
      </w:pPr>
      <w:r>
        <w:t>Становление</w:t>
      </w:r>
      <w:r>
        <w:t>полисов,ихполитическоеустройство.Аристократияи</w:t>
      </w:r>
      <w:r>
        <w:rPr>
          <w:spacing w:val="-2"/>
        </w:rPr>
        <w:t>демос.</w:t>
      </w:r>
    </w:p>
    <w:p w:rsidR="00B65645" w:rsidRDefault="00D65296">
      <w:pPr>
        <w:pStyle w:val="a3"/>
        <w:ind w:right="852" w:firstLine="540"/>
      </w:pPr>
      <w:r>
        <w:t>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w:t>
      </w:r>
      <w:r>
        <w:t xml:space="preserve">ерноморья. Боспорское царство.Пантикапей. Античный Херсонес. Фанагория. Киммерийцы. Скифское царство в Крыму. </w:t>
      </w:r>
      <w:r>
        <w:rPr>
          <w:spacing w:val="-2"/>
        </w:rPr>
        <w:t>Сарматы.</w:t>
      </w:r>
    </w:p>
    <w:p w:rsidR="00B65645" w:rsidRDefault="00D65296">
      <w:pPr>
        <w:pStyle w:val="a3"/>
        <w:spacing w:line="412" w:lineRule="auto"/>
        <w:ind w:left="1380" w:right="856"/>
      </w:pPr>
      <w:r>
        <w:t>Афины: утверждение демократии. Законы Солона. Реформы Клисфена, их значение. Спарта:основныегруппынаселения,политическоеустройство.Органи</w:t>
      </w:r>
      <w:r>
        <w:t>зация</w:t>
      </w:r>
      <w:r>
        <w:rPr>
          <w:spacing w:val="-2"/>
        </w:rPr>
        <w:t>военного</w:t>
      </w:r>
    </w:p>
    <w:p w:rsidR="00B65645" w:rsidRDefault="00B65645">
      <w:pPr>
        <w:pStyle w:val="a3"/>
        <w:spacing w:line="412" w:lineRule="auto"/>
        <w:sectPr w:rsidR="00B65645">
          <w:pgSz w:w="11910" w:h="16840"/>
          <w:pgMar w:top="1040" w:right="0" w:bottom="280" w:left="720" w:header="720" w:footer="720" w:gutter="0"/>
          <w:cols w:space="720"/>
        </w:sectPr>
      </w:pPr>
    </w:p>
    <w:p w:rsidR="00B65645" w:rsidRDefault="00D65296">
      <w:pPr>
        <w:pStyle w:val="a3"/>
        <w:spacing w:before="76"/>
        <w:jc w:val="left"/>
      </w:pPr>
      <w:r>
        <w:lastRenderedPageBreak/>
        <w:t>дела.Спартанское</w:t>
      </w:r>
      <w:r>
        <w:rPr>
          <w:spacing w:val="-2"/>
        </w:rPr>
        <w:t>воспитание.</w:t>
      </w:r>
    </w:p>
    <w:p w:rsidR="00B65645" w:rsidRDefault="00D65296">
      <w:pPr>
        <w:pStyle w:val="a3"/>
        <w:ind w:right="853" w:firstLine="540"/>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w:t>
      </w:r>
      <w:r>
        <w:t>аламинском сражении, при Платеях и Микале. Итоги греко-персидских войн.</w:t>
      </w:r>
    </w:p>
    <w:p w:rsidR="00B65645" w:rsidRDefault="00D65296">
      <w:pPr>
        <w:pStyle w:val="a3"/>
        <w:spacing w:line="412" w:lineRule="auto"/>
        <w:ind w:left="1380" w:right="1380"/>
      </w:pPr>
      <w:r>
        <w:t>ВозвышениеАфинскогогосударства.АфиныприПерикле.Хозяйственнаяжизнь. 150.3.3.7.3. Культура Древней Греции.</w:t>
      </w:r>
    </w:p>
    <w:p w:rsidR="00B65645" w:rsidRDefault="00D65296">
      <w:pPr>
        <w:pStyle w:val="a3"/>
        <w:spacing w:before="2"/>
        <w:ind w:right="854" w:firstLine="540"/>
      </w:pPr>
      <w:r>
        <w:t>Греческоеискусство:архитектура,скульптура,живопись.Афинскийакрополь.Храмы и жре</w:t>
      </w:r>
      <w:r>
        <w:t>цы. Повседневная жизнь и быт древних греков. Школа и образование. Литература. Развитие наук. Греческая философия. Досуг (театр, спортивные состязания).Общегреческие игры в Олимпии.</w:t>
      </w:r>
    </w:p>
    <w:p w:rsidR="00B65645" w:rsidRDefault="00D65296">
      <w:pPr>
        <w:pStyle w:val="a3"/>
        <w:ind w:left="1380"/>
        <w:jc w:val="left"/>
      </w:pPr>
      <w:r>
        <w:t>150.3.3.7.4.Македонскиезавоевания.</w:t>
      </w:r>
      <w:r>
        <w:rPr>
          <w:spacing w:val="-2"/>
        </w:rPr>
        <w:t>Эллинизм.</w:t>
      </w:r>
    </w:p>
    <w:p w:rsidR="00B65645" w:rsidRDefault="00D65296">
      <w:pPr>
        <w:pStyle w:val="a3"/>
        <w:ind w:right="853" w:firstLine="540"/>
      </w:pPr>
      <w:r>
        <w:t xml:space="preserve">Пелопоннесская война: причины, </w:t>
      </w:r>
      <w:r>
        <w:t>участники, итоги. Упадок Эллады. Возвышение Македонии. Политика Филиппа II. Главенство Македонии над греческими полисами. Коринфский союз.</w:t>
      </w:r>
    </w:p>
    <w:p w:rsidR="00B65645" w:rsidRDefault="00D65296">
      <w:pPr>
        <w:pStyle w:val="a3"/>
        <w:ind w:right="853" w:firstLine="540"/>
      </w:pPr>
      <w:r>
        <w:t xml:space="preserve">Александр Македонский и его завоевания на Востоке. Распад державы Александра </w:t>
      </w:r>
      <w:r>
        <w:rPr>
          <w:spacing w:val="-2"/>
        </w:rPr>
        <w:t>Македонского.</w:t>
      </w:r>
    </w:p>
    <w:p w:rsidR="00B65645" w:rsidRDefault="00D65296">
      <w:pPr>
        <w:pStyle w:val="a3"/>
        <w:tabs>
          <w:tab w:val="left" w:pos="3515"/>
          <w:tab w:val="left" w:pos="5067"/>
          <w:tab w:val="left" w:pos="6290"/>
          <w:tab w:val="left" w:pos="7578"/>
          <w:tab w:val="left" w:pos="9762"/>
        </w:tabs>
        <w:ind w:left="1380"/>
        <w:jc w:val="left"/>
      </w:pPr>
      <w:r>
        <w:rPr>
          <w:spacing w:val="-2"/>
        </w:rPr>
        <w:t>Эллинистические</w:t>
      </w:r>
      <w:r>
        <w:tab/>
      </w:r>
      <w:r>
        <w:rPr>
          <w:spacing w:val="-2"/>
        </w:rPr>
        <w:t>государств</w:t>
      </w:r>
      <w:r>
        <w:rPr>
          <w:spacing w:val="-2"/>
        </w:rPr>
        <w:t>а</w:t>
      </w:r>
      <w:r>
        <w:tab/>
      </w:r>
      <w:r>
        <w:rPr>
          <w:spacing w:val="-2"/>
        </w:rPr>
        <w:t>Востока.</w:t>
      </w:r>
      <w:r>
        <w:tab/>
      </w:r>
      <w:r>
        <w:rPr>
          <w:spacing w:val="-2"/>
        </w:rPr>
        <w:t>Культура</w:t>
      </w:r>
      <w:r>
        <w:tab/>
      </w:r>
      <w:r>
        <w:rPr>
          <w:spacing w:val="-2"/>
        </w:rPr>
        <w:t>эллинистического</w:t>
      </w:r>
      <w:r>
        <w:tab/>
      </w:r>
      <w:r>
        <w:rPr>
          <w:spacing w:val="-2"/>
        </w:rPr>
        <w:t>мира.</w:t>
      </w:r>
    </w:p>
    <w:p w:rsidR="00B65645" w:rsidRDefault="00D65296">
      <w:pPr>
        <w:pStyle w:val="a3"/>
        <w:spacing w:before="0"/>
        <w:jc w:val="left"/>
      </w:pPr>
      <w:r>
        <w:t>Александрия</w:t>
      </w:r>
      <w:r>
        <w:rPr>
          <w:spacing w:val="-2"/>
        </w:rPr>
        <w:t>Египетская.</w:t>
      </w:r>
    </w:p>
    <w:p w:rsidR="00B65645" w:rsidRDefault="00D65296">
      <w:pPr>
        <w:pStyle w:val="a4"/>
        <w:numPr>
          <w:ilvl w:val="3"/>
          <w:numId w:val="32"/>
        </w:numPr>
        <w:tabs>
          <w:tab w:val="left" w:pos="2400"/>
        </w:tabs>
        <w:rPr>
          <w:sz w:val="24"/>
        </w:rPr>
      </w:pPr>
      <w:r>
        <w:rPr>
          <w:sz w:val="24"/>
        </w:rPr>
        <w:t>Древний</w:t>
      </w:r>
      <w:r>
        <w:rPr>
          <w:spacing w:val="-4"/>
          <w:sz w:val="24"/>
        </w:rPr>
        <w:t>Рим.</w:t>
      </w:r>
    </w:p>
    <w:p w:rsidR="00B65645" w:rsidRDefault="00D65296">
      <w:pPr>
        <w:pStyle w:val="a4"/>
        <w:numPr>
          <w:ilvl w:val="4"/>
          <w:numId w:val="32"/>
        </w:numPr>
        <w:tabs>
          <w:tab w:val="left" w:pos="2580"/>
        </w:tabs>
        <w:rPr>
          <w:sz w:val="24"/>
        </w:rPr>
      </w:pPr>
      <w:r>
        <w:rPr>
          <w:sz w:val="24"/>
        </w:rPr>
        <w:t>ВозникновениеРимского</w:t>
      </w:r>
      <w:r>
        <w:rPr>
          <w:spacing w:val="-2"/>
          <w:sz w:val="24"/>
        </w:rPr>
        <w:t>государства.</w:t>
      </w:r>
    </w:p>
    <w:p w:rsidR="00B65645" w:rsidRDefault="00D65296">
      <w:pPr>
        <w:pStyle w:val="a3"/>
        <w:ind w:right="856" w:firstLine="540"/>
      </w:pPr>
      <w:r>
        <w:t>Природа и население Апеннинского полуострова в древности. Этрусские города- государства. Наследие этрусков.</w:t>
      </w:r>
    </w:p>
    <w:p w:rsidR="00B65645" w:rsidRDefault="00D65296">
      <w:pPr>
        <w:pStyle w:val="a3"/>
        <w:ind w:left="1380"/>
        <w:jc w:val="left"/>
      </w:pPr>
      <w:r>
        <w:t>ЛегендыобоснованииРима.Римэпохи</w:t>
      </w:r>
      <w:r>
        <w:rPr>
          <w:spacing w:val="-2"/>
        </w:rPr>
        <w:t>царей.</w:t>
      </w:r>
    </w:p>
    <w:p w:rsidR="00B65645" w:rsidRDefault="00D65296">
      <w:pPr>
        <w:pStyle w:val="a3"/>
        <w:spacing w:line="412" w:lineRule="auto"/>
        <w:ind w:left="1380" w:right="2171"/>
        <w:jc w:val="left"/>
      </w:pPr>
      <w:r>
        <w:t>Республикаримскихграждан.Патрициииплебеи.Управлениеизаконы. Верования древних римлян. Боги. Жрецы.</w:t>
      </w:r>
    </w:p>
    <w:p w:rsidR="00B65645" w:rsidRDefault="00D65296">
      <w:pPr>
        <w:pStyle w:val="a3"/>
        <w:spacing w:before="3" w:line="412" w:lineRule="auto"/>
        <w:ind w:left="1380" w:right="4164"/>
        <w:jc w:val="left"/>
      </w:pPr>
      <w:r>
        <w:t>Завоевание Римом Италии. Римское войско. 150.3.3.8.2.РимскиезавоеваниявСредиземноморье</w:t>
      </w:r>
    </w:p>
    <w:p w:rsidR="00B65645" w:rsidRDefault="00D65296">
      <w:pPr>
        <w:pStyle w:val="a3"/>
        <w:spacing w:before="2" w:line="412" w:lineRule="auto"/>
        <w:ind w:left="1380" w:right="849"/>
        <w:jc w:val="left"/>
      </w:pPr>
      <w:r>
        <w:t>ВойныРимасКарфагеном.Ганнибал;битваприКаннах.ПоражениеКарфагена</w:t>
      </w:r>
      <w:r>
        <w:t>. Установление господства Рима в Средиземноморье. Римские провинции.</w:t>
      </w:r>
    </w:p>
    <w:p w:rsidR="00B65645" w:rsidRDefault="00D65296">
      <w:pPr>
        <w:pStyle w:val="a4"/>
        <w:numPr>
          <w:ilvl w:val="4"/>
          <w:numId w:val="31"/>
        </w:numPr>
        <w:tabs>
          <w:tab w:val="left" w:pos="2580"/>
        </w:tabs>
        <w:spacing w:before="3"/>
        <w:rPr>
          <w:sz w:val="24"/>
        </w:rPr>
      </w:pPr>
      <w:r>
        <w:rPr>
          <w:sz w:val="24"/>
        </w:rPr>
        <w:t>ПоздняяРимскаяреспублика.Гражданские</w:t>
      </w:r>
      <w:r>
        <w:rPr>
          <w:spacing w:val="-2"/>
          <w:sz w:val="24"/>
        </w:rPr>
        <w:t>войны.</w:t>
      </w:r>
    </w:p>
    <w:p w:rsidR="00B65645" w:rsidRDefault="00D65296">
      <w:pPr>
        <w:pStyle w:val="a3"/>
        <w:ind w:right="853" w:firstLine="540"/>
      </w:pPr>
      <w:r>
        <w:t>Подъем сельского хозяйства. Латифундии. Рабство. Борьба за аграрную реформу. Деятельность братьев Гракхов: проекты реформ, мероприятия, итоги. Г</w:t>
      </w:r>
      <w:r>
        <w:t>ражданская война и установление диктатуры Суллы.</w:t>
      </w:r>
    </w:p>
    <w:p w:rsidR="00B65645" w:rsidRDefault="00D65296">
      <w:pPr>
        <w:pStyle w:val="a3"/>
        <w:spacing w:line="412" w:lineRule="auto"/>
        <w:ind w:left="1380" w:right="3084"/>
      </w:pPr>
      <w:r>
        <w:t>Восстание Спартака. Участие армии в гражданских войнах. Первыйтриумвират.ГайЮлийЦезарь:путьквласти,</w:t>
      </w:r>
      <w:r>
        <w:rPr>
          <w:spacing w:val="-2"/>
        </w:rPr>
        <w:t>диктатура.</w:t>
      </w:r>
    </w:p>
    <w:p w:rsidR="00B65645" w:rsidRDefault="00B65645">
      <w:pPr>
        <w:pStyle w:val="a3"/>
        <w:spacing w:line="412" w:lineRule="auto"/>
        <w:sectPr w:rsidR="00B65645">
          <w:pgSz w:w="11910" w:h="16840"/>
          <w:pgMar w:top="1040" w:right="0" w:bottom="280" w:left="720" w:header="720" w:footer="720" w:gutter="0"/>
          <w:cols w:space="720"/>
        </w:sectPr>
      </w:pPr>
    </w:p>
    <w:p w:rsidR="00B65645" w:rsidRDefault="00D65296">
      <w:pPr>
        <w:pStyle w:val="a4"/>
        <w:numPr>
          <w:ilvl w:val="4"/>
          <w:numId w:val="31"/>
        </w:numPr>
        <w:tabs>
          <w:tab w:val="left" w:pos="2580"/>
        </w:tabs>
        <w:spacing w:before="76" w:line="412" w:lineRule="auto"/>
        <w:ind w:left="1380" w:right="2159" w:firstLine="0"/>
        <w:rPr>
          <w:sz w:val="24"/>
        </w:rPr>
      </w:pPr>
      <w:r>
        <w:rPr>
          <w:sz w:val="24"/>
        </w:rPr>
        <w:lastRenderedPageBreak/>
        <w:t>РасцветипадениеРимскойимперии.КультураДревнегоРима Борьба между наследниками Цезаря</w:t>
      </w:r>
      <w:r>
        <w:rPr>
          <w:sz w:val="24"/>
        </w:rPr>
        <w:t>. Победа Октавиана.</w:t>
      </w:r>
    </w:p>
    <w:p w:rsidR="00B65645" w:rsidRDefault="00D65296">
      <w:pPr>
        <w:pStyle w:val="a3"/>
        <w:tabs>
          <w:tab w:val="left" w:pos="3025"/>
          <w:tab w:val="left" w:pos="4790"/>
          <w:tab w:val="left" w:pos="5737"/>
          <w:tab w:val="left" w:pos="6922"/>
          <w:tab w:val="left" w:pos="7906"/>
          <w:tab w:val="left" w:pos="8977"/>
        </w:tabs>
        <w:spacing w:before="2"/>
        <w:ind w:left="1380"/>
        <w:jc w:val="left"/>
      </w:pPr>
      <w:r>
        <w:rPr>
          <w:spacing w:val="-2"/>
        </w:rPr>
        <w:t>Установление</w:t>
      </w:r>
      <w:r>
        <w:tab/>
      </w:r>
      <w:r>
        <w:rPr>
          <w:spacing w:val="-2"/>
        </w:rPr>
        <w:t>императорской</w:t>
      </w:r>
      <w:r>
        <w:tab/>
      </w:r>
      <w:r>
        <w:rPr>
          <w:spacing w:val="-2"/>
        </w:rPr>
        <w:t>власти.</w:t>
      </w:r>
      <w:r>
        <w:tab/>
      </w:r>
      <w:r>
        <w:rPr>
          <w:spacing w:val="-2"/>
        </w:rPr>
        <w:t>Октавиан</w:t>
      </w:r>
      <w:r>
        <w:tab/>
      </w:r>
      <w:r>
        <w:rPr>
          <w:spacing w:val="-2"/>
        </w:rPr>
        <w:t>Август.</w:t>
      </w:r>
      <w:r>
        <w:tab/>
      </w:r>
      <w:r>
        <w:rPr>
          <w:spacing w:val="-2"/>
        </w:rPr>
        <w:t>Римское</w:t>
      </w:r>
      <w:r>
        <w:tab/>
      </w:r>
      <w:r>
        <w:rPr>
          <w:spacing w:val="-2"/>
        </w:rPr>
        <w:t>гражданство.</w:t>
      </w:r>
    </w:p>
    <w:p w:rsidR="00B65645" w:rsidRDefault="00D65296">
      <w:pPr>
        <w:pStyle w:val="a3"/>
        <w:spacing w:before="0"/>
        <w:jc w:val="left"/>
      </w:pPr>
      <w:r>
        <w:t>Римскаялитература,золотойвек</w:t>
      </w:r>
      <w:r>
        <w:rPr>
          <w:spacing w:val="-2"/>
        </w:rPr>
        <w:t>поэзии.</w:t>
      </w:r>
    </w:p>
    <w:p w:rsidR="00B65645" w:rsidRDefault="00D65296">
      <w:pPr>
        <w:pStyle w:val="a3"/>
        <w:tabs>
          <w:tab w:val="left" w:pos="2898"/>
          <w:tab w:val="left" w:pos="3712"/>
          <w:tab w:val="left" w:pos="5159"/>
          <w:tab w:val="left" w:pos="5515"/>
          <w:tab w:val="left" w:pos="6858"/>
          <w:tab w:val="left" w:pos="7939"/>
          <w:tab w:val="left" w:pos="9106"/>
        </w:tabs>
        <w:ind w:right="855" w:firstLine="540"/>
        <w:jc w:val="left"/>
      </w:pPr>
      <w:r>
        <w:rPr>
          <w:spacing w:val="-2"/>
        </w:rPr>
        <w:t>Императоры</w:t>
      </w:r>
      <w:r>
        <w:tab/>
      </w:r>
      <w:r>
        <w:rPr>
          <w:spacing w:val="-2"/>
        </w:rPr>
        <w:t>Рима:</w:t>
      </w:r>
      <w:r>
        <w:tab/>
      </w:r>
      <w:r>
        <w:rPr>
          <w:spacing w:val="-2"/>
        </w:rPr>
        <w:t>завоеватели</w:t>
      </w:r>
      <w:r>
        <w:tab/>
      </w:r>
      <w:r>
        <w:rPr>
          <w:spacing w:val="-10"/>
        </w:rPr>
        <w:t>и</w:t>
      </w:r>
      <w:r>
        <w:tab/>
      </w:r>
      <w:r>
        <w:rPr>
          <w:spacing w:val="-2"/>
        </w:rPr>
        <w:t>правители.</w:t>
      </w:r>
      <w:r>
        <w:tab/>
      </w:r>
      <w:r>
        <w:rPr>
          <w:spacing w:val="-2"/>
        </w:rPr>
        <w:t>Римская</w:t>
      </w:r>
      <w:r>
        <w:tab/>
      </w:r>
      <w:r>
        <w:rPr>
          <w:spacing w:val="-2"/>
        </w:rPr>
        <w:t>империя:</w:t>
      </w:r>
      <w:r>
        <w:tab/>
      </w:r>
      <w:r>
        <w:rPr>
          <w:spacing w:val="-2"/>
        </w:rPr>
        <w:t>территория, управление.</w:t>
      </w:r>
    </w:p>
    <w:p w:rsidR="00B65645" w:rsidRDefault="00D65296">
      <w:pPr>
        <w:pStyle w:val="a3"/>
        <w:ind w:left="1380"/>
        <w:jc w:val="left"/>
      </w:pPr>
      <w:r>
        <w:t>Возникновениеираспространение</w:t>
      </w:r>
      <w:r>
        <w:rPr>
          <w:spacing w:val="-2"/>
        </w:rPr>
        <w:t>христианства.</w:t>
      </w:r>
    </w:p>
    <w:p w:rsidR="00B65645" w:rsidRDefault="00D65296">
      <w:pPr>
        <w:pStyle w:val="a3"/>
        <w:ind w:right="849" w:firstLine="540"/>
        <w:jc w:val="left"/>
      </w:pPr>
      <w:r>
        <w:t>Искусство Древнего Рима: архитектура, скульптура. Пантеон. Развитие наук. Римское право. Римские историки. Ораторское искусство; Цицерон.</w:t>
      </w:r>
    </w:p>
    <w:p w:rsidR="00B65645" w:rsidRDefault="00D65296">
      <w:pPr>
        <w:pStyle w:val="a3"/>
        <w:ind w:left="1380"/>
        <w:jc w:val="left"/>
      </w:pPr>
      <w:r>
        <w:t>Повседневнаяжизньвстолицеи</w:t>
      </w:r>
      <w:r>
        <w:rPr>
          <w:spacing w:val="-2"/>
        </w:rPr>
        <w:t>провинциях.</w:t>
      </w:r>
    </w:p>
    <w:p w:rsidR="00B65645" w:rsidRDefault="00D65296">
      <w:pPr>
        <w:pStyle w:val="a3"/>
        <w:ind w:right="849" w:firstLine="540"/>
        <w:jc w:val="left"/>
      </w:pPr>
      <w:r>
        <w:t>ИмператорКонстантинI,переносстолицывКонстантинополь.РазделениеРимской империи на</w:t>
      </w:r>
      <w:r>
        <w:t xml:space="preserve"> Западную и Восточную части. Начало Великого переселения народов.</w:t>
      </w:r>
    </w:p>
    <w:p w:rsidR="00B65645" w:rsidRDefault="00D65296">
      <w:pPr>
        <w:pStyle w:val="a3"/>
        <w:spacing w:line="412" w:lineRule="auto"/>
        <w:ind w:left="1380" w:right="2926"/>
        <w:jc w:val="left"/>
      </w:pPr>
      <w:r>
        <w:t>Рим и варвары. Падение Западной Римской империи. ИсторическоеикультурноенаследиецивилизацийДревнегомира.</w:t>
      </w:r>
    </w:p>
    <w:p w:rsidR="00B65645" w:rsidRDefault="00D65296">
      <w:pPr>
        <w:pStyle w:val="a4"/>
        <w:numPr>
          <w:ilvl w:val="1"/>
          <w:numId w:val="32"/>
        </w:numPr>
        <w:tabs>
          <w:tab w:val="left" w:pos="2040"/>
        </w:tabs>
        <w:spacing w:before="79"/>
        <w:rPr>
          <w:sz w:val="24"/>
        </w:rPr>
      </w:pPr>
      <w:r>
        <w:rPr>
          <w:sz w:val="24"/>
        </w:rPr>
        <w:t>Содержаниеобученияв6</w:t>
      </w:r>
      <w:r>
        <w:rPr>
          <w:spacing w:val="-2"/>
          <w:sz w:val="24"/>
        </w:rPr>
        <w:t xml:space="preserve"> классе.</w:t>
      </w:r>
    </w:p>
    <w:p w:rsidR="00B65645" w:rsidRDefault="00D65296">
      <w:pPr>
        <w:pStyle w:val="a4"/>
        <w:numPr>
          <w:ilvl w:val="2"/>
          <w:numId w:val="32"/>
        </w:numPr>
        <w:tabs>
          <w:tab w:val="left" w:pos="2220"/>
        </w:tabs>
        <w:rPr>
          <w:sz w:val="24"/>
        </w:rPr>
      </w:pPr>
      <w:r>
        <w:rPr>
          <w:sz w:val="24"/>
        </w:rPr>
        <w:t>Всеобщаяистория.ИсторияСредних</w:t>
      </w:r>
      <w:r>
        <w:rPr>
          <w:spacing w:val="-2"/>
          <w:sz w:val="24"/>
        </w:rPr>
        <w:t>веков.</w:t>
      </w:r>
    </w:p>
    <w:p w:rsidR="00B65645" w:rsidRDefault="00D65296">
      <w:pPr>
        <w:pStyle w:val="a4"/>
        <w:numPr>
          <w:ilvl w:val="3"/>
          <w:numId w:val="32"/>
        </w:numPr>
        <w:tabs>
          <w:tab w:val="left" w:pos="2400"/>
        </w:tabs>
        <w:rPr>
          <w:sz w:val="24"/>
        </w:rPr>
      </w:pPr>
      <w:r>
        <w:rPr>
          <w:spacing w:val="-2"/>
          <w:sz w:val="24"/>
        </w:rPr>
        <w:t>Введение.</w:t>
      </w:r>
    </w:p>
    <w:p w:rsidR="00B65645" w:rsidRDefault="00D65296">
      <w:pPr>
        <w:pStyle w:val="a3"/>
        <w:ind w:left="1380"/>
        <w:jc w:val="left"/>
      </w:pPr>
      <w:r>
        <w:t>Средниеве</w:t>
      </w:r>
      <w:r>
        <w:t>ка:понятие,хронологическиерамкиипериодизация</w:t>
      </w:r>
      <w:r>
        <w:rPr>
          <w:spacing w:val="-2"/>
        </w:rPr>
        <w:t>Средневековья.</w:t>
      </w:r>
    </w:p>
    <w:p w:rsidR="00B65645" w:rsidRDefault="00D65296">
      <w:pPr>
        <w:pStyle w:val="a4"/>
        <w:numPr>
          <w:ilvl w:val="3"/>
          <w:numId w:val="32"/>
        </w:numPr>
        <w:tabs>
          <w:tab w:val="left" w:pos="2400"/>
        </w:tabs>
        <w:jc w:val="both"/>
        <w:rPr>
          <w:sz w:val="24"/>
        </w:rPr>
      </w:pPr>
      <w:r>
        <w:rPr>
          <w:sz w:val="24"/>
        </w:rPr>
        <w:t>Европавраннее</w:t>
      </w:r>
      <w:r>
        <w:rPr>
          <w:spacing w:val="-2"/>
          <w:sz w:val="24"/>
        </w:rPr>
        <w:t xml:space="preserve"> Средневековье.</w:t>
      </w:r>
    </w:p>
    <w:p w:rsidR="00B65645" w:rsidRDefault="00D65296">
      <w:pPr>
        <w:pStyle w:val="a3"/>
        <w:spacing w:line="412" w:lineRule="auto"/>
        <w:ind w:left="1380" w:right="2032"/>
      </w:pPr>
      <w:r>
        <w:t>ПадениеЗападнойРимскойимпериииобразованиеварварскихкоролевств. Византийская империя в VI - XI вв.</w:t>
      </w:r>
    </w:p>
    <w:p w:rsidR="00B65645" w:rsidRDefault="00D65296">
      <w:pPr>
        <w:pStyle w:val="a3"/>
        <w:spacing w:before="2"/>
        <w:ind w:right="853" w:firstLine="540"/>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w:t>
      </w:r>
      <w:r>
        <w:t>ра (архитектура, мозаика, фреска, иконопись). Влияние Византии на Русь.</w:t>
      </w:r>
    </w:p>
    <w:p w:rsidR="00B65645" w:rsidRDefault="00D65296">
      <w:pPr>
        <w:pStyle w:val="a3"/>
        <w:ind w:right="852" w:firstLine="540"/>
      </w:pPr>
      <w:r>
        <w:t>Завоевание франками Галлии. Хлодвиг. Усиление королевской власти. Салическая правда. Принятие франками христианства.</w:t>
      </w:r>
    </w:p>
    <w:p w:rsidR="00B65645" w:rsidRDefault="00D65296">
      <w:pPr>
        <w:pStyle w:val="a3"/>
        <w:ind w:right="852" w:firstLine="540"/>
      </w:pPr>
      <w:r>
        <w:t>Франкское государство в VIII - IX вв. Усиление власти майордомов. К</w:t>
      </w:r>
      <w:r>
        <w:t>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B65645" w:rsidRDefault="00D65296">
      <w:pPr>
        <w:pStyle w:val="a3"/>
        <w:ind w:right="853" w:firstLine="540"/>
      </w:pPr>
      <w:r>
        <w:t>Образование государств во Франции, Германии, Италии. Священная Римскаяимперия. Британия и Ирландия в р</w:t>
      </w:r>
      <w:r>
        <w:t>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B65645" w:rsidRDefault="00D65296">
      <w:pPr>
        <w:pStyle w:val="a4"/>
        <w:numPr>
          <w:ilvl w:val="3"/>
          <w:numId w:val="32"/>
        </w:numPr>
        <w:tabs>
          <w:tab w:val="left" w:pos="2400"/>
        </w:tabs>
        <w:jc w:val="both"/>
        <w:rPr>
          <w:sz w:val="24"/>
        </w:rPr>
      </w:pPr>
      <w:r>
        <w:rPr>
          <w:sz w:val="24"/>
        </w:rPr>
        <w:t>МусульманскаяцивилизациявVII-XI</w:t>
      </w:r>
      <w:r>
        <w:rPr>
          <w:spacing w:val="-5"/>
          <w:sz w:val="24"/>
        </w:rPr>
        <w:t>вв.</w:t>
      </w:r>
    </w:p>
    <w:p w:rsidR="00B65645" w:rsidRDefault="00B65645">
      <w:pPr>
        <w:pStyle w:val="a4"/>
        <w:jc w:val="both"/>
        <w:rPr>
          <w:sz w:val="24"/>
        </w:rPr>
        <w:sectPr w:rsidR="00B65645">
          <w:pgSz w:w="11910" w:h="16840"/>
          <w:pgMar w:top="1040" w:right="0" w:bottom="280" w:left="720" w:header="720" w:footer="720" w:gutter="0"/>
          <w:cols w:space="720"/>
        </w:sectPr>
      </w:pPr>
    </w:p>
    <w:p w:rsidR="00B65645" w:rsidRDefault="00D65296">
      <w:pPr>
        <w:pStyle w:val="a3"/>
        <w:spacing w:before="76"/>
        <w:ind w:right="856" w:firstLine="540"/>
      </w:pPr>
      <w:r>
        <w:lastRenderedPageBreak/>
        <w:t>Арабы в VI - XI вв. Прир</w:t>
      </w:r>
      <w:r>
        <w:t>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rsidR="00B65645" w:rsidRDefault="00D65296">
      <w:pPr>
        <w:pStyle w:val="a3"/>
        <w:ind w:right="854" w:firstLine="540"/>
      </w:pPr>
      <w:r>
        <w:t>Арабский халифат, его расцвет и распад. Культура исламского мира. Образован</w:t>
      </w:r>
      <w:r>
        <w:t>ие и наука. Роль арабского языка. Расцвет литературы и искусства. Архитектура.</w:t>
      </w:r>
    </w:p>
    <w:p w:rsidR="00B65645" w:rsidRDefault="00D65296">
      <w:pPr>
        <w:pStyle w:val="a4"/>
        <w:numPr>
          <w:ilvl w:val="3"/>
          <w:numId w:val="32"/>
        </w:numPr>
        <w:tabs>
          <w:tab w:val="left" w:pos="2400"/>
        </w:tabs>
        <w:rPr>
          <w:sz w:val="24"/>
        </w:rPr>
      </w:pPr>
      <w:r>
        <w:rPr>
          <w:sz w:val="24"/>
        </w:rPr>
        <w:t>Средневековоеевропейское</w:t>
      </w:r>
      <w:r>
        <w:rPr>
          <w:spacing w:val="-2"/>
          <w:sz w:val="24"/>
        </w:rPr>
        <w:t>общество.</w:t>
      </w:r>
    </w:p>
    <w:p w:rsidR="00B65645" w:rsidRDefault="00D65296">
      <w:pPr>
        <w:pStyle w:val="a3"/>
        <w:ind w:right="855" w:firstLine="540"/>
      </w:pPr>
      <w:r>
        <w:t>Аграрное производство. Натуральное хозяйство. Феодальное землевладение. Знать и рыцарство: социальный статус, образ жизни. Замок сеньора. Курту</w:t>
      </w:r>
      <w:r>
        <w:t>азная культура. Крестьянство: зависимость от сеньора, повинности, условия жизни.</w:t>
      </w:r>
    </w:p>
    <w:p w:rsidR="00B65645" w:rsidRDefault="00D65296">
      <w:pPr>
        <w:pStyle w:val="a3"/>
        <w:ind w:right="855" w:firstLine="540"/>
      </w:pPr>
      <w: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w:t>
      </w:r>
      <w:r>
        <w:t>ия. Преследование еретиков.</w:t>
      </w:r>
    </w:p>
    <w:p w:rsidR="00B65645" w:rsidRDefault="00D65296">
      <w:pPr>
        <w:pStyle w:val="a3"/>
        <w:ind w:right="854" w:firstLine="540"/>
      </w:pPr>
      <w: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w:t>
      </w:r>
      <w:r>
        <w:t xml:space="preserve">ути в Средиземноморье и на Балтике. Ганза. Облик средневековых городов. Образ жизни и быт </w:t>
      </w:r>
      <w:r>
        <w:rPr>
          <w:spacing w:val="-2"/>
        </w:rPr>
        <w:t>горожан.</w:t>
      </w:r>
    </w:p>
    <w:p w:rsidR="00B65645" w:rsidRDefault="00D65296">
      <w:pPr>
        <w:pStyle w:val="a4"/>
        <w:numPr>
          <w:ilvl w:val="3"/>
          <w:numId w:val="32"/>
        </w:numPr>
        <w:tabs>
          <w:tab w:val="left" w:pos="2400"/>
        </w:tabs>
        <w:rPr>
          <w:sz w:val="24"/>
        </w:rPr>
      </w:pPr>
      <w:r>
        <w:rPr>
          <w:sz w:val="24"/>
        </w:rPr>
        <w:t>РасцветСредневековьявЗападной</w:t>
      </w:r>
      <w:r>
        <w:rPr>
          <w:spacing w:val="-2"/>
          <w:sz w:val="24"/>
        </w:rPr>
        <w:t>Европе.</w:t>
      </w:r>
    </w:p>
    <w:p w:rsidR="00B65645" w:rsidRDefault="00D65296">
      <w:pPr>
        <w:pStyle w:val="a3"/>
        <w:ind w:left="1380"/>
      </w:pPr>
      <w:r>
        <w:t>ГосударстваЕвропывXI-XIIIвв.Крестовыепоходы:цели,участники,</w:t>
      </w:r>
      <w:r>
        <w:rPr>
          <w:spacing w:val="-2"/>
        </w:rPr>
        <w:t>итоги.</w:t>
      </w:r>
    </w:p>
    <w:p w:rsidR="00B65645" w:rsidRDefault="00D65296">
      <w:pPr>
        <w:pStyle w:val="a3"/>
        <w:spacing w:before="0"/>
      </w:pPr>
      <w:r>
        <w:t>Духовно-рыцарские</w:t>
      </w:r>
      <w:r>
        <w:rPr>
          <w:spacing w:val="-2"/>
        </w:rPr>
        <w:t>ордены.</w:t>
      </w:r>
    </w:p>
    <w:p w:rsidR="00B65645" w:rsidRDefault="00D65296">
      <w:pPr>
        <w:pStyle w:val="a3"/>
        <w:ind w:right="852" w:firstLine="540"/>
      </w:pPr>
      <w:r>
        <w:t>Усиление королевской власти в</w:t>
      </w:r>
      <w:r>
        <w:t xml:space="preserve"> странах Западной Европы. Сословно- 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w:t>
      </w:r>
      <w:r>
        <w:rPr>
          <w:spacing w:val="-2"/>
        </w:rPr>
        <w:t>полуострове.</w:t>
      </w:r>
    </w:p>
    <w:p w:rsidR="00B65645" w:rsidRDefault="00D65296">
      <w:pPr>
        <w:pStyle w:val="a3"/>
        <w:ind w:left="1380"/>
      </w:pPr>
      <w:r>
        <w:t>СвященнаяРимскаяимпериявXI-XIIIвв.Итальянскиегосударс</w:t>
      </w:r>
      <w:r>
        <w:t>твавXI-XIII</w:t>
      </w:r>
      <w:r>
        <w:rPr>
          <w:spacing w:val="-5"/>
        </w:rPr>
        <w:t>вв.</w:t>
      </w:r>
    </w:p>
    <w:p w:rsidR="00B65645" w:rsidRDefault="00D65296">
      <w:pPr>
        <w:pStyle w:val="a3"/>
        <w:spacing w:before="0"/>
      </w:pPr>
      <w:r>
        <w:t>Польско-литовскоегосударствовXI-XIII</w:t>
      </w:r>
      <w:r>
        <w:rPr>
          <w:spacing w:val="-5"/>
        </w:rPr>
        <w:t>вв.</w:t>
      </w:r>
    </w:p>
    <w:p w:rsidR="00B65645" w:rsidRDefault="00D65296">
      <w:pPr>
        <w:pStyle w:val="a3"/>
        <w:spacing w:line="412" w:lineRule="auto"/>
        <w:ind w:left="1380" w:right="1888"/>
      </w:pPr>
      <w:r>
        <w:t>РазвитиеэкономикивевропейскихстранахвпериодзрелогоСредневековья. Византийская империя и славянские государства в XI - XIII вв.</w:t>
      </w:r>
    </w:p>
    <w:p w:rsidR="00B65645" w:rsidRDefault="00D65296">
      <w:pPr>
        <w:pStyle w:val="a3"/>
        <w:spacing w:before="2"/>
        <w:ind w:right="854" w:firstLine="540"/>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w:t>
      </w:r>
      <w:r>
        <w:t>лор. Романский и готический стили в художественной культуре.</w:t>
      </w:r>
    </w:p>
    <w:p w:rsidR="00B65645" w:rsidRDefault="00D65296">
      <w:pPr>
        <w:pStyle w:val="a4"/>
        <w:numPr>
          <w:ilvl w:val="3"/>
          <w:numId w:val="32"/>
        </w:numPr>
        <w:tabs>
          <w:tab w:val="left" w:pos="2400"/>
        </w:tabs>
        <w:rPr>
          <w:sz w:val="24"/>
        </w:rPr>
      </w:pPr>
      <w:r>
        <w:rPr>
          <w:sz w:val="24"/>
        </w:rPr>
        <w:t>СтраныинародыАзии,АфрикииАмерикивСредние</w:t>
      </w:r>
      <w:r>
        <w:rPr>
          <w:spacing w:val="-2"/>
          <w:sz w:val="24"/>
        </w:rPr>
        <w:t xml:space="preserve"> века.</w:t>
      </w:r>
    </w:p>
    <w:p w:rsidR="00B65645" w:rsidRDefault="00D65296">
      <w:pPr>
        <w:pStyle w:val="a3"/>
        <w:ind w:right="855" w:firstLine="540"/>
      </w:pPr>
      <w:r>
        <w:t>Монгольская держава: общественный строй монгольских племен, завоевания Чингисхана и его потомков, управление подчиненными территориями</w:t>
      </w:r>
    </w:p>
    <w:p w:rsidR="00B65645" w:rsidRDefault="00D65296">
      <w:pPr>
        <w:pStyle w:val="a3"/>
        <w:ind w:right="854" w:firstLine="540"/>
      </w:pPr>
      <w:r>
        <w:t>Китай: импери</w:t>
      </w:r>
      <w:r>
        <w:t>и, правители и подданные, борьба против завоевателей. Япония в Средние века: образование государства, власть императоров и управление сегунов. Культура средневекового Китая и Японии.</w:t>
      </w:r>
    </w:p>
    <w:p w:rsidR="00B65645" w:rsidRDefault="00D65296">
      <w:pPr>
        <w:pStyle w:val="a3"/>
        <w:ind w:right="855" w:firstLine="540"/>
      </w:pPr>
      <w:r>
        <w:t>Индия: раздробленность индийских княжеств, вторжение мусульман, Делийский</w:t>
      </w:r>
      <w:r>
        <w:t xml:space="preserve"> султанат. Культура и наука Индии.</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49" w:firstLine="540"/>
        <w:jc w:val="left"/>
      </w:pPr>
      <w:r>
        <w:lastRenderedPageBreak/>
        <w:t>КультуранародовВостока.Литература.Архитектура.Традиционныеискусстваи</w:t>
      </w:r>
      <w:r>
        <w:rPr>
          <w:spacing w:val="-2"/>
        </w:rPr>
        <w:t>ремесла</w:t>
      </w:r>
    </w:p>
    <w:p w:rsidR="00B65645" w:rsidRDefault="00D65296">
      <w:pPr>
        <w:pStyle w:val="a3"/>
        <w:ind w:right="849" w:firstLine="540"/>
        <w:jc w:val="left"/>
      </w:pPr>
      <w:r>
        <w:t>Государства и народы Африки в Средние века. Историческое и культурное наследие Средних веков.</w:t>
      </w:r>
    </w:p>
    <w:p w:rsidR="00B65645" w:rsidRDefault="00D65296">
      <w:pPr>
        <w:pStyle w:val="a3"/>
        <w:ind w:right="849" w:firstLine="540"/>
        <w:jc w:val="left"/>
      </w:pPr>
      <w:r>
        <w:t>Цивилизациимайя,ацтековиинков:обществ</w:t>
      </w:r>
      <w:r>
        <w:t>енныйстрой,религиозныеверования, культура. Появление европейских завоевателей.</w:t>
      </w:r>
    </w:p>
    <w:p w:rsidR="00B65645" w:rsidRDefault="00D65296">
      <w:pPr>
        <w:pStyle w:val="a4"/>
        <w:numPr>
          <w:ilvl w:val="3"/>
          <w:numId w:val="32"/>
        </w:numPr>
        <w:tabs>
          <w:tab w:val="left" w:pos="2400"/>
        </w:tabs>
        <w:spacing w:line="412" w:lineRule="auto"/>
        <w:ind w:left="1380" w:right="6508" w:firstLine="0"/>
        <w:rPr>
          <w:sz w:val="24"/>
        </w:rPr>
      </w:pPr>
      <w:r>
        <w:rPr>
          <w:sz w:val="24"/>
        </w:rPr>
        <w:t>ОсеньСредневековья. Столетняя война; Ж. Д'Арк.</w:t>
      </w:r>
    </w:p>
    <w:p w:rsidR="00B65645" w:rsidRDefault="00D65296">
      <w:pPr>
        <w:pStyle w:val="a3"/>
        <w:spacing w:before="2"/>
        <w:ind w:left="1380"/>
        <w:jc w:val="left"/>
      </w:pPr>
      <w:r>
        <w:t>ОбострениесоциальныхпротиворечийвXIVв.(Жакерия,восстаниеУота</w:t>
      </w:r>
      <w:r>
        <w:rPr>
          <w:spacing w:val="-2"/>
        </w:rPr>
        <w:t>Тайлера).</w:t>
      </w:r>
    </w:p>
    <w:p w:rsidR="00B65645" w:rsidRDefault="00D65296">
      <w:pPr>
        <w:pStyle w:val="a3"/>
        <w:spacing w:before="0"/>
        <w:jc w:val="left"/>
      </w:pPr>
      <w:r>
        <w:t>Гуситскоедвижениев</w:t>
      </w:r>
      <w:r>
        <w:rPr>
          <w:spacing w:val="-2"/>
        </w:rPr>
        <w:t>Чехии.</w:t>
      </w:r>
    </w:p>
    <w:p w:rsidR="00B65645" w:rsidRDefault="00D65296">
      <w:pPr>
        <w:pStyle w:val="a3"/>
        <w:tabs>
          <w:tab w:val="left" w:pos="2791"/>
          <w:tab w:val="left" w:pos="4681"/>
          <w:tab w:val="left" w:pos="6127"/>
          <w:tab w:val="left" w:pos="7577"/>
          <w:tab w:val="left" w:pos="8134"/>
          <w:tab w:val="left" w:pos="9458"/>
        </w:tabs>
        <w:ind w:right="854" w:firstLine="540"/>
        <w:jc w:val="left"/>
      </w:pPr>
      <w:r>
        <w:rPr>
          <w:spacing w:val="-2"/>
        </w:rPr>
        <w:t>Экспансия</w:t>
      </w:r>
      <w:r>
        <w:tab/>
      </w:r>
      <w:r>
        <w:rPr>
          <w:spacing w:val="-2"/>
        </w:rPr>
        <w:t>турок-османов.</w:t>
      </w:r>
      <w:r>
        <w:tab/>
      </w:r>
      <w:r>
        <w:rPr>
          <w:spacing w:val="-2"/>
        </w:rPr>
        <w:t>Османские</w:t>
      </w:r>
      <w:r>
        <w:tab/>
      </w:r>
      <w:r>
        <w:rPr>
          <w:spacing w:val="-2"/>
        </w:rPr>
        <w:t>завоевания</w:t>
      </w:r>
      <w:r>
        <w:tab/>
      </w:r>
      <w:r>
        <w:rPr>
          <w:spacing w:val="-6"/>
        </w:rPr>
        <w:t>на</w:t>
      </w:r>
      <w:r>
        <w:tab/>
      </w:r>
      <w:r>
        <w:rPr>
          <w:spacing w:val="-2"/>
        </w:rPr>
        <w:t>Балканах.</w:t>
      </w:r>
      <w:r>
        <w:tab/>
      </w:r>
      <w:r>
        <w:rPr>
          <w:spacing w:val="-2"/>
        </w:rPr>
        <w:t>Падение Константинополя.</w:t>
      </w:r>
    </w:p>
    <w:p w:rsidR="00B65645" w:rsidRDefault="00D65296">
      <w:pPr>
        <w:pStyle w:val="a3"/>
        <w:ind w:left="1380"/>
        <w:jc w:val="left"/>
      </w:pPr>
      <w:r>
        <w:t>Укреплениекоролевскойвластивстранах</w:t>
      </w:r>
      <w:r>
        <w:rPr>
          <w:spacing w:val="-2"/>
        </w:rPr>
        <w:t>Европы.</w:t>
      </w:r>
    </w:p>
    <w:p w:rsidR="00B65645" w:rsidRDefault="00D65296">
      <w:pPr>
        <w:pStyle w:val="a3"/>
        <w:ind w:right="849" w:firstLine="540"/>
        <w:jc w:val="left"/>
      </w:pPr>
      <w:r>
        <w:t>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B65645" w:rsidRDefault="00D65296">
      <w:pPr>
        <w:pStyle w:val="a4"/>
        <w:numPr>
          <w:ilvl w:val="2"/>
          <w:numId w:val="32"/>
        </w:numPr>
        <w:tabs>
          <w:tab w:val="left" w:pos="2220"/>
        </w:tabs>
        <w:rPr>
          <w:sz w:val="24"/>
        </w:rPr>
      </w:pPr>
      <w:r>
        <w:rPr>
          <w:sz w:val="24"/>
        </w:rPr>
        <w:t>ИсторияРоссии.ОтР</w:t>
      </w:r>
      <w:r>
        <w:rPr>
          <w:sz w:val="24"/>
        </w:rPr>
        <w:t>усикРоссийскому</w:t>
      </w:r>
      <w:r>
        <w:rPr>
          <w:spacing w:val="-2"/>
          <w:sz w:val="24"/>
        </w:rPr>
        <w:t xml:space="preserve"> государству.</w:t>
      </w:r>
    </w:p>
    <w:p w:rsidR="00B65645" w:rsidRDefault="00D65296">
      <w:pPr>
        <w:pStyle w:val="a4"/>
        <w:numPr>
          <w:ilvl w:val="3"/>
          <w:numId w:val="32"/>
        </w:numPr>
        <w:tabs>
          <w:tab w:val="left" w:pos="2400"/>
        </w:tabs>
        <w:rPr>
          <w:sz w:val="24"/>
        </w:rPr>
      </w:pPr>
      <w:r>
        <w:rPr>
          <w:spacing w:val="-2"/>
          <w:sz w:val="24"/>
        </w:rPr>
        <w:t>Введение.</w:t>
      </w:r>
    </w:p>
    <w:p w:rsidR="00B65645" w:rsidRDefault="00D65296">
      <w:pPr>
        <w:pStyle w:val="a3"/>
        <w:ind w:left="1380"/>
        <w:jc w:val="left"/>
      </w:pPr>
      <w:r>
        <w:t>РольиместоРоссиивмировой</w:t>
      </w:r>
      <w:r>
        <w:rPr>
          <w:spacing w:val="-2"/>
        </w:rPr>
        <w:t xml:space="preserve"> истории.</w:t>
      </w:r>
    </w:p>
    <w:p w:rsidR="00B65645" w:rsidRDefault="00D65296">
      <w:pPr>
        <w:pStyle w:val="a3"/>
        <w:ind w:right="849" w:firstLine="540"/>
        <w:jc w:val="left"/>
      </w:pPr>
      <w:r>
        <w:t>Проблемыпериодизациироссийскойистории.ИсточникипоисторииРоссии.Отобразования Руси до создания России.</w:t>
      </w:r>
    </w:p>
    <w:p w:rsidR="00B65645" w:rsidRDefault="00D65296">
      <w:pPr>
        <w:pStyle w:val="a4"/>
        <w:numPr>
          <w:ilvl w:val="3"/>
          <w:numId w:val="32"/>
        </w:numPr>
        <w:tabs>
          <w:tab w:val="left" w:pos="2556"/>
          <w:tab w:val="left" w:pos="3629"/>
          <w:tab w:val="left" w:pos="5109"/>
          <w:tab w:val="left" w:pos="6155"/>
          <w:tab w:val="left" w:pos="6606"/>
          <w:tab w:val="left" w:pos="8003"/>
          <w:tab w:val="left" w:pos="9549"/>
        </w:tabs>
        <w:ind w:right="851"/>
        <w:rPr>
          <w:sz w:val="24"/>
        </w:rPr>
      </w:pPr>
      <w:r>
        <w:rPr>
          <w:spacing w:val="-2"/>
          <w:sz w:val="24"/>
        </w:rPr>
        <w:t>Великое</w:t>
      </w:r>
      <w:r>
        <w:rPr>
          <w:sz w:val="24"/>
        </w:rPr>
        <w:tab/>
      </w:r>
      <w:r>
        <w:rPr>
          <w:spacing w:val="-2"/>
          <w:sz w:val="24"/>
        </w:rPr>
        <w:t>переселение</w:t>
      </w:r>
      <w:r>
        <w:rPr>
          <w:sz w:val="24"/>
        </w:rPr>
        <w:tab/>
      </w:r>
      <w:r>
        <w:rPr>
          <w:spacing w:val="-2"/>
          <w:sz w:val="24"/>
        </w:rPr>
        <w:t>народов</w:t>
      </w:r>
      <w:r>
        <w:rPr>
          <w:sz w:val="24"/>
        </w:rPr>
        <w:tab/>
      </w:r>
      <w:r>
        <w:rPr>
          <w:spacing w:val="-6"/>
          <w:sz w:val="24"/>
        </w:rPr>
        <w:t>на</w:t>
      </w:r>
      <w:r>
        <w:rPr>
          <w:sz w:val="24"/>
        </w:rPr>
        <w:tab/>
      </w:r>
      <w:r>
        <w:rPr>
          <w:spacing w:val="-2"/>
          <w:sz w:val="24"/>
        </w:rPr>
        <w:t>территории</w:t>
      </w:r>
      <w:r>
        <w:rPr>
          <w:sz w:val="24"/>
        </w:rPr>
        <w:tab/>
      </w:r>
      <w:r>
        <w:rPr>
          <w:spacing w:val="-2"/>
          <w:sz w:val="24"/>
        </w:rPr>
        <w:t>современной</w:t>
      </w:r>
      <w:r>
        <w:rPr>
          <w:sz w:val="24"/>
        </w:rPr>
        <w:tab/>
      </w:r>
      <w:r>
        <w:rPr>
          <w:spacing w:val="-2"/>
          <w:sz w:val="24"/>
        </w:rPr>
        <w:t xml:space="preserve">России. </w:t>
      </w:r>
      <w:r>
        <w:rPr>
          <w:sz w:val="24"/>
        </w:rPr>
        <w:t>Государство Русь.</w:t>
      </w:r>
    </w:p>
    <w:p w:rsidR="00B65645" w:rsidRDefault="00D65296">
      <w:pPr>
        <w:pStyle w:val="a3"/>
        <w:ind w:right="853" w:firstLine="540"/>
      </w:pPr>
      <w:r>
        <w:t>Г</w:t>
      </w:r>
      <w:r>
        <w:t xml:space="preserve">орода-государства на территории современной России, основанные в эпоху </w:t>
      </w:r>
      <w:r>
        <w:rPr>
          <w:spacing w:val="-2"/>
        </w:rPr>
        <w:t>античности.</w:t>
      </w:r>
    </w:p>
    <w:p w:rsidR="00B65645" w:rsidRDefault="00D65296">
      <w:pPr>
        <w:pStyle w:val="a3"/>
        <w:spacing w:line="412" w:lineRule="auto"/>
        <w:ind w:left="1380" w:right="2885"/>
      </w:pPr>
      <w:r>
        <w:t>Великоепереселениенародов.Миграцияготов.Нашествиегуннов. Страны и народы Восточной Европы, Сибири и Дальнего Востока.</w:t>
      </w:r>
    </w:p>
    <w:p w:rsidR="00B65645" w:rsidRDefault="00D65296">
      <w:pPr>
        <w:pStyle w:val="a3"/>
        <w:spacing w:before="3"/>
        <w:ind w:right="853" w:firstLine="540"/>
      </w:pPr>
      <w:r>
        <w:t>Вопрос о славянской прародине и происхождении славян. Р</w:t>
      </w:r>
      <w:r>
        <w:t>асселение славян, их разделение на три ветви - восточных, западных и южных. Тюркский каганат. Аварский каганат. Хазарский каганат (Хазария). Волжская Булгария.</w:t>
      </w:r>
    </w:p>
    <w:p w:rsidR="00B65645" w:rsidRDefault="00D65296">
      <w:pPr>
        <w:pStyle w:val="a3"/>
        <w:ind w:left="1380"/>
        <w:jc w:val="left"/>
      </w:pPr>
      <w:r>
        <w:t>СлавянскиеобщностиВосточной</w:t>
      </w:r>
      <w:r>
        <w:rPr>
          <w:spacing w:val="-2"/>
        </w:rPr>
        <w:t>Европы.</w:t>
      </w:r>
    </w:p>
    <w:p w:rsidR="00B65645" w:rsidRDefault="00D65296">
      <w:pPr>
        <w:pStyle w:val="a3"/>
        <w:ind w:left="1380"/>
        <w:jc w:val="left"/>
      </w:pPr>
      <w:r>
        <w:t>Ихсоседи-балтыифинно-угры.Восточныеславянеи</w:t>
      </w:r>
      <w:r>
        <w:rPr>
          <w:spacing w:val="-2"/>
        </w:rPr>
        <w:t xml:space="preserve"> варяги.</w:t>
      </w:r>
    </w:p>
    <w:p w:rsidR="00B65645" w:rsidRDefault="00D65296">
      <w:pPr>
        <w:pStyle w:val="a3"/>
        <w:ind w:left="1380"/>
        <w:jc w:val="left"/>
      </w:pPr>
      <w:r>
        <w:t>Хозяйство</w:t>
      </w:r>
      <w:r>
        <w:t>восточныхславян,ихобщественныйстройиполитическая</w:t>
      </w:r>
      <w:r>
        <w:rPr>
          <w:spacing w:val="-2"/>
        </w:rPr>
        <w:t>организация.</w:t>
      </w:r>
    </w:p>
    <w:p w:rsidR="00B65645" w:rsidRDefault="00D65296">
      <w:pPr>
        <w:pStyle w:val="a3"/>
        <w:spacing w:before="0"/>
        <w:jc w:val="left"/>
      </w:pPr>
      <w:r>
        <w:t>Возникновениекняжескойвласти.Традиционные</w:t>
      </w:r>
      <w:r>
        <w:rPr>
          <w:spacing w:val="-2"/>
        </w:rPr>
        <w:t>верования.</w:t>
      </w:r>
    </w:p>
    <w:p w:rsidR="00B65645" w:rsidRDefault="00D65296">
      <w:pPr>
        <w:pStyle w:val="a3"/>
        <w:ind w:right="855" w:firstLine="540"/>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line="412" w:lineRule="auto"/>
        <w:ind w:left="1380" w:right="3532"/>
      </w:pPr>
      <w:r>
        <w:lastRenderedPageBreak/>
        <w:t>Первы</w:t>
      </w:r>
      <w:r>
        <w:t>еизвестияоРуси.Проблемаобразованиягосударства. Русь. Скандинавы на Руси. Начало династии Рюриковичей.</w:t>
      </w:r>
    </w:p>
    <w:p w:rsidR="00B65645" w:rsidRDefault="00D65296">
      <w:pPr>
        <w:pStyle w:val="a3"/>
        <w:spacing w:before="2"/>
        <w:ind w:right="854" w:firstLine="540"/>
      </w:pPr>
      <w:r>
        <w:t xml:space="preserve">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w:t>
      </w:r>
      <w:r>
        <w:t>Северной Европы, кочевниками европейских степей. Русь в международной торговле. Путь "из варяг в греки". Волжский торговый путь.</w:t>
      </w:r>
    </w:p>
    <w:p w:rsidR="00B65645" w:rsidRDefault="00D65296">
      <w:pPr>
        <w:pStyle w:val="a3"/>
        <w:ind w:left="1380"/>
        <w:jc w:val="left"/>
      </w:pPr>
      <w:r>
        <w:t>Принятиехристианстваиегозначение.Византийскоенаследиена</w:t>
      </w:r>
      <w:r>
        <w:rPr>
          <w:spacing w:val="-2"/>
        </w:rPr>
        <w:t>Руси.</w:t>
      </w:r>
    </w:p>
    <w:p w:rsidR="00B65645" w:rsidRDefault="00D65296">
      <w:pPr>
        <w:pStyle w:val="a3"/>
        <w:ind w:right="855" w:firstLine="540"/>
      </w:pPr>
      <w:r>
        <w:t>ТерриторияинаселениегосударстваРусь("Русскаяземля").Крупнейшиегоро</w:t>
      </w:r>
      <w:r>
        <w:t xml:space="preserve">даРуси.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w:t>
      </w:r>
      <w:r>
        <w:t>Русь при Ярославичах. Владимир Мономах. Русская церковь.</w:t>
      </w:r>
    </w:p>
    <w:p w:rsidR="00B65645" w:rsidRDefault="00D65296">
      <w:pPr>
        <w:pStyle w:val="a3"/>
        <w:ind w:left="1380"/>
        <w:jc w:val="left"/>
      </w:pPr>
      <w:r>
        <w:t>Князья,дружина.Духовенство.Городскоенаселение.</w:t>
      </w:r>
      <w:r>
        <w:rPr>
          <w:spacing w:val="-2"/>
        </w:rPr>
        <w:t>Купцы.</w:t>
      </w:r>
    </w:p>
    <w:p w:rsidR="00B65645" w:rsidRDefault="00D65296">
      <w:pPr>
        <w:pStyle w:val="a3"/>
        <w:ind w:right="853" w:firstLine="540"/>
      </w:pPr>
      <w:r>
        <w:t>Категории рядового и зависимого населения. Древнерусское право: Русская Правда, церковные уставы.</w:t>
      </w:r>
    </w:p>
    <w:p w:rsidR="00B65645" w:rsidRDefault="00D65296">
      <w:pPr>
        <w:pStyle w:val="a3"/>
        <w:ind w:right="853" w:firstLine="540"/>
      </w:pPr>
      <w:r>
        <w:t>Русь в социально-политическом контексте Евразии.</w:t>
      </w:r>
      <w:r>
        <w:t xml:space="preserve">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w:t>
      </w:r>
      <w:r>
        <w:t>одами -печенегами, половцами (Дешт-и-Кипчак).</w:t>
      </w:r>
    </w:p>
    <w:p w:rsidR="00B65645" w:rsidRDefault="00D65296">
      <w:pPr>
        <w:pStyle w:val="a4"/>
        <w:numPr>
          <w:ilvl w:val="3"/>
          <w:numId w:val="32"/>
        </w:numPr>
        <w:tabs>
          <w:tab w:val="left" w:pos="2400"/>
        </w:tabs>
        <w:rPr>
          <w:sz w:val="24"/>
        </w:rPr>
      </w:pPr>
      <w:r>
        <w:rPr>
          <w:sz w:val="24"/>
        </w:rPr>
        <w:t>РусскиеземливсерединеXII-началеXIII</w:t>
      </w:r>
      <w:r>
        <w:rPr>
          <w:spacing w:val="-5"/>
          <w:sz w:val="24"/>
        </w:rPr>
        <w:t>в.</w:t>
      </w:r>
    </w:p>
    <w:p w:rsidR="00B65645" w:rsidRDefault="00D65296">
      <w:pPr>
        <w:pStyle w:val="a3"/>
        <w:ind w:right="854" w:firstLine="540"/>
      </w:pPr>
      <w:r>
        <w:t>Формирование системы земель - самостоятельных государств. Важнейшие земли, управляемыеветвямикняжескогородаРюриковичей:Черниговская,Смоленская,Галицкая, Волынская (Галицко-</w:t>
      </w:r>
      <w:r>
        <w:t>Волынская земля), Суздальская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w:t>
      </w:r>
      <w:r>
        <w:t>ких земель. Отношения с Ганзой.</w:t>
      </w:r>
    </w:p>
    <w:p w:rsidR="00B65645" w:rsidRDefault="00D65296">
      <w:pPr>
        <w:pStyle w:val="a3"/>
        <w:ind w:right="853" w:firstLine="540"/>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w:t>
      </w:r>
      <w:r>
        <w:t xml:space="preserve">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w:t>
      </w:r>
      <w:r>
        <w:rPr>
          <w:spacing w:val="-2"/>
        </w:rPr>
        <w:t>искусства.</w:t>
      </w:r>
    </w:p>
    <w:p w:rsidR="00B65645" w:rsidRDefault="00D65296">
      <w:pPr>
        <w:pStyle w:val="a4"/>
        <w:numPr>
          <w:ilvl w:val="3"/>
          <w:numId w:val="32"/>
        </w:numPr>
        <w:tabs>
          <w:tab w:val="left" w:pos="2400"/>
        </w:tabs>
        <w:rPr>
          <w:sz w:val="24"/>
        </w:rPr>
      </w:pPr>
      <w:r>
        <w:rPr>
          <w:sz w:val="24"/>
        </w:rPr>
        <w:t>РусскиеземливсерединеXIII-XIV</w:t>
      </w:r>
      <w:r>
        <w:rPr>
          <w:spacing w:val="-5"/>
          <w:sz w:val="24"/>
        </w:rPr>
        <w:t>в.</w:t>
      </w:r>
    </w:p>
    <w:p w:rsidR="00B65645" w:rsidRDefault="00D65296">
      <w:pPr>
        <w:pStyle w:val="a3"/>
        <w:ind w:right="854" w:firstLine="540"/>
      </w:pPr>
      <w:r>
        <w:t>Возникновение Монгольской империи. Завоевания Чи</w:t>
      </w:r>
      <w:r>
        <w:t>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B65645" w:rsidRDefault="00D65296">
      <w:pPr>
        <w:pStyle w:val="a3"/>
        <w:ind w:right="852" w:firstLine="540"/>
      </w:pPr>
      <w:r>
        <w:t xml:space="preserve">Народы и государства степной </w:t>
      </w:r>
      <w:r>
        <w:t>зоны Восточной Европы и Сибири в XIII - XV вв. Золотая Орда: государственный строй, население, экономика, культура. Города и кочевые степи. Принятие ислама.</w:t>
      </w:r>
    </w:p>
    <w:p w:rsidR="00B65645" w:rsidRDefault="00D65296">
      <w:pPr>
        <w:pStyle w:val="a3"/>
        <w:ind w:left="1380"/>
        <w:jc w:val="left"/>
      </w:pPr>
      <w:r>
        <w:t>ИтальянскиефакторииПричерноморья(Каффа,Тана,Солдайяидругие)иихроль</w:t>
      </w:r>
      <w:r>
        <w:rPr>
          <w:spacing w:val="-10"/>
        </w:rPr>
        <w:t>в</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76"/>
        <w:jc w:val="left"/>
      </w:pPr>
      <w:r>
        <w:lastRenderedPageBreak/>
        <w:t>системеторговыхи</w:t>
      </w:r>
      <w:r>
        <w:t>политическихсвязейРусисЗападоми</w:t>
      </w:r>
      <w:r>
        <w:rPr>
          <w:spacing w:val="-2"/>
        </w:rPr>
        <w:t xml:space="preserve"> Востоком.</w:t>
      </w:r>
    </w:p>
    <w:p w:rsidR="00B65645" w:rsidRDefault="00D65296">
      <w:pPr>
        <w:pStyle w:val="a3"/>
        <w:ind w:right="853" w:firstLine="540"/>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w:t>
      </w:r>
      <w:r>
        <w:t xml:space="preserve"> с Ордой. Княжества Северо-Восточной Руси; борьба за великое княжение Владимирское. ПротивостояниеТвери и Москвы.</w:t>
      </w:r>
    </w:p>
    <w:p w:rsidR="00B65645" w:rsidRDefault="00D65296">
      <w:pPr>
        <w:pStyle w:val="a3"/>
        <w:ind w:right="853" w:firstLine="540"/>
      </w:pPr>
      <w:r>
        <w:t>Усиление Московского княжества при первых московских князьях. Ивана Калита. Дмитрий Донской. Куликовская битва. Закрепление первенствующего по</w:t>
      </w:r>
      <w:r>
        <w:t>ложения московских князей в Северо-Восточной и Северо-Западной Руси. Противостояние Московского княжества с Великим княжеством Литовским.</w:t>
      </w:r>
    </w:p>
    <w:p w:rsidR="00B65645" w:rsidRDefault="00D65296">
      <w:pPr>
        <w:pStyle w:val="a3"/>
        <w:ind w:right="851" w:firstLine="540"/>
      </w:pPr>
      <w:r>
        <w:t>Перенос митрополичьей кафедры в Москву. Роль Православной церкви в ордынский период русской истории. Святитель Алексий</w:t>
      </w:r>
      <w:r>
        <w:t xml:space="preserve"> Московский (Митрополит Алексий) и преподобный Сергий Радонежский.</w:t>
      </w:r>
    </w:p>
    <w:p w:rsidR="00B65645" w:rsidRDefault="00D65296">
      <w:pPr>
        <w:pStyle w:val="a3"/>
        <w:ind w:left="1380"/>
        <w:jc w:val="left"/>
      </w:pPr>
      <w:r>
        <w:t>ОслаблениегосударствавовторойполовинеXIVв.,нашествие</w:t>
      </w:r>
      <w:r>
        <w:rPr>
          <w:spacing w:val="-2"/>
        </w:rPr>
        <w:t>Тимура.</w:t>
      </w:r>
    </w:p>
    <w:p w:rsidR="00B65645" w:rsidRDefault="00D65296">
      <w:pPr>
        <w:pStyle w:val="a3"/>
        <w:ind w:left="1380"/>
        <w:jc w:val="left"/>
      </w:pPr>
      <w:r>
        <w:t>РаспадЗолотойОрды.Казанскоеханство.Сибирскоеханство.Астраханское</w:t>
      </w:r>
      <w:r>
        <w:rPr>
          <w:spacing w:val="-2"/>
        </w:rPr>
        <w:t>ханство.</w:t>
      </w:r>
    </w:p>
    <w:p w:rsidR="00B65645" w:rsidRDefault="00D65296">
      <w:pPr>
        <w:pStyle w:val="a3"/>
        <w:spacing w:before="0"/>
        <w:jc w:val="left"/>
      </w:pPr>
      <w:r>
        <w:t>НогайскаяОрда.Крымскоеханство.Касимовскоеханство.НародыС</w:t>
      </w:r>
      <w:r>
        <w:t>еверного</w:t>
      </w:r>
      <w:r>
        <w:rPr>
          <w:spacing w:val="-2"/>
        </w:rPr>
        <w:t>Кавказа.</w:t>
      </w:r>
    </w:p>
    <w:p w:rsidR="00B65645" w:rsidRDefault="00D65296">
      <w:pPr>
        <w:pStyle w:val="a4"/>
        <w:numPr>
          <w:ilvl w:val="3"/>
          <w:numId w:val="32"/>
        </w:numPr>
        <w:tabs>
          <w:tab w:val="left" w:pos="2400"/>
        </w:tabs>
        <w:rPr>
          <w:sz w:val="24"/>
        </w:rPr>
      </w:pPr>
      <w:r>
        <w:rPr>
          <w:sz w:val="24"/>
        </w:rPr>
        <w:t>СозданиеединогоРусского</w:t>
      </w:r>
      <w:r>
        <w:rPr>
          <w:spacing w:val="-2"/>
          <w:sz w:val="24"/>
        </w:rPr>
        <w:t xml:space="preserve"> государства.</w:t>
      </w:r>
    </w:p>
    <w:p w:rsidR="00B65645" w:rsidRDefault="00D65296">
      <w:pPr>
        <w:pStyle w:val="a3"/>
        <w:ind w:right="853" w:firstLine="540"/>
      </w:pPr>
      <w:r>
        <w:t>Объединение русских земель вокруг Москвы. Междоусобная война в Московском княжестве второй четверти XV в. Василий Темный. Флорентийская уния. Установление автокефалии Русской церкви.</w:t>
      </w:r>
    </w:p>
    <w:p w:rsidR="00B65645" w:rsidRDefault="00D65296">
      <w:pPr>
        <w:pStyle w:val="a3"/>
        <w:ind w:right="853" w:firstLine="540"/>
      </w:pPr>
      <w:r>
        <w:t xml:space="preserve">Новгород и Псков в </w:t>
      </w:r>
      <w:r>
        <w:t>XV в.: политический строй, отношения с Москвой, Ливонским орденом, Великим княжеством Литовским. Падение Византии и рост церковно- политической роли Москвы в православном мире.</w:t>
      </w:r>
    </w:p>
    <w:p w:rsidR="00B65645" w:rsidRDefault="00D65296">
      <w:pPr>
        <w:pStyle w:val="a3"/>
        <w:ind w:right="853" w:firstLine="540"/>
      </w:pPr>
      <w:r>
        <w:t>Иван III. Переход Новгорода и Твери под власть Великого князя Московского и Вла</w:t>
      </w:r>
      <w:r>
        <w:t>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w:t>
      </w:r>
      <w:r>
        <w:t>мволика; царский титул и регалии; дворцовое и церковное строительство. Московский Кремль. Внутрицерковная борьба (иосифляне и нестяжатели).</w:t>
      </w:r>
    </w:p>
    <w:p w:rsidR="00B65645" w:rsidRDefault="00D65296">
      <w:pPr>
        <w:pStyle w:val="a3"/>
        <w:ind w:right="852" w:firstLine="540"/>
      </w:pPr>
      <w:r>
        <w:t>Василий III. Вхождение Псковской, Смоленской, Рязанской земель в состав Российского единого государства. Начало цент</w:t>
      </w:r>
      <w:r>
        <w:t>рализации. Отмирание удельной системы. Укреплениевеликокняжескойвласти.ВнешняяполитикаРоссийскогогосударствавпервой трети XVI в.: война с Великим княжеством Литовским, отношения с Крымским и Казанским ханствами, посольства в европейские государства. Теория</w:t>
      </w:r>
      <w:r>
        <w:t xml:space="preserve"> "Москва - третий Рим". Сакрализация великокняжеской власти.</w:t>
      </w:r>
    </w:p>
    <w:p w:rsidR="00B65645" w:rsidRDefault="00D65296">
      <w:pPr>
        <w:pStyle w:val="a3"/>
        <w:ind w:right="853" w:firstLine="540"/>
      </w:pPr>
      <w:r>
        <w:t>Органы государственной власти. Приказная система: формирование первыхприказных учреждений (Дворец, Казна). Боярская дума, ее роль в управлениигосударством. "Малая дума". Местничество. Местное упр</w:t>
      </w:r>
      <w:r>
        <w:t>авление: наместники и волостели, система кормлений. Государство и церковь.</w:t>
      </w:r>
    </w:p>
    <w:p w:rsidR="00B65645" w:rsidRDefault="00D65296">
      <w:pPr>
        <w:pStyle w:val="a3"/>
        <w:ind w:right="854" w:firstLine="540"/>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w:t>
      </w:r>
      <w:r>
        <w:t xml:space="preserve"> и коммуникации (взаимодействие и взаимовлияние русской культуры и культур народов Евразии). Начало возрождения культуры в XIV в. Устное народноетворчествоилитература.Летописание.ЛитературныепамятникиКуликовского</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4"/>
      </w:pPr>
      <w:r>
        <w:lastRenderedPageBreak/>
        <w:t>цикла. Жития. Епифаний Премуд</w:t>
      </w:r>
      <w:r>
        <w:t xml:space="preserve">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Рублев. Дионисий. Итальянские архитекторы </w:t>
      </w:r>
      <w:r>
        <w:t>в Москве - Аристотель Фиораванти. Быт русских людей.</w:t>
      </w:r>
    </w:p>
    <w:p w:rsidR="00B65645" w:rsidRDefault="00D65296">
      <w:pPr>
        <w:pStyle w:val="a4"/>
        <w:numPr>
          <w:ilvl w:val="1"/>
          <w:numId w:val="32"/>
        </w:numPr>
        <w:tabs>
          <w:tab w:val="left" w:pos="2040"/>
        </w:tabs>
        <w:spacing w:before="276"/>
        <w:rPr>
          <w:sz w:val="24"/>
        </w:rPr>
      </w:pPr>
      <w:r>
        <w:rPr>
          <w:sz w:val="24"/>
        </w:rPr>
        <w:t>Содержаниеобученияв7</w:t>
      </w:r>
      <w:r>
        <w:rPr>
          <w:spacing w:val="-2"/>
          <w:sz w:val="24"/>
        </w:rPr>
        <w:t xml:space="preserve"> классе.</w:t>
      </w:r>
    </w:p>
    <w:p w:rsidR="00B65645" w:rsidRDefault="00D65296">
      <w:pPr>
        <w:pStyle w:val="a4"/>
        <w:numPr>
          <w:ilvl w:val="2"/>
          <w:numId w:val="32"/>
        </w:numPr>
        <w:tabs>
          <w:tab w:val="left" w:pos="2220"/>
        </w:tabs>
        <w:rPr>
          <w:sz w:val="24"/>
        </w:rPr>
      </w:pPr>
      <w:r>
        <w:rPr>
          <w:sz w:val="24"/>
        </w:rPr>
        <w:t>Всеобщаяистория.Историяновоговремени.КонецXV-XVII</w:t>
      </w:r>
      <w:r>
        <w:rPr>
          <w:spacing w:val="-5"/>
          <w:sz w:val="24"/>
        </w:rPr>
        <w:t>в.</w:t>
      </w:r>
    </w:p>
    <w:p w:rsidR="00B65645" w:rsidRDefault="00D65296">
      <w:pPr>
        <w:pStyle w:val="a4"/>
        <w:numPr>
          <w:ilvl w:val="3"/>
          <w:numId w:val="32"/>
        </w:numPr>
        <w:tabs>
          <w:tab w:val="left" w:pos="2400"/>
        </w:tabs>
        <w:rPr>
          <w:sz w:val="24"/>
        </w:rPr>
      </w:pPr>
      <w:r>
        <w:rPr>
          <w:spacing w:val="-2"/>
          <w:sz w:val="24"/>
        </w:rPr>
        <w:t>Введение.</w:t>
      </w:r>
    </w:p>
    <w:p w:rsidR="00B65645" w:rsidRDefault="00D65296">
      <w:pPr>
        <w:pStyle w:val="a3"/>
        <w:ind w:right="855" w:firstLine="540"/>
      </w:pPr>
      <w:r>
        <w:t>Понятие "Новое время"</w:t>
      </w:r>
      <w:r>
        <w:t>. Хронологические рамки и периодизация истории Нового времени. Источники по истории раннего Нового времени</w:t>
      </w:r>
    </w:p>
    <w:p w:rsidR="00B65645" w:rsidRDefault="00D65296">
      <w:pPr>
        <w:pStyle w:val="a4"/>
        <w:numPr>
          <w:ilvl w:val="3"/>
          <w:numId w:val="32"/>
        </w:numPr>
        <w:tabs>
          <w:tab w:val="left" w:pos="2400"/>
        </w:tabs>
        <w:rPr>
          <w:sz w:val="24"/>
        </w:rPr>
      </w:pPr>
      <w:r>
        <w:rPr>
          <w:sz w:val="24"/>
        </w:rPr>
        <w:t>ЭпохаВеликихгеографических</w:t>
      </w:r>
      <w:r>
        <w:rPr>
          <w:spacing w:val="-2"/>
          <w:sz w:val="24"/>
        </w:rPr>
        <w:t>открытий.</w:t>
      </w:r>
    </w:p>
    <w:p w:rsidR="00B65645" w:rsidRDefault="00D65296">
      <w:pPr>
        <w:pStyle w:val="a3"/>
        <w:ind w:right="853" w:firstLine="540"/>
      </w:pPr>
      <w:r>
        <w:t>ПредпосылкиВеликихгеографическихоткрытий.Поискиевропейцамиморских</w:t>
      </w:r>
      <w:r>
        <w:t>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w:t>
      </w:r>
      <w:r>
        <w:t>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B65645" w:rsidRDefault="00D65296">
      <w:pPr>
        <w:pStyle w:val="a4"/>
        <w:numPr>
          <w:ilvl w:val="3"/>
          <w:numId w:val="32"/>
        </w:numPr>
        <w:tabs>
          <w:tab w:val="left" w:pos="2400"/>
        </w:tabs>
        <w:rPr>
          <w:sz w:val="24"/>
        </w:rPr>
      </w:pPr>
      <w:r>
        <w:rPr>
          <w:sz w:val="24"/>
        </w:rPr>
        <w:t>ЕвропавXVI-XVIIвв.:традициии</w:t>
      </w:r>
      <w:r>
        <w:rPr>
          <w:spacing w:val="-2"/>
          <w:sz w:val="24"/>
        </w:rPr>
        <w:t>новизна.</w:t>
      </w:r>
    </w:p>
    <w:p w:rsidR="00B65645" w:rsidRDefault="00D65296">
      <w:pPr>
        <w:pStyle w:val="a3"/>
        <w:ind w:right="853" w:firstLine="540"/>
      </w:pPr>
      <w:r>
        <w:t xml:space="preserve">Изменения </w:t>
      </w:r>
      <w:r>
        <w:t xml:space="preserve">в европейском обществе в XVI - XVII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w:t>
      </w:r>
      <w:r>
        <w:t>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rsidR="00B65645" w:rsidRDefault="00D65296">
      <w:pPr>
        <w:pStyle w:val="a3"/>
        <w:ind w:right="853" w:firstLine="540"/>
      </w:pPr>
      <w:r>
        <w:t xml:space="preserve">Причины Реформации. Начало Реформации в Германии; М. Лютер. Развертывание Реформации и Крестьянская </w:t>
      </w:r>
      <w:r>
        <w:t>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B65645" w:rsidRDefault="00D65296">
      <w:pPr>
        <w:pStyle w:val="a3"/>
        <w:ind w:right="855" w:firstLine="540"/>
      </w:pPr>
      <w:r>
        <w:t>Преодоление раздробленности. Борьба за колониальные владения. Начало формиров</w:t>
      </w:r>
      <w:r>
        <w:t xml:space="preserve">ания колониальных империй. Дунайская монархия Габсбургов. Испания под властью потомков католических королей. Внутренняя и внешняя политика испанских </w:t>
      </w:r>
      <w:r>
        <w:rPr>
          <w:spacing w:val="-2"/>
        </w:rPr>
        <w:t>Габсбургов.</w:t>
      </w:r>
    </w:p>
    <w:p w:rsidR="00B65645" w:rsidRDefault="00D65296">
      <w:pPr>
        <w:pStyle w:val="a3"/>
        <w:ind w:right="856" w:firstLine="540"/>
      </w:pPr>
      <w:r>
        <w:t>Национально-освободительное движение в Нидерландах: цели, участники, формы борьбы. Итоги и знач</w:t>
      </w:r>
      <w:r>
        <w:t>ение национально-освободительного движения в Нидерландах.</w:t>
      </w:r>
    </w:p>
    <w:p w:rsidR="00B65645" w:rsidRDefault="00D65296">
      <w:pPr>
        <w:pStyle w:val="a3"/>
        <w:ind w:right="854" w:firstLine="540"/>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w:t>
      </w:r>
      <w:r>
        <w:t xml:space="preserve"> Французский абсолютизм при Людовике XIV.</w:t>
      </w:r>
    </w:p>
    <w:p w:rsidR="00B65645" w:rsidRDefault="00D65296">
      <w:pPr>
        <w:pStyle w:val="a3"/>
        <w:ind w:right="854" w:firstLine="540"/>
      </w:pPr>
      <w:r>
        <w:t>Англия.Развитиекапиталистическихотношенийвгородахидеревнях.Огораживания. Укрепление королевской власти при Тюдорах. Генрих VIII и королевская реформация. "Золотой век" Елизаветы I.</w:t>
      </w:r>
    </w:p>
    <w:p w:rsidR="00B65645" w:rsidRDefault="00D65296">
      <w:pPr>
        <w:pStyle w:val="a3"/>
        <w:ind w:left="760" w:right="237"/>
        <w:jc w:val="center"/>
      </w:pPr>
      <w:r>
        <w:t>АнглийскаяреволюциясерединыXVIIв.</w:t>
      </w:r>
      <w:r>
        <w:t>Причины,участники,этапы</w:t>
      </w:r>
      <w:r>
        <w:rPr>
          <w:spacing w:val="-2"/>
        </w:rPr>
        <w:t>революции.</w:t>
      </w:r>
    </w:p>
    <w:p w:rsidR="00B65645" w:rsidRDefault="00B65645">
      <w:pPr>
        <w:pStyle w:val="a3"/>
        <w:jc w:val="center"/>
        <w:sectPr w:rsidR="00B65645">
          <w:pgSz w:w="11910" w:h="16840"/>
          <w:pgMar w:top="1040" w:right="0" w:bottom="280" w:left="720" w:header="720" w:footer="720" w:gutter="0"/>
          <w:cols w:space="720"/>
        </w:sectPr>
      </w:pPr>
    </w:p>
    <w:p w:rsidR="00B65645" w:rsidRDefault="00D65296">
      <w:pPr>
        <w:pStyle w:val="a3"/>
        <w:spacing w:before="76"/>
        <w:ind w:right="853"/>
      </w:pPr>
      <w:r>
        <w:lastRenderedPageBreak/>
        <w:t xml:space="preserve">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w:t>
      </w:r>
      <w:r>
        <w:rPr>
          <w:spacing w:val="-2"/>
        </w:rPr>
        <w:t>монархии.</w:t>
      </w:r>
    </w:p>
    <w:p w:rsidR="00B65645" w:rsidRDefault="00D65296">
      <w:pPr>
        <w:pStyle w:val="a3"/>
        <w:ind w:right="853" w:firstLine="540"/>
      </w:pPr>
      <w:r>
        <w:t>Образование Речи Посполитой. Речь Посполит</w:t>
      </w:r>
      <w:r>
        <w:t>ая в XVI - XVII вв. Особенности социально-экономического развития. Люблинская уния. Стефан Баторий. Сигизмуд III. Реформация и Контрреформация в Польше.</w:t>
      </w:r>
    </w:p>
    <w:p w:rsidR="00B65645" w:rsidRDefault="00D65296">
      <w:pPr>
        <w:pStyle w:val="a3"/>
        <w:ind w:right="853" w:firstLine="540"/>
      </w:pPr>
      <w:r>
        <w:t>Международные отношения в XVI - XVII вв. Борьба за первенство, военные конфликты между европейскими дер</w:t>
      </w:r>
      <w:r>
        <w:t>жавами. Столкновение интересов в приобретении колониальных владений и господстве на торговых путях. Противостояние османской экспансиивЕвропе.ОбразованиедержавыавстрийскихГабсбургов.Тридцатилетняявойна. Вестфальскиймир.Вмиреимперийивнеего.Германскиегосудар</w:t>
      </w:r>
      <w:r>
        <w:t>ства.Итальянскиеземли. Страны Центральной, Южной и Юго-Восточной Европы. Положение славянских народов.</w:t>
      </w:r>
    </w:p>
    <w:p w:rsidR="00B65645" w:rsidRDefault="00D65296">
      <w:pPr>
        <w:pStyle w:val="a3"/>
        <w:ind w:right="853" w:firstLine="540"/>
      </w:pPr>
      <w: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w:t>
      </w:r>
      <w:r>
        <w:t>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w:t>
      </w:r>
      <w:r>
        <w:t>ник, И. Ньютон). Утверждение рационализма.</w:t>
      </w:r>
    </w:p>
    <w:p w:rsidR="00B65645" w:rsidRDefault="00D65296">
      <w:pPr>
        <w:pStyle w:val="a4"/>
        <w:numPr>
          <w:ilvl w:val="3"/>
          <w:numId w:val="32"/>
        </w:numPr>
        <w:tabs>
          <w:tab w:val="left" w:pos="2400"/>
        </w:tabs>
        <w:rPr>
          <w:sz w:val="24"/>
        </w:rPr>
      </w:pPr>
      <w:r>
        <w:rPr>
          <w:sz w:val="24"/>
        </w:rPr>
        <w:t>СтраныАзиииАфрикивXVI-XVII</w:t>
      </w:r>
      <w:r>
        <w:rPr>
          <w:spacing w:val="-5"/>
          <w:sz w:val="24"/>
        </w:rPr>
        <w:t>вв.</w:t>
      </w:r>
    </w:p>
    <w:p w:rsidR="00B65645" w:rsidRDefault="00D65296">
      <w:pPr>
        <w:pStyle w:val="a3"/>
        <w:ind w:right="855" w:firstLine="540"/>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w:t>
      </w:r>
    </w:p>
    <w:p w:rsidR="00B65645" w:rsidRDefault="00D65296">
      <w:pPr>
        <w:pStyle w:val="a3"/>
        <w:ind w:left="1380"/>
        <w:jc w:val="left"/>
      </w:pPr>
      <w:r>
        <w:t>Иран.ПравлениединастииСефевидов.</w:t>
      </w:r>
      <w:r>
        <w:t>АббасI</w:t>
      </w:r>
      <w:r>
        <w:rPr>
          <w:spacing w:val="-2"/>
        </w:rPr>
        <w:t xml:space="preserve"> Великий.</w:t>
      </w:r>
    </w:p>
    <w:p w:rsidR="00B65645" w:rsidRDefault="00D65296">
      <w:pPr>
        <w:pStyle w:val="a3"/>
        <w:ind w:right="855" w:firstLine="540"/>
      </w:pPr>
      <w:r>
        <w:t xml:space="preserve">Индия при Великих Моголах. Начало проникновения европейцев. Ост-Индские </w:t>
      </w:r>
      <w:r>
        <w:rPr>
          <w:spacing w:val="-2"/>
        </w:rPr>
        <w:t>компании.</w:t>
      </w:r>
    </w:p>
    <w:p w:rsidR="00B65645" w:rsidRDefault="00D65296">
      <w:pPr>
        <w:pStyle w:val="a3"/>
        <w:ind w:right="855" w:firstLine="540"/>
      </w:pPr>
      <w:r>
        <w:t>Китай в эпоху Мин. Экономическая и социальная политика государства. Утверждение маньчжурской династии Цин.</w:t>
      </w:r>
    </w:p>
    <w:p w:rsidR="00B65645" w:rsidRDefault="00D65296">
      <w:pPr>
        <w:pStyle w:val="a3"/>
        <w:ind w:right="854" w:firstLine="540"/>
      </w:pPr>
      <w:r>
        <w:t>Япония: борьба знатных кланов за власть, установлен</w:t>
      </w:r>
      <w:r>
        <w:t>ие сегуната Токугава,укрепление централизованного государства. "Закрытие" страны для иноземцев.</w:t>
      </w:r>
    </w:p>
    <w:p w:rsidR="00B65645" w:rsidRDefault="00D65296">
      <w:pPr>
        <w:pStyle w:val="a3"/>
        <w:ind w:left="1380"/>
        <w:jc w:val="left"/>
      </w:pPr>
      <w:r>
        <w:t>КультураиискусствостранВостокавXVI-XVII</w:t>
      </w:r>
      <w:r>
        <w:rPr>
          <w:spacing w:val="-5"/>
        </w:rPr>
        <w:t>вв.</w:t>
      </w:r>
    </w:p>
    <w:p w:rsidR="00B65645" w:rsidRDefault="00D65296">
      <w:pPr>
        <w:pStyle w:val="a3"/>
        <w:ind w:right="855" w:firstLine="540"/>
      </w:pPr>
      <w:r>
        <w:t xml:space="preserve">Средиземноморская Африка. Влияние Великих географических открытий на развитие </w:t>
      </w:r>
      <w:r>
        <w:rPr>
          <w:spacing w:val="-2"/>
        </w:rPr>
        <w:t>Африки.</w:t>
      </w:r>
    </w:p>
    <w:p w:rsidR="00B65645" w:rsidRDefault="00D65296">
      <w:pPr>
        <w:pStyle w:val="a3"/>
        <w:ind w:left="1380"/>
        <w:jc w:val="left"/>
      </w:pPr>
      <w:r>
        <w:t>Историческоеикультурноенаследие</w:t>
      </w:r>
      <w:r>
        <w:t>РаннегоНового</w:t>
      </w:r>
      <w:r>
        <w:rPr>
          <w:spacing w:val="-2"/>
        </w:rPr>
        <w:t>времени</w:t>
      </w:r>
    </w:p>
    <w:p w:rsidR="00B65645" w:rsidRDefault="00D65296">
      <w:pPr>
        <w:pStyle w:val="a4"/>
        <w:numPr>
          <w:ilvl w:val="2"/>
          <w:numId w:val="32"/>
        </w:numPr>
        <w:tabs>
          <w:tab w:val="left" w:pos="2220"/>
        </w:tabs>
        <w:rPr>
          <w:sz w:val="24"/>
        </w:rPr>
      </w:pPr>
      <w:r>
        <w:rPr>
          <w:sz w:val="24"/>
        </w:rPr>
        <w:t>ИсторияРоссииXVI-XVII</w:t>
      </w:r>
      <w:r>
        <w:rPr>
          <w:spacing w:val="-5"/>
          <w:sz w:val="24"/>
        </w:rPr>
        <w:t>вв.</w:t>
      </w:r>
    </w:p>
    <w:p w:rsidR="00B65645" w:rsidRDefault="00D65296">
      <w:pPr>
        <w:pStyle w:val="a4"/>
        <w:numPr>
          <w:ilvl w:val="3"/>
          <w:numId w:val="32"/>
        </w:numPr>
        <w:tabs>
          <w:tab w:val="left" w:pos="2400"/>
        </w:tabs>
        <w:rPr>
          <w:sz w:val="24"/>
        </w:rPr>
      </w:pPr>
      <w:r>
        <w:rPr>
          <w:sz w:val="24"/>
        </w:rPr>
        <w:t>РоссиявXVI</w:t>
      </w:r>
      <w:r>
        <w:rPr>
          <w:spacing w:val="-5"/>
          <w:sz w:val="24"/>
        </w:rPr>
        <w:t>в.</w:t>
      </w:r>
    </w:p>
    <w:p w:rsidR="00B65645" w:rsidRDefault="00D65296">
      <w:pPr>
        <w:pStyle w:val="a3"/>
        <w:ind w:right="854" w:firstLine="540"/>
      </w:pPr>
      <w:r>
        <w:t>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B65645" w:rsidRDefault="00D65296">
      <w:pPr>
        <w:pStyle w:val="a3"/>
        <w:ind w:right="854" w:firstLine="540"/>
      </w:pPr>
      <w:r>
        <w:t>Период боярского правления. Соперничество боярс</w:t>
      </w:r>
      <w:r>
        <w:t>ких кланов. Московское восстание 1547 г.</w:t>
      </w:r>
    </w:p>
    <w:p w:rsidR="00B65645" w:rsidRDefault="00D65296">
      <w:pPr>
        <w:pStyle w:val="a3"/>
        <w:ind w:right="853" w:firstLine="540"/>
      </w:pPr>
      <w:r>
        <w:t>Принятие Иваном IV царского титула. "Избранная рада": ее состав и значение. РеформысерединыXVIв.Реформыцентральнойвласти:появлениеЗемскихсоборов,</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4"/>
      </w:pPr>
      <w:r>
        <w:lastRenderedPageBreak/>
        <w:t>формирование приказов. Судебник 1550 г. Стоглавый собор</w:t>
      </w:r>
      <w:r>
        <w:t>.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B65645" w:rsidRDefault="00D65296">
      <w:pPr>
        <w:pStyle w:val="a3"/>
        <w:ind w:right="853" w:firstLine="540"/>
      </w:pPr>
      <w:r>
        <w:t>В</w:t>
      </w:r>
      <w:r>
        <w:t>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южныхграниц. Ливонская война: причины</w:t>
      </w:r>
      <w:r>
        <w:t xml:space="preserve">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B65645" w:rsidRDefault="00D65296">
      <w:pPr>
        <w:pStyle w:val="a3"/>
        <w:ind w:right="853" w:firstLine="540"/>
      </w:pPr>
      <w:r>
        <w:t>Социальная структура российского общества - светское население</w:t>
      </w:r>
      <w:r>
        <w:t xml:space="preserve">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 ремесленное население городов - купцы и посадские люди. Крестьяне черносошн</w:t>
      </w:r>
      <w:r>
        <w:t>ые, дворцовые, владельческие, монастырские. Начало закрепощения крестьян: указ о "заповедных летах". Холопы. Формирование вольного казачества.</w:t>
      </w:r>
    </w:p>
    <w:p w:rsidR="00B65645" w:rsidRDefault="00D65296">
      <w:pPr>
        <w:pStyle w:val="a3"/>
        <w:ind w:right="855" w:firstLine="540"/>
      </w:pPr>
      <w:r>
        <w:t>Многонациональный состав населения Российского государства. Финно-угорские народы. Народы Поволжья после присоеди</w:t>
      </w:r>
      <w:r>
        <w:t>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rsidR="00B65645" w:rsidRDefault="00D65296">
      <w:pPr>
        <w:pStyle w:val="a3"/>
        <w:ind w:right="854" w:firstLine="540"/>
      </w:pPr>
      <w:r>
        <w:t xml:space="preserve">Опричнина, причины и характер. Поход Ивана IV на Новгород. Последствия </w:t>
      </w:r>
      <w:r>
        <w:rPr>
          <w:spacing w:val="-2"/>
        </w:rPr>
        <w:t>опричнины.</w:t>
      </w:r>
    </w:p>
    <w:p w:rsidR="00B65645" w:rsidRDefault="00D65296">
      <w:pPr>
        <w:pStyle w:val="a3"/>
        <w:spacing w:before="6" w:line="470" w:lineRule="atLeast"/>
        <w:ind w:left="1380" w:right="854"/>
      </w:pPr>
      <w:r>
        <w:t xml:space="preserve">Значение правления </w:t>
      </w:r>
      <w:r>
        <w:t>Ивана Грозного. Исторический портрет царя на фоне эпохи. Россия вконцеXVIв.ЦарьФедорИванович.Борьбазавластьвбоярском</w:t>
      </w:r>
      <w:r>
        <w:rPr>
          <w:spacing w:val="-2"/>
        </w:rPr>
        <w:t>окружении.</w:t>
      </w:r>
    </w:p>
    <w:p w:rsidR="00B65645" w:rsidRDefault="00D65296">
      <w:pPr>
        <w:pStyle w:val="a3"/>
        <w:spacing w:before="6"/>
        <w:ind w:right="853"/>
      </w:pPr>
      <w:r>
        <w:t>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w:t>
      </w:r>
      <w:r>
        <w:t xml:space="preserve">ства: Указ об "урочных летах". Пресечение царской династии </w:t>
      </w:r>
      <w:r>
        <w:rPr>
          <w:spacing w:val="-2"/>
        </w:rPr>
        <w:t>Рюриковичей.</w:t>
      </w:r>
    </w:p>
    <w:p w:rsidR="00B65645" w:rsidRDefault="00D65296">
      <w:pPr>
        <w:pStyle w:val="a3"/>
        <w:ind w:right="853" w:firstLine="540"/>
      </w:pPr>
      <w:r>
        <w:t>Культура в XVI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w:t>
      </w:r>
      <w:r>
        <w:t>я. Феодосий Косой. Летописание и публицистика. Просвещение и начало книгопечатание. Лицевой свод. Домострой. Переписка Ивана Грозного с князем Андреем Курбским. Технические знания.</w:t>
      </w:r>
    </w:p>
    <w:p w:rsidR="00B65645" w:rsidRDefault="00D65296">
      <w:pPr>
        <w:pStyle w:val="a4"/>
        <w:numPr>
          <w:ilvl w:val="3"/>
          <w:numId w:val="32"/>
        </w:numPr>
        <w:tabs>
          <w:tab w:val="left" w:pos="2400"/>
        </w:tabs>
        <w:rPr>
          <w:sz w:val="24"/>
        </w:rPr>
      </w:pPr>
      <w:r>
        <w:rPr>
          <w:sz w:val="24"/>
        </w:rPr>
        <w:t>Смутав</w:t>
      </w:r>
      <w:r>
        <w:rPr>
          <w:spacing w:val="-2"/>
          <w:sz w:val="24"/>
        </w:rPr>
        <w:t>России.</w:t>
      </w:r>
    </w:p>
    <w:p w:rsidR="00B65645" w:rsidRDefault="00D65296">
      <w:pPr>
        <w:pStyle w:val="a3"/>
        <w:ind w:right="852" w:firstLine="540"/>
      </w:pPr>
      <w:r>
        <w:t>Смутное время начала XVII в. Земский собор 1598 г. и избрание</w:t>
      </w:r>
      <w:r>
        <w:t xml:space="preserve"> на царство Бориса Годунова.ПолитикаБорисаГодуновавотношениибоярстваидругихсословий.Голод1601</w:t>
      </w:r>
    </w:p>
    <w:p w:rsidR="00B65645" w:rsidRDefault="00D65296">
      <w:pPr>
        <w:pStyle w:val="a3"/>
        <w:spacing w:before="0"/>
      </w:pPr>
      <w:r>
        <w:t xml:space="preserve">- 1603 </w:t>
      </w:r>
      <w:r>
        <w:rPr>
          <w:spacing w:val="-5"/>
        </w:rPr>
        <w:t>гг.</w:t>
      </w:r>
    </w:p>
    <w:p w:rsidR="00B65645" w:rsidRDefault="00D65296">
      <w:pPr>
        <w:pStyle w:val="a3"/>
        <w:ind w:right="853" w:firstLine="540"/>
      </w:pPr>
      <w:r>
        <w:t>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B65645" w:rsidRDefault="00D65296">
      <w:pPr>
        <w:pStyle w:val="a3"/>
        <w:ind w:right="854" w:firstLine="540"/>
      </w:pPr>
      <w:r>
        <w:t>Самозванцы и самозванство. Личность Лжедмитрия I и его политика. Восстание 1606 г. и убийство самозванца.</w:t>
      </w:r>
    </w:p>
    <w:p w:rsidR="00B65645" w:rsidRDefault="00D65296">
      <w:pPr>
        <w:pStyle w:val="a3"/>
        <w:ind w:right="854" w:firstLine="540"/>
      </w:pPr>
      <w:r>
        <w:t>Царствование Василия Шуйского. Восстание Ивана Болотникова. Лжедмитрий II. Польско-литовскаяинтервенция.ОборонаТроице-Сергиевамонастыря.Выборгский</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49"/>
        <w:jc w:val="left"/>
      </w:pPr>
      <w:r>
        <w:lastRenderedPageBreak/>
        <w:t>договормеждуРоссиейиШвецией.М.В.Скопин-Шуйский.ОткрытоевступлениеРечи Посполитой в войну против России. Оборона Смоленска.</w:t>
      </w:r>
    </w:p>
    <w:p w:rsidR="00B65645" w:rsidRDefault="00D65296">
      <w:pPr>
        <w:pStyle w:val="a3"/>
        <w:ind w:right="853" w:firstLine="540"/>
      </w:pPr>
      <w:r>
        <w:t>Свержение Василия Шуйского и переход власти к Семибоярщине. Договор об избрании на престол польского королевича Владис</w:t>
      </w:r>
      <w:r>
        <w:t>лава и вступление польско-литовского гарнизона в Москву. Захват Новгорода шведскими войсками.</w:t>
      </w:r>
    </w:p>
    <w:p w:rsidR="00B65645" w:rsidRDefault="00D65296">
      <w:pPr>
        <w:pStyle w:val="a3"/>
        <w:ind w:right="854" w:firstLine="540"/>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w:t>
      </w:r>
      <w:r>
        <w:t>овет всея земли". Деятельность вождей Второго ополчения Дмитрия Пожарского и Кузьмы Минина. Освобождение Москвы в 1612 г.</w:t>
      </w:r>
    </w:p>
    <w:p w:rsidR="00B65645" w:rsidRDefault="00D65296">
      <w:pPr>
        <w:pStyle w:val="a3"/>
        <w:ind w:left="1380"/>
        <w:jc w:val="left"/>
      </w:pPr>
      <w:r>
        <w:t>Земскийсобор1613г.иегорольввосстановлениицентральнойвластив</w:t>
      </w:r>
      <w:r>
        <w:rPr>
          <w:spacing w:val="-2"/>
        </w:rPr>
        <w:t xml:space="preserve"> России.</w:t>
      </w:r>
    </w:p>
    <w:p w:rsidR="00B65645" w:rsidRDefault="00D65296">
      <w:pPr>
        <w:pStyle w:val="a3"/>
        <w:ind w:right="853" w:firstLine="540"/>
      </w:pPr>
      <w:r>
        <w:t>Избрание на царство Михаила Федоровича Романова. Борьба с казачьим</w:t>
      </w:r>
      <w:r>
        <w:t>и выступлениямипротивцентральнойвласти.СтолбовскиймирсоШвецией:утратавыходак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w:t>
      </w:r>
      <w:r>
        <w:t>ствия Смутного времени.</w:t>
      </w:r>
    </w:p>
    <w:p w:rsidR="00B65645" w:rsidRDefault="00D65296">
      <w:pPr>
        <w:pStyle w:val="a4"/>
        <w:numPr>
          <w:ilvl w:val="3"/>
          <w:numId w:val="32"/>
        </w:numPr>
        <w:tabs>
          <w:tab w:val="left" w:pos="2400"/>
        </w:tabs>
        <w:spacing w:line="412" w:lineRule="auto"/>
        <w:ind w:left="1380" w:right="5559" w:firstLine="0"/>
        <w:jc w:val="both"/>
        <w:rPr>
          <w:sz w:val="24"/>
        </w:rPr>
      </w:pPr>
      <w:r>
        <w:rPr>
          <w:sz w:val="24"/>
        </w:rPr>
        <w:t>РоссияприпервыхРомановых. Россия при первых Романовых.</w:t>
      </w:r>
    </w:p>
    <w:p w:rsidR="00B65645" w:rsidRDefault="00D65296">
      <w:pPr>
        <w:pStyle w:val="a3"/>
        <w:spacing w:before="2"/>
        <w:ind w:right="854" w:firstLine="540"/>
      </w:pPr>
      <w:r>
        <w:t>Экономическое развитие России в XVII в. Восстановление экономическогопотенциала страны.</w:t>
      </w:r>
    </w:p>
    <w:p w:rsidR="00B65645" w:rsidRDefault="00D65296">
      <w:pPr>
        <w:pStyle w:val="a3"/>
        <w:ind w:left="1380"/>
        <w:jc w:val="left"/>
      </w:pPr>
      <w:r>
        <w:t>Возвращениетерриторий,утраченныхвгоды</w:t>
      </w:r>
      <w:r>
        <w:rPr>
          <w:spacing w:val="-2"/>
        </w:rPr>
        <w:t>Смуты.</w:t>
      </w:r>
    </w:p>
    <w:p w:rsidR="00B65645" w:rsidRDefault="00D65296">
      <w:pPr>
        <w:pStyle w:val="a3"/>
        <w:ind w:right="854" w:firstLine="540"/>
      </w:pPr>
      <w: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B65645" w:rsidRDefault="00D65296">
      <w:pPr>
        <w:pStyle w:val="a3"/>
        <w:ind w:right="854" w:firstLine="540"/>
      </w:pPr>
      <w:r>
        <w:t>Социальная структура российского общества. Государев двор, служи</w:t>
      </w:r>
      <w:r>
        <w:t>лый город, духовенство, торговые люди, посадское население, стрельцы, служилые иноземцы, казаки, крестьяне, холопы. Русская деревня в XVII в.</w:t>
      </w:r>
    </w:p>
    <w:p w:rsidR="00B65645" w:rsidRDefault="00D65296">
      <w:pPr>
        <w:pStyle w:val="a3"/>
        <w:ind w:right="854" w:firstLine="540"/>
      </w:pPr>
      <w:r>
        <w:t>Завершение процесса централизации. Царствование Михаила Федоровича. Продолжение закрепощения крестьян. Земские соб</w:t>
      </w:r>
      <w:r>
        <w:t>оры. Роль патриарха Филарета в управлении государством. Органы государственной власти и православная церковь в XVII в. Боярская дума. Приказная система. Приказные люди. Органы местного управления.</w:t>
      </w:r>
    </w:p>
    <w:p w:rsidR="00B65645" w:rsidRDefault="00D65296">
      <w:pPr>
        <w:pStyle w:val="a3"/>
        <w:ind w:left="1380"/>
        <w:jc w:val="left"/>
      </w:pPr>
      <w:r>
        <w:t>Измененияввооруженныхсилах.Полки"нового"(иноземного)</w:t>
      </w:r>
      <w:r>
        <w:rPr>
          <w:spacing w:val="-2"/>
        </w:rPr>
        <w:t>строя.</w:t>
      </w:r>
    </w:p>
    <w:p w:rsidR="00B65645" w:rsidRDefault="00D65296">
      <w:pPr>
        <w:pStyle w:val="a3"/>
        <w:ind w:right="851" w:firstLine="540"/>
      </w:pPr>
      <w:r>
        <w:t>Царь Алексей Михайлович. Укрепление самодержавия. Соборное уложение 1649 г. Завершение оформления крепостного права и территория его распространения.Абсолютная монархия. Ослабление роли Боярской думы в управлении государством. Развитие приказного строя. Ус</w:t>
      </w:r>
      <w:r>
        <w:t>иление воеводской власти в уездах и постепеннаяликвидация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w:t>
      </w:r>
      <w:r>
        <w:t>ркви. Протопоп Аввакум, формирование религиозной традиции старообрядчества.</w:t>
      </w:r>
    </w:p>
    <w:p w:rsidR="00B65645" w:rsidRDefault="00D65296">
      <w:pPr>
        <w:pStyle w:val="a3"/>
        <w:ind w:right="854" w:firstLine="540"/>
      </w:pPr>
      <w:r>
        <w:t>Городские восстания середины XVII в. Соляной бунт в Москве. Народные восстания 1650-х гг. в городах России, Новгородское и Псковское восстания. Денежная реформа 1654 г. Медный бунт</w:t>
      </w:r>
      <w:r>
        <w:t>. Побеги крестьян на Дон и в Сибирь. Восстание Степана Разина.</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3" w:firstLine="540"/>
      </w:pPr>
      <w:r>
        <w:lastRenderedPageBreak/>
        <w:t>ВнешняяполитикаРоссиивXVIIв.ДипломатическиеконтактысостранамиЕвропыи Азии после Смуты. Смоленская война. Поляновский мир. Связи России с православным населением Речи Посполитой: п</w:t>
      </w:r>
      <w:r>
        <w:t>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w:t>
      </w:r>
      <w:r>
        <w:t>сии). Война между Россией и Речью Посполитой 1654 - 1667 гг. Андрусовское перемирие. Русско-шведская война 1656 - 1658гг. и ее результаты. Укрепление южных рубежей России.</w:t>
      </w:r>
    </w:p>
    <w:p w:rsidR="00B65645" w:rsidRDefault="00D65296">
      <w:pPr>
        <w:pStyle w:val="a3"/>
        <w:ind w:right="852" w:firstLine="540"/>
      </w:pPr>
      <w:r>
        <w:t>Белгородская засечная черта. Конфликты с Османской империей. "Азовское осадное сиден</w:t>
      </w:r>
      <w:r>
        <w:t>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rsidR="00B65645" w:rsidRDefault="00D65296">
      <w:pPr>
        <w:pStyle w:val="a3"/>
        <w:ind w:right="853" w:firstLine="540"/>
      </w:pPr>
      <w:r>
        <w:t>Освоениеновыхтерриторий.НародыРоссиивXVIIв.ЭпохаВе</w:t>
      </w:r>
      <w:r>
        <w:t>ликихгеографических открытий и русские географические открытия. Плавание Семена Дежнева. Выход к Тихому океану.ПоходыЕрофеяХабароваиВасилияПоярковаиисследованиебассейнарекиАмур. Нерчинский договор с Китаем.</w:t>
      </w:r>
    </w:p>
    <w:p w:rsidR="00B65645" w:rsidRDefault="00D65296">
      <w:pPr>
        <w:pStyle w:val="a3"/>
        <w:ind w:right="854" w:firstLine="540"/>
      </w:pPr>
      <w:r>
        <w:t>Освоение Поволжья и Сибири. Калмыцкое ханство. Яс</w:t>
      </w:r>
      <w:r>
        <w:t>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B65645" w:rsidRDefault="00D65296">
      <w:pPr>
        <w:pStyle w:val="a3"/>
        <w:spacing w:before="6" w:line="470" w:lineRule="atLeast"/>
        <w:ind w:left="1380" w:right="855"/>
      </w:pPr>
      <w:r>
        <w:t>Царь Федор Алексеевич. Отмена местничества. Налоговая (податная) реформа. КультуравXVIIв.Литература."К</w:t>
      </w:r>
      <w:r>
        <w:t>алязинскаячелобитная".Жития.Симеон</w:t>
      </w:r>
      <w:r>
        <w:rPr>
          <w:spacing w:val="-2"/>
        </w:rPr>
        <w:t>Полоцкий.</w:t>
      </w:r>
    </w:p>
    <w:p w:rsidR="00B65645" w:rsidRDefault="00D65296">
      <w:pPr>
        <w:pStyle w:val="a3"/>
        <w:spacing w:before="6"/>
        <w:ind w:right="853"/>
      </w:pPr>
      <w:r>
        <w:t>Архитектура. Приказ каменных дел. Ансамбли Ростовского и Астраханского кремля, монастырские комплексы Кирилло-Белозерского, Соловецкого (XVI - XVII вв.), Ново- Иерусалимского и Крутицкого подворья (XVII в.) в Мос</w:t>
      </w:r>
      <w:r>
        <w:t>кве. Храмы в стиле Московского барокко. Изобразительное искусство. Симон Ушаков. Ярославская школа иконописи. Парсуннаяживопись.Просвещениеиобразование."Синопсис"ИннокентияГизеля-первое учебное пособие по истории. Школы при Аптекарском и Посольском приказа</w:t>
      </w:r>
      <w:r>
        <w:t>х. Усиление светского начала в российской культуре. Немецкая слобода как проводник европейского культурного влияния. Перемены в быту.</w:t>
      </w:r>
    </w:p>
    <w:p w:rsidR="00B65645" w:rsidRDefault="00D65296">
      <w:pPr>
        <w:pStyle w:val="a4"/>
        <w:numPr>
          <w:ilvl w:val="1"/>
          <w:numId w:val="32"/>
        </w:numPr>
        <w:tabs>
          <w:tab w:val="left" w:pos="2040"/>
        </w:tabs>
        <w:spacing w:before="276"/>
        <w:rPr>
          <w:sz w:val="24"/>
        </w:rPr>
      </w:pPr>
      <w:r>
        <w:rPr>
          <w:sz w:val="24"/>
        </w:rPr>
        <w:t>Содержаниеобученияв8</w:t>
      </w:r>
      <w:r>
        <w:rPr>
          <w:spacing w:val="-2"/>
          <w:sz w:val="24"/>
        </w:rPr>
        <w:t xml:space="preserve"> классе.</w:t>
      </w:r>
    </w:p>
    <w:p w:rsidR="00B65645" w:rsidRDefault="00D65296">
      <w:pPr>
        <w:pStyle w:val="a4"/>
        <w:numPr>
          <w:ilvl w:val="2"/>
          <w:numId w:val="32"/>
        </w:numPr>
        <w:tabs>
          <w:tab w:val="left" w:pos="2220"/>
        </w:tabs>
        <w:rPr>
          <w:sz w:val="24"/>
        </w:rPr>
      </w:pPr>
      <w:r>
        <w:rPr>
          <w:sz w:val="24"/>
        </w:rPr>
        <w:t>Всеобщаяистория.ИсторияНовоговремени.XVIII</w:t>
      </w:r>
      <w:r>
        <w:rPr>
          <w:spacing w:val="-5"/>
          <w:sz w:val="24"/>
        </w:rPr>
        <w:t>в.</w:t>
      </w:r>
    </w:p>
    <w:p w:rsidR="00B65645" w:rsidRDefault="00D65296">
      <w:pPr>
        <w:pStyle w:val="a4"/>
        <w:numPr>
          <w:ilvl w:val="3"/>
          <w:numId w:val="32"/>
        </w:numPr>
        <w:tabs>
          <w:tab w:val="left" w:pos="2400"/>
        </w:tabs>
        <w:rPr>
          <w:sz w:val="24"/>
        </w:rPr>
      </w:pPr>
      <w:r>
        <w:rPr>
          <w:spacing w:val="-2"/>
          <w:sz w:val="24"/>
        </w:rPr>
        <w:t>Введение.</w:t>
      </w:r>
    </w:p>
    <w:p w:rsidR="00B65645" w:rsidRDefault="00D65296">
      <w:pPr>
        <w:pStyle w:val="a4"/>
        <w:numPr>
          <w:ilvl w:val="3"/>
          <w:numId w:val="32"/>
        </w:numPr>
        <w:tabs>
          <w:tab w:val="left" w:pos="2400"/>
        </w:tabs>
        <w:rPr>
          <w:sz w:val="24"/>
        </w:rPr>
      </w:pPr>
      <w:r>
        <w:rPr>
          <w:sz w:val="24"/>
        </w:rPr>
        <w:t>Век</w:t>
      </w:r>
      <w:r>
        <w:rPr>
          <w:spacing w:val="-2"/>
          <w:sz w:val="24"/>
        </w:rPr>
        <w:t xml:space="preserve"> перемен.</w:t>
      </w:r>
    </w:p>
    <w:p w:rsidR="00B65645" w:rsidRDefault="00D65296">
      <w:pPr>
        <w:pStyle w:val="a3"/>
        <w:ind w:right="854" w:firstLine="540"/>
      </w:pPr>
      <w:r>
        <w:t>Факторы роста могущества европейских стран в XVIII в. Рост населения. Аграрная и промышленная революции, капитализм. Развитие транспорта. Торговля. Европейское разделение труда.</w:t>
      </w:r>
    </w:p>
    <w:p w:rsidR="00B65645" w:rsidRDefault="00D65296">
      <w:pPr>
        <w:pStyle w:val="a3"/>
        <w:ind w:right="853" w:firstLine="540"/>
      </w:pPr>
      <w:r>
        <w:t>Истоки европейского Просвещения. Достижения естественных наук и распространени</w:t>
      </w:r>
      <w:r>
        <w:t>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w:t>
      </w:r>
      <w:r>
        <w:t>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4" w:firstLine="540"/>
      </w:pPr>
      <w:r>
        <w:lastRenderedPageBreak/>
        <w:t>Государства Европы в XVIII в. Европейское общество: нация,</w:t>
      </w:r>
      <w:r>
        <w:t xml:space="preserve"> сословия, семья, отношение к детям.</w:t>
      </w:r>
    </w:p>
    <w:p w:rsidR="00B65645" w:rsidRDefault="00D65296">
      <w:pPr>
        <w:pStyle w:val="a3"/>
        <w:ind w:right="854" w:firstLine="540"/>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порядкии новые веяния. Государство и Церковь. Секуляризация церк</w:t>
      </w:r>
      <w:r>
        <w:t>овных земель. Экономическая политика власти. Меркантилизм.</w:t>
      </w:r>
    </w:p>
    <w:p w:rsidR="00B65645" w:rsidRDefault="00D65296">
      <w:pPr>
        <w:pStyle w:val="a3"/>
        <w:ind w:right="855" w:firstLine="540"/>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w:t>
      </w:r>
      <w:r>
        <w:t>ониальными владениями Испании и Португалии в Южной Америке. Недовольство населения колоний политикой метрополий.</w:t>
      </w:r>
    </w:p>
    <w:p w:rsidR="00B65645" w:rsidRDefault="00D65296">
      <w:pPr>
        <w:pStyle w:val="a3"/>
        <w:ind w:right="852" w:firstLine="540"/>
      </w:pPr>
      <w:r>
        <w:t>Международные отношения в XVIII в. Разделы Речи Посполитой. Колониальные захваты европейских держав. Проблемы европейского баланса сил и диплом</w:t>
      </w:r>
      <w:r>
        <w:t>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w:t>
      </w:r>
      <w:r>
        <w:t>ких держав.</w:t>
      </w:r>
    </w:p>
    <w:p w:rsidR="00B65645" w:rsidRDefault="00D65296">
      <w:pPr>
        <w:pStyle w:val="a3"/>
        <w:ind w:right="856" w:firstLine="540"/>
      </w:pPr>
      <w:r>
        <w:t>Франция. Абсолютная монархия: политика сохранения старого порядка. Попытки проведения реформ. Королевская власть и сословия.</w:t>
      </w:r>
    </w:p>
    <w:p w:rsidR="00B65645" w:rsidRDefault="00D65296">
      <w:pPr>
        <w:pStyle w:val="a3"/>
        <w:ind w:right="853" w:firstLine="540"/>
      </w:pPr>
      <w:r>
        <w:t>Германские государства, монархия Габсбургов, итальянские земли в XVIII в. Раздробленность Германии. Возвышение Пруссии.</w:t>
      </w:r>
      <w:r>
        <w:t xml:space="preserve">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B65645" w:rsidRDefault="00D65296">
      <w:pPr>
        <w:pStyle w:val="a3"/>
        <w:ind w:right="853" w:firstLine="540"/>
      </w:pPr>
      <w:r>
        <w:t>Европейская культ</w:t>
      </w:r>
      <w:r>
        <w:t>ура в XVIII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 науках и медицине. Развитие экономических теорий. Распространение образования. Литерату</w:t>
      </w:r>
      <w:r>
        <w:t>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w:t>
      </w:r>
    </w:p>
    <w:p w:rsidR="00B65645" w:rsidRDefault="00D65296">
      <w:pPr>
        <w:pStyle w:val="a4"/>
        <w:numPr>
          <w:ilvl w:val="3"/>
          <w:numId w:val="32"/>
        </w:numPr>
        <w:tabs>
          <w:tab w:val="left" w:pos="2400"/>
        </w:tabs>
        <w:rPr>
          <w:sz w:val="24"/>
        </w:rPr>
      </w:pPr>
      <w:r>
        <w:rPr>
          <w:sz w:val="24"/>
        </w:rPr>
        <w:t>Началореволюционной</w:t>
      </w:r>
      <w:r>
        <w:rPr>
          <w:spacing w:val="-2"/>
          <w:sz w:val="24"/>
        </w:rPr>
        <w:t>эпохи.</w:t>
      </w:r>
    </w:p>
    <w:p w:rsidR="00B65645" w:rsidRDefault="00D65296">
      <w:pPr>
        <w:pStyle w:val="a3"/>
        <w:ind w:right="852" w:firstLine="540"/>
      </w:pPr>
      <w:r>
        <w:t>Великобритания в XVIII в. Кор</w:t>
      </w:r>
      <w:r>
        <w:t>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w:t>
      </w:r>
      <w:r>
        <w:t>вия труда и быта фабричных рабочих. Движения протеста. Луддизм.</w:t>
      </w:r>
    </w:p>
    <w:p w:rsidR="00B65645" w:rsidRDefault="00D65296">
      <w:pPr>
        <w:pStyle w:val="a3"/>
        <w:ind w:right="853" w:firstLine="540"/>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w:t>
      </w:r>
      <w:r>
        <w:t>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w:t>
      </w:r>
      <w:r>
        <w:t>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B65645" w:rsidRDefault="00D65296">
      <w:pPr>
        <w:pStyle w:val="a3"/>
        <w:ind w:left="759" w:right="237"/>
        <w:jc w:val="center"/>
      </w:pPr>
      <w:r>
        <w:t>ФранцузскаяреволюцияконцаXVIIIв.Причиныреволюции.Хронологич</w:t>
      </w:r>
      <w:r>
        <w:t>еские</w:t>
      </w:r>
      <w:r>
        <w:rPr>
          <w:spacing w:val="-2"/>
        </w:rPr>
        <w:t>рамки</w:t>
      </w:r>
    </w:p>
    <w:p w:rsidR="00B65645" w:rsidRDefault="00B65645">
      <w:pPr>
        <w:pStyle w:val="a3"/>
        <w:jc w:val="center"/>
        <w:sectPr w:rsidR="00B65645">
          <w:pgSz w:w="11910" w:h="16840"/>
          <w:pgMar w:top="1040" w:right="0" w:bottom="280" w:left="720" w:header="720" w:footer="720" w:gutter="0"/>
          <w:cols w:space="720"/>
        </w:sectPr>
      </w:pPr>
    </w:p>
    <w:p w:rsidR="00B65645" w:rsidRDefault="00D65296">
      <w:pPr>
        <w:pStyle w:val="a3"/>
        <w:spacing w:before="76"/>
        <w:ind w:right="853"/>
      </w:pPr>
      <w:r>
        <w:lastRenderedPageBreak/>
        <w:t>иосновныеэтапыреволюции.Началореволюции.Декларацияправчеловекаи</w:t>
      </w:r>
      <w:r>
        <w:t>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w:t>
      </w:r>
      <w:r>
        <w:t xml:space="preserve">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w:t>
      </w:r>
      <w:r>
        <w:t>напарт. Государственный переворот 18 - 19 брюмера (ноябрь 1799 г.). Установление режима консульства. Итоги и значение революции.</w:t>
      </w:r>
    </w:p>
    <w:p w:rsidR="00B65645" w:rsidRDefault="00D65296">
      <w:pPr>
        <w:pStyle w:val="a3"/>
        <w:ind w:right="854" w:firstLine="540"/>
      </w:pPr>
      <w:r>
        <w:t>Международные отношения в период Французской революции XVIII в. Войны антифранцузских коалиций против революционной Франции.</w:t>
      </w:r>
    </w:p>
    <w:p w:rsidR="00B65645" w:rsidRDefault="00D65296">
      <w:pPr>
        <w:pStyle w:val="a3"/>
        <w:ind w:right="854" w:firstLine="540"/>
      </w:pPr>
      <w:r>
        <w:t>Европа в начале XIX в. 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w:t>
      </w:r>
      <w:r>
        <w:t xml:space="preserve"> Поход армии Наполеона в Россию и крушение Французской империи. Венский конгресс: цели, главные участники, решения. Создание Священного союза.</w:t>
      </w:r>
    </w:p>
    <w:p w:rsidR="00B65645" w:rsidRDefault="00D65296">
      <w:pPr>
        <w:pStyle w:val="a4"/>
        <w:numPr>
          <w:ilvl w:val="3"/>
          <w:numId w:val="32"/>
        </w:numPr>
        <w:tabs>
          <w:tab w:val="left" w:pos="2400"/>
        </w:tabs>
        <w:rPr>
          <w:sz w:val="24"/>
        </w:rPr>
      </w:pPr>
      <w:r>
        <w:rPr>
          <w:sz w:val="24"/>
        </w:rPr>
        <w:t>МирвнеЕвропывXVIII-началеXIX</w:t>
      </w:r>
      <w:r>
        <w:rPr>
          <w:spacing w:val="-5"/>
          <w:sz w:val="24"/>
        </w:rPr>
        <w:t>в.</w:t>
      </w:r>
    </w:p>
    <w:p w:rsidR="00B65645" w:rsidRDefault="00D65296">
      <w:pPr>
        <w:pStyle w:val="a3"/>
        <w:ind w:right="855" w:firstLine="540"/>
      </w:pPr>
      <w:r>
        <w:t>Продолжение географических открытий. Д. Кук. Экспедиция Лаперуза. Путешествияи отк</w:t>
      </w:r>
      <w:r>
        <w:t>рытия начала XIX в.</w:t>
      </w:r>
    </w:p>
    <w:p w:rsidR="00B65645" w:rsidRDefault="00D65296">
      <w:pPr>
        <w:pStyle w:val="a3"/>
        <w:ind w:right="854" w:firstLine="540"/>
      </w:pPr>
      <w:r>
        <w:t>Османская империя: от могущества к упадку. Положение населения. Попытки проведения реформ; Селим III. Иран в XVIII - начале XIX в. Политика Надир-шаха.</w:t>
      </w:r>
    </w:p>
    <w:p w:rsidR="00B65645" w:rsidRDefault="00D65296">
      <w:pPr>
        <w:pStyle w:val="a3"/>
        <w:ind w:right="854" w:firstLine="540"/>
      </w:pPr>
      <w:r>
        <w:t>Индия. Ослабление империи Великих Моголов. Борьба европейцев за владения в Индии. Ут</w:t>
      </w:r>
      <w:r>
        <w:t>верждение британского владычества.</w:t>
      </w:r>
    </w:p>
    <w:p w:rsidR="00B65645" w:rsidRDefault="00D65296">
      <w:pPr>
        <w:pStyle w:val="a3"/>
        <w:ind w:right="853" w:firstLine="540"/>
      </w:pPr>
      <w:r>
        <w:t>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w:t>
      </w:r>
      <w:r>
        <w:t>словий.</w:t>
      </w:r>
    </w:p>
    <w:p w:rsidR="00B65645" w:rsidRDefault="00D65296">
      <w:pPr>
        <w:pStyle w:val="a3"/>
        <w:ind w:left="1380"/>
        <w:jc w:val="left"/>
      </w:pPr>
      <w:r>
        <w:t>КультурастранВостокавXVIII</w:t>
      </w:r>
      <w:r>
        <w:rPr>
          <w:spacing w:val="-5"/>
        </w:rPr>
        <w:t>в.</w:t>
      </w:r>
    </w:p>
    <w:p w:rsidR="00B65645" w:rsidRDefault="00D65296">
      <w:pPr>
        <w:pStyle w:val="a3"/>
        <w:ind w:right="852" w:firstLine="540"/>
      </w:pPr>
      <w:r>
        <w:t>Страны Латинской Америки в XVIII - начале XIX 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w:t>
      </w:r>
      <w:r>
        <w:t xml:space="preserve"> Провозглашение независимых государств.</w:t>
      </w:r>
    </w:p>
    <w:p w:rsidR="00B65645" w:rsidRDefault="00D65296">
      <w:pPr>
        <w:pStyle w:val="a3"/>
        <w:ind w:left="1380"/>
        <w:jc w:val="left"/>
      </w:pPr>
      <w:r>
        <w:t>СтраныинародыАфрикивXVIII-началеXIXв.КультуранародовАфрикивXVIII</w:t>
      </w:r>
      <w:r>
        <w:rPr>
          <w:spacing w:val="-5"/>
        </w:rPr>
        <w:t>в.</w:t>
      </w:r>
    </w:p>
    <w:p w:rsidR="00B65645" w:rsidRDefault="00D65296">
      <w:pPr>
        <w:pStyle w:val="a4"/>
        <w:numPr>
          <w:ilvl w:val="2"/>
          <w:numId w:val="32"/>
        </w:numPr>
        <w:tabs>
          <w:tab w:val="left" w:pos="2220"/>
        </w:tabs>
        <w:rPr>
          <w:sz w:val="24"/>
        </w:rPr>
      </w:pPr>
      <w:r>
        <w:rPr>
          <w:sz w:val="24"/>
        </w:rPr>
        <w:t>ИсторияРоссииXVIII-началаXIX</w:t>
      </w:r>
      <w:r>
        <w:rPr>
          <w:spacing w:val="-5"/>
          <w:sz w:val="24"/>
        </w:rPr>
        <w:t>в.</w:t>
      </w:r>
    </w:p>
    <w:p w:rsidR="00B65645" w:rsidRDefault="00D65296">
      <w:pPr>
        <w:pStyle w:val="a4"/>
        <w:numPr>
          <w:ilvl w:val="3"/>
          <w:numId w:val="32"/>
        </w:numPr>
        <w:tabs>
          <w:tab w:val="left" w:pos="2400"/>
        </w:tabs>
        <w:rPr>
          <w:sz w:val="24"/>
        </w:rPr>
      </w:pPr>
      <w:r>
        <w:rPr>
          <w:spacing w:val="-2"/>
          <w:sz w:val="24"/>
        </w:rPr>
        <w:t>Введение.</w:t>
      </w:r>
    </w:p>
    <w:p w:rsidR="00B65645" w:rsidRDefault="00D65296">
      <w:pPr>
        <w:pStyle w:val="a4"/>
        <w:numPr>
          <w:ilvl w:val="3"/>
          <w:numId w:val="32"/>
        </w:numPr>
        <w:tabs>
          <w:tab w:val="left" w:pos="2400"/>
        </w:tabs>
        <w:rPr>
          <w:sz w:val="24"/>
        </w:rPr>
      </w:pPr>
      <w:r>
        <w:rPr>
          <w:sz w:val="24"/>
        </w:rPr>
        <w:t>РождениеРоссийской</w:t>
      </w:r>
      <w:r>
        <w:rPr>
          <w:spacing w:val="-2"/>
          <w:sz w:val="24"/>
        </w:rPr>
        <w:t>империи.</w:t>
      </w:r>
    </w:p>
    <w:p w:rsidR="00B65645" w:rsidRDefault="00D65296">
      <w:pPr>
        <w:pStyle w:val="a3"/>
        <w:ind w:right="852" w:firstLine="540"/>
      </w:pPr>
      <w:r>
        <w:t>НачалоцарствованияПетраI.БорьбаМилославскихиНарышкиных.Стрелецкийбунт мая 1682 г.</w:t>
      </w:r>
      <w:r>
        <w:t>, Хованщина. Регентство Софьи. В.В. Голицын. Внешняя политика России времен регентства Софьи. Вечный мир с Речью Посполитой. Крымские походы. Переворот в пользу Петра 1689 г. Двоецарствие Петра I и Ивана V. Азовские походы Петра I.Причины и предпосылки пре</w:t>
      </w:r>
      <w:r>
        <w:t>образований. Сподвижники Петра I. Великое посольство. Стрелецкий мятеж. Воронежское кораблестроение.</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5" w:firstLine="540"/>
      </w:pPr>
      <w:r>
        <w:lastRenderedPageBreak/>
        <w:t>Внешняя политика царствования Петра I. Северная война. Причины и цели войны. Неудачи в начале войны и их преодоление. Оружейные заводы и кора</w:t>
      </w:r>
      <w:r>
        <w:t>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rsidR="00B65645" w:rsidRDefault="00D65296">
      <w:pPr>
        <w:pStyle w:val="a3"/>
        <w:ind w:right="853" w:firstLine="540"/>
      </w:pPr>
      <w:r>
        <w:t>Битва при деревне Лесная и победа под Полтавой. Прутский поход. Сражения у мыса Гангут и острова Г</w:t>
      </w:r>
      <w:r>
        <w:t>ренгам. Ништадтский мир и его последствия. Закрепление России на берегах Балтики. Каспийский поход Петра I. Объявление России Империей.</w:t>
      </w:r>
    </w:p>
    <w:p w:rsidR="00B65645" w:rsidRDefault="00D65296">
      <w:pPr>
        <w:pStyle w:val="a3"/>
        <w:ind w:right="855" w:firstLine="540"/>
      </w:pPr>
      <w:r>
        <w:t xml:space="preserve">Необходимость модернизации системы управления государством. Реформы центральной государственной власти: замена Боярской </w:t>
      </w:r>
      <w:r>
        <w:t>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B65645" w:rsidRDefault="00D65296">
      <w:pPr>
        <w:pStyle w:val="a3"/>
        <w:ind w:right="854" w:firstLine="540"/>
      </w:pPr>
      <w:r>
        <w:t>Реформы местного управления: городская реформа (Ратуша в Москве, бурмистры),</w:t>
      </w:r>
      <w:r>
        <w:t xml:space="preserve">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аппарата.</w:t>
      </w:r>
    </w:p>
    <w:p w:rsidR="00B65645" w:rsidRDefault="00D65296">
      <w:pPr>
        <w:pStyle w:val="a3"/>
        <w:ind w:right="855" w:firstLine="540"/>
      </w:pPr>
      <w:r>
        <w:t>Церковная реформа: упразднение патриаршества, учреждение Синода (Духовной колле</w:t>
      </w:r>
      <w:r>
        <w:t>гии). Положение инославных конфессий. Гонения на старообрядцев.</w:t>
      </w:r>
    </w:p>
    <w:p w:rsidR="00B65645" w:rsidRDefault="00D65296">
      <w:pPr>
        <w:pStyle w:val="a3"/>
        <w:ind w:left="1380"/>
        <w:jc w:val="left"/>
      </w:pPr>
      <w:r>
        <w:t>Военная</w:t>
      </w:r>
      <w:r>
        <w:rPr>
          <w:spacing w:val="-2"/>
        </w:rPr>
        <w:t>реформа.</w:t>
      </w:r>
    </w:p>
    <w:p w:rsidR="00B65645" w:rsidRDefault="00D65296">
      <w:pPr>
        <w:pStyle w:val="a3"/>
        <w:ind w:right="854" w:firstLine="540"/>
      </w:pPr>
      <w:r>
        <w:t>Финансовая и налоговая реформы. Рост налогов. Введение подушной подати. Первая ревизия податного населения.</w:t>
      </w:r>
    </w:p>
    <w:p w:rsidR="00B65645" w:rsidRDefault="00D65296">
      <w:pPr>
        <w:pStyle w:val="a3"/>
        <w:ind w:right="854" w:firstLine="540"/>
      </w:pPr>
      <w: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w:t>
      </w:r>
      <w:r>
        <w:t>носошных (с 1724 г. государственных), дворцовых, частновладельческих, монастырских крестьян. Указ о единонаследии.</w:t>
      </w:r>
    </w:p>
    <w:p w:rsidR="00B65645" w:rsidRDefault="00D65296">
      <w:pPr>
        <w:pStyle w:val="a3"/>
        <w:ind w:right="853" w:firstLine="540"/>
      </w:pPr>
      <w:r>
        <w:t xml:space="preserve">Экономическая политика. Строительство казенных мануфактур. Преобладание крепостного и подневольного труда. Распространение крепостного права </w:t>
      </w:r>
      <w:r>
        <w:t>на сферу промышленности - приписные и посессионные крестьяне. Роль государства в создании промышленности.Принципымеркантилизмаипротекционизма.Таможенныйтариф1724г.</w:t>
      </w:r>
    </w:p>
    <w:p w:rsidR="00B65645" w:rsidRDefault="00D65296">
      <w:pPr>
        <w:pStyle w:val="a3"/>
        <w:ind w:right="854" w:firstLine="540"/>
      </w:pPr>
      <w:r>
        <w:t>Итоги преобразований Петра I. Усиление российского абсолютизма. Народные восстания: стрелецк</w:t>
      </w:r>
      <w:r>
        <w:t>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rsidR="00B65645" w:rsidRDefault="00D65296">
      <w:pPr>
        <w:pStyle w:val="a3"/>
        <w:ind w:right="855" w:firstLine="540"/>
      </w:pPr>
      <w:r>
        <w:t>Санкт-Петербург-новаястолица.</w:t>
      </w:r>
      <w:r>
        <w:t xml:space="preserve">СтроителиСанкт-Петербурга.Строительствогорода Санкт-Петербурга, формирование его городского плана. Регулярный характер застройки городаСанкт-Петербургаидругихгородов.БарокковархитектурегородаМосквыигорода </w:t>
      </w:r>
      <w:r>
        <w:rPr>
          <w:spacing w:val="-2"/>
        </w:rPr>
        <w:t>Санкт-Петербурга.</w:t>
      </w:r>
    </w:p>
    <w:p w:rsidR="00B65645" w:rsidRDefault="00D65296">
      <w:pPr>
        <w:pStyle w:val="a3"/>
        <w:ind w:right="853" w:firstLine="540"/>
      </w:pPr>
      <w:r>
        <w:t xml:space="preserve">Преобразования Петра I в области </w:t>
      </w:r>
      <w:r>
        <w:t>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w:t>
      </w:r>
      <w:r>
        <w:t>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3" w:firstLine="540"/>
      </w:pPr>
      <w:r>
        <w:lastRenderedPageBreak/>
        <w:t>Повседневная жизнь и бы</w:t>
      </w:r>
      <w:r>
        <w:t>т правящей элиты и основной массы населения. Перемены в образе жизни российского дворянства. "Юности честное зерцало".</w:t>
      </w:r>
    </w:p>
    <w:p w:rsidR="00B65645" w:rsidRDefault="00D65296">
      <w:pPr>
        <w:pStyle w:val="a3"/>
        <w:ind w:right="853" w:firstLine="540"/>
      </w:pPr>
      <w:r>
        <w:t>Новые формы общения в дворянской среде. Ассамблеи, балы, светские государственные праздники. Европейский стиль в одежде, развлечениях, пи</w:t>
      </w:r>
      <w:r>
        <w:t>тании. Изменения в положении женщин.</w:t>
      </w:r>
    </w:p>
    <w:p w:rsidR="00B65645" w:rsidRDefault="00D65296">
      <w:pPr>
        <w:pStyle w:val="a3"/>
        <w:ind w:right="854" w:firstLine="540"/>
      </w:pPr>
      <w:r>
        <w:t xml:space="preserve">Итоги, последствия и значение петровских преобразований. Образ Петра I в русской </w:t>
      </w:r>
      <w:r>
        <w:rPr>
          <w:spacing w:val="-2"/>
        </w:rPr>
        <w:t>культуре.</w:t>
      </w:r>
    </w:p>
    <w:p w:rsidR="00B65645" w:rsidRDefault="00D65296">
      <w:pPr>
        <w:pStyle w:val="a4"/>
        <w:numPr>
          <w:ilvl w:val="3"/>
          <w:numId w:val="32"/>
        </w:numPr>
        <w:tabs>
          <w:tab w:val="left" w:pos="2400"/>
        </w:tabs>
        <w:rPr>
          <w:sz w:val="24"/>
        </w:rPr>
      </w:pPr>
      <w:r>
        <w:rPr>
          <w:sz w:val="24"/>
        </w:rPr>
        <w:t>РоссияпослеПетраI.Дворцовые</w:t>
      </w:r>
      <w:r>
        <w:rPr>
          <w:spacing w:val="-2"/>
          <w:sz w:val="24"/>
        </w:rPr>
        <w:t>перевороты.</w:t>
      </w:r>
    </w:p>
    <w:p w:rsidR="00B65645" w:rsidRDefault="00D65296">
      <w:pPr>
        <w:pStyle w:val="a3"/>
        <w:ind w:right="854" w:firstLine="540"/>
      </w:pPr>
      <w:r>
        <w:t>Причины и характер дворцовых переворотов 1725 - 1762 гг.: борьба дворянства за расширение</w:t>
      </w:r>
      <w:r>
        <w:t xml:space="preserve">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B65645" w:rsidRDefault="00D65296">
      <w:pPr>
        <w:pStyle w:val="a3"/>
        <w:ind w:right="853" w:firstLine="540"/>
      </w:pPr>
      <w:r>
        <w:t xml:space="preserve">Дворцовые перевороты. Создание Верховного тайного совета. </w:t>
      </w:r>
      <w:r>
        <w:t>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w:t>
      </w:r>
      <w:r>
        <w:t>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расширениесистемыдворянскогообразованияиполученияофицерскихчинов.Манифесто вольностидворянской1762г</w:t>
      </w:r>
      <w:r>
        <w:t>.Усилениекрепостногоправа.Рольвременщиковифаворитов эпохи дворцовых переворотов.</w:t>
      </w:r>
    </w:p>
    <w:p w:rsidR="00B65645" w:rsidRDefault="00D65296">
      <w:pPr>
        <w:pStyle w:val="a3"/>
        <w:ind w:right="852" w:firstLine="540"/>
      </w:pPr>
      <w:r>
        <w:t>Хозяйство России во второй четверти - середине XVIII в. Экономическая ифинансовая политика правительств. Создание Дворянского и Купеческого банков.Усиление роли косвенных нало</w:t>
      </w:r>
      <w:r>
        <w:t>гов. Ликвидация внутренних таможен. Монополии в промышленности и внешней торговле и их отмена в конце эпохи дворцовых переворотов.</w:t>
      </w:r>
    </w:p>
    <w:p w:rsidR="00B65645" w:rsidRDefault="00D65296">
      <w:pPr>
        <w:pStyle w:val="a3"/>
        <w:ind w:right="854" w:firstLine="540"/>
      </w:pPr>
      <w:r>
        <w:t>Правительственная политика в области развития культуры: основание Академии наук, научные экспедиции, открытие Московского уни</w:t>
      </w:r>
      <w:r>
        <w:t>верситета и Академии художеств. М.В. Ломоносов. И.И. Шувалов.</w:t>
      </w:r>
    </w:p>
    <w:p w:rsidR="00B65645" w:rsidRDefault="00D65296">
      <w:pPr>
        <w:pStyle w:val="a3"/>
        <w:ind w:right="854" w:firstLine="540"/>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w:t>
      </w:r>
      <w:r>
        <w:t>илетней войне. Присоединение к России Младшего и Среднего казахских жузов.</w:t>
      </w:r>
    </w:p>
    <w:p w:rsidR="00B65645" w:rsidRDefault="00D65296">
      <w:pPr>
        <w:pStyle w:val="a4"/>
        <w:numPr>
          <w:ilvl w:val="3"/>
          <w:numId w:val="32"/>
        </w:numPr>
        <w:tabs>
          <w:tab w:val="left" w:pos="2400"/>
        </w:tabs>
        <w:rPr>
          <w:sz w:val="24"/>
        </w:rPr>
      </w:pPr>
      <w:r>
        <w:rPr>
          <w:sz w:val="24"/>
        </w:rPr>
        <w:t>Россияв1760-1790-хгг.ПравлениеЕкатериныIIиПавла</w:t>
      </w:r>
      <w:r>
        <w:rPr>
          <w:spacing w:val="-5"/>
          <w:sz w:val="24"/>
        </w:rPr>
        <w:t>I.</w:t>
      </w:r>
    </w:p>
    <w:p w:rsidR="00B65645" w:rsidRDefault="00D65296">
      <w:pPr>
        <w:pStyle w:val="a3"/>
        <w:ind w:right="853" w:firstLine="540"/>
      </w:pPr>
      <w:r>
        <w:t xml:space="preserve">Личность супруги Петра III Екатерины Алексеевны. Идеи Просвещения и Просвещенного абсолютизма в Европе и в России в середине XVIII </w:t>
      </w:r>
      <w:r>
        <w:t>в. Переворот в пользу Екатерины II.</w:t>
      </w:r>
    </w:p>
    <w:p w:rsidR="00B65645" w:rsidRDefault="00D65296">
      <w:pPr>
        <w:pStyle w:val="a3"/>
        <w:ind w:right="855" w:firstLine="540"/>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w:t>
      </w:r>
      <w:r>
        <w:t>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rsidR="00B65645" w:rsidRDefault="00D65296">
      <w:pPr>
        <w:pStyle w:val="a3"/>
        <w:ind w:right="854" w:firstLine="540"/>
      </w:pPr>
      <w:r>
        <w:t>Внутренняя политика Екатерины II до восстания Е. Пугачева. Секуляризация церковныхземель.ЛиквидацияГетманства.Вольноеэкономическое</w:t>
      </w:r>
      <w:r>
        <w:rPr>
          <w:spacing w:val="-2"/>
        </w:rPr>
        <w:t>общество.</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2"/>
      </w:pPr>
      <w:r>
        <w:lastRenderedPageBreak/>
        <w:t>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B65645" w:rsidRDefault="00D65296">
      <w:pPr>
        <w:pStyle w:val="a3"/>
        <w:ind w:right="853" w:firstLine="540"/>
      </w:pPr>
      <w:r>
        <w:t>Положение разных категорий росси</w:t>
      </w:r>
      <w:r>
        <w:t>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w:t>
      </w:r>
      <w:r>
        <w:t>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B65645" w:rsidRDefault="00D65296">
      <w:pPr>
        <w:pStyle w:val="a3"/>
        <w:ind w:right="854" w:firstLine="540"/>
      </w:pPr>
      <w:r>
        <w:t>Утверждение крепос</w:t>
      </w:r>
      <w:r>
        <w:t>тного права в Малороссии. Губернская реформа. Увеличение числа уездных городов. Создание дворянских обществ в губерниях и уездах. Жалованная грамотадворянству.Жалованнаяграмотагородам.Привлечениепредставителейсословийк местному управлению. Расширение приви</w:t>
      </w:r>
      <w:r>
        <w:t>легий гильдейского купечества в налоговойсфере и городском управлении. Эволюция положения казачества: его превращение в полупривилегированное служилое сословие.</w:t>
      </w:r>
    </w:p>
    <w:p w:rsidR="00B65645" w:rsidRDefault="00D65296">
      <w:pPr>
        <w:pStyle w:val="a3"/>
        <w:ind w:right="853" w:firstLine="540"/>
      </w:pPr>
      <w:r>
        <w:t>Национальная политика и народы России в XVIII в. Унификация управления на окраинах империи. Вой</w:t>
      </w:r>
      <w:r>
        <w:t>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w:t>
      </w:r>
      <w:r>
        <w:t>ошению к исламу. Башкирские восстания. Формирование черты оседлости.</w:t>
      </w:r>
    </w:p>
    <w:p w:rsidR="00B65645" w:rsidRDefault="00D65296">
      <w:pPr>
        <w:pStyle w:val="a3"/>
        <w:ind w:right="854" w:firstLine="540"/>
      </w:pPr>
      <w:r>
        <w:t>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w:t>
      </w:r>
      <w:r>
        <w:t>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w:t>
      </w:r>
      <w:r>
        <w:t>тий: Морозовы, Рябушинские, Гарелины,Прохоровы и другие. Внутренняя и внешняя торговля. Торговые пути внутри страны. Воднотранспортныесистемы:Вышневолоцкая,Тихвинская,Мариинскаяидругие.Ярмарки и их роль во внутренней торговле. Макарьевская, Ирбитская, Свен</w:t>
      </w:r>
      <w:r>
        <w:t>ская, Коренная ярмарки. Партнеры России во внешней торговле в Европе и в мире. Обеспечение активного внешнеторгового баланса.</w:t>
      </w:r>
    </w:p>
    <w:p w:rsidR="00B65645" w:rsidRDefault="00D65296">
      <w:pPr>
        <w:pStyle w:val="a3"/>
        <w:ind w:right="853" w:firstLine="540"/>
      </w:pPr>
      <w:r>
        <w:t>Внешняя политика России второй половины XVIII в., ее основные задачи. Н.И. Панин и А.А. Безбородко, Г.А. Потемкин. Борьба России з</w:t>
      </w:r>
      <w:r>
        <w:t>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w:t>
      </w:r>
      <w:r>
        <w:t>ов. Основание Пятигорска, Севастополя, Одессы, Херсона. Г.А. Потемкин. Путешествие Екатерины II на юг в 1787 г.</w:t>
      </w:r>
    </w:p>
    <w:p w:rsidR="00B65645" w:rsidRDefault="00D65296">
      <w:pPr>
        <w:pStyle w:val="a3"/>
        <w:ind w:right="853" w:firstLine="540"/>
      </w:pPr>
      <w:r>
        <w:t>Политика России в отношении Речи Посполитой до начала 1770-х гг.: стремление к усилению российского влияния в условиях сохранения польского госу</w:t>
      </w:r>
      <w:r>
        <w:t>дарства. Разделы Речи Посполитой: роль Пруссии, империи Габсбургов и России. Восстание под предводительством Т. Костюшко.</w:t>
      </w:r>
    </w:p>
    <w:p w:rsidR="00B65645" w:rsidRDefault="00D65296">
      <w:pPr>
        <w:pStyle w:val="a3"/>
        <w:ind w:right="854" w:firstLine="540"/>
      </w:pPr>
      <w:r>
        <w:t>Россия при Павле I. Личность Павла I и ее влияние на политику страны. Основные принципы внутренней политики. Противоречия внутренней п</w:t>
      </w:r>
      <w:r>
        <w:t>олитики Павла I: ограничение действияЖалованнойграмотыдворянства,опалы,указорекомендациитрехдневной</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5"/>
      </w:pPr>
      <w:r>
        <w:lastRenderedPageBreak/>
        <w:t xml:space="preserve">барщины, раздача поместий дворянам. Противоречия во внешней политике Павла I: от борьбы с влиянием Французской революции до попытки сближения </w:t>
      </w:r>
      <w:r>
        <w:t>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rsidR="00B65645" w:rsidRDefault="00D65296">
      <w:pPr>
        <w:pStyle w:val="a4"/>
        <w:numPr>
          <w:ilvl w:val="3"/>
          <w:numId w:val="32"/>
        </w:numPr>
        <w:tabs>
          <w:tab w:val="left" w:pos="2400"/>
        </w:tabs>
        <w:rPr>
          <w:sz w:val="24"/>
        </w:rPr>
      </w:pPr>
      <w:r>
        <w:rPr>
          <w:sz w:val="24"/>
        </w:rPr>
        <w:t>КультурноепространствоРоссийскойимпериивXVIII</w:t>
      </w:r>
      <w:r>
        <w:rPr>
          <w:spacing w:val="-5"/>
          <w:sz w:val="24"/>
        </w:rPr>
        <w:t>в.</w:t>
      </w:r>
    </w:p>
    <w:p w:rsidR="00B65645" w:rsidRDefault="00D65296">
      <w:pPr>
        <w:pStyle w:val="a3"/>
        <w:ind w:right="853" w:firstLine="540"/>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культуройзарубежных стран. Распространение в России основных стилей и жанров европейской художественной культу</w:t>
      </w:r>
      <w:r>
        <w:t>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B65645" w:rsidRDefault="00D65296">
      <w:pPr>
        <w:pStyle w:val="a3"/>
        <w:ind w:right="853" w:firstLine="540"/>
      </w:pPr>
      <w:r>
        <w:t>Идеи Просвещения в российской общественной мысли</w:t>
      </w:r>
      <w:r>
        <w:t>,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w:t>
      </w:r>
      <w:r>
        <w:t>икова, материалы о положении крепостных крестьян в его журналах. А.Н. Радищев и его "Путешествие из Петербурга в Москву".</w:t>
      </w:r>
    </w:p>
    <w:p w:rsidR="00B65645" w:rsidRDefault="00D65296">
      <w:pPr>
        <w:pStyle w:val="a3"/>
        <w:ind w:right="854" w:firstLine="540"/>
      </w:pPr>
      <w:r>
        <w:t>Образование в России в XVIII в. Основные педагогические идеи. Основание воспитательных домов в городе Санкт-Петербурге и городе Москве</w:t>
      </w:r>
      <w:r>
        <w:t>,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B65645" w:rsidRDefault="00D65296">
      <w:pPr>
        <w:pStyle w:val="a3"/>
        <w:ind w:right="853" w:firstLine="540"/>
      </w:pPr>
      <w:r>
        <w:t>Российская наука в XVIII в. Академия наук в Санкт-Петербурге.</w:t>
      </w:r>
      <w:r>
        <w:t xml:space="preserve">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w:t>
      </w:r>
      <w:r>
        <w:t>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B65645" w:rsidRDefault="00D65296">
      <w:pPr>
        <w:pStyle w:val="a3"/>
        <w:ind w:right="852" w:firstLine="540"/>
      </w:pPr>
      <w:r>
        <w:t>Русская архитектура XVIII в. Переход к классицизму, создание архитектурных ансамблей в ст</w:t>
      </w:r>
      <w:r>
        <w:t>иле классицизма в обеих столицах. В.И. Баженов, М.Ф. Казаков, Ф.Ф. Растрелли, И.Е. Старов и другие.</w:t>
      </w:r>
    </w:p>
    <w:p w:rsidR="00B65645" w:rsidRDefault="00D65296">
      <w:pPr>
        <w:pStyle w:val="a3"/>
        <w:ind w:right="851" w:firstLine="540"/>
      </w:pPr>
      <w:r>
        <w:t>Изобразительное искусство в России в середине - конце XVIII в. Скульпторы - Б.К. Растрелли, Ф.И. Шубин, М.И. Козловский, Э.М. Фальконе. Выдающиеся мастеражи</w:t>
      </w:r>
      <w:r>
        <w:t>вописи. А.П. Антропов И.П. Аргунов, В.Л. Боровиковский, И.Я. Вишняков, Д.Г. Левицкий, А.М. Матвеев, Ф.С. Рокотов и другие. Академия художеств в городе Санкт- Петербурге. Расцвет жанра парадного портрета в середине XVIII в. Новые веяния в изобразительном ис</w:t>
      </w:r>
      <w:r>
        <w:t>кусстве в конце столетия.</w:t>
      </w:r>
    </w:p>
    <w:p w:rsidR="00B65645" w:rsidRDefault="00D65296">
      <w:pPr>
        <w:pStyle w:val="a4"/>
        <w:numPr>
          <w:ilvl w:val="3"/>
          <w:numId w:val="32"/>
        </w:numPr>
        <w:tabs>
          <w:tab w:val="left" w:pos="2400"/>
        </w:tabs>
        <w:rPr>
          <w:sz w:val="24"/>
        </w:rPr>
      </w:pPr>
      <w:r>
        <w:rPr>
          <w:sz w:val="24"/>
        </w:rPr>
        <w:t>ПолитикаправительстваАлександра</w:t>
      </w:r>
      <w:r>
        <w:rPr>
          <w:spacing w:val="-5"/>
          <w:sz w:val="24"/>
        </w:rPr>
        <w:t>I.</w:t>
      </w:r>
    </w:p>
    <w:p w:rsidR="00B65645" w:rsidRDefault="00D65296">
      <w:pPr>
        <w:pStyle w:val="a3"/>
        <w:ind w:right="853" w:firstLine="540"/>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w:t>
      </w:r>
      <w:r>
        <w:t>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w:t>
      </w:r>
      <w:r>
        <w:t xml:space="preserve"> купцам, мещанам и государственнымкрестьянампокупатьнезаселеннуюземлю,отменакрепостногоправа</w:t>
      </w:r>
      <w:r>
        <w:rPr>
          <w:spacing w:val="-10"/>
        </w:rPr>
        <w:t>в</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49"/>
        <w:jc w:val="left"/>
      </w:pPr>
      <w:r>
        <w:lastRenderedPageBreak/>
        <w:t>Лифляндии,КурляндиииЭстляндии.ЛичностьА.А.Аракчеева.Созданиевоенныхпоселений (1810 г.).</w:t>
      </w:r>
    </w:p>
    <w:p w:rsidR="00B65645" w:rsidRDefault="00D65296">
      <w:pPr>
        <w:pStyle w:val="a3"/>
        <w:ind w:right="851" w:firstLine="540"/>
      </w:pPr>
      <w:r>
        <w:t xml:space="preserve">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w:t>
      </w:r>
      <w:r>
        <w:t xml:space="preserve">присоединение Бессарабии к России. Война с Персией (1804 - 1813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1808 - 1809 гг. и ее итоги, </w:t>
      </w:r>
      <w:r>
        <w:t>вхождение Финляндии в состав Российской империи. Отечественная война 1812 г. Заграничные походы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w:t>
      </w:r>
      <w:r>
        <w:t>а Финляндского и Царства Польского в составе Российской империи. Священный союз. Позиция России в отношении греческого восстания 1821 г.</w:t>
      </w:r>
    </w:p>
    <w:p w:rsidR="00B65645" w:rsidRDefault="00D65296">
      <w:pPr>
        <w:pStyle w:val="a3"/>
        <w:ind w:right="854" w:firstLine="540"/>
      </w:pPr>
      <w:r>
        <w:t>Консервативные тенденции во внутренней политике Александра I. Общественно- политическая мысль Александровской эпохи. Ид</w:t>
      </w:r>
      <w:r>
        <w:t>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w:t>
      </w:r>
      <w:r>
        <w:t>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B65645" w:rsidRDefault="00D65296">
      <w:pPr>
        <w:pStyle w:val="a4"/>
        <w:numPr>
          <w:ilvl w:val="1"/>
          <w:numId w:val="32"/>
        </w:numPr>
        <w:tabs>
          <w:tab w:val="left" w:pos="2040"/>
        </w:tabs>
        <w:spacing w:before="276"/>
        <w:rPr>
          <w:sz w:val="24"/>
        </w:rPr>
      </w:pPr>
      <w:r>
        <w:rPr>
          <w:sz w:val="24"/>
        </w:rPr>
        <w:t>Содержаниеобученияв9</w:t>
      </w:r>
      <w:r>
        <w:rPr>
          <w:spacing w:val="-2"/>
          <w:sz w:val="24"/>
        </w:rPr>
        <w:t xml:space="preserve"> классе.</w:t>
      </w:r>
    </w:p>
    <w:p w:rsidR="00B65645" w:rsidRDefault="00D65296">
      <w:pPr>
        <w:pStyle w:val="a4"/>
        <w:numPr>
          <w:ilvl w:val="2"/>
          <w:numId w:val="32"/>
        </w:numPr>
        <w:tabs>
          <w:tab w:val="left" w:pos="2220"/>
        </w:tabs>
        <w:rPr>
          <w:sz w:val="24"/>
        </w:rPr>
      </w:pPr>
      <w:r>
        <w:rPr>
          <w:sz w:val="24"/>
        </w:rPr>
        <w:t>Всеобщаяистория.ИсторияНово</w:t>
      </w:r>
      <w:r>
        <w:rPr>
          <w:sz w:val="24"/>
        </w:rPr>
        <w:t>говремени.XIX-началоXX</w:t>
      </w:r>
      <w:r>
        <w:rPr>
          <w:spacing w:val="-5"/>
          <w:sz w:val="24"/>
        </w:rPr>
        <w:t>в.</w:t>
      </w:r>
    </w:p>
    <w:p w:rsidR="00B65645" w:rsidRDefault="00D65296">
      <w:pPr>
        <w:pStyle w:val="a4"/>
        <w:numPr>
          <w:ilvl w:val="3"/>
          <w:numId w:val="32"/>
        </w:numPr>
        <w:tabs>
          <w:tab w:val="left" w:pos="2400"/>
        </w:tabs>
        <w:rPr>
          <w:sz w:val="24"/>
        </w:rPr>
      </w:pPr>
      <w:r>
        <w:rPr>
          <w:sz w:val="24"/>
        </w:rPr>
        <w:t>Началоиндустриальной</w:t>
      </w:r>
      <w:r>
        <w:rPr>
          <w:spacing w:val="-2"/>
          <w:sz w:val="24"/>
        </w:rPr>
        <w:t>эпохи.</w:t>
      </w:r>
    </w:p>
    <w:p w:rsidR="00B65645" w:rsidRDefault="00D65296">
      <w:pPr>
        <w:pStyle w:val="a3"/>
        <w:ind w:right="854" w:firstLine="540"/>
      </w:pPr>
      <w:r>
        <w:t>Экономическое и социально-политическое развитие стран Европы и США в XIX - начале XX в. Промышленный переворот. Развитие индустриального общества в XIX в. Социальные и экономические последствия промышленн</w:t>
      </w:r>
      <w:r>
        <w:t>ого переворота. Изменения в социальной структуре общества. Демографическая революция. Условия труда и 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w:t>
      </w:r>
      <w:r>
        <w:t>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B65645" w:rsidRDefault="00D65296">
      <w:pPr>
        <w:pStyle w:val="a3"/>
        <w:ind w:right="855" w:firstLine="540"/>
      </w:pPr>
      <w:r>
        <w:t>Появление политических идеологий. Оформление консерва</w:t>
      </w:r>
      <w:r>
        <w:t>тивных, либеральных, радикальных политических партий и течений.</w:t>
      </w:r>
    </w:p>
    <w:p w:rsidR="00B65645" w:rsidRDefault="00D65296">
      <w:pPr>
        <w:pStyle w:val="a3"/>
        <w:ind w:right="856" w:firstLine="540"/>
      </w:pPr>
      <w:r>
        <w:t>Распространение социалистических идей; социалисты-утописты. Возникновение и распространение марксизма. Выступления рабочих.</w:t>
      </w:r>
    </w:p>
    <w:p w:rsidR="00B65645" w:rsidRDefault="00D65296">
      <w:pPr>
        <w:pStyle w:val="a3"/>
        <w:ind w:left="1380"/>
        <w:jc w:val="left"/>
      </w:pPr>
      <w:r>
        <w:t>Социальныеинациональныедвижениявстранах</w:t>
      </w:r>
      <w:r>
        <w:rPr>
          <w:spacing w:val="-2"/>
        </w:rPr>
        <w:t>Европы.</w:t>
      </w:r>
    </w:p>
    <w:p w:rsidR="00B65645" w:rsidRDefault="00D65296">
      <w:pPr>
        <w:pStyle w:val="a3"/>
        <w:tabs>
          <w:tab w:val="left" w:pos="3076"/>
          <w:tab w:val="left" w:pos="4225"/>
          <w:tab w:val="left" w:pos="5766"/>
          <w:tab w:val="left" w:pos="7130"/>
          <w:tab w:val="left" w:pos="7490"/>
          <w:tab w:val="left" w:pos="8163"/>
          <w:tab w:val="left" w:pos="8583"/>
        </w:tabs>
        <w:ind w:left="1380"/>
        <w:jc w:val="left"/>
      </w:pPr>
      <w:r>
        <w:rPr>
          <w:spacing w:val="-2"/>
        </w:rPr>
        <w:t>Политическое</w:t>
      </w:r>
      <w:r>
        <w:tab/>
      </w:r>
      <w:r>
        <w:rPr>
          <w:spacing w:val="-2"/>
        </w:rPr>
        <w:t>развитие</w:t>
      </w:r>
      <w:r>
        <w:tab/>
      </w:r>
      <w:r>
        <w:rPr>
          <w:spacing w:val="-2"/>
        </w:rPr>
        <w:t>европейских</w:t>
      </w:r>
      <w:r>
        <w:tab/>
      </w:r>
      <w:r>
        <w:rPr>
          <w:spacing w:val="-2"/>
        </w:rPr>
        <w:t>государств</w:t>
      </w:r>
      <w:r>
        <w:tab/>
      </w:r>
      <w:r>
        <w:rPr>
          <w:spacing w:val="-10"/>
        </w:rPr>
        <w:t>в</w:t>
      </w:r>
      <w:r>
        <w:tab/>
      </w:r>
      <w:r>
        <w:rPr>
          <w:spacing w:val="-5"/>
        </w:rPr>
        <w:t>XIX</w:t>
      </w:r>
      <w:r>
        <w:tab/>
      </w:r>
      <w:r>
        <w:rPr>
          <w:spacing w:val="-5"/>
        </w:rPr>
        <w:t>в.</w:t>
      </w:r>
      <w:r>
        <w:tab/>
      </w:r>
      <w:r>
        <w:rPr>
          <w:spacing w:val="-2"/>
        </w:rPr>
        <w:t>Демократизация.</w:t>
      </w:r>
    </w:p>
    <w:p w:rsidR="00B65645" w:rsidRDefault="00D65296">
      <w:pPr>
        <w:pStyle w:val="a3"/>
        <w:spacing w:before="0"/>
        <w:jc w:val="left"/>
      </w:pPr>
      <w:r>
        <w:t>Деятельностьпарламентов.Социальныйреформизм.Рольпартий.Рабочее</w:t>
      </w:r>
      <w:r>
        <w:rPr>
          <w:spacing w:val="-2"/>
        </w:rPr>
        <w:t>движение.</w:t>
      </w:r>
    </w:p>
    <w:p w:rsidR="00B65645" w:rsidRDefault="00D65296">
      <w:pPr>
        <w:pStyle w:val="a3"/>
        <w:ind w:right="854" w:firstLine="540"/>
      </w:pPr>
      <w:r>
        <w:t>Научные открытия и технические изобретения в XIX - начале XX в. Революция в физике. Достижения естествознания и медицины. Развитие фило</w:t>
      </w:r>
      <w:r>
        <w:t>софии, психологии и социологии. Распространение образования.</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2" w:firstLine="540"/>
      </w:pPr>
      <w:r>
        <w:lastRenderedPageBreak/>
        <w:t xml:space="preserve">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w:t>
      </w:r>
      <w:r>
        <w:t>и творчество.</w:t>
      </w:r>
    </w:p>
    <w:p w:rsidR="00B65645" w:rsidRDefault="00D65296">
      <w:pPr>
        <w:pStyle w:val="a3"/>
        <w:ind w:right="854" w:firstLine="540"/>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B65645" w:rsidRDefault="00D65296">
      <w:pPr>
        <w:pStyle w:val="a3"/>
        <w:ind w:right="853" w:firstLine="540"/>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w:t>
      </w:r>
      <w:r>
        <w:t xml:space="preserve">нская война, русско-японская война, боснийский кризис). Балканские </w:t>
      </w:r>
      <w:r>
        <w:rPr>
          <w:spacing w:val="-2"/>
        </w:rPr>
        <w:t>войны</w:t>
      </w:r>
    </w:p>
    <w:p w:rsidR="00B65645" w:rsidRDefault="00D65296">
      <w:pPr>
        <w:pStyle w:val="a4"/>
        <w:numPr>
          <w:ilvl w:val="3"/>
          <w:numId w:val="32"/>
        </w:numPr>
        <w:tabs>
          <w:tab w:val="left" w:pos="2400"/>
        </w:tabs>
        <w:jc w:val="both"/>
        <w:rPr>
          <w:sz w:val="24"/>
        </w:rPr>
      </w:pPr>
      <w:r>
        <w:rPr>
          <w:sz w:val="24"/>
        </w:rPr>
        <w:t>СтраныЕвропыиАмерикивпервойполовинеXIXв.:трудныйвыбор</w:t>
      </w:r>
      <w:r>
        <w:rPr>
          <w:spacing w:val="-2"/>
          <w:sz w:val="24"/>
        </w:rPr>
        <w:t xml:space="preserve"> пути.</w:t>
      </w:r>
    </w:p>
    <w:p w:rsidR="00B65645" w:rsidRDefault="00D65296">
      <w:pPr>
        <w:pStyle w:val="a3"/>
        <w:ind w:right="856" w:firstLine="540"/>
      </w:pPr>
      <w:r>
        <w:t>Политическое развитие европейских стран в 1815 - 1840-е гг. Великобритания: борьба за парламентскую реформу; чартизм.</w:t>
      </w:r>
    </w:p>
    <w:p w:rsidR="00B65645" w:rsidRDefault="00D65296">
      <w:pPr>
        <w:pStyle w:val="a3"/>
        <w:ind w:left="1380"/>
        <w:jc w:val="left"/>
      </w:pPr>
      <w:r>
        <w:t>Франц</w:t>
      </w:r>
      <w:r>
        <w:t>ия:Реставрация,Июльскаямонархия,Вторая</w:t>
      </w:r>
      <w:r>
        <w:rPr>
          <w:spacing w:val="-2"/>
        </w:rPr>
        <w:t>республика.</w:t>
      </w:r>
    </w:p>
    <w:p w:rsidR="00B65645" w:rsidRDefault="00D65296">
      <w:pPr>
        <w:pStyle w:val="a3"/>
        <w:ind w:right="854" w:firstLine="540"/>
      </w:pPr>
      <w:r>
        <w:t>Политические и социально-экономические особенности развития Германии, Италии, Центральной и Юго-Восточной Европы. Италия. Подъем борьбы за независимость итальянских земель. Дж. Мадзини. Дж. Гарибальди. Авст</w:t>
      </w:r>
      <w:r>
        <w:t>рийская империя. "Система Меттерниха".Нарастаниеосвободительныхдвижений.ОсвобождениеГреции.Европейские революции 1830 г. и 1848 - 1849 гг.</w:t>
      </w:r>
    </w:p>
    <w:p w:rsidR="00B65645" w:rsidRDefault="00D65296">
      <w:pPr>
        <w:pStyle w:val="a3"/>
        <w:ind w:right="854" w:firstLine="540"/>
      </w:pPr>
      <w:r>
        <w:t>Соединенные Штаты Америки. Север и Юг: экономика, социальные отношения, политическая жизнь. Проблема рабства; аболици</w:t>
      </w:r>
      <w:r>
        <w:t>онизм. Гражданская война (1861 - 1865): причины, участники, итоги. А. Линкольн.</w:t>
      </w:r>
    </w:p>
    <w:p w:rsidR="00B65645" w:rsidRDefault="00D65296">
      <w:pPr>
        <w:pStyle w:val="a4"/>
        <w:numPr>
          <w:ilvl w:val="3"/>
          <w:numId w:val="32"/>
        </w:numPr>
        <w:tabs>
          <w:tab w:val="left" w:pos="2400"/>
        </w:tabs>
        <w:spacing w:before="6" w:line="470" w:lineRule="atLeast"/>
        <w:ind w:left="1380" w:right="854" w:firstLine="0"/>
        <w:jc w:val="both"/>
        <w:rPr>
          <w:sz w:val="24"/>
        </w:rPr>
      </w:pPr>
      <w:r>
        <w:rPr>
          <w:sz w:val="24"/>
        </w:rPr>
        <w:t>Страны Запада в конце XIX - начале XX в.: расцвет в тени катастрофы. ВеликобританиявВикторианскуюэпоху."Мастерскаямира".Рабочее</w:t>
      </w:r>
      <w:r>
        <w:rPr>
          <w:spacing w:val="-2"/>
          <w:sz w:val="24"/>
        </w:rPr>
        <w:t>движение.</w:t>
      </w:r>
    </w:p>
    <w:p w:rsidR="00B65645" w:rsidRDefault="00D65296">
      <w:pPr>
        <w:pStyle w:val="a3"/>
        <w:spacing w:before="6"/>
      </w:pPr>
      <w:r>
        <w:t>Политическиеисоциальныереформы.Британск</w:t>
      </w:r>
      <w:r>
        <w:t>аяколониальнаяимперия;</w:t>
      </w:r>
      <w:r>
        <w:rPr>
          <w:spacing w:val="-2"/>
        </w:rPr>
        <w:t>доминионы.</w:t>
      </w:r>
    </w:p>
    <w:p w:rsidR="00B65645" w:rsidRDefault="00D65296">
      <w:pPr>
        <w:pStyle w:val="a3"/>
        <w:ind w:right="854" w:firstLine="540"/>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rsidR="00B65645" w:rsidRDefault="00D65296">
      <w:pPr>
        <w:pStyle w:val="a3"/>
        <w:ind w:right="854" w:firstLine="540"/>
      </w:pPr>
      <w:r>
        <w:t>Германия. Движение за объединение германских г</w:t>
      </w:r>
      <w:r>
        <w:t>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B65645" w:rsidRDefault="00D65296">
      <w:pPr>
        <w:pStyle w:val="a3"/>
        <w:ind w:right="852" w:firstLine="540"/>
      </w:pPr>
      <w:r>
        <w:t>Италия. Образование единого государства. К. Кавур. Король Виктор Эммануил II</w:t>
      </w:r>
      <w:r>
        <w:t>. "Эра Джолитти". Международное положение Италии.</w:t>
      </w:r>
    </w:p>
    <w:p w:rsidR="00B65645" w:rsidRDefault="00D65296">
      <w:pPr>
        <w:pStyle w:val="a3"/>
        <w:ind w:right="854" w:firstLine="540"/>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w:t>
      </w:r>
      <w:r>
        <w:t>ческой Австро-Венгерской монархии (1867). Югославянские народы: борьба за освобождение от османского господства. Русско- турецкая война 1877 - 1878 гг., ее итоги.</w:t>
      </w:r>
    </w:p>
    <w:p w:rsidR="00B65645" w:rsidRDefault="00D65296">
      <w:pPr>
        <w:pStyle w:val="a3"/>
        <w:ind w:right="853" w:firstLine="540"/>
      </w:pPr>
      <w:r>
        <w:t>СШАвконцеXIX-началеXXв.ПромышленныйроствконцеXIXв.Восстановление Юга. Монополии. Внешняя поли</w:t>
      </w:r>
      <w:r>
        <w:t>тика. Т. Рузвельт.</w:t>
      </w:r>
    </w:p>
    <w:p w:rsidR="00B65645" w:rsidRDefault="00B65645">
      <w:pPr>
        <w:pStyle w:val="a3"/>
        <w:sectPr w:rsidR="00B65645">
          <w:pgSz w:w="11910" w:h="16840"/>
          <w:pgMar w:top="1040" w:right="0" w:bottom="280" w:left="720" w:header="720" w:footer="720" w:gutter="0"/>
          <w:cols w:space="720"/>
        </w:sectPr>
      </w:pPr>
    </w:p>
    <w:p w:rsidR="00B65645" w:rsidRDefault="00D65296">
      <w:pPr>
        <w:pStyle w:val="a4"/>
        <w:numPr>
          <w:ilvl w:val="3"/>
          <w:numId w:val="32"/>
        </w:numPr>
        <w:tabs>
          <w:tab w:val="left" w:pos="2400"/>
        </w:tabs>
        <w:spacing w:before="76"/>
        <w:rPr>
          <w:sz w:val="24"/>
        </w:rPr>
      </w:pPr>
      <w:r>
        <w:rPr>
          <w:sz w:val="24"/>
        </w:rPr>
        <w:lastRenderedPageBreak/>
        <w:t>Азия,АфрикаиЛатинскаяАмерикавXIX-началеXX</w:t>
      </w:r>
      <w:r>
        <w:rPr>
          <w:spacing w:val="-5"/>
          <w:sz w:val="24"/>
        </w:rPr>
        <w:t>в.</w:t>
      </w:r>
    </w:p>
    <w:p w:rsidR="00B65645" w:rsidRDefault="00D65296">
      <w:pPr>
        <w:pStyle w:val="a3"/>
        <w:ind w:right="855" w:firstLine="540"/>
      </w:pPr>
      <w:r>
        <w:t>Османская империя. Политика Танзимата. Принятие конституции. Младотурецкая революция 1908 - 1909 гг.</w:t>
      </w:r>
    </w:p>
    <w:p w:rsidR="00B65645" w:rsidRDefault="00D65296">
      <w:pPr>
        <w:pStyle w:val="a3"/>
        <w:ind w:left="1380"/>
        <w:jc w:val="left"/>
      </w:pPr>
      <w:r>
        <w:t>ИранвовторойполовинеXIX-началеXXв.Революция1905-1911гг.в</w:t>
      </w:r>
      <w:r>
        <w:rPr>
          <w:spacing w:val="-2"/>
        </w:rPr>
        <w:t>Иране.</w:t>
      </w:r>
    </w:p>
    <w:p w:rsidR="00B65645" w:rsidRDefault="00D65296">
      <w:pPr>
        <w:pStyle w:val="a3"/>
        <w:ind w:right="853" w:firstLine="540"/>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w:t>
      </w:r>
      <w:r>
        <w:t>и. Афганистан в XIX в.</w:t>
      </w:r>
    </w:p>
    <w:p w:rsidR="00B65645" w:rsidRDefault="00D65296">
      <w:pPr>
        <w:pStyle w:val="a3"/>
        <w:ind w:left="1380"/>
        <w:jc w:val="left"/>
      </w:pPr>
      <w:r>
        <w:t>Китай.ИмперияЦин."Опиумныевойны".Восстаниетайпинов."Открытие"</w:t>
      </w:r>
      <w:r>
        <w:rPr>
          <w:spacing w:val="-2"/>
        </w:rPr>
        <w:t>Китая.</w:t>
      </w:r>
    </w:p>
    <w:p w:rsidR="00B65645" w:rsidRDefault="00D65296">
      <w:pPr>
        <w:pStyle w:val="a3"/>
        <w:spacing w:before="0"/>
        <w:ind w:left="550" w:right="782"/>
        <w:jc w:val="center"/>
      </w:pPr>
      <w:r>
        <w:t>Политика"самоусиления".Восстание"ихэтуаней".Революция1911-1913гг.Сунь</w:t>
      </w:r>
      <w:r>
        <w:rPr>
          <w:spacing w:val="-2"/>
        </w:rPr>
        <w:t>Ятсен.</w:t>
      </w:r>
    </w:p>
    <w:p w:rsidR="00B65645" w:rsidRDefault="00D65296">
      <w:pPr>
        <w:pStyle w:val="a3"/>
        <w:ind w:right="853" w:firstLine="540"/>
      </w:pPr>
      <w:r>
        <w:t>Япония. Реформы эпохи Тэмпо. "Открытие" Японии. Реставрация Мэйдзи. Введение конституции.</w:t>
      </w:r>
      <w:r>
        <w:t xml:space="preserve"> Модернизация в экономике и социальных отношениях. Переход к политике </w:t>
      </w:r>
      <w:r>
        <w:rPr>
          <w:spacing w:val="-2"/>
        </w:rPr>
        <w:t>завоеваний.</w:t>
      </w:r>
    </w:p>
    <w:p w:rsidR="00B65645" w:rsidRDefault="00D65296">
      <w:pPr>
        <w:pStyle w:val="a3"/>
        <w:ind w:right="854" w:firstLine="540"/>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 бурская война.</w:t>
      </w:r>
    </w:p>
    <w:p w:rsidR="00B65645" w:rsidRDefault="00D65296">
      <w:pPr>
        <w:pStyle w:val="a3"/>
        <w:ind w:right="854" w:firstLine="540"/>
      </w:pPr>
      <w:r>
        <w:t>Вл</w:t>
      </w:r>
      <w:r>
        <w:t>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B65645" w:rsidRDefault="00D65296">
      <w:pPr>
        <w:pStyle w:val="a4"/>
        <w:numPr>
          <w:ilvl w:val="2"/>
          <w:numId w:val="32"/>
        </w:numPr>
        <w:tabs>
          <w:tab w:val="left" w:pos="2220"/>
        </w:tabs>
        <w:rPr>
          <w:sz w:val="24"/>
        </w:rPr>
      </w:pPr>
      <w:r>
        <w:rPr>
          <w:sz w:val="24"/>
        </w:rPr>
        <w:t>ИсторияРоссииXIX-началаXX</w:t>
      </w:r>
      <w:r>
        <w:rPr>
          <w:spacing w:val="-5"/>
          <w:sz w:val="24"/>
        </w:rPr>
        <w:t>в.</w:t>
      </w:r>
    </w:p>
    <w:p w:rsidR="00B65645" w:rsidRDefault="00D65296">
      <w:pPr>
        <w:pStyle w:val="a4"/>
        <w:numPr>
          <w:ilvl w:val="3"/>
          <w:numId w:val="32"/>
        </w:numPr>
        <w:tabs>
          <w:tab w:val="left" w:pos="2400"/>
        </w:tabs>
        <w:rPr>
          <w:sz w:val="24"/>
        </w:rPr>
      </w:pPr>
      <w:r>
        <w:rPr>
          <w:spacing w:val="-2"/>
          <w:sz w:val="24"/>
        </w:rPr>
        <w:t>Введение.</w:t>
      </w:r>
    </w:p>
    <w:p w:rsidR="00B65645" w:rsidRDefault="00D65296">
      <w:pPr>
        <w:pStyle w:val="a4"/>
        <w:numPr>
          <w:ilvl w:val="3"/>
          <w:numId w:val="32"/>
        </w:numPr>
        <w:tabs>
          <w:tab w:val="left" w:pos="2400"/>
        </w:tabs>
        <w:rPr>
          <w:sz w:val="24"/>
        </w:rPr>
      </w:pPr>
      <w:r>
        <w:rPr>
          <w:sz w:val="24"/>
        </w:rPr>
        <w:t>ПолитикаправительстваНиколая</w:t>
      </w:r>
      <w:r>
        <w:rPr>
          <w:spacing w:val="-5"/>
          <w:sz w:val="24"/>
        </w:rPr>
        <w:t>I.</w:t>
      </w:r>
    </w:p>
    <w:p w:rsidR="00B65645" w:rsidRDefault="00D65296">
      <w:pPr>
        <w:pStyle w:val="a3"/>
        <w:ind w:right="854" w:firstLine="540"/>
      </w:pPr>
      <w:r>
        <w:t xml:space="preserve">Внутренняя политика </w:t>
      </w:r>
      <w:r>
        <w:t>Николая I. Реформаторские и консервативные тенденции в политике Николая I.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w:t>
      </w:r>
      <w:r>
        <w:t>ало железнодорожного строительства. Москва и Санкт-Петербург. Города как административные, торговые и промышленные центры.</w:t>
      </w:r>
    </w:p>
    <w:p w:rsidR="00B65645" w:rsidRDefault="00D65296">
      <w:pPr>
        <w:pStyle w:val="a3"/>
        <w:ind w:right="853" w:firstLine="540"/>
      </w:pPr>
      <w:r>
        <w:t>Государственная регламентация общественной жизни: централизация управления, политическая полиция, кодификация законов, цензура, попеч</w:t>
      </w:r>
      <w:r>
        <w:t>ительство об образовании. "Триада" С. Уварова. Крестьянский вопрос. Реформа государственных крестьян П.Д. Киселева 1837 - 1841 гг. Финансовая реформа Е. Канкрина. Формирование профессиональной бюрократии.</w:t>
      </w:r>
    </w:p>
    <w:p w:rsidR="00B65645" w:rsidRDefault="00D65296">
      <w:pPr>
        <w:pStyle w:val="a3"/>
        <w:ind w:right="854" w:firstLine="540"/>
      </w:pPr>
      <w:r>
        <w:t xml:space="preserve">Национальная политика и межнациональные отношения. </w:t>
      </w: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Борьбассепаратизмом.Особенностиадминистративногоуправлениянаокр</w:t>
      </w:r>
      <w:r>
        <w:t>аинахимперии. Царство Польское и ликвидация его автономии. Кавказская война. Движение Шамиля.</w:t>
      </w:r>
    </w:p>
    <w:p w:rsidR="00B65645" w:rsidRDefault="00D65296">
      <w:pPr>
        <w:pStyle w:val="a3"/>
        <w:ind w:right="852" w:firstLine="540"/>
      </w:pPr>
      <w:r>
        <w:t>Внешняя политика. Восточный вопрос: русско-иранская (1826 - 1828 гг.) и русско- турецкая войны (1827 - 1828 гг.). Польское восстание (1830 - 1831 гг.). "Священный</w:t>
      </w:r>
      <w:r>
        <w:t xml:space="preserve">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w:t>
      </w:r>
      <w:r>
        <w:rPr>
          <w:spacing w:val="-6"/>
        </w:rPr>
        <w:t>г.</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3" w:firstLine="540"/>
      </w:pPr>
      <w:r>
        <w:lastRenderedPageBreak/>
        <w:t>Общественная жизнь в 1830 - 1850-е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w:t>
      </w:r>
      <w:r>
        <w:t>трашевцы. Россия и Европа как центральный пункт общественных дебатов.</w:t>
      </w:r>
    </w:p>
    <w:p w:rsidR="00B65645" w:rsidRDefault="00D65296">
      <w:pPr>
        <w:pStyle w:val="a4"/>
        <w:numPr>
          <w:ilvl w:val="3"/>
          <w:numId w:val="32"/>
        </w:numPr>
        <w:tabs>
          <w:tab w:val="left" w:pos="2400"/>
        </w:tabs>
        <w:rPr>
          <w:sz w:val="24"/>
        </w:rPr>
      </w:pPr>
      <w:r>
        <w:rPr>
          <w:sz w:val="24"/>
        </w:rPr>
        <w:t>КультурноепространствоимпериивпервойполовинеXIX</w:t>
      </w:r>
      <w:r>
        <w:rPr>
          <w:spacing w:val="-5"/>
          <w:sz w:val="24"/>
        </w:rPr>
        <w:t>в.</w:t>
      </w:r>
    </w:p>
    <w:p w:rsidR="00B65645" w:rsidRDefault="00D65296">
      <w:pPr>
        <w:pStyle w:val="a3"/>
        <w:ind w:right="854" w:firstLine="540"/>
      </w:pPr>
      <w:r>
        <w:t>Культура повседневности: жизнь в городе и в усадьбе. Просвещение и наука. Национальные корни отечественной культуры и зарубежные влияния</w:t>
      </w:r>
      <w:r>
        <w:t>. Системаобразования. Развитие науки и техники. Географические экспедиции. Открытие Антарктиды.УчреждениеРусскогогеографическогообщества.Государственнаяполитикав области культуры. Золотой век русской литературы (А.С. Пушкин, М.Ю. Лермонтов, Н.В. Гоголь, В.</w:t>
      </w:r>
      <w:r>
        <w:t>Г. Белинский). Публицистика.</w:t>
      </w:r>
    </w:p>
    <w:p w:rsidR="00B65645" w:rsidRDefault="00D65296">
      <w:pPr>
        <w:pStyle w:val="a3"/>
        <w:ind w:right="852" w:firstLine="540"/>
      </w:pPr>
      <w:r>
        <w:t>Основные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w:t>
      </w:r>
    </w:p>
    <w:p w:rsidR="00B65645" w:rsidRDefault="00D65296">
      <w:pPr>
        <w:pStyle w:val="a4"/>
        <w:numPr>
          <w:ilvl w:val="3"/>
          <w:numId w:val="32"/>
        </w:numPr>
        <w:tabs>
          <w:tab w:val="left" w:pos="2400"/>
        </w:tabs>
        <w:rPr>
          <w:sz w:val="24"/>
        </w:rPr>
      </w:pPr>
      <w:r>
        <w:rPr>
          <w:sz w:val="24"/>
        </w:rPr>
        <w:t>Социальнаяиправоваямодернизациястраныпр</w:t>
      </w:r>
      <w:r>
        <w:rPr>
          <w:sz w:val="24"/>
        </w:rPr>
        <w:t>иАлександре</w:t>
      </w:r>
      <w:r>
        <w:rPr>
          <w:spacing w:val="-5"/>
          <w:sz w:val="24"/>
        </w:rPr>
        <w:t>II.</w:t>
      </w:r>
    </w:p>
    <w:p w:rsidR="00B65645" w:rsidRDefault="00D65296">
      <w:pPr>
        <w:pStyle w:val="a3"/>
        <w:ind w:right="852" w:firstLine="540"/>
      </w:pPr>
      <w:r>
        <w:t>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w:t>
      </w:r>
      <w:r>
        <w:t>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B65645" w:rsidRDefault="00D65296">
      <w:pPr>
        <w:pStyle w:val="a3"/>
        <w:ind w:right="856" w:firstLine="540"/>
      </w:pPr>
      <w:r>
        <w:t>Многовекторностьвнешнейполитикиимперии.ПрисоединениеСреднейАзии.Россия и Балканы. Русско-турецкая война 1877 - 18</w:t>
      </w:r>
      <w:r>
        <w:t>78 гг. Россия на Дальнем Востоке.</w:t>
      </w:r>
    </w:p>
    <w:p w:rsidR="00B65645" w:rsidRDefault="00D65296">
      <w:pPr>
        <w:pStyle w:val="a4"/>
        <w:numPr>
          <w:ilvl w:val="3"/>
          <w:numId w:val="32"/>
        </w:numPr>
        <w:tabs>
          <w:tab w:val="left" w:pos="2400"/>
        </w:tabs>
        <w:rPr>
          <w:sz w:val="24"/>
        </w:rPr>
      </w:pPr>
      <w:r>
        <w:rPr>
          <w:sz w:val="24"/>
        </w:rPr>
        <w:t xml:space="preserve">Россияв1880 -1890-х </w:t>
      </w:r>
      <w:r>
        <w:rPr>
          <w:spacing w:val="-5"/>
          <w:sz w:val="24"/>
        </w:rPr>
        <w:t>гг.</w:t>
      </w:r>
    </w:p>
    <w:p w:rsidR="00B65645" w:rsidRDefault="00D65296">
      <w:pPr>
        <w:pStyle w:val="a3"/>
        <w:ind w:right="854" w:firstLine="540"/>
      </w:pPr>
      <w:r>
        <w:t>"Народное самодержавие"</w:t>
      </w:r>
      <w:r>
        <w:t xml:space="preserve">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w:t>
      </w:r>
      <w:r>
        <w:t>венного регулирования экономики. Форсированное развитие промышленности. Финансовая политика.</w:t>
      </w:r>
    </w:p>
    <w:p w:rsidR="00B65645" w:rsidRDefault="00D65296">
      <w:pPr>
        <w:pStyle w:val="a3"/>
        <w:ind w:right="854" w:firstLine="540"/>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w:t>
      </w:r>
      <w:r>
        <w:t>ависимость помещичьего и крестьянского хозяйств. Помещичье "оскудение". Социальные типы крестьян и помещиков. Дворяне-предприниматели.</w:t>
      </w:r>
    </w:p>
    <w:p w:rsidR="00B65645" w:rsidRDefault="00D65296">
      <w:pPr>
        <w:pStyle w:val="a3"/>
        <w:ind w:right="854" w:firstLine="540"/>
      </w:pPr>
      <w:r>
        <w:t>Индустриализация и урбанизация. Железные дороги и их роль в экономической и социальной модернизации. Миграция сельского н</w:t>
      </w:r>
      <w:r>
        <w:t>аселения в города. Рабочий вопрос и его особенности в России.</w:t>
      </w:r>
    </w:p>
    <w:p w:rsidR="00B65645" w:rsidRDefault="00D65296">
      <w:pPr>
        <w:pStyle w:val="a3"/>
        <w:ind w:right="855" w:firstLine="540"/>
      </w:pPr>
      <w:r>
        <w:t>Основные сферы и направления внешнеполитических интересов. Упрочение статуса великой державы. Освоение государственной территории.</w:t>
      </w:r>
    </w:p>
    <w:p w:rsidR="00B65645" w:rsidRDefault="00D65296">
      <w:pPr>
        <w:pStyle w:val="a4"/>
        <w:numPr>
          <w:ilvl w:val="3"/>
          <w:numId w:val="32"/>
        </w:numPr>
        <w:tabs>
          <w:tab w:val="left" w:pos="2400"/>
        </w:tabs>
        <w:rPr>
          <w:sz w:val="24"/>
        </w:rPr>
      </w:pPr>
      <w:r>
        <w:rPr>
          <w:sz w:val="24"/>
        </w:rPr>
        <w:t>КультурноепространствоимпериивовторойполовинеXIX</w:t>
      </w:r>
      <w:r>
        <w:rPr>
          <w:spacing w:val="-5"/>
          <w:sz w:val="24"/>
        </w:rPr>
        <w:t>в.</w:t>
      </w:r>
    </w:p>
    <w:p w:rsidR="00B65645" w:rsidRDefault="00D65296">
      <w:pPr>
        <w:pStyle w:val="a3"/>
        <w:ind w:right="853" w:firstLine="540"/>
      </w:pPr>
      <w:r>
        <w:t>Культура и б</w:t>
      </w:r>
      <w:r>
        <w:t>ыт народов России во второй половине XIX в. Рост образования и распространение грамотности. Развитие городской культуры. Появление массовой печати. Роль печатного слова в формировании общественного мнения. Развитие национальной научнойшколыиеевкладвмировое</w:t>
      </w:r>
      <w:r>
        <w:t>научноезнание.Достиженияроссийскойнауки.</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jc w:val="left"/>
      </w:pPr>
      <w:r>
        <w:lastRenderedPageBreak/>
        <w:t>Общественнаязначимостьхудожественной</w:t>
      </w:r>
      <w:r>
        <w:rPr>
          <w:spacing w:val="-2"/>
        </w:rPr>
        <w:t>культуры.</w:t>
      </w:r>
    </w:p>
    <w:p w:rsidR="00B65645" w:rsidRDefault="00D65296">
      <w:pPr>
        <w:pStyle w:val="a3"/>
        <w:ind w:right="852" w:firstLine="540"/>
      </w:pPr>
      <w:r>
        <w:t>Литература: Ф.М. Достоевский, Л.Н. Толстой, С.Е. Салтыков-Щедрин, Ф.И. Тютчев, А.Н. Островский, А.П. Чехов и другие. Живопись. Музыка. Театр. Архитектура и</w:t>
      </w:r>
      <w:r>
        <w:t xml:space="preserve"> </w:t>
      </w:r>
      <w:r>
        <w:rPr>
          <w:spacing w:val="-2"/>
        </w:rPr>
        <w:t>градостроительство.</w:t>
      </w:r>
    </w:p>
    <w:p w:rsidR="00B65645" w:rsidRDefault="00D65296">
      <w:pPr>
        <w:pStyle w:val="a3"/>
        <w:ind w:left="760" w:right="237"/>
        <w:jc w:val="center"/>
      </w:pPr>
      <w:r>
        <w:t>Техническийпрогрессипеременывповседневнойжизни.Развитиетранспорта,</w:t>
      </w:r>
      <w:r>
        <w:rPr>
          <w:spacing w:val="-2"/>
        </w:rPr>
        <w:t>связи.</w:t>
      </w:r>
    </w:p>
    <w:p w:rsidR="00B65645" w:rsidRDefault="00D65296">
      <w:pPr>
        <w:pStyle w:val="a3"/>
        <w:spacing w:before="0"/>
        <w:jc w:val="left"/>
      </w:pPr>
      <w:r>
        <w:t>Жизньибыт</w:t>
      </w:r>
      <w:r>
        <w:rPr>
          <w:spacing w:val="-2"/>
        </w:rPr>
        <w:t>сословий.</w:t>
      </w:r>
    </w:p>
    <w:p w:rsidR="00B65645" w:rsidRDefault="00D65296">
      <w:pPr>
        <w:pStyle w:val="a4"/>
        <w:numPr>
          <w:ilvl w:val="3"/>
          <w:numId w:val="32"/>
        </w:numPr>
        <w:tabs>
          <w:tab w:val="left" w:pos="2400"/>
        </w:tabs>
        <w:rPr>
          <w:sz w:val="24"/>
        </w:rPr>
      </w:pPr>
      <w:r>
        <w:rPr>
          <w:sz w:val="24"/>
        </w:rPr>
        <w:t>Этнокультурныйоблик</w:t>
      </w:r>
      <w:r>
        <w:rPr>
          <w:spacing w:val="-2"/>
          <w:sz w:val="24"/>
        </w:rPr>
        <w:t>империи.</w:t>
      </w:r>
    </w:p>
    <w:p w:rsidR="00B65645" w:rsidRDefault="00D65296">
      <w:pPr>
        <w:pStyle w:val="a3"/>
        <w:ind w:right="852" w:firstLine="540"/>
      </w:pPr>
      <w:r>
        <w:t>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w:t>
      </w:r>
      <w:r>
        <w:t>авказье. Завершение Кавказской войны. Север, Сибирь, Дальний Восток. Средняя Азия. Взаимодействие национальных культур и народов.</w:t>
      </w:r>
    </w:p>
    <w:p w:rsidR="00B65645" w:rsidRDefault="00D65296">
      <w:pPr>
        <w:pStyle w:val="a4"/>
        <w:numPr>
          <w:ilvl w:val="3"/>
          <w:numId w:val="32"/>
        </w:numPr>
        <w:tabs>
          <w:tab w:val="left" w:pos="2400"/>
        </w:tabs>
        <w:rPr>
          <w:sz w:val="24"/>
        </w:rPr>
      </w:pPr>
      <w:r>
        <w:rPr>
          <w:sz w:val="24"/>
        </w:rPr>
        <w:t>Общественнаяжизньиобщественное</w:t>
      </w:r>
      <w:r>
        <w:rPr>
          <w:spacing w:val="-2"/>
          <w:sz w:val="24"/>
        </w:rPr>
        <w:t>движение.</w:t>
      </w:r>
    </w:p>
    <w:p w:rsidR="00B65645" w:rsidRDefault="00D65296">
      <w:pPr>
        <w:pStyle w:val="a3"/>
        <w:ind w:right="854" w:firstLine="540"/>
      </w:pPr>
      <w:r>
        <w:t>Рост общественной самодеятельности. Расширение публичной сферы (общественное самоуправ</w:t>
      </w:r>
      <w:r>
        <w:t>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w:t>
      </w:r>
    </w:p>
    <w:p w:rsidR="00B65645" w:rsidRDefault="00D65296">
      <w:pPr>
        <w:pStyle w:val="a3"/>
        <w:ind w:right="852" w:firstLine="540"/>
      </w:pPr>
      <w:r>
        <w:t>Идейные течения и общественное движение. Влияние позит</w:t>
      </w:r>
      <w:r>
        <w:t>ивизма, дарвинизма, марксизма и других направлений европейской общественной мысли. Консервативная мысль.Национализм.ЛиберализмиегоособенностивРоссии.Русскийсоциализм.Русский анархизм. Народничество и его эволюция. Народнические кружки: идеология и практика</w:t>
      </w:r>
      <w:r>
        <w:t>.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w:t>
      </w:r>
    </w:p>
    <w:p w:rsidR="00B65645" w:rsidRDefault="00D65296">
      <w:pPr>
        <w:pStyle w:val="a4"/>
        <w:numPr>
          <w:ilvl w:val="3"/>
          <w:numId w:val="32"/>
        </w:numPr>
        <w:tabs>
          <w:tab w:val="left" w:pos="2400"/>
        </w:tabs>
        <w:rPr>
          <w:sz w:val="24"/>
        </w:rPr>
      </w:pPr>
      <w:r>
        <w:rPr>
          <w:sz w:val="24"/>
        </w:rPr>
        <w:t>РоссиянапорогеXX</w:t>
      </w:r>
      <w:r>
        <w:rPr>
          <w:spacing w:val="-5"/>
          <w:sz w:val="24"/>
        </w:rPr>
        <w:t>в.</w:t>
      </w:r>
    </w:p>
    <w:p w:rsidR="00B65645" w:rsidRDefault="00D65296">
      <w:pPr>
        <w:pStyle w:val="a3"/>
        <w:ind w:right="854" w:firstLine="540"/>
      </w:pPr>
      <w:r>
        <w:t xml:space="preserve">На </w:t>
      </w:r>
      <w:r>
        <w:t>пороге нового века: динамика развития и противоречия. Мир к началу XX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w:t>
      </w:r>
      <w:r>
        <w:t>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rsidR="00B65645" w:rsidRDefault="00D65296">
      <w:pPr>
        <w:pStyle w:val="a3"/>
        <w:ind w:right="854" w:firstLine="540"/>
      </w:pPr>
      <w:r>
        <w:t>Эк</w:t>
      </w:r>
      <w:r>
        <w:t>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экспортер (поставщик) продовольствия. Аграр</w:t>
      </w:r>
      <w:r>
        <w:t>ный вопрос.</w:t>
      </w:r>
    </w:p>
    <w:p w:rsidR="00B65645" w:rsidRDefault="00D65296">
      <w:pPr>
        <w:pStyle w:val="a3"/>
        <w:ind w:right="853" w:firstLine="540"/>
      </w:pPr>
      <w:r>
        <w:t xml:space="preserve">Император Николай II и его окружение. Выработка нового политического курса. Общественное движение. Положение женщины в обществе. Корректировка национальной политики. Центр и регионы. "Зубатовский социализм". Создание первых политических </w:t>
      </w:r>
      <w:r>
        <w:rPr>
          <w:spacing w:val="-2"/>
        </w:rPr>
        <w:t>партий.</w:t>
      </w:r>
    </w:p>
    <w:p w:rsidR="00B65645" w:rsidRDefault="00D65296">
      <w:pPr>
        <w:pStyle w:val="a3"/>
        <w:ind w:right="854" w:firstLine="540"/>
      </w:pPr>
      <w:r>
        <w:t xml:space="preserve">Церковь в условиях кризиса имперской идеологии. Распространение светской этики и </w:t>
      </w:r>
      <w:r>
        <w:rPr>
          <w:spacing w:val="-2"/>
        </w:rPr>
        <w:t>культуры.</w:t>
      </w:r>
    </w:p>
    <w:p w:rsidR="00B65645" w:rsidRDefault="00D65296">
      <w:pPr>
        <w:pStyle w:val="a3"/>
        <w:ind w:left="759" w:right="237"/>
        <w:jc w:val="center"/>
      </w:pPr>
      <w:r>
        <w:t>Россиявсистемемеждународныхотношений.ПолитиканаДальнемВостоке.</w:t>
      </w:r>
      <w:r>
        <w:rPr>
          <w:spacing w:val="-2"/>
        </w:rPr>
        <w:t>Русско-</w:t>
      </w:r>
    </w:p>
    <w:p w:rsidR="00B65645" w:rsidRDefault="00B65645">
      <w:pPr>
        <w:pStyle w:val="a3"/>
        <w:jc w:val="center"/>
        <w:sectPr w:rsidR="00B65645">
          <w:pgSz w:w="11910" w:h="16840"/>
          <w:pgMar w:top="1040" w:right="0" w:bottom="280" w:left="720" w:header="720" w:footer="720" w:gutter="0"/>
          <w:cols w:space="720"/>
        </w:sectPr>
      </w:pPr>
    </w:p>
    <w:p w:rsidR="00B65645" w:rsidRDefault="00D65296">
      <w:pPr>
        <w:pStyle w:val="a3"/>
        <w:spacing w:before="76"/>
        <w:jc w:val="left"/>
      </w:pPr>
      <w:r>
        <w:lastRenderedPageBreak/>
        <w:t>японскаявойна1904-1905гг.ОборонаПорт-Артура.Цусимское</w:t>
      </w:r>
      <w:r>
        <w:rPr>
          <w:spacing w:val="-2"/>
        </w:rPr>
        <w:t>сражение.</w:t>
      </w:r>
    </w:p>
    <w:p w:rsidR="00B65645" w:rsidRDefault="00D65296">
      <w:pPr>
        <w:pStyle w:val="a3"/>
        <w:tabs>
          <w:tab w:val="left" w:pos="3006"/>
          <w:tab w:val="left" w:pos="3992"/>
          <w:tab w:val="left" w:pos="5398"/>
          <w:tab w:val="left" w:pos="6827"/>
          <w:tab w:val="left" w:pos="7794"/>
          <w:tab w:val="left" w:pos="9246"/>
        </w:tabs>
        <w:spacing w:before="6" w:line="470" w:lineRule="atLeast"/>
        <w:ind w:left="1380" w:right="853"/>
        <w:jc w:val="left"/>
      </w:pPr>
      <w:r>
        <w:t>Первая российская</w:t>
      </w:r>
      <w:r>
        <w:t xml:space="preserve"> революция 1905 - 1907 гг. Начало парламентаризма в России. </w:t>
      </w:r>
      <w:r>
        <w:rPr>
          <w:spacing w:val="-2"/>
        </w:rPr>
        <w:t>Предпосылки</w:t>
      </w:r>
      <w:r>
        <w:tab/>
      </w:r>
      <w:r>
        <w:rPr>
          <w:spacing w:val="-2"/>
        </w:rPr>
        <w:t>Первой</w:t>
      </w:r>
      <w:r>
        <w:tab/>
      </w:r>
      <w:r>
        <w:rPr>
          <w:spacing w:val="-2"/>
        </w:rPr>
        <w:t>российской</w:t>
      </w:r>
      <w:r>
        <w:tab/>
      </w:r>
      <w:r>
        <w:rPr>
          <w:spacing w:val="-2"/>
        </w:rPr>
        <w:t>революции.</w:t>
      </w:r>
      <w:r>
        <w:tab/>
      </w:r>
      <w:r>
        <w:rPr>
          <w:spacing w:val="-2"/>
        </w:rPr>
        <w:t>Формы</w:t>
      </w:r>
      <w:r>
        <w:tab/>
      </w:r>
      <w:r>
        <w:rPr>
          <w:spacing w:val="-2"/>
        </w:rPr>
        <w:t>социальных</w:t>
      </w:r>
      <w:r>
        <w:tab/>
      </w:r>
      <w:r>
        <w:rPr>
          <w:spacing w:val="-2"/>
        </w:rPr>
        <w:t>протестов.</w:t>
      </w:r>
    </w:p>
    <w:p w:rsidR="00B65645" w:rsidRDefault="00D65296">
      <w:pPr>
        <w:pStyle w:val="a3"/>
        <w:spacing w:before="6"/>
        <w:jc w:val="left"/>
      </w:pPr>
      <w:r>
        <w:t>Политический</w:t>
      </w:r>
      <w:r>
        <w:rPr>
          <w:spacing w:val="-2"/>
        </w:rPr>
        <w:t>терроризм.</w:t>
      </w:r>
    </w:p>
    <w:p w:rsidR="00B65645" w:rsidRDefault="00D65296">
      <w:pPr>
        <w:pStyle w:val="a3"/>
        <w:ind w:right="853" w:firstLine="540"/>
      </w:pPr>
      <w:r>
        <w:t>"Кровавое воскресенье" 9 января 1905 г. Выступления рабочих, крестьян, средних городских слоев, солдат и</w:t>
      </w:r>
      <w:r>
        <w:t xml:space="preserve">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w:t>
      </w:r>
      <w:r>
        <w:t>олюционных выступлений в 1906 - 1907 гг.</w:t>
      </w:r>
    </w:p>
    <w:p w:rsidR="00B65645" w:rsidRDefault="00D65296">
      <w:pPr>
        <w:pStyle w:val="a3"/>
        <w:ind w:right="853" w:firstLine="540"/>
      </w:pPr>
      <w:r>
        <w:t>Избирательный закон 11 декабря 1905 г. Избирательная кампания в IГосударственную думу. Основные государственные законы 23 апреля 1906 г. Деятельность I и II Государственной думы.</w:t>
      </w:r>
    </w:p>
    <w:p w:rsidR="00B65645" w:rsidRDefault="00D65296">
      <w:pPr>
        <w:pStyle w:val="a3"/>
        <w:ind w:right="854" w:firstLine="540"/>
      </w:pPr>
      <w:r>
        <w:t>П.А. Столыпин: программа системных реформ, масштаб и результаты. Нарастание социальных противоречий. III и IV Государственная дума. Идейнополитический спектр. Национальная политика. Общество и власть после революции. Уроки революции: политическая стабилиза</w:t>
      </w:r>
      <w:r>
        <w:t>ция и социальные преобразования.</w:t>
      </w:r>
    </w:p>
    <w:p w:rsidR="00B65645" w:rsidRDefault="00D65296">
      <w:pPr>
        <w:pStyle w:val="a3"/>
        <w:ind w:left="1380"/>
        <w:jc w:val="left"/>
      </w:pPr>
      <w:r>
        <w:t>Обострениемеждународнойобстановки.Блоковаясистемаиучастиевней</w:t>
      </w:r>
      <w:r>
        <w:rPr>
          <w:spacing w:val="-2"/>
        </w:rPr>
        <w:t>России.</w:t>
      </w:r>
    </w:p>
    <w:p w:rsidR="00B65645" w:rsidRDefault="00D65296">
      <w:pPr>
        <w:pStyle w:val="a3"/>
        <w:ind w:right="854" w:firstLine="540"/>
      </w:pPr>
      <w:r>
        <w:t>Открытия российских ученых. Достижения в науке и технике. Развитие русской философской школы (Достижения гуманитарных наук). Развитие народного просвещени</w:t>
      </w:r>
      <w:r>
        <w:t>я. Научные центры и высшая школа в России.</w:t>
      </w:r>
    </w:p>
    <w:p w:rsidR="00B65645" w:rsidRDefault="00D65296">
      <w:pPr>
        <w:pStyle w:val="a3"/>
        <w:ind w:right="853" w:firstLine="540"/>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w:t>
      </w:r>
      <w:r>
        <w:t>атический театр: традиции и новаторство.Музыка."Русскиесезоны"вПариже.Зарождениероссийскогокинематографа. Физическая культура и начало развития массового спорта. Вклад России начала XX в. в мировую культуру.</w:t>
      </w:r>
    </w:p>
    <w:p w:rsidR="00B65645" w:rsidRDefault="00D65296">
      <w:pPr>
        <w:pStyle w:val="a4"/>
        <w:numPr>
          <w:ilvl w:val="1"/>
          <w:numId w:val="32"/>
        </w:numPr>
        <w:tabs>
          <w:tab w:val="left" w:pos="2047"/>
        </w:tabs>
        <w:spacing w:before="276"/>
        <w:ind w:right="855"/>
        <w:rPr>
          <w:sz w:val="24"/>
        </w:rPr>
      </w:pPr>
      <w:r>
        <w:rPr>
          <w:sz w:val="24"/>
        </w:rPr>
        <w:t>Планируемые результаты освоения программы по истории на уровне основного общего образования.</w:t>
      </w:r>
    </w:p>
    <w:p w:rsidR="00B65645" w:rsidRDefault="00D65296">
      <w:pPr>
        <w:pStyle w:val="a4"/>
        <w:numPr>
          <w:ilvl w:val="2"/>
          <w:numId w:val="32"/>
        </w:numPr>
        <w:tabs>
          <w:tab w:val="left" w:pos="2220"/>
        </w:tabs>
        <w:rPr>
          <w:sz w:val="24"/>
        </w:rPr>
      </w:pPr>
      <w:r>
        <w:rPr>
          <w:sz w:val="24"/>
        </w:rPr>
        <w:t>Кважнейшимличностнымрезультатамизученияистории</w:t>
      </w:r>
      <w:r>
        <w:rPr>
          <w:spacing w:val="-2"/>
          <w:sz w:val="24"/>
        </w:rPr>
        <w:t>относятся:</w:t>
      </w:r>
    </w:p>
    <w:p w:rsidR="00B65645" w:rsidRDefault="00D65296">
      <w:pPr>
        <w:pStyle w:val="a4"/>
        <w:numPr>
          <w:ilvl w:val="0"/>
          <w:numId w:val="30"/>
        </w:numPr>
        <w:tabs>
          <w:tab w:val="left" w:pos="1639"/>
        </w:tabs>
        <w:ind w:hanging="259"/>
        <w:rPr>
          <w:sz w:val="24"/>
        </w:rPr>
      </w:pPr>
      <w:r>
        <w:rPr>
          <w:sz w:val="24"/>
        </w:rPr>
        <w:t>всферепатриотического</w:t>
      </w:r>
      <w:r>
        <w:rPr>
          <w:spacing w:val="-2"/>
          <w:sz w:val="24"/>
        </w:rPr>
        <w:t xml:space="preserve"> воспитания:</w:t>
      </w:r>
    </w:p>
    <w:p w:rsidR="00B65645" w:rsidRDefault="00D65296">
      <w:pPr>
        <w:pStyle w:val="a3"/>
        <w:ind w:right="853" w:firstLine="540"/>
      </w:pPr>
      <w:r>
        <w:t>осознание российской гражданской идентичности в поликультурном и многоко</w:t>
      </w:r>
      <w:r>
        <w:t>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отношениекдостижениямсвоейРодины-России,кнауке,искусству,спорту,технологиям, боевым подвигам и трудовым д</w:t>
      </w:r>
      <w:r>
        <w:t>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65645" w:rsidRDefault="00D65296">
      <w:pPr>
        <w:pStyle w:val="a4"/>
        <w:numPr>
          <w:ilvl w:val="0"/>
          <w:numId w:val="30"/>
        </w:numPr>
        <w:tabs>
          <w:tab w:val="left" w:pos="1639"/>
        </w:tabs>
        <w:ind w:hanging="259"/>
        <w:rPr>
          <w:sz w:val="24"/>
        </w:rPr>
      </w:pPr>
      <w:r>
        <w:rPr>
          <w:sz w:val="24"/>
        </w:rPr>
        <w:t>всферегражданского</w:t>
      </w:r>
      <w:r>
        <w:rPr>
          <w:spacing w:val="-2"/>
          <w:sz w:val="24"/>
        </w:rPr>
        <w:t>воспитания:</w:t>
      </w:r>
    </w:p>
    <w:p w:rsidR="00B65645" w:rsidRDefault="00D65296">
      <w:pPr>
        <w:pStyle w:val="a3"/>
        <w:ind w:right="852" w:firstLine="540"/>
      </w:pPr>
      <w:r>
        <w:t>осмысление исторической традиции и примеров гр</w:t>
      </w:r>
      <w:r>
        <w:t>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образовательнойорганизации,местногосообщества,родногокрая,страны;</w:t>
      </w:r>
      <w:r>
        <w:t>неприятие</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5"/>
      </w:pPr>
      <w:r>
        <w:lastRenderedPageBreak/>
        <w:t>любых форм экстремизма, дискриминации; неприятие действий, наносящих ущерб социальной и природной среде;</w:t>
      </w:r>
    </w:p>
    <w:p w:rsidR="00B65645" w:rsidRDefault="00D65296">
      <w:pPr>
        <w:pStyle w:val="a4"/>
        <w:numPr>
          <w:ilvl w:val="0"/>
          <w:numId w:val="30"/>
        </w:numPr>
        <w:tabs>
          <w:tab w:val="left" w:pos="1639"/>
        </w:tabs>
        <w:ind w:hanging="259"/>
        <w:rPr>
          <w:sz w:val="24"/>
        </w:rPr>
      </w:pPr>
      <w:r>
        <w:rPr>
          <w:sz w:val="24"/>
        </w:rPr>
        <w:t>вдуховно-нравственной</w:t>
      </w:r>
      <w:r>
        <w:rPr>
          <w:spacing w:val="-2"/>
          <w:sz w:val="24"/>
        </w:rPr>
        <w:t>сфере:</w:t>
      </w:r>
    </w:p>
    <w:p w:rsidR="00B65645" w:rsidRDefault="00D65296">
      <w:pPr>
        <w:pStyle w:val="a3"/>
        <w:ind w:right="854" w:firstLine="540"/>
      </w:pPr>
      <w:r>
        <w:t>представление о традиционных духовно-нравственных ценностях народов России; ориентация на моральные</w:t>
      </w:r>
      <w:r>
        <w:t xml:space="preserve"> ценности и нормы современного российского общества в ситуацияхнравственноговыбора;готовностьоцениватьсвоеповедениеипоступки,атакже поведение и поступки других людей с позиции нравственных и правовых норм с учетом осознания последствий поступков; активное </w:t>
      </w:r>
      <w:r>
        <w:t>неприятие асоциальных поступков;</w:t>
      </w:r>
    </w:p>
    <w:p w:rsidR="00B65645" w:rsidRDefault="00D65296">
      <w:pPr>
        <w:pStyle w:val="a4"/>
        <w:numPr>
          <w:ilvl w:val="0"/>
          <w:numId w:val="30"/>
        </w:numPr>
        <w:tabs>
          <w:tab w:val="left" w:pos="1639"/>
        </w:tabs>
        <w:ind w:hanging="259"/>
        <w:rPr>
          <w:sz w:val="24"/>
        </w:rPr>
      </w:pPr>
      <w:r>
        <w:rPr>
          <w:sz w:val="24"/>
        </w:rPr>
        <w:t>впониманииценностинаучного</w:t>
      </w:r>
      <w:r>
        <w:rPr>
          <w:spacing w:val="-2"/>
          <w:sz w:val="24"/>
        </w:rPr>
        <w:t>познания:</w:t>
      </w:r>
    </w:p>
    <w:p w:rsidR="00B65645" w:rsidRDefault="00D65296">
      <w:pPr>
        <w:pStyle w:val="a3"/>
        <w:ind w:right="853" w:firstLine="540"/>
      </w:pPr>
      <w:r>
        <w:t>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w:t>
      </w:r>
      <w:r>
        <w:t xml:space="preserve"> прошлого с позиций историзма; формирование и сохранение интереса к истории как важной составляющей современного общественного </w:t>
      </w:r>
      <w:r>
        <w:rPr>
          <w:spacing w:val="-2"/>
        </w:rPr>
        <w:t>сознания;</w:t>
      </w:r>
    </w:p>
    <w:p w:rsidR="00B65645" w:rsidRDefault="00D65296">
      <w:pPr>
        <w:pStyle w:val="a4"/>
        <w:numPr>
          <w:ilvl w:val="0"/>
          <w:numId w:val="30"/>
        </w:numPr>
        <w:tabs>
          <w:tab w:val="left" w:pos="1639"/>
        </w:tabs>
        <w:ind w:hanging="259"/>
        <w:rPr>
          <w:sz w:val="24"/>
        </w:rPr>
      </w:pPr>
      <w:r>
        <w:rPr>
          <w:sz w:val="24"/>
        </w:rPr>
        <w:t>всфереэстетического</w:t>
      </w:r>
      <w:r>
        <w:rPr>
          <w:spacing w:val="-2"/>
          <w:sz w:val="24"/>
        </w:rPr>
        <w:t>воспитания:</w:t>
      </w:r>
    </w:p>
    <w:p w:rsidR="00B65645" w:rsidRDefault="00D65296">
      <w:pPr>
        <w:pStyle w:val="a3"/>
        <w:ind w:right="853" w:firstLine="540"/>
      </w:pPr>
      <w: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w:t>
      </w:r>
      <w:r>
        <w:t>чества; уважение к культуре своего и других народов;</w:t>
      </w:r>
    </w:p>
    <w:p w:rsidR="00B65645" w:rsidRDefault="00D65296">
      <w:pPr>
        <w:pStyle w:val="a4"/>
        <w:numPr>
          <w:ilvl w:val="0"/>
          <w:numId w:val="30"/>
        </w:numPr>
        <w:tabs>
          <w:tab w:val="left" w:pos="1639"/>
        </w:tabs>
        <w:ind w:hanging="259"/>
        <w:rPr>
          <w:sz w:val="24"/>
        </w:rPr>
      </w:pPr>
      <w:r>
        <w:rPr>
          <w:sz w:val="24"/>
        </w:rPr>
        <w:t>вформированииценностногоотношениякжизнии</w:t>
      </w:r>
      <w:r>
        <w:rPr>
          <w:spacing w:val="-2"/>
          <w:sz w:val="24"/>
        </w:rPr>
        <w:t>здоровью:</w:t>
      </w:r>
    </w:p>
    <w:p w:rsidR="00B65645" w:rsidRDefault="00D65296">
      <w:pPr>
        <w:pStyle w:val="a3"/>
        <w:ind w:right="854" w:firstLine="540"/>
      </w:pPr>
      <w:r>
        <w:t>осознание ценности жизни и необходимости ее сохранения (в том числе - на основе примеров из истории); представление об идеалах гармоничного физического и</w:t>
      </w:r>
      <w:r>
        <w:t xml:space="preserve"> духовного развития человека в исторических обществах (в античном мире, эпоху Возрождения) и в современную эпоху;</w:t>
      </w:r>
    </w:p>
    <w:p w:rsidR="00B65645" w:rsidRDefault="00D65296">
      <w:pPr>
        <w:pStyle w:val="a4"/>
        <w:numPr>
          <w:ilvl w:val="0"/>
          <w:numId w:val="30"/>
        </w:numPr>
        <w:tabs>
          <w:tab w:val="left" w:pos="1639"/>
        </w:tabs>
        <w:ind w:hanging="259"/>
        <w:rPr>
          <w:sz w:val="24"/>
        </w:rPr>
      </w:pPr>
      <w:r>
        <w:rPr>
          <w:sz w:val="24"/>
        </w:rPr>
        <w:t xml:space="preserve">всфере трудового </w:t>
      </w:r>
      <w:r>
        <w:rPr>
          <w:spacing w:val="-2"/>
          <w:sz w:val="24"/>
        </w:rPr>
        <w:t>воспитания:</w:t>
      </w:r>
    </w:p>
    <w:p w:rsidR="00B65645" w:rsidRDefault="00D65296">
      <w:pPr>
        <w:pStyle w:val="a3"/>
        <w:ind w:right="853" w:firstLine="540"/>
      </w:pPr>
      <w:r>
        <w:t>понимание на основе знания истории значения трудовой деятельности людей как источника развития человека и обществ</w:t>
      </w:r>
      <w:r>
        <w:t>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w:t>
      </w:r>
      <w:r>
        <w:t xml:space="preserve"> жизненных планов;</w:t>
      </w:r>
    </w:p>
    <w:p w:rsidR="00B65645" w:rsidRDefault="00D65296">
      <w:pPr>
        <w:pStyle w:val="a4"/>
        <w:numPr>
          <w:ilvl w:val="0"/>
          <w:numId w:val="30"/>
        </w:numPr>
        <w:tabs>
          <w:tab w:val="left" w:pos="1639"/>
        </w:tabs>
        <w:ind w:hanging="259"/>
        <w:rPr>
          <w:sz w:val="24"/>
        </w:rPr>
      </w:pPr>
      <w:r>
        <w:rPr>
          <w:sz w:val="24"/>
        </w:rPr>
        <w:t>всфереэкологического</w:t>
      </w:r>
      <w:r>
        <w:rPr>
          <w:spacing w:val="-2"/>
          <w:sz w:val="24"/>
        </w:rPr>
        <w:t xml:space="preserve"> воспитания:</w:t>
      </w:r>
    </w:p>
    <w:p w:rsidR="00B65645" w:rsidRDefault="00D65296">
      <w:pPr>
        <w:pStyle w:val="a3"/>
        <w:ind w:right="854" w:firstLine="540"/>
      </w:pPr>
      <w:r>
        <w:t xml:space="preserve">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w:t>
      </w:r>
      <w:r>
        <w:t xml:space="preserve">действий, приносящих вредокружающейсреде;готовностькучастиювпрактическойдеятельностиэкологической </w:t>
      </w:r>
      <w:r>
        <w:rPr>
          <w:spacing w:val="-2"/>
        </w:rPr>
        <w:t>направленности;</w:t>
      </w:r>
    </w:p>
    <w:p w:rsidR="00B65645" w:rsidRDefault="00D65296">
      <w:pPr>
        <w:pStyle w:val="a4"/>
        <w:numPr>
          <w:ilvl w:val="0"/>
          <w:numId w:val="30"/>
        </w:numPr>
        <w:tabs>
          <w:tab w:val="left" w:pos="1639"/>
        </w:tabs>
        <w:spacing w:before="6" w:line="470" w:lineRule="atLeast"/>
        <w:ind w:left="1380" w:right="853" w:firstLine="0"/>
        <w:jc w:val="both"/>
        <w:rPr>
          <w:sz w:val="24"/>
        </w:rPr>
      </w:pPr>
      <w:r>
        <w:rPr>
          <w:sz w:val="24"/>
        </w:rPr>
        <w:t>в сфере адаптации к меняющимся условиям социальной и природной среды: представленияобизмененияхприроднойисоциальнойсредывистории,обопыте</w:t>
      </w:r>
    </w:p>
    <w:p w:rsidR="00B65645" w:rsidRDefault="00D65296">
      <w:pPr>
        <w:pStyle w:val="a3"/>
        <w:spacing w:before="6"/>
        <w:ind w:right="855"/>
      </w:pPr>
      <w:r>
        <w:t>адапт</w:t>
      </w:r>
      <w:r>
        <w:t>ации людей к новым жизненным условиям, о значении совместной деятельности для конструктивного ответа на природные и социальные вызовы.</w:t>
      </w:r>
    </w:p>
    <w:p w:rsidR="00B65645" w:rsidRDefault="00D65296">
      <w:pPr>
        <w:pStyle w:val="a3"/>
        <w:ind w:left="760" w:right="237"/>
        <w:jc w:val="center"/>
      </w:pPr>
      <w:r>
        <w:t>Врезультатеизученияисториинауровнеосновногообщегообразования</w:t>
      </w:r>
      <w:r>
        <w:rPr>
          <w:spacing w:val="-10"/>
        </w:rPr>
        <w:t>у</w:t>
      </w:r>
    </w:p>
    <w:p w:rsidR="00B65645" w:rsidRDefault="00B65645">
      <w:pPr>
        <w:pStyle w:val="a3"/>
        <w:jc w:val="center"/>
        <w:sectPr w:rsidR="00B65645">
          <w:pgSz w:w="11910" w:h="16840"/>
          <w:pgMar w:top="1040" w:right="0" w:bottom="280" w:left="720" w:header="720" w:footer="720" w:gutter="0"/>
          <w:cols w:space="720"/>
        </w:sectPr>
      </w:pPr>
    </w:p>
    <w:p w:rsidR="00B65645" w:rsidRDefault="00D65296">
      <w:pPr>
        <w:pStyle w:val="a3"/>
        <w:spacing w:before="76"/>
        <w:ind w:right="856"/>
      </w:pPr>
      <w:r>
        <w:lastRenderedPageBreak/>
        <w:t>обучающегося будут сформированы познавательны</w:t>
      </w:r>
      <w:r>
        <w:t>е универсальные учебные действия, коммуникативныеуниверсальныеучебныедействия,регулятивныеуниверсальныеучебные действия, совместная деятельность.</w:t>
      </w:r>
    </w:p>
    <w:p w:rsidR="00B65645" w:rsidRDefault="00D65296">
      <w:pPr>
        <w:pStyle w:val="a4"/>
        <w:numPr>
          <w:ilvl w:val="2"/>
          <w:numId w:val="32"/>
        </w:numPr>
        <w:tabs>
          <w:tab w:val="left" w:pos="2220"/>
        </w:tabs>
        <w:rPr>
          <w:sz w:val="24"/>
        </w:rPr>
      </w:pPr>
      <w:r>
        <w:rPr>
          <w:sz w:val="24"/>
        </w:rPr>
        <w:t>Кважнейшимметапредметнымрезультатамизученияистории</w:t>
      </w:r>
      <w:r>
        <w:rPr>
          <w:spacing w:val="-2"/>
          <w:sz w:val="24"/>
        </w:rPr>
        <w:t>относятся:</w:t>
      </w:r>
    </w:p>
    <w:p w:rsidR="00B65645" w:rsidRDefault="00D65296">
      <w:pPr>
        <w:pStyle w:val="a4"/>
        <w:numPr>
          <w:ilvl w:val="3"/>
          <w:numId w:val="32"/>
        </w:numPr>
        <w:tabs>
          <w:tab w:val="left" w:pos="2400"/>
        </w:tabs>
        <w:rPr>
          <w:sz w:val="24"/>
        </w:rPr>
      </w:pPr>
      <w:r>
        <w:rPr>
          <w:sz w:val="24"/>
        </w:rPr>
        <w:t>Познавательныеуниверсальныеучебные</w:t>
      </w:r>
      <w:r>
        <w:rPr>
          <w:spacing w:val="-2"/>
          <w:sz w:val="24"/>
        </w:rPr>
        <w:t>действия</w:t>
      </w:r>
    </w:p>
    <w:p w:rsidR="00B65645" w:rsidRDefault="00D65296">
      <w:pPr>
        <w:pStyle w:val="a4"/>
        <w:numPr>
          <w:ilvl w:val="3"/>
          <w:numId w:val="32"/>
        </w:numPr>
        <w:tabs>
          <w:tab w:val="left" w:pos="2400"/>
        </w:tabs>
        <w:rPr>
          <w:sz w:val="24"/>
        </w:rPr>
      </w:pPr>
      <w:r>
        <w:rPr>
          <w:sz w:val="24"/>
        </w:rPr>
        <w:t>Базовы</w:t>
      </w:r>
      <w:r>
        <w:rPr>
          <w:sz w:val="24"/>
        </w:rPr>
        <w:t>елогические</w:t>
      </w:r>
      <w:r>
        <w:rPr>
          <w:spacing w:val="-2"/>
          <w:sz w:val="24"/>
        </w:rPr>
        <w:t>действия:</w:t>
      </w:r>
    </w:p>
    <w:p w:rsidR="00B65645" w:rsidRDefault="00D65296">
      <w:pPr>
        <w:pStyle w:val="a3"/>
        <w:spacing w:line="412" w:lineRule="auto"/>
        <w:ind w:left="1380" w:right="1731"/>
        <w:jc w:val="left"/>
      </w:pPr>
      <w:r>
        <w:t>систематизироватьиобобщатьисторическиефакты(вформетаблиц,схем); выявлять характерные признаки исторических явлений;</w:t>
      </w:r>
    </w:p>
    <w:p w:rsidR="00B65645" w:rsidRDefault="00D65296">
      <w:pPr>
        <w:pStyle w:val="a3"/>
        <w:spacing w:before="2"/>
        <w:ind w:left="1380"/>
        <w:jc w:val="left"/>
      </w:pPr>
      <w:r>
        <w:t>раскрыватьпричинно-следственныесвязи</w:t>
      </w:r>
      <w:r>
        <w:rPr>
          <w:spacing w:val="-2"/>
        </w:rPr>
        <w:t>событий;</w:t>
      </w:r>
    </w:p>
    <w:p w:rsidR="00B65645" w:rsidRDefault="00D65296">
      <w:pPr>
        <w:pStyle w:val="a3"/>
        <w:ind w:right="849" w:firstLine="540"/>
        <w:jc w:val="left"/>
      </w:pPr>
      <w:r>
        <w:t>сравниватьсобытия,ситуации,выявляяобщиечертыиразличия;формулировать</w:t>
      </w:r>
      <w:r>
        <w:t>и обосновывать выводы.</w:t>
      </w:r>
    </w:p>
    <w:p w:rsidR="00B65645" w:rsidRDefault="00D65296">
      <w:pPr>
        <w:pStyle w:val="a4"/>
        <w:numPr>
          <w:ilvl w:val="3"/>
          <w:numId w:val="32"/>
        </w:numPr>
        <w:tabs>
          <w:tab w:val="left" w:pos="2400"/>
        </w:tabs>
        <w:rPr>
          <w:sz w:val="24"/>
        </w:rPr>
      </w:pPr>
      <w:r>
        <w:rPr>
          <w:sz w:val="24"/>
        </w:rPr>
        <w:t>Базовыеисследовательские</w:t>
      </w:r>
      <w:r>
        <w:rPr>
          <w:spacing w:val="-2"/>
          <w:sz w:val="24"/>
        </w:rPr>
        <w:t>действия:</w:t>
      </w:r>
    </w:p>
    <w:p w:rsidR="00B65645" w:rsidRDefault="00D65296">
      <w:pPr>
        <w:pStyle w:val="a3"/>
        <w:ind w:left="1380"/>
        <w:jc w:val="left"/>
      </w:pPr>
      <w:r>
        <w:t>определятьпознавательную</w:t>
      </w:r>
      <w:r>
        <w:rPr>
          <w:spacing w:val="-2"/>
        </w:rPr>
        <w:t>задачу;</w:t>
      </w:r>
    </w:p>
    <w:p w:rsidR="00B65645" w:rsidRDefault="00D65296">
      <w:pPr>
        <w:pStyle w:val="a3"/>
        <w:tabs>
          <w:tab w:val="left" w:pos="3698"/>
          <w:tab w:val="left" w:pos="4205"/>
          <w:tab w:val="left" w:pos="6069"/>
          <w:tab w:val="left" w:pos="7840"/>
          <w:tab w:val="left" w:pos="8923"/>
        </w:tabs>
        <w:spacing w:before="6" w:line="470" w:lineRule="atLeast"/>
        <w:ind w:left="1380" w:right="854"/>
        <w:jc w:val="left"/>
      </w:pPr>
      <w:r>
        <w:t xml:space="preserve">намечать путь ее решения и осуществлять подбор исторического материала, объекта; </w:t>
      </w:r>
      <w:r>
        <w:rPr>
          <w:spacing w:val="-2"/>
        </w:rPr>
        <w:t>систематизировать</w:t>
      </w:r>
      <w:r>
        <w:tab/>
      </w:r>
      <w:r>
        <w:rPr>
          <w:spacing w:val="-10"/>
        </w:rPr>
        <w:t>и</w:t>
      </w:r>
      <w:r>
        <w:tab/>
      </w:r>
      <w:r>
        <w:rPr>
          <w:spacing w:val="-2"/>
        </w:rPr>
        <w:t>анализировать</w:t>
      </w:r>
      <w:r>
        <w:tab/>
      </w:r>
      <w:r>
        <w:rPr>
          <w:spacing w:val="-2"/>
        </w:rPr>
        <w:t>исторические</w:t>
      </w:r>
      <w:r>
        <w:tab/>
      </w:r>
      <w:r>
        <w:rPr>
          <w:spacing w:val="-2"/>
        </w:rPr>
        <w:t>факты,</w:t>
      </w:r>
      <w:r>
        <w:tab/>
      </w:r>
      <w:r>
        <w:rPr>
          <w:spacing w:val="-2"/>
        </w:rPr>
        <w:t>осуществлять</w:t>
      </w:r>
    </w:p>
    <w:p w:rsidR="00B65645" w:rsidRDefault="00D65296">
      <w:pPr>
        <w:pStyle w:val="a3"/>
        <w:spacing w:before="6"/>
        <w:jc w:val="left"/>
      </w:pPr>
      <w:r>
        <w:t>реконструкцию</w:t>
      </w:r>
      <w:r>
        <w:t>исторических</w:t>
      </w:r>
      <w:r>
        <w:rPr>
          <w:spacing w:val="-2"/>
        </w:rPr>
        <w:t>событий;</w:t>
      </w:r>
    </w:p>
    <w:p w:rsidR="00B65645" w:rsidRDefault="00D65296">
      <w:pPr>
        <w:pStyle w:val="a3"/>
        <w:spacing w:line="412" w:lineRule="auto"/>
        <w:ind w:left="1380" w:right="2717"/>
        <w:jc w:val="left"/>
      </w:pPr>
      <w:r>
        <w:t>соотносить полученный результат с имеющимся знанием; определятьновизнуиобоснованностьполученногорезультата;</w:t>
      </w:r>
    </w:p>
    <w:p w:rsidR="00B65645" w:rsidRDefault="00D65296">
      <w:pPr>
        <w:pStyle w:val="a3"/>
        <w:spacing w:before="3"/>
        <w:ind w:right="849" w:firstLine="540"/>
        <w:jc w:val="left"/>
      </w:pPr>
      <w:r>
        <w:t>представлятьрезультатысвоейдеятельностивразличныхформах(сообщение,эссе, презентация, реферат, учебный проект и другие).</w:t>
      </w:r>
    </w:p>
    <w:p w:rsidR="00B65645" w:rsidRDefault="00D65296">
      <w:pPr>
        <w:pStyle w:val="a4"/>
        <w:numPr>
          <w:ilvl w:val="3"/>
          <w:numId w:val="32"/>
        </w:numPr>
        <w:tabs>
          <w:tab w:val="left" w:pos="2400"/>
        </w:tabs>
        <w:rPr>
          <w:sz w:val="24"/>
        </w:rPr>
      </w:pPr>
      <w:r>
        <w:rPr>
          <w:sz w:val="24"/>
        </w:rPr>
        <w:t>Работас</w:t>
      </w:r>
      <w:r>
        <w:rPr>
          <w:spacing w:val="-2"/>
          <w:sz w:val="24"/>
        </w:rPr>
        <w:t xml:space="preserve"> информацией:</w:t>
      </w:r>
    </w:p>
    <w:p w:rsidR="00B65645" w:rsidRDefault="00D65296">
      <w:pPr>
        <w:pStyle w:val="a3"/>
        <w:ind w:right="853" w:firstLine="540"/>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B65645" w:rsidRDefault="00D65296">
      <w:pPr>
        <w:pStyle w:val="a3"/>
        <w:ind w:left="1380"/>
        <w:jc w:val="left"/>
      </w:pPr>
      <w:r>
        <w:t>различатьвидыисточниковисторической</w:t>
      </w:r>
      <w:r>
        <w:rPr>
          <w:spacing w:val="-2"/>
        </w:rPr>
        <w:t>информ</w:t>
      </w:r>
      <w:r>
        <w:rPr>
          <w:spacing w:val="-2"/>
        </w:rPr>
        <w:t>ации;</w:t>
      </w:r>
    </w:p>
    <w:p w:rsidR="00B65645" w:rsidRDefault="00D65296">
      <w:pPr>
        <w:pStyle w:val="a3"/>
        <w:ind w:right="853" w:firstLine="540"/>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B65645" w:rsidRDefault="00D65296">
      <w:pPr>
        <w:pStyle w:val="a4"/>
        <w:numPr>
          <w:ilvl w:val="3"/>
          <w:numId w:val="32"/>
        </w:numPr>
        <w:tabs>
          <w:tab w:val="left" w:pos="2400"/>
        </w:tabs>
        <w:rPr>
          <w:sz w:val="24"/>
        </w:rPr>
      </w:pPr>
      <w:r>
        <w:rPr>
          <w:sz w:val="24"/>
        </w:rPr>
        <w:t>Коммуникативныеуниверсальныеучебные</w:t>
      </w:r>
      <w:r>
        <w:rPr>
          <w:spacing w:val="-2"/>
          <w:sz w:val="24"/>
        </w:rPr>
        <w:t>действия:</w:t>
      </w:r>
    </w:p>
    <w:p w:rsidR="00B65645" w:rsidRDefault="00D65296">
      <w:pPr>
        <w:pStyle w:val="a3"/>
        <w:ind w:right="855" w:firstLine="540"/>
      </w:pPr>
      <w:r>
        <w:t>представлять особенности взаимодействия людей в исторических обществах и современном мире;</w:t>
      </w:r>
    </w:p>
    <w:p w:rsidR="00B65645" w:rsidRDefault="00D65296">
      <w:pPr>
        <w:pStyle w:val="a3"/>
        <w:ind w:right="853" w:firstLine="540"/>
      </w:pPr>
      <w:r>
        <w:t>участвовать в обсуждении событий и личностей прошлого, раскрывать различие и сходство высказываемых оценок;</w:t>
      </w:r>
    </w:p>
    <w:p w:rsidR="00B65645" w:rsidRDefault="00D65296">
      <w:pPr>
        <w:pStyle w:val="a3"/>
        <w:ind w:right="854" w:firstLine="540"/>
      </w:pPr>
      <w:r>
        <w:t>выражать и аргументировать свою точку зрения в устном выс</w:t>
      </w:r>
      <w:r>
        <w:t xml:space="preserve">казывании, письменном </w:t>
      </w:r>
      <w:r>
        <w:rPr>
          <w:spacing w:val="-2"/>
        </w:rPr>
        <w:t>тексте;</w:t>
      </w:r>
    </w:p>
    <w:p w:rsidR="00B65645" w:rsidRDefault="00D65296">
      <w:pPr>
        <w:pStyle w:val="a3"/>
        <w:ind w:left="1380"/>
        <w:jc w:val="left"/>
      </w:pPr>
      <w:r>
        <w:t>публичнопредставлятьрезультатывыполненногоисследования,</w:t>
      </w:r>
      <w:r>
        <w:rPr>
          <w:spacing w:val="-2"/>
        </w:rPr>
        <w:t>проекта;</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76"/>
        <w:ind w:right="853" w:firstLine="540"/>
      </w:pPr>
      <w:r>
        <w:lastRenderedPageBreak/>
        <w:t>осваивать и применять правила межкультурного взаимодействия в школе и социальном окружении.</w:t>
      </w:r>
    </w:p>
    <w:p w:rsidR="00B65645" w:rsidRDefault="00D65296">
      <w:pPr>
        <w:pStyle w:val="a4"/>
        <w:numPr>
          <w:ilvl w:val="3"/>
          <w:numId w:val="32"/>
        </w:numPr>
        <w:tabs>
          <w:tab w:val="left" w:pos="2400"/>
        </w:tabs>
        <w:rPr>
          <w:sz w:val="24"/>
        </w:rPr>
      </w:pPr>
      <w:r>
        <w:rPr>
          <w:sz w:val="24"/>
        </w:rPr>
        <w:t>Совместная</w:t>
      </w:r>
      <w:r>
        <w:rPr>
          <w:spacing w:val="-2"/>
          <w:sz w:val="24"/>
        </w:rPr>
        <w:t>деятельность:</w:t>
      </w:r>
    </w:p>
    <w:p w:rsidR="00B65645" w:rsidRDefault="00D65296">
      <w:pPr>
        <w:pStyle w:val="a3"/>
        <w:ind w:right="854" w:firstLine="540"/>
      </w:pPr>
      <w:r>
        <w:t>осознавать на основе исторически</w:t>
      </w:r>
      <w:r>
        <w:t>х примеров значение совместной работы как эффективного средства достижения поставленных целей;</w:t>
      </w:r>
    </w:p>
    <w:p w:rsidR="00B65645" w:rsidRDefault="00D65296">
      <w:pPr>
        <w:pStyle w:val="a3"/>
        <w:ind w:right="854" w:firstLine="540"/>
      </w:pPr>
      <w:r>
        <w:t>планировать и осуществлять совместную работу, коллективные учебные проекты по истории, в том числе - на региональном материале;</w:t>
      </w:r>
    </w:p>
    <w:p w:rsidR="00B65645" w:rsidRDefault="00D65296">
      <w:pPr>
        <w:pStyle w:val="a3"/>
        <w:ind w:right="854" w:firstLine="540"/>
      </w:pPr>
      <w:r>
        <w:t>определять свое участие в общей р</w:t>
      </w:r>
      <w:r>
        <w:t>аботе и координировать свои действия с другими членами команды.</w:t>
      </w:r>
    </w:p>
    <w:p w:rsidR="00B65645" w:rsidRDefault="00D65296">
      <w:pPr>
        <w:pStyle w:val="a4"/>
        <w:numPr>
          <w:ilvl w:val="3"/>
          <w:numId w:val="32"/>
        </w:numPr>
        <w:tabs>
          <w:tab w:val="left" w:pos="2400"/>
        </w:tabs>
        <w:rPr>
          <w:sz w:val="24"/>
        </w:rPr>
      </w:pPr>
      <w:r>
        <w:rPr>
          <w:sz w:val="24"/>
        </w:rPr>
        <w:t>Регулятивныеуниверсальныеучебные</w:t>
      </w:r>
      <w:r>
        <w:rPr>
          <w:spacing w:val="-2"/>
          <w:sz w:val="24"/>
        </w:rPr>
        <w:t>действия:</w:t>
      </w:r>
    </w:p>
    <w:p w:rsidR="00B65645" w:rsidRDefault="00D65296">
      <w:pPr>
        <w:pStyle w:val="a3"/>
        <w:ind w:right="854" w:firstLine="540"/>
      </w:pPr>
      <w:r>
        <w:t>владеть приемами самоорганизации своей учебной и общественной работы(выявление проблемы, требующей решения; составление плана действий и определение с</w:t>
      </w:r>
      <w:r>
        <w:t>пособа решения);</w:t>
      </w:r>
    </w:p>
    <w:p w:rsidR="00B65645" w:rsidRDefault="00D65296">
      <w:pPr>
        <w:pStyle w:val="a3"/>
        <w:ind w:right="855" w:firstLine="540"/>
      </w:pPr>
      <w:r>
        <w:t>владеть приемами самоконтроля - осуществление самоконтроля, рефлексии и самооценки полученных результатов;</w:t>
      </w:r>
    </w:p>
    <w:p w:rsidR="00B65645" w:rsidRDefault="00D65296">
      <w:pPr>
        <w:pStyle w:val="a3"/>
        <w:ind w:right="849" w:firstLine="540"/>
        <w:jc w:val="left"/>
      </w:pPr>
      <w:r>
        <w:t>вноситькоррективывсвоюработусучетомустановленныхошибок,возникших</w:t>
      </w:r>
      <w:r>
        <w:rPr>
          <w:spacing w:val="-2"/>
        </w:rPr>
        <w:t>трудностей.</w:t>
      </w:r>
    </w:p>
    <w:p w:rsidR="00B65645" w:rsidRDefault="00D65296">
      <w:pPr>
        <w:pStyle w:val="a4"/>
        <w:numPr>
          <w:ilvl w:val="3"/>
          <w:numId w:val="32"/>
        </w:numPr>
        <w:tabs>
          <w:tab w:val="left" w:pos="2400"/>
        </w:tabs>
        <w:spacing w:before="6" w:line="470" w:lineRule="atLeast"/>
        <w:ind w:left="1380" w:right="853" w:firstLine="0"/>
        <w:rPr>
          <w:sz w:val="24"/>
        </w:rPr>
      </w:pPr>
      <w:r>
        <w:rPr>
          <w:sz w:val="24"/>
        </w:rPr>
        <w:t>Умения в сфере эмоционального интеллекта, понимания себя</w:t>
      </w:r>
      <w:r>
        <w:rPr>
          <w:sz w:val="24"/>
        </w:rPr>
        <w:t xml:space="preserve"> и других: выявлятьнапримерахисторическихситуацийрольэмоцийвотношенияхмежду</w:t>
      </w:r>
    </w:p>
    <w:p w:rsidR="00B65645" w:rsidRDefault="00D65296">
      <w:pPr>
        <w:pStyle w:val="a3"/>
        <w:spacing w:before="6"/>
        <w:jc w:val="left"/>
      </w:pPr>
      <w:r>
        <w:rPr>
          <w:spacing w:val="-2"/>
        </w:rPr>
        <w:t>людьми;</w:t>
      </w:r>
    </w:p>
    <w:p w:rsidR="00B65645" w:rsidRDefault="00D65296">
      <w:pPr>
        <w:pStyle w:val="a3"/>
        <w:ind w:right="849" w:firstLine="540"/>
        <w:jc w:val="left"/>
      </w:pPr>
      <w:r>
        <w:t>ставитьсебянаместодругогочеловека,пониматьмотивыдействийдругого(в исторических ситуациях и окружающей действительности);</w:t>
      </w:r>
    </w:p>
    <w:p w:rsidR="00B65645" w:rsidRDefault="00D65296">
      <w:pPr>
        <w:pStyle w:val="a3"/>
        <w:ind w:right="849" w:firstLine="540"/>
        <w:jc w:val="left"/>
      </w:pPr>
      <w:r>
        <w:t>регулироватьспособвыражениясвоихэмоцийсучетом</w:t>
      </w:r>
      <w:r>
        <w:t>позицийимненийдругих участников общения.</w:t>
      </w:r>
    </w:p>
    <w:p w:rsidR="00B65645" w:rsidRDefault="00D65296">
      <w:pPr>
        <w:pStyle w:val="a4"/>
        <w:numPr>
          <w:ilvl w:val="2"/>
          <w:numId w:val="32"/>
        </w:numPr>
        <w:tabs>
          <w:tab w:val="left" w:pos="2223"/>
        </w:tabs>
        <w:ind w:right="854"/>
        <w:jc w:val="both"/>
        <w:rPr>
          <w:sz w:val="24"/>
        </w:rPr>
      </w:pPr>
      <w:r>
        <w:rPr>
          <w:sz w:val="24"/>
        </w:rPr>
        <w:t>Предметныерезультатыосвоенияпрограммыпоисториинауровнеосновного общего образования должны обеспечивать:</w:t>
      </w:r>
    </w:p>
    <w:p w:rsidR="00B65645" w:rsidRDefault="00D65296">
      <w:pPr>
        <w:pStyle w:val="a4"/>
        <w:numPr>
          <w:ilvl w:val="0"/>
          <w:numId w:val="29"/>
        </w:numPr>
        <w:tabs>
          <w:tab w:val="left" w:pos="1681"/>
        </w:tabs>
        <w:ind w:right="855" w:firstLine="540"/>
        <w:jc w:val="both"/>
        <w:rPr>
          <w:sz w:val="24"/>
        </w:rPr>
      </w:pPr>
      <w:r>
        <w:rPr>
          <w:sz w:val="24"/>
        </w:rPr>
        <w:t>умение определять последовательность событий, явлений, процессов; соотносить события истории разных стран и нар</w:t>
      </w:r>
      <w:r>
        <w:rPr>
          <w:sz w:val="24"/>
        </w:rPr>
        <w:t>одов с историческими периодами,</w:t>
      </w:r>
    </w:p>
    <w:p w:rsidR="00B65645" w:rsidRDefault="00D65296">
      <w:pPr>
        <w:pStyle w:val="a3"/>
        <w:ind w:right="849" w:firstLine="540"/>
        <w:jc w:val="left"/>
      </w:pPr>
      <w:r>
        <w:t>событиямирегиональнойимировойистории,событияисторииродногокраяи истории России, определять современников исторических событий, явлений, процессов;</w:t>
      </w:r>
    </w:p>
    <w:p w:rsidR="00B65645" w:rsidRDefault="00D65296">
      <w:pPr>
        <w:pStyle w:val="a4"/>
        <w:numPr>
          <w:ilvl w:val="0"/>
          <w:numId w:val="29"/>
        </w:numPr>
        <w:tabs>
          <w:tab w:val="left" w:pos="1736"/>
        </w:tabs>
        <w:ind w:right="854" w:firstLine="540"/>
        <w:jc w:val="both"/>
        <w:rPr>
          <w:sz w:val="24"/>
        </w:rPr>
      </w:pPr>
      <w:r>
        <w:rPr>
          <w:sz w:val="24"/>
        </w:rPr>
        <w:t>умение выявлять особенности развития культуры, быта и нравов народов в различ</w:t>
      </w:r>
      <w:r>
        <w:rPr>
          <w:sz w:val="24"/>
        </w:rPr>
        <w:t>ные исторические эпохи;</w:t>
      </w:r>
    </w:p>
    <w:p w:rsidR="00B65645" w:rsidRDefault="00D65296">
      <w:pPr>
        <w:pStyle w:val="a4"/>
        <w:numPr>
          <w:ilvl w:val="0"/>
          <w:numId w:val="29"/>
        </w:numPr>
        <w:tabs>
          <w:tab w:val="left" w:pos="1668"/>
        </w:tabs>
        <w:ind w:right="855" w:firstLine="540"/>
        <w:jc w:val="both"/>
        <w:rPr>
          <w:sz w:val="24"/>
        </w:rPr>
      </w:pPr>
      <w:r>
        <w:rPr>
          <w:sz w:val="24"/>
        </w:rPr>
        <w:t>овладение историческими понятиями и их использование для решения учебных и практических задач;</w:t>
      </w:r>
    </w:p>
    <w:p w:rsidR="00B65645" w:rsidRDefault="00D65296">
      <w:pPr>
        <w:pStyle w:val="a4"/>
        <w:numPr>
          <w:ilvl w:val="0"/>
          <w:numId w:val="29"/>
        </w:numPr>
        <w:tabs>
          <w:tab w:val="left" w:pos="1804"/>
        </w:tabs>
        <w:ind w:right="852" w:firstLine="540"/>
        <w:jc w:val="both"/>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w:t>
      </w:r>
      <w:r>
        <w:rPr>
          <w:sz w:val="24"/>
        </w:rPr>
        <w:t>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B65645" w:rsidRDefault="00D65296">
      <w:pPr>
        <w:pStyle w:val="a4"/>
        <w:numPr>
          <w:ilvl w:val="0"/>
          <w:numId w:val="29"/>
        </w:numPr>
        <w:tabs>
          <w:tab w:val="left" w:pos="1729"/>
        </w:tabs>
        <w:ind w:left="1729" w:hanging="349"/>
        <w:rPr>
          <w:sz w:val="24"/>
        </w:rPr>
      </w:pPr>
      <w:r>
        <w:rPr>
          <w:sz w:val="24"/>
        </w:rPr>
        <w:t>умениевыявлятьсущественныечертыихарактерныепризнаки</w:t>
      </w:r>
      <w:r>
        <w:rPr>
          <w:spacing w:val="-2"/>
          <w:sz w:val="24"/>
        </w:rPr>
        <w:t>исторических</w:t>
      </w:r>
    </w:p>
    <w:p w:rsidR="00B65645" w:rsidRDefault="00B65645">
      <w:pPr>
        <w:pStyle w:val="a4"/>
        <w:rPr>
          <w:sz w:val="24"/>
        </w:rPr>
        <w:sectPr w:rsidR="00B65645">
          <w:pgSz w:w="11910" w:h="16840"/>
          <w:pgMar w:top="1040" w:right="0" w:bottom="280" w:left="720" w:header="720" w:footer="720" w:gutter="0"/>
          <w:cols w:space="720"/>
        </w:sectPr>
      </w:pPr>
    </w:p>
    <w:p w:rsidR="00B65645" w:rsidRDefault="00D65296">
      <w:pPr>
        <w:pStyle w:val="a3"/>
        <w:spacing w:before="76"/>
        <w:jc w:val="left"/>
      </w:pPr>
      <w:r>
        <w:lastRenderedPageBreak/>
        <w:t>событий,явлений,</w:t>
      </w:r>
      <w:r>
        <w:rPr>
          <w:spacing w:val="-2"/>
        </w:rPr>
        <w:t xml:space="preserve"> проц</w:t>
      </w:r>
      <w:r>
        <w:rPr>
          <w:spacing w:val="-2"/>
        </w:rPr>
        <w:t>ессов;</w:t>
      </w:r>
    </w:p>
    <w:p w:rsidR="00B65645" w:rsidRDefault="00D65296">
      <w:pPr>
        <w:pStyle w:val="a4"/>
        <w:numPr>
          <w:ilvl w:val="0"/>
          <w:numId w:val="29"/>
        </w:numPr>
        <w:tabs>
          <w:tab w:val="left" w:pos="1639"/>
        </w:tabs>
        <w:ind w:right="852" w:firstLine="540"/>
        <w:jc w:val="both"/>
        <w:rPr>
          <w:sz w:val="24"/>
        </w:rPr>
      </w:pPr>
      <w:r>
        <w:rPr>
          <w:sz w:val="24"/>
        </w:rPr>
        <w:t>умениеустанавливатьпричинно-следственные,пространственные,временные</w:t>
      </w:r>
      <w:r>
        <w:rPr>
          <w:sz w:val="24"/>
        </w:rPr>
        <w:t>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w:t>
      </w:r>
      <w:r>
        <w:rPr>
          <w:sz w:val="24"/>
        </w:rPr>
        <w:t>е страны с 2000-х гг., воссоединение Крыма с Россией в 2014 г.); характеризовать итоги и историческое значение событий;</w:t>
      </w:r>
    </w:p>
    <w:p w:rsidR="00B65645" w:rsidRDefault="00D65296">
      <w:pPr>
        <w:pStyle w:val="a4"/>
        <w:numPr>
          <w:ilvl w:val="0"/>
          <w:numId w:val="29"/>
        </w:numPr>
        <w:tabs>
          <w:tab w:val="left" w:pos="1768"/>
        </w:tabs>
        <w:ind w:right="854" w:firstLine="540"/>
        <w:jc w:val="both"/>
        <w:rPr>
          <w:sz w:val="24"/>
        </w:rPr>
      </w:pPr>
      <w:r>
        <w:rPr>
          <w:sz w:val="24"/>
        </w:rPr>
        <w:t>умение сравнивать исторические события, явления, процессы в различные исторические эпохи;</w:t>
      </w:r>
    </w:p>
    <w:p w:rsidR="00B65645" w:rsidRDefault="00D65296">
      <w:pPr>
        <w:pStyle w:val="a4"/>
        <w:numPr>
          <w:ilvl w:val="0"/>
          <w:numId w:val="29"/>
        </w:numPr>
        <w:tabs>
          <w:tab w:val="left" w:pos="1723"/>
        </w:tabs>
        <w:ind w:right="854" w:firstLine="540"/>
        <w:jc w:val="both"/>
        <w:rPr>
          <w:sz w:val="24"/>
        </w:rPr>
      </w:pPr>
      <w:r>
        <w:rPr>
          <w:sz w:val="24"/>
        </w:rPr>
        <w:t>умение определять и аргументировать собственну</w:t>
      </w:r>
      <w:r>
        <w:rPr>
          <w:sz w:val="24"/>
        </w:rPr>
        <w:t>ю или предложенную точку зрения с опорой на фактический материал, в том числе используя источники разных типов;</w:t>
      </w:r>
    </w:p>
    <w:p w:rsidR="00B65645" w:rsidRDefault="00D65296">
      <w:pPr>
        <w:pStyle w:val="a4"/>
        <w:numPr>
          <w:ilvl w:val="0"/>
          <w:numId w:val="29"/>
        </w:numPr>
        <w:tabs>
          <w:tab w:val="left" w:pos="1795"/>
        </w:tabs>
        <w:ind w:right="855" w:firstLine="540"/>
        <w:jc w:val="both"/>
        <w:rPr>
          <w:sz w:val="24"/>
        </w:rPr>
      </w:pPr>
      <w:r>
        <w:rPr>
          <w:sz w:val="24"/>
        </w:rPr>
        <w:t>умение различать основные типы исторических источников: письменные, вещественные, аудиовизуальные;</w:t>
      </w:r>
    </w:p>
    <w:p w:rsidR="00B65645" w:rsidRDefault="00D65296">
      <w:pPr>
        <w:pStyle w:val="a4"/>
        <w:numPr>
          <w:ilvl w:val="0"/>
          <w:numId w:val="29"/>
        </w:numPr>
        <w:tabs>
          <w:tab w:val="left" w:pos="1768"/>
        </w:tabs>
        <w:ind w:right="853" w:firstLine="540"/>
        <w:jc w:val="both"/>
        <w:rPr>
          <w:sz w:val="24"/>
        </w:rPr>
      </w:pPr>
      <w:r>
        <w:rPr>
          <w:sz w:val="24"/>
        </w:rPr>
        <w:t>умение находить и критически анализировать дл</w:t>
      </w:r>
      <w:r>
        <w:rPr>
          <w:sz w:val="24"/>
        </w:rPr>
        <w:t>я решения познавательной задачи историческиеисточникиразныхтипов(втомчислепоисторииродногокрая),оцениватьих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w:t>
      </w:r>
      <w:r>
        <w:rPr>
          <w:sz w:val="24"/>
        </w:rPr>
        <w:t xml:space="preserve">ических событий, явлений, процессов; привлекать контекстную информацию при работе с историческими </w:t>
      </w:r>
      <w:r>
        <w:rPr>
          <w:spacing w:val="-2"/>
          <w:sz w:val="24"/>
        </w:rPr>
        <w:t>источниками;</w:t>
      </w:r>
    </w:p>
    <w:p w:rsidR="00B65645" w:rsidRDefault="00D65296">
      <w:pPr>
        <w:pStyle w:val="a4"/>
        <w:numPr>
          <w:ilvl w:val="0"/>
          <w:numId w:val="29"/>
        </w:numPr>
        <w:tabs>
          <w:tab w:val="left" w:pos="1791"/>
        </w:tabs>
        <w:ind w:right="854" w:firstLine="540"/>
        <w:jc w:val="both"/>
        <w:rPr>
          <w:sz w:val="24"/>
        </w:rPr>
      </w:pPr>
      <w:r>
        <w:rPr>
          <w:sz w:val="24"/>
        </w:rPr>
        <w:t>умение читать и анализировать историческую карту (схему); характеризовать на основе исторической карты (схемы) исторические события, явления, про</w:t>
      </w:r>
      <w:r>
        <w:rPr>
          <w:sz w:val="24"/>
        </w:rPr>
        <w:t>цессы; сопоставлять информацию, представленную на исторической карте (схеме), с информацией из других источников;</w:t>
      </w:r>
    </w:p>
    <w:p w:rsidR="00B65645" w:rsidRDefault="00D65296">
      <w:pPr>
        <w:pStyle w:val="a4"/>
        <w:numPr>
          <w:ilvl w:val="0"/>
          <w:numId w:val="29"/>
        </w:numPr>
        <w:tabs>
          <w:tab w:val="left" w:pos="1970"/>
        </w:tabs>
        <w:ind w:right="854" w:firstLine="540"/>
        <w:jc w:val="both"/>
        <w:rPr>
          <w:sz w:val="24"/>
        </w:rPr>
      </w:pPr>
      <w:r>
        <w:rPr>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w:t>
      </w:r>
      <w:r>
        <w:rPr>
          <w:sz w:val="24"/>
        </w:rPr>
        <w:t>мм;</w:t>
      </w:r>
    </w:p>
    <w:p w:rsidR="00B65645" w:rsidRDefault="00D65296">
      <w:pPr>
        <w:pStyle w:val="a4"/>
        <w:numPr>
          <w:ilvl w:val="0"/>
          <w:numId w:val="29"/>
        </w:numPr>
        <w:tabs>
          <w:tab w:val="left" w:pos="1762"/>
        </w:tabs>
        <w:ind w:right="855" w:firstLine="540"/>
        <w:jc w:val="both"/>
        <w:rPr>
          <w:sz w:val="24"/>
        </w:rPr>
      </w:pPr>
      <w:r>
        <w:rPr>
          <w:sz w:val="24"/>
        </w:rPr>
        <w:t>умениеосуществлятьссоблюдениемправилинформационнойбезопасностипоиск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B65645" w:rsidRDefault="00D65296">
      <w:pPr>
        <w:pStyle w:val="a4"/>
        <w:numPr>
          <w:ilvl w:val="0"/>
          <w:numId w:val="29"/>
        </w:numPr>
        <w:tabs>
          <w:tab w:val="left" w:pos="1778"/>
        </w:tabs>
        <w:ind w:right="854" w:firstLine="540"/>
        <w:jc w:val="both"/>
        <w:rPr>
          <w:sz w:val="24"/>
        </w:rPr>
      </w:pPr>
      <w:r>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w:t>
      </w:r>
      <w:r>
        <w:rPr>
          <w:sz w:val="24"/>
        </w:rPr>
        <w:t>и, людьми разных культур, уважения к историческому наследию народов России.</w:t>
      </w:r>
    </w:p>
    <w:p w:rsidR="00B65645" w:rsidRDefault="00D65296">
      <w:pPr>
        <w:pStyle w:val="a3"/>
        <w:ind w:right="854" w:firstLine="540"/>
      </w:pPr>
      <w:r>
        <w:t>Положения ФГОС ООО развернуты и структурированы в программе по истории ввиде планируемых результатов, относящихся к ключевым компонентам познавательной деятельности обучающихся при</w:t>
      </w:r>
      <w:r>
        <w:t xml:space="preserve"> изучении истории, от работы с хронологией и историческими фактами до применения знаний в общении, социальной практике.</w:t>
      </w:r>
    </w:p>
    <w:p w:rsidR="00B65645" w:rsidRDefault="00D65296">
      <w:pPr>
        <w:pStyle w:val="a4"/>
        <w:numPr>
          <w:ilvl w:val="3"/>
          <w:numId w:val="32"/>
        </w:numPr>
        <w:tabs>
          <w:tab w:val="left" w:pos="2400"/>
        </w:tabs>
        <w:rPr>
          <w:sz w:val="24"/>
        </w:rPr>
      </w:pPr>
      <w:r>
        <w:rPr>
          <w:sz w:val="24"/>
        </w:rPr>
        <w:t>Предметныерезультатыизученияучебногопредмета"История"</w:t>
      </w:r>
      <w:r>
        <w:rPr>
          <w:spacing w:val="-2"/>
          <w:sz w:val="24"/>
        </w:rPr>
        <w:t>включают:</w:t>
      </w:r>
    </w:p>
    <w:p w:rsidR="00B65645" w:rsidRDefault="00D65296">
      <w:pPr>
        <w:pStyle w:val="a4"/>
        <w:numPr>
          <w:ilvl w:val="0"/>
          <w:numId w:val="28"/>
        </w:numPr>
        <w:tabs>
          <w:tab w:val="left" w:pos="1681"/>
        </w:tabs>
        <w:ind w:right="854" w:firstLine="540"/>
        <w:jc w:val="both"/>
        <w:rPr>
          <w:sz w:val="24"/>
        </w:rPr>
      </w:pPr>
      <w:r>
        <w:rPr>
          <w:sz w:val="24"/>
        </w:rPr>
        <w:t>целостные представления об историческом пути человечества, разных народов</w:t>
      </w:r>
      <w:r>
        <w:rPr>
          <w:sz w:val="24"/>
        </w:rPr>
        <w:t xml:space="preserve"> и государств; о преемственности исторических эпох; о месте и роли России в мировой </w:t>
      </w:r>
      <w:r>
        <w:rPr>
          <w:spacing w:val="-2"/>
          <w:sz w:val="24"/>
        </w:rPr>
        <w:t>истории;</w:t>
      </w:r>
    </w:p>
    <w:p w:rsidR="00B65645" w:rsidRDefault="00D65296">
      <w:pPr>
        <w:pStyle w:val="a4"/>
        <w:numPr>
          <w:ilvl w:val="0"/>
          <w:numId w:val="28"/>
        </w:numPr>
        <w:tabs>
          <w:tab w:val="left" w:pos="1735"/>
        </w:tabs>
        <w:ind w:right="853" w:firstLine="540"/>
        <w:jc w:val="both"/>
        <w:rPr>
          <w:sz w:val="24"/>
        </w:rPr>
      </w:pPr>
      <w:r>
        <w:rPr>
          <w:sz w:val="24"/>
        </w:rPr>
        <w:t>базовые знания об основных этапах и ключевых событиях отечественной и всемирной истории;</w:t>
      </w:r>
    </w:p>
    <w:p w:rsidR="00B65645" w:rsidRDefault="00B65645">
      <w:pPr>
        <w:pStyle w:val="a4"/>
        <w:jc w:val="both"/>
        <w:rPr>
          <w:sz w:val="24"/>
        </w:rPr>
        <w:sectPr w:rsidR="00B65645">
          <w:pgSz w:w="11910" w:h="16840"/>
          <w:pgMar w:top="1040" w:right="0" w:bottom="280" w:left="720" w:header="720" w:footer="720" w:gutter="0"/>
          <w:cols w:space="720"/>
        </w:sectPr>
      </w:pPr>
    </w:p>
    <w:p w:rsidR="00B65645" w:rsidRDefault="00D65296">
      <w:pPr>
        <w:pStyle w:val="a4"/>
        <w:numPr>
          <w:ilvl w:val="0"/>
          <w:numId w:val="28"/>
        </w:numPr>
        <w:tabs>
          <w:tab w:val="left" w:pos="1729"/>
        </w:tabs>
        <w:spacing w:before="76"/>
        <w:ind w:right="853" w:firstLine="540"/>
        <w:jc w:val="both"/>
        <w:rPr>
          <w:sz w:val="24"/>
        </w:rPr>
      </w:pPr>
      <w:r>
        <w:rPr>
          <w:sz w:val="24"/>
        </w:rPr>
        <w:lastRenderedPageBreak/>
        <w:t>способность применять понятийный аппарат исторического знани</w:t>
      </w:r>
      <w:r>
        <w:rPr>
          <w:sz w:val="24"/>
        </w:rPr>
        <w:t xml:space="preserve">я и приемы исторического анализа для раскрытия сущности и значения событий и явлений прошлого и </w:t>
      </w:r>
      <w:r>
        <w:rPr>
          <w:spacing w:val="-2"/>
          <w:sz w:val="24"/>
        </w:rPr>
        <w:t>современности;</w:t>
      </w:r>
    </w:p>
    <w:p w:rsidR="00B65645" w:rsidRDefault="00D65296">
      <w:pPr>
        <w:pStyle w:val="a4"/>
        <w:numPr>
          <w:ilvl w:val="0"/>
          <w:numId w:val="28"/>
        </w:numPr>
        <w:tabs>
          <w:tab w:val="left" w:pos="1722"/>
        </w:tabs>
        <w:ind w:right="854" w:firstLine="540"/>
        <w:jc w:val="both"/>
        <w:rPr>
          <w:sz w:val="24"/>
        </w:rPr>
      </w:pPr>
      <w:r>
        <w:rPr>
          <w:sz w:val="24"/>
        </w:rPr>
        <w:t>умение работать с основными видами современных источников исторической информации (учебник, научно-популярная литература, ресурсы сети Интернет и</w:t>
      </w:r>
      <w:r>
        <w:rPr>
          <w:sz w:val="24"/>
        </w:rPr>
        <w:t xml:space="preserve"> другие), оценивая их информационные особенности и достоверность с применением метапредметного подхода;</w:t>
      </w:r>
    </w:p>
    <w:p w:rsidR="00B65645" w:rsidRDefault="00D65296">
      <w:pPr>
        <w:pStyle w:val="a4"/>
        <w:numPr>
          <w:ilvl w:val="0"/>
          <w:numId w:val="28"/>
        </w:numPr>
        <w:tabs>
          <w:tab w:val="left" w:pos="1660"/>
        </w:tabs>
        <w:ind w:right="854" w:firstLine="540"/>
        <w:jc w:val="both"/>
        <w:rPr>
          <w:sz w:val="24"/>
        </w:rPr>
      </w:pPr>
      <w:r>
        <w:rPr>
          <w:sz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w:t>
      </w:r>
      <w:r>
        <w:rPr>
          <w:sz w:val="24"/>
        </w:rPr>
        <w:t>нтерпретировать содержащуюся в них информацию, определять информационную ценность и значимость источника;</w:t>
      </w:r>
    </w:p>
    <w:p w:rsidR="00B65645" w:rsidRDefault="00D65296">
      <w:pPr>
        <w:pStyle w:val="a4"/>
        <w:numPr>
          <w:ilvl w:val="0"/>
          <w:numId w:val="28"/>
        </w:numPr>
        <w:tabs>
          <w:tab w:val="left" w:pos="1693"/>
        </w:tabs>
        <w:ind w:right="851" w:firstLine="540"/>
        <w:jc w:val="both"/>
        <w:rPr>
          <w:sz w:val="24"/>
        </w:rPr>
      </w:pPr>
      <w:r>
        <w:rPr>
          <w:sz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w:t>
      </w:r>
      <w:r>
        <w:rPr>
          <w:sz w:val="24"/>
        </w:rPr>
        <w:t>тников, основанное на знании исторических фактов, дат, понятий;</w:t>
      </w:r>
    </w:p>
    <w:p w:rsidR="00B65645" w:rsidRDefault="00D65296">
      <w:pPr>
        <w:pStyle w:val="a4"/>
        <w:numPr>
          <w:ilvl w:val="0"/>
          <w:numId w:val="28"/>
        </w:numPr>
        <w:tabs>
          <w:tab w:val="left" w:pos="1750"/>
        </w:tabs>
        <w:ind w:right="854" w:firstLine="540"/>
        <w:jc w:val="both"/>
        <w:rPr>
          <w:sz w:val="24"/>
        </w:rPr>
      </w:pPr>
      <w:r>
        <w:rPr>
          <w:sz w:val="24"/>
        </w:rPr>
        <w:t>владение приемами оценки значения исторических событий и деятельности исторических личностей в отечественной и всемирной истории;</w:t>
      </w:r>
    </w:p>
    <w:p w:rsidR="00B65645" w:rsidRDefault="00D65296">
      <w:pPr>
        <w:pStyle w:val="a4"/>
        <w:numPr>
          <w:ilvl w:val="0"/>
          <w:numId w:val="28"/>
        </w:numPr>
        <w:tabs>
          <w:tab w:val="left" w:pos="1652"/>
        </w:tabs>
        <w:ind w:right="853" w:firstLine="540"/>
        <w:jc w:val="both"/>
        <w:rPr>
          <w:sz w:val="24"/>
        </w:rPr>
      </w:pPr>
      <w:r>
        <w:rPr>
          <w:sz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B65645" w:rsidRDefault="00D65296">
      <w:pPr>
        <w:pStyle w:val="a4"/>
        <w:numPr>
          <w:ilvl w:val="0"/>
          <w:numId w:val="28"/>
        </w:numPr>
        <w:tabs>
          <w:tab w:val="left" w:pos="1721"/>
        </w:tabs>
        <w:ind w:right="855" w:firstLine="540"/>
        <w:jc w:val="both"/>
        <w:rPr>
          <w:sz w:val="24"/>
        </w:rPr>
      </w:pPr>
      <w:r>
        <w:rPr>
          <w:sz w:val="24"/>
        </w:rPr>
        <w:t>осознание необходимости сохран</w:t>
      </w:r>
      <w:r>
        <w:rPr>
          <w:sz w:val="24"/>
        </w:rPr>
        <w:t>ения исторических и культурных памятников своей страны и мира;</w:t>
      </w:r>
    </w:p>
    <w:p w:rsidR="00B65645" w:rsidRDefault="00D65296">
      <w:pPr>
        <w:pStyle w:val="a4"/>
        <w:numPr>
          <w:ilvl w:val="0"/>
          <w:numId w:val="28"/>
        </w:numPr>
        <w:tabs>
          <w:tab w:val="left" w:pos="1844"/>
        </w:tabs>
        <w:ind w:right="853" w:firstLine="540"/>
        <w:jc w:val="both"/>
        <w:rPr>
          <w:sz w:val="24"/>
        </w:rPr>
      </w:pPr>
      <w:r>
        <w:rPr>
          <w:sz w:val="24"/>
        </w:rPr>
        <w:t>умение устанавливать взаимосвязи событий, явлений, процессов прошлого с важнейшими событиями XX - начала XXI в.</w:t>
      </w:r>
    </w:p>
    <w:p w:rsidR="00B65645" w:rsidRDefault="00D65296">
      <w:pPr>
        <w:pStyle w:val="a3"/>
        <w:ind w:right="853" w:firstLine="540"/>
      </w:pPr>
      <w:r>
        <w:t>Достижение предметных результатов может быть обеспечено в том числе введением отд</w:t>
      </w:r>
      <w:r>
        <w:t>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данногомодуляпризваносформироватьбазудляовладениязнаниямиобосновныхэтапахи ключевых событиях</w:t>
      </w:r>
      <w:r>
        <w:t xml:space="preserve">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B65645" w:rsidRDefault="00D65296">
      <w:pPr>
        <w:pStyle w:val="a3"/>
        <w:ind w:right="854" w:firstLine="540"/>
      </w:pPr>
      <w:r>
        <w:t>Предметные результаты изучения истории носят компл</w:t>
      </w:r>
      <w:r>
        <w:t xml:space="preserve">ексный характер, в них органично сочетаются познавательно-исторические, мировоззренческие и метапредметные </w:t>
      </w:r>
      <w:r>
        <w:rPr>
          <w:spacing w:val="-2"/>
        </w:rPr>
        <w:t>компоненты.</w:t>
      </w:r>
    </w:p>
    <w:p w:rsidR="00B65645" w:rsidRDefault="00D65296">
      <w:pPr>
        <w:pStyle w:val="a4"/>
        <w:numPr>
          <w:ilvl w:val="4"/>
          <w:numId w:val="32"/>
        </w:numPr>
        <w:tabs>
          <w:tab w:val="left" w:pos="2672"/>
        </w:tabs>
        <w:ind w:right="854"/>
        <w:jc w:val="both"/>
        <w:rPr>
          <w:sz w:val="24"/>
        </w:rPr>
      </w:pPr>
      <w:r>
        <w:rPr>
          <w:sz w:val="24"/>
        </w:rPr>
        <w:t>Предметные результаты изучения истории проявляются в освоенных обучающимися знаниях и видах деятельности. Они представлены в следующих ос</w:t>
      </w:r>
      <w:r>
        <w:rPr>
          <w:sz w:val="24"/>
        </w:rPr>
        <w:t xml:space="preserve">новных </w:t>
      </w:r>
      <w:r>
        <w:rPr>
          <w:spacing w:val="-2"/>
          <w:sz w:val="24"/>
        </w:rPr>
        <w:t>группах:</w:t>
      </w:r>
    </w:p>
    <w:p w:rsidR="00B65645" w:rsidRDefault="00D65296">
      <w:pPr>
        <w:pStyle w:val="a4"/>
        <w:numPr>
          <w:ilvl w:val="0"/>
          <w:numId w:val="27"/>
        </w:numPr>
        <w:tabs>
          <w:tab w:val="left" w:pos="1700"/>
        </w:tabs>
        <w:ind w:right="853" w:firstLine="540"/>
        <w:jc w:val="both"/>
        <w:rPr>
          <w:sz w:val="24"/>
        </w:rPr>
      </w:pPr>
      <w:r>
        <w:rPr>
          <w:sz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w:t>
      </w:r>
      <w:r>
        <w:rPr>
          <w:sz w:val="24"/>
        </w:rPr>
        <w:t>ских событий.</w:t>
      </w:r>
    </w:p>
    <w:p w:rsidR="00B65645" w:rsidRDefault="00D65296">
      <w:pPr>
        <w:pStyle w:val="a4"/>
        <w:numPr>
          <w:ilvl w:val="0"/>
          <w:numId w:val="27"/>
        </w:numPr>
        <w:tabs>
          <w:tab w:val="left" w:pos="1807"/>
        </w:tabs>
        <w:ind w:right="853" w:firstLine="540"/>
        <w:jc w:val="both"/>
        <w:rPr>
          <w:sz w:val="24"/>
        </w:rPr>
      </w:pPr>
      <w:r>
        <w:rPr>
          <w:sz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B65645" w:rsidRDefault="00B65645">
      <w:pPr>
        <w:pStyle w:val="a4"/>
        <w:jc w:val="both"/>
        <w:rPr>
          <w:sz w:val="24"/>
        </w:rPr>
        <w:sectPr w:rsidR="00B65645">
          <w:pgSz w:w="11910" w:h="16840"/>
          <w:pgMar w:top="1040" w:right="0" w:bottom="280" w:left="720" w:header="720" w:footer="720" w:gutter="0"/>
          <w:cols w:space="720"/>
        </w:sectPr>
      </w:pPr>
    </w:p>
    <w:p w:rsidR="00B65645" w:rsidRDefault="00D65296">
      <w:pPr>
        <w:pStyle w:val="a4"/>
        <w:numPr>
          <w:ilvl w:val="0"/>
          <w:numId w:val="27"/>
        </w:numPr>
        <w:tabs>
          <w:tab w:val="left" w:pos="1680"/>
        </w:tabs>
        <w:spacing w:before="76"/>
        <w:ind w:right="853" w:firstLine="540"/>
        <w:jc w:val="both"/>
        <w:rPr>
          <w:sz w:val="24"/>
        </w:rPr>
      </w:pPr>
      <w:r>
        <w:rPr>
          <w:sz w:val="24"/>
        </w:rPr>
        <w:lastRenderedPageBreak/>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w:t>
      </w:r>
      <w:r>
        <w:rPr>
          <w:sz w:val="24"/>
        </w:rPr>
        <w:t>тельных групп людей, места значительных событий и другие.</w:t>
      </w:r>
    </w:p>
    <w:p w:rsidR="00B65645" w:rsidRDefault="00D65296">
      <w:pPr>
        <w:pStyle w:val="a4"/>
        <w:numPr>
          <w:ilvl w:val="0"/>
          <w:numId w:val="27"/>
        </w:numPr>
        <w:tabs>
          <w:tab w:val="left" w:pos="1715"/>
        </w:tabs>
        <w:ind w:right="853" w:firstLine="540"/>
        <w:jc w:val="both"/>
        <w:rPr>
          <w:sz w:val="24"/>
        </w:rPr>
      </w:pPr>
      <w:r>
        <w:rPr>
          <w:sz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(материальных,письменных,визуальныхидругих),сравнива</w:t>
      </w:r>
      <w:r>
        <w:rPr>
          <w:sz w:val="24"/>
        </w:rPr>
        <w:t>тьданныеразныхисточников, выявлять их сходство и различия, высказывать суждение об информационной (художественной) ценности источника.</w:t>
      </w:r>
    </w:p>
    <w:p w:rsidR="00B65645" w:rsidRDefault="00D65296">
      <w:pPr>
        <w:pStyle w:val="a4"/>
        <w:numPr>
          <w:ilvl w:val="0"/>
          <w:numId w:val="27"/>
        </w:numPr>
        <w:tabs>
          <w:tab w:val="left" w:pos="1681"/>
        </w:tabs>
        <w:ind w:right="854" w:firstLine="540"/>
        <w:jc w:val="both"/>
        <w:rPr>
          <w:sz w:val="24"/>
        </w:rPr>
      </w:pPr>
      <w:r>
        <w:rPr>
          <w:sz w:val="24"/>
        </w:rPr>
        <w:t>описание (реконструкция): рассказывать (устно или письменно) об исторических событиях, их участниках; характеризовать усл</w:t>
      </w:r>
      <w:r>
        <w:rPr>
          <w:sz w:val="24"/>
        </w:rPr>
        <w:t>овия и образ жизни, занятия людей в различные исторические эпохи, составлять описание исторических объектов, памятниковна основе текста и иллюстраций учебника, дополнительной литературы, макетов и другое.</w:t>
      </w:r>
    </w:p>
    <w:p w:rsidR="00B65645" w:rsidRDefault="00D65296">
      <w:pPr>
        <w:pStyle w:val="a4"/>
        <w:numPr>
          <w:ilvl w:val="0"/>
          <w:numId w:val="27"/>
        </w:numPr>
        <w:tabs>
          <w:tab w:val="left" w:pos="1641"/>
        </w:tabs>
        <w:ind w:right="853" w:firstLine="540"/>
        <w:jc w:val="both"/>
        <w:rPr>
          <w:sz w:val="24"/>
        </w:rPr>
      </w:pPr>
      <w:r>
        <w:rPr>
          <w:sz w:val="24"/>
        </w:rPr>
        <w:t>анализ,объяснение:различатьфакт(событие)иегоописани</w:t>
      </w:r>
      <w:r>
        <w:rPr>
          <w:sz w:val="24"/>
        </w:rPr>
        <w:t>е(фактисточника,факт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w:t>
      </w:r>
      <w:r>
        <w:rPr>
          <w:sz w:val="24"/>
        </w:rPr>
        <w:t xml:space="preserve"> явления, определять в них общее и различия; излагать суждения о причинах и следствиях исторических событий.</w:t>
      </w:r>
    </w:p>
    <w:p w:rsidR="00B65645" w:rsidRDefault="00D65296">
      <w:pPr>
        <w:pStyle w:val="a4"/>
        <w:numPr>
          <w:ilvl w:val="0"/>
          <w:numId w:val="27"/>
        </w:numPr>
        <w:tabs>
          <w:tab w:val="left" w:pos="1765"/>
        </w:tabs>
        <w:ind w:right="852" w:firstLine="540"/>
        <w:jc w:val="both"/>
        <w:rPr>
          <w:sz w:val="24"/>
        </w:rPr>
      </w:pPr>
      <w:r>
        <w:rPr>
          <w:sz w:val="24"/>
        </w:rPr>
        <w:t xml:space="preserve">работа с версиями, оценками: приводить оценки исторических событий и личностей, изложенные в учебной литературе, объяснять, какие факты, аргументы </w:t>
      </w:r>
      <w:r>
        <w:rPr>
          <w:sz w:val="24"/>
        </w:rPr>
        <w:t xml:space="preserve">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w:t>
      </w:r>
      <w:r>
        <w:rPr>
          <w:sz w:val="24"/>
        </w:rPr>
        <w:t>плану).</w:t>
      </w:r>
    </w:p>
    <w:p w:rsidR="00B65645" w:rsidRDefault="00D65296">
      <w:pPr>
        <w:pStyle w:val="a4"/>
        <w:numPr>
          <w:ilvl w:val="0"/>
          <w:numId w:val="27"/>
        </w:numPr>
        <w:tabs>
          <w:tab w:val="left" w:pos="1649"/>
        </w:tabs>
        <w:ind w:right="852" w:firstLine="540"/>
        <w:jc w:val="both"/>
        <w:rPr>
          <w:sz w:val="24"/>
        </w:rPr>
      </w:pPr>
      <w:r>
        <w:rPr>
          <w:sz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поликультурнойсред</w:t>
      </w:r>
      <w:r>
        <w:rPr>
          <w:sz w:val="24"/>
        </w:rPr>
        <w:t>е, способствовать сохранению памятников истории и культуры.</w:t>
      </w:r>
    </w:p>
    <w:p w:rsidR="00B65645" w:rsidRDefault="00D65296">
      <w:pPr>
        <w:pStyle w:val="a3"/>
        <w:ind w:right="854" w:firstLine="540"/>
      </w:pPr>
      <w: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w:t>
      </w:r>
      <w:r>
        <w:t>мы познавательных задач), при измерении и оценке достигнутых обучающимися результатов.</w:t>
      </w:r>
    </w:p>
    <w:p w:rsidR="00B65645" w:rsidRDefault="00D65296">
      <w:pPr>
        <w:pStyle w:val="a3"/>
        <w:ind w:right="853" w:firstLine="540"/>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w:t>
      </w:r>
      <w:r>
        <w:t>ию содержательных связей двух курсов, выстраиванию единой линии развития познавательнойдеятельностиобучающихся.Приведенныенижерезультатыформируютсяв работе с комплексом учебных пособий - учебниками, настенными и электронными картами и атласами, хрестоматия</w:t>
      </w:r>
      <w:r>
        <w:t>ми и другими.</w:t>
      </w:r>
    </w:p>
    <w:p w:rsidR="00B65645" w:rsidRDefault="00D65296">
      <w:pPr>
        <w:pStyle w:val="a4"/>
        <w:numPr>
          <w:ilvl w:val="3"/>
          <w:numId w:val="32"/>
        </w:numPr>
        <w:tabs>
          <w:tab w:val="left" w:pos="2400"/>
        </w:tabs>
        <w:spacing w:line="412" w:lineRule="auto"/>
        <w:ind w:left="1380" w:right="3261" w:firstLine="0"/>
        <w:jc w:val="both"/>
        <w:rPr>
          <w:sz w:val="24"/>
        </w:rPr>
      </w:pPr>
      <w:r>
        <w:rPr>
          <w:sz w:val="24"/>
        </w:rPr>
        <w:t>Предметныерезультатыизученияисториив5классе: Знание хронологии, работа с хронологией:</w:t>
      </w:r>
    </w:p>
    <w:p w:rsidR="00B65645" w:rsidRDefault="00D65296">
      <w:pPr>
        <w:pStyle w:val="a3"/>
        <w:spacing w:before="2"/>
        <w:ind w:right="854" w:firstLine="540"/>
      </w:pPr>
      <w:r>
        <w:t>объяснять смысл основных хронологических понятий (век, тысячелетие, до нашей эры, наша эра);</w:t>
      </w:r>
    </w:p>
    <w:p w:rsidR="00B65645" w:rsidRDefault="00D65296">
      <w:pPr>
        <w:pStyle w:val="a3"/>
        <w:ind w:left="761" w:right="237"/>
        <w:jc w:val="center"/>
      </w:pPr>
      <w:r>
        <w:t>называтьдатыважнейшихсобытийисторииДревнегомира,подате</w:t>
      </w:r>
      <w:r>
        <w:rPr>
          <w:spacing w:val="-2"/>
        </w:rPr>
        <w:t>устанавливать</w:t>
      </w:r>
    </w:p>
    <w:p w:rsidR="00B65645" w:rsidRDefault="00B65645">
      <w:pPr>
        <w:pStyle w:val="a3"/>
        <w:jc w:val="center"/>
        <w:sectPr w:rsidR="00B65645">
          <w:pgSz w:w="11910" w:h="16840"/>
          <w:pgMar w:top="1040" w:right="0" w:bottom="280" w:left="720" w:header="720" w:footer="720" w:gutter="0"/>
          <w:cols w:space="720"/>
        </w:sectPr>
      </w:pPr>
    </w:p>
    <w:p w:rsidR="00B65645" w:rsidRDefault="00D65296">
      <w:pPr>
        <w:pStyle w:val="a3"/>
        <w:spacing w:before="76"/>
        <w:jc w:val="left"/>
      </w:pPr>
      <w:r>
        <w:lastRenderedPageBreak/>
        <w:t>принадлежностьсобытияквеку,</w:t>
      </w:r>
      <w:r>
        <w:rPr>
          <w:spacing w:val="-2"/>
        </w:rPr>
        <w:t>тысячелетию;</w:t>
      </w:r>
    </w:p>
    <w:p w:rsidR="00B65645" w:rsidRDefault="00D65296">
      <w:pPr>
        <w:pStyle w:val="a3"/>
        <w:ind w:right="854" w:firstLine="540"/>
      </w:pPr>
      <w:r>
        <w:t>определять длительность и последовательность событий, периодов истории Древнего мира, вести счет лет до нашей эры и нашей эры.</w:t>
      </w:r>
    </w:p>
    <w:p w:rsidR="00B65645" w:rsidRDefault="00D65296">
      <w:pPr>
        <w:pStyle w:val="a3"/>
        <w:ind w:left="1380"/>
        <w:jc w:val="left"/>
      </w:pPr>
      <w:r>
        <w:t>Знаниеисторическихфактов,работас</w:t>
      </w:r>
      <w:r>
        <w:rPr>
          <w:spacing w:val="-2"/>
        </w:rPr>
        <w:t xml:space="preserve"> фактами:</w:t>
      </w:r>
    </w:p>
    <w:p w:rsidR="00B65645" w:rsidRDefault="00D65296">
      <w:pPr>
        <w:pStyle w:val="a3"/>
        <w:ind w:right="854" w:firstLine="540"/>
      </w:pPr>
      <w:r>
        <w:t>указывать (называть</w:t>
      </w:r>
      <w:r>
        <w:t>) место, обстоятельства, участников, результаты важнейших событий истории Древнего мира;</w:t>
      </w:r>
    </w:p>
    <w:p w:rsidR="00B65645" w:rsidRDefault="00D65296">
      <w:pPr>
        <w:pStyle w:val="a3"/>
        <w:spacing w:line="412" w:lineRule="auto"/>
        <w:ind w:left="1380" w:right="3134"/>
      </w:pPr>
      <w:r>
        <w:t>группировать,систематизироватьфактыпозаданномупризнаку. 150.8.3.2.1. Работа с исторической картой:</w:t>
      </w:r>
    </w:p>
    <w:p w:rsidR="00B65645" w:rsidRDefault="00D65296">
      <w:pPr>
        <w:pStyle w:val="a3"/>
        <w:spacing w:before="2"/>
        <w:ind w:right="853" w:firstLine="540"/>
      </w:pPr>
      <w:r>
        <w:t>находить и показывать на исторической карте природные и исторические</w:t>
      </w:r>
      <w:r>
        <w:t xml:space="preserve">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B65645" w:rsidRDefault="00D65296">
      <w:pPr>
        <w:pStyle w:val="a3"/>
        <w:ind w:right="854" w:firstLine="540"/>
      </w:pPr>
      <w:r>
        <w:t>устанавливать на основе картографических сведений связь между</w:t>
      </w:r>
      <w:r>
        <w:t xml:space="preserve"> условиями среды обитания людей и их занятиями.</w:t>
      </w:r>
    </w:p>
    <w:p w:rsidR="00B65645" w:rsidRDefault="00D65296">
      <w:pPr>
        <w:pStyle w:val="a4"/>
        <w:numPr>
          <w:ilvl w:val="4"/>
          <w:numId w:val="26"/>
        </w:numPr>
        <w:tabs>
          <w:tab w:val="left" w:pos="2580"/>
        </w:tabs>
        <w:rPr>
          <w:sz w:val="24"/>
        </w:rPr>
      </w:pPr>
      <w:r>
        <w:rPr>
          <w:sz w:val="24"/>
        </w:rPr>
        <w:t>Работасисторическими</w:t>
      </w:r>
      <w:r>
        <w:rPr>
          <w:spacing w:val="-2"/>
          <w:sz w:val="24"/>
        </w:rPr>
        <w:t>источниками:</w:t>
      </w:r>
    </w:p>
    <w:p w:rsidR="00B65645" w:rsidRDefault="00D65296">
      <w:pPr>
        <w:pStyle w:val="a3"/>
        <w:ind w:right="854" w:firstLine="540"/>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B65645" w:rsidRDefault="00D65296">
      <w:pPr>
        <w:pStyle w:val="a3"/>
        <w:ind w:right="854" w:firstLine="540"/>
      </w:pPr>
      <w:r>
        <w:t>различать памятники культуры изуч</w:t>
      </w:r>
      <w:r>
        <w:t>аемой эпохи и источники, созданные в последующие эпохи, приводить примеры;</w:t>
      </w:r>
    </w:p>
    <w:p w:rsidR="00B65645" w:rsidRDefault="00D65296">
      <w:pPr>
        <w:pStyle w:val="a3"/>
        <w:ind w:right="854" w:firstLine="540"/>
      </w:pPr>
      <w:r>
        <w:t xml:space="preserve">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w:t>
      </w:r>
      <w:r>
        <w:t>смысл (главную идею) высказывания, изображения.</w:t>
      </w:r>
    </w:p>
    <w:p w:rsidR="00B65645" w:rsidRDefault="00D65296">
      <w:pPr>
        <w:pStyle w:val="a4"/>
        <w:numPr>
          <w:ilvl w:val="4"/>
          <w:numId w:val="26"/>
        </w:numPr>
        <w:tabs>
          <w:tab w:val="left" w:pos="2580"/>
        </w:tabs>
        <w:rPr>
          <w:sz w:val="24"/>
        </w:rPr>
      </w:pPr>
      <w:r>
        <w:rPr>
          <w:sz w:val="24"/>
        </w:rPr>
        <w:t>Историческоеописание</w:t>
      </w:r>
      <w:r>
        <w:rPr>
          <w:spacing w:val="-2"/>
          <w:sz w:val="24"/>
        </w:rPr>
        <w:t>(реконструкция):</w:t>
      </w:r>
    </w:p>
    <w:p w:rsidR="00B65645" w:rsidRDefault="00D65296">
      <w:pPr>
        <w:pStyle w:val="a3"/>
        <w:ind w:left="1380"/>
        <w:jc w:val="left"/>
      </w:pPr>
      <w:r>
        <w:t>характеризоватьусловияжизнилюдейв</w:t>
      </w:r>
      <w:r>
        <w:rPr>
          <w:spacing w:val="-2"/>
        </w:rPr>
        <w:t>древности;</w:t>
      </w:r>
    </w:p>
    <w:p w:rsidR="00B65645" w:rsidRDefault="00D65296">
      <w:pPr>
        <w:pStyle w:val="a3"/>
        <w:ind w:left="1380"/>
        <w:jc w:val="left"/>
      </w:pPr>
      <w:r>
        <w:t>рассказыватьозначительныхсобытияхдревнейистории,их</w:t>
      </w:r>
      <w:r>
        <w:rPr>
          <w:spacing w:val="-2"/>
        </w:rPr>
        <w:t xml:space="preserve"> участниках;</w:t>
      </w:r>
    </w:p>
    <w:p w:rsidR="00B65645" w:rsidRDefault="00D65296">
      <w:pPr>
        <w:pStyle w:val="a3"/>
        <w:ind w:right="854" w:firstLine="540"/>
      </w:pPr>
      <w:r>
        <w:t>рассказывать об исторических личностях Древнего мира (ключевых моментах их биографии, роли в исторических событиях);</w:t>
      </w:r>
    </w:p>
    <w:p w:rsidR="00B65645" w:rsidRDefault="00D65296">
      <w:pPr>
        <w:pStyle w:val="a3"/>
        <w:ind w:right="854" w:firstLine="540"/>
      </w:pPr>
      <w:r>
        <w:t xml:space="preserve">давать краткое описание памятников культуры эпохи первобытности и древнейших </w:t>
      </w:r>
      <w:r>
        <w:rPr>
          <w:spacing w:val="-2"/>
        </w:rPr>
        <w:t>цивилизаций.</w:t>
      </w:r>
    </w:p>
    <w:p w:rsidR="00B65645" w:rsidRDefault="00D65296">
      <w:pPr>
        <w:pStyle w:val="a4"/>
        <w:numPr>
          <w:ilvl w:val="4"/>
          <w:numId w:val="26"/>
        </w:numPr>
        <w:tabs>
          <w:tab w:val="left" w:pos="2580"/>
        </w:tabs>
        <w:rPr>
          <w:sz w:val="24"/>
        </w:rPr>
      </w:pPr>
      <w:r>
        <w:rPr>
          <w:sz w:val="24"/>
        </w:rPr>
        <w:t>Анализ,объяснениеисторическихсобытий,</w:t>
      </w:r>
      <w:r>
        <w:rPr>
          <w:spacing w:val="-2"/>
          <w:sz w:val="24"/>
        </w:rPr>
        <w:t>явлений:</w:t>
      </w:r>
    </w:p>
    <w:p w:rsidR="00B65645" w:rsidRDefault="00D65296">
      <w:pPr>
        <w:pStyle w:val="a3"/>
        <w:ind w:right="849" w:firstLine="540"/>
        <w:jc w:val="left"/>
      </w:pPr>
      <w:r>
        <w:t>рас</w:t>
      </w:r>
      <w:r>
        <w:t>крыватьсущественныечертыгосударственногоустройствадревнихобществ, положения основных групп населения, религиозных верований людей в древности;</w:t>
      </w:r>
    </w:p>
    <w:p w:rsidR="00B65645" w:rsidRDefault="00D65296">
      <w:pPr>
        <w:pStyle w:val="a3"/>
        <w:spacing w:line="412" w:lineRule="auto"/>
        <w:ind w:left="1380" w:right="2171"/>
        <w:jc w:val="left"/>
      </w:pPr>
      <w:r>
        <w:t>сравнивать исторические явления, определять их общие черты; иллюстрировать общие явления, черты конкретными приме</w:t>
      </w:r>
      <w:r>
        <w:t>рами; объяснятьпричиныиследствияважнейшихсобытийдревнейистории.</w:t>
      </w:r>
    </w:p>
    <w:p w:rsidR="00B65645" w:rsidRDefault="00D65296">
      <w:pPr>
        <w:pStyle w:val="a4"/>
        <w:numPr>
          <w:ilvl w:val="4"/>
          <w:numId w:val="26"/>
        </w:numPr>
        <w:tabs>
          <w:tab w:val="left" w:pos="2722"/>
          <w:tab w:val="left" w:pos="4343"/>
          <w:tab w:val="left" w:pos="5952"/>
          <w:tab w:val="left" w:pos="6858"/>
          <w:tab w:val="left" w:pos="7189"/>
          <w:tab w:val="left" w:pos="8171"/>
          <w:tab w:val="left" w:pos="9665"/>
        </w:tabs>
        <w:spacing w:before="4"/>
        <w:ind w:left="2722" w:hanging="1342"/>
        <w:rPr>
          <w:sz w:val="24"/>
        </w:rPr>
      </w:pPr>
      <w:r>
        <w:rPr>
          <w:spacing w:val="-2"/>
          <w:sz w:val="24"/>
        </w:rPr>
        <w:t>Рассмотрение</w:t>
      </w:r>
      <w:r>
        <w:rPr>
          <w:sz w:val="24"/>
        </w:rPr>
        <w:tab/>
      </w:r>
      <w:r>
        <w:rPr>
          <w:spacing w:val="-2"/>
          <w:sz w:val="24"/>
        </w:rPr>
        <w:t>исторических</w:t>
      </w:r>
      <w:r>
        <w:rPr>
          <w:sz w:val="24"/>
        </w:rPr>
        <w:tab/>
      </w:r>
      <w:r>
        <w:rPr>
          <w:spacing w:val="-2"/>
          <w:sz w:val="24"/>
        </w:rPr>
        <w:t>версий</w:t>
      </w:r>
      <w:r>
        <w:rPr>
          <w:sz w:val="24"/>
        </w:rPr>
        <w:tab/>
      </w:r>
      <w:r>
        <w:rPr>
          <w:spacing w:val="-10"/>
          <w:sz w:val="24"/>
        </w:rPr>
        <w:t>и</w:t>
      </w:r>
      <w:r>
        <w:rPr>
          <w:sz w:val="24"/>
        </w:rPr>
        <w:tab/>
      </w:r>
      <w:r>
        <w:rPr>
          <w:spacing w:val="-2"/>
          <w:sz w:val="24"/>
        </w:rPr>
        <w:t>оценок,</w:t>
      </w:r>
      <w:r>
        <w:rPr>
          <w:sz w:val="24"/>
        </w:rPr>
        <w:tab/>
      </w:r>
      <w:r>
        <w:rPr>
          <w:spacing w:val="-2"/>
          <w:sz w:val="24"/>
        </w:rPr>
        <w:t>определение</w:t>
      </w:r>
      <w:r>
        <w:rPr>
          <w:sz w:val="24"/>
        </w:rPr>
        <w:tab/>
      </w:r>
      <w:r>
        <w:rPr>
          <w:spacing w:val="-2"/>
          <w:sz w:val="24"/>
        </w:rPr>
        <w:t>своего</w:t>
      </w:r>
    </w:p>
    <w:p w:rsidR="00B65645" w:rsidRDefault="00B65645">
      <w:pPr>
        <w:pStyle w:val="a4"/>
        <w:rPr>
          <w:sz w:val="24"/>
        </w:rPr>
        <w:sectPr w:rsidR="00B65645">
          <w:pgSz w:w="11910" w:h="16840"/>
          <w:pgMar w:top="1040" w:right="0" w:bottom="280" w:left="720" w:header="720" w:footer="720" w:gutter="0"/>
          <w:cols w:space="720"/>
        </w:sectPr>
      </w:pPr>
    </w:p>
    <w:p w:rsidR="00B65645" w:rsidRDefault="00D65296">
      <w:pPr>
        <w:pStyle w:val="a3"/>
        <w:spacing w:before="76"/>
        <w:jc w:val="left"/>
      </w:pPr>
      <w:r>
        <w:lastRenderedPageBreak/>
        <w:t>отношениякнаиболеезначимымсобытиямиличностям</w:t>
      </w:r>
      <w:r>
        <w:rPr>
          <w:spacing w:val="-2"/>
        </w:rPr>
        <w:t>прошлого:</w:t>
      </w:r>
    </w:p>
    <w:p w:rsidR="00B65645" w:rsidRDefault="00D65296">
      <w:pPr>
        <w:pStyle w:val="a3"/>
        <w:ind w:right="854" w:firstLine="540"/>
      </w:pPr>
      <w:r>
        <w:t>излагать оценки наиболее значительных событий и личностей древ</w:t>
      </w:r>
      <w:r>
        <w:t>ней истории, приводимые в учебной литературе;</w:t>
      </w:r>
    </w:p>
    <w:p w:rsidR="00B65645" w:rsidRDefault="00D65296">
      <w:pPr>
        <w:pStyle w:val="a3"/>
        <w:ind w:right="855" w:firstLine="540"/>
      </w:pPr>
      <w:r>
        <w:t>высказывать на уровне эмоциональных оценок отношение к поступкам людей прошлого, к памятникам культуры.</w:t>
      </w:r>
    </w:p>
    <w:p w:rsidR="00B65645" w:rsidRDefault="00D65296">
      <w:pPr>
        <w:pStyle w:val="a4"/>
        <w:numPr>
          <w:ilvl w:val="4"/>
          <w:numId w:val="26"/>
        </w:numPr>
        <w:tabs>
          <w:tab w:val="left" w:pos="2580"/>
        </w:tabs>
        <w:rPr>
          <w:sz w:val="24"/>
        </w:rPr>
      </w:pPr>
      <w:r>
        <w:rPr>
          <w:sz w:val="24"/>
        </w:rPr>
        <w:t>Применениеисторических</w:t>
      </w:r>
      <w:r>
        <w:rPr>
          <w:spacing w:val="-2"/>
          <w:sz w:val="24"/>
        </w:rPr>
        <w:t>знаний:</w:t>
      </w:r>
    </w:p>
    <w:p w:rsidR="00B65645" w:rsidRDefault="00D65296">
      <w:pPr>
        <w:pStyle w:val="a3"/>
        <w:ind w:right="854" w:firstLine="540"/>
      </w:pPr>
      <w:r>
        <w:t>раскрывать значение памятников древней истории и культуры, необходимость сох</w:t>
      </w:r>
      <w:r>
        <w:t>ранения их в современном мире;</w:t>
      </w:r>
    </w:p>
    <w:p w:rsidR="00B65645" w:rsidRDefault="00D65296">
      <w:pPr>
        <w:pStyle w:val="a3"/>
        <w:ind w:right="855" w:firstLine="540"/>
      </w:pPr>
      <w:r>
        <w:t>выполнятьучебныепроектыпоисторииПервобытностииДревнегомира(втомчисле с привлечением регионального материала), оформлять полученные результаты в форме сообщения, альбома, презентации.</w:t>
      </w:r>
    </w:p>
    <w:p w:rsidR="00B65645" w:rsidRDefault="00D65296">
      <w:pPr>
        <w:pStyle w:val="a4"/>
        <w:numPr>
          <w:ilvl w:val="3"/>
          <w:numId w:val="32"/>
        </w:numPr>
        <w:tabs>
          <w:tab w:val="left" w:pos="2400"/>
        </w:tabs>
        <w:spacing w:line="412" w:lineRule="auto"/>
        <w:ind w:left="1380" w:right="3261" w:firstLine="0"/>
        <w:jc w:val="both"/>
        <w:rPr>
          <w:sz w:val="24"/>
        </w:rPr>
      </w:pPr>
      <w:r>
        <w:rPr>
          <w:sz w:val="24"/>
        </w:rPr>
        <w:t>Предметныерезультатыизученияисториив6</w:t>
      </w:r>
      <w:r>
        <w:rPr>
          <w:sz w:val="24"/>
        </w:rPr>
        <w:t>классе: 150.8.3.3.1. Знание хронологии, работа с хронологией:</w:t>
      </w:r>
    </w:p>
    <w:p w:rsidR="00B65645" w:rsidRDefault="00D65296">
      <w:pPr>
        <w:pStyle w:val="a3"/>
        <w:spacing w:before="2"/>
        <w:ind w:right="854" w:firstLine="540"/>
      </w:pPr>
      <w:r>
        <w:t>называть даты важнейших событий Средневековья, определять их принадлежность к веку, историческому периоду;</w:t>
      </w:r>
    </w:p>
    <w:p w:rsidR="00B65645" w:rsidRDefault="00D65296">
      <w:pPr>
        <w:pStyle w:val="a3"/>
        <w:ind w:right="851" w:firstLine="540"/>
      </w:pPr>
      <w:r>
        <w:t>называть этапы отечественной и всеобщей истории Средних веков, их хронологические рамки</w:t>
      </w:r>
      <w:r>
        <w:t xml:space="preserve"> (периоды Средневековья, этапы становления и развития Русского </w:t>
      </w:r>
      <w:r>
        <w:rPr>
          <w:spacing w:val="-2"/>
        </w:rPr>
        <w:t>государства);</w:t>
      </w:r>
    </w:p>
    <w:p w:rsidR="00B65645" w:rsidRDefault="00D65296">
      <w:pPr>
        <w:pStyle w:val="a3"/>
        <w:ind w:right="854" w:firstLine="540"/>
      </w:pPr>
      <w:r>
        <w:t xml:space="preserve">устанавливать длительность и синхронность событий истории Руси и всеобщей </w:t>
      </w:r>
      <w:r>
        <w:rPr>
          <w:spacing w:val="-2"/>
        </w:rPr>
        <w:t>истории.</w:t>
      </w:r>
    </w:p>
    <w:p w:rsidR="00B65645" w:rsidRDefault="00D65296">
      <w:pPr>
        <w:pStyle w:val="a4"/>
        <w:numPr>
          <w:ilvl w:val="4"/>
          <w:numId w:val="25"/>
        </w:numPr>
        <w:tabs>
          <w:tab w:val="left" w:pos="2580"/>
        </w:tabs>
        <w:rPr>
          <w:sz w:val="24"/>
        </w:rPr>
      </w:pPr>
      <w:r>
        <w:rPr>
          <w:sz w:val="24"/>
        </w:rPr>
        <w:t>Знаниеисторическихфактов,работас</w:t>
      </w:r>
      <w:r>
        <w:rPr>
          <w:spacing w:val="-2"/>
          <w:sz w:val="24"/>
        </w:rPr>
        <w:t xml:space="preserve"> фактами:</w:t>
      </w:r>
    </w:p>
    <w:p w:rsidR="00B65645" w:rsidRDefault="00D65296">
      <w:pPr>
        <w:pStyle w:val="a3"/>
        <w:ind w:right="854" w:firstLine="540"/>
      </w:pPr>
      <w:r>
        <w:t>указывать (называть) место, обстоятельства, участников</w:t>
      </w:r>
      <w:r>
        <w:t>, результаты важнейших событий отечественной и всеобщей истории эпохи Средневековья;</w:t>
      </w:r>
    </w:p>
    <w:p w:rsidR="00B65645" w:rsidRDefault="00D65296">
      <w:pPr>
        <w:pStyle w:val="a3"/>
        <w:ind w:right="855" w:firstLine="540"/>
      </w:pPr>
      <w:r>
        <w:t>группировать, систематизировать факты по заданному признаку (составление систематических таблиц).</w:t>
      </w:r>
    </w:p>
    <w:p w:rsidR="00B65645" w:rsidRDefault="00D65296">
      <w:pPr>
        <w:pStyle w:val="a4"/>
        <w:numPr>
          <w:ilvl w:val="4"/>
          <w:numId w:val="25"/>
        </w:numPr>
        <w:tabs>
          <w:tab w:val="left" w:pos="2580"/>
        </w:tabs>
        <w:rPr>
          <w:sz w:val="24"/>
        </w:rPr>
      </w:pPr>
      <w:r>
        <w:rPr>
          <w:sz w:val="24"/>
        </w:rPr>
        <w:t>Работасисторической</w:t>
      </w:r>
      <w:r>
        <w:rPr>
          <w:spacing w:val="-2"/>
          <w:sz w:val="24"/>
        </w:rPr>
        <w:t>картой:</w:t>
      </w:r>
    </w:p>
    <w:p w:rsidR="00B65645" w:rsidRDefault="00D65296">
      <w:pPr>
        <w:pStyle w:val="a3"/>
        <w:ind w:right="854" w:firstLine="540"/>
      </w:pPr>
      <w:r>
        <w:t>находить и показывать на карте исторические об</w:t>
      </w:r>
      <w:r>
        <w:t>ъекты, используя легенду карты; давать словесное описание их местоположения;</w:t>
      </w:r>
    </w:p>
    <w:p w:rsidR="00B65645" w:rsidRDefault="00D65296">
      <w:pPr>
        <w:pStyle w:val="a3"/>
        <w:ind w:right="853" w:firstLine="540"/>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w:t>
      </w:r>
      <w:r>
        <w:t>оеваний, колонизаций, о ключевых событиях средневековой истории.</w:t>
      </w:r>
    </w:p>
    <w:p w:rsidR="00B65645" w:rsidRDefault="00D65296">
      <w:pPr>
        <w:pStyle w:val="a4"/>
        <w:numPr>
          <w:ilvl w:val="4"/>
          <w:numId w:val="25"/>
        </w:numPr>
        <w:tabs>
          <w:tab w:val="left" w:pos="2580"/>
        </w:tabs>
        <w:rPr>
          <w:sz w:val="24"/>
        </w:rPr>
      </w:pPr>
      <w:r>
        <w:rPr>
          <w:sz w:val="24"/>
        </w:rPr>
        <w:t>Работасисторическими</w:t>
      </w:r>
      <w:r>
        <w:rPr>
          <w:spacing w:val="-2"/>
          <w:sz w:val="24"/>
        </w:rPr>
        <w:t>источниками:</w:t>
      </w:r>
    </w:p>
    <w:p w:rsidR="00B65645" w:rsidRDefault="00D65296">
      <w:pPr>
        <w:pStyle w:val="a3"/>
        <w:ind w:right="856" w:firstLine="540"/>
      </w:pPr>
      <w:r>
        <w:t>различатьосновныевидыписьменныхисточниковСредневековья(летописи,хроники, законодательные акты, духовная литература, источники личного происхождения);</w:t>
      </w:r>
    </w:p>
    <w:p w:rsidR="00B65645" w:rsidRDefault="00D65296">
      <w:pPr>
        <w:pStyle w:val="a3"/>
        <w:ind w:left="1380"/>
        <w:jc w:val="left"/>
      </w:pPr>
      <w:r>
        <w:t>характер</w:t>
      </w:r>
      <w:r>
        <w:t>изоватьавторство,время,местосоздания</w:t>
      </w:r>
      <w:r>
        <w:rPr>
          <w:spacing w:val="-2"/>
        </w:rPr>
        <w:t>источника;</w:t>
      </w:r>
    </w:p>
    <w:p w:rsidR="00B65645" w:rsidRDefault="00D65296">
      <w:pPr>
        <w:pStyle w:val="a3"/>
        <w:ind w:right="854" w:firstLine="540"/>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5" w:firstLine="540"/>
      </w:pPr>
      <w:r>
        <w:lastRenderedPageBreak/>
        <w:t xml:space="preserve">находить в визуальном источнике и вещественном памятнике ключевые символы, </w:t>
      </w:r>
      <w:r>
        <w:rPr>
          <w:spacing w:val="-2"/>
        </w:rPr>
        <w:t>образы;</w:t>
      </w:r>
    </w:p>
    <w:p w:rsidR="00B65645" w:rsidRDefault="00D65296">
      <w:pPr>
        <w:pStyle w:val="a3"/>
        <w:ind w:right="853" w:firstLine="540"/>
      </w:pPr>
      <w:r>
        <w:t>характеризовать позицию автора письменного и визуального исторического</w:t>
      </w:r>
      <w:r>
        <w:rPr>
          <w:spacing w:val="-2"/>
        </w:rPr>
        <w:t>источника.</w:t>
      </w:r>
    </w:p>
    <w:p w:rsidR="00B65645" w:rsidRDefault="00D65296">
      <w:pPr>
        <w:pStyle w:val="a4"/>
        <w:numPr>
          <w:ilvl w:val="4"/>
          <w:numId w:val="25"/>
        </w:numPr>
        <w:tabs>
          <w:tab w:val="left" w:pos="2580"/>
        </w:tabs>
        <w:rPr>
          <w:sz w:val="24"/>
        </w:rPr>
      </w:pPr>
      <w:r>
        <w:rPr>
          <w:sz w:val="24"/>
        </w:rPr>
        <w:t>Историческоеописание</w:t>
      </w:r>
      <w:r>
        <w:rPr>
          <w:spacing w:val="-2"/>
          <w:sz w:val="24"/>
        </w:rPr>
        <w:t>(реконструкция):</w:t>
      </w:r>
    </w:p>
    <w:p w:rsidR="00B65645" w:rsidRDefault="00D65296">
      <w:pPr>
        <w:pStyle w:val="a3"/>
        <w:ind w:right="852" w:firstLine="540"/>
      </w:pPr>
      <w:r>
        <w:t>рассказывать о ключевых событиях отечественной и всеобщей истории в эпоху Средневековья, их участниках;</w:t>
      </w:r>
    </w:p>
    <w:p w:rsidR="00B65645" w:rsidRDefault="00D65296">
      <w:pPr>
        <w:pStyle w:val="a3"/>
        <w:ind w:left="1380"/>
        <w:jc w:val="left"/>
      </w:pPr>
      <w:r>
        <w:t>составлятькраткуюхарактеристику(исторический</w:t>
      </w:r>
      <w:r>
        <w:rPr>
          <w:spacing w:val="-2"/>
        </w:rPr>
        <w:t>портрет);</w:t>
      </w:r>
    </w:p>
    <w:p w:rsidR="00B65645" w:rsidRDefault="00D65296">
      <w:pPr>
        <w:pStyle w:val="a3"/>
        <w:ind w:right="852" w:firstLine="540"/>
      </w:pPr>
      <w:r>
        <w:t xml:space="preserve">известных деятелей отечественной и всеобщей истории средневековой эпохи (известные биографические </w:t>
      </w:r>
      <w:r>
        <w:t>сведения, личные качества, основные деяния);</w:t>
      </w:r>
    </w:p>
    <w:p w:rsidR="00B65645" w:rsidRDefault="00D65296">
      <w:pPr>
        <w:pStyle w:val="a3"/>
        <w:ind w:right="854" w:firstLine="540"/>
      </w:pPr>
      <w:r>
        <w:t>рассказыватьобобразежизниразличныхгруппнаселениявсредневековыхобществах на Руси и в других странах;</w:t>
      </w:r>
    </w:p>
    <w:p w:rsidR="00B65645" w:rsidRDefault="00D65296">
      <w:pPr>
        <w:pStyle w:val="a3"/>
        <w:ind w:right="855" w:firstLine="540"/>
      </w:pPr>
      <w:r>
        <w:t>представлять описание памятников материальной и художественной культуры изучаемой эпохи.</w:t>
      </w:r>
    </w:p>
    <w:p w:rsidR="00B65645" w:rsidRDefault="00D65296">
      <w:pPr>
        <w:pStyle w:val="a4"/>
        <w:numPr>
          <w:ilvl w:val="4"/>
          <w:numId w:val="25"/>
        </w:numPr>
        <w:tabs>
          <w:tab w:val="left" w:pos="2580"/>
        </w:tabs>
        <w:rPr>
          <w:sz w:val="24"/>
        </w:rPr>
      </w:pPr>
      <w:r>
        <w:rPr>
          <w:sz w:val="24"/>
        </w:rPr>
        <w:t>Анализ,объяснениеистор</w:t>
      </w:r>
      <w:r>
        <w:rPr>
          <w:sz w:val="24"/>
        </w:rPr>
        <w:t>ическихсобытий,</w:t>
      </w:r>
      <w:r>
        <w:rPr>
          <w:spacing w:val="-2"/>
          <w:sz w:val="24"/>
        </w:rPr>
        <w:t>явлений:</w:t>
      </w:r>
    </w:p>
    <w:p w:rsidR="00B65645" w:rsidRDefault="00D65296">
      <w:pPr>
        <w:pStyle w:val="a3"/>
        <w:ind w:right="853" w:firstLine="540"/>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B65645" w:rsidRDefault="00D65296">
      <w:pPr>
        <w:pStyle w:val="a3"/>
        <w:ind w:right="853" w:firstLine="540"/>
      </w:pPr>
      <w:r>
        <w:t>объяснять</w:t>
      </w:r>
      <w:r>
        <w:t xml:space="preserve">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65645" w:rsidRDefault="00D65296">
      <w:pPr>
        <w:pStyle w:val="a3"/>
        <w:ind w:right="853" w:firstLine="540"/>
      </w:pPr>
      <w:r>
        <w:t>объяснять причины и следствия важнейших событий отечественной и всеобщей истории эпохи Средневековья (нахо</w:t>
      </w:r>
      <w:r>
        <w:t>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B65645" w:rsidRDefault="00D65296">
      <w:pPr>
        <w:pStyle w:val="a3"/>
        <w:ind w:right="853" w:firstLine="540"/>
      </w:pPr>
      <w:r>
        <w:t>проводить синхронизацию и сопоставление однотипных событий и процессов отечественной и</w:t>
      </w:r>
      <w:r>
        <w:t xml:space="preserve"> всеобщей истории (по предложенному плану), выделять черты сходства и </w:t>
      </w:r>
      <w:r>
        <w:rPr>
          <w:spacing w:val="-2"/>
        </w:rPr>
        <w:t>различия.</w:t>
      </w:r>
    </w:p>
    <w:p w:rsidR="00B65645" w:rsidRDefault="00D65296">
      <w:pPr>
        <w:pStyle w:val="a4"/>
        <w:numPr>
          <w:ilvl w:val="4"/>
          <w:numId w:val="25"/>
        </w:numPr>
        <w:tabs>
          <w:tab w:val="left" w:pos="2722"/>
        </w:tabs>
        <w:ind w:right="853"/>
        <w:jc w:val="both"/>
        <w:rPr>
          <w:sz w:val="24"/>
        </w:rPr>
      </w:pPr>
      <w:r>
        <w:rPr>
          <w:sz w:val="24"/>
        </w:rPr>
        <w:t>Рассмотрение исторических версий и оценок, определение своего отношения к наиболее значимым событиям и личностям прошлого:</w:t>
      </w:r>
    </w:p>
    <w:p w:rsidR="00B65645" w:rsidRDefault="00D65296">
      <w:pPr>
        <w:pStyle w:val="a3"/>
        <w:ind w:right="854" w:firstLine="540"/>
      </w:pPr>
      <w:r>
        <w:t>излагать оценки событий и личностей эпохи Средневеков</w:t>
      </w:r>
      <w:r>
        <w:t>ья, приводимые в учебной и научно-популярной литературе, объяснять, на каких фактах они основаны;</w:t>
      </w:r>
    </w:p>
    <w:p w:rsidR="00B65645" w:rsidRDefault="00D65296">
      <w:pPr>
        <w:pStyle w:val="a3"/>
        <w:ind w:right="853" w:firstLine="540"/>
      </w:pPr>
      <w:r>
        <w:t>высказывать отношение к поступкам и качествам людей средневековой эпохи сучетом исторического контекста и восприятия современного человека.</w:t>
      </w:r>
    </w:p>
    <w:p w:rsidR="00B65645" w:rsidRDefault="00D65296">
      <w:pPr>
        <w:pStyle w:val="a4"/>
        <w:numPr>
          <w:ilvl w:val="4"/>
          <w:numId w:val="25"/>
        </w:numPr>
        <w:tabs>
          <w:tab w:val="left" w:pos="2580"/>
        </w:tabs>
        <w:rPr>
          <w:sz w:val="24"/>
        </w:rPr>
      </w:pPr>
      <w:r>
        <w:rPr>
          <w:sz w:val="24"/>
        </w:rPr>
        <w:t>Применениеисториче</w:t>
      </w:r>
      <w:r>
        <w:rPr>
          <w:sz w:val="24"/>
        </w:rPr>
        <w:t>ских</w:t>
      </w:r>
      <w:r>
        <w:rPr>
          <w:spacing w:val="-2"/>
          <w:sz w:val="24"/>
        </w:rPr>
        <w:t>знаний:</w:t>
      </w:r>
    </w:p>
    <w:p w:rsidR="00B65645" w:rsidRDefault="00D65296">
      <w:pPr>
        <w:pStyle w:val="a3"/>
        <w:ind w:right="853" w:firstLine="540"/>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B65645" w:rsidRDefault="00D65296">
      <w:pPr>
        <w:pStyle w:val="a3"/>
        <w:ind w:right="854" w:firstLine="540"/>
      </w:pPr>
      <w:r>
        <w:t xml:space="preserve">выполнять учебные проекты по истории Средних веков (в том числе на региональном </w:t>
      </w:r>
      <w:r>
        <w:rPr>
          <w:spacing w:val="-2"/>
        </w:rPr>
        <w:t>материале).</w:t>
      </w:r>
    </w:p>
    <w:p w:rsidR="00B65645" w:rsidRDefault="00D65296">
      <w:pPr>
        <w:pStyle w:val="a4"/>
        <w:numPr>
          <w:ilvl w:val="3"/>
          <w:numId w:val="32"/>
        </w:numPr>
        <w:tabs>
          <w:tab w:val="left" w:pos="2400"/>
        </w:tabs>
        <w:rPr>
          <w:sz w:val="24"/>
        </w:rPr>
      </w:pPr>
      <w:r>
        <w:rPr>
          <w:sz w:val="24"/>
        </w:rPr>
        <w:t>Предметные</w:t>
      </w:r>
      <w:r>
        <w:rPr>
          <w:sz w:val="24"/>
        </w:rPr>
        <w:t>результатыизученияисториив7</w:t>
      </w:r>
      <w:r>
        <w:rPr>
          <w:spacing w:val="-2"/>
          <w:sz w:val="24"/>
        </w:rPr>
        <w:t>классе:</w:t>
      </w:r>
    </w:p>
    <w:p w:rsidR="00B65645" w:rsidRDefault="00B65645">
      <w:pPr>
        <w:pStyle w:val="a4"/>
        <w:rPr>
          <w:sz w:val="24"/>
        </w:rPr>
        <w:sectPr w:rsidR="00B65645">
          <w:pgSz w:w="11910" w:h="16840"/>
          <w:pgMar w:top="1040" w:right="0" w:bottom="280" w:left="720" w:header="720" w:footer="720" w:gutter="0"/>
          <w:cols w:space="720"/>
        </w:sectPr>
      </w:pPr>
    </w:p>
    <w:p w:rsidR="00B65645" w:rsidRDefault="00D65296">
      <w:pPr>
        <w:pStyle w:val="a4"/>
        <w:numPr>
          <w:ilvl w:val="4"/>
          <w:numId w:val="32"/>
        </w:numPr>
        <w:tabs>
          <w:tab w:val="left" w:pos="2580"/>
        </w:tabs>
        <w:spacing w:before="76"/>
        <w:rPr>
          <w:sz w:val="24"/>
        </w:rPr>
      </w:pPr>
      <w:r>
        <w:rPr>
          <w:sz w:val="24"/>
        </w:rPr>
        <w:lastRenderedPageBreak/>
        <w:t>Знаниехронологии,работас</w:t>
      </w:r>
      <w:r>
        <w:rPr>
          <w:spacing w:val="-2"/>
          <w:sz w:val="24"/>
        </w:rPr>
        <w:t>хронологией:</w:t>
      </w:r>
    </w:p>
    <w:p w:rsidR="00B65645" w:rsidRDefault="00D65296">
      <w:pPr>
        <w:pStyle w:val="a3"/>
        <w:tabs>
          <w:tab w:val="left" w:pos="2563"/>
          <w:tab w:val="left" w:pos="3425"/>
          <w:tab w:val="left" w:pos="5178"/>
          <w:tab w:val="left" w:pos="5565"/>
          <w:tab w:val="left" w:pos="6811"/>
          <w:tab w:val="left" w:pos="7906"/>
          <w:tab w:val="left" w:pos="8910"/>
          <w:tab w:val="left" w:pos="10083"/>
        </w:tabs>
        <w:ind w:right="851" w:firstLine="540"/>
        <w:jc w:val="left"/>
      </w:pPr>
      <w:r>
        <w:rPr>
          <w:spacing w:val="-2"/>
        </w:rPr>
        <w:t>называть</w:t>
      </w:r>
      <w:r>
        <w:tab/>
      </w:r>
      <w:r>
        <w:rPr>
          <w:spacing w:val="-4"/>
        </w:rPr>
        <w:t>этапы</w:t>
      </w:r>
      <w:r>
        <w:tab/>
      </w:r>
      <w:r>
        <w:rPr>
          <w:spacing w:val="-2"/>
        </w:rPr>
        <w:t>отечественной</w:t>
      </w:r>
      <w:r>
        <w:tab/>
      </w:r>
      <w:r>
        <w:rPr>
          <w:spacing w:val="-10"/>
        </w:rPr>
        <w:t>и</w:t>
      </w:r>
      <w:r>
        <w:tab/>
      </w:r>
      <w:r>
        <w:rPr>
          <w:spacing w:val="-2"/>
        </w:rPr>
        <w:t>всеобщей</w:t>
      </w:r>
      <w:r>
        <w:tab/>
      </w:r>
      <w:r>
        <w:rPr>
          <w:spacing w:val="-2"/>
        </w:rPr>
        <w:t>истории</w:t>
      </w:r>
      <w:r>
        <w:tab/>
      </w:r>
      <w:r>
        <w:rPr>
          <w:spacing w:val="-2"/>
        </w:rPr>
        <w:t>Нового</w:t>
      </w:r>
      <w:r>
        <w:tab/>
      </w:r>
      <w:r>
        <w:rPr>
          <w:spacing w:val="-2"/>
        </w:rPr>
        <w:t>времени,</w:t>
      </w:r>
      <w:r>
        <w:tab/>
      </w:r>
      <w:r>
        <w:rPr>
          <w:spacing w:val="-6"/>
        </w:rPr>
        <w:t xml:space="preserve">их </w:t>
      </w:r>
      <w:r>
        <w:t>хронологические рамки;</w:t>
      </w:r>
    </w:p>
    <w:p w:rsidR="00B65645" w:rsidRDefault="00D65296">
      <w:pPr>
        <w:pStyle w:val="a3"/>
        <w:ind w:right="849" w:firstLine="540"/>
        <w:jc w:val="left"/>
      </w:pPr>
      <w:r>
        <w:t xml:space="preserve">локализовать во времени ключевые события отечественной и всеобщей истории XVI - </w:t>
      </w:r>
      <w:r>
        <w:t>XVII вв., определять их принадлежность к части века (половина, треть, четверть);</w:t>
      </w:r>
    </w:p>
    <w:p w:rsidR="00B65645" w:rsidRDefault="00D65296">
      <w:pPr>
        <w:pStyle w:val="a3"/>
        <w:ind w:left="1380"/>
        <w:jc w:val="left"/>
      </w:pPr>
      <w:r>
        <w:t>устанавливатьсинхронностьсобытийотечественнойивсеобщейисторииXVI-</w:t>
      </w:r>
      <w:r>
        <w:rPr>
          <w:spacing w:val="-4"/>
        </w:rPr>
        <w:t>XVII</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0"/>
        <w:ind w:left="0"/>
        <w:jc w:val="right"/>
      </w:pPr>
      <w:r>
        <w:rPr>
          <w:spacing w:val="-5"/>
        </w:rPr>
        <w:lastRenderedPageBreak/>
        <w:t>вв.</w:t>
      </w:r>
    </w:p>
    <w:p w:rsidR="00B65645" w:rsidRDefault="00D65296">
      <w:pPr>
        <w:spacing w:before="200"/>
        <w:rPr>
          <w:sz w:val="24"/>
        </w:rPr>
      </w:pPr>
      <w:r>
        <w:br w:type="column"/>
      </w:r>
    </w:p>
    <w:p w:rsidR="00B65645" w:rsidRDefault="00D65296">
      <w:pPr>
        <w:pStyle w:val="a4"/>
        <w:numPr>
          <w:ilvl w:val="4"/>
          <w:numId w:val="32"/>
        </w:numPr>
        <w:tabs>
          <w:tab w:val="left" w:pos="1413"/>
        </w:tabs>
        <w:spacing w:before="0"/>
        <w:ind w:left="1413"/>
        <w:rPr>
          <w:sz w:val="24"/>
        </w:rPr>
      </w:pPr>
      <w:r>
        <w:rPr>
          <w:sz w:val="24"/>
        </w:rPr>
        <w:t>Знаниеисторическихфактов,работас</w:t>
      </w:r>
      <w:r>
        <w:rPr>
          <w:spacing w:val="-2"/>
          <w:sz w:val="24"/>
        </w:rPr>
        <w:t xml:space="preserve"> фактами:</w:t>
      </w:r>
    </w:p>
    <w:p w:rsidR="00B65645" w:rsidRDefault="00D65296">
      <w:pPr>
        <w:pStyle w:val="a3"/>
        <w:ind w:left="213"/>
        <w:jc w:val="left"/>
      </w:pPr>
      <w:r>
        <w:t>указывать(называть)место,обстоятельства,уча</w:t>
      </w:r>
      <w:r>
        <w:t>стников,результаты</w:t>
      </w:r>
      <w:r>
        <w:rPr>
          <w:spacing w:val="-2"/>
        </w:rPr>
        <w:t>важнейших</w:t>
      </w:r>
    </w:p>
    <w:p w:rsidR="00B65645" w:rsidRDefault="00B65645">
      <w:pPr>
        <w:pStyle w:val="a3"/>
        <w:jc w:val="left"/>
        <w:sectPr w:rsidR="00B65645">
          <w:type w:val="continuous"/>
          <w:pgSz w:w="11910" w:h="16840"/>
          <w:pgMar w:top="1820" w:right="0" w:bottom="280" w:left="720" w:header="720" w:footer="720" w:gutter="0"/>
          <w:cols w:num="2" w:space="720" w:equalWidth="0">
            <w:col w:w="1127" w:space="40"/>
            <w:col w:w="10023"/>
          </w:cols>
        </w:sectPr>
      </w:pPr>
    </w:p>
    <w:p w:rsidR="00B65645" w:rsidRDefault="00D65296">
      <w:pPr>
        <w:pStyle w:val="a3"/>
        <w:spacing w:before="0"/>
        <w:jc w:val="left"/>
      </w:pPr>
      <w:r>
        <w:lastRenderedPageBreak/>
        <w:t>событийотечественнойивсеобщейисторииXVI-XVII</w:t>
      </w:r>
      <w:r>
        <w:rPr>
          <w:spacing w:val="-4"/>
        </w:rPr>
        <w:t>вв.;</w:t>
      </w:r>
    </w:p>
    <w:p w:rsidR="00B65645" w:rsidRDefault="00D65296">
      <w:pPr>
        <w:pStyle w:val="a3"/>
        <w:ind w:right="855" w:firstLine="540"/>
      </w:pPr>
      <w:r>
        <w:t>группировать, систематизировать факты по заданному признаку (группировка</w:t>
      </w:r>
      <w:r>
        <w:t>событий по их принадлежности к историческим процессам, составление таблиц, схем).</w:t>
      </w:r>
    </w:p>
    <w:p w:rsidR="00B65645" w:rsidRDefault="00D65296">
      <w:pPr>
        <w:pStyle w:val="a4"/>
        <w:numPr>
          <w:ilvl w:val="4"/>
          <w:numId w:val="32"/>
        </w:numPr>
        <w:tabs>
          <w:tab w:val="left" w:pos="2580"/>
        </w:tabs>
        <w:rPr>
          <w:sz w:val="24"/>
        </w:rPr>
      </w:pPr>
      <w:r>
        <w:rPr>
          <w:sz w:val="24"/>
        </w:rPr>
        <w:t>Работасисторической</w:t>
      </w:r>
      <w:r>
        <w:rPr>
          <w:spacing w:val="-2"/>
          <w:sz w:val="24"/>
        </w:rPr>
        <w:t>картой:</w:t>
      </w:r>
    </w:p>
    <w:p w:rsidR="00B65645" w:rsidRDefault="00D65296">
      <w:pPr>
        <w:pStyle w:val="a3"/>
        <w:ind w:right="853" w:firstLine="540"/>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w:t>
      </w:r>
      <w:r>
        <w:t>енной и всеобщей истории XVI - XVII вв.;</w:t>
      </w:r>
    </w:p>
    <w:p w:rsidR="00B65645" w:rsidRDefault="00D65296">
      <w:pPr>
        <w:pStyle w:val="a3"/>
        <w:ind w:right="854" w:firstLine="540"/>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B65645" w:rsidRDefault="00D65296">
      <w:pPr>
        <w:pStyle w:val="a4"/>
        <w:numPr>
          <w:ilvl w:val="4"/>
          <w:numId w:val="32"/>
        </w:numPr>
        <w:tabs>
          <w:tab w:val="left" w:pos="2580"/>
        </w:tabs>
        <w:rPr>
          <w:sz w:val="24"/>
        </w:rPr>
      </w:pPr>
      <w:r>
        <w:rPr>
          <w:sz w:val="24"/>
        </w:rPr>
        <w:t>Работасисторическими</w:t>
      </w:r>
      <w:r>
        <w:rPr>
          <w:spacing w:val="-2"/>
          <w:sz w:val="24"/>
        </w:rPr>
        <w:t>источниками:</w:t>
      </w:r>
    </w:p>
    <w:p w:rsidR="00B65645" w:rsidRDefault="00D65296">
      <w:pPr>
        <w:pStyle w:val="a3"/>
        <w:ind w:right="855" w:firstLine="540"/>
      </w:pPr>
      <w:r>
        <w:t>различать виды письменных исторических источников (официальные, личные, литературные и другие);</w:t>
      </w:r>
    </w:p>
    <w:p w:rsidR="00B65645" w:rsidRDefault="00D65296">
      <w:pPr>
        <w:pStyle w:val="a3"/>
        <w:ind w:right="854" w:firstLine="540"/>
      </w:pPr>
      <w:r>
        <w:t>характеризовать обстоятельства и цель создания источника, раскрывать его информационную ценность;</w:t>
      </w:r>
    </w:p>
    <w:p w:rsidR="00B65645" w:rsidRDefault="00D65296">
      <w:pPr>
        <w:pStyle w:val="a3"/>
        <w:ind w:right="853" w:firstLine="540"/>
      </w:pPr>
      <w:r>
        <w:t>проводить поиск информации в тексте письменного источника, виз</w:t>
      </w:r>
      <w:r>
        <w:t>уальных и вещественных памятниках эпохи;</w:t>
      </w:r>
    </w:p>
    <w:p w:rsidR="00B65645" w:rsidRDefault="00D65296">
      <w:pPr>
        <w:pStyle w:val="a3"/>
        <w:ind w:right="854" w:firstLine="540"/>
      </w:pPr>
      <w:r>
        <w:t xml:space="preserve">сопоставлять и систематизировать информацию из нескольких однотипных </w:t>
      </w:r>
      <w:r>
        <w:rPr>
          <w:spacing w:val="-2"/>
        </w:rPr>
        <w:t>источников.</w:t>
      </w:r>
    </w:p>
    <w:p w:rsidR="00B65645" w:rsidRDefault="00D65296">
      <w:pPr>
        <w:pStyle w:val="a4"/>
        <w:numPr>
          <w:ilvl w:val="4"/>
          <w:numId w:val="32"/>
        </w:numPr>
        <w:tabs>
          <w:tab w:val="left" w:pos="2580"/>
        </w:tabs>
        <w:rPr>
          <w:sz w:val="24"/>
        </w:rPr>
      </w:pPr>
      <w:r>
        <w:rPr>
          <w:sz w:val="24"/>
        </w:rPr>
        <w:t>Историческоеописание</w:t>
      </w:r>
      <w:r>
        <w:rPr>
          <w:spacing w:val="-2"/>
          <w:sz w:val="24"/>
        </w:rPr>
        <w:t>(реконструкция):</w:t>
      </w:r>
    </w:p>
    <w:p w:rsidR="00B65645" w:rsidRDefault="00D65296">
      <w:pPr>
        <w:pStyle w:val="a3"/>
        <w:ind w:right="852" w:firstLine="540"/>
      </w:pPr>
      <w:r>
        <w:t>рассказыватьоключевыхсобытияхотечественнойивсеобщейисторииXVI-XVIIвв., их участниках;</w:t>
      </w:r>
    </w:p>
    <w:p w:rsidR="00B65645" w:rsidRDefault="00D65296">
      <w:pPr>
        <w:pStyle w:val="a3"/>
        <w:ind w:right="854" w:firstLine="540"/>
      </w:pPr>
      <w:r>
        <w:t xml:space="preserve">составлять </w:t>
      </w:r>
      <w:r>
        <w:t>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B65645" w:rsidRDefault="00D65296">
      <w:pPr>
        <w:pStyle w:val="a3"/>
        <w:ind w:right="852" w:firstLine="540"/>
      </w:pPr>
      <w:r>
        <w:t>рассказыватьобобразежизниразличныхгруппнаселениявРоссииидругихстранахв раннее Новое время;</w:t>
      </w:r>
    </w:p>
    <w:p w:rsidR="00B65645" w:rsidRDefault="00D65296">
      <w:pPr>
        <w:pStyle w:val="a3"/>
        <w:ind w:right="855" w:firstLine="540"/>
      </w:pPr>
      <w:r>
        <w:t>представлять о</w:t>
      </w:r>
      <w:r>
        <w:t>писание памятников материальной и художественной культуры изучаемой эпохи.</w:t>
      </w:r>
    </w:p>
    <w:p w:rsidR="00B65645" w:rsidRDefault="00D65296">
      <w:pPr>
        <w:pStyle w:val="a4"/>
        <w:numPr>
          <w:ilvl w:val="4"/>
          <w:numId w:val="32"/>
        </w:numPr>
        <w:tabs>
          <w:tab w:val="left" w:pos="2580"/>
        </w:tabs>
        <w:rPr>
          <w:sz w:val="24"/>
        </w:rPr>
      </w:pPr>
      <w:r>
        <w:rPr>
          <w:sz w:val="24"/>
        </w:rPr>
        <w:t>Анализ,объяснениеисторическихсобытий,</w:t>
      </w:r>
      <w:r>
        <w:rPr>
          <w:spacing w:val="-2"/>
          <w:sz w:val="24"/>
        </w:rPr>
        <w:t>явлений:</w:t>
      </w:r>
    </w:p>
    <w:p w:rsidR="00B65645" w:rsidRDefault="00B65645">
      <w:pPr>
        <w:pStyle w:val="a4"/>
        <w:rPr>
          <w:sz w:val="24"/>
        </w:rPr>
        <w:sectPr w:rsidR="00B65645">
          <w:type w:val="continuous"/>
          <w:pgSz w:w="11910" w:h="16840"/>
          <w:pgMar w:top="1820" w:right="0" w:bottom="280" w:left="720" w:header="720" w:footer="720" w:gutter="0"/>
          <w:cols w:space="720"/>
        </w:sectPr>
      </w:pPr>
    </w:p>
    <w:p w:rsidR="00B65645" w:rsidRDefault="00D65296">
      <w:pPr>
        <w:pStyle w:val="a3"/>
        <w:spacing w:before="76"/>
        <w:ind w:right="852" w:firstLine="540"/>
      </w:pPr>
      <w:r>
        <w:lastRenderedPageBreak/>
        <w:t>раскрывать существенные черты экономического, социального и политического развития России и других стран в XVI - XVII в</w:t>
      </w:r>
      <w:r>
        <w:t>в., европейской реформации, новых веяний в духовной жизни общества, культуре, революций XVI - XVII вв. в европейских странах;</w:t>
      </w:r>
    </w:p>
    <w:p w:rsidR="00B65645" w:rsidRDefault="00D65296">
      <w:pPr>
        <w:pStyle w:val="a3"/>
        <w:ind w:right="853" w:firstLine="540"/>
      </w:pPr>
      <w:r>
        <w:t>объяснять смысл ключевых понятий, относящихся к данной эпохе отечественной и всеобщей истории, конкретизировать их на примерах ист</w:t>
      </w:r>
      <w:r>
        <w:t>орических событий, ситуаций;</w:t>
      </w:r>
    </w:p>
    <w:p w:rsidR="00B65645" w:rsidRDefault="00D65296">
      <w:pPr>
        <w:pStyle w:val="a3"/>
        <w:ind w:right="853" w:firstLine="540"/>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w:t>
      </w:r>
      <w:r>
        <w:t>й событий, представленное в нескольких текстах);</w:t>
      </w:r>
    </w:p>
    <w:p w:rsidR="00B65645" w:rsidRDefault="00D65296">
      <w:pPr>
        <w:pStyle w:val="a3"/>
        <w:ind w:right="853" w:firstLine="540"/>
      </w:pPr>
      <w:r>
        <w:t>проводить сопоставление однотипных событий и процессов отечественной ивсеобщей истории (раскрывать повторяющиеся черты исторических ситуаций, выделять черты сходства и различия).</w:t>
      </w:r>
    </w:p>
    <w:p w:rsidR="00B65645" w:rsidRDefault="00D65296">
      <w:pPr>
        <w:pStyle w:val="a4"/>
        <w:numPr>
          <w:ilvl w:val="4"/>
          <w:numId w:val="32"/>
        </w:numPr>
        <w:tabs>
          <w:tab w:val="left" w:pos="2722"/>
        </w:tabs>
        <w:ind w:right="853"/>
        <w:jc w:val="both"/>
        <w:rPr>
          <w:sz w:val="24"/>
        </w:rPr>
      </w:pPr>
      <w:r>
        <w:rPr>
          <w:sz w:val="24"/>
        </w:rPr>
        <w:t>Рассмотрение исторических версий и оценок, определение своего отношения к наиболее значимым событиям и личностям прошлого:</w:t>
      </w:r>
    </w:p>
    <w:p w:rsidR="00B65645" w:rsidRDefault="00D65296">
      <w:pPr>
        <w:pStyle w:val="a3"/>
        <w:ind w:right="852" w:firstLine="540"/>
      </w:pPr>
      <w:r>
        <w:t>излагать альтернативные оценки событий и личностей отечественной и всеобщей истории XVI - XVII вв., представленные в учебной литерату</w:t>
      </w:r>
      <w:r>
        <w:t>ре; объяснять, на чем основываются отдельные мнения;</w:t>
      </w:r>
    </w:p>
    <w:p w:rsidR="00B65645" w:rsidRDefault="00D65296">
      <w:pPr>
        <w:pStyle w:val="a3"/>
        <w:ind w:right="854" w:firstLine="540"/>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B65645" w:rsidRDefault="00D65296">
      <w:pPr>
        <w:pStyle w:val="a4"/>
        <w:numPr>
          <w:ilvl w:val="4"/>
          <w:numId w:val="32"/>
        </w:numPr>
        <w:tabs>
          <w:tab w:val="left" w:pos="2580"/>
        </w:tabs>
        <w:rPr>
          <w:sz w:val="24"/>
        </w:rPr>
      </w:pPr>
      <w:r>
        <w:rPr>
          <w:sz w:val="24"/>
        </w:rPr>
        <w:t>Применениеисторических</w:t>
      </w:r>
      <w:r>
        <w:rPr>
          <w:spacing w:val="-2"/>
          <w:sz w:val="24"/>
        </w:rPr>
        <w:t>знаний:</w:t>
      </w:r>
    </w:p>
    <w:p w:rsidR="00B65645" w:rsidRDefault="00D65296">
      <w:pPr>
        <w:pStyle w:val="a3"/>
        <w:ind w:right="853" w:firstLine="540"/>
      </w:pPr>
      <w:r>
        <w:t>раскрывать на примере переход</w:t>
      </w:r>
      <w:r>
        <w:t>а от средневекового общества к обществу Нового времени,какменяютсясосменойисторическихэпохпредставлениялюдейомире,системы общественных ценностей;</w:t>
      </w:r>
    </w:p>
    <w:p w:rsidR="00B65645" w:rsidRDefault="00D65296">
      <w:pPr>
        <w:ind w:left="840" w:right="1107" w:firstLine="708"/>
        <w:jc w:val="both"/>
      </w:pPr>
      <w:r>
        <w:t>объяснятьзначениепамятниковисторииикультурыРоссииидругихстранXVI-XVIIвв. для времени,</w:t>
      </w:r>
    </w:p>
    <w:p w:rsidR="00B65645" w:rsidRDefault="00D65296">
      <w:pPr>
        <w:pStyle w:val="a3"/>
        <w:ind w:left="1380"/>
        <w:jc w:val="left"/>
      </w:pPr>
      <w:r>
        <w:t>когдаонипоявились,идлясо</w:t>
      </w:r>
      <w:r>
        <w:t>временного</w:t>
      </w:r>
      <w:r>
        <w:rPr>
          <w:spacing w:val="-2"/>
        </w:rPr>
        <w:t xml:space="preserve"> общества;</w:t>
      </w:r>
    </w:p>
    <w:p w:rsidR="00B65645" w:rsidRDefault="00D65296">
      <w:pPr>
        <w:pStyle w:val="a3"/>
        <w:ind w:right="849" w:firstLine="540"/>
        <w:jc w:val="left"/>
      </w:pPr>
      <w:r>
        <w:t>выполнять учебные проекты по отечественной и всеобщей истории XVI - XVII вв. (в том числе на региональном материале).</w:t>
      </w:r>
    </w:p>
    <w:p w:rsidR="00B65645" w:rsidRDefault="00D65296">
      <w:pPr>
        <w:pStyle w:val="a4"/>
        <w:numPr>
          <w:ilvl w:val="3"/>
          <w:numId w:val="32"/>
        </w:numPr>
        <w:tabs>
          <w:tab w:val="left" w:pos="2400"/>
        </w:tabs>
        <w:spacing w:line="412" w:lineRule="auto"/>
        <w:ind w:left="1380" w:right="3261" w:firstLine="0"/>
        <w:rPr>
          <w:sz w:val="24"/>
        </w:rPr>
      </w:pPr>
      <w:r>
        <w:rPr>
          <w:sz w:val="24"/>
        </w:rPr>
        <w:t>Предметныерезультатыизученияисториив8классе: 150.8.3.5.1. Знание хронологии, работа с хронологией:</w:t>
      </w:r>
    </w:p>
    <w:p w:rsidR="00B65645" w:rsidRDefault="00D65296">
      <w:pPr>
        <w:pStyle w:val="a3"/>
        <w:spacing w:before="2"/>
        <w:ind w:right="849" w:firstLine="540"/>
        <w:jc w:val="left"/>
      </w:pPr>
      <w:r>
        <w:t>называтьдатыважней</w:t>
      </w:r>
      <w:r>
        <w:t>шихсобытийотечественнойивсеобщейисторииXVIIIв.;определять их принадлежность к историческому периоду, этапу;</w:t>
      </w:r>
    </w:p>
    <w:p w:rsidR="00B65645" w:rsidRDefault="00D65296">
      <w:pPr>
        <w:pStyle w:val="a3"/>
        <w:spacing w:line="412" w:lineRule="auto"/>
        <w:ind w:left="1380" w:right="849"/>
        <w:jc w:val="left"/>
      </w:pPr>
      <w:r>
        <w:t>устанавливатьсинхронностьсобытийотечественнойивсеобщейисторииXVIIIв. 150.8.3.5.2. Знание исторических фактов, работа с фактами:</w:t>
      </w:r>
    </w:p>
    <w:p w:rsidR="00B65645" w:rsidRDefault="00D65296">
      <w:pPr>
        <w:pStyle w:val="a3"/>
        <w:spacing w:before="3"/>
        <w:ind w:right="849" w:firstLine="540"/>
        <w:jc w:val="left"/>
      </w:pPr>
      <w:r>
        <w:t>указывать(называть)</w:t>
      </w:r>
      <w:r>
        <w:t>место,обстоятельства,участников,результатыважнейших событий отечественной и всеобщей истории XVIII в.;</w:t>
      </w:r>
    </w:p>
    <w:p w:rsidR="00B65645" w:rsidRDefault="00D65296">
      <w:pPr>
        <w:pStyle w:val="a3"/>
        <w:ind w:right="849" w:firstLine="540"/>
        <w:jc w:val="left"/>
      </w:pPr>
      <w:r>
        <w:t>группировать,систематизироватьфактыпозаданномупризнаку(попринадлежностик историческим процессам и другим), составлять систематические таблицы, схемы.</w:t>
      </w:r>
    </w:p>
    <w:p w:rsidR="00B65645" w:rsidRDefault="00D65296">
      <w:pPr>
        <w:pStyle w:val="a4"/>
        <w:numPr>
          <w:ilvl w:val="4"/>
          <w:numId w:val="24"/>
        </w:numPr>
        <w:tabs>
          <w:tab w:val="left" w:pos="2580"/>
        </w:tabs>
        <w:rPr>
          <w:sz w:val="24"/>
        </w:rPr>
      </w:pPr>
      <w:r>
        <w:rPr>
          <w:sz w:val="24"/>
        </w:rPr>
        <w:t>Раб</w:t>
      </w:r>
      <w:r>
        <w:rPr>
          <w:sz w:val="24"/>
        </w:rPr>
        <w:t>отасисторической</w:t>
      </w:r>
      <w:r>
        <w:rPr>
          <w:spacing w:val="-2"/>
          <w:sz w:val="24"/>
        </w:rPr>
        <w:t>картой:</w:t>
      </w:r>
    </w:p>
    <w:p w:rsidR="00B65645" w:rsidRDefault="00B65645">
      <w:pPr>
        <w:pStyle w:val="a4"/>
        <w:rPr>
          <w:sz w:val="24"/>
        </w:rPr>
        <w:sectPr w:rsidR="00B65645">
          <w:pgSz w:w="11910" w:h="16840"/>
          <w:pgMar w:top="1040" w:right="0" w:bottom="280" w:left="720" w:header="720" w:footer="720" w:gutter="0"/>
          <w:cols w:space="720"/>
        </w:sectPr>
      </w:pPr>
    </w:p>
    <w:p w:rsidR="00B65645" w:rsidRDefault="00D65296">
      <w:pPr>
        <w:pStyle w:val="a3"/>
        <w:spacing w:before="76"/>
        <w:ind w:right="855" w:firstLine="540"/>
      </w:pPr>
      <w: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B65645" w:rsidRDefault="00D65296">
      <w:pPr>
        <w:pStyle w:val="a4"/>
        <w:numPr>
          <w:ilvl w:val="4"/>
          <w:numId w:val="24"/>
        </w:numPr>
        <w:tabs>
          <w:tab w:val="left" w:pos="2580"/>
        </w:tabs>
        <w:rPr>
          <w:sz w:val="24"/>
        </w:rPr>
      </w:pPr>
      <w:r>
        <w:rPr>
          <w:sz w:val="24"/>
        </w:rPr>
        <w:t>Работасисторическими</w:t>
      </w:r>
      <w:r>
        <w:rPr>
          <w:spacing w:val="-2"/>
          <w:sz w:val="24"/>
        </w:rPr>
        <w:t>источниками:</w:t>
      </w:r>
    </w:p>
    <w:p w:rsidR="00B65645" w:rsidRDefault="00D65296">
      <w:pPr>
        <w:pStyle w:val="a3"/>
        <w:ind w:right="855" w:firstLine="540"/>
      </w:pPr>
      <w:r>
        <w:t>раз</w:t>
      </w:r>
      <w:r>
        <w:t>личать источники официального и личного происхождения, публицистические произведения (называть их основные виды, информационные особенности);</w:t>
      </w:r>
    </w:p>
    <w:p w:rsidR="00B65645" w:rsidRDefault="00D65296">
      <w:pPr>
        <w:pStyle w:val="a3"/>
        <w:ind w:right="853" w:firstLine="540"/>
      </w:pPr>
      <w:r>
        <w:t xml:space="preserve">объяснять назначение исторического источника, раскрывать его информационную </w:t>
      </w:r>
      <w:r>
        <w:rPr>
          <w:spacing w:val="-2"/>
        </w:rPr>
        <w:t>ценность;</w:t>
      </w:r>
    </w:p>
    <w:p w:rsidR="00B65645" w:rsidRDefault="00D65296">
      <w:pPr>
        <w:pStyle w:val="a3"/>
        <w:ind w:right="854" w:firstLine="540"/>
      </w:pPr>
      <w:r>
        <w:t>извлекать, сопоставлять и си</w:t>
      </w:r>
      <w:r>
        <w:t>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B65645" w:rsidRDefault="00D65296">
      <w:pPr>
        <w:pStyle w:val="a4"/>
        <w:numPr>
          <w:ilvl w:val="4"/>
          <w:numId w:val="24"/>
        </w:numPr>
        <w:tabs>
          <w:tab w:val="left" w:pos="2580"/>
        </w:tabs>
        <w:rPr>
          <w:sz w:val="24"/>
        </w:rPr>
      </w:pPr>
      <w:r>
        <w:rPr>
          <w:sz w:val="24"/>
        </w:rPr>
        <w:t>Историческоеописание</w:t>
      </w:r>
      <w:r>
        <w:rPr>
          <w:spacing w:val="-2"/>
          <w:sz w:val="24"/>
        </w:rPr>
        <w:t>(реконструкция):</w:t>
      </w:r>
    </w:p>
    <w:p w:rsidR="00B65645" w:rsidRDefault="00D65296">
      <w:pPr>
        <w:pStyle w:val="a3"/>
        <w:ind w:right="852" w:firstLine="540"/>
      </w:pPr>
      <w:r>
        <w:t>рассказывать о ключевых событиях отечественной и всеобщей истории XV</w:t>
      </w:r>
      <w:r>
        <w:t xml:space="preserve">III в., их </w:t>
      </w:r>
      <w:r>
        <w:rPr>
          <w:spacing w:val="-2"/>
        </w:rPr>
        <w:t>участниках;</w:t>
      </w:r>
    </w:p>
    <w:p w:rsidR="00B65645" w:rsidRDefault="00D65296">
      <w:pPr>
        <w:pStyle w:val="a3"/>
        <w:ind w:right="854" w:firstLine="540"/>
      </w:pPr>
      <w:r>
        <w:t xml:space="preserve">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w:t>
      </w:r>
      <w:r>
        <w:rPr>
          <w:spacing w:val="-2"/>
        </w:rPr>
        <w:t>материалов;</w:t>
      </w:r>
    </w:p>
    <w:p w:rsidR="00B65645" w:rsidRDefault="00D65296">
      <w:pPr>
        <w:pStyle w:val="a3"/>
        <w:ind w:right="853" w:firstLine="540"/>
      </w:pPr>
      <w:r>
        <w:t>составлять описание образа жизни различных групп населения в Рос</w:t>
      </w:r>
      <w:r>
        <w:t>сии и других странах в XVIII в.;</w:t>
      </w:r>
    </w:p>
    <w:p w:rsidR="00B65645" w:rsidRDefault="00D65296">
      <w:pPr>
        <w:pStyle w:val="a3"/>
        <w:ind w:right="855" w:firstLine="540"/>
      </w:pPr>
      <w:r>
        <w:t>представлять описание памятников материальной и художественной культуры изучаемой эпохи (в виде сообщения, аннотации).</w:t>
      </w:r>
    </w:p>
    <w:p w:rsidR="00B65645" w:rsidRDefault="00D65296">
      <w:pPr>
        <w:pStyle w:val="a4"/>
        <w:numPr>
          <w:ilvl w:val="4"/>
          <w:numId w:val="24"/>
        </w:numPr>
        <w:tabs>
          <w:tab w:val="left" w:pos="2580"/>
        </w:tabs>
        <w:rPr>
          <w:sz w:val="24"/>
        </w:rPr>
      </w:pPr>
      <w:r>
        <w:rPr>
          <w:sz w:val="24"/>
        </w:rPr>
        <w:t>Анализ,объяснениеисторическихсобытий,</w:t>
      </w:r>
      <w:r>
        <w:rPr>
          <w:spacing w:val="-2"/>
          <w:sz w:val="24"/>
        </w:rPr>
        <w:t>явлений:</w:t>
      </w:r>
    </w:p>
    <w:p w:rsidR="00B65645" w:rsidRDefault="00D65296">
      <w:pPr>
        <w:pStyle w:val="a3"/>
        <w:ind w:right="852" w:firstLine="540"/>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w:t>
      </w:r>
      <w:r>
        <w:t xml:space="preserve">ак формы правления, идеологии Просвещения, революций XVIII в., внешней политики Российской империи в системе международных отношений рассматриваемого </w:t>
      </w:r>
      <w:r>
        <w:rPr>
          <w:spacing w:val="-2"/>
        </w:rPr>
        <w:t>периода;</w:t>
      </w:r>
    </w:p>
    <w:p w:rsidR="00B65645" w:rsidRDefault="00D65296">
      <w:pPr>
        <w:pStyle w:val="a3"/>
        <w:ind w:right="853" w:firstLine="540"/>
      </w:pPr>
      <w:r>
        <w:t>объяснять смысл ключевых понятий, относящихся к данной эпохе отечественной и всеобщей истории, ко</w:t>
      </w:r>
      <w:r>
        <w:t>нкретизировать их на примерах исторических событий, ситуаций;</w:t>
      </w:r>
    </w:p>
    <w:p w:rsidR="00B65645" w:rsidRDefault="00D65296">
      <w:pPr>
        <w:pStyle w:val="a3"/>
        <w:ind w:right="853" w:firstLine="540"/>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w:t>
      </w:r>
      <w:r>
        <w:t>ричин и следствий событий, представленное в нескольких текстах);</w:t>
      </w:r>
    </w:p>
    <w:p w:rsidR="00B65645" w:rsidRDefault="00D65296">
      <w:pPr>
        <w:pStyle w:val="a3"/>
        <w:ind w:right="853" w:firstLine="540"/>
      </w:pPr>
      <w:r>
        <w:t>проводить сопоставление однотипных событий и процессов отечественной ивсеобщей истории XVIII в. (раскрывать повторяющиеся черты исторических ситуаций, выделять черты сходства и различия).</w:t>
      </w:r>
    </w:p>
    <w:p w:rsidR="00B65645" w:rsidRDefault="00D65296">
      <w:pPr>
        <w:pStyle w:val="a4"/>
        <w:numPr>
          <w:ilvl w:val="4"/>
          <w:numId w:val="24"/>
        </w:numPr>
        <w:tabs>
          <w:tab w:val="left" w:pos="2722"/>
        </w:tabs>
        <w:ind w:right="853"/>
        <w:jc w:val="both"/>
        <w:rPr>
          <w:sz w:val="24"/>
        </w:rPr>
      </w:pPr>
      <w:r>
        <w:rPr>
          <w:sz w:val="24"/>
        </w:rPr>
        <w:t>Рассмотрение исторических версий и оценок, определение своего отношения к наиболее значимым событиям и личностям прошлого:</w:t>
      </w:r>
    </w:p>
    <w:p w:rsidR="00B65645" w:rsidRDefault="00D65296">
      <w:pPr>
        <w:pStyle w:val="a3"/>
        <w:ind w:right="854" w:firstLine="540"/>
      </w:pPr>
      <w:r>
        <w:t>анализировать высказывания историков по спорным вопросам отечественной и всеобщей истории XVIII в. (выявлять обсуждаемую проблему, мн</w:t>
      </w:r>
      <w:r>
        <w:t>ение автора, приводимые</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jc w:val="left"/>
      </w:pPr>
      <w:r>
        <w:lastRenderedPageBreak/>
        <w:t>аргументы,оцениватьстепеньих</w:t>
      </w:r>
      <w:r>
        <w:rPr>
          <w:spacing w:val="-2"/>
        </w:rPr>
        <w:t>убедительности);</w:t>
      </w:r>
    </w:p>
    <w:p w:rsidR="00B65645" w:rsidRDefault="00D65296">
      <w:pPr>
        <w:pStyle w:val="a3"/>
        <w:ind w:right="853" w:firstLine="540"/>
      </w:pPr>
      <w:r>
        <w:t xml:space="preserve">различатьвописанияхсобытийиличностейXVIIIв.ценностныекатегории,значимые для данной эпохи (в том числе для разных социальных слоев), выражать свое отношение к </w:t>
      </w:r>
      <w:r>
        <w:rPr>
          <w:spacing w:val="-4"/>
        </w:rPr>
        <w:t>ним.</w:t>
      </w:r>
    </w:p>
    <w:p w:rsidR="00B65645" w:rsidRDefault="00D65296">
      <w:pPr>
        <w:pStyle w:val="a4"/>
        <w:numPr>
          <w:ilvl w:val="4"/>
          <w:numId w:val="24"/>
        </w:numPr>
        <w:tabs>
          <w:tab w:val="left" w:pos="2580"/>
        </w:tabs>
        <w:rPr>
          <w:sz w:val="24"/>
        </w:rPr>
      </w:pPr>
      <w:r>
        <w:rPr>
          <w:sz w:val="24"/>
        </w:rPr>
        <w:t>Применение</w:t>
      </w:r>
      <w:r>
        <w:rPr>
          <w:sz w:val="24"/>
        </w:rPr>
        <w:t>исторических</w:t>
      </w:r>
      <w:r>
        <w:rPr>
          <w:spacing w:val="-2"/>
          <w:sz w:val="24"/>
        </w:rPr>
        <w:t>знаний:</w:t>
      </w:r>
    </w:p>
    <w:p w:rsidR="00B65645" w:rsidRDefault="00D65296">
      <w:pPr>
        <w:pStyle w:val="a3"/>
        <w:ind w:right="853" w:firstLine="540"/>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B65645" w:rsidRDefault="00D65296">
      <w:pPr>
        <w:pStyle w:val="a3"/>
        <w:ind w:right="853" w:firstLine="540"/>
      </w:pPr>
      <w:r>
        <w:t>выполнять учебные проекты по отечественной и всеобщей истории XVIII в. (в том числе на рег</w:t>
      </w:r>
      <w:r>
        <w:t>иональном материале).</w:t>
      </w:r>
    </w:p>
    <w:p w:rsidR="00B65645" w:rsidRDefault="00D65296">
      <w:pPr>
        <w:pStyle w:val="a4"/>
        <w:numPr>
          <w:ilvl w:val="3"/>
          <w:numId w:val="32"/>
        </w:numPr>
        <w:tabs>
          <w:tab w:val="left" w:pos="2400"/>
        </w:tabs>
        <w:spacing w:line="412" w:lineRule="auto"/>
        <w:ind w:left="1380" w:right="3261" w:firstLine="0"/>
        <w:jc w:val="both"/>
        <w:rPr>
          <w:sz w:val="24"/>
        </w:rPr>
      </w:pPr>
      <w:r>
        <w:rPr>
          <w:sz w:val="24"/>
        </w:rPr>
        <w:t>Предметныерезультатыизученияисториив9классе: 150.8.3.6.1. Знание хронологии, работа с хронологией:</w:t>
      </w:r>
    </w:p>
    <w:p w:rsidR="00B65645" w:rsidRDefault="00D65296">
      <w:pPr>
        <w:pStyle w:val="a3"/>
        <w:spacing w:before="2"/>
        <w:ind w:right="853" w:firstLine="540"/>
      </w:pPr>
      <w:r>
        <w:t>называть даты (хронологические границы) важнейших событий и процессов отечественной и всеобщей истории XIX - начала XX в.; выделять эта</w:t>
      </w:r>
      <w:r>
        <w:t>пы (периоды) в развитии ключевых событий и процессов;</w:t>
      </w:r>
    </w:p>
    <w:p w:rsidR="00B65645" w:rsidRDefault="00D65296">
      <w:pPr>
        <w:pStyle w:val="a3"/>
        <w:ind w:right="854" w:firstLine="540"/>
      </w:pPr>
      <w:r>
        <w:t>выявлять синхронность (асинхронность) исторических процессов отечественной и всеобщей истории XIX - начала XX в.;</w:t>
      </w:r>
    </w:p>
    <w:p w:rsidR="00B65645" w:rsidRDefault="00D65296">
      <w:pPr>
        <w:pStyle w:val="a3"/>
        <w:ind w:right="853" w:firstLine="540"/>
      </w:pPr>
      <w:r>
        <w:t>определять последовательность событий отечественной и всеобщей истории XIX - начала XX в</w:t>
      </w:r>
      <w:r>
        <w:t>. на основе анализа причинно-следственных связей.</w:t>
      </w:r>
    </w:p>
    <w:p w:rsidR="00B65645" w:rsidRDefault="00D65296">
      <w:pPr>
        <w:pStyle w:val="a4"/>
        <w:numPr>
          <w:ilvl w:val="4"/>
          <w:numId w:val="23"/>
        </w:numPr>
        <w:tabs>
          <w:tab w:val="left" w:pos="2580"/>
        </w:tabs>
        <w:rPr>
          <w:sz w:val="24"/>
        </w:rPr>
      </w:pPr>
      <w:r>
        <w:rPr>
          <w:sz w:val="24"/>
        </w:rPr>
        <w:t>Знаниеисторическихфактов,работас</w:t>
      </w:r>
      <w:r>
        <w:rPr>
          <w:spacing w:val="-2"/>
          <w:sz w:val="24"/>
        </w:rPr>
        <w:t xml:space="preserve"> фактами:</w:t>
      </w:r>
    </w:p>
    <w:p w:rsidR="00B65645" w:rsidRDefault="00D65296">
      <w:pPr>
        <w:pStyle w:val="a3"/>
        <w:ind w:right="854" w:firstLine="540"/>
      </w:pPr>
      <w:r>
        <w:t>характеризовать место, обстоятельства, участников, результаты важнейших событий отечественной и всеобщей истории XIX - начала XX в.;</w:t>
      </w:r>
    </w:p>
    <w:p w:rsidR="00B65645" w:rsidRDefault="00D65296">
      <w:pPr>
        <w:pStyle w:val="a3"/>
        <w:ind w:right="854" w:firstLine="540"/>
      </w:pPr>
      <w:r>
        <w:t>группировать, систематизировать</w:t>
      </w:r>
      <w:r>
        <w:t xml:space="preserve">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B65645" w:rsidRDefault="00D65296">
      <w:pPr>
        <w:pStyle w:val="a4"/>
        <w:numPr>
          <w:ilvl w:val="4"/>
          <w:numId w:val="23"/>
        </w:numPr>
        <w:tabs>
          <w:tab w:val="left" w:pos="2580"/>
        </w:tabs>
        <w:rPr>
          <w:sz w:val="24"/>
        </w:rPr>
      </w:pPr>
      <w:r>
        <w:rPr>
          <w:sz w:val="24"/>
        </w:rPr>
        <w:t>Работасисторической</w:t>
      </w:r>
      <w:r>
        <w:rPr>
          <w:spacing w:val="-2"/>
          <w:sz w:val="24"/>
        </w:rPr>
        <w:t>картой:</w:t>
      </w:r>
    </w:p>
    <w:p w:rsidR="00B65645" w:rsidRDefault="00D65296">
      <w:pPr>
        <w:pStyle w:val="a3"/>
        <w:ind w:right="855" w:firstLine="540"/>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B65645" w:rsidRDefault="00D65296">
      <w:pPr>
        <w:pStyle w:val="a3"/>
        <w:ind w:right="855" w:firstLine="540"/>
      </w:pPr>
      <w:r>
        <w:t>определять на основе карты влияние географического фактора на р</w:t>
      </w:r>
      <w:r>
        <w:t>азвитие различных сфер жизни страны (группы стран).</w:t>
      </w:r>
    </w:p>
    <w:p w:rsidR="00B65645" w:rsidRDefault="00D65296">
      <w:pPr>
        <w:pStyle w:val="a4"/>
        <w:numPr>
          <w:ilvl w:val="4"/>
          <w:numId w:val="23"/>
        </w:numPr>
        <w:tabs>
          <w:tab w:val="left" w:pos="2580"/>
        </w:tabs>
        <w:rPr>
          <w:sz w:val="24"/>
        </w:rPr>
      </w:pPr>
      <w:r>
        <w:rPr>
          <w:sz w:val="24"/>
        </w:rPr>
        <w:t>Работасисторическими</w:t>
      </w:r>
      <w:r>
        <w:rPr>
          <w:spacing w:val="-2"/>
          <w:sz w:val="24"/>
        </w:rPr>
        <w:t>источниками:</w:t>
      </w:r>
    </w:p>
    <w:p w:rsidR="00B65645" w:rsidRDefault="00D65296">
      <w:pPr>
        <w:pStyle w:val="a3"/>
        <w:ind w:right="854" w:firstLine="540"/>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w:t>
      </w:r>
      <w:r>
        <w:t xml:space="preserve"> политических партий, статистические данные;</w:t>
      </w:r>
    </w:p>
    <w:p w:rsidR="00B65645" w:rsidRDefault="00D65296">
      <w:pPr>
        <w:pStyle w:val="a3"/>
        <w:ind w:left="1380"/>
        <w:jc w:val="left"/>
      </w:pPr>
      <w:r>
        <w:t>определятьтипивидисточника(письменного,</w:t>
      </w:r>
      <w:r>
        <w:rPr>
          <w:spacing w:val="-2"/>
        </w:rPr>
        <w:t>визуального);</w:t>
      </w:r>
    </w:p>
    <w:p w:rsidR="00B65645" w:rsidRDefault="00D65296">
      <w:pPr>
        <w:pStyle w:val="a3"/>
        <w:ind w:right="854" w:firstLine="540"/>
      </w:pPr>
      <w:r>
        <w:t>выявлять принадлежность источника определенному лицу, социальной группе, общественному течению и другим;</w:t>
      </w:r>
    </w:p>
    <w:p w:rsidR="00B65645" w:rsidRDefault="00D65296">
      <w:pPr>
        <w:pStyle w:val="a3"/>
        <w:ind w:left="1380"/>
        <w:jc w:val="left"/>
      </w:pPr>
      <w:r>
        <w:t>извлекать,сопоставлятьисистематизироватьинформациюосо</w:t>
      </w:r>
      <w:r>
        <w:t>бытиях</w:t>
      </w:r>
      <w:r>
        <w:rPr>
          <w:spacing w:val="-2"/>
        </w:rPr>
        <w:t>отечественной</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76"/>
        <w:ind w:right="849"/>
        <w:jc w:val="left"/>
      </w:pPr>
      <w:r>
        <w:lastRenderedPageBreak/>
        <w:t>ивсеобщейисторииXIX-началаXXв.изразныхписьменных,визуальныхи вещественных источников;</w:t>
      </w:r>
    </w:p>
    <w:p w:rsidR="00B65645" w:rsidRDefault="00D65296">
      <w:pPr>
        <w:pStyle w:val="a3"/>
        <w:ind w:right="853" w:firstLine="540"/>
      </w:pPr>
      <w:r>
        <w:t xml:space="preserve">различать в тексте письменных источников факты и интерпретации событий </w:t>
      </w:r>
      <w:r>
        <w:rPr>
          <w:spacing w:val="-2"/>
        </w:rPr>
        <w:t>прошлого.</w:t>
      </w:r>
    </w:p>
    <w:p w:rsidR="00B65645" w:rsidRDefault="00D65296">
      <w:pPr>
        <w:pStyle w:val="a4"/>
        <w:numPr>
          <w:ilvl w:val="4"/>
          <w:numId w:val="23"/>
        </w:numPr>
        <w:tabs>
          <w:tab w:val="left" w:pos="2580"/>
        </w:tabs>
        <w:rPr>
          <w:sz w:val="24"/>
        </w:rPr>
      </w:pPr>
      <w:r>
        <w:rPr>
          <w:sz w:val="24"/>
        </w:rPr>
        <w:t>Историческоеописание</w:t>
      </w:r>
      <w:r>
        <w:rPr>
          <w:spacing w:val="-2"/>
          <w:sz w:val="24"/>
        </w:rPr>
        <w:t>(реконструкция):</w:t>
      </w:r>
    </w:p>
    <w:p w:rsidR="00B65645" w:rsidRDefault="00D65296">
      <w:pPr>
        <w:pStyle w:val="a3"/>
        <w:ind w:right="854" w:firstLine="540"/>
      </w:pPr>
      <w:r>
        <w:t>представлять разве</w:t>
      </w:r>
      <w:r>
        <w:t>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B65645" w:rsidRDefault="00D65296">
      <w:pPr>
        <w:pStyle w:val="a3"/>
        <w:ind w:right="853" w:firstLine="540"/>
      </w:pPr>
      <w:r>
        <w:t xml:space="preserve">составлять развернутую характеристику исторических личностей XIX - начала </w:t>
      </w:r>
      <w:r>
        <w:t>XX в. с описанием и оценкой их деятельности (сообщение, презентация, эссе);</w:t>
      </w:r>
    </w:p>
    <w:p w:rsidR="00B65645" w:rsidRDefault="00D65296">
      <w:pPr>
        <w:pStyle w:val="a3"/>
        <w:ind w:right="853" w:firstLine="540"/>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B65645" w:rsidRDefault="00D65296">
      <w:pPr>
        <w:pStyle w:val="a3"/>
        <w:ind w:right="853" w:firstLine="540"/>
      </w:pPr>
      <w:r>
        <w:t>пред</w:t>
      </w:r>
      <w:r>
        <w:t>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B65645" w:rsidRDefault="00D65296">
      <w:pPr>
        <w:pStyle w:val="a4"/>
        <w:numPr>
          <w:ilvl w:val="4"/>
          <w:numId w:val="23"/>
        </w:numPr>
        <w:tabs>
          <w:tab w:val="left" w:pos="2580"/>
        </w:tabs>
        <w:rPr>
          <w:sz w:val="24"/>
        </w:rPr>
      </w:pPr>
      <w:r>
        <w:rPr>
          <w:sz w:val="24"/>
        </w:rPr>
        <w:t>Анализ,объяснениеисторическихсобытий,</w:t>
      </w:r>
      <w:r>
        <w:rPr>
          <w:spacing w:val="-2"/>
          <w:sz w:val="24"/>
        </w:rPr>
        <w:t>явлений:</w:t>
      </w:r>
    </w:p>
    <w:p w:rsidR="00B65645" w:rsidRDefault="00D65296">
      <w:pPr>
        <w:pStyle w:val="a3"/>
        <w:ind w:right="853" w:firstLine="540"/>
      </w:pPr>
      <w:r>
        <w:t>раскрывать существенные черты эк</w:t>
      </w:r>
      <w:r>
        <w:t>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w:t>
      </w:r>
      <w:r>
        <w:t>частия в них России;</w:t>
      </w:r>
    </w:p>
    <w:p w:rsidR="00B65645" w:rsidRDefault="00D65296">
      <w:pPr>
        <w:pStyle w:val="a3"/>
        <w:ind w:right="853" w:firstLine="540"/>
      </w:pPr>
      <w:r>
        <w:t>объяснять смысл ключевых понятий, относящихся к данной эпохе отечественной и всеобщей истории; соотносить общие понятия и факты;</w:t>
      </w:r>
    </w:p>
    <w:p w:rsidR="00B65645" w:rsidRDefault="00D65296">
      <w:pPr>
        <w:pStyle w:val="a3"/>
        <w:ind w:right="853" w:firstLine="540"/>
      </w:pPr>
      <w:r>
        <w:t>объяснять причины и следствия важнейших событий отечественной и всеобщей истории XIX - начала XX в. (выявл</w:t>
      </w:r>
      <w:r>
        <w:t>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w:t>
      </w:r>
      <w:r>
        <w:t>х событий;</w:t>
      </w:r>
    </w:p>
    <w:p w:rsidR="00B65645" w:rsidRDefault="00D65296">
      <w:pPr>
        <w:pStyle w:val="a3"/>
        <w:ind w:right="853" w:firstLine="540"/>
      </w:pPr>
      <w:r>
        <w:t xml:space="preserve">проводить сопоставление однотипных событий и процессов отечественной ивсеобщей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w:t>
      </w:r>
      <w:r>
        <w:t>в России, других странах).</w:t>
      </w:r>
    </w:p>
    <w:p w:rsidR="00B65645" w:rsidRDefault="00D65296">
      <w:pPr>
        <w:pStyle w:val="a4"/>
        <w:numPr>
          <w:ilvl w:val="4"/>
          <w:numId w:val="23"/>
        </w:numPr>
        <w:tabs>
          <w:tab w:val="left" w:pos="2722"/>
        </w:tabs>
        <w:ind w:right="853"/>
        <w:jc w:val="both"/>
        <w:rPr>
          <w:sz w:val="24"/>
        </w:rPr>
      </w:pPr>
      <w:r>
        <w:rPr>
          <w:sz w:val="24"/>
        </w:rPr>
        <w:t>Рассмотрение исторических версий и оценок, определение своего отношения к наиболее значимым событиям и личностям прошлого:</w:t>
      </w:r>
    </w:p>
    <w:p w:rsidR="00B65645" w:rsidRDefault="00D65296">
      <w:pPr>
        <w:pStyle w:val="a3"/>
        <w:ind w:right="852" w:firstLine="540"/>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B65645" w:rsidRDefault="00D65296">
      <w:pPr>
        <w:pStyle w:val="a3"/>
        <w:ind w:right="855" w:firstLine="540"/>
      </w:pPr>
      <w:r>
        <w:t>оценивать степень убедительности предложенных точек зрения, формулировать и аргу</w:t>
      </w:r>
      <w:r>
        <w:t>ментировать свое мнение;</w:t>
      </w:r>
    </w:p>
    <w:p w:rsidR="00B65645" w:rsidRDefault="00D65296">
      <w:pPr>
        <w:pStyle w:val="a3"/>
        <w:ind w:right="854" w:firstLine="540"/>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B65645" w:rsidRDefault="00B65645">
      <w:pPr>
        <w:pStyle w:val="a3"/>
        <w:sectPr w:rsidR="00B65645">
          <w:pgSz w:w="11910" w:h="16840"/>
          <w:pgMar w:top="1040" w:right="0" w:bottom="280" w:left="720" w:header="720" w:footer="720" w:gutter="0"/>
          <w:cols w:space="720"/>
        </w:sectPr>
      </w:pPr>
    </w:p>
    <w:p w:rsidR="00B65645" w:rsidRDefault="00D65296">
      <w:pPr>
        <w:pStyle w:val="a4"/>
        <w:numPr>
          <w:ilvl w:val="4"/>
          <w:numId w:val="23"/>
        </w:numPr>
        <w:tabs>
          <w:tab w:val="left" w:pos="2580"/>
        </w:tabs>
        <w:spacing w:before="76"/>
        <w:rPr>
          <w:sz w:val="24"/>
        </w:rPr>
      </w:pPr>
      <w:r>
        <w:rPr>
          <w:sz w:val="24"/>
        </w:rPr>
        <w:lastRenderedPageBreak/>
        <w:t>Применениеисторических</w:t>
      </w:r>
      <w:r>
        <w:rPr>
          <w:spacing w:val="-2"/>
          <w:sz w:val="24"/>
        </w:rPr>
        <w:t>знаний:</w:t>
      </w:r>
    </w:p>
    <w:p w:rsidR="00B65645" w:rsidRDefault="00D65296">
      <w:pPr>
        <w:pStyle w:val="a3"/>
        <w:ind w:right="853" w:firstLine="540"/>
      </w:pPr>
      <w:r>
        <w:t xml:space="preserve">распознавать в окружающей среде, </w:t>
      </w:r>
      <w:r>
        <w:t>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B65645" w:rsidRDefault="00D65296">
      <w:pPr>
        <w:pStyle w:val="a3"/>
        <w:ind w:right="853" w:firstLine="540"/>
      </w:pPr>
      <w:r>
        <w:t>выполнятьучебныепроектыпоотечественнойивсеобщейисторииXI</w:t>
      </w:r>
      <w:r>
        <w:t>X-началаXXв. (в том числе на региональном материале);</w:t>
      </w:r>
    </w:p>
    <w:p w:rsidR="00B65645" w:rsidRDefault="00D65296">
      <w:pPr>
        <w:pStyle w:val="a3"/>
        <w:ind w:right="851" w:firstLine="540"/>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B65645" w:rsidRDefault="00D65296">
      <w:pPr>
        <w:pStyle w:val="a4"/>
        <w:numPr>
          <w:ilvl w:val="1"/>
          <w:numId w:val="32"/>
        </w:numPr>
        <w:tabs>
          <w:tab w:val="left" w:pos="2040"/>
        </w:tabs>
        <w:spacing w:before="276"/>
        <w:rPr>
          <w:sz w:val="24"/>
        </w:rPr>
      </w:pPr>
      <w:r>
        <w:rPr>
          <w:sz w:val="24"/>
        </w:rPr>
        <w:t>Поурочное</w:t>
      </w:r>
      <w:r>
        <w:rPr>
          <w:spacing w:val="-2"/>
          <w:sz w:val="24"/>
        </w:rPr>
        <w:t>пла</w:t>
      </w:r>
      <w:r>
        <w:rPr>
          <w:spacing w:val="-2"/>
          <w:sz w:val="24"/>
        </w:rPr>
        <w:t>нирование</w:t>
      </w:r>
    </w:p>
    <w:p w:rsidR="00B65645" w:rsidRDefault="00D65296">
      <w:pPr>
        <w:pStyle w:val="a3"/>
        <w:ind w:left="1380"/>
        <w:jc w:val="left"/>
      </w:pPr>
      <w:r>
        <w:t>(дляобучающихся,начавшихосвоениеФОПОООдо1сентября2025</w:t>
      </w:r>
      <w:r>
        <w:rPr>
          <w:spacing w:val="-2"/>
        </w:rPr>
        <w:t xml:space="preserve"> года)</w:t>
      </w:r>
    </w:p>
    <w:p w:rsidR="00B65645" w:rsidRDefault="00D65296">
      <w:pPr>
        <w:pStyle w:val="a3"/>
        <w:spacing w:before="276"/>
        <w:ind w:left="0" w:right="848"/>
        <w:jc w:val="right"/>
      </w:pPr>
      <w:r>
        <w:t>Таблица</w:t>
      </w:r>
      <w:r>
        <w:rPr>
          <w:spacing w:val="-5"/>
        </w:rPr>
        <w:t>15</w:t>
      </w:r>
    </w:p>
    <w:p w:rsidR="00B65645" w:rsidRDefault="00D65296">
      <w:pPr>
        <w:pStyle w:val="a4"/>
        <w:numPr>
          <w:ilvl w:val="0"/>
          <w:numId w:val="22"/>
        </w:numPr>
        <w:tabs>
          <w:tab w:val="left" w:pos="1020"/>
        </w:tabs>
        <w:spacing w:before="276"/>
        <w:rPr>
          <w:sz w:val="24"/>
        </w:rPr>
      </w:pPr>
      <w:r>
        <w:rPr>
          <w:spacing w:val="-2"/>
          <w:sz w:val="24"/>
        </w:rPr>
        <w:t>класс</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ind w:left="0" w:right="151"/>
              <w:jc w:val="right"/>
              <w:rPr>
                <w:sz w:val="24"/>
              </w:rPr>
            </w:pPr>
            <w:r>
              <w:rPr>
                <w:sz w:val="24"/>
              </w:rPr>
              <w:t xml:space="preserve">N </w:t>
            </w:r>
            <w:r>
              <w:rPr>
                <w:spacing w:val="-2"/>
                <w:sz w:val="24"/>
              </w:rPr>
              <w:t>урока</w:t>
            </w:r>
          </w:p>
        </w:tc>
        <w:tc>
          <w:tcPr>
            <w:tcW w:w="7880"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1</w:t>
            </w:r>
          </w:p>
        </w:tc>
        <w:tc>
          <w:tcPr>
            <w:tcW w:w="7880" w:type="dxa"/>
          </w:tcPr>
          <w:p w:rsidR="00B65645" w:rsidRDefault="00D65296">
            <w:pPr>
              <w:pStyle w:val="TableParagraph"/>
              <w:rPr>
                <w:sz w:val="24"/>
              </w:rPr>
            </w:pPr>
            <w:r>
              <w:rPr>
                <w:sz w:val="24"/>
              </w:rPr>
              <w:t>Чтоизучает</w:t>
            </w:r>
            <w:r>
              <w:rPr>
                <w:spacing w:val="-2"/>
                <w:sz w:val="24"/>
              </w:rPr>
              <w:t>история.</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2</w:t>
            </w:r>
          </w:p>
        </w:tc>
        <w:tc>
          <w:tcPr>
            <w:tcW w:w="7880" w:type="dxa"/>
          </w:tcPr>
          <w:p w:rsidR="00B65645" w:rsidRDefault="00D65296">
            <w:pPr>
              <w:pStyle w:val="TableParagraph"/>
              <w:rPr>
                <w:sz w:val="24"/>
              </w:rPr>
            </w:pPr>
            <w:r>
              <w:rPr>
                <w:sz w:val="24"/>
              </w:rPr>
              <w:t>Историческаяхронология.Историческая</w:t>
            </w:r>
            <w:r>
              <w:rPr>
                <w:spacing w:val="-2"/>
                <w:sz w:val="24"/>
              </w:rPr>
              <w:t>карта</w:t>
            </w:r>
          </w:p>
        </w:tc>
      </w:tr>
      <w:tr w:rsidR="00B65645">
        <w:trPr>
          <w:trHeight w:val="755"/>
        </w:trPr>
        <w:tc>
          <w:tcPr>
            <w:tcW w:w="1142" w:type="dxa"/>
          </w:tcPr>
          <w:p w:rsidR="00B65645" w:rsidRDefault="00D65296">
            <w:pPr>
              <w:pStyle w:val="TableParagraph"/>
              <w:spacing w:before="245"/>
              <w:ind w:left="0" w:right="206"/>
              <w:jc w:val="right"/>
              <w:rPr>
                <w:sz w:val="24"/>
              </w:rPr>
            </w:pPr>
            <w:r>
              <w:rPr>
                <w:sz w:val="24"/>
              </w:rPr>
              <w:t>Урок</w:t>
            </w:r>
            <w:r>
              <w:rPr>
                <w:spacing w:val="-10"/>
                <w:sz w:val="24"/>
              </w:rPr>
              <w:t>3</w:t>
            </w:r>
          </w:p>
        </w:tc>
        <w:tc>
          <w:tcPr>
            <w:tcW w:w="7880" w:type="dxa"/>
          </w:tcPr>
          <w:p w:rsidR="00B65645" w:rsidRDefault="00D65296">
            <w:pPr>
              <w:pStyle w:val="TableParagraph"/>
              <w:ind w:right="197"/>
              <w:rPr>
                <w:sz w:val="24"/>
              </w:rPr>
            </w:pPr>
            <w:r>
              <w:rPr>
                <w:sz w:val="24"/>
              </w:rPr>
              <w:t>Происхождение,расселениеиэволюциядревнейшего</w:t>
            </w:r>
            <w:r>
              <w:rPr>
                <w:sz w:val="24"/>
              </w:rPr>
              <w:t>человека. Появление человека разумного</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4</w:t>
            </w:r>
          </w:p>
        </w:tc>
        <w:tc>
          <w:tcPr>
            <w:tcW w:w="7880" w:type="dxa"/>
          </w:tcPr>
          <w:p w:rsidR="00B65645" w:rsidRDefault="00D65296">
            <w:pPr>
              <w:pStyle w:val="TableParagraph"/>
              <w:rPr>
                <w:sz w:val="24"/>
              </w:rPr>
            </w:pPr>
            <w:r>
              <w:rPr>
                <w:sz w:val="24"/>
              </w:rPr>
              <w:t>Древнейшиеземледельцыи</w:t>
            </w:r>
            <w:r>
              <w:rPr>
                <w:spacing w:val="-2"/>
                <w:sz w:val="24"/>
              </w:rPr>
              <w:t>скотоводы</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5</w:t>
            </w:r>
          </w:p>
        </w:tc>
        <w:tc>
          <w:tcPr>
            <w:tcW w:w="7880" w:type="dxa"/>
          </w:tcPr>
          <w:p w:rsidR="00B65645" w:rsidRDefault="00D65296">
            <w:pPr>
              <w:pStyle w:val="TableParagraph"/>
              <w:rPr>
                <w:sz w:val="24"/>
              </w:rPr>
            </w:pPr>
            <w:r>
              <w:rPr>
                <w:sz w:val="24"/>
              </w:rPr>
              <w:t>Отпервобытностик</w:t>
            </w:r>
            <w:r>
              <w:rPr>
                <w:spacing w:val="-2"/>
                <w:sz w:val="24"/>
              </w:rPr>
              <w:t>цивилизации</w:t>
            </w:r>
          </w:p>
        </w:tc>
      </w:tr>
      <w:tr w:rsidR="00B65645">
        <w:trPr>
          <w:trHeight w:val="755"/>
        </w:trPr>
        <w:tc>
          <w:tcPr>
            <w:tcW w:w="1142" w:type="dxa"/>
          </w:tcPr>
          <w:p w:rsidR="00B65645" w:rsidRDefault="00D65296">
            <w:pPr>
              <w:pStyle w:val="TableParagraph"/>
              <w:spacing w:before="245"/>
              <w:ind w:left="0" w:right="206"/>
              <w:jc w:val="right"/>
              <w:rPr>
                <w:sz w:val="24"/>
              </w:rPr>
            </w:pPr>
            <w:r>
              <w:rPr>
                <w:sz w:val="24"/>
              </w:rPr>
              <w:t>Урок</w:t>
            </w:r>
            <w:r>
              <w:rPr>
                <w:spacing w:val="-10"/>
                <w:sz w:val="24"/>
              </w:rPr>
              <w:t>6</w:t>
            </w:r>
          </w:p>
        </w:tc>
        <w:tc>
          <w:tcPr>
            <w:tcW w:w="7880" w:type="dxa"/>
          </w:tcPr>
          <w:p w:rsidR="00B65645" w:rsidRDefault="00D65296">
            <w:pPr>
              <w:pStyle w:val="TableParagraph"/>
              <w:ind w:right="197"/>
              <w:rPr>
                <w:sz w:val="24"/>
              </w:rPr>
            </w:pPr>
            <w:r>
              <w:rPr>
                <w:sz w:val="24"/>
              </w:rPr>
              <w:t xml:space="preserve">Урокповторения,обобщенияиконтроляпотеме"ИсторияДревнего </w:t>
            </w:r>
            <w:r>
              <w:rPr>
                <w:spacing w:val="-4"/>
                <w:sz w:val="24"/>
              </w:rPr>
              <w:t>мира"</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7</w:t>
            </w:r>
          </w:p>
        </w:tc>
        <w:tc>
          <w:tcPr>
            <w:tcW w:w="7880" w:type="dxa"/>
          </w:tcPr>
          <w:p w:rsidR="00B65645" w:rsidRDefault="00D65296">
            <w:pPr>
              <w:pStyle w:val="TableParagraph"/>
              <w:rPr>
                <w:sz w:val="24"/>
              </w:rPr>
            </w:pPr>
            <w:r>
              <w:rPr>
                <w:sz w:val="24"/>
              </w:rPr>
              <w:t>ПриродаЕгиптаиеевлияниенаусловияжизниизанятиядревних</w:t>
            </w:r>
            <w:r>
              <w:rPr>
                <w:spacing w:val="-2"/>
                <w:sz w:val="24"/>
              </w:rPr>
              <w:t xml:space="preserve"> египтян</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8</w:t>
            </w:r>
          </w:p>
        </w:tc>
        <w:tc>
          <w:tcPr>
            <w:tcW w:w="7880" w:type="dxa"/>
          </w:tcPr>
          <w:p w:rsidR="00B65645" w:rsidRDefault="00D65296">
            <w:pPr>
              <w:pStyle w:val="TableParagraph"/>
              <w:rPr>
                <w:sz w:val="24"/>
              </w:rPr>
            </w:pPr>
            <w:r>
              <w:rPr>
                <w:sz w:val="24"/>
              </w:rPr>
              <w:t>Возникновениегосударственной</w:t>
            </w:r>
            <w:r>
              <w:rPr>
                <w:spacing w:val="-2"/>
                <w:sz w:val="24"/>
              </w:rPr>
              <w:t>власти.</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9</w:t>
            </w:r>
          </w:p>
        </w:tc>
        <w:tc>
          <w:tcPr>
            <w:tcW w:w="7880" w:type="dxa"/>
          </w:tcPr>
          <w:p w:rsidR="00B65645" w:rsidRDefault="00D65296">
            <w:pPr>
              <w:pStyle w:val="TableParagraph"/>
              <w:rPr>
                <w:sz w:val="24"/>
              </w:rPr>
            </w:pPr>
            <w:r>
              <w:rPr>
                <w:sz w:val="24"/>
              </w:rPr>
              <w:t>Управлениегосударством(фараон,вельможи,</w:t>
            </w:r>
            <w:r>
              <w:rPr>
                <w:spacing w:val="-2"/>
                <w:sz w:val="24"/>
              </w:rPr>
              <w:t>чиновники)</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10</w:t>
            </w:r>
          </w:p>
        </w:tc>
        <w:tc>
          <w:tcPr>
            <w:tcW w:w="7880" w:type="dxa"/>
          </w:tcPr>
          <w:p w:rsidR="00B65645" w:rsidRDefault="00D65296">
            <w:pPr>
              <w:pStyle w:val="TableParagraph"/>
              <w:rPr>
                <w:sz w:val="24"/>
              </w:rPr>
            </w:pPr>
            <w:r>
              <w:rPr>
                <w:sz w:val="24"/>
              </w:rPr>
              <w:t>Условияжизни,положениеиповинности</w:t>
            </w:r>
            <w:r>
              <w:rPr>
                <w:spacing w:val="-2"/>
                <w:sz w:val="24"/>
              </w:rPr>
              <w:t>населения</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11</w:t>
            </w:r>
          </w:p>
        </w:tc>
        <w:tc>
          <w:tcPr>
            <w:tcW w:w="7880" w:type="dxa"/>
          </w:tcPr>
          <w:p w:rsidR="00B65645" w:rsidRDefault="00D65296">
            <w:pPr>
              <w:pStyle w:val="TableParagraph"/>
              <w:rPr>
                <w:sz w:val="24"/>
              </w:rPr>
            </w:pPr>
            <w:r>
              <w:rPr>
                <w:sz w:val="24"/>
              </w:rPr>
              <w:t>ОтношенияЕгиптассоседними</w:t>
            </w:r>
            <w:r>
              <w:rPr>
                <w:spacing w:val="-2"/>
                <w:sz w:val="24"/>
              </w:rPr>
              <w:t>народами</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12</w:t>
            </w:r>
          </w:p>
        </w:tc>
        <w:tc>
          <w:tcPr>
            <w:tcW w:w="7880" w:type="dxa"/>
          </w:tcPr>
          <w:p w:rsidR="00B65645" w:rsidRDefault="00D65296">
            <w:pPr>
              <w:pStyle w:val="TableParagraph"/>
              <w:rPr>
                <w:sz w:val="24"/>
              </w:rPr>
            </w:pPr>
            <w:r>
              <w:rPr>
                <w:sz w:val="24"/>
              </w:rPr>
              <w:t>Религиозныеверования</w:t>
            </w:r>
            <w:r>
              <w:rPr>
                <w:spacing w:val="-2"/>
                <w:sz w:val="24"/>
              </w:rPr>
              <w:t>египтян</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13</w:t>
            </w:r>
          </w:p>
        </w:tc>
        <w:tc>
          <w:tcPr>
            <w:tcW w:w="7880" w:type="dxa"/>
          </w:tcPr>
          <w:p w:rsidR="00B65645" w:rsidRDefault="00D65296">
            <w:pPr>
              <w:pStyle w:val="TableParagraph"/>
              <w:rPr>
                <w:sz w:val="24"/>
              </w:rPr>
            </w:pPr>
            <w:r>
              <w:rPr>
                <w:sz w:val="24"/>
              </w:rPr>
              <w:t>Познаниядревних</w:t>
            </w:r>
            <w:r>
              <w:rPr>
                <w:spacing w:val="-2"/>
                <w:sz w:val="24"/>
              </w:rPr>
              <w:t>египтян</w:t>
            </w:r>
          </w:p>
        </w:tc>
      </w:tr>
      <w:tr w:rsidR="00B65645">
        <w:trPr>
          <w:trHeight w:val="755"/>
        </w:trPr>
        <w:tc>
          <w:tcPr>
            <w:tcW w:w="1142" w:type="dxa"/>
          </w:tcPr>
          <w:p w:rsidR="00B65645" w:rsidRDefault="00D65296">
            <w:pPr>
              <w:pStyle w:val="TableParagraph"/>
              <w:spacing w:before="245"/>
              <w:ind w:left="0" w:right="242"/>
              <w:jc w:val="right"/>
              <w:rPr>
                <w:sz w:val="24"/>
              </w:rPr>
            </w:pPr>
            <w:r>
              <w:rPr>
                <w:sz w:val="24"/>
              </w:rPr>
              <w:t>Урок</w:t>
            </w:r>
            <w:r>
              <w:rPr>
                <w:spacing w:val="-5"/>
                <w:sz w:val="24"/>
              </w:rPr>
              <w:t xml:space="preserve"> 14</w:t>
            </w:r>
          </w:p>
        </w:tc>
        <w:tc>
          <w:tcPr>
            <w:tcW w:w="7880" w:type="dxa"/>
          </w:tcPr>
          <w:p w:rsidR="00B65645" w:rsidRDefault="00D65296">
            <w:pPr>
              <w:pStyle w:val="TableParagraph"/>
              <w:rPr>
                <w:sz w:val="24"/>
              </w:rPr>
            </w:pPr>
            <w:r>
              <w:rPr>
                <w:sz w:val="24"/>
              </w:rPr>
              <w:t xml:space="preserve">ПриродныеусловияМесопотамии(Междуречья)иихвлияниеназанятия </w:t>
            </w:r>
            <w:r>
              <w:rPr>
                <w:spacing w:val="-2"/>
                <w:sz w:val="24"/>
              </w:rPr>
              <w:t>населения</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15</w:t>
            </w:r>
          </w:p>
        </w:tc>
        <w:tc>
          <w:tcPr>
            <w:tcW w:w="7880" w:type="dxa"/>
          </w:tcPr>
          <w:p w:rsidR="00B65645" w:rsidRDefault="00D65296">
            <w:pPr>
              <w:pStyle w:val="TableParagraph"/>
              <w:rPr>
                <w:sz w:val="24"/>
              </w:rPr>
            </w:pPr>
            <w:r>
              <w:rPr>
                <w:sz w:val="24"/>
              </w:rPr>
              <w:t>Древний</w:t>
            </w:r>
            <w:r>
              <w:rPr>
                <w:spacing w:val="-2"/>
                <w:sz w:val="24"/>
              </w:rPr>
              <w:t>Вавилон</w:t>
            </w:r>
          </w:p>
        </w:tc>
      </w:tr>
    </w:tbl>
    <w:p w:rsidR="00B65645" w:rsidRDefault="00B65645">
      <w:pPr>
        <w:pStyle w:val="TableParagraph"/>
        <w:rPr>
          <w:sz w:val="24"/>
        </w:rPr>
        <w:sectPr w:rsidR="00B65645">
          <w:pgSz w:w="11910" w:h="16840"/>
          <w:pgMar w:top="1040" w:right="0" w:bottom="133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rPr>
                <w:sz w:val="24"/>
              </w:rPr>
            </w:pPr>
            <w:r>
              <w:rPr>
                <w:sz w:val="24"/>
              </w:rPr>
              <w:lastRenderedPageBreak/>
              <w:t>Урок</w:t>
            </w:r>
            <w:r>
              <w:rPr>
                <w:spacing w:val="-5"/>
                <w:sz w:val="24"/>
              </w:rPr>
              <w:t xml:space="preserve"> 16</w:t>
            </w:r>
          </w:p>
        </w:tc>
        <w:tc>
          <w:tcPr>
            <w:tcW w:w="7880" w:type="dxa"/>
          </w:tcPr>
          <w:p w:rsidR="00B65645" w:rsidRDefault="00D65296">
            <w:pPr>
              <w:pStyle w:val="TableParagraph"/>
              <w:rPr>
                <w:sz w:val="24"/>
              </w:rPr>
            </w:pPr>
            <w:r>
              <w:rPr>
                <w:spacing w:val="-2"/>
                <w:sz w:val="24"/>
              </w:rPr>
              <w:t>Ассирия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17</w:t>
            </w:r>
          </w:p>
        </w:tc>
        <w:tc>
          <w:tcPr>
            <w:tcW w:w="7880" w:type="dxa"/>
          </w:tcPr>
          <w:p w:rsidR="00B65645" w:rsidRDefault="00D65296">
            <w:pPr>
              <w:pStyle w:val="TableParagraph"/>
              <w:rPr>
                <w:sz w:val="24"/>
              </w:rPr>
            </w:pPr>
            <w:r>
              <w:rPr>
                <w:sz w:val="24"/>
              </w:rPr>
              <w:t>Нововавилонское</w:t>
            </w:r>
            <w:r>
              <w:rPr>
                <w:spacing w:val="-2"/>
                <w:sz w:val="24"/>
              </w:rPr>
              <w:t>царство</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18</w:t>
            </w:r>
          </w:p>
        </w:tc>
        <w:tc>
          <w:tcPr>
            <w:tcW w:w="7880" w:type="dxa"/>
          </w:tcPr>
          <w:p w:rsidR="00B65645" w:rsidRDefault="00D65296">
            <w:pPr>
              <w:pStyle w:val="TableParagraph"/>
              <w:rPr>
                <w:sz w:val="24"/>
              </w:rPr>
            </w:pPr>
            <w:r>
              <w:rPr>
                <w:spacing w:val="-2"/>
                <w:sz w:val="24"/>
              </w:rPr>
              <w:t>Финикия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19</w:t>
            </w:r>
          </w:p>
        </w:tc>
        <w:tc>
          <w:tcPr>
            <w:tcW w:w="7880" w:type="dxa"/>
          </w:tcPr>
          <w:p w:rsidR="00B65645" w:rsidRDefault="00D65296">
            <w:pPr>
              <w:pStyle w:val="TableParagraph"/>
              <w:rPr>
                <w:sz w:val="24"/>
              </w:rPr>
            </w:pPr>
            <w:r>
              <w:rPr>
                <w:sz w:val="24"/>
              </w:rPr>
              <w:t>Палестинаиеенаселение.ВозникновениеИзраильского</w:t>
            </w:r>
            <w:r>
              <w:rPr>
                <w:spacing w:val="-2"/>
                <w:sz w:val="24"/>
              </w:rPr>
              <w:t>государства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20</w:t>
            </w:r>
          </w:p>
        </w:tc>
        <w:tc>
          <w:tcPr>
            <w:tcW w:w="7880" w:type="dxa"/>
          </w:tcPr>
          <w:p w:rsidR="00B65645" w:rsidRDefault="00D65296">
            <w:pPr>
              <w:pStyle w:val="TableParagraph"/>
              <w:rPr>
                <w:sz w:val="24"/>
              </w:rPr>
            </w:pPr>
            <w:r>
              <w:rPr>
                <w:sz w:val="24"/>
              </w:rPr>
              <w:t>Завоевания</w:t>
            </w:r>
            <w:r>
              <w:rPr>
                <w:spacing w:val="-2"/>
                <w:sz w:val="24"/>
              </w:rPr>
              <w:t>персов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21</w:t>
            </w:r>
          </w:p>
        </w:tc>
        <w:tc>
          <w:tcPr>
            <w:tcW w:w="7880" w:type="dxa"/>
          </w:tcPr>
          <w:p w:rsidR="00B65645" w:rsidRDefault="00D65296">
            <w:pPr>
              <w:pStyle w:val="TableParagraph"/>
              <w:rPr>
                <w:sz w:val="24"/>
              </w:rPr>
            </w:pPr>
            <w:r>
              <w:rPr>
                <w:sz w:val="24"/>
              </w:rPr>
              <w:t>ГосударственноеустройствоПерсидской</w:t>
            </w:r>
            <w:r>
              <w:rPr>
                <w:spacing w:val="-2"/>
                <w:sz w:val="24"/>
              </w:rPr>
              <w:t>державы</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22</w:t>
            </w:r>
          </w:p>
        </w:tc>
        <w:tc>
          <w:tcPr>
            <w:tcW w:w="7880" w:type="dxa"/>
          </w:tcPr>
          <w:p w:rsidR="00B65645" w:rsidRDefault="00D65296">
            <w:pPr>
              <w:pStyle w:val="TableParagraph"/>
              <w:rPr>
                <w:sz w:val="24"/>
              </w:rPr>
            </w:pPr>
            <w:r>
              <w:rPr>
                <w:sz w:val="24"/>
              </w:rPr>
              <w:t>Древняя</w:t>
            </w:r>
            <w:r>
              <w:rPr>
                <w:spacing w:val="-2"/>
                <w:sz w:val="24"/>
              </w:rPr>
              <w:t>Индия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23</w:t>
            </w:r>
          </w:p>
        </w:tc>
        <w:tc>
          <w:tcPr>
            <w:tcW w:w="7880" w:type="dxa"/>
          </w:tcPr>
          <w:p w:rsidR="00B65645" w:rsidRDefault="00D65296">
            <w:pPr>
              <w:pStyle w:val="TableParagraph"/>
              <w:rPr>
                <w:sz w:val="24"/>
              </w:rPr>
            </w:pPr>
            <w:r>
              <w:rPr>
                <w:sz w:val="24"/>
              </w:rPr>
              <w:t>Религиозныеверованияикультурадревних</w:t>
            </w:r>
            <w:r>
              <w:rPr>
                <w:spacing w:val="-2"/>
                <w:sz w:val="24"/>
              </w:rPr>
              <w:t>индийцев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24</w:t>
            </w:r>
          </w:p>
        </w:tc>
        <w:tc>
          <w:tcPr>
            <w:tcW w:w="7880" w:type="dxa"/>
          </w:tcPr>
          <w:p w:rsidR="00B65645" w:rsidRDefault="00D65296">
            <w:pPr>
              <w:pStyle w:val="TableParagraph"/>
              <w:rPr>
                <w:sz w:val="24"/>
              </w:rPr>
            </w:pPr>
            <w:r>
              <w:rPr>
                <w:sz w:val="24"/>
              </w:rPr>
              <w:t>ДревнийКитай.Правлениединастии</w:t>
            </w:r>
            <w:r>
              <w:rPr>
                <w:spacing w:val="-4"/>
                <w:sz w:val="24"/>
              </w:rPr>
              <w:t xml:space="preserve"> Хань</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25</w:t>
            </w:r>
          </w:p>
        </w:tc>
        <w:tc>
          <w:tcPr>
            <w:tcW w:w="7880" w:type="dxa"/>
          </w:tcPr>
          <w:p w:rsidR="00B65645" w:rsidRDefault="00D65296">
            <w:pPr>
              <w:pStyle w:val="TableParagraph"/>
              <w:rPr>
                <w:sz w:val="24"/>
              </w:rPr>
            </w:pPr>
            <w:r>
              <w:rPr>
                <w:sz w:val="24"/>
              </w:rPr>
              <w:t>Религиозно-философскиеучения,наукаи</w:t>
            </w:r>
            <w:r>
              <w:rPr>
                <w:sz w:val="24"/>
              </w:rPr>
              <w:t>изобретениядревних</w:t>
            </w:r>
            <w:r>
              <w:rPr>
                <w:spacing w:val="-2"/>
                <w:sz w:val="24"/>
              </w:rPr>
              <w:t>китайцев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26</w:t>
            </w:r>
          </w:p>
        </w:tc>
        <w:tc>
          <w:tcPr>
            <w:tcW w:w="7880" w:type="dxa"/>
          </w:tcPr>
          <w:p w:rsidR="00B65645" w:rsidRDefault="00D65296">
            <w:pPr>
              <w:pStyle w:val="TableParagraph"/>
              <w:rPr>
                <w:sz w:val="24"/>
              </w:rPr>
            </w:pPr>
            <w:r>
              <w:rPr>
                <w:sz w:val="24"/>
              </w:rPr>
              <w:t>Урокповторения,обобщенияиконтроляпотеме"Древний</w:t>
            </w:r>
            <w:r>
              <w:rPr>
                <w:spacing w:val="-2"/>
                <w:sz w:val="24"/>
              </w:rPr>
              <w:t>Восток"</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27</w:t>
            </w:r>
          </w:p>
        </w:tc>
        <w:tc>
          <w:tcPr>
            <w:tcW w:w="7880" w:type="dxa"/>
          </w:tcPr>
          <w:p w:rsidR="00B65645" w:rsidRDefault="00D65296">
            <w:pPr>
              <w:pStyle w:val="TableParagraph"/>
              <w:rPr>
                <w:sz w:val="24"/>
              </w:rPr>
            </w:pPr>
            <w:r>
              <w:rPr>
                <w:sz w:val="24"/>
              </w:rPr>
              <w:t>ПриродныеусловияДревнейГрециииихвлияниеназанятия</w:t>
            </w:r>
            <w:r>
              <w:rPr>
                <w:spacing w:val="-2"/>
                <w:sz w:val="24"/>
              </w:rPr>
              <w:t>населения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28</w:t>
            </w:r>
          </w:p>
        </w:tc>
        <w:tc>
          <w:tcPr>
            <w:tcW w:w="7880" w:type="dxa"/>
          </w:tcPr>
          <w:p w:rsidR="00B65645" w:rsidRDefault="00D65296">
            <w:pPr>
              <w:pStyle w:val="TableParagraph"/>
              <w:rPr>
                <w:sz w:val="24"/>
              </w:rPr>
            </w:pPr>
            <w:r>
              <w:rPr>
                <w:sz w:val="24"/>
              </w:rPr>
              <w:t>Древнейшиегосударства</w:t>
            </w:r>
            <w:r>
              <w:rPr>
                <w:spacing w:val="-2"/>
                <w:sz w:val="24"/>
              </w:rPr>
              <w:t>Греции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29</w:t>
            </w:r>
          </w:p>
        </w:tc>
        <w:tc>
          <w:tcPr>
            <w:tcW w:w="7880" w:type="dxa"/>
          </w:tcPr>
          <w:p w:rsidR="00B65645" w:rsidRDefault="00D65296">
            <w:pPr>
              <w:pStyle w:val="TableParagraph"/>
              <w:rPr>
                <w:sz w:val="24"/>
              </w:rPr>
            </w:pPr>
            <w:r>
              <w:rPr>
                <w:sz w:val="24"/>
              </w:rPr>
              <w:t>Троянская</w:t>
            </w:r>
            <w:r>
              <w:rPr>
                <w:spacing w:val="-2"/>
                <w:sz w:val="24"/>
              </w:rPr>
              <w:t>война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30</w:t>
            </w:r>
          </w:p>
        </w:tc>
        <w:tc>
          <w:tcPr>
            <w:tcW w:w="7880" w:type="dxa"/>
          </w:tcPr>
          <w:p w:rsidR="00B65645" w:rsidRDefault="00D65296">
            <w:pPr>
              <w:pStyle w:val="TableParagraph"/>
              <w:rPr>
                <w:sz w:val="24"/>
              </w:rPr>
            </w:pPr>
            <w:r>
              <w:rPr>
                <w:sz w:val="24"/>
              </w:rPr>
              <w:t>ПоэмыГомера"Илиада"и</w:t>
            </w:r>
            <w:r>
              <w:rPr>
                <w:spacing w:val="-2"/>
                <w:sz w:val="24"/>
              </w:rPr>
              <w:t>"Одиссея</w:t>
            </w:r>
            <w:r>
              <w:rPr>
                <w:spacing w:val="-2"/>
                <w:sz w:val="24"/>
              </w:rPr>
              <w:t>"</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31</w:t>
            </w:r>
          </w:p>
        </w:tc>
        <w:tc>
          <w:tcPr>
            <w:tcW w:w="7880" w:type="dxa"/>
          </w:tcPr>
          <w:p w:rsidR="00B65645" w:rsidRDefault="00D65296">
            <w:pPr>
              <w:pStyle w:val="TableParagraph"/>
              <w:rPr>
                <w:sz w:val="24"/>
              </w:rPr>
            </w:pPr>
            <w:r>
              <w:rPr>
                <w:sz w:val="24"/>
              </w:rPr>
              <w:t>Подъемхозяйственнойжизнигреческихполисовпосле"темных</w:t>
            </w:r>
            <w:r>
              <w:rPr>
                <w:spacing w:val="-2"/>
                <w:sz w:val="24"/>
              </w:rPr>
              <w:t>веков"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32</w:t>
            </w:r>
          </w:p>
        </w:tc>
        <w:tc>
          <w:tcPr>
            <w:tcW w:w="7880" w:type="dxa"/>
          </w:tcPr>
          <w:p w:rsidR="00B65645" w:rsidRDefault="00D65296">
            <w:pPr>
              <w:pStyle w:val="TableParagraph"/>
              <w:rPr>
                <w:sz w:val="24"/>
              </w:rPr>
            </w:pPr>
            <w:r>
              <w:rPr>
                <w:spacing w:val="-2"/>
                <w:sz w:val="24"/>
              </w:rPr>
              <w:t>Образованиегородов-государств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33</w:t>
            </w:r>
          </w:p>
        </w:tc>
        <w:tc>
          <w:tcPr>
            <w:tcW w:w="7880" w:type="dxa"/>
          </w:tcPr>
          <w:p w:rsidR="00B65645" w:rsidRDefault="00D65296">
            <w:pPr>
              <w:pStyle w:val="TableParagraph"/>
              <w:rPr>
                <w:sz w:val="24"/>
              </w:rPr>
            </w:pPr>
            <w:r>
              <w:rPr>
                <w:sz w:val="24"/>
              </w:rPr>
              <w:t>Великаягреческая</w:t>
            </w:r>
            <w:r>
              <w:rPr>
                <w:spacing w:val="-2"/>
                <w:sz w:val="24"/>
              </w:rPr>
              <w:t xml:space="preserve"> колонизация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34</w:t>
            </w:r>
          </w:p>
        </w:tc>
        <w:tc>
          <w:tcPr>
            <w:tcW w:w="7880" w:type="dxa"/>
          </w:tcPr>
          <w:p w:rsidR="00B65645" w:rsidRDefault="00D65296">
            <w:pPr>
              <w:pStyle w:val="TableParagraph"/>
              <w:rPr>
                <w:sz w:val="24"/>
              </w:rPr>
            </w:pPr>
            <w:r>
              <w:rPr>
                <w:sz w:val="24"/>
              </w:rPr>
              <w:t>Афины:утверждение</w:t>
            </w:r>
            <w:r>
              <w:rPr>
                <w:spacing w:val="-2"/>
                <w:sz w:val="24"/>
              </w:rPr>
              <w:t>демократии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35</w:t>
            </w:r>
          </w:p>
        </w:tc>
        <w:tc>
          <w:tcPr>
            <w:tcW w:w="7880" w:type="dxa"/>
          </w:tcPr>
          <w:p w:rsidR="00B65645" w:rsidRDefault="00D65296">
            <w:pPr>
              <w:pStyle w:val="TableParagraph"/>
              <w:rPr>
                <w:sz w:val="24"/>
              </w:rPr>
            </w:pPr>
            <w:r>
              <w:rPr>
                <w:sz w:val="24"/>
              </w:rPr>
              <w:t>Спарта:основныегруппынаселения,общественное</w:t>
            </w:r>
            <w:r>
              <w:rPr>
                <w:spacing w:val="-2"/>
                <w:sz w:val="24"/>
              </w:rPr>
              <w:t>устройство</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36</w:t>
            </w:r>
          </w:p>
        </w:tc>
        <w:tc>
          <w:tcPr>
            <w:tcW w:w="7880" w:type="dxa"/>
          </w:tcPr>
          <w:p w:rsidR="00B65645" w:rsidRDefault="00D65296">
            <w:pPr>
              <w:pStyle w:val="TableParagraph"/>
              <w:rPr>
                <w:sz w:val="24"/>
              </w:rPr>
            </w:pPr>
            <w:r>
              <w:rPr>
                <w:sz w:val="24"/>
              </w:rPr>
              <w:t>Греко-персидские</w:t>
            </w:r>
            <w:r>
              <w:rPr>
                <w:spacing w:val="-2"/>
                <w:sz w:val="24"/>
              </w:rPr>
              <w:t>войны</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37</w:t>
            </w:r>
          </w:p>
        </w:tc>
        <w:tc>
          <w:tcPr>
            <w:tcW w:w="7880" w:type="dxa"/>
          </w:tcPr>
          <w:p w:rsidR="00B65645" w:rsidRDefault="00D65296">
            <w:pPr>
              <w:pStyle w:val="TableParagraph"/>
              <w:rPr>
                <w:sz w:val="24"/>
              </w:rPr>
            </w:pPr>
            <w:r>
              <w:rPr>
                <w:sz w:val="24"/>
              </w:rPr>
              <w:t>Крупныесражениягреко-персидскихвойниих</w:t>
            </w:r>
            <w:r>
              <w:rPr>
                <w:spacing w:val="-2"/>
                <w:sz w:val="24"/>
              </w:rPr>
              <w:t>итоги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38</w:t>
            </w:r>
          </w:p>
        </w:tc>
        <w:tc>
          <w:tcPr>
            <w:tcW w:w="7880" w:type="dxa"/>
          </w:tcPr>
          <w:p w:rsidR="00B65645" w:rsidRDefault="00D65296">
            <w:pPr>
              <w:pStyle w:val="TableParagraph"/>
              <w:rPr>
                <w:sz w:val="24"/>
              </w:rPr>
            </w:pPr>
            <w:r>
              <w:rPr>
                <w:sz w:val="24"/>
              </w:rPr>
              <w:t>РасцветАфинского</w:t>
            </w:r>
            <w:r>
              <w:rPr>
                <w:spacing w:val="-2"/>
                <w:sz w:val="24"/>
              </w:rPr>
              <w:t>государства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39</w:t>
            </w:r>
          </w:p>
        </w:tc>
        <w:tc>
          <w:tcPr>
            <w:tcW w:w="7880" w:type="dxa"/>
          </w:tcPr>
          <w:p w:rsidR="00B65645" w:rsidRDefault="00D65296">
            <w:pPr>
              <w:pStyle w:val="TableParagraph"/>
              <w:rPr>
                <w:sz w:val="24"/>
              </w:rPr>
            </w:pPr>
            <w:r>
              <w:rPr>
                <w:sz w:val="24"/>
              </w:rPr>
              <w:t>Хозяйственнаяжизньвдревнегреческом</w:t>
            </w:r>
            <w:r>
              <w:rPr>
                <w:spacing w:val="-2"/>
                <w:sz w:val="24"/>
              </w:rPr>
              <w:t>обществе</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40</w:t>
            </w:r>
          </w:p>
        </w:tc>
        <w:tc>
          <w:tcPr>
            <w:tcW w:w="7880" w:type="dxa"/>
          </w:tcPr>
          <w:p w:rsidR="00B65645" w:rsidRDefault="00D65296">
            <w:pPr>
              <w:pStyle w:val="TableParagraph"/>
              <w:rPr>
                <w:sz w:val="24"/>
              </w:rPr>
            </w:pPr>
            <w:r>
              <w:rPr>
                <w:sz w:val="24"/>
              </w:rPr>
              <w:t>Пелопоннесская</w:t>
            </w:r>
            <w:r>
              <w:rPr>
                <w:spacing w:val="-2"/>
                <w:sz w:val="24"/>
              </w:rPr>
              <w:t>война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41</w:t>
            </w:r>
          </w:p>
        </w:tc>
        <w:tc>
          <w:tcPr>
            <w:tcW w:w="7880" w:type="dxa"/>
          </w:tcPr>
          <w:p w:rsidR="00B65645" w:rsidRDefault="00D65296">
            <w:pPr>
              <w:pStyle w:val="TableParagraph"/>
              <w:rPr>
                <w:sz w:val="24"/>
              </w:rPr>
            </w:pPr>
            <w:r>
              <w:rPr>
                <w:sz w:val="24"/>
              </w:rPr>
              <w:t>Религиядревних</w:t>
            </w:r>
            <w:r>
              <w:rPr>
                <w:spacing w:val="-2"/>
                <w:sz w:val="24"/>
              </w:rPr>
              <w:t>греков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42</w:t>
            </w:r>
          </w:p>
        </w:tc>
        <w:tc>
          <w:tcPr>
            <w:tcW w:w="7880" w:type="dxa"/>
          </w:tcPr>
          <w:p w:rsidR="00B65645" w:rsidRDefault="00D65296">
            <w:pPr>
              <w:pStyle w:val="TableParagraph"/>
              <w:rPr>
                <w:sz w:val="24"/>
              </w:rPr>
            </w:pPr>
            <w:r>
              <w:rPr>
                <w:sz w:val="24"/>
              </w:rPr>
              <w:t>Образованиеинаукав</w:t>
            </w:r>
            <w:r>
              <w:rPr>
                <w:sz w:val="24"/>
              </w:rPr>
              <w:t>Древней</w:t>
            </w:r>
            <w:r>
              <w:rPr>
                <w:spacing w:val="-2"/>
                <w:sz w:val="24"/>
              </w:rPr>
              <w:t xml:space="preserve"> Греции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43</w:t>
            </w:r>
          </w:p>
        </w:tc>
        <w:tc>
          <w:tcPr>
            <w:tcW w:w="7880" w:type="dxa"/>
          </w:tcPr>
          <w:p w:rsidR="00B65645" w:rsidRDefault="00D65296">
            <w:pPr>
              <w:pStyle w:val="TableParagraph"/>
              <w:rPr>
                <w:sz w:val="24"/>
              </w:rPr>
            </w:pPr>
            <w:r>
              <w:rPr>
                <w:sz w:val="24"/>
              </w:rPr>
              <w:t>ИскусствоидосугвДревней</w:t>
            </w:r>
            <w:r>
              <w:rPr>
                <w:spacing w:val="-2"/>
                <w:sz w:val="24"/>
              </w:rPr>
              <w:t>Греции</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44</w:t>
            </w:r>
          </w:p>
        </w:tc>
        <w:tc>
          <w:tcPr>
            <w:tcW w:w="7880" w:type="dxa"/>
          </w:tcPr>
          <w:p w:rsidR="00B65645" w:rsidRDefault="00D65296">
            <w:pPr>
              <w:pStyle w:val="TableParagraph"/>
              <w:rPr>
                <w:sz w:val="24"/>
              </w:rPr>
            </w:pPr>
            <w:r>
              <w:rPr>
                <w:sz w:val="24"/>
              </w:rPr>
              <w:t xml:space="preserve">ВозвышениеМакедонии.АлександрМакедонскийиегозавоеванияна </w:t>
            </w:r>
            <w:r>
              <w:rPr>
                <w:spacing w:val="-2"/>
                <w:sz w:val="24"/>
              </w:rPr>
              <w:t>Востоке</w:t>
            </w:r>
          </w:p>
        </w:tc>
      </w:tr>
    </w:tbl>
    <w:p w:rsidR="00B65645" w:rsidRDefault="00B65645">
      <w:pPr>
        <w:pStyle w:val="TableParagraph"/>
        <w:rPr>
          <w:sz w:val="24"/>
        </w:rPr>
        <w:sectPr w:rsidR="00B65645">
          <w:type w:val="continuous"/>
          <w:pgSz w:w="11910" w:h="16840"/>
          <w:pgMar w:top="1100" w:right="0" w:bottom="103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rPr>
                <w:sz w:val="24"/>
              </w:rPr>
            </w:pPr>
            <w:r>
              <w:rPr>
                <w:sz w:val="24"/>
              </w:rPr>
              <w:lastRenderedPageBreak/>
              <w:t>Урок</w:t>
            </w:r>
            <w:r>
              <w:rPr>
                <w:spacing w:val="-5"/>
                <w:sz w:val="24"/>
              </w:rPr>
              <w:t xml:space="preserve"> 45</w:t>
            </w:r>
          </w:p>
        </w:tc>
        <w:tc>
          <w:tcPr>
            <w:tcW w:w="7880" w:type="dxa"/>
          </w:tcPr>
          <w:p w:rsidR="00B65645" w:rsidRDefault="00D65296">
            <w:pPr>
              <w:pStyle w:val="TableParagraph"/>
              <w:rPr>
                <w:sz w:val="24"/>
              </w:rPr>
            </w:pPr>
            <w:r>
              <w:rPr>
                <w:sz w:val="24"/>
              </w:rPr>
              <w:t>Эллинистическиегосударства</w:t>
            </w:r>
            <w:r>
              <w:rPr>
                <w:spacing w:val="-2"/>
                <w:sz w:val="24"/>
              </w:rPr>
              <w:t>Востока</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46</w:t>
            </w:r>
          </w:p>
        </w:tc>
        <w:tc>
          <w:tcPr>
            <w:tcW w:w="7880" w:type="dxa"/>
          </w:tcPr>
          <w:p w:rsidR="00B65645" w:rsidRDefault="00D65296">
            <w:pPr>
              <w:pStyle w:val="TableParagraph"/>
              <w:rPr>
                <w:sz w:val="24"/>
              </w:rPr>
            </w:pPr>
            <w:r>
              <w:rPr>
                <w:sz w:val="24"/>
              </w:rPr>
              <w:t xml:space="preserve">Урокповторения,обобщенияиконтроляпотеме"ДревняяГреция. </w:t>
            </w:r>
            <w:r>
              <w:rPr>
                <w:spacing w:val="-2"/>
                <w:sz w:val="24"/>
              </w:rPr>
              <w:t>Эллинизм"</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47</w:t>
            </w:r>
          </w:p>
        </w:tc>
        <w:tc>
          <w:tcPr>
            <w:tcW w:w="7880" w:type="dxa"/>
          </w:tcPr>
          <w:p w:rsidR="00B65645" w:rsidRDefault="00D65296">
            <w:pPr>
              <w:pStyle w:val="TableParagraph"/>
              <w:rPr>
                <w:sz w:val="24"/>
              </w:rPr>
            </w:pPr>
            <w:r>
              <w:rPr>
                <w:sz w:val="24"/>
              </w:rPr>
              <w:t>ПриродаинаселениеАпеннинскогополуостровав</w:t>
            </w:r>
            <w:r>
              <w:rPr>
                <w:spacing w:val="-2"/>
                <w:sz w:val="24"/>
              </w:rPr>
              <w:t>древности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48</w:t>
            </w:r>
          </w:p>
        </w:tc>
        <w:tc>
          <w:tcPr>
            <w:tcW w:w="7880" w:type="dxa"/>
          </w:tcPr>
          <w:p w:rsidR="00B65645" w:rsidRDefault="00D65296">
            <w:pPr>
              <w:pStyle w:val="TableParagraph"/>
              <w:rPr>
                <w:sz w:val="24"/>
              </w:rPr>
            </w:pPr>
            <w:r>
              <w:rPr>
                <w:sz w:val="24"/>
              </w:rPr>
              <w:t>Республикаримских</w:t>
            </w:r>
            <w:r>
              <w:rPr>
                <w:spacing w:val="-2"/>
                <w:sz w:val="24"/>
              </w:rPr>
              <w:t>граждан</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49</w:t>
            </w:r>
          </w:p>
        </w:tc>
        <w:tc>
          <w:tcPr>
            <w:tcW w:w="7880" w:type="dxa"/>
          </w:tcPr>
          <w:p w:rsidR="00B65645" w:rsidRDefault="00D65296">
            <w:pPr>
              <w:pStyle w:val="TableParagraph"/>
              <w:rPr>
                <w:sz w:val="24"/>
              </w:rPr>
            </w:pPr>
            <w:r>
              <w:rPr>
                <w:sz w:val="24"/>
              </w:rPr>
              <w:t>Верованиядревних</w:t>
            </w:r>
            <w:r>
              <w:rPr>
                <w:spacing w:val="-2"/>
                <w:sz w:val="24"/>
              </w:rPr>
              <w:t>римлян</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50</w:t>
            </w:r>
          </w:p>
        </w:tc>
        <w:tc>
          <w:tcPr>
            <w:tcW w:w="7880" w:type="dxa"/>
          </w:tcPr>
          <w:p w:rsidR="00B65645" w:rsidRDefault="00D65296">
            <w:pPr>
              <w:pStyle w:val="TableParagraph"/>
              <w:rPr>
                <w:sz w:val="24"/>
              </w:rPr>
            </w:pPr>
            <w:r>
              <w:rPr>
                <w:sz w:val="24"/>
              </w:rPr>
              <w:t>ВойныРимас</w:t>
            </w:r>
            <w:r>
              <w:rPr>
                <w:spacing w:val="-2"/>
                <w:sz w:val="24"/>
              </w:rPr>
              <w:t xml:space="preserve"> Карфагеном</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51</w:t>
            </w:r>
          </w:p>
        </w:tc>
        <w:tc>
          <w:tcPr>
            <w:tcW w:w="7880" w:type="dxa"/>
          </w:tcPr>
          <w:p w:rsidR="00B65645" w:rsidRDefault="00D65296">
            <w:pPr>
              <w:pStyle w:val="TableParagraph"/>
              <w:rPr>
                <w:sz w:val="24"/>
              </w:rPr>
            </w:pPr>
            <w:r>
              <w:rPr>
                <w:sz w:val="24"/>
              </w:rPr>
              <w:t>Ганнибал;битвапри</w:t>
            </w:r>
            <w:r>
              <w:rPr>
                <w:spacing w:val="-2"/>
                <w:sz w:val="24"/>
              </w:rPr>
              <w:t>Каннах</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52</w:t>
            </w:r>
          </w:p>
        </w:tc>
        <w:tc>
          <w:tcPr>
            <w:tcW w:w="7880" w:type="dxa"/>
          </w:tcPr>
          <w:p w:rsidR="00B65645" w:rsidRDefault="00D65296">
            <w:pPr>
              <w:pStyle w:val="TableParagraph"/>
              <w:rPr>
                <w:sz w:val="24"/>
              </w:rPr>
            </w:pPr>
            <w:r>
              <w:rPr>
                <w:sz w:val="24"/>
              </w:rPr>
              <w:t>УстановлениегосподстваРимавСредиземноморье.</w:t>
            </w:r>
            <w:r>
              <w:rPr>
                <w:sz w:val="24"/>
              </w:rPr>
              <w:t>Римские</w:t>
            </w:r>
            <w:r>
              <w:rPr>
                <w:spacing w:val="-2"/>
                <w:sz w:val="24"/>
              </w:rPr>
              <w:t>провинции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53</w:t>
            </w:r>
          </w:p>
        </w:tc>
        <w:tc>
          <w:tcPr>
            <w:tcW w:w="7880" w:type="dxa"/>
          </w:tcPr>
          <w:p w:rsidR="00B65645" w:rsidRDefault="00D65296">
            <w:pPr>
              <w:pStyle w:val="TableParagraph"/>
              <w:rPr>
                <w:sz w:val="24"/>
              </w:rPr>
            </w:pPr>
            <w:r>
              <w:rPr>
                <w:sz w:val="24"/>
              </w:rPr>
              <w:t>Социально-экономическоеразвитиепозднейРимской</w:t>
            </w:r>
            <w:r>
              <w:rPr>
                <w:spacing w:val="-2"/>
                <w:sz w:val="24"/>
              </w:rPr>
              <w:t>республики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54</w:t>
            </w:r>
          </w:p>
        </w:tc>
        <w:tc>
          <w:tcPr>
            <w:tcW w:w="7880" w:type="dxa"/>
          </w:tcPr>
          <w:p w:rsidR="00B65645" w:rsidRDefault="00D65296">
            <w:pPr>
              <w:pStyle w:val="TableParagraph"/>
              <w:rPr>
                <w:sz w:val="24"/>
              </w:rPr>
            </w:pPr>
            <w:r>
              <w:rPr>
                <w:sz w:val="24"/>
              </w:rPr>
              <w:t>РеформыГракхов:проектыреформ,мероприятия,</w:t>
            </w:r>
            <w:r>
              <w:rPr>
                <w:spacing w:val="-2"/>
                <w:sz w:val="24"/>
              </w:rPr>
              <w:t>итоги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55</w:t>
            </w:r>
          </w:p>
        </w:tc>
        <w:tc>
          <w:tcPr>
            <w:tcW w:w="7880" w:type="dxa"/>
          </w:tcPr>
          <w:p w:rsidR="00B65645" w:rsidRDefault="00D65296">
            <w:pPr>
              <w:pStyle w:val="TableParagraph"/>
              <w:rPr>
                <w:sz w:val="24"/>
              </w:rPr>
            </w:pPr>
            <w:r>
              <w:rPr>
                <w:sz w:val="24"/>
              </w:rPr>
              <w:t>Гражданскаявойнаиустановлениедиктатуры</w:t>
            </w:r>
            <w:r>
              <w:rPr>
                <w:spacing w:val="-2"/>
                <w:sz w:val="24"/>
              </w:rPr>
              <w:t>Суллы</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56</w:t>
            </w:r>
          </w:p>
        </w:tc>
        <w:tc>
          <w:tcPr>
            <w:tcW w:w="7880" w:type="dxa"/>
          </w:tcPr>
          <w:p w:rsidR="00B65645" w:rsidRDefault="00D65296">
            <w:pPr>
              <w:pStyle w:val="TableParagraph"/>
              <w:rPr>
                <w:sz w:val="24"/>
              </w:rPr>
            </w:pPr>
            <w:r>
              <w:rPr>
                <w:sz w:val="24"/>
              </w:rPr>
              <w:t>ГайЮлийЦезарь:путьквласти,</w:t>
            </w:r>
            <w:r>
              <w:rPr>
                <w:spacing w:val="-2"/>
                <w:sz w:val="24"/>
              </w:rPr>
              <w:t xml:space="preserve"> диктатура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57</w:t>
            </w:r>
          </w:p>
        </w:tc>
        <w:tc>
          <w:tcPr>
            <w:tcW w:w="7880" w:type="dxa"/>
          </w:tcPr>
          <w:p w:rsidR="00B65645" w:rsidRDefault="00D65296">
            <w:pPr>
              <w:pStyle w:val="TableParagraph"/>
              <w:rPr>
                <w:sz w:val="24"/>
              </w:rPr>
            </w:pPr>
            <w:r>
              <w:rPr>
                <w:sz w:val="24"/>
              </w:rPr>
              <w:t>Борьба</w:t>
            </w:r>
            <w:r>
              <w:rPr>
                <w:sz w:val="24"/>
              </w:rPr>
              <w:t>междунаследникамиЦезаря.Установлениеимператорской</w:t>
            </w:r>
            <w:r>
              <w:rPr>
                <w:spacing w:val="-2"/>
                <w:sz w:val="24"/>
              </w:rPr>
              <w:t>власти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58</w:t>
            </w:r>
          </w:p>
        </w:tc>
        <w:tc>
          <w:tcPr>
            <w:tcW w:w="7880" w:type="dxa"/>
          </w:tcPr>
          <w:p w:rsidR="00B65645" w:rsidRDefault="00D65296">
            <w:pPr>
              <w:pStyle w:val="TableParagraph"/>
              <w:rPr>
                <w:sz w:val="24"/>
              </w:rPr>
            </w:pPr>
            <w:r>
              <w:rPr>
                <w:sz w:val="24"/>
              </w:rPr>
              <w:t>Контрольная</w:t>
            </w:r>
            <w:r>
              <w:rPr>
                <w:spacing w:val="-2"/>
                <w:sz w:val="24"/>
              </w:rPr>
              <w:t>работа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59</w:t>
            </w:r>
          </w:p>
        </w:tc>
        <w:tc>
          <w:tcPr>
            <w:tcW w:w="7880" w:type="dxa"/>
          </w:tcPr>
          <w:p w:rsidR="00B65645" w:rsidRDefault="00D65296">
            <w:pPr>
              <w:pStyle w:val="TableParagraph"/>
              <w:rPr>
                <w:sz w:val="24"/>
              </w:rPr>
            </w:pPr>
            <w:r>
              <w:rPr>
                <w:sz w:val="24"/>
              </w:rPr>
              <w:t>ИмператорыРима:завоевателии</w:t>
            </w:r>
            <w:r>
              <w:rPr>
                <w:spacing w:val="-2"/>
                <w:sz w:val="24"/>
              </w:rPr>
              <w:t>правители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60</w:t>
            </w:r>
          </w:p>
        </w:tc>
        <w:tc>
          <w:tcPr>
            <w:tcW w:w="7880" w:type="dxa"/>
          </w:tcPr>
          <w:p w:rsidR="00B65645" w:rsidRDefault="00D65296">
            <w:pPr>
              <w:pStyle w:val="TableParagraph"/>
              <w:rPr>
                <w:sz w:val="24"/>
              </w:rPr>
            </w:pPr>
            <w:r>
              <w:rPr>
                <w:sz w:val="24"/>
              </w:rPr>
              <w:t>Римскаяимперия:территория,</w:t>
            </w:r>
            <w:r>
              <w:rPr>
                <w:spacing w:val="-2"/>
                <w:sz w:val="24"/>
              </w:rPr>
              <w:t>управление</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61</w:t>
            </w:r>
          </w:p>
        </w:tc>
        <w:tc>
          <w:tcPr>
            <w:tcW w:w="7880" w:type="dxa"/>
          </w:tcPr>
          <w:p w:rsidR="00B65645" w:rsidRDefault="00D65296">
            <w:pPr>
              <w:pStyle w:val="TableParagraph"/>
              <w:rPr>
                <w:sz w:val="24"/>
              </w:rPr>
            </w:pPr>
            <w:r>
              <w:rPr>
                <w:sz w:val="24"/>
              </w:rPr>
              <w:t>Возникновениеираспространение</w:t>
            </w:r>
            <w:r>
              <w:rPr>
                <w:spacing w:val="-2"/>
                <w:sz w:val="24"/>
              </w:rPr>
              <w:t>христианства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62</w:t>
            </w:r>
          </w:p>
        </w:tc>
        <w:tc>
          <w:tcPr>
            <w:tcW w:w="7880" w:type="dxa"/>
          </w:tcPr>
          <w:p w:rsidR="00B65645" w:rsidRDefault="00D65296">
            <w:pPr>
              <w:pStyle w:val="TableParagraph"/>
              <w:rPr>
                <w:sz w:val="24"/>
              </w:rPr>
            </w:pPr>
            <w:r>
              <w:rPr>
                <w:sz w:val="24"/>
              </w:rPr>
              <w:t>ИмператорКонстантинI,</w:t>
            </w:r>
            <w:r>
              <w:rPr>
                <w:sz w:val="24"/>
              </w:rPr>
              <w:t>переносстолицыв</w:t>
            </w:r>
            <w:r>
              <w:rPr>
                <w:spacing w:val="-2"/>
                <w:sz w:val="24"/>
              </w:rPr>
              <w:t>Константинополь</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63</w:t>
            </w:r>
          </w:p>
        </w:tc>
        <w:tc>
          <w:tcPr>
            <w:tcW w:w="7880" w:type="dxa"/>
          </w:tcPr>
          <w:p w:rsidR="00B65645" w:rsidRDefault="00D65296">
            <w:pPr>
              <w:pStyle w:val="TableParagraph"/>
              <w:rPr>
                <w:sz w:val="24"/>
              </w:rPr>
            </w:pPr>
            <w:r>
              <w:rPr>
                <w:sz w:val="24"/>
              </w:rPr>
              <w:t>НачалоВеликогопереселениянародов.Рими</w:t>
            </w:r>
            <w:r>
              <w:rPr>
                <w:spacing w:val="-2"/>
                <w:sz w:val="24"/>
              </w:rPr>
              <w:t>варвары</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64</w:t>
            </w:r>
          </w:p>
        </w:tc>
        <w:tc>
          <w:tcPr>
            <w:tcW w:w="7880" w:type="dxa"/>
          </w:tcPr>
          <w:p w:rsidR="00B65645" w:rsidRDefault="00D65296">
            <w:pPr>
              <w:pStyle w:val="TableParagraph"/>
              <w:rPr>
                <w:sz w:val="24"/>
              </w:rPr>
            </w:pPr>
            <w:r>
              <w:rPr>
                <w:sz w:val="24"/>
              </w:rPr>
              <w:t>Римскаялитература,золотойвек</w:t>
            </w:r>
            <w:r>
              <w:rPr>
                <w:spacing w:val="-2"/>
                <w:sz w:val="24"/>
              </w:rPr>
              <w:t>поэзии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65</w:t>
            </w:r>
          </w:p>
        </w:tc>
        <w:tc>
          <w:tcPr>
            <w:tcW w:w="7880" w:type="dxa"/>
          </w:tcPr>
          <w:p w:rsidR="00B65645" w:rsidRDefault="00D65296">
            <w:pPr>
              <w:pStyle w:val="TableParagraph"/>
              <w:rPr>
                <w:sz w:val="24"/>
              </w:rPr>
            </w:pPr>
            <w:r>
              <w:rPr>
                <w:sz w:val="24"/>
              </w:rPr>
              <w:t>РазвитиенаукиискусствавДревнем</w:t>
            </w:r>
            <w:r>
              <w:rPr>
                <w:spacing w:val="-4"/>
                <w:sz w:val="24"/>
              </w:rPr>
              <w:t>Риме</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66</w:t>
            </w:r>
          </w:p>
        </w:tc>
        <w:tc>
          <w:tcPr>
            <w:tcW w:w="7880" w:type="dxa"/>
          </w:tcPr>
          <w:p w:rsidR="00B65645" w:rsidRDefault="00D65296">
            <w:pPr>
              <w:pStyle w:val="TableParagraph"/>
              <w:rPr>
                <w:sz w:val="24"/>
              </w:rPr>
            </w:pPr>
            <w:r>
              <w:rPr>
                <w:sz w:val="24"/>
              </w:rPr>
              <w:t>Урокповторения,обобщенияиконтроляпотеме"Древний</w:t>
            </w:r>
            <w:r>
              <w:rPr>
                <w:spacing w:val="-4"/>
                <w:sz w:val="24"/>
              </w:rPr>
              <w:t xml:space="preserve"> Рим"</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67</w:t>
            </w:r>
          </w:p>
        </w:tc>
        <w:tc>
          <w:tcPr>
            <w:tcW w:w="7880" w:type="dxa"/>
          </w:tcPr>
          <w:p w:rsidR="00B65645" w:rsidRDefault="00D65296">
            <w:pPr>
              <w:pStyle w:val="TableParagraph"/>
              <w:rPr>
                <w:sz w:val="24"/>
              </w:rPr>
            </w:pPr>
            <w:r>
              <w:rPr>
                <w:sz w:val="24"/>
              </w:rPr>
              <w:t>Историческое</w:t>
            </w:r>
            <w:r>
              <w:rPr>
                <w:sz w:val="24"/>
              </w:rPr>
              <w:t>икультурноенаследиецивилизацийДревнего</w:t>
            </w:r>
            <w:r>
              <w:rPr>
                <w:spacing w:val="-4"/>
                <w:sz w:val="24"/>
              </w:rPr>
              <w:t>мира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68</w:t>
            </w:r>
          </w:p>
        </w:tc>
        <w:tc>
          <w:tcPr>
            <w:tcW w:w="7880" w:type="dxa"/>
          </w:tcPr>
          <w:p w:rsidR="00B65645" w:rsidRDefault="00D65296">
            <w:pPr>
              <w:pStyle w:val="TableParagraph"/>
              <w:rPr>
                <w:sz w:val="24"/>
              </w:rPr>
            </w:pPr>
            <w:r>
              <w:rPr>
                <w:sz w:val="24"/>
              </w:rPr>
              <w:t>ИсторическоеикультурноенаследиецивилизацийДревнего</w:t>
            </w:r>
            <w:r>
              <w:rPr>
                <w:spacing w:val="-4"/>
                <w:sz w:val="24"/>
              </w:rPr>
              <w:t>мира</w:t>
            </w:r>
          </w:p>
        </w:tc>
      </w:tr>
      <w:tr w:rsidR="00B65645">
        <w:trPr>
          <w:trHeight w:val="1031"/>
        </w:trPr>
        <w:tc>
          <w:tcPr>
            <w:tcW w:w="9022" w:type="dxa"/>
            <w:gridSpan w:val="2"/>
          </w:tcPr>
          <w:p w:rsidR="00B65645" w:rsidRDefault="00D65296">
            <w:pPr>
              <w:pStyle w:val="TableParagraph"/>
              <w:ind w:right="55"/>
              <w:jc w:val="both"/>
              <w:rPr>
                <w:sz w:val="24"/>
              </w:rPr>
            </w:pPr>
            <w:r>
              <w:rPr>
                <w:sz w:val="24"/>
              </w:rPr>
              <w:t>ОБЩЕЕ КОЛИЧЕСТВО УРОКОВ ПО ПРОГРАММЕ: 68, из них уроков, отведенных на контрольные работы (в том числе Всероссийские проверочные работы), - не более</w:t>
            </w:r>
            <w:r>
              <w:rPr>
                <w:sz w:val="24"/>
              </w:rPr>
              <w:t xml:space="preserve"> </w:t>
            </w:r>
            <w:r>
              <w:rPr>
                <w:spacing w:val="-10"/>
                <w:sz w:val="24"/>
              </w:rPr>
              <w:t>6</w:t>
            </w:r>
          </w:p>
        </w:tc>
      </w:tr>
    </w:tbl>
    <w:p w:rsidR="00B65645" w:rsidRDefault="00D65296">
      <w:pPr>
        <w:pStyle w:val="a3"/>
        <w:spacing w:before="270"/>
        <w:ind w:left="0" w:right="848"/>
        <w:jc w:val="right"/>
      </w:pPr>
      <w:r>
        <w:t>Таблица</w:t>
      </w:r>
      <w:r>
        <w:rPr>
          <w:spacing w:val="-4"/>
        </w:rPr>
        <w:t xml:space="preserve"> 15.1</w:t>
      </w:r>
    </w:p>
    <w:p w:rsidR="00B65645" w:rsidRDefault="00B65645">
      <w:pPr>
        <w:pStyle w:val="a3"/>
        <w:spacing w:before="0"/>
        <w:ind w:left="0"/>
        <w:jc w:val="left"/>
      </w:pPr>
    </w:p>
    <w:p w:rsidR="00B65645" w:rsidRDefault="00D65296">
      <w:pPr>
        <w:pStyle w:val="a4"/>
        <w:numPr>
          <w:ilvl w:val="0"/>
          <w:numId w:val="22"/>
        </w:numPr>
        <w:tabs>
          <w:tab w:val="left" w:pos="1020"/>
        </w:tabs>
        <w:spacing w:before="0"/>
        <w:rPr>
          <w:sz w:val="24"/>
        </w:rPr>
      </w:pPr>
      <w:r>
        <w:rPr>
          <w:spacing w:val="-2"/>
          <w:sz w:val="24"/>
        </w:rPr>
        <w:t>класс</w:t>
      </w:r>
    </w:p>
    <w:p w:rsidR="00B65645" w:rsidRDefault="00B65645">
      <w:pPr>
        <w:pStyle w:val="a4"/>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ind w:left="0" w:right="151"/>
              <w:jc w:val="right"/>
              <w:rPr>
                <w:sz w:val="24"/>
              </w:rPr>
            </w:pPr>
            <w:r>
              <w:rPr>
                <w:sz w:val="24"/>
              </w:rPr>
              <w:lastRenderedPageBreak/>
              <w:t xml:space="preserve">N </w:t>
            </w:r>
            <w:r>
              <w:rPr>
                <w:spacing w:val="-2"/>
                <w:sz w:val="24"/>
              </w:rPr>
              <w:t>урока</w:t>
            </w:r>
          </w:p>
        </w:tc>
        <w:tc>
          <w:tcPr>
            <w:tcW w:w="7880"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755"/>
        </w:trPr>
        <w:tc>
          <w:tcPr>
            <w:tcW w:w="1142" w:type="dxa"/>
          </w:tcPr>
          <w:p w:rsidR="00B65645" w:rsidRDefault="00D65296">
            <w:pPr>
              <w:pStyle w:val="TableParagraph"/>
              <w:spacing w:before="245"/>
              <w:ind w:left="0" w:right="206"/>
              <w:jc w:val="right"/>
              <w:rPr>
                <w:sz w:val="24"/>
              </w:rPr>
            </w:pPr>
            <w:r>
              <w:rPr>
                <w:sz w:val="24"/>
              </w:rPr>
              <w:t>Урок</w:t>
            </w:r>
            <w:r>
              <w:rPr>
                <w:spacing w:val="-10"/>
                <w:sz w:val="24"/>
              </w:rPr>
              <w:t>1</w:t>
            </w:r>
          </w:p>
        </w:tc>
        <w:tc>
          <w:tcPr>
            <w:tcW w:w="7880" w:type="dxa"/>
          </w:tcPr>
          <w:p w:rsidR="00B65645" w:rsidRDefault="00D65296">
            <w:pPr>
              <w:pStyle w:val="TableParagraph"/>
              <w:rPr>
                <w:sz w:val="24"/>
              </w:rPr>
            </w:pPr>
            <w:r>
              <w:rPr>
                <w:sz w:val="24"/>
              </w:rPr>
              <w:t xml:space="preserve">Средниевека:понятие,хронологическиерамкиипериодизация </w:t>
            </w:r>
            <w:r>
              <w:rPr>
                <w:spacing w:val="-2"/>
                <w:sz w:val="24"/>
              </w:rPr>
              <w:t>Средневековья</w:t>
            </w:r>
          </w:p>
        </w:tc>
      </w:tr>
      <w:tr w:rsidR="00B65645">
        <w:trPr>
          <w:trHeight w:val="755"/>
        </w:trPr>
        <w:tc>
          <w:tcPr>
            <w:tcW w:w="1142" w:type="dxa"/>
          </w:tcPr>
          <w:p w:rsidR="00B65645" w:rsidRDefault="00D65296">
            <w:pPr>
              <w:pStyle w:val="TableParagraph"/>
              <w:spacing w:before="245"/>
              <w:ind w:left="0" w:right="206"/>
              <w:jc w:val="right"/>
              <w:rPr>
                <w:sz w:val="24"/>
              </w:rPr>
            </w:pPr>
            <w:r>
              <w:rPr>
                <w:sz w:val="24"/>
              </w:rPr>
              <w:t>Урок</w:t>
            </w:r>
            <w:r>
              <w:rPr>
                <w:spacing w:val="-10"/>
                <w:sz w:val="24"/>
              </w:rPr>
              <w:t>2</w:t>
            </w:r>
          </w:p>
        </w:tc>
        <w:tc>
          <w:tcPr>
            <w:tcW w:w="7880" w:type="dxa"/>
          </w:tcPr>
          <w:p w:rsidR="00B65645" w:rsidRDefault="00D65296">
            <w:pPr>
              <w:pStyle w:val="TableParagraph"/>
              <w:rPr>
                <w:sz w:val="24"/>
              </w:rPr>
            </w:pPr>
            <w:r>
              <w:rPr>
                <w:sz w:val="24"/>
              </w:rPr>
              <w:t xml:space="preserve">ПадениеЗападнойРимскойимперииивозникновениеварварских </w:t>
            </w:r>
            <w:r>
              <w:rPr>
                <w:spacing w:val="-2"/>
                <w:sz w:val="24"/>
              </w:rPr>
              <w:t>королевств</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3</w:t>
            </w:r>
          </w:p>
        </w:tc>
        <w:tc>
          <w:tcPr>
            <w:tcW w:w="7880" w:type="dxa"/>
          </w:tcPr>
          <w:p w:rsidR="00B65645" w:rsidRDefault="00D65296">
            <w:pPr>
              <w:pStyle w:val="TableParagraph"/>
              <w:rPr>
                <w:sz w:val="24"/>
              </w:rPr>
            </w:pPr>
            <w:r>
              <w:rPr>
                <w:sz w:val="24"/>
              </w:rPr>
              <w:t>ФранкскоегосударствовVIII-IX</w:t>
            </w:r>
            <w:r>
              <w:rPr>
                <w:spacing w:val="-5"/>
                <w:sz w:val="24"/>
              </w:rPr>
              <w:t>вв.</w:t>
            </w:r>
          </w:p>
        </w:tc>
      </w:tr>
      <w:tr w:rsidR="00B65645">
        <w:trPr>
          <w:trHeight w:val="755"/>
        </w:trPr>
        <w:tc>
          <w:tcPr>
            <w:tcW w:w="1142" w:type="dxa"/>
          </w:tcPr>
          <w:p w:rsidR="00B65645" w:rsidRDefault="00D65296">
            <w:pPr>
              <w:pStyle w:val="TableParagraph"/>
              <w:spacing w:before="245"/>
              <w:ind w:left="0" w:right="206"/>
              <w:jc w:val="right"/>
              <w:rPr>
                <w:sz w:val="24"/>
              </w:rPr>
            </w:pPr>
            <w:r>
              <w:rPr>
                <w:sz w:val="24"/>
              </w:rPr>
              <w:t>Урок</w:t>
            </w:r>
            <w:r>
              <w:rPr>
                <w:spacing w:val="-10"/>
                <w:sz w:val="24"/>
              </w:rPr>
              <w:t>4</w:t>
            </w:r>
          </w:p>
        </w:tc>
        <w:tc>
          <w:tcPr>
            <w:tcW w:w="7880" w:type="dxa"/>
          </w:tcPr>
          <w:p w:rsidR="00B65645" w:rsidRDefault="00D65296">
            <w:pPr>
              <w:pStyle w:val="TableParagraph"/>
              <w:rPr>
                <w:sz w:val="24"/>
              </w:rPr>
            </w:pPr>
            <w:r>
              <w:rPr>
                <w:sz w:val="24"/>
              </w:rPr>
              <w:t xml:space="preserve">ГосударстваЗападнойЕвропы,БританияиИрландиявраннее </w:t>
            </w:r>
            <w:r>
              <w:rPr>
                <w:spacing w:val="-2"/>
                <w:sz w:val="24"/>
              </w:rPr>
              <w:t>Средневековье</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5</w:t>
            </w:r>
          </w:p>
        </w:tc>
        <w:tc>
          <w:tcPr>
            <w:tcW w:w="7880" w:type="dxa"/>
          </w:tcPr>
          <w:p w:rsidR="00B65645" w:rsidRDefault="00D65296">
            <w:pPr>
              <w:pStyle w:val="TableParagraph"/>
              <w:rPr>
                <w:sz w:val="24"/>
              </w:rPr>
            </w:pPr>
            <w:r>
              <w:rPr>
                <w:sz w:val="24"/>
              </w:rPr>
              <w:t>Ранниеславянские</w:t>
            </w:r>
            <w:r>
              <w:rPr>
                <w:spacing w:val="-2"/>
                <w:sz w:val="24"/>
              </w:rPr>
              <w:t>государства</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6</w:t>
            </w:r>
          </w:p>
        </w:tc>
        <w:tc>
          <w:tcPr>
            <w:tcW w:w="7880" w:type="dxa"/>
          </w:tcPr>
          <w:p w:rsidR="00B65645" w:rsidRDefault="00D65296">
            <w:pPr>
              <w:pStyle w:val="TableParagraph"/>
              <w:rPr>
                <w:sz w:val="24"/>
              </w:rPr>
            </w:pPr>
            <w:r>
              <w:rPr>
                <w:sz w:val="24"/>
              </w:rPr>
              <w:t>ВизантиявVI-XI</w:t>
            </w:r>
            <w:r>
              <w:rPr>
                <w:spacing w:val="-5"/>
                <w:sz w:val="24"/>
              </w:rPr>
              <w:t>вв.</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7</w:t>
            </w:r>
          </w:p>
        </w:tc>
        <w:tc>
          <w:tcPr>
            <w:tcW w:w="7880" w:type="dxa"/>
          </w:tcPr>
          <w:p w:rsidR="00B65645" w:rsidRDefault="00D65296">
            <w:pPr>
              <w:pStyle w:val="TableParagraph"/>
              <w:rPr>
                <w:sz w:val="24"/>
              </w:rPr>
            </w:pPr>
            <w:r>
              <w:rPr>
                <w:sz w:val="24"/>
              </w:rPr>
              <w:t>Культура</w:t>
            </w:r>
            <w:r>
              <w:rPr>
                <w:spacing w:val="-2"/>
                <w:sz w:val="24"/>
              </w:rPr>
              <w:t>Византии</w:t>
            </w:r>
          </w:p>
        </w:tc>
      </w:tr>
      <w:tr w:rsidR="00B65645">
        <w:trPr>
          <w:trHeight w:val="755"/>
        </w:trPr>
        <w:tc>
          <w:tcPr>
            <w:tcW w:w="1142" w:type="dxa"/>
          </w:tcPr>
          <w:p w:rsidR="00B65645" w:rsidRDefault="00D65296">
            <w:pPr>
              <w:pStyle w:val="TableParagraph"/>
              <w:spacing w:before="245"/>
              <w:ind w:left="0" w:right="206"/>
              <w:jc w:val="right"/>
              <w:rPr>
                <w:sz w:val="24"/>
              </w:rPr>
            </w:pPr>
            <w:r>
              <w:rPr>
                <w:sz w:val="24"/>
              </w:rPr>
              <w:t>Урок</w:t>
            </w:r>
            <w:r>
              <w:rPr>
                <w:spacing w:val="-10"/>
                <w:sz w:val="24"/>
              </w:rPr>
              <w:t>8</w:t>
            </w:r>
          </w:p>
        </w:tc>
        <w:tc>
          <w:tcPr>
            <w:tcW w:w="7880" w:type="dxa"/>
          </w:tcPr>
          <w:p w:rsidR="00B65645" w:rsidRDefault="00D65296">
            <w:pPr>
              <w:pStyle w:val="TableParagraph"/>
              <w:rPr>
                <w:sz w:val="24"/>
              </w:rPr>
            </w:pPr>
            <w:r>
              <w:rPr>
                <w:sz w:val="24"/>
              </w:rPr>
              <w:t>Аравийскийполуостров:природныеусловия,основныезанятия</w:t>
            </w:r>
            <w:r>
              <w:rPr>
                <w:sz w:val="24"/>
              </w:rPr>
              <w:t>жителей, верования. Арабский халифат: его расцвет и распад</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9</w:t>
            </w:r>
          </w:p>
        </w:tc>
        <w:tc>
          <w:tcPr>
            <w:tcW w:w="7880" w:type="dxa"/>
          </w:tcPr>
          <w:p w:rsidR="00B65645" w:rsidRDefault="00D65296">
            <w:pPr>
              <w:pStyle w:val="TableParagraph"/>
              <w:rPr>
                <w:sz w:val="24"/>
              </w:rPr>
            </w:pPr>
            <w:r>
              <w:rPr>
                <w:sz w:val="24"/>
              </w:rPr>
              <w:t>Культураисламского</w:t>
            </w:r>
            <w:r>
              <w:rPr>
                <w:spacing w:val="-4"/>
                <w:sz w:val="24"/>
              </w:rPr>
              <w:t xml:space="preserve"> мира</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10</w:t>
            </w:r>
          </w:p>
        </w:tc>
        <w:tc>
          <w:tcPr>
            <w:tcW w:w="7880" w:type="dxa"/>
          </w:tcPr>
          <w:p w:rsidR="00B65645" w:rsidRDefault="00D65296">
            <w:pPr>
              <w:pStyle w:val="TableParagraph"/>
              <w:rPr>
                <w:sz w:val="24"/>
              </w:rPr>
            </w:pPr>
            <w:r>
              <w:rPr>
                <w:sz w:val="24"/>
              </w:rPr>
              <w:t>Феодалыикрестьянствовсредние</w:t>
            </w:r>
            <w:r>
              <w:rPr>
                <w:spacing w:val="-4"/>
                <w:sz w:val="24"/>
              </w:rPr>
              <w:t>века</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11</w:t>
            </w:r>
          </w:p>
        </w:tc>
        <w:tc>
          <w:tcPr>
            <w:tcW w:w="7880" w:type="dxa"/>
          </w:tcPr>
          <w:p w:rsidR="00B65645" w:rsidRDefault="00D65296">
            <w:pPr>
              <w:pStyle w:val="TableParagraph"/>
              <w:rPr>
                <w:sz w:val="24"/>
              </w:rPr>
            </w:pPr>
            <w:r>
              <w:rPr>
                <w:sz w:val="24"/>
              </w:rPr>
              <w:t>Средневековыегорода-центрыремесла,торговли,</w:t>
            </w:r>
            <w:r>
              <w:rPr>
                <w:spacing w:val="-2"/>
                <w:sz w:val="24"/>
              </w:rPr>
              <w:t>культуры</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12</w:t>
            </w:r>
          </w:p>
        </w:tc>
        <w:tc>
          <w:tcPr>
            <w:tcW w:w="7880" w:type="dxa"/>
          </w:tcPr>
          <w:p w:rsidR="00B65645" w:rsidRDefault="00D65296">
            <w:pPr>
              <w:pStyle w:val="TableParagraph"/>
              <w:rPr>
                <w:sz w:val="24"/>
              </w:rPr>
            </w:pPr>
            <w:r>
              <w:rPr>
                <w:sz w:val="24"/>
              </w:rPr>
              <w:t>Церковьидуховенствовсредневековом</w:t>
            </w:r>
            <w:r>
              <w:rPr>
                <w:spacing w:val="-2"/>
                <w:sz w:val="24"/>
              </w:rPr>
              <w:t>обществе</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13</w:t>
            </w:r>
          </w:p>
        </w:tc>
        <w:tc>
          <w:tcPr>
            <w:tcW w:w="7880" w:type="dxa"/>
          </w:tcPr>
          <w:p w:rsidR="00B65645" w:rsidRDefault="00D65296">
            <w:pPr>
              <w:pStyle w:val="TableParagraph"/>
              <w:rPr>
                <w:sz w:val="24"/>
              </w:rPr>
            </w:pPr>
            <w:r>
              <w:rPr>
                <w:sz w:val="24"/>
              </w:rPr>
              <w:t>УсилениекоролевскойвластивстранахЗападной</w:t>
            </w:r>
            <w:r>
              <w:rPr>
                <w:spacing w:val="-2"/>
                <w:sz w:val="24"/>
              </w:rPr>
              <w:t>Европы</w:t>
            </w:r>
          </w:p>
        </w:tc>
      </w:tr>
      <w:tr w:rsidR="00B65645">
        <w:trPr>
          <w:trHeight w:val="755"/>
        </w:trPr>
        <w:tc>
          <w:tcPr>
            <w:tcW w:w="1142" w:type="dxa"/>
          </w:tcPr>
          <w:p w:rsidR="00B65645" w:rsidRDefault="00D65296">
            <w:pPr>
              <w:pStyle w:val="TableParagraph"/>
              <w:spacing w:before="245"/>
              <w:ind w:left="0" w:right="242"/>
              <w:jc w:val="right"/>
              <w:rPr>
                <w:sz w:val="24"/>
              </w:rPr>
            </w:pPr>
            <w:r>
              <w:rPr>
                <w:sz w:val="24"/>
              </w:rPr>
              <w:t>Урок</w:t>
            </w:r>
            <w:r>
              <w:rPr>
                <w:spacing w:val="-5"/>
                <w:sz w:val="24"/>
              </w:rPr>
              <w:t xml:space="preserve"> 14</w:t>
            </w:r>
          </w:p>
        </w:tc>
        <w:tc>
          <w:tcPr>
            <w:tcW w:w="7880" w:type="dxa"/>
          </w:tcPr>
          <w:p w:rsidR="00B65645" w:rsidRDefault="00D65296">
            <w:pPr>
              <w:pStyle w:val="TableParagraph"/>
              <w:rPr>
                <w:sz w:val="24"/>
              </w:rPr>
            </w:pPr>
            <w:r>
              <w:rPr>
                <w:sz w:val="24"/>
              </w:rPr>
              <w:t xml:space="preserve">РеконкистаиобразованиецентрализованныхгосударствнаПиренейском </w:t>
            </w:r>
            <w:r>
              <w:rPr>
                <w:spacing w:val="-2"/>
                <w:sz w:val="24"/>
              </w:rPr>
              <w:t>полуострове</w:t>
            </w:r>
          </w:p>
        </w:tc>
      </w:tr>
      <w:tr w:rsidR="00B65645">
        <w:trPr>
          <w:trHeight w:val="755"/>
        </w:trPr>
        <w:tc>
          <w:tcPr>
            <w:tcW w:w="1142" w:type="dxa"/>
          </w:tcPr>
          <w:p w:rsidR="00B65645" w:rsidRDefault="00D65296">
            <w:pPr>
              <w:pStyle w:val="TableParagraph"/>
              <w:spacing w:before="245"/>
              <w:ind w:left="0" w:right="242"/>
              <w:jc w:val="right"/>
              <w:rPr>
                <w:sz w:val="24"/>
              </w:rPr>
            </w:pPr>
            <w:r>
              <w:rPr>
                <w:sz w:val="24"/>
              </w:rPr>
              <w:t>Урок</w:t>
            </w:r>
            <w:r>
              <w:rPr>
                <w:spacing w:val="-5"/>
                <w:sz w:val="24"/>
              </w:rPr>
              <w:t xml:space="preserve"> 15</w:t>
            </w:r>
          </w:p>
        </w:tc>
        <w:tc>
          <w:tcPr>
            <w:tcW w:w="7880" w:type="dxa"/>
          </w:tcPr>
          <w:p w:rsidR="00B65645" w:rsidRDefault="00D65296">
            <w:pPr>
              <w:pStyle w:val="TableParagraph"/>
              <w:rPr>
                <w:sz w:val="24"/>
              </w:rPr>
            </w:pPr>
            <w:r>
              <w:rPr>
                <w:sz w:val="24"/>
              </w:rPr>
              <w:t>ОбострениесоциальныхпротиворечийвXIVв.(Жакерия,восстаниеУота Тайлера). Гуситское движение в Чехии</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16</w:t>
            </w:r>
          </w:p>
        </w:tc>
        <w:tc>
          <w:tcPr>
            <w:tcW w:w="7880" w:type="dxa"/>
          </w:tcPr>
          <w:p w:rsidR="00B65645" w:rsidRDefault="00D65296">
            <w:pPr>
              <w:pStyle w:val="TableParagraph"/>
              <w:rPr>
                <w:sz w:val="24"/>
              </w:rPr>
            </w:pPr>
            <w:r>
              <w:rPr>
                <w:sz w:val="24"/>
              </w:rPr>
              <w:t>ВизантийскаяимперияиславянскиегосударствавXII-XV</w:t>
            </w:r>
            <w:r>
              <w:rPr>
                <w:spacing w:val="-5"/>
                <w:sz w:val="24"/>
              </w:rPr>
              <w:t>вв.</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17</w:t>
            </w:r>
          </w:p>
        </w:tc>
        <w:tc>
          <w:tcPr>
            <w:tcW w:w="7880" w:type="dxa"/>
          </w:tcPr>
          <w:p w:rsidR="00B65645" w:rsidRDefault="00D65296">
            <w:pPr>
              <w:pStyle w:val="TableParagraph"/>
              <w:rPr>
                <w:sz w:val="24"/>
              </w:rPr>
            </w:pPr>
            <w:r>
              <w:rPr>
                <w:sz w:val="24"/>
              </w:rPr>
              <w:t>Религияикультурасредневековой</w:t>
            </w:r>
            <w:r>
              <w:rPr>
                <w:spacing w:val="-2"/>
                <w:sz w:val="24"/>
              </w:rPr>
              <w:t>Европы</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18</w:t>
            </w:r>
          </w:p>
        </w:tc>
        <w:tc>
          <w:tcPr>
            <w:tcW w:w="7880" w:type="dxa"/>
          </w:tcPr>
          <w:p w:rsidR="00B65645" w:rsidRDefault="00D65296">
            <w:pPr>
              <w:pStyle w:val="TableParagraph"/>
              <w:rPr>
                <w:sz w:val="24"/>
              </w:rPr>
            </w:pPr>
            <w:r>
              <w:rPr>
                <w:sz w:val="24"/>
              </w:rPr>
              <w:t>Гуманизм.Раннее</w:t>
            </w:r>
            <w:r>
              <w:rPr>
                <w:spacing w:val="-2"/>
                <w:sz w:val="24"/>
              </w:rPr>
              <w:t>Возрождение</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19</w:t>
            </w:r>
          </w:p>
        </w:tc>
        <w:tc>
          <w:tcPr>
            <w:tcW w:w="7880" w:type="dxa"/>
          </w:tcPr>
          <w:p w:rsidR="00B65645" w:rsidRDefault="00D65296">
            <w:pPr>
              <w:pStyle w:val="TableParagraph"/>
              <w:rPr>
                <w:sz w:val="24"/>
              </w:rPr>
            </w:pPr>
            <w:r>
              <w:rPr>
                <w:sz w:val="24"/>
              </w:rPr>
              <w:t>ОсманскаяимперияиМонгольскаядержававСредние</w:t>
            </w:r>
            <w:r>
              <w:rPr>
                <w:spacing w:val="-4"/>
                <w:sz w:val="24"/>
              </w:rPr>
              <w:t>века</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20</w:t>
            </w:r>
          </w:p>
        </w:tc>
        <w:tc>
          <w:tcPr>
            <w:tcW w:w="7880" w:type="dxa"/>
          </w:tcPr>
          <w:p w:rsidR="00B65645" w:rsidRDefault="00D65296">
            <w:pPr>
              <w:pStyle w:val="TableParagraph"/>
              <w:rPr>
                <w:sz w:val="24"/>
              </w:rPr>
            </w:pPr>
            <w:r>
              <w:rPr>
                <w:sz w:val="24"/>
              </w:rPr>
              <w:t>КитайиЯпониявСредние</w:t>
            </w:r>
            <w:r>
              <w:rPr>
                <w:spacing w:val="-4"/>
                <w:sz w:val="24"/>
              </w:rPr>
              <w:t>века</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21</w:t>
            </w:r>
          </w:p>
        </w:tc>
        <w:tc>
          <w:tcPr>
            <w:tcW w:w="7880" w:type="dxa"/>
          </w:tcPr>
          <w:p w:rsidR="00B65645" w:rsidRDefault="00D65296">
            <w:pPr>
              <w:pStyle w:val="TableParagraph"/>
              <w:rPr>
                <w:sz w:val="24"/>
              </w:rPr>
            </w:pPr>
            <w:r>
              <w:rPr>
                <w:sz w:val="24"/>
              </w:rPr>
              <w:t>ИндиявСредние</w:t>
            </w:r>
            <w:r>
              <w:rPr>
                <w:spacing w:val="-4"/>
                <w:sz w:val="24"/>
              </w:rPr>
              <w:t>века</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22</w:t>
            </w:r>
          </w:p>
        </w:tc>
        <w:tc>
          <w:tcPr>
            <w:tcW w:w="7880" w:type="dxa"/>
          </w:tcPr>
          <w:p w:rsidR="00B65645" w:rsidRDefault="00D65296">
            <w:pPr>
              <w:pStyle w:val="TableParagraph"/>
              <w:rPr>
                <w:sz w:val="24"/>
              </w:rPr>
            </w:pPr>
            <w:r>
              <w:rPr>
                <w:sz w:val="24"/>
              </w:rPr>
              <w:t>Цивилизациимайя,ацтекови</w:t>
            </w:r>
            <w:r>
              <w:rPr>
                <w:spacing w:val="-4"/>
                <w:sz w:val="24"/>
              </w:rPr>
              <w:t>инков</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23</w:t>
            </w:r>
          </w:p>
        </w:tc>
        <w:tc>
          <w:tcPr>
            <w:tcW w:w="7880" w:type="dxa"/>
          </w:tcPr>
          <w:p w:rsidR="00B65645" w:rsidRDefault="00D65296">
            <w:pPr>
              <w:pStyle w:val="TableParagraph"/>
              <w:rPr>
                <w:sz w:val="24"/>
              </w:rPr>
            </w:pPr>
            <w:r>
              <w:rPr>
                <w:sz w:val="24"/>
              </w:rPr>
              <w:t>ИсторическоеикультурноенаследиеСредних</w:t>
            </w:r>
            <w:r>
              <w:rPr>
                <w:spacing w:val="-2"/>
                <w:sz w:val="24"/>
              </w:rPr>
              <w:t>веков</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24</w:t>
            </w:r>
          </w:p>
        </w:tc>
        <w:tc>
          <w:tcPr>
            <w:tcW w:w="7880" w:type="dxa"/>
          </w:tcPr>
          <w:p w:rsidR="00B65645" w:rsidRDefault="00D65296">
            <w:pPr>
              <w:pStyle w:val="TableParagraph"/>
              <w:rPr>
                <w:sz w:val="24"/>
              </w:rPr>
            </w:pPr>
            <w:r>
              <w:rPr>
                <w:sz w:val="24"/>
              </w:rPr>
              <w:t>РольиместоРоссиивмировой</w:t>
            </w:r>
            <w:r>
              <w:rPr>
                <w:spacing w:val="-2"/>
                <w:sz w:val="24"/>
              </w:rPr>
              <w:t xml:space="preserve"> истории</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25</w:t>
            </w:r>
          </w:p>
        </w:tc>
        <w:tc>
          <w:tcPr>
            <w:tcW w:w="7880" w:type="dxa"/>
          </w:tcPr>
          <w:p w:rsidR="00B65645" w:rsidRDefault="00D65296">
            <w:pPr>
              <w:pStyle w:val="TableParagraph"/>
              <w:rPr>
                <w:sz w:val="24"/>
              </w:rPr>
            </w:pPr>
            <w:r>
              <w:rPr>
                <w:sz w:val="24"/>
              </w:rPr>
              <w:t>Заселениетерриториинашейстраны</w:t>
            </w:r>
            <w:r>
              <w:rPr>
                <w:spacing w:val="-2"/>
                <w:sz w:val="24"/>
              </w:rPr>
              <w:t>человеком</w:t>
            </w:r>
          </w:p>
        </w:tc>
      </w:tr>
    </w:tbl>
    <w:p w:rsidR="00B65645" w:rsidRDefault="00B65645">
      <w:pPr>
        <w:pStyle w:val="TableParagraph"/>
        <w:rPr>
          <w:sz w:val="24"/>
        </w:rPr>
        <w:sectPr w:rsidR="00B65645">
          <w:pgSz w:w="11910" w:h="16840"/>
          <w:pgMar w:top="1100" w:right="0" w:bottom="11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rPr>
                <w:sz w:val="24"/>
              </w:rPr>
            </w:pPr>
            <w:r>
              <w:rPr>
                <w:sz w:val="24"/>
              </w:rPr>
              <w:lastRenderedPageBreak/>
              <w:t>Урок</w:t>
            </w:r>
            <w:r>
              <w:rPr>
                <w:spacing w:val="-5"/>
                <w:sz w:val="24"/>
              </w:rPr>
              <w:t xml:space="preserve"> 26</w:t>
            </w:r>
          </w:p>
        </w:tc>
        <w:tc>
          <w:tcPr>
            <w:tcW w:w="7880" w:type="dxa"/>
          </w:tcPr>
          <w:p w:rsidR="00B65645" w:rsidRDefault="00D65296">
            <w:pPr>
              <w:pStyle w:val="TableParagraph"/>
              <w:rPr>
                <w:sz w:val="24"/>
              </w:rPr>
            </w:pPr>
            <w:r>
              <w:rPr>
                <w:sz w:val="24"/>
              </w:rPr>
              <w:t>Народыигосударстванатерриториинашейстраныв</w:t>
            </w:r>
            <w:r>
              <w:rPr>
                <w:spacing w:val="-2"/>
                <w:sz w:val="24"/>
              </w:rPr>
              <w:t>древности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27</w:t>
            </w:r>
          </w:p>
        </w:tc>
        <w:tc>
          <w:tcPr>
            <w:tcW w:w="7880" w:type="dxa"/>
          </w:tcPr>
          <w:p w:rsidR="00B65645" w:rsidRDefault="00D65296">
            <w:pPr>
              <w:pStyle w:val="TableParagraph"/>
              <w:rPr>
                <w:sz w:val="24"/>
              </w:rPr>
            </w:pPr>
            <w:r>
              <w:rPr>
                <w:sz w:val="24"/>
              </w:rPr>
              <w:t>Великоепереселение</w:t>
            </w:r>
            <w:r>
              <w:rPr>
                <w:spacing w:val="-2"/>
                <w:sz w:val="24"/>
              </w:rPr>
              <w:t>народов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28</w:t>
            </w:r>
          </w:p>
        </w:tc>
        <w:tc>
          <w:tcPr>
            <w:tcW w:w="7880" w:type="dxa"/>
          </w:tcPr>
          <w:p w:rsidR="00B65645" w:rsidRDefault="00D65296">
            <w:pPr>
              <w:pStyle w:val="TableParagraph"/>
              <w:rPr>
                <w:sz w:val="24"/>
              </w:rPr>
            </w:pPr>
            <w:r>
              <w:rPr>
                <w:sz w:val="24"/>
              </w:rPr>
              <w:t>Хозяйство,бытиверованиявосточных</w:t>
            </w:r>
            <w:r>
              <w:rPr>
                <w:spacing w:val="-2"/>
                <w:sz w:val="24"/>
              </w:rPr>
              <w:t>славян</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29</w:t>
            </w:r>
          </w:p>
        </w:tc>
        <w:tc>
          <w:tcPr>
            <w:tcW w:w="7880" w:type="dxa"/>
          </w:tcPr>
          <w:p w:rsidR="00B65645" w:rsidRDefault="00D65296">
            <w:pPr>
              <w:pStyle w:val="TableParagraph"/>
              <w:rPr>
                <w:sz w:val="24"/>
              </w:rPr>
            </w:pPr>
            <w:r>
              <w:rPr>
                <w:sz w:val="24"/>
              </w:rPr>
              <w:t>СтраныинародыВосточнойЕвропы,СибирииДальнего</w:t>
            </w:r>
            <w:r>
              <w:rPr>
                <w:spacing w:val="-2"/>
                <w:sz w:val="24"/>
              </w:rPr>
              <w:t>Востока</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30</w:t>
            </w:r>
          </w:p>
        </w:tc>
        <w:tc>
          <w:tcPr>
            <w:tcW w:w="7880" w:type="dxa"/>
          </w:tcPr>
          <w:p w:rsidR="00B65645" w:rsidRDefault="00D65296">
            <w:pPr>
              <w:pStyle w:val="TableParagraph"/>
              <w:ind w:right="197"/>
              <w:rPr>
                <w:sz w:val="24"/>
              </w:rPr>
            </w:pPr>
            <w:r>
              <w:rPr>
                <w:sz w:val="24"/>
              </w:rPr>
              <w:t>ОбразованиегосударстваРусь.Историческиеусловияскладывания русской государственности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31</w:t>
            </w:r>
          </w:p>
        </w:tc>
        <w:tc>
          <w:tcPr>
            <w:tcW w:w="7880" w:type="dxa"/>
          </w:tcPr>
          <w:p w:rsidR="00B65645" w:rsidRDefault="00D65296">
            <w:pPr>
              <w:pStyle w:val="TableParagraph"/>
              <w:rPr>
                <w:sz w:val="24"/>
              </w:rPr>
            </w:pPr>
            <w:r>
              <w:rPr>
                <w:sz w:val="24"/>
              </w:rPr>
              <w:t>Первые</w:t>
            </w:r>
            <w:r>
              <w:rPr>
                <w:sz w:val="24"/>
              </w:rPr>
              <w:t>русские</w:t>
            </w:r>
            <w:r>
              <w:rPr>
                <w:spacing w:val="-2"/>
                <w:sz w:val="24"/>
              </w:rPr>
              <w:t>князья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32</w:t>
            </w:r>
          </w:p>
        </w:tc>
        <w:tc>
          <w:tcPr>
            <w:tcW w:w="7880" w:type="dxa"/>
          </w:tcPr>
          <w:p w:rsidR="00B65645" w:rsidRDefault="00D65296">
            <w:pPr>
              <w:pStyle w:val="TableParagraph"/>
              <w:rPr>
                <w:sz w:val="24"/>
              </w:rPr>
            </w:pPr>
            <w:r>
              <w:rPr>
                <w:sz w:val="24"/>
              </w:rPr>
              <w:t>ВнешняяполитикаРусивIX-XI</w:t>
            </w:r>
            <w:r>
              <w:rPr>
                <w:spacing w:val="-5"/>
                <w:sz w:val="24"/>
              </w:rPr>
              <w:t>вв.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33</w:t>
            </w:r>
          </w:p>
        </w:tc>
        <w:tc>
          <w:tcPr>
            <w:tcW w:w="7880" w:type="dxa"/>
          </w:tcPr>
          <w:p w:rsidR="00B65645" w:rsidRDefault="00D65296">
            <w:pPr>
              <w:pStyle w:val="TableParagraph"/>
              <w:rPr>
                <w:sz w:val="24"/>
              </w:rPr>
            </w:pPr>
            <w:r>
              <w:rPr>
                <w:sz w:val="24"/>
              </w:rPr>
              <w:t>Принятиехристианстваиего</w:t>
            </w:r>
            <w:r>
              <w:rPr>
                <w:spacing w:val="-2"/>
                <w:sz w:val="24"/>
              </w:rPr>
              <w:t>значение</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34</w:t>
            </w:r>
          </w:p>
        </w:tc>
        <w:tc>
          <w:tcPr>
            <w:tcW w:w="7880" w:type="dxa"/>
          </w:tcPr>
          <w:p w:rsidR="00B65645" w:rsidRDefault="00D65296">
            <w:pPr>
              <w:pStyle w:val="TableParagraph"/>
              <w:rPr>
                <w:sz w:val="24"/>
              </w:rPr>
            </w:pPr>
            <w:r>
              <w:rPr>
                <w:sz w:val="24"/>
              </w:rPr>
              <w:t>РусьвконцеX-началеXII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35</w:t>
            </w:r>
          </w:p>
        </w:tc>
        <w:tc>
          <w:tcPr>
            <w:tcW w:w="7880" w:type="dxa"/>
          </w:tcPr>
          <w:p w:rsidR="00B65645" w:rsidRDefault="00D65296">
            <w:pPr>
              <w:pStyle w:val="TableParagraph"/>
              <w:rPr>
                <w:sz w:val="24"/>
              </w:rPr>
            </w:pPr>
            <w:r>
              <w:rPr>
                <w:sz w:val="24"/>
              </w:rPr>
              <w:t>Территориально-политическаяструктура</w:t>
            </w:r>
            <w:r>
              <w:rPr>
                <w:spacing w:val="-4"/>
                <w:sz w:val="24"/>
              </w:rPr>
              <w:t>Руси</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36</w:t>
            </w:r>
          </w:p>
        </w:tc>
        <w:tc>
          <w:tcPr>
            <w:tcW w:w="7880" w:type="dxa"/>
          </w:tcPr>
          <w:p w:rsidR="00B65645" w:rsidRDefault="00D65296">
            <w:pPr>
              <w:pStyle w:val="TableParagraph"/>
              <w:rPr>
                <w:sz w:val="24"/>
              </w:rPr>
            </w:pPr>
            <w:r>
              <w:rPr>
                <w:sz w:val="24"/>
              </w:rPr>
              <w:t>ВнутренняяивнешняяполитикарусскихкнязейвконцеX-первойтрети XII 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37</w:t>
            </w:r>
          </w:p>
        </w:tc>
        <w:tc>
          <w:tcPr>
            <w:tcW w:w="7880" w:type="dxa"/>
          </w:tcPr>
          <w:p w:rsidR="00B65645" w:rsidRDefault="00D65296">
            <w:pPr>
              <w:pStyle w:val="TableParagraph"/>
              <w:rPr>
                <w:sz w:val="24"/>
              </w:rPr>
            </w:pPr>
            <w:r>
              <w:rPr>
                <w:sz w:val="24"/>
              </w:rPr>
              <w:t>РусскаяцерковьвX-началеXII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38</w:t>
            </w:r>
          </w:p>
        </w:tc>
        <w:tc>
          <w:tcPr>
            <w:tcW w:w="7880" w:type="dxa"/>
          </w:tcPr>
          <w:p w:rsidR="00B65645" w:rsidRDefault="00D65296">
            <w:pPr>
              <w:pStyle w:val="TableParagraph"/>
              <w:rPr>
                <w:sz w:val="24"/>
              </w:rPr>
            </w:pPr>
            <w:r>
              <w:rPr>
                <w:sz w:val="24"/>
              </w:rPr>
              <w:t>Древнерусскоеправо:РусскаяПравда,церковные</w:t>
            </w:r>
            <w:r>
              <w:rPr>
                <w:spacing w:val="-2"/>
                <w:sz w:val="24"/>
              </w:rPr>
              <w:t>уставы</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39</w:t>
            </w:r>
          </w:p>
        </w:tc>
        <w:tc>
          <w:tcPr>
            <w:tcW w:w="7880" w:type="dxa"/>
          </w:tcPr>
          <w:p w:rsidR="00B65645" w:rsidRDefault="00D65296">
            <w:pPr>
              <w:pStyle w:val="TableParagraph"/>
              <w:rPr>
                <w:sz w:val="24"/>
              </w:rPr>
            </w:pPr>
            <w:r>
              <w:rPr>
                <w:sz w:val="24"/>
              </w:rPr>
              <w:t>Внешняяполитикаимеждународныесвязи</w:t>
            </w:r>
            <w:r>
              <w:rPr>
                <w:spacing w:val="-4"/>
                <w:sz w:val="24"/>
              </w:rPr>
              <w:t>Руси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40</w:t>
            </w:r>
          </w:p>
        </w:tc>
        <w:tc>
          <w:tcPr>
            <w:tcW w:w="7880" w:type="dxa"/>
          </w:tcPr>
          <w:p w:rsidR="00B65645" w:rsidRDefault="00D65296">
            <w:pPr>
              <w:pStyle w:val="TableParagraph"/>
              <w:rPr>
                <w:sz w:val="24"/>
              </w:rPr>
            </w:pPr>
            <w:r>
              <w:rPr>
                <w:sz w:val="24"/>
              </w:rPr>
              <w:t>Культурноепространство:повседневнаяжизнь,сельскийигородской</w:t>
            </w:r>
            <w:r>
              <w:rPr>
                <w:spacing w:val="-5"/>
                <w:sz w:val="24"/>
              </w:rPr>
              <w:t>быт</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41</w:t>
            </w:r>
          </w:p>
        </w:tc>
        <w:tc>
          <w:tcPr>
            <w:tcW w:w="7880" w:type="dxa"/>
          </w:tcPr>
          <w:p w:rsidR="00B65645" w:rsidRDefault="00D65296">
            <w:pPr>
              <w:pStyle w:val="TableParagraph"/>
              <w:rPr>
                <w:sz w:val="24"/>
              </w:rPr>
            </w:pPr>
            <w:r>
              <w:rPr>
                <w:sz w:val="24"/>
              </w:rPr>
              <w:t>Формированиеединогокультурного</w:t>
            </w:r>
            <w:r>
              <w:rPr>
                <w:sz w:val="24"/>
              </w:rPr>
              <w:t>пространства.Художественная культура и ремесло Руси</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42</w:t>
            </w:r>
          </w:p>
        </w:tc>
        <w:tc>
          <w:tcPr>
            <w:tcW w:w="7880" w:type="dxa"/>
          </w:tcPr>
          <w:p w:rsidR="00B65645" w:rsidRDefault="00D65296">
            <w:pPr>
              <w:pStyle w:val="TableParagraph"/>
              <w:ind w:right="197"/>
              <w:rPr>
                <w:sz w:val="24"/>
              </w:rPr>
            </w:pPr>
            <w:r>
              <w:rPr>
                <w:sz w:val="24"/>
              </w:rPr>
              <w:t xml:space="preserve">Урокповторения,обобщенияиконтроляпотеме"РусьвIX-началеXII </w:t>
            </w:r>
            <w:r>
              <w:rPr>
                <w:spacing w:val="-4"/>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43</w:t>
            </w:r>
          </w:p>
        </w:tc>
        <w:tc>
          <w:tcPr>
            <w:tcW w:w="7880" w:type="dxa"/>
          </w:tcPr>
          <w:p w:rsidR="00B65645" w:rsidRDefault="00D65296">
            <w:pPr>
              <w:pStyle w:val="TableParagraph"/>
              <w:rPr>
                <w:sz w:val="24"/>
              </w:rPr>
            </w:pPr>
            <w:r>
              <w:rPr>
                <w:sz w:val="24"/>
              </w:rPr>
              <w:t>Формированиесистемыземель-самостоятельных</w:t>
            </w:r>
            <w:r>
              <w:rPr>
                <w:spacing w:val="-2"/>
                <w:sz w:val="24"/>
              </w:rPr>
              <w:t>государств</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44</w:t>
            </w:r>
          </w:p>
        </w:tc>
        <w:tc>
          <w:tcPr>
            <w:tcW w:w="7880" w:type="dxa"/>
          </w:tcPr>
          <w:p w:rsidR="00B65645" w:rsidRDefault="00D65296">
            <w:pPr>
              <w:pStyle w:val="TableParagraph"/>
              <w:rPr>
                <w:sz w:val="24"/>
              </w:rPr>
            </w:pPr>
            <w:r>
              <w:rPr>
                <w:sz w:val="24"/>
              </w:rPr>
              <w:t>Важнейшиеземли,управляемыеветвямикняжескогорода</w:t>
            </w:r>
            <w:r>
              <w:rPr>
                <w:sz w:val="24"/>
              </w:rPr>
              <w:t>Рюриковичей: Черниговская, Смоленская, Галицкая, Волынская, Суздальская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45</w:t>
            </w:r>
          </w:p>
        </w:tc>
        <w:tc>
          <w:tcPr>
            <w:tcW w:w="7880" w:type="dxa"/>
          </w:tcPr>
          <w:p w:rsidR="00B65645" w:rsidRDefault="00D65296">
            <w:pPr>
              <w:pStyle w:val="TableParagraph"/>
              <w:rPr>
                <w:sz w:val="24"/>
              </w:rPr>
            </w:pPr>
            <w:r>
              <w:rPr>
                <w:sz w:val="24"/>
              </w:rPr>
              <w:t>Земли,имевшиеособыйстатус:Киевскаяи</w:t>
            </w:r>
            <w:r>
              <w:rPr>
                <w:spacing w:val="-2"/>
                <w:sz w:val="24"/>
              </w:rPr>
              <w:t xml:space="preserve"> Новгородская</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46</w:t>
            </w:r>
          </w:p>
        </w:tc>
        <w:tc>
          <w:tcPr>
            <w:tcW w:w="7880" w:type="dxa"/>
          </w:tcPr>
          <w:p w:rsidR="00B65645" w:rsidRDefault="00D65296">
            <w:pPr>
              <w:pStyle w:val="TableParagraph"/>
              <w:ind w:right="197"/>
              <w:rPr>
                <w:sz w:val="24"/>
              </w:rPr>
            </w:pPr>
            <w:r>
              <w:rPr>
                <w:sz w:val="24"/>
              </w:rPr>
              <w:t xml:space="preserve">Эволюцияобщественногострояиправа;внешняяполитикарусских </w:t>
            </w:r>
            <w:r>
              <w:rPr>
                <w:spacing w:val="-2"/>
                <w:sz w:val="24"/>
              </w:rPr>
              <w:t>земель</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47</w:t>
            </w:r>
          </w:p>
        </w:tc>
        <w:tc>
          <w:tcPr>
            <w:tcW w:w="7880" w:type="dxa"/>
          </w:tcPr>
          <w:p w:rsidR="00B65645" w:rsidRDefault="00D65296">
            <w:pPr>
              <w:pStyle w:val="TableParagraph"/>
              <w:ind w:right="529"/>
              <w:rPr>
                <w:sz w:val="24"/>
              </w:rPr>
            </w:pPr>
            <w:r>
              <w:rPr>
                <w:sz w:val="24"/>
              </w:rPr>
              <w:t>Формированиерегиональныхцентровкультуры.</w:t>
            </w:r>
            <w:r>
              <w:rPr>
                <w:sz w:val="24"/>
              </w:rPr>
              <w:t>Белокаменныехрамы Северо-Восточной Руси</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48</w:t>
            </w:r>
          </w:p>
        </w:tc>
        <w:tc>
          <w:tcPr>
            <w:tcW w:w="7880" w:type="dxa"/>
          </w:tcPr>
          <w:p w:rsidR="00B65645" w:rsidRDefault="00D65296">
            <w:pPr>
              <w:pStyle w:val="TableParagraph"/>
              <w:rPr>
                <w:sz w:val="24"/>
              </w:rPr>
            </w:pPr>
            <w:r>
              <w:rPr>
                <w:sz w:val="24"/>
              </w:rPr>
              <w:t>Урокповторения,обобщенияиконтроляпотеме"РусьвсерединеXII- начале XIII 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49</w:t>
            </w:r>
          </w:p>
        </w:tc>
        <w:tc>
          <w:tcPr>
            <w:tcW w:w="7880" w:type="dxa"/>
          </w:tcPr>
          <w:p w:rsidR="00B65645" w:rsidRDefault="00D65296">
            <w:pPr>
              <w:pStyle w:val="TableParagraph"/>
              <w:rPr>
                <w:sz w:val="24"/>
              </w:rPr>
            </w:pPr>
            <w:r>
              <w:rPr>
                <w:sz w:val="24"/>
              </w:rPr>
              <w:t>ВозникновениеМонгольскойимпериииеезавоевательные</w:t>
            </w:r>
            <w:r>
              <w:rPr>
                <w:spacing w:val="-2"/>
                <w:sz w:val="24"/>
              </w:rPr>
              <w:t>походы</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50</w:t>
            </w:r>
          </w:p>
        </w:tc>
        <w:tc>
          <w:tcPr>
            <w:tcW w:w="7880" w:type="dxa"/>
          </w:tcPr>
          <w:p w:rsidR="00B65645" w:rsidRDefault="00D65296">
            <w:pPr>
              <w:pStyle w:val="TableParagraph"/>
              <w:rPr>
                <w:sz w:val="24"/>
              </w:rPr>
            </w:pPr>
            <w:r>
              <w:rPr>
                <w:sz w:val="24"/>
              </w:rPr>
              <w:t>БорьбаРусипротивмонгольского</w:t>
            </w:r>
            <w:r>
              <w:rPr>
                <w:spacing w:val="-2"/>
                <w:sz w:val="24"/>
              </w:rPr>
              <w:t>нашествия</w:t>
            </w:r>
          </w:p>
        </w:tc>
      </w:tr>
    </w:tbl>
    <w:p w:rsidR="00B65645" w:rsidRDefault="00B65645">
      <w:pPr>
        <w:pStyle w:val="TableParagraph"/>
        <w:rPr>
          <w:sz w:val="24"/>
        </w:rPr>
        <w:sectPr w:rsidR="00B65645">
          <w:type w:val="continuous"/>
          <w:pgSz w:w="11910" w:h="16840"/>
          <w:pgMar w:top="1100" w:right="0" w:bottom="91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755"/>
        </w:trPr>
        <w:tc>
          <w:tcPr>
            <w:tcW w:w="1142" w:type="dxa"/>
          </w:tcPr>
          <w:p w:rsidR="00B65645" w:rsidRDefault="00D65296">
            <w:pPr>
              <w:pStyle w:val="TableParagraph"/>
              <w:spacing w:before="245"/>
              <w:rPr>
                <w:sz w:val="24"/>
              </w:rPr>
            </w:pPr>
            <w:r>
              <w:rPr>
                <w:sz w:val="24"/>
              </w:rPr>
              <w:lastRenderedPageBreak/>
              <w:t>Урок</w:t>
            </w:r>
            <w:r>
              <w:rPr>
                <w:spacing w:val="-5"/>
                <w:sz w:val="24"/>
              </w:rPr>
              <w:t xml:space="preserve"> 51</w:t>
            </w:r>
          </w:p>
        </w:tc>
        <w:tc>
          <w:tcPr>
            <w:tcW w:w="7880" w:type="dxa"/>
          </w:tcPr>
          <w:p w:rsidR="00B65645" w:rsidRDefault="00D65296">
            <w:pPr>
              <w:pStyle w:val="TableParagraph"/>
              <w:ind w:right="115"/>
              <w:rPr>
                <w:sz w:val="24"/>
              </w:rPr>
            </w:pPr>
            <w:r>
              <w:rPr>
                <w:sz w:val="24"/>
              </w:rPr>
              <w:t>Южныеизападныерусскиеземли.Северо-западныеземли:Новгородская и Псковская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52</w:t>
            </w:r>
          </w:p>
        </w:tc>
        <w:tc>
          <w:tcPr>
            <w:tcW w:w="7880" w:type="dxa"/>
          </w:tcPr>
          <w:p w:rsidR="00B65645" w:rsidRDefault="00D65296">
            <w:pPr>
              <w:pStyle w:val="TableParagraph"/>
              <w:rPr>
                <w:sz w:val="24"/>
              </w:rPr>
            </w:pPr>
            <w:r>
              <w:rPr>
                <w:sz w:val="24"/>
              </w:rPr>
              <w:t>Орденакрестоносцевиборьбасихэкспансиейназападныхграницах</w:t>
            </w:r>
            <w:r>
              <w:rPr>
                <w:spacing w:val="-4"/>
                <w:sz w:val="24"/>
              </w:rPr>
              <w:t>Руси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53</w:t>
            </w:r>
          </w:p>
        </w:tc>
        <w:tc>
          <w:tcPr>
            <w:tcW w:w="7880" w:type="dxa"/>
          </w:tcPr>
          <w:p w:rsidR="00B65645" w:rsidRDefault="00D65296">
            <w:pPr>
              <w:pStyle w:val="TableParagraph"/>
              <w:rPr>
                <w:sz w:val="24"/>
              </w:rPr>
            </w:pPr>
            <w:r>
              <w:rPr>
                <w:sz w:val="24"/>
              </w:rPr>
              <w:t>КняжестваСеверо-Восточной</w:t>
            </w:r>
            <w:r>
              <w:rPr>
                <w:spacing w:val="-2"/>
                <w:sz w:val="24"/>
              </w:rPr>
              <w:t>Руси.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54</w:t>
            </w:r>
          </w:p>
        </w:tc>
        <w:tc>
          <w:tcPr>
            <w:tcW w:w="7880" w:type="dxa"/>
          </w:tcPr>
          <w:p w:rsidR="00B65645" w:rsidRDefault="00D65296">
            <w:pPr>
              <w:pStyle w:val="TableParagraph"/>
              <w:rPr>
                <w:sz w:val="24"/>
              </w:rPr>
            </w:pPr>
            <w:r>
              <w:rPr>
                <w:sz w:val="24"/>
              </w:rPr>
              <w:t>ДмитрийДонской.Куликовская</w:t>
            </w:r>
            <w:r>
              <w:rPr>
                <w:spacing w:val="-2"/>
                <w:sz w:val="24"/>
              </w:rPr>
              <w:t>битва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55</w:t>
            </w:r>
          </w:p>
        </w:tc>
        <w:tc>
          <w:tcPr>
            <w:tcW w:w="7880" w:type="dxa"/>
          </w:tcPr>
          <w:p w:rsidR="00B65645" w:rsidRDefault="00D65296">
            <w:pPr>
              <w:pStyle w:val="TableParagraph"/>
              <w:rPr>
                <w:sz w:val="24"/>
              </w:rPr>
            </w:pPr>
            <w:r>
              <w:rPr>
                <w:sz w:val="24"/>
              </w:rPr>
              <w:t>РольПравославной</w:t>
            </w:r>
            <w:r>
              <w:rPr>
                <w:sz w:val="24"/>
              </w:rPr>
              <w:t>церквивордынскийпериодрусской</w:t>
            </w:r>
            <w:r>
              <w:rPr>
                <w:spacing w:val="-2"/>
                <w:sz w:val="24"/>
              </w:rPr>
              <w:t>истории</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56</w:t>
            </w:r>
          </w:p>
        </w:tc>
        <w:tc>
          <w:tcPr>
            <w:tcW w:w="7880" w:type="dxa"/>
          </w:tcPr>
          <w:p w:rsidR="00B65645" w:rsidRDefault="00D65296">
            <w:pPr>
              <w:pStyle w:val="TableParagraph"/>
              <w:rPr>
                <w:sz w:val="24"/>
              </w:rPr>
            </w:pPr>
            <w:r>
              <w:rPr>
                <w:sz w:val="24"/>
              </w:rPr>
              <w:t>НародыигосударствастепнойзоныВосточнойЕвропыиСибиривXIII- XV вв.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57</w:t>
            </w:r>
          </w:p>
        </w:tc>
        <w:tc>
          <w:tcPr>
            <w:tcW w:w="7880" w:type="dxa"/>
          </w:tcPr>
          <w:p w:rsidR="00B65645" w:rsidRDefault="00D65296">
            <w:pPr>
              <w:pStyle w:val="TableParagraph"/>
              <w:rPr>
                <w:sz w:val="24"/>
              </w:rPr>
            </w:pPr>
            <w:r>
              <w:rPr>
                <w:sz w:val="24"/>
              </w:rPr>
              <w:t>КультурноепространствоРусивXIII-XIV</w:t>
            </w:r>
            <w:r>
              <w:rPr>
                <w:spacing w:val="-5"/>
                <w:sz w:val="24"/>
              </w:rPr>
              <w:t>вв.</w:t>
            </w:r>
          </w:p>
        </w:tc>
      </w:tr>
      <w:tr w:rsidR="00B65645">
        <w:trPr>
          <w:trHeight w:val="755"/>
        </w:trPr>
        <w:tc>
          <w:tcPr>
            <w:tcW w:w="1142" w:type="dxa"/>
          </w:tcPr>
          <w:p w:rsidR="00B65645" w:rsidRDefault="00D65296">
            <w:pPr>
              <w:pStyle w:val="TableParagraph"/>
              <w:rPr>
                <w:sz w:val="24"/>
              </w:rPr>
            </w:pPr>
            <w:r>
              <w:rPr>
                <w:sz w:val="24"/>
              </w:rPr>
              <w:t>Урок</w:t>
            </w:r>
            <w:r>
              <w:rPr>
                <w:spacing w:val="-5"/>
                <w:sz w:val="24"/>
              </w:rPr>
              <w:t xml:space="preserve"> 58</w:t>
            </w:r>
          </w:p>
        </w:tc>
        <w:tc>
          <w:tcPr>
            <w:tcW w:w="7880" w:type="dxa"/>
          </w:tcPr>
          <w:p w:rsidR="00B65645" w:rsidRDefault="00D65296">
            <w:pPr>
              <w:pStyle w:val="TableParagraph"/>
              <w:rPr>
                <w:sz w:val="24"/>
              </w:rPr>
            </w:pPr>
            <w:r>
              <w:rPr>
                <w:sz w:val="24"/>
              </w:rPr>
              <w:t>Урокповторения,обобщенияиконтроляпотеме"Русскиеземлииих соседи в середине XIII - XIV 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59</w:t>
            </w:r>
          </w:p>
        </w:tc>
        <w:tc>
          <w:tcPr>
            <w:tcW w:w="7880" w:type="dxa"/>
          </w:tcPr>
          <w:p w:rsidR="00B65645" w:rsidRDefault="00D65296">
            <w:pPr>
              <w:pStyle w:val="TableParagraph"/>
              <w:rPr>
                <w:sz w:val="24"/>
              </w:rPr>
            </w:pPr>
            <w:r>
              <w:rPr>
                <w:sz w:val="24"/>
              </w:rPr>
              <w:t>Объединениерусскихземельвокруг</w:t>
            </w:r>
            <w:r>
              <w:rPr>
                <w:spacing w:val="-2"/>
                <w:sz w:val="24"/>
              </w:rPr>
              <w:t>Москвы</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60</w:t>
            </w:r>
          </w:p>
        </w:tc>
        <w:tc>
          <w:tcPr>
            <w:tcW w:w="7880" w:type="dxa"/>
          </w:tcPr>
          <w:p w:rsidR="00B65645" w:rsidRDefault="00D65296">
            <w:pPr>
              <w:pStyle w:val="TableParagraph"/>
              <w:rPr>
                <w:sz w:val="24"/>
              </w:rPr>
            </w:pPr>
            <w:r>
              <w:rPr>
                <w:sz w:val="24"/>
              </w:rPr>
              <w:t>НовгородиПсковвXVв:политическийстрой,отношениясМосквой, Ливонским орденом, Ганзой, Великим княжеством Литовским</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61</w:t>
            </w:r>
          </w:p>
        </w:tc>
        <w:tc>
          <w:tcPr>
            <w:tcW w:w="7880" w:type="dxa"/>
          </w:tcPr>
          <w:p w:rsidR="00B65645" w:rsidRDefault="00D65296">
            <w:pPr>
              <w:pStyle w:val="TableParagraph"/>
              <w:rPr>
                <w:sz w:val="24"/>
              </w:rPr>
            </w:pPr>
            <w:r>
              <w:rPr>
                <w:sz w:val="24"/>
              </w:rPr>
              <w:t>ПадениеВизантиииростцерковно-политическойролиМосквыв православном мире</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62</w:t>
            </w:r>
          </w:p>
        </w:tc>
        <w:tc>
          <w:tcPr>
            <w:tcW w:w="7880" w:type="dxa"/>
          </w:tcPr>
          <w:p w:rsidR="00B65645" w:rsidRDefault="00D65296">
            <w:pPr>
              <w:pStyle w:val="TableParagraph"/>
              <w:rPr>
                <w:sz w:val="24"/>
              </w:rPr>
            </w:pPr>
            <w:r>
              <w:rPr>
                <w:sz w:val="24"/>
              </w:rPr>
              <w:t>ПрисоединениеНовгородаиТвери.Ликвидациязависимостиот</w:t>
            </w:r>
            <w:r>
              <w:rPr>
                <w:spacing w:val="-4"/>
                <w:sz w:val="24"/>
              </w:rPr>
              <w:t xml:space="preserve"> Орды</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63</w:t>
            </w:r>
          </w:p>
        </w:tc>
        <w:tc>
          <w:tcPr>
            <w:tcW w:w="7880" w:type="dxa"/>
          </w:tcPr>
          <w:p w:rsidR="00B65645" w:rsidRDefault="00D65296">
            <w:pPr>
              <w:pStyle w:val="TableParagraph"/>
              <w:rPr>
                <w:sz w:val="24"/>
              </w:rPr>
            </w:pPr>
            <w:r>
              <w:rPr>
                <w:sz w:val="24"/>
              </w:rPr>
              <w:t>ФормированиесистемыуправленияединогогосударстваприИване</w:t>
            </w:r>
            <w:r>
              <w:rPr>
                <w:spacing w:val="-5"/>
                <w:sz w:val="24"/>
              </w:rPr>
              <w:t>III</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64</w:t>
            </w:r>
          </w:p>
        </w:tc>
        <w:tc>
          <w:tcPr>
            <w:tcW w:w="7880" w:type="dxa"/>
          </w:tcPr>
          <w:p w:rsidR="00B65645" w:rsidRDefault="00D65296">
            <w:pPr>
              <w:pStyle w:val="TableParagraph"/>
              <w:rPr>
                <w:sz w:val="24"/>
              </w:rPr>
            </w:pPr>
            <w:r>
              <w:rPr>
                <w:sz w:val="24"/>
              </w:rPr>
              <w:t>КультурноепространствоРусскогогосударствавXV</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65</w:t>
            </w:r>
          </w:p>
        </w:tc>
        <w:tc>
          <w:tcPr>
            <w:tcW w:w="7880" w:type="dxa"/>
          </w:tcPr>
          <w:p w:rsidR="00B65645" w:rsidRDefault="00D65296">
            <w:pPr>
              <w:pStyle w:val="TableParagraph"/>
              <w:rPr>
                <w:sz w:val="24"/>
              </w:rPr>
            </w:pPr>
            <w:r>
              <w:rPr>
                <w:sz w:val="24"/>
              </w:rPr>
              <w:t>РазвитиекультурыединогоРусского</w:t>
            </w:r>
            <w:r>
              <w:rPr>
                <w:spacing w:val="-2"/>
                <w:sz w:val="24"/>
              </w:rPr>
              <w:t>государства</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66</w:t>
            </w:r>
          </w:p>
        </w:tc>
        <w:tc>
          <w:tcPr>
            <w:tcW w:w="7880" w:type="dxa"/>
          </w:tcPr>
          <w:p w:rsidR="00B65645" w:rsidRDefault="00D65296">
            <w:pPr>
              <w:pStyle w:val="TableParagraph"/>
              <w:rPr>
                <w:sz w:val="24"/>
              </w:rPr>
            </w:pPr>
            <w:r>
              <w:rPr>
                <w:sz w:val="24"/>
              </w:rPr>
              <w:t>Урок</w:t>
            </w:r>
            <w:r>
              <w:rPr>
                <w:sz w:val="24"/>
              </w:rPr>
              <w:t>повторения,обобщенияиконтроляпотеме"Формированиеединого Русского государства в XV 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67</w:t>
            </w:r>
          </w:p>
        </w:tc>
        <w:tc>
          <w:tcPr>
            <w:tcW w:w="7880" w:type="dxa"/>
          </w:tcPr>
          <w:p w:rsidR="00B65645" w:rsidRDefault="00D65296">
            <w:pPr>
              <w:pStyle w:val="TableParagraph"/>
              <w:rPr>
                <w:sz w:val="24"/>
              </w:rPr>
            </w:pPr>
            <w:r>
              <w:rPr>
                <w:sz w:val="24"/>
              </w:rPr>
              <w:t>НашкрайсдревнейшихвремендоконцаXV</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68</w:t>
            </w:r>
          </w:p>
        </w:tc>
        <w:tc>
          <w:tcPr>
            <w:tcW w:w="7880" w:type="dxa"/>
          </w:tcPr>
          <w:p w:rsidR="00B65645" w:rsidRDefault="00D65296">
            <w:pPr>
              <w:pStyle w:val="TableParagraph"/>
              <w:rPr>
                <w:sz w:val="24"/>
              </w:rPr>
            </w:pPr>
            <w:r>
              <w:rPr>
                <w:sz w:val="24"/>
              </w:rPr>
              <w:t>Обобщениепотеме"ОтРусикРоссийскому</w:t>
            </w:r>
            <w:r>
              <w:rPr>
                <w:spacing w:val="-2"/>
                <w:sz w:val="24"/>
              </w:rPr>
              <w:t xml:space="preserve"> государству"</w:t>
            </w:r>
          </w:p>
        </w:tc>
      </w:tr>
      <w:tr w:rsidR="00B65645">
        <w:trPr>
          <w:trHeight w:val="1031"/>
        </w:trPr>
        <w:tc>
          <w:tcPr>
            <w:tcW w:w="9022" w:type="dxa"/>
            <w:gridSpan w:val="2"/>
          </w:tcPr>
          <w:p w:rsidR="00B65645" w:rsidRDefault="00D65296">
            <w:pPr>
              <w:pStyle w:val="TableParagraph"/>
              <w:ind w:right="55"/>
              <w:jc w:val="both"/>
              <w:rPr>
                <w:sz w:val="24"/>
              </w:rPr>
            </w:pPr>
            <w:r>
              <w:rPr>
                <w:sz w:val="24"/>
              </w:rPr>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w:t>
            </w:r>
            <w:r>
              <w:rPr>
                <w:spacing w:val="-10"/>
                <w:sz w:val="24"/>
              </w:rPr>
              <w:t>6</w:t>
            </w:r>
          </w:p>
        </w:tc>
      </w:tr>
    </w:tbl>
    <w:p w:rsidR="00B65645" w:rsidRDefault="00D65296">
      <w:pPr>
        <w:pStyle w:val="a3"/>
        <w:spacing w:before="264"/>
        <w:ind w:left="0" w:right="848"/>
        <w:jc w:val="right"/>
      </w:pPr>
      <w:r>
        <w:t>Таблица</w:t>
      </w:r>
      <w:r>
        <w:rPr>
          <w:spacing w:val="-4"/>
        </w:rPr>
        <w:t xml:space="preserve"> 15.2</w:t>
      </w:r>
    </w:p>
    <w:p w:rsidR="00B65645" w:rsidRDefault="00B65645">
      <w:pPr>
        <w:pStyle w:val="a3"/>
        <w:spacing w:before="0"/>
        <w:ind w:left="0"/>
        <w:jc w:val="left"/>
      </w:pPr>
    </w:p>
    <w:p w:rsidR="00B65645" w:rsidRDefault="00D65296">
      <w:pPr>
        <w:pStyle w:val="a4"/>
        <w:numPr>
          <w:ilvl w:val="0"/>
          <w:numId w:val="22"/>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ind w:left="9"/>
              <w:jc w:val="center"/>
              <w:rPr>
                <w:sz w:val="24"/>
              </w:rPr>
            </w:pPr>
            <w:r>
              <w:rPr>
                <w:sz w:val="24"/>
              </w:rPr>
              <w:t xml:space="preserve">N </w:t>
            </w:r>
            <w:r>
              <w:rPr>
                <w:spacing w:val="-2"/>
                <w:sz w:val="24"/>
              </w:rPr>
              <w:t>урока</w:t>
            </w:r>
          </w:p>
        </w:tc>
        <w:tc>
          <w:tcPr>
            <w:tcW w:w="7880"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1</w:t>
            </w:r>
          </w:p>
        </w:tc>
        <w:tc>
          <w:tcPr>
            <w:tcW w:w="7880" w:type="dxa"/>
          </w:tcPr>
          <w:p w:rsidR="00B65645" w:rsidRDefault="00D65296">
            <w:pPr>
              <w:pStyle w:val="TableParagraph"/>
              <w:rPr>
                <w:sz w:val="24"/>
              </w:rPr>
            </w:pPr>
            <w:r>
              <w:rPr>
                <w:sz w:val="24"/>
              </w:rPr>
              <w:t>Понятие"Новое</w:t>
            </w:r>
            <w:r>
              <w:rPr>
                <w:spacing w:val="-2"/>
                <w:sz w:val="24"/>
              </w:rPr>
              <w:t>время"</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2</w:t>
            </w:r>
          </w:p>
        </w:tc>
        <w:tc>
          <w:tcPr>
            <w:tcW w:w="7880" w:type="dxa"/>
          </w:tcPr>
          <w:p w:rsidR="00B65645" w:rsidRDefault="00D65296">
            <w:pPr>
              <w:pStyle w:val="TableParagraph"/>
              <w:rPr>
                <w:sz w:val="24"/>
              </w:rPr>
            </w:pPr>
            <w:r>
              <w:rPr>
                <w:sz w:val="24"/>
              </w:rPr>
              <w:t>ПредпосылкииначалоВеликих</w:t>
            </w:r>
            <w:r>
              <w:rPr>
                <w:sz w:val="24"/>
              </w:rPr>
              <w:t>географических</w:t>
            </w:r>
            <w:r>
              <w:rPr>
                <w:spacing w:val="-2"/>
                <w:sz w:val="24"/>
              </w:rPr>
              <w:t xml:space="preserve"> открытий</w:t>
            </w:r>
          </w:p>
        </w:tc>
      </w:tr>
    </w:tbl>
    <w:p w:rsidR="00B65645" w:rsidRDefault="00B65645">
      <w:pPr>
        <w:pStyle w:val="TableParagraph"/>
        <w:rPr>
          <w:sz w:val="24"/>
        </w:rPr>
        <w:sectPr w:rsidR="00B65645">
          <w:type w:val="continuous"/>
          <w:pgSz w:w="11910" w:h="16840"/>
          <w:pgMar w:top="1100" w:right="0" w:bottom="115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ind w:left="9"/>
              <w:jc w:val="center"/>
              <w:rPr>
                <w:sz w:val="24"/>
              </w:rPr>
            </w:pPr>
            <w:r>
              <w:rPr>
                <w:sz w:val="24"/>
              </w:rPr>
              <w:lastRenderedPageBreak/>
              <w:t>Урок</w:t>
            </w:r>
            <w:r>
              <w:rPr>
                <w:spacing w:val="-10"/>
                <w:sz w:val="24"/>
              </w:rPr>
              <w:t>3</w:t>
            </w:r>
          </w:p>
        </w:tc>
        <w:tc>
          <w:tcPr>
            <w:tcW w:w="7880" w:type="dxa"/>
          </w:tcPr>
          <w:p w:rsidR="00B65645" w:rsidRDefault="00D65296">
            <w:pPr>
              <w:pStyle w:val="TableParagraph"/>
              <w:rPr>
                <w:sz w:val="24"/>
              </w:rPr>
            </w:pPr>
            <w:r>
              <w:rPr>
                <w:sz w:val="24"/>
              </w:rPr>
              <w:t>ВеликиегеографическиеоткрытияконцаXV-XVIв.иих</w:t>
            </w:r>
            <w:r>
              <w:rPr>
                <w:spacing w:val="-2"/>
                <w:sz w:val="24"/>
              </w:rPr>
              <w:t>последствия</w:t>
            </w:r>
          </w:p>
        </w:tc>
      </w:tr>
      <w:tr w:rsidR="00B65645">
        <w:trPr>
          <w:trHeight w:val="755"/>
        </w:trPr>
        <w:tc>
          <w:tcPr>
            <w:tcW w:w="1142" w:type="dxa"/>
          </w:tcPr>
          <w:p w:rsidR="00B65645" w:rsidRDefault="00D65296">
            <w:pPr>
              <w:pStyle w:val="TableParagraph"/>
              <w:spacing w:before="245"/>
              <w:ind w:left="9"/>
              <w:jc w:val="center"/>
              <w:rPr>
                <w:sz w:val="24"/>
              </w:rPr>
            </w:pPr>
            <w:r>
              <w:rPr>
                <w:sz w:val="24"/>
              </w:rPr>
              <w:t>Урок</w:t>
            </w:r>
            <w:r>
              <w:rPr>
                <w:spacing w:val="-10"/>
                <w:sz w:val="24"/>
              </w:rPr>
              <w:t>4</w:t>
            </w:r>
          </w:p>
        </w:tc>
        <w:tc>
          <w:tcPr>
            <w:tcW w:w="7880" w:type="dxa"/>
          </w:tcPr>
          <w:p w:rsidR="00B65645" w:rsidRDefault="00D65296">
            <w:pPr>
              <w:pStyle w:val="TableParagraph"/>
              <w:ind w:right="197"/>
              <w:rPr>
                <w:sz w:val="24"/>
              </w:rPr>
            </w:pPr>
            <w:r>
              <w:rPr>
                <w:sz w:val="24"/>
              </w:rPr>
              <w:t>Социально-экономическиеизменениявевропейскомобществевXVI- XVII вв.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5</w:t>
            </w:r>
          </w:p>
        </w:tc>
        <w:tc>
          <w:tcPr>
            <w:tcW w:w="7880" w:type="dxa"/>
          </w:tcPr>
          <w:p w:rsidR="00B65645" w:rsidRDefault="00D65296">
            <w:pPr>
              <w:pStyle w:val="TableParagraph"/>
              <w:rPr>
                <w:sz w:val="24"/>
              </w:rPr>
            </w:pPr>
            <w:r>
              <w:rPr>
                <w:sz w:val="24"/>
              </w:rPr>
              <w:t>ИзменениявсоциальнойструктуреобществавXVI-XVII</w:t>
            </w:r>
            <w:r>
              <w:rPr>
                <w:spacing w:val="-5"/>
                <w:sz w:val="24"/>
              </w:rPr>
              <w:t>вв.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6</w:t>
            </w:r>
          </w:p>
        </w:tc>
        <w:tc>
          <w:tcPr>
            <w:tcW w:w="7880" w:type="dxa"/>
          </w:tcPr>
          <w:p w:rsidR="00B65645" w:rsidRDefault="00D65296">
            <w:pPr>
              <w:pStyle w:val="TableParagraph"/>
              <w:rPr>
                <w:sz w:val="24"/>
              </w:rPr>
            </w:pPr>
            <w:r>
              <w:rPr>
                <w:sz w:val="24"/>
              </w:rPr>
              <w:t>Причиныиначало</w:t>
            </w:r>
            <w:r>
              <w:rPr>
                <w:spacing w:val="-2"/>
                <w:sz w:val="24"/>
              </w:rPr>
              <w:t xml:space="preserve"> Реформации</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7</w:t>
            </w:r>
          </w:p>
        </w:tc>
        <w:tc>
          <w:tcPr>
            <w:tcW w:w="7880" w:type="dxa"/>
          </w:tcPr>
          <w:p w:rsidR="00B65645" w:rsidRDefault="00D65296">
            <w:pPr>
              <w:pStyle w:val="TableParagraph"/>
              <w:rPr>
                <w:sz w:val="24"/>
              </w:rPr>
            </w:pPr>
            <w:r>
              <w:rPr>
                <w:sz w:val="24"/>
              </w:rPr>
              <w:t>РаспространениепротестантизмавЕвропе.</w:t>
            </w:r>
            <w:r>
              <w:rPr>
                <w:spacing w:val="-2"/>
                <w:sz w:val="24"/>
              </w:rPr>
              <w:t>Контрреформация</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8</w:t>
            </w:r>
          </w:p>
        </w:tc>
        <w:tc>
          <w:tcPr>
            <w:tcW w:w="7880" w:type="dxa"/>
          </w:tcPr>
          <w:p w:rsidR="00B65645" w:rsidRDefault="00D65296">
            <w:pPr>
              <w:pStyle w:val="TableParagraph"/>
              <w:rPr>
                <w:sz w:val="24"/>
              </w:rPr>
            </w:pPr>
            <w:r>
              <w:rPr>
                <w:sz w:val="24"/>
              </w:rPr>
              <w:t>Абсолютизмисословное</w:t>
            </w:r>
            <w:r>
              <w:rPr>
                <w:spacing w:val="-2"/>
                <w:sz w:val="24"/>
              </w:rPr>
              <w:t>представительство</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9</w:t>
            </w:r>
          </w:p>
        </w:tc>
        <w:tc>
          <w:tcPr>
            <w:tcW w:w="7880" w:type="dxa"/>
          </w:tcPr>
          <w:p w:rsidR="00B65645" w:rsidRDefault="00D65296">
            <w:pPr>
              <w:pStyle w:val="TableParagraph"/>
              <w:rPr>
                <w:sz w:val="24"/>
              </w:rPr>
            </w:pPr>
            <w:r>
              <w:rPr>
                <w:sz w:val="24"/>
              </w:rPr>
              <w:t>Испанияподвластьюпотомковкатолических</w:t>
            </w:r>
            <w:r>
              <w:rPr>
                <w:spacing w:val="-2"/>
                <w:sz w:val="24"/>
              </w:rPr>
              <w:t>королей</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10</w:t>
            </w:r>
          </w:p>
        </w:tc>
        <w:tc>
          <w:tcPr>
            <w:tcW w:w="7880" w:type="dxa"/>
          </w:tcPr>
          <w:p w:rsidR="00B65645" w:rsidRDefault="00D65296">
            <w:pPr>
              <w:pStyle w:val="TableParagraph"/>
              <w:rPr>
                <w:sz w:val="24"/>
              </w:rPr>
            </w:pPr>
            <w:r>
              <w:rPr>
                <w:sz w:val="24"/>
              </w:rPr>
              <w:t>Национально-освободительноедвижениев</w:t>
            </w:r>
            <w:r>
              <w:rPr>
                <w:spacing w:val="-2"/>
                <w:sz w:val="24"/>
              </w:rPr>
              <w:t>Нидерландах</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11</w:t>
            </w:r>
          </w:p>
        </w:tc>
        <w:tc>
          <w:tcPr>
            <w:tcW w:w="7880" w:type="dxa"/>
          </w:tcPr>
          <w:p w:rsidR="00B65645" w:rsidRDefault="00D65296">
            <w:pPr>
              <w:pStyle w:val="TableParagraph"/>
              <w:rPr>
                <w:sz w:val="24"/>
              </w:rPr>
            </w:pPr>
            <w:r>
              <w:rPr>
                <w:sz w:val="24"/>
              </w:rPr>
              <w:t>Франция:путьк</w:t>
            </w:r>
            <w:r>
              <w:rPr>
                <w:spacing w:val="-2"/>
                <w:sz w:val="24"/>
              </w:rPr>
              <w:t xml:space="preserve"> абсолютизму</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12</w:t>
            </w:r>
          </w:p>
        </w:tc>
        <w:tc>
          <w:tcPr>
            <w:tcW w:w="7880" w:type="dxa"/>
          </w:tcPr>
          <w:p w:rsidR="00B65645" w:rsidRDefault="00D65296">
            <w:pPr>
              <w:pStyle w:val="TableParagraph"/>
              <w:rPr>
                <w:sz w:val="24"/>
              </w:rPr>
            </w:pPr>
            <w:r>
              <w:rPr>
                <w:sz w:val="24"/>
              </w:rPr>
              <w:t>АнглиявXVI-XVII</w:t>
            </w:r>
            <w:r>
              <w:rPr>
                <w:spacing w:val="-5"/>
                <w:sz w:val="24"/>
              </w:rPr>
              <w:t>вв.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13</w:t>
            </w:r>
          </w:p>
        </w:tc>
        <w:tc>
          <w:tcPr>
            <w:tcW w:w="7880" w:type="dxa"/>
          </w:tcPr>
          <w:p w:rsidR="00B65645" w:rsidRDefault="00D65296">
            <w:pPr>
              <w:pStyle w:val="TableParagraph"/>
              <w:rPr>
                <w:sz w:val="24"/>
              </w:rPr>
            </w:pPr>
            <w:r>
              <w:rPr>
                <w:sz w:val="24"/>
              </w:rPr>
              <w:t>АнглийскаяреволюциясерединыXVII</w:t>
            </w:r>
            <w:r>
              <w:rPr>
                <w:spacing w:val="-5"/>
                <w:sz w:val="24"/>
              </w:rPr>
              <w:t>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14</w:t>
            </w:r>
          </w:p>
        </w:tc>
        <w:tc>
          <w:tcPr>
            <w:tcW w:w="7880" w:type="dxa"/>
          </w:tcPr>
          <w:p w:rsidR="00B65645" w:rsidRDefault="00D65296">
            <w:pPr>
              <w:pStyle w:val="TableParagraph"/>
              <w:rPr>
                <w:sz w:val="24"/>
              </w:rPr>
            </w:pPr>
            <w:r>
              <w:rPr>
                <w:sz w:val="24"/>
              </w:rPr>
              <w:t>СтраныЦентральной,ЮжнойиЮго-Восточной</w:t>
            </w:r>
            <w:r>
              <w:rPr>
                <w:spacing w:val="-2"/>
                <w:sz w:val="24"/>
              </w:rPr>
              <w:t>Европы</w:t>
            </w:r>
          </w:p>
        </w:tc>
      </w:tr>
      <w:tr w:rsidR="00B65645">
        <w:trPr>
          <w:trHeight w:val="755"/>
        </w:trPr>
        <w:tc>
          <w:tcPr>
            <w:tcW w:w="1142" w:type="dxa"/>
          </w:tcPr>
          <w:p w:rsidR="00B65645" w:rsidRDefault="00D65296">
            <w:pPr>
              <w:pStyle w:val="TableParagraph"/>
              <w:spacing w:before="245"/>
              <w:ind w:left="9"/>
              <w:jc w:val="center"/>
              <w:rPr>
                <w:sz w:val="24"/>
              </w:rPr>
            </w:pPr>
            <w:r>
              <w:rPr>
                <w:sz w:val="24"/>
              </w:rPr>
              <w:t>Урок</w:t>
            </w:r>
            <w:r>
              <w:rPr>
                <w:spacing w:val="-5"/>
                <w:sz w:val="24"/>
              </w:rPr>
              <w:t xml:space="preserve"> 15</w:t>
            </w:r>
          </w:p>
        </w:tc>
        <w:tc>
          <w:tcPr>
            <w:tcW w:w="7880" w:type="dxa"/>
          </w:tcPr>
          <w:p w:rsidR="00B65645" w:rsidRDefault="00D65296">
            <w:pPr>
              <w:pStyle w:val="TableParagraph"/>
              <w:ind w:right="197"/>
              <w:rPr>
                <w:sz w:val="24"/>
              </w:rPr>
            </w:pPr>
            <w:r>
              <w:rPr>
                <w:sz w:val="24"/>
              </w:rPr>
              <w:t>Борьбазапервенство,военныеконфликтымеждуевропейскими державами в XVI - XVII вв.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16</w:t>
            </w:r>
          </w:p>
        </w:tc>
        <w:tc>
          <w:tcPr>
            <w:tcW w:w="7880" w:type="dxa"/>
          </w:tcPr>
          <w:p w:rsidR="00B65645" w:rsidRDefault="00D65296">
            <w:pPr>
              <w:pStyle w:val="TableParagraph"/>
              <w:rPr>
                <w:sz w:val="24"/>
              </w:rPr>
            </w:pPr>
            <w:r>
              <w:rPr>
                <w:sz w:val="24"/>
              </w:rPr>
              <w:t>Тридцатилетняя</w:t>
            </w:r>
            <w:r>
              <w:rPr>
                <w:spacing w:val="-2"/>
                <w:sz w:val="24"/>
              </w:rPr>
              <w:t>война</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17</w:t>
            </w:r>
          </w:p>
        </w:tc>
        <w:tc>
          <w:tcPr>
            <w:tcW w:w="7880" w:type="dxa"/>
          </w:tcPr>
          <w:p w:rsidR="00B65645" w:rsidRDefault="00D65296">
            <w:pPr>
              <w:pStyle w:val="TableParagraph"/>
              <w:rPr>
                <w:sz w:val="24"/>
              </w:rPr>
            </w:pPr>
            <w:r>
              <w:rPr>
                <w:sz w:val="24"/>
              </w:rPr>
              <w:t>ВысокоеВозрождениев</w:t>
            </w:r>
            <w:r>
              <w:rPr>
                <w:spacing w:val="-2"/>
                <w:sz w:val="24"/>
              </w:rPr>
              <w:t>Италии</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18</w:t>
            </w:r>
          </w:p>
        </w:tc>
        <w:tc>
          <w:tcPr>
            <w:tcW w:w="7880" w:type="dxa"/>
          </w:tcPr>
          <w:p w:rsidR="00B65645" w:rsidRDefault="00D65296">
            <w:pPr>
              <w:pStyle w:val="TableParagraph"/>
              <w:rPr>
                <w:sz w:val="24"/>
              </w:rPr>
            </w:pPr>
            <w:r>
              <w:rPr>
                <w:sz w:val="24"/>
              </w:rPr>
              <w:t>МирчеловекавлитературераннегоНового</w:t>
            </w:r>
            <w:r>
              <w:rPr>
                <w:spacing w:val="-2"/>
                <w:sz w:val="24"/>
              </w:rPr>
              <w:t xml:space="preserve"> времени</w:t>
            </w:r>
          </w:p>
        </w:tc>
      </w:tr>
      <w:tr w:rsidR="00B65645">
        <w:trPr>
          <w:trHeight w:val="755"/>
        </w:trPr>
        <w:tc>
          <w:tcPr>
            <w:tcW w:w="1142" w:type="dxa"/>
          </w:tcPr>
          <w:p w:rsidR="00B65645" w:rsidRDefault="00D65296">
            <w:pPr>
              <w:pStyle w:val="TableParagraph"/>
              <w:spacing w:before="245"/>
              <w:ind w:left="9"/>
              <w:jc w:val="center"/>
              <w:rPr>
                <w:sz w:val="24"/>
              </w:rPr>
            </w:pPr>
            <w:r>
              <w:rPr>
                <w:sz w:val="24"/>
              </w:rPr>
              <w:t>Урок</w:t>
            </w:r>
            <w:r>
              <w:rPr>
                <w:spacing w:val="-5"/>
                <w:sz w:val="24"/>
              </w:rPr>
              <w:t xml:space="preserve"> 19</w:t>
            </w:r>
          </w:p>
        </w:tc>
        <w:tc>
          <w:tcPr>
            <w:tcW w:w="7880" w:type="dxa"/>
          </w:tcPr>
          <w:p w:rsidR="00B65645" w:rsidRDefault="00D65296">
            <w:pPr>
              <w:pStyle w:val="TableParagraph"/>
              <w:ind w:right="197"/>
              <w:rPr>
                <w:sz w:val="24"/>
              </w:rPr>
            </w:pPr>
            <w:r>
              <w:rPr>
                <w:sz w:val="24"/>
              </w:rPr>
              <w:t>Развитиенауки:переворотвестествознании,возникновениеновой картины мира</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20</w:t>
            </w:r>
          </w:p>
        </w:tc>
        <w:tc>
          <w:tcPr>
            <w:tcW w:w="7880" w:type="dxa"/>
          </w:tcPr>
          <w:p w:rsidR="00B65645" w:rsidRDefault="00D65296">
            <w:pPr>
              <w:pStyle w:val="TableParagraph"/>
              <w:rPr>
                <w:sz w:val="24"/>
              </w:rPr>
            </w:pPr>
            <w:r>
              <w:rPr>
                <w:sz w:val="24"/>
              </w:rPr>
              <w:t>ОсманскаяимпериявXVI-XVII</w:t>
            </w:r>
            <w:r>
              <w:rPr>
                <w:spacing w:val="-5"/>
                <w:sz w:val="24"/>
              </w:rPr>
              <w:t>вв.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21</w:t>
            </w:r>
          </w:p>
        </w:tc>
        <w:tc>
          <w:tcPr>
            <w:tcW w:w="7880" w:type="dxa"/>
          </w:tcPr>
          <w:p w:rsidR="00B65645" w:rsidRDefault="00D65296">
            <w:pPr>
              <w:pStyle w:val="TableParagraph"/>
              <w:rPr>
                <w:sz w:val="24"/>
              </w:rPr>
            </w:pPr>
            <w:r>
              <w:rPr>
                <w:sz w:val="24"/>
              </w:rPr>
              <w:t>Индия,Китай,ЯпониявXVI-XVII</w:t>
            </w:r>
            <w:r>
              <w:rPr>
                <w:spacing w:val="-5"/>
                <w:sz w:val="24"/>
              </w:rPr>
              <w:t>вв.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22</w:t>
            </w:r>
          </w:p>
        </w:tc>
        <w:tc>
          <w:tcPr>
            <w:tcW w:w="7880" w:type="dxa"/>
          </w:tcPr>
          <w:p w:rsidR="00B65645" w:rsidRDefault="00D65296">
            <w:pPr>
              <w:pStyle w:val="TableParagraph"/>
              <w:rPr>
                <w:sz w:val="24"/>
              </w:rPr>
            </w:pPr>
            <w:r>
              <w:rPr>
                <w:sz w:val="24"/>
              </w:rPr>
              <w:t>КультураиискусствостранВостокавXVI-XVII</w:t>
            </w:r>
            <w:r>
              <w:rPr>
                <w:spacing w:val="-5"/>
                <w:sz w:val="24"/>
              </w:rPr>
              <w:t>вв.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23</w:t>
            </w:r>
          </w:p>
        </w:tc>
        <w:tc>
          <w:tcPr>
            <w:tcW w:w="7880" w:type="dxa"/>
          </w:tcPr>
          <w:p w:rsidR="00B65645" w:rsidRDefault="00D65296">
            <w:pPr>
              <w:pStyle w:val="TableParagraph"/>
              <w:rPr>
                <w:sz w:val="24"/>
              </w:rPr>
            </w:pPr>
            <w:r>
              <w:rPr>
                <w:sz w:val="24"/>
              </w:rPr>
              <w:t>Обобщение.ИсторическоеикультурноенаследиеРаннегоНового</w:t>
            </w:r>
            <w:r>
              <w:rPr>
                <w:spacing w:val="-2"/>
                <w:sz w:val="24"/>
              </w:rPr>
              <w:t>времени</w:t>
            </w:r>
          </w:p>
        </w:tc>
      </w:tr>
      <w:tr w:rsidR="00B65645">
        <w:trPr>
          <w:trHeight w:val="755"/>
        </w:trPr>
        <w:tc>
          <w:tcPr>
            <w:tcW w:w="1142" w:type="dxa"/>
          </w:tcPr>
          <w:p w:rsidR="00B65645" w:rsidRDefault="00D65296">
            <w:pPr>
              <w:pStyle w:val="TableParagraph"/>
              <w:spacing w:before="245"/>
              <w:ind w:left="9"/>
              <w:jc w:val="center"/>
              <w:rPr>
                <w:sz w:val="24"/>
              </w:rPr>
            </w:pPr>
            <w:r>
              <w:rPr>
                <w:sz w:val="24"/>
              </w:rPr>
              <w:t>Урок</w:t>
            </w:r>
            <w:r>
              <w:rPr>
                <w:spacing w:val="-5"/>
                <w:sz w:val="24"/>
              </w:rPr>
              <w:t xml:space="preserve"> 24</w:t>
            </w:r>
          </w:p>
        </w:tc>
        <w:tc>
          <w:tcPr>
            <w:tcW w:w="7880" w:type="dxa"/>
          </w:tcPr>
          <w:p w:rsidR="00B65645" w:rsidRDefault="00D65296">
            <w:pPr>
              <w:pStyle w:val="TableParagraph"/>
              <w:rPr>
                <w:sz w:val="24"/>
              </w:rPr>
            </w:pPr>
            <w:r>
              <w:rPr>
                <w:sz w:val="24"/>
              </w:rPr>
              <w:t>Завершениеобъединениярусскихземель.ВнешняяполитикаМосковского княжества в первой трети XVI 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25</w:t>
            </w:r>
          </w:p>
        </w:tc>
        <w:tc>
          <w:tcPr>
            <w:tcW w:w="7880" w:type="dxa"/>
          </w:tcPr>
          <w:p w:rsidR="00B65645" w:rsidRDefault="00D65296">
            <w:pPr>
              <w:pStyle w:val="TableParagraph"/>
              <w:rPr>
                <w:sz w:val="24"/>
              </w:rPr>
            </w:pPr>
            <w:r>
              <w:rPr>
                <w:sz w:val="24"/>
              </w:rPr>
              <w:t>Органыгосударственной</w:t>
            </w:r>
            <w:r>
              <w:rPr>
                <w:spacing w:val="-2"/>
                <w:sz w:val="24"/>
              </w:rPr>
              <w:t>власти</w:t>
            </w:r>
          </w:p>
        </w:tc>
      </w:tr>
      <w:tr w:rsidR="00B65645">
        <w:trPr>
          <w:trHeight w:val="755"/>
        </w:trPr>
        <w:tc>
          <w:tcPr>
            <w:tcW w:w="1142" w:type="dxa"/>
          </w:tcPr>
          <w:p w:rsidR="00B65645" w:rsidRDefault="00D65296">
            <w:pPr>
              <w:pStyle w:val="TableParagraph"/>
              <w:spacing w:before="245"/>
              <w:ind w:left="9"/>
              <w:jc w:val="center"/>
              <w:rPr>
                <w:sz w:val="24"/>
              </w:rPr>
            </w:pPr>
            <w:r>
              <w:rPr>
                <w:sz w:val="24"/>
              </w:rPr>
              <w:t>Урок</w:t>
            </w:r>
            <w:r>
              <w:rPr>
                <w:spacing w:val="-5"/>
                <w:sz w:val="24"/>
              </w:rPr>
              <w:t xml:space="preserve"> 26</w:t>
            </w:r>
          </w:p>
        </w:tc>
        <w:tc>
          <w:tcPr>
            <w:tcW w:w="7880" w:type="dxa"/>
          </w:tcPr>
          <w:p w:rsidR="00B65645" w:rsidRDefault="00D65296">
            <w:pPr>
              <w:pStyle w:val="TableParagraph"/>
              <w:rPr>
                <w:sz w:val="24"/>
              </w:rPr>
            </w:pPr>
            <w:r>
              <w:rPr>
                <w:sz w:val="24"/>
              </w:rPr>
              <w:t xml:space="preserve">ЦарствованиеИванаIV.РегентствоЕленыГлинской.Периодбоярского </w:t>
            </w:r>
            <w:r>
              <w:rPr>
                <w:spacing w:val="-2"/>
                <w:sz w:val="24"/>
              </w:rPr>
              <w:t>правления</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27</w:t>
            </w:r>
          </w:p>
        </w:tc>
        <w:tc>
          <w:tcPr>
            <w:tcW w:w="7880" w:type="dxa"/>
          </w:tcPr>
          <w:p w:rsidR="00B65645" w:rsidRDefault="00D65296">
            <w:pPr>
              <w:pStyle w:val="TableParagraph"/>
              <w:rPr>
                <w:sz w:val="24"/>
              </w:rPr>
            </w:pPr>
            <w:r>
              <w:rPr>
                <w:sz w:val="24"/>
              </w:rPr>
              <w:t>ПринятиеИваномIVцарскоготитула.РеформысерединыXVI</w:t>
            </w:r>
            <w:r>
              <w:rPr>
                <w:spacing w:val="-5"/>
                <w:sz w:val="24"/>
              </w:rPr>
              <w:t>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28</w:t>
            </w:r>
          </w:p>
        </w:tc>
        <w:tc>
          <w:tcPr>
            <w:tcW w:w="7880" w:type="dxa"/>
          </w:tcPr>
          <w:p w:rsidR="00B65645" w:rsidRDefault="00D65296">
            <w:pPr>
              <w:pStyle w:val="TableParagraph"/>
              <w:rPr>
                <w:sz w:val="24"/>
              </w:rPr>
            </w:pPr>
            <w:r>
              <w:rPr>
                <w:sz w:val="24"/>
              </w:rPr>
              <w:t>ВнешняяполитикаРоссиивXVI</w:t>
            </w:r>
            <w:r>
              <w:rPr>
                <w:spacing w:val="-5"/>
                <w:sz w:val="24"/>
              </w:rPr>
              <w:t>в.</w:t>
            </w:r>
          </w:p>
        </w:tc>
      </w:tr>
    </w:tbl>
    <w:p w:rsidR="00B65645" w:rsidRDefault="00B65645">
      <w:pPr>
        <w:pStyle w:val="TableParagraph"/>
        <w:rPr>
          <w:sz w:val="24"/>
        </w:rPr>
        <w:sectPr w:rsidR="00B65645">
          <w:type w:val="continuous"/>
          <w:pgSz w:w="11910" w:h="16840"/>
          <w:pgMar w:top="1100" w:right="0" w:bottom="139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ind w:left="9"/>
              <w:jc w:val="center"/>
              <w:rPr>
                <w:sz w:val="24"/>
              </w:rPr>
            </w:pPr>
            <w:r>
              <w:rPr>
                <w:sz w:val="24"/>
              </w:rPr>
              <w:lastRenderedPageBreak/>
              <w:t>Урок</w:t>
            </w:r>
            <w:r>
              <w:rPr>
                <w:spacing w:val="-5"/>
                <w:sz w:val="24"/>
              </w:rPr>
              <w:t xml:space="preserve"> 29</w:t>
            </w:r>
          </w:p>
        </w:tc>
        <w:tc>
          <w:tcPr>
            <w:tcW w:w="7880" w:type="dxa"/>
          </w:tcPr>
          <w:p w:rsidR="00B65645" w:rsidRDefault="00D65296">
            <w:pPr>
              <w:pStyle w:val="TableParagraph"/>
              <w:rPr>
                <w:sz w:val="24"/>
              </w:rPr>
            </w:pPr>
            <w:r>
              <w:rPr>
                <w:sz w:val="24"/>
              </w:rPr>
              <w:t>Ливонскаявойна:причиныи</w:t>
            </w:r>
            <w:r>
              <w:rPr>
                <w:spacing w:val="-2"/>
                <w:sz w:val="24"/>
              </w:rPr>
              <w:t>характер</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30</w:t>
            </w:r>
          </w:p>
        </w:tc>
        <w:tc>
          <w:tcPr>
            <w:tcW w:w="7880" w:type="dxa"/>
          </w:tcPr>
          <w:p w:rsidR="00B65645" w:rsidRDefault="00D65296">
            <w:pPr>
              <w:pStyle w:val="TableParagraph"/>
              <w:rPr>
                <w:sz w:val="24"/>
              </w:rPr>
            </w:pPr>
            <w:r>
              <w:rPr>
                <w:sz w:val="24"/>
              </w:rPr>
              <w:t>ПоходЕрмака</w:t>
            </w:r>
            <w:r>
              <w:rPr>
                <w:sz w:val="24"/>
              </w:rPr>
              <w:t>ТимофеевичанаСибирское</w:t>
            </w:r>
            <w:r>
              <w:rPr>
                <w:spacing w:val="-2"/>
                <w:sz w:val="24"/>
              </w:rPr>
              <w:t>ханство</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31</w:t>
            </w:r>
          </w:p>
        </w:tc>
        <w:tc>
          <w:tcPr>
            <w:tcW w:w="7880" w:type="dxa"/>
          </w:tcPr>
          <w:p w:rsidR="00B65645" w:rsidRDefault="00D65296">
            <w:pPr>
              <w:pStyle w:val="TableParagraph"/>
              <w:rPr>
                <w:sz w:val="24"/>
              </w:rPr>
            </w:pPr>
            <w:r>
              <w:rPr>
                <w:sz w:val="24"/>
              </w:rPr>
              <w:t>Социальнаяструктурароссийского</w:t>
            </w:r>
            <w:r>
              <w:rPr>
                <w:spacing w:val="-2"/>
                <w:sz w:val="24"/>
              </w:rPr>
              <w:t>общества</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32</w:t>
            </w:r>
          </w:p>
        </w:tc>
        <w:tc>
          <w:tcPr>
            <w:tcW w:w="7880" w:type="dxa"/>
          </w:tcPr>
          <w:p w:rsidR="00B65645" w:rsidRDefault="00D65296">
            <w:pPr>
              <w:pStyle w:val="TableParagraph"/>
              <w:rPr>
                <w:sz w:val="24"/>
              </w:rPr>
            </w:pPr>
            <w:r>
              <w:rPr>
                <w:sz w:val="24"/>
              </w:rPr>
              <w:t>МногонациональныйсоставнаселенияРусского</w:t>
            </w:r>
            <w:r>
              <w:rPr>
                <w:spacing w:val="-2"/>
                <w:sz w:val="24"/>
              </w:rPr>
              <w:t>государства</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33</w:t>
            </w:r>
          </w:p>
        </w:tc>
        <w:tc>
          <w:tcPr>
            <w:tcW w:w="7880" w:type="dxa"/>
          </w:tcPr>
          <w:p w:rsidR="00B65645" w:rsidRDefault="00D65296">
            <w:pPr>
              <w:pStyle w:val="TableParagraph"/>
              <w:rPr>
                <w:sz w:val="24"/>
              </w:rPr>
            </w:pPr>
            <w:r>
              <w:rPr>
                <w:sz w:val="24"/>
              </w:rPr>
              <w:t>Опричнина,дискуссияоеепричинахи</w:t>
            </w:r>
            <w:r>
              <w:rPr>
                <w:spacing w:val="-2"/>
                <w:sz w:val="24"/>
              </w:rPr>
              <w:t xml:space="preserve"> характере</w:t>
            </w:r>
          </w:p>
        </w:tc>
      </w:tr>
      <w:tr w:rsidR="00B65645">
        <w:trPr>
          <w:trHeight w:val="755"/>
        </w:trPr>
        <w:tc>
          <w:tcPr>
            <w:tcW w:w="1142" w:type="dxa"/>
          </w:tcPr>
          <w:p w:rsidR="00B65645" w:rsidRDefault="00D65296">
            <w:pPr>
              <w:pStyle w:val="TableParagraph"/>
              <w:spacing w:before="245"/>
              <w:ind w:left="9"/>
              <w:jc w:val="center"/>
              <w:rPr>
                <w:sz w:val="24"/>
              </w:rPr>
            </w:pPr>
            <w:r>
              <w:rPr>
                <w:sz w:val="24"/>
              </w:rPr>
              <w:t>Урок</w:t>
            </w:r>
            <w:r>
              <w:rPr>
                <w:spacing w:val="-5"/>
                <w:sz w:val="24"/>
              </w:rPr>
              <w:t xml:space="preserve"> 34</w:t>
            </w:r>
          </w:p>
        </w:tc>
        <w:tc>
          <w:tcPr>
            <w:tcW w:w="7880" w:type="dxa"/>
          </w:tcPr>
          <w:p w:rsidR="00B65645" w:rsidRDefault="00D65296">
            <w:pPr>
              <w:pStyle w:val="TableParagraph"/>
              <w:rPr>
                <w:sz w:val="24"/>
              </w:rPr>
            </w:pPr>
            <w:r>
              <w:rPr>
                <w:sz w:val="24"/>
              </w:rPr>
              <w:t xml:space="preserve">ПротиворечивостьличностиИванаГрозного.Результатыицена </w:t>
            </w:r>
            <w:r>
              <w:rPr>
                <w:spacing w:val="-2"/>
                <w:sz w:val="24"/>
              </w:rPr>
              <w:t>преобразований</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35</w:t>
            </w:r>
          </w:p>
        </w:tc>
        <w:tc>
          <w:tcPr>
            <w:tcW w:w="7880" w:type="dxa"/>
          </w:tcPr>
          <w:p w:rsidR="00B65645" w:rsidRDefault="00D65296">
            <w:pPr>
              <w:pStyle w:val="TableParagraph"/>
              <w:rPr>
                <w:sz w:val="24"/>
              </w:rPr>
            </w:pPr>
            <w:r>
              <w:rPr>
                <w:sz w:val="24"/>
              </w:rPr>
              <w:t>РоссиявконцеXVI</w:t>
            </w:r>
            <w:r>
              <w:rPr>
                <w:spacing w:val="-5"/>
                <w:sz w:val="24"/>
              </w:rPr>
              <w:t>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36</w:t>
            </w:r>
          </w:p>
        </w:tc>
        <w:tc>
          <w:tcPr>
            <w:tcW w:w="7880" w:type="dxa"/>
          </w:tcPr>
          <w:p w:rsidR="00B65645" w:rsidRDefault="00D65296">
            <w:pPr>
              <w:pStyle w:val="TableParagraph"/>
              <w:rPr>
                <w:sz w:val="24"/>
              </w:rPr>
            </w:pPr>
            <w:r>
              <w:rPr>
                <w:sz w:val="24"/>
              </w:rPr>
              <w:t>Урокповторения,обобщенияиконтроляпотеме"РоссиявXVI</w:t>
            </w:r>
            <w:r>
              <w:rPr>
                <w:spacing w:val="-5"/>
                <w:sz w:val="24"/>
              </w:rPr>
              <w:t>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37</w:t>
            </w:r>
          </w:p>
        </w:tc>
        <w:tc>
          <w:tcPr>
            <w:tcW w:w="7880" w:type="dxa"/>
          </w:tcPr>
          <w:p w:rsidR="00B65645" w:rsidRDefault="00D65296">
            <w:pPr>
              <w:pStyle w:val="TableParagraph"/>
              <w:rPr>
                <w:sz w:val="24"/>
              </w:rPr>
            </w:pPr>
            <w:r>
              <w:rPr>
                <w:sz w:val="24"/>
              </w:rPr>
              <w:t>Накануне</w:t>
            </w:r>
            <w:r>
              <w:rPr>
                <w:spacing w:val="-2"/>
                <w:sz w:val="24"/>
              </w:rPr>
              <w:t>Смуты</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38</w:t>
            </w:r>
          </w:p>
        </w:tc>
        <w:tc>
          <w:tcPr>
            <w:tcW w:w="7880" w:type="dxa"/>
          </w:tcPr>
          <w:p w:rsidR="00B65645" w:rsidRDefault="00D65296">
            <w:pPr>
              <w:pStyle w:val="TableParagraph"/>
              <w:rPr>
                <w:sz w:val="24"/>
              </w:rPr>
            </w:pPr>
            <w:r>
              <w:rPr>
                <w:sz w:val="24"/>
              </w:rPr>
              <w:t>СмутноевремяначалаXVII</w:t>
            </w:r>
            <w:r>
              <w:rPr>
                <w:spacing w:val="-5"/>
                <w:sz w:val="24"/>
              </w:rPr>
              <w:t>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39</w:t>
            </w:r>
          </w:p>
        </w:tc>
        <w:tc>
          <w:tcPr>
            <w:tcW w:w="7880" w:type="dxa"/>
          </w:tcPr>
          <w:p w:rsidR="00B65645" w:rsidRDefault="00D65296">
            <w:pPr>
              <w:pStyle w:val="TableParagraph"/>
              <w:rPr>
                <w:sz w:val="24"/>
              </w:rPr>
            </w:pPr>
            <w:r>
              <w:rPr>
                <w:sz w:val="24"/>
              </w:rPr>
              <w:t>ЦарьВасилий</w:t>
            </w:r>
            <w:r>
              <w:rPr>
                <w:spacing w:val="-2"/>
                <w:sz w:val="24"/>
              </w:rPr>
              <w:t xml:space="preserve"> Шуйский</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40</w:t>
            </w:r>
          </w:p>
        </w:tc>
        <w:tc>
          <w:tcPr>
            <w:tcW w:w="7880" w:type="dxa"/>
          </w:tcPr>
          <w:p w:rsidR="00B65645" w:rsidRDefault="00D65296">
            <w:pPr>
              <w:pStyle w:val="TableParagraph"/>
              <w:rPr>
                <w:sz w:val="24"/>
              </w:rPr>
            </w:pPr>
            <w:r>
              <w:rPr>
                <w:sz w:val="24"/>
              </w:rPr>
              <w:t>ЛжедмитрийII.ВоеннаяинтервенциявРоссиюиборьбас</w:t>
            </w:r>
            <w:r>
              <w:rPr>
                <w:spacing w:val="-5"/>
                <w:sz w:val="24"/>
              </w:rPr>
              <w:t>ней</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41</w:t>
            </w:r>
          </w:p>
        </w:tc>
        <w:tc>
          <w:tcPr>
            <w:tcW w:w="7880" w:type="dxa"/>
          </w:tcPr>
          <w:p w:rsidR="00B65645" w:rsidRDefault="00D65296">
            <w:pPr>
              <w:pStyle w:val="TableParagraph"/>
              <w:rPr>
                <w:sz w:val="24"/>
              </w:rPr>
            </w:pPr>
            <w:r>
              <w:rPr>
                <w:sz w:val="24"/>
              </w:rPr>
              <w:t>СвержениеВасилияШуйскогоипереходвластик</w:t>
            </w:r>
            <w:r>
              <w:rPr>
                <w:spacing w:val="-2"/>
                <w:sz w:val="24"/>
              </w:rPr>
              <w:t>"семибоярщине".</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42</w:t>
            </w:r>
          </w:p>
        </w:tc>
        <w:tc>
          <w:tcPr>
            <w:tcW w:w="7880" w:type="dxa"/>
          </w:tcPr>
          <w:p w:rsidR="00B65645" w:rsidRDefault="00D65296">
            <w:pPr>
              <w:pStyle w:val="TableParagraph"/>
              <w:rPr>
                <w:sz w:val="24"/>
              </w:rPr>
            </w:pPr>
            <w:r>
              <w:rPr>
                <w:sz w:val="24"/>
              </w:rPr>
              <w:t>Подъемнационально-освободительного</w:t>
            </w:r>
            <w:r>
              <w:rPr>
                <w:spacing w:val="-2"/>
                <w:sz w:val="24"/>
              </w:rPr>
              <w:t>движения</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43</w:t>
            </w:r>
          </w:p>
        </w:tc>
        <w:tc>
          <w:tcPr>
            <w:tcW w:w="7880" w:type="dxa"/>
          </w:tcPr>
          <w:p w:rsidR="00B65645" w:rsidRDefault="00D65296">
            <w:pPr>
              <w:pStyle w:val="TableParagraph"/>
              <w:rPr>
                <w:sz w:val="24"/>
              </w:rPr>
            </w:pPr>
            <w:r>
              <w:rPr>
                <w:sz w:val="24"/>
              </w:rPr>
              <w:t>ОсвобождениеМосквыв1612</w:t>
            </w:r>
            <w:r>
              <w:rPr>
                <w:spacing w:val="-5"/>
                <w:sz w:val="24"/>
              </w:rPr>
              <w:t>г.</w:t>
            </w:r>
          </w:p>
        </w:tc>
      </w:tr>
      <w:tr w:rsidR="00B65645">
        <w:trPr>
          <w:trHeight w:val="755"/>
        </w:trPr>
        <w:tc>
          <w:tcPr>
            <w:tcW w:w="1142" w:type="dxa"/>
          </w:tcPr>
          <w:p w:rsidR="00B65645" w:rsidRDefault="00D65296">
            <w:pPr>
              <w:pStyle w:val="TableParagraph"/>
              <w:spacing w:before="245"/>
              <w:ind w:left="9"/>
              <w:jc w:val="center"/>
              <w:rPr>
                <w:sz w:val="24"/>
              </w:rPr>
            </w:pPr>
            <w:r>
              <w:rPr>
                <w:sz w:val="24"/>
              </w:rPr>
              <w:t>Урок</w:t>
            </w:r>
            <w:r>
              <w:rPr>
                <w:spacing w:val="-5"/>
                <w:sz w:val="24"/>
              </w:rPr>
              <w:t xml:space="preserve"> 44</w:t>
            </w:r>
          </w:p>
        </w:tc>
        <w:tc>
          <w:tcPr>
            <w:tcW w:w="7880" w:type="dxa"/>
          </w:tcPr>
          <w:p w:rsidR="00B65645" w:rsidRDefault="00D65296">
            <w:pPr>
              <w:pStyle w:val="TableParagraph"/>
              <w:rPr>
                <w:sz w:val="24"/>
              </w:rPr>
            </w:pPr>
            <w:r>
              <w:rPr>
                <w:sz w:val="24"/>
              </w:rPr>
              <w:t xml:space="preserve">ОкончаниеСмуты.Земскийсобор1613г.иегорольвукреплении </w:t>
            </w:r>
            <w:r>
              <w:rPr>
                <w:spacing w:val="-2"/>
                <w:sz w:val="24"/>
              </w:rPr>
              <w:t>государственности</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45</w:t>
            </w:r>
          </w:p>
        </w:tc>
        <w:tc>
          <w:tcPr>
            <w:tcW w:w="7880" w:type="dxa"/>
          </w:tcPr>
          <w:p w:rsidR="00B65645" w:rsidRDefault="00D65296">
            <w:pPr>
              <w:pStyle w:val="TableParagraph"/>
              <w:rPr>
                <w:sz w:val="24"/>
              </w:rPr>
            </w:pPr>
            <w:r>
              <w:rPr>
                <w:sz w:val="24"/>
              </w:rPr>
              <w:t>Итогиипоследствия</w:t>
            </w:r>
            <w:r>
              <w:rPr>
                <w:sz w:val="24"/>
              </w:rPr>
              <w:t>Смутного</w:t>
            </w:r>
            <w:r>
              <w:rPr>
                <w:spacing w:val="-2"/>
                <w:sz w:val="24"/>
              </w:rPr>
              <w:t xml:space="preserve"> времени</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46</w:t>
            </w:r>
          </w:p>
        </w:tc>
        <w:tc>
          <w:tcPr>
            <w:tcW w:w="7880" w:type="dxa"/>
          </w:tcPr>
          <w:p w:rsidR="00B65645" w:rsidRDefault="00D65296">
            <w:pPr>
              <w:pStyle w:val="TableParagraph"/>
              <w:rPr>
                <w:sz w:val="24"/>
              </w:rPr>
            </w:pPr>
            <w:r>
              <w:rPr>
                <w:sz w:val="24"/>
              </w:rPr>
              <w:t>ЦарствованиеМихаила</w:t>
            </w:r>
            <w:r>
              <w:rPr>
                <w:spacing w:val="-2"/>
                <w:sz w:val="24"/>
              </w:rPr>
              <w:t>Федоровича</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47</w:t>
            </w:r>
          </w:p>
        </w:tc>
        <w:tc>
          <w:tcPr>
            <w:tcW w:w="7880" w:type="dxa"/>
          </w:tcPr>
          <w:p w:rsidR="00B65645" w:rsidRDefault="00D65296">
            <w:pPr>
              <w:pStyle w:val="TableParagraph"/>
              <w:rPr>
                <w:sz w:val="24"/>
              </w:rPr>
            </w:pPr>
            <w:r>
              <w:rPr>
                <w:sz w:val="24"/>
              </w:rPr>
              <w:t>Земскиесоборы.РольпатриархаФиларетавуправлении</w:t>
            </w:r>
            <w:r>
              <w:rPr>
                <w:spacing w:val="-2"/>
                <w:sz w:val="24"/>
              </w:rPr>
              <w:t>государством</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48</w:t>
            </w:r>
          </w:p>
        </w:tc>
        <w:tc>
          <w:tcPr>
            <w:tcW w:w="7880" w:type="dxa"/>
          </w:tcPr>
          <w:p w:rsidR="00B65645" w:rsidRDefault="00D65296">
            <w:pPr>
              <w:pStyle w:val="TableParagraph"/>
              <w:rPr>
                <w:sz w:val="24"/>
              </w:rPr>
            </w:pPr>
            <w:r>
              <w:rPr>
                <w:sz w:val="24"/>
              </w:rPr>
              <w:t>ЦарствованиеАлексея</w:t>
            </w:r>
            <w:r>
              <w:rPr>
                <w:spacing w:val="-2"/>
                <w:sz w:val="24"/>
              </w:rPr>
              <w:t>Михайловича</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49</w:t>
            </w:r>
          </w:p>
        </w:tc>
        <w:tc>
          <w:tcPr>
            <w:tcW w:w="7880" w:type="dxa"/>
          </w:tcPr>
          <w:p w:rsidR="00B65645" w:rsidRDefault="00D65296">
            <w:pPr>
              <w:pStyle w:val="TableParagraph"/>
              <w:rPr>
                <w:sz w:val="24"/>
              </w:rPr>
            </w:pPr>
            <w:r>
              <w:rPr>
                <w:sz w:val="24"/>
              </w:rPr>
              <w:t>ПатриархНикон,егоконфликтсцарской</w:t>
            </w:r>
            <w:r>
              <w:rPr>
                <w:spacing w:val="-2"/>
                <w:sz w:val="24"/>
              </w:rPr>
              <w:t xml:space="preserve"> властью</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50</w:t>
            </w:r>
          </w:p>
        </w:tc>
        <w:tc>
          <w:tcPr>
            <w:tcW w:w="7880" w:type="dxa"/>
          </w:tcPr>
          <w:p w:rsidR="00B65645" w:rsidRDefault="00D65296">
            <w:pPr>
              <w:pStyle w:val="TableParagraph"/>
              <w:rPr>
                <w:sz w:val="24"/>
              </w:rPr>
            </w:pPr>
            <w:r>
              <w:rPr>
                <w:sz w:val="24"/>
              </w:rPr>
              <w:t>ЦарьФедор</w:t>
            </w:r>
            <w:r>
              <w:rPr>
                <w:spacing w:val="-2"/>
                <w:sz w:val="24"/>
              </w:rPr>
              <w:t>Алексеевич</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51</w:t>
            </w:r>
          </w:p>
        </w:tc>
        <w:tc>
          <w:tcPr>
            <w:tcW w:w="7880" w:type="dxa"/>
          </w:tcPr>
          <w:p w:rsidR="00B65645" w:rsidRDefault="00D65296">
            <w:pPr>
              <w:pStyle w:val="TableParagraph"/>
              <w:rPr>
                <w:sz w:val="24"/>
              </w:rPr>
            </w:pPr>
            <w:r>
              <w:rPr>
                <w:sz w:val="24"/>
              </w:rPr>
              <w:t>ЭкономическоеразвитиеРоссиивXVII</w:t>
            </w:r>
            <w:r>
              <w:rPr>
                <w:spacing w:val="-5"/>
                <w:sz w:val="24"/>
              </w:rPr>
              <w:t>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52</w:t>
            </w:r>
          </w:p>
        </w:tc>
        <w:tc>
          <w:tcPr>
            <w:tcW w:w="7880" w:type="dxa"/>
          </w:tcPr>
          <w:p w:rsidR="00B65645" w:rsidRDefault="00D65296">
            <w:pPr>
              <w:pStyle w:val="TableParagraph"/>
              <w:rPr>
                <w:sz w:val="24"/>
              </w:rPr>
            </w:pPr>
            <w:r>
              <w:rPr>
                <w:sz w:val="24"/>
              </w:rPr>
              <w:t>СоциальнаяструктурароссийскогообществавXVII</w:t>
            </w:r>
            <w:r>
              <w:rPr>
                <w:spacing w:val="-5"/>
                <w:sz w:val="24"/>
              </w:rPr>
              <w:t>в.</w:t>
            </w:r>
          </w:p>
        </w:tc>
      </w:tr>
      <w:tr w:rsidR="00B65645">
        <w:trPr>
          <w:trHeight w:val="755"/>
        </w:trPr>
        <w:tc>
          <w:tcPr>
            <w:tcW w:w="1142" w:type="dxa"/>
          </w:tcPr>
          <w:p w:rsidR="00B65645" w:rsidRDefault="00D65296">
            <w:pPr>
              <w:pStyle w:val="TableParagraph"/>
              <w:spacing w:before="245"/>
              <w:ind w:left="9"/>
              <w:jc w:val="center"/>
              <w:rPr>
                <w:sz w:val="24"/>
              </w:rPr>
            </w:pPr>
            <w:r>
              <w:rPr>
                <w:sz w:val="24"/>
              </w:rPr>
              <w:t>Урок</w:t>
            </w:r>
            <w:r>
              <w:rPr>
                <w:spacing w:val="-5"/>
                <w:sz w:val="24"/>
              </w:rPr>
              <w:t xml:space="preserve"> 53</w:t>
            </w:r>
          </w:p>
        </w:tc>
        <w:tc>
          <w:tcPr>
            <w:tcW w:w="7880" w:type="dxa"/>
          </w:tcPr>
          <w:p w:rsidR="00B65645" w:rsidRDefault="00D65296">
            <w:pPr>
              <w:pStyle w:val="TableParagraph"/>
              <w:rPr>
                <w:sz w:val="24"/>
              </w:rPr>
            </w:pPr>
            <w:r>
              <w:rPr>
                <w:sz w:val="24"/>
              </w:rPr>
              <w:t xml:space="preserve">ГородскиевосстаниясерединыXVIIв.Денежнаяреформа1654г.Медный </w:t>
            </w:r>
            <w:r>
              <w:rPr>
                <w:spacing w:val="-4"/>
                <w:sz w:val="24"/>
              </w:rPr>
              <w:t>бунт</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54</w:t>
            </w:r>
          </w:p>
        </w:tc>
        <w:tc>
          <w:tcPr>
            <w:tcW w:w="7880" w:type="dxa"/>
          </w:tcPr>
          <w:p w:rsidR="00B65645" w:rsidRDefault="00D65296">
            <w:pPr>
              <w:pStyle w:val="TableParagraph"/>
              <w:rPr>
                <w:sz w:val="24"/>
              </w:rPr>
            </w:pPr>
            <w:r>
              <w:rPr>
                <w:sz w:val="24"/>
              </w:rPr>
              <w:t>Соборноеуложение1649</w:t>
            </w:r>
            <w:r>
              <w:rPr>
                <w:spacing w:val="-5"/>
                <w:sz w:val="24"/>
              </w:rPr>
              <w:t>г.</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55</w:t>
            </w:r>
          </w:p>
        </w:tc>
        <w:tc>
          <w:tcPr>
            <w:tcW w:w="7880" w:type="dxa"/>
          </w:tcPr>
          <w:p w:rsidR="00B65645" w:rsidRDefault="00D65296">
            <w:pPr>
              <w:pStyle w:val="TableParagraph"/>
              <w:rPr>
                <w:sz w:val="24"/>
              </w:rPr>
            </w:pPr>
            <w:r>
              <w:rPr>
                <w:sz w:val="24"/>
              </w:rPr>
              <w:t>ВосстаниеСтепана</w:t>
            </w:r>
            <w:r>
              <w:rPr>
                <w:spacing w:val="-2"/>
                <w:sz w:val="24"/>
              </w:rPr>
              <w:t>Разина</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56</w:t>
            </w:r>
          </w:p>
        </w:tc>
        <w:tc>
          <w:tcPr>
            <w:tcW w:w="7880" w:type="dxa"/>
          </w:tcPr>
          <w:p w:rsidR="00B65645" w:rsidRDefault="00D65296">
            <w:pPr>
              <w:pStyle w:val="TableParagraph"/>
              <w:rPr>
                <w:sz w:val="24"/>
              </w:rPr>
            </w:pPr>
            <w:r>
              <w:rPr>
                <w:sz w:val="24"/>
              </w:rPr>
              <w:t>Внешняяполитика</w:t>
            </w:r>
            <w:r>
              <w:rPr>
                <w:sz w:val="24"/>
              </w:rPr>
              <w:t>РоссиивXVII</w:t>
            </w:r>
            <w:r>
              <w:rPr>
                <w:spacing w:val="-5"/>
                <w:sz w:val="24"/>
              </w:rPr>
              <w:t>в.</w:t>
            </w:r>
          </w:p>
        </w:tc>
      </w:tr>
    </w:tbl>
    <w:p w:rsidR="00B65645" w:rsidRDefault="00B65645">
      <w:pPr>
        <w:pStyle w:val="TableParagraph"/>
        <w:rPr>
          <w:sz w:val="24"/>
        </w:rPr>
        <w:sectPr w:rsidR="00B65645">
          <w:type w:val="continuous"/>
          <w:pgSz w:w="11910" w:h="16840"/>
          <w:pgMar w:top="1100" w:right="0" w:bottom="83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755"/>
        </w:trPr>
        <w:tc>
          <w:tcPr>
            <w:tcW w:w="1142" w:type="dxa"/>
          </w:tcPr>
          <w:p w:rsidR="00B65645" w:rsidRDefault="00D65296">
            <w:pPr>
              <w:pStyle w:val="TableParagraph"/>
              <w:spacing w:before="245"/>
              <w:ind w:left="9"/>
              <w:jc w:val="center"/>
              <w:rPr>
                <w:sz w:val="24"/>
              </w:rPr>
            </w:pPr>
            <w:r>
              <w:rPr>
                <w:sz w:val="24"/>
              </w:rPr>
              <w:lastRenderedPageBreak/>
              <w:t>Урок</w:t>
            </w:r>
            <w:r>
              <w:rPr>
                <w:spacing w:val="-5"/>
                <w:sz w:val="24"/>
              </w:rPr>
              <w:t xml:space="preserve"> 57</w:t>
            </w:r>
          </w:p>
        </w:tc>
        <w:tc>
          <w:tcPr>
            <w:tcW w:w="7880" w:type="dxa"/>
          </w:tcPr>
          <w:p w:rsidR="00B65645" w:rsidRDefault="00D65296">
            <w:pPr>
              <w:pStyle w:val="TableParagraph"/>
              <w:rPr>
                <w:sz w:val="24"/>
              </w:rPr>
            </w:pPr>
            <w:r>
              <w:rPr>
                <w:sz w:val="24"/>
              </w:rPr>
              <w:t>КонтактысправославнымнаселениемРечиПосполитой:противодействие полонизации, распространению католичества.</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58</w:t>
            </w:r>
          </w:p>
        </w:tc>
        <w:tc>
          <w:tcPr>
            <w:tcW w:w="7880" w:type="dxa"/>
          </w:tcPr>
          <w:p w:rsidR="00B65645" w:rsidRDefault="00D65296">
            <w:pPr>
              <w:pStyle w:val="TableParagraph"/>
              <w:rPr>
                <w:sz w:val="24"/>
              </w:rPr>
            </w:pPr>
            <w:r>
              <w:rPr>
                <w:sz w:val="24"/>
              </w:rPr>
              <w:t>Контрольная</w:t>
            </w:r>
            <w:r>
              <w:rPr>
                <w:spacing w:val="-2"/>
                <w:sz w:val="24"/>
              </w:rPr>
              <w:t>работа</w:t>
            </w:r>
          </w:p>
        </w:tc>
      </w:tr>
      <w:tr w:rsidR="00B65645">
        <w:trPr>
          <w:trHeight w:val="755"/>
        </w:trPr>
        <w:tc>
          <w:tcPr>
            <w:tcW w:w="1142" w:type="dxa"/>
          </w:tcPr>
          <w:p w:rsidR="00B65645" w:rsidRDefault="00D65296">
            <w:pPr>
              <w:pStyle w:val="TableParagraph"/>
              <w:spacing w:before="245"/>
              <w:ind w:left="9"/>
              <w:jc w:val="center"/>
              <w:rPr>
                <w:sz w:val="24"/>
              </w:rPr>
            </w:pPr>
            <w:r>
              <w:rPr>
                <w:sz w:val="24"/>
              </w:rPr>
              <w:t>Урок</w:t>
            </w:r>
            <w:r>
              <w:rPr>
                <w:spacing w:val="-5"/>
                <w:sz w:val="24"/>
              </w:rPr>
              <w:t xml:space="preserve"> 59</w:t>
            </w:r>
          </w:p>
        </w:tc>
        <w:tc>
          <w:tcPr>
            <w:tcW w:w="7880" w:type="dxa"/>
          </w:tcPr>
          <w:p w:rsidR="00B65645" w:rsidRDefault="00D65296">
            <w:pPr>
              <w:pStyle w:val="TableParagraph"/>
              <w:rPr>
                <w:sz w:val="24"/>
              </w:rPr>
            </w:pPr>
            <w:r>
              <w:rPr>
                <w:sz w:val="24"/>
              </w:rPr>
              <w:t>Укреплениеюжныхрубежей.ОтношенияРоссиисостранамиЗападной Европы и Востока</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60</w:t>
            </w:r>
          </w:p>
        </w:tc>
        <w:tc>
          <w:tcPr>
            <w:tcW w:w="7880" w:type="dxa"/>
          </w:tcPr>
          <w:p w:rsidR="00B65645" w:rsidRDefault="00D65296">
            <w:pPr>
              <w:pStyle w:val="TableParagraph"/>
              <w:rPr>
                <w:sz w:val="24"/>
              </w:rPr>
            </w:pPr>
            <w:r>
              <w:rPr>
                <w:sz w:val="24"/>
              </w:rPr>
              <w:t>Освоениеновыхтерриторий.НародыРоссиивXVII</w:t>
            </w:r>
            <w:r>
              <w:rPr>
                <w:spacing w:val="-5"/>
                <w:sz w:val="24"/>
              </w:rPr>
              <w:t>в.</w:t>
            </w:r>
          </w:p>
        </w:tc>
      </w:tr>
      <w:tr w:rsidR="00B65645">
        <w:trPr>
          <w:trHeight w:val="755"/>
        </w:trPr>
        <w:tc>
          <w:tcPr>
            <w:tcW w:w="1142" w:type="dxa"/>
          </w:tcPr>
          <w:p w:rsidR="00B65645" w:rsidRDefault="00D65296">
            <w:pPr>
              <w:pStyle w:val="TableParagraph"/>
              <w:spacing w:before="245"/>
              <w:ind w:left="9"/>
              <w:jc w:val="center"/>
              <w:rPr>
                <w:sz w:val="24"/>
              </w:rPr>
            </w:pPr>
            <w:r>
              <w:rPr>
                <w:sz w:val="24"/>
              </w:rPr>
              <w:t>Урок</w:t>
            </w:r>
            <w:r>
              <w:rPr>
                <w:spacing w:val="-5"/>
                <w:sz w:val="24"/>
              </w:rPr>
              <w:t xml:space="preserve"> 61</w:t>
            </w:r>
          </w:p>
        </w:tc>
        <w:tc>
          <w:tcPr>
            <w:tcW w:w="7880" w:type="dxa"/>
          </w:tcPr>
          <w:p w:rsidR="00B65645" w:rsidRDefault="00D65296">
            <w:pPr>
              <w:pStyle w:val="TableParagraph"/>
              <w:ind w:right="197"/>
              <w:rPr>
                <w:sz w:val="24"/>
              </w:rPr>
            </w:pPr>
            <w:r>
              <w:rPr>
                <w:sz w:val="24"/>
              </w:rPr>
              <w:t>Урокповторения,обобщенияиконтроляпотемам"Смута"и"Россияв XVII 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62</w:t>
            </w:r>
          </w:p>
        </w:tc>
        <w:tc>
          <w:tcPr>
            <w:tcW w:w="7880" w:type="dxa"/>
          </w:tcPr>
          <w:p w:rsidR="00B65645" w:rsidRDefault="00D65296">
            <w:pPr>
              <w:pStyle w:val="TableParagraph"/>
              <w:rPr>
                <w:sz w:val="24"/>
              </w:rPr>
            </w:pPr>
            <w:r>
              <w:rPr>
                <w:sz w:val="24"/>
              </w:rPr>
              <w:t>ИзменениявкартинемирачеловекавXVI-XVIIвв.иповседневная</w:t>
            </w:r>
            <w:r>
              <w:rPr>
                <w:spacing w:val="-2"/>
                <w:sz w:val="24"/>
              </w:rPr>
              <w:t>жизнь</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63</w:t>
            </w:r>
          </w:p>
        </w:tc>
        <w:tc>
          <w:tcPr>
            <w:tcW w:w="7880" w:type="dxa"/>
          </w:tcPr>
          <w:p w:rsidR="00B65645" w:rsidRDefault="00D65296">
            <w:pPr>
              <w:pStyle w:val="TableParagraph"/>
              <w:rPr>
                <w:sz w:val="24"/>
              </w:rPr>
            </w:pPr>
            <w:r>
              <w:rPr>
                <w:sz w:val="24"/>
              </w:rPr>
              <w:t>АрхитектуравXVI-XVII</w:t>
            </w:r>
            <w:r>
              <w:rPr>
                <w:spacing w:val="-5"/>
                <w:sz w:val="24"/>
              </w:rPr>
              <w:t>вв.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64</w:t>
            </w:r>
          </w:p>
        </w:tc>
        <w:tc>
          <w:tcPr>
            <w:tcW w:w="7880" w:type="dxa"/>
          </w:tcPr>
          <w:p w:rsidR="00B65645" w:rsidRDefault="00D65296">
            <w:pPr>
              <w:pStyle w:val="TableParagraph"/>
              <w:rPr>
                <w:sz w:val="24"/>
              </w:rPr>
            </w:pPr>
            <w:r>
              <w:rPr>
                <w:sz w:val="24"/>
              </w:rPr>
              <w:t>Изобразительное</w:t>
            </w:r>
            <w:r>
              <w:rPr>
                <w:sz w:val="24"/>
              </w:rPr>
              <w:t>искусствоXVI-XVII</w:t>
            </w:r>
            <w:r>
              <w:rPr>
                <w:spacing w:val="-5"/>
                <w:sz w:val="24"/>
              </w:rPr>
              <w:t>вв.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65</w:t>
            </w:r>
          </w:p>
        </w:tc>
        <w:tc>
          <w:tcPr>
            <w:tcW w:w="7880" w:type="dxa"/>
          </w:tcPr>
          <w:p w:rsidR="00B65645" w:rsidRDefault="00D65296">
            <w:pPr>
              <w:pStyle w:val="TableParagraph"/>
              <w:rPr>
                <w:sz w:val="24"/>
              </w:rPr>
            </w:pPr>
            <w:r>
              <w:rPr>
                <w:sz w:val="24"/>
              </w:rPr>
              <w:t>ЛетописаниеиначалокнигопечатанияXVII</w:t>
            </w:r>
            <w:r>
              <w:rPr>
                <w:spacing w:val="-5"/>
                <w:sz w:val="24"/>
              </w:rPr>
              <w:t>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66</w:t>
            </w:r>
          </w:p>
        </w:tc>
        <w:tc>
          <w:tcPr>
            <w:tcW w:w="7880" w:type="dxa"/>
          </w:tcPr>
          <w:p w:rsidR="00B65645" w:rsidRDefault="00D65296">
            <w:pPr>
              <w:pStyle w:val="TableParagraph"/>
              <w:rPr>
                <w:sz w:val="24"/>
              </w:rPr>
            </w:pPr>
            <w:r>
              <w:rPr>
                <w:sz w:val="24"/>
              </w:rPr>
              <w:t>РазвитиеобразованияинаучныхзнанийвXVI-XVII</w:t>
            </w:r>
            <w:r>
              <w:rPr>
                <w:spacing w:val="-5"/>
                <w:sz w:val="24"/>
              </w:rPr>
              <w:t>вв.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5"/>
                <w:sz w:val="24"/>
              </w:rPr>
              <w:t xml:space="preserve"> 67</w:t>
            </w:r>
          </w:p>
        </w:tc>
        <w:tc>
          <w:tcPr>
            <w:tcW w:w="7880" w:type="dxa"/>
          </w:tcPr>
          <w:p w:rsidR="00B65645" w:rsidRDefault="00D65296">
            <w:pPr>
              <w:pStyle w:val="TableParagraph"/>
              <w:rPr>
                <w:sz w:val="24"/>
              </w:rPr>
            </w:pPr>
            <w:r>
              <w:rPr>
                <w:sz w:val="24"/>
              </w:rPr>
              <w:t xml:space="preserve">Нашкрай в XVI- XVII </w:t>
            </w:r>
            <w:r>
              <w:rPr>
                <w:spacing w:val="-5"/>
                <w:sz w:val="24"/>
              </w:rPr>
              <w:t>вв.</w:t>
            </w:r>
          </w:p>
        </w:tc>
      </w:tr>
      <w:tr w:rsidR="00B65645">
        <w:trPr>
          <w:trHeight w:val="755"/>
        </w:trPr>
        <w:tc>
          <w:tcPr>
            <w:tcW w:w="1142" w:type="dxa"/>
          </w:tcPr>
          <w:p w:rsidR="00B65645" w:rsidRDefault="00D65296">
            <w:pPr>
              <w:pStyle w:val="TableParagraph"/>
              <w:spacing w:before="245"/>
              <w:ind w:left="9"/>
              <w:jc w:val="center"/>
              <w:rPr>
                <w:sz w:val="24"/>
              </w:rPr>
            </w:pPr>
            <w:r>
              <w:rPr>
                <w:sz w:val="24"/>
              </w:rPr>
              <w:t>Урок</w:t>
            </w:r>
            <w:r>
              <w:rPr>
                <w:spacing w:val="-5"/>
                <w:sz w:val="24"/>
              </w:rPr>
              <w:t xml:space="preserve"> 68</w:t>
            </w:r>
          </w:p>
        </w:tc>
        <w:tc>
          <w:tcPr>
            <w:tcW w:w="7880" w:type="dxa"/>
          </w:tcPr>
          <w:p w:rsidR="00B65645" w:rsidRDefault="00D65296">
            <w:pPr>
              <w:pStyle w:val="TableParagraph"/>
              <w:rPr>
                <w:sz w:val="24"/>
              </w:rPr>
            </w:pPr>
            <w:r>
              <w:rPr>
                <w:sz w:val="24"/>
              </w:rPr>
              <w:t xml:space="preserve">Обобщениепотеме"РоссиявXVI-XVIIвв.:отВеликогокняжествак </w:t>
            </w:r>
            <w:r>
              <w:rPr>
                <w:spacing w:val="-2"/>
                <w:sz w:val="24"/>
              </w:rPr>
              <w:t>царству"</w:t>
            </w:r>
          </w:p>
        </w:tc>
      </w:tr>
      <w:tr w:rsidR="00B65645">
        <w:trPr>
          <w:trHeight w:val="1031"/>
        </w:trPr>
        <w:tc>
          <w:tcPr>
            <w:tcW w:w="9022" w:type="dxa"/>
            <w:gridSpan w:val="2"/>
          </w:tcPr>
          <w:p w:rsidR="00B65645" w:rsidRDefault="00D65296">
            <w:pPr>
              <w:pStyle w:val="TableParagraph"/>
              <w:ind w:right="55"/>
              <w:jc w:val="both"/>
              <w:rPr>
                <w:sz w:val="24"/>
              </w:rPr>
            </w:pPr>
            <w:r>
              <w:rPr>
                <w:sz w:val="24"/>
              </w:rPr>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w:t>
            </w:r>
            <w:r>
              <w:rPr>
                <w:spacing w:val="-10"/>
                <w:sz w:val="24"/>
              </w:rPr>
              <w:t>6</w:t>
            </w:r>
          </w:p>
        </w:tc>
      </w:tr>
    </w:tbl>
    <w:p w:rsidR="00B65645" w:rsidRDefault="00D65296">
      <w:pPr>
        <w:pStyle w:val="a3"/>
        <w:spacing w:before="258"/>
        <w:ind w:left="0" w:right="848"/>
        <w:jc w:val="right"/>
      </w:pPr>
      <w:r>
        <w:t>Таблица</w:t>
      </w:r>
      <w:r>
        <w:rPr>
          <w:spacing w:val="-4"/>
        </w:rPr>
        <w:t xml:space="preserve"> 15.3</w:t>
      </w:r>
    </w:p>
    <w:p w:rsidR="00B65645" w:rsidRDefault="00B65645">
      <w:pPr>
        <w:pStyle w:val="a3"/>
        <w:spacing w:before="0"/>
        <w:ind w:left="0"/>
        <w:jc w:val="left"/>
      </w:pPr>
    </w:p>
    <w:p w:rsidR="00B65645" w:rsidRDefault="00D65296">
      <w:pPr>
        <w:pStyle w:val="a4"/>
        <w:numPr>
          <w:ilvl w:val="0"/>
          <w:numId w:val="22"/>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ind w:left="9"/>
              <w:jc w:val="center"/>
              <w:rPr>
                <w:sz w:val="24"/>
              </w:rPr>
            </w:pPr>
            <w:r>
              <w:rPr>
                <w:sz w:val="24"/>
              </w:rPr>
              <w:t xml:space="preserve">N </w:t>
            </w:r>
            <w:r>
              <w:rPr>
                <w:spacing w:val="-2"/>
                <w:sz w:val="24"/>
              </w:rPr>
              <w:t>урока</w:t>
            </w:r>
          </w:p>
        </w:tc>
        <w:tc>
          <w:tcPr>
            <w:tcW w:w="7880"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1</w:t>
            </w:r>
          </w:p>
        </w:tc>
        <w:tc>
          <w:tcPr>
            <w:tcW w:w="7880" w:type="dxa"/>
          </w:tcPr>
          <w:p w:rsidR="00B65645" w:rsidRDefault="00D65296">
            <w:pPr>
              <w:pStyle w:val="TableParagraph"/>
              <w:rPr>
                <w:sz w:val="24"/>
              </w:rPr>
            </w:pPr>
            <w:r>
              <w:rPr>
                <w:sz w:val="24"/>
              </w:rPr>
              <w:t>Введение.Историяновоговремени.XVIII</w:t>
            </w:r>
            <w:r>
              <w:rPr>
                <w:spacing w:val="-5"/>
                <w:sz w:val="24"/>
              </w:rPr>
              <w:t>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2</w:t>
            </w:r>
          </w:p>
        </w:tc>
        <w:tc>
          <w:tcPr>
            <w:tcW w:w="7880" w:type="dxa"/>
          </w:tcPr>
          <w:p w:rsidR="00B65645" w:rsidRDefault="00D65296">
            <w:pPr>
              <w:pStyle w:val="TableParagraph"/>
              <w:rPr>
                <w:sz w:val="24"/>
              </w:rPr>
            </w:pPr>
            <w:r>
              <w:rPr>
                <w:sz w:val="24"/>
              </w:rPr>
              <w:t>Истоки</w:t>
            </w:r>
            <w:r>
              <w:rPr>
                <w:sz w:val="24"/>
              </w:rPr>
              <w:t>европейского</w:t>
            </w:r>
            <w:r>
              <w:rPr>
                <w:spacing w:val="-2"/>
                <w:sz w:val="24"/>
              </w:rPr>
              <w:t>Просвещения</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3</w:t>
            </w:r>
          </w:p>
        </w:tc>
        <w:tc>
          <w:tcPr>
            <w:tcW w:w="7880" w:type="dxa"/>
          </w:tcPr>
          <w:p w:rsidR="00B65645" w:rsidRDefault="00D65296">
            <w:pPr>
              <w:pStyle w:val="TableParagraph"/>
              <w:rPr>
                <w:sz w:val="24"/>
              </w:rPr>
            </w:pPr>
            <w:r>
              <w:rPr>
                <w:sz w:val="24"/>
              </w:rPr>
              <w:t>Франция-центр</w:t>
            </w:r>
            <w:r>
              <w:rPr>
                <w:spacing w:val="-2"/>
                <w:sz w:val="24"/>
              </w:rPr>
              <w:t xml:space="preserve"> Просвещения</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4</w:t>
            </w:r>
          </w:p>
        </w:tc>
        <w:tc>
          <w:tcPr>
            <w:tcW w:w="7880" w:type="dxa"/>
          </w:tcPr>
          <w:p w:rsidR="00B65645" w:rsidRDefault="00D65296">
            <w:pPr>
              <w:pStyle w:val="TableParagraph"/>
              <w:rPr>
                <w:sz w:val="24"/>
              </w:rPr>
            </w:pPr>
            <w:r>
              <w:rPr>
                <w:sz w:val="24"/>
              </w:rPr>
              <w:t>МонархиивЕвропеXVIIIв.:абсолютныеипарламентские</w:t>
            </w:r>
            <w:r>
              <w:rPr>
                <w:spacing w:val="-2"/>
                <w:sz w:val="24"/>
              </w:rPr>
              <w:t>монархии</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5</w:t>
            </w:r>
          </w:p>
        </w:tc>
        <w:tc>
          <w:tcPr>
            <w:tcW w:w="7880" w:type="dxa"/>
          </w:tcPr>
          <w:p w:rsidR="00B65645" w:rsidRDefault="00D65296">
            <w:pPr>
              <w:pStyle w:val="TableParagraph"/>
              <w:rPr>
                <w:sz w:val="24"/>
              </w:rPr>
            </w:pPr>
            <w:r>
              <w:rPr>
                <w:sz w:val="24"/>
              </w:rPr>
              <w:t>ВеликобританиявXVIII</w:t>
            </w:r>
            <w:r>
              <w:rPr>
                <w:spacing w:val="-5"/>
                <w:sz w:val="24"/>
              </w:rPr>
              <w:t>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6</w:t>
            </w:r>
          </w:p>
        </w:tc>
        <w:tc>
          <w:tcPr>
            <w:tcW w:w="7880" w:type="dxa"/>
          </w:tcPr>
          <w:p w:rsidR="00B65645" w:rsidRDefault="00D65296">
            <w:pPr>
              <w:pStyle w:val="TableParagraph"/>
              <w:rPr>
                <w:sz w:val="24"/>
              </w:rPr>
            </w:pPr>
            <w:r>
              <w:rPr>
                <w:sz w:val="24"/>
              </w:rPr>
              <w:t>Социальныеиэкономическиепоследствияпромышленного</w:t>
            </w:r>
            <w:r>
              <w:rPr>
                <w:spacing w:val="-2"/>
                <w:sz w:val="24"/>
              </w:rPr>
              <w:t>переворота</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7</w:t>
            </w:r>
          </w:p>
        </w:tc>
        <w:tc>
          <w:tcPr>
            <w:tcW w:w="7880" w:type="dxa"/>
          </w:tcPr>
          <w:p w:rsidR="00B65645" w:rsidRDefault="00D65296">
            <w:pPr>
              <w:pStyle w:val="TableParagraph"/>
              <w:rPr>
                <w:sz w:val="24"/>
              </w:rPr>
            </w:pPr>
            <w:r>
              <w:rPr>
                <w:sz w:val="24"/>
              </w:rPr>
              <w:t>ФранциявXVIII</w:t>
            </w:r>
            <w:r>
              <w:rPr>
                <w:spacing w:val="-5"/>
                <w:sz w:val="24"/>
              </w:rPr>
              <w:t>в.</w:t>
            </w:r>
          </w:p>
        </w:tc>
      </w:tr>
      <w:tr w:rsidR="00B65645">
        <w:trPr>
          <w:trHeight w:val="755"/>
        </w:trPr>
        <w:tc>
          <w:tcPr>
            <w:tcW w:w="1142" w:type="dxa"/>
          </w:tcPr>
          <w:p w:rsidR="00B65645" w:rsidRDefault="00D65296">
            <w:pPr>
              <w:pStyle w:val="TableParagraph"/>
              <w:spacing w:before="245"/>
              <w:ind w:left="9"/>
              <w:jc w:val="center"/>
              <w:rPr>
                <w:sz w:val="24"/>
              </w:rPr>
            </w:pPr>
            <w:r>
              <w:rPr>
                <w:sz w:val="24"/>
              </w:rPr>
              <w:t>Урок</w:t>
            </w:r>
            <w:r>
              <w:rPr>
                <w:spacing w:val="-10"/>
                <w:sz w:val="24"/>
              </w:rPr>
              <w:t>8</w:t>
            </w:r>
          </w:p>
        </w:tc>
        <w:tc>
          <w:tcPr>
            <w:tcW w:w="7880" w:type="dxa"/>
          </w:tcPr>
          <w:p w:rsidR="00B65645" w:rsidRDefault="00D65296">
            <w:pPr>
              <w:pStyle w:val="TableParagraph"/>
              <w:ind w:right="115"/>
              <w:rPr>
                <w:sz w:val="24"/>
              </w:rPr>
            </w:pPr>
            <w:r>
              <w:rPr>
                <w:sz w:val="24"/>
              </w:rPr>
              <w:t>Германские</w:t>
            </w:r>
            <w:r>
              <w:rPr>
                <w:sz w:val="24"/>
              </w:rPr>
              <w:t xml:space="preserve">государства,монархияГабсбургов,итальянскиеземливXVIII </w:t>
            </w:r>
            <w:r>
              <w:rPr>
                <w:spacing w:val="-6"/>
                <w:sz w:val="24"/>
              </w:rPr>
              <w:t>в.</w:t>
            </w:r>
          </w:p>
        </w:tc>
      </w:tr>
      <w:tr w:rsidR="00B65645">
        <w:trPr>
          <w:trHeight w:val="479"/>
        </w:trPr>
        <w:tc>
          <w:tcPr>
            <w:tcW w:w="1142" w:type="dxa"/>
          </w:tcPr>
          <w:p w:rsidR="00B65645" w:rsidRDefault="00D65296">
            <w:pPr>
              <w:pStyle w:val="TableParagraph"/>
              <w:ind w:left="9"/>
              <w:jc w:val="center"/>
              <w:rPr>
                <w:sz w:val="24"/>
              </w:rPr>
            </w:pPr>
            <w:r>
              <w:rPr>
                <w:sz w:val="24"/>
              </w:rPr>
              <w:t>Урок</w:t>
            </w:r>
            <w:r>
              <w:rPr>
                <w:spacing w:val="-10"/>
                <w:sz w:val="24"/>
              </w:rPr>
              <w:t>9</w:t>
            </w:r>
          </w:p>
        </w:tc>
        <w:tc>
          <w:tcPr>
            <w:tcW w:w="7880" w:type="dxa"/>
          </w:tcPr>
          <w:p w:rsidR="00B65645" w:rsidRDefault="00D65296">
            <w:pPr>
              <w:pStyle w:val="TableParagraph"/>
              <w:rPr>
                <w:sz w:val="24"/>
              </w:rPr>
            </w:pPr>
            <w:r>
              <w:rPr>
                <w:sz w:val="24"/>
              </w:rPr>
              <w:t>ГосударстваПиренейского</w:t>
            </w:r>
            <w:r>
              <w:rPr>
                <w:spacing w:val="-2"/>
                <w:sz w:val="24"/>
              </w:rPr>
              <w:t>полуострова</w:t>
            </w:r>
          </w:p>
        </w:tc>
      </w:tr>
    </w:tbl>
    <w:p w:rsidR="00B65645" w:rsidRDefault="00B65645">
      <w:pPr>
        <w:pStyle w:val="TableParagraph"/>
        <w:rPr>
          <w:sz w:val="24"/>
        </w:rPr>
        <w:sectPr w:rsidR="00B65645">
          <w:type w:val="continuous"/>
          <w:pgSz w:w="11910" w:h="16840"/>
          <w:pgMar w:top="1100" w:right="0" w:bottom="94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rPr>
                <w:sz w:val="24"/>
              </w:rPr>
            </w:pPr>
            <w:r>
              <w:rPr>
                <w:sz w:val="24"/>
              </w:rPr>
              <w:lastRenderedPageBreak/>
              <w:t>Урок</w:t>
            </w:r>
            <w:r>
              <w:rPr>
                <w:spacing w:val="-5"/>
                <w:sz w:val="24"/>
              </w:rPr>
              <w:t xml:space="preserve"> 10</w:t>
            </w:r>
          </w:p>
        </w:tc>
        <w:tc>
          <w:tcPr>
            <w:tcW w:w="7880" w:type="dxa"/>
          </w:tcPr>
          <w:p w:rsidR="00B65645" w:rsidRDefault="00D65296">
            <w:pPr>
              <w:pStyle w:val="TableParagraph"/>
              <w:rPr>
                <w:sz w:val="24"/>
              </w:rPr>
            </w:pPr>
            <w:r>
              <w:rPr>
                <w:sz w:val="24"/>
              </w:rPr>
              <w:t>Созданиеанглийскихколонийнаамериканской</w:t>
            </w:r>
            <w:r>
              <w:rPr>
                <w:spacing w:val="-2"/>
                <w:sz w:val="24"/>
              </w:rPr>
              <w:t>земле</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11</w:t>
            </w:r>
          </w:p>
        </w:tc>
        <w:tc>
          <w:tcPr>
            <w:tcW w:w="7880" w:type="dxa"/>
          </w:tcPr>
          <w:p w:rsidR="00B65645" w:rsidRDefault="00D65296">
            <w:pPr>
              <w:pStyle w:val="TableParagraph"/>
              <w:rPr>
                <w:sz w:val="24"/>
              </w:rPr>
            </w:pPr>
            <w:r>
              <w:rPr>
                <w:sz w:val="24"/>
              </w:rPr>
              <w:t xml:space="preserve">ПервыйКонтинентальныйконгресс(1774)иначалоВойныза </w:t>
            </w:r>
            <w:r>
              <w:rPr>
                <w:spacing w:val="-2"/>
                <w:sz w:val="24"/>
              </w:rPr>
              <w:t>независимость.</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12</w:t>
            </w:r>
          </w:p>
        </w:tc>
        <w:tc>
          <w:tcPr>
            <w:tcW w:w="7880" w:type="dxa"/>
          </w:tcPr>
          <w:p w:rsidR="00B65645" w:rsidRDefault="00D65296">
            <w:pPr>
              <w:pStyle w:val="TableParagraph"/>
              <w:rPr>
                <w:sz w:val="24"/>
              </w:rPr>
            </w:pPr>
            <w:r>
              <w:rPr>
                <w:sz w:val="24"/>
              </w:rPr>
              <w:t>Причины,хронологическиерамкииосновныеэтапыФранцузской революции XVIII 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13</w:t>
            </w:r>
          </w:p>
        </w:tc>
        <w:tc>
          <w:tcPr>
            <w:tcW w:w="7880" w:type="dxa"/>
          </w:tcPr>
          <w:p w:rsidR="00B65645" w:rsidRDefault="00D65296">
            <w:pPr>
              <w:pStyle w:val="TableParagraph"/>
              <w:rPr>
                <w:sz w:val="24"/>
              </w:rPr>
            </w:pPr>
            <w:r>
              <w:rPr>
                <w:sz w:val="24"/>
              </w:rPr>
              <w:t>Упразднениемонархииипровозглашение</w:t>
            </w:r>
            <w:r>
              <w:rPr>
                <w:spacing w:val="-2"/>
                <w:sz w:val="24"/>
              </w:rPr>
              <w:t>республики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14</w:t>
            </w:r>
          </w:p>
        </w:tc>
        <w:tc>
          <w:tcPr>
            <w:tcW w:w="7880" w:type="dxa"/>
          </w:tcPr>
          <w:p w:rsidR="00B65645" w:rsidRDefault="00D65296">
            <w:pPr>
              <w:pStyle w:val="TableParagraph"/>
              <w:rPr>
                <w:sz w:val="24"/>
              </w:rPr>
            </w:pPr>
            <w:r>
              <w:rPr>
                <w:sz w:val="24"/>
              </w:rPr>
              <w:t>Отякобинскойдиктатурыдоустановлениярежима</w:t>
            </w:r>
            <w:r>
              <w:rPr>
                <w:spacing w:val="-2"/>
                <w:sz w:val="24"/>
              </w:rPr>
              <w:t>консульства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15</w:t>
            </w:r>
          </w:p>
        </w:tc>
        <w:tc>
          <w:tcPr>
            <w:tcW w:w="7880" w:type="dxa"/>
          </w:tcPr>
          <w:p w:rsidR="00B65645" w:rsidRDefault="00D65296">
            <w:pPr>
              <w:pStyle w:val="TableParagraph"/>
              <w:rPr>
                <w:sz w:val="24"/>
              </w:rPr>
            </w:pPr>
            <w:r>
              <w:rPr>
                <w:sz w:val="24"/>
              </w:rPr>
              <w:t>РазвитиенаукивXVIII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16</w:t>
            </w:r>
          </w:p>
        </w:tc>
        <w:tc>
          <w:tcPr>
            <w:tcW w:w="7880" w:type="dxa"/>
          </w:tcPr>
          <w:p w:rsidR="00B65645" w:rsidRDefault="00D65296">
            <w:pPr>
              <w:pStyle w:val="TableParagraph"/>
              <w:rPr>
                <w:sz w:val="24"/>
              </w:rPr>
            </w:pPr>
            <w:r>
              <w:rPr>
                <w:sz w:val="24"/>
              </w:rPr>
              <w:t>ОбразованиеикультураXVIII</w:t>
            </w:r>
            <w:r>
              <w:rPr>
                <w:spacing w:val="-5"/>
                <w:sz w:val="24"/>
              </w:rPr>
              <w:t>в.</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17</w:t>
            </w:r>
          </w:p>
        </w:tc>
        <w:tc>
          <w:tcPr>
            <w:tcW w:w="7880" w:type="dxa"/>
          </w:tcPr>
          <w:p w:rsidR="00B65645" w:rsidRDefault="00D65296">
            <w:pPr>
              <w:pStyle w:val="TableParagraph"/>
              <w:rPr>
                <w:sz w:val="24"/>
              </w:rPr>
            </w:pPr>
            <w:r>
              <w:rPr>
                <w:sz w:val="24"/>
              </w:rPr>
              <w:t xml:space="preserve">Сословныйхарактеркультуры.Повседневнаяжизньобитателейгородови </w:t>
            </w:r>
            <w:r>
              <w:rPr>
                <w:spacing w:val="-2"/>
                <w:sz w:val="24"/>
              </w:rPr>
              <w:t>деревень</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18</w:t>
            </w:r>
          </w:p>
        </w:tc>
        <w:tc>
          <w:tcPr>
            <w:tcW w:w="7880" w:type="dxa"/>
          </w:tcPr>
          <w:p w:rsidR="00B65645" w:rsidRDefault="00D65296">
            <w:pPr>
              <w:pStyle w:val="TableParagraph"/>
              <w:rPr>
                <w:sz w:val="24"/>
              </w:rPr>
            </w:pPr>
            <w:r>
              <w:rPr>
                <w:sz w:val="24"/>
              </w:rPr>
              <w:t>Проблемыевропейскогобалансасили</w:t>
            </w:r>
            <w:r>
              <w:rPr>
                <w:spacing w:val="-2"/>
                <w:sz w:val="24"/>
              </w:rPr>
              <w:t xml:space="preserve"> дипломатия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19</w:t>
            </w:r>
          </w:p>
        </w:tc>
        <w:tc>
          <w:tcPr>
            <w:tcW w:w="7880" w:type="dxa"/>
          </w:tcPr>
          <w:p w:rsidR="00B65645" w:rsidRDefault="00D65296">
            <w:pPr>
              <w:pStyle w:val="TableParagraph"/>
              <w:rPr>
                <w:sz w:val="24"/>
              </w:rPr>
            </w:pPr>
            <w:r>
              <w:rPr>
                <w:sz w:val="24"/>
              </w:rPr>
              <w:t>Войныантифранцузскихкоалицийпротивреволюционной</w:t>
            </w:r>
            <w:r>
              <w:rPr>
                <w:spacing w:val="-2"/>
                <w:sz w:val="24"/>
              </w:rPr>
              <w:t>Франции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20</w:t>
            </w:r>
          </w:p>
        </w:tc>
        <w:tc>
          <w:tcPr>
            <w:tcW w:w="7880" w:type="dxa"/>
          </w:tcPr>
          <w:p w:rsidR="00B65645" w:rsidRDefault="00D65296">
            <w:pPr>
              <w:pStyle w:val="TableParagraph"/>
              <w:rPr>
                <w:sz w:val="24"/>
              </w:rPr>
            </w:pPr>
            <w:r>
              <w:rPr>
                <w:sz w:val="24"/>
              </w:rPr>
              <w:t>ОсманскаяимпериявXVIII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21</w:t>
            </w:r>
          </w:p>
        </w:tc>
        <w:tc>
          <w:tcPr>
            <w:tcW w:w="7880" w:type="dxa"/>
          </w:tcPr>
          <w:p w:rsidR="00B65645" w:rsidRDefault="00D65296">
            <w:pPr>
              <w:pStyle w:val="TableParagraph"/>
              <w:rPr>
                <w:sz w:val="24"/>
              </w:rPr>
            </w:pPr>
            <w:r>
              <w:rPr>
                <w:sz w:val="24"/>
              </w:rPr>
              <w:t>Индия,Китай,</w:t>
            </w:r>
            <w:r>
              <w:rPr>
                <w:sz w:val="24"/>
              </w:rPr>
              <w:t>ЯпониявXVIII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22</w:t>
            </w:r>
          </w:p>
        </w:tc>
        <w:tc>
          <w:tcPr>
            <w:tcW w:w="7880" w:type="dxa"/>
          </w:tcPr>
          <w:p w:rsidR="00B65645" w:rsidRDefault="00D65296">
            <w:pPr>
              <w:pStyle w:val="TableParagraph"/>
              <w:rPr>
                <w:sz w:val="24"/>
              </w:rPr>
            </w:pPr>
            <w:r>
              <w:rPr>
                <w:sz w:val="24"/>
              </w:rPr>
              <w:t>КультурастранВостокавXVIII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23</w:t>
            </w:r>
          </w:p>
        </w:tc>
        <w:tc>
          <w:tcPr>
            <w:tcW w:w="7880" w:type="dxa"/>
          </w:tcPr>
          <w:p w:rsidR="00B65645" w:rsidRDefault="00D65296">
            <w:pPr>
              <w:pStyle w:val="TableParagraph"/>
              <w:rPr>
                <w:sz w:val="24"/>
              </w:rPr>
            </w:pPr>
            <w:r>
              <w:rPr>
                <w:sz w:val="24"/>
              </w:rPr>
              <w:t>Обобщение.ИсторическоеикультурноенаследиеXVIII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24</w:t>
            </w:r>
          </w:p>
        </w:tc>
        <w:tc>
          <w:tcPr>
            <w:tcW w:w="7880" w:type="dxa"/>
          </w:tcPr>
          <w:p w:rsidR="00B65645" w:rsidRDefault="00D65296">
            <w:pPr>
              <w:pStyle w:val="TableParagraph"/>
              <w:rPr>
                <w:sz w:val="24"/>
              </w:rPr>
            </w:pPr>
            <w:r>
              <w:rPr>
                <w:sz w:val="24"/>
              </w:rPr>
              <w:t>Введение.РоссиявконцеXVII-XVIIIв.:отцарствак</w:t>
            </w:r>
            <w:r>
              <w:rPr>
                <w:spacing w:val="-2"/>
                <w:sz w:val="24"/>
              </w:rPr>
              <w:t>империи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25</w:t>
            </w:r>
          </w:p>
        </w:tc>
        <w:tc>
          <w:tcPr>
            <w:tcW w:w="7880" w:type="dxa"/>
          </w:tcPr>
          <w:p w:rsidR="00B65645" w:rsidRDefault="00D65296">
            <w:pPr>
              <w:pStyle w:val="TableParagraph"/>
              <w:rPr>
                <w:sz w:val="24"/>
              </w:rPr>
            </w:pPr>
            <w:r>
              <w:rPr>
                <w:sz w:val="24"/>
              </w:rPr>
              <w:t>Причиныипредпосылки</w:t>
            </w:r>
            <w:r>
              <w:rPr>
                <w:spacing w:val="-2"/>
                <w:sz w:val="24"/>
              </w:rPr>
              <w:t>преобразований</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26</w:t>
            </w:r>
          </w:p>
        </w:tc>
        <w:tc>
          <w:tcPr>
            <w:tcW w:w="7880" w:type="dxa"/>
          </w:tcPr>
          <w:p w:rsidR="00B65645" w:rsidRDefault="00D65296">
            <w:pPr>
              <w:pStyle w:val="TableParagraph"/>
              <w:rPr>
                <w:sz w:val="24"/>
              </w:rPr>
            </w:pPr>
            <w:r>
              <w:rPr>
                <w:sz w:val="24"/>
              </w:rPr>
              <w:t>НачалоцарствованияПетраI,борьба</w:t>
            </w:r>
            <w:r>
              <w:rPr>
                <w:sz w:val="24"/>
              </w:rPr>
              <w:t>за</w:t>
            </w:r>
            <w:r>
              <w:rPr>
                <w:spacing w:val="-2"/>
                <w:sz w:val="24"/>
              </w:rPr>
              <w:t>власть</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27</w:t>
            </w:r>
          </w:p>
        </w:tc>
        <w:tc>
          <w:tcPr>
            <w:tcW w:w="7880" w:type="dxa"/>
          </w:tcPr>
          <w:p w:rsidR="00B65645" w:rsidRDefault="00D65296">
            <w:pPr>
              <w:pStyle w:val="TableParagraph"/>
              <w:rPr>
                <w:sz w:val="24"/>
              </w:rPr>
            </w:pPr>
            <w:r>
              <w:rPr>
                <w:sz w:val="24"/>
              </w:rPr>
              <w:t>ЭкономическаяполитикавXVIII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28</w:t>
            </w:r>
          </w:p>
        </w:tc>
        <w:tc>
          <w:tcPr>
            <w:tcW w:w="7880" w:type="dxa"/>
          </w:tcPr>
          <w:p w:rsidR="00B65645" w:rsidRDefault="00D65296">
            <w:pPr>
              <w:pStyle w:val="TableParagraph"/>
              <w:rPr>
                <w:sz w:val="24"/>
              </w:rPr>
            </w:pPr>
            <w:r>
              <w:rPr>
                <w:sz w:val="24"/>
              </w:rPr>
              <w:t>СоциальнаяполитикаXVIII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29</w:t>
            </w:r>
          </w:p>
        </w:tc>
        <w:tc>
          <w:tcPr>
            <w:tcW w:w="7880" w:type="dxa"/>
          </w:tcPr>
          <w:p w:rsidR="00B65645" w:rsidRDefault="00D65296">
            <w:pPr>
              <w:pStyle w:val="TableParagraph"/>
              <w:rPr>
                <w:sz w:val="24"/>
              </w:rPr>
            </w:pPr>
            <w:r>
              <w:rPr>
                <w:sz w:val="24"/>
              </w:rPr>
              <w:t>Реформы</w:t>
            </w:r>
            <w:r>
              <w:rPr>
                <w:spacing w:val="-2"/>
                <w:sz w:val="24"/>
              </w:rPr>
              <w:t>управления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30</w:t>
            </w:r>
          </w:p>
        </w:tc>
        <w:tc>
          <w:tcPr>
            <w:tcW w:w="7880" w:type="dxa"/>
          </w:tcPr>
          <w:p w:rsidR="00B65645" w:rsidRDefault="00D65296">
            <w:pPr>
              <w:pStyle w:val="TableParagraph"/>
              <w:rPr>
                <w:sz w:val="24"/>
              </w:rPr>
            </w:pPr>
            <w:r>
              <w:rPr>
                <w:sz w:val="24"/>
              </w:rPr>
              <w:t>Созданиерегулярнойармии,военного</w:t>
            </w:r>
            <w:r>
              <w:rPr>
                <w:spacing w:val="-2"/>
                <w:sz w:val="24"/>
              </w:rPr>
              <w:t>флота</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31</w:t>
            </w:r>
          </w:p>
        </w:tc>
        <w:tc>
          <w:tcPr>
            <w:tcW w:w="7880" w:type="dxa"/>
          </w:tcPr>
          <w:p w:rsidR="00B65645" w:rsidRDefault="00D65296">
            <w:pPr>
              <w:pStyle w:val="TableParagraph"/>
              <w:rPr>
                <w:sz w:val="24"/>
              </w:rPr>
            </w:pPr>
            <w:r>
              <w:rPr>
                <w:sz w:val="24"/>
              </w:rPr>
              <w:t>Церковнаяреформа.Упразднениепатриаршества,учреждениеСинода. Положение инославных конфессий</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32</w:t>
            </w:r>
          </w:p>
        </w:tc>
        <w:tc>
          <w:tcPr>
            <w:tcW w:w="7880" w:type="dxa"/>
          </w:tcPr>
          <w:p w:rsidR="00B65645" w:rsidRDefault="00D65296">
            <w:pPr>
              <w:pStyle w:val="TableParagraph"/>
              <w:rPr>
                <w:sz w:val="24"/>
              </w:rPr>
            </w:pPr>
            <w:r>
              <w:rPr>
                <w:sz w:val="24"/>
              </w:rPr>
              <w:t>ОппозицияреформамПетра</w:t>
            </w:r>
            <w:r>
              <w:rPr>
                <w:spacing w:val="-10"/>
                <w:sz w:val="24"/>
              </w:rPr>
              <w:t>I</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33</w:t>
            </w:r>
          </w:p>
        </w:tc>
        <w:tc>
          <w:tcPr>
            <w:tcW w:w="7880" w:type="dxa"/>
          </w:tcPr>
          <w:p w:rsidR="00B65645" w:rsidRDefault="00D65296">
            <w:pPr>
              <w:pStyle w:val="TableParagraph"/>
              <w:rPr>
                <w:sz w:val="24"/>
              </w:rPr>
            </w:pPr>
            <w:r>
              <w:rPr>
                <w:sz w:val="24"/>
              </w:rPr>
              <w:t>ВнешняяполитикаРоссиивпервойчетвертиXVIII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34</w:t>
            </w:r>
          </w:p>
        </w:tc>
        <w:tc>
          <w:tcPr>
            <w:tcW w:w="7880" w:type="dxa"/>
          </w:tcPr>
          <w:p w:rsidR="00B65645" w:rsidRDefault="00D65296">
            <w:pPr>
              <w:pStyle w:val="TableParagraph"/>
              <w:rPr>
                <w:sz w:val="24"/>
              </w:rPr>
            </w:pPr>
            <w:r>
              <w:rPr>
                <w:sz w:val="24"/>
              </w:rPr>
              <w:t>ПреобразованияПетраIвобласти</w:t>
            </w:r>
            <w:r>
              <w:rPr>
                <w:spacing w:val="-2"/>
                <w:sz w:val="24"/>
              </w:rPr>
              <w:t>культуры</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35</w:t>
            </w:r>
          </w:p>
        </w:tc>
        <w:tc>
          <w:tcPr>
            <w:tcW w:w="7880" w:type="dxa"/>
          </w:tcPr>
          <w:p w:rsidR="00B65645" w:rsidRDefault="00D65296">
            <w:pPr>
              <w:pStyle w:val="TableParagraph"/>
              <w:rPr>
                <w:sz w:val="24"/>
              </w:rPr>
            </w:pPr>
            <w:r>
              <w:rPr>
                <w:sz w:val="24"/>
              </w:rPr>
              <w:t>Урокповторения,обобщенияиконтроляпотеме"Россиявэпоху преобразований Петра I"</w:t>
            </w:r>
          </w:p>
        </w:tc>
      </w:tr>
    </w:tbl>
    <w:p w:rsidR="00B65645" w:rsidRDefault="00B65645">
      <w:pPr>
        <w:pStyle w:val="TableParagraph"/>
        <w:rPr>
          <w:sz w:val="24"/>
        </w:rPr>
        <w:sectPr w:rsidR="00B65645">
          <w:type w:val="continuous"/>
          <w:pgSz w:w="11910" w:h="16840"/>
          <w:pgMar w:top="1100" w:right="0" w:bottom="139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rPr>
                <w:sz w:val="24"/>
              </w:rPr>
            </w:pPr>
            <w:r>
              <w:rPr>
                <w:sz w:val="24"/>
              </w:rPr>
              <w:lastRenderedPageBreak/>
              <w:t>Урок</w:t>
            </w:r>
            <w:r>
              <w:rPr>
                <w:spacing w:val="-5"/>
                <w:sz w:val="24"/>
              </w:rPr>
              <w:t xml:space="preserve"> 36</w:t>
            </w:r>
          </w:p>
        </w:tc>
        <w:tc>
          <w:tcPr>
            <w:tcW w:w="7880" w:type="dxa"/>
          </w:tcPr>
          <w:p w:rsidR="00B65645" w:rsidRDefault="00D65296">
            <w:pPr>
              <w:pStyle w:val="TableParagraph"/>
              <w:rPr>
                <w:sz w:val="24"/>
              </w:rPr>
            </w:pPr>
            <w:r>
              <w:rPr>
                <w:sz w:val="24"/>
              </w:rPr>
              <w:t>Началоэпохи</w:t>
            </w:r>
            <w:r>
              <w:rPr>
                <w:sz w:val="24"/>
              </w:rPr>
              <w:t>дворцовых</w:t>
            </w:r>
            <w:r>
              <w:rPr>
                <w:spacing w:val="-2"/>
                <w:sz w:val="24"/>
              </w:rPr>
              <w:t>переворотов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37</w:t>
            </w:r>
          </w:p>
        </w:tc>
        <w:tc>
          <w:tcPr>
            <w:tcW w:w="7880" w:type="dxa"/>
          </w:tcPr>
          <w:p w:rsidR="00B65645" w:rsidRDefault="00D65296">
            <w:pPr>
              <w:pStyle w:val="TableParagraph"/>
              <w:rPr>
                <w:sz w:val="24"/>
              </w:rPr>
            </w:pPr>
            <w:r>
              <w:rPr>
                <w:sz w:val="24"/>
              </w:rPr>
              <w:t>Кондиции"верховников"иприходквластиАнны</w:t>
            </w:r>
            <w:r>
              <w:rPr>
                <w:spacing w:val="-2"/>
                <w:sz w:val="24"/>
              </w:rPr>
              <w:t>Иоанновны</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38</w:t>
            </w:r>
          </w:p>
        </w:tc>
        <w:tc>
          <w:tcPr>
            <w:tcW w:w="7880" w:type="dxa"/>
          </w:tcPr>
          <w:p w:rsidR="00B65645" w:rsidRDefault="00D65296">
            <w:pPr>
              <w:pStyle w:val="TableParagraph"/>
              <w:rPr>
                <w:sz w:val="24"/>
              </w:rPr>
            </w:pPr>
            <w:r>
              <w:rPr>
                <w:sz w:val="24"/>
              </w:rPr>
              <w:t>Укреплениеграницимпериинавосточнойиюго-восточной</w:t>
            </w:r>
            <w:r>
              <w:rPr>
                <w:spacing w:val="-2"/>
                <w:sz w:val="24"/>
              </w:rPr>
              <w:t>окраинах</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39</w:t>
            </w:r>
          </w:p>
        </w:tc>
        <w:tc>
          <w:tcPr>
            <w:tcW w:w="7880" w:type="dxa"/>
          </w:tcPr>
          <w:p w:rsidR="00B65645" w:rsidRDefault="00D65296">
            <w:pPr>
              <w:pStyle w:val="TableParagraph"/>
              <w:rPr>
                <w:sz w:val="24"/>
              </w:rPr>
            </w:pPr>
            <w:r>
              <w:rPr>
                <w:sz w:val="24"/>
              </w:rPr>
              <w:t>РоссияприЕлизавете</w:t>
            </w:r>
            <w:r>
              <w:rPr>
                <w:spacing w:val="-2"/>
                <w:sz w:val="24"/>
              </w:rPr>
              <w:t>Петровне</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40</w:t>
            </w:r>
          </w:p>
        </w:tc>
        <w:tc>
          <w:tcPr>
            <w:tcW w:w="7880" w:type="dxa"/>
          </w:tcPr>
          <w:p w:rsidR="00B65645" w:rsidRDefault="00D65296">
            <w:pPr>
              <w:pStyle w:val="TableParagraph"/>
              <w:rPr>
                <w:sz w:val="24"/>
              </w:rPr>
            </w:pPr>
            <w:r>
              <w:rPr>
                <w:sz w:val="24"/>
              </w:rPr>
              <w:t>Россиявмеждународныхконфликтах1740-1750-х</w:t>
            </w:r>
            <w:r>
              <w:rPr>
                <w:spacing w:val="-5"/>
                <w:sz w:val="24"/>
              </w:rPr>
              <w:t>гг.</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41</w:t>
            </w:r>
          </w:p>
        </w:tc>
        <w:tc>
          <w:tcPr>
            <w:tcW w:w="7880" w:type="dxa"/>
          </w:tcPr>
          <w:p w:rsidR="00B65645" w:rsidRDefault="00D65296">
            <w:pPr>
              <w:pStyle w:val="TableParagraph"/>
              <w:rPr>
                <w:sz w:val="24"/>
              </w:rPr>
            </w:pPr>
            <w:r>
              <w:rPr>
                <w:sz w:val="24"/>
              </w:rPr>
              <w:t>Царствование</w:t>
            </w:r>
            <w:r>
              <w:rPr>
                <w:sz w:val="24"/>
              </w:rPr>
              <w:t>ПетраIII.Переворот28июня1762</w:t>
            </w:r>
            <w:r>
              <w:rPr>
                <w:spacing w:val="-5"/>
                <w:sz w:val="24"/>
              </w:rPr>
              <w:t>г.</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42</w:t>
            </w:r>
          </w:p>
        </w:tc>
        <w:tc>
          <w:tcPr>
            <w:tcW w:w="7880" w:type="dxa"/>
          </w:tcPr>
          <w:p w:rsidR="00B65645" w:rsidRDefault="00D65296">
            <w:pPr>
              <w:pStyle w:val="TableParagraph"/>
              <w:rPr>
                <w:sz w:val="24"/>
              </w:rPr>
            </w:pPr>
            <w:r>
              <w:rPr>
                <w:sz w:val="24"/>
              </w:rPr>
              <w:t>Урокповторения,обобщенияиконтроляпотеме"РоссияпослеПетраI. Дворцовые перевороты"</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43</w:t>
            </w:r>
          </w:p>
        </w:tc>
        <w:tc>
          <w:tcPr>
            <w:tcW w:w="7880" w:type="dxa"/>
          </w:tcPr>
          <w:p w:rsidR="00B65645" w:rsidRDefault="00D65296">
            <w:pPr>
              <w:pStyle w:val="TableParagraph"/>
              <w:rPr>
                <w:sz w:val="24"/>
              </w:rPr>
            </w:pPr>
            <w:r>
              <w:rPr>
                <w:sz w:val="24"/>
              </w:rPr>
              <w:t>ВнутренняяполитикаЕкатерины</w:t>
            </w:r>
            <w:r>
              <w:rPr>
                <w:spacing w:val="-5"/>
                <w:sz w:val="24"/>
              </w:rPr>
              <w:t xml:space="preserve"> II</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44</w:t>
            </w:r>
          </w:p>
        </w:tc>
        <w:tc>
          <w:tcPr>
            <w:tcW w:w="7880" w:type="dxa"/>
          </w:tcPr>
          <w:p w:rsidR="00B65645" w:rsidRDefault="00D65296">
            <w:pPr>
              <w:pStyle w:val="TableParagraph"/>
              <w:rPr>
                <w:sz w:val="24"/>
              </w:rPr>
            </w:pPr>
            <w:r>
              <w:rPr>
                <w:sz w:val="24"/>
              </w:rPr>
              <w:t>"Просвещенныйабсолютизм",егоособенностив</w:t>
            </w:r>
            <w:r>
              <w:rPr>
                <w:spacing w:val="-2"/>
                <w:sz w:val="24"/>
              </w:rPr>
              <w:t>России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45</w:t>
            </w:r>
          </w:p>
        </w:tc>
        <w:tc>
          <w:tcPr>
            <w:tcW w:w="7880" w:type="dxa"/>
          </w:tcPr>
          <w:p w:rsidR="00B65645" w:rsidRDefault="00D65296">
            <w:pPr>
              <w:pStyle w:val="TableParagraph"/>
              <w:rPr>
                <w:sz w:val="24"/>
              </w:rPr>
            </w:pPr>
            <w:r>
              <w:rPr>
                <w:sz w:val="24"/>
              </w:rPr>
              <w:t>Экономическаяифинансовая</w:t>
            </w:r>
            <w:r>
              <w:rPr>
                <w:sz w:val="24"/>
              </w:rPr>
              <w:t>политика</w:t>
            </w:r>
            <w:r>
              <w:rPr>
                <w:spacing w:val="-2"/>
                <w:sz w:val="24"/>
              </w:rPr>
              <w:t>правительства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46</w:t>
            </w:r>
          </w:p>
        </w:tc>
        <w:tc>
          <w:tcPr>
            <w:tcW w:w="7880" w:type="dxa"/>
          </w:tcPr>
          <w:p w:rsidR="00B65645" w:rsidRDefault="00D65296">
            <w:pPr>
              <w:pStyle w:val="TableParagraph"/>
              <w:rPr>
                <w:sz w:val="24"/>
              </w:rPr>
            </w:pPr>
            <w:r>
              <w:rPr>
                <w:sz w:val="24"/>
              </w:rPr>
              <w:t>Административно-территориальнаяисословнаяреформыЕкатерины</w:t>
            </w:r>
            <w:r>
              <w:rPr>
                <w:spacing w:val="-5"/>
                <w:sz w:val="24"/>
              </w:rPr>
              <w:t>II</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47</w:t>
            </w:r>
          </w:p>
        </w:tc>
        <w:tc>
          <w:tcPr>
            <w:tcW w:w="7880" w:type="dxa"/>
          </w:tcPr>
          <w:p w:rsidR="00B65645" w:rsidRDefault="00D65296">
            <w:pPr>
              <w:pStyle w:val="TableParagraph"/>
              <w:rPr>
                <w:sz w:val="24"/>
              </w:rPr>
            </w:pPr>
            <w:r>
              <w:rPr>
                <w:sz w:val="24"/>
              </w:rPr>
              <w:t>СоциальнаяструктурароссийскогообществавовторойполовинеXVIII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48</w:t>
            </w:r>
          </w:p>
        </w:tc>
        <w:tc>
          <w:tcPr>
            <w:tcW w:w="7880" w:type="dxa"/>
          </w:tcPr>
          <w:p w:rsidR="00B65645" w:rsidRDefault="00D65296">
            <w:pPr>
              <w:pStyle w:val="TableParagraph"/>
              <w:rPr>
                <w:sz w:val="24"/>
              </w:rPr>
            </w:pPr>
            <w:r>
              <w:rPr>
                <w:sz w:val="24"/>
              </w:rPr>
              <w:t>НациональнаяполитикаинародыРоссиивXVIII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49</w:t>
            </w:r>
          </w:p>
        </w:tc>
        <w:tc>
          <w:tcPr>
            <w:tcW w:w="7880" w:type="dxa"/>
          </w:tcPr>
          <w:p w:rsidR="00B65645" w:rsidRDefault="00D65296">
            <w:pPr>
              <w:pStyle w:val="TableParagraph"/>
              <w:rPr>
                <w:sz w:val="24"/>
              </w:rPr>
            </w:pPr>
            <w:r>
              <w:rPr>
                <w:sz w:val="24"/>
              </w:rPr>
              <w:t>ЭкономическоеразвитиеРоссииво</w:t>
            </w:r>
            <w:r>
              <w:rPr>
                <w:sz w:val="24"/>
              </w:rPr>
              <w:t>второйполовинеXVIII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50</w:t>
            </w:r>
          </w:p>
        </w:tc>
        <w:tc>
          <w:tcPr>
            <w:tcW w:w="7880" w:type="dxa"/>
          </w:tcPr>
          <w:p w:rsidR="00B65645" w:rsidRDefault="00D65296">
            <w:pPr>
              <w:pStyle w:val="TableParagraph"/>
              <w:rPr>
                <w:sz w:val="24"/>
              </w:rPr>
            </w:pPr>
            <w:r>
              <w:rPr>
                <w:sz w:val="24"/>
              </w:rPr>
              <w:t>РазвитиепромышленностивXVIII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51</w:t>
            </w:r>
          </w:p>
        </w:tc>
        <w:tc>
          <w:tcPr>
            <w:tcW w:w="7880" w:type="dxa"/>
          </w:tcPr>
          <w:p w:rsidR="00B65645" w:rsidRDefault="00D65296">
            <w:pPr>
              <w:pStyle w:val="TableParagraph"/>
              <w:rPr>
                <w:sz w:val="24"/>
              </w:rPr>
            </w:pPr>
            <w:r>
              <w:rPr>
                <w:sz w:val="24"/>
              </w:rPr>
              <w:t>ВнутренняяивнешняяторговлявXVIII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52</w:t>
            </w:r>
          </w:p>
        </w:tc>
        <w:tc>
          <w:tcPr>
            <w:tcW w:w="7880" w:type="dxa"/>
          </w:tcPr>
          <w:p w:rsidR="00B65645" w:rsidRDefault="00D65296">
            <w:pPr>
              <w:pStyle w:val="TableParagraph"/>
              <w:rPr>
                <w:sz w:val="24"/>
              </w:rPr>
            </w:pPr>
            <w:r>
              <w:rPr>
                <w:sz w:val="24"/>
              </w:rPr>
              <w:t>ОбострениесоциальныхпротиворечийвXVIII</w:t>
            </w:r>
            <w:r>
              <w:rPr>
                <w:spacing w:val="-5"/>
                <w:sz w:val="24"/>
              </w:rPr>
              <w:t>в.</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53</w:t>
            </w:r>
          </w:p>
        </w:tc>
        <w:tc>
          <w:tcPr>
            <w:tcW w:w="7880" w:type="dxa"/>
          </w:tcPr>
          <w:p w:rsidR="00B65645" w:rsidRDefault="00D65296">
            <w:pPr>
              <w:pStyle w:val="TableParagraph"/>
              <w:rPr>
                <w:sz w:val="24"/>
              </w:rPr>
            </w:pPr>
            <w:r>
              <w:rPr>
                <w:sz w:val="24"/>
              </w:rPr>
              <w:t>Влияниесоциальныхволненийнавнутреннююполитикугосударстваи развитие общественной мысли</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54</w:t>
            </w:r>
          </w:p>
        </w:tc>
        <w:tc>
          <w:tcPr>
            <w:tcW w:w="7880" w:type="dxa"/>
          </w:tcPr>
          <w:p w:rsidR="00B65645" w:rsidRDefault="00D65296">
            <w:pPr>
              <w:pStyle w:val="TableParagraph"/>
              <w:rPr>
                <w:sz w:val="24"/>
              </w:rPr>
            </w:pPr>
            <w:r>
              <w:rPr>
                <w:sz w:val="24"/>
              </w:rPr>
              <w:t>ВнешняяполитикаРоссиивторойполовиныXVIIIв.УчастиеРоссиив разделах Речи Посполитой</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55</w:t>
            </w:r>
          </w:p>
        </w:tc>
        <w:tc>
          <w:tcPr>
            <w:tcW w:w="7880" w:type="dxa"/>
          </w:tcPr>
          <w:p w:rsidR="00B65645" w:rsidRDefault="00D65296">
            <w:pPr>
              <w:pStyle w:val="TableParagraph"/>
              <w:rPr>
                <w:sz w:val="24"/>
              </w:rPr>
            </w:pPr>
            <w:r>
              <w:rPr>
                <w:sz w:val="24"/>
              </w:rPr>
              <w:t>ПрисоединениеКрымаиСеверного</w:t>
            </w:r>
            <w:r>
              <w:rPr>
                <w:spacing w:val="-2"/>
                <w:sz w:val="24"/>
              </w:rPr>
              <w:t>Причерноморья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56</w:t>
            </w:r>
          </w:p>
        </w:tc>
        <w:tc>
          <w:tcPr>
            <w:tcW w:w="7880" w:type="dxa"/>
          </w:tcPr>
          <w:p w:rsidR="00B65645" w:rsidRDefault="00D65296">
            <w:pPr>
              <w:pStyle w:val="TableParagraph"/>
              <w:rPr>
                <w:sz w:val="24"/>
              </w:rPr>
            </w:pPr>
            <w:r>
              <w:rPr>
                <w:sz w:val="24"/>
              </w:rPr>
              <w:t>Контрольная</w:t>
            </w:r>
            <w:r>
              <w:rPr>
                <w:spacing w:val="-2"/>
                <w:sz w:val="24"/>
              </w:rPr>
              <w:t>работа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57</w:t>
            </w:r>
          </w:p>
        </w:tc>
        <w:tc>
          <w:tcPr>
            <w:tcW w:w="7880" w:type="dxa"/>
          </w:tcPr>
          <w:p w:rsidR="00B65645" w:rsidRDefault="00D65296">
            <w:pPr>
              <w:pStyle w:val="TableParagraph"/>
              <w:rPr>
                <w:sz w:val="24"/>
              </w:rPr>
            </w:pPr>
            <w:r>
              <w:rPr>
                <w:sz w:val="24"/>
              </w:rPr>
              <w:t>РоссияприПавле</w:t>
            </w:r>
            <w:r>
              <w:rPr>
                <w:spacing w:val="-5"/>
                <w:sz w:val="24"/>
              </w:rPr>
              <w:t>I.</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58</w:t>
            </w:r>
          </w:p>
        </w:tc>
        <w:tc>
          <w:tcPr>
            <w:tcW w:w="7880" w:type="dxa"/>
          </w:tcPr>
          <w:p w:rsidR="00B65645" w:rsidRDefault="00D65296">
            <w:pPr>
              <w:pStyle w:val="TableParagraph"/>
              <w:rPr>
                <w:sz w:val="24"/>
              </w:rPr>
            </w:pPr>
            <w:r>
              <w:rPr>
                <w:sz w:val="24"/>
              </w:rPr>
              <w:t>УкреплениеабсолютизмаприПавле</w:t>
            </w:r>
            <w:r>
              <w:rPr>
                <w:spacing w:val="-5"/>
                <w:sz w:val="24"/>
              </w:rPr>
              <w:t>I.</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59</w:t>
            </w:r>
          </w:p>
        </w:tc>
        <w:tc>
          <w:tcPr>
            <w:tcW w:w="7880" w:type="dxa"/>
          </w:tcPr>
          <w:p w:rsidR="00B65645" w:rsidRDefault="00D65296">
            <w:pPr>
              <w:pStyle w:val="TableParagraph"/>
              <w:rPr>
                <w:sz w:val="24"/>
              </w:rPr>
            </w:pPr>
            <w:r>
              <w:rPr>
                <w:sz w:val="24"/>
              </w:rPr>
              <w:t>ПолитикаПавлаIв</w:t>
            </w:r>
            <w:r>
              <w:rPr>
                <w:sz w:val="24"/>
              </w:rPr>
              <w:t>областивнешнейполитики.Дворцовыйпереворот11 марта 1801 г.</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60</w:t>
            </w:r>
          </w:p>
        </w:tc>
        <w:tc>
          <w:tcPr>
            <w:tcW w:w="7880" w:type="dxa"/>
          </w:tcPr>
          <w:p w:rsidR="00B65645" w:rsidRDefault="00D65296">
            <w:pPr>
              <w:pStyle w:val="TableParagraph"/>
              <w:ind w:right="197"/>
              <w:rPr>
                <w:sz w:val="24"/>
              </w:rPr>
            </w:pPr>
            <w:r>
              <w:rPr>
                <w:sz w:val="24"/>
              </w:rPr>
              <w:t>Урокповторения,обобщенияиконтроляпотеме"Россияв1760-1790-х гг. Правление Екатерины II и Павла I"</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61</w:t>
            </w:r>
          </w:p>
        </w:tc>
        <w:tc>
          <w:tcPr>
            <w:tcW w:w="7880" w:type="dxa"/>
          </w:tcPr>
          <w:p w:rsidR="00B65645" w:rsidRDefault="00D65296">
            <w:pPr>
              <w:pStyle w:val="TableParagraph"/>
              <w:rPr>
                <w:sz w:val="24"/>
              </w:rPr>
            </w:pPr>
            <w:r>
              <w:rPr>
                <w:sz w:val="24"/>
              </w:rPr>
              <w:t xml:space="preserve">ИдеиПросвещениявроссийскойобщественноймысли,публицистикеи </w:t>
            </w:r>
            <w:r>
              <w:rPr>
                <w:spacing w:val="-2"/>
                <w:sz w:val="24"/>
              </w:rPr>
              <w:t>литературе</w:t>
            </w:r>
          </w:p>
        </w:tc>
      </w:tr>
    </w:tbl>
    <w:p w:rsidR="00B65645" w:rsidRDefault="00B65645">
      <w:pPr>
        <w:pStyle w:val="TableParagraph"/>
        <w:rPr>
          <w:sz w:val="24"/>
        </w:rPr>
        <w:sectPr w:rsidR="00B65645">
          <w:type w:val="continuous"/>
          <w:pgSz w:w="11910" w:h="16840"/>
          <w:pgMar w:top="1100" w:right="0" w:bottom="11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rPr>
                <w:sz w:val="24"/>
              </w:rPr>
            </w:pPr>
            <w:r>
              <w:rPr>
                <w:sz w:val="24"/>
              </w:rPr>
              <w:lastRenderedPageBreak/>
              <w:t>Урок</w:t>
            </w:r>
            <w:r>
              <w:rPr>
                <w:spacing w:val="-5"/>
                <w:sz w:val="24"/>
              </w:rPr>
              <w:t xml:space="preserve"> 62</w:t>
            </w:r>
          </w:p>
        </w:tc>
        <w:tc>
          <w:tcPr>
            <w:tcW w:w="7880" w:type="dxa"/>
          </w:tcPr>
          <w:p w:rsidR="00B65645" w:rsidRDefault="00D65296">
            <w:pPr>
              <w:pStyle w:val="TableParagraph"/>
              <w:rPr>
                <w:sz w:val="24"/>
              </w:rPr>
            </w:pPr>
            <w:r>
              <w:rPr>
                <w:sz w:val="24"/>
              </w:rPr>
              <w:t>РусскаякультураикультуранародовРоссиивXVIII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63</w:t>
            </w:r>
          </w:p>
        </w:tc>
        <w:tc>
          <w:tcPr>
            <w:tcW w:w="7880" w:type="dxa"/>
          </w:tcPr>
          <w:p w:rsidR="00B65645" w:rsidRDefault="00D65296">
            <w:pPr>
              <w:pStyle w:val="TableParagraph"/>
              <w:rPr>
                <w:sz w:val="24"/>
              </w:rPr>
            </w:pPr>
            <w:r>
              <w:rPr>
                <w:sz w:val="24"/>
              </w:rPr>
              <w:t>Культураибытроссийских</w:t>
            </w:r>
            <w:r>
              <w:rPr>
                <w:spacing w:val="-2"/>
                <w:sz w:val="24"/>
              </w:rPr>
              <w:t xml:space="preserve"> сословий</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64</w:t>
            </w:r>
          </w:p>
        </w:tc>
        <w:tc>
          <w:tcPr>
            <w:tcW w:w="7880" w:type="dxa"/>
          </w:tcPr>
          <w:p w:rsidR="00B65645" w:rsidRDefault="00D65296">
            <w:pPr>
              <w:pStyle w:val="TableParagraph"/>
              <w:rPr>
                <w:sz w:val="24"/>
              </w:rPr>
            </w:pPr>
            <w:r>
              <w:rPr>
                <w:sz w:val="24"/>
              </w:rPr>
              <w:t>РоссийскаянаукавXVIII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65</w:t>
            </w:r>
          </w:p>
        </w:tc>
        <w:tc>
          <w:tcPr>
            <w:tcW w:w="7880" w:type="dxa"/>
          </w:tcPr>
          <w:p w:rsidR="00B65645" w:rsidRDefault="00D65296">
            <w:pPr>
              <w:pStyle w:val="TableParagraph"/>
              <w:rPr>
                <w:sz w:val="24"/>
              </w:rPr>
            </w:pPr>
            <w:r>
              <w:rPr>
                <w:sz w:val="24"/>
              </w:rPr>
              <w:t>ОбразованиевРоссиивXVIII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66</w:t>
            </w:r>
          </w:p>
        </w:tc>
        <w:tc>
          <w:tcPr>
            <w:tcW w:w="7880" w:type="dxa"/>
          </w:tcPr>
          <w:p w:rsidR="00B65645" w:rsidRDefault="00D65296">
            <w:pPr>
              <w:pStyle w:val="TableParagraph"/>
              <w:rPr>
                <w:sz w:val="24"/>
              </w:rPr>
            </w:pPr>
            <w:r>
              <w:rPr>
                <w:sz w:val="24"/>
              </w:rPr>
              <w:t>РусскаяархитектураXVIII</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67</w:t>
            </w:r>
          </w:p>
        </w:tc>
        <w:tc>
          <w:tcPr>
            <w:tcW w:w="7880" w:type="dxa"/>
          </w:tcPr>
          <w:p w:rsidR="00B65645" w:rsidRDefault="00D65296">
            <w:pPr>
              <w:pStyle w:val="TableParagraph"/>
              <w:rPr>
                <w:sz w:val="24"/>
              </w:rPr>
            </w:pPr>
            <w:r>
              <w:rPr>
                <w:sz w:val="24"/>
              </w:rPr>
              <w:t xml:space="preserve">Нашкрай вXVIII </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68</w:t>
            </w:r>
          </w:p>
        </w:tc>
        <w:tc>
          <w:tcPr>
            <w:tcW w:w="7880" w:type="dxa"/>
          </w:tcPr>
          <w:p w:rsidR="00B65645" w:rsidRDefault="00D65296">
            <w:pPr>
              <w:pStyle w:val="TableParagraph"/>
              <w:rPr>
                <w:sz w:val="24"/>
              </w:rPr>
            </w:pPr>
            <w:r>
              <w:rPr>
                <w:sz w:val="24"/>
              </w:rPr>
              <w:t>Обобщениепотеме"РоссиявXVII-XVIIIвв.:отцарствак</w:t>
            </w:r>
            <w:r>
              <w:rPr>
                <w:spacing w:val="-2"/>
                <w:sz w:val="24"/>
              </w:rPr>
              <w:t>империи"</w:t>
            </w:r>
          </w:p>
        </w:tc>
      </w:tr>
      <w:tr w:rsidR="00B65645">
        <w:trPr>
          <w:trHeight w:val="1031"/>
        </w:trPr>
        <w:tc>
          <w:tcPr>
            <w:tcW w:w="9022" w:type="dxa"/>
            <w:gridSpan w:val="2"/>
          </w:tcPr>
          <w:p w:rsidR="00B65645" w:rsidRDefault="00D65296">
            <w:pPr>
              <w:pStyle w:val="TableParagraph"/>
              <w:ind w:right="55"/>
              <w:jc w:val="both"/>
              <w:rPr>
                <w:sz w:val="24"/>
              </w:rPr>
            </w:pPr>
            <w:r>
              <w:rPr>
                <w:sz w:val="24"/>
              </w:rPr>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w:t>
            </w:r>
            <w:r>
              <w:rPr>
                <w:spacing w:val="-10"/>
                <w:sz w:val="24"/>
              </w:rPr>
              <w:t>6</w:t>
            </w:r>
          </w:p>
        </w:tc>
      </w:tr>
    </w:tbl>
    <w:p w:rsidR="00B65645" w:rsidRDefault="00D65296">
      <w:pPr>
        <w:pStyle w:val="a3"/>
        <w:spacing w:before="253"/>
        <w:ind w:left="0" w:right="848"/>
        <w:jc w:val="right"/>
      </w:pPr>
      <w:r>
        <w:t>Таблица</w:t>
      </w:r>
      <w:r>
        <w:rPr>
          <w:spacing w:val="-4"/>
        </w:rPr>
        <w:t xml:space="preserve"> 15.4</w:t>
      </w:r>
    </w:p>
    <w:p w:rsidR="00B65645" w:rsidRDefault="00B65645">
      <w:pPr>
        <w:pStyle w:val="a3"/>
        <w:spacing w:before="0"/>
        <w:ind w:left="0"/>
        <w:jc w:val="left"/>
      </w:pPr>
    </w:p>
    <w:p w:rsidR="00B65645" w:rsidRDefault="00D65296">
      <w:pPr>
        <w:pStyle w:val="a4"/>
        <w:numPr>
          <w:ilvl w:val="0"/>
          <w:numId w:val="22"/>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ind w:left="0" w:right="151"/>
              <w:jc w:val="right"/>
              <w:rPr>
                <w:sz w:val="24"/>
              </w:rPr>
            </w:pPr>
            <w:r>
              <w:rPr>
                <w:sz w:val="24"/>
              </w:rPr>
              <w:t xml:space="preserve">N </w:t>
            </w:r>
            <w:r>
              <w:rPr>
                <w:spacing w:val="-2"/>
                <w:sz w:val="24"/>
              </w:rPr>
              <w:t>урока</w:t>
            </w:r>
          </w:p>
        </w:tc>
        <w:tc>
          <w:tcPr>
            <w:tcW w:w="7880"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1</w:t>
            </w:r>
          </w:p>
        </w:tc>
        <w:tc>
          <w:tcPr>
            <w:tcW w:w="7880" w:type="dxa"/>
          </w:tcPr>
          <w:p w:rsidR="00B65645" w:rsidRDefault="00D65296">
            <w:pPr>
              <w:pStyle w:val="TableParagraph"/>
              <w:rPr>
                <w:sz w:val="24"/>
              </w:rPr>
            </w:pPr>
            <w:r>
              <w:rPr>
                <w:sz w:val="24"/>
              </w:rPr>
              <w:t>Введение.Историяновоговремени.XIX-началаXX</w:t>
            </w:r>
            <w:r>
              <w:rPr>
                <w:spacing w:val="-5"/>
                <w:sz w:val="24"/>
              </w:rPr>
              <w:t>в.</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2</w:t>
            </w:r>
          </w:p>
        </w:tc>
        <w:tc>
          <w:tcPr>
            <w:tcW w:w="7880" w:type="dxa"/>
          </w:tcPr>
          <w:p w:rsidR="00B65645" w:rsidRDefault="00D65296">
            <w:pPr>
              <w:pStyle w:val="TableParagraph"/>
              <w:rPr>
                <w:sz w:val="24"/>
              </w:rPr>
            </w:pPr>
            <w:r>
              <w:rPr>
                <w:sz w:val="24"/>
              </w:rPr>
              <w:t>ПровозглашениеимперииНаполеонаIво</w:t>
            </w:r>
            <w:r>
              <w:rPr>
                <w:spacing w:val="-2"/>
                <w:sz w:val="24"/>
              </w:rPr>
              <w:t>Франции</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3</w:t>
            </w:r>
          </w:p>
        </w:tc>
        <w:tc>
          <w:tcPr>
            <w:tcW w:w="7880" w:type="dxa"/>
          </w:tcPr>
          <w:p w:rsidR="00B65645" w:rsidRDefault="00D65296">
            <w:pPr>
              <w:pStyle w:val="TableParagraph"/>
              <w:rPr>
                <w:sz w:val="24"/>
              </w:rPr>
            </w:pPr>
            <w:r>
              <w:rPr>
                <w:sz w:val="24"/>
              </w:rPr>
              <w:t>НаполеоновскиевойныикрушениеФранцузской</w:t>
            </w:r>
            <w:r>
              <w:rPr>
                <w:spacing w:val="-2"/>
                <w:sz w:val="24"/>
              </w:rPr>
              <w:t>империи</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4</w:t>
            </w:r>
          </w:p>
        </w:tc>
        <w:tc>
          <w:tcPr>
            <w:tcW w:w="7880" w:type="dxa"/>
          </w:tcPr>
          <w:p w:rsidR="00B65645" w:rsidRDefault="00D65296">
            <w:pPr>
              <w:pStyle w:val="TableParagraph"/>
              <w:rPr>
                <w:sz w:val="24"/>
              </w:rPr>
            </w:pPr>
            <w:r>
              <w:rPr>
                <w:sz w:val="24"/>
              </w:rPr>
              <w:t>Промышленныйпереворот,егоособенностивстранахЕвропыи</w:t>
            </w:r>
            <w:r>
              <w:rPr>
                <w:spacing w:val="-5"/>
                <w:sz w:val="24"/>
              </w:rPr>
              <w:t>США</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5</w:t>
            </w:r>
          </w:p>
        </w:tc>
        <w:tc>
          <w:tcPr>
            <w:tcW w:w="7880" w:type="dxa"/>
          </w:tcPr>
          <w:p w:rsidR="00B65645" w:rsidRDefault="00D65296">
            <w:pPr>
              <w:pStyle w:val="TableParagraph"/>
              <w:rPr>
                <w:sz w:val="24"/>
              </w:rPr>
            </w:pPr>
            <w:r>
              <w:rPr>
                <w:sz w:val="24"/>
              </w:rPr>
              <w:t>ПолитическиетеченияипартиивXIX</w:t>
            </w:r>
            <w:r>
              <w:rPr>
                <w:spacing w:val="-5"/>
                <w:sz w:val="24"/>
              </w:rPr>
              <w:t>в.</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6</w:t>
            </w:r>
          </w:p>
        </w:tc>
        <w:tc>
          <w:tcPr>
            <w:tcW w:w="7880" w:type="dxa"/>
          </w:tcPr>
          <w:p w:rsidR="00B65645" w:rsidRDefault="00D65296">
            <w:pPr>
              <w:pStyle w:val="TableParagraph"/>
              <w:rPr>
                <w:sz w:val="24"/>
              </w:rPr>
            </w:pPr>
            <w:r>
              <w:rPr>
                <w:sz w:val="24"/>
              </w:rPr>
              <w:t>Франция,ВеликобританиявXIX</w:t>
            </w:r>
            <w:r>
              <w:rPr>
                <w:spacing w:val="-5"/>
                <w:sz w:val="24"/>
              </w:rPr>
              <w:t>в.</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7</w:t>
            </w:r>
          </w:p>
        </w:tc>
        <w:tc>
          <w:tcPr>
            <w:tcW w:w="7880" w:type="dxa"/>
          </w:tcPr>
          <w:p w:rsidR="00B65645" w:rsidRDefault="00D65296">
            <w:pPr>
              <w:pStyle w:val="TableParagraph"/>
              <w:rPr>
                <w:sz w:val="24"/>
              </w:rPr>
            </w:pPr>
            <w:r>
              <w:rPr>
                <w:sz w:val="24"/>
              </w:rPr>
              <w:t>Европейскиереволюции1830г.и1848-1849</w:t>
            </w:r>
            <w:r>
              <w:rPr>
                <w:spacing w:val="-5"/>
                <w:sz w:val="24"/>
              </w:rPr>
              <w:t>гг.</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8</w:t>
            </w:r>
          </w:p>
        </w:tc>
        <w:tc>
          <w:tcPr>
            <w:tcW w:w="7880" w:type="dxa"/>
          </w:tcPr>
          <w:p w:rsidR="00B65645" w:rsidRDefault="00D65296">
            <w:pPr>
              <w:pStyle w:val="TableParagraph"/>
              <w:rPr>
                <w:sz w:val="24"/>
              </w:rPr>
            </w:pPr>
            <w:r>
              <w:rPr>
                <w:sz w:val="24"/>
              </w:rPr>
              <w:t>ВеликобританиявВикторианскую</w:t>
            </w:r>
            <w:r>
              <w:rPr>
                <w:spacing w:val="-2"/>
                <w:sz w:val="24"/>
              </w:rPr>
              <w:t>эпоху.</w:t>
            </w:r>
          </w:p>
        </w:tc>
      </w:tr>
      <w:tr w:rsidR="00B65645">
        <w:trPr>
          <w:trHeight w:val="479"/>
        </w:trPr>
        <w:tc>
          <w:tcPr>
            <w:tcW w:w="1142" w:type="dxa"/>
          </w:tcPr>
          <w:p w:rsidR="00B65645" w:rsidRDefault="00D65296">
            <w:pPr>
              <w:pStyle w:val="TableParagraph"/>
              <w:ind w:left="0" w:right="206"/>
              <w:jc w:val="right"/>
              <w:rPr>
                <w:sz w:val="24"/>
              </w:rPr>
            </w:pPr>
            <w:r>
              <w:rPr>
                <w:sz w:val="24"/>
              </w:rPr>
              <w:t>Урок</w:t>
            </w:r>
            <w:r>
              <w:rPr>
                <w:spacing w:val="-10"/>
                <w:sz w:val="24"/>
              </w:rPr>
              <w:t>9</w:t>
            </w:r>
          </w:p>
        </w:tc>
        <w:tc>
          <w:tcPr>
            <w:tcW w:w="7880" w:type="dxa"/>
          </w:tcPr>
          <w:p w:rsidR="00B65645" w:rsidRDefault="00D65296">
            <w:pPr>
              <w:pStyle w:val="TableParagraph"/>
              <w:rPr>
                <w:sz w:val="24"/>
              </w:rPr>
            </w:pPr>
            <w:r>
              <w:rPr>
                <w:sz w:val="24"/>
              </w:rPr>
              <w:t>ФранциявсерединеXIX-началеXX</w:t>
            </w:r>
            <w:r>
              <w:rPr>
                <w:spacing w:val="-5"/>
                <w:sz w:val="24"/>
              </w:rPr>
              <w:t>в.</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10</w:t>
            </w:r>
          </w:p>
        </w:tc>
        <w:tc>
          <w:tcPr>
            <w:tcW w:w="7880" w:type="dxa"/>
          </w:tcPr>
          <w:p w:rsidR="00B65645" w:rsidRDefault="00D65296">
            <w:pPr>
              <w:pStyle w:val="TableParagraph"/>
              <w:rPr>
                <w:sz w:val="24"/>
              </w:rPr>
            </w:pPr>
            <w:r>
              <w:rPr>
                <w:sz w:val="24"/>
              </w:rPr>
              <w:t>ИталиявсерединеXIX-началеXX</w:t>
            </w:r>
            <w:r>
              <w:rPr>
                <w:spacing w:val="-5"/>
                <w:sz w:val="24"/>
              </w:rPr>
              <w:t>в.</w:t>
            </w:r>
          </w:p>
        </w:tc>
      </w:tr>
      <w:tr w:rsidR="00B65645">
        <w:trPr>
          <w:trHeight w:val="755"/>
        </w:trPr>
        <w:tc>
          <w:tcPr>
            <w:tcW w:w="1142" w:type="dxa"/>
          </w:tcPr>
          <w:p w:rsidR="00B65645" w:rsidRDefault="00D65296">
            <w:pPr>
              <w:pStyle w:val="TableParagraph"/>
              <w:ind w:left="0" w:right="242"/>
              <w:jc w:val="right"/>
              <w:rPr>
                <w:sz w:val="24"/>
              </w:rPr>
            </w:pPr>
            <w:r>
              <w:rPr>
                <w:sz w:val="24"/>
              </w:rPr>
              <w:t>Урок</w:t>
            </w:r>
            <w:r>
              <w:rPr>
                <w:spacing w:val="-5"/>
                <w:sz w:val="24"/>
              </w:rPr>
              <w:t xml:space="preserve"> 11</w:t>
            </w:r>
          </w:p>
        </w:tc>
        <w:tc>
          <w:tcPr>
            <w:tcW w:w="7880" w:type="dxa"/>
          </w:tcPr>
          <w:p w:rsidR="00B65645" w:rsidRDefault="00D65296">
            <w:pPr>
              <w:pStyle w:val="TableParagraph"/>
              <w:rPr>
                <w:sz w:val="24"/>
              </w:rPr>
            </w:pPr>
            <w:r>
              <w:rPr>
                <w:sz w:val="24"/>
              </w:rPr>
              <w:t>СтраныЦентральнойиЮго-ВосточнойЕвропывовторой</w:t>
            </w:r>
            <w:r>
              <w:rPr>
                <w:sz w:val="24"/>
              </w:rPr>
              <w:t>половинеXIX- начале XX в.</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12</w:t>
            </w:r>
          </w:p>
        </w:tc>
        <w:tc>
          <w:tcPr>
            <w:tcW w:w="7880" w:type="dxa"/>
          </w:tcPr>
          <w:p w:rsidR="00B65645" w:rsidRDefault="00D65296">
            <w:pPr>
              <w:pStyle w:val="TableParagraph"/>
              <w:rPr>
                <w:sz w:val="24"/>
              </w:rPr>
            </w:pPr>
            <w:r>
              <w:rPr>
                <w:sz w:val="24"/>
              </w:rPr>
              <w:t>СоединенныеШтатыАмерикивсерединеXIX-началеXX</w:t>
            </w:r>
            <w:r>
              <w:rPr>
                <w:spacing w:val="-5"/>
                <w:sz w:val="24"/>
              </w:rPr>
              <w:t>в.</w:t>
            </w:r>
          </w:p>
        </w:tc>
      </w:tr>
      <w:tr w:rsidR="00B65645">
        <w:trPr>
          <w:trHeight w:val="755"/>
        </w:trPr>
        <w:tc>
          <w:tcPr>
            <w:tcW w:w="1142" w:type="dxa"/>
          </w:tcPr>
          <w:p w:rsidR="00B65645" w:rsidRDefault="00D65296">
            <w:pPr>
              <w:pStyle w:val="TableParagraph"/>
              <w:ind w:left="0" w:right="242"/>
              <w:jc w:val="right"/>
              <w:rPr>
                <w:sz w:val="24"/>
              </w:rPr>
            </w:pPr>
            <w:r>
              <w:rPr>
                <w:sz w:val="24"/>
              </w:rPr>
              <w:t>Урок</w:t>
            </w:r>
            <w:r>
              <w:rPr>
                <w:spacing w:val="-5"/>
                <w:sz w:val="24"/>
              </w:rPr>
              <w:t xml:space="preserve"> 13</w:t>
            </w:r>
          </w:p>
        </w:tc>
        <w:tc>
          <w:tcPr>
            <w:tcW w:w="7880" w:type="dxa"/>
          </w:tcPr>
          <w:p w:rsidR="00B65645" w:rsidRDefault="00D65296">
            <w:pPr>
              <w:pStyle w:val="TableParagraph"/>
              <w:ind w:right="115"/>
              <w:rPr>
                <w:sz w:val="24"/>
              </w:rPr>
            </w:pPr>
            <w:r>
              <w:rPr>
                <w:sz w:val="24"/>
              </w:rPr>
              <w:t>Экономическоеисоциально-политическоеразвитиестранЕвропыиСША в конце XIX - начале XX в.</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14</w:t>
            </w:r>
          </w:p>
        </w:tc>
        <w:tc>
          <w:tcPr>
            <w:tcW w:w="7880" w:type="dxa"/>
          </w:tcPr>
          <w:p w:rsidR="00B65645" w:rsidRDefault="00D65296">
            <w:pPr>
              <w:pStyle w:val="TableParagraph"/>
              <w:rPr>
                <w:sz w:val="24"/>
              </w:rPr>
            </w:pPr>
            <w:r>
              <w:rPr>
                <w:sz w:val="24"/>
              </w:rPr>
              <w:t>Политикаметрополийвлатиноамериканских</w:t>
            </w:r>
            <w:r>
              <w:rPr>
                <w:spacing w:val="-2"/>
                <w:sz w:val="24"/>
              </w:rPr>
              <w:t>владениях</w:t>
            </w:r>
          </w:p>
        </w:tc>
      </w:tr>
      <w:tr w:rsidR="00B65645">
        <w:trPr>
          <w:trHeight w:val="479"/>
        </w:trPr>
        <w:tc>
          <w:tcPr>
            <w:tcW w:w="1142" w:type="dxa"/>
          </w:tcPr>
          <w:p w:rsidR="00B65645" w:rsidRDefault="00D65296">
            <w:pPr>
              <w:pStyle w:val="TableParagraph"/>
              <w:ind w:left="0" w:right="242"/>
              <w:jc w:val="right"/>
              <w:rPr>
                <w:sz w:val="24"/>
              </w:rPr>
            </w:pPr>
            <w:r>
              <w:rPr>
                <w:sz w:val="24"/>
              </w:rPr>
              <w:t>Урок</w:t>
            </w:r>
            <w:r>
              <w:rPr>
                <w:spacing w:val="-5"/>
                <w:sz w:val="24"/>
              </w:rPr>
              <w:t xml:space="preserve"> 15</w:t>
            </w:r>
          </w:p>
        </w:tc>
        <w:tc>
          <w:tcPr>
            <w:tcW w:w="7880" w:type="dxa"/>
          </w:tcPr>
          <w:p w:rsidR="00B65645" w:rsidRDefault="00D65296">
            <w:pPr>
              <w:pStyle w:val="TableParagraph"/>
              <w:rPr>
                <w:sz w:val="24"/>
              </w:rPr>
            </w:pPr>
            <w:r>
              <w:rPr>
                <w:sz w:val="24"/>
              </w:rPr>
              <w:t>ВлияниеСШАна</w:t>
            </w:r>
            <w:r>
              <w:rPr>
                <w:sz w:val="24"/>
              </w:rPr>
              <w:t>страныЛатинской</w:t>
            </w:r>
            <w:r>
              <w:rPr>
                <w:spacing w:val="-2"/>
                <w:sz w:val="24"/>
              </w:rPr>
              <w:t xml:space="preserve"> Америки</w:t>
            </w:r>
          </w:p>
        </w:tc>
      </w:tr>
    </w:tbl>
    <w:p w:rsidR="00B65645" w:rsidRDefault="00B65645">
      <w:pPr>
        <w:pStyle w:val="TableParagraph"/>
        <w:rPr>
          <w:sz w:val="24"/>
        </w:rPr>
        <w:sectPr w:rsidR="00B65645">
          <w:type w:val="continuous"/>
          <w:pgSz w:w="11910" w:h="16840"/>
          <w:pgMar w:top="1100" w:right="0" w:bottom="128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rPr>
                <w:sz w:val="24"/>
              </w:rPr>
            </w:pPr>
            <w:r>
              <w:rPr>
                <w:sz w:val="24"/>
              </w:rPr>
              <w:lastRenderedPageBreak/>
              <w:t>Урок</w:t>
            </w:r>
            <w:r>
              <w:rPr>
                <w:spacing w:val="-5"/>
                <w:sz w:val="24"/>
              </w:rPr>
              <w:t xml:space="preserve"> 16</w:t>
            </w:r>
          </w:p>
        </w:tc>
        <w:tc>
          <w:tcPr>
            <w:tcW w:w="7880" w:type="dxa"/>
          </w:tcPr>
          <w:p w:rsidR="00B65645" w:rsidRDefault="00D65296">
            <w:pPr>
              <w:pStyle w:val="TableParagraph"/>
              <w:rPr>
                <w:sz w:val="24"/>
              </w:rPr>
            </w:pPr>
            <w:r>
              <w:rPr>
                <w:sz w:val="24"/>
              </w:rPr>
              <w:t>ЯпонияиКитайвXIX-началеXX</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17</w:t>
            </w:r>
          </w:p>
        </w:tc>
        <w:tc>
          <w:tcPr>
            <w:tcW w:w="7880" w:type="dxa"/>
          </w:tcPr>
          <w:p w:rsidR="00B65645" w:rsidRDefault="00D65296">
            <w:pPr>
              <w:pStyle w:val="TableParagraph"/>
              <w:rPr>
                <w:sz w:val="24"/>
              </w:rPr>
            </w:pPr>
            <w:r>
              <w:rPr>
                <w:sz w:val="24"/>
              </w:rPr>
              <w:t>ОсманскаяимпериявXIX-началеXX</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18</w:t>
            </w:r>
          </w:p>
        </w:tc>
        <w:tc>
          <w:tcPr>
            <w:tcW w:w="7880" w:type="dxa"/>
          </w:tcPr>
          <w:p w:rsidR="00B65645" w:rsidRDefault="00D65296">
            <w:pPr>
              <w:pStyle w:val="TableParagraph"/>
              <w:rPr>
                <w:sz w:val="24"/>
              </w:rPr>
            </w:pPr>
            <w:r>
              <w:rPr>
                <w:sz w:val="24"/>
              </w:rPr>
              <w:t>ИндиявXIX-началеXX</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19</w:t>
            </w:r>
          </w:p>
        </w:tc>
        <w:tc>
          <w:tcPr>
            <w:tcW w:w="7880" w:type="dxa"/>
          </w:tcPr>
          <w:p w:rsidR="00B65645" w:rsidRDefault="00D65296">
            <w:pPr>
              <w:pStyle w:val="TableParagraph"/>
              <w:rPr>
                <w:sz w:val="24"/>
              </w:rPr>
            </w:pPr>
            <w:r>
              <w:rPr>
                <w:sz w:val="24"/>
              </w:rPr>
              <w:t>Завершениеколониальногораздела</w:t>
            </w:r>
            <w:r>
              <w:rPr>
                <w:spacing w:val="-4"/>
                <w:sz w:val="24"/>
              </w:rPr>
              <w:t xml:space="preserve"> мира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20</w:t>
            </w:r>
          </w:p>
        </w:tc>
        <w:tc>
          <w:tcPr>
            <w:tcW w:w="7880" w:type="dxa"/>
          </w:tcPr>
          <w:p w:rsidR="00B65645" w:rsidRDefault="00D65296">
            <w:pPr>
              <w:pStyle w:val="TableParagraph"/>
              <w:rPr>
                <w:sz w:val="24"/>
              </w:rPr>
            </w:pPr>
            <w:r>
              <w:rPr>
                <w:sz w:val="24"/>
              </w:rPr>
              <w:t>НаучныеоткрытияитехническиеизобретениявXIX-началеXX</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21</w:t>
            </w:r>
          </w:p>
        </w:tc>
        <w:tc>
          <w:tcPr>
            <w:tcW w:w="7880" w:type="dxa"/>
          </w:tcPr>
          <w:p w:rsidR="00B65645" w:rsidRDefault="00D65296">
            <w:pPr>
              <w:pStyle w:val="TableParagraph"/>
              <w:rPr>
                <w:sz w:val="24"/>
              </w:rPr>
            </w:pPr>
            <w:r>
              <w:rPr>
                <w:sz w:val="24"/>
              </w:rPr>
              <w:t>ХудожественнаякультураXIX-началаXX</w:t>
            </w:r>
            <w:r>
              <w:rPr>
                <w:spacing w:val="-5"/>
                <w:sz w:val="24"/>
              </w:rPr>
              <w:t>в.</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22</w:t>
            </w:r>
          </w:p>
        </w:tc>
        <w:tc>
          <w:tcPr>
            <w:tcW w:w="7880" w:type="dxa"/>
          </w:tcPr>
          <w:p w:rsidR="00B65645" w:rsidRDefault="00D65296">
            <w:pPr>
              <w:pStyle w:val="TableParagraph"/>
              <w:ind w:right="115"/>
              <w:rPr>
                <w:sz w:val="24"/>
              </w:rPr>
            </w:pPr>
            <w:r>
              <w:rPr>
                <w:sz w:val="24"/>
              </w:rPr>
              <w:t xml:space="preserve">Международныеотношения,конфликтыивойнывконцеXIX-началеXX </w:t>
            </w:r>
            <w:r>
              <w:rPr>
                <w:spacing w:val="-6"/>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23</w:t>
            </w:r>
          </w:p>
        </w:tc>
        <w:tc>
          <w:tcPr>
            <w:tcW w:w="7880" w:type="dxa"/>
          </w:tcPr>
          <w:p w:rsidR="00B65645" w:rsidRDefault="00D65296">
            <w:pPr>
              <w:pStyle w:val="TableParagraph"/>
              <w:rPr>
                <w:sz w:val="24"/>
              </w:rPr>
            </w:pPr>
            <w:r>
              <w:rPr>
                <w:sz w:val="24"/>
              </w:rPr>
              <w:t>Обобщение.ИсторическоеикультурноенаследиеXIX</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24</w:t>
            </w:r>
          </w:p>
        </w:tc>
        <w:tc>
          <w:tcPr>
            <w:tcW w:w="7880" w:type="dxa"/>
          </w:tcPr>
          <w:p w:rsidR="00B65645" w:rsidRDefault="00D65296">
            <w:pPr>
              <w:pStyle w:val="TableParagraph"/>
              <w:rPr>
                <w:sz w:val="24"/>
              </w:rPr>
            </w:pPr>
            <w:r>
              <w:rPr>
                <w:sz w:val="24"/>
              </w:rPr>
              <w:t>Введение.РоссийскаяимпериявXIX-началеXX</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25</w:t>
            </w:r>
          </w:p>
        </w:tc>
        <w:tc>
          <w:tcPr>
            <w:tcW w:w="7880" w:type="dxa"/>
          </w:tcPr>
          <w:p w:rsidR="00B65645" w:rsidRDefault="00D65296">
            <w:pPr>
              <w:pStyle w:val="TableParagraph"/>
              <w:rPr>
                <w:sz w:val="24"/>
              </w:rPr>
            </w:pPr>
            <w:r>
              <w:rPr>
                <w:sz w:val="24"/>
              </w:rPr>
              <w:t>Проектылиберальныхреформ</w:t>
            </w:r>
            <w:r>
              <w:rPr>
                <w:sz w:val="24"/>
              </w:rPr>
              <w:t>Александра</w:t>
            </w:r>
            <w:r>
              <w:rPr>
                <w:spacing w:val="-10"/>
                <w:sz w:val="24"/>
              </w:rPr>
              <w:t>I</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26</w:t>
            </w:r>
          </w:p>
        </w:tc>
        <w:tc>
          <w:tcPr>
            <w:tcW w:w="7880" w:type="dxa"/>
          </w:tcPr>
          <w:p w:rsidR="00B65645" w:rsidRDefault="00D65296">
            <w:pPr>
              <w:pStyle w:val="TableParagraph"/>
              <w:rPr>
                <w:sz w:val="24"/>
              </w:rPr>
            </w:pPr>
            <w:r>
              <w:rPr>
                <w:sz w:val="24"/>
              </w:rPr>
              <w:t>ВнешняяполитикаРоссиивначалеXIX</w:t>
            </w:r>
            <w:r>
              <w:rPr>
                <w:spacing w:val="-5"/>
                <w:sz w:val="24"/>
              </w:rPr>
              <w:t>в.</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27</w:t>
            </w:r>
          </w:p>
        </w:tc>
        <w:tc>
          <w:tcPr>
            <w:tcW w:w="7880" w:type="dxa"/>
          </w:tcPr>
          <w:p w:rsidR="00B65645" w:rsidRDefault="00D65296">
            <w:pPr>
              <w:pStyle w:val="TableParagraph"/>
              <w:rPr>
                <w:sz w:val="24"/>
              </w:rPr>
            </w:pPr>
            <w:r>
              <w:rPr>
                <w:sz w:val="24"/>
              </w:rPr>
              <w:t>Отечественнаявойна1812г.-важнейшеесобытиероссийскойимировой истории XIX 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28</w:t>
            </w:r>
          </w:p>
        </w:tc>
        <w:tc>
          <w:tcPr>
            <w:tcW w:w="7880" w:type="dxa"/>
          </w:tcPr>
          <w:p w:rsidR="00B65645" w:rsidRDefault="00D65296">
            <w:pPr>
              <w:pStyle w:val="TableParagraph"/>
              <w:rPr>
                <w:sz w:val="24"/>
              </w:rPr>
            </w:pPr>
            <w:r>
              <w:rPr>
                <w:sz w:val="24"/>
              </w:rPr>
              <w:t>ВнешняяполитикаРоссиив1813-1825</w:t>
            </w:r>
            <w:r>
              <w:rPr>
                <w:spacing w:val="-2"/>
                <w:sz w:val="24"/>
              </w:rPr>
              <w:t>годах</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29</w:t>
            </w:r>
          </w:p>
        </w:tc>
        <w:tc>
          <w:tcPr>
            <w:tcW w:w="7880" w:type="dxa"/>
          </w:tcPr>
          <w:p w:rsidR="00B65645" w:rsidRDefault="00D65296">
            <w:pPr>
              <w:pStyle w:val="TableParagraph"/>
              <w:rPr>
                <w:sz w:val="24"/>
              </w:rPr>
            </w:pPr>
            <w:r>
              <w:rPr>
                <w:sz w:val="24"/>
              </w:rPr>
              <w:t>Либеральныеиохранительныетенденциивовнутренней</w:t>
            </w:r>
            <w:r>
              <w:rPr>
                <w:spacing w:val="-2"/>
                <w:sz w:val="24"/>
              </w:rPr>
              <w:t>политике</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30</w:t>
            </w:r>
          </w:p>
        </w:tc>
        <w:tc>
          <w:tcPr>
            <w:tcW w:w="7880" w:type="dxa"/>
          </w:tcPr>
          <w:p w:rsidR="00B65645" w:rsidRDefault="00D65296">
            <w:pPr>
              <w:pStyle w:val="TableParagraph"/>
              <w:rPr>
                <w:sz w:val="24"/>
              </w:rPr>
            </w:pPr>
            <w:r>
              <w:rPr>
                <w:sz w:val="24"/>
              </w:rPr>
              <w:t>Дворянскаяоппозициясамодержавию.Восстаниедекабристов14декабря 1825 г.</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31</w:t>
            </w:r>
          </w:p>
        </w:tc>
        <w:tc>
          <w:tcPr>
            <w:tcW w:w="7880" w:type="dxa"/>
          </w:tcPr>
          <w:p w:rsidR="00B65645" w:rsidRDefault="00D65296">
            <w:pPr>
              <w:pStyle w:val="TableParagraph"/>
              <w:rPr>
                <w:sz w:val="24"/>
              </w:rPr>
            </w:pPr>
            <w:r>
              <w:rPr>
                <w:sz w:val="24"/>
              </w:rPr>
              <w:t>Урокповторения,обобщенияиконтроляпотеме"Александровскаяэпоха: государственный либерализм"</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32</w:t>
            </w:r>
          </w:p>
        </w:tc>
        <w:tc>
          <w:tcPr>
            <w:tcW w:w="7880" w:type="dxa"/>
          </w:tcPr>
          <w:p w:rsidR="00B65645" w:rsidRDefault="00D65296">
            <w:pPr>
              <w:pStyle w:val="TableParagraph"/>
              <w:rPr>
                <w:sz w:val="24"/>
              </w:rPr>
            </w:pPr>
            <w:r>
              <w:rPr>
                <w:sz w:val="24"/>
              </w:rPr>
              <w:t>РеформаторскиеиконсервативныетенденциивполитикеНиколая</w:t>
            </w:r>
            <w:r>
              <w:rPr>
                <w:spacing w:val="-5"/>
                <w:sz w:val="24"/>
              </w:rPr>
              <w:t>I.</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33</w:t>
            </w:r>
          </w:p>
        </w:tc>
        <w:tc>
          <w:tcPr>
            <w:tcW w:w="7880" w:type="dxa"/>
          </w:tcPr>
          <w:p w:rsidR="00B65645" w:rsidRDefault="00D65296">
            <w:pPr>
              <w:pStyle w:val="TableParagraph"/>
              <w:rPr>
                <w:sz w:val="24"/>
              </w:rPr>
            </w:pPr>
            <w:r>
              <w:rPr>
                <w:sz w:val="24"/>
              </w:rPr>
              <w:t>Внешняя</w:t>
            </w:r>
            <w:r>
              <w:rPr>
                <w:sz w:val="24"/>
              </w:rPr>
              <w:t>политикаРоссиивовторойчетвертиXIXв.Крымская</w:t>
            </w:r>
            <w:r>
              <w:rPr>
                <w:spacing w:val="-2"/>
                <w:sz w:val="24"/>
              </w:rPr>
              <w:t xml:space="preserve"> война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34</w:t>
            </w:r>
          </w:p>
        </w:tc>
        <w:tc>
          <w:tcPr>
            <w:tcW w:w="7880" w:type="dxa"/>
          </w:tcPr>
          <w:p w:rsidR="00B65645" w:rsidRDefault="00D65296">
            <w:pPr>
              <w:pStyle w:val="TableParagraph"/>
              <w:rPr>
                <w:sz w:val="24"/>
              </w:rPr>
            </w:pPr>
            <w:r>
              <w:rPr>
                <w:sz w:val="24"/>
              </w:rPr>
              <w:t>Сословнаяструктурароссийского</w:t>
            </w:r>
            <w:r>
              <w:rPr>
                <w:spacing w:val="-2"/>
                <w:sz w:val="24"/>
              </w:rPr>
              <w:t>общества.</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35</w:t>
            </w:r>
          </w:p>
        </w:tc>
        <w:tc>
          <w:tcPr>
            <w:tcW w:w="7880" w:type="dxa"/>
          </w:tcPr>
          <w:p w:rsidR="00B65645" w:rsidRDefault="00D65296">
            <w:pPr>
              <w:pStyle w:val="TableParagraph"/>
              <w:rPr>
                <w:sz w:val="24"/>
              </w:rPr>
            </w:pPr>
            <w:r>
              <w:rPr>
                <w:sz w:val="24"/>
              </w:rPr>
              <w:t>Общественнаяжизньв1830-1850-е</w:t>
            </w:r>
            <w:r>
              <w:rPr>
                <w:spacing w:val="-5"/>
                <w:sz w:val="24"/>
              </w:rPr>
              <w:t>гг.</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36</w:t>
            </w:r>
          </w:p>
        </w:tc>
        <w:tc>
          <w:tcPr>
            <w:tcW w:w="7880" w:type="dxa"/>
          </w:tcPr>
          <w:p w:rsidR="00B65645" w:rsidRDefault="00D65296">
            <w:pPr>
              <w:pStyle w:val="TableParagraph"/>
              <w:ind w:right="197"/>
              <w:rPr>
                <w:sz w:val="24"/>
              </w:rPr>
            </w:pPr>
            <w:r>
              <w:rPr>
                <w:sz w:val="24"/>
              </w:rPr>
              <w:t>Урокповторения,обобщенияиконтроляпотеме"Россиявпервой половине XIX 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37</w:t>
            </w:r>
          </w:p>
        </w:tc>
        <w:tc>
          <w:tcPr>
            <w:tcW w:w="7880" w:type="dxa"/>
          </w:tcPr>
          <w:p w:rsidR="00B65645" w:rsidRDefault="00D65296">
            <w:pPr>
              <w:pStyle w:val="TableParagraph"/>
              <w:rPr>
                <w:sz w:val="24"/>
              </w:rPr>
            </w:pPr>
            <w:r>
              <w:rPr>
                <w:sz w:val="24"/>
              </w:rPr>
              <w:t>Государственнаяполитикав</w:t>
            </w:r>
            <w:r>
              <w:rPr>
                <w:sz w:val="24"/>
              </w:rPr>
              <w:t>области</w:t>
            </w:r>
            <w:r>
              <w:rPr>
                <w:spacing w:val="-2"/>
                <w:sz w:val="24"/>
              </w:rPr>
              <w:t>культуры</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38</w:t>
            </w:r>
          </w:p>
        </w:tc>
        <w:tc>
          <w:tcPr>
            <w:tcW w:w="7880" w:type="dxa"/>
          </w:tcPr>
          <w:p w:rsidR="00B65645" w:rsidRDefault="00D65296">
            <w:pPr>
              <w:pStyle w:val="TableParagraph"/>
              <w:rPr>
                <w:sz w:val="24"/>
              </w:rPr>
            </w:pPr>
            <w:r>
              <w:rPr>
                <w:sz w:val="24"/>
              </w:rPr>
              <w:t>Развитиенаукии</w:t>
            </w:r>
            <w:r>
              <w:rPr>
                <w:spacing w:val="-2"/>
                <w:sz w:val="24"/>
              </w:rPr>
              <w:t xml:space="preserve"> техники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39</w:t>
            </w:r>
          </w:p>
        </w:tc>
        <w:tc>
          <w:tcPr>
            <w:tcW w:w="7880" w:type="dxa"/>
          </w:tcPr>
          <w:p w:rsidR="00B65645" w:rsidRDefault="00D65296">
            <w:pPr>
              <w:pStyle w:val="TableParagraph"/>
              <w:rPr>
                <w:sz w:val="24"/>
              </w:rPr>
            </w:pPr>
            <w:r>
              <w:rPr>
                <w:sz w:val="24"/>
              </w:rPr>
              <w:t>Народнаякультура.Культура</w:t>
            </w:r>
            <w:r>
              <w:rPr>
                <w:spacing w:val="-2"/>
                <w:sz w:val="24"/>
              </w:rPr>
              <w:t>повседневности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40</w:t>
            </w:r>
          </w:p>
        </w:tc>
        <w:tc>
          <w:tcPr>
            <w:tcW w:w="7880" w:type="dxa"/>
          </w:tcPr>
          <w:p w:rsidR="00B65645" w:rsidRDefault="00D65296">
            <w:pPr>
              <w:pStyle w:val="TableParagraph"/>
              <w:rPr>
                <w:sz w:val="24"/>
              </w:rPr>
            </w:pPr>
            <w:r>
              <w:rPr>
                <w:sz w:val="24"/>
              </w:rPr>
              <w:t>МногообразиекультурирелигийРоссийской</w:t>
            </w:r>
            <w:r>
              <w:rPr>
                <w:spacing w:val="-2"/>
                <w:sz w:val="24"/>
              </w:rPr>
              <w:t>империи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41</w:t>
            </w:r>
          </w:p>
        </w:tc>
        <w:tc>
          <w:tcPr>
            <w:tcW w:w="7880" w:type="dxa"/>
          </w:tcPr>
          <w:p w:rsidR="00B65645" w:rsidRDefault="00D65296">
            <w:pPr>
              <w:pStyle w:val="TableParagraph"/>
              <w:rPr>
                <w:sz w:val="24"/>
              </w:rPr>
            </w:pPr>
            <w:r>
              <w:rPr>
                <w:sz w:val="24"/>
              </w:rPr>
              <w:t>Конфликтыисотрудничествомежду</w:t>
            </w:r>
            <w:r>
              <w:rPr>
                <w:spacing w:val="-2"/>
                <w:sz w:val="24"/>
              </w:rPr>
              <w:t>народами</w:t>
            </w:r>
          </w:p>
        </w:tc>
      </w:tr>
    </w:tbl>
    <w:p w:rsidR="00B65645" w:rsidRDefault="00B65645">
      <w:pPr>
        <w:pStyle w:val="TableParagraph"/>
        <w:rPr>
          <w:sz w:val="24"/>
        </w:rPr>
        <w:sectPr w:rsidR="00B65645">
          <w:type w:val="continuous"/>
          <w:pgSz w:w="11910" w:h="16840"/>
          <w:pgMar w:top="1100" w:right="0" w:bottom="125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755"/>
        </w:trPr>
        <w:tc>
          <w:tcPr>
            <w:tcW w:w="1142" w:type="dxa"/>
          </w:tcPr>
          <w:p w:rsidR="00B65645" w:rsidRDefault="00D65296">
            <w:pPr>
              <w:pStyle w:val="TableParagraph"/>
              <w:spacing w:before="245"/>
              <w:rPr>
                <w:sz w:val="24"/>
              </w:rPr>
            </w:pPr>
            <w:r>
              <w:rPr>
                <w:sz w:val="24"/>
              </w:rPr>
              <w:lastRenderedPageBreak/>
              <w:t>Урок</w:t>
            </w:r>
            <w:r>
              <w:rPr>
                <w:spacing w:val="-5"/>
                <w:sz w:val="24"/>
              </w:rPr>
              <w:t xml:space="preserve"> 42</w:t>
            </w:r>
          </w:p>
        </w:tc>
        <w:tc>
          <w:tcPr>
            <w:tcW w:w="7880" w:type="dxa"/>
          </w:tcPr>
          <w:p w:rsidR="00B65645" w:rsidRDefault="00D65296">
            <w:pPr>
              <w:pStyle w:val="TableParagraph"/>
              <w:rPr>
                <w:sz w:val="24"/>
              </w:rPr>
            </w:pPr>
            <w:r>
              <w:rPr>
                <w:sz w:val="24"/>
              </w:rPr>
              <w:t>Реформы1860-1870-хгг.-движениек</w:t>
            </w:r>
            <w:r>
              <w:rPr>
                <w:sz w:val="24"/>
              </w:rPr>
              <w:t>правовомугосударствуи гражданскому обществу</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43</w:t>
            </w:r>
          </w:p>
        </w:tc>
        <w:tc>
          <w:tcPr>
            <w:tcW w:w="7880" w:type="dxa"/>
          </w:tcPr>
          <w:p w:rsidR="00B65645" w:rsidRDefault="00D65296">
            <w:pPr>
              <w:pStyle w:val="TableParagraph"/>
              <w:rPr>
                <w:sz w:val="24"/>
              </w:rPr>
            </w:pPr>
            <w:r>
              <w:rPr>
                <w:sz w:val="24"/>
              </w:rPr>
              <w:t>Земскаяигородская</w:t>
            </w:r>
            <w:r>
              <w:rPr>
                <w:spacing w:val="-2"/>
                <w:sz w:val="24"/>
              </w:rPr>
              <w:t xml:space="preserve"> реформы</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44</w:t>
            </w:r>
          </w:p>
        </w:tc>
        <w:tc>
          <w:tcPr>
            <w:tcW w:w="7880" w:type="dxa"/>
          </w:tcPr>
          <w:p w:rsidR="00B65645" w:rsidRDefault="00D65296">
            <w:pPr>
              <w:pStyle w:val="TableParagraph"/>
              <w:rPr>
                <w:sz w:val="24"/>
              </w:rPr>
            </w:pPr>
            <w:r>
              <w:rPr>
                <w:sz w:val="24"/>
              </w:rPr>
              <w:t>Судебнаяреформаиразвитиеправового</w:t>
            </w:r>
            <w:r>
              <w:rPr>
                <w:spacing w:val="-2"/>
                <w:sz w:val="24"/>
              </w:rPr>
              <w:t>сознания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45</w:t>
            </w:r>
          </w:p>
        </w:tc>
        <w:tc>
          <w:tcPr>
            <w:tcW w:w="7880" w:type="dxa"/>
          </w:tcPr>
          <w:p w:rsidR="00B65645" w:rsidRDefault="00D65296">
            <w:pPr>
              <w:pStyle w:val="TableParagraph"/>
              <w:rPr>
                <w:sz w:val="24"/>
              </w:rPr>
            </w:pPr>
            <w:r>
              <w:rPr>
                <w:sz w:val="24"/>
              </w:rPr>
              <w:t>Военные</w:t>
            </w:r>
            <w:r>
              <w:rPr>
                <w:spacing w:val="-2"/>
                <w:sz w:val="24"/>
              </w:rPr>
              <w:t>реформы</w:t>
            </w:r>
          </w:p>
        </w:tc>
      </w:tr>
      <w:tr w:rsidR="00B65645">
        <w:trPr>
          <w:trHeight w:val="755"/>
        </w:trPr>
        <w:tc>
          <w:tcPr>
            <w:tcW w:w="1142" w:type="dxa"/>
          </w:tcPr>
          <w:p w:rsidR="00B65645" w:rsidRDefault="00D65296">
            <w:pPr>
              <w:pStyle w:val="TableParagraph"/>
              <w:rPr>
                <w:sz w:val="24"/>
              </w:rPr>
            </w:pPr>
            <w:r>
              <w:rPr>
                <w:sz w:val="24"/>
              </w:rPr>
              <w:t>Урок</w:t>
            </w:r>
            <w:r>
              <w:rPr>
                <w:spacing w:val="-5"/>
                <w:sz w:val="24"/>
              </w:rPr>
              <w:t xml:space="preserve"> 46</w:t>
            </w:r>
          </w:p>
        </w:tc>
        <w:tc>
          <w:tcPr>
            <w:tcW w:w="7880" w:type="dxa"/>
          </w:tcPr>
          <w:p w:rsidR="00B65645" w:rsidRDefault="00D65296">
            <w:pPr>
              <w:pStyle w:val="TableParagraph"/>
              <w:ind w:right="197"/>
              <w:rPr>
                <w:sz w:val="24"/>
              </w:rPr>
            </w:pPr>
            <w:r>
              <w:rPr>
                <w:sz w:val="24"/>
              </w:rPr>
              <w:t>Многовекторностьвнешнейполитикиимперии.Русско-турецкаявойна 1877 - 1878 гг.</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47</w:t>
            </w:r>
          </w:p>
        </w:tc>
        <w:tc>
          <w:tcPr>
            <w:tcW w:w="7880" w:type="dxa"/>
          </w:tcPr>
          <w:p w:rsidR="00B65645" w:rsidRDefault="00D65296">
            <w:pPr>
              <w:pStyle w:val="TableParagraph"/>
              <w:rPr>
                <w:sz w:val="24"/>
              </w:rPr>
            </w:pPr>
            <w:r>
              <w:rPr>
                <w:sz w:val="24"/>
              </w:rPr>
              <w:t>Урок</w:t>
            </w:r>
            <w:r>
              <w:rPr>
                <w:sz w:val="24"/>
              </w:rPr>
              <w:t>повторения,обобщенияиконтроляпотеме"Социальнаяиправовая модернизация страны при Александре II"</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48</w:t>
            </w:r>
          </w:p>
        </w:tc>
        <w:tc>
          <w:tcPr>
            <w:tcW w:w="7880" w:type="dxa"/>
          </w:tcPr>
          <w:p w:rsidR="00B65645" w:rsidRDefault="00D65296">
            <w:pPr>
              <w:pStyle w:val="TableParagraph"/>
              <w:rPr>
                <w:sz w:val="24"/>
              </w:rPr>
            </w:pPr>
            <w:r>
              <w:rPr>
                <w:sz w:val="24"/>
              </w:rPr>
              <w:t>"Народноесамодержавие"Александра</w:t>
            </w:r>
            <w:r>
              <w:rPr>
                <w:spacing w:val="-5"/>
                <w:sz w:val="24"/>
              </w:rPr>
              <w:t>III</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49</w:t>
            </w:r>
          </w:p>
        </w:tc>
        <w:tc>
          <w:tcPr>
            <w:tcW w:w="7880" w:type="dxa"/>
          </w:tcPr>
          <w:p w:rsidR="00B65645" w:rsidRDefault="00D65296">
            <w:pPr>
              <w:pStyle w:val="TableParagraph"/>
              <w:rPr>
                <w:sz w:val="24"/>
              </w:rPr>
            </w:pPr>
            <w:r>
              <w:rPr>
                <w:sz w:val="24"/>
              </w:rPr>
              <w:t>Основныесферыинаправлениявнешнеполитических</w:t>
            </w:r>
            <w:r>
              <w:rPr>
                <w:spacing w:val="-2"/>
                <w:sz w:val="24"/>
              </w:rPr>
              <w:t>интересов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50</w:t>
            </w:r>
          </w:p>
        </w:tc>
        <w:tc>
          <w:tcPr>
            <w:tcW w:w="7880" w:type="dxa"/>
          </w:tcPr>
          <w:p w:rsidR="00B65645" w:rsidRDefault="00D65296">
            <w:pPr>
              <w:pStyle w:val="TableParagraph"/>
              <w:rPr>
                <w:sz w:val="24"/>
              </w:rPr>
            </w:pPr>
            <w:r>
              <w:rPr>
                <w:sz w:val="24"/>
              </w:rPr>
              <w:t>Сельскоехозяйствоипромышленность.</w:t>
            </w:r>
            <w:r>
              <w:rPr>
                <w:sz w:val="24"/>
              </w:rPr>
              <w:t>Индустриализацияи</w:t>
            </w:r>
            <w:r>
              <w:rPr>
                <w:spacing w:val="-2"/>
                <w:sz w:val="24"/>
              </w:rPr>
              <w:t>урбанизация</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51</w:t>
            </w:r>
          </w:p>
        </w:tc>
        <w:tc>
          <w:tcPr>
            <w:tcW w:w="7880" w:type="dxa"/>
          </w:tcPr>
          <w:p w:rsidR="00B65645" w:rsidRDefault="00D65296">
            <w:pPr>
              <w:pStyle w:val="TableParagraph"/>
              <w:rPr>
                <w:sz w:val="24"/>
              </w:rPr>
            </w:pPr>
            <w:r>
              <w:rPr>
                <w:sz w:val="24"/>
              </w:rPr>
              <w:t>Урокповторения,обобщенияиконтроляпотеме"Россиявовторой половине XIX 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52</w:t>
            </w:r>
          </w:p>
        </w:tc>
        <w:tc>
          <w:tcPr>
            <w:tcW w:w="7880" w:type="dxa"/>
          </w:tcPr>
          <w:p w:rsidR="00B65645" w:rsidRDefault="00D65296">
            <w:pPr>
              <w:pStyle w:val="TableParagraph"/>
              <w:rPr>
                <w:sz w:val="24"/>
              </w:rPr>
            </w:pPr>
            <w:r>
              <w:rPr>
                <w:sz w:val="24"/>
              </w:rPr>
              <w:t>КультураибытнародовРоссиивовторойполовинеXIX</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53</w:t>
            </w:r>
          </w:p>
        </w:tc>
        <w:tc>
          <w:tcPr>
            <w:tcW w:w="7880" w:type="dxa"/>
          </w:tcPr>
          <w:p w:rsidR="00B65645" w:rsidRDefault="00D65296">
            <w:pPr>
              <w:pStyle w:val="TableParagraph"/>
              <w:rPr>
                <w:sz w:val="24"/>
              </w:rPr>
            </w:pPr>
            <w:r>
              <w:rPr>
                <w:sz w:val="24"/>
              </w:rPr>
              <w:t>Наукаи</w:t>
            </w:r>
            <w:r>
              <w:rPr>
                <w:spacing w:val="-2"/>
                <w:sz w:val="24"/>
              </w:rPr>
              <w:t>образование</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54</w:t>
            </w:r>
          </w:p>
        </w:tc>
        <w:tc>
          <w:tcPr>
            <w:tcW w:w="7880" w:type="dxa"/>
          </w:tcPr>
          <w:p w:rsidR="00B65645" w:rsidRDefault="00D65296">
            <w:pPr>
              <w:pStyle w:val="TableParagraph"/>
              <w:rPr>
                <w:sz w:val="24"/>
              </w:rPr>
            </w:pPr>
            <w:r>
              <w:rPr>
                <w:sz w:val="24"/>
              </w:rPr>
              <w:t>ХудожественнаякультуравторойполовиныXIX</w:t>
            </w:r>
            <w:r>
              <w:rPr>
                <w:spacing w:val="-5"/>
                <w:sz w:val="24"/>
              </w:rPr>
              <w:t xml:space="preserve"> в.</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55</w:t>
            </w:r>
          </w:p>
        </w:tc>
        <w:tc>
          <w:tcPr>
            <w:tcW w:w="7880" w:type="dxa"/>
          </w:tcPr>
          <w:p w:rsidR="00B65645" w:rsidRDefault="00D65296">
            <w:pPr>
              <w:pStyle w:val="TableParagraph"/>
              <w:ind w:right="197"/>
              <w:rPr>
                <w:sz w:val="24"/>
              </w:rPr>
            </w:pPr>
            <w:r>
              <w:rPr>
                <w:sz w:val="24"/>
              </w:rPr>
              <w:t xml:space="preserve">ОсновныерегионыинародыРоссийскойимпериииихрольвжизни </w:t>
            </w:r>
            <w:r>
              <w:rPr>
                <w:spacing w:val="-2"/>
                <w:sz w:val="24"/>
              </w:rPr>
              <w:t>страны</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56</w:t>
            </w:r>
          </w:p>
        </w:tc>
        <w:tc>
          <w:tcPr>
            <w:tcW w:w="7880" w:type="dxa"/>
          </w:tcPr>
          <w:p w:rsidR="00B65645" w:rsidRDefault="00D65296">
            <w:pPr>
              <w:pStyle w:val="TableParagraph"/>
              <w:rPr>
                <w:sz w:val="24"/>
              </w:rPr>
            </w:pPr>
            <w:r>
              <w:rPr>
                <w:sz w:val="24"/>
              </w:rPr>
              <w:t>Национальнаяполитика</w:t>
            </w:r>
            <w:r>
              <w:rPr>
                <w:spacing w:val="-2"/>
                <w:sz w:val="24"/>
              </w:rPr>
              <w:t>самодержавия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57</w:t>
            </w:r>
          </w:p>
        </w:tc>
        <w:tc>
          <w:tcPr>
            <w:tcW w:w="7880" w:type="dxa"/>
          </w:tcPr>
          <w:p w:rsidR="00B65645" w:rsidRDefault="00D65296">
            <w:pPr>
              <w:pStyle w:val="TableParagraph"/>
              <w:rPr>
                <w:sz w:val="24"/>
              </w:rPr>
            </w:pPr>
            <w:r>
              <w:rPr>
                <w:sz w:val="24"/>
              </w:rPr>
              <w:t>Общественнаяжизньв1860-1890-х</w:t>
            </w:r>
            <w:r>
              <w:rPr>
                <w:spacing w:val="-5"/>
                <w:sz w:val="24"/>
              </w:rPr>
              <w:t>гг.</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58</w:t>
            </w:r>
          </w:p>
        </w:tc>
        <w:tc>
          <w:tcPr>
            <w:tcW w:w="7880" w:type="dxa"/>
          </w:tcPr>
          <w:p w:rsidR="00B65645" w:rsidRDefault="00D65296">
            <w:pPr>
              <w:pStyle w:val="TableParagraph"/>
              <w:rPr>
                <w:sz w:val="24"/>
              </w:rPr>
            </w:pPr>
            <w:r>
              <w:rPr>
                <w:sz w:val="24"/>
              </w:rPr>
              <w:t>ИдейныетеченияиобщественноедвижениевторойполовиныXIX</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59</w:t>
            </w:r>
          </w:p>
        </w:tc>
        <w:tc>
          <w:tcPr>
            <w:tcW w:w="7880" w:type="dxa"/>
          </w:tcPr>
          <w:p w:rsidR="00B65645" w:rsidRDefault="00D65296">
            <w:pPr>
              <w:pStyle w:val="TableParagraph"/>
              <w:rPr>
                <w:sz w:val="24"/>
              </w:rPr>
            </w:pPr>
            <w:r>
              <w:rPr>
                <w:sz w:val="24"/>
              </w:rPr>
              <w:t>Напорогеновоговека:динамикаи</w:t>
            </w:r>
            <w:r>
              <w:rPr>
                <w:sz w:val="24"/>
              </w:rPr>
              <w:t>противоречия</w:t>
            </w:r>
            <w:r>
              <w:rPr>
                <w:spacing w:val="-2"/>
                <w:sz w:val="24"/>
              </w:rPr>
              <w:t>развития</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60</w:t>
            </w:r>
          </w:p>
        </w:tc>
        <w:tc>
          <w:tcPr>
            <w:tcW w:w="7880" w:type="dxa"/>
          </w:tcPr>
          <w:p w:rsidR="00B65645" w:rsidRDefault="00D65296">
            <w:pPr>
              <w:pStyle w:val="TableParagraph"/>
              <w:rPr>
                <w:sz w:val="24"/>
              </w:rPr>
            </w:pPr>
            <w:r>
              <w:rPr>
                <w:sz w:val="24"/>
              </w:rPr>
              <w:t>Демография,социальнаястратификациянарубеже</w:t>
            </w:r>
            <w:r>
              <w:rPr>
                <w:spacing w:val="-2"/>
                <w:sz w:val="24"/>
              </w:rPr>
              <w:t>веков</w:t>
            </w:r>
          </w:p>
        </w:tc>
      </w:tr>
      <w:tr w:rsidR="00B65645">
        <w:trPr>
          <w:trHeight w:val="755"/>
        </w:trPr>
        <w:tc>
          <w:tcPr>
            <w:tcW w:w="1142" w:type="dxa"/>
          </w:tcPr>
          <w:p w:rsidR="00B65645" w:rsidRDefault="00D65296">
            <w:pPr>
              <w:pStyle w:val="TableParagraph"/>
              <w:spacing w:before="245"/>
              <w:rPr>
                <w:sz w:val="24"/>
              </w:rPr>
            </w:pPr>
            <w:r>
              <w:rPr>
                <w:sz w:val="24"/>
              </w:rPr>
              <w:t>Урок</w:t>
            </w:r>
            <w:r>
              <w:rPr>
                <w:spacing w:val="-5"/>
                <w:sz w:val="24"/>
              </w:rPr>
              <w:t xml:space="preserve"> 61</w:t>
            </w:r>
          </w:p>
        </w:tc>
        <w:tc>
          <w:tcPr>
            <w:tcW w:w="7880" w:type="dxa"/>
          </w:tcPr>
          <w:p w:rsidR="00B65645" w:rsidRDefault="00D65296">
            <w:pPr>
              <w:pStyle w:val="TableParagraph"/>
              <w:rPr>
                <w:sz w:val="24"/>
              </w:rPr>
            </w:pPr>
            <w:r>
              <w:rPr>
                <w:sz w:val="24"/>
              </w:rPr>
              <w:t>Национальнаяполитика,этническиеэлитыинационально-культурные движения на рубеже веков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62</w:t>
            </w:r>
          </w:p>
        </w:tc>
        <w:tc>
          <w:tcPr>
            <w:tcW w:w="7880" w:type="dxa"/>
          </w:tcPr>
          <w:p w:rsidR="00B65645" w:rsidRDefault="00D65296">
            <w:pPr>
              <w:pStyle w:val="TableParagraph"/>
              <w:rPr>
                <w:sz w:val="24"/>
              </w:rPr>
            </w:pPr>
            <w:r>
              <w:rPr>
                <w:sz w:val="24"/>
              </w:rPr>
              <w:t>РоссиявсистемемеждународныхотношенийвначалеXX</w:t>
            </w:r>
            <w:r>
              <w:rPr>
                <w:spacing w:val="-5"/>
                <w:sz w:val="24"/>
              </w:rPr>
              <w:t>в.</w:t>
            </w:r>
          </w:p>
        </w:tc>
      </w:tr>
      <w:tr w:rsidR="00B65645">
        <w:trPr>
          <w:trHeight w:val="1031"/>
        </w:trPr>
        <w:tc>
          <w:tcPr>
            <w:tcW w:w="1142"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63</w:t>
            </w:r>
          </w:p>
        </w:tc>
        <w:tc>
          <w:tcPr>
            <w:tcW w:w="7880" w:type="dxa"/>
          </w:tcPr>
          <w:p w:rsidR="00B65645" w:rsidRDefault="00D65296">
            <w:pPr>
              <w:pStyle w:val="TableParagraph"/>
              <w:rPr>
                <w:sz w:val="24"/>
              </w:rPr>
            </w:pPr>
            <w:r>
              <w:rPr>
                <w:sz w:val="24"/>
              </w:rPr>
              <w:t>Первая российская революция 1905 - 1907 гг. Основные события Первой российскойреволюции.Особенностиреволюционныхвыступленийв1906</w:t>
            </w:r>
          </w:p>
          <w:p w:rsidR="00B65645" w:rsidRDefault="00D65296">
            <w:pPr>
              <w:pStyle w:val="TableParagraph"/>
              <w:spacing w:before="0"/>
              <w:rPr>
                <w:sz w:val="24"/>
              </w:rPr>
            </w:pPr>
            <w:r>
              <w:rPr>
                <w:sz w:val="24"/>
              </w:rPr>
              <w:t xml:space="preserve">- 1907 </w:t>
            </w:r>
            <w:r>
              <w:rPr>
                <w:spacing w:val="-5"/>
                <w:sz w:val="24"/>
              </w:rPr>
              <w:t>гг.</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64</w:t>
            </w:r>
          </w:p>
        </w:tc>
        <w:tc>
          <w:tcPr>
            <w:tcW w:w="7880" w:type="dxa"/>
          </w:tcPr>
          <w:p w:rsidR="00B65645" w:rsidRDefault="00D65296">
            <w:pPr>
              <w:pStyle w:val="TableParagraph"/>
              <w:rPr>
                <w:sz w:val="24"/>
              </w:rPr>
            </w:pPr>
            <w:r>
              <w:rPr>
                <w:sz w:val="24"/>
              </w:rPr>
              <w:t>Избирательныйзакон11декабря1905</w:t>
            </w:r>
            <w:r>
              <w:rPr>
                <w:spacing w:val="-5"/>
                <w:sz w:val="24"/>
              </w:rPr>
              <w:t>г.</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65</w:t>
            </w:r>
          </w:p>
        </w:tc>
        <w:tc>
          <w:tcPr>
            <w:tcW w:w="7880" w:type="dxa"/>
          </w:tcPr>
          <w:p w:rsidR="00B65645" w:rsidRDefault="00D65296">
            <w:pPr>
              <w:pStyle w:val="TableParagraph"/>
              <w:rPr>
                <w:sz w:val="24"/>
              </w:rPr>
            </w:pPr>
            <w:r>
              <w:rPr>
                <w:sz w:val="24"/>
              </w:rPr>
              <w:t>Обществоивластьпосле</w:t>
            </w:r>
            <w:r>
              <w:rPr>
                <w:spacing w:val="-2"/>
                <w:sz w:val="24"/>
              </w:rPr>
              <w:t xml:space="preserve"> революции</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66</w:t>
            </w:r>
          </w:p>
        </w:tc>
        <w:tc>
          <w:tcPr>
            <w:tcW w:w="7880" w:type="dxa"/>
          </w:tcPr>
          <w:p w:rsidR="00B65645" w:rsidRDefault="00D65296">
            <w:pPr>
              <w:pStyle w:val="TableParagraph"/>
              <w:rPr>
                <w:sz w:val="24"/>
              </w:rPr>
            </w:pPr>
            <w:r>
              <w:rPr>
                <w:sz w:val="24"/>
              </w:rPr>
              <w:t>Серебряныйвекроссийской</w:t>
            </w:r>
            <w:r>
              <w:rPr>
                <w:spacing w:val="-2"/>
                <w:sz w:val="24"/>
              </w:rPr>
              <w:t>культуры.</w:t>
            </w:r>
          </w:p>
        </w:tc>
      </w:tr>
    </w:tbl>
    <w:p w:rsidR="00B65645" w:rsidRDefault="00B65645">
      <w:pPr>
        <w:pStyle w:val="TableParagraph"/>
        <w:rPr>
          <w:sz w:val="24"/>
        </w:rPr>
        <w:sectPr w:rsidR="00B65645">
          <w:type w:val="continuous"/>
          <w:pgSz w:w="11910" w:h="16840"/>
          <w:pgMar w:top="1100" w:right="0" w:bottom="105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7880"/>
      </w:tblGrid>
      <w:tr w:rsidR="00B65645">
        <w:trPr>
          <w:trHeight w:val="479"/>
        </w:trPr>
        <w:tc>
          <w:tcPr>
            <w:tcW w:w="1142" w:type="dxa"/>
          </w:tcPr>
          <w:p w:rsidR="00B65645" w:rsidRDefault="00D65296">
            <w:pPr>
              <w:pStyle w:val="TableParagraph"/>
              <w:rPr>
                <w:sz w:val="24"/>
              </w:rPr>
            </w:pPr>
            <w:r>
              <w:rPr>
                <w:sz w:val="24"/>
              </w:rPr>
              <w:lastRenderedPageBreak/>
              <w:t>Урок</w:t>
            </w:r>
            <w:r>
              <w:rPr>
                <w:spacing w:val="-5"/>
                <w:sz w:val="24"/>
              </w:rPr>
              <w:t xml:space="preserve"> 67</w:t>
            </w:r>
          </w:p>
        </w:tc>
        <w:tc>
          <w:tcPr>
            <w:tcW w:w="7880" w:type="dxa"/>
          </w:tcPr>
          <w:p w:rsidR="00B65645" w:rsidRDefault="00D65296">
            <w:pPr>
              <w:pStyle w:val="TableParagraph"/>
              <w:rPr>
                <w:sz w:val="24"/>
              </w:rPr>
            </w:pPr>
            <w:r>
              <w:rPr>
                <w:sz w:val="24"/>
              </w:rPr>
              <w:t>НашкрайвXIX-началеXX</w:t>
            </w:r>
            <w:r>
              <w:rPr>
                <w:spacing w:val="-5"/>
                <w:sz w:val="24"/>
              </w:rPr>
              <w:t>в.</w:t>
            </w:r>
          </w:p>
        </w:tc>
      </w:tr>
      <w:tr w:rsidR="00B65645">
        <w:trPr>
          <w:trHeight w:val="479"/>
        </w:trPr>
        <w:tc>
          <w:tcPr>
            <w:tcW w:w="1142" w:type="dxa"/>
          </w:tcPr>
          <w:p w:rsidR="00B65645" w:rsidRDefault="00D65296">
            <w:pPr>
              <w:pStyle w:val="TableParagraph"/>
              <w:rPr>
                <w:sz w:val="24"/>
              </w:rPr>
            </w:pPr>
            <w:r>
              <w:rPr>
                <w:sz w:val="24"/>
              </w:rPr>
              <w:t>Урок</w:t>
            </w:r>
            <w:r>
              <w:rPr>
                <w:spacing w:val="-5"/>
                <w:sz w:val="24"/>
              </w:rPr>
              <w:t xml:space="preserve"> 68</w:t>
            </w:r>
          </w:p>
        </w:tc>
        <w:tc>
          <w:tcPr>
            <w:tcW w:w="7880" w:type="dxa"/>
          </w:tcPr>
          <w:p w:rsidR="00B65645" w:rsidRDefault="00D65296">
            <w:pPr>
              <w:pStyle w:val="TableParagraph"/>
              <w:rPr>
                <w:sz w:val="24"/>
              </w:rPr>
            </w:pPr>
            <w:r>
              <w:rPr>
                <w:sz w:val="24"/>
              </w:rPr>
              <w:t>Обобщениепотеме"РоссийскаяимпериявXIX-началеXX</w:t>
            </w:r>
            <w:r>
              <w:rPr>
                <w:spacing w:val="-5"/>
                <w:sz w:val="24"/>
              </w:rPr>
              <w:t>в."</w:t>
            </w:r>
          </w:p>
        </w:tc>
      </w:tr>
      <w:tr w:rsidR="00B65645">
        <w:trPr>
          <w:trHeight w:val="755"/>
        </w:trPr>
        <w:tc>
          <w:tcPr>
            <w:tcW w:w="9022" w:type="dxa"/>
            <w:gridSpan w:val="2"/>
          </w:tcPr>
          <w:p w:rsidR="00B65645" w:rsidRDefault="00D65296">
            <w:pPr>
              <w:pStyle w:val="TableParagraph"/>
              <w:rPr>
                <w:sz w:val="24"/>
              </w:rPr>
            </w:pPr>
            <w:r>
              <w:rPr>
                <w:sz w:val="24"/>
              </w:rPr>
              <w:t>ОБЩЕЕ КОЛИЧЕСТВО УРОКОВ ПО ПРОГРАММЕ: 68, из них уроков, отведенных на контрольные работы, - не более 6</w:t>
            </w:r>
          </w:p>
        </w:tc>
      </w:tr>
    </w:tbl>
    <w:p w:rsidR="00B65645" w:rsidRDefault="00D65296">
      <w:pPr>
        <w:pStyle w:val="a3"/>
        <w:spacing w:before="19"/>
        <w:ind w:right="854" w:firstLine="540"/>
      </w:pPr>
      <w:r>
        <w:t xml:space="preserve">В федеральных и региональных процедурах оценки качества образования используетсяперечень(кодификатор)распределенныхпоклассампроверяемыхтребований к результатам освоения основной образовательной программы основного общего образования и элементов содержания </w:t>
      </w:r>
      <w:r>
        <w:t>по истории.</w:t>
      </w:r>
    </w:p>
    <w:p w:rsidR="00B65645" w:rsidRDefault="00D65296">
      <w:pPr>
        <w:pStyle w:val="a3"/>
        <w:spacing w:before="276"/>
        <w:ind w:left="0" w:right="848"/>
        <w:jc w:val="right"/>
      </w:pPr>
      <w:r>
        <w:t>Таблица</w:t>
      </w:r>
      <w:r>
        <w:rPr>
          <w:spacing w:val="-5"/>
        </w:rPr>
        <w:t>16</w:t>
      </w:r>
    </w:p>
    <w:p w:rsidR="00B65645" w:rsidRDefault="00D65296">
      <w:pPr>
        <w:pStyle w:val="a3"/>
        <w:spacing w:before="276"/>
        <w:ind w:left="3640" w:right="2171" w:hanging="1108"/>
        <w:jc w:val="left"/>
      </w:pPr>
      <w:r>
        <w:t>Проверяемыетребованиякрезультатамосвоенияосновной образовательной программы (5 класс)</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Введениевисторию.</w:t>
            </w:r>
            <w:r>
              <w:rPr>
                <w:spacing w:val="-2"/>
                <w:sz w:val="24"/>
              </w:rPr>
              <w:t>Первобытность</w:t>
            </w:r>
          </w:p>
        </w:tc>
      </w:tr>
      <w:tr w:rsidR="00B65645">
        <w:trPr>
          <w:trHeight w:val="1031"/>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ind w:right="55"/>
              <w:jc w:val="both"/>
              <w:rPr>
                <w:sz w:val="24"/>
              </w:rPr>
            </w:pPr>
            <w:r>
              <w:rPr>
                <w:sz w:val="24"/>
              </w:rP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B65645">
        <w:trPr>
          <w:trHeight w:val="2687"/>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ind w:right="54"/>
              <w:jc w:val="both"/>
              <w:rPr>
                <w:sz w:val="24"/>
              </w:rPr>
            </w:pPr>
            <w:r>
              <w:rPr>
                <w:sz w:val="24"/>
              </w:rPr>
              <w:t>Происхождение, расселение и эволюция древнейшего человека. Условия жиз</w:t>
            </w:r>
            <w:r>
              <w:rPr>
                <w:sz w:val="24"/>
              </w:rPr>
              <w:t>ни и занятия первобытных людей. Овладение огнем. Появление человека разумного. Охота и собирательство. Присваивающее хозяйство. Родиродовыеотношения.Древнейшиеземледельцыискотоводы:трудовая деятельность, изобретения. Появление ремесел. Производящее хозяйст</w:t>
            </w:r>
            <w:r>
              <w:rPr>
                <w:sz w:val="24"/>
              </w:rPr>
              <w:t>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B65645">
        <w:trPr>
          <w:trHeight w:val="755"/>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rPr>
                <w:sz w:val="24"/>
              </w:rPr>
            </w:pPr>
            <w:r>
              <w:rPr>
                <w:sz w:val="24"/>
              </w:rPr>
              <w:t xml:space="preserve">Понятие и хронологические рамки истории Древнего мира. Карта Древнего </w:t>
            </w:r>
            <w:r>
              <w:rPr>
                <w:spacing w:val="-4"/>
                <w:sz w:val="24"/>
              </w:rPr>
              <w:t>мира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Древний</w:t>
            </w:r>
            <w:r>
              <w:rPr>
                <w:spacing w:val="-2"/>
                <w:sz w:val="24"/>
              </w:rPr>
              <w:t>Восток</w:t>
            </w:r>
          </w:p>
        </w:tc>
      </w:tr>
      <w:tr w:rsidR="00B65645">
        <w:trPr>
          <w:trHeight w:val="479"/>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Понятие"ДревнийВосток".Картадревневосточного</w:t>
            </w:r>
            <w:r>
              <w:rPr>
                <w:spacing w:val="-4"/>
                <w:sz w:val="24"/>
              </w:rPr>
              <w:t xml:space="preserve"> мира</w:t>
            </w:r>
          </w:p>
        </w:tc>
      </w:tr>
      <w:tr w:rsidR="00B65645">
        <w:trPr>
          <w:trHeight w:val="3515"/>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jc w:val="both"/>
              <w:rPr>
                <w:sz w:val="24"/>
              </w:rPr>
            </w:pPr>
            <w:r>
              <w:rPr>
                <w:sz w:val="24"/>
              </w:rPr>
              <w:t>Древний</w:t>
            </w:r>
            <w:r>
              <w:rPr>
                <w:spacing w:val="-2"/>
                <w:sz w:val="24"/>
              </w:rPr>
              <w:t>Египет.</w:t>
            </w:r>
          </w:p>
          <w:p w:rsidR="00B65645" w:rsidRDefault="00D65296">
            <w:pPr>
              <w:pStyle w:val="TableParagraph"/>
              <w:spacing w:before="0"/>
              <w:ind w:right="56"/>
              <w:jc w:val="both"/>
              <w:rPr>
                <w:sz w:val="24"/>
              </w:rPr>
            </w:pPr>
            <w:r>
              <w:rPr>
                <w:sz w:val="24"/>
              </w:rPr>
              <w:t>ПриродаЕгипта.Условияжизниизанятиядревнихегиптян.</w:t>
            </w:r>
            <w:r>
              <w:rPr>
                <w:sz w:val="24"/>
              </w:rPr>
              <w:t>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w:t>
            </w:r>
          </w:p>
          <w:p w:rsidR="00B65645" w:rsidRDefault="00D65296">
            <w:pPr>
              <w:pStyle w:val="TableParagraph"/>
              <w:spacing w:before="0"/>
              <w:rPr>
                <w:sz w:val="24"/>
              </w:rPr>
            </w:pPr>
            <w:r>
              <w:rPr>
                <w:spacing w:val="-4"/>
                <w:sz w:val="24"/>
              </w:rPr>
              <w:t>Рабы.</w:t>
            </w:r>
          </w:p>
          <w:p w:rsidR="00B65645" w:rsidRDefault="00D65296">
            <w:pPr>
              <w:pStyle w:val="TableParagraph"/>
              <w:spacing w:before="0"/>
              <w:ind w:right="55"/>
              <w:jc w:val="both"/>
              <w:rPr>
                <w:sz w:val="24"/>
              </w:rPr>
            </w:pPr>
            <w:r>
              <w:rPr>
                <w:sz w:val="24"/>
              </w:rPr>
              <w:t>Отношения Египта с соседними народами. Египетское войско. З</w:t>
            </w:r>
            <w:r>
              <w:rPr>
                <w:sz w:val="24"/>
              </w:rPr>
              <w:t>авоевательные походы фараонов; Тутмос III. Могущество Египта при Рамсесе II.</w:t>
            </w:r>
          </w:p>
          <w:p w:rsidR="00B65645" w:rsidRDefault="00D65296">
            <w:pPr>
              <w:pStyle w:val="TableParagraph"/>
              <w:spacing w:before="0"/>
              <w:ind w:right="56"/>
              <w:jc w:val="both"/>
              <w:rPr>
                <w:sz w:val="24"/>
              </w:rPr>
            </w:pPr>
            <w:r>
              <w:rPr>
                <w:sz w:val="24"/>
              </w:rPr>
              <w:t>Религиозные верования египтян. Боги Древнего Египта. Храмы и жрецы. Пирамиды и гробницы. Фараон-реформатор Эхнатон. Познания древних египтян(астрономия,математика,медицина).Письме</w:t>
            </w:r>
            <w:r>
              <w:rPr>
                <w:sz w:val="24"/>
              </w:rPr>
              <w:t>нность</w:t>
            </w:r>
            <w:r>
              <w:rPr>
                <w:spacing w:val="-2"/>
                <w:sz w:val="24"/>
              </w:rPr>
              <w:t>(иероглифы,</w:t>
            </w:r>
          </w:p>
        </w:tc>
      </w:tr>
    </w:tbl>
    <w:p w:rsidR="00B65645" w:rsidRDefault="00B65645">
      <w:pPr>
        <w:pStyle w:val="TableParagraph"/>
        <w:jc w:val="both"/>
        <w:rPr>
          <w:sz w:val="24"/>
        </w:rPr>
        <w:sectPr w:rsidR="00B65645">
          <w:type w:val="continuous"/>
          <w:pgSz w:w="11910" w:h="16840"/>
          <w:pgMar w:top="1100" w:right="0" w:bottom="84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tabs>
                <w:tab w:val="left" w:pos="1242"/>
                <w:tab w:val="left" w:pos="2460"/>
                <w:tab w:val="left" w:pos="3188"/>
                <w:tab w:val="left" w:pos="4783"/>
                <w:tab w:val="left" w:pos="6054"/>
                <w:tab w:val="left" w:pos="7213"/>
              </w:tabs>
              <w:ind w:right="55"/>
              <w:rPr>
                <w:sz w:val="24"/>
              </w:rPr>
            </w:pPr>
            <w:r>
              <w:rPr>
                <w:spacing w:val="-2"/>
                <w:sz w:val="24"/>
              </w:rPr>
              <w:t>папирус).</w:t>
            </w:r>
            <w:r>
              <w:rPr>
                <w:sz w:val="24"/>
              </w:rPr>
              <w:tab/>
            </w:r>
            <w:r>
              <w:rPr>
                <w:spacing w:val="-2"/>
                <w:sz w:val="24"/>
              </w:rPr>
              <w:t>Открытие</w:t>
            </w:r>
            <w:r>
              <w:rPr>
                <w:sz w:val="24"/>
              </w:rPr>
              <w:tab/>
            </w:r>
            <w:r>
              <w:rPr>
                <w:spacing w:val="-4"/>
                <w:sz w:val="24"/>
              </w:rPr>
              <w:t>Ж.Ф.</w:t>
            </w:r>
            <w:r>
              <w:rPr>
                <w:sz w:val="24"/>
              </w:rPr>
              <w:tab/>
            </w:r>
            <w:r>
              <w:rPr>
                <w:spacing w:val="-2"/>
                <w:sz w:val="24"/>
              </w:rPr>
              <w:t>Шампольона.</w:t>
            </w:r>
            <w:r>
              <w:rPr>
                <w:sz w:val="24"/>
              </w:rPr>
              <w:tab/>
            </w:r>
            <w:r>
              <w:rPr>
                <w:spacing w:val="-2"/>
                <w:sz w:val="24"/>
              </w:rPr>
              <w:t>Искусство</w:t>
            </w:r>
            <w:r>
              <w:rPr>
                <w:sz w:val="24"/>
              </w:rPr>
              <w:tab/>
            </w:r>
            <w:r>
              <w:rPr>
                <w:spacing w:val="-2"/>
                <w:sz w:val="24"/>
              </w:rPr>
              <w:t>Древнего</w:t>
            </w:r>
            <w:r>
              <w:rPr>
                <w:sz w:val="24"/>
              </w:rPr>
              <w:tab/>
            </w:r>
            <w:r>
              <w:rPr>
                <w:spacing w:val="-2"/>
                <w:sz w:val="24"/>
              </w:rPr>
              <w:t xml:space="preserve">Египта </w:t>
            </w:r>
            <w:r>
              <w:rPr>
                <w:sz w:val="24"/>
              </w:rPr>
              <w:t>(архитектура, рельефы, фрески)</w:t>
            </w:r>
          </w:p>
        </w:tc>
      </w:tr>
      <w:tr w:rsidR="00B65645">
        <w:trPr>
          <w:trHeight w:val="1307"/>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jc w:val="both"/>
              <w:rPr>
                <w:sz w:val="24"/>
              </w:rPr>
            </w:pPr>
            <w:r>
              <w:rPr>
                <w:sz w:val="24"/>
              </w:rPr>
              <w:t>Древниецивилизации</w:t>
            </w:r>
            <w:r>
              <w:rPr>
                <w:spacing w:val="-2"/>
                <w:sz w:val="24"/>
              </w:rPr>
              <w:t>Месопотамии.</w:t>
            </w:r>
          </w:p>
          <w:p w:rsidR="00B65645" w:rsidRDefault="00D65296">
            <w:pPr>
              <w:pStyle w:val="TableParagraph"/>
              <w:spacing w:before="0"/>
              <w:ind w:right="56"/>
              <w:jc w:val="both"/>
              <w:rPr>
                <w:sz w:val="24"/>
              </w:rPr>
            </w:pPr>
            <w:r>
              <w:rPr>
                <w:sz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B65645">
        <w:trPr>
          <w:trHeight w:val="479"/>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rPr>
                <w:sz w:val="24"/>
              </w:rPr>
            </w:pPr>
            <w:r>
              <w:rPr>
                <w:sz w:val="24"/>
              </w:rPr>
              <w:t>ДревнийВавилон.ЦарьХаммурапииего</w:t>
            </w:r>
            <w:r>
              <w:rPr>
                <w:spacing w:val="-2"/>
                <w:sz w:val="24"/>
              </w:rPr>
              <w:t xml:space="preserve"> законы</w:t>
            </w:r>
          </w:p>
        </w:tc>
      </w:tr>
      <w:tr w:rsidR="00B65645">
        <w:trPr>
          <w:trHeight w:val="755"/>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rPr>
                <w:sz w:val="24"/>
              </w:rPr>
            </w:pPr>
            <w:r>
              <w:rPr>
                <w:sz w:val="24"/>
              </w:rPr>
              <w:t>Ассирия. Завоевания ассирийцев. Создание сильной державы. Культурные сокровища Ниневии. Гибель империи</w:t>
            </w:r>
          </w:p>
        </w:tc>
      </w:tr>
      <w:tr w:rsidR="00B65645">
        <w:trPr>
          <w:trHeight w:val="755"/>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rPr>
                <w:sz w:val="24"/>
              </w:rPr>
            </w:pPr>
            <w:r>
              <w:rPr>
                <w:sz w:val="24"/>
              </w:rPr>
              <w:t>УсилениеНововавилонскогоцарства.Легендарныепамятникигорода</w:t>
            </w:r>
            <w:r>
              <w:rPr>
                <w:spacing w:val="-2"/>
                <w:sz w:val="24"/>
              </w:rPr>
              <w:t>Вавилона</w:t>
            </w:r>
          </w:p>
        </w:tc>
      </w:tr>
      <w:tr w:rsidR="00B65645">
        <w:trPr>
          <w:trHeight w:val="1307"/>
        </w:trPr>
        <w:tc>
          <w:tcPr>
            <w:tcW w:w="1077" w:type="dxa"/>
          </w:tcPr>
          <w:p w:rsidR="00B65645" w:rsidRDefault="00D65296">
            <w:pPr>
              <w:pStyle w:val="TableParagraph"/>
              <w:ind w:left="10"/>
              <w:jc w:val="center"/>
              <w:rPr>
                <w:sz w:val="24"/>
              </w:rPr>
            </w:pPr>
            <w:r>
              <w:rPr>
                <w:spacing w:val="-5"/>
                <w:sz w:val="24"/>
              </w:rPr>
              <w:t>2.7</w:t>
            </w:r>
          </w:p>
        </w:tc>
        <w:tc>
          <w:tcPr>
            <w:tcW w:w="7994" w:type="dxa"/>
          </w:tcPr>
          <w:p w:rsidR="00B65645" w:rsidRDefault="00D65296">
            <w:pPr>
              <w:pStyle w:val="TableParagraph"/>
              <w:jc w:val="both"/>
              <w:rPr>
                <w:sz w:val="24"/>
              </w:rPr>
            </w:pPr>
            <w:r>
              <w:rPr>
                <w:sz w:val="24"/>
              </w:rPr>
              <w:t>ВосточноеСредиземноморьев</w:t>
            </w:r>
            <w:r>
              <w:rPr>
                <w:spacing w:val="-2"/>
                <w:sz w:val="24"/>
              </w:rPr>
              <w:t>древности.</w:t>
            </w:r>
          </w:p>
          <w:p w:rsidR="00B65645" w:rsidRDefault="00D65296">
            <w:pPr>
              <w:pStyle w:val="TableParagraph"/>
              <w:spacing w:before="0"/>
              <w:ind w:right="55"/>
              <w:jc w:val="both"/>
              <w:rPr>
                <w:sz w:val="24"/>
              </w:rPr>
            </w:pPr>
            <w:r>
              <w:rPr>
                <w:sz w:val="24"/>
              </w:rPr>
              <w:t>Природные условия, их влияние на занятия жителей. Финикия: развитие ремесел,караваннойиморскойторговли.Города-государства.Финикийская колонизация. Финикийский алфавит</w:t>
            </w:r>
          </w:p>
        </w:tc>
      </w:tr>
      <w:tr w:rsidR="00B65645">
        <w:trPr>
          <w:trHeight w:val="755"/>
        </w:trPr>
        <w:tc>
          <w:tcPr>
            <w:tcW w:w="1077" w:type="dxa"/>
          </w:tcPr>
          <w:p w:rsidR="00B65645" w:rsidRDefault="00D65296">
            <w:pPr>
              <w:pStyle w:val="TableParagraph"/>
              <w:ind w:left="10"/>
              <w:jc w:val="center"/>
              <w:rPr>
                <w:sz w:val="24"/>
              </w:rPr>
            </w:pPr>
            <w:r>
              <w:rPr>
                <w:spacing w:val="-5"/>
                <w:sz w:val="24"/>
              </w:rPr>
              <w:t>2.8</w:t>
            </w:r>
          </w:p>
        </w:tc>
        <w:tc>
          <w:tcPr>
            <w:tcW w:w="7994" w:type="dxa"/>
          </w:tcPr>
          <w:p w:rsidR="00B65645" w:rsidRDefault="00D65296">
            <w:pPr>
              <w:pStyle w:val="TableParagraph"/>
              <w:rPr>
                <w:sz w:val="24"/>
              </w:rPr>
            </w:pPr>
            <w:r>
              <w:rPr>
                <w:sz w:val="24"/>
              </w:rPr>
              <w:t>Палестина и ее население. Возникновение Израильского государства. Царь Соломон. Рели</w:t>
            </w:r>
            <w:r>
              <w:rPr>
                <w:sz w:val="24"/>
              </w:rPr>
              <w:t>гиозные верования. Ветхозаветные предания</w:t>
            </w:r>
          </w:p>
        </w:tc>
      </w:tr>
      <w:tr w:rsidR="00B65645">
        <w:trPr>
          <w:trHeight w:val="1307"/>
        </w:trPr>
        <w:tc>
          <w:tcPr>
            <w:tcW w:w="1077" w:type="dxa"/>
          </w:tcPr>
          <w:p w:rsidR="00B65645" w:rsidRDefault="00D65296">
            <w:pPr>
              <w:pStyle w:val="TableParagraph"/>
              <w:ind w:left="10"/>
              <w:jc w:val="center"/>
              <w:rPr>
                <w:sz w:val="24"/>
              </w:rPr>
            </w:pPr>
            <w:r>
              <w:rPr>
                <w:spacing w:val="-5"/>
                <w:sz w:val="24"/>
              </w:rPr>
              <w:t>2.9</w:t>
            </w:r>
          </w:p>
        </w:tc>
        <w:tc>
          <w:tcPr>
            <w:tcW w:w="7994" w:type="dxa"/>
          </w:tcPr>
          <w:p w:rsidR="00B65645" w:rsidRDefault="00D65296">
            <w:pPr>
              <w:pStyle w:val="TableParagraph"/>
              <w:jc w:val="both"/>
              <w:rPr>
                <w:sz w:val="24"/>
              </w:rPr>
            </w:pPr>
            <w:r>
              <w:rPr>
                <w:sz w:val="24"/>
              </w:rPr>
              <w:t>Персидская</w:t>
            </w:r>
            <w:r>
              <w:rPr>
                <w:spacing w:val="-2"/>
                <w:sz w:val="24"/>
              </w:rPr>
              <w:t>держава.</w:t>
            </w:r>
          </w:p>
          <w:p w:rsidR="00B65645" w:rsidRDefault="00D65296">
            <w:pPr>
              <w:pStyle w:val="TableParagraph"/>
              <w:spacing w:before="0"/>
              <w:ind w:right="54"/>
              <w:jc w:val="both"/>
              <w:rPr>
                <w:sz w:val="24"/>
              </w:rPr>
            </w:pPr>
            <w:r>
              <w:rPr>
                <w:sz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B65645">
        <w:trPr>
          <w:trHeight w:val="2135"/>
        </w:trPr>
        <w:tc>
          <w:tcPr>
            <w:tcW w:w="1077" w:type="dxa"/>
          </w:tcPr>
          <w:p w:rsidR="00B65645" w:rsidRDefault="00D65296">
            <w:pPr>
              <w:pStyle w:val="TableParagraph"/>
              <w:ind w:left="10"/>
              <w:jc w:val="center"/>
              <w:rPr>
                <w:sz w:val="24"/>
              </w:rPr>
            </w:pPr>
            <w:r>
              <w:rPr>
                <w:spacing w:val="-4"/>
                <w:sz w:val="24"/>
              </w:rPr>
              <w:t>2.10</w:t>
            </w:r>
          </w:p>
        </w:tc>
        <w:tc>
          <w:tcPr>
            <w:tcW w:w="7994" w:type="dxa"/>
          </w:tcPr>
          <w:p w:rsidR="00B65645" w:rsidRDefault="00D65296">
            <w:pPr>
              <w:pStyle w:val="TableParagraph"/>
              <w:jc w:val="both"/>
              <w:rPr>
                <w:sz w:val="24"/>
              </w:rPr>
            </w:pPr>
            <w:r>
              <w:rPr>
                <w:sz w:val="24"/>
              </w:rPr>
              <w:t>Древняя</w:t>
            </w:r>
            <w:r>
              <w:rPr>
                <w:spacing w:val="-2"/>
                <w:sz w:val="24"/>
              </w:rPr>
              <w:t>Индия.</w:t>
            </w:r>
          </w:p>
          <w:p w:rsidR="00B65645" w:rsidRDefault="00D65296">
            <w:pPr>
              <w:pStyle w:val="TableParagraph"/>
              <w:spacing w:before="0"/>
              <w:ind w:right="55"/>
              <w:jc w:val="both"/>
              <w:rPr>
                <w:sz w:val="24"/>
              </w:rPr>
            </w:pPr>
            <w:r>
              <w:rPr>
                <w:sz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w:t>
            </w:r>
            <w:r>
              <w:rPr>
                <w:sz w:val="24"/>
              </w:rPr>
              <w:t xml:space="preserve"> и распространение буддизма. Культурное наследие Древней Индии (эпос и литература, художественная культура, научное познание)</w:t>
            </w:r>
          </w:p>
        </w:tc>
      </w:tr>
      <w:tr w:rsidR="00B65645">
        <w:trPr>
          <w:trHeight w:val="2411"/>
        </w:trPr>
        <w:tc>
          <w:tcPr>
            <w:tcW w:w="1077" w:type="dxa"/>
          </w:tcPr>
          <w:p w:rsidR="00B65645" w:rsidRDefault="00D65296">
            <w:pPr>
              <w:pStyle w:val="TableParagraph"/>
              <w:ind w:left="10"/>
              <w:jc w:val="center"/>
              <w:rPr>
                <w:sz w:val="24"/>
              </w:rPr>
            </w:pPr>
            <w:r>
              <w:rPr>
                <w:spacing w:val="-4"/>
                <w:sz w:val="24"/>
              </w:rPr>
              <w:t>2.11</w:t>
            </w:r>
          </w:p>
        </w:tc>
        <w:tc>
          <w:tcPr>
            <w:tcW w:w="7994" w:type="dxa"/>
          </w:tcPr>
          <w:p w:rsidR="00B65645" w:rsidRDefault="00D65296">
            <w:pPr>
              <w:pStyle w:val="TableParagraph"/>
              <w:jc w:val="both"/>
              <w:rPr>
                <w:sz w:val="24"/>
              </w:rPr>
            </w:pPr>
            <w:r>
              <w:rPr>
                <w:sz w:val="24"/>
              </w:rPr>
              <w:t>Древний</w:t>
            </w:r>
            <w:r>
              <w:rPr>
                <w:spacing w:val="-2"/>
                <w:sz w:val="24"/>
              </w:rPr>
              <w:t>Китай.</w:t>
            </w:r>
          </w:p>
          <w:p w:rsidR="00B65645" w:rsidRDefault="00D65296">
            <w:pPr>
              <w:pStyle w:val="TableParagraph"/>
              <w:spacing w:before="0"/>
              <w:ind w:right="54"/>
              <w:jc w:val="both"/>
              <w:rPr>
                <w:sz w:val="24"/>
              </w:rPr>
            </w:pPr>
            <w:r>
              <w:rPr>
                <w:sz w:val="24"/>
              </w:rPr>
              <w:t>Природные условия Древнего Китая. Хозяйственная деятельность иусловия жизни населения. Древнейшие царства. Соз</w:t>
            </w:r>
            <w:r>
              <w:rPr>
                <w:sz w:val="24"/>
              </w:rPr>
              <w:t xml:space="preserve">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w:t>
            </w:r>
            <w:r>
              <w:rPr>
                <w:sz w:val="24"/>
              </w:rPr>
              <w:t>учения. Конфуций. Научные знания и изобретения древних китайцев. Храмы</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ДревняяГреция.</w:t>
            </w:r>
            <w:r>
              <w:rPr>
                <w:spacing w:val="-2"/>
                <w:sz w:val="24"/>
              </w:rPr>
              <w:t>Эллинизм</w:t>
            </w:r>
          </w:p>
        </w:tc>
      </w:tr>
      <w:tr w:rsidR="00B65645">
        <w:trPr>
          <w:trHeight w:val="1583"/>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jc w:val="both"/>
              <w:rPr>
                <w:sz w:val="24"/>
              </w:rPr>
            </w:pPr>
            <w:r>
              <w:rPr>
                <w:sz w:val="24"/>
              </w:rPr>
              <w:t>Древнейшая</w:t>
            </w:r>
            <w:r>
              <w:rPr>
                <w:spacing w:val="-2"/>
                <w:sz w:val="24"/>
              </w:rPr>
              <w:t>Греция.</w:t>
            </w:r>
          </w:p>
          <w:p w:rsidR="00B65645" w:rsidRDefault="00D65296">
            <w:pPr>
              <w:pStyle w:val="TableParagraph"/>
              <w:spacing w:before="0"/>
              <w:ind w:right="55"/>
              <w:jc w:val="both"/>
              <w:rPr>
                <w:sz w:val="24"/>
              </w:rPr>
            </w:pPr>
            <w:r>
              <w:rPr>
                <w:sz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2135"/>
        </w:trPr>
        <w:tc>
          <w:tcPr>
            <w:tcW w:w="1077" w:type="dxa"/>
          </w:tcPr>
          <w:p w:rsidR="00B65645" w:rsidRDefault="00D65296">
            <w:pPr>
              <w:pStyle w:val="TableParagraph"/>
              <w:ind w:left="10"/>
              <w:jc w:val="center"/>
              <w:rPr>
                <w:sz w:val="24"/>
              </w:rPr>
            </w:pPr>
            <w:r>
              <w:rPr>
                <w:spacing w:val="-5"/>
                <w:sz w:val="24"/>
              </w:rPr>
              <w:lastRenderedPageBreak/>
              <w:t>3.2</w:t>
            </w:r>
          </w:p>
        </w:tc>
        <w:tc>
          <w:tcPr>
            <w:tcW w:w="7994" w:type="dxa"/>
          </w:tcPr>
          <w:p w:rsidR="00B65645" w:rsidRDefault="00D65296">
            <w:pPr>
              <w:pStyle w:val="TableParagraph"/>
              <w:jc w:val="both"/>
              <w:rPr>
                <w:sz w:val="24"/>
              </w:rPr>
            </w:pPr>
            <w:r>
              <w:rPr>
                <w:sz w:val="24"/>
              </w:rPr>
              <w:t>Греческие</w:t>
            </w:r>
            <w:r>
              <w:rPr>
                <w:spacing w:val="-2"/>
                <w:sz w:val="24"/>
              </w:rPr>
              <w:t>полисы.</w:t>
            </w:r>
          </w:p>
          <w:p w:rsidR="00B65645" w:rsidRDefault="00D65296">
            <w:pPr>
              <w:pStyle w:val="TableParagraph"/>
              <w:spacing w:before="0"/>
              <w:ind w:right="54"/>
              <w:jc w:val="both"/>
              <w:rPr>
                <w:sz w:val="24"/>
              </w:rPr>
            </w:pPr>
            <w:r>
              <w:rPr>
                <w:sz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w:t>
            </w:r>
            <w:r>
              <w:rPr>
                <w:sz w:val="24"/>
              </w:rPr>
              <w:t>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B65645">
        <w:trPr>
          <w:trHeight w:val="1583"/>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jc w:val="both"/>
              <w:rPr>
                <w:sz w:val="24"/>
              </w:rPr>
            </w:pPr>
            <w:r>
              <w:rPr>
                <w:sz w:val="24"/>
              </w:rPr>
              <w:t>Греко-персидские</w:t>
            </w:r>
            <w:r>
              <w:rPr>
                <w:spacing w:val="-2"/>
                <w:sz w:val="24"/>
              </w:rPr>
              <w:t>войны.</w:t>
            </w:r>
          </w:p>
          <w:p w:rsidR="00B65645" w:rsidRDefault="00D65296">
            <w:pPr>
              <w:pStyle w:val="TableParagraph"/>
              <w:spacing w:before="0"/>
              <w:ind w:right="54"/>
              <w:jc w:val="both"/>
              <w:rPr>
                <w:sz w:val="24"/>
              </w:rPr>
            </w:pPr>
            <w:r>
              <w:rPr>
                <w:sz w:val="24"/>
              </w:rP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B65645">
        <w:trPr>
          <w:trHeight w:val="1031"/>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ind w:right="56"/>
              <w:jc w:val="both"/>
              <w:rPr>
                <w:sz w:val="24"/>
              </w:rPr>
            </w:pPr>
            <w:r>
              <w:rPr>
                <w:sz w:val="24"/>
              </w:rPr>
              <w:t>Возвышение Афинского государства. Афины при Перикле. Хозяйственная жизнь.Развитиерабовладения.Пелопоннесскаявойна:причины,участники, итоги. Упадок Эллады</w:t>
            </w:r>
          </w:p>
        </w:tc>
      </w:tr>
      <w:tr w:rsidR="00B65645">
        <w:trPr>
          <w:trHeight w:val="1859"/>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jc w:val="both"/>
              <w:rPr>
                <w:sz w:val="24"/>
              </w:rPr>
            </w:pPr>
            <w:r>
              <w:rPr>
                <w:sz w:val="24"/>
              </w:rPr>
              <w:t>КультураДревней</w:t>
            </w:r>
            <w:r>
              <w:rPr>
                <w:spacing w:val="-2"/>
                <w:sz w:val="24"/>
              </w:rPr>
              <w:t>Греции.</w:t>
            </w:r>
          </w:p>
          <w:p w:rsidR="00B65645" w:rsidRDefault="00D65296">
            <w:pPr>
              <w:pStyle w:val="TableParagraph"/>
              <w:spacing w:before="0"/>
              <w:ind w:right="55"/>
              <w:jc w:val="both"/>
              <w:rPr>
                <w:sz w:val="24"/>
              </w:rPr>
            </w:pPr>
            <w:r>
              <w:rPr>
                <w:sz w:val="24"/>
              </w:rPr>
              <w:t>Религия древних греков; пантеон богов. Храмы и жрецы. Развитие наук. Грече</w:t>
            </w:r>
            <w:r>
              <w:rPr>
                <w:sz w:val="24"/>
              </w:rPr>
              <w:t xml:space="preserve">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w:t>
            </w:r>
            <w:r>
              <w:rPr>
                <w:spacing w:val="-2"/>
                <w:sz w:val="24"/>
              </w:rPr>
              <w:t>Олимпии</w:t>
            </w:r>
          </w:p>
        </w:tc>
      </w:tr>
      <w:tr w:rsidR="00B65645">
        <w:trPr>
          <w:trHeight w:val="1859"/>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jc w:val="both"/>
              <w:rPr>
                <w:sz w:val="24"/>
              </w:rPr>
            </w:pPr>
            <w:r>
              <w:rPr>
                <w:sz w:val="24"/>
              </w:rPr>
              <w:t>Македонскиезавоевания.</w:t>
            </w:r>
            <w:r>
              <w:rPr>
                <w:spacing w:val="-2"/>
                <w:sz w:val="24"/>
              </w:rPr>
              <w:t>Эллинизм.</w:t>
            </w:r>
          </w:p>
          <w:p w:rsidR="00B65645" w:rsidRDefault="00D65296">
            <w:pPr>
              <w:pStyle w:val="TableParagraph"/>
              <w:spacing w:before="0"/>
              <w:ind w:right="53"/>
              <w:jc w:val="both"/>
              <w:rPr>
                <w:sz w:val="24"/>
              </w:rPr>
            </w:pPr>
            <w:r>
              <w:rPr>
                <w:sz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w:t>
            </w:r>
            <w:r>
              <w:rPr>
                <w:sz w:val="24"/>
              </w:rPr>
              <w:t>ого мира. Александрия Египетская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Древний</w:t>
            </w:r>
            <w:r>
              <w:rPr>
                <w:spacing w:val="-5"/>
                <w:sz w:val="24"/>
              </w:rPr>
              <w:t xml:space="preserve"> Рим</w:t>
            </w:r>
          </w:p>
        </w:tc>
      </w:tr>
      <w:tr w:rsidR="00B65645">
        <w:trPr>
          <w:trHeight w:val="1859"/>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jc w:val="both"/>
              <w:rPr>
                <w:sz w:val="24"/>
              </w:rPr>
            </w:pPr>
            <w:r>
              <w:rPr>
                <w:sz w:val="24"/>
              </w:rPr>
              <w:t>ВозникновениеРимского</w:t>
            </w:r>
            <w:r>
              <w:rPr>
                <w:spacing w:val="-2"/>
                <w:sz w:val="24"/>
              </w:rPr>
              <w:t>государства.</w:t>
            </w:r>
          </w:p>
          <w:p w:rsidR="00B65645" w:rsidRDefault="00D65296">
            <w:pPr>
              <w:pStyle w:val="TableParagraph"/>
              <w:spacing w:before="0"/>
              <w:ind w:right="54"/>
              <w:jc w:val="both"/>
              <w:rPr>
                <w:sz w:val="24"/>
              </w:rPr>
            </w:pPr>
            <w:r>
              <w:rPr>
                <w:sz w:val="24"/>
              </w:rPr>
              <w:t>Природа и население Апеннинского полуострова в древности. Этрусские города-государства. Наследие этрусков. Легенды об основании Рима. Рим эпохицарей.Республикаримских</w:t>
            </w:r>
            <w:r>
              <w:rPr>
                <w:sz w:val="24"/>
              </w:rPr>
              <w:t>граждан.Патрициииплебеи.Управление и законы. Римское войско. Верования древних римлян. Боги. Жрецы. Завоевание Римом Италии</w:t>
            </w:r>
          </w:p>
        </w:tc>
      </w:tr>
      <w:tr w:rsidR="00B65645">
        <w:trPr>
          <w:trHeight w:val="1307"/>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jc w:val="both"/>
              <w:rPr>
                <w:sz w:val="24"/>
              </w:rPr>
            </w:pPr>
            <w:r>
              <w:rPr>
                <w:sz w:val="24"/>
              </w:rPr>
              <w:t>Римскиезавоеванияв</w:t>
            </w:r>
            <w:r>
              <w:rPr>
                <w:spacing w:val="-2"/>
                <w:sz w:val="24"/>
              </w:rPr>
              <w:t>Средиземноморье.</w:t>
            </w:r>
          </w:p>
          <w:p w:rsidR="00B65645" w:rsidRDefault="00D65296">
            <w:pPr>
              <w:pStyle w:val="TableParagraph"/>
              <w:spacing w:before="0"/>
              <w:ind w:right="55"/>
              <w:jc w:val="both"/>
              <w:rPr>
                <w:sz w:val="24"/>
              </w:rPr>
            </w:pPr>
            <w:r>
              <w:rPr>
                <w:sz w:val="24"/>
              </w:rPr>
              <w:t xml:space="preserve">Войны Рима с Карфагеном. Ганнибал; битва при Каннах. Поражение Карфагена. Установление господства Рима в Средиземноморье. Римские </w:t>
            </w:r>
            <w:r>
              <w:rPr>
                <w:spacing w:val="-2"/>
                <w:sz w:val="24"/>
              </w:rPr>
              <w:t>провинции</w:t>
            </w:r>
          </w:p>
        </w:tc>
      </w:tr>
      <w:tr w:rsidR="00B65645">
        <w:trPr>
          <w:trHeight w:val="2135"/>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jc w:val="both"/>
              <w:rPr>
                <w:sz w:val="24"/>
              </w:rPr>
            </w:pPr>
            <w:r>
              <w:rPr>
                <w:sz w:val="24"/>
              </w:rPr>
              <w:t>ПоздняяРимскаяреспублика.Гражданские</w:t>
            </w:r>
            <w:r>
              <w:rPr>
                <w:spacing w:val="-2"/>
                <w:sz w:val="24"/>
              </w:rPr>
              <w:t>войны.</w:t>
            </w:r>
          </w:p>
          <w:p w:rsidR="00B65645" w:rsidRDefault="00D65296">
            <w:pPr>
              <w:pStyle w:val="TableParagraph"/>
              <w:spacing w:before="0"/>
              <w:ind w:right="54"/>
              <w:jc w:val="both"/>
              <w:rPr>
                <w:sz w:val="24"/>
              </w:rPr>
            </w:pPr>
            <w:r>
              <w:rPr>
                <w:sz w:val="24"/>
              </w:rPr>
              <w:t xml:space="preserve">Подъем сельского хозяйства. Латифундии. Рабство. Борьба за аграрную </w:t>
            </w:r>
            <w:r>
              <w:rPr>
                <w:sz w:val="24"/>
              </w:rPr>
              <w:t xml:space="preserve">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w:t>
            </w:r>
            <w:r>
              <w:rPr>
                <w:sz w:val="24"/>
              </w:rPr>
              <w:t>наследниками Цезаря. Победа Октавиана</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2411"/>
        </w:trPr>
        <w:tc>
          <w:tcPr>
            <w:tcW w:w="1077" w:type="dxa"/>
          </w:tcPr>
          <w:p w:rsidR="00B65645" w:rsidRDefault="00D65296">
            <w:pPr>
              <w:pStyle w:val="TableParagraph"/>
              <w:ind w:left="10"/>
              <w:jc w:val="center"/>
              <w:rPr>
                <w:sz w:val="24"/>
              </w:rPr>
            </w:pPr>
            <w:r>
              <w:rPr>
                <w:spacing w:val="-5"/>
                <w:sz w:val="24"/>
              </w:rPr>
              <w:lastRenderedPageBreak/>
              <w:t>4.4</w:t>
            </w:r>
          </w:p>
        </w:tc>
        <w:tc>
          <w:tcPr>
            <w:tcW w:w="7994" w:type="dxa"/>
          </w:tcPr>
          <w:p w:rsidR="00B65645" w:rsidRDefault="00D65296">
            <w:pPr>
              <w:pStyle w:val="TableParagraph"/>
              <w:jc w:val="both"/>
              <w:rPr>
                <w:sz w:val="24"/>
              </w:rPr>
            </w:pPr>
            <w:r>
              <w:rPr>
                <w:sz w:val="24"/>
              </w:rPr>
              <w:t>РасцветипадениеРимской</w:t>
            </w:r>
            <w:r>
              <w:rPr>
                <w:spacing w:val="-2"/>
                <w:sz w:val="24"/>
              </w:rPr>
              <w:t xml:space="preserve"> империи.</w:t>
            </w:r>
          </w:p>
          <w:p w:rsidR="00B65645" w:rsidRDefault="00D65296">
            <w:pPr>
              <w:pStyle w:val="TableParagraph"/>
              <w:spacing w:before="0"/>
              <w:ind w:right="53"/>
              <w:jc w:val="both"/>
              <w:rPr>
                <w:sz w:val="24"/>
              </w:rPr>
            </w:pPr>
            <w:r>
              <w:rPr>
                <w:sz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w:t>
            </w:r>
            <w:r>
              <w:rPr>
                <w:sz w:val="24"/>
              </w:rPr>
              <w:t>онстантин I, перенос столицы в Константинополь. Разделение Римской империи на Западную и Восточную части. Начало Великого переселения народов. Рими варвары. Падение Западной Римской империи</w:t>
            </w:r>
          </w:p>
        </w:tc>
      </w:tr>
      <w:tr w:rsidR="00B65645">
        <w:trPr>
          <w:trHeight w:val="1307"/>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jc w:val="both"/>
              <w:rPr>
                <w:sz w:val="24"/>
              </w:rPr>
            </w:pPr>
            <w:r>
              <w:rPr>
                <w:sz w:val="24"/>
              </w:rPr>
              <w:t>КультураДревнего</w:t>
            </w:r>
            <w:r>
              <w:rPr>
                <w:spacing w:val="-2"/>
                <w:sz w:val="24"/>
              </w:rPr>
              <w:t>Рима.</w:t>
            </w:r>
          </w:p>
          <w:p w:rsidR="00B65645" w:rsidRDefault="00D65296">
            <w:pPr>
              <w:pStyle w:val="TableParagraph"/>
              <w:spacing w:before="0"/>
              <w:ind w:right="55"/>
              <w:jc w:val="both"/>
              <w:rPr>
                <w:sz w:val="24"/>
              </w:rPr>
            </w:pPr>
            <w:r>
              <w:rPr>
                <w:sz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B65645">
        <w:trPr>
          <w:trHeight w:val="479"/>
        </w:trPr>
        <w:tc>
          <w:tcPr>
            <w:tcW w:w="1077" w:type="dxa"/>
          </w:tcPr>
          <w:p w:rsidR="00B65645" w:rsidRDefault="00D65296">
            <w:pPr>
              <w:pStyle w:val="TableParagraph"/>
              <w:ind w:left="10"/>
              <w:jc w:val="center"/>
              <w:rPr>
                <w:sz w:val="24"/>
              </w:rPr>
            </w:pPr>
            <w:r>
              <w:rPr>
                <w:spacing w:val="-5"/>
                <w:sz w:val="24"/>
              </w:rPr>
              <w:t>4.6</w:t>
            </w:r>
          </w:p>
        </w:tc>
        <w:tc>
          <w:tcPr>
            <w:tcW w:w="7994" w:type="dxa"/>
          </w:tcPr>
          <w:p w:rsidR="00B65645" w:rsidRDefault="00D65296">
            <w:pPr>
              <w:pStyle w:val="TableParagraph"/>
              <w:rPr>
                <w:sz w:val="24"/>
              </w:rPr>
            </w:pPr>
            <w:r>
              <w:rPr>
                <w:sz w:val="24"/>
              </w:rPr>
              <w:t>ИсторическоеикультурноенаследиецивилизацийДревнего</w:t>
            </w:r>
            <w:r>
              <w:rPr>
                <w:spacing w:val="-4"/>
                <w:sz w:val="24"/>
              </w:rPr>
              <w:t>мира</w:t>
            </w:r>
          </w:p>
        </w:tc>
      </w:tr>
    </w:tbl>
    <w:p w:rsidR="00B65645" w:rsidRDefault="00D65296">
      <w:pPr>
        <w:pStyle w:val="a3"/>
        <w:spacing w:before="248"/>
        <w:ind w:left="0" w:right="848"/>
        <w:jc w:val="right"/>
      </w:pPr>
      <w:r>
        <w:t>Таблица</w:t>
      </w:r>
      <w:r>
        <w:rPr>
          <w:spacing w:val="-4"/>
        </w:rPr>
        <w:t xml:space="preserve"> 16.1</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w:t>
      </w:r>
      <w:r>
        <w:t>содержания(5</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Введениевисторию.</w:t>
            </w:r>
            <w:r>
              <w:rPr>
                <w:spacing w:val="-2"/>
                <w:sz w:val="24"/>
              </w:rPr>
              <w:t>Первобытность</w:t>
            </w:r>
          </w:p>
        </w:tc>
      </w:tr>
      <w:tr w:rsidR="00B65645">
        <w:trPr>
          <w:trHeight w:val="1031"/>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ind w:right="55"/>
              <w:jc w:val="both"/>
              <w:rPr>
                <w:sz w:val="24"/>
              </w:rPr>
            </w:pPr>
            <w:r>
              <w:rPr>
                <w:sz w:val="24"/>
              </w:rPr>
              <w:t>Что изучает история. Источники исторических знаний. Специальные (вспомогательные) исторические дисциплины. Историческая хронология (счет лет "до н.э." и "н.э."</w:t>
            </w:r>
            <w:r>
              <w:rPr>
                <w:sz w:val="24"/>
              </w:rPr>
              <w:t>). Историческая карта</w:t>
            </w:r>
          </w:p>
        </w:tc>
      </w:tr>
      <w:tr w:rsidR="00B65645">
        <w:trPr>
          <w:trHeight w:val="2687"/>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ind w:right="54"/>
              <w:jc w:val="both"/>
              <w:rPr>
                <w:sz w:val="24"/>
              </w:rPr>
            </w:pPr>
            <w:r>
              <w:rPr>
                <w:sz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Родиродовыеотношения.Древнейшие</w:t>
            </w:r>
            <w:r>
              <w:rPr>
                <w:sz w:val="24"/>
              </w:rPr>
              <w:t>земледельцыискотоводы:трудовая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w:t>
            </w:r>
            <w:r>
              <w:rPr>
                <w:sz w:val="24"/>
              </w:rPr>
              <w:t>о первобытных людей. Разложение первобытнообщинных отношений. На пороге цивилизации</w:t>
            </w:r>
          </w:p>
        </w:tc>
      </w:tr>
      <w:tr w:rsidR="00B65645">
        <w:trPr>
          <w:trHeight w:val="755"/>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rPr>
                <w:sz w:val="24"/>
              </w:rPr>
            </w:pPr>
            <w:r>
              <w:rPr>
                <w:sz w:val="24"/>
              </w:rPr>
              <w:t xml:space="preserve">Понятие и хронологические рамки истории Древнего мира. Карта Древнего </w:t>
            </w:r>
            <w:r>
              <w:rPr>
                <w:spacing w:val="-4"/>
                <w:sz w:val="24"/>
              </w:rPr>
              <w:t>мира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Древний</w:t>
            </w:r>
            <w:r>
              <w:rPr>
                <w:spacing w:val="-2"/>
                <w:sz w:val="24"/>
              </w:rPr>
              <w:t>Восток</w:t>
            </w:r>
          </w:p>
        </w:tc>
      </w:tr>
      <w:tr w:rsidR="00B65645">
        <w:trPr>
          <w:trHeight w:val="479"/>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Понятие"ДревнийВосток".Картадревневосточного</w:t>
            </w:r>
            <w:r>
              <w:rPr>
                <w:spacing w:val="-4"/>
                <w:sz w:val="24"/>
              </w:rPr>
              <w:t xml:space="preserve"> мира</w:t>
            </w:r>
          </w:p>
        </w:tc>
      </w:tr>
      <w:tr w:rsidR="00B65645">
        <w:trPr>
          <w:trHeight w:val="2411"/>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jc w:val="both"/>
              <w:rPr>
                <w:sz w:val="24"/>
              </w:rPr>
            </w:pPr>
            <w:r>
              <w:rPr>
                <w:sz w:val="24"/>
              </w:rPr>
              <w:t>Древний</w:t>
            </w:r>
            <w:r>
              <w:rPr>
                <w:spacing w:val="-2"/>
                <w:sz w:val="24"/>
              </w:rPr>
              <w:t>Египет.</w:t>
            </w:r>
          </w:p>
          <w:p w:rsidR="00B65645" w:rsidRDefault="00D65296">
            <w:pPr>
              <w:pStyle w:val="TableParagraph"/>
              <w:spacing w:before="0"/>
              <w:ind w:right="56"/>
              <w:jc w:val="both"/>
              <w:rPr>
                <w:sz w:val="24"/>
              </w:rPr>
            </w:pPr>
            <w:r>
              <w:rPr>
                <w:sz w:val="24"/>
              </w:rPr>
              <w:t>ПриродаЕгипта.Условияжизниизанятиядревнихегиптян.Возникновение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B65645" w:rsidRDefault="00D65296">
            <w:pPr>
              <w:pStyle w:val="TableParagraph"/>
              <w:spacing w:before="0"/>
              <w:ind w:right="55"/>
              <w:jc w:val="both"/>
              <w:rPr>
                <w:sz w:val="24"/>
              </w:rPr>
            </w:pPr>
            <w:r>
              <w:rPr>
                <w:sz w:val="24"/>
              </w:rPr>
              <w:t>Отношения Египта с соседними народами. Египетское войско. Завоевательные походы фараонов; Тутмос III. Могущество Египта при Рамсесе II.</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583"/>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5"/>
              <w:jc w:val="both"/>
              <w:rPr>
                <w:sz w:val="24"/>
              </w:rPr>
            </w:pPr>
            <w:r>
              <w:rPr>
                <w:sz w:val="24"/>
              </w:rPr>
              <w:t>Религиозные верования египтян. Боги Древнего Египта. Храмы и жрецы. Пирамиды и гробницы. Фараон-реформ</w:t>
            </w:r>
            <w:r>
              <w:rPr>
                <w:sz w:val="24"/>
              </w:rPr>
              <w:t>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B65645">
        <w:trPr>
          <w:trHeight w:val="1307"/>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jc w:val="both"/>
              <w:rPr>
                <w:sz w:val="24"/>
              </w:rPr>
            </w:pPr>
            <w:r>
              <w:rPr>
                <w:sz w:val="24"/>
              </w:rPr>
              <w:t>Древниецивилизации</w:t>
            </w:r>
            <w:r>
              <w:rPr>
                <w:spacing w:val="-2"/>
                <w:sz w:val="24"/>
              </w:rPr>
              <w:t>Месопотамии.</w:t>
            </w:r>
          </w:p>
          <w:p w:rsidR="00B65645" w:rsidRDefault="00D65296">
            <w:pPr>
              <w:pStyle w:val="TableParagraph"/>
              <w:spacing w:before="0"/>
              <w:ind w:right="56"/>
              <w:jc w:val="both"/>
              <w:rPr>
                <w:sz w:val="24"/>
              </w:rPr>
            </w:pPr>
            <w:r>
              <w:rPr>
                <w:sz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B65645">
        <w:trPr>
          <w:trHeight w:val="479"/>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rPr>
                <w:sz w:val="24"/>
              </w:rPr>
            </w:pPr>
            <w:r>
              <w:rPr>
                <w:sz w:val="24"/>
              </w:rPr>
              <w:t>ДревнийВавилон.ЦарьХаммурапииего</w:t>
            </w:r>
            <w:r>
              <w:rPr>
                <w:spacing w:val="-2"/>
                <w:sz w:val="24"/>
              </w:rPr>
              <w:t xml:space="preserve"> законы</w:t>
            </w:r>
          </w:p>
        </w:tc>
      </w:tr>
      <w:tr w:rsidR="00B65645">
        <w:trPr>
          <w:trHeight w:val="755"/>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rPr>
                <w:sz w:val="24"/>
              </w:rPr>
            </w:pPr>
            <w:r>
              <w:rPr>
                <w:sz w:val="24"/>
              </w:rPr>
              <w:t>Ассирия. Завоевания ассирийцев. Создание сильной державы. Культурные сокровища Ниневии. Гибель империи</w:t>
            </w:r>
          </w:p>
        </w:tc>
      </w:tr>
      <w:tr w:rsidR="00B65645">
        <w:trPr>
          <w:trHeight w:val="755"/>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rPr>
                <w:sz w:val="24"/>
              </w:rPr>
            </w:pPr>
            <w:r>
              <w:rPr>
                <w:sz w:val="24"/>
              </w:rPr>
              <w:t>УсилениеНововавилонскогоцарства.Легендарныепамятникигорода</w:t>
            </w:r>
            <w:r>
              <w:rPr>
                <w:spacing w:val="-2"/>
                <w:sz w:val="24"/>
              </w:rPr>
              <w:t>Вавилона</w:t>
            </w:r>
          </w:p>
        </w:tc>
      </w:tr>
      <w:tr w:rsidR="00B65645">
        <w:trPr>
          <w:trHeight w:val="1307"/>
        </w:trPr>
        <w:tc>
          <w:tcPr>
            <w:tcW w:w="1077" w:type="dxa"/>
          </w:tcPr>
          <w:p w:rsidR="00B65645" w:rsidRDefault="00D65296">
            <w:pPr>
              <w:pStyle w:val="TableParagraph"/>
              <w:ind w:left="10"/>
              <w:jc w:val="center"/>
              <w:rPr>
                <w:sz w:val="24"/>
              </w:rPr>
            </w:pPr>
            <w:r>
              <w:rPr>
                <w:spacing w:val="-5"/>
                <w:sz w:val="24"/>
              </w:rPr>
              <w:t>2.7</w:t>
            </w:r>
          </w:p>
        </w:tc>
        <w:tc>
          <w:tcPr>
            <w:tcW w:w="7994" w:type="dxa"/>
          </w:tcPr>
          <w:p w:rsidR="00B65645" w:rsidRDefault="00D65296">
            <w:pPr>
              <w:pStyle w:val="TableParagraph"/>
              <w:jc w:val="both"/>
              <w:rPr>
                <w:sz w:val="24"/>
              </w:rPr>
            </w:pPr>
            <w:r>
              <w:rPr>
                <w:sz w:val="24"/>
              </w:rPr>
              <w:t>ВосточноеСредиземноморьев</w:t>
            </w:r>
            <w:r>
              <w:rPr>
                <w:spacing w:val="-2"/>
                <w:sz w:val="24"/>
              </w:rPr>
              <w:t>древности.</w:t>
            </w:r>
          </w:p>
          <w:p w:rsidR="00B65645" w:rsidRDefault="00D65296">
            <w:pPr>
              <w:pStyle w:val="TableParagraph"/>
              <w:spacing w:before="0"/>
              <w:ind w:right="55"/>
              <w:jc w:val="both"/>
              <w:rPr>
                <w:sz w:val="24"/>
              </w:rPr>
            </w:pPr>
            <w:r>
              <w:rPr>
                <w:sz w:val="24"/>
              </w:rPr>
              <w:t>Природные условия, их влияние на занятия жителей. Финикия: развитие ремесел,караваннойиморскойторговли.Города-государства.Финикийская колонизация. Финикийский алфавит</w:t>
            </w:r>
          </w:p>
        </w:tc>
      </w:tr>
      <w:tr w:rsidR="00B65645">
        <w:trPr>
          <w:trHeight w:val="755"/>
        </w:trPr>
        <w:tc>
          <w:tcPr>
            <w:tcW w:w="1077" w:type="dxa"/>
          </w:tcPr>
          <w:p w:rsidR="00B65645" w:rsidRDefault="00D65296">
            <w:pPr>
              <w:pStyle w:val="TableParagraph"/>
              <w:ind w:left="10"/>
              <w:jc w:val="center"/>
              <w:rPr>
                <w:sz w:val="24"/>
              </w:rPr>
            </w:pPr>
            <w:r>
              <w:rPr>
                <w:spacing w:val="-5"/>
                <w:sz w:val="24"/>
              </w:rPr>
              <w:t>2.8</w:t>
            </w:r>
          </w:p>
        </w:tc>
        <w:tc>
          <w:tcPr>
            <w:tcW w:w="7994" w:type="dxa"/>
          </w:tcPr>
          <w:p w:rsidR="00B65645" w:rsidRDefault="00D65296">
            <w:pPr>
              <w:pStyle w:val="TableParagraph"/>
              <w:rPr>
                <w:sz w:val="24"/>
              </w:rPr>
            </w:pPr>
            <w:r>
              <w:rPr>
                <w:sz w:val="24"/>
              </w:rPr>
              <w:t>Палестина и ее население. Возникновение Израильского государства. Царь Соломон. Рели</w:t>
            </w:r>
            <w:r>
              <w:rPr>
                <w:sz w:val="24"/>
              </w:rPr>
              <w:t>гиозные верования. Ветхозаветные предания</w:t>
            </w:r>
          </w:p>
        </w:tc>
      </w:tr>
      <w:tr w:rsidR="00B65645">
        <w:trPr>
          <w:trHeight w:val="1307"/>
        </w:trPr>
        <w:tc>
          <w:tcPr>
            <w:tcW w:w="1077" w:type="dxa"/>
          </w:tcPr>
          <w:p w:rsidR="00B65645" w:rsidRDefault="00D65296">
            <w:pPr>
              <w:pStyle w:val="TableParagraph"/>
              <w:ind w:left="10"/>
              <w:jc w:val="center"/>
              <w:rPr>
                <w:sz w:val="24"/>
              </w:rPr>
            </w:pPr>
            <w:r>
              <w:rPr>
                <w:spacing w:val="-5"/>
                <w:sz w:val="24"/>
              </w:rPr>
              <w:t>2.9</w:t>
            </w:r>
          </w:p>
        </w:tc>
        <w:tc>
          <w:tcPr>
            <w:tcW w:w="7994" w:type="dxa"/>
          </w:tcPr>
          <w:p w:rsidR="00B65645" w:rsidRDefault="00D65296">
            <w:pPr>
              <w:pStyle w:val="TableParagraph"/>
              <w:jc w:val="both"/>
              <w:rPr>
                <w:sz w:val="24"/>
              </w:rPr>
            </w:pPr>
            <w:r>
              <w:rPr>
                <w:sz w:val="24"/>
              </w:rPr>
              <w:t>Персидская</w:t>
            </w:r>
            <w:r>
              <w:rPr>
                <w:spacing w:val="-2"/>
                <w:sz w:val="24"/>
              </w:rPr>
              <w:t>держава.</w:t>
            </w:r>
          </w:p>
          <w:p w:rsidR="00B65645" w:rsidRDefault="00D65296">
            <w:pPr>
              <w:pStyle w:val="TableParagraph"/>
              <w:spacing w:before="0"/>
              <w:ind w:right="54"/>
              <w:jc w:val="both"/>
              <w:rPr>
                <w:sz w:val="24"/>
              </w:rPr>
            </w:pPr>
            <w:r>
              <w:rPr>
                <w:sz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B65645">
        <w:trPr>
          <w:trHeight w:val="2135"/>
        </w:trPr>
        <w:tc>
          <w:tcPr>
            <w:tcW w:w="1077" w:type="dxa"/>
          </w:tcPr>
          <w:p w:rsidR="00B65645" w:rsidRDefault="00D65296">
            <w:pPr>
              <w:pStyle w:val="TableParagraph"/>
              <w:ind w:left="10"/>
              <w:jc w:val="center"/>
              <w:rPr>
                <w:sz w:val="24"/>
              </w:rPr>
            </w:pPr>
            <w:r>
              <w:rPr>
                <w:spacing w:val="-4"/>
                <w:sz w:val="24"/>
              </w:rPr>
              <w:t>2.10</w:t>
            </w:r>
          </w:p>
        </w:tc>
        <w:tc>
          <w:tcPr>
            <w:tcW w:w="7994" w:type="dxa"/>
          </w:tcPr>
          <w:p w:rsidR="00B65645" w:rsidRDefault="00D65296">
            <w:pPr>
              <w:pStyle w:val="TableParagraph"/>
              <w:jc w:val="both"/>
              <w:rPr>
                <w:sz w:val="24"/>
              </w:rPr>
            </w:pPr>
            <w:r>
              <w:rPr>
                <w:sz w:val="24"/>
              </w:rPr>
              <w:t>Древняя</w:t>
            </w:r>
            <w:r>
              <w:rPr>
                <w:spacing w:val="-2"/>
                <w:sz w:val="24"/>
              </w:rPr>
              <w:t>Индия.</w:t>
            </w:r>
          </w:p>
          <w:p w:rsidR="00B65645" w:rsidRDefault="00D65296">
            <w:pPr>
              <w:pStyle w:val="TableParagraph"/>
              <w:spacing w:before="0"/>
              <w:ind w:right="55"/>
              <w:jc w:val="both"/>
              <w:rPr>
                <w:sz w:val="24"/>
              </w:rPr>
            </w:pPr>
            <w:r>
              <w:rPr>
                <w:sz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w:t>
            </w:r>
            <w:r>
              <w:rPr>
                <w:sz w:val="24"/>
              </w:rPr>
              <w:t xml:space="preserve"> и распространение буддизма. Культурное наследие Древней Индии (эпос и литература, художественная культура, научное познание)</w:t>
            </w:r>
          </w:p>
        </w:tc>
      </w:tr>
      <w:tr w:rsidR="00B65645">
        <w:trPr>
          <w:trHeight w:val="2411"/>
        </w:trPr>
        <w:tc>
          <w:tcPr>
            <w:tcW w:w="1077" w:type="dxa"/>
          </w:tcPr>
          <w:p w:rsidR="00B65645" w:rsidRDefault="00D65296">
            <w:pPr>
              <w:pStyle w:val="TableParagraph"/>
              <w:ind w:left="10"/>
              <w:jc w:val="center"/>
              <w:rPr>
                <w:sz w:val="24"/>
              </w:rPr>
            </w:pPr>
            <w:r>
              <w:rPr>
                <w:spacing w:val="-4"/>
                <w:sz w:val="24"/>
              </w:rPr>
              <w:t>2.11</w:t>
            </w:r>
          </w:p>
        </w:tc>
        <w:tc>
          <w:tcPr>
            <w:tcW w:w="7994" w:type="dxa"/>
          </w:tcPr>
          <w:p w:rsidR="00B65645" w:rsidRDefault="00D65296">
            <w:pPr>
              <w:pStyle w:val="TableParagraph"/>
              <w:jc w:val="both"/>
              <w:rPr>
                <w:sz w:val="24"/>
              </w:rPr>
            </w:pPr>
            <w:r>
              <w:rPr>
                <w:sz w:val="24"/>
              </w:rPr>
              <w:t>Древний</w:t>
            </w:r>
            <w:r>
              <w:rPr>
                <w:spacing w:val="-2"/>
                <w:sz w:val="24"/>
              </w:rPr>
              <w:t>Китай.</w:t>
            </w:r>
          </w:p>
          <w:p w:rsidR="00B65645" w:rsidRDefault="00D65296">
            <w:pPr>
              <w:pStyle w:val="TableParagraph"/>
              <w:spacing w:before="0"/>
              <w:ind w:right="54"/>
              <w:jc w:val="both"/>
              <w:rPr>
                <w:sz w:val="24"/>
              </w:rPr>
            </w:pPr>
            <w:r>
              <w:rPr>
                <w:sz w:val="24"/>
              </w:rPr>
              <w:t>Природные условия Древнего Китая. Хозяйственная деятельность иусловия жизни населения. Древнейшие царства. Соз</w:t>
            </w:r>
            <w:r>
              <w:rPr>
                <w:sz w:val="24"/>
              </w:rPr>
              <w:t xml:space="preserve">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w:t>
            </w:r>
            <w:r>
              <w:rPr>
                <w:sz w:val="24"/>
              </w:rPr>
              <w:t>учения. Конфуций. Научные знания и изобретения древних китайцев. Храмы</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ДревняяГреция.</w:t>
            </w:r>
            <w:r>
              <w:rPr>
                <w:spacing w:val="-2"/>
                <w:sz w:val="24"/>
              </w:rPr>
              <w:t>Эллинизм</w:t>
            </w:r>
          </w:p>
        </w:tc>
      </w:tr>
      <w:tr w:rsidR="00B65645">
        <w:trPr>
          <w:trHeight w:val="1031"/>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rPr>
                <w:sz w:val="24"/>
              </w:rPr>
            </w:pPr>
            <w:r>
              <w:rPr>
                <w:sz w:val="24"/>
              </w:rPr>
              <w:t>Древнейшая</w:t>
            </w:r>
            <w:r>
              <w:rPr>
                <w:spacing w:val="-2"/>
                <w:sz w:val="24"/>
              </w:rPr>
              <w:t>Греция.</w:t>
            </w:r>
          </w:p>
          <w:p w:rsidR="00B65645" w:rsidRDefault="00D65296">
            <w:pPr>
              <w:pStyle w:val="TableParagraph"/>
              <w:tabs>
                <w:tab w:val="left" w:pos="1504"/>
                <w:tab w:val="left" w:pos="1958"/>
                <w:tab w:val="left" w:pos="2856"/>
                <w:tab w:val="left" w:pos="3874"/>
                <w:tab w:val="left" w:pos="4222"/>
                <w:tab w:val="left" w:pos="5125"/>
                <w:tab w:val="left" w:pos="6533"/>
              </w:tabs>
              <w:spacing w:before="0"/>
              <w:ind w:right="55"/>
              <w:rPr>
                <w:sz w:val="24"/>
              </w:rPr>
            </w:pPr>
            <w:r>
              <w:rPr>
                <w:sz w:val="24"/>
              </w:rPr>
              <w:t xml:space="preserve">ПриродныеусловияДревнейГреции.Занятиянаселения.Древнейшие </w:t>
            </w:r>
            <w:r>
              <w:rPr>
                <w:spacing w:val="-2"/>
                <w:sz w:val="24"/>
              </w:rPr>
              <w:t>государства</w:t>
            </w:r>
            <w:r>
              <w:rPr>
                <w:sz w:val="24"/>
              </w:rPr>
              <w:tab/>
            </w:r>
            <w:r>
              <w:rPr>
                <w:spacing w:val="-5"/>
                <w:sz w:val="24"/>
              </w:rPr>
              <w:t>на</w:t>
            </w:r>
            <w:r>
              <w:rPr>
                <w:sz w:val="24"/>
              </w:rPr>
              <w:tab/>
            </w:r>
            <w:r>
              <w:rPr>
                <w:spacing w:val="-2"/>
                <w:sz w:val="24"/>
              </w:rPr>
              <w:t>Крите.</w:t>
            </w:r>
            <w:r>
              <w:rPr>
                <w:sz w:val="24"/>
              </w:rPr>
              <w:tab/>
            </w:r>
            <w:r>
              <w:rPr>
                <w:spacing w:val="-2"/>
                <w:sz w:val="24"/>
              </w:rPr>
              <w:t>Расцвет</w:t>
            </w:r>
            <w:r>
              <w:rPr>
                <w:sz w:val="24"/>
              </w:rPr>
              <w:tab/>
            </w:r>
            <w:r>
              <w:rPr>
                <w:spacing w:val="-10"/>
                <w:sz w:val="24"/>
              </w:rPr>
              <w:t>и</w:t>
            </w:r>
            <w:r>
              <w:rPr>
                <w:sz w:val="24"/>
              </w:rPr>
              <w:tab/>
            </w:r>
            <w:r>
              <w:rPr>
                <w:spacing w:val="-2"/>
                <w:sz w:val="24"/>
              </w:rPr>
              <w:t>гибель</w:t>
            </w:r>
            <w:r>
              <w:rPr>
                <w:sz w:val="24"/>
              </w:rPr>
              <w:tab/>
            </w:r>
            <w:r>
              <w:rPr>
                <w:spacing w:val="-2"/>
                <w:sz w:val="24"/>
              </w:rPr>
              <w:t>Минойской</w:t>
            </w:r>
            <w:r>
              <w:rPr>
                <w:sz w:val="24"/>
              </w:rPr>
              <w:tab/>
            </w:r>
            <w:r>
              <w:rPr>
                <w:spacing w:val="-2"/>
                <w:sz w:val="24"/>
              </w:rPr>
              <w:t>цивилизации.</w:t>
            </w:r>
          </w:p>
        </w:tc>
      </w:tr>
    </w:tbl>
    <w:p w:rsidR="00B65645" w:rsidRDefault="00B65645">
      <w:pPr>
        <w:pStyle w:val="TableParagraph"/>
        <w:rPr>
          <w:sz w:val="24"/>
        </w:rPr>
        <w:sectPr w:rsidR="00B65645">
          <w:type w:val="continuous"/>
          <w:pgSz w:w="11910" w:h="16840"/>
          <w:pgMar w:top="1100" w:right="0" w:bottom="92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ГосударстваАхейскойГреции(Микены,Тиринф).Троянскаявойна.Вторжение дорийских племен. Поэмы Гомера "Илиада", "Одиссея"</w:t>
            </w:r>
          </w:p>
        </w:tc>
      </w:tr>
      <w:tr w:rsidR="00B65645">
        <w:trPr>
          <w:trHeight w:val="2135"/>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jc w:val="both"/>
              <w:rPr>
                <w:sz w:val="24"/>
              </w:rPr>
            </w:pPr>
            <w:r>
              <w:rPr>
                <w:sz w:val="24"/>
              </w:rPr>
              <w:t>Греческие</w:t>
            </w:r>
            <w:r>
              <w:rPr>
                <w:spacing w:val="-2"/>
                <w:sz w:val="24"/>
              </w:rPr>
              <w:t>полисы.</w:t>
            </w:r>
          </w:p>
          <w:p w:rsidR="00B65645" w:rsidRDefault="00D65296">
            <w:pPr>
              <w:pStyle w:val="TableParagraph"/>
              <w:spacing w:before="0"/>
              <w:ind w:right="54"/>
              <w:jc w:val="both"/>
              <w:rPr>
                <w:sz w:val="24"/>
              </w:rPr>
            </w:pPr>
            <w:r>
              <w:rPr>
                <w:sz w:val="24"/>
              </w:rPr>
              <w:t>Подъем хозяйственной жизни после "темных веков"</w:t>
            </w:r>
            <w:r>
              <w:rPr>
                <w:sz w:val="24"/>
              </w:rPr>
              <w:t>.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w:t>
            </w:r>
            <w:r>
              <w:rPr>
                <w:sz w:val="24"/>
              </w:rPr>
              <w:t>ы населения, политическое устройство. Организация военного дела. Спартанское воспитание</w:t>
            </w:r>
          </w:p>
        </w:tc>
      </w:tr>
      <w:tr w:rsidR="00B65645">
        <w:trPr>
          <w:trHeight w:val="1583"/>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jc w:val="both"/>
              <w:rPr>
                <w:sz w:val="24"/>
              </w:rPr>
            </w:pPr>
            <w:r>
              <w:rPr>
                <w:sz w:val="24"/>
              </w:rPr>
              <w:t>Греко-персидские</w:t>
            </w:r>
            <w:r>
              <w:rPr>
                <w:spacing w:val="-2"/>
                <w:sz w:val="24"/>
              </w:rPr>
              <w:t>войны.</w:t>
            </w:r>
          </w:p>
          <w:p w:rsidR="00B65645" w:rsidRDefault="00D65296">
            <w:pPr>
              <w:pStyle w:val="TableParagraph"/>
              <w:spacing w:before="0"/>
              <w:ind w:right="54"/>
              <w:jc w:val="both"/>
              <w:rPr>
                <w:sz w:val="24"/>
              </w:rPr>
            </w:pPr>
            <w:r>
              <w:rPr>
                <w:sz w:val="24"/>
              </w:rP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B65645">
        <w:trPr>
          <w:trHeight w:val="1031"/>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ind w:right="56"/>
              <w:jc w:val="both"/>
              <w:rPr>
                <w:sz w:val="24"/>
              </w:rPr>
            </w:pPr>
            <w:r>
              <w:rPr>
                <w:sz w:val="24"/>
              </w:rPr>
              <w:t>Возвышение Афинского государства. Афины при Перикле. Хозяйственная жизнь.Развитиерабовладения.Пелопоннесскаявойна:причины,участники, итоги. Упадок Эллады</w:t>
            </w:r>
          </w:p>
        </w:tc>
      </w:tr>
      <w:tr w:rsidR="00B65645">
        <w:trPr>
          <w:trHeight w:val="1859"/>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jc w:val="both"/>
              <w:rPr>
                <w:sz w:val="24"/>
              </w:rPr>
            </w:pPr>
            <w:r>
              <w:rPr>
                <w:sz w:val="24"/>
              </w:rPr>
              <w:t>КультураДревней</w:t>
            </w:r>
            <w:r>
              <w:rPr>
                <w:spacing w:val="-2"/>
                <w:sz w:val="24"/>
              </w:rPr>
              <w:t>Греции.</w:t>
            </w:r>
          </w:p>
          <w:p w:rsidR="00B65645" w:rsidRDefault="00D65296">
            <w:pPr>
              <w:pStyle w:val="TableParagraph"/>
              <w:spacing w:before="0"/>
              <w:ind w:right="55"/>
              <w:jc w:val="both"/>
              <w:rPr>
                <w:sz w:val="24"/>
              </w:rPr>
            </w:pPr>
            <w:r>
              <w:rPr>
                <w:sz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w:t>
            </w:r>
            <w:r>
              <w:rPr>
                <w:sz w:val="24"/>
              </w:rPr>
              <w:t xml:space="preserve">еские игры в </w:t>
            </w:r>
            <w:r>
              <w:rPr>
                <w:spacing w:val="-2"/>
                <w:sz w:val="24"/>
              </w:rPr>
              <w:t>Олимпии</w:t>
            </w:r>
          </w:p>
        </w:tc>
      </w:tr>
      <w:tr w:rsidR="00B65645">
        <w:trPr>
          <w:trHeight w:val="1859"/>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jc w:val="both"/>
              <w:rPr>
                <w:sz w:val="24"/>
              </w:rPr>
            </w:pPr>
            <w:r>
              <w:rPr>
                <w:sz w:val="24"/>
              </w:rPr>
              <w:t>Македонскиезавоевания.</w:t>
            </w:r>
            <w:r>
              <w:rPr>
                <w:spacing w:val="-2"/>
                <w:sz w:val="24"/>
              </w:rPr>
              <w:t>Эллинизм.</w:t>
            </w:r>
          </w:p>
          <w:p w:rsidR="00B65645" w:rsidRDefault="00D65296">
            <w:pPr>
              <w:pStyle w:val="TableParagraph"/>
              <w:spacing w:before="0"/>
              <w:ind w:right="53"/>
              <w:jc w:val="both"/>
              <w:rPr>
                <w:sz w:val="24"/>
              </w:rPr>
            </w:pPr>
            <w:r>
              <w:rPr>
                <w:sz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w:t>
            </w:r>
            <w:r>
              <w:rPr>
                <w:sz w:val="24"/>
              </w:rPr>
              <w:t>ллинистические государства Востока. Культура эллинистического мира. Александрия Египетская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Древний</w:t>
            </w:r>
            <w:r>
              <w:rPr>
                <w:spacing w:val="-5"/>
                <w:sz w:val="24"/>
              </w:rPr>
              <w:t xml:space="preserve"> Рим</w:t>
            </w:r>
          </w:p>
        </w:tc>
      </w:tr>
      <w:tr w:rsidR="00B65645">
        <w:trPr>
          <w:trHeight w:val="1859"/>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jc w:val="both"/>
              <w:rPr>
                <w:sz w:val="24"/>
              </w:rPr>
            </w:pPr>
            <w:r>
              <w:rPr>
                <w:sz w:val="24"/>
              </w:rPr>
              <w:t>ВозникновениеРимского</w:t>
            </w:r>
            <w:r>
              <w:rPr>
                <w:spacing w:val="-2"/>
                <w:sz w:val="24"/>
              </w:rPr>
              <w:t>государства.</w:t>
            </w:r>
          </w:p>
          <w:p w:rsidR="00B65645" w:rsidRDefault="00D65296">
            <w:pPr>
              <w:pStyle w:val="TableParagraph"/>
              <w:spacing w:before="0"/>
              <w:ind w:right="54"/>
              <w:jc w:val="both"/>
              <w:rPr>
                <w:sz w:val="24"/>
              </w:rPr>
            </w:pPr>
            <w:r>
              <w:rPr>
                <w:sz w:val="24"/>
              </w:rPr>
              <w:t>Природа и население Апеннинского полуострова в древности. Этрусские города-государства. Наследие этрусков. Легенды об основании Рима. Рим эпохицарей.Республикаримскихграждан.Патрициииплебеи.Управление и законы. Римское войско. Верования древних римлян. Бог</w:t>
            </w:r>
            <w:r>
              <w:rPr>
                <w:sz w:val="24"/>
              </w:rPr>
              <w:t>и. Жрецы. Завоевание Римом Италии</w:t>
            </w:r>
          </w:p>
        </w:tc>
      </w:tr>
      <w:tr w:rsidR="00B65645">
        <w:trPr>
          <w:trHeight w:val="1307"/>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jc w:val="both"/>
              <w:rPr>
                <w:sz w:val="24"/>
              </w:rPr>
            </w:pPr>
            <w:r>
              <w:rPr>
                <w:sz w:val="24"/>
              </w:rPr>
              <w:t>Римскиезавоеванияв</w:t>
            </w:r>
            <w:r>
              <w:rPr>
                <w:spacing w:val="-2"/>
                <w:sz w:val="24"/>
              </w:rPr>
              <w:t>Средиземноморье.</w:t>
            </w:r>
          </w:p>
          <w:p w:rsidR="00B65645" w:rsidRDefault="00D65296">
            <w:pPr>
              <w:pStyle w:val="TableParagraph"/>
              <w:spacing w:before="0"/>
              <w:ind w:right="55"/>
              <w:jc w:val="both"/>
              <w:rPr>
                <w:sz w:val="24"/>
              </w:rPr>
            </w:pPr>
            <w:r>
              <w:rPr>
                <w:sz w:val="24"/>
              </w:rPr>
              <w:t xml:space="preserve">Войны Рима с Карфагеном. Ганнибал; битва при Каннах. Поражение Карфагена. Установление господства Рима в Средиземноморье. Римские </w:t>
            </w:r>
            <w:r>
              <w:rPr>
                <w:spacing w:val="-2"/>
                <w:sz w:val="24"/>
              </w:rPr>
              <w:t>провинции</w:t>
            </w:r>
          </w:p>
        </w:tc>
      </w:tr>
      <w:tr w:rsidR="00B65645">
        <w:trPr>
          <w:trHeight w:val="1583"/>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jc w:val="both"/>
              <w:rPr>
                <w:sz w:val="24"/>
              </w:rPr>
            </w:pPr>
            <w:r>
              <w:rPr>
                <w:sz w:val="24"/>
              </w:rPr>
              <w:t>ПоздняяРимскаяреспублика.Гражданские</w:t>
            </w:r>
            <w:r>
              <w:rPr>
                <w:spacing w:val="-2"/>
                <w:sz w:val="24"/>
              </w:rPr>
              <w:t>войны.</w:t>
            </w:r>
          </w:p>
          <w:p w:rsidR="00B65645" w:rsidRDefault="00D65296">
            <w:pPr>
              <w:pStyle w:val="TableParagraph"/>
              <w:spacing w:before="0"/>
              <w:ind w:right="55"/>
              <w:jc w:val="both"/>
              <w:rPr>
                <w:sz w:val="24"/>
              </w:rPr>
            </w:pPr>
            <w:r>
              <w:rPr>
                <w:sz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Спартака.Участиеармиивгражданскихвойнах.Первый</w:t>
            </w:r>
            <w:r>
              <w:rPr>
                <w:sz w:val="24"/>
              </w:rPr>
              <w:t>триумвират.</w:t>
            </w:r>
            <w:r>
              <w:rPr>
                <w:spacing w:val="-5"/>
                <w:sz w:val="24"/>
              </w:rPr>
              <w:t>Гай</w:t>
            </w:r>
          </w:p>
        </w:tc>
      </w:tr>
    </w:tbl>
    <w:p w:rsidR="00B65645" w:rsidRDefault="00B65645">
      <w:pPr>
        <w:pStyle w:val="TableParagraph"/>
        <w:jc w:val="both"/>
        <w:rPr>
          <w:sz w:val="24"/>
        </w:rPr>
        <w:sectPr w:rsidR="00B65645">
          <w:type w:val="continuous"/>
          <w:pgSz w:w="11910" w:h="16840"/>
          <w:pgMar w:top="1100" w:right="0" w:bottom="80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ЮлийЦезарь:путьквласти,диктатура.Борьбамеждунаследниками Цезаря. Победа Октавиана</w:t>
            </w:r>
          </w:p>
        </w:tc>
      </w:tr>
      <w:tr w:rsidR="00B65645">
        <w:trPr>
          <w:trHeight w:val="2411"/>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jc w:val="both"/>
              <w:rPr>
                <w:sz w:val="24"/>
              </w:rPr>
            </w:pPr>
            <w:r>
              <w:rPr>
                <w:sz w:val="24"/>
              </w:rPr>
              <w:t>РасцветипадениеРимской</w:t>
            </w:r>
            <w:r>
              <w:rPr>
                <w:spacing w:val="-2"/>
                <w:sz w:val="24"/>
              </w:rPr>
              <w:t xml:space="preserve"> империи.</w:t>
            </w:r>
          </w:p>
          <w:p w:rsidR="00B65645" w:rsidRDefault="00D65296">
            <w:pPr>
              <w:pStyle w:val="TableParagraph"/>
              <w:spacing w:before="0"/>
              <w:ind w:right="53"/>
              <w:jc w:val="both"/>
              <w:rPr>
                <w:sz w:val="24"/>
              </w:rPr>
            </w:pPr>
            <w:r>
              <w:rPr>
                <w:sz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w:t>
            </w:r>
            <w:r>
              <w:rPr>
                <w:sz w:val="24"/>
              </w:rPr>
              <w:t>онстантин I, перенос столицы в Константинополь. Разделение Римской империи на Западную и Восточную части. Начало Великого переселения народов. Рими варвары. Падение Западной Римской империи</w:t>
            </w:r>
          </w:p>
        </w:tc>
      </w:tr>
      <w:tr w:rsidR="00B65645">
        <w:trPr>
          <w:trHeight w:val="1307"/>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jc w:val="both"/>
              <w:rPr>
                <w:sz w:val="24"/>
              </w:rPr>
            </w:pPr>
            <w:r>
              <w:rPr>
                <w:sz w:val="24"/>
              </w:rPr>
              <w:t>КультураДревнего</w:t>
            </w:r>
            <w:r>
              <w:rPr>
                <w:spacing w:val="-2"/>
                <w:sz w:val="24"/>
              </w:rPr>
              <w:t>Рима.</w:t>
            </w:r>
          </w:p>
          <w:p w:rsidR="00B65645" w:rsidRDefault="00D65296">
            <w:pPr>
              <w:pStyle w:val="TableParagraph"/>
              <w:spacing w:before="0"/>
              <w:ind w:right="55"/>
              <w:jc w:val="both"/>
              <w:rPr>
                <w:sz w:val="24"/>
              </w:rPr>
            </w:pPr>
            <w:r>
              <w:rPr>
                <w:sz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B65645">
        <w:trPr>
          <w:trHeight w:val="479"/>
        </w:trPr>
        <w:tc>
          <w:tcPr>
            <w:tcW w:w="1077" w:type="dxa"/>
          </w:tcPr>
          <w:p w:rsidR="00B65645" w:rsidRDefault="00D65296">
            <w:pPr>
              <w:pStyle w:val="TableParagraph"/>
              <w:ind w:left="10"/>
              <w:jc w:val="center"/>
              <w:rPr>
                <w:sz w:val="24"/>
              </w:rPr>
            </w:pPr>
            <w:r>
              <w:rPr>
                <w:spacing w:val="-5"/>
                <w:sz w:val="24"/>
              </w:rPr>
              <w:t>4.6</w:t>
            </w:r>
          </w:p>
        </w:tc>
        <w:tc>
          <w:tcPr>
            <w:tcW w:w="7994" w:type="dxa"/>
          </w:tcPr>
          <w:p w:rsidR="00B65645" w:rsidRDefault="00D65296">
            <w:pPr>
              <w:pStyle w:val="TableParagraph"/>
              <w:rPr>
                <w:sz w:val="24"/>
              </w:rPr>
            </w:pPr>
            <w:r>
              <w:rPr>
                <w:sz w:val="24"/>
              </w:rPr>
              <w:t>ИсторическоеикультурноенаследиецивилизацийДревнего</w:t>
            </w:r>
            <w:r>
              <w:rPr>
                <w:spacing w:val="-4"/>
                <w:sz w:val="24"/>
              </w:rPr>
              <w:t>мира</w:t>
            </w:r>
          </w:p>
        </w:tc>
      </w:tr>
    </w:tbl>
    <w:p w:rsidR="00B65645" w:rsidRDefault="00D65296">
      <w:pPr>
        <w:pStyle w:val="a3"/>
        <w:spacing w:before="249"/>
        <w:ind w:left="0" w:right="848"/>
        <w:jc w:val="right"/>
      </w:pPr>
      <w:r>
        <w:t>Таблица</w:t>
      </w:r>
      <w:r>
        <w:rPr>
          <w:spacing w:val="-4"/>
        </w:rPr>
        <w:t xml:space="preserve"> 16.2</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w:t>
      </w:r>
      <w:r>
        <w:t>требованиякрезультатамосвоенияосновной образовательной программы (6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Знаниехронологии,работас</w:t>
            </w:r>
            <w:r>
              <w:rPr>
                <w:spacing w:val="-2"/>
                <w:sz w:val="24"/>
              </w:rPr>
              <w:t>хронологией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НазыватьдатыважнейшихсобытийСредневековья,определятьих принадлежность к веку, историческому периоду</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tabs>
                <w:tab w:val="left" w:pos="1540"/>
                <w:tab w:val="left" w:pos="3870"/>
                <w:tab w:val="left" w:pos="5080"/>
                <w:tab w:val="left" w:pos="6254"/>
              </w:tabs>
              <w:ind w:right="54"/>
              <w:rPr>
                <w:sz w:val="24"/>
              </w:rPr>
            </w:pPr>
            <w:r>
              <w:rPr>
                <w:spacing w:val="-2"/>
                <w:sz w:val="24"/>
              </w:rPr>
              <w:t>Определять</w:t>
            </w:r>
            <w:r>
              <w:rPr>
                <w:sz w:val="24"/>
              </w:rPr>
              <w:tab/>
            </w:r>
            <w:r>
              <w:rPr>
                <w:spacing w:val="-2"/>
                <w:sz w:val="24"/>
              </w:rPr>
              <w:t>последовательность</w:t>
            </w:r>
            <w:r>
              <w:rPr>
                <w:sz w:val="24"/>
              </w:rPr>
              <w:tab/>
            </w:r>
            <w:r>
              <w:rPr>
                <w:spacing w:val="-2"/>
                <w:sz w:val="24"/>
              </w:rPr>
              <w:t>событий,</w:t>
            </w:r>
            <w:r>
              <w:rPr>
                <w:sz w:val="24"/>
              </w:rPr>
              <w:tab/>
            </w:r>
            <w:r>
              <w:rPr>
                <w:spacing w:val="-2"/>
                <w:sz w:val="24"/>
              </w:rPr>
              <w:t>явлений,</w:t>
            </w:r>
            <w:r>
              <w:rPr>
                <w:sz w:val="24"/>
              </w:rPr>
              <w:tab/>
            </w:r>
            <w:r>
              <w:rPr>
                <w:spacing w:val="-2"/>
                <w:sz w:val="24"/>
              </w:rPr>
              <w:t xml:space="preserve">процессов </w:t>
            </w:r>
            <w:r>
              <w:rPr>
                <w:sz w:val="24"/>
              </w:rPr>
              <w:t>отечественной и всеобщей истории эпохи Средневековья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3"/>
              <w:jc w:val="both"/>
              <w:rPr>
                <w:sz w:val="24"/>
              </w:rPr>
            </w:pPr>
            <w:r>
              <w:rPr>
                <w:sz w:val="24"/>
              </w:rPr>
              <w:t>Называть этапы отечественной и всеобщей истории Средних веков,их хронологические рамки (периоды Средневековья, этапы становления и развития Русского государства)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Устанавливать длительность и синхронность событий истории Руси и всеобщей истории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tabs>
                <w:tab w:val="left" w:pos="1574"/>
                <w:tab w:val="left" w:pos="3446"/>
                <w:tab w:val="left" w:pos="5164"/>
                <w:tab w:val="left" w:pos="6408"/>
              </w:tabs>
              <w:ind w:right="54"/>
              <w:rPr>
                <w:sz w:val="24"/>
              </w:rPr>
            </w:pPr>
            <w:r>
              <w:rPr>
                <w:spacing w:val="-2"/>
                <w:sz w:val="24"/>
              </w:rPr>
              <w:t>Определять</w:t>
            </w:r>
            <w:r>
              <w:rPr>
                <w:sz w:val="24"/>
              </w:rPr>
              <w:tab/>
            </w:r>
            <w:r>
              <w:rPr>
                <w:spacing w:val="-2"/>
                <w:sz w:val="24"/>
              </w:rPr>
              <w:t>современников</w:t>
            </w:r>
            <w:r>
              <w:rPr>
                <w:sz w:val="24"/>
              </w:rPr>
              <w:tab/>
            </w:r>
            <w:r>
              <w:rPr>
                <w:spacing w:val="-2"/>
                <w:sz w:val="24"/>
              </w:rPr>
              <w:t>исторических</w:t>
            </w:r>
            <w:r>
              <w:rPr>
                <w:sz w:val="24"/>
              </w:rPr>
              <w:tab/>
            </w:r>
            <w:r>
              <w:rPr>
                <w:spacing w:val="-2"/>
                <w:sz w:val="24"/>
              </w:rPr>
              <w:t>событий,</w:t>
            </w:r>
            <w:r>
              <w:rPr>
                <w:sz w:val="24"/>
              </w:rPr>
              <w:tab/>
            </w:r>
            <w:r>
              <w:rPr>
                <w:spacing w:val="-2"/>
                <w:sz w:val="24"/>
              </w:rPr>
              <w:t xml:space="preserve">явлений, </w:t>
            </w:r>
            <w:r>
              <w:rPr>
                <w:sz w:val="24"/>
              </w:rPr>
              <w:t>процессов отечественной и всеобщей истории эпохи Средневековья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Знаниеисторическихфактов,работас</w:t>
            </w:r>
            <w:r>
              <w:rPr>
                <w:spacing w:val="-2"/>
                <w:sz w:val="24"/>
              </w:rPr>
              <w:t xml:space="preserve"> фактами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ind w:right="53"/>
              <w:jc w:val="both"/>
              <w:rPr>
                <w:sz w:val="24"/>
              </w:rPr>
            </w:pPr>
            <w:r>
              <w:rPr>
                <w:sz w:val="24"/>
              </w:rPr>
              <w:t xml:space="preserve">Указывать (называть) место, обстоятельства, участников, результаты важнейших событий отечественной и всеобщей истории эпохи </w:t>
            </w:r>
            <w:r>
              <w:rPr>
                <w:spacing w:val="-2"/>
                <w:sz w:val="24"/>
              </w:rPr>
              <w:t>Средневековья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Группировать,систематизироватьфактыпозаданномупризнаку (составление систематических таблиц)</w:t>
            </w:r>
          </w:p>
        </w:tc>
      </w:tr>
    </w:tbl>
    <w:p w:rsidR="00B65645" w:rsidRDefault="00B65645">
      <w:pPr>
        <w:pStyle w:val="TableParagraph"/>
        <w:rPr>
          <w:sz w:val="24"/>
        </w:rPr>
        <w:sectPr w:rsidR="00B65645">
          <w:type w:val="continuous"/>
          <w:pgSz w:w="11910" w:h="16840"/>
          <w:pgMar w:top="1100" w:right="0" w:bottom="93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10"/>
                <w:sz w:val="24"/>
              </w:rPr>
              <w:lastRenderedPageBreak/>
              <w:t>3</w:t>
            </w:r>
          </w:p>
        </w:tc>
        <w:tc>
          <w:tcPr>
            <w:tcW w:w="7370" w:type="dxa"/>
          </w:tcPr>
          <w:p w:rsidR="00B65645" w:rsidRDefault="00D65296">
            <w:pPr>
              <w:pStyle w:val="TableParagraph"/>
              <w:rPr>
                <w:sz w:val="24"/>
              </w:rPr>
            </w:pPr>
            <w:r>
              <w:rPr>
                <w:sz w:val="24"/>
              </w:rPr>
              <w:t>Работасисторической</w:t>
            </w:r>
            <w:r>
              <w:rPr>
                <w:spacing w:val="-2"/>
                <w:sz w:val="24"/>
              </w:rPr>
              <w:t>картой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rPr>
                <w:sz w:val="24"/>
              </w:rPr>
            </w:pPr>
            <w:r>
              <w:rPr>
                <w:sz w:val="24"/>
              </w:rPr>
              <w:t>Находитьипоказыватьнакартеисторическиеобъекты,используя легенду карты; давать словесное описание их местоположения</w:t>
            </w:r>
          </w:p>
        </w:tc>
      </w:tr>
      <w:tr w:rsidR="00B65645">
        <w:trPr>
          <w:trHeight w:val="1583"/>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3"/>
              <w:jc w:val="both"/>
              <w:rPr>
                <w:sz w:val="24"/>
              </w:rPr>
            </w:pPr>
            <w:r>
              <w:rPr>
                <w:sz w:val="24"/>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w:t>
            </w:r>
            <w:r>
              <w:rPr>
                <w:spacing w:val="-2"/>
                <w:sz w:val="24"/>
              </w:rPr>
              <w:t>истории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ind w:right="54"/>
              <w:jc w:val="both"/>
              <w:rPr>
                <w:sz w:val="24"/>
              </w:rPr>
            </w:pPr>
            <w:r>
              <w:rPr>
                <w:sz w:val="24"/>
              </w:rPr>
              <w:t xml:space="preserve">Характеризоватьнаосновеисторическойкарты(схемы)исторические события,явления,процессыотечественнойивсеобщейисторииэпохи </w:t>
            </w:r>
            <w:r>
              <w:rPr>
                <w:spacing w:val="-2"/>
                <w:sz w:val="24"/>
              </w:rPr>
              <w:t>Средневековья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4"/>
              <w:jc w:val="both"/>
              <w:rPr>
                <w:sz w:val="24"/>
              </w:rPr>
            </w:pPr>
            <w:r>
              <w:rPr>
                <w:sz w:val="24"/>
              </w:rPr>
              <w:t>Сопоставлять информацию, представленную на исторической карте (схеме)поотечественнойивсеобщейисторииэпохиСредневековья</w:t>
            </w:r>
            <w:r>
              <w:rPr>
                <w:sz w:val="24"/>
              </w:rPr>
              <w:t>,с информацией из других источников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Работасисторическими</w:t>
            </w:r>
            <w:r>
              <w:rPr>
                <w:spacing w:val="-2"/>
                <w:sz w:val="24"/>
              </w:rPr>
              <w:t>источниками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rPr>
                <w:sz w:val="24"/>
              </w:rPr>
            </w:pPr>
            <w:r>
              <w:rPr>
                <w:sz w:val="24"/>
              </w:rPr>
              <w:t>Различать основные типы исторических источников отечественной и всеобщей истории эпохи Средневековья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4.2</w:t>
            </w:r>
          </w:p>
        </w:tc>
        <w:tc>
          <w:tcPr>
            <w:tcW w:w="7370" w:type="dxa"/>
          </w:tcPr>
          <w:p w:rsidR="00B65645" w:rsidRDefault="00D65296">
            <w:pPr>
              <w:pStyle w:val="TableParagraph"/>
              <w:ind w:right="56"/>
              <w:jc w:val="both"/>
              <w:rPr>
                <w:sz w:val="24"/>
              </w:rPr>
            </w:pPr>
            <w:r>
              <w:rPr>
                <w:sz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4.3</w:t>
            </w:r>
          </w:p>
        </w:tc>
        <w:tc>
          <w:tcPr>
            <w:tcW w:w="7370" w:type="dxa"/>
          </w:tcPr>
          <w:p w:rsidR="00B65645" w:rsidRDefault="00D65296">
            <w:pPr>
              <w:pStyle w:val="TableParagraph"/>
              <w:rPr>
                <w:sz w:val="24"/>
              </w:rPr>
            </w:pPr>
            <w:r>
              <w:rPr>
                <w:sz w:val="24"/>
              </w:rPr>
              <w:t>Характеризоватьавторство,время,местосоздания</w:t>
            </w:r>
            <w:r>
              <w:rPr>
                <w:spacing w:val="-2"/>
                <w:sz w:val="24"/>
              </w:rPr>
              <w:t>источника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4.4</w:t>
            </w:r>
          </w:p>
        </w:tc>
        <w:tc>
          <w:tcPr>
            <w:tcW w:w="7370" w:type="dxa"/>
          </w:tcPr>
          <w:p w:rsidR="00B65645" w:rsidRDefault="00D65296">
            <w:pPr>
              <w:pStyle w:val="TableParagraph"/>
              <w:ind w:right="55"/>
              <w:jc w:val="both"/>
              <w:rPr>
                <w:sz w:val="24"/>
              </w:rPr>
            </w:pPr>
            <w:r>
              <w:rPr>
                <w:sz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4.5</w:t>
            </w:r>
          </w:p>
        </w:tc>
        <w:tc>
          <w:tcPr>
            <w:tcW w:w="7370" w:type="dxa"/>
          </w:tcPr>
          <w:p w:rsidR="00B65645" w:rsidRDefault="00D65296">
            <w:pPr>
              <w:pStyle w:val="TableParagraph"/>
              <w:tabs>
                <w:tab w:val="left" w:pos="1248"/>
                <w:tab w:val="left" w:pos="1564"/>
                <w:tab w:val="left" w:pos="2957"/>
                <w:tab w:val="left" w:pos="4218"/>
                <w:tab w:val="left" w:pos="4549"/>
                <w:tab w:val="left" w:pos="6221"/>
              </w:tabs>
              <w:ind w:right="55"/>
              <w:rPr>
                <w:sz w:val="24"/>
              </w:rPr>
            </w:pPr>
            <w:r>
              <w:rPr>
                <w:spacing w:val="-2"/>
                <w:sz w:val="24"/>
              </w:rPr>
              <w:t>Находить</w:t>
            </w:r>
            <w:r>
              <w:rPr>
                <w:sz w:val="24"/>
              </w:rPr>
              <w:tab/>
            </w:r>
            <w:r>
              <w:rPr>
                <w:spacing w:val="-10"/>
                <w:sz w:val="24"/>
              </w:rPr>
              <w:t>в</w:t>
            </w:r>
            <w:r>
              <w:rPr>
                <w:sz w:val="24"/>
              </w:rPr>
              <w:tab/>
            </w:r>
            <w:r>
              <w:rPr>
                <w:spacing w:val="-2"/>
                <w:sz w:val="24"/>
              </w:rPr>
              <w:t>визуальном</w:t>
            </w:r>
            <w:r>
              <w:rPr>
                <w:sz w:val="24"/>
              </w:rPr>
              <w:tab/>
            </w:r>
            <w:r>
              <w:rPr>
                <w:spacing w:val="-2"/>
                <w:sz w:val="24"/>
              </w:rPr>
              <w:t>источнике</w:t>
            </w:r>
            <w:r>
              <w:rPr>
                <w:sz w:val="24"/>
              </w:rPr>
              <w:tab/>
            </w:r>
            <w:r>
              <w:rPr>
                <w:spacing w:val="-10"/>
                <w:sz w:val="24"/>
              </w:rPr>
              <w:t>и</w:t>
            </w:r>
            <w:r>
              <w:rPr>
                <w:sz w:val="24"/>
              </w:rPr>
              <w:tab/>
            </w:r>
            <w:r>
              <w:rPr>
                <w:spacing w:val="-2"/>
                <w:sz w:val="24"/>
              </w:rPr>
              <w:t>вещественном</w:t>
            </w:r>
            <w:r>
              <w:rPr>
                <w:sz w:val="24"/>
              </w:rPr>
              <w:tab/>
            </w:r>
            <w:r>
              <w:rPr>
                <w:spacing w:val="-2"/>
                <w:sz w:val="24"/>
              </w:rPr>
              <w:t xml:space="preserve">памятнике </w:t>
            </w:r>
            <w:r>
              <w:rPr>
                <w:sz w:val="24"/>
              </w:rPr>
              <w:t>ключевые символы, образы</w:t>
            </w:r>
          </w:p>
        </w:tc>
      </w:tr>
      <w:tr w:rsidR="00B65645">
        <w:trPr>
          <w:trHeight w:val="755"/>
        </w:trPr>
        <w:tc>
          <w:tcPr>
            <w:tcW w:w="1701" w:type="dxa"/>
          </w:tcPr>
          <w:p w:rsidR="00B65645" w:rsidRDefault="00D65296">
            <w:pPr>
              <w:pStyle w:val="TableParagraph"/>
              <w:ind w:left="11" w:right="2"/>
              <w:jc w:val="center"/>
              <w:rPr>
                <w:sz w:val="24"/>
              </w:rPr>
            </w:pPr>
            <w:r>
              <w:rPr>
                <w:spacing w:val="-5"/>
                <w:sz w:val="24"/>
              </w:rPr>
              <w:t>4.6</w:t>
            </w:r>
          </w:p>
        </w:tc>
        <w:tc>
          <w:tcPr>
            <w:tcW w:w="7370" w:type="dxa"/>
          </w:tcPr>
          <w:p w:rsidR="00B65645" w:rsidRDefault="00D65296">
            <w:pPr>
              <w:pStyle w:val="TableParagraph"/>
              <w:tabs>
                <w:tab w:val="left" w:pos="2036"/>
                <w:tab w:val="left" w:pos="3188"/>
                <w:tab w:val="left" w:pos="4102"/>
                <w:tab w:val="left" w:pos="5672"/>
                <w:tab w:val="left" w:pos="6045"/>
              </w:tabs>
              <w:ind w:right="54"/>
              <w:rPr>
                <w:sz w:val="24"/>
              </w:rPr>
            </w:pPr>
            <w:r>
              <w:rPr>
                <w:spacing w:val="-2"/>
                <w:sz w:val="24"/>
              </w:rPr>
              <w:t>Характеризовать</w:t>
            </w:r>
            <w:r>
              <w:rPr>
                <w:sz w:val="24"/>
              </w:rPr>
              <w:tab/>
            </w:r>
            <w:r>
              <w:rPr>
                <w:spacing w:val="-2"/>
                <w:sz w:val="24"/>
              </w:rPr>
              <w:t>позицию</w:t>
            </w:r>
            <w:r>
              <w:rPr>
                <w:sz w:val="24"/>
              </w:rPr>
              <w:tab/>
            </w:r>
            <w:r>
              <w:rPr>
                <w:spacing w:val="-2"/>
                <w:sz w:val="24"/>
              </w:rPr>
              <w:t>автора</w:t>
            </w:r>
            <w:r>
              <w:rPr>
                <w:sz w:val="24"/>
              </w:rPr>
              <w:tab/>
            </w:r>
            <w:r>
              <w:rPr>
                <w:spacing w:val="-2"/>
                <w:sz w:val="24"/>
              </w:rPr>
              <w:t>письменного</w:t>
            </w:r>
            <w:r>
              <w:rPr>
                <w:sz w:val="24"/>
              </w:rPr>
              <w:tab/>
            </w:r>
            <w:r>
              <w:rPr>
                <w:spacing w:val="-10"/>
                <w:sz w:val="24"/>
              </w:rPr>
              <w:t>и</w:t>
            </w:r>
            <w:r>
              <w:rPr>
                <w:sz w:val="24"/>
              </w:rPr>
              <w:tab/>
            </w:r>
            <w:r>
              <w:rPr>
                <w:spacing w:val="-2"/>
                <w:sz w:val="24"/>
              </w:rPr>
              <w:t xml:space="preserve">визуального </w:t>
            </w:r>
            <w:r>
              <w:rPr>
                <w:sz w:val="24"/>
              </w:rPr>
              <w:t>исторического источника</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4.7</w:t>
            </w:r>
          </w:p>
        </w:tc>
        <w:tc>
          <w:tcPr>
            <w:tcW w:w="7370" w:type="dxa"/>
          </w:tcPr>
          <w:p w:rsidR="00B65645" w:rsidRDefault="00D65296">
            <w:pPr>
              <w:pStyle w:val="TableParagraph"/>
              <w:ind w:right="53"/>
              <w:jc w:val="both"/>
              <w:rPr>
                <w:sz w:val="24"/>
              </w:rPr>
            </w:pPr>
            <w:r>
              <w:rPr>
                <w:sz w:val="24"/>
              </w:rPr>
              <w:t>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w:t>
            </w:r>
            <w:r>
              <w:rPr>
                <w:sz w:val="24"/>
              </w:rPr>
              <w:t>ических событий, явлений, процессов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4.8</w:t>
            </w:r>
          </w:p>
        </w:tc>
        <w:tc>
          <w:tcPr>
            <w:tcW w:w="7370" w:type="dxa"/>
          </w:tcPr>
          <w:p w:rsidR="00B65645" w:rsidRDefault="00D65296">
            <w:pPr>
              <w:pStyle w:val="TableParagraph"/>
              <w:ind w:right="53"/>
              <w:jc w:val="both"/>
              <w:rPr>
                <w:sz w:val="24"/>
              </w:rPr>
            </w:pPr>
            <w:r>
              <w:rPr>
                <w:sz w:val="24"/>
              </w:rPr>
              <w:t xml:space="preserve">Привлекать контекстную информацию при работе с историческими источниками по отечественной и всеобщей истории эпохи </w:t>
            </w:r>
            <w:r>
              <w:rPr>
                <w:spacing w:val="-2"/>
                <w:sz w:val="24"/>
              </w:rPr>
              <w:t>Средневековья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4.9</w:t>
            </w:r>
          </w:p>
        </w:tc>
        <w:tc>
          <w:tcPr>
            <w:tcW w:w="7370" w:type="dxa"/>
          </w:tcPr>
          <w:p w:rsidR="00B65645" w:rsidRDefault="00D65296">
            <w:pPr>
              <w:pStyle w:val="TableParagraph"/>
              <w:ind w:right="53"/>
              <w:jc w:val="both"/>
              <w:rPr>
                <w:sz w:val="24"/>
              </w:rPr>
            </w:pPr>
            <w:r>
              <w:rPr>
                <w:sz w:val="24"/>
              </w:rPr>
              <w:t xml:space="preserve">Анализировать текстовые, визуальные источники исторической информации по отечественной и всеобщей истории эпохи </w:t>
            </w:r>
            <w:r>
              <w:rPr>
                <w:spacing w:val="-2"/>
                <w:sz w:val="24"/>
              </w:rPr>
              <w:t>Средневековья</w:t>
            </w:r>
          </w:p>
        </w:tc>
      </w:tr>
      <w:tr w:rsidR="00B65645">
        <w:trPr>
          <w:trHeight w:val="755"/>
        </w:trPr>
        <w:tc>
          <w:tcPr>
            <w:tcW w:w="1701" w:type="dxa"/>
          </w:tcPr>
          <w:p w:rsidR="00B65645" w:rsidRDefault="00D65296">
            <w:pPr>
              <w:pStyle w:val="TableParagraph"/>
              <w:ind w:left="11" w:right="2"/>
              <w:jc w:val="center"/>
              <w:rPr>
                <w:sz w:val="24"/>
              </w:rPr>
            </w:pPr>
            <w:r>
              <w:rPr>
                <w:spacing w:val="-4"/>
                <w:sz w:val="24"/>
              </w:rPr>
              <w:t>4.10</w:t>
            </w:r>
          </w:p>
        </w:tc>
        <w:tc>
          <w:tcPr>
            <w:tcW w:w="7370" w:type="dxa"/>
          </w:tcPr>
          <w:p w:rsidR="00B65645" w:rsidRDefault="00D65296">
            <w:pPr>
              <w:pStyle w:val="TableParagraph"/>
              <w:tabs>
                <w:tab w:val="left" w:pos="1692"/>
                <w:tab w:val="left" w:pos="3383"/>
                <w:tab w:val="left" w:pos="4963"/>
                <w:tab w:val="left" w:pos="5446"/>
                <w:tab w:val="left" w:pos="7175"/>
              </w:tabs>
              <w:ind w:right="53"/>
              <w:rPr>
                <w:sz w:val="24"/>
              </w:rPr>
            </w:pPr>
            <w:r>
              <w:rPr>
                <w:spacing w:val="-2"/>
                <w:sz w:val="24"/>
              </w:rPr>
              <w:t>Представлять</w:t>
            </w:r>
            <w:r>
              <w:rPr>
                <w:sz w:val="24"/>
              </w:rPr>
              <w:tab/>
            </w:r>
            <w:r>
              <w:rPr>
                <w:spacing w:val="-2"/>
                <w:sz w:val="24"/>
              </w:rPr>
              <w:t>историческую</w:t>
            </w:r>
            <w:r>
              <w:rPr>
                <w:sz w:val="24"/>
              </w:rPr>
              <w:tab/>
            </w:r>
            <w:r>
              <w:rPr>
                <w:spacing w:val="-2"/>
                <w:sz w:val="24"/>
              </w:rPr>
              <w:t>информацию</w:t>
            </w:r>
            <w:r>
              <w:rPr>
                <w:sz w:val="24"/>
              </w:rPr>
              <w:tab/>
            </w:r>
            <w:r>
              <w:rPr>
                <w:spacing w:val="-6"/>
                <w:sz w:val="24"/>
              </w:rPr>
              <w:t>по</w:t>
            </w:r>
            <w:r>
              <w:rPr>
                <w:sz w:val="24"/>
              </w:rPr>
              <w:tab/>
            </w:r>
            <w:r>
              <w:rPr>
                <w:spacing w:val="-2"/>
                <w:sz w:val="24"/>
              </w:rPr>
              <w:t>отечественной</w:t>
            </w:r>
            <w:r>
              <w:rPr>
                <w:sz w:val="24"/>
              </w:rPr>
              <w:tab/>
            </w:r>
            <w:r>
              <w:rPr>
                <w:spacing w:val="-10"/>
                <w:sz w:val="24"/>
              </w:rPr>
              <w:t xml:space="preserve">и </w:t>
            </w:r>
            <w:r>
              <w:rPr>
                <w:sz w:val="24"/>
              </w:rPr>
              <w:t>всеобщейисторииэпохиСредневековьяввидетаблиц,</w:t>
            </w:r>
            <w:r>
              <w:rPr>
                <w:spacing w:val="-2"/>
                <w:sz w:val="24"/>
              </w:rPr>
              <w:t>схем,</w:t>
            </w:r>
          </w:p>
        </w:tc>
      </w:tr>
    </w:tbl>
    <w:p w:rsidR="00B65645" w:rsidRDefault="00B65645">
      <w:pPr>
        <w:pStyle w:val="TableParagraph"/>
        <w:rPr>
          <w:sz w:val="24"/>
        </w:rPr>
        <w:sectPr w:rsidR="00B65645">
          <w:type w:val="continuous"/>
          <w:pgSz w:w="11910" w:h="16840"/>
          <w:pgMar w:top="1100" w:right="0" w:bottom="104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pacing w:val="-2"/>
                <w:sz w:val="24"/>
              </w:rPr>
              <w:t>диаграмм</w:t>
            </w:r>
          </w:p>
        </w:tc>
      </w:tr>
      <w:tr w:rsidR="00B65645">
        <w:trPr>
          <w:trHeight w:val="479"/>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Историческоеописание</w:t>
            </w:r>
            <w:r>
              <w:rPr>
                <w:spacing w:val="-2"/>
                <w:sz w:val="24"/>
              </w:rPr>
              <w:t>(реконструкция)</w:t>
            </w:r>
          </w:p>
        </w:tc>
      </w:tr>
      <w:tr w:rsidR="00B65645">
        <w:trPr>
          <w:trHeight w:val="1583"/>
        </w:trPr>
        <w:tc>
          <w:tcPr>
            <w:tcW w:w="1701" w:type="dxa"/>
          </w:tcPr>
          <w:p w:rsidR="00B65645" w:rsidRDefault="00D65296">
            <w:pPr>
              <w:pStyle w:val="TableParagraph"/>
              <w:ind w:left="11" w:right="2"/>
              <w:jc w:val="center"/>
              <w:rPr>
                <w:sz w:val="24"/>
              </w:rPr>
            </w:pPr>
            <w:r>
              <w:rPr>
                <w:spacing w:val="-5"/>
                <w:sz w:val="24"/>
              </w:rPr>
              <w:t>5.1</w:t>
            </w:r>
          </w:p>
        </w:tc>
        <w:tc>
          <w:tcPr>
            <w:tcW w:w="7370" w:type="dxa"/>
          </w:tcPr>
          <w:p w:rsidR="00B65645" w:rsidRDefault="00D65296">
            <w:pPr>
              <w:pStyle w:val="TableParagraph"/>
              <w:ind w:right="53"/>
              <w:jc w:val="both"/>
              <w:rPr>
                <w:sz w:val="24"/>
              </w:rPr>
            </w:pPr>
            <w:r>
              <w:rPr>
                <w:sz w:val="24"/>
              </w:rPr>
              <w:t>Рассказывать на основе самостоятельно составленного 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явлений, процессов и знание необходимых факто</w:t>
            </w:r>
            <w:r>
              <w:rPr>
                <w:sz w:val="24"/>
              </w:rPr>
              <w:t>в, дат, исторических понятий</w:t>
            </w:r>
          </w:p>
        </w:tc>
      </w:tr>
      <w:tr w:rsidR="00B65645">
        <w:trPr>
          <w:trHeight w:val="1307"/>
        </w:trPr>
        <w:tc>
          <w:tcPr>
            <w:tcW w:w="1701" w:type="dxa"/>
          </w:tcPr>
          <w:p w:rsidR="00B65645" w:rsidRDefault="00D65296">
            <w:pPr>
              <w:pStyle w:val="TableParagraph"/>
              <w:ind w:left="11" w:right="2"/>
              <w:jc w:val="center"/>
              <w:rPr>
                <w:sz w:val="24"/>
              </w:rPr>
            </w:pPr>
            <w:r>
              <w:rPr>
                <w:spacing w:val="-5"/>
                <w:sz w:val="24"/>
              </w:rPr>
              <w:t>5.2</w:t>
            </w:r>
          </w:p>
        </w:tc>
        <w:tc>
          <w:tcPr>
            <w:tcW w:w="7370" w:type="dxa"/>
          </w:tcPr>
          <w:p w:rsidR="00B65645" w:rsidRDefault="00D65296">
            <w:pPr>
              <w:pStyle w:val="TableParagraph"/>
              <w:ind w:right="53"/>
              <w:jc w:val="both"/>
              <w:rPr>
                <w:sz w:val="24"/>
              </w:rPr>
            </w:pPr>
            <w:r>
              <w:rPr>
                <w:sz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5.3</w:t>
            </w:r>
          </w:p>
        </w:tc>
        <w:tc>
          <w:tcPr>
            <w:tcW w:w="7370" w:type="dxa"/>
          </w:tcPr>
          <w:p w:rsidR="00B65645" w:rsidRDefault="00D65296">
            <w:pPr>
              <w:pStyle w:val="TableParagraph"/>
              <w:rPr>
                <w:sz w:val="24"/>
              </w:rPr>
            </w:pPr>
            <w:r>
              <w:rPr>
                <w:sz w:val="24"/>
              </w:rPr>
              <w:t>Представлять описание памятников материальной и художественной культуры изучаемой эпохи</w:t>
            </w:r>
          </w:p>
        </w:tc>
      </w:tr>
      <w:tr w:rsidR="00B65645">
        <w:trPr>
          <w:trHeight w:val="479"/>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rPr>
                <w:sz w:val="24"/>
              </w:rPr>
            </w:pPr>
            <w:r>
              <w:rPr>
                <w:sz w:val="24"/>
              </w:rPr>
              <w:t>Анализ,объяснениеисторическихсобытий,</w:t>
            </w:r>
            <w:r>
              <w:rPr>
                <w:spacing w:val="-2"/>
                <w:sz w:val="24"/>
              </w:rPr>
              <w:t>явлений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6.1</w:t>
            </w:r>
          </w:p>
        </w:tc>
        <w:tc>
          <w:tcPr>
            <w:tcW w:w="7370" w:type="dxa"/>
          </w:tcPr>
          <w:p w:rsidR="00B65645" w:rsidRDefault="00D65296">
            <w:pPr>
              <w:pStyle w:val="TableParagraph"/>
              <w:tabs>
                <w:tab w:val="left" w:pos="1560"/>
                <w:tab w:val="left" w:pos="3353"/>
                <w:tab w:val="left" w:pos="4287"/>
                <w:tab w:val="left" w:pos="4736"/>
                <w:tab w:val="left" w:pos="6352"/>
              </w:tabs>
              <w:ind w:right="54"/>
              <w:rPr>
                <w:sz w:val="24"/>
              </w:rPr>
            </w:pPr>
            <w:r>
              <w:rPr>
                <w:spacing w:val="-2"/>
                <w:sz w:val="24"/>
              </w:rPr>
              <w:t>Раскрывать</w:t>
            </w:r>
            <w:r>
              <w:rPr>
                <w:sz w:val="24"/>
              </w:rPr>
              <w:tab/>
            </w:r>
            <w:r>
              <w:rPr>
                <w:spacing w:val="-2"/>
                <w:sz w:val="24"/>
              </w:rPr>
              <w:t>существенные</w:t>
            </w:r>
            <w:r>
              <w:rPr>
                <w:sz w:val="24"/>
              </w:rPr>
              <w:tab/>
            </w:r>
            <w:r>
              <w:rPr>
                <w:spacing w:val="-4"/>
                <w:sz w:val="24"/>
              </w:rPr>
              <w:t>черты</w:t>
            </w:r>
            <w:r>
              <w:rPr>
                <w:sz w:val="24"/>
              </w:rPr>
              <w:tab/>
            </w:r>
            <w:r>
              <w:rPr>
                <w:spacing w:val="-10"/>
                <w:sz w:val="24"/>
              </w:rPr>
              <w:t>и</w:t>
            </w:r>
            <w:r>
              <w:rPr>
                <w:sz w:val="24"/>
              </w:rPr>
              <w:tab/>
            </w:r>
            <w:r>
              <w:rPr>
                <w:spacing w:val="-2"/>
                <w:sz w:val="24"/>
              </w:rPr>
              <w:t>характерные</w:t>
            </w:r>
            <w:r>
              <w:rPr>
                <w:sz w:val="24"/>
              </w:rPr>
              <w:tab/>
            </w:r>
            <w:r>
              <w:rPr>
                <w:spacing w:val="-2"/>
                <w:sz w:val="24"/>
              </w:rPr>
              <w:t xml:space="preserve">признаки </w:t>
            </w:r>
            <w:r>
              <w:rPr>
                <w:sz w:val="24"/>
              </w:rPr>
              <w:t>исторических событий, явлений, процессов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6.2</w:t>
            </w:r>
          </w:p>
        </w:tc>
        <w:tc>
          <w:tcPr>
            <w:tcW w:w="7370" w:type="dxa"/>
          </w:tcPr>
          <w:p w:rsidR="00B65645" w:rsidRDefault="00D65296">
            <w:pPr>
              <w:pStyle w:val="TableParagraph"/>
              <w:ind w:right="55"/>
              <w:jc w:val="both"/>
              <w:rPr>
                <w:sz w:val="24"/>
              </w:rPr>
            </w:pPr>
            <w:r>
              <w:rPr>
                <w:sz w:val="24"/>
              </w:rPr>
              <w:t>Объяснять смысл ключевых понятий, относящихся к данной эпохе отечественнойивсеобщейистории,конкретизироватьихнапримерах исторических событий, ситуаций</w:t>
            </w:r>
          </w:p>
        </w:tc>
      </w:tr>
      <w:tr w:rsidR="00B65645">
        <w:trPr>
          <w:trHeight w:val="1859"/>
        </w:trPr>
        <w:tc>
          <w:tcPr>
            <w:tcW w:w="1701" w:type="dxa"/>
          </w:tcPr>
          <w:p w:rsidR="00B65645" w:rsidRDefault="00D65296">
            <w:pPr>
              <w:pStyle w:val="TableParagraph"/>
              <w:ind w:left="11" w:right="2"/>
              <w:jc w:val="center"/>
              <w:rPr>
                <w:sz w:val="24"/>
              </w:rPr>
            </w:pPr>
            <w:r>
              <w:rPr>
                <w:spacing w:val="-5"/>
                <w:sz w:val="24"/>
              </w:rPr>
              <w:t>6.3</w:t>
            </w:r>
          </w:p>
        </w:tc>
        <w:tc>
          <w:tcPr>
            <w:tcW w:w="7370" w:type="dxa"/>
          </w:tcPr>
          <w:p w:rsidR="00B65645" w:rsidRDefault="00D65296">
            <w:pPr>
              <w:pStyle w:val="TableParagraph"/>
              <w:ind w:right="54"/>
              <w:jc w:val="both"/>
              <w:rPr>
                <w:sz w:val="24"/>
              </w:rPr>
            </w:pPr>
            <w:r>
              <w:rPr>
                <w:sz w:val="24"/>
              </w:rPr>
              <w:t>Объяснять причины и следствия важнейших событий, явлений, процессов отечественной и всеобщей истории</w:t>
            </w:r>
            <w:r>
              <w:rPr>
                <w:sz w:val="24"/>
              </w:rPr>
              <w:t xml:space="preserve">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6.4</w:t>
            </w:r>
          </w:p>
        </w:tc>
        <w:tc>
          <w:tcPr>
            <w:tcW w:w="7370" w:type="dxa"/>
          </w:tcPr>
          <w:p w:rsidR="00B65645" w:rsidRDefault="00D65296">
            <w:pPr>
              <w:pStyle w:val="TableParagraph"/>
              <w:ind w:right="53"/>
              <w:jc w:val="both"/>
              <w:rPr>
                <w:sz w:val="24"/>
              </w:rPr>
            </w:pPr>
            <w:r>
              <w:rPr>
                <w:sz w:val="24"/>
              </w:rPr>
              <w:t>Проводить синхронизацию и сопоставление однотипных событий, явлений и процессов отечественной и всеобщей истории (по предложенному плану), выделять черты сходства и различия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6.5</w:t>
            </w:r>
          </w:p>
        </w:tc>
        <w:tc>
          <w:tcPr>
            <w:tcW w:w="7370" w:type="dxa"/>
          </w:tcPr>
          <w:p w:rsidR="00B65645" w:rsidRDefault="00D65296">
            <w:pPr>
              <w:pStyle w:val="TableParagraph"/>
              <w:rPr>
                <w:sz w:val="24"/>
              </w:rPr>
            </w:pPr>
            <w:r>
              <w:rPr>
                <w:sz w:val="24"/>
              </w:rPr>
              <w:t>Выявлятьособенностиразвитиякультуры,бытаинравовнародов отечественной и всеобщ</w:t>
            </w:r>
            <w:r>
              <w:rPr>
                <w:sz w:val="24"/>
              </w:rPr>
              <w:t>ей истории эпохи Средневековья</w:t>
            </w:r>
          </w:p>
        </w:tc>
      </w:tr>
      <w:tr w:rsidR="00B65645">
        <w:trPr>
          <w:trHeight w:val="1859"/>
        </w:trPr>
        <w:tc>
          <w:tcPr>
            <w:tcW w:w="1701" w:type="dxa"/>
          </w:tcPr>
          <w:p w:rsidR="00B65645" w:rsidRDefault="00D65296">
            <w:pPr>
              <w:pStyle w:val="TableParagraph"/>
              <w:ind w:left="11" w:right="2"/>
              <w:jc w:val="center"/>
              <w:rPr>
                <w:sz w:val="24"/>
              </w:rPr>
            </w:pPr>
            <w:r>
              <w:rPr>
                <w:spacing w:val="-5"/>
                <w:sz w:val="24"/>
              </w:rPr>
              <w:t>6.6</w:t>
            </w:r>
          </w:p>
        </w:tc>
        <w:tc>
          <w:tcPr>
            <w:tcW w:w="7370" w:type="dxa"/>
          </w:tcPr>
          <w:p w:rsidR="00B65645" w:rsidRDefault="00D65296">
            <w:pPr>
              <w:pStyle w:val="TableParagraph"/>
              <w:ind w:right="53"/>
              <w:jc w:val="both"/>
              <w:rPr>
                <w:sz w:val="24"/>
              </w:rPr>
            </w:pPr>
            <w:r>
              <w:rPr>
                <w:sz w:val="24"/>
              </w:rPr>
              <w:t>Устанавливать взаимосвязь (при наличии) событий Средневековья с важнейшими событиями XX - начала XXI в. (Февральская и Октябрьская революции 1917 г., Великая Отечественная война,</w:t>
            </w:r>
            <w:r>
              <w:rPr>
                <w:sz w:val="24"/>
              </w:rPr>
              <w:t>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B65645">
        <w:trPr>
          <w:trHeight w:val="755"/>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rPr>
                <w:sz w:val="24"/>
              </w:rPr>
            </w:pPr>
            <w:r>
              <w:rPr>
                <w:sz w:val="24"/>
              </w:rPr>
              <w:t>Рассмотрениеисторическихверсийиоценок,определение</w:t>
            </w:r>
            <w:r>
              <w:rPr>
                <w:sz w:val="24"/>
              </w:rPr>
              <w:t>своего отношения к наиболее значимым событиям и личностям прошлого</w:t>
            </w:r>
          </w:p>
        </w:tc>
      </w:tr>
      <w:tr w:rsidR="00B65645">
        <w:trPr>
          <w:trHeight w:val="1031"/>
        </w:trPr>
        <w:tc>
          <w:tcPr>
            <w:tcW w:w="1701" w:type="dxa"/>
          </w:tcPr>
          <w:p w:rsidR="00B65645" w:rsidRDefault="00D65296">
            <w:pPr>
              <w:pStyle w:val="TableParagraph"/>
              <w:ind w:left="11" w:right="2"/>
              <w:jc w:val="center"/>
              <w:rPr>
                <w:sz w:val="24"/>
              </w:rPr>
            </w:pPr>
            <w:r>
              <w:rPr>
                <w:spacing w:val="-5"/>
                <w:sz w:val="24"/>
              </w:rPr>
              <w:t>7.1</w:t>
            </w:r>
          </w:p>
        </w:tc>
        <w:tc>
          <w:tcPr>
            <w:tcW w:w="7370" w:type="dxa"/>
          </w:tcPr>
          <w:p w:rsidR="00B65645" w:rsidRDefault="00D65296">
            <w:pPr>
              <w:pStyle w:val="TableParagraph"/>
              <w:ind w:right="54"/>
              <w:jc w:val="both"/>
              <w:rPr>
                <w:sz w:val="24"/>
              </w:rPr>
            </w:pPr>
            <w:r>
              <w:rPr>
                <w:sz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tc>
      </w:tr>
    </w:tbl>
    <w:p w:rsidR="00B65645" w:rsidRDefault="00B65645">
      <w:pPr>
        <w:pStyle w:val="TableParagraph"/>
        <w:jc w:val="both"/>
        <w:rPr>
          <w:sz w:val="24"/>
        </w:rPr>
        <w:sectPr w:rsidR="00B65645">
          <w:type w:val="continuous"/>
          <w:pgSz w:w="11910" w:h="16840"/>
          <w:pgMar w:top="1100" w:right="0" w:bottom="91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5"/>
                <w:sz w:val="24"/>
              </w:rPr>
              <w:lastRenderedPageBreak/>
              <w:t>7.2</w:t>
            </w:r>
          </w:p>
        </w:tc>
        <w:tc>
          <w:tcPr>
            <w:tcW w:w="7370" w:type="dxa"/>
          </w:tcPr>
          <w:p w:rsidR="00B65645" w:rsidRDefault="00D65296">
            <w:pPr>
              <w:pStyle w:val="TableParagraph"/>
              <w:ind w:right="53"/>
              <w:jc w:val="both"/>
              <w:rPr>
                <w:sz w:val="24"/>
              </w:rPr>
            </w:pPr>
            <w:r>
              <w:rPr>
                <w:sz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B65645">
        <w:trPr>
          <w:trHeight w:val="1307"/>
        </w:trPr>
        <w:tc>
          <w:tcPr>
            <w:tcW w:w="1701" w:type="dxa"/>
          </w:tcPr>
          <w:p w:rsidR="00B65645" w:rsidRDefault="00D65296">
            <w:pPr>
              <w:pStyle w:val="TableParagraph"/>
              <w:ind w:left="11" w:right="2"/>
              <w:jc w:val="center"/>
              <w:rPr>
                <w:sz w:val="24"/>
              </w:rPr>
            </w:pPr>
            <w:r>
              <w:rPr>
                <w:spacing w:val="-5"/>
                <w:sz w:val="24"/>
              </w:rPr>
              <w:t>7.3</w:t>
            </w:r>
          </w:p>
        </w:tc>
        <w:tc>
          <w:tcPr>
            <w:tcW w:w="7370" w:type="dxa"/>
          </w:tcPr>
          <w:p w:rsidR="00B65645" w:rsidRDefault="00D65296">
            <w:pPr>
              <w:pStyle w:val="TableParagraph"/>
              <w:ind w:right="53"/>
              <w:jc w:val="both"/>
              <w:rPr>
                <w:sz w:val="24"/>
              </w:rPr>
            </w:pPr>
            <w:r>
              <w:rPr>
                <w:sz w:val="24"/>
              </w:rPr>
              <w:t>Определять и аргументировать собственную или предложеннуюточку зрения на события и личностей отечественной и вс</w:t>
            </w:r>
            <w:r>
              <w:rPr>
                <w:sz w:val="24"/>
              </w:rPr>
              <w:t>еобщей истории эпохи Средневековья с опорой на фактический материал, в том числе используя источники разных типов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rPr>
                <w:sz w:val="24"/>
              </w:rPr>
            </w:pPr>
            <w:r>
              <w:rPr>
                <w:sz w:val="24"/>
              </w:rPr>
              <w:t>Применениеисторических</w:t>
            </w:r>
            <w:r>
              <w:rPr>
                <w:spacing w:val="-2"/>
                <w:sz w:val="24"/>
              </w:rPr>
              <w:t>знаний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8.1</w:t>
            </w:r>
          </w:p>
        </w:tc>
        <w:tc>
          <w:tcPr>
            <w:tcW w:w="7370" w:type="dxa"/>
          </w:tcPr>
          <w:p w:rsidR="00B65645" w:rsidRDefault="00D65296">
            <w:pPr>
              <w:pStyle w:val="TableParagraph"/>
              <w:ind w:right="54"/>
              <w:jc w:val="both"/>
              <w:rPr>
                <w:sz w:val="24"/>
              </w:rPr>
            </w:pPr>
            <w:r>
              <w:rPr>
                <w:sz w:val="24"/>
              </w:rPr>
              <w:t>Объяснять значение памятников истории и культуры Руси и других стран эпохи Средневековья, необходимость сохранения их в современном мире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8.2</w:t>
            </w:r>
          </w:p>
        </w:tc>
        <w:tc>
          <w:tcPr>
            <w:tcW w:w="7370" w:type="dxa"/>
          </w:tcPr>
          <w:p w:rsidR="00B65645" w:rsidRDefault="00D65296">
            <w:pPr>
              <w:pStyle w:val="TableParagraph"/>
              <w:rPr>
                <w:sz w:val="24"/>
              </w:rPr>
            </w:pPr>
            <w:r>
              <w:rPr>
                <w:sz w:val="24"/>
              </w:rPr>
              <w:t>Выполнять учебные проекты по истории Средних веков (в том числе на региональном материале)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8.3</w:t>
            </w:r>
          </w:p>
        </w:tc>
        <w:tc>
          <w:tcPr>
            <w:tcW w:w="7370" w:type="dxa"/>
          </w:tcPr>
          <w:p w:rsidR="00B65645" w:rsidRDefault="00D65296">
            <w:pPr>
              <w:pStyle w:val="TableParagraph"/>
              <w:tabs>
                <w:tab w:val="left" w:pos="1695"/>
                <w:tab w:val="left" w:pos="3315"/>
                <w:tab w:val="left" w:pos="4373"/>
                <w:tab w:val="left" w:pos="4954"/>
                <w:tab w:val="left" w:pos="6066"/>
                <w:tab w:val="left" w:pos="7173"/>
              </w:tabs>
              <w:ind w:right="56"/>
              <w:rPr>
                <w:sz w:val="24"/>
              </w:rPr>
            </w:pPr>
            <w:r>
              <w:rPr>
                <w:spacing w:val="-2"/>
                <w:sz w:val="24"/>
              </w:rPr>
              <w:t>Использовать</w:t>
            </w:r>
            <w:r>
              <w:rPr>
                <w:sz w:val="24"/>
              </w:rPr>
              <w:tab/>
            </w:r>
            <w:r>
              <w:rPr>
                <w:spacing w:val="-2"/>
                <w:sz w:val="24"/>
              </w:rPr>
              <w:t>исторические</w:t>
            </w:r>
            <w:r>
              <w:rPr>
                <w:sz w:val="24"/>
              </w:rPr>
              <w:tab/>
            </w:r>
            <w:r>
              <w:rPr>
                <w:spacing w:val="-2"/>
                <w:sz w:val="24"/>
              </w:rPr>
              <w:t>понятия</w:t>
            </w:r>
            <w:r>
              <w:rPr>
                <w:sz w:val="24"/>
              </w:rPr>
              <w:tab/>
            </w:r>
            <w:r>
              <w:rPr>
                <w:spacing w:val="-4"/>
                <w:sz w:val="24"/>
              </w:rPr>
              <w:t>для</w:t>
            </w:r>
            <w:r>
              <w:rPr>
                <w:sz w:val="24"/>
              </w:rPr>
              <w:tab/>
            </w:r>
            <w:r>
              <w:rPr>
                <w:spacing w:val="-2"/>
                <w:sz w:val="24"/>
              </w:rPr>
              <w:t>решения</w:t>
            </w:r>
            <w:r>
              <w:rPr>
                <w:sz w:val="24"/>
              </w:rPr>
              <w:tab/>
            </w:r>
            <w:r>
              <w:rPr>
                <w:spacing w:val="-2"/>
                <w:sz w:val="24"/>
              </w:rPr>
              <w:t>учебных</w:t>
            </w:r>
            <w:r>
              <w:rPr>
                <w:sz w:val="24"/>
              </w:rPr>
              <w:tab/>
            </w:r>
            <w:r>
              <w:rPr>
                <w:spacing w:val="-10"/>
                <w:sz w:val="24"/>
              </w:rPr>
              <w:t xml:space="preserve">и </w:t>
            </w:r>
            <w:r>
              <w:rPr>
                <w:sz w:val="24"/>
              </w:rPr>
              <w:t>практических задач</w:t>
            </w:r>
          </w:p>
        </w:tc>
      </w:tr>
      <w:tr w:rsidR="00B65645">
        <w:trPr>
          <w:trHeight w:val="1031"/>
        </w:trPr>
        <w:tc>
          <w:tcPr>
            <w:tcW w:w="1701" w:type="dxa"/>
          </w:tcPr>
          <w:p w:rsidR="00B65645" w:rsidRDefault="00D65296">
            <w:pPr>
              <w:pStyle w:val="TableParagraph"/>
              <w:ind w:left="11" w:right="2"/>
              <w:jc w:val="center"/>
              <w:rPr>
                <w:sz w:val="24"/>
              </w:rPr>
            </w:pPr>
            <w:r>
              <w:rPr>
                <w:spacing w:val="-5"/>
                <w:sz w:val="24"/>
              </w:rPr>
              <w:t>8.4</w:t>
            </w:r>
          </w:p>
        </w:tc>
        <w:tc>
          <w:tcPr>
            <w:tcW w:w="7370" w:type="dxa"/>
          </w:tcPr>
          <w:p w:rsidR="00B65645" w:rsidRDefault="00D65296">
            <w:pPr>
              <w:pStyle w:val="TableParagraph"/>
              <w:ind w:right="55"/>
              <w:jc w:val="both"/>
              <w:rPr>
                <w:sz w:val="24"/>
              </w:rPr>
            </w:pPr>
            <w:r>
              <w:rPr>
                <w:sz w:val="24"/>
              </w:rPr>
              <w:t>Осуществлять поиск исторической информации по отечественной и всеобщей истории эпохи Средневековья в справочной литературе, сети Интернет для решения познавательных задач</w:t>
            </w:r>
          </w:p>
        </w:tc>
      </w:tr>
    </w:tbl>
    <w:p w:rsidR="00B65645" w:rsidRDefault="00D65296">
      <w:pPr>
        <w:pStyle w:val="a3"/>
        <w:spacing w:before="252"/>
        <w:ind w:left="0" w:right="848"/>
        <w:jc w:val="right"/>
      </w:pPr>
      <w:r>
        <w:t>Таблица</w:t>
      </w:r>
      <w:r>
        <w:rPr>
          <w:spacing w:val="-4"/>
        </w:rPr>
        <w:t xml:space="preserve"> 16.3</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Проверяемыеэлементысодержания(6</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Всеобщаяистория.ИсторияСредних</w:t>
            </w:r>
            <w:r>
              <w:rPr>
                <w:spacing w:val="-4"/>
                <w:sz w:val="24"/>
              </w:rPr>
              <w:t>веков</w:t>
            </w:r>
          </w:p>
        </w:tc>
      </w:tr>
      <w:tr w:rsidR="00B65645">
        <w:trPr>
          <w:trHeight w:val="755"/>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tabs>
                <w:tab w:val="left" w:pos="1210"/>
                <w:tab w:val="left" w:pos="1998"/>
                <w:tab w:val="left" w:pos="3161"/>
                <w:tab w:val="left" w:pos="5197"/>
                <w:tab w:val="left" w:pos="6098"/>
                <w:tab w:val="left" w:pos="6504"/>
              </w:tabs>
              <w:ind w:right="56"/>
              <w:rPr>
                <w:sz w:val="24"/>
              </w:rPr>
            </w:pPr>
            <w:r>
              <w:rPr>
                <w:spacing w:val="-2"/>
                <w:sz w:val="24"/>
              </w:rPr>
              <w:t>Средние</w:t>
            </w:r>
            <w:r>
              <w:rPr>
                <w:sz w:val="24"/>
              </w:rPr>
              <w:tab/>
            </w:r>
            <w:r>
              <w:rPr>
                <w:spacing w:val="-2"/>
                <w:sz w:val="24"/>
              </w:rPr>
              <w:t>века:</w:t>
            </w:r>
            <w:r>
              <w:rPr>
                <w:sz w:val="24"/>
              </w:rPr>
              <w:tab/>
            </w:r>
            <w:r>
              <w:rPr>
                <w:spacing w:val="-2"/>
                <w:sz w:val="24"/>
              </w:rPr>
              <w:t>понятие,</w:t>
            </w:r>
            <w:r>
              <w:rPr>
                <w:sz w:val="24"/>
              </w:rPr>
              <w:tab/>
            </w:r>
            <w:r>
              <w:rPr>
                <w:spacing w:val="-2"/>
                <w:sz w:val="24"/>
              </w:rPr>
              <w:t>хронологические</w:t>
            </w:r>
            <w:r>
              <w:rPr>
                <w:sz w:val="24"/>
              </w:rPr>
              <w:tab/>
            </w:r>
            <w:r>
              <w:rPr>
                <w:spacing w:val="-2"/>
                <w:sz w:val="24"/>
              </w:rPr>
              <w:t>рамки</w:t>
            </w:r>
            <w:r>
              <w:rPr>
                <w:sz w:val="24"/>
              </w:rPr>
              <w:tab/>
            </w:r>
            <w:r>
              <w:rPr>
                <w:spacing w:val="-10"/>
                <w:sz w:val="24"/>
              </w:rPr>
              <w:t>и</w:t>
            </w:r>
            <w:r>
              <w:rPr>
                <w:sz w:val="24"/>
              </w:rPr>
              <w:tab/>
            </w:r>
            <w:r>
              <w:rPr>
                <w:spacing w:val="-2"/>
                <w:sz w:val="24"/>
              </w:rPr>
              <w:t>периодизация Средневековья</w:t>
            </w:r>
          </w:p>
        </w:tc>
      </w:tr>
      <w:tr w:rsidR="00B65645">
        <w:trPr>
          <w:trHeight w:val="3515"/>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jc w:val="both"/>
              <w:rPr>
                <w:sz w:val="24"/>
              </w:rPr>
            </w:pPr>
            <w:r>
              <w:rPr>
                <w:sz w:val="24"/>
              </w:rPr>
              <w:t>НародыЕвропывраннее</w:t>
            </w:r>
            <w:r>
              <w:rPr>
                <w:spacing w:val="-2"/>
                <w:sz w:val="24"/>
              </w:rPr>
              <w:t xml:space="preserve"> Средневековье.</w:t>
            </w:r>
          </w:p>
          <w:p w:rsidR="00B65645" w:rsidRDefault="00D65296">
            <w:pPr>
              <w:pStyle w:val="TableParagraph"/>
              <w:spacing w:before="0"/>
              <w:ind w:right="53"/>
              <w:jc w:val="both"/>
              <w:rPr>
                <w:sz w:val="24"/>
              </w:rPr>
            </w:pPr>
            <w:r>
              <w:rPr>
                <w:sz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w:t>
            </w:r>
            <w:r>
              <w:rPr>
                <w:sz w:val="24"/>
              </w:rPr>
              <w:t>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w:t>
            </w:r>
            <w:r>
              <w:rPr>
                <w:sz w:val="24"/>
              </w:rPr>
              <w:t>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B65645">
        <w:trPr>
          <w:trHeight w:val="1307"/>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jc w:val="both"/>
              <w:rPr>
                <w:sz w:val="24"/>
              </w:rPr>
            </w:pPr>
            <w:r>
              <w:rPr>
                <w:sz w:val="24"/>
              </w:rPr>
              <w:t>ВизантийскаяимпериявVI-XI</w:t>
            </w:r>
            <w:r>
              <w:rPr>
                <w:spacing w:val="-5"/>
                <w:sz w:val="24"/>
              </w:rPr>
              <w:t>вв.</w:t>
            </w:r>
          </w:p>
          <w:p w:rsidR="00B65645" w:rsidRDefault="00D65296">
            <w:pPr>
              <w:pStyle w:val="TableParagraph"/>
              <w:spacing w:before="0"/>
              <w:ind w:right="55"/>
              <w:jc w:val="both"/>
              <w:rPr>
                <w:sz w:val="24"/>
              </w:rPr>
            </w:pPr>
            <w:r>
              <w:rPr>
                <w:sz w:val="24"/>
              </w:rPr>
              <w:t>Территория, население империи ромеев. Византийские императоры; Юстиниан.Кодификациязаконов.ВнешняяполитикаВизантии.Византияи славяне.Властьимператораицерковь.Церковныесоборы.</w:t>
            </w:r>
            <w:r>
              <w:rPr>
                <w:spacing w:val="-2"/>
                <w:sz w:val="24"/>
              </w:rPr>
              <w:t>Культура</w:t>
            </w:r>
          </w:p>
        </w:tc>
      </w:tr>
    </w:tbl>
    <w:p w:rsidR="00B65645" w:rsidRDefault="00B65645">
      <w:pPr>
        <w:pStyle w:val="TableParagraph"/>
        <w:jc w:val="both"/>
        <w:rPr>
          <w:sz w:val="24"/>
        </w:rPr>
        <w:sectPr w:rsidR="00B65645">
          <w:type w:val="continuous"/>
          <w:pgSz w:w="11910" w:h="16840"/>
          <w:pgMar w:top="1100" w:right="0" w:bottom="94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tabs>
                <w:tab w:val="left" w:pos="1323"/>
                <w:tab w:val="left" w:pos="2862"/>
                <w:tab w:val="left" w:pos="3212"/>
                <w:tab w:val="left" w:pos="4327"/>
                <w:tab w:val="left" w:pos="5077"/>
                <w:tab w:val="left" w:pos="7009"/>
              </w:tabs>
              <w:ind w:right="56"/>
              <w:rPr>
                <w:sz w:val="24"/>
              </w:rPr>
            </w:pPr>
            <w:r>
              <w:rPr>
                <w:spacing w:val="-2"/>
                <w:sz w:val="24"/>
              </w:rPr>
              <w:t>Византии.</w:t>
            </w:r>
            <w:r>
              <w:rPr>
                <w:sz w:val="24"/>
              </w:rPr>
              <w:tab/>
            </w:r>
            <w:r>
              <w:rPr>
                <w:spacing w:val="-2"/>
                <w:sz w:val="24"/>
              </w:rPr>
              <w:t>Образование</w:t>
            </w:r>
            <w:r>
              <w:rPr>
                <w:sz w:val="24"/>
              </w:rPr>
              <w:tab/>
            </w:r>
            <w:r>
              <w:rPr>
                <w:spacing w:val="-10"/>
                <w:sz w:val="24"/>
              </w:rPr>
              <w:t>и</w:t>
            </w:r>
            <w:r>
              <w:rPr>
                <w:sz w:val="24"/>
              </w:rPr>
              <w:tab/>
            </w:r>
            <w:r>
              <w:rPr>
                <w:spacing w:val="-2"/>
                <w:sz w:val="24"/>
              </w:rPr>
              <w:t>книжное</w:t>
            </w:r>
            <w:r>
              <w:rPr>
                <w:sz w:val="24"/>
              </w:rPr>
              <w:tab/>
            </w:r>
            <w:r>
              <w:rPr>
                <w:spacing w:val="-2"/>
                <w:sz w:val="24"/>
              </w:rPr>
              <w:t>дело.</w:t>
            </w:r>
            <w:r>
              <w:rPr>
                <w:sz w:val="24"/>
              </w:rPr>
              <w:tab/>
            </w:r>
            <w:r>
              <w:rPr>
                <w:spacing w:val="-2"/>
                <w:sz w:val="24"/>
              </w:rPr>
              <w:t>Художественная</w:t>
            </w:r>
            <w:r>
              <w:rPr>
                <w:sz w:val="24"/>
              </w:rPr>
              <w:tab/>
            </w:r>
            <w:r>
              <w:rPr>
                <w:spacing w:val="-2"/>
                <w:sz w:val="24"/>
              </w:rPr>
              <w:t>ку</w:t>
            </w:r>
            <w:r>
              <w:rPr>
                <w:spacing w:val="-2"/>
                <w:sz w:val="24"/>
              </w:rPr>
              <w:t xml:space="preserve">льтура </w:t>
            </w:r>
            <w:r>
              <w:rPr>
                <w:sz w:val="24"/>
              </w:rPr>
              <w:t>(архитектура, мозаика, фреска, иконопись)</w:t>
            </w:r>
          </w:p>
        </w:tc>
      </w:tr>
      <w:tr w:rsidR="00B65645">
        <w:trPr>
          <w:trHeight w:val="1859"/>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jc w:val="both"/>
              <w:rPr>
                <w:sz w:val="24"/>
              </w:rPr>
            </w:pPr>
            <w:r>
              <w:rPr>
                <w:sz w:val="24"/>
              </w:rPr>
              <w:t xml:space="preserve">АрабывVI -XI </w:t>
            </w:r>
            <w:r>
              <w:rPr>
                <w:spacing w:val="-5"/>
                <w:sz w:val="24"/>
              </w:rPr>
              <w:t>вв.</w:t>
            </w:r>
          </w:p>
          <w:p w:rsidR="00B65645" w:rsidRDefault="00D65296">
            <w:pPr>
              <w:pStyle w:val="TableParagraph"/>
              <w:spacing w:before="0"/>
              <w:ind w:right="55"/>
              <w:jc w:val="both"/>
              <w:rPr>
                <w:sz w:val="24"/>
              </w:rPr>
            </w:pPr>
            <w:r>
              <w:rPr>
                <w:sz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егорасцветираспад.Культураисламскогомира.Образованиеи</w:t>
            </w:r>
            <w:r>
              <w:rPr>
                <w:sz w:val="24"/>
              </w:rPr>
              <w:t>наука.Роль арабского языка. Расцвет литературы и искусства. Архитектура</w:t>
            </w:r>
          </w:p>
        </w:tc>
      </w:tr>
      <w:tr w:rsidR="00B65645">
        <w:trPr>
          <w:trHeight w:val="4067"/>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jc w:val="both"/>
              <w:rPr>
                <w:sz w:val="24"/>
              </w:rPr>
            </w:pPr>
            <w:r>
              <w:rPr>
                <w:sz w:val="24"/>
              </w:rPr>
              <w:t>Средневековоеевропейское</w:t>
            </w:r>
            <w:r>
              <w:rPr>
                <w:spacing w:val="-2"/>
                <w:sz w:val="24"/>
              </w:rPr>
              <w:t>общество.</w:t>
            </w:r>
          </w:p>
          <w:p w:rsidR="00B65645" w:rsidRDefault="00D65296">
            <w:pPr>
              <w:pStyle w:val="TableParagraph"/>
              <w:spacing w:before="0"/>
              <w:ind w:right="52"/>
              <w:jc w:val="both"/>
              <w:rPr>
                <w:sz w:val="24"/>
              </w:rPr>
            </w:pPr>
            <w:r>
              <w:rPr>
                <w:sz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w:t>
            </w:r>
            <w:r>
              <w:rPr>
                <w:sz w:val="24"/>
              </w:rPr>
              <w:t>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w:t>
            </w:r>
            <w:r>
              <w:rPr>
                <w:sz w:val="24"/>
              </w:rPr>
              <w:t>ых городов.Образ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w:t>
            </w:r>
            <w:r>
              <w:rPr>
                <w:sz w:val="24"/>
              </w:rPr>
              <w:t>икновения и распространения. Преследование еретиков</w:t>
            </w:r>
          </w:p>
        </w:tc>
      </w:tr>
      <w:tr w:rsidR="00B65645">
        <w:trPr>
          <w:trHeight w:val="3515"/>
        </w:trPr>
        <w:tc>
          <w:tcPr>
            <w:tcW w:w="1077" w:type="dxa"/>
          </w:tcPr>
          <w:p w:rsidR="00B65645" w:rsidRDefault="00D65296">
            <w:pPr>
              <w:pStyle w:val="TableParagraph"/>
              <w:ind w:left="10"/>
              <w:jc w:val="center"/>
              <w:rPr>
                <w:sz w:val="24"/>
              </w:rPr>
            </w:pPr>
            <w:r>
              <w:rPr>
                <w:spacing w:val="-5"/>
                <w:sz w:val="24"/>
              </w:rPr>
              <w:t>1.6</w:t>
            </w:r>
          </w:p>
        </w:tc>
        <w:tc>
          <w:tcPr>
            <w:tcW w:w="7994" w:type="dxa"/>
          </w:tcPr>
          <w:p w:rsidR="00B65645" w:rsidRDefault="00D65296">
            <w:pPr>
              <w:pStyle w:val="TableParagraph"/>
              <w:jc w:val="both"/>
              <w:rPr>
                <w:sz w:val="24"/>
              </w:rPr>
            </w:pPr>
            <w:r>
              <w:rPr>
                <w:sz w:val="24"/>
              </w:rPr>
              <w:t>ГосударстваЕвропывXII-XV</w:t>
            </w:r>
            <w:r>
              <w:rPr>
                <w:spacing w:val="-5"/>
                <w:sz w:val="24"/>
              </w:rPr>
              <w:t>вв.</w:t>
            </w:r>
          </w:p>
          <w:p w:rsidR="00B65645" w:rsidRDefault="00D65296">
            <w:pPr>
              <w:pStyle w:val="TableParagraph"/>
              <w:spacing w:before="0"/>
              <w:ind w:right="54"/>
              <w:jc w:val="both"/>
              <w:rPr>
                <w:sz w:val="24"/>
              </w:rPr>
            </w:pPr>
            <w:r>
              <w:rPr>
                <w:sz w:val="24"/>
              </w:rPr>
              <w:t>Усиление королевской власти в странах Западной Европы. Сословно- представительная монархия. Образование централизованных государств в Англии,Франции.Столетняявойна;Ж.Д'Арк</w:t>
            </w:r>
            <w:r>
              <w:rPr>
                <w:sz w:val="24"/>
              </w:rPr>
              <w:t>.СвященнаяРимскаяимперия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w:t>
            </w:r>
            <w:r>
              <w:rPr>
                <w:sz w:val="24"/>
              </w:rPr>
              <w:t>релого Средневековья. Обострение социальных противоречий в XIV в. (Жакерия, восстание Уота Тайлера). Гуситское движениевЧехии.ВизантийскаяимперияиславянскиегосударствавXII</w:t>
            </w:r>
            <w:r>
              <w:rPr>
                <w:spacing w:val="-10"/>
                <w:sz w:val="24"/>
              </w:rPr>
              <w:t>-</w:t>
            </w:r>
          </w:p>
          <w:p w:rsidR="00B65645" w:rsidRDefault="00D65296">
            <w:pPr>
              <w:pStyle w:val="TableParagraph"/>
              <w:spacing w:before="0"/>
              <w:ind w:right="55"/>
              <w:jc w:val="both"/>
              <w:rPr>
                <w:sz w:val="24"/>
              </w:rPr>
            </w:pPr>
            <w:r>
              <w:rPr>
                <w:sz w:val="24"/>
              </w:rPr>
              <w:t>XV вв. Экспансия турок-османов. Османские завоевания на Балканах. Падение Константи</w:t>
            </w:r>
            <w:r>
              <w:rPr>
                <w:sz w:val="24"/>
              </w:rPr>
              <w:t>нополя</w:t>
            </w:r>
          </w:p>
        </w:tc>
      </w:tr>
      <w:tr w:rsidR="00B65645">
        <w:trPr>
          <w:trHeight w:val="2411"/>
        </w:trPr>
        <w:tc>
          <w:tcPr>
            <w:tcW w:w="1077" w:type="dxa"/>
          </w:tcPr>
          <w:p w:rsidR="00B65645" w:rsidRDefault="00D65296">
            <w:pPr>
              <w:pStyle w:val="TableParagraph"/>
              <w:ind w:left="10"/>
              <w:jc w:val="center"/>
              <w:rPr>
                <w:sz w:val="24"/>
              </w:rPr>
            </w:pPr>
            <w:r>
              <w:rPr>
                <w:spacing w:val="-5"/>
                <w:sz w:val="24"/>
              </w:rPr>
              <w:t>1.7</w:t>
            </w:r>
          </w:p>
        </w:tc>
        <w:tc>
          <w:tcPr>
            <w:tcW w:w="7994" w:type="dxa"/>
          </w:tcPr>
          <w:p w:rsidR="00B65645" w:rsidRDefault="00D65296">
            <w:pPr>
              <w:pStyle w:val="TableParagraph"/>
              <w:jc w:val="both"/>
              <w:rPr>
                <w:sz w:val="24"/>
              </w:rPr>
            </w:pPr>
            <w:r>
              <w:rPr>
                <w:sz w:val="24"/>
              </w:rPr>
              <w:t>Культурасредневековой</w:t>
            </w:r>
            <w:r>
              <w:rPr>
                <w:spacing w:val="-2"/>
                <w:sz w:val="24"/>
              </w:rPr>
              <w:t>Европы.</w:t>
            </w:r>
          </w:p>
          <w:p w:rsidR="00B65645" w:rsidRDefault="00D65296">
            <w:pPr>
              <w:pStyle w:val="TableParagraph"/>
              <w:spacing w:before="0"/>
              <w:ind w:right="54"/>
              <w:jc w:val="both"/>
              <w:rPr>
                <w:sz w:val="24"/>
              </w:rPr>
            </w:pPr>
            <w:r>
              <w:rPr>
                <w:sz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w:t>
            </w:r>
            <w:r>
              <w:rPr>
                <w:sz w:val="24"/>
              </w:rPr>
              <w:t>крестьянскийфольклор.Романскийиготическийстиливхудожественной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B65645">
        <w:trPr>
          <w:trHeight w:val="1859"/>
        </w:trPr>
        <w:tc>
          <w:tcPr>
            <w:tcW w:w="1077" w:type="dxa"/>
          </w:tcPr>
          <w:p w:rsidR="00B65645" w:rsidRDefault="00D65296">
            <w:pPr>
              <w:pStyle w:val="TableParagraph"/>
              <w:ind w:left="10"/>
              <w:jc w:val="center"/>
              <w:rPr>
                <w:sz w:val="24"/>
              </w:rPr>
            </w:pPr>
            <w:r>
              <w:rPr>
                <w:spacing w:val="-5"/>
                <w:sz w:val="24"/>
              </w:rPr>
              <w:t>1.8</w:t>
            </w:r>
          </w:p>
        </w:tc>
        <w:tc>
          <w:tcPr>
            <w:tcW w:w="7994" w:type="dxa"/>
          </w:tcPr>
          <w:p w:rsidR="00B65645" w:rsidRDefault="00D65296">
            <w:pPr>
              <w:pStyle w:val="TableParagraph"/>
              <w:jc w:val="both"/>
              <w:rPr>
                <w:sz w:val="24"/>
              </w:rPr>
            </w:pPr>
            <w:r>
              <w:rPr>
                <w:sz w:val="24"/>
              </w:rPr>
              <w:t>СтраныВостокавСредние</w:t>
            </w:r>
            <w:r>
              <w:rPr>
                <w:spacing w:val="-2"/>
                <w:sz w:val="24"/>
              </w:rPr>
              <w:t xml:space="preserve"> века.</w:t>
            </w:r>
          </w:p>
          <w:p w:rsidR="00B65645" w:rsidRDefault="00D65296">
            <w:pPr>
              <w:pStyle w:val="TableParagraph"/>
              <w:spacing w:before="0"/>
              <w:ind w:right="55"/>
              <w:jc w:val="both"/>
              <w:rPr>
                <w:sz w:val="24"/>
              </w:rPr>
            </w:pPr>
            <w:r>
              <w:rPr>
                <w:sz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w:t>
            </w:r>
            <w:r>
              <w:rPr>
                <w:sz w:val="24"/>
              </w:rPr>
              <w:t>ми.Китай:империи,правителииподданные,борьба</w:t>
            </w:r>
            <w:r>
              <w:rPr>
                <w:spacing w:val="-2"/>
                <w:sz w:val="24"/>
              </w:rPr>
              <w:t>против</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307"/>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5"/>
              <w:jc w:val="both"/>
              <w:rPr>
                <w:sz w:val="24"/>
              </w:rPr>
            </w:pPr>
            <w:r>
              <w:rPr>
                <w:sz w:val="24"/>
              </w:rPr>
              <w:t>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w:t>
            </w:r>
            <w:r>
              <w:rPr>
                <w:sz w:val="24"/>
              </w:rPr>
              <w:t>ультура народов Востока. Литература. Архитектура. Традиционные искусства и ремесла</w:t>
            </w:r>
          </w:p>
        </w:tc>
      </w:tr>
      <w:tr w:rsidR="00B65645">
        <w:trPr>
          <w:trHeight w:val="1031"/>
        </w:trPr>
        <w:tc>
          <w:tcPr>
            <w:tcW w:w="1077" w:type="dxa"/>
          </w:tcPr>
          <w:p w:rsidR="00B65645" w:rsidRDefault="00D65296">
            <w:pPr>
              <w:pStyle w:val="TableParagraph"/>
              <w:ind w:left="10"/>
              <w:jc w:val="center"/>
              <w:rPr>
                <w:sz w:val="24"/>
              </w:rPr>
            </w:pPr>
            <w:r>
              <w:rPr>
                <w:spacing w:val="-5"/>
                <w:sz w:val="24"/>
              </w:rPr>
              <w:t>1.9</w:t>
            </w:r>
          </w:p>
        </w:tc>
        <w:tc>
          <w:tcPr>
            <w:tcW w:w="7994" w:type="dxa"/>
          </w:tcPr>
          <w:p w:rsidR="00B65645" w:rsidRDefault="00D65296">
            <w:pPr>
              <w:pStyle w:val="TableParagraph"/>
              <w:rPr>
                <w:sz w:val="24"/>
              </w:rPr>
            </w:pPr>
            <w:r>
              <w:rPr>
                <w:sz w:val="24"/>
              </w:rPr>
              <w:t>ГосударствадоколумбовойАмерикивСредние</w:t>
            </w:r>
            <w:r>
              <w:rPr>
                <w:spacing w:val="-2"/>
                <w:sz w:val="24"/>
              </w:rPr>
              <w:t>века.</w:t>
            </w:r>
          </w:p>
          <w:p w:rsidR="00B65645" w:rsidRDefault="00D65296">
            <w:pPr>
              <w:pStyle w:val="TableParagraph"/>
              <w:spacing w:before="0"/>
              <w:rPr>
                <w:sz w:val="24"/>
              </w:rPr>
            </w:pPr>
            <w:r>
              <w:rPr>
                <w:sz w:val="24"/>
              </w:rPr>
              <w:t>Цивилизациимайя,ацтековиинков:общественныйстрой,религиозные верования, культура. Появление европейских завоевателей</w:t>
            </w:r>
          </w:p>
        </w:tc>
      </w:tr>
      <w:tr w:rsidR="00B65645">
        <w:trPr>
          <w:trHeight w:val="479"/>
        </w:trPr>
        <w:tc>
          <w:tcPr>
            <w:tcW w:w="1077" w:type="dxa"/>
          </w:tcPr>
          <w:p w:rsidR="00B65645" w:rsidRDefault="00D65296">
            <w:pPr>
              <w:pStyle w:val="TableParagraph"/>
              <w:ind w:left="10"/>
              <w:jc w:val="center"/>
              <w:rPr>
                <w:sz w:val="24"/>
              </w:rPr>
            </w:pPr>
            <w:r>
              <w:rPr>
                <w:spacing w:val="-4"/>
                <w:sz w:val="24"/>
              </w:rPr>
              <w:t>1.10</w:t>
            </w:r>
          </w:p>
        </w:tc>
        <w:tc>
          <w:tcPr>
            <w:tcW w:w="7994" w:type="dxa"/>
          </w:tcPr>
          <w:p w:rsidR="00B65645" w:rsidRDefault="00D65296">
            <w:pPr>
              <w:pStyle w:val="TableParagraph"/>
              <w:rPr>
                <w:sz w:val="24"/>
              </w:rPr>
            </w:pPr>
            <w:r>
              <w:rPr>
                <w:sz w:val="24"/>
              </w:rPr>
              <w:t>ИсторическоеикультурноенаследиеСредних</w:t>
            </w:r>
            <w:r>
              <w:rPr>
                <w:spacing w:val="-2"/>
                <w:sz w:val="24"/>
              </w:rPr>
              <w:t>веков</w:t>
            </w:r>
          </w:p>
        </w:tc>
      </w:tr>
      <w:tr w:rsidR="00B65645">
        <w:trPr>
          <w:trHeight w:val="755"/>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ВведениевисториюРоссии.Народыигосударстванатерриториинашей страны в древности. Восточная Европа в середине I тыс. н.э.</w:t>
            </w:r>
          </w:p>
        </w:tc>
      </w:tr>
      <w:tr w:rsidR="00B65645">
        <w:trPr>
          <w:trHeight w:val="755"/>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РольиместоРоссиивмировойистории.Проблемы</w:t>
            </w:r>
            <w:r>
              <w:rPr>
                <w:sz w:val="24"/>
              </w:rPr>
              <w:t>периодизации российской истории. Источники по истории России</w:t>
            </w:r>
          </w:p>
        </w:tc>
      </w:tr>
      <w:tr w:rsidR="00B65645">
        <w:trPr>
          <w:trHeight w:val="6275"/>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ind w:right="55"/>
              <w:jc w:val="both"/>
              <w:rPr>
                <w:sz w:val="24"/>
              </w:rPr>
            </w:pPr>
            <w:r>
              <w:rPr>
                <w:sz w:val="24"/>
              </w:rPr>
              <w:t>Народы и государства на территории нашей страны в древности. Восточная Европа в середине I тыс. н.э.</w:t>
            </w:r>
          </w:p>
          <w:p w:rsidR="00B65645" w:rsidRDefault="00D65296">
            <w:pPr>
              <w:pStyle w:val="TableParagraph"/>
              <w:spacing w:before="0"/>
              <w:ind w:right="54"/>
              <w:jc w:val="both"/>
              <w:rPr>
                <w:sz w:val="24"/>
              </w:rPr>
            </w:pPr>
            <w:r>
              <w:rPr>
                <w:sz w:val="24"/>
              </w:rPr>
              <w:t>Заселение территории нашей страны человеком. Палеолитическое искусство. Петроглифы Беломо</w:t>
            </w:r>
            <w:r>
              <w:rPr>
                <w:sz w:val="24"/>
              </w:rPr>
              <w:t>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w:t>
            </w:r>
            <w:r>
              <w:rPr>
                <w:sz w:val="24"/>
              </w:rPr>
              <w:t>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B65645" w:rsidRDefault="00D65296">
            <w:pPr>
              <w:pStyle w:val="TableParagraph"/>
              <w:spacing w:before="0"/>
              <w:ind w:right="54"/>
              <w:jc w:val="both"/>
              <w:rPr>
                <w:sz w:val="24"/>
              </w:rPr>
            </w:pPr>
            <w:r>
              <w:rPr>
                <w:sz w:val="24"/>
              </w:rPr>
              <w:t>Народы, проживавшие на этой территории до середины I тыс. до н. э. Скифы и скифская культура. А</w:t>
            </w:r>
            <w:r>
              <w:rPr>
                <w:sz w:val="24"/>
              </w:rPr>
              <w:t>нтичные города-государства Северного Причерноморья. Боспорское царство. Пантикапей. Античный Херсонес. Скифское царство в Крыму. Дербент.</w:t>
            </w:r>
          </w:p>
          <w:p w:rsidR="00B65645" w:rsidRDefault="00D65296">
            <w:pPr>
              <w:pStyle w:val="TableParagraph"/>
              <w:spacing w:before="0"/>
              <w:ind w:right="54"/>
              <w:jc w:val="both"/>
              <w:rPr>
                <w:sz w:val="24"/>
              </w:rPr>
            </w:pPr>
            <w:r>
              <w:rPr>
                <w:sz w:val="24"/>
              </w:rPr>
              <w:t>Великое переселение народов. Миграция готов. Нашествие гуннов. Вопрос о славянской прародине и происхождении славян. Р</w:t>
            </w:r>
            <w:r>
              <w:rPr>
                <w:sz w:val="24"/>
              </w:rPr>
              <w:t>асселение славян, их разделение на три ветви - восточных, западных и южных. Славянские общности Восточной Европы. Их соседи - байты и финно- угры. Хозяйство восточных славян, их общественный строй и политическая организация. Возникновение княжеской власти.</w:t>
            </w:r>
            <w:r>
              <w:rPr>
                <w:sz w:val="24"/>
              </w:rPr>
              <w:t xml:space="preserve"> Традиционные верования.</w:t>
            </w:r>
          </w:p>
          <w:p w:rsidR="00B65645" w:rsidRDefault="00D65296">
            <w:pPr>
              <w:pStyle w:val="TableParagraph"/>
              <w:spacing w:before="0"/>
              <w:ind w:right="54"/>
              <w:jc w:val="both"/>
              <w:rPr>
                <w:sz w:val="24"/>
              </w:rPr>
            </w:pPr>
            <w:r>
              <w:rPr>
                <w:sz w:val="24"/>
              </w:rPr>
              <w:t>Страны и народы Восточной Европы, Сибири и Дальнего Востока. Тюркский каганат. Хазарский каганат. Волжская Булгария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 xml:space="preserve">РусьвIX-началеXII </w:t>
            </w:r>
            <w:r>
              <w:rPr>
                <w:spacing w:val="-5"/>
                <w:sz w:val="24"/>
              </w:rPr>
              <w:t>в.</w:t>
            </w:r>
          </w:p>
        </w:tc>
      </w:tr>
      <w:tr w:rsidR="00B65645">
        <w:trPr>
          <w:trHeight w:val="2411"/>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5"/>
              <w:jc w:val="both"/>
              <w:rPr>
                <w:sz w:val="24"/>
              </w:rPr>
            </w:pPr>
            <w:r>
              <w:rPr>
                <w:sz w:val="24"/>
              </w:rPr>
              <w:t>ОбразованиегосударстваРусь.Историческиеусловияскладывания</w:t>
            </w:r>
            <w:r>
              <w:rPr>
                <w:sz w:val="24"/>
              </w:rPr>
              <w:t>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Первые известия о Руси. Проблема образования государства Русь. Скандинавы на Руси.</w:t>
            </w:r>
            <w:r>
              <w:rPr>
                <w:sz w:val="24"/>
              </w:rPr>
              <w:t xml:space="preserve"> Начало династии </w:t>
            </w:r>
            <w:r>
              <w:rPr>
                <w:spacing w:val="-2"/>
                <w:sz w:val="24"/>
              </w:rPr>
              <w:t>Рюриковичей.</w:t>
            </w:r>
          </w:p>
          <w:p w:rsidR="00B65645" w:rsidRDefault="00D65296">
            <w:pPr>
              <w:pStyle w:val="TableParagraph"/>
              <w:spacing w:before="0"/>
              <w:ind w:right="56"/>
              <w:jc w:val="both"/>
              <w:rPr>
                <w:sz w:val="24"/>
              </w:rPr>
            </w:pPr>
            <w:r>
              <w:rPr>
                <w:sz w:val="24"/>
              </w:rPr>
              <w:t>Формирование территории государства Русь. Дань и полюдье. Первые русские князья. Языческий пантеон</w:t>
            </w:r>
          </w:p>
        </w:tc>
      </w:tr>
      <w:tr w:rsidR="00B65645">
        <w:trPr>
          <w:trHeight w:val="756"/>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tabs>
                <w:tab w:val="left" w:pos="1449"/>
                <w:tab w:val="left" w:pos="2140"/>
                <w:tab w:val="left" w:pos="2450"/>
                <w:tab w:val="left" w:pos="4104"/>
                <w:tab w:val="left" w:pos="5365"/>
                <w:tab w:val="left" w:pos="6521"/>
              </w:tabs>
              <w:ind w:right="53"/>
              <w:rPr>
                <w:sz w:val="24"/>
              </w:rPr>
            </w:pPr>
            <w:r>
              <w:rPr>
                <w:spacing w:val="-2"/>
                <w:sz w:val="24"/>
              </w:rPr>
              <w:t>Отношения</w:t>
            </w:r>
            <w:r>
              <w:rPr>
                <w:sz w:val="24"/>
              </w:rPr>
              <w:tab/>
            </w:r>
            <w:r>
              <w:rPr>
                <w:spacing w:val="-4"/>
                <w:sz w:val="24"/>
              </w:rPr>
              <w:t>Руси</w:t>
            </w:r>
            <w:r>
              <w:rPr>
                <w:sz w:val="24"/>
              </w:rPr>
              <w:tab/>
            </w:r>
            <w:r>
              <w:rPr>
                <w:spacing w:val="-10"/>
                <w:sz w:val="24"/>
              </w:rPr>
              <w:t>с</w:t>
            </w:r>
            <w:r>
              <w:rPr>
                <w:sz w:val="24"/>
              </w:rPr>
              <w:tab/>
            </w:r>
            <w:r>
              <w:rPr>
                <w:spacing w:val="-2"/>
                <w:sz w:val="24"/>
              </w:rPr>
              <w:t>Византийской</w:t>
            </w:r>
            <w:r>
              <w:rPr>
                <w:sz w:val="24"/>
              </w:rPr>
              <w:tab/>
            </w:r>
            <w:r>
              <w:rPr>
                <w:spacing w:val="-2"/>
                <w:sz w:val="24"/>
              </w:rPr>
              <w:t>империей,</w:t>
            </w:r>
            <w:r>
              <w:rPr>
                <w:sz w:val="24"/>
              </w:rPr>
              <w:tab/>
            </w:r>
            <w:r>
              <w:rPr>
                <w:spacing w:val="-2"/>
                <w:sz w:val="24"/>
              </w:rPr>
              <w:t>странами</w:t>
            </w:r>
            <w:r>
              <w:rPr>
                <w:sz w:val="24"/>
              </w:rPr>
              <w:tab/>
            </w:r>
            <w:r>
              <w:rPr>
                <w:spacing w:val="-2"/>
                <w:sz w:val="24"/>
              </w:rPr>
              <w:t xml:space="preserve">Центральной, </w:t>
            </w:r>
            <w:r>
              <w:rPr>
                <w:sz w:val="24"/>
              </w:rPr>
              <w:t>ЗападнойиСевернойЕвропы,кочевникамиевропейскихстепейвIX-X</w:t>
            </w:r>
            <w:r>
              <w:rPr>
                <w:spacing w:val="-5"/>
                <w:sz w:val="24"/>
              </w:rPr>
              <w:t>вв.</w:t>
            </w:r>
          </w:p>
        </w:tc>
      </w:tr>
    </w:tbl>
    <w:p w:rsidR="00B65645" w:rsidRDefault="00B65645">
      <w:pPr>
        <w:pStyle w:val="TableParagraph"/>
        <w:rPr>
          <w:sz w:val="24"/>
        </w:rPr>
        <w:sectPr w:rsidR="00B65645">
          <w:type w:val="continuous"/>
          <w:pgSz w:w="11910" w:h="16840"/>
          <w:pgMar w:top="1100" w:right="0" w:bottom="101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Русьвмеждународнойторговле.Путь"изварягвгреки".Волжский торговый путь</w:t>
            </w:r>
          </w:p>
        </w:tc>
      </w:tr>
      <w:tr w:rsidR="00B65645">
        <w:trPr>
          <w:trHeight w:val="479"/>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rPr>
                <w:sz w:val="24"/>
              </w:rPr>
            </w:pPr>
            <w:r>
              <w:rPr>
                <w:sz w:val="24"/>
              </w:rPr>
              <w:t>Принятиехристианстваиегозначение.Византийскоенаследиена</w:t>
            </w:r>
            <w:r>
              <w:rPr>
                <w:spacing w:val="-4"/>
                <w:sz w:val="24"/>
              </w:rPr>
              <w:t>Руси</w:t>
            </w:r>
          </w:p>
        </w:tc>
      </w:tr>
      <w:tr w:rsidR="00B65645">
        <w:trPr>
          <w:trHeight w:val="479"/>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rPr>
                <w:sz w:val="24"/>
              </w:rPr>
            </w:pPr>
            <w:r>
              <w:rPr>
                <w:sz w:val="24"/>
              </w:rPr>
              <w:t>БорьбазавластьмеждусыновьямиВладимираСвятого.Ярослав</w:t>
            </w:r>
            <w:r>
              <w:rPr>
                <w:spacing w:val="-2"/>
                <w:sz w:val="24"/>
              </w:rPr>
              <w:t>Мудрый</w:t>
            </w:r>
          </w:p>
        </w:tc>
      </w:tr>
      <w:tr w:rsidR="00B65645">
        <w:trPr>
          <w:trHeight w:val="479"/>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РусьприЯрославичах.Владимир</w:t>
            </w:r>
            <w:r>
              <w:rPr>
                <w:spacing w:val="-2"/>
                <w:sz w:val="24"/>
              </w:rPr>
              <w:t xml:space="preserve"> Мономах</w:t>
            </w:r>
          </w:p>
        </w:tc>
      </w:tr>
      <w:tr w:rsidR="00B65645">
        <w:trPr>
          <w:trHeight w:val="1583"/>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ind w:right="55"/>
              <w:jc w:val="both"/>
              <w:rPr>
                <w:sz w:val="24"/>
              </w:rPr>
            </w:pPr>
            <w:r>
              <w:rPr>
                <w:sz w:val="24"/>
              </w:rP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равнины.Территориально-политическая структура Руси, волос</w:t>
            </w:r>
            <w:r>
              <w:rPr>
                <w:sz w:val="24"/>
              </w:rPr>
              <w:t>ти. Органы власти: князь, посадник, тысяцкий, вече. Внутриполитическое развитие</w:t>
            </w:r>
          </w:p>
        </w:tc>
      </w:tr>
      <w:tr w:rsidR="00B65645">
        <w:trPr>
          <w:trHeight w:val="1307"/>
        </w:trPr>
        <w:tc>
          <w:tcPr>
            <w:tcW w:w="1077" w:type="dxa"/>
          </w:tcPr>
          <w:p w:rsidR="00B65645" w:rsidRDefault="00D65296">
            <w:pPr>
              <w:pStyle w:val="TableParagraph"/>
              <w:ind w:left="10"/>
              <w:jc w:val="center"/>
              <w:rPr>
                <w:sz w:val="24"/>
              </w:rPr>
            </w:pPr>
            <w:r>
              <w:rPr>
                <w:spacing w:val="-5"/>
                <w:sz w:val="24"/>
              </w:rPr>
              <w:t>3.7</w:t>
            </w:r>
          </w:p>
        </w:tc>
        <w:tc>
          <w:tcPr>
            <w:tcW w:w="7994" w:type="dxa"/>
          </w:tcPr>
          <w:p w:rsidR="00B65645" w:rsidRDefault="00D65296">
            <w:pPr>
              <w:pStyle w:val="TableParagraph"/>
              <w:ind w:right="54"/>
              <w:jc w:val="both"/>
              <w:rPr>
                <w:sz w:val="24"/>
              </w:rPr>
            </w:pPr>
            <w:r>
              <w:rPr>
                <w:sz w:val="24"/>
              </w:rPr>
              <w:t>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B65645">
        <w:trPr>
          <w:trHeight w:val="1583"/>
        </w:trPr>
        <w:tc>
          <w:tcPr>
            <w:tcW w:w="1077" w:type="dxa"/>
          </w:tcPr>
          <w:p w:rsidR="00B65645" w:rsidRDefault="00D65296">
            <w:pPr>
              <w:pStyle w:val="TableParagraph"/>
              <w:ind w:left="10"/>
              <w:jc w:val="center"/>
              <w:rPr>
                <w:sz w:val="24"/>
              </w:rPr>
            </w:pPr>
            <w:r>
              <w:rPr>
                <w:spacing w:val="-5"/>
                <w:sz w:val="24"/>
              </w:rPr>
              <w:t>3.8</w:t>
            </w:r>
          </w:p>
        </w:tc>
        <w:tc>
          <w:tcPr>
            <w:tcW w:w="7994" w:type="dxa"/>
          </w:tcPr>
          <w:p w:rsidR="00B65645" w:rsidRDefault="00D65296">
            <w:pPr>
              <w:pStyle w:val="TableParagraph"/>
              <w:ind w:right="54"/>
              <w:jc w:val="both"/>
              <w:rPr>
                <w:sz w:val="24"/>
              </w:rPr>
            </w:pPr>
            <w:r>
              <w:rPr>
                <w:sz w:val="24"/>
              </w:rPr>
              <w:t>Русь в социально-полит</w:t>
            </w:r>
            <w:r>
              <w:rPr>
                <w:sz w:val="24"/>
              </w:rPr>
              <w:t>ическом контексте Евразии. Внешняя политика и международные связи Руси в конце X - начале XII в.: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w:t>
            </w:r>
            <w:r>
              <w:rPr>
                <w:sz w:val="24"/>
              </w:rPr>
              <w:t>и</w:t>
            </w:r>
          </w:p>
        </w:tc>
      </w:tr>
      <w:tr w:rsidR="00B65645">
        <w:trPr>
          <w:trHeight w:val="3791"/>
        </w:trPr>
        <w:tc>
          <w:tcPr>
            <w:tcW w:w="1077" w:type="dxa"/>
          </w:tcPr>
          <w:p w:rsidR="00B65645" w:rsidRDefault="00D65296">
            <w:pPr>
              <w:pStyle w:val="TableParagraph"/>
              <w:ind w:left="10"/>
              <w:jc w:val="center"/>
              <w:rPr>
                <w:sz w:val="24"/>
              </w:rPr>
            </w:pPr>
            <w:r>
              <w:rPr>
                <w:spacing w:val="-5"/>
                <w:sz w:val="24"/>
              </w:rPr>
              <w:t>3.9</w:t>
            </w:r>
          </w:p>
        </w:tc>
        <w:tc>
          <w:tcPr>
            <w:tcW w:w="7994" w:type="dxa"/>
          </w:tcPr>
          <w:p w:rsidR="00B65645" w:rsidRDefault="00D65296">
            <w:pPr>
              <w:pStyle w:val="TableParagraph"/>
              <w:ind w:right="57"/>
              <w:jc w:val="both"/>
              <w:rPr>
                <w:sz w:val="24"/>
              </w:rPr>
            </w:pPr>
            <w:r>
              <w:rPr>
                <w:sz w:val="24"/>
              </w:rPr>
              <w:t>Культурное пространство. Русь в общеевропейском культурном контексте. Картина мира средневекового человека.</w:t>
            </w:r>
          </w:p>
          <w:p w:rsidR="00B65645" w:rsidRDefault="00D65296">
            <w:pPr>
              <w:pStyle w:val="TableParagraph"/>
              <w:spacing w:before="0"/>
              <w:ind w:right="55"/>
              <w:jc w:val="both"/>
              <w:rPr>
                <w:sz w:val="24"/>
              </w:rPr>
            </w:pPr>
            <w:r>
              <w:rPr>
                <w:sz w:val="24"/>
              </w:rPr>
              <w:t>Повседневная жизнь, сельский и городской быт. Положение женщины.</w:t>
            </w:r>
            <w:r>
              <w:rPr>
                <w:sz w:val="24"/>
              </w:rPr>
              <w:t>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грамотности,берестяные грамоты. "Новгородская псалтирь". "Остромирово Евангелие</w:t>
            </w:r>
            <w:r>
              <w:rPr>
                <w:sz w:val="24"/>
              </w:rPr>
              <w:t>". Появление древнерусской литературы. "Слово о Законе и Благодати". Произведения летописного жанра. "Повесть временных лет". Первые русскиежития.ПроизведенияВладимираМономаха.Иконопись.Искусство книги. Архитектура. Начало храмового строительства: Десятинн</w:t>
            </w:r>
            <w:r>
              <w:rPr>
                <w:sz w:val="24"/>
              </w:rPr>
              <w:t>ая церковь, София Киевская, София Новгородская. Материальная культура. Ремесло. Военное дело и оружие</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РусьвсерединеXII-началеXIII</w:t>
            </w:r>
            <w:r>
              <w:rPr>
                <w:spacing w:val="-5"/>
                <w:sz w:val="24"/>
              </w:rPr>
              <w:t>в.</w:t>
            </w:r>
          </w:p>
        </w:tc>
      </w:tr>
      <w:tr w:rsidR="00B65645">
        <w:trPr>
          <w:trHeight w:val="1583"/>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ind w:right="54"/>
              <w:jc w:val="both"/>
              <w:rPr>
                <w:sz w:val="24"/>
              </w:rPr>
            </w:pPr>
            <w:r>
              <w:rPr>
                <w:sz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w:t>
            </w:r>
            <w:r>
              <w:rPr>
                <w:sz w:val="24"/>
              </w:rPr>
              <w:t>нного строя и права; внешняя политика русских земель</w:t>
            </w:r>
          </w:p>
        </w:tc>
      </w:tr>
      <w:tr w:rsidR="00B65645">
        <w:trPr>
          <w:trHeight w:val="1583"/>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ind w:right="54"/>
              <w:jc w:val="both"/>
              <w:rPr>
                <w:sz w:val="24"/>
              </w:rPr>
            </w:pPr>
            <w:r>
              <w:rPr>
                <w:sz w:val="24"/>
              </w:rPr>
              <w:t xml:space="preserve">Формирование региональных центров культуры. Летописание и памятники литературы: Киево-Печерский патерик, моление Даниила Заточника,"Слово о полку Игореве". Белокаменные храмы Северо-Восточной Руси: </w:t>
            </w:r>
            <w:r>
              <w:rPr>
                <w:sz w:val="24"/>
              </w:rPr>
              <w:t>Успенский собор во Владимире, церковь Покрова на Нерли, Георгиевский собор Юрьева-Польского</w:t>
            </w:r>
          </w:p>
        </w:tc>
      </w:tr>
    </w:tbl>
    <w:p w:rsidR="00B65645" w:rsidRDefault="00B65645">
      <w:pPr>
        <w:pStyle w:val="TableParagraph"/>
        <w:jc w:val="both"/>
        <w:rPr>
          <w:sz w:val="24"/>
        </w:rPr>
        <w:sectPr w:rsidR="00B65645">
          <w:type w:val="continuous"/>
          <w:pgSz w:w="11910" w:h="16840"/>
          <w:pgMar w:top="1100" w:right="0" w:bottom="127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10"/>
                <w:sz w:val="24"/>
              </w:rPr>
              <w:lastRenderedPageBreak/>
              <w:t>5</w:t>
            </w:r>
          </w:p>
        </w:tc>
        <w:tc>
          <w:tcPr>
            <w:tcW w:w="7994" w:type="dxa"/>
          </w:tcPr>
          <w:p w:rsidR="00B65645" w:rsidRDefault="00D65296">
            <w:pPr>
              <w:pStyle w:val="TableParagraph"/>
              <w:rPr>
                <w:sz w:val="24"/>
              </w:rPr>
            </w:pPr>
            <w:r>
              <w:rPr>
                <w:sz w:val="24"/>
              </w:rPr>
              <w:t>РусскиеземлииихсоседивсерединеXIII-XIV</w:t>
            </w:r>
            <w:r>
              <w:rPr>
                <w:spacing w:val="-5"/>
                <w:sz w:val="24"/>
              </w:rPr>
              <w:t>в.</w:t>
            </w:r>
          </w:p>
        </w:tc>
      </w:tr>
      <w:tr w:rsidR="00B65645">
        <w:trPr>
          <w:trHeight w:val="1583"/>
        </w:trPr>
        <w:tc>
          <w:tcPr>
            <w:tcW w:w="1077" w:type="dxa"/>
          </w:tcPr>
          <w:p w:rsidR="00B65645" w:rsidRDefault="00D65296">
            <w:pPr>
              <w:pStyle w:val="TableParagraph"/>
              <w:ind w:left="10"/>
              <w:jc w:val="center"/>
              <w:rPr>
                <w:sz w:val="24"/>
              </w:rPr>
            </w:pPr>
            <w:r>
              <w:rPr>
                <w:spacing w:val="-5"/>
                <w:sz w:val="24"/>
              </w:rPr>
              <w:t>5.1</w:t>
            </w:r>
          </w:p>
        </w:tc>
        <w:tc>
          <w:tcPr>
            <w:tcW w:w="7994" w:type="dxa"/>
          </w:tcPr>
          <w:p w:rsidR="00B65645" w:rsidRDefault="00D65296">
            <w:pPr>
              <w:pStyle w:val="TableParagraph"/>
              <w:ind w:right="54"/>
              <w:jc w:val="both"/>
              <w:rPr>
                <w:sz w:val="24"/>
              </w:rPr>
            </w:pPr>
            <w:r>
              <w:rPr>
                <w:sz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w:t>
            </w:r>
            <w:r>
              <w:rPr>
                <w:sz w:val="24"/>
              </w:rPr>
              <w:t xml:space="preserve"> ордынское иго)</w:t>
            </w:r>
          </w:p>
        </w:tc>
      </w:tr>
      <w:tr w:rsidR="00B65645">
        <w:trPr>
          <w:trHeight w:val="755"/>
        </w:trPr>
        <w:tc>
          <w:tcPr>
            <w:tcW w:w="1077" w:type="dxa"/>
          </w:tcPr>
          <w:p w:rsidR="00B65645" w:rsidRDefault="00D65296">
            <w:pPr>
              <w:pStyle w:val="TableParagraph"/>
              <w:ind w:left="10"/>
              <w:jc w:val="center"/>
              <w:rPr>
                <w:sz w:val="24"/>
              </w:rPr>
            </w:pPr>
            <w:r>
              <w:rPr>
                <w:spacing w:val="-5"/>
                <w:sz w:val="24"/>
              </w:rPr>
              <w:t>5.2</w:t>
            </w:r>
          </w:p>
        </w:tc>
        <w:tc>
          <w:tcPr>
            <w:tcW w:w="7994" w:type="dxa"/>
          </w:tcPr>
          <w:p w:rsidR="00B65645" w:rsidRDefault="00D65296">
            <w:pPr>
              <w:pStyle w:val="TableParagraph"/>
              <w:ind w:right="55"/>
              <w:rPr>
                <w:sz w:val="24"/>
              </w:rPr>
            </w:pPr>
            <w:r>
              <w:rPr>
                <w:sz w:val="24"/>
              </w:rPr>
              <w:t>Южные и западные русские земли. Возникновение Литовского государства и включение в его состав части русских земель</w:t>
            </w:r>
          </w:p>
        </w:tc>
      </w:tr>
      <w:tr w:rsidR="00B65645">
        <w:trPr>
          <w:trHeight w:val="755"/>
        </w:trPr>
        <w:tc>
          <w:tcPr>
            <w:tcW w:w="1077" w:type="dxa"/>
          </w:tcPr>
          <w:p w:rsidR="00B65645" w:rsidRDefault="00D65296">
            <w:pPr>
              <w:pStyle w:val="TableParagraph"/>
              <w:ind w:left="10"/>
              <w:jc w:val="center"/>
              <w:rPr>
                <w:sz w:val="24"/>
              </w:rPr>
            </w:pPr>
            <w:r>
              <w:rPr>
                <w:spacing w:val="-5"/>
                <w:sz w:val="24"/>
              </w:rPr>
              <w:t>5.3</w:t>
            </w:r>
          </w:p>
        </w:tc>
        <w:tc>
          <w:tcPr>
            <w:tcW w:w="7994" w:type="dxa"/>
          </w:tcPr>
          <w:p w:rsidR="00B65645" w:rsidRDefault="00D65296">
            <w:pPr>
              <w:pStyle w:val="TableParagraph"/>
              <w:rPr>
                <w:sz w:val="24"/>
              </w:rPr>
            </w:pPr>
            <w:r>
              <w:rPr>
                <w:sz w:val="24"/>
              </w:rPr>
              <w:t>Северо-западныеземли:НовгородскаяиПсковская.Политический</w:t>
            </w:r>
            <w:r>
              <w:rPr>
                <w:sz w:val="24"/>
              </w:rPr>
              <w:t>строй Новгорода и Пскова. Роль вече и князя. Новгород и немецкая Ганза</w:t>
            </w:r>
          </w:p>
        </w:tc>
      </w:tr>
      <w:tr w:rsidR="00B65645">
        <w:trPr>
          <w:trHeight w:val="755"/>
        </w:trPr>
        <w:tc>
          <w:tcPr>
            <w:tcW w:w="1077" w:type="dxa"/>
          </w:tcPr>
          <w:p w:rsidR="00B65645" w:rsidRDefault="00D65296">
            <w:pPr>
              <w:pStyle w:val="TableParagraph"/>
              <w:ind w:left="10"/>
              <w:jc w:val="center"/>
              <w:rPr>
                <w:sz w:val="24"/>
              </w:rPr>
            </w:pPr>
            <w:r>
              <w:rPr>
                <w:spacing w:val="-5"/>
                <w:sz w:val="24"/>
              </w:rPr>
              <w:t>5.4</w:t>
            </w:r>
          </w:p>
        </w:tc>
        <w:tc>
          <w:tcPr>
            <w:tcW w:w="7994" w:type="dxa"/>
          </w:tcPr>
          <w:p w:rsidR="00B65645" w:rsidRDefault="00D65296">
            <w:pPr>
              <w:pStyle w:val="TableParagraph"/>
              <w:rPr>
                <w:sz w:val="24"/>
              </w:rPr>
            </w:pPr>
            <w:r>
              <w:rPr>
                <w:sz w:val="24"/>
              </w:rPr>
              <w:t>Ордена крестоносцев и борьба с их экспансией на западных границах Руси. Александр Невский</w:t>
            </w:r>
          </w:p>
        </w:tc>
      </w:tr>
      <w:tr w:rsidR="00B65645">
        <w:trPr>
          <w:trHeight w:val="1031"/>
        </w:trPr>
        <w:tc>
          <w:tcPr>
            <w:tcW w:w="1077" w:type="dxa"/>
          </w:tcPr>
          <w:p w:rsidR="00B65645" w:rsidRDefault="00D65296">
            <w:pPr>
              <w:pStyle w:val="TableParagraph"/>
              <w:ind w:left="10"/>
              <w:jc w:val="center"/>
              <w:rPr>
                <w:sz w:val="24"/>
              </w:rPr>
            </w:pPr>
            <w:r>
              <w:rPr>
                <w:spacing w:val="-5"/>
                <w:sz w:val="24"/>
              </w:rPr>
              <w:t>5.5</w:t>
            </w:r>
          </w:p>
        </w:tc>
        <w:tc>
          <w:tcPr>
            <w:tcW w:w="7994" w:type="dxa"/>
          </w:tcPr>
          <w:p w:rsidR="00B65645" w:rsidRDefault="00D65296">
            <w:pPr>
              <w:pStyle w:val="TableParagraph"/>
              <w:ind w:right="55"/>
              <w:jc w:val="both"/>
              <w:rPr>
                <w:sz w:val="24"/>
              </w:rPr>
            </w:pPr>
            <w:r>
              <w:rPr>
                <w:sz w:val="24"/>
              </w:rPr>
              <w:t xml:space="preserve">Взаимоотношения Руси с Ордой. Княжества Северо-Восточной Руси. Борьба за великое княжение Владимирское. Противостояние Твери и </w:t>
            </w:r>
            <w:r>
              <w:rPr>
                <w:spacing w:val="-2"/>
                <w:sz w:val="24"/>
              </w:rPr>
              <w:t>Москвы</w:t>
            </w:r>
          </w:p>
        </w:tc>
      </w:tr>
      <w:tr w:rsidR="00B65645">
        <w:trPr>
          <w:trHeight w:val="755"/>
        </w:trPr>
        <w:tc>
          <w:tcPr>
            <w:tcW w:w="1077" w:type="dxa"/>
          </w:tcPr>
          <w:p w:rsidR="00B65645" w:rsidRDefault="00D65296">
            <w:pPr>
              <w:pStyle w:val="TableParagraph"/>
              <w:ind w:left="10"/>
              <w:jc w:val="center"/>
              <w:rPr>
                <w:sz w:val="24"/>
              </w:rPr>
            </w:pPr>
            <w:r>
              <w:rPr>
                <w:spacing w:val="-5"/>
                <w:sz w:val="24"/>
              </w:rPr>
              <w:t>5.6</w:t>
            </w:r>
          </w:p>
        </w:tc>
        <w:tc>
          <w:tcPr>
            <w:tcW w:w="7994" w:type="dxa"/>
          </w:tcPr>
          <w:p w:rsidR="00B65645" w:rsidRDefault="00D65296">
            <w:pPr>
              <w:pStyle w:val="TableParagraph"/>
              <w:rPr>
                <w:sz w:val="24"/>
              </w:rPr>
            </w:pPr>
            <w:r>
              <w:rPr>
                <w:sz w:val="24"/>
              </w:rPr>
              <w:t>УсилениеМосковскогокняжества.ДмитрийДонской.Куликовскаябитва. Закрепление первенствующего положения московских князей</w:t>
            </w:r>
          </w:p>
        </w:tc>
      </w:tr>
      <w:tr w:rsidR="00B65645">
        <w:trPr>
          <w:trHeight w:val="1031"/>
        </w:trPr>
        <w:tc>
          <w:tcPr>
            <w:tcW w:w="1077" w:type="dxa"/>
          </w:tcPr>
          <w:p w:rsidR="00B65645" w:rsidRDefault="00D65296">
            <w:pPr>
              <w:pStyle w:val="TableParagraph"/>
              <w:ind w:left="10"/>
              <w:jc w:val="center"/>
              <w:rPr>
                <w:sz w:val="24"/>
              </w:rPr>
            </w:pPr>
            <w:r>
              <w:rPr>
                <w:spacing w:val="-5"/>
                <w:sz w:val="24"/>
              </w:rPr>
              <w:t>5.7</w:t>
            </w:r>
          </w:p>
        </w:tc>
        <w:tc>
          <w:tcPr>
            <w:tcW w:w="7994" w:type="dxa"/>
          </w:tcPr>
          <w:p w:rsidR="00B65645" w:rsidRDefault="00D65296">
            <w:pPr>
              <w:pStyle w:val="TableParagraph"/>
              <w:ind w:right="54"/>
              <w:jc w:val="both"/>
              <w:rPr>
                <w:sz w:val="24"/>
              </w:rPr>
            </w:pPr>
            <w:r>
              <w:rPr>
                <w:sz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B65645">
        <w:trPr>
          <w:trHeight w:val="1307"/>
        </w:trPr>
        <w:tc>
          <w:tcPr>
            <w:tcW w:w="1077" w:type="dxa"/>
          </w:tcPr>
          <w:p w:rsidR="00B65645" w:rsidRDefault="00D65296">
            <w:pPr>
              <w:pStyle w:val="TableParagraph"/>
              <w:ind w:left="10"/>
              <w:jc w:val="center"/>
              <w:rPr>
                <w:sz w:val="24"/>
              </w:rPr>
            </w:pPr>
            <w:r>
              <w:rPr>
                <w:spacing w:val="-5"/>
                <w:sz w:val="24"/>
              </w:rPr>
              <w:t>5.8</w:t>
            </w:r>
          </w:p>
        </w:tc>
        <w:tc>
          <w:tcPr>
            <w:tcW w:w="7994" w:type="dxa"/>
          </w:tcPr>
          <w:p w:rsidR="00B65645" w:rsidRDefault="00D65296">
            <w:pPr>
              <w:pStyle w:val="TableParagraph"/>
              <w:jc w:val="both"/>
              <w:rPr>
                <w:sz w:val="24"/>
              </w:rPr>
            </w:pPr>
            <w:r>
              <w:rPr>
                <w:sz w:val="24"/>
              </w:rPr>
              <w:t>НародыигосударствастепнойзоныВосточнойЕвропыиСибиривXIII</w:t>
            </w:r>
            <w:r>
              <w:rPr>
                <w:spacing w:val="-10"/>
                <w:sz w:val="24"/>
              </w:rPr>
              <w:t>-</w:t>
            </w:r>
          </w:p>
          <w:p w:rsidR="00B65645" w:rsidRDefault="00D65296">
            <w:pPr>
              <w:pStyle w:val="TableParagraph"/>
              <w:spacing w:before="0"/>
              <w:ind w:right="55"/>
              <w:jc w:val="both"/>
              <w:rPr>
                <w:sz w:val="24"/>
              </w:rPr>
            </w:pPr>
            <w:r>
              <w:rPr>
                <w:sz w:val="24"/>
              </w:rPr>
              <w:t>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tc>
      </w:tr>
      <w:tr w:rsidR="00B65645">
        <w:trPr>
          <w:trHeight w:val="1583"/>
        </w:trPr>
        <w:tc>
          <w:tcPr>
            <w:tcW w:w="1077" w:type="dxa"/>
          </w:tcPr>
          <w:p w:rsidR="00B65645" w:rsidRDefault="00D65296">
            <w:pPr>
              <w:pStyle w:val="TableParagraph"/>
              <w:ind w:left="10"/>
              <w:jc w:val="center"/>
              <w:rPr>
                <w:sz w:val="24"/>
              </w:rPr>
            </w:pPr>
            <w:r>
              <w:rPr>
                <w:spacing w:val="-5"/>
                <w:sz w:val="24"/>
              </w:rPr>
              <w:t>5.9</w:t>
            </w:r>
          </w:p>
        </w:tc>
        <w:tc>
          <w:tcPr>
            <w:tcW w:w="7994" w:type="dxa"/>
          </w:tcPr>
          <w:p w:rsidR="00B65645" w:rsidRDefault="00D65296">
            <w:pPr>
              <w:pStyle w:val="TableParagraph"/>
              <w:ind w:right="54"/>
              <w:jc w:val="both"/>
              <w:rPr>
                <w:sz w:val="24"/>
              </w:rPr>
            </w:pPr>
            <w:r>
              <w:rPr>
                <w:sz w:val="24"/>
              </w:rPr>
              <w:t>Распад Золотой Орды, образование татарских ханств. Казанское ханств</w:t>
            </w:r>
            <w:r>
              <w:rPr>
                <w:sz w:val="24"/>
              </w:rPr>
              <w:t>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w:t>
            </w:r>
            <w:r>
              <w:rPr>
                <w:sz w:val="24"/>
              </w:rPr>
              <w:t>м и Востоком</w:t>
            </w:r>
          </w:p>
        </w:tc>
      </w:tr>
      <w:tr w:rsidR="00B65645">
        <w:trPr>
          <w:trHeight w:val="2135"/>
        </w:trPr>
        <w:tc>
          <w:tcPr>
            <w:tcW w:w="1077" w:type="dxa"/>
          </w:tcPr>
          <w:p w:rsidR="00B65645" w:rsidRDefault="00D65296">
            <w:pPr>
              <w:pStyle w:val="TableParagraph"/>
              <w:ind w:left="10"/>
              <w:jc w:val="center"/>
              <w:rPr>
                <w:sz w:val="24"/>
              </w:rPr>
            </w:pPr>
            <w:r>
              <w:rPr>
                <w:spacing w:val="-4"/>
                <w:sz w:val="24"/>
              </w:rPr>
              <w:t>5.10</w:t>
            </w:r>
          </w:p>
        </w:tc>
        <w:tc>
          <w:tcPr>
            <w:tcW w:w="7994" w:type="dxa"/>
          </w:tcPr>
          <w:p w:rsidR="00B65645" w:rsidRDefault="00D65296">
            <w:pPr>
              <w:pStyle w:val="TableParagraph"/>
              <w:ind w:right="57"/>
              <w:jc w:val="both"/>
              <w:rPr>
                <w:sz w:val="24"/>
              </w:rPr>
            </w:pPr>
            <w:r>
              <w:rPr>
                <w:sz w:val="24"/>
              </w:rP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w:t>
            </w:r>
            <w:r>
              <w:rPr>
                <w:sz w:val="24"/>
              </w:rPr>
              <w:t>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B65645">
        <w:trPr>
          <w:trHeight w:val="479"/>
        </w:trPr>
        <w:tc>
          <w:tcPr>
            <w:tcW w:w="1077" w:type="dxa"/>
          </w:tcPr>
          <w:p w:rsidR="00B65645" w:rsidRDefault="00D65296">
            <w:pPr>
              <w:pStyle w:val="TableParagraph"/>
              <w:ind w:left="10" w:right="1"/>
              <w:jc w:val="center"/>
              <w:rPr>
                <w:sz w:val="24"/>
              </w:rPr>
            </w:pPr>
            <w:r>
              <w:rPr>
                <w:spacing w:val="-10"/>
                <w:sz w:val="24"/>
              </w:rPr>
              <w:t>6</w:t>
            </w:r>
          </w:p>
        </w:tc>
        <w:tc>
          <w:tcPr>
            <w:tcW w:w="7994" w:type="dxa"/>
          </w:tcPr>
          <w:p w:rsidR="00B65645" w:rsidRDefault="00D65296">
            <w:pPr>
              <w:pStyle w:val="TableParagraph"/>
              <w:rPr>
                <w:sz w:val="24"/>
              </w:rPr>
            </w:pPr>
            <w:r>
              <w:rPr>
                <w:sz w:val="24"/>
              </w:rPr>
              <w:t>ФормированиеединогоРусскогогосударствавXV</w:t>
            </w:r>
            <w:r>
              <w:rPr>
                <w:spacing w:val="-5"/>
                <w:sz w:val="24"/>
              </w:rPr>
              <w:t>в.</w:t>
            </w:r>
          </w:p>
        </w:tc>
      </w:tr>
      <w:tr w:rsidR="00B65645">
        <w:trPr>
          <w:trHeight w:val="479"/>
        </w:trPr>
        <w:tc>
          <w:tcPr>
            <w:tcW w:w="1077" w:type="dxa"/>
          </w:tcPr>
          <w:p w:rsidR="00B65645" w:rsidRDefault="00D65296">
            <w:pPr>
              <w:pStyle w:val="TableParagraph"/>
              <w:ind w:left="10"/>
              <w:jc w:val="center"/>
              <w:rPr>
                <w:sz w:val="24"/>
              </w:rPr>
            </w:pPr>
            <w:r>
              <w:rPr>
                <w:spacing w:val="-5"/>
                <w:sz w:val="24"/>
              </w:rPr>
              <w:t>6.1</w:t>
            </w:r>
          </w:p>
        </w:tc>
        <w:tc>
          <w:tcPr>
            <w:tcW w:w="7994" w:type="dxa"/>
          </w:tcPr>
          <w:p w:rsidR="00B65645" w:rsidRDefault="00D65296">
            <w:pPr>
              <w:pStyle w:val="TableParagraph"/>
              <w:rPr>
                <w:sz w:val="24"/>
              </w:rPr>
            </w:pPr>
            <w:r>
              <w:rPr>
                <w:sz w:val="24"/>
              </w:rPr>
              <w:t>Борьбаза</w:t>
            </w:r>
            <w:r>
              <w:rPr>
                <w:sz w:val="24"/>
              </w:rPr>
              <w:t>русскиеземлимеждуЛитовскимиМосковским</w:t>
            </w:r>
            <w:r>
              <w:rPr>
                <w:spacing w:val="-2"/>
                <w:sz w:val="24"/>
              </w:rPr>
              <w:t>государствами</w:t>
            </w:r>
          </w:p>
        </w:tc>
      </w:tr>
      <w:tr w:rsidR="00B65645">
        <w:trPr>
          <w:trHeight w:val="755"/>
        </w:trPr>
        <w:tc>
          <w:tcPr>
            <w:tcW w:w="1077" w:type="dxa"/>
          </w:tcPr>
          <w:p w:rsidR="00B65645" w:rsidRDefault="00D65296">
            <w:pPr>
              <w:pStyle w:val="TableParagraph"/>
              <w:ind w:left="10"/>
              <w:jc w:val="center"/>
              <w:rPr>
                <w:sz w:val="24"/>
              </w:rPr>
            </w:pPr>
            <w:r>
              <w:rPr>
                <w:spacing w:val="-5"/>
                <w:sz w:val="24"/>
              </w:rPr>
              <w:t>6.2</w:t>
            </w:r>
          </w:p>
        </w:tc>
        <w:tc>
          <w:tcPr>
            <w:tcW w:w="7994" w:type="dxa"/>
          </w:tcPr>
          <w:p w:rsidR="00B65645" w:rsidRDefault="00D65296">
            <w:pPr>
              <w:pStyle w:val="TableParagraph"/>
              <w:rPr>
                <w:sz w:val="24"/>
              </w:rPr>
            </w:pPr>
            <w:r>
              <w:rPr>
                <w:sz w:val="24"/>
              </w:rPr>
              <w:t>МеждоусобнаявойнавМосковскомкняжествевторойчетвертиXVв.Василий Темный</w:t>
            </w:r>
          </w:p>
        </w:tc>
      </w:tr>
      <w:tr w:rsidR="00B65645">
        <w:trPr>
          <w:trHeight w:val="479"/>
        </w:trPr>
        <w:tc>
          <w:tcPr>
            <w:tcW w:w="1077" w:type="dxa"/>
          </w:tcPr>
          <w:p w:rsidR="00B65645" w:rsidRDefault="00D65296">
            <w:pPr>
              <w:pStyle w:val="TableParagraph"/>
              <w:ind w:left="10"/>
              <w:jc w:val="center"/>
              <w:rPr>
                <w:sz w:val="24"/>
              </w:rPr>
            </w:pPr>
            <w:r>
              <w:rPr>
                <w:spacing w:val="-5"/>
                <w:sz w:val="24"/>
              </w:rPr>
              <w:t>6.3</w:t>
            </w:r>
          </w:p>
        </w:tc>
        <w:tc>
          <w:tcPr>
            <w:tcW w:w="7994" w:type="dxa"/>
          </w:tcPr>
          <w:p w:rsidR="00B65645" w:rsidRDefault="00D65296">
            <w:pPr>
              <w:pStyle w:val="TableParagraph"/>
              <w:rPr>
                <w:sz w:val="24"/>
              </w:rPr>
            </w:pPr>
            <w:r>
              <w:rPr>
                <w:sz w:val="24"/>
              </w:rPr>
              <w:t>НовгородиПсковвXVв.:политическийстрой,отношенияс</w:t>
            </w:r>
            <w:r>
              <w:rPr>
                <w:spacing w:val="-2"/>
                <w:sz w:val="24"/>
              </w:rPr>
              <w:t>Москвой,</w:t>
            </w:r>
          </w:p>
        </w:tc>
      </w:tr>
    </w:tbl>
    <w:p w:rsidR="00B65645" w:rsidRDefault="00B65645">
      <w:pPr>
        <w:pStyle w:val="TableParagraph"/>
        <w:rPr>
          <w:sz w:val="24"/>
        </w:rPr>
        <w:sectPr w:rsidR="00B65645">
          <w:type w:val="continuous"/>
          <w:pgSz w:w="11910" w:h="16840"/>
          <w:pgMar w:top="1100" w:right="0" w:bottom="97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Ливонскиморденом,Ганзой,Великимкняжеством</w:t>
            </w:r>
            <w:r>
              <w:rPr>
                <w:spacing w:val="-2"/>
                <w:sz w:val="24"/>
              </w:rPr>
              <w:t>Литовским</w:t>
            </w:r>
          </w:p>
        </w:tc>
      </w:tr>
      <w:tr w:rsidR="00B65645">
        <w:trPr>
          <w:trHeight w:val="1583"/>
        </w:trPr>
        <w:tc>
          <w:tcPr>
            <w:tcW w:w="1077" w:type="dxa"/>
          </w:tcPr>
          <w:p w:rsidR="00B65645" w:rsidRDefault="00D65296">
            <w:pPr>
              <w:pStyle w:val="TableParagraph"/>
              <w:ind w:left="10"/>
              <w:jc w:val="center"/>
              <w:rPr>
                <w:sz w:val="24"/>
              </w:rPr>
            </w:pPr>
            <w:r>
              <w:rPr>
                <w:spacing w:val="-5"/>
                <w:sz w:val="24"/>
              </w:rPr>
              <w:t>6.4</w:t>
            </w:r>
          </w:p>
        </w:tc>
        <w:tc>
          <w:tcPr>
            <w:tcW w:w="7994" w:type="dxa"/>
          </w:tcPr>
          <w:p w:rsidR="00B65645" w:rsidRDefault="00D65296">
            <w:pPr>
              <w:pStyle w:val="TableParagraph"/>
              <w:ind w:right="54"/>
              <w:jc w:val="both"/>
              <w:rPr>
                <w:sz w:val="24"/>
              </w:rPr>
            </w:pPr>
            <w:r>
              <w:rPr>
                <w:sz w:val="24"/>
              </w:rPr>
              <w:t>Флорентийская уния. Падение Византии и рост церковно-политической роли Москвы в православном мире. Теория "Москва - третий Рим". Установление автокефалии Русской церкви. Сакрализациявеликокняжеской власти. Внутрицерковная борьба (иосифляне и нестяжат</w:t>
            </w:r>
            <w:r>
              <w:rPr>
                <w:sz w:val="24"/>
              </w:rPr>
              <w:t>ели). Ереси. Геннадиевская Библия</w:t>
            </w:r>
          </w:p>
        </w:tc>
      </w:tr>
      <w:tr w:rsidR="00B65645">
        <w:trPr>
          <w:trHeight w:val="755"/>
        </w:trPr>
        <w:tc>
          <w:tcPr>
            <w:tcW w:w="1077" w:type="dxa"/>
          </w:tcPr>
          <w:p w:rsidR="00B65645" w:rsidRDefault="00D65296">
            <w:pPr>
              <w:pStyle w:val="TableParagraph"/>
              <w:ind w:left="10"/>
              <w:jc w:val="center"/>
              <w:rPr>
                <w:sz w:val="24"/>
              </w:rPr>
            </w:pPr>
            <w:r>
              <w:rPr>
                <w:spacing w:val="-5"/>
                <w:sz w:val="24"/>
              </w:rPr>
              <w:t>6.5</w:t>
            </w:r>
          </w:p>
        </w:tc>
        <w:tc>
          <w:tcPr>
            <w:tcW w:w="7994" w:type="dxa"/>
          </w:tcPr>
          <w:p w:rsidR="00B65645" w:rsidRDefault="00D65296">
            <w:pPr>
              <w:pStyle w:val="TableParagraph"/>
              <w:rPr>
                <w:sz w:val="24"/>
              </w:rPr>
            </w:pPr>
            <w:r>
              <w:rPr>
                <w:sz w:val="24"/>
              </w:rPr>
              <w:t>ОбъединениерусскихземельвокругМосквы.ИванIII.ПрисоединениеНовгорода и Твери. Ликвидация зависимости от Орды</w:t>
            </w:r>
          </w:p>
        </w:tc>
      </w:tr>
      <w:tr w:rsidR="00B65645">
        <w:trPr>
          <w:trHeight w:val="479"/>
        </w:trPr>
        <w:tc>
          <w:tcPr>
            <w:tcW w:w="1077" w:type="dxa"/>
          </w:tcPr>
          <w:p w:rsidR="00B65645" w:rsidRDefault="00D65296">
            <w:pPr>
              <w:pStyle w:val="TableParagraph"/>
              <w:ind w:left="10"/>
              <w:jc w:val="center"/>
              <w:rPr>
                <w:sz w:val="24"/>
              </w:rPr>
            </w:pPr>
            <w:r>
              <w:rPr>
                <w:spacing w:val="-5"/>
                <w:sz w:val="24"/>
              </w:rPr>
              <w:t>6.6</w:t>
            </w:r>
          </w:p>
        </w:tc>
        <w:tc>
          <w:tcPr>
            <w:tcW w:w="7994" w:type="dxa"/>
          </w:tcPr>
          <w:p w:rsidR="00B65645" w:rsidRDefault="00D65296">
            <w:pPr>
              <w:pStyle w:val="TableParagraph"/>
              <w:rPr>
                <w:sz w:val="24"/>
              </w:rPr>
            </w:pPr>
            <w:r>
              <w:rPr>
                <w:sz w:val="24"/>
              </w:rPr>
              <w:t>РасширениемеждународныхсвязейМосковского</w:t>
            </w:r>
            <w:r>
              <w:rPr>
                <w:spacing w:val="-2"/>
                <w:sz w:val="24"/>
              </w:rPr>
              <w:t>государства</w:t>
            </w:r>
          </w:p>
        </w:tc>
      </w:tr>
      <w:tr w:rsidR="00B65645">
        <w:trPr>
          <w:trHeight w:val="1031"/>
        </w:trPr>
        <w:tc>
          <w:tcPr>
            <w:tcW w:w="1077" w:type="dxa"/>
          </w:tcPr>
          <w:p w:rsidR="00B65645" w:rsidRDefault="00D65296">
            <w:pPr>
              <w:pStyle w:val="TableParagraph"/>
              <w:ind w:left="10"/>
              <w:jc w:val="center"/>
              <w:rPr>
                <w:sz w:val="24"/>
              </w:rPr>
            </w:pPr>
            <w:r>
              <w:rPr>
                <w:spacing w:val="-5"/>
                <w:sz w:val="24"/>
              </w:rPr>
              <w:t>6.7</w:t>
            </w:r>
          </w:p>
        </w:tc>
        <w:tc>
          <w:tcPr>
            <w:tcW w:w="7994" w:type="dxa"/>
          </w:tcPr>
          <w:p w:rsidR="00B65645" w:rsidRDefault="00D65296">
            <w:pPr>
              <w:pStyle w:val="TableParagraph"/>
              <w:ind w:right="56"/>
              <w:jc w:val="both"/>
              <w:rPr>
                <w:sz w:val="24"/>
              </w:rPr>
            </w:pPr>
            <w:r>
              <w:rPr>
                <w:sz w:val="24"/>
              </w:rPr>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w:t>
            </w:r>
          </w:p>
        </w:tc>
      </w:tr>
      <w:tr w:rsidR="00B65645">
        <w:trPr>
          <w:trHeight w:val="1859"/>
        </w:trPr>
        <w:tc>
          <w:tcPr>
            <w:tcW w:w="1077" w:type="dxa"/>
          </w:tcPr>
          <w:p w:rsidR="00B65645" w:rsidRDefault="00D65296">
            <w:pPr>
              <w:pStyle w:val="TableParagraph"/>
              <w:ind w:left="10"/>
              <w:jc w:val="center"/>
              <w:rPr>
                <w:sz w:val="24"/>
              </w:rPr>
            </w:pPr>
            <w:r>
              <w:rPr>
                <w:spacing w:val="-5"/>
                <w:sz w:val="24"/>
              </w:rPr>
              <w:t>6.8</w:t>
            </w:r>
          </w:p>
        </w:tc>
        <w:tc>
          <w:tcPr>
            <w:tcW w:w="7994" w:type="dxa"/>
          </w:tcPr>
          <w:p w:rsidR="00B65645" w:rsidRDefault="00D65296">
            <w:pPr>
              <w:pStyle w:val="TableParagraph"/>
              <w:ind w:right="53"/>
              <w:jc w:val="both"/>
              <w:rPr>
                <w:sz w:val="24"/>
              </w:rPr>
            </w:pPr>
            <w:r>
              <w:rPr>
                <w:sz w:val="24"/>
              </w:rPr>
              <w:t>Культурное пространство. Изменение восприятия мира. Развитие ку</w:t>
            </w:r>
            <w:r>
              <w:rPr>
                <w:sz w:val="24"/>
              </w:rPr>
              <w:t xml:space="preserve">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Дворцовое и церковное строительство. Московский Кремль. Русская икона как феномен мирового искусства. </w:t>
            </w:r>
            <w:r>
              <w:rPr>
                <w:sz w:val="24"/>
              </w:rPr>
              <w:t>Повседневная жизнь горожан и сельских жителей в древнерусский и раннемосковский периоды</w:t>
            </w:r>
          </w:p>
        </w:tc>
      </w:tr>
      <w:tr w:rsidR="00B65645">
        <w:trPr>
          <w:trHeight w:val="479"/>
        </w:trPr>
        <w:tc>
          <w:tcPr>
            <w:tcW w:w="1077" w:type="dxa"/>
          </w:tcPr>
          <w:p w:rsidR="00B65645" w:rsidRDefault="00D65296">
            <w:pPr>
              <w:pStyle w:val="TableParagraph"/>
              <w:ind w:left="10" w:right="1"/>
              <w:jc w:val="center"/>
              <w:rPr>
                <w:sz w:val="24"/>
              </w:rPr>
            </w:pPr>
            <w:r>
              <w:rPr>
                <w:spacing w:val="-10"/>
                <w:sz w:val="24"/>
              </w:rPr>
              <w:t>7</w:t>
            </w:r>
          </w:p>
        </w:tc>
        <w:tc>
          <w:tcPr>
            <w:tcW w:w="7994" w:type="dxa"/>
          </w:tcPr>
          <w:p w:rsidR="00B65645" w:rsidRDefault="00D65296">
            <w:pPr>
              <w:pStyle w:val="TableParagraph"/>
              <w:rPr>
                <w:sz w:val="24"/>
              </w:rPr>
            </w:pPr>
            <w:r>
              <w:rPr>
                <w:sz w:val="24"/>
              </w:rPr>
              <w:t>НашкрайсдревнейшихвремендоконцаXV</w:t>
            </w:r>
            <w:r>
              <w:rPr>
                <w:spacing w:val="-5"/>
                <w:sz w:val="24"/>
              </w:rPr>
              <w:t>в.</w:t>
            </w:r>
          </w:p>
        </w:tc>
      </w:tr>
    </w:tbl>
    <w:p w:rsidR="00B65645" w:rsidRDefault="00D65296">
      <w:pPr>
        <w:pStyle w:val="a3"/>
        <w:spacing w:before="252"/>
        <w:ind w:left="0" w:right="848"/>
        <w:jc w:val="right"/>
      </w:pPr>
      <w:r>
        <w:t>Таблица</w:t>
      </w:r>
      <w:r>
        <w:rPr>
          <w:spacing w:val="-4"/>
        </w:rPr>
        <w:t xml:space="preserve"> 16.4</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(7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Знаниехронологии,работас</w:t>
            </w:r>
            <w:r>
              <w:rPr>
                <w:spacing w:val="-2"/>
                <w:sz w:val="24"/>
              </w:rPr>
              <w:t>хронологией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Называть этапы отечественной и всеобщей истории Нового времени, их хронологические рамки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tabs>
                <w:tab w:val="left" w:pos="1540"/>
                <w:tab w:val="left" w:pos="3870"/>
                <w:tab w:val="left" w:pos="5080"/>
                <w:tab w:val="left" w:pos="6254"/>
              </w:tabs>
              <w:ind w:right="54"/>
              <w:rPr>
                <w:sz w:val="24"/>
              </w:rPr>
            </w:pPr>
            <w:r>
              <w:rPr>
                <w:spacing w:val="-2"/>
                <w:sz w:val="24"/>
              </w:rPr>
              <w:t>Определять</w:t>
            </w:r>
            <w:r>
              <w:rPr>
                <w:sz w:val="24"/>
              </w:rPr>
              <w:tab/>
            </w:r>
            <w:r>
              <w:rPr>
                <w:spacing w:val="-2"/>
                <w:sz w:val="24"/>
              </w:rPr>
              <w:t>последовательность</w:t>
            </w:r>
            <w:r>
              <w:rPr>
                <w:sz w:val="24"/>
              </w:rPr>
              <w:tab/>
            </w:r>
            <w:r>
              <w:rPr>
                <w:spacing w:val="-2"/>
                <w:sz w:val="24"/>
              </w:rPr>
              <w:t>событий,</w:t>
            </w:r>
            <w:r>
              <w:rPr>
                <w:sz w:val="24"/>
              </w:rPr>
              <w:tab/>
            </w:r>
            <w:r>
              <w:rPr>
                <w:spacing w:val="-2"/>
                <w:sz w:val="24"/>
              </w:rPr>
              <w:t>явлений,</w:t>
            </w:r>
            <w:r>
              <w:rPr>
                <w:sz w:val="24"/>
              </w:rPr>
              <w:tab/>
            </w:r>
            <w:r>
              <w:rPr>
                <w:spacing w:val="-2"/>
                <w:sz w:val="24"/>
              </w:rPr>
              <w:t xml:space="preserve">процессов </w:t>
            </w:r>
            <w:r>
              <w:rPr>
                <w:sz w:val="24"/>
              </w:rPr>
              <w:t>отечественной и всеобщей истории XVI - XVII вв.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3"/>
              <w:jc w:val="both"/>
              <w:rPr>
                <w:sz w:val="24"/>
              </w:rPr>
            </w:pPr>
            <w:r>
              <w:rPr>
                <w:sz w:val="24"/>
              </w:rP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Устанавливатьсинхронностьсобытийотечественнойивсеобщей истории XVI - XVII вв.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tabs>
                <w:tab w:val="left" w:pos="1574"/>
                <w:tab w:val="left" w:pos="3446"/>
                <w:tab w:val="left" w:pos="5164"/>
                <w:tab w:val="left" w:pos="6408"/>
              </w:tabs>
              <w:ind w:right="54"/>
              <w:rPr>
                <w:sz w:val="24"/>
              </w:rPr>
            </w:pPr>
            <w:r>
              <w:rPr>
                <w:spacing w:val="-2"/>
                <w:sz w:val="24"/>
              </w:rPr>
              <w:t>Определять</w:t>
            </w:r>
            <w:r>
              <w:rPr>
                <w:sz w:val="24"/>
              </w:rPr>
              <w:tab/>
            </w:r>
            <w:r>
              <w:rPr>
                <w:spacing w:val="-2"/>
                <w:sz w:val="24"/>
              </w:rPr>
              <w:t>современников</w:t>
            </w:r>
            <w:r>
              <w:rPr>
                <w:sz w:val="24"/>
              </w:rPr>
              <w:tab/>
            </w:r>
            <w:r>
              <w:rPr>
                <w:spacing w:val="-2"/>
                <w:sz w:val="24"/>
              </w:rPr>
              <w:t>исторических</w:t>
            </w:r>
            <w:r>
              <w:rPr>
                <w:sz w:val="24"/>
              </w:rPr>
              <w:tab/>
            </w:r>
            <w:r>
              <w:rPr>
                <w:spacing w:val="-2"/>
                <w:sz w:val="24"/>
              </w:rPr>
              <w:t>событий,</w:t>
            </w:r>
            <w:r>
              <w:rPr>
                <w:sz w:val="24"/>
              </w:rPr>
              <w:tab/>
            </w:r>
            <w:r>
              <w:rPr>
                <w:spacing w:val="-2"/>
                <w:sz w:val="24"/>
              </w:rPr>
              <w:t xml:space="preserve">явлений, </w:t>
            </w:r>
            <w:r>
              <w:rPr>
                <w:sz w:val="24"/>
              </w:rPr>
              <w:t>процессов отечественной и всеобщей истории XVI - XVII вв.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Знаниеисторическихфактов,работас</w:t>
            </w:r>
            <w:r>
              <w:rPr>
                <w:spacing w:val="-2"/>
                <w:sz w:val="24"/>
              </w:rPr>
              <w:t xml:space="preserve"> фактами</w:t>
            </w:r>
          </w:p>
        </w:tc>
      </w:tr>
    </w:tbl>
    <w:p w:rsidR="00B65645" w:rsidRDefault="00B65645">
      <w:pPr>
        <w:pStyle w:val="TableParagraph"/>
        <w:rPr>
          <w:sz w:val="24"/>
        </w:rPr>
        <w:sectPr w:rsidR="00B65645">
          <w:type w:val="continuous"/>
          <w:pgSz w:w="11910" w:h="16840"/>
          <w:pgMar w:top="1100" w:right="0" w:bottom="72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5"/>
                <w:sz w:val="24"/>
              </w:rPr>
              <w:lastRenderedPageBreak/>
              <w:t>2.1</w:t>
            </w:r>
          </w:p>
        </w:tc>
        <w:tc>
          <w:tcPr>
            <w:tcW w:w="7370" w:type="dxa"/>
          </w:tcPr>
          <w:p w:rsidR="00B65645" w:rsidRDefault="00D65296">
            <w:pPr>
              <w:pStyle w:val="TableParagraph"/>
              <w:ind w:right="52"/>
              <w:jc w:val="both"/>
              <w:rPr>
                <w:sz w:val="24"/>
              </w:rPr>
            </w:pPr>
            <w:r>
              <w:rPr>
                <w:sz w:val="24"/>
              </w:rPr>
              <w:t xml:space="preserve">Указывать (называть) место, обстоятельства, участников, результаты важнейших событий отечественной и всеобщей истории XVI - XVII </w:t>
            </w:r>
            <w:r>
              <w:rPr>
                <w:spacing w:val="-4"/>
                <w:sz w:val="24"/>
              </w:rPr>
              <w:t>вв.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ind w:right="55"/>
              <w:jc w:val="both"/>
              <w:rPr>
                <w:sz w:val="24"/>
              </w:rPr>
            </w:pPr>
            <w:r>
              <w:rPr>
                <w:sz w:val="24"/>
              </w:rPr>
              <w:t>Группировать, систематизировать факты по заданному признаку (группировка событий по их принадлежности к историческим п</w:t>
            </w:r>
            <w:r>
              <w:rPr>
                <w:sz w:val="24"/>
              </w:rPr>
              <w:t>роцессам, составление таблиц, схем)</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Работасисторической</w:t>
            </w:r>
            <w:r>
              <w:rPr>
                <w:spacing w:val="-2"/>
                <w:sz w:val="24"/>
              </w:rPr>
              <w:t>картой</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3"/>
              <w:jc w:val="both"/>
              <w:rPr>
                <w:sz w:val="24"/>
              </w:rPr>
            </w:pPr>
            <w:r>
              <w:rPr>
                <w:sz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w:t>
            </w:r>
            <w:r>
              <w:rPr>
                <w:spacing w:val="-4"/>
                <w:sz w:val="24"/>
              </w:rPr>
              <w:t>вв.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4"/>
              <w:jc w:val="both"/>
              <w:rPr>
                <w:sz w:val="24"/>
              </w:rPr>
            </w:pPr>
            <w:r>
              <w:rPr>
                <w:sz w:val="24"/>
              </w:rPr>
              <w:t>Устанавливать на основе карты связи между географическим положением страны и особенностями ее экономического,социального и политического развития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ind w:right="54"/>
              <w:jc w:val="both"/>
              <w:rPr>
                <w:sz w:val="24"/>
              </w:rPr>
            </w:pPr>
            <w:r>
              <w:rPr>
                <w:sz w:val="24"/>
              </w:rPr>
              <w:t>Характеризоватьнаосновеисторическойкарты(схемы)</w:t>
            </w:r>
            <w:r>
              <w:rPr>
                <w:sz w:val="24"/>
              </w:rPr>
              <w:t>исторические события, явления, процессы отечественной и всеобщей истории XVI - XVII вв.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2"/>
              <w:jc w:val="both"/>
              <w:rPr>
                <w:sz w:val="24"/>
              </w:rPr>
            </w:pPr>
            <w:r>
              <w:rPr>
                <w:sz w:val="24"/>
              </w:rPr>
              <w:t>Сопоставлять информацию, представленную на исторической карте (схеме) по отечественной и всеобщей истории XVI - XVII вв., с информацией из других источников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Раб</w:t>
            </w:r>
            <w:r>
              <w:rPr>
                <w:sz w:val="24"/>
              </w:rPr>
              <w:t>отасисторическими</w:t>
            </w:r>
            <w:r>
              <w:rPr>
                <w:spacing w:val="-2"/>
                <w:sz w:val="24"/>
              </w:rPr>
              <w:t>источниками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rPr>
                <w:sz w:val="24"/>
              </w:rPr>
            </w:pPr>
            <w:r>
              <w:rPr>
                <w:sz w:val="24"/>
              </w:rPr>
              <w:t>Различать основные типы исторических источников отечественной и всеобщей истории XVI - XVII вв.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4.2</w:t>
            </w:r>
          </w:p>
        </w:tc>
        <w:tc>
          <w:tcPr>
            <w:tcW w:w="7370" w:type="dxa"/>
          </w:tcPr>
          <w:p w:rsidR="00B65645" w:rsidRDefault="00D65296">
            <w:pPr>
              <w:pStyle w:val="TableParagraph"/>
              <w:tabs>
                <w:tab w:val="left" w:pos="1543"/>
                <w:tab w:val="left" w:pos="2526"/>
                <w:tab w:val="left" w:pos="4252"/>
                <w:tab w:val="left" w:pos="6116"/>
              </w:tabs>
              <w:ind w:right="54"/>
              <w:rPr>
                <w:sz w:val="24"/>
              </w:rPr>
            </w:pPr>
            <w:r>
              <w:rPr>
                <w:spacing w:val="-2"/>
                <w:sz w:val="24"/>
              </w:rPr>
              <w:t>Различать</w:t>
            </w:r>
            <w:r>
              <w:rPr>
                <w:sz w:val="24"/>
              </w:rPr>
              <w:tab/>
            </w:r>
            <w:r>
              <w:rPr>
                <w:spacing w:val="-4"/>
                <w:sz w:val="24"/>
              </w:rPr>
              <w:t>виды</w:t>
            </w:r>
            <w:r>
              <w:rPr>
                <w:sz w:val="24"/>
              </w:rPr>
              <w:tab/>
            </w:r>
            <w:r>
              <w:rPr>
                <w:spacing w:val="-2"/>
                <w:sz w:val="24"/>
              </w:rPr>
              <w:t>письменных</w:t>
            </w:r>
            <w:r>
              <w:rPr>
                <w:sz w:val="24"/>
              </w:rPr>
              <w:tab/>
            </w:r>
            <w:r>
              <w:rPr>
                <w:spacing w:val="-2"/>
                <w:sz w:val="24"/>
              </w:rPr>
              <w:t>исторических</w:t>
            </w:r>
            <w:r>
              <w:rPr>
                <w:sz w:val="24"/>
              </w:rPr>
              <w:tab/>
            </w:r>
            <w:r>
              <w:rPr>
                <w:spacing w:val="-2"/>
                <w:sz w:val="24"/>
              </w:rPr>
              <w:t xml:space="preserve">источников </w:t>
            </w:r>
            <w:r>
              <w:rPr>
                <w:sz w:val="24"/>
              </w:rPr>
              <w:t>(официальные, личные, литературные и другие)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4.3</w:t>
            </w:r>
          </w:p>
        </w:tc>
        <w:tc>
          <w:tcPr>
            <w:tcW w:w="7370" w:type="dxa"/>
          </w:tcPr>
          <w:p w:rsidR="00B65645" w:rsidRDefault="00D65296">
            <w:pPr>
              <w:pStyle w:val="TableParagraph"/>
              <w:tabs>
                <w:tab w:val="left" w:pos="2057"/>
                <w:tab w:val="left" w:pos="3877"/>
                <w:tab w:val="left" w:pos="4271"/>
                <w:tab w:val="left" w:pos="5000"/>
                <w:tab w:val="left" w:pos="6182"/>
              </w:tabs>
              <w:ind w:right="55"/>
              <w:rPr>
                <w:sz w:val="24"/>
              </w:rPr>
            </w:pPr>
            <w:r>
              <w:rPr>
                <w:spacing w:val="-2"/>
                <w:sz w:val="24"/>
              </w:rPr>
              <w:t>Характеризовать</w:t>
            </w:r>
            <w:r>
              <w:rPr>
                <w:sz w:val="24"/>
              </w:rPr>
              <w:tab/>
            </w:r>
            <w:r>
              <w:rPr>
                <w:spacing w:val="-2"/>
                <w:sz w:val="24"/>
              </w:rPr>
              <w:t>обстоятельства</w:t>
            </w:r>
            <w:r>
              <w:rPr>
                <w:sz w:val="24"/>
              </w:rPr>
              <w:tab/>
            </w:r>
            <w:r>
              <w:rPr>
                <w:spacing w:val="-10"/>
                <w:sz w:val="24"/>
              </w:rPr>
              <w:t>и</w:t>
            </w:r>
            <w:r>
              <w:rPr>
                <w:sz w:val="24"/>
              </w:rPr>
              <w:tab/>
            </w:r>
            <w:r>
              <w:rPr>
                <w:spacing w:val="-4"/>
                <w:sz w:val="24"/>
              </w:rPr>
              <w:t>цель</w:t>
            </w:r>
            <w:r>
              <w:rPr>
                <w:sz w:val="24"/>
              </w:rPr>
              <w:tab/>
            </w:r>
            <w:r>
              <w:rPr>
                <w:spacing w:val="-2"/>
                <w:sz w:val="24"/>
              </w:rPr>
              <w:t>создания</w:t>
            </w:r>
            <w:r>
              <w:rPr>
                <w:sz w:val="24"/>
              </w:rPr>
              <w:tab/>
            </w:r>
            <w:r>
              <w:rPr>
                <w:spacing w:val="-2"/>
                <w:sz w:val="24"/>
              </w:rPr>
              <w:t xml:space="preserve">источника, </w:t>
            </w:r>
            <w:r>
              <w:rPr>
                <w:sz w:val="24"/>
              </w:rPr>
              <w:t>раскрывать его информационную ценность</w:t>
            </w:r>
          </w:p>
        </w:tc>
      </w:tr>
      <w:tr w:rsidR="00B65645">
        <w:trPr>
          <w:trHeight w:val="755"/>
        </w:trPr>
        <w:tc>
          <w:tcPr>
            <w:tcW w:w="1701" w:type="dxa"/>
          </w:tcPr>
          <w:p w:rsidR="00B65645" w:rsidRDefault="00D65296">
            <w:pPr>
              <w:pStyle w:val="TableParagraph"/>
              <w:ind w:left="11" w:right="2"/>
              <w:jc w:val="center"/>
              <w:rPr>
                <w:sz w:val="24"/>
              </w:rPr>
            </w:pPr>
            <w:r>
              <w:rPr>
                <w:spacing w:val="-5"/>
                <w:sz w:val="24"/>
              </w:rPr>
              <w:t>4.4</w:t>
            </w:r>
          </w:p>
        </w:tc>
        <w:tc>
          <w:tcPr>
            <w:tcW w:w="7370" w:type="dxa"/>
          </w:tcPr>
          <w:p w:rsidR="00B65645" w:rsidRDefault="00D65296">
            <w:pPr>
              <w:pStyle w:val="TableParagraph"/>
              <w:rPr>
                <w:sz w:val="24"/>
              </w:rPr>
            </w:pPr>
            <w:r>
              <w:rPr>
                <w:sz w:val="24"/>
              </w:rPr>
              <w:t>Проводитьпоискинформациивтекстеписьменногоисточника, визуальных и вещественных памятниках эпохи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4.5</w:t>
            </w:r>
          </w:p>
        </w:tc>
        <w:tc>
          <w:tcPr>
            <w:tcW w:w="7370" w:type="dxa"/>
          </w:tcPr>
          <w:p w:rsidR="00B65645" w:rsidRDefault="00D65296">
            <w:pPr>
              <w:pStyle w:val="TableParagraph"/>
              <w:tabs>
                <w:tab w:val="left" w:pos="1670"/>
                <w:tab w:val="left" w:pos="2004"/>
                <w:tab w:val="left" w:pos="4150"/>
                <w:tab w:val="left" w:pos="5702"/>
                <w:tab w:val="left" w:pos="6131"/>
              </w:tabs>
              <w:ind w:right="55"/>
              <w:rPr>
                <w:sz w:val="24"/>
              </w:rPr>
            </w:pPr>
            <w:r>
              <w:rPr>
                <w:spacing w:val="-2"/>
                <w:sz w:val="24"/>
              </w:rPr>
              <w:t>Сопоставлять</w:t>
            </w:r>
            <w:r>
              <w:rPr>
                <w:sz w:val="24"/>
              </w:rPr>
              <w:tab/>
            </w:r>
            <w:r>
              <w:rPr>
                <w:spacing w:val="-10"/>
                <w:sz w:val="24"/>
              </w:rPr>
              <w:t>и</w:t>
            </w:r>
            <w:r>
              <w:rPr>
                <w:sz w:val="24"/>
              </w:rPr>
              <w:tab/>
            </w:r>
            <w:r>
              <w:rPr>
                <w:spacing w:val="-2"/>
                <w:sz w:val="24"/>
              </w:rPr>
              <w:t>систематизировать</w:t>
            </w:r>
            <w:r>
              <w:rPr>
                <w:sz w:val="24"/>
              </w:rPr>
              <w:tab/>
            </w:r>
            <w:r>
              <w:rPr>
                <w:spacing w:val="-2"/>
                <w:sz w:val="24"/>
              </w:rPr>
              <w:t>информацию</w:t>
            </w:r>
            <w:r>
              <w:rPr>
                <w:sz w:val="24"/>
              </w:rPr>
              <w:tab/>
            </w:r>
            <w:r>
              <w:rPr>
                <w:spacing w:val="-6"/>
                <w:sz w:val="24"/>
              </w:rPr>
              <w:t>из</w:t>
            </w:r>
            <w:r>
              <w:rPr>
                <w:sz w:val="24"/>
              </w:rPr>
              <w:tab/>
            </w:r>
            <w:r>
              <w:rPr>
                <w:spacing w:val="-2"/>
                <w:sz w:val="24"/>
              </w:rPr>
              <w:t xml:space="preserve">нескольких </w:t>
            </w:r>
            <w:r>
              <w:rPr>
                <w:sz w:val="24"/>
              </w:rPr>
              <w:t xml:space="preserve">однотипных </w:t>
            </w:r>
            <w:r>
              <w:rPr>
                <w:sz w:val="24"/>
              </w:rPr>
              <w:t>источников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4.6</w:t>
            </w:r>
          </w:p>
        </w:tc>
        <w:tc>
          <w:tcPr>
            <w:tcW w:w="7370" w:type="dxa"/>
          </w:tcPr>
          <w:p w:rsidR="00B65645" w:rsidRDefault="00D65296">
            <w:pPr>
              <w:pStyle w:val="TableParagraph"/>
              <w:rPr>
                <w:sz w:val="24"/>
              </w:rPr>
            </w:pPr>
            <w:r>
              <w:rPr>
                <w:sz w:val="24"/>
              </w:rPr>
              <w:t>Привлекатьконтекстнуюинформациюприработесисторическими источниками по отечественной и всеобщей истории XVI - XVII вв.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4.7</w:t>
            </w:r>
          </w:p>
        </w:tc>
        <w:tc>
          <w:tcPr>
            <w:tcW w:w="7370" w:type="dxa"/>
          </w:tcPr>
          <w:p w:rsidR="00B65645" w:rsidRDefault="00D65296">
            <w:pPr>
              <w:pStyle w:val="TableParagraph"/>
              <w:tabs>
                <w:tab w:val="left" w:pos="1842"/>
                <w:tab w:val="left" w:pos="3170"/>
                <w:tab w:val="left" w:pos="4585"/>
                <w:tab w:val="left" w:pos="5895"/>
              </w:tabs>
              <w:ind w:right="56"/>
              <w:rPr>
                <w:sz w:val="24"/>
              </w:rPr>
            </w:pPr>
            <w:r>
              <w:rPr>
                <w:spacing w:val="-2"/>
                <w:sz w:val="24"/>
              </w:rPr>
              <w:t>Анализировать</w:t>
            </w:r>
            <w:r>
              <w:rPr>
                <w:sz w:val="24"/>
              </w:rPr>
              <w:tab/>
            </w:r>
            <w:r>
              <w:rPr>
                <w:spacing w:val="-2"/>
                <w:sz w:val="24"/>
              </w:rPr>
              <w:t>текстовые,</w:t>
            </w:r>
            <w:r>
              <w:rPr>
                <w:sz w:val="24"/>
              </w:rPr>
              <w:tab/>
            </w:r>
            <w:r>
              <w:rPr>
                <w:spacing w:val="-2"/>
                <w:sz w:val="24"/>
              </w:rPr>
              <w:t>визуальные</w:t>
            </w:r>
            <w:r>
              <w:rPr>
                <w:sz w:val="24"/>
              </w:rPr>
              <w:tab/>
            </w:r>
            <w:r>
              <w:rPr>
                <w:spacing w:val="-2"/>
                <w:sz w:val="24"/>
              </w:rPr>
              <w:t>источники</w:t>
            </w:r>
            <w:r>
              <w:rPr>
                <w:sz w:val="24"/>
              </w:rPr>
              <w:tab/>
            </w:r>
            <w:r>
              <w:rPr>
                <w:spacing w:val="-2"/>
                <w:sz w:val="24"/>
              </w:rPr>
              <w:t xml:space="preserve">исторической </w:t>
            </w:r>
            <w:r>
              <w:rPr>
                <w:sz w:val="24"/>
              </w:rPr>
              <w:t>информации по отечественной и всеобщей истории XVI - XVII вв.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4.8</w:t>
            </w:r>
          </w:p>
        </w:tc>
        <w:tc>
          <w:tcPr>
            <w:tcW w:w="7370" w:type="dxa"/>
          </w:tcPr>
          <w:p w:rsidR="00B65645" w:rsidRDefault="00D65296">
            <w:pPr>
              <w:pStyle w:val="TableParagraph"/>
              <w:tabs>
                <w:tab w:val="left" w:pos="1692"/>
                <w:tab w:val="left" w:pos="3383"/>
                <w:tab w:val="left" w:pos="4963"/>
                <w:tab w:val="left" w:pos="5446"/>
                <w:tab w:val="left" w:pos="7175"/>
              </w:tabs>
              <w:ind w:right="54"/>
              <w:rPr>
                <w:sz w:val="24"/>
              </w:rPr>
            </w:pPr>
            <w:r>
              <w:rPr>
                <w:spacing w:val="-2"/>
                <w:sz w:val="24"/>
              </w:rPr>
              <w:t>Представлять</w:t>
            </w:r>
            <w:r>
              <w:rPr>
                <w:sz w:val="24"/>
              </w:rPr>
              <w:tab/>
            </w:r>
            <w:r>
              <w:rPr>
                <w:spacing w:val="-2"/>
                <w:sz w:val="24"/>
              </w:rPr>
              <w:t>историческую</w:t>
            </w:r>
            <w:r>
              <w:rPr>
                <w:sz w:val="24"/>
              </w:rPr>
              <w:tab/>
            </w:r>
            <w:r>
              <w:rPr>
                <w:spacing w:val="-2"/>
                <w:sz w:val="24"/>
              </w:rPr>
              <w:t>информацию</w:t>
            </w:r>
            <w:r>
              <w:rPr>
                <w:sz w:val="24"/>
              </w:rPr>
              <w:tab/>
            </w:r>
            <w:r>
              <w:rPr>
                <w:spacing w:val="-6"/>
                <w:sz w:val="24"/>
              </w:rPr>
              <w:t>по</w:t>
            </w:r>
            <w:r>
              <w:rPr>
                <w:sz w:val="24"/>
              </w:rPr>
              <w:tab/>
            </w:r>
            <w:r>
              <w:rPr>
                <w:spacing w:val="-2"/>
                <w:sz w:val="24"/>
              </w:rPr>
              <w:t>отечественной</w:t>
            </w:r>
            <w:r>
              <w:rPr>
                <w:sz w:val="24"/>
              </w:rPr>
              <w:tab/>
            </w:r>
            <w:r>
              <w:rPr>
                <w:spacing w:val="-10"/>
                <w:sz w:val="24"/>
              </w:rPr>
              <w:t xml:space="preserve">и </w:t>
            </w:r>
            <w:r>
              <w:rPr>
                <w:sz w:val="24"/>
              </w:rPr>
              <w:t>всеобщей истории XVI - XVII вв. в виде таблиц, схем, диаграмм</w:t>
            </w:r>
          </w:p>
        </w:tc>
      </w:tr>
      <w:tr w:rsidR="00B65645">
        <w:trPr>
          <w:trHeight w:val="479"/>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Историческоеописание</w:t>
            </w:r>
            <w:r>
              <w:rPr>
                <w:spacing w:val="-2"/>
                <w:sz w:val="24"/>
              </w:rPr>
              <w:t>(реконструкция)</w:t>
            </w:r>
          </w:p>
        </w:tc>
      </w:tr>
    </w:tbl>
    <w:p w:rsidR="00B65645" w:rsidRDefault="00B65645">
      <w:pPr>
        <w:pStyle w:val="TableParagraph"/>
        <w:rPr>
          <w:sz w:val="24"/>
        </w:rPr>
        <w:sectPr w:rsidR="00B65645">
          <w:type w:val="continuous"/>
          <w:pgSz w:w="11910" w:h="16840"/>
          <w:pgMar w:top="1100" w:right="0" w:bottom="82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583"/>
        </w:trPr>
        <w:tc>
          <w:tcPr>
            <w:tcW w:w="1701" w:type="dxa"/>
          </w:tcPr>
          <w:p w:rsidR="00B65645" w:rsidRDefault="00D65296">
            <w:pPr>
              <w:pStyle w:val="TableParagraph"/>
              <w:ind w:left="11" w:right="2"/>
              <w:jc w:val="center"/>
              <w:rPr>
                <w:sz w:val="24"/>
              </w:rPr>
            </w:pPr>
            <w:r>
              <w:rPr>
                <w:spacing w:val="-5"/>
                <w:sz w:val="24"/>
              </w:rPr>
              <w:lastRenderedPageBreak/>
              <w:t>5.1</w:t>
            </w:r>
          </w:p>
        </w:tc>
        <w:tc>
          <w:tcPr>
            <w:tcW w:w="7370" w:type="dxa"/>
          </w:tcPr>
          <w:p w:rsidR="00B65645" w:rsidRDefault="00D65296">
            <w:pPr>
              <w:pStyle w:val="TableParagraph"/>
              <w:ind w:right="54"/>
              <w:jc w:val="both"/>
              <w:rPr>
                <w:sz w:val="24"/>
              </w:rPr>
            </w:pPr>
            <w:r>
              <w:rPr>
                <w:sz w:val="24"/>
              </w:rPr>
              <w:t>Рассказывать на основе самостоятельно составленного плана об исторических событиях, явлениях,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w:t>
            </w:r>
            <w:r>
              <w:rPr>
                <w:sz w:val="24"/>
              </w:rPr>
              <w:t xml:space="preserve"> исторических понятий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5.2</w:t>
            </w:r>
          </w:p>
        </w:tc>
        <w:tc>
          <w:tcPr>
            <w:tcW w:w="7370" w:type="dxa"/>
          </w:tcPr>
          <w:p w:rsidR="00B65645" w:rsidRDefault="00D65296">
            <w:pPr>
              <w:pStyle w:val="TableParagraph"/>
              <w:ind w:right="53"/>
              <w:jc w:val="both"/>
              <w:rPr>
                <w:sz w:val="24"/>
              </w:rPr>
            </w:pPr>
            <w:r>
              <w:rPr>
                <w:sz w:val="24"/>
              </w:rP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tc>
      </w:tr>
      <w:tr w:rsidR="00B65645">
        <w:trPr>
          <w:trHeight w:val="755"/>
        </w:trPr>
        <w:tc>
          <w:tcPr>
            <w:tcW w:w="1701" w:type="dxa"/>
          </w:tcPr>
          <w:p w:rsidR="00B65645" w:rsidRDefault="00D65296">
            <w:pPr>
              <w:pStyle w:val="TableParagraph"/>
              <w:ind w:left="11" w:right="2"/>
              <w:jc w:val="center"/>
              <w:rPr>
                <w:sz w:val="24"/>
              </w:rPr>
            </w:pPr>
            <w:r>
              <w:rPr>
                <w:spacing w:val="-5"/>
                <w:sz w:val="24"/>
              </w:rPr>
              <w:t>5.3</w:t>
            </w:r>
          </w:p>
        </w:tc>
        <w:tc>
          <w:tcPr>
            <w:tcW w:w="7370" w:type="dxa"/>
          </w:tcPr>
          <w:p w:rsidR="00B65645" w:rsidRDefault="00D65296">
            <w:pPr>
              <w:pStyle w:val="TableParagraph"/>
              <w:rPr>
                <w:sz w:val="24"/>
              </w:rPr>
            </w:pPr>
            <w:r>
              <w:rPr>
                <w:sz w:val="24"/>
              </w:rPr>
              <w:t>Представлять описание памятников материальной и художественной культуры изучаемой эпохи</w:t>
            </w:r>
          </w:p>
        </w:tc>
      </w:tr>
      <w:tr w:rsidR="00B65645">
        <w:trPr>
          <w:trHeight w:val="479"/>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rPr>
                <w:sz w:val="24"/>
              </w:rPr>
            </w:pPr>
            <w:r>
              <w:rPr>
                <w:sz w:val="24"/>
              </w:rPr>
              <w:t>Анализ,объяснениеисторическихсобытий,</w:t>
            </w:r>
            <w:r>
              <w:rPr>
                <w:spacing w:val="-2"/>
                <w:sz w:val="24"/>
              </w:rPr>
              <w:t>явлений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6.1</w:t>
            </w:r>
          </w:p>
        </w:tc>
        <w:tc>
          <w:tcPr>
            <w:tcW w:w="7370" w:type="dxa"/>
          </w:tcPr>
          <w:p w:rsidR="00B65645" w:rsidRDefault="00D65296">
            <w:pPr>
              <w:pStyle w:val="TableParagraph"/>
              <w:tabs>
                <w:tab w:val="left" w:pos="1560"/>
                <w:tab w:val="left" w:pos="3353"/>
                <w:tab w:val="left" w:pos="4287"/>
                <w:tab w:val="left" w:pos="4736"/>
                <w:tab w:val="left" w:pos="6352"/>
              </w:tabs>
              <w:ind w:right="54"/>
              <w:rPr>
                <w:sz w:val="24"/>
              </w:rPr>
            </w:pPr>
            <w:r>
              <w:rPr>
                <w:spacing w:val="-2"/>
                <w:sz w:val="24"/>
              </w:rPr>
              <w:t>Раскрывать</w:t>
            </w:r>
            <w:r>
              <w:rPr>
                <w:sz w:val="24"/>
              </w:rPr>
              <w:tab/>
            </w:r>
            <w:r>
              <w:rPr>
                <w:spacing w:val="-2"/>
                <w:sz w:val="24"/>
              </w:rPr>
              <w:t>существенные</w:t>
            </w:r>
            <w:r>
              <w:rPr>
                <w:sz w:val="24"/>
              </w:rPr>
              <w:tab/>
            </w:r>
            <w:r>
              <w:rPr>
                <w:spacing w:val="-4"/>
                <w:sz w:val="24"/>
              </w:rPr>
              <w:t>черты</w:t>
            </w:r>
            <w:r>
              <w:rPr>
                <w:sz w:val="24"/>
              </w:rPr>
              <w:tab/>
            </w:r>
            <w:r>
              <w:rPr>
                <w:spacing w:val="-10"/>
                <w:sz w:val="24"/>
              </w:rPr>
              <w:t>и</w:t>
            </w:r>
            <w:r>
              <w:rPr>
                <w:sz w:val="24"/>
              </w:rPr>
              <w:tab/>
            </w:r>
            <w:r>
              <w:rPr>
                <w:spacing w:val="-2"/>
                <w:sz w:val="24"/>
              </w:rPr>
              <w:t>характерные</w:t>
            </w:r>
            <w:r>
              <w:rPr>
                <w:sz w:val="24"/>
              </w:rPr>
              <w:tab/>
            </w:r>
            <w:r>
              <w:rPr>
                <w:spacing w:val="-2"/>
                <w:sz w:val="24"/>
              </w:rPr>
              <w:t xml:space="preserve">признаки </w:t>
            </w:r>
            <w:r>
              <w:rPr>
                <w:sz w:val="24"/>
              </w:rPr>
              <w:t>исторических событий, явлений, процессов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6.2</w:t>
            </w:r>
          </w:p>
        </w:tc>
        <w:tc>
          <w:tcPr>
            <w:tcW w:w="7370" w:type="dxa"/>
          </w:tcPr>
          <w:p w:rsidR="00B65645" w:rsidRDefault="00D65296">
            <w:pPr>
              <w:pStyle w:val="TableParagraph"/>
              <w:ind w:right="55"/>
              <w:jc w:val="both"/>
              <w:rPr>
                <w:sz w:val="24"/>
              </w:rPr>
            </w:pPr>
            <w:r>
              <w:rPr>
                <w:sz w:val="24"/>
              </w:rPr>
              <w:t>Объяснять смысл ключевых понятий, относящихся к данной эпохе отечественнойивсеобщейистории,конкретизироватьихнапримерах исторических событий, ситуаций</w:t>
            </w:r>
          </w:p>
        </w:tc>
      </w:tr>
      <w:tr w:rsidR="00B65645">
        <w:trPr>
          <w:trHeight w:val="1859"/>
        </w:trPr>
        <w:tc>
          <w:tcPr>
            <w:tcW w:w="1701" w:type="dxa"/>
          </w:tcPr>
          <w:p w:rsidR="00B65645" w:rsidRDefault="00D65296">
            <w:pPr>
              <w:pStyle w:val="TableParagraph"/>
              <w:ind w:left="11" w:right="2"/>
              <w:jc w:val="center"/>
              <w:rPr>
                <w:sz w:val="24"/>
              </w:rPr>
            </w:pPr>
            <w:r>
              <w:rPr>
                <w:spacing w:val="-5"/>
                <w:sz w:val="24"/>
              </w:rPr>
              <w:t>6.3</w:t>
            </w:r>
          </w:p>
        </w:tc>
        <w:tc>
          <w:tcPr>
            <w:tcW w:w="7370" w:type="dxa"/>
          </w:tcPr>
          <w:p w:rsidR="00B65645" w:rsidRDefault="00D65296">
            <w:pPr>
              <w:pStyle w:val="TableParagraph"/>
              <w:ind w:right="52"/>
              <w:jc w:val="both"/>
              <w:rPr>
                <w:sz w:val="24"/>
              </w:rPr>
            </w:pPr>
            <w:r>
              <w:rPr>
                <w:sz w:val="24"/>
              </w:rPr>
              <w:t>Объяснять причины и следствия важнейших событий, явлений, процессов отечественной и всеобщей истории</w:t>
            </w:r>
            <w:r>
              <w:rPr>
                <w:sz w:val="24"/>
              </w:rPr>
              <w:t xml:space="preserve">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6.4</w:t>
            </w:r>
          </w:p>
        </w:tc>
        <w:tc>
          <w:tcPr>
            <w:tcW w:w="7370" w:type="dxa"/>
          </w:tcPr>
          <w:p w:rsidR="00B65645" w:rsidRDefault="00D65296">
            <w:pPr>
              <w:pStyle w:val="TableParagraph"/>
              <w:ind w:right="54"/>
              <w:jc w:val="both"/>
              <w:rPr>
                <w:sz w:val="24"/>
              </w:rPr>
            </w:pPr>
            <w:r>
              <w:rPr>
                <w:sz w:val="24"/>
              </w:rP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выделять черты сходства и различия)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6.5</w:t>
            </w:r>
          </w:p>
        </w:tc>
        <w:tc>
          <w:tcPr>
            <w:tcW w:w="7370" w:type="dxa"/>
          </w:tcPr>
          <w:p w:rsidR="00B65645" w:rsidRDefault="00D65296">
            <w:pPr>
              <w:pStyle w:val="TableParagraph"/>
              <w:rPr>
                <w:sz w:val="24"/>
              </w:rPr>
            </w:pPr>
            <w:r>
              <w:rPr>
                <w:sz w:val="24"/>
              </w:rPr>
              <w:t>Выявлятьособенностиразвитиякультуры,бытаинравовнародов отечеств</w:t>
            </w:r>
            <w:r>
              <w:rPr>
                <w:sz w:val="24"/>
              </w:rPr>
              <w:t>енной и всеобщей истории XVI - XVII вв.</w:t>
            </w:r>
          </w:p>
        </w:tc>
      </w:tr>
      <w:tr w:rsidR="00B65645">
        <w:trPr>
          <w:trHeight w:val="1859"/>
        </w:trPr>
        <w:tc>
          <w:tcPr>
            <w:tcW w:w="1701" w:type="dxa"/>
          </w:tcPr>
          <w:p w:rsidR="00B65645" w:rsidRDefault="00D65296">
            <w:pPr>
              <w:pStyle w:val="TableParagraph"/>
              <w:ind w:left="11" w:right="2"/>
              <w:jc w:val="center"/>
              <w:rPr>
                <w:sz w:val="24"/>
              </w:rPr>
            </w:pPr>
            <w:r>
              <w:rPr>
                <w:spacing w:val="-5"/>
                <w:sz w:val="24"/>
              </w:rPr>
              <w:t>6.6</w:t>
            </w:r>
          </w:p>
        </w:tc>
        <w:tc>
          <w:tcPr>
            <w:tcW w:w="7370" w:type="dxa"/>
          </w:tcPr>
          <w:p w:rsidR="00B65645" w:rsidRDefault="00D65296">
            <w:pPr>
              <w:pStyle w:val="TableParagraph"/>
              <w:ind w:right="53"/>
              <w:jc w:val="both"/>
              <w:rPr>
                <w:sz w:val="24"/>
              </w:rPr>
            </w:pPr>
            <w:r>
              <w:rPr>
                <w:sz w:val="24"/>
              </w:rPr>
              <w:t>Устанавливать взаимосвязь (при наличии) событий истории XVI - XVII вв. с важнейшими событиями XX - начала XXI в. (Февральская</w:t>
            </w:r>
            <w:r>
              <w:rPr>
                <w:sz w:val="24"/>
              </w:rPr>
              <w:t>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B65645">
        <w:trPr>
          <w:trHeight w:val="755"/>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rPr>
                <w:sz w:val="24"/>
              </w:rPr>
            </w:pPr>
            <w:r>
              <w:rPr>
                <w:sz w:val="24"/>
              </w:rPr>
              <w:t>Рассмотрениеисторическихверси</w:t>
            </w:r>
            <w:r>
              <w:rPr>
                <w:sz w:val="24"/>
              </w:rPr>
              <w:t>йиоценок,определениесвоего отношения к наиболее значимым событиям и личностям прошлого</w:t>
            </w:r>
          </w:p>
        </w:tc>
      </w:tr>
      <w:tr w:rsidR="00B65645">
        <w:trPr>
          <w:trHeight w:val="1031"/>
        </w:trPr>
        <w:tc>
          <w:tcPr>
            <w:tcW w:w="1701" w:type="dxa"/>
          </w:tcPr>
          <w:p w:rsidR="00B65645" w:rsidRDefault="00D65296">
            <w:pPr>
              <w:pStyle w:val="TableParagraph"/>
              <w:ind w:left="11" w:right="2"/>
              <w:jc w:val="center"/>
              <w:rPr>
                <w:sz w:val="24"/>
              </w:rPr>
            </w:pPr>
            <w:r>
              <w:rPr>
                <w:spacing w:val="-5"/>
                <w:sz w:val="24"/>
              </w:rPr>
              <w:t>7.1</w:t>
            </w:r>
          </w:p>
        </w:tc>
        <w:tc>
          <w:tcPr>
            <w:tcW w:w="7370" w:type="dxa"/>
          </w:tcPr>
          <w:p w:rsidR="00B65645" w:rsidRDefault="00D65296">
            <w:pPr>
              <w:pStyle w:val="TableParagraph"/>
              <w:ind w:right="53"/>
              <w:jc w:val="both"/>
              <w:rPr>
                <w:sz w:val="24"/>
              </w:rPr>
            </w:pPr>
            <w:r>
              <w:rPr>
                <w:sz w:val="24"/>
              </w:rPr>
              <w:t>Излагатьальтернативныеоценкисобытийиличностейотечественной и всеобщей истории XVI - XVII вв., представленные в учебной литературе; объяснять, на чем основываются от</w:t>
            </w:r>
            <w:r>
              <w:rPr>
                <w:sz w:val="24"/>
              </w:rPr>
              <w:t>дельные мнения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7.2</w:t>
            </w:r>
          </w:p>
        </w:tc>
        <w:tc>
          <w:tcPr>
            <w:tcW w:w="7370" w:type="dxa"/>
          </w:tcPr>
          <w:p w:rsidR="00B65645" w:rsidRDefault="00D65296">
            <w:pPr>
              <w:pStyle w:val="TableParagraph"/>
              <w:ind w:right="53"/>
              <w:jc w:val="both"/>
              <w:rPr>
                <w:sz w:val="24"/>
              </w:rPr>
            </w:pPr>
            <w:r>
              <w:rPr>
                <w:sz w:val="24"/>
              </w:rPr>
              <w:t>Выражать отношение к деятельности исторических личностей XVI - XVII вв. с учетом обстоятельств изучаемой эпохи и в современной шкале ценностей</w:t>
            </w:r>
          </w:p>
        </w:tc>
      </w:tr>
    </w:tbl>
    <w:p w:rsidR="00B65645" w:rsidRDefault="00B65645">
      <w:pPr>
        <w:pStyle w:val="TableParagraph"/>
        <w:jc w:val="both"/>
        <w:rPr>
          <w:sz w:val="24"/>
        </w:rPr>
        <w:sectPr w:rsidR="00B65645">
          <w:type w:val="continuous"/>
          <w:pgSz w:w="11910" w:h="16840"/>
          <w:pgMar w:top="1100" w:right="0" w:bottom="9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D65296">
            <w:pPr>
              <w:pStyle w:val="TableParagraph"/>
              <w:ind w:left="11" w:right="2"/>
              <w:jc w:val="center"/>
              <w:rPr>
                <w:sz w:val="24"/>
              </w:rPr>
            </w:pPr>
            <w:r>
              <w:rPr>
                <w:spacing w:val="-5"/>
                <w:sz w:val="24"/>
              </w:rPr>
              <w:lastRenderedPageBreak/>
              <w:t>7.3</w:t>
            </w:r>
          </w:p>
        </w:tc>
        <w:tc>
          <w:tcPr>
            <w:tcW w:w="7370" w:type="dxa"/>
          </w:tcPr>
          <w:p w:rsidR="00B65645" w:rsidRDefault="00D65296">
            <w:pPr>
              <w:pStyle w:val="TableParagraph"/>
              <w:ind w:right="52"/>
              <w:jc w:val="both"/>
              <w:rPr>
                <w:sz w:val="24"/>
              </w:rPr>
            </w:pPr>
            <w:r>
              <w:rPr>
                <w:sz w:val="24"/>
              </w:rPr>
              <w:t>Определять и аргументировать собственную или предложенную</w:t>
            </w:r>
            <w:r>
              <w:rPr>
                <w:sz w:val="24"/>
              </w:rPr>
              <w:t>точку зрения на события и личностей отечественной и всеобщей истории XVI - XVII вв. с помощью фактического материала, в том числе используя источники разных типов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rPr>
                <w:sz w:val="24"/>
              </w:rPr>
            </w:pPr>
            <w:r>
              <w:rPr>
                <w:sz w:val="24"/>
              </w:rPr>
              <w:t>Применениеисторических</w:t>
            </w:r>
            <w:r>
              <w:rPr>
                <w:spacing w:val="-2"/>
                <w:sz w:val="24"/>
              </w:rPr>
              <w:t>знаний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8.1</w:t>
            </w:r>
          </w:p>
        </w:tc>
        <w:tc>
          <w:tcPr>
            <w:tcW w:w="7370" w:type="dxa"/>
          </w:tcPr>
          <w:p w:rsidR="00B65645" w:rsidRDefault="00D65296">
            <w:pPr>
              <w:pStyle w:val="TableParagraph"/>
              <w:ind w:right="53"/>
              <w:jc w:val="both"/>
              <w:rPr>
                <w:sz w:val="24"/>
              </w:rPr>
            </w:pPr>
            <w:r>
              <w:rPr>
                <w:sz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8.2</w:t>
            </w:r>
          </w:p>
        </w:tc>
        <w:tc>
          <w:tcPr>
            <w:tcW w:w="7370" w:type="dxa"/>
          </w:tcPr>
          <w:p w:rsidR="00B65645" w:rsidRDefault="00D65296">
            <w:pPr>
              <w:pStyle w:val="TableParagraph"/>
              <w:ind w:right="54"/>
              <w:jc w:val="both"/>
              <w:rPr>
                <w:sz w:val="24"/>
              </w:rPr>
            </w:pPr>
            <w:r>
              <w:rPr>
                <w:sz w:val="24"/>
              </w:rPr>
              <w:t>Объяснять значение памятников истории и культуры России и других стран XVI - XVII вв. для времени, когда они появились, и для современного общества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8.3</w:t>
            </w:r>
          </w:p>
        </w:tc>
        <w:tc>
          <w:tcPr>
            <w:tcW w:w="7370" w:type="dxa"/>
          </w:tcPr>
          <w:p w:rsidR="00B65645" w:rsidRDefault="00D65296">
            <w:pPr>
              <w:pStyle w:val="TableParagraph"/>
              <w:rPr>
                <w:sz w:val="24"/>
              </w:rPr>
            </w:pPr>
            <w:r>
              <w:rPr>
                <w:sz w:val="24"/>
              </w:rPr>
              <w:t>Выполнятьучебныепроектыпоотечественнойивсеобщейистории XVI - XVII вв. (в том числе на региональном мате</w:t>
            </w:r>
            <w:r>
              <w:rPr>
                <w:sz w:val="24"/>
              </w:rPr>
              <w:t>риале)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8.4</w:t>
            </w:r>
          </w:p>
        </w:tc>
        <w:tc>
          <w:tcPr>
            <w:tcW w:w="7370" w:type="dxa"/>
          </w:tcPr>
          <w:p w:rsidR="00B65645" w:rsidRDefault="00D65296">
            <w:pPr>
              <w:pStyle w:val="TableParagraph"/>
              <w:tabs>
                <w:tab w:val="left" w:pos="1695"/>
                <w:tab w:val="left" w:pos="3315"/>
                <w:tab w:val="left" w:pos="4373"/>
                <w:tab w:val="left" w:pos="4954"/>
                <w:tab w:val="left" w:pos="6066"/>
                <w:tab w:val="left" w:pos="7173"/>
              </w:tabs>
              <w:ind w:right="56"/>
              <w:rPr>
                <w:sz w:val="24"/>
              </w:rPr>
            </w:pPr>
            <w:r>
              <w:rPr>
                <w:spacing w:val="-2"/>
                <w:sz w:val="24"/>
              </w:rPr>
              <w:t>Использовать</w:t>
            </w:r>
            <w:r>
              <w:rPr>
                <w:sz w:val="24"/>
              </w:rPr>
              <w:tab/>
            </w:r>
            <w:r>
              <w:rPr>
                <w:spacing w:val="-2"/>
                <w:sz w:val="24"/>
              </w:rPr>
              <w:t>исторические</w:t>
            </w:r>
            <w:r>
              <w:rPr>
                <w:sz w:val="24"/>
              </w:rPr>
              <w:tab/>
            </w:r>
            <w:r>
              <w:rPr>
                <w:spacing w:val="-2"/>
                <w:sz w:val="24"/>
              </w:rPr>
              <w:t>понятия</w:t>
            </w:r>
            <w:r>
              <w:rPr>
                <w:sz w:val="24"/>
              </w:rPr>
              <w:tab/>
            </w:r>
            <w:r>
              <w:rPr>
                <w:spacing w:val="-4"/>
                <w:sz w:val="24"/>
              </w:rPr>
              <w:t>для</w:t>
            </w:r>
            <w:r>
              <w:rPr>
                <w:sz w:val="24"/>
              </w:rPr>
              <w:tab/>
            </w:r>
            <w:r>
              <w:rPr>
                <w:spacing w:val="-2"/>
                <w:sz w:val="24"/>
              </w:rPr>
              <w:t>решения</w:t>
            </w:r>
            <w:r>
              <w:rPr>
                <w:sz w:val="24"/>
              </w:rPr>
              <w:tab/>
            </w:r>
            <w:r>
              <w:rPr>
                <w:spacing w:val="-2"/>
                <w:sz w:val="24"/>
              </w:rPr>
              <w:t>учебных</w:t>
            </w:r>
            <w:r>
              <w:rPr>
                <w:sz w:val="24"/>
              </w:rPr>
              <w:tab/>
            </w:r>
            <w:r>
              <w:rPr>
                <w:spacing w:val="-10"/>
                <w:sz w:val="24"/>
              </w:rPr>
              <w:t xml:space="preserve">и </w:t>
            </w:r>
            <w:r>
              <w:rPr>
                <w:sz w:val="24"/>
              </w:rPr>
              <w:t>практических задач</w:t>
            </w:r>
          </w:p>
        </w:tc>
      </w:tr>
      <w:tr w:rsidR="00B65645">
        <w:trPr>
          <w:trHeight w:val="1307"/>
        </w:trPr>
        <w:tc>
          <w:tcPr>
            <w:tcW w:w="1701" w:type="dxa"/>
          </w:tcPr>
          <w:p w:rsidR="00B65645" w:rsidRDefault="00D65296">
            <w:pPr>
              <w:pStyle w:val="TableParagraph"/>
              <w:ind w:left="11" w:right="2"/>
              <w:jc w:val="center"/>
              <w:rPr>
                <w:sz w:val="24"/>
              </w:rPr>
            </w:pPr>
            <w:r>
              <w:rPr>
                <w:spacing w:val="-5"/>
                <w:sz w:val="24"/>
              </w:rPr>
              <w:t>8.5</w:t>
            </w:r>
          </w:p>
        </w:tc>
        <w:tc>
          <w:tcPr>
            <w:tcW w:w="7370" w:type="dxa"/>
          </w:tcPr>
          <w:p w:rsidR="00B65645" w:rsidRDefault="00D65296">
            <w:pPr>
              <w:pStyle w:val="TableParagraph"/>
              <w:ind w:right="53"/>
              <w:jc w:val="both"/>
              <w:rPr>
                <w:sz w:val="24"/>
              </w:rPr>
            </w:pPr>
            <w:r>
              <w:rPr>
                <w:sz w:val="24"/>
              </w:rPr>
              <w:t>Осуществлять поиск исторической информации по отечественной и всеобщей истории XVI - XVII вв. в справочной литературе, сети Интернет для решения познавательных задач, оценивать полноту и верифицированность информации</w:t>
            </w:r>
          </w:p>
        </w:tc>
      </w:tr>
    </w:tbl>
    <w:p w:rsidR="00B65645" w:rsidRDefault="00D65296">
      <w:pPr>
        <w:pStyle w:val="a3"/>
        <w:spacing w:before="252"/>
        <w:ind w:left="0" w:right="848"/>
        <w:jc w:val="right"/>
      </w:pPr>
      <w:r>
        <w:t>Таблица</w:t>
      </w:r>
      <w:r>
        <w:rPr>
          <w:spacing w:val="-4"/>
        </w:rPr>
        <w:t xml:space="preserve"> 16.5</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w:t>
      </w:r>
      <w:r>
        <w:t>содержания(7</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Всеобщаяистория.ИсторияНовоговремени.КонецXV-XVII</w:t>
            </w:r>
            <w:r>
              <w:rPr>
                <w:spacing w:val="-5"/>
                <w:sz w:val="24"/>
              </w:rPr>
              <w:t>в.</w:t>
            </w:r>
          </w:p>
        </w:tc>
      </w:tr>
      <w:tr w:rsidR="00B65645">
        <w:trPr>
          <w:trHeight w:val="755"/>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z w:val="24"/>
              </w:rPr>
              <w:t>Понятие"Новоевремя".Хронологическиерамкиипериодизацияистории Нового времени</w:t>
            </w:r>
          </w:p>
        </w:tc>
      </w:tr>
      <w:tr w:rsidR="00B65645">
        <w:trPr>
          <w:trHeight w:val="2963"/>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jc w:val="both"/>
              <w:rPr>
                <w:sz w:val="24"/>
              </w:rPr>
            </w:pPr>
            <w:r>
              <w:rPr>
                <w:sz w:val="24"/>
              </w:rPr>
              <w:t>Великиегеографические</w:t>
            </w:r>
            <w:r>
              <w:rPr>
                <w:spacing w:val="-2"/>
                <w:sz w:val="24"/>
              </w:rPr>
              <w:t>открытия.</w:t>
            </w:r>
          </w:p>
          <w:p w:rsidR="00B65645" w:rsidRDefault="00D65296">
            <w:pPr>
              <w:pStyle w:val="TableParagraph"/>
              <w:spacing w:before="0"/>
              <w:ind w:right="52"/>
              <w:jc w:val="both"/>
              <w:rPr>
                <w:sz w:val="24"/>
              </w:rPr>
            </w:pPr>
            <w:r>
              <w:rPr>
                <w:sz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w:t>
            </w:r>
            <w:r>
              <w:rPr>
                <w:sz w:val="24"/>
              </w:rPr>
              <w:t>Австралии. Завоевания конкистадоров в Центральной и Южной Америке (Ф. Кортес, Ф. Писарро). Европейцы в Северной Америке. Поиски северо- восточного морского пути в Китай и Индию. Политические, экономические и культурные последствия Великих географических от</w:t>
            </w:r>
            <w:r>
              <w:rPr>
                <w:sz w:val="24"/>
              </w:rPr>
              <w:t>крытий конца XV - XVI в.</w:t>
            </w:r>
          </w:p>
        </w:tc>
      </w:tr>
      <w:tr w:rsidR="00B65645">
        <w:trPr>
          <w:trHeight w:val="1583"/>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jc w:val="both"/>
              <w:rPr>
                <w:sz w:val="24"/>
              </w:rPr>
            </w:pPr>
            <w:r>
              <w:rPr>
                <w:sz w:val="24"/>
              </w:rPr>
              <w:t>ИзменениявевропейскомобществевXVI-XVII</w:t>
            </w:r>
            <w:r>
              <w:rPr>
                <w:spacing w:val="-5"/>
                <w:sz w:val="24"/>
              </w:rPr>
              <w:t>вв.</w:t>
            </w:r>
          </w:p>
          <w:p w:rsidR="00B65645" w:rsidRDefault="00D65296">
            <w:pPr>
              <w:pStyle w:val="TableParagraph"/>
              <w:spacing w:before="0"/>
              <w:ind w:right="54"/>
              <w:jc w:val="both"/>
              <w:rPr>
                <w:sz w:val="24"/>
              </w:rPr>
            </w:pPr>
            <w:r>
              <w:rPr>
                <w:sz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w:t>
            </w:r>
            <w:r>
              <w:rPr>
                <w:sz w:val="24"/>
              </w:rPr>
              <w:t xml:space="preserve"> и мировогорынков.Изменениявсословнойструктуреобщества,</w:t>
            </w:r>
            <w:r>
              <w:rPr>
                <w:spacing w:val="-2"/>
                <w:sz w:val="24"/>
              </w:rPr>
              <w:t>появление</w:t>
            </w:r>
          </w:p>
        </w:tc>
      </w:tr>
    </w:tbl>
    <w:p w:rsidR="00B65645" w:rsidRDefault="00B65645">
      <w:pPr>
        <w:pStyle w:val="TableParagraph"/>
        <w:jc w:val="both"/>
        <w:rPr>
          <w:sz w:val="24"/>
        </w:rPr>
        <w:sectPr w:rsidR="00B65645">
          <w:type w:val="continuous"/>
          <w:pgSz w:w="11910" w:h="16840"/>
          <w:pgMar w:top="1100" w:right="0" w:bottom="94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 xml:space="preserve">новыхсоциальныхгрупп.Повседневнаяжизньобитателейгородови </w:t>
            </w:r>
            <w:r>
              <w:rPr>
                <w:spacing w:val="-2"/>
                <w:sz w:val="24"/>
              </w:rPr>
              <w:t>деревень</w:t>
            </w:r>
          </w:p>
        </w:tc>
      </w:tr>
      <w:tr w:rsidR="00B65645">
        <w:trPr>
          <w:trHeight w:val="1859"/>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jc w:val="both"/>
              <w:rPr>
                <w:sz w:val="24"/>
              </w:rPr>
            </w:pPr>
            <w:r>
              <w:rPr>
                <w:sz w:val="24"/>
              </w:rPr>
              <w:t>Реформацияиконтрреформацияв</w:t>
            </w:r>
            <w:r>
              <w:rPr>
                <w:spacing w:val="-2"/>
                <w:sz w:val="24"/>
              </w:rPr>
              <w:t>Европе.</w:t>
            </w:r>
          </w:p>
          <w:p w:rsidR="00B65645" w:rsidRDefault="00D65296">
            <w:pPr>
              <w:pStyle w:val="TableParagraph"/>
              <w:spacing w:before="0"/>
              <w:ind w:right="54"/>
              <w:jc w:val="both"/>
              <w:rPr>
                <w:sz w:val="24"/>
              </w:rPr>
            </w:pPr>
            <w:r>
              <w:rPr>
                <w:sz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w:t>
            </w:r>
            <w:r>
              <w:rPr>
                <w:sz w:val="24"/>
              </w:rPr>
              <w:t>еформация. Инквизиция</w:t>
            </w:r>
          </w:p>
        </w:tc>
      </w:tr>
      <w:tr w:rsidR="00B65645">
        <w:trPr>
          <w:trHeight w:val="1307"/>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jc w:val="both"/>
              <w:rPr>
                <w:sz w:val="24"/>
              </w:rPr>
            </w:pPr>
            <w:r>
              <w:rPr>
                <w:sz w:val="24"/>
              </w:rPr>
              <w:t>ГосударстваЕвропывXVI-XVII</w:t>
            </w:r>
            <w:r>
              <w:rPr>
                <w:spacing w:val="-5"/>
                <w:sz w:val="24"/>
              </w:rPr>
              <w:t>вв.</w:t>
            </w:r>
          </w:p>
          <w:p w:rsidR="00B65645" w:rsidRDefault="00D65296">
            <w:pPr>
              <w:pStyle w:val="TableParagraph"/>
              <w:spacing w:before="0"/>
              <w:ind w:right="56"/>
              <w:jc w:val="both"/>
              <w:rPr>
                <w:sz w:val="24"/>
              </w:rPr>
            </w:pPr>
            <w:r>
              <w:rPr>
                <w:sz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tc>
      </w:tr>
      <w:tr w:rsidR="00B65645">
        <w:trPr>
          <w:trHeight w:val="1307"/>
        </w:trPr>
        <w:tc>
          <w:tcPr>
            <w:tcW w:w="1077" w:type="dxa"/>
          </w:tcPr>
          <w:p w:rsidR="00B65645" w:rsidRDefault="00D65296">
            <w:pPr>
              <w:pStyle w:val="TableParagraph"/>
              <w:ind w:left="10"/>
              <w:jc w:val="center"/>
              <w:rPr>
                <w:sz w:val="24"/>
              </w:rPr>
            </w:pPr>
            <w:r>
              <w:rPr>
                <w:spacing w:val="-5"/>
                <w:sz w:val="24"/>
              </w:rPr>
              <w:t>1.6</w:t>
            </w:r>
          </w:p>
        </w:tc>
        <w:tc>
          <w:tcPr>
            <w:tcW w:w="7994" w:type="dxa"/>
          </w:tcPr>
          <w:p w:rsidR="00B65645" w:rsidRDefault="00D65296">
            <w:pPr>
              <w:pStyle w:val="TableParagraph"/>
              <w:ind w:right="55"/>
              <w:jc w:val="both"/>
              <w:rPr>
                <w:sz w:val="24"/>
              </w:rPr>
            </w:pPr>
            <w:r>
              <w:rPr>
                <w:sz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B65645">
        <w:trPr>
          <w:trHeight w:val="1307"/>
        </w:trPr>
        <w:tc>
          <w:tcPr>
            <w:tcW w:w="1077" w:type="dxa"/>
          </w:tcPr>
          <w:p w:rsidR="00B65645" w:rsidRDefault="00D65296">
            <w:pPr>
              <w:pStyle w:val="TableParagraph"/>
              <w:ind w:left="10"/>
              <w:jc w:val="center"/>
              <w:rPr>
                <w:sz w:val="24"/>
              </w:rPr>
            </w:pPr>
            <w:r>
              <w:rPr>
                <w:spacing w:val="-5"/>
                <w:sz w:val="24"/>
              </w:rPr>
              <w:t>1.7</w:t>
            </w:r>
          </w:p>
        </w:tc>
        <w:tc>
          <w:tcPr>
            <w:tcW w:w="7994" w:type="dxa"/>
          </w:tcPr>
          <w:p w:rsidR="00B65645" w:rsidRDefault="00D65296">
            <w:pPr>
              <w:pStyle w:val="TableParagraph"/>
              <w:ind w:right="54"/>
              <w:jc w:val="both"/>
              <w:rPr>
                <w:sz w:val="24"/>
              </w:rPr>
            </w:pPr>
            <w:r>
              <w:rPr>
                <w:sz w:val="24"/>
              </w:rPr>
              <w:t>Франция: путь к абсолюти</w:t>
            </w:r>
            <w:r>
              <w:rPr>
                <w:sz w:val="24"/>
              </w:rPr>
              <w:t>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B65645">
        <w:trPr>
          <w:trHeight w:val="2135"/>
        </w:trPr>
        <w:tc>
          <w:tcPr>
            <w:tcW w:w="1077" w:type="dxa"/>
          </w:tcPr>
          <w:p w:rsidR="00B65645" w:rsidRDefault="00D65296">
            <w:pPr>
              <w:pStyle w:val="TableParagraph"/>
              <w:ind w:left="10"/>
              <w:jc w:val="center"/>
              <w:rPr>
                <w:sz w:val="24"/>
              </w:rPr>
            </w:pPr>
            <w:r>
              <w:rPr>
                <w:spacing w:val="-5"/>
                <w:sz w:val="24"/>
              </w:rPr>
              <w:t>1.8</w:t>
            </w:r>
          </w:p>
        </w:tc>
        <w:tc>
          <w:tcPr>
            <w:tcW w:w="7994" w:type="dxa"/>
          </w:tcPr>
          <w:p w:rsidR="00B65645" w:rsidRDefault="00D65296">
            <w:pPr>
              <w:pStyle w:val="TableParagraph"/>
              <w:ind w:right="54"/>
              <w:jc w:val="both"/>
              <w:rPr>
                <w:sz w:val="24"/>
              </w:rPr>
            </w:pPr>
            <w:r>
              <w:rPr>
                <w:sz w:val="24"/>
              </w:rPr>
              <w:t xml:space="preserve">Англия. Развитие капиталистического </w:t>
            </w:r>
            <w:r>
              <w:rPr>
                <w:sz w:val="24"/>
              </w:rPr>
              <w:t>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Английская революция середины XVII в. Причины, участники, этапы революции. Размежевание в ре</w:t>
            </w:r>
            <w:r>
              <w:rPr>
                <w:sz w:val="24"/>
              </w:rPr>
              <w:t>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r w:rsidR="00B65645">
        <w:trPr>
          <w:trHeight w:val="1031"/>
        </w:trPr>
        <w:tc>
          <w:tcPr>
            <w:tcW w:w="1077" w:type="dxa"/>
          </w:tcPr>
          <w:p w:rsidR="00B65645" w:rsidRDefault="00D65296">
            <w:pPr>
              <w:pStyle w:val="TableParagraph"/>
              <w:ind w:left="10"/>
              <w:jc w:val="center"/>
              <w:rPr>
                <w:sz w:val="24"/>
              </w:rPr>
            </w:pPr>
            <w:r>
              <w:rPr>
                <w:spacing w:val="-5"/>
                <w:sz w:val="24"/>
              </w:rPr>
              <w:t>1.9</w:t>
            </w:r>
          </w:p>
        </w:tc>
        <w:tc>
          <w:tcPr>
            <w:tcW w:w="7994" w:type="dxa"/>
          </w:tcPr>
          <w:p w:rsidR="00B65645" w:rsidRDefault="00D65296">
            <w:pPr>
              <w:pStyle w:val="TableParagraph"/>
              <w:ind w:right="55"/>
              <w:jc w:val="both"/>
              <w:rPr>
                <w:sz w:val="24"/>
              </w:rPr>
            </w:pPr>
            <w:r>
              <w:rPr>
                <w:sz w:val="24"/>
              </w:rPr>
              <w:t>СтраныЦентральной,ЮжнойиЮго-ВосточнойЕвропы.Вмиреимперий</w:t>
            </w:r>
            <w:r>
              <w:rPr>
                <w:sz w:val="24"/>
              </w:rPr>
              <w:t>и вне его. Германские государства. Итальянские земли. Положение славянских народов. Образование Речи Посполитой</w:t>
            </w:r>
          </w:p>
        </w:tc>
      </w:tr>
      <w:tr w:rsidR="00B65645">
        <w:trPr>
          <w:trHeight w:val="1859"/>
        </w:trPr>
        <w:tc>
          <w:tcPr>
            <w:tcW w:w="1077" w:type="dxa"/>
          </w:tcPr>
          <w:p w:rsidR="00B65645" w:rsidRDefault="00D65296">
            <w:pPr>
              <w:pStyle w:val="TableParagraph"/>
              <w:ind w:left="10"/>
              <w:jc w:val="center"/>
              <w:rPr>
                <w:sz w:val="24"/>
              </w:rPr>
            </w:pPr>
            <w:r>
              <w:rPr>
                <w:spacing w:val="-4"/>
                <w:sz w:val="24"/>
              </w:rPr>
              <w:t>1.10</w:t>
            </w:r>
          </w:p>
        </w:tc>
        <w:tc>
          <w:tcPr>
            <w:tcW w:w="7994" w:type="dxa"/>
          </w:tcPr>
          <w:p w:rsidR="00B65645" w:rsidRDefault="00D65296">
            <w:pPr>
              <w:pStyle w:val="TableParagraph"/>
              <w:jc w:val="both"/>
              <w:rPr>
                <w:sz w:val="24"/>
              </w:rPr>
            </w:pPr>
            <w:r>
              <w:rPr>
                <w:sz w:val="24"/>
              </w:rPr>
              <w:t>МеждународныеотношениявXVI-XVII</w:t>
            </w:r>
            <w:r>
              <w:rPr>
                <w:spacing w:val="-5"/>
                <w:sz w:val="24"/>
              </w:rPr>
              <w:t>вв.</w:t>
            </w:r>
          </w:p>
          <w:p w:rsidR="00B65645" w:rsidRDefault="00D65296">
            <w:pPr>
              <w:pStyle w:val="TableParagraph"/>
              <w:spacing w:before="0"/>
              <w:ind w:right="55"/>
              <w:jc w:val="both"/>
              <w:rPr>
                <w:sz w:val="24"/>
              </w:rPr>
            </w:pPr>
            <w:r>
              <w:rPr>
                <w:sz w:val="24"/>
              </w:rPr>
              <w:t>Борьбазапервенство,военныеконфликтымеждуевропейскими</w:t>
            </w:r>
            <w:r>
              <w:rPr>
                <w:sz w:val="24"/>
              </w:rPr>
              <w:t>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B65645">
        <w:trPr>
          <w:trHeight w:val="2411"/>
        </w:trPr>
        <w:tc>
          <w:tcPr>
            <w:tcW w:w="1077" w:type="dxa"/>
          </w:tcPr>
          <w:p w:rsidR="00B65645" w:rsidRDefault="00D65296">
            <w:pPr>
              <w:pStyle w:val="TableParagraph"/>
              <w:ind w:left="10"/>
              <w:jc w:val="center"/>
              <w:rPr>
                <w:sz w:val="24"/>
              </w:rPr>
            </w:pPr>
            <w:r>
              <w:rPr>
                <w:spacing w:val="-4"/>
                <w:sz w:val="24"/>
              </w:rPr>
              <w:t>1.11</w:t>
            </w:r>
          </w:p>
        </w:tc>
        <w:tc>
          <w:tcPr>
            <w:tcW w:w="7994" w:type="dxa"/>
          </w:tcPr>
          <w:p w:rsidR="00B65645" w:rsidRDefault="00D65296">
            <w:pPr>
              <w:pStyle w:val="TableParagraph"/>
              <w:jc w:val="both"/>
              <w:rPr>
                <w:sz w:val="24"/>
              </w:rPr>
            </w:pPr>
            <w:r>
              <w:rPr>
                <w:sz w:val="24"/>
              </w:rPr>
              <w:t>Европейскаякультура</w:t>
            </w:r>
            <w:r>
              <w:rPr>
                <w:sz w:val="24"/>
              </w:rPr>
              <w:t>враннееНовое</w:t>
            </w:r>
            <w:r>
              <w:rPr>
                <w:spacing w:val="-2"/>
                <w:sz w:val="24"/>
              </w:rPr>
              <w:t>время.</w:t>
            </w:r>
          </w:p>
          <w:p w:rsidR="00B65645" w:rsidRDefault="00D65296">
            <w:pPr>
              <w:pStyle w:val="TableParagraph"/>
              <w:spacing w:before="0"/>
              <w:ind w:right="53"/>
              <w:jc w:val="both"/>
              <w:rPr>
                <w:sz w:val="24"/>
              </w:rPr>
            </w:pPr>
            <w:r>
              <w:rPr>
                <w:sz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w:t>
            </w:r>
            <w:r>
              <w:rPr>
                <w:sz w:val="24"/>
              </w:rPr>
              <w:t>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B65645">
        <w:trPr>
          <w:trHeight w:val="480"/>
        </w:trPr>
        <w:tc>
          <w:tcPr>
            <w:tcW w:w="1077" w:type="dxa"/>
          </w:tcPr>
          <w:p w:rsidR="00B65645" w:rsidRDefault="00D65296">
            <w:pPr>
              <w:pStyle w:val="TableParagraph"/>
              <w:ind w:left="10"/>
              <w:jc w:val="center"/>
              <w:rPr>
                <w:sz w:val="24"/>
              </w:rPr>
            </w:pPr>
            <w:r>
              <w:rPr>
                <w:spacing w:val="-4"/>
                <w:sz w:val="24"/>
              </w:rPr>
              <w:t>1.12</w:t>
            </w:r>
          </w:p>
        </w:tc>
        <w:tc>
          <w:tcPr>
            <w:tcW w:w="7994" w:type="dxa"/>
          </w:tcPr>
          <w:p w:rsidR="00B65645" w:rsidRDefault="00D65296">
            <w:pPr>
              <w:pStyle w:val="TableParagraph"/>
              <w:rPr>
                <w:sz w:val="24"/>
              </w:rPr>
            </w:pPr>
            <w:r>
              <w:rPr>
                <w:sz w:val="24"/>
              </w:rPr>
              <w:t>СтраныВостокавXVI-XVII</w:t>
            </w:r>
            <w:r>
              <w:rPr>
                <w:spacing w:val="-5"/>
                <w:sz w:val="24"/>
              </w:rPr>
              <w:t>вв.</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2687"/>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4"/>
              <w:jc w:val="both"/>
              <w:rPr>
                <w:sz w:val="24"/>
              </w:rPr>
            </w:pPr>
            <w:r>
              <w:rPr>
                <w:sz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w:t>
            </w:r>
            <w:r>
              <w:rPr>
                <w:sz w:val="24"/>
              </w:rPr>
              <w:t>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w:t>
            </w:r>
            <w:r>
              <w:rPr>
                <w:sz w:val="24"/>
              </w:rPr>
              <w:t>н Востока в XVI - XVII вв. Историческое и культурное наследие Раннего Нового времени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РоссиявXVI</w:t>
            </w:r>
            <w:r>
              <w:rPr>
                <w:spacing w:val="-5"/>
                <w:sz w:val="24"/>
              </w:rPr>
              <w:t>в.</w:t>
            </w:r>
          </w:p>
        </w:tc>
      </w:tr>
      <w:tr w:rsidR="00B65645">
        <w:trPr>
          <w:trHeight w:val="2411"/>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4"/>
              <w:jc w:val="both"/>
              <w:rPr>
                <w:sz w:val="24"/>
              </w:rPr>
            </w:pPr>
            <w:r>
              <w:rPr>
                <w:sz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w:t>
            </w:r>
          </w:p>
          <w:p w:rsidR="00B65645" w:rsidRDefault="00D65296">
            <w:pPr>
              <w:pStyle w:val="TableParagraph"/>
              <w:spacing w:before="0"/>
              <w:ind w:right="55"/>
              <w:jc w:val="both"/>
              <w:rPr>
                <w:sz w:val="24"/>
              </w:rPr>
            </w:pPr>
            <w:r>
              <w:rPr>
                <w:sz w:val="24"/>
              </w:rPr>
              <w:t>Органыгосударственнойвла</w:t>
            </w:r>
            <w:r>
              <w:rPr>
                <w:sz w:val="24"/>
              </w:rPr>
              <w:t>сти.Приказнаясистема:формированиепервых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B65645">
        <w:trPr>
          <w:trHeight w:val="1031"/>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ind w:right="55"/>
              <w:jc w:val="both"/>
              <w:rPr>
                <w:sz w:val="24"/>
              </w:rPr>
            </w:pPr>
            <w:r>
              <w:rPr>
                <w:sz w:val="24"/>
              </w:rPr>
              <w:t>Внешняя политика Московско</w:t>
            </w:r>
            <w:r>
              <w:rPr>
                <w:sz w:val="24"/>
              </w:rPr>
              <w:t>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tc>
      </w:tr>
      <w:tr w:rsidR="00B65645">
        <w:trPr>
          <w:trHeight w:val="1307"/>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ind w:right="55"/>
              <w:jc w:val="both"/>
              <w:rPr>
                <w:sz w:val="24"/>
              </w:rPr>
            </w:pPr>
            <w:r>
              <w:rPr>
                <w:sz w:val="24"/>
              </w:rPr>
              <w:t>Царствование Ивана IV. Регентство Елены Глинской. Сопротивление удельных князей великокняжеской власти. Унификация денежной системы. Период боярского правления. Борьба за власть между боярскими кланами. Губная реформа. Московское восстание 1547 г. Ереси</w:t>
            </w:r>
          </w:p>
        </w:tc>
      </w:tr>
      <w:tr w:rsidR="00B65645">
        <w:trPr>
          <w:trHeight w:val="1583"/>
        </w:trPr>
        <w:tc>
          <w:tcPr>
            <w:tcW w:w="1077" w:type="dxa"/>
          </w:tcPr>
          <w:p w:rsidR="00B65645" w:rsidRDefault="00D65296">
            <w:pPr>
              <w:pStyle w:val="TableParagraph"/>
              <w:ind w:left="10"/>
              <w:jc w:val="center"/>
              <w:rPr>
                <w:sz w:val="24"/>
              </w:rPr>
            </w:pPr>
            <w:r>
              <w:rPr>
                <w:spacing w:val="-5"/>
                <w:sz w:val="24"/>
              </w:rPr>
              <w:t>2</w:t>
            </w:r>
            <w:r>
              <w:rPr>
                <w:spacing w:val="-5"/>
                <w:sz w:val="24"/>
              </w:rPr>
              <w:t>.4</w:t>
            </w:r>
          </w:p>
        </w:tc>
        <w:tc>
          <w:tcPr>
            <w:tcW w:w="7994" w:type="dxa"/>
          </w:tcPr>
          <w:p w:rsidR="00B65645" w:rsidRDefault="00D65296">
            <w:pPr>
              <w:pStyle w:val="TableParagraph"/>
              <w:ind w:right="55"/>
              <w:jc w:val="both"/>
              <w:rPr>
                <w:sz w:val="24"/>
              </w:rPr>
            </w:pPr>
            <w:r>
              <w:rPr>
                <w:sz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w:t>
            </w:r>
            <w:r>
              <w:rPr>
                <w:sz w:val="24"/>
              </w:rPr>
              <w:t>. Земская реформа - формирование органов местного самоуправления</w:t>
            </w:r>
          </w:p>
        </w:tc>
      </w:tr>
      <w:tr w:rsidR="00B65645">
        <w:trPr>
          <w:trHeight w:val="2411"/>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ind w:right="54"/>
              <w:jc w:val="both"/>
              <w:rPr>
                <w:sz w:val="24"/>
              </w:rPr>
            </w:pPr>
            <w:r>
              <w:rPr>
                <w:sz w:val="24"/>
              </w:rPr>
              <w:t>Внешняя политика России в XVI в. Создание стрелецких полков и "Уложение о службе"</w:t>
            </w:r>
            <w:r>
              <w:rPr>
                <w:sz w:val="24"/>
              </w:rPr>
              <w:t>. Присоединение Казанского и Астраханского ханств. Значение включения Среднего и Нижнего Поволжья в состав Российского государства.ВойнысКрымскимханством.БитваприМолодях.Укрепление южных границ. Ливонская война: причины и характер. Ликвидация Ливонского ор</w:t>
            </w:r>
            <w:r>
              <w:rPr>
                <w:sz w:val="24"/>
              </w:rPr>
              <w:t>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B65645">
        <w:trPr>
          <w:trHeight w:val="2411"/>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ind w:right="55"/>
              <w:jc w:val="both"/>
              <w:rPr>
                <w:sz w:val="24"/>
              </w:rPr>
            </w:pPr>
            <w:r>
              <w:rPr>
                <w:sz w:val="24"/>
              </w:rPr>
              <w:t>Социальнаяструктурароссийскогообщества.Дворянство.Служилыелюди. Формирование Государева двора и</w:t>
            </w:r>
            <w:r>
              <w:rPr>
                <w:sz w:val="24"/>
              </w:rPr>
              <w:t xml:space="preserve">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w:t>
            </w:r>
          </w:p>
          <w:p w:rsidR="00B65645" w:rsidRDefault="00D65296">
            <w:pPr>
              <w:pStyle w:val="TableParagraph"/>
              <w:spacing w:before="0"/>
              <w:ind w:right="55"/>
              <w:jc w:val="both"/>
              <w:rPr>
                <w:sz w:val="24"/>
              </w:rPr>
            </w:pPr>
            <w:r>
              <w:rPr>
                <w:sz w:val="24"/>
              </w:rPr>
              <w:t>Многонациональный состав населения Русского государства. Финно- 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tc>
      </w:tr>
    </w:tbl>
    <w:p w:rsidR="00B65645" w:rsidRDefault="00B65645">
      <w:pPr>
        <w:pStyle w:val="TableParagraph"/>
        <w:jc w:val="both"/>
        <w:rPr>
          <w:sz w:val="24"/>
        </w:rPr>
        <w:sectPr w:rsidR="00B65645">
          <w:type w:val="continuous"/>
          <w:pgSz w:w="11910" w:h="16840"/>
          <w:pgMar w:top="1100" w:right="0" w:bottom="67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307"/>
        </w:trPr>
        <w:tc>
          <w:tcPr>
            <w:tcW w:w="1077" w:type="dxa"/>
          </w:tcPr>
          <w:p w:rsidR="00B65645" w:rsidRDefault="00D65296">
            <w:pPr>
              <w:pStyle w:val="TableParagraph"/>
              <w:ind w:left="10"/>
              <w:jc w:val="center"/>
              <w:rPr>
                <w:sz w:val="24"/>
              </w:rPr>
            </w:pPr>
            <w:r>
              <w:rPr>
                <w:spacing w:val="-5"/>
                <w:sz w:val="24"/>
              </w:rPr>
              <w:lastRenderedPageBreak/>
              <w:t>2.7</w:t>
            </w:r>
          </w:p>
        </w:tc>
        <w:tc>
          <w:tcPr>
            <w:tcW w:w="7994" w:type="dxa"/>
          </w:tcPr>
          <w:p w:rsidR="00B65645" w:rsidRDefault="00D65296">
            <w:pPr>
              <w:pStyle w:val="TableParagraph"/>
              <w:ind w:right="55"/>
              <w:jc w:val="both"/>
              <w:rPr>
                <w:sz w:val="24"/>
              </w:rPr>
            </w:pPr>
            <w:r>
              <w:rPr>
                <w:sz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B65645">
        <w:trPr>
          <w:trHeight w:val="2135"/>
        </w:trPr>
        <w:tc>
          <w:tcPr>
            <w:tcW w:w="1077" w:type="dxa"/>
          </w:tcPr>
          <w:p w:rsidR="00B65645" w:rsidRDefault="00D65296">
            <w:pPr>
              <w:pStyle w:val="TableParagraph"/>
              <w:ind w:left="10"/>
              <w:jc w:val="center"/>
              <w:rPr>
                <w:sz w:val="24"/>
              </w:rPr>
            </w:pPr>
            <w:r>
              <w:rPr>
                <w:spacing w:val="-5"/>
                <w:sz w:val="24"/>
              </w:rPr>
              <w:t>2.8</w:t>
            </w:r>
          </w:p>
        </w:tc>
        <w:tc>
          <w:tcPr>
            <w:tcW w:w="7994" w:type="dxa"/>
          </w:tcPr>
          <w:p w:rsidR="00B65645" w:rsidRDefault="00D65296">
            <w:pPr>
              <w:pStyle w:val="TableParagraph"/>
              <w:ind w:right="55"/>
              <w:jc w:val="both"/>
              <w:rPr>
                <w:sz w:val="24"/>
              </w:rPr>
            </w:pPr>
            <w:r>
              <w:rPr>
                <w:sz w:val="24"/>
              </w:rPr>
              <w:t>Россия в конце XVI в. Царь Федор Иванович. Борьба за власть в боярском окружении. Правление Бориса Годунова. Учреждение патриаршества. ТявзинскиймирныйдоговорсоШвецией:восстановлениепозицийРоссиив Прибалтике. Противостояние с Крымским ханством. Строительст</w:t>
            </w:r>
            <w:r>
              <w:rPr>
                <w:sz w:val="24"/>
              </w:rPr>
              <w:t xml:space="preserve">во российских крепостей и засечных черт. Продолжение закрепощения крестьянства: Указ об "урочных летах". Пресечение царской династии </w:t>
            </w:r>
            <w:r>
              <w:rPr>
                <w:spacing w:val="-2"/>
                <w:sz w:val="24"/>
              </w:rPr>
              <w:t>Рюриковичей</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Смутав</w:t>
            </w:r>
            <w:r>
              <w:rPr>
                <w:spacing w:val="-2"/>
                <w:sz w:val="24"/>
              </w:rPr>
              <w:t>России</w:t>
            </w:r>
          </w:p>
        </w:tc>
      </w:tr>
      <w:tr w:rsidR="00B65645">
        <w:trPr>
          <w:trHeight w:val="1307"/>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4"/>
              <w:jc w:val="both"/>
              <w:rPr>
                <w:sz w:val="24"/>
              </w:rPr>
            </w:pPr>
            <w:r>
              <w:rPr>
                <w:sz w:val="24"/>
              </w:rPr>
              <w:t xml:space="preserve">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w:t>
            </w:r>
            <w:r>
              <w:rPr>
                <w:spacing w:val="-2"/>
                <w:sz w:val="24"/>
              </w:rPr>
              <w:t>кризиса</w:t>
            </w:r>
          </w:p>
        </w:tc>
      </w:tr>
      <w:tr w:rsidR="00B65645">
        <w:trPr>
          <w:trHeight w:val="1031"/>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ind w:right="55"/>
              <w:jc w:val="both"/>
              <w:rPr>
                <w:sz w:val="24"/>
              </w:rPr>
            </w:pPr>
            <w:r>
              <w:rPr>
                <w:sz w:val="24"/>
              </w:rPr>
              <w:t>Смутное время начала XVII в. Дискусси</w:t>
            </w:r>
            <w:r>
              <w:rPr>
                <w:sz w:val="24"/>
              </w:rPr>
              <w:t>я о его причинах. Самозванцы и самозванство. Личность Лжедмитрия I и его политика. Восстание 1606 г. и убийство самозванца</w:t>
            </w:r>
          </w:p>
        </w:tc>
      </w:tr>
      <w:tr w:rsidR="00B65645">
        <w:trPr>
          <w:trHeight w:val="2411"/>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ind w:right="54"/>
              <w:jc w:val="both"/>
              <w:rPr>
                <w:sz w:val="24"/>
              </w:rPr>
            </w:pPr>
            <w:r>
              <w:rPr>
                <w:sz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B65645" w:rsidRDefault="00D65296">
            <w:pPr>
              <w:pStyle w:val="TableParagraph"/>
              <w:spacing w:before="0"/>
              <w:ind w:right="54"/>
              <w:jc w:val="both"/>
              <w:rPr>
                <w:sz w:val="24"/>
              </w:rPr>
            </w:pPr>
            <w:r>
              <w:rPr>
                <w:sz w:val="24"/>
              </w:rPr>
              <w:t>Оборона Троице-Сергиева монастыря. Вы</w:t>
            </w:r>
            <w:r>
              <w:rPr>
                <w:sz w:val="24"/>
              </w:rPr>
              <w:t>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tc>
      </w:tr>
      <w:tr w:rsidR="00B65645">
        <w:trPr>
          <w:trHeight w:val="2135"/>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ind w:right="54"/>
              <w:jc w:val="both"/>
              <w:rPr>
                <w:sz w:val="24"/>
              </w:rPr>
            </w:pPr>
            <w:r>
              <w:rPr>
                <w:sz w:val="24"/>
              </w:rPr>
              <w:t>Свержение Василия Шуйского и переход власти к "</w:t>
            </w:r>
            <w:r>
              <w:rPr>
                <w:sz w:val="24"/>
              </w:rPr>
              <w:t>семибоярщине".Договор об избрании на престол польского принца Владислава ивступление польско-литовского гарнизона в Москву. Подъем национально- освободительного движения. Патриарх Гермоген. Московское восстание 1611 г. и сожжение города оккупантами. Первое</w:t>
            </w:r>
            <w:r>
              <w:rPr>
                <w:sz w:val="24"/>
              </w:rPr>
              <w:t xml:space="preserve"> и второе земские ополчения. Захват Новгорода шведскими войсками. "Совет всея земли". Освобождение Москвы в 1612 г.</w:t>
            </w:r>
          </w:p>
        </w:tc>
      </w:tr>
      <w:tr w:rsidR="00B65645">
        <w:trPr>
          <w:trHeight w:val="2135"/>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ind w:right="52"/>
              <w:jc w:val="both"/>
              <w:rPr>
                <w:sz w:val="24"/>
              </w:rPr>
            </w:pPr>
            <w:r>
              <w:rPr>
                <w:sz w:val="24"/>
              </w:rPr>
              <w:t>Окончание Смуты. Земский собор 1613 г. и его роль в укреплении государственности. Избрание на царство Михаила Федоровича Романова. Борь</w:t>
            </w:r>
            <w:r>
              <w:rPr>
                <w:sz w:val="24"/>
              </w:rPr>
              <w:t>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w:t>
            </w:r>
            <w:r>
              <w:rPr>
                <w:sz w:val="24"/>
              </w:rPr>
              <w:t>едствия Смутного времени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РоссиявXVII</w:t>
            </w:r>
            <w:r>
              <w:rPr>
                <w:spacing w:val="-5"/>
                <w:sz w:val="24"/>
              </w:rPr>
              <w:t>в.</w:t>
            </w:r>
          </w:p>
        </w:tc>
      </w:tr>
      <w:tr w:rsidR="00B65645">
        <w:trPr>
          <w:trHeight w:val="1031"/>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ind w:right="55"/>
              <w:jc w:val="both"/>
              <w:rPr>
                <w:sz w:val="24"/>
              </w:rPr>
            </w:pPr>
            <w:r>
              <w:rPr>
                <w:sz w:val="24"/>
              </w:rPr>
              <w:t>Россия при первых Романовых. Царствование Михаила Федоровича. Восстановление экономического потенциала страны. Продолжение закрепощениякрестьян.Земскиесоборы.РольпатриархаФиларета</w:t>
            </w:r>
            <w:r>
              <w:rPr>
                <w:spacing w:val="-10"/>
                <w:sz w:val="24"/>
              </w:rPr>
              <w:t>в</w:t>
            </w:r>
          </w:p>
        </w:tc>
      </w:tr>
    </w:tbl>
    <w:p w:rsidR="00B65645" w:rsidRDefault="00B65645">
      <w:pPr>
        <w:pStyle w:val="TableParagraph"/>
        <w:jc w:val="both"/>
        <w:rPr>
          <w:sz w:val="24"/>
        </w:rPr>
        <w:sectPr w:rsidR="00B65645">
          <w:type w:val="continuous"/>
          <w:pgSz w:w="11910" w:h="16840"/>
          <w:pgMar w:top="1100" w:right="0" w:bottom="94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управлении</w:t>
            </w:r>
            <w:r>
              <w:rPr>
                <w:spacing w:val="-2"/>
                <w:sz w:val="24"/>
              </w:rPr>
              <w:t>государством</w:t>
            </w:r>
          </w:p>
        </w:tc>
      </w:tr>
      <w:tr w:rsidR="00B65645">
        <w:trPr>
          <w:trHeight w:val="2687"/>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ind w:right="55"/>
              <w:jc w:val="both"/>
              <w:rPr>
                <w:sz w:val="24"/>
              </w:rPr>
            </w:pPr>
            <w:r>
              <w:rPr>
                <w:sz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w:t>
            </w:r>
            <w:r>
              <w:rPr>
                <w:sz w:val="24"/>
              </w:rPr>
              <w:t xml:space="preserve"> Соборное уложение 1649 г. Завершение оформления крепостного права и территория его распространения. Денежная реформа 1654 г. Затухание деятельности земских соборов.</w:t>
            </w:r>
          </w:p>
          <w:p w:rsidR="00B65645" w:rsidRDefault="00D65296">
            <w:pPr>
              <w:pStyle w:val="TableParagraph"/>
              <w:spacing w:before="0"/>
              <w:ind w:right="54"/>
              <w:jc w:val="both"/>
              <w:rPr>
                <w:sz w:val="24"/>
              </w:rPr>
            </w:pPr>
            <w:r>
              <w:rPr>
                <w:sz w:val="24"/>
              </w:rPr>
              <w:t xml:space="preserve">Правительство Б.И. Морозова и И.Д. Милославского: итоги его </w:t>
            </w:r>
            <w:r>
              <w:rPr>
                <w:spacing w:val="-2"/>
                <w:sz w:val="24"/>
              </w:rPr>
              <w:t>деятельности</w:t>
            </w:r>
          </w:p>
        </w:tc>
      </w:tr>
      <w:tr w:rsidR="00B65645">
        <w:trPr>
          <w:trHeight w:val="755"/>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rPr>
                <w:sz w:val="24"/>
              </w:rPr>
            </w:pPr>
            <w:r>
              <w:rPr>
                <w:sz w:val="24"/>
              </w:rPr>
              <w:t>Патриарх</w:t>
            </w:r>
            <w:r>
              <w:rPr>
                <w:sz w:val="24"/>
              </w:rPr>
              <w:t>Никон,егоконфликтсцарскойвластью.РасколвЦеркви. ПротопопАввакум,формированиерелигиознойтрадициистарообрядчества</w:t>
            </w:r>
          </w:p>
        </w:tc>
      </w:tr>
      <w:tr w:rsidR="00B65645">
        <w:trPr>
          <w:trHeight w:val="755"/>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rPr>
                <w:sz w:val="24"/>
              </w:rPr>
            </w:pPr>
            <w:r>
              <w:rPr>
                <w:sz w:val="24"/>
              </w:rPr>
              <w:t xml:space="preserve">ЦарьФедорАлексеевич.Отменаместничества.Налоговая(податная) </w:t>
            </w:r>
            <w:r>
              <w:rPr>
                <w:spacing w:val="-2"/>
                <w:sz w:val="24"/>
              </w:rPr>
              <w:t>реформа</w:t>
            </w:r>
          </w:p>
        </w:tc>
      </w:tr>
      <w:tr w:rsidR="00B65645">
        <w:trPr>
          <w:trHeight w:val="1307"/>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ind w:right="54"/>
              <w:jc w:val="both"/>
              <w:rPr>
                <w:sz w:val="24"/>
              </w:rPr>
            </w:pPr>
            <w:r>
              <w:rPr>
                <w:sz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tc>
      </w:tr>
      <w:tr w:rsidR="00B65645">
        <w:trPr>
          <w:trHeight w:val="1031"/>
        </w:trPr>
        <w:tc>
          <w:tcPr>
            <w:tcW w:w="1077" w:type="dxa"/>
          </w:tcPr>
          <w:p w:rsidR="00B65645" w:rsidRDefault="00D65296">
            <w:pPr>
              <w:pStyle w:val="TableParagraph"/>
              <w:ind w:left="10"/>
              <w:jc w:val="center"/>
              <w:rPr>
                <w:sz w:val="24"/>
              </w:rPr>
            </w:pPr>
            <w:r>
              <w:rPr>
                <w:spacing w:val="-5"/>
                <w:sz w:val="24"/>
              </w:rPr>
              <w:t>4.6</w:t>
            </w:r>
          </w:p>
        </w:tc>
        <w:tc>
          <w:tcPr>
            <w:tcW w:w="7994" w:type="dxa"/>
          </w:tcPr>
          <w:p w:rsidR="00B65645" w:rsidRDefault="00D65296">
            <w:pPr>
              <w:pStyle w:val="TableParagraph"/>
              <w:ind w:right="55"/>
              <w:jc w:val="both"/>
              <w:rPr>
                <w:sz w:val="24"/>
              </w:rPr>
            </w:pPr>
            <w:r>
              <w:rPr>
                <w:sz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tc>
      </w:tr>
      <w:tr w:rsidR="00B65645">
        <w:trPr>
          <w:trHeight w:val="1031"/>
        </w:trPr>
        <w:tc>
          <w:tcPr>
            <w:tcW w:w="1077" w:type="dxa"/>
          </w:tcPr>
          <w:p w:rsidR="00B65645" w:rsidRDefault="00D65296">
            <w:pPr>
              <w:pStyle w:val="TableParagraph"/>
              <w:ind w:left="10"/>
              <w:jc w:val="center"/>
              <w:rPr>
                <w:sz w:val="24"/>
              </w:rPr>
            </w:pPr>
            <w:r>
              <w:rPr>
                <w:spacing w:val="-5"/>
                <w:sz w:val="24"/>
              </w:rPr>
              <w:t>4.7</w:t>
            </w:r>
          </w:p>
        </w:tc>
        <w:tc>
          <w:tcPr>
            <w:tcW w:w="7994" w:type="dxa"/>
          </w:tcPr>
          <w:p w:rsidR="00B65645" w:rsidRDefault="00D65296">
            <w:pPr>
              <w:pStyle w:val="TableParagraph"/>
              <w:ind w:right="54"/>
              <w:jc w:val="both"/>
              <w:rPr>
                <w:sz w:val="24"/>
              </w:rPr>
            </w:pPr>
            <w:r>
              <w:rPr>
                <w:sz w:val="24"/>
              </w:rPr>
              <w:t>Городские восстания середины XVII в. Соляной бунт в Москве. Псковско- Новгородское восстание. Медный бунт. Побеги крестьян на Дон и вСибирь. Восстание Степана Разина</w:t>
            </w:r>
          </w:p>
        </w:tc>
      </w:tr>
      <w:tr w:rsidR="00B65645">
        <w:trPr>
          <w:trHeight w:val="3515"/>
        </w:trPr>
        <w:tc>
          <w:tcPr>
            <w:tcW w:w="1077" w:type="dxa"/>
          </w:tcPr>
          <w:p w:rsidR="00B65645" w:rsidRDefault="00D65296">
            <w:pPr>
              <w:pStyle w:val="TableParagraph"/>
              <w:ind w:left="10"/>
              <w:jc w:val="center"/>
              <w:rPr>
                <w:sz w:val="24"/>
              </w:rPr>
            </w:pPr>
            <w:r>
              <w:rPr>
                <w:spacing w:val="-5"/>
                <w:sz w:val="24"/>
              </w:rPr>
              <w:t>4.8</w:t>
            </w:r>
          </w:p>
        </w:tc>
        <w:tc>
          <w:tcPr>
            <w:tcW w:w="7994" w:type="dxa"/>
          </w:tcPr>
          <w:p w:rsidR="00B65645" w:rsidRDefault="00D65296">
            <w:pPr>
              <w:pStyle w:val="TableParagraph"/>
              <w:ind w:right="53"/>
              <w:jc w:val="both"/>
              <w:rPr>
                <w:sz w:val="24"/>
              </w:rPr>
            </w:pPr>
            <w:r>
              <w:rPr>
                <w:sz w:val="24"/>
              </w:rPr>
              <w:t>Внешняя политика России в XVII в. Возобновление дипломатических контактов со странами</w:t>
            </w:r>
            <w:r>
              <w:rPr>
                <w:sz w:val="24"/>
              </w:rPr>
              <w:t xml:space="preserve">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w:t>
            </w:r>
            <w:r>
              <w:rPr>
                <w:sz w:val="24"/>
              </w:rPr>
              <w:t>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w:t>
            </w:r>
            <w:r>
              <w:rPr>
                <w:sz w:val="24"/>
              </w:rPr>
              <w:t>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tc>
      </w:tr>
      <w:tr w:rsidR="00B65645">
        <w:trPr>
          <w:trHeight w:val="2411"/>
        </w:trPr>
        <w:tc>
          <w:tcPr>
            <w:tcW w:w="1077" w:type="dxa"/>
          </w:tcPr>
          <w:p w:rsidR="00B65645" w:rsidRDefault="00D65296">
            <w:pPr>
              <w:pStyle w:val="TableParagraph"/>
              <w:ind w:left="10"/>
              <w:jc w:val="center"/>
              <w:rPr>
                <w:sz w:val="24"/>
              </w:rPr>
            </w:pPr>
            <w:r>
              <w:rPr>
                <w:spacing w:val="-5"/>
                <w:sz w:val="24"/>
              </w:rPr>
              <w:t>4.9</w:t>
            </w:r>
          </w:p>
        </w:tc>
        <w:tc>
          <w:tcPr>
            <w:tcW w:w="7994" w:type="dxa"/>
          </w:tcPr>
          <w:p w:rsidR="00B65645" w:rsidRDefault="00D65296">
            <w:pPr>
              <w:pStyle w:val="TableParagraph"/>
              <w:jc w:val="both"/>
              <w:rPr>
                <w:sz w:val="24"/>
              </w:rPr>
            </w:pPr>
            <w:r>
              <w:rPr>
                <w:sz w:val="24"/>
              </w:rPr>
              <w:t>Освоениеновыхтерриторий.НародыРоссиивXVII</w:t>
            </w:r>
            <w:r>
              <w:rPr>
                <w:spacing w:val="-5"/>
                <w:sz w:val="24"/>
              </w:rPr>
              <w:t>в.</w:t>
            </w:r>
          </w:p>
          <w:p w:rsidR="00B65645" w:rsidRDefault="00D65296">
            <w:pPr>
              <w:pStyle w:val="TableParagraph"/>
              <w:spacing w:before="0"/>
              <w:ind w:right="54"/>
              <w:jc w:val="both"/>
              <w:rPr>
                <w:sz w:val="24"/>
              </w:rPr>
            </w:pPr>
            <w:r>
              <w:rPr>
                <w:sz w:val="24"/>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B65645" w:rsidRDefault="00D65296">
            <w:pPr>
              <w:pStyle w:val="TableParagraph"/>
              <w:spacing w:before="0"/>
              <w:ind w:right="55"/>
              <w:jc w:val="both"/>
              <w:rPr>
                <w:sz w:val="24"/>
              </w:rPr>
            </w:pPr>
            <w:r>
              <w:rPr>
                <w:sz w:val="24"/>
              </w:rPr>
              <w:t>Калмыцкое ханство. Ясачное нал</w:t>
            </w:r>
            <w:r>
              <w:rPr>
                <w:sz w:val="24"/>
              </w:rPr>
              <w:t>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B65645">
        <w:trPr>
          <w:trHeight w:val="480"/>
        </w:trPr>
        <w:tc>
          <w:tcPr>
            <w:tcW w:w="1077" w:type="dxa"/>
          </w:tcPr>
          <w:p w:rsidR="00B65645" w:rsidRDefault="00D65296">
            <w:pPr>
              <w:pStyle w:val="TableParagraph"/>
              <w:ind w:left="10"/>
              <w:jc w:val="center"/>
              <w:rPr>
                <w:sz w:val="24"/>
              </w:rPr>
            </w:pPr>
            <w:r>
              <w:rPr>
                <w:spacing w:val="-4"/>
                <w:sz w:val="24"/>
              </w:rPr>
              <w:t>4.10</w:t>
            </w:r>
          </w:p>
        </w:tc>
        <w:tc>
          <w:tcPr>
            <w:tcW w:w="7994" w:type="dxa"/>
          </w:tcPr>
          <w:p w:rsidR="00B65645" w:rsidRDefault="00D65296">
            <w:pPr>
              <w:pStyle w:val="TableParagraph"/>
              <w:rPr>
                <w:sz w:val="24"/>
              </w:rPr>
            </w:pPr>
            <w:r>
              <w:rPr>
                <w:sz w:val="24"/>
              </w:rPr>
              <w:t>КультурноепространствоXVI-XVII</w:t>
            </w:r>
            <w:r>
              <w:rPr>
                <w:spacing w:val="-5"/>
                <w:sz w:val="24"/>
              </w:rPr>
              <w:t>вв.</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5447"/>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4"/>
              <w:jc w:val="both"/>
              <w:rPr>
                <w:sz w:val="24"/>
              </w:rPr>
            </w:pPr>
            <w:r>
              <w:rPr>
                <w:sz w:val="24"/>
              </w:rP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B65645" w:rsidRDefault="00D65296">
            <w:pPr>
              <w:pStyle w:val="TableParagraph"/>
              <w:spacing w:before="0"/>
              <w:ind w:right="53"/>
              <w:jc w:val="both"/>
              <w:rPr>
                <w:sz w:val="24"/>
              </w:rPr>
            </w:pPr>
            <w:r>
              <w:rPr>
                <w:sz w:val="24"/>
              </w:rPr>
              <w:t>Архитектура. Дворцово-храмовы</w:t>
            </w:r>
            <w:r>
              <w:rPr>
                <w:sz w:val="24"/>
              </w:rPr>
              <w:t>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 Белозерский, Соловецкий, Ново-Иерусалимский). Крепости (Китай-город, Смоленский, Астрахан</w:t>
            </w:r>
            <w:r>
              <w:rPr>
                <w:sz w:val="24"/>
              </w:rPr>
              <w:t>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B65645" w:rsidRDefault="00D65296">
            <w:pPr>
              <w:pStyle w:val="TableParagraph"/>
              <w:spacing w:before="0"/>
              <w:ind w:right="54"/>
              <w:jc w:val="both"/>
              <w:rPr>
                <w:sz w:val="24"/>
              </w:rPr>
            </w:pPr>
            <w:r>
              <w:rPr>
                <w:sz w:val="24"/>
              </w:rPr>
              <w:t>Летописание и начало книгопечатания. Лицевой свод. Домострой. Переписка Ивана Грозног</w:t>
            </w:r>
            <w:r>
              <w:rPr>
                <w:sz w:val="24"/>
              </w:rPr>
              <w:t>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B65645" w:rsidRDefault="00D65296">
            <w:pPr>
              <w:pStyle w:val="TableParagraph"/>
              <w:spacing w:before="0"/>
              <w:ind w:right="55"/>
              <w:jc w:val="both"/>
              <w:rPr>
                <w:sz w:val="24"/>
              </w:rPr>
            </w:pPr>
            <w:r>
              <w:rPr>
                <w:sz w:val="24"/>
              </w:rPr>
              <w:t>Развитие образования и научных знаний. Ш</w:t>
            </w:r>
            <w:r>
              <w:rPr>
                <w:sz w:val="24"/>
              </w:rPr>
              <w:t>колы при Аптекарском и Посольском приказах. "Синопсис" Иннокентия Гизеля - первое учебное пособие по истории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5</w:t>
            </w:r>
          </w:p>
        </w:tc>
        <w:tc>
          <w:tcPr>
            <w:tcW w:w="7994" w:type="dxa"/>
          </w:tcPr>
          <w:p w:rsidR="00B65645" w:rsidRDefault="00D65296">
            <w:pPr>
              <w:pStyle w:val="TableParagraph"/>
              <w:rPr>
                <w:sz w:val="24"/>
              </w:rPr>
            </w:pPr>
            <w:r>
              <w:rPr>
                <w:sz w:val="24"/>
              </w:rPr>
              <w:t xml:space="preserve">Нашкрай в XVI- XVII </w:t>
            </w:r>
            <w:r>
              <w:rPr>
                <w:spacing w:val="-5"/>
                <w:sz w:val="24"/>
              </w:rPr>
              <w:t>вв.</w:t>
            </w:r>
          </w:p>
        </w:tc>
      </w:tr>
    </w:tbl>
    <w:p w:rsidR="00B65645" w:rsidRDefault="00D65296">
      <w:pPr>
        <w:pStyle w:val="a3"/>
        <w:spacing w:before="247"/>
        <w:ind w:left="0" w:right="848"/>
        <w:jc w:val="right"/>
      </w:pPr>
      <w:r>
        <w:t>Таблица</w:t>
      </w:r>
      <w:r>
        <w:rPr>
          <w:spacing w:val="-4"/>
        </w:rPr>
        <w:t xml:space="preserve"> 16.6</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(8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Знаниехронологии,работас</w:t>
            </w:r>
            <w:r>
              <w:rPr>
                <w:spacing w:val="-2"/>
                <w:sz w:val="24"/>
              </w:rPr>
              <w:t>хронологией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3"/>
              <w:jc w:val="both"/>
              <w:rPr>
                <w:sz w:val="24"/>
              </w:rPr>
            </w:pPr>
            <w:r>
              <w:rPr>
                <w:sz w:val="24"/>
              </w:rPr>
              <w:t>Называть даты важнейших событий отечественной и всеобщей истории XVIII в.; определять их принадлежность к историческому периоду, этапу</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tabs>
                <w:tab w:val="left" w:pos="1540"/>
                <w:tab w:val="left" w:pos="3870"/>
                <w:tab w:val="left" w:pos="5080"/>
                <w:tab w:val="left" w:pos="6254"/>
              </w:tabs>
              <w:ind w:right="54"/>
              <w:rPr>
                <w:sz w:val="24"/>
              </w:rPr>
            </w:pPr>
            <w:r>
              <w:rPr>
                <w:spacing w:val="-2"/>
                <w:sz w:val="24"/>
              </w:rPr>
              <w:t>Определять</w:t>
            </w:r>
            <w:r>
              <w:rPr>
                <w:sz w:val="24"/>
              </w:rPr>
              <w:tab/>
            </w:r>
            <w:r>
              <w:rPr>
                <w:spacing w:val="-2"/>
                <w:sz w:val="24"/>
              </w:rPr>
              <w:t>последовательность</w:t>
            </w:r>
            <w:r>
              <w:rPr>
                <w:sz w:val="24"/>
              </w:rPr>
              <w:tab/>
            </w:r>
            <w:r>
              <w:rPr>
                <w:spacing w:val="-2"/>
                <w:sz w:val="24"/>
              </w:rPr>
              <w:t>событий,</w:t>
            </w:r>
            <w:r>
              <w:rPr>
                <w:sz w:val="24"/>
              </w:rPr>
              <w:tab/>
            </w:r>
            <w:r>
              <w:rPr>
                <w:spacing w:val="-2"/>
                <w:sz w:val="24"/>
              </w:rPr>
              <w:t>явлений,</w:t>
            </w:r>
            <w:r>
              <w:rPr>
                <w:sz w:val="24"/>
              </w:rPr>
              <w:tab/>
            </w:r>
            <w:r>
              <w:rPr>
                <w:spacing w:val="-2"/>
                <w:sz w:val="24"/>
              </w:rPr>
              <w:t xml:space="preserve">процессов </w:t>
            </w:r>
            <w:r>
              <w:rPr>
                <w:sz w:val="24"/>
              </w:rPr>
              <w:t>отечественной и всеобщей истории XVIII 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Устанавливатьсинхронностьсобытийотечественнойивсеобщей истории XVIII 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tabs>
                <w:tab w:val="left" w:pos="1574"/>
                <w:tab w:val="left" w:pos="3446"/>
                <w:tab w:val="left" w:pos="5164"/>
                <w:tab w:val="left" w:pos="6408"/>
              </w:tabs>
              <w:ind w:right="54"/>
              <w:rPr>
                <w:sz w:val="24"/>
              </w:rPr>
            </w:pPr>
            <w:r>
              <w:rPr>
                <w:spacing w:val="-2"/>
                <w:sz w:val="24"/>
              </w:rPr>
              <w:t>Определять</w:t>
            </w:r>
            <w:r>
              <w:rPr>
                <w:sz w:val="24"/>
              </w:rPr>
              <w:tab/>
            </w:r>
            <w:r>
              <w:rPr>
                <w:spacing w:val="-2"/>
                <w:sz w:val="24"/>
              </w:rPr>
              <w:t>современников</w:t>
            </w:r>
            <w:r>
              <w:rPr>
                <w:sz w:val="24"/>
              </w:rPr>
              <w:tab/>
            </w:r>
            <w:r>
              <w:rPr>
                <w:spacing w:val="-2"/>
                <w:sz w:val="24"/>
              </w:rPr>
              <w:t>исторических</w:t>
            </w:r>
            <w:r>
              <w:rPr>
                <w:sz w:val="24"/>
              </w:rPr>
              <w:tab/>
            </w:r>
            <w:r>
              <w:rPr>
                <w:spacing w:val="-2"/>
                <w:sz w:val="24"/>
              </w:rPr>
              <w:t>событий,</w:t>
            </w:r>
            <w:r>
              <w:rPr>
                <w:sz w:val="24"/>
              </w:rPr>
              <w:tab/>
            </w:r>
            <w:r>
              <w:rPr>
                <w:spacing w:val="-2"/>
                <w:sz w:val="24"/>
              </w:rPr>
              <w:t xml:space="preserve">явлений, </w:t>
            </w:r>
            <w:r>
              <w:rPr>
                <w:sz w:val="24"/>
              </w:rPr>
              <w:t>процессов отечественной и всеобщей истории XVIII 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Знаниеисторическихфактов,работас</w:t>
            </w:r>
            <w:r>
              <w:rPr>
                <w:spacing w:val="-2"/>
                <w:sz w:val="24"/>
              </w:rPr>
              <w:t xml:space="preserve"> фактами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Указывать (называть) место, обстоятельства, участников, результаты важнейших событий отечественной и всеобщей истории XVIII 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Группировать,систематизироватьфактыпозаданномупризнаку(по принадлежностикисторическимпроцессамидругим),</w:t>
            </w:r>
            <w:r>
              <w:rPr>
                <w:spacing w:val="-2"/>
                <w:sz w:val="24"/>
              </w:rPr>
              <w:t>составлять</w:t>
            </w:r>
          </w:p>
        </w:tc>
      </w:tr>
    </w:tbl>
    <w:p w:rsidR="00B65645" w:rsidRDefault="00B65645">
      <w:pPr>
        <w:pStyle w:val="TableParagraph"/>
        <w:rPr>
          <w:sz w:val="24"/>
        </w:rPr>
        <w:sectPr w:rsidR="00B65645">
          <w:type w:val="continuous"/>
          <w:pgSz w:w="11910" w:h="16840"/>
          <w:pgMar w:top="1100" w:right="0" w:bottom="102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систематическиетаблицы,</w:t>
            </w:r>
            <w:r>
              <w:rPr>
                <w:spacing w:val="-4"/>
                <w:sz w:val="24"/>
              </w:rPr>
              <w:t>схемы</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Работасисторической</w:t>
            </w:r>
            <w:r>
              <w:rPr>
                <w:spacing w:val="-2"/>
                <w:sz w:val="24"/>
              </w:rPr>
              <w:t>картой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5"/>
              <w:jc w:val="both"/>
              <w:rPr>
                <w:sz w:val="24"/>
              </w:rPr>
            </w:pPr>
            <w:r>
              <w:rPr>
                <w:sz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4"/>
              <w:jc w:val="both"/>
              <w:rPr>
                <w:sz w:val="24"/>
              </w:rPr>
            </w:pPr>
            <w:r>
              <w:rPr>
                <w:sz w:val="24"/>
              </w:rPr>
              <w:t>Характеризоватьнаосновеисторическойкарты(схемы)исторические события,</w:t>
            </w:r>
            <w:r>
              <w:rPr>
                <w:sz w:val="24"/>
              </w:rPr>
              <w:t xml:space="preserve">явления,процессыотечественнойивсеобщейисторииXVIII </w:t>
            </w:r>
            <w:r>
              <w:rPr>
                <w:spacing w:val="-6"/>
                <w:sz w:val="24"/>
              </w:rPr>
              <w:t>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ind w:right="52"/>
              <w:jc w:val="both"/>
              <w:rPr>
                <w:sz w:val="24"/>
              </w:rPr>
            </w:pPr>
            <w:r>
              <w:rPr>
                <w:sz w:val="24"/>
              </w:rPr>
              <w:t>Сопоставлять информацию, представленную на исторической карте (схеме) по отечественной и всеобщей истории XVIII в., с информацией из других источников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Работасисторическими</w:t>
            </w:r>
            <w:r>
              <w:rPr>
                <w:spacing w:val="-2"/>
                <w:sz w:val="24"/>
              </w:rPr>
              <w:t>источниками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rPr>
                <w:sz w:val="24"/>
              </w:rPr>
            </w:pPr>
            <w:r>
              <w:rPr>
                <w:sz w:val="24"/>
              </w:rPr>
              <w:t>Различать основные типы исторических источников отечественной и всеобщей истории XVIII 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4.2</w:t>
            </w:r>
          </w:p>
        </w:tc>
        <w:tc>
          <w:tcPr>
            <w:tcW w:w="7370" w:type="dxa"/>
          </w:tcPr>
          <w:p w:rsidR="00B65645" w:rsidRDefault="00D65296">
            <w:pPr>
              <w:pStyle w:val="TableParagraph"/>
              <w:ind w:right="55"/>
              <w:jc w:val="both"/>
              <w:rPr>
                <w:sz w:val="24"/>
              </w:rPr>
            </w:pPr>
            <w:r>
              <w:rPr>
                <w:sz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4.3</w:t>
            </w:r>
          </w:p>
        </w:tc>
        <w:tc>
          <w:tcPr>
            <w:tcW w:w="7370" w:type="dxa"/>
          </w:tcPr>
          <w:p w:rsidR="00B65645" w:rsidRDefault="00D65296">
            <w:pPr>
              <w:pStyle w:val="TableParagraph"/>
              <w:rPr>
                <w:sz w:val="24"/>
              </w:rPr>
            </w:pPr>
            <w:r>
              <w:rPr>
                <w:sz w:val="24"/>
              </w:rPr>
              <w:t>Объяснять</w:t>
            </w:r>
            <w:r>
              <w:rPr>
                <w:sz w:val="24"/>
              </w:rPr>
              <w:t>назначениеисторическогоисточника,раскрыватьего информационную ценность</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4.4</w:t>
            </w:r>
          </w:p>
        </w:tc>
        <w:tc>
          <w:tcPr>
            <w:tcW w:w="7370" w:type="dxa"/>
          </w:tcPr>
          <w:p w:rsidR="00B65645" w:rsidRDefault="00D65296">
            <w:pPr>
              <w:pStyle w:val="TableParagraph"/>
              <w:ind w:right="52"/>
              <w:jc w:val="both"/>
              <w:rPr>
                <w:sz w:val="24"/>
              </w:rPr>
            </w:pPr>
            <w:r>
              <w:rPr>
                <w:sz w:val="24"/>
              </w:rP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w:t>
            </w:r>
            <w:r>
              <w:rPr>
                <w:spacing w:val="-2"/>
                <w:sz w:val="24"/>
              </w:rPr>
              <w:t>источников</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4.5</w:t>
            </w:r>
          </w:p>
        </w:tc>
        <w:tc>
          <w:tcPr>
            <w:tcW w:w="7370" w:type="dxa"/>
          </w:tcPr>
          <w:p w:rsidR="00B65645" w:rsidRDefault="00D65296">
            <w:pPr>
              <w:pStyle w:val="TableParagraph"/>
              <w:ind w:right="53"/>
              <w:jc w:val="both"/>
              <w:rPr>
                <w:sz w:val="24"/>
              </w:rPr>
            </w:pPr>
            <w:r>
              <w:rPr>
                <w:sz w:val="24"/>
              </w:rPr>
              <w:t>Соотносить извлеченную из исторического источника по отечественной и всеобщей истории XVIII в. информацию с информацией из других источников при изучении исторических событий, явлений, процессов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4.6</w:t>
            </w:r>
          </w:p>
        </w:tc>
        <w:tc>
          <w:tcPr>
            <w:tcW w:w="7370" w:type="dxa"/>
          </w:tcPr>
          <w:p w:rsidR="00B65645" w:rsidRDefault="00D65296">
            <w:pPr>
              <w:pStyle w:val="TableParagraph"/>
              <w:rPr>
                <w:sz w:val="24"/>
              </w:rPr>
            </w:pPr>
            <w:r>
              <w:rPr>
                <w:sz w:val="24"/>
              </w:rPr>
              <w:t>Привлекатьконтекстнуюинформациюприработесисторически</w:t>
            </w:r>
            <w:r>
              <w:rPr>
                <w:sz w:val="24"/>
              </w:rPr>
              <w:t>ми источниками по отечественной и всеобщей истории XVIII 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4.7</w:t>
            </w:r>
          </w:p>
        </w:tc>
        <w:tc>
          <w:tcPr>
            <w:tcW w:w="7370" w:type="dxa"/>
          </w:tcPr>
          <w:p w:rsidR="00B65645" w:rsidRDefault="00D65296">
            <w:pPr>
              <w:pStyle w:val="TableParagraph"/>
              <w:tabs>
                <w:tab w:val="left" w:pos="1842"/>
                <w:tab w:val="left" w:pos="3170"/>
                <w:tab w:val="left" w:pos="4585"/>
                <w:tab w:val="left" w:pos="5895"/>
              </w:tabs>
              <w:ind w:right="56"/>
              <w:rPr>
                <w:sz w:val="24"/>
              </w:rPr>
            </w:pPr>
            <w:r>
              <w:rPr>
                <w:spacing w:val="-2"/>
                <w:sz w:val="24"/>
              </w:rPr>
              <w:t>Анализировать</w:t>
            </w:r>
            <w:r>
              <w:rPr>
                <w:sz w:val="24"/>
              </w:rPr>
              <w:tab/>
            </w:r>
            <w:r>
              <w:rPr>
                <w:spacing w:val="-2"/>
                <w:sz w:val="24"/>
              </w:rPr>
              <w:t>текстовые,</w:t>
            </w:r>
            <w:r>
              <w:rPr>
                <w:sz w:val="24"/>
              </w:rPr>
              <w:tab/>
            </w:r>
            <w:r>
              <w:rPr>
                <w:spacing w:val="-2"/>
                <w:sz w:val="24"/>
              </w:rPr>
              <w:t>визуальные</w:t>
            </w:r>
            <w:r>
              <w:rPr>
                <w:sz w:val="24"/>
              </w:rPr>
              <w:tab/>
            </w:r>
            <w:r>
              <w:rPr>
                <w:spacing w:val="-2"/>
                <w:sz w:val="24"/>
              </w:rPr>
              <w:t>источники</w:t>
            </w:r>
            <w:r>
              <w:rPr>
                <w:sz w:val="24"/>
              </w:rPr>
              <w:tab/>
            </w:r>
            <w:r>
              <w:rPr>
                <w:spacing w:val="-2"/>
                <w:sz w:val="24"/>
              </w:rPr>
              <w:t xml:space="preserve">исторической </w:t>
            </w:r>
            <w:r>
              <w:rPr>
                <w:sz w:val="24"/>
              </w:rPr>
              <w:t>информации по отечественной и всеобщей истории XVIII 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4.8</w:t>
            </w:r>
          </w:p>
        </w:tc>
        <w:tc>
          <w:tcPr>
            <w:tcW w:w="7370" w:type="dxa"/>
          </w:tcPr>
          <w:p w:rsidR="00B65645" w:rsidRDefault="00D65296">
            <w:pPr>
              <w:pStyle w:val="TableParagraph"/>
              <w:tabs>
                <w:tab w:val="left" w:pos="1692"/>
                <w:tab w:val="left" w:pos="3383"/>
                <w:tab w:val="left" w:pos="4963"/>
                <w:tab w:val="left" w:pos="5446"/>
                <w:tab w:val="left" w:pos="7175"/>
              </w:tabs>
              <w:ind w:right="54"/>
              <w:rPr>
                <w:sz w:val="24"/>
              </w:rPr>
            </w:pPr>
            <w:r>
              <w:rPr>
                <w:spacing w:val="-2"/>
                <w:sz w:val="24"/>
              </w:rPr>
              <w:t>Представлять</w:t>
            </w:r>
            <w:r>
              <w:rPr>
                <w:sz w:val="24"/>
              </w:rPr>
              <w:tab/>
            </w:r>
            <w:r>
              <w:rPr>
                <w:spacing w:val="-2"/>
                <w:sz w:val="24"/>
              </w:rPr>
              <w:t>историческую</w:t>
            </w:r>
            <w:r>
              <w:rPr>
                <w:sz w:val="24"/>
              </w:rPr>
              <w:tab/>
            </w:r>
            <w:r>
              <w:rPr>
                <w:spacing w:val="-2"/>
                <w:sz w:val="24"/>
              </w:rPr>
              <w:t>информацию</w:t>
            </w:r>
            <w:r>
              <w:rPr>
                <w:sz w:val="24"/>
              </w:rPr>
              <w:tab/>
            </w:r>
            <w:r>
              <w:rPr>
                <w:spacing w:val="-6"/>
                <w:sz w:val="24"/>
              </w:rPr>
              <w:t>по</w:t>
            </w:r>
            <w:r>
              <w:rPr>
                <w:sz w:val="24"/>
              </w:rPr>
              <w:tab/>
            </w:r>
            <w:r>
              <w:rPr>
                <w:spacing w:val="-2"/>
                <w:sz w:val="24"/>
              </w:rPr>
              <w:t>отечественной</w:t>
            </w:r>
            <w:r>
              <w:rPr>
                <w:sz w:val="24"/>
              </w:rPr>
              <w:tab/>
            </w:r>
            <w:r>
              <w:rPr>
                <w:spacing w:val="-10"/>
                <w:sz w:val="24"/>
              </w:rPr>
              <w:t xml:space="preserve">и </w:t>
            </w:r>
            <w:r>
              <w:rPr>
                <w:sz w:val="24"/>
              </w:rPr>
              <w:t>всеобщей истории XVIII в. в виде таблиц, схем, диаграмм</w:t>
            </w:r>
          </w:p>
        </w:tc>
      </w:tr>
      <w:tr w:rsidR="00B65645">
        <w:trPr>
          <w:trHeight w:val="479"/>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Историческоеописание</w:t>
            </w:r>
            <w:r>
              <w:rPr>
                <w:spacing w:val="-2"/>
                <w:sz w:val="24"/>
              </w:rPr>
              <w:t>(реконструкция)</w:t>
            </w:r>
          </w:p>
        </w:tc>
      </w:tr>
      <w:tr w:rsidR="00B65645">
        <w:trPr>
          <w:trHeight w:val="1583"/>
        </w:trPr>
        <w:tc>
          <w:tcPr>
            <w:tcW w:w="1701" w:type="dxa"/>
          </w:tcPr>
          <w:p w:rsidR="00B65645" w:rsidRDefault="00D65296">
            <w:pPr>
              <w:pStyle w:val="TableParagraph"/>
              <w:ind w:left="11" w:right="2"/>
              <w:jc w:val="center"/>
              <w:rPr>
                <w:sz w:val="24"/>
              </w:rPr>
            </w:pPr>
            <w:r>
              <w:rPr>
                <w:spacing w:val="-5"/>
                <w:sz w:val="24"/>
              </w:rPr>
              <w:t>5.1</w:t>
            </w:r>
          </w:p>
        </w:tc>
        <w:tc>
          <w:tcPr>
            <w:tcW w:w="7370" w:type="dxa"/>
          </w:tcPr>
          <w:p w:rsidR="00B65645" w:rsidRDefault="00D65296">
            <w:pPr>
              <w:pStyle w:val="TableParagraph"/>
              <w:ind w:right="54"/>
              <w:jc w:val="both"/>
              <w:rPr>
                <w:sz w:val="24"/>
              </w:rPr>
            </w:pPr>
            <w:r>
              <w:rPr>
                <w:sz w:val="24"/>
              </w:rPr>
              <w:t>Рассказывать на основе самостоятельно составленного плана об исторических событиях, явлениях, процессах отечественной и всеобщей истории XVIII в., их участниках, демонстрируя понимание исторических явлений, процессов и знание необходимых фактов, дат, истор</w:t>
            </w:r>
            <w:r>
              <w:rPr>
                <w:sz w:val="24"/>
              </w:rPr>
              <w:t>ических понятий</w:t>
            </w:r>
          </w:p>
        </w:tc>
      </w:tr>
    </w:tbl>
    <w:p w:rsidR="00B65645" w:rsidRDefault="00B65645">
      <w:pPr>
        <w:pStyle w:val="TableParagraph"/>
        <w:jc w:val="both"/>
        <w:rPr>
          <w:sz w:val="24"/>
        </w:rPr>
        <w:sectPr w:rsidR="00B65645">
          <w:type w:val="continuous"/>
          <w:pgSz w:w="11910" w:h="16840"/>
          <w:pgMar w:top="1100" w:right="0" w:bottom="104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5"/>
                <w:sz w:val="24"/>
              </w:rPr>
              <w:lastRenderedPageBreak/>
              <w:t>5.2</w:t>
            </w:r>
          </w:p>
        </w:tc>
        <w:tc>
          <w:tcPr>
            <w:tcW w:w="7370" w:type="dxa"/>
          </w:tcPr>
          <w:p w:rsidR="00B65645" w:rsidRDefault="00D65296">
            <w:pPr>
              <w:pStyle w:val="TableParagraph"/>
              <w:ind w:right="53"/>
              <w:jc w:val="both"/>
              <w:rPr>
                <w:sz w:val="24"/>
              </w:rPr>
            </w:pPr>
            <w:r>
              <w:rPr>
                <w:sz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5.3</w:t>
            </w:r>
          </w:p>
        </w:tc>
        <w:tc>
          <w:tcPr>
            <w:tcW w:w="7370" w:type="dxa"/>
          </w:tcPr>
          <w:p w:rsidR="00B65645" w:rsidRDefault="00D65296">
            <w:pPr>
              <w:pStyle w:val="TableParagraph"/>
              <w:rPr>
                <w:sz w:val="24"/>
              </w:rPr>
            </w:pPr>
            <w:r>
              <w:rPr>
                <w:sz w:val="24"/>
              </w:rPr>
              <w:t>Представлять описание памятников материальной и художественной культуры изучаемой эпохи (в виде сообщения, аннотации)</w:t>
            </w:r>
          </w:p>
        </w:tc>
      </w:tr>
      <w:tr w:rsidR="00B65645">
        <w:trPr>
          <w:trHeight w:val="479"/>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rPr>
                <w:sz w:val="24"/>
              </w:rPr>
            </w:pPr>
            <w:r>
              <w:rPr>
                <w:sz w:val="24"/>
              </w:rPr>
              <w:t>Анализ,объяснениеисторическихсобытий,</w:t>
            </w:r>
            <w:r>
              <w:rPr>
                <w:spacing w:val="-2"/>
                <w:sz w:val="24"/>
              </w:rPr>
              <w:t>явлений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6.1</w:t>
            </w:r>
          </w:p>
        </w:tc>
        <w:tc>
          <w:tcPr>
            <w:tcW w:w="7370" w:type="dxa"/>
          </w:tcPr>
          <w:p w:rsidR="00B65645" w:rsidRDefault="00D65296">
            <w:pPr>
              <w:pStyle w:val="TableParagraph"/>
              <w:tabs>
                <w:tab w:val="left" w:pos="1560"/>
                <w:tab w:val="left" w:pos="3353"/>
                <w:tab w:val="left" w:pos="4287"/>
                <w:tab w:val="left" w:pos="4736"/>
                <w:tab w:val="left" w:pos="6352"/>
              </w:tabs>
              <w:ind w:right="54"/>
              <w:rPr>
                <w:sz w:val="24"/>
              </w:rPr>
            </w:pPr>
            <w:r>
              <w:rPr>
                <w:spacing w:val="-2"/>
                <w:sz w:val="24"/>
              </w:rPr>
              <w:t>Раскрывать</w:t>
            </w:r>
            <w:r>
              <w:rPr>
                <w:sz w:val="24"/>
              </w:rPr>
              <w:tab/>
            </w:r>
            <w:r>
              <w:rPr>
                <w:spacing w:val="-2"/>
                <w:sz w:val="24"/>
              </w:rPr>
              <w:t>существенные</w:t>
            </w:r>
            <w:r>
              <w:rPr>
                <w:sz w:val="24"/>
              </w:rPr>
              <w:tab/>
            </w:r>
            <w:r>
              <w:rPr>
                <w:spacing w:val="-4"/>
                <w:sz w:val="24"/>
              </w:rPr>
              <w:t>черты</w:t>
            </w:r>
            <w:r>
              <w:rPr>
                <w:sz w:val="24"/>
              </w:rPr>
              <w:tab/>
            </w:r>
            <w:r>
              <w:rPr>
                <w:spacing w:val="-10"/>
                <w:sz w:val="24"/>
              </w:rPr>
              <w:t>и</w:t>
            </w:r>
            <w:r>
              <w:rPr>
                <w:sz w:val="24"/>
              </w:rPr>
              <w:tab/>
            </w:r>
            <w:r>
              <w:rPr>
                <w:spacing w:val="-2"/>
                <w:sz w:val="24"/>
              </w:rPr>
              <w:t>характерные</w:t>
            </w:r>
            <w:r>
              <w:rPr>
                <w:sz w:val="24"/>
              </w:rPr>
              <w:tab/>
            </w:r>
            <w:r>
              <w:rPr>
                <w:spacing w:val="-2"/>
                <w:sz w:val="24"/>
              </w:rPr>
              <w:t xml:space="preserve">признаки </w:t>
            </w:r>
            <w:r>
              <w:rPr>
                <w:sz w:val="24"/>
              </w:rPr>
              <w:t>исторических событий, явлений, процессов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6.2</w:t>
            </w:r>
          </w:p>
        </w:tc>
        <w:tc>
          <w:tcPr>
            <w:tcW w:w="7370" w:type="dxa"/>
          </w:tcPr>
          <w:p w:rsidR="00B65645" w:rsidRDefault="00D65296">
            <w:pPr>
              <w:pStyle w:val="TableParagraph"/>
              <w:ind w:right="55"/>
              <w:jc w:val="both"/>
              <w:rPr>
                <w:sz w:val="24"/>
              </w:rPr>
            </w:pPr>
            <w:r>
              <w:rPr>
                <w:sz w:val="24"/>
              </w:rPr>
              <w:t>Объяснять смысл ключевых понятий, относящихся к данной эпохе отечественнойивсеобщейистории,конкретизироватьихнапримерах исторических событий, ситуаций</w:t>
            </w:r>
          </w:p>
        </w:tc>
      </w:tr>
      <w:tr w:rsidR="00B65645">
        <w:trPr>
          <w:trHeight w:val="1859"/>
        </w:trPr>
        <w:tc>
          <w:tcPr>
            <w:tcW w:w="1701" w:type="dxa"/>
          </w:tcPr>
          <w:p w:rsidR="00B65645" w:rsidRDefault="00D65296">
            <w:pPr>
              <w:pStyle w:val="TableParagraph"/>
              <w:ind w:left="11" w:right="2"/>
              <w:jc w:val="center"/>
              <w:rPr>
                <w:sz w:val="24"/>
              </w:rPr>
            </w:pPr>
            <w:r>
              <w:rPr>
                <w:spacing w:val="-5"/>
                <w:sz w:val="24"/>
              </w:rPr>
              <w:t>6.3</w:t>
            </w:r>
          </w:p>
        </w:tc>
        <w:tc>
          <w:tcPr>
            <w:tcW w:w="7370" w:type="dxa"/>
          </w:tcPr>
          <w:p w:rsidR="00B65645" w:rsidRDefault="00D65296">
            <w:pPr>
              <w:pStyle w:val="TableParagraph"/>
              <w:ind w:right="53"/>
              <w:jc w:val="both"/>
              <w:rPr>
                <w:sz w:val="24"/>
              </w:rPr>
            </w:pPr>
            <w:r>
              <w:rPr>
                <w:sz w:val="24"/>
              </w:rPr>
              <w:t xml:space="preserve">Объяснять причины и следствия важнейших событий, явлений, процессов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w:t>
            </w:r>
            <w:r>
              <w:rPr>
                <w:sz w:val="24"/>
              </w:rPr>
              <w:t>в нескольких текстах); характеризовать итоги и историческое значение событий</w:t>
            </w:r>
          </w:p>
        </w:tc>
      </w:tr>
      <w:tr w:rsidR="00B65645">
        <w:trPr>
          <w:trHeight w:val="1307"/>
        </w:trPr>
        <w:tc>
          <w:tcPr>
            <w:tcW w:w="1701" w:type="dxa"/>
          </w:tcPr>
          <w:p w:rsidR="00B65645" w:rsidRDefault="00D65296">
            <w:pPr>
              <w:pStyle w:val="TableParagraph"/>
              <w:ind w:left="11" w:right="2"/>
              <w:jc w:val="center"/>
              <w:rPr>
                <w:sz w:val="24"/>
              </w:rPr>
            </w:pPr>
            <w:r>
              <w:rPr>
                <w:spacing w:val="-5"/>
                <w:sz w:val="24"/>
              </w:rPr>
              <w:t>6.4</w:t>
            </w:r>
          </w:p>
        </w:tc>
        <w:tc>
          <w:tcPr>
            <w:tcW w:w="7370" w:type="dxa"/>
          </w:tcPr>
          <w:p w:rsidR="00B65645" w:rsidRDefault="00D65296">
            <w:pPr>
              <w:pStyle w:val="TableParagraph"/>
              <w:ind w:right="52"/>
              <w:jc w:val="both"/>
              <w:rPr>
                <w:sz w:val="24"/>
              </w:rPr>
            </w:pPr>
            <w:r>
              <w:rPr>
                <w:sz w:val="24"/>
              </w:rPr>
              <w:t>Проводить сопоставление однотипных событий, явлений и процессов отечественной и всеобщей истории XVIII в. (раскрывать повторяющиеся черты исторических ситуаций, выделять черты сходства и различия)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6.5</w:t>
            </w:r>
          </w:p>
        </w:tc>
        <w:tc>
          <w:tcPr>
            <w:tcW w:w="7370" w:type="dxa"/>
          </w:tcPr>
          <w:p w:rsidR="00B65645" w:rsidRDefault="00D65296">
            <w:pPr>
              <w:pStyle w:val="TableParagraph"/>
              <w:rPr>
                <w:sz w:val="24"/>
              </w:rPr>
            </w:pPr>
            <w:r>
              <w:rPr>
                <w:sz w:val="24"/>
              </w:rPr>
              <w:t>Выявлятьособенностиразвитиякультуры,бытаинравовнародов</w:t>
            </w:r>
            <w:r>
              <w:rPr>
                <w:sz w:val="24"/>
              </w:rPr>
              <w:t xml:space="preserve"> отечественной и всеобщей истории XVIII в.</w:t>
            </w:r>
          </w:p>
        </w:tc>
      </w:tr>
      <w:tr w:rsidR="00B65645">
        <w:trPr>
          <w:trHeight w:val="1859"/>
        </w:trPr>
        <w:tc>
          <w:tcPr>
            <w:tcW w:w="1701" w:type="dxa"/>
          </w:tcPr>
          <w:p w:rsidR="00B65645" w:rsidRDefault="00D65296">
            <w:pPr>
              <w:pStyle w:val="TableParagraph"/>
              <w:ind w:left="11" w:right="2"/>
              <w:jc w:val="center"/>
              <w:rPr>
                <w:sz w:val="24"/>
              </w:rPr>
            </w:pPr>
            <w:r>
              <w:rPr>
                <w:spacing w:val="-5"/>
                <w:sz w:val="24"/>
              </w:rPr>
              <w:t>6.6</w:t>
            </w:r>
          </w:p>
        </w:tc>
        <w:tc>
          <w:tcPr>
            <w:tcW w:w="7370" w:type="dxa"/>
          </w:tcPr>
          <w:p w:rsidR="00B65645" w:rsidRDefault="00D65296">
            <w:pPr>
              <w:pStyle w:val="TableParagraph"/>
              <w:ind w:right="53"/>
              <w:jc w:val="both"/>
              <w:rPr>
                <w:sz w:val="24"/>
              </w:rPr>
            </w:pPr>
            <w:r>
              <w:rPr>
                <w:sz w:val="24"/>
              </w:rPr>
              <w:t>Устанавливатьвзаимосвязь(приналичии)событийисторииXVIIIв.с важнейшими событиями XX - начала XXI в. (Февральская и Октябрьская революции 1917 г., Великая Отечественная война,</w:t>
            </w:r>
            <w:r>
              <w:rPr>
                <w:sz w:val="24"/>
              </w:rPr>
              <w:t>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B65645">
        <w:trPr>
          <w:trHeight w:val="755"/>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rPr>
                <w:sz w:val="24"/>
              </w:rPr>
            </w:pPr>
            <w:r>
              <w:rPr>
                <w:sz w:val="24"/>
              </w:rPr>
              <w:t>Рассмотрениеисторическихверсийиоценок,определениесвоего отношения к наиболее значимым событ</w:t>
            </w:r>
            <w:r>
              <w:rPr>
                <w:sz w:val="24"/>
              </w:rPr>
              <w:t>иям и личностям прошлого</w:t>
            </w:r>
          </w:p>
        </w:tc>
      </w:tr>
      <w:tr w:rsidR="00B65645">
        <w:trPr>
          <w:trHeight w:val="1307"/>
        </w:trPr>
        <w:tc>
          <w:tcPr>
            <w:tcW w:w="1701" w:type="dxa"/>
          </w:tcPr>
          <w:p w:rsidR="00B65645" w:rsidRDefault="00D65296">
            <w:pPr>
              <w:pStyle w:val="TableParagraph"/>
              <w:ind w:left="11" w:right="2"/>
              <w:jc w:val="center"/>
              <w:rPr>
                <w:sz w:val="24"/>
              </w:rPr>
            </w:pPr>
            <w:r>
              <w:rPr>
                <w:spacing w:val="-5"/>
                <w:sz w:val="24"/>
              </w:rPr>
              <w:t>7.1</w:t>
            </w:r>
          </w:p>
        </w:tc>
        <w:tc>
          <w:tcPr>
            <w:tcW w:w="7370" w:type="dxa"/>
          </w:tcPr>
          <w:p w:rsidR="00B65645" w:rsidRDefault="00D65296">
            <w:pPr>
              <w:pStyle w:val="TableParagraph"/>
              <w:ind w:right="53"/>
              <w:jc w:val="both"/>
              <w:rPr>
                <w:sz w:val="24"/>
              </w:rPr>
            </w:pPr>
            <w:r>
              <w:rPr>
                <w:sz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7.2</w:t>
            </w:r>
          </w:p>
        </w:tc>
        <w:tc>
          <w:tcPr>
            <w:tcW w:w="7370" w:type="dxa"/>
          </w:tcPr>
          <w:p w:rsidR="00B65645" w:rsidRDefault="00D65296">
            <w:pPr>
              <w:pStyle w:val="TableParagraph"/>
              <w:ind w:right="53"/>
              <w:jc w:val="both"/>
              <w:rPr>
                <w:sz w:val="24"/>
              </w:rPr>
            </w:pPr>
            <w:r>
              <w:rPr>
                <w:sz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tc>
      </w:tr>
      <w:tr w:rsidR="00B65645">
        <w:trPr>
          <w:trHeight w:val="1307"/>
        </w:trPr>
        <w:tc>
          <w:tcPr>
            <w:tcW w:w="1701" w:type="dxa"/>
          </w:tcPr>
          <w:p w:rsidR="00B65645" w:rsidRDefault="00D65296">
            <w:pPr>
              <w:pStyle w:val="TableParagraph"/>
              <w:ind w:left="11" w:right="2"/>
              <w:jc w:val="center"/>
              <w:rPr>
                <w:sz w:val="24"/>
              </w:rPr>
            </w:pPr>
            <w:r>
              <w:rPr>
                <w:spacing w:val="-5"/>
                <w:sz w:val="24"/>
              </w:rPr>
              <w:t>7.3</w:t>
            </w:r>
          </w:p>
        </w:tc>
        <w:tc>
          <w:tcPr>
            <w:tcW w:w="7370" w:type="dxa"/>
          </w:tcPr>
          <w:p w:rsidR="00B65645" w:rsidRDefault="00D65296">
            <w:pPr>
              <w:pStyle w:val="TableParagraph"/>
              <w:ind w:right="52"/>
              <w:jc w:val="both"/>
              <w:rPr>
                <w:sz w:val="24"/>
              </w:rPr>
            </w:pPr>
            <w:r>
              <w:rPr>
                <w:sz w:val="24"/>
              </w:rPr>
              <w:t>Определять и аргументировать собственную или предложеннуюточку зрения на событи</w:t>
            </w:r>
            <w:r>
              <w:rPr>
                <w:sz w:val="24"/>
              </w:rPr>
              <w:t>я и личностей отечественной и всеобщей истории XVIII в. с помощью фактического материала, в том числе используя источники разных типов</w:t>
            </w:r>
          </w:p>
        </w:tc>
      </w:tr>
    </w:tbl>
    <w:p w:rsidR="00B65645" w:rsidRDefault="00B65645">
      <w:pPr>
        <w:pStyle w:val="TableParagraph"/>
        <w:jc w:val="both"/>
        <w:rPr>
          <w:sz w:val="24"/>
        </w:rPr>
        <w:sectPr w:rsidR="00B65645">
          <w:type w:val="continuous"/>
          <w:pgSz w:w="11910" w:h="16840"/>
          <w:pgMar w:top="1100" w:right="0" w:bottom="112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10"/>
                <w:sz w:val="24"/>
              </w:rPr>
              <w:lastRenderedPageBreak/>
              <w:t>8</w:t>
            </w:r>
          </w:p>
        </w:tc>
        <w:tc>
          <w:tcPr>
            <w:tcW w:w="7370" w:type="dxa"/>
          </w:tcPr>
          <w:p w:rsidR="00B65645" w:rsidRDefault="00D65296">
            <w:pPr>
              <w:pStyle w:val="TableParagraph"/>
              <w:rPr>
                <w:sz w:val="24"/>
              </w:rPr>
            </w:pPr>
            <w:r>
              <w:rPr>
                <w:sz w:val="24"/>
              </w:rPr>
              <w:t>Применениеисторических</w:t>
            </w:r>
            <w:r>
              <w:rPr>
                <w:spacing w:val="-2"/>
                <w:sz w:val="24"/>
              </w:rPr>
              <w:t>знаний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8.1</w:t>
            </w:r>
          </w:p>
        </w:tc>
        <w:tc>
          <w:tcPr>
            <w:tcW w:w="7370" w:type="dxa"/>
          </w:tcPr>
          <w:p w:rsidR="00B65645" w:rsidRDefault="00D65296">
            <w:pPr>
              <w:pStyle w:val="TableParagraph"/>
              <w:ind w:right="54"/>
              <w:jc w:val="both"/>
              <w:rPr>
                <w:sz w:val="24"/>
              </w:rPr>
            </w:pPr>
            <w:r>
              <w:rPr>
                <w:sz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tc>
      </w:tr>
      <w:tr w:rsidR="00B65645">
        <w:trPr>
          <w:trHeight w:val="755"/>
        </w:trPr>
        <w:tc>
          <w:tcPr>
            <w:tcW w:w="1701" w:type="dxa"/>
          </w:tcPr>
          <w:p w:rsidR="00B65645" w:rsidRDefault="00D65296">
            <w:pPr>
              <w:pStyle w:val="TableParagraph"/>
              <w:ind w:left="11" w:right="2"/>
              <w:jc w:val="center"/>
              <w:rPr>
                <w:sz w:val="24"/>
              </w:rPr>
            </w:pPr>
            <w:r>
              <w:rPr>
                <w:spacing w:val="-5"/>
                <w:sz w:val="24"/>
              </w:rPr>
              <w:t>8.2</w:t>
            </w:r>
          </w:p>
        </w:tc>
        <w:tc>
          <w:tcPr>
            <w:tcW w:w="7370" w:type="dxa"/>
          </w:tcPr>
          <w:p w:rsidR="00B65645" w:rsidRDefault="00D65296">
            <w:pPr>
              <w:pStyle w:val="TableParagraph"/>
              <w:rPr>
                <w:sz w:val="24"/>
              </w:rPr>
            </w:pPr>
            <w:r>
              <w:rPr>
                <w:sz w:val="24"/>
              </w:rPr>
              <w:t>Выполнятьучебныепроектыпоотечественнойивсеобщейистории XVIII в. (в том числе на региональном материале)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8.3</w:t>
            </w:r>
          </w:p>
        </w:tc>
        <w:tc>
          <w:tcPr>
            <w:tcW w:w="7370" w:type="dxa"/>
          </w:tcPr>
          <w:p w:rsidR="00B65645" w:rsidRDefault="00D65296">
            <w:pPr>
              <w:pStyle w:val="TableParagraph"/>
              <w:tabs>
                <w:tab w:val="left" w:pos="1695"/>
                <w:tab w:val="left" w:pos="3315"/>
                <w:tab w:val="left" w:pos="4373"/>
                <w:tab w:val="left" w:pos="4954"/>
                <w:tab w:val="left" w:pos="6066"/>
                <w:tab w:val="left" w:pos="7173"/>
              </w:tabs>
              <w:ind w:right="56"/>
              <w:rPr>
                <w:sz w:val="24"/>
              </w:rPr>
            </w:pPr>
            <w:r>
              <w:rPr>
                <w:spacing w:val="-2"/>
                <w:sz w:val="24"/>
              </w:rPr>
              <w:t>Использовать</w:t>
            </w:r>
            <w:r>
              <w:rPr>
                <w:sz w:val="24"/>
              </w:rPr>
              <w:tab/>
            </w:r>
            <w:r>
              <w:rPr>
                <w:spacing w:val="-2"/>
                <w:sz w:val="24"/>
              </w:rPr>
              <w:t>исторические</w:t>
            </w:r>
            <w:r>
              <w:rPr>
                <w:sz w:val="24"/>
              </w:rPr>
              <w:tab/>
            </w:r>
            <w:r>
              <w:rPr>
                <w:spacing w:val="-2"/>
                <w:sz w:val="24"/>
              </w:rPr>
              <w:t>понятия</w:t>
            </w:r>
            <w:r>
              <w:rPr>
                <w:sz w:val="24"/>
              </w:rPr>
              <w:tab/>
            </w:r>
            <w:r>
              <w:rPr>
                <w:spacing w:val="-4"/>
                <w:sz w:val="24"/>
              </w:rPr>
              <w:t>для</w:t>
            </w:r>
            <w:r>
              <w:rPr>
                <w:sz w:val="24"/>
              </w:rPr>
              <w:tab/>
            </w:r>
            <w:r>
              <w:rPr>
                <w:spacing w:val="-2"/>
                <w:sz w:val="24"/>
              </w:rPr>
              <w:t>решения</w:t>
            </w:r>
            <w:r>
              <w:rPr>
                <w:sz w:val="24"/>
              </w:rPr>
              <w:tab/>
            </w:r>
            <w:r>
              <w:rPr>
                <w:spacing w:val="-2"/>
                <w:sz w:val="24"/>
              </w:rPr>
              <w:t>учебных</w:t>
            </w:r>
            <w:r>
              <w:rPr>
                <w:sz w:val="24"/>
              </w:rPr>
              <w:tab/>
            </w:r>
            <w:r>
              <w:rPr>
                <w:spacing w:val="-10"/>
                <w:sz w:val="24"/>
              </w:rPr>
              <w:t xml:space="preserve">и </w:t>
            </w:r>
            <w:r>
              <w:rPr>
                <w:sz w:val="24"/>
              </w:rPr>
              <w:t>практических задач</w:t>
            </w:r>
          </w:p>
        </w:tc>
      </w:tr>
      <w:tr w:rsidR="00B65645">
        <w:trPr>
          <w:trHeight w:val="1307"/>
        </w:trPr>
        <w:tc>
          <w:tcPr>
            <w:tcW w:w="1701" w:type="dxa"/>
          </w:tcPr>
          <w:p w:rsidR="00B65645" w:rsidRDefault="00D65296">
            <w:pPr>
              <w:pStyle w:val="TableParagraph"/>
              <w:ind w:left="11" w:right="2"/>
              <w:jc w:val="center"/>
              <w:rPr>
                <w:sz w:val="24"/>
              </w:rPr>
            </w:pPr>
            <w:r>
              <w:rPr>
                <w:spacing w:val="-5"/>
                <w:sz w:val="24"/>
              </w:rPr>
              <w:t>8.4</w:t>
            </w:r>
          </w:p>
        </w:tc>
        <w:tc>
          <w:tcPr>
            <w:tcW w:w="7370" w:type="dxa"/>
          </w:tcPr>
          <w:p w:rsidR="00B65645" w:rsidRDefault="00D65296">
            <w:pPr>
              <w:pStyle w:val="TableParagraph"/>
              <w:ind w:right="54"/>
              <w:jc w:val="both"/>
              <w:rPr>
                <w:sz w:val="24"/>
              </w:rPr>
            </w:pPr>
            <w:r>
              <w:rPr>
                <w:sz w:val="24"/>
              </w:rPr>
              <w:t>Осуществлять поиск исторической информации по отечественной и всеобщей истории XVIII в. в справочной литературе, сети Интернет для решения познавательных задач, оценивать полноту и верифицированность информации</w:t>
            </w:r>
          </w:p>
        </w:tc>
      </w:tr>
    </w:tbl>
    <w:p w:rsidR="00B65645" w:rsidRDefault="00D65296">
      <w:pPr>
        <w:pStyle w:val="a3"/>
        <w:spacing w:before="250"/>
        <w:ind w:left="0" w:right="848"/>
        <w:jc w:val="right"/>
      </w:pPr>
      <w:r>
        <w:t>Таблица</w:t>
      </w:r>
      <w:r>
        <w:rPr>
          <w:spacing w:val="-4"/>
        </w:rPr>
        <w:t xml:space="preserve"> 16.7</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w:t>
      </w:r>
      <w:r>
        <w:t>(8</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Всеобщаяистория.ИсторияНовоговремени.XVIII</w:t>
            </w:r>
            <w:r>
              <w:rPr>
                <w:spacing w:val="-5"/>
                <w:sz w:val="24"/>
              </w:rPr>
              <w:t>в.</w:t>
            </w:r>
          </w:p>
        </w:tc>
      </w:tr>
      <w:tr w:rsidR="00B65645">
        <w:trPr>
          <w:trHeight w:val="2687"/>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jc w:val="both"/>
              <w:rPr>
                <w:sz w:val="24"/>
              </w:rPr>
            </w:pPr>
            <w:r>
              <w:rPr>
                <w:sz w:val="24"/>
              </w:rPr>
              <w:t xml:space="preserve">Век </w:t>
            </w:r>
            <w:r>
              <w:rPr>
                <w:spacing w:val="-2"/>
                <w:sz w:val="24"/>
              </w:rPr>
              <w:t>Просвещения.</w:t>
            </w:r>
          </w:p>
          <w:p w:rsidR="00B65645" w:rsidRDefault="00D65296">
            <w:pPr>
              <w:pStyle w:val="TableParagraph"/>
              <w:spacing w:before="0"/>
              <w:ind w:right="54"/>
              <w:jc w:val="both"/>
              <w:rPr>
                <w:sz w:val="24"/>
              </w:rPr>
            </w:pPr>
            <w:r>
              <w:rPr>
                <w:sz w:val="24"/>
              </w:rPr>
              <w:t>Истоки европейского Просвещения. Достижения естественных наук и распространениеидейрационализма.АнглийскоеПросвещение;Дж.Локк</w:t>
            </w:r>
            <w:r>
              <w:rPr>
                <w:sz w:val="24"/>
              </w:rPr>
              <w:t>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w:t>
            </w:r>
            <w:r>
              <w:rPr>
                <w:sz w:val="24"/>
              </w:rPr>
              <w:t>свещения в Америке. Влияние просветителей на изменение представлений об отношениях власти и общества. "Союз королей и философов"</w:t>
            </w:r>
          </w:p>
        </w:tc>
      </w:tr>
      <w:tr w:rsidR="00B65645">
        <w:trPr>
          <w:trHeight w:val="1583"/>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ind w:right="55"/>
              <w:jc w:val="both"/>
              <w:rPr>
                <w:sz w:val="24"/>
              </w:rPr>
            </w:pPr>
            <w:r>
              <w:rPr>
                <w:sz w:val="24"/>
              </w:rPr>
              <w:t>Государства Европы в XVIII в. Монархии в Европе XVIII в.: абсолютные и парламентские монархии. Просвещенный абсолютизм: правители, идеи, практика.Политикавотношениисословий:старыепорядкииновыевеяния. Государство и Церковь. Секуляризация церковных земель. Э</w:t>
            </w:r>
            <w:r>
              <w:rPr>
                <w:sz w:val="24"/>
              </w:rPr>
              <w:t>кономическая политика власти. Меркантилизм</w:t>
            </w:r>
          </w:p>
        </w:tc>
      </w:tr>
      <w:tr w:rsidR="00B65645">
        <w:trPr>
          <w:trHeight w:val="1859"/>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ind w:right="54"/>
              <w:jc w:val="both"/>
              <w:rPr>
                <w:sz w:val="24"/>
              </w:rPr>
            </w:pPr>
            <w:r>
              <w:rPr>
                <w:sz w:val="24"/>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w:t>
            </w:r>
            <w:r>
              <w:rPr>
                <w:sz w:val="24"/>
              </w:rPr>
              <w:t>шинным. Социальные и экономические последствия промышленного переворота. Условия труда и быта фабричных рабочих. Движения протеста. Луддизм</w:t>
            </w:r>
          </w:p>
        </w:tc>
      </w:tr>
      <w:tr w:rsidR="00B65645">
        <w:trPr>
          <w:trHeight w:val="755"/>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rPr>
                <w:sz w:val="24"/>
              </w:rPr>
            </w:pPr>
            <w:r>
              <w:rPr>
                <w:sz w:val="24"/>
              </w:rPr>
              <w:t>Франция.Абсолютнаямонархия:политикасохранениястарого</w:t>
            </w:r>
            <w:r>
              <w:rPr>
                <w:sz w:val="24"/>
              </w:rPr>
              <w:t>порядка. Попытки проведения реформ. Королевская власть и сословия</w:t>
            </w:r>
          </w:p>
        </w:tc>
      </w:tr>
      <w:tr w:rsidR="00B65645">
        <w:trPr>
          <w:trHeight w:val="755"/>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ind w:right="55"/>
              <w:rPr>
                <w:sz w:val="24"/>
              </w:rPr>
            </w:pPr>
            <w:r>
              <w:rPr>
                <w:sz w:val="24"/>
              </w:rPr>
              <w:t>Германские государства, монархия Габсбургов, итальянские земли в XVIII в.РаздробленностьГермании.ВозвышениеПруссии.ФридрихII</w:t>
            </w:r>
            <w:r>
              <w:rPr>
                <w:spacing w:val="-2"/>
                <w:sz w:val="24"/>
              </w:rPr>
              <w:t>Великий.</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307"/>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4"/>
              <w:jc w:val="both"/>
              <w:rPr>
                <w:sz w:val="24"/>
              </w:rPr>
            </w:pPr>
            <w:r>
              <w:rPr>
                <w:sz w:val="24"/>
              </w:rPr>
              <w:t>Габсбургская монархия в XVIII в. П</w:t>
            </w:r>
            <w:r>
              <w:rPr>
                <w:sz w:val="24"/>
              </w:rPr>
              <w:t>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B65645">
        <w:trPr>
          <w:trHeight w:val="1583"/>
        </w:trPr>
        <w:tc>
          <w:tcPr>
            <w:tcW w:w="1077" w:type="dxa"/>
          </w:tcPr>
          <w:p w:rsidR="00B65645" w:rsidRDefault="00D65296">
            <w:pPr>
              <w:pStyle w:val="TableParagraph"/>
              <w:ind w:left="10"/>
              <w:jc w:val="center"/>
              <w:rPr>
                <w:sz w:val="24"/>
              </w:rPr>
            </w:pPr>
            <w:r>
              <w:rPr>
                <w:spacing w:val="-5"/>
                <w:sz w:val="24"/>
              </w:rPr>
              <w:t>1.6</w:t>
            </w:r>
          </w:p>
        </w:tc>
        <w:tc>
          <w:tcPr>
            <w:tcW w:w="7994" w:type="dxa"/>
          </w:tcPr>
          <w:p w:rsidR="00B65645" w:rsidRDefault="00D65296">
            <w:pPr>
              <w:pStyle w:val="TableParagraph"/>
              <w:ind w:right="55"/>
              <w:jc w:val="both"/>
              <w:rPr>
                <w:sz w:val="24"/>
              </w:rPr>
            </w:pPr>
            <w:r>
              <w:rPr>
                <w:sz w:val="24"/>
              </w:rPr>
              <w:t xml:space="preserve">Государства Пиренейского полуострова. Испания: проблемы внутреннего развития, ослабление международных позиций. Реформы в правлениеКарла III. Попытки проведения реформ в Португалии. Управление колониальными владениями Испании и Португалии в Южной Америке. </w:t>
            </w:r>
            <w:r>
              <w:rPr>
                <w:sz w:val="24"/>
              </w:rPr>
              <w:t>Недовольство населения колоний политикой метрополий</w:t>
            </w:r>
          </w:p>
        </w:tc>
      </w:tr>
      <w:tr w:rsidR="00B65645">
        <w:trPr>
          <w:trHeight w:val="3515"/>
        </w:trPr>
        <w:tc>
          <w:tcPr>
            <w:tcW w:w="1077" w:type="dxa"/>
          </w:tcPr>
          <w:p w:rsidR="00B65645" w:rsidRDefault="00D65296">
            <w:pPr>
              <w:pStyle w:val="TableParagraph"/>
              <w:ind w:left="10"/>
              <w:jc w:val="center"/>
              <w:rPr>
                <w:sz w:val="24"/>
              </w:rPr>
            </w:pPr>
            <w:r>
              <w:rPr>
                <w:spacing w:val="-5"/>
                <w:sz w:val="24"/>
              </w:rPr>
              <w:t>1.7</w:t>
            </w:r>
          </w:p>
        </w:tc>
        <w:tc>
          <w:tcPr>
            <w:tcW w:w="7994" w:type="dxa"/>
          </w:tcPr>
          <w:p w:rsidR="00B65645" w:rsidRDefault="00D65296">
            <w:pPr>
              <w:pStyle w:val="TableParagraph"/>
              <w:tabs>
                <w:tab w:val="left" w:pos="1262"/>
                <w:tab w:val="left" w:pos="1722"/>
                <w:tab w:val="left" w:pos="2668"/>
                <w:tab w:val="left" w:pos="3315"/>
                <w:tab w:val="left" w:pos="3538"/>
                <w:tab w:val="left" w:pos="4143"/>
                <w:tab w:val="left" w:pos="4476"/>
                <w:tab w:val="left" w:pos="5976"/>
                <w:tab w:val="left" w:pos="6425"/>
                <w:tab w:val="left" w:pos="6601"/>
                <w:tab w:val="left" w:pos="7798"/>
              </w:tabs>
              <w:ind w:right="54"/>
              <w:rPr>
                <w:sz w:val="24"/>
              </w:rPr>
            </w:pPr>
            <w:r>
              <w:rPr>
                <w:sz w:val="24"/>
              </w:rPr>
              <w:t xml:space="preserve">Британские колонии в Северной Америке: борьба за независимость. Создание английских колоний на американской земле. Состав европейских </w:t>
            </w:r>
            <w:r>
              <w:rPr>
                <w:spacing w:val="-2"/>
                <w:sz w:val="24"/>
              </w:rPr>
              <w:t>переселенцев.</w:t>
            </w:r>
            <w:r>
              <w:rPr>
                <w:sz w:val="24"/>
              </w:rPr>
              <w:tab/>
            </w:r>
            <w:r>
              <w:rPr>
                <w:spacing w:val="-2"/>
                <w:sz w:val="24"/>
              </w:rPr>
              <w:t>Складывание</w:t>
            </w:r>
            <w:r>
              <w:rPr>
                <w:sz w:val="24"/>
              </w:rPr>
              <w:tab/>
            </w:r>
            <w:r>
              <w:rPr>
                <w:spacing w:val="-2"/>
                <w:sz w:val="24"/>
              </w:rPr>
              <w:t>местного</w:t>
            </w:r>
            <w:r>
              <w:rPr>
                <w:sz w:val="24"/>
              </w:rPr>
              <w:tab/>
            </w:r>
            <w:r>
              <w:rPr>
                <w:spacing w:val="-2"/>
                <w:sz w:val="24"/>
              </w:rPr>
              <w:t>самоуправления.</w:t>
            </w:r>
            <w:r>
              <w:rPr>
                <w:sz w:val="24"/>
              </w:rPr>
              <w:tab/>
            </w:r>
            <w:r>
              <w:rPr>
                <w:spacing w:val="-2"/>
                <w:sz w:val="24"/>
              </w:rPr>
              <w:t>Колонисты</w:t>
            </w:r>
            <w:r>
              <w:rPr>
                <w:sz w:val="24"/>
              </w:rPr>
              <w:tab/>
            </w:r>
            <w:r>
              <w:rPr>
                <w:spacing w:val="-10"/>
                <w:sz w:val="24"/>
              </w:rPr>
              <w:t xml:space="preserve">и </w:t>
            </w:r>
            <w:r>
              <w:rPr>
                <w:sz w:val="24"/>
              </w:rPr>
              <w:t xml:space="preserve">индейцы.Южныеисеверныеколонии:особенностиэкономическогоразвитияисоциальныхотношений.Противоречиямеждуметрополиейи колониями."Бостонскоечаепитие".ПервыйКонтинентальныйконгресс(1774)иначалоВойнызанезависимость.Первыесражениявойны. </w:t>
            </w:r>
            <w:r>
              <w:rPr>
                <w:spacing w:val="-2"/>
                <w:sz w:val="24"/>
              </w:rPr>
              <w:t>Создание</w:t>
            </w:r>
            <w:r>
              <w:rPr>
                <w:sz w:val="24"/>
              </w:rPr>
              <w:tab/>
            </w:r>
            <w:r>
              <w:rPr>
                <w:spacing w:val="-2"/>
                <w:sz w:val="24"/>
              </w:rPr>
              <w:t>регулярной</w:t>
            </w:r>
            <w:r>
              <w:rPr>
                <w:sz w:val="24"/>
              </w:rPr>
              <w:tab/>
            </w:r>
            <w:r>
              <w:rPr>
                <w:spacing w:val="-2"/>
                <w:sz w:val="24"/>
              </w:rPr>
              <w:t>армии</w:t>
            </w:r>
            <w:r>
              <w:rPr>
                <w:sz w:val="24"/>
              </w:rPr>
              <w:tab/>
            </w:r>
            <w:r>
              <w:rPr>
                <w:sz w:val="24"/>
              </w:rPr>
              <w:tab/>
            </w:r>
            <w:r>
              <w:rPr>
                <w:spacing w:val="-4"/>
                <w:sz w:val="24"/>
              </w:rPr>
              <w:t>под</w:t>
            </w:r>
            <w:r>
              <w:rPr>
                <w:sz w:val="24"/>
              </w:rPr>
              <w:tab/>
            </w:r>
            <w:r>
              <w:rPr>
                <w:spacing w:val="-2"/>
                <w:sz w:val="24"/>
              </w:rPr>
              <w:t>командованием</w:t>
            </w:r>
            <w:r>
              <w:rPr>
                <w:sz w:val="24"/>
              </w:rPr>
              <w:tab/>
            </w:r>
            <w:r>
              <w:rPr>
                <w:spacing w:val="-4"/>
                <w:sz w:val="24"/>
              </w:rPr>
              <w:t>Дж.</w:t>
            </w:r>
            <w:r>
              <w:rPr>
                <w:sz w:val="24"/>
              </w:rPr>
              <w:tab/>
            </w:r>
            <w:r>
              <w:rPr>
                <w:sz w:val="24"/>
              </w:rPr>
              <w:tab/>
            </w:r>
            <w:r>
              <w:rPr>
                <w:spacing w:val="-2"/>
                <w:sz w:val="24"/>
              </w:rPr>
              <w:t xml:space="preserve">Вашингтона. </w:t>
            </w:r>
            <w:r>
              <w:rPr>
                <w:sz w:val="24"/>
              </w:rPr>
              <w:t>ПринятиеДекларациинезависимости(1776).Переломввойнеиеезавершение.ПоддержкаколонистовсостороныРоссии.ИтогиВойныза независимость.Конституция(1787)."Отцы-основатели".Билльоправах (1791). Значение завоевания североамерикански</w:t>
            </w:r>
            <w:r>
              <w:rPr>
                <w:sz w:val="24"/>
              </w:rPr>
              <w:t>ми штатами независимости</w:t>
            </w:r>
          </w:p>
        </w:tc>
      </w:tr>
      <w:tr w:rsidR="00B65645">
        <w:trPr>
          <w:trHeight w:val="3791"/>
        </w:trPr>
        <w:tc>
          <w:tcPr>
            <w:tcW w:w="1077" w:type="dxa"/>
          </w:tcPr>
          <w:p w:rsidR="00B65645" w:rsidRDefault="00D65296">
            <w:pPr>
              <w:pStyle w:val="TableParagraph"/>
              <w:ind w:left="10"/>
              <w:jc w:val="center"/>
              <w:rPr>
                <w:sz w:val="24"/>
              </w:rPr>
            </w:pPr>
            <w:r>
              <w:rPr>
                <w:spacing w:val="-5"/>
                <w:sz w:val="24"/>
              </w:rPr>
              <w:t>1.8</w:t>
            </w:r>
          </w:p>
        </w:tc>
        <w:tc>
          <w:tcPr>
            <w:tcW w:w="7994" w:type="dxa"/>
          </w:tcPr>
          <w:p w:rsidR="00B65645" w:rsidRDefault="00D65296">
            <w:pPr>
              <w:pStyle w:val="TableParagraph"/>
              <w:jc w:val="both"/>
              <w:rPr>
                <w:sz w:val="24"/>
              </w:rPr>
            </w:pPr>
            <w:r>
              <w:rPr>
                <w:sz w:val="24"/>
              </w:rPr>
              <w:t>ФранцузскаяреволюцияконцаXVIII</w:t>
            </w:r>
            <w:r>
              <w:rPr>
                <w:spacing w:val="-5"/>
                <w:sz w:val="24"/>
              </w:rPr>
              <w:t>в.</w:t>
            </w:r>
          </w:p>
          <w:p w:rsidR="00B65645" w:rsidRDefault="00D65296">
            <w:pPr>
              <w:pStyle w:val="TableParagraph"/>
              <w:spacing w:before="0"/>
              <w:ind w:right="53"/>
              <w:jc w:val="both"/>
              <w:rPr>
                <w:sz w:val="24"/>
              </w:rPr>
            </w:pPr>
            <w:r>
              <w:rPr>
                <w:sz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w:t>
            </w:r>
            <w:r>
              <w:rPr>
                <w:sz w:val="24"/>
              </w:rPr>
              <w:t>.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w:t>
            </w:r>
            <w:r>
              <w:rPr>
                <w:sz w:val="24"/>
              </w:rPr>
              <w:t>беспьер. Террор.Отказотоснов"старогомира":культразума,борьбапротивцеркви,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w:t>
            </w:r>
            <w:r>
              <w:rPr>
                <w:sz w:val="24"/>
              </w:rPr>
              <w:t>а консульства. Итоги и значение революции</w:t>
            </w:r>
          </w:p>
        </w:tc>
      </w:tr>
      <w:tr w:rsidR="00B65645">
        <w:trPr>
          <w:trHeight w:val="2411"/>
        </w:trPr>
        <w:tc>
          <w:tcPr>
            <w:tcW w:w="1077" w:type="dxa"/>
          </w:tcPr>
          <w:p w:rsidR="00B65645" w:rsidRDefault="00D65296">
            <w:pPr>
              <w:pStyle w:val="TableParagraph"/>
              <w:ind w:left="10"/>
              <w:jc w:val="center"/>
              <w:rPr>
                <w:sz w:val="24"/>
              </w:rPr>
            </w:pPr>
            <w:r>
              <w:rPr>
                <w:spacing w:val="-5"/>
                <w:sz w:val="24"/>
              </w:rPr>
              <w:t>1.9</w:t>
            </w:r>
          </w:p>
        </w:tc>
        <w:tc>
          <w:tcPr>
            <w:tcW w:w="7994" w:type="dxa"/>
          </w:tcPr>
          <w:p w:rsidR="00B65645" w:rsidRDefault="00D65296">
            <w:pPr>
              <w:pStyle w:val="TableParagraph"/>
              <w:jc w:val="both"/>
              <w:rPr>
                <w:sz w:val="24"/>
              </w:rPr>
            </w:pPr>
            <w:r>
              <w:rPr>
                <w:sz w:val="24"/>
              </w:rPr>
              <w:t>ЕвропейскаякультуравXVIII</w:t>
            </w:r>
            <w:r>
              <w:rPr>
                <w:spacing w:val="-5"/>
                <w:sz w:val="24"/>
              </w:rPr>
              <w:t>в.</w:t>
            </w:r>
          </w:p>
          <w:p w:rsidR="00B65645" w:rsidRDefault="00D65296">
            <w:pPr>
              <w:pStyle w:val="TableParagraph"/>
              <w:spacing w:before="0"/>
              <w:ind w:right="55"/>
              <w:jc w:val="both"/>
              <w:rPr>
                <w:sz w:val="24"/>
              </w:rPr>
            </w:pPr>
            <w:r>
              <w:rPr>
                <w:sz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w:t>
            </w:r>
            <w:r>
              <w:rPr>
                <w:sz w:val="24"/>
              </w:rPr>
              <w:t>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B65645">
        <w:trPr>
          <w:trHeight w:val="1859"/>
        </w:trPr>
        <w:tc>
          <w:tcPr>
            <w:tcW w:w="1077" w:type="dxa"/>
          </w:tcPr>
          <w:p w:rsidR="00B65645" w:rsidRDefault="00D65296">
            <w:pPr>
              <w:pStyle w:val="TableParagraph"/>
              <w:ind w:left="10"/>
              <w:jc w:val="center"/>
              <w:rPr>
                <w:sz w:val="24"/>
              </w:rPr>
            </w:pPr>
            <w:r>
              <w:rPr>
                <w:spacing w:val="-4"/>
                <w:sz w:val="24"/>
              </w:rPr>
              <w:t>1.10</w:t>
            </w:r>
          </w:p>
        </w:tc>
        <w:tc>
          <w:tcPr>
            <w:tcW w:w="7994" w:type="dxa"/>
          </w:tcPr>
          <w:p w:rsidR="00B65645" w:rsidRDefault="00D65296">
            <w:pPr>
              <w:pStyle w:val="TableParagraph"/>
              <w:jc w:val="both"/>
              <w:rPr>
                <w:sz w:val="24"/>
              </w:rPr>
            </w:pPr>
            <w:r>
              <w:rPr>
                <w:sz w:val="24"/>
              </w:rPr>
              <w:t>МеждународныеотношениявXVIII</w:t>
            </w:r>
            <w:r>
              <w:rPr>
                <w:spacing w:val="-5"/>
                <w:sz w:val="24"/>
              </w:rPr>
              <w:t>в.</w:t>
            </w:r>
          </w:p>
          <w:p w:rsidR="00B65645" w:rsidRDefault="00D65296">
            <w:pPr>
              <w:pStyle w:val="TableParagraph"/>
              <w:spacing w:before="0"/>
              <w:ind w:right="54"/>
              <w:jc w:val="both"/>
              <w:rPr>
                <w:sz w:val="24"/>
              </w:rPr>
            </w:pPr>
            <w:r>
              <w:rPr>
                <w:sz w:val="24"/>
              </w:rPr>
              <w:t xml:space="preserve">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w:t>
            </w:r>
            <w:r>
              <w:rPr>
                <w:sz w:val="24"/>
              </w:rPr>
              <w:t>против революционной Франции. Колониальные захваты европейских держав</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2963"/>
        </w:trPr>
        <w:tc>
          <w:tcPr>
            <w:tcW w:w="1077" w:type="dxa"/>
          </w:tcPr>
          <w:p w:rsidR="00B65645" w:rsidRDefault="00D65296">
            <w:pPr>
              <w:pStyle w:val="TableParagraph"/>
              <w:ind w:left="10"/>
              <w:jc w:val="center"/>
              <w:rPr>
                <w:sz w:val="24"/>
              </w:rPr>
            </w:pPr>
            <w:r>
              <w:rPr>
                <w:spacing w:val="-4"/>
                <w:sz w:val="24"/>
              </w:rPr>
              <w:lastRenderedPageBreak/>
              <w:t>1.11</w:t>
            </w:r>
          </w:p>
        </w:tc>
        <w:tc>
          <w:tcPr>
            <w:tcW w:w="7994" w:type="dxa"/>
          </w:tcPr>
          <w:p w:rsidR="00B65645" w:rsidRDefault="00D65296">
            <w:pPr>
              <w:pStyle w:val="TableParagraph"/>
              <w:jc w:val="both"/>
              <w:rPr>
                <w:sz w:val="24"/>
              </w:rPr>
            </w:pPr>
            <w:r>
              <w:rPr>
                <w:sz w:val="24"/>
              </w:rPr>
              <w:t>СтраныВостокавXVIII</w:t>
            </w:r>
            <w:r>
              <w:rPr>
                <w:spacing w:val="-5"/>
                <w:sz w:val="24"/>
              </w:rPr>
              <w:t>в.</w:t>
            </w:r>
          </w:p>
          <w:p w:rsidR="00B65645" w:rsidRDefault="00D65296">
            <w:pPr>
              <w:pStyle w:val="TableParagraph"/>
              <w:spacing w:before="0"/>
              <w:ind w:right="54"/>
              <w:jc w:val="both"/>
              <w:rPr>
                <w:sz w:val="24"/>
              </w:rPr>
            </w:pPr>
            <w:r>
              <w:rPr>
                <w:sz w:val="24"/>
              </w:rPr>
              <w:t>Османская империя: от могущества к упадку. Положение населения. Попытки проведения реформ; Селим III. Индия. Ослабление империи Великих Моголо</w:t>
            </w:r>
            <w:r>
              <w:rPr>
                <w:sz w:val="24"/>
              </w:rPr>
              <w:t>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w:t>
            </w:r>
            <w:r>
              <w:rPr>
                <w:sz w:val="24"/>
              </w:rPr>
              <w:t>ония в XVIII в. Сегуны и дайме. Положение сословий. Культура стран Востока в XVIII в. Историческое и культурное наследие XVIII в.</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РоссиявэпохупреобразованийПетра</w:t>
            </w:r>
            <w:r>
              <w:rPr>
                <w:spacing w:val="-10"/>
                <w:sz w:val="24"/>
              </w:rPr>
              <w:t>I</w:t>
            </w:r>
          </w:p>
        </w:tc>
      </w:tr>
      <w:tr w:rsidR="00B65645">
        <w:trPr>
          <w:trHeight w:val="1859"/>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5"/>
              <w:jc w:val="both"/>
              <w:rPr>
                <w:sz w:val="24"/>
              </w:rPr>
            </w:pPr>
            <w:r>
              <w:rPr>
                <w:sz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w:t>
            </w:r>
            <w:r>
              <w:rPr>
                <w:sz w:val="24"/>
              </w:rPr>
              <w:t>ний. Сподвижники Петра I. Азовские походы. Великое посольство и его</w:t>
            </w:r>
            <w:r>
              <w:rPr>
                <w:spacing w:val="-2"/>
                <w:sz w:val="24"/>
              </w:rPr>
              <w:t>значение</w:t>
            </w:r>
          </w:p>
        </w:tc>
      </w:tr>
      <w:tr w:rsidR="00B65645">
        <w:trPr>
          <w:trHeight w:val="1859"/>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ind w:right="55"/>
              <w:jc w:val="both"/>
              <w:rPr>
                <w:sz w:val="24"/>
              </w:rPr>
            </w:pPr>
            <w:r>
              <w:rPr>
                <w:sz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w:t>
            </w:r>
            <w:r>
              <w:rPr>
                <w:sz w:val="24"/>
              </w:rPr>
              <w:t>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tc>
      </w:tr>
      <w:tr w:rsidR="00B65645">
        <w:trPr>
          <w:trHeight w:val="1583"/>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ind w:right="53"/>
              <w:jc w:val="both"/>
              <w:rPr>
                <w:sz w:val="24"/>
              </w:rPr>
            </w:pPr>
            <w:r>
              <w:rPr>
                <w:sz w:val="24"/>
              </w:rPr>
              <w:t>Социальнаяполитика.Консолидациядворянскогосословия,повышениеего роли в управлении страной. Ука</w:t>
            </w:r>
            <w:r>
              <w:rPr>
                <w:sz w:val="24"/>
              </w:rPr>
              <w:t>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B65645">
        <w:trPr>
          <w:trHeight w:val="1859"/>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ind w:right="55"/>
              <w:jc w:val="both"/>
              <w:rPr>
                <w:sz w:val="24"/>
              </w:rPr>
            </w:pPr>
            <w:r>
              <w:rPr>
                <w:sz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w:t>
            </w:r>
            <w:r>
              <w:rPr>
                <w:sz w:val="24"/>
              </w:rPr>
              <w:t>лица. Первые гвардейские полки. Создание регулярной армии, военного флота. Рекрутские наборы</w:t>
            </w:r>
          </w:p>
        </w:tc>
      </w:tr>
      <w:tr w:rsidR="00B65645">
        <w:trPr>
          <w:trHeight w:val="755"/>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rPr>
                <w:sz w:val="24"/>
              </w:rPr>
            </w:pPr>
            <w:r>
              <w:rPr>
                <w:sz w:val="24"/>
              </w:rPr>
              <w:t>Церковнаяреформа.Упразднениепатриаршества,учреждениеСинода. Положение инославных конфессий</w:t>
            </w:r>
          </w:p>
        </w:tc>
      </w:tr>
      <w:tr w:rsidR="00B65645">
        <w:trPr>
          <w:trHeight w:val="1031"/>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rPr>
                <w:sz w:val="24"/>
              </w:rPr>
            </w:pPr>
            <w:r>
              <w:rPr>
                <w:sz w:val="24"/>
              </w:rPr>
              <w:t>ОппозицияреформамПетраI.Социальныедвижениявпервой</w:t>
            </w:r>
            <w:r>
              <w:rPr>
                <w:spacing w:val="-2"/>
                <w:sz w:val="24"/>
              </w:rPr>
              <w:t>четверти</w:t>
            </w:r>
          </w:p>
          <w:p w:rsidR="00B65645" w:rsidRDefault="00D65296">
            <w:pPr>
              <w:pStyle w:val="TableParagraph"/>
              <w:spacing w:before="0"/>
              <w:rPr>
                <w:sz w:val="24"/>
              </w:rPr>
            </w:pPr>
            <w:r>
              <w:rPr>
                <w:sz w:val="24"/>
              </w:rPr>
              <w:t xml:space="preserve">XVIIIв.ВосстаниявАстрахани,Башкирии,наДону.Делоцаревича </w:t>
            </w:r>
            <w:r>
              <w:rPr>
                <w:spacing w:val="-2"/>
                <w:sz w:val="24"/>
              </w:rPr>
              <w:t>Алексея</w:t>
            </w:r>
          </w:p>
        </w:tc>
      </w:tr>
      <w:tr w:rsidR="00B65645">
        <w:trPr>
          <w:trHeight w:val="1859"/>
        </w:trPr>
        <w:tc>
          <w:tcPr>
            <w:tcW w:w="1077" w:type="dxa"/>
          </w:tcPr>
          <w:p w:rsidR="00B65645" w:rsidRDefault="00D65296">
            <w:pPr>
              <w:pStyle w:val="TableParagraph"/>
              <w:ind w:left="10"/>
              <w:jc w:val="center"/>
              <w:rPr>
                <w:sz w:val="24"/>
              </w:rPr>
            </w:pPr>
            <w:r>
              <w:rPr>
                <w:spacing w:val="-5"/>
                <w:sz w:val="24"/>
              </w:rPr>
              <w:t>2.7</w:t>
            </w:r>
          </w:p>
        </w:tc>
        <w:tc>
          <w:tcPr>
            <w:tcW w:w="7994" w:type="dxa"/>
          </w:tcPr>
          <w:p w:rsidR="00B65645" w:rsidRDefault="00D65296">
            <w:pPr>
              <w:pStyle w:val="TableParagraph"/>
              <w:ind w:right="54"/>
              <w:jc w:val="both"/>
              <w:rPr>
                <w:sz w:val="24"/>
              </w:rPr>
            </w:pPr>
            <w:r>
              <w:rPr>
                <w:sz w:val="24"/>
              </w:rPr>
              <w:t>Внешняя политика. Северная война. Причины и цели войны. Неудачи в начале войны и их преодоление. Битва при деревне Лесной и победа под Полтавой. Прутский поход. Борьба за гегемонию на Балтике. Сражения у мыса Гангут и острова Гренгам. Ништадтский мир и его</w:t>
            </w:r>
            <w:r>
              <w:rPr>
                <w:sz w:val="24"/>
              </w:rPr>
              <w:t xml:space="preserve"> последствия. ЗакреплениеРоссиинаберегахБалтики.ПровозглашениеРоссииимперией. Каспийский поход Петра I</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343"/>
        </w:trPr>
        <w:tc>
          <w:tcPr>
            <w:tcW w:w="1077" w:type="dxa"/>
          </w:tcPr>
          <w:p w:rsidR="00B65645" w:rsidRDefault="00D65296">
            <w:pPr>
              <w:pStyle w:val="TableParagraph"/>
              <w:ind w:left="10"/>
              <w:jc w:val="center"/>
              <w:rPr>
                <w:sz w:val="24"/>
              </w:rPr>
            </w:pPr>
            <w:r>
              <w:rPr>
                <w:spacing w:val="-5"/>
                <w:sz w:val="24"/>
              </w:rPr>
              <w:lastRenderedPageBreak/>
              <w:t>2.8</w:t>
            </w:r>
          </w:p>
        </w:tc>
        <w:tc>
          <w:tcPr>
            <w:tcW w:w="7994" w:type="dxa"/>
          </w:tcPr>
          <w:p w:rsidR="00B65645" w:rsidRDefault="00D65296">
            <w:pPr>
              <w:pStyle w:val="TableParagraph"/>
              <w:ind w:right="54"/>
              <w:jc w:val="both"/>
              <w:rPr>
                <w:sz w:val="24"/>
              </w:rPr>
            </w:pPr>
            <w:r>
              <w:rPr>
                <w:sz w:val="24"/>
              </w:rPr>
              <w:t>Преобразования Петра I в области культуры. Доминирование светского начала в культурной политике. Влияние культуры стран зарубежной Е</w:t>
            </w:r>
            <w:r>
              <w:rPr>
                <w:sz w:val="24"/>
              </w:rPr>
              <w:t>вропы. Привлечение иностранных специалистов. Введение нового летоисчисления, гражданского шрифта и гражданской печати. Перваягазета "Ведомости". Создание сети школ и специальных учебныхзаведений. Развитие науки. Открытие Академии наук в Санкт-Петербурге. К</w:t>
            </w:r>
            <w:r>
              <w:rPr>
                <w:sz w:val="24"/>
              </w:rPr>
              <w:t>унсткамера. Светская живопись, портрет петровской эпохи. Скульптура и архитектура. Памятники раннего барокко.</w:t>
            </w:r>
          </w:p>
          <w:p w:rsidR="00B65645" w:rsidRDefault="00D65296">
            <w:pPr>
              <w:pStyle w:val="TableParagraph"/>
              <w:spacing w:before="0"/>
              <w:ind w:right="54"/>
              <w:jc w:val="both"/>
              <w:rPr>
                <w:sz w:val="24"/>
              </w:rPr>
            </w:pPr>
            <w:r>
              <w:rPr>
                <w:sz w:val="24"/>
              </w:rPr>
              <w:t>Повседневная жизнь и быт правящей элиты и основной массы населения. Перемены в образе жизни российского дворянства. "Юности честное зерцало". Новы</w:t>
            </w:r>
            <w:r>
              <w:rPr>
                <w:sz w:val="24"/>
              </w:rPr>
              <w:t>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B65645" w:rsidRDefault="00D65296">
            <w:pPr>
              <w:pStyle w:val="TableParagraph"/>
              <w:spacing w:before="0"/>
              <w:ind w:right="56"/>
              <w:jc w:val="both"/>
              <w:rPr>
                <w:sz w:val="24"/>
              </w:rPr>
            </w:pPr>
            <w:r>
              <w:rPr>
                <w:sz w:val="24"/>
              </w:rPr>
              <w:t>Итоги,последствияизначениепетровскихпреобразований.ОбразПетраIв русской культуре</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РоссияпослеПетраI.Дворцовые</w:t>
            </w:r>
            <w:r>
              <w:rPr>
                <w:spacing w:val="-2"/>
                <w:sz w:val="24"/>
              </w:rPr>
              <w:t>перевороты</w:t>
            </w:r>
          </w:p>
        </w:tc>
      </w:tr>
      <w:tr w:rsidR="00B65645">
        <w:trPr>
          <w:trHeight w:val="755"/>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rPr>
                <w:sz w:val="24"/>
              </w:rPr>
            </w:pPr>
            <w:r>
              <w:rPr>
                <w:sz w:val="24"/>
              </w:rPr>
              <w:t>Причинынестабильностиполитическогостроя.Дворцовыеперевороты. Фаворитизм. Создание Верховного тайного совета</w:t>
            </w:r>
          </w:p>
        </w:tc>
      </w:tr>
      <w:tr w:rsidR="00B65645">
        <w:trPr>
          <w:trHeight w:val="1307"/>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ind w:right="53"/>
              <w:jc w:val="both"/>
              <w:rPr>
                <w:sz w:val="24"/>
              </w:rPr>
            </w:pPr>
            <w:r>
              <w:rPr>
                <w:sz w:val="24"/>
              </w:rPr>
              <w:t>Крушение политической карьеры А.Д. Меншикова. Кондиции "верховников"</w:t>
            </w:r>
            <w:r>
              <w:rPr>
                <w:sz w:val="24"/>
              </w:rPr>
              <w:t xml:space="preserve"> и приход к власти Анны Иоанновны. Кабинет министров. Роль Э. Бирона, А.И. Остермана, А.П. Волынского, Б.Х. Миниха в управлении и политической жизни страны</w:t>
            </w:r>
          </w:p>
        </w:tc>
      </w:tr>
      <w:tr w:rsidR="00B65645">
        <w:trPr>
          <w:trHeight w:val="1031"/>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ind w:right="55"/>
              <w:jc w:val="both"/>
              <w:rPr>
                <w:sz w:val="24"/>
              </w:rPr>
            </w:pPr>
            <w:r>
              <w:rPr>
                <w:sz w:val="24"/>
              </w:rPr>
              <w:t>Укрепление границ империи на восточной и юго-восточной окраинах. Переход Младшего жуза под суве</w:t>
            </w:r>
            <w:r>
              <w:rPr>
                <w:sz w:val="24"/>
              </w:rPr>
              <w:t>ренитет Российской империи. Война с Османской империей 1735 - 1739 гг.</w:t>
            </w:r>
          </w:p>
        </w:tc>
      </w:tr>
      <w:tr w:rsidR="00B65645">
        <w:trPr>
          <w:trHeight w:val="1583"/>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ind w:right="55"/>
              <w:jc w:val="both"/>
              <w:rPr>
                <w:sz w:val="24"/>
              </w:rPr>
            </w:pPr>
            <w:r>
              <w:rPr>
                <w:sz w:val="24"/>
              </w:rPr>
              <w:t>Россия при Елизавете Петровне. Экономическая и финансовая политика. ДеятельностьП.И.Шувалова.СозданиеДворянскогоиКупеческого</w:t>
            </w:r>
            <w:r>
              <w:rPr>
                <w:sz w:val="24"/>
              </w:rPr>
              <w:t>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tc>
      </w:tr>
      <w:tr w:rsidR="00B65645">
        <w:trPr>
          <w:trHeight w:val="755"/>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Россиявмеждународныхконфликтах1740-1750-хгг.Участи</w:t>
            </w:r>
            <w:r>
              <w:rPr>
                <w:sz w:val="24"/>
              </w:rPr>
              <w:t>ев Семилетней войне</w:t>
            </w:r>
          </w:p>
        </w:tc>
      </w:tr>
      <w:tr w:rsidR="00B65645">
        <w:trPr>
          <w:trHeight w:val="755"/>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rPr>
                <w:sz w:val="24"/>
              </w:rPr>
            </w:pPr>
            <w:r>
              <w:rPr>
                <w:sz w:val="24"/>
              </w:rPr>
              <w:t>Петр III. Манифест о вольности дворянства. Причины переворота 28 июня 1762 г.</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Россияв1760-1790-хгг.ПравлениеЕкатериныIIиПавла</w:t>
            </w:r>
            <w:r>
              <w:rPr>
                <w:spacing w:val="-10"/>
                <w:sz w:val="24"/>
              </w:rPr>
              <w:t>I</w:t>
            </w:r>
          </w:p>
        </w:tc>
      </w:tr>
      <w:tr w:rsidR="00B65645">
        <w:trPr>
          <w:trHeight w:val="2963"/>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ind w:right="54"/>
              <w:jc w:val="both"/>
              <w:rPr>
                <w:sz w:val="24"/>
              </w:rPr>
            </w:pPr>
            <w:r>
              <w:rPr>
                <w:sz w:val="24"/>
              </w:rPr>
              <w:t>Внутренняя политика Екатерины II. Личность императрицы. Идеи Просвещения. "</w:t>
            </w:r>
            <w:r>
              <w:rPr>
                <w:sz w:val="24"/>
              </w:rPr>
              <w:t>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w:t>
            </w:r>
            <w:r>
              <w:rPr>
                <w:sz w:val="24"/>
              </w:rPr>
              <w:t>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губернияхиуездах</w:t>
            </w:r>
            <w:r>
              <w:rPr>
                <w:sz w:val="24"/>
              </w:rPr>
              <w:t>.Расширениепривилегийгильдейскогокупечества</w:t>
            </w:r>
            <w:r>
              <w:rPr>
                <w:spacing w:val="-10"/>
                <w:sz w:val="24"/>
              </w:rPr>
              <w:t>в</w:t>
            </w:r>
          </w:p>
        </w:tc>
      </w:tr>
    </w:tbl>
    <w:p w:rsidR="00B65645" w:rsidRDefault="00B65645">
      <w:pPr>
        <w:pStyle w:val="TableParagraph"/>
        <w:jc w:val="both"/>
        <w:rPr>
          <w:sz w:val="24"/>
        </w:rPr>
        <w:sectPr w:rsidR="00B65645">
          <w:type w:val="continuous"/>
          <w:pgSz w:w="11910" w:h="16840"/>
          <w:pgMar w:top="1100" w:right="0" w:bottom="94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налоговойсфереигородском</w:t>
            </w:r>
            <w:r>
              <w:rPr>
                <w:spacing w:val="-2"/>
                <w:sz w:val="24"/>
              </w:rPr>
              <w:t>управлении</w:t>
            </w:r>
          </w:p>
        </w:tc>
      </w:tr>
      <w:tr w:rsidR="00B65645">
        <w:trPr>
          <w:trHeight w:val="2411"/>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ind w:right="54"/>
              <w:jc w:val="both"/>
              <w:rPr>
                <w:sz w:val="24"/>
              </w:rPr>
            </w:pPr>
            <w:r>
              <w:rPr>
                <w:sz w:val="24"/>
              </w:rPr>
              <w:t>Национальная политика и народы России в XVIII в. Унификация управлениянаокраинахимперии.Ликвидациягетманствана</w:t>
            </w:r>
            <w:r>
              <w:rPr>
                <w:sz w:val="24"/>
              </w:rPr>
              <w:t>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w:t>
            </w:r>
            <w:r>
              <w:rPr>
                <w:sz w:val="24"/>
              </w:rPr>
              <w:t>вным и нехристианским конфессиям. Политика по отношению к исламу. Башкирские восстания. Формирование черты оседлости</w:t>
            </w:r>
          </w:p>
        </w:tc>
      </w:tr>
      <w:tr w:rsidR="00B65645">
        <w:trPr>
          <w:trHeight w:val="5171"/>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ind w:right="55"/>
              <w:jc w:val="both"/>
              <w:rPr>
                <w:sz w:val="24"/>
              </w:rPr>
            </w:pPr>
            <w:r>
              <w:rPr>
                <w:sz w:val="24"/>
              </w:rPr>
              <w:t>Экономическое развитие России во второй половине XVIII в. Крестьяне: крепостные, государственные, монастырские. Условия жизни крепостн</w:t>
            </w:r>
            <w:r>
              <w:rPr>
                <w:sz w:val="24"/>
              </w:rPr>
              <w:t xml:space="preserve">ой деревни.Правапомещикапоотношениюксвоимкрепостным.Барщинноеи оброчное хозяйство. Дворовые люди. Роль крепостного строя в экономике </w:t>
            </w:r>
            <w:r>
              <w:rPr>
                <w:spacing w:val="-2"/>
                <w:sz w:val="24"/>
              </w:rPr>
              <w:t>страны.</w:t>
            </w:r>
          </w:p>
          <w:p w:rsidR="00B65645" w:rsidRDefault="00D65296">
            <w:pPr>
              <w:pStyle w:val="TableParagraph"/>
              <w:spacing w:before="0"/>
              <w:ind w:right="55"/>
              <w:jc w:val="both"/>
              <w:rPr>
                <w:sz w:val="24"/>
              </w:rPr>
            </w:pPr>
            <w:r>
              <w:rPr>
                <w:sz w:val="24"/>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w:t>
            </w:r>
            <w:r>
              <w:rPr>
                <w:sz w:val="24"/>
              </w:rPr>
              <w:t>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B65645" w:rsidRDefault="00D65296">
            <w:pPr>
              <w:pStyle w:val="TableParagraph"/>
              <w:spacing w:before="0"/>
              <w:jc w:val="both"/>
              <w:rPr>
                <w:sz w:val="24"/>
              </w:rPr>
            </w:pPr>
            <w:r>
              <w:rPr>
                <w:sz w:val="24"/>
              </w:rPr>
              <w:t>Внутренняяивнешняяторговля.Торговыепутивнутри</w:t>
            </w:r>
            <w:r>
              <w:rPr>
                <w:spacing w:val="-2"/>
                <w:sz w:val="24"/>
              </w:rPr>
              <w:t>страны.</w:t>
            </w:r>
          </w:p>
          <w:p w:rsidR="00B65645" w:rsidRDefault="00D65296">
            <w:pPr>
              <w:pStyle w:val="TableParagraph"/>
              <w:spacing w:before="0"/>
              <w:ind w:right="55"/>
              <w:jc w:val="both"/>
              <w:rPr>
                <w:sz w:val="24"/>
              </w:rPr>
            </w:pPr>
            <w:r>
              <w:rPr>
                <w:sz w:val="24"/>
              </w:rPr>
              <w:t>Водно-транспортные системы:</w:t>
            </w:r>
            <w:r>
              <w:rPr>
                <w:sz w:val="24"/>
              </w:rPr>
              <w:t xml:space="preserve">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w:t>
            </w:r>
            <w:r>
              <w:rPr>
                <w:sz w:val="24"/>
              </w:rPr>
              <w:t>баланса</w:t>
            </w:r>
          </w:p>
        </w:tc>
      </w:tr>
      <w:tr w:rsidR="00B65645">
        <w:trPr>
          <w:trHeight w:val="1583"/>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ind w:right="55"/>
              <w:jc w:val="both"/>
              <w:rPr>
                <w:sz w:val="24"/>
              </w:rPr>
            </w:pPr>
            <w:r>
              <w:rPr>
                <w:sz w:val="24"/>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w:t>
            </w:r>
            <w:r>
              <w:rPr>
                <w:sz w:val="24"/>
              </w:rPr>
              <w:t>утреннюю политику и развитие общественной мысли</w:t>
            </w:r>
          </w:p>
        </w:tc>
      </w:tr>
      <w:tr w:rsidR="00B65645">
        <w:trPr>
          <w:trHeight w:val="4067"/>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ind w:right="53"/>
              <w:jc w:val="both"/>
              <w:rPr>
                <w:sz w:val="24"/>
              </w:rPr>
            </w:pPr>
            <w:r>
              <w:rPr>
                <w:sz w:val="24"/>
              </w:rP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w:t>
            </w:r>
            <w:r>
              <w:rPr>
                <w:sz w:val="24"/>
              </w:rPr>
              <w:t>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B65645" w:rsidRDefault="00D65296">
            <w:pPr>
              <w:pStyle w:val="TableParagraph"/>
              <w:spacing w:before="0"/>
              <w:ind w:right="54"/>
              <w:jc w:val="both"/>
              <w:rPr>
                <w:sz w:val="24"/>
              </w:rPr>
            </w:pPr>
            <w:r>
              <w:rPr>
                <w:sz w:val="24"/>
              </w:rPr>
              <w:t>УчастиеРоссиивразделахРечиПос</w:t>
            </w:r>
            <w:r>
              <w:rPr>
                <w:sz w:val="24"/>
              </w:rPr>
              <w:t>политой.ПолитикаРоссиивПольшедо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w:t>
            </w:r>
            <w:r>
              <w:rPr>
                <w:sz w:val="24"/>
              </w:rPr>
              <w:t>ков за национальную независимость. Восстание под предводительством Т. Костюшко</w:t>
            </w:r>
          </w:p>
        </w:tc>
      </w:tr>
      <w:tr w:rsidR="00B65645">
        <w:trPr>
          <w:trHeight w:val="756"/>
        </w:trPr>
        <w:tc>
          <w:tcPr>
            <w:tcW w:w="1077" w:type="dxa"/>
          </w:tcPr>
          <w:p w:rsidR="00B65645" w:rsidRDefault="00D65296">
            <w:pPr>
              <w:pStyle w:val="TableParagraph"/>
              <w:ind w:left="10"/>
              <w:jc w:val="center"/>
              <w:rPr>
                <w:sz w:val="24"/>
              </w:rPr>
            </w:pPr>
            <w:r>
              <w:rPr>
                <w:spacing w:val="-5"/>
                <w:sz w:val="24"/>
              </w:rPr>
              <w:t>4.6</w:t>
            </w:r>
          </w:p>
        </w:tc>
        <w:tc>
          <w:tcPr>
            <w:tcW w:w="7994" w:type="dxa"/>
          </w:tcPr>
          <w:p w:rsidR="00B65645" w:rsidRDefault="00D65296">
            <w:pPr>
              <w:pStyle w:val="TableParagraph"/>
              <w:tabs>
                <w:tab w:val="left" w:pos="1304"/>
                <w:tab w:val="left" w:pos="2560"/>
                <w:tab w:val="left" w:pos="3949"/>
                <w:tab w:val="left" w:pos="5189"/>
                <w:tab w:val="left" w:pos="6739"/>
              </w:tabs>
              <w:ind w:right="55"/>
              <w:rPr>
                <w:sz w:val="24"/>
              </w:rPr>
            </w:pPr>
            <w:r>
              <w:rPr>
                <w:sz w:val="24"/>
              </w:rPr>
              <w:t xml:space="preserve">РоссияприПавлеI.ЛичностьПавлаIиеевлияниенаполитикустраны. </w:t>
            </w:r>
            <w:r>
              <w:rPr>
                <w:spacing w:val="-2"/>
                <w:sz w:val="24"/>
              </w:rPr>
              <w:t>Основные</w:t>
            </w:r>
            <w:r>
              <w:rPr>
                <w:sz w:val="24"/>
              </w:rPr>
              <w:tab/>
            </w:r>
            <w:r>
              <w:rPr>
                <w:spacing w:val="-2"/>
                <w:sz w:val="24"/>
              </w:rPr>
              <w:t>принципы</w:t>
            </w:r>
            <w:r>
              <w:rPr>
                <w:sz w:val="24"/>
              </w:rPr>
              <w:tab/>
            </w:r>
            <w:r>
              <w:rPr>
                <w:spacing w:val="-2"/>
                <w:sz w:val="24"/>
              </w:rPr>
              <w:t>внутренней</w:t>
            </w:r>
            <w:r>
              <w:rPr>
                <w:sz w:val="24"/>
              </w:rPr>
              <w:tab/>
            </w:r>
            <w:r>
              <w:rPr>
                <w:spacing w:val="-2"/>
                <w:sz w:val="24"/>
              </w:rPr>
              <w:t>политики.</w:t>
            </w:r>
            <w:r>
              <w:rPr>
                <w:sz w:val="24"/>
              </w:rPr>
              <w:tab/>
            </w:r>
            <w:r>
              <w:rPr>
                <w:spacing w:val="-2"/>
                <w:sz w:val="24"/>
              </w:rPr>
              <w:t>Ограничение</w:t>
            </w:r>
            <w:r>
              <w:rPr>
                <w:sz w:val="24"/>
              </w:rPr>
              <w:tab/>
            </w:r>
            <w:r>
              <w:rPr>
                <w:spacing w:val="-2"/>
                <w:sz w:val="24"/>
              </w:rPr>
              <w:t>дворянских</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213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4"/>
              <w:jc w:val="both"/>
              <w:rPr>
                <w:sz w:val="24"/>
              </w:rPr>
            </w:pPr>
            <w:r>
              <w:rPr>
                <w:sz w:val="24"/>
              </w:rPr>
              <w:t>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w:t>
            </w:r>
            <w:r>
              <w:rPr>
                <w:sz w:val="24"/>
              </w:rPr>
              <w:t xml:space="preserve">шению к дворянству, взаимоотношения со столичной знатью. Меры в области внешней политики. Причины дворцового переворота 11 марта 1801 </w:t>
            </w:r>
            <w:r>
              <w:rPr>
                <w:spacing w:val="-6"/>
                <w:sz w:val="24"/>
              </w:rPr>
              <w:t>г.</w:t>
            </w:r>
          </w:p>
        </w:tc>
      </w:tr>
      <w:tr w:rsidR="00B65645">
        <w:trPr>
          <w:trHeight w:val="1031"/>
        </w:trPr>
        <w:tc>
          <w:tcPr>
            <w:tcW w:w="1077" w:type="dxa"/>
          </w:tcPr>
          <w:p w:rsidR="00B65645" w:rsidRDefault="00D65296">
            <w:pPr>
              <w:pStyle w:val="TableParagraph"/>
              <w:ind w:left="10"/>
              <w:jc w:val="center"/>
              <w:rPr>
                <w:sz w:val="24"/>
              </w:rPr>
            </w:pPr>
            <w:r>
              <w:rPr>
                <w:spacing w:val="-5"/>
                <w:sz w:val="24"/>
              </w:rPr>
              <w:t>4.7</w:t>
            </w:r>
          </w:p>
        </w:tc>
        <w:tc>
          <w:tcPr>
            <w:tcW w:w="7994" w:type="dxa"/>
          </w:tcPr>
          <w:p w:rsidR="00B65645" w:rsidRDefault="00D65296">
            <w:pPr>
              <w:pStyle w:val="TableParagraph"/>
              <w:ind w:right="54"/>
              <w:jc w:val="both"/>
              <w:rPr>
                <w:sz w:val="24"/>
              </w:rPr>
            </w:pPr>
            <w:r>
              <w:rPr>
                <w:sz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B65645">
        <w:trPr>
          <w:trHeight w:val="7379"/>
        </w:trPr>
        <w:tc>
          <w:tcPr>
            <w:tcW w:w="1077" w:type="dxa"/>
          </w:tcPr>
          <w:p w:rsidR="00B65645" w:rsidRDefault="00D65296">
            <w:pPr>
              <w:pStyle w:val="TableParagraph"/>
              <w:ind w:left="10"/>
              <w:jc w:val="center"/>
              <w:rPr>
                <w:sz w:val="24"/>
              </w:rPr>
            </w:pPr>
            <w:r>
              <w:rPr>
                <w:spacing w:val="-5"/>
                <w:sz w:val="24"/>
              </w:rPr>
              <w:t>4.8</w:t>
            </w:r>
          </w:p>
        </w:tc>
        <w:tc>
          <w:tcPr>
            <w:tcW w:w="7994" w:type="dxa"/>
          </w:tcPr>
          <w:p w:rsidR="00B65645" w:rsidRDefault="00D65296">
            <w:pPr>
              <w:pStyle w:val="TableParagraph"/>
              <w:jc w:val="both"/>
              <w:rPr>
                <w:sz w:val="24"/>
              </w:rPr>
            </w:pPr>
            <w:r>
              <w:rPr>
                <w:sz w:val="24"/>
              </w:rPr>
              <w:t>КультурноепространствоРоссийскойимпериивXVIII</w:t>
            </w:r>
            <w:r>
              <w:rPr>
                <w:spacing w:val="-5"/>
                <w:sz w:val="24"/>
              </w:rPr>
              <w:t>в.</w:t>
            </w:r>
          </w:p>
          <w:p w:rsidR="00B65645" w:rsidRDefault="00D65296">
            <w:pPr>
              <w:pStyle w:val="TableParagraph"/>
              <w:spacing w:before="0"/>
              <w:ind w:right="54"/>
              <w:jc w:val="both"/>
              <w:rPr>
                <w:sz w:val="24"/>
              </w:rPr>
            </w:pPr>
            <w:r>
              <w:rPr>
                <w:sz w:val="24"/>
              </w:rPr>
              <w:t>Идеи Просвещения в российской общественной мысли, публиц</w:t>
            </w:r>
            <w:r>
              <w:rPr>
                <w:sz w:val="24"/>
              </w:rPr>
              <w:t>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крестьянвегожурналах.А.Н.Радищевиего"ПутешествиеизПе</w:t>
            </w:r>
            <w:r>
              <w:rPr>
                <w:sz w:val="24"/>
              </w:rPr>
              <w:t>тербургав Москву". 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w:t>
            </w:r>
            <w:r>
              <w:rPr>
                <w:sz w:val="24"/>
              </w:rPr>
              <w:t>й и жанров европейской художественной культуры (барокко, классицизм, рококо). Вклад в развитие русскойкультурыученых,художников,мастеров,прибывшихиз-зарубежа. Усиление внимания к жизни и культуре русского народа и историческому прошлому России к концу стол</w:t>
            </w:r>
            <w:r>
              <w:rPr>
                <w:sz w:val="24"/>
              </w:rPr>
              <w:t>етия.</w:t>
            </w:r>
          </w:p>
          <w:p w:rsidR="00B65645" w:rsidRDefault="00D65296">
            <w:pPr>
              <w:pStyle w:val="TableParagraph"/>
              <w:spacing w:before="0"/>
              <w:ind w:right="55"/>
              <w:jc w:val="both"/>
              <w:rPr>
                <w:sz w:val="24"/>
              </w:rPr>
            </w:pPr>
            <w:r>
              <w:rPr>
                <w:sz w:val="24"/>
              </w:rPr>
              <w:t>Культура и быт российских сословий. Дворянство: жизнь и быт дворянской усадьбы. Духовенство. Купечество. Крестьянство.</w:t>
            </w:r>
          </w:p>
          <w:p w:rsidR="00B65645" w:rsidRDefault="00D65296">
            <w:pPr>
              <w:pStyle w:val="TableParagraph"/>
              <w:spacing w:before="0"/>
              <w:ind w:right="54"/>
              <w:jc w:val="both"/>
              <w:rPr>
                <w:sz w:val="24"/>
              </w:rPr>
            </w:pPr>
            <w:r>
              <w:rPr>
                <w:sz w:val="24"/>
              </w:rPr>
              <w:t>Русская архитектура XVIII в. Строительство Санкт-Петербурга, формирование его городского плана. Регулярный характер застройкиСанкт-</w:t>
            </w:r>
            <w:r>
              <w:rPr>
                <w:sz w:val="24"/>
              </w:rPr>
              <w:t>Петербурга и других городов. Барокко в архитектуре Москвы и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B65645" w:rsidRDefault="00D65296">
            <w:pPr>
              <w:pStyle w:val="TableParagraph"/>
              <w:spacing w:before="0"/>
              <w:ind w:right="54"/>
              <w:jc w:val="both"/>
              <w:rPr>
                <w:sz w:val="24"/>
              </w:rPr>
            </w:pPr>
            <w:r>
              <w:rPr>
                <w:sz w:val="24"/>
              </w:rPr>
              <w:t xml:space="preserve">Изобразительное искусство в России, его </w:t>
            </w:r>
            <w:r>
              <w:rPr>
                <w:sz w:val="24"/>
              </w:rPr>
              <w:t>выдающиеся мастера и произведения. Академия художеств в Санкт-Петербурге. Расцвет жанра парадного портрета в середине XVIII в. Новые веяния в изобразительном искусстве в конце столетия</w:t>
            </w:r>
          </w:p>
        </w:tc>
      </w:tr>
      <w:tr w:rsidR="00B65645">
        <w:trPr>
          <w:trHeight w:val="3515"/>
        </w:trPr>
        <w:tc>
          <w:tcPr>
            <w:tcW w:w="1077" w:type="dxa"/>
          </w:tcPr>
          <w:p w:rsidR="00B65645" w:rsidRDefault="00D65296">
            <w:pPr>
              <w:pStyle w:val="TableParagraph"/>
              <w:ind w:left="10"/>
              <w:jc w:val="center"/>
              <w:rPr>
                <w:sz w:val="24"/>
              </w:rPr>
            </w:pPr>
            <w:r>
              <w:rPr>
                <w:spacing w:val="-5"/>
                <w:sz w:val="24"/>
              </w:rPr>
              <w:t>4.9</w:t>
            </w:r>
          </w:p>
        </w:tc>
        <w:tc>
          <w:tcPr>
            <w:tcW w:w="7994" w:type="dxa"/>
          </w:tcPr>
          <w:p w:rsidR="00B65645" w:rsidRDefault="00D65296">
            <w:pPr>
              <w:pStyle w:val="TableParagraph"/>
              <w:ind w:right="54"/>
              <w:jc w:val="both"/>
              <w:rPr>
                <w:sz w:val="24"/>
              </w:rPr>
            </w:pPr>
            <w:r>
              <w:rPr>
                <w:sz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w:t>
            </w:r>
            <w:r>
              <w:rPr>
                <w:sz w:val="24"/>
              </w:rPr>
              <w:t xml:space="preserve">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 Образование в России в XVIII </w:t>
            </w:r>
            <w:r>
              <w:rPr>
                <w:sz w:val="24"/>
              </w:rPr>
              <w:t>в. Основные педагогические идеи. Воспитание "новой породы" людей. Основание воспитательныхдомов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w:t>
            </w:r>
            <w:r>
              <w:rPr>
                <w:sz w:val="24"/>
              </w:rPr>
              <w:t xml:space="preserve"> первый российский университет</w:t>
            </w:r>
          </w:p>
        </w:tc>
      </w:tr>
    </w:tbl>
    <w:p w:rsidR="00B65645" w:rsidRDefault="00B65645">
      <w:pPr>
        <w:pStyle w:val="TableParagraph"/>
        <w:jc w:val="both"/>
        <w:rPr>
          <w:sz w:val="24"/>
        </w:rPr>
        <w:sectPr w:rsidR="00B65645">
          <w:type w:val="continuous"/>
          <w:pgSz w:w="11910" w:h="16840"/>
          <w:pgMar w:top="1100" w:right="0" w:bottom="139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10"/>
                <w:sz w:val="24"/>
              </w:rPr>
              <w:lastRenderedPageBreak/>
              <w:t>5</w:t>
            </w:r>
          </w:p>
        </w:tc>
        <w:tc>
          <w:tcPr>
            <w:tcW w:w="7994" w:type="dxa"/>
          </w:tcPr>
          <w:p w:rsidR="00B65645" w:rsidRDefault="00D65296">
            <w:pPr>
              <w:pStyle w:val="TableParagraph"/>
              <w:rPr>
                <w:sz w:val="24"/>
              </w:rPr>
            </w:pPr>
            <w:r>
              <w:rPr>
                <w:sz w:val="24"/>
              </w:rPr>
              <w:t xml:space="preserve">Нашкрай вXVIII </w:t>
            </w:r>
            <w:r>
              <w:rPr>
                <w:spacing w:val="-5"/>
                <w:sz w:val="24"/>
              </w:rPr>
              <w:t>в.</w:t>
            </w:r>
          </w:p>
        </w:tc>
      </w:tr>
    </w:tbl>
    <w:p w:rsidR="00B65645" w:rsidRDefault="00D65296">
      <w:pPr>
        <w:pStyle w:val="a3"/>
        <w:spacing w:before="247"/>
        <w:ind w:left="0" w:right="848"/>
        <w:jc w:val="right"/>
      </w:pPr>
      <w:r>
        <w:t>Таблица</w:t>
      </w:r>
      <w:r>
        <w:rPr>
          <w:spacing w:val="-4"/>
        </w:rPr>
        <w:t xml:space="preserve"> 16.8</w:t>
      </w:r>
    </w:p>
    <w:p w:rsidR="00B65645" w:rsidRDefault="00D65296">
      <w:pPr>
        <w:pStyle w:val="a3"/>
        <w:spacing w:before="276"/>
        <w:ind w:left="3587" w:right="2171" w:hanging="1055"/>
        <w:jc w:val="left"/>
      </w:pPr>
      <w:r>
        <w:t>Проверяемыетребованиякрезультатамосвоенияосновной образовательной программы (9 класса)</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Знаниехронологии,работас</w:t>
            </w:r>
            <w:r>
              <w:rPr>
                <w:spacing w:val="-2"/>
                <w:sz w:val="24"/>
              </w:rPr>
              <w:t>хронологией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Выявлятьсинхронность(асинхронность)исторических</w:t>
            </w:r>
            <w:r>
              <w:rPr>
                <w:sz w:val="24"/>
              </w:rPr>
              <w:t>процессов отечественной и всеобщей истории XIX - начала XX 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3"/>
              <w:jc w:val="both"/>
              <w:rPr>
                <w:sz w:val="24"/>
              </w:rPr>
            </w:pPr>
            <w:r>
              <w:rPr>
                <w:sz w:val="24"/>
              </w:rPr>
              <w:t>Определять последовательность событий, явлений, процессов отечественной и всеобщей истории XIX - начала XX в., в том числена основе анализа причинно-следственных связей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tabs>
                <w:tab w:val="left" w:pos="1574"/>
                <w:tab w:val="left" w:pos="3446"/>
                <w:tab w:val="left" w:pos="5164"/>
                <w:tab w:val="left" w:pos="6408"/>
              </w:tabs>
              <w:ind w:right="54"/>
              <w:rPr>
                <w:sz w:val="24"/>
              </w:rPr>
            </w:pPr>
            <w:r>
              <w:rPr>
                <w:spacing w:val="-2"/>
                <w:sz w:val="24"/>
              </w:rPr>
              <w:t>Определять</w:t>
            </w:r>
            <w:r>
              <w:rPr>
                <w:sz w:val="24"/>
              </w:rPr>
              <w:tab/>
            </w:r>
            <w:r>
              <w:rPr>
                <w:spacing w:val="-2"/>
                <w:sz w:val="24"/>
              </w:rPr>
              <w:t>современников</w:t>
            </w:r>
            <w:r>
              <w:rPr>
                <w:sz w:val="24"/>
              </w:rPr>
              <w:tab/>
            </w:r>
            <w:r>
              <w:rPr>
                <w:spacing w:val="-2"/>
                <w:sz w:val="24"/>
              </w:rPr>
              <w:t>исторических</w:t>
            </w:r>
            <w:r>
              <w:rPr>
                <w:sz w:val="24"/>
              </w:rPr>
              <w:tab/>
            </w:r>
            <w:r>
              <w:rPr>
                <w:spacing w:val="-2"/>
                <w:sz w:val="24"/>
              </w:rPr>
              <w:t>событий,</w:t>
            </w:r>
            <w:r>
              <w:rPr>
                <w:sz w:val="24"/>
              </w:rPr>
              <w:tab/>
            </w:r>
            <w:r>
              <w:rPr>
                <w:spacing w:val="-2"/>
                <w:sz w:val="24"/>
              </w:rPr>
              <w:t xml:space="preserve">явлений, </w:t>
            </w:r>
            <w:r>
              <w:rPr>
                <w:sz w:val="24"/>
              </w:rPr>
              <w:t>процессов отечественной и всеобщей истории XIX - начала XX 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Знаниеисторическихфактов,работас</w:t>
            </w:r>
            <w:r>
              <w:rPr>
                <w:spacing w:val="-2"/>
                <w:sz w:val="24"/>
              </w:rPr>
              <w:t xml:space="preserve"> фактами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ind w:right="53"/>
              <w:jc w:val="both"/>
              <w:rPr>
                <w:sz w:val="24"/>
              </w:rPr>
            </w:pPr>
            <w:r>
              <w:rPr>
                <w:sz w:val="24"/>
              </w:rPr>
              <w:t>Характеризовать место, обстоятельства, участников, результаты важнейших событий отечественной и всеобщей истории XIX - начала XX в.</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ind w:right="53"/>
              <w:jc w:val="both"/>
              <w:rPr>
                <w:sz w:val="24"/>
              </w:rPr>
            </w:pPr>
            <w:r>
              <w:rPr>
                <w:sz w:val="24"/>
              </w:rPr>
              <w:t>Группировать, систематизировать факты по самостоятельно определяемому признаку (хронологии, принадлежности к историческ</w:t>
            </w:r>
            <w:r>
              <w:rPr>
                <w:sz w:val="24"/>
              </w:rPr>
              <w:t>им процессам, типологическим основаниям и другим), составлять систематические таблицы</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Работасисторической</w:t>
            </w:r>
            <w:r>
              <w:rPr>
                <w:spacing w:val="-2"/>
                <w:sz w:val="24"/>
              </w:rPr>
              <w:t>картой</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4"/>
              <w:jc w:val="both"/>
              <w:rPr>
                <w:sz w:val="24"/>
              </w:rPr>
            </w:pPr>
            <w:r>
              <w:rPr>
                <w:sz w:val="24"/>
              </w:rPr>
              <w:t>Выявлять и показывать на карте изменения, произошедшие в результате значительных социально-экономических и политических событийи</w:t>
            </w:r>
            <w:r>
              <w:rPr>
                <w:sz w:val="24"/>
              </w:rPr>
              <w:t>процессовотечественнойивсеобщейисторииXIX-начала XX 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rPr>
                <w:sz w:val="24"/>
              </w:rPr>
            </w:pPr>
            <w:r>
              <w:rPr>
                <w:sz w:val="24"/>
              </w:rPr>
              <w:t>Определятьнаосновекартывлияниегеографическогофакторана развитие различных сфер жизни страны (группы стран)</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ind w:right="54"/>
              <w:jc w:val="both"/>
              <w:rPr>
                <w:sz w:val="24"/>
              </w:rPr>
            </w:pPr>
            <w:r>
              <w:rPr>
                <w:sz w:val="24"/>
              </w:rPr>
              <w:t>Характеризоватьнаосновеисторическойкарты(схемы)</w:t>
            </w:r>
            <w:r>
              <w:rPr>
                <w:sz w:val="24"/>
              </w:rPr>
              <w:t>исторические события, явления, процессы отечественной и всеобщей истории XIX - начала XX 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rPr>
                <w:sz w:val="24"/>
              </w:rPr>
            </w:pPr>
            <w:r>
              <w:rPr>
                <w:sz w:val="24"/>
              </w:rPr>
              <w:t>Сопоставлятьинформацию,представленнуюнаисторическойкарте (схеме)поотечественнойивсеобщейисторииXIX-началаXXв.,</w:t>
            </w:r>
            <w:r>
              <w:rPr>
                <w:spacing w:val="-10"/>
                <w:sz w:val="24"/>
              </w:rPr>
              <w:t>с</w:t>
            </w:r>
          </w:p>
        </w:tc>
      </w:tr>
    </w:tbl>
    <w:p w:rsidR="00B65645" w:rsidRDefault="00B65645">
      <w:pPr>
        <w:pStyle w:val="TableParagraph"/>
        <w:rPr>
          <w:sz w:val="24"/>
        </w:rPr>
        <w:sectPr w:rsidR="00B65645">
          <w:type w:val="continuous"/>
          <w:pgSz w:w="11910" w:h="16840"/>
          <w:pgMar w:top="1100" w:right="0" w:bottom="100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информациейиздругих</w:t>
            </w:r>
            <w:r>
              <w:rPr>
                <w:spacing w:val="-2"/>
                <w:sz w:val="24"/>
              </w:rPr>
              <w:t xml:space="preserve"> источников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Работасисторическими</w:t>
            </w:r>
            <w:r>
              <w:rPr>
                <w:spacing w:val="-2"/>
                <w:sz w:val="24"/>
              </w:rPr>
              <w:t>источниками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ind w:right="55"/>
              <w:jc w:val="both"/>
              <w:rPr>
                <w:sz w:val="24"/>
              </w:rPr>
            </w:pPr>
            <w:r>
              <w:rPr>
                <w:sz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w:t>
            </w:r>
            <w:r>
              <w:rPr>
                <w:sz w:val="24"/>
              </w:rPr>
              <w:t>кие данные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4.2</w:t>
            </w:r>
          </w:p>
        </w:tc>
        <w:tc>
          <w:tcPr>
            <w:tcW w:w="7370" w:type="dxa"/>
          </w:tcPr>
          <w:p w:rsidR="00B65645" w:rsidRDefault="00D65296">
            <w:pPr>
              <w:pStyle w:val="TableParagraph"/>
              <w:rPr>
                <w:sz w:val="24"/>
              </w:rPr>
            </w:pPr>
            <w:r>
              <w:rPr>
                <w:sz w:val="24"/>
              </w:rPr>
              <w:t>Определятьтипивидисточника(письменного,</w:t>
            </w:r>
            <w:r>
              <w:rPr>
                <w:spacing w:val="-2"/>
                <w:sz w:val="24"/>
              </w:rPr>
              <w:t>визуального)</w:t>
            </w:r>
          </w:p>
        </w:tc>
      </w:tr>
      <w:tr w:rsidR="00B65645">
        <w:trPr>
          <w:trHeight w:val="755"/>
        </w:trPr>
        <w:tc>
          <w:tcPr>
            <w:tcW w:w="1701" w:type="dxa"/>
          </w:tcPr>
          <w:p w:rsidR="00B65645" w:rsidRDefault="00D65296">
            <w:pPr>
              <w:pStyle w:val="TableParagraph"/>
              <w:ind w:left="11" w:right="2"/>
              <w:jc w:val="center"/>
              <w:rPr>
                <w:sz w:val="24"/>
              </w:rPr>
            </w:pPr>
            <w:r>
              <w:rPr>
                <w:spacing w:val="-5"/>
                <w:sz w:val="24"/>
              </w:rPr>
              <w:t>4.3</w:t>
            </w:r>
          </w:p>
        </w:tc>
        <w:tc>
          <w:tcPr>
            <w:tcW w:w="7370" w:type="dxa"/>
          </w:tcPr>
          <w:p w:rsidR="00B65645" w:rsidRDefault="00D65296">
            <w:pPr>
              <w:pStyle w:val="TableParagraph"/>
              <w:tabs>
                <w:tab w:val="left" w:pos="1392"/>
                <w:tab w:val="left" w:pos="3427"/>
                <w:tab w:val="left" w:pos="4828"/>
                <w:tab w:val="left" w:pos="6747"/>
              </w:tabs>
              <w:ind w:right="54"/>
              <w:rPr>
                <w:sz w:val="24"/>
              </w:rPr>
            </w:pPr>
            <w:r>
              <w:rPr>
                <w:spacing w:val="-2"/>
                <w:sz w:val="24"/>
              </w:rPr>
              <w:t>Выявлять</w:t>
            </w:r>
            <w:r>
              <w:rPr>
                <w:sz w:val="24"/>
              </w:rPr>
              <w:tab/>
            </w:r>
            <w:r>
              <w:rPr>
                <w:spacing w:val="-2"/>
                <w:sz w:val="24"/>
              </w:rPr>
              <w:t>принадлежность</w:t>
            </w:r>
            <w:r>
              <w:rPr>
                <w:sz w:val="24"/>
              </w:rPr>
              <w:tab/>
            </w:r>
            <w:r>
              <w:rPr>
                <w:spacing w:val="-2"/>
                <w:sz w:val="24"/>
              </w:rPr>
              <w:t>источника</w:t>
            </w:r>
            <w:r>
              <w:rPr>
                <w:sz w:val="24"/>
              </w:rPr>
              <w:tab/>
            </w:r>
            <w:r>
              <w:rPr>
                <w:spacing w:val="-2"/>
                <w:sz w:val="24"/>
              </w:rPr>
              <w:t>определенному</w:t>
            </w:r>
            <w:r>
              <w:rPr>
                <w:sz w:val="24"/>
              </w:rPr>
              <w:tab/>
            </w:r>
            <w:r>
              <w:rPr>
                <w:spacing w:val="-2"/>
                <w:sz w:val="24"/>
              </w:rPr>
              <w:t xml:space="preserve">лицу, </w:t>
            </w:r>
            <w:r>
              <w:rPr>
                <w:sz w:val="24"/>
              </w:rPr>
              <w:t>социальной группе, общественному течению и другим</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4.4</w:t>
            </w:r>
          </w:p>
        </w:tc>
        <w:tc>
          <w:tcPr>
            <w:tcW w:w="7370" w:type="dxa"/>
          </w:tcPr>
          <w:p w:rsidR="00B65645" w:rsidRDefault="00D65296">
            <w:pPr>
              <w:pStyle w:val="TableParagraph"/>
              <w:ind w:right="53"/>
              <w:jc w:val="both"/>
              <w:rPr>
                <w:sz w:val="24"/>
              </w:rPr>
            </w:pPr>
            <w:r>
              <w:rPr>
                <w:sz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4.5</w:t>
            </w:r>
          </w:p>
        </w:tc>
        <w:tc>
          <w:tcPr>
            <w:tcW w:w="7370" w:type="dxa"/>
          </w:tcPr>
          <w:p w:rsidR="00B65645" w:rsidRDefault="00D65296">
            <w:pPr>
              <w:pStyle w:val="TableParagraph"/>
              <w:rPr>
                <w:sz w:val="24"/>
              </w:rPr>
            </w:pPr>
            <w:r>
              <w:rPr>
                <w:sz w:val="24"/>
              </w:rPr>
              <w:t>Различатьвтекстеписьменныхисточниковфактыиинтерпретации событий прошлого</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4.6</w:t>
            </w:r>
          </w:p>
        </w:tc>
        <w:tc>
          <w:tcPr>
            <w:tcW w:w="7370" w:type="dxa"/>
          </w:tcPr>
          <w:p w:rsidR="00B65645" w:rsidRDefault="00D65296">
            <w:pPr>
              <w:pStyle w:val="TableParagraph"/>
              <w:ind w:right="55"/>
              <w:jc w:val="both"/>
              <w:rPr>
                <w:sz w:val="24"/>
              </w:rPr>
            </w:pPr>
            <w:r>
              <w:rPr>
                <w:sz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4.7</w:t>
            </w:r>
          </w:p>
        </w:tc>
        <w:tc>
          <w:tcPr>
            <w:tcW w:w="7370" w:type="dxa"/>
          </w:tcPr>
          <w:p w:rsidR="00B65645" w:rsidRDefault="00D65296">
            <w:pPr>
              <w:pStyle w:val="TableParagraph"/>
              <w:ind w:right="53"/>
              <w:jc w:val="both"/>
              <w:rPr>
                <w:sz w:val="24"/>
              </w:rPr>
            </w:pPr>
            <w:r>
              <w:rPr>
                <w:sz w:val="24"/>
              </w:rPr>
              <w:t>Соотносить извлеченную из истори</w:t>
            </w:r>
            <w:r>
              <w:rPr>
                <w:sz w:val="24"/>
              </w:rPr>
              <w:t>ческого источника по отечественнойивсеобщейисторииXIX-началаXXв.информациюс информацией из других источников при изучении исторических событий, явлений, процессов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4.8</w:t>
            </w:r>
          </w:p>
        </w:tc>
        <w:tc>
          <w:tcPr>
            <w:tcW w:w="7370" w:type="dxa"/>
          </w:tcPr>
          <w:p w:rsidR="00B65645" w:rsidRDefault="00D65296">
            <w:pPr>
              <w:pStyle w:val="TableParagraph"/>
              <w:ind w:right="53"/>
              <w:jc w:val="both"/>
              <w:rPr>
                <w:sz w:val="24"/>
              </w:rPr>
            </w:pPr>
            <w:r>
              <w:rPr>
                <w:sz w:val="24"/>
              </w:rPr>
              <w:t>Привлекать контекстную информацию при работе с историческими источниками по отечественно</w:t>
            </w:r>
            <w:r>
              <w:rPr>
                <w:sz w:val="24"/>
              </w:rPr>
              <w:t xml:space="preserve">й и всеобщей истории XIX - начала XX </w:t>
            </w:r>
            <w:r>
              <w:rPr>
                <w:spacing w:val="-6"/>
                <w:sz w:val="24"/>
              </w:rPr>
              <w:t>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4.9</w:t>
            </w:r>
          </w:p>
        </w:tc>
        <w:tc>
          <w:tcPr>
            <w:tcW w:w="7370" w:type="dxa"/>
          </w:tcPr>
          <w:p w:rsidR="00B65645" w:rsidRDefault="00D65296">
            <w:pPr>
              <w:pStyle w:val="TableParagraph"/>
              <w:ind w:right="53"/>
              <w:jc w:val="both"/>
              <w:rPr>
                <w:sz w:val="24"/>
              </w:rPr>
            </w:pPr>
            <w:r>
              <w:rPr>
                <w:sz w:val="24"/>
              </w:rPr>
              <w:t xml:space="preserve">Анализировать текстовые, визуальные источники исторической информации по отечественной и всеобщей истории XIX - начала XX </w:t>
            </w:r>
            <w:r>
              <w:rPr>
                <w:spacing w:val="-6"/>
                <w:sz w:val="24"/>
              </w:rPr>
              <w:t>в.</w:t>
            </w:r>
          </w:p>
        </w:tc>
      </w:tr>
      <w:tr w:rsidR="00B65645">
        <w:trPr>
          <w:trHeight w:val="755"/>
        </w:trPr>
        <w:tc>
          <w:tcPr>
            <w:tcW w:w="1701" w:type="dxa"/>
          </w:tcPr>
          <w:p w:rsidR="00B65645" w:rsidRDefault="00D65296">
            <w:pPr>
              <w:pStyle w:val="TableParagraph"/>
              <w:ind w:left="11" w:right="2"/>
              <w:jc w:val="center"/>
              <w:rPr>
                <w:sz w:val="24"/>
              </w:rPr>
            </w:pPr>
            <w:r>
              <w:rPr>
                <w:spacing w:val="-4"/>
                <w:sz w:val="24"/>
              </w:rPr>
              <w:t>4.10</w:t>
            </w:r>
          </w:p>
        </w:tc>
        <w:tc>
          <w:tcPr>
            <w:tcW w:w="7370" w:type="dxa"/>
          </w:tcPr>
          <w:p w:rsidR="00B65645" w:rsidRDefault="00D65296">
            <w:pPr>
              <w:pStyle w:val="TableParagraph"/>
              <w:tabs>
                <w:tab w:val="left" w:pos="1692"/>
                <w:tab w:val="left" w:pos="3383"/>
                <w:tab w:val="left" w:pos="4963"/>
                <w:tab w:val="left" w:pos="5446"/>
                <w:tab w:val="left" w:pos="7175"/>
              </w:tabs>
              <w:ind w:right="54"/>
              <w:rPr>
                <w:sz w:val="24"/>
              </w:rPr>
            </w:pPr>
            <w:r>
              <w:rPr>
                <w:spacing w:val="-2"/>
                <w:sz w:val="24"/>
              </w:rPr>
              <w:t>Представлять</w:t>
            </w:r>
            <w:r>
              <w:rPr>
                <w:sz w:val="24"/>
              </w:rPr>
              <w:tab/>
            </w:r>
            <w:r>
              <w:rPr>
                <w:spacing w:val="-2"/>
                <w:sz w:val="24"/>
              </w:rPr>
              <w:t>историческую</w:t>
            </w:r>
            <w:r>
              <w:rPr>
                <w:sz w:val="24"/>
              </w:rPr>
              <w:tab/>
            </w:r>
            <w:r>
              <w:rPr>
                <w:spacing w:val="-2"/>
                <w:sz w:val="24"/>
              </w:rPr>
              <w:t>информацию</w:t>
            </w:r>
            <w:r>
              <w:rPr>
                <w:sz w:val="24"/>
              </w:rPr>
              <w:tab/>
            </w:r>
            <w:r>
              <w:rPr>
                <w:spacing w:val="-6"/>
                <w:sz w:val="24"/>
              </w:rPr>
              <w:t>по</w:t>
            </w:r>
            <w:r>
              <w:rPr>
                <w:sz w:val="24"/>
              </w:rPr>
              <w:tab/>
            </w:r>
            <w:r>
              <w:rPr>
                <w:spacing w:val="-2"/>
                <w:sz w:val="24"/>
              </w:rPr>
              <w:t>отечественной</w:t>
            </w:r>
            <w:r>
              <w:rPr>
                <w:sz w:val="24"/>
              </w:rPr>
              <w:tab/>
            </w:r>
            <w:r>
              <w:rPr>
                <w:spacing w:val="-10"/>
                <w:sz w:val="24"/>
              </w:rPr>
              <w:t xml:space="preserve">и </w:t>
            </w:r>
            <w:r>
              <w:rPr>
                <w:sz w:val="24"/>
              </w:rPr>
              <w:t>всеобщей истории XIX - начала XX в. в виде таблиц, схем, диаграмм</w:t>
            </w:r>
          </w:p>
        </w:tc>
      </w:tr>
      <w:tr w:rsidR="00B65645">
        <w:trPr>
          <w:trHeight w:val="479"/>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Историческоеописание</w:t>
            </w:r>
            <w:r>
              <w:rPr>
                <w:spacing w:val="-2"/>
                <w:sz w:val="24"/>
              </w:rPr>
              <w:t>(реконструкция)</w:t>
            </w:r>
          </w:p>
        </w:tc>
      </w:tr>
      <w:tr w:rsidR="00B65645">
        <w:trPr>
          <w:trHeight w:val="2135"/>
        </w:trPr>
        <w:tc>
          <w:tcPr>
            <w:tcW w:w="1701" w:type="dxa"/>
          </w:tcPr>
          <w:p w:rsidR="00B65645" w:rsidRDefault="00D65296">
            <w:pPr>
              <w:pStyle w:val="TableParagraph"/>
              <w:ind w:left="11" w:right="2"/>
              <w:jc w:val="center"/>
              <w:rPr>
                <w:sz w:val="24"/>
              </w:rPr>
            </w:pPr>
            <w:r>
              <w:rPr>
                <w:spacing w:val="-5"/>
                <w:sz w:val="24"/>
              </w:rPr>
              <w:t>5.1</w:t>
            </w:r>
          </w:p>
        </w:tc>
        <w:tc>
          <w:tcPr>
            <w:tcW w:w="7370" w:type="dxa"/>
          </w:tcPr>
          <w:p w:rsidR="00B65645" w:rsidRDefault="00D65296">
            <w:pPr>
              <w:pStyle w:val="TableParagraph"/>
              <w:ind w:right="52"/>
              <w:jc w:val="both"/>
              <w:rPr>
                <w:sz w:val="24"/>
              </w:rPr>
            </w:pPr>
            <w:r>
              <w:rPr>
                <w:sz w:val="24"/>
              </w:rPr>
              <w:t>Представлять развернутый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короткогоэссе,п</w:t>
            </w:r>
            <w:r>
              <w:rPr>
                <w:sz w:val="24"/>
              </w:rPr>
              <w:t xml:space="preserve">резентации),демонстрируяпониманиеисторических явлений, процессов и знание необходимых фактов, дат, исторических </w:t>
            </w:r>
            <w:r>
              <w:rPr>
                <w:spacing w:val="-2"/>
                <w:sz w:val="24"/>
              </w:rPr>
              <w:t>понятий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5.2</w:t>
            </w:r>
          </w:p>
        </w:tc>
        <w:tc>
          <w:tcPr>
            <w:tcW w:w="7370" w:type="dxa"/>
          </w:tcPr>
          <w:p w:rsidR="00B65645" w:rsidRDefault="00D65296">
            <w:pPr>
              <w:pStyle w:val="TableParagraph"/>
              <w:rPr>
                <w:sz w:val="24"/>
              </w:rPr>
            </w:pPr>
            <w:r>
              <w:rPr>
                <w:sz w:val="24"/>
              </w:rPr>
              <w:t>Составлятьразвернутуюхарактеристикуисторических</w:t>
            </w:r>
            <w:r>
              <w:rPr>
                <w:spacing w:val="-2"/>
                <w:sz w:val="24"/>
              </w:rPr>
              <w:t>личностей</w:t>
            </w:r>
          </w:p>
          <w:p w:rsidR="00B65645" w:rsidRDefault="00D65296">
            <w:pPr>
              <w:pStyle w:val="TableParagraph"/>
              <w:spacing w:before="0"/>
              <w:rPr>
                <w:sz w:val="24"/>
              </w:rPr>
            </w:pPr>
            <w:r>
              <w:rPr>
                <w:sz w:val="24"/>
              </w:rPr>
              <w:t>XIX-началаXXв.сописаниемиоценкойихдеятельности</w:t>
            </w:r>
            <w:r>
              <w:rPr>
                <w:sz w:val="24"/>
              </w:rPr>
              <w:t>(сообщение, презентация, эссе)</w:t>
            </w:r>
          </w:p>
        </w:tc>
      </w:tr>
    </w:tbl>
    <w:p w:rsidR="00B65645" w:rsidRDefault="00B65645">
      <w:pPr>
        <w:pStyle w:val="TableParagraph"/>
        <w:rPr>
          <w:sz w:val="24"/>
        </w:rPr>
        <w:sectPr w:rsidR="00B65645">
          <w:type w:val="continuous"/>
          <w:pgSz w:w="11910" w:h="16840"/>
          <w:pgMar w:top="1100" w:right="0" w:bottom="70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5"/>
                <w:sz w:val="24"/>
              </w:rPr>
              <w:lastRenderedPageBreak/>
              <w:t>5.3</w:t>
            </w:r>
          </w:p>
        </w:tc>
        <w:tc>
          <w:tcPr>
            <w:tcW w:w="7370" w:type="dxa"/>
          </w:tcPr>
          <w:p w:rsidR="00B65645" w:rsidRDefault="00D65296">
            <w:pPr>
              <w:pStyle w:val="TableParagraph"/>
              <w:ind w:right="55"/>
              <w:jc w:val="both"/>
              <w:rPr>
                <w:sz w:val="24"/>
              </w:rPr>
            </w:pPr>
            <w:r>
              <w:rPr>
                <w:sz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tc>
      </w:tr>
      <w:tr w:rsidR="00B65645">
        <w:trPr>
          <w:trHeight w:val="479"/>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rPr>
                <w:sz w:val="24"/>
              </w:rPr>
            </w:pPr>
            <w:r>
              <w:rPr>
                <w:sz w:val="24"/>
              </w:rPr>
              <w:t>Анализ,объяснение</w:t>
            </w:r>
            <w:r>
              <w:rPr>
                <w:sz w:val="24"/>
              </w:rPr>
              <w:t>историческихсобытий,</w:t>
            </w:r>
            <w:r>
              <w:rPr>
                <w:spacing w:val="-2"/>
                <w:sz w:val="24"/>
              </w:rPr>
              <w:t>явлений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6.1</w:t>
            </w:r>
          </w:p>
        </w:tc>
        <w:tc>
          <w:tcPr>
            <w:tcW w:w="7370" w:type="dxa"/>
          </w:tcPr>
          <w:p w:rsidR="00B65645" w:rsidRDefault="00D65296">
            <w:pPr>
              <w:pStyle w:val="TableParagraph"/>
              <w:tabs>
                <w:tab w:val="left" w:pos="1560"/>
                <w:tab w:val="left" w:pos="3353"/>
                <w:tab w:val="left" w:pos="4287"/>
                <w:tab w:val="left" w:pos="4736"/>
                <w:tab w:val="left" w:pos="6352"/>
              </w:tabs>
              <w:ind w:right="54"/>
              <w:rPr>
                <w:sz w:val="24"/>
              </w:rPr>
            </w:pPr>
            <w:r>
              <w:rPr>
                <w:spacing w:val="-2"/>
                <w:sz w:val="24"/>
              </w:rPr>
              <w:t>Раскрывать</w:t>
            </w:r>
            <w:r>
              <w:rPr>
                <w:sz w:val="24"/>
              </w:rPr>
              <w:tab/>
            </w:r>
            <w:r>
              <w:rPr>
                <w:spacing w:val="-2"/>
                <w:sz w:val="24"/>
              </w:rPr>
              <w:t>существенные</w:t>
            </w:r>
            <w:r>
              <w:rPr>
                <w:sz w:val="24"/>
              </w:rPr>
              <w:tab/>
            </w:r>
            <w:r>
              <w:rPr>
                <w:spacing w:val="-4"/>
                <w:sz w:val="24"/>
              </w:rPr>
              <w:t>черты</w:t>
            </w:r>
            <w:r>
              <w:rPr>
                <w:sz w:val="24"/>
              </w:rPr>
              <w:tab/>
            </w:r>
            <w:r>
              <w:rPr>
                <w:spacing w:val="-10"/>
                <w:sz w:val="24"/>
              </w:rPr>
              <w:t>и</w:t>
            </w:r>
            <w:r>
              <w:rPr>
                <w:sz w:val="24"/>
              </w:rPr>
              <w:tab/>
            </w:r>
            <w:r>
              <w:rPr>
                <w:spacing w:val="-2"/>
                <w:sz w:val="24"/>
              </w:rPr>
              <w:t>характерные</w:t>
            </w:r>
            <w:r>
              <w:rPr>
                <w:sz w:val="24"/>
              </w:rPr>
              <w:tab/>
            </w:r>
            <w:r>
              <w:rPr>
                <w:spacing w:val="-2"/>
                <w:sz w:val="24"/>
              </w:rPr>
              <w:t xml:space="preserve">признаки </w:t>
            </w:r>
            <w:r>
              <w:rPr>
                <w:sz w:val="24"/>
              </w:rPr>
              <w:t>исторических событий, явлений, процессов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6.2</w:t>
            </w:r>
          </w:p>
        </w:tc>
        <w:tc>
          <w:tcPr>
            <w:tcW w:w="7370" w:type="dxa"/>
          </w:tcPr>
          <w:p w:rsidR="00B65645" w:rsidRDefault="00D65296">
            <w:pPr>
              <w:pStyle w:val="TableParagraph"/>
              <w:ind w:right="55"/>
              <w:jc w:val="both"/>
              <w:rPr>
                <w:sz w:val="24"/>
              </w:rPr>
            </w:pPr>
            <w:r>
              <w:rPr>
                <w:sz w:val="24"/>
              </w:rPr>
              <w:t xml:space="preserve">Объяснять смысл ключевых понятий, относящихся к данной эпохе отечественной и всеобщей истории; соотносить общие понятия и </w:t>
            </w:r>
            <w:r>
              <w:rPr>
                <w:spacing w:val="-4"/>
                <w:sz w:val="24"/>
              </w:rPr>
              <w:t>факты</w:t>
            </w:r>
          </w:p>
        </w:tc>
      </w:tr>
      <w:tr w:rsidR="00B65645">
        <w:trPr>
          <w:trHeight w:val="2411"/>
        </w:trPr>
        <w:tc>
          <w:tcPr>
            <w:tcW w:w="1701" w:type="dxa"/>
          </w:tcPr>
          <w:p w:rsidR="00B65645" w:rsidRDefault="00D65296">
            <w:pPr>
              <w:pStyle w:val="TableParagraph"/>
              <w:ind w:left="11" w:right="2"/>
              <w:jc w:val="center"/>
              <w:rPr>
                <w:sz w:val="24"/>
              </w:rPr>
            </w:pPr>
            <w:r>
              <w:rPr>
                <w:spacing w:val="-5"/>
                <w:sz w:val="24"/>
              </w:rPr>
              <w:t>6.3</w:t>
            </w:r>
          </w:p>
        </w:tc>
        <w:tc>
          <w:tcPr>
            <w:tcW w:w="7370" w:type="dxa"/>
          </w:tcPr>
          <w:p w:rsidR="00B65645" w:rsidRDefault="00D65296">
            <w:pPr>
              <w:pStyle w:val="TableParagraph"/>
              <w:ind w:right="53"/>
              <w:jc w:val="both"/>
              <w:rPr>
                <w:sz w:val="24"/>
              </w:rPr>
            </w:pPr>
            <w:r>
              <w:rPr>
                <w:sz w:val="24"/>
              </w:rPr>
              <w:t>Объяснять причины и следствия важнейших событий, явлений, процессов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w:t>
            </w:r>
            <w:r>
              <w:rPr>
                <w:sz w:val="24"/>
              </w:rPr>
              <w:t>событий, представленное в нескольких текстах, определять и объяснять свое отношение к существующим трактовкам причин и следствий исторических событий); характеризовать итоги и историческое значение событий</w:t>
            </w:r>
          </w:p>
        </w:tc>
      </w:tr>
      <w:tr w:rsidR="00B65645">
        <w:trPr>
          <w:trHeight w:val="1583"/>
        </w:trPr>
        <w:tc>
          <w:tcPr>
            <w:tcW w:w="1701" w:type="dxa"/>
          </w:tcPr>
          <w:p w:rsidR="00B65645" w:rsidRDefault="00D65296">
            <w:pPr>
              <w:pStyle w:val="TableParagraph"/>
              <w:ind w:left="11" w:right="2"/>
              <w:jc w:val="center"/>
              <w:rPr>
                <w:sz w:val="24"/>
              </w:rPr>
            </w:pPr>
            <w:r>
              <w:rPr>
                <w:spacing w:val="-5"/>
                <w:sz w:val="24"/>
              </w:rPr>
              <w:t>6.4</w:t>
            </w:r>
          </w:p>
        </w:tc>
        <w:tc>
          <w:tcPr>
            <w:tcW w:w="7370" w:type="dxa"/>
          </w:tcPr>
          <w:p w:rsidR="00B65645" w:rsidRDefault="00D65296">
            <w:pPr>
              <w:pStyle w:val="TableParagraph"/>
              <w:ind w:right="53"/>
              <w:jc w:val="both"/>
              <w:rPr>
                <w:sz w:val="24"/>
              </w:rPr>
            </w:pPr>
            <w:r>
              <w:rPr>
                <w:sz w:val="24"/>
              </w:rPr>
              <w:t>Проводить сопоставление однотипных событий, я</w:t>
            </w:r>
            <w:r>
              <w:rPr>
                <w:sz w:val="24"/>
              </w:rPr>
              <w:t>влений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tc>
      </w:tr>
      <w:tr w:rsidR="00B65645">
        <w:trPr>
          <w:trHeight w:val="755"/>
        </w:trPr>
        <w:tc>
          <w:tcPr>
            <w:tcW w:w="1701" w:type="dxa"/>
          </w:tcPr>
          <w:p w:rsidR="00B65645" w:rsidRDefault="00D65296">
            <w:pPr>
              <w:pStyle w:val="TableParagraph"/>
              <w:ind w:left="11" w:right="2"/>
              <w:jc w:val="center"/>
              <w:rPr>
                <w:sz w:val="24"/>
              </w:rPr>
            </w:pPr>
            <w:r>
              <w:rPr>
                <w:spacing w:val="-5"/>
                <w:sz w:val="24"/>
              </w:rPr>
              <w:t>6.5</w:t>
            </w:r>
          </w:p>
        </w:tc>
        <w:tc>
          <w:tcPr>
            <w:tcW w:w="7370" w:type="dxa"/>
          </w:tcPr>
          <w:p w:rsidR="00B65645" w:rsidRDefault="00D65296">
            <w:pPr>
              <w:pStyle w:val="TableParagraph"/>
              <w:rPr>
                <w:sz w:val="24"/>
              </w:rPr>
            </w:pPr>
            <w:r>
              <w:rPr>
                <w:sz w:val="24"/>
              </w:rPr>
              <w:t>Выявлять</w:t>
            </w:r>
            <w:r>
              <w:rPr>
                <w:sz w:val="24"/>
              </w:rPr>
              <w:t>особенностиразвитиякультуры,бытаинравовнародов отечественной и всеобщей истории XIX - начала XX в.</w:t>
            </w:r>
          </w:p>
        </w:tc>
      </w:tr>
      <w:tr w:rsidR="00B65645">
        <w:trPr>
          <w:trHeight w:val="1859"/>
        </w:trPr>
        <w:tc>
          <w:tcPr>
            <w:tcW w:w="1701" w:type="dxa"/>
          </w:tcPr>
          <w:p w:rsidR="00B65645" w:rsidRDefault="00D65296">
            <w:pPr>
              <w:pStyle w:val="TableParagraph"/>
              <w:ind w:left="11" w:right="2"/>
              <w:jc w:val="center"/>
              <w:rPr>
                <w:sz w:val="24"/>
              </w:rPr>
            </w:pPr>
            <w:r>
              <w:rPr>
                <w:spacing w:val="-5"/>
                <w:sz w:val="24"/>
              </w:rPr>
              <w:t>6.6</w:t>
            </w:r>
          </w:p>
        </w:tc>
        <w:tc>
          <w:tcPr>
            <w:tcW w:w="7370" w:type="dxa"/>
          </w:tcPr>
          <w:p w:rsidR="00B65645" w:rsidRDefault="00D65296">
            <w:pPr>
              <w:pStyle w:val="TableParagraph"/>
              <w:ind w:right="52"/>
              <w:jc w:val="both"/>
              <w:rPr>
                <w:sz w:val="24"/>
              </w:rPr>
            </w:pPr>
            <w:r>
              <w:rPr>
                <w:sz w:val="24"/>
              </w:rPr>
              <w:t>Устанавливать взаимосвязь (при наличии) событий истории XIX - начала XX в. с важнейшими событиями XX - начала XXI в. (Февральская и Октябрьская революци</w:t>
            </w:r>
            <w:r>
              <w:rPr>
                <w:sz w:val="24"/>
              </w:rPr>
              <w:t>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B65645">
        <w:trPr>
          <w:trHeight w:val="755"/>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rPr>
                <w:sz w:val="24"/>
              </w:rPr>
            </w:pPr>
            <w:r>
              <w:rPr>
                <w:sz w:val="24"/>
              </w:rPr>
              <w:t>Рассмотрениеисторическихверсийиоценок,определениесв</w:t>
            </w:r>
            <w:r>
              <w:rPr>
                <w:sz w:val="24"/>
              </w:rPr>
              <w:t>оего отношения к наиболее значимым событиям и личностям прошлого</w:t>
            </w:r>
          </w:p>
        </w:tc>
      </w:tr>
      <w:tr w:rsidR="00B65645">
        <w:trPr>
          <w:trHeight w:val="1031"/>
        </w:trPr>
        <w:tc>
          <w:tcPr>
            <w:tcW w:w="1701" w:type="dxa"/>
          </w:tcPr>
          <w:p w:rsidR="00B65645" w:rsidRDefault="00D65296">
            <w:pPr>
              <w:pStyle w:val="TableParagraph"/>
              <w:ind w:left="11" w:right="2"/>
              <w:jc w:val="center"/>
              <w:rPr>
                <w:sz w:val="24"/>
              </w:rPr>
            </w:pPr>
            <w:r>
              <w:rPr>
                <w:spacing w:val="-5"/>
                <w:sz w:val="24"/>
              </w:rPr>
              <w:t>7.1</w:t>
            </w:r>
          </w:p>
        </w:tc>
        <w:tc>
          <w:tcPr>
            <w:tcW w:w="7370" w:type="dxa"/>
          </w:tcPr>
          <w:p w:rsidR="00B65645" w:rsidRDefault="00D65296">
            <w:pPr>
              <w:pStyle w:val="TableParagraph"/>
              <w:ind w:right="53"/>
              <w:jc w:val="both"/>
              <w:rPr>
                <w:sz w:val="24"/>
              </w:rPr>
            </w:pPr>
            <w:r>
              <w:rPr>
                <w:sz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7.2</w:t>
            </w:r>
          </w:p>
        </w:tc>
        <w:tc>
          <w:tcPr>
            <w:tcW w:w="7370" w:type="dxa"/>
          </w:tcPr>
          <w:p w:rsidR="00B65645" w:rsidRDefault="00D65296">
            <w:pPr>
              <w:pStyle w:val="TableParagraph"/>
              <w:rPr>
                <w:sz w:val="24"/>
              </w:rPr>
            </w:pPr>
            <w:r>
              <w:rPr>
                <w:sz w:val="24"/>
              </w:rPr>
              <w:t>Оцениватьстепеньубедительностипредложенныхточекзрения, формулировать и аргументировать свое мнение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7.3</w:t>
            </w:r>
          </w:p>
        </w:tc>
        <w:tc>
          <w:tcPr>
            <w:tcW w:w="7370" w:type="dxa"/>
          </w:tcPr>
          <w:p w:rsidR="00B65645" w:rsidRDefault="00D65296">
            <w:pPr>
              <w:pStyle w:val="TableParagraph"/>
              <w:ind w:right="54"/>
              <w:jc w:val="both"/>
              <w:rPr>
                <w:sz w:val="24"/>
              </w:rPr>
            </w:pPr>
            <w:r>
              <w:rPr>
                <w:sz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tc>
      </w:tr>
      <w:tr w:rsidR="00B65645">
        <w:trPr>
          <w:trHeight w:val="755"/>
        </w:trPr>
        <w:tc>
          <w:tcPr>
            <w:tcW w:w="1701" w:type="dxa"/>
          </w:tcPr>
          <w:p w:rsidR="00B65645" w:rsidRDefault="00D65296">
            <w:pPr>
              <w:pStyle w:val="TableParagraph"/>
              <w:ind w:left="11" w:right="2"/>
              <w:jc w:val="center"/>
              <w:rPr>
                <w:sz w:val="24"/>
              </w:rPr>
            </w:pPr>
            <w:r>
              <w:rPr>
                <w:spacing w:val="-5"/>
                <w:sz w:val="24"/>
              </w:rPr>
              <w:t>7.4</w:t>
            </w:r>
          </w:p>
        </w:tc>
        <w:tc>
          <w:tcPr>
            <w:tcW w:w="7370" w:type="dxa"/>
          </w:tcPr>
          <w:p w:rsidR="00B65645" w:rsidRDefault="00D65296">
            <w:pPr>
              <w:pStyle w:val="TableParagraph"/>
              <w:rPr>
                <w:sz w:val="24"/>
              </w:rPr>
            </w:pPr>
            <w:r>
              <w:rPr>
                <w:sz w:val="24"/>
              </w:rPr>
              <w:t>Определятьиаргументироватьсобственнуюилипредложенную точкузрениянасобытияиличностейотечественнойи</w:t>
            </w:r>
            <w:r>
              <w:rPr>
                <w:spacing w:val="-2"/>
                <w:sz w:val="24"/>
              </w:rPr>
              <w:t>всеобщей</w:t>
            </w:r>
          </w:p>
        </w:tc>
      </w:tr>
    </w:tbl>
    <w:p w:rsidR="00B65645" w:rsidRDefault="00B65645">
      <w:pPr>
        <w:pStyle w:val="TableParagraph"/>
        <w:rPr>
          <w:sz w:val="24"/>
        </w:rPr>
        <w:sectPr w:rsidR="00B65645">
          <w:type w:val="continuous"/>
          <w:pgSz w:w="11910" w:h="16840"/>
          <w:pgMar w:top="1100" w:right="0" w:bottom="9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историиXIX-началаXXв.сиспользованиемфактического материала, в том числе используя источники разных типов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rPr>
                <w:sz w:val="24"/>
              </w:rPr>
            </w:pPr>
            <w:r>
              <w:rPr>
                <w:sz w:val="24"/>
              </w:rPr>
              <w:t>Применение</w:t>
            </w:r>
            <w:r>
              <w:rPr>
                <w:sz w:val="24"/>
              </w:rPr>
              <w:t>исторических</w:t>
            </w:r>
            <w:r>
              <w:rPr>
                <w:spacing w:val="-2"/>
                <w:sz w:val="24"/>
              </w:rPr>
              <w:t>знаний</w:t>
            </w:r>
          </w:p>
        </w:tc>
      </w:tr>
      <w:tr w:rsidR="00B65645">
        <w:trPr>
          <w:trHeight w:val="1307"/>
        </w:trPr>
        <w:tc>
          <w:tcPr>
            <w:tcW w:w="1701" w:type="dxa"/>
          </w:tcPr>
          <w:p w:rsidR="00B65645" w:rsidRDefault="00D65296">
            <w:pPr>
              <w:pStyle w:val="TableParagraph"/>
              <w:ind w:left="11" w:right="2"/>
              <w:jc w:val="center"/>
              <w:rPr>
                <w:sz w:val="24"/>
              </w:rPr>
            </w:pPr>
            <w:r>
              <w:rPr>
                <w:spacing w:val="-5"/>
                <w:sz w:val="24"/>
              </w:rPr>
              <w:t>8.1</w:t>
            </w:r>
          </w:p>
        </w:tc>
        <w:tc>
          <w:tcPr>
            <w:tcW w:w="7370" w:type="dxa"/>
          </w:tcPr>
          <w:p w:rsidR="00B65645" w:rsidRDefault="00D65296">
            <w:pPr>
              <w:pStyle w:val="TableParagraph"/>
              <w:ind w:right="53"/>
              <w:jc w:val="both"/>
              <w:rPr>
                <w:sz w:val="24"/>
              </w:rPr>
            </w:pPr>
            <w:r>
              <w:rPr>
                <w:sz w:val="24"/>
              </w:rPr>
              <w:t>Распознавать в окружающей среде, в том числе в родном населенном пункте, регионе памятники материальной и художественной</w:t>
            </w:r>
            <w:r>
              <w:rPr>
                <w:sz w:val="24"/>
              </w:rPr>
              <w:t>культуры XIX - начала XX в., объяснять, в чем заключалось их значение для времени их создания и для современного общества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8.2</w:t>
            </w:r>
          </w:p>
        </w:tc>
        <w:tc>
          <w:tcPr>
            <w:tcW w:w="7370" w:type="dxa"/>
          </w:tcPr>
          <w:p w:rsidR="00B65645" w:rsidRDefault="00D65296">
            <w:pPr>
              <w:pStyle w:val="TableParagraph"/>
              <w:rPr>
                <w:sz w:val="24"/>
              </w:rPr>
            </w:pPr>
            <w:r>
              <w:rPr>
                <w:sz w:val="24"/>
              </w:rPr>
              <w:t>Выполнятьучебныепроектыпоотечественнойивсеобщейистории XIX - начала XX в. (в том числе на региональном материале)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8.3</w:t>
            </w:r>
          </w:p>
        </w:tc>
        <w:tc>
          <w:tcPr>
            <w:tcW w:w="7370" w:type="dxa"/>
          </w:tcPr>
          <w:p w:rsidR="00B65645" w:rsidRDefault="00D65296">
            <w:pPr>
              <w:pStyle w:val="TableParagraph"/>
              <w:ind w:right="53"/>
              <w:jc w:val="both"/>
              <w:rPr>
                <w:sz w:val="24"/>
              </w:rPr>
            </w:pPr>
            <w:r>
              <w:rPr>
                <w:sz w:val="24"/>
              </w:rPr>
              <w:t>Объяснять,</w:t>
            </w:r>
            <w:r>
              <w:rPr>
                <w:sz w:val="24"/>
              </w:rPr>
              <w:t xml:space="preserve">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tc>
      </w:tr>
      <w:tr w:rsidR="00B65645">
        <w:trPr>
          <w:trHeight w:val="755"/>
        </w:trPr>
        <w:tc>
          <w:tcPr>
            <w:tcW w:w="1701" w:type="dxa"/>
          </w:tcPr>
          <w:p w:rsidR="00B65645" w:rsidRDefault="00D65296">
            <w:pPr>
              <w:pStyle w:val="TableParagraph"/>
              <w:ind w:left="11" w:right="2"/>
              <w:jc w:val="center"/>
              <w:rPr>
                <w:sz w:val="24"/>
              </w:rPr>
            </w:pPr>
            <w:r>
              <w:rPr>
                <w:spacing w:val="-5"/>
                <w:sz w:val="24"/>
              </w:rPr>
              <w:t>8.4</w:t>
            </w:r>
          </w:p>
        </w:tc>
        <w:tc>
          <w:tcPr>
            <w:tcW w:w="7370" w:type="dxa"/>
          </w:tcPr>
          <w:p w:rsidR="00B65645" w:rsidRDefault="00D65296">
            <w:pPr>
              <w:pStyle w:val="TableParagraph"/>
              <w:tabs>
                <w:tab w:val="left" w:pos="1695"/>
                <w:tab w:val="left" w:pos="3315"/>
                <w:tab w:val="left" w:pos="4373"/>
                <w:tab w:val="left" w:pos="4954"/>
                <w:tab w:val="left" w:pos="6066"/>
                <w:tab w:val="left" w:pos="7173"/>
              </w:tabs>
              <w:ind w:right="56"/>
              <w:rPr>
                <w:sz w:val="24"/>
              </w:rPr>
            </w:pPr>
            <w:r>
              <w:rPr>
                <w:spacing w:val="-2"/>
                <w:sz w:val="24"/>
              </w:rPr>
              <w:t>Использовать</w:t>
            </w:r>
            <w:r>
              <w:rPr>
                <w:sz w:val="24"/>
              </w:rPr>
              <w:tab/>
            </w:r>
            <w:r>
              <w:rPr>
                <w:spacing w:val="-2"/>
                <w:sz w:val="24"/>
              </w:rPr>
              <w:t>исторические</w:t>
            </w:r>
            <w:r>
              <w:rPr>
                <w:sz w:val="24"/>
              </w:rPr>
              <w:tab/>
            </w:r>
            <w:r>
              <w:rPr>
                <w:spacing w:val="-2"/>
                <w:sz w:val="24"/>
              </w:rPr>
              <w:t>понятия</w:t>
            </w:r>
            <w:r>
              <w:rPr>
                <w:sz w:val="24"/>
              </w:rPr>
              <w:tab/>
            </w:r>
            <w:r>
              <w:rPr>
                <w:spacing w:val="-4"/>
                <w:sz w:val="24"/>
              </w:rPr>
              <w:t>для</w:t>
            </w:r>
            <w:r>
              <w:rPr>
                <w:sz w:val="24"/>
              </w:rPr>
              <w:tab/>
            </w:r>
            <w:r>
              <w:rPr>
                <w:spacing w:val="-2"/>
                <w:sz w:val="24"/>
              </w:rPr>
              <w:t>решения</w:t>
            </w:r>
            <w:r>
              <w:rPr>
                <w:sz w:val="24"/>
              </w:rPr>
              <w:tab/>
            </w:r>
            <w:r>
              <w:rPr>
                <w:spacing w:val="-2"/>
                <w:sz w:val="24"/>
              </w:rPr>
              <w:t>учебных</w:t>
            </w:r>
            <w:r>
              <w:rPr>
                <w:sz w:val="24"/>
              </w:rPr>
              <w:tab/>
            </w:r>
            <w:r>
              <w:rPr>
                <w:spacing w:val="-10"/>
                <w:sz w:val="24"/>
              </w:rPr>
              <w:t xml:space="preserve">и </w:t>
            </w:r>
            <w:r>
              <w:rPr>
                <w:sz w:val="24"/>
              </w:rPr>
              <w:t>практических задач</w:t>
            </w:r>
          </w:p>
        </w:tc>
      </w:tr>
      <w:tr w:rsidR="00B65645">
        <w:trPr>
          <w:trHeight w:val="1307"/>
        </w:trPr>
        <w:tc>
          <w:tcPr>
            <w:tcW w:w="1701" w:type="dxa"/>
          </w:tcPr>
          <w:p w:rsidR="00B65645" w:rsidRDefault="00D65296">
            <w:pPr>
              <w:pStyle w:val="TableParagraph"/>
              <w:ind w:left="11" w:right="2"/>
              <w:jc w:val="center"/>
              <w:rPr>
                <w:sz w:val="24"/>
              </w:rPr>
            </w:pPr>
            <w:r>
              <w:rPr>
                <w:spacing w:val="-5"/>
                <w:sz w:val="24"/>
              </w:rPr>
              <w:t>8.5</w:t>
            </w:r>
          </w:p>
        </w:tc>
        <w:tc>
          <w:tcPr>
            <w:tcW w:w="7370" w:type="dxa"/>
          </w:tcPr>
          <w:p w:rsidR="00B65645" w:rsidRDefault="00D65296">
            <w:pPr>
              <w:pStyle w:val="TableParagraph"/>
              <w:ind w:right="54"/>
              <w:jc w:val="both"/>
              <w:rPr>
                <w:sz w:val="24"/>
              </w:rPr>
            </w:pPr>
            <w:r>
              <w:rPr>
                <w:sz w:val="24"/>
              </w:rPr>
              <w:t>Осуществлять поиск исторической информации по отечественной и всеобщей истории XIX - начала XX в. в справочной литературе, сети Интернет для решения познавательных задач, оценивать полноту и верифицированность информации</w:t>
            </w:r>
          </w:p>
        </w:tc>
      </w:tr>
    </w:tbl>
    <w:p w:rsidR="00B65645" w:rsidRDefault="00D65296">
      <w:pPr>
        <w:pStyle w:val="a3"/>
        <w:spacing w:before="252"/>
        <w:ind w:left="0" w:right="848"/>
        <w:jc w:val="right"/>
      </w:pPr>
      <w:r>
        <w:t>Таблица</w:t>
      </w:r>
      <w:r>
        <w:rPr>
          <w:spacing w:val="-4"/>
        </w:rPr>
        <w:t xml:space="preserve"> 16.9</w:t>
      </w:r>
    </w:p>
    <w:p w:rsidR="00B65645" w:rsidRDefault="00B65645">
      <w:pPr>
        <w:pStyle w:val="a3"/>
        <w:spacing w:before="0"/>
        <w:ind w:left="0"/>
        <w:jc w:val="left"/>
      </w:pPr>
    </w:p>
    <w:p w:rsidR="00B65645" w:rsidRDefault="00D65296">
      <w:pPr>
        <w:pStyle w:val="a3"/>
        <w:spacing w:before="0"/>
        <w:ind w:left="2007" w:right="2018"/>
        <w:jc w:val="center"/>
      </w:pPr>
      <w:r>
        <w:t>Проверяемые</w:t>
      </w:r>
      <w:r>
        <w:t>элементысодержания(9</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Всеобщаяистория.ИсторияНовоговремени.XIX-началоXX</w:t>
            </w:r>
            <w:r>
              <w:rPr>
                <w:spacing w:val="-5"/>
                <w:sz w:val="24"/>
              </w:rPr>
              <w:t>в.</w:t>
            </w:r>
          </w:p>
        </w:tc>
      </w:tr>
      <w:tr w:rsidR="00B65645">
        <w:trPr>
          <w:trHeight w:val="2135"/>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jc w:val="both"/>
              <w:rPr>
                <w:sz w:val="24"/>
              </w:rPr>
            </w:pPr>
            <w:r>
              <w:rPr>
                <w:sz w:val="24"/>
              </w:rPr>
              <w:t>ЕвропавначалеXIX</w:t>
            </w:r>
            <w:r>
              <w:rPr>
                <w:spacing w:val="-5"/>
                <w:sz w:val="24"/>
              </w:rPr>
              <w:t>в.</w:t>
            </w:r>
          </w:p>
          <w:p w:rsidR="00B65645" w:rsidRDefault="00D65296">
            <w:pPr>
              <w:pStyle w:val="TableParagraph"/>
              <w:spacing w:before="0"/>
              <w:ind w:right="54"/>
              <w:jc w:val="both"/>
              <w:rPr>
                <w:sz w:val="24"/>
              </w:rPr>
            </w:pPr>
            <w:r>
              <w:rPr>
                <w:sz w:val="24"/>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w:t>
            </w:r>
            <w:r>
              <w:rPr>
                <w:sz w:val="24"/>
              </w:rPr>
              <w:t>в Россию и крушение Французской империи. Венский конгресс: цели, главные участники, решения. Создание Священного союза</w:t>
            </w:r>
          </w:p>
        </w:tc>
      </w:tr>
      <w:tr w:rsidR="00B65645">
        <w:trPr>
          <w:trHeight w:val="2411"/>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ind w:right="54"/>
              <w:jc w:val="both"/>
              <w:rPr>
                <w:sz w:val="24"/>
              </w:rPr>
            </w:pPr>
            <w:r>
              <w:rPr>
                <w:sz w:val="24"/>
              </w:rPr>
              <w:t xml:space="preserve">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w:t>
            </w:r>
            <w:r>
              <w:rPr>
                <w:sz w:val="24"/>
              </w:rPr>
              <w:t xml:space="preserve">идей; </w:t>
            </w:r>
            <w:r>
              <w:rPr>
                <w:spacing w:val="-2"/>
                <w:sz w:val="24"/>
              </w:rPr>
              <w:t>социалисты-утописты.</w:t>
            </w:r>
          </w:p>
          <w:p w:rsidR="00B65645" w:rsidRDefault="00D65296">
            <w:pPr>
              <w:pStyle w:val="TableParagraph"/>
              <w:spacing w:before="0"/>
              <w:ind w:right="56"/>
              <w:jc w:val="both"/>
              <w:rPr>
                <w:sz w:val="24"/>
              </w:rPr>
            </w:pPr>
            <w:r>
              <w:rPr>
                <w:sz w:val="24"/>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B65645">
        <w:trPr>
          <w:trHeight w:val="1031"/>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rPr>
                <w:sz w:val="24"/>
              </w:rPr>
            </w:pPr>
            <w:r>
              <w:rPr>
                <w:sz w:val="24"/>
              </w:rPr>
              <w:t>Политическоеразвитиеевропейскихстранв1815-1840-е</w:t>
            </w:r>
            <w:r>
              <w:rPr>
                <w:spacing w:val="-5"/>
                <w:sz w:val="24"/>
              </w:rPr>
              <w:t>гг.</w:t>
            </w:r>
          </w:p>
          <w:p w:rsidR="00B65645" w:rsidRDefault="00D65296">
            <w:pPr>
              <w:pStyle w:val="TableParagraph"/>
              <w:tabs>
                <w:tab w:val="left" w:pos="1347"/>
                <w:tab w:val="left" w:pos="2979"/>
                <w:tab w:val="left" w:pos="4309"/>
                <w:tab w:val="left" w:pos="5662"/>
                <w:tab w:val="left" w:pos="6691"/>
              </w:tabs>
              <w:spacing w:before="0"/>
              <w:ind w:right="56"/>
              <w:rPr>
                <w:sz w:val="24"/>
              </w:rPr>
            </w:pPr>
            <w:r>
              <w:rPr>
                <w:spacing w:val="-2"/>
                <w:sz w:val="24"/>
              </w:rPr>
              <w:t>Франция:</w:t>
            </w:r>
            <w:r>
              <w:rPr>
                <w:sz w:val="24"/>
              </w:rPr>
              <w:tab/>
            </w:r>
            <w:r>
              <w:rPr>
                <w:spacing w:val="-2"/>
                <w:sz w:val="24"/>
              </w:rPr>
              <w:t>Реставрация,</w:t>
            </w:r>
            <w:r>
              <w:rPr>
                <w:sz w:val="24"/>
              </w:rPr>
              <w:tab/>
            </w:r>
            <w:r>
              <w:rPr>
                <w:spacing w:val="-2"/>
                <w:sz w:val="24"/>
              </w:rPr>
              <w:t>Июльская</w:t>
            </w:r>
            <w:r>
              <w:rPr>
                <w:sz w:val="24"/>
              </w:rPr>
              <w:tab/>
            </w:r>
            <w:r>
              <w:rPr>
                <w:spacing w:val="-2"/>
                <w:sz w:val="24"/>
              </w:rPr>
              <w:t>монархия,</w:t>
            </w:r>
            <w:r>
              <w:rPr>
                <w:sz w:val="24"/>
              </w:rPr>
              <w:tab/>
            </w:r>
            <w:r>
              <w:rPr>
                <w:spacing w:val="-2"/>
                <w:sz w:val="24"/>
              </w:rPr>
              <w:t>Вторая</w:t>
            </w:r>
            <w:r>
              <w:rPr>
                <w:sz w:val="24"/>
              </w:rPr>
              <w:tab/>
            </w:r>
            <w:r>
              <w:rPr>
                <w:spacing w:val="-2"/>
                <w:sz w:val="24"/>
              </w:rPr>
              <w:t xml:space="preserve">республика. </w:t>
            </w:r>
            <w:r>
              <w:rPr>
                <w:sz w:val="24"/>
              </w:rPr>
              <w:t>Великобритания:борьбазапарламентскуюреформу;чартизм.</w:t>
            </w:r>
            <w:r>
              <w:rPr>
                <w:spacing w:val="-2"/>
                <w:sz w:val="24"/>
              </w:rPr>
              <w:t>Нарастание</w:t>
            </w:r>
          </w:p>
        </w:tc>
      </w:tr>
    </w:tbl>
    <w:p w:rsidR="00B65645" w:rsidRDefault="00B65645">
      <w:pPr>
        <w:pStyle w:val="TableParagraph"/>
        <w:rPr>
          <w:sz w:val="24"/>
        </w:rPr>
        <w:sectPr w:rsidR="00B65645">
          <w:type w:val="continuous"/>
          <w:pgSz w:w="11910" w:h="16840"/>
          <w:pgMar w:top="1100" w:right="0" w:bottom="80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031"/>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4"/>
              <w:jc w:val="both"/>
              <w:rPr>
                <w:sz w:val="24"/>
              </w:rPr>
            </w:pPr>
            <w:r>
              <w:rPr>
                <w:sz w:val="24"/>
              </w:rPr>
              <w:t>освободительных движений. Освобождение Греции. Европейские революции 1830 г. и 1848 - 1849 гг. Возникновение и распространен</w:t>
            </w:r>
            <w:r>
              <w:rPr>
                <w:sz w:val="24"/>
              </w:rPr>
              <w:t xml:space="preserve">ие </w:t>
            </w:r>
            <w:r>
              <w:rPr>
                <w:spacing w:val="-2"/>
                <w:sz w:val="24"/>
              </w:rPr>
              <w:t>марксизма</w:t>
            </w:r>
          </w:p>
        </w:tc>
      </w:tr>
      <w:tr w:rsidR="00B65645">
        <w:trPr>
          <w:trHeight w:val="1031"/>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ind w:right="55"/>
              <w:jc w:val="both"/>
              <w:rPr>
                <w:sz w:val="24"/>
              </w:rPr>
            </w:pPr>
            <w:r>
              <w:rPr>
                <w:sz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tc>
      </w:tr>
      <w:tr w:rsidR="00B65645">
        <w:trPr>
          <w:trHeight w:val="1031"/>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ind w:right="56"/>
              <w:jc w:val="both"/>
              <w:rPr>
                <w:sz w:val="24"/>
              </w:rPr>
            </w:pPr>
            <w:r>
              <w:rPr>
                <w:sz w:val="24"/>
              </w:rP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tc>
      </w:tr>
      <w:tr w:rsidR="00B65645">
        <w:trPr>
          <w:trHeight w:val="1031"/>
        </w:trPr>
        <w:tc>
          <w:tcPr>
            <w:tcW w:w="1077" w:type="dxa"/>
          </w:tcPr>
          <w:p w:rsidR="00B65645" w:rsidRDefault="00D65296">
            <w:pPr>
              <w:pStyle w:val="TableParagraph"/>
              <w:ind w:left="10"/>
              <w:jc w:val="center"/>
              <w:rPr>
                <w:sz w:val="24"/>
              </w:rPr>
            </w:pPr>
            <w:r>
              <w:rPr>
                <w:spacing w:val="-5"/>
                <w:sz w:val="24"/>
              </w:rPr>
              <w:t>1.6</w:t>
            </w:r>
          </w:p>
        </w:tc>
        <w:tc>
          <w:tcPr>
            <w:tcW w:w="7994" w:type="dxa"/>
          </w:tcPr>
          <w:p w:rsidR="00B65645" w:rsidRDefault="00D65296">
            <w:pPr>
              <w:pStyle w:val="TableParagraph"/>
              <w:ind w:right="54"/>
              <w:jc w:val="both"/>
              <w:rPr>
                <w:sz w:val="24"/>
              </w:rPr>
            </w:pPr>
            <w:r>
              <w:rPr>
                <w:sz w:val="24"/>
              </w:rPr>
              <w:t>Италия. Подъем борьбы за независимость итальянских земель. К. Кавур, Дж. Гарибальди. Образован</w:t>
            </w:r>
            <w:r>
              <w:rPr>
                <w:sz w:val="24"/>
              </w:rPr>
              <w:t>ие единого государства. Король Виктор Эммануил II</w:t>
            </w:r>
          </w:p>
        </w:tc>
      </w:tr>
      <w:tr w:rsidR="00B65645">
        <w:trPr>
          <w:trHeight w:val="1307"/>
        </w:trPr>
        <w:tc>
          <w:tcPr>
            <w:tcW w:w="1077" w:type="dxa"/>
          </w:tcPr>
          <w:p w:rsidR="00B65645" w:rsidRDefault="00D65296">
            <w:pPr>
              <w:pStyle w:val="TableParagraph"/>
              <w:ind w:left="10"/>
              <w:jc w:val="center"/>
              <w:rPr>
                <w:sz w:val="24"/>
              </w:rPr>
            </w:pPr>
            <w:r>
              <w:rPr>
                <w:spacing w:val="-5"/>
                <w:sz w:val="24"/>
              </w:rPr>
              <w:t>1.7</w:t>
            </w:r>
          </w:p>
        </w:tc>
        <w:tc>
          <w:tcPr>
            <w:tcW w:w="7994" w:type="dxa"/>
          </w:tcPr>
          <w:p w:rsidR="00B65645" w:rsidRDefault="00D65296">
            <w:pPr>
              <w:pStyle w:val="TableParagraph"/>
              <w:jc w:val="both"/>
              <w:rPr>
                <w:sz w:val="24"/>
              </w:rPr>
            </w:pPr>
            <w:r>
              <w:rPr>
                <w:sz w:val="24"/>
              </w:rPr>
              <w:t>Германия.Движениезаобъединениегерманских</w:t>
            </w:r>
            <w:r>
              <w:rPr>
                <w:spacing w:val="-2"/>
                <w:sz w:val="24"/>
              </w:rPr>
              <w:t>государств.</w:t>
            </w:r>
          </w:p>
          <w:p w:rsidR="00B65645" w:rsidRDefault="00D65296">
            <w:pPr>
              <w:pStyle w:val="TableParagraph"/>
              <w:spacing w:before="0"/>
              <w:ind w:right="54"/>
              <w:jc w:val="both"/>
              <w:rPr>
                <w:sz w:val="24"/>
              </w:rPr>
            </w:pPr>
            <w:r>
              <w:rPr>
                <w:sz w:val="24"/>
              </w:rPr>
              <w:t>О. Бисмарк. Северогерманский союз. Провозглашение Германской</w:t>
            </w:r>
            <w:r>
              <w:rPr>
                <w:sz w:val="24"/>
              </w:rPr>
              <w:t>империи. Социальная политика. Включение империи в систему внешнеполитических союзов и колониальные захваты</w:t>
            </w:r>
          </w:p>
        </w:tc>
      </w:tr>
      <w:tr w:rsidR="00B65645">
        <w:trPr>
          <w:trHeight w:val="1859"/>
        </w:trPr>
        <w:tc>
          <w:tcPr>
            <w:tcW w:w="1077" w:type="dxa"/>
          </w:tcPr>
          <w:p w:rsidR="00B65645" w:rsidRDefault="00D65296">
            <w:pPr>
              <w:pStyle w:val="TableParagraph"/>
              <w:ind w:left="10"/>
              <w:jc w:val="center"/>
              <w:rPr>
                <w:sz w:val="24"/>
              </w:rPr>
            </w:pPr>
            <w:r>
              <w:rPr>
                <w:spacing w:val="-5"/>
                <w:sz w:val="24"/>
              </w:rPr>
              <w:t>1.8</w:t>
            </w:r>
          </w:p>
        </w:tc>
        <w:tc>
          <w:tcPr>
            <w:tcW w:w="7994" w:type="dxa"/>
          </w:tcPr>
          <w:p w:rsidR="00B65645" w:rsidRDefault="00D65296">
            <w:pPr>
              <w:pStyle w:val="TableParagraph"/>
              <w:ind w:right="55"/>
              <w:jc w:val="both"/>
              <w:rPr>
                <w:sz w:val="24"/>
              </w:rPr>
            </w:pPr>
            <w:r>
              <w:rPr>
                <w:sz w:val="24"/>
              </w:rPr>
              <w:t>Страны Центральной и Юго-Восточной Европы во второй половине XIX - начале XX в. Габсбургская империя: экономическое и политическое развитие, пол</w:t>
            </w:r>
            <w:r>
              <w:rPr>
                <w:sz w:val="24"/>
              </w:rPr>
              <w:t>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 турецкая война 1877 - 1878 гг., ее итоги</w:t>
            </w:r>
          </w:p>
        </w:tc>
      </w:tr>
      <w:tr w:rsidR="00B65645">
        <w:trPr>
          <w:trHeight w:val="1307"/>
        </w:trPr>
        <w:tc>
          <w:tcPr>
            <w:tcW w:w="1077" w:type="dxa"/>
          </w:tcPr>
          <w:p w:rsidR="00B65645" w:rsidRDefault="00D65296">
            <w:pPr>
              <w:pStyle w:val="TableParagraph"/>
              <w:ind w:left="10"/>
              <w:jc w:val="center"/>
              <w:rPr>
                <w:sz w:val="24"/>
              </w:rPr>
            </w:pPr>
            <w:r>
              <w:rPr>
                <w:spacing w:val="-5"/>
                <w:sz w:val="24"/>
              </w:rPr>
              <w:t>1.9</w:t>
            </w:r>
          </w:p>
        </w:tc>
        <w:tc>
          <w:tcPr>
            <w:tcW w:w="7994" w:type="dxa"/>
          </w:tcPr>
          <w:p w:rsidR="00B65645" w:rsidRDefault="00D65296">
            <w:pPr>
              <w:pStyle w:val="TableParagraph"/>
              <w:ind w:right="54"/>
              <w:jc w:val="both"/>
              <w:rPr>
                <w:sz w:val="24"/>
              </w:rPr>
            </w:pPr>
            <w:r>
              <w:rPr>
                <w:sz w:val="24"/>
              </w:rP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tc>
      </w:tr>
      <w:tr w:rsidR="00B65645">
        <w:trPr>
          <w:trHeight w:val="2411"/>
        </w:trPr>
        <w:tc>
          <w:tcPr>
            <w:tcW w:w="1077" w:type="dxa"/>
          </w:tcPr>
          <w:p w:rsidR="00B65645" w:rsidRDefault="00D65296">
            <w:pPr>
              <w:pStyle w:val="TableParagraph"/>
              <w:ind w:left="10"/>
              <w:jc w:val="center"/>
              <w:rPr>
                <w:sz w:val="24"/>
              </w:rPr>
            </w:pPr>
            <w:r>
              <w:rPr>
                <w:spacing w:val="-4"/>
                <w:sz w:val="24"/>
              </w:rPr>
              <w:t>1.10</w:t>
            </w:r>
          </w:p>
        </w:tc>
        <w:tc>
          <w:tcPr>
            <w:tcW w:w="7994" w:type="dxa"/>
          </w:tcPr>
          <w:p w:rsidR="00B65645" w:rsidRDefault="00D65296">
            <w:pPr>
              <w:pStyle w:val="TableParagraph"/>
              <w:ind w:right="57"/>
              <w:jc w:val="both"/>
              <w:rPr>
                <w:sz w:val="24"/>
              </w:rPr>
            </w:pPr>
            <w:r>
              <w:rPr>
                <w:sz w:val="24"/>
              </w:rPr>
              <w:t>Экономическоеисоциально-политическоеразвитиестранЕвропыиСШАв конце XIX - начале XX в.</w:t>
            </w:r>
          </w:p>
          <w:p w:rsidR="00B65645" w:rsidRDefault="00D65296">
            <w:pPr>
              <w:pStyle w:val="TableParagraph"/>
              <w:spacing w:before="0"/>
              <w:ind w:right="54"/>
              <w:jc w:val="both"/>
              <w:rPr>
                <w:sz w:val="24"/>
              </w:rPr>
            </w:pPr>
            <w:r>
              <w:rPr>
                <w:sz w:val="24"/>
              </w:rPr>
              <w:t>Завершение промышленного переворота. Вторая промышленнаяреволюция. Индустриализация. Монополистический капитализм. Технический прогресс в промышленности и сельском хозяйс</w:t>
            </w:r>
            <w:r>
              <w:rPr>
                <w:sz w:val="24"/>
              </w:rPr>
              <w:t>тве. Развитие транспорта и средств связи. Миграция из Старого в Новый Свет.Положение основных социальных групп. Рабочее движение и профсоюзы. Образование социалистических партий</w:t>
            </w:r>
          </w:p>
        </w:tc>
      </w:tr>
      <w:tr w:rsidR="00B65645">
        <w:trPr>
          <w:trHeight w:val="2135"/>
        </w:trPr>
        <w:tc>
          <w:tcPr>
            <w:tcW w:w="1077" w:type="dxa"/>
          </w:tcPr>
          <w:p w:rsidR="00B65645" w:rsidRDefault="00D65296">
            <w:pPr>
              <w:pStyle w:val="TableParagraph"/>
              <w:ind w:left="10"/>
              <w:jc w:val="center"/>
              <w:rPr>
                <w:sz w:val="24"/>
              </w:rPr>
            </w:pPr>
            <w:r>
              <w:rPr>
                <w:spacing w:val="-4"/>
                <w:sz w:val="24"/>
              </w:rPr>
              <w:t>1.11</w:t>
            </w:r>
          </w:p>
        </w:tc>
        <w:tc>
          <w:tcPr>
            <w:tcW w:w="7994" w:type="dxa"/>
          </w:tcPr>
          <w:p w:rsidR="00B65645" w:rsidRDefault="00D65296">
            <w:pPr>
              <w:pStyle w:val="TableParagraph"/>
              <w:jc w:val="both"/>
              <w:rPr>
                <w:sz w:val="24"/>
              </w:rPr>
            </w:pPr>
            <w:r>
              <w:rPr>
                <w:sz w:val="24"/>
              </w:rPr>
              <w:t>СтраныЛатинскойАмерикивXIX-началеXX</w:t>
            </w:r>
            <w:r>
              <w:rPr>
                <w:spacing w:val="-5"/>
                <w:sz w:val="24"/>
              </w:rPr>
              <w:t>в.</w:t>
            </w:r>
          </w:p>
          <w:p w:rsidR="00B65645" w:rsidRDefault="00D65296">
            <w:pPr>
              <w:pStyle w:val="TableParagraph"/>
              <w:spacing w:before="0"/>
              <w:ind w:right="55"/>
              <w:jc w:val="both"/>
              <w:rPr>
                <w:sz w:val="24"/>
              </w:rPr>
            </w:pPr>
            <w:r>
              <w:rPr>
                <w:sz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w:t>
            </w:r>
            <w:r>
              <w:rPr>
                <w:sz w:val="24"/>
              </w:rPr>
              <w:t>ционные отношения; латифундизм. Проблемы модернизации. Мексиканская революция 1910 - 1917 гг.: участники, итоги, значение</w:t>
            </w:r>
          </w:p>
        </w:tc>
      </w:tr>
      <w:tr w:rsidR="00B65645">
        <w:trPr>
          <w:trHeight w:val="1031"/>
        </w:trPr>
        <w:tc>
          <w:tcPr>
            <w:tcW w:w="1077" w:type="dxa"/>
          </w:tcPr>
          <w:p w:rsidR="00B65645" w:rsidRDefault="00D65296">
            <w:pPr>
              <w:pStyle w:val="TableParagraph"/>
              <w:ind w:left="10"/>
              <w:jc w:val="center"/>
              <w:rPr>
                <w:sz w:val="24"/>
              </w:rPr>
            </w:pPr>
            <w:r>
              <w:rPr>
                <w:spacing w:val="-4"/>
                <w:sz w:val="24"/>
              </w:rPr>
              <w:t>1.12</w:t>
            </w:r>
          </w:p>
        </w:tc>
        <w:tc>
          <w:tcPr>
            <w:tcW w:w="7994" w:type="dxa"/>
          </w:tcPr>
          <w:p w:rsidR="00B65645" w:rsidRDefault="00D65296">
            <w:pPr>
              <w:pStyle w:val="TableParagraph"/>
              <w:ind w:right="54"/>
              <w:jc w:val="both"/>
              <w:rPr>
                <w:sz w:val="24"/>
              </w:rPr>
            </w:pPr>
            <w:r>
              <w:rPr>
                <w:sz w:val="24"/>
              </w:rPr>
              <w:t>Япония. Внутренняя и внешняя политика сегуната Токугава. "Открытие Японии"</w:t>
            </w:r>
            <w:r>
              <w:rPr>
                <w:sz w:val="24"/>
              </w:rPr>
              <w:t>. Реставрация Мэйдзи. Введение конституции. Модернизация в экономике и социальных отношениях. Переход к политике завоеваний</w:t>
            </w:r>
          </w:p>
        </w:tc>
      </w:tr>
    </w:tbl>
    <w:p w:rsidR="00B65645" w:rsidRDefault="00B65645">
      <w:pPr>
        <w:pStyle w:val="TableParagraph"/>
        <w:jc w:val="both"/>
        <w:rPr>
          <w:sz w:val="24"/>
        </w:rPr>
        <w:sectPr w:rsidR="00B65645">
          <w:type w:val="continuous"/>
          <w:pgSz w:w="11910" w:h="16840"/>
          <w:pgMar w:top="1100" w:right="0" w:bottom="94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031"/>
        </w:trPr>
        <w:tc>
          <w:tcPr>
            <w:tcW w:w="1077" w:type="dxa"/>
          </w:tcPr>
          <w:p w:rsidR="00B65645" w:rsidRDefault="00D65296">
            <w:pPr>
              <w:pStyle w:val="TableParagraph"/>
              <w:ind w:left="10"/>
              <w:jc w:val="center"/>
              <w:rPr>
                <w:sz w:val="24"/>
              </w:rPr>
            </w:pPr>
            <w:r>
              <w:rPr>
                <w:spacing w:val="-4"/>
                <w:sz w:val="24"/>
              </w:rPr>
              <w:lastRenderedPageBreak/>
              <w:t>1.13</w:t>
            </w:r>
          </w:p>
        </w:tc>
        <w:tc>
          <w:tcPr>
            <w:tcW w:w="7994" w:type="dxa"/>
          </w:tcPr>
          <w:p w:rsidR="00B65645" w:rsidRDefault="00D65296">
            <w:pPr>
              <w:pStyle w:val="TableParagraph"/>
              <w:ind w:right="55"/>
              <w:jc w:val="both"/>
              <w:rPr>
                <w:sz w:val="24"/>
              </w:rPr>
            </w:pPr>
            <w:r>
              <w:rPr>
                <w:sz w:val="24"/>
              </w:rPr>
              <w:t>Китай. Империя Цин. "Опиумные войны". Восстание тайпинов. "Открытие" Китая.Политика"самоусиления".Восстание"их</w:t>
            </w:r>
            <w:r>
              <w:rPr>
                <w:sz w:val="24"/>
              </w:rPr>
              <w:t>этуаней".Революция1911- 1913 гг. Сунь Ятсен</w:t>
            </w:r>
          </w:p>
        </w:tc>
      </w:tr>
      <w:tr w:rsidR="00B65645">
        <w:trPr>
          <w:trHeight w:val="1031"/>
        </w:trPr>
        <w:tc>
          <w:tcPr>
            <w:tcW w:w="1077" w:type="dxa"/>
          </w:tcPr>
          <w:p w:rsidR="00B65645" w:rsidRDefault="00D65296">
            <w:pPr>
              <w:pStyle w:val="TableParagraph"/>
              <w:ind w:left="10"/>
              <w:jc w:val="center"/>
              <w:rPr>
                <w:sz w:val="24"/>
              </w:rPr>
            </w:pPr>
            <w:r>
              <w:rPr>
                <w:spacing w:val="-4"/>
                <w:sz w:val="24"/>
              </w:rPr>
              <w:t>1.14</w:t>
            </w:r>
          </w:p>
        </w:tc>
        <w:tc>
          <w:tcPr>
            <w:tcW w:w="7994" w:type="dxa"/>
          </w:tcPr>
          <w:p w:rsidR="00B65645" w:rsidRDefault="00D65296">
            <w:pPr>
              <w:pStyle w:val="TableParagraph"/>
              <w:ind w:right="56"/>
              <w:jc w:val="both"/>
              <w:rPr>
                <w:sz w:val="24"/>
              </w:rPr>
            </w:pPr>
            <w:r>
              <w:rPr>
                <w:sz w:val="24"/>
              </w:rPr>
              <w:t>Османская империя. Традиционные устои и попытки проведения реформ. Политика Танзимата. Принятие конституции. Младотурецкая революция 1908 - 1909 гг.</w:t>
            </w:r>
          </w:p>
        </w:tc>
      </w:tr>
      <w:tr w:rsidR="00B65645">
        <w:trPr>
          <w:trHeight w:val="479"/>
        </w:trPr>
        <w:tc>
          <w:tcPr>
            <w:tcW w:w="1077" w:type="dxa"/>
          </w:tcPr>
          <w:p w:rsidR="00B65645" w:rsidRDefault="00D65296">
            <w:pPr>
              <w:pStyle w:val="TableParagraph"/>
              <w:ind w:left="10"/>
              <w:jc w:val="center"/>
              <w:rPr>
                <w:sz w:val="24"/>
              </w:rPr>
            </w:pPr>
            <w:r>
              <w:rPr>
                <w:spacing w:val="-4"/>
                <w:sz w:val="24"/>
              </w:rPr>
              <w:t>1.15</w:t>
            </w:r>
          </w:p>
        </w:tc>
        <w:tc>
          <w:tcPr>
            <w:tcW w:w="7994" w:type="dxa"/>
          </w:tcPr>
          <w:p w:rsidR="00B65645" w:rsidRDefault="00D65296">
            <w:pPr>
              <w:pStyle w:val="TableParagraph"/>
              <w:rPr>
                <w:sz w:val="24"/>
              </w:rPr>
            </w:pPr>
            <w:r>
              <w:rPr>
                <w:sz w:val="24"/>
              </w:rPr>
              <w:t>Революция1905-1911г.в</w:t>
            </w:r>
            <w:r>
              <w:rPr>
                <w:spacing w:val="-4"/>
                <w:sz w:val="24"/>
              </w:rPr>
              <w:t>Иране</w:t>
            </w:r>
          </w:p>
        </w:tc>
      </w:tr>
      <w:tr w:rsidR="00B65645">
        <w:trPr>
          <w:trHeight w:val="1307"/>
        </w:trPr>
        <w:tc>
          <w:tcPr>
            <w:tcW w:w="1077" w:type="dxa"/>
          </w:tcPr>
          <w:p w:rsidR="00B65645" w:rsidRDefault="00D65296">
            <w:pPr>
              <w:pStyle w:val="TableParagraph"/>
              <w:ind w:left="10"/>
              <w:jc w:val="center"/>
              <w:rPr>
                <w:sz w:val="24"/>
              </w:rPr>
            </w:pPr>
            <w:r>
              <w:rPr>
                <w:spacing w:val="-4"/>
                <w:sz w:val="24"/>
              </w:rPr>
              <w:t>1.16</w:t>
            </w:r>
          </w:p>
        </w:tc>
        <w:tc>
          <w:tcPr>
            <w:tcW w:w="7994" w:type="dxa"/>
          </w:tcPr>
          <w:p w:rsidR="00B65645" w:rsidRDefault="00D65296">
            <w:pPr>
              <w:pStyle w:val="TableParagraph"/>
              <w:ind w:right="54"/>
              <w:jc w:val="both"/>
              <w:rPr>
                <w:sz w:val="24"/>
              </w:rPr>
            </w:pPr>
            <w:r>
              <w:rPr>
                <w:sz w:val="24"/>
              </w:rP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в.Создание Индийского национального конгресса. Б. Тилак, М.К. Ганди</w:t>
            </w:r>
          </w:p>
        </w:tc>
      </w:tr>
      <w:tr w:rsidR="00B65645">
        <w:trPr>
          <w:trHeight w:val="1307"/>
        </w:trPr>
        <w:tc>
          <w:tcPr>
            <w:tcW w:w="1077" w:type="dxa"/>
          </w:tcPr>
          <w:p w:rsidR="00B65645" w:rsidRDefault="00D65296">
            <w:pPr>
              <w:pStyle w:val="TableParagraph"/>
              <w:ind w:left="10"/>
              <w:jc w:val="center"/>
              <w:rPr>
                <w:sz w:val="24"/>
              </w:rPr>
            </w:pPr>
            <w:r>
              <w:rPr>
                <w:spacing w:val="-4"/>
                <w:sz w:val="24"/>
              </w:rPr>
              <w:t>1.17</w:t>
            </w:r>
          </w:p>
        </w:tc>
        <w:tc>
          <w:tcPr>
            <w:tcW w:w="7994" w:type="dxa"/>
          </w:tcPr>
          <w:p w:rsidR="00B65645" w:rsidRDefault="00D65296">
            <w:pPr>
              <w:pStyle w:val="TableParagraph"/>
              <w:jc w:val="both"/>
              <w:rPr>
                <w:sz w:val="24"/>
              </w:rPr>
            </w:pPr>
            <w:r>
              <w:rPr>
                <w:sz w:val="24"/>
              </w:rPr>
              <w:t>НародыАфрикивXIX-началеXX</w:t>
            </w:r>
            <w:r>
              <w:rPr>
                <w:spacing w:val="-5"/>
                <w:sz w:val="24"/>
              </w:rPr>
              <w:t>в.</w:t>
            </w:r>
          </w:p>
          <w:p w:rsidR="00B65645" w:rsidRDefault="00D65296">
            <w:pPr>
              <w:pStyle w:val="TableParagraph"/>
              <w:spacing w:before="0"/>
              <w:ind w:right="55"/>
              <w:jc w:val="both"/>
              <w:rPr>
                <w:sz w:val="24"/>
              </w:rPr>
            </w:pPr>
            <w:r>
              <w:rPr>
                <w:sz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B65645">
        <w:trPr>
          <w:trHeight w:val="2963"/>
        </w:trPr>
        <w:tc>
          <w:tcPr>
            <w:tcW w:w="1077" w:type="dxa"/>
          </w:tcPr>
          <w:p w:rsidR="00B65645" w:rsidRDefault="00D65296">
            <w:pPr>
              <w:pStyle w:val="TableParagraph"/>
              <w:ind w:left="10"/>
              <w:jc w:val="center"/>
              <w:rPr>
                <w:sz w:val="24"/>
              </w:rPr>
            </w:pPr>
            <w:r>
              <w:rPr>
                <w:spacing w:val="-4"/>
                <w:sz w:val="24"/>
              </w:rPr>
              <w:t>1.18</w:t>
            </w:r>
          </w:p>
        </w:tc>
        <w:tc>
          <w:tcPr>
            <w:tcW w:w="7994" w:type="dxa"/>
          </w:tcPr>
          <w:p w:rsidR="00B65645" w:rsidRDefault="00D65296">
            <w:pPr>
              <w:pStyle w:val="TableParagraph"/>
              <w:jc w:val="both"/>
              <w:rPr>
                <w:sz w:val="24"/>
              </w:rPr>
            </w:pPr>
            <w:r>
              <w:rPr>
                <w:sz w:val="24"/>
              </w:rPr>
              <w:t>РазвитиекультурывXIX-началеXX</w:t>
            </w:r>
            <w:r>
              <w:rPr>
                <w:spacing w:val="-5"/>
                <w:sz w:val="24"/>
              </w:rPr>
              <w:t>в.</w:t>
            </w:r>
          </w:p>
          <w:p w:rsidR="00B65645" w:rsidRDefault="00D65296">
            <w:pPr>
              <w:pStyle w:val="TableParagraph"/>
              <w:spacing w:before="0"/>
              <w:ind w:right="54"/>
              <w:jc w:val="both"/>
              <w:rPr>
                <w:sz w:val="24"/>
              </w:rPr>
            </w:pPr>
            <w:r>
              <w:rPr>
                <w:sz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B65645" w:rsidRDefault="00D65296">
            <w:pPr>
              <w:pStyle w:val="TableParagraph"/>
              <w:spacing w:before="0"/>
              <w:ind w:right="53"/>
              <w:jc w:val="both"/>
              <w:rPr>
                <w:sz w:val="24"/>
              </w:rPr>
            </w:pPr>
            <w:r>
              <w:rPr>
                <w:sz w:val="24"/>
              </w:rPr>
              <w:t>Распространение образования. Технический прогресс и изменения в условиях труда и повседне</w:t>
            </w:r>
            <w:r>
              <w:rPr>
                <w:sz w:val="24"/>
              </w:rPr>
              <w:t xml:space="preserve">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w:t>
            </w:r>
            <w:r>
              <w:rPr>
                <w:sz w:val="24"/>
              </w:rPr>
              <w:t>культуры: жизнь и творчество</w:t>
            </w:r>
          </w:p>
        </w:tc>
      </w:tr>
      <w:tr w:rsidR="00B65645">
        <w:trPr>
          <w:trHeight w:val="2687"/>
        </w:trPr>
        <w:tc>
          <w:tcPr>
            <w:tcW w:w="1077" w:type="dxa"/>
          </w:tcPr>
          <w:p w:rsidR="00B65645" w:rsidRDefault="00D65296">
            <w:pPr>
              <w:pStyle w:val="TableParagraph"/>
              <w:ind w:left="10"/>
              <w:jc w:val="center"/>
              <w:rPr>
                <w:sz w:val="24"/>
              </w:rPr>
            </w:pPr>
            <w:r>
              <w:rPr>
                <w:spacing w:val="-4"/>
                <w:sz w:val="24"/>
              </w:rPr>
              <w:t>1.19</w:t>
            </w:r>
          </w:p>
        </w:tc>
        <w:tc>
          <w:tcPr>
            <w:tcW w:w="7994" w:type="dxa"/>
          </w:tcPr>
          <w:p w:rsidR="00B65645" w:rsidRDefault="00D65296">
            <w:pPr>
              <w:pStyle w:val="TableParagraph"/>
              <w:jc w:val="both"/>
              <w:rPr>
                <w:sz w:val="24"/>
              </w:rPr>
            </w:pPr>
            <w:r>
              <w:rPr>
                <w:sz w:val="24"/>
              </w:rPr>
              <w:t>МеждународныеотношениявXIX-началеXX</w:t>
            </w:r>
            <w:r>
              <w:rPr>
                <w:spacing w:val="-5"/>
                <w:sz w:val="24"/>
              </w:rPr>
              <w:t>в.</w:t>
            </w:r>
          </w:p>
          <w:p w:rsidR="00B65645" w:rsidRDefault="00D65296">
            <w:pPr>
              <w:pStyle w:val="TableParagraph"/>
              <w:spacing w:before="0"/>
              <w:ind w:right="55"/>
              <w:jc w:val="both"/>
              <w:rPr>
                <w:sz w:val="24"/>
              </w:rPr>
            </w:pPr>
            <w:r>
              <w:rPr>
                <w:sz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w:t>
            </w:r>
            <w:r>
              <w:rPr>
                <w:sz w:val="24"/>
              </w:rPr>
              <w:t>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tc>
      </w:tr>
      <w:tr w:rsidR="00B65645">
        <w:trPr>
          <w:trHeight w:val="479"/>
        </w:trPr>
        <w:tc>
          <w:tcPr>
            <w:tcW w:w="1077" w:type="dxa"/>
          </w:tcPr>
          <w:p w:rsidR="00B65645" w:rsidRDefault="00D65296">
            <w:pPr>
              <w:pStyle w:val="TableParagraph"/>
              <w:ind w:left="10"/>
              <w:jc w:val="center"/>
              <w:rPr>
                <w:sz w:val="24"/>
              </w:rPr>
            </w:pPr>
            <w:r>
              <w:rPr>
                <w:spacing w:val="-4"/>
                <w:sz w:val="24"/>
              </w:rPr>
              <w:t>1.20</w:t>
            </w:r>
          </w:p>
        </w:tc>
        <w:tc>
          <w:tcPr>
            <w:tcW w:w="7994" w:type="dxa"/>
          </w:tcPr>
          <w:p w:rsidR="00B65645" w:rsidRDefault="00D65296">
            <w:pPr>
              <w:pStyle w:val="TableParagraph"/>
              <w:rPr>
                <w:sz w:val="24"/>
              </w:rPr>
            </w:pPr>
            <w:r>
              <w:rPr>
                <w:sz w:val="24"/>
              </w:rPr>
              <w:t>ИсторическоеикультурноенаследиеXIX</w:t>
            </w:r>
            <w:r>
              <w:rPr>
                <w:spacing w:val="-5"/>
                <w:sz w:val="24"/>
              </w:rPr>
              <w:t>в.</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ИсторияРоссии.Александровскаяэпоха:государственный</w:t>
            </w:r>
            <w:r>
              <w:rPr>
                <w:spacing w:val="-2"/>
                <w:sz w:val="24"/>
              </w:rPr>
              <w:t>либерализм</w:t>
            </w:r>
          </w:p>
        </w:tc>
      </w:tr>
      <w:tr w:rsidR="00B65645">
        <w:trPr>
          <w:trHeight w:val="1031"/>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5"/>
              <w:jc w:val="both"/>
              <w:rPr>
                <w:sz w:val="24"/>
              </w:rPr>
            </w:pPr>
            <w:r>
              <w:rPr>
                <w:sz w:val="24"/>
              </w:rPr>
              <w:t>Проекты либеральных реформ Александра I. Внешние и внутренние факторы. Негласный комитет. Реформы государственного управления.М.М. Сперанский</w:t>
            </w:r>
          </w:p>
        </w:tc>
      </w:tr>
      <w:tr w:rsidR="00B65645">
        <w:trPr>
          <w:trHeight w:val="1583"/>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ind w:right="53"/>
              <w:jc w:val="both"/>
              <w:rPr>
                <w:sz w:val="24"/>
              </w:rPr>
            </w:pPr>
            <w:r>
              <w:rPr>
                <w:sz w:val="24"/>
              </w:rP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w:t>
            </w:r>
            <w:r>
              <w:rPr>
                <w:sz w:val="24"/>
              </w:rPr>
              <w:t>тории XIX в. Венскийконгрессиегорешения.Священныйсоюз.Возрастание</w:t>
            </w:r>
            <w:r>
              <w:rPr>
                <w:spacing w:val="-4"/>
                <w:sz w:val="24"/>
              </w:rPr>
              <w:t>роли</w:t>
            </w:r>
          </w:p>
        </w:tc>
      </w:tr>
    </w:tbl>
    <w:p w:rsidR="00B65645" w:rsidRDefault="00B65645">
      <w:pPr>
        <w:pStyle w:val="TableParagraph"/>
        <w:jc w:val="both"/>
        <w:rPr>
          <w:sz w:val="24"/>
        </w:rPr>
        <w:sectPr w:rsidR="00B65645">
          <w:type w:val="continuous"/>
          <w:pgSz w:w="11910" w:h="16840"/>
          <w:pgMar w:top="1100" w:right="0" w:bottom="86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 xml:space="preserve">России в европейской политике после победы над Наполеоном и Венского </w:t>
            </w:r>
            <w:r>
              <w:rPr>
                <w:spacing w:val="-2"/>
                <w:sz w:val="24"/>
              </w:rPr>
              <w:t>конгресса</w:t>
            </w:r>
          </w:p>
        </w:tc>
      </w:tr>
      <w:tr w:rsidR="00B65645">
        <w:trPr>
          <w:trHeight w:val="755"/>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tabs>
                <w:tab w:val="left" w:pos="1648"/>
                <w:tab w:val="left" w:pos="1992"/>
                <w:tab w:val="left" w:pos="3767"/>
                <w:tab w:val="left" w:pos="5064"/>
                <w:tab w:val="left" w:pos="5513"/>
                <w:tab w:val="left" w:pos="6913"/>
              </w:tabs>
              <w:ind w:right="56"/>
              <w:rPr>
                <w:sz w:val="24"/>
              </w:rPr>
            </w:pPr>
            <w:r>
              <w:rPr>
                <w:spacing w:val="-2"/>
                <w:sz w:val="24"/>
              </w:rPr>
              <w:t>Либеральные</w:t>
            </w:r>
            <w:r>
              <w:rPr>
                <w:sz w:val="24"/>
              </w:rPr>
              <w:tab/>
            </w:r>
            <w:r>
              <w:rPr>
                <w:spacing w:val="-10"/>
                <w:sz w:val="24"/>
              </w:rPr>
              <w:t>и</w:t>
            </w:r>
            <w:r>
              <w:rPr>
                <w:sz w:val="24"/>
              </w:rPr>
              <w:tab/>
            </w:r>
            <w:r>
              <w:rPr>
                <w:spacing w:val="-2"/>
                <w:sz w:val="24"/>
              </w:rPr>
              <w:t>охранительные</w:t>
            </w:r>
            <w:r>
              <w:rPr>
                <w:sz w:val="24"/>
              </w:rPr>
              <w:tab/>
            </w:r>
            <w:r>
              <w:rPr>
                <w:spacing w:val="-2"/>
                <w:sz w:val="24"/>
              </w:rPr>
              <w:t>тенденции</w:t>
            </w:r>
            <w:r>
              <w:rPr>
                <w:sz w:val="24"/>
              </w:rPr>
              <w:tab/>
            </w:r>
            <w:r>
              <w:rPr>
                <w:spacing w:val="-6"/>
                <w:sz w:val="24"/>
              </w:rPr>
              <w:t>во</w:t>
            </w:r>
            <w:r>
              <w:rPr>
                <w:sz w:val="24"/>
              </w:rPr>
              <w:tab/>
            </w:r>
            <w:r>
              <w:rPr>
                <w:spacing w:val="-2"/>
                <w:sz w:val="24"/>
              </w:rPr>
              <w:t>внутренней</w:t>
            </w:r>
            <w:r>
              <w:rPr>
                <w:sz w:val="24"/>
              </w:rPr>
              <w:tab/>
            </w:r>
            <w:r>
              <w:rPr>
                <w:spacing w:val="-2"/>
                <w:sz w:val="24"/>
              </w:rPr>
              <w:t xml:space="preserve">политике. </w:t>
            </w:r>
            <w:r>
              <w:rPr>
                <w:sz w:val="24"/>
              </w:rPr>
              <w:t>Польская конституция 1815 г. Военные поселения</w:t>
            </w:r>
          </w:p>
        </w:tc>
      </w:tr>
      <w:tr w:rsidR="00B65645">
        <w:trPr>
          <w:trHeight w:val="1031"/>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ind w:right="56"/>
              <w:jc w:val="both"/>
              <w:rPr>
                <w:sz w:val="24"/>
              </w:rPr>
            </w:pPr>
            <w:r>
              <w:rPr>
                <w:sz w:val="24"/>
              </w:rPr>
              <w:t>Дворянская оппозиция самодержавию. Тайные организации: Союзспасения, Союз благоденствия, Северное и Южное общества. Восстание декабристов 14 декабря 1825 г.</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Николаевскоесамодержавие:государственный</w:t>
            </w:r>
            <w:r>
              <w:rPr>
                <w:spacing w:val="-2"/>
                <w:sz w:val="24"/>
              </w:rPr>
              <w:t>консерватизм</w:t>
            </w:r>
          </w:p>
        </w:tc>
      </w:tr>
      <w:tr w:rsidR="00B65645">
        <w:trPr>
          <w:trHeight w:val="2411"/>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5"/>
              <w:jc w:val="both"/>
              <w:rPr>
                <w:sz w:val="24"/>
              </w:rPr>
            </w:pPr>
            <w:r>
              <w:rPr>
                <w:sz w:val="24"/>
              </w:rP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w:t>
            </w:r>
            <w:r>
              <w:rPr>
                <w:sz w:val="24"/>
              </w:rPr>
              <w:t>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w:t>
            </w:r>
            <w:r>
              <w:rPr>
                <w:sz w:val="24"/>
              </w:rPr>
              <w:t>и</w:t>
            </w:r>
          </w:p>
        </w:tc>
      </w:tr>
      <w:tr w:rsidR="00B65645">
        <w:trPr>
          <w:trHeight w:val="1307"/>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ind w:right="54"/>
              <w:jc w:val="both"/>
              <w:rPr>
                <w:sz w:val="24"/>
              </w:rPr>
            </w:pPr>
            <w:r>
              <w:rPr>
                <w:sz w:val="24"/>
              </w:rPr>
              <w:t>Расширение империи: русско-иранская и русско-турецкая войны. Россия и Западная Европа: особенности взаимного восприятия. "Священный союз". РоссияиреволюциивЕвропе.Восточныйвопрос.РаспадВенскойсистемы. Крымскаявойна.ГероическаяоборонаСевастополя.</w:t>
            </w:r>
            <w:r>
              <w:rPr>
                <w:sz w:val="24"/>
              </w:rPr>
              <w:t>Парижскиймир1856</w:t>
            </w:r>
            <w:r>
              <w:rPr>
                <w:spacing w:val="-5"/>
                <w:sz w:val="24"/>
              </w:rPr>
              <w:t>г.</w:t>
            </w:r>
          </w:p>
        </w:tc>
      </w:tr>
      <w:tr w:rsidR="00B65645">
        <w:trPr>
          <w:trHeight w:val="1583"/>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ind w:right="54"/>
              <w:jc w:val="both"/>
              <w:rPr>
                <w:sz w:val="24"/>
              </w:rPr>
            </w:pPr>
            <w:r>
              <w:rPr>
                <w:sz w:val="24"/>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Москва и Петербург: спор двух столиц. Города как административные, торговые и промышленные </w:t>
            </w:r>
            <w:r>
              <w:rPr>
                <w:sz w:val="24"/>
              </w:rPr>
              <w:t>центры. Городское самоуправление</w:t>
            </w:r>
          </w:p>
        </w:tc>
      </w:tr>
      <w:tr w:rsidR="00B65645">
        <w:trPr>
          <w:trHeight w:val="2135"/>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ind w:right="54"/>
              <w:jc w:val="both"/>
              <w:rPr>
                <w:sz w:val="24"/>
              </w:rPr>
            </w:pPr>
            <w:r>
              <w:rPr>
                <w:sz w:val="24"/>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w:t>
            </w:r>
            <w:r>
              <w:rPr>
                <w:sz w:val="24"/>
              </w:rPr>
              <w:t>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B65645">
        <w:trPr>
          <w:trHeight w:val="755"/>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ЦарствоПольское.Польскоевосстание1830-1831</w:t>
            </w:r>
            <w:r>
              <w:rPr>
                <w:sz w:val="24"/>
              </w:rPr>
              <w:t>гг.ПрисоединениеГрузии и Закавказья. Кавказская война. Движение Шамиля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КультурноепространствоимпериивпервойполовинеXIX</w:t>
            </w:r>
            <w:r>
              <w:rPr>
                <w:spacing w:val="-5"/>
                <w:sz w:val="24"/>
              </w:rPr>
              <w:t>в.</w:t>
            </w:r>
          </w:p>
        </w:tc>
      </w:tr>
      <w:tr w:rsidR="00B65645">
        <w:trPr>
          <w:trHeight w:val="1583"/>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ind w:right="53"/>
              <w:jc w:val="both"/>
              <w:rPr>
                <w:sz w:val="24"/>
              </w:rPr>
            </w:pPr>
            <w:r>
              <w:rPr>
                <w:sz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стильимперии.Культгражданственности.Золотойвекрусскойлитературы. </w:t>
            </w:r>
            <w:r>
              <w:rPr>
                <w:sz w:val="24"/>
              </w:rPr>
              <w:t>Формирование русской музыкальной школы. Театр, живопись, архитектура</w:t>
            </w:r>
          </w:p>
        </w:tc>
      </w:tr>
      <w:tr w:rsidR="00B65645">
        <w:trPr>
          <w:trHeight w:val="1031"/>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ind w:right="55"/>
              <w:jc w:val="both"/>
              <w:rPr>
                <w:sz w:val="24"/>
              </w:rPr>
            </w:pPr>
            <w:r>
              <w:rPr>
                <w:sz w:val="24"/>
              </w:rPr>
              <w:t xml:space="preserve">Развитие науки и техники. Географические экспедиции. Открытие Антарктиды. Деятельность Русского географического общества. Школы и </w:t>
            </w:r>
            <w:r>
              <w:rPr>
                <w:spacing w:val="-2"/>
                <w:sz w:val="24"/>
              </w:rPr>
              <w:t>университеты</w:t>
            </w:r>
          </w:p>
        </w:tc>
      </w:tr>
    </w:tbl>
    <w:p w:rsidR="00B65645" w:rsidRDefault="00B65645">
      <w:pPr>
        <w:pStyle w:val="TableParagraph"/>
        <w:jc w:val="both"/>
        <w:rPr>
          <w:sz w:val="24"/>
        </w:rPr>
        <w:sectPr w:rsidR="00B65645">
          <w:type w:val="continuous"/>
          <w:pgSz w:w="11910" w:h="16840"/>
          <w:pgMar w:top="1100" w:right="0" w:bottom="92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D65296">
            <w:pPr>
              <w:pStyle w:val="TableParagraph"/>
              <w:ind w:left="10"/>
              <w:jc w:val="center"/>
              <w:rPr>
                <w:sz w:val="24"/>
              </w:rPr>
            </w:pPr>
            <w:r>
              <w:rPr>
                <w:spacing w:val="-5"/>
                <w:sz w:val="24"/>
              </w:rPr>
              <w:lastRenderedPageBreak/>
              <w:t>4.3</w:t>
            </w:r>
          </w:p>
        </w:tc>
        <w:tc>
          <w:tcPr>
            <w:tcW w:w="7994" w:type="dxa"/>
          </w:tcPr>
          <w:p w:rsidR="00B65645" w:rsidRDefault="00D65296">
            <w:pPr>
              <w:pStyle w:val="TableParagraph"/>
              <w:ind w:right="84"/>
              <w:rPr>
                <w:sz w:val="24"/>
              </w:rPr>
            </w:pPr>
            <w:r>
              <w:rPr>
                <w:sz w:val="24"/>
              </w:rPr>
              <w:t>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B65645">
        <w:trPr>
          <w:trHeight w:val="1307"/>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ind w:right="54"/>
              <w:jc w:val="both"/>
              <w:rPr>
                <w:sz w:val="24"/>
              </w:rPr>
            </w:pPr>
            <w:r>
              <w:rPr>
                <w:sz w:val="24"/>
              </w:rPr>
              <w:t xml:space="preserve">Многообразие культур и религий Российской империи. Православная церковь и основные конфессии (католичество, </w:t>
            </w:r>
            <w:r>
              <w:rPr>
                <w:sz w:val="24"/>
              </w:rPr>
              <w:t>протестантство, ислам, иудаизм, буддизм). Конфликты и сотрудничество между народами. Особенности административного управления на окраинах империи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5</w:t>
            </w:r>
          </w:p>
        </w:tc>
        <w:tc>
          <w:tcPr>
            <w:tcW w:w="7994" w:type="dxa"/>
          </w:tcPr>
          <w:p w:rsidR="00B65645" w:rsidRDefault="00D65296">
            <w:pPr>
              <w:pStyle w:val="TableParagraph"/>
              <w:rPr>
                <w:sz w:val="24"/>
              </w:rPr>
            </w:pPr>
            <w:r>
              <w:rPr>
                <w:sz w:val="24"/>
              </w:rPr>
              <w:t>СоциальнаяиправоваямодернизациястраныприАлександре</w:t>
            </w:r>
            <w:r>
              <w:rPr>
                <w:spacing w:val="-5"/>
                <w:sz w:val="24"/>
              </w:rPr>
              <w:t>II</w:t>
            </w:r>
          </w:p>
        </w:tc>
      </w:tr>
      <w:tr w:rsidR="00B65645">
        <w:trPr>
          <w:trHeight w:val="1859"/>
        </w:trPr>
        <w:tc>
          <w:tcPr>
            <w:tcW w:w="1077" w:type="dxa"/>
          </w:tcPr>
          <w:p w:rsidR="00B65645" w:rsidRDefault="00D65296">
            <w:pPr>
              <w:pStyle w:val="TableParagraph"/>
              <w:ind w:left="10"/>
              <w:jc w:val="center"/>
              <w:rPr>
                <w:sz w:val="24"/>
              </w:rPr>
            </w:pPr>
            <w:r>
              <w:rPr>
                <w:spacing w:val="-5"/>
                <w:sz w:val="24"/>
              </w:rPr>
              <w:t>5.1</w:t>
            </w:r>
          </w:p>
        </w:tc>
        <w:tc>
          <w:tcPr>
            <w:tcW w:w="7994" w:type="dxa"/>
          </w:tcPr>
          <w:p w:rsidR="00B65645" w:rsidRDefault="00D65296">
            <w:pPr>
              <w:pStyle w:val="TableParagraph"/>
              <w:ind w:right="53"/>
              <w:jc w:val="both"/>
              <w:rPr>
                <w:sz w:val="24"/>
              </w:rPr>
            </w:pPr>
            <w:r>
              <w:rPr>
                <w:sz w:val="24"/>
              </w:rP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w:t>
            </w:r>
            <w:r>
              <w:rPr>
                <w:sz w:val="24"/>
              </w:rPr>
              <w:t>вового сознания. Военные реформы. Утверждение начал всесословности в правовом строе страны. Конституционный вопрос</w:t>
            </w:r>
          </w:p>
        </w:tc>
      </w:tr>
      <w:tr w:rsidR="00B65645">
        <w:trPr>
          <w:trHeight w:val="1031"/>
        </w:trPr>
        <w:tc>
          <w:tcPr>
            <w:tcW w:w="1077" w:type="dxa"/>
          </w:tcPr>
          <w:p w:rsidR="00B65645" w:rsidRDefault="00D65296">
            <w:pPr>
              <w:pStyle w:val="TableParagraph"/>
              <w:ind w:left="10"/>
              <w:jc w:val="center"/>
              <w:rPr>
                <w:sz w:val="24"/>
              </w:rPr>
            </w:pPr>
            <w:r>
              <w:rPr>
                <w:spacing w:val="-5"/>
                <w:sz w:val="24"/>
              </w:rPr>
              <w:t>5.2</w:t>
            </w:r>
          </w:p>
        </w:tc>
        <w:tc>
          <w:tcPr>
            <w:tcW w:w="7994" w:type="dxa"/>
          </w:tcPr>
          <w:p w:rsidR="00B65645" w:rsidRDefault="00D65296">
            <w:pPr>
              <w:pStyle w:val="TableParagraph"/>
              <w:ind w:right="56"/>
              <w:jc w:val="both"/>
              <w:rPr>
                <w:sz w:val="24"/>
              </w:rPr>
            </w:pPr>
            <w:r>
              <w:rPr>
                <w:sz w:val="24"/>
              </w:rP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B65645">
        <w:trPr>
          <w:trHeight w:val="755"/>
        </w:trPr>
        <w:tc>
          <w:tcPr>
            <w:tcW w:w="1077" w:type="dxa"/>
          </w:tcPr>
          <w:p w:rsidR="00B65645" w:rsidRDefault="00D65296">
            <w:pPr>
              <w:pStyle w:val="TableParagraph"/>
              <w:ind w:left="10"/>
              <w:jc w:val="center"/>
              <w:rPr>
                <w:sz w:val="24"/>
              </w:rPr>
            </w:pPr>
            <w:r>
              <w:rPr>
                <w:spacing w:val="-5"/>
                <w:sz w:val="24"/>
              </w:rPr>
              <w:t>5.3</w:t>
            </w:r>
          </w:p>
        </w:tc>
        <w:tc>
          <w:tcPr>
            <w:tcW w:w="7994" w:type="dxa"/>
          </w:tcPr>
          <w:p w:rsidR="00B65645" w:rsidRDefault="00D65296">
            <w:pPr>
              <w:pStyle w:val="TableParagraph"/>
              <w:rPr>
                <w:sz w:val="24"/>
              </w:rPr>
            </w:pPr>
            <w:r>
              <w:rPr>
                <w:sz w:val="24"/>
              </w:rPr>
              <w:t>Национальная политика самодержавия. Укрепление автономии Финляндии. П</w:t>
            </w:r>
            <w:r>
              <w:rPr>
                <w:sz w:val="24"/>
              </w:rPr>
              <w:t>ольское восстание 1863 г.</w:t>
            </w:r>
          </w:p>
        </w:tc>
      </w:tr>
      <w:tr w:rsidR="00B65645">
        <w:trPr>
          <w:trHeight w:val="479"/>
        </w:trPr>
        <w:tc>
          <w:tcPr>
            <w:tcW w:w="1077" w:type="dxa"/>
          </w:tcPr>
          <w:p w:rsidR="00B65645" w:rsidRDefault="00D65296">
            <w:pPr>
              <w:pStyle w:val="TableParagraph"/>
              <w:ind w:left="10" w:right="1"/>
              <w:jc w:val="center"/>
              <w:rPr>
                <w:sz w:val="24"/>
              </w:rPr>
            </w:pPr>
            <w:r>
              <w:rPr>
                <w:spacing w:val="-10"/>
                <w:sz w:val="24"/>
              </w:rPr>
              <w:t>6</w:t>
            </w:r>
          </w:p>
        </w:tc>
        <w:tc>
          <w:tcPr>
            <w:tcW w:w="7994" w:type="dxa"/>
          </w:tcPr>
          <w:p w:rsidR="00B65645" w:rsidRDefault="00D65296">
            <w:pPr>
              <w:pStyle w:val="TableParagraph"/>
              <w:rPr>
                <w:sz w:val="24"/>
              </w:rPr>
            </w:pPr>
            <w:r>
              <w:rPr>
                <w:sz w:val="24"/>
              </w:rPr>
              <w:t xml:space="preserve">Россияв1880 -1890-х </w:t>
            </w:r>
            <w:r>
              <w:rPr>
                <w:spacing w:val="-5"/>
                <w:sz w:val="24"/>
              </w:rPr>
              <w:t>гг.</w:t>
            </w:r>
          </w:p>
        </w:tc>
      </w:tr>
      <w:tr w:rsidR="00B65645">
        <w:trPr>
          <w:trHeight w:val="2411"/>
        </w:trPr>
        <w:tc>
          <w:tcPr>
            <w:tcW w:w="1077" w:type="dxa"/>
          </w:tcPr>
          <w:p w:rsidR="00B65645" w:rsidRDefault="00D65296">
            <w:pPr>
              <w:pStyle w:val="TableParagraph"/>
              <w:ind w:left="10"/>
              <w:jc w:val="center"/>
              <w:rPr>
                <w:sz w:val="24"/>
              </w:rPr>
            </w:pPr>
            <w:r>
              <w:rPr>
                <w:spacing w:val="-5"/>
                <w:sz w:val="24"/>
              </w:rPr>
              <w:t>6.1</w:t>
            </w:r>
          </w:p>
        </w:tc>
        <w:tc>
          <w:tcPr>
            <w:tcW w:w="7994" w:type="dxa"/>
          </w:tcPr>
          <w:p w:rsidR="00B65645" w:rsidRDefault="00D65296">
            <w:pPr>
              <w:pStyle w:val="TableParagraph"/>
              <w:ind w:right="55"/>
              <w:jc w:val="both"/>
              <w:rPr>
                <w:sz w:val="24"/>
              </w:rPr>
            </w:pPr>
            <w:r>
              <w:rPr>
                <w:sz w:val="24"/>
              </w:rPr>
              <w:t>"Народноесамодержавие"АлександраIII.Идеологиясамобытногоразвития России. Государственный национализм. Реформы и "контрреформы"</w:t>
            </w:r>
            <w:r>
              <w:rPr>
                <w:sz w:val="24"/>
              </w:rPr>
              <w:t>.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w:t>
            </w:r>
            <w:r>
              <w:rPr>
                <w:sz w:val="24"/>
              </w:rPr>
              <w:t>тельство в экономику. Форсированное развитие промышленности. Финансовая политика. Консервация аграрных отношений</w:t>
            </w:r>
          </w:p>
        </w:tc>
      </w:tr>
      <w:tr w:rsidR="00B65645">
        <w:trPr>
          <w:trHeight w:val="1583"/>
        </w:trPr>
        <w:tc>
          <w:tcPr>
            <w:tcW w:w="1077" w:type="dxa"/>
          </w:tcPr>
          <w:p w:rsidR="00B65645" w:rsidRDefault="00D65296">
            <w:pPr>
              <w:pStyle w:val="TableParagraph"/>
              <w:ind w:left="10"/>
              <w:jc w:val="center"/>
              <w:rPr>
                <w:sz w:val="24"/>
              </w:rPr>
            </w:pPr>
            <w:r>
              <w:rPr>
                <w:spacing w:val="-5"/>
                <w:sz w:val="24"/>
              </w:rPr>
              <w:t>6.2</w:t>
            </w:r>
          </w:p>
        </w:tc>
        <w:tc>
          <w:tcPr>
            <w:tcW w:w="7994" w:type="dxa"/>
          </w:tcPr>
          <w:p w:rsidR="00B65645" w:rsidRDefault="00D65296">
            <w:pPr>
              <w:pStyle w:val="TableParagraph"/>
              <w:ind w:right="55"/>
              <w:jc w:val="both"/>
              <w:rPr>
                <w:sz w:val="24"/>
              </w:rPr>
            </w:pPr>
            <w:r>
              <w:rPr>
                <w:sz w:val="24"/>
              </w:rPr>
              <w:t>Сельское хозяйство и промышленность. Пореформенная деревня: традиции и новации. Общинное землевладение и крестьянское хозяйство. Взаимозав</w:t>
            </w:r>
            <w:r>
              <w:rPr>
                <w:sz w:val="24"/>
              </w:rPr>
              <w:t xml:space="preserve">исимость помещичьего и крестьянского хозяйств. Помещичье "оскудение". Социальные типы крестьян и помещиков. Дворяне- </w:t>
            </w:r>
            <w:r>
              <w:rPr>
                <w:spacing w:val="-2"/>
                <w:sz w:val="24"/>
              </w:rPr>
              <w:t>предприниматели</w:t>
            </w:r>
          </w:p>
        </w:tc>
      </w:tr>
      <w:tr w:rsidR="00B65645">
        <w:trPr>
          <w:trHeight w:val="1583"/>
        </w:trPr>
        <w:tc>
          <w:tcPr>
            <w:tcW w:w="1077" w:type="dxa"/>
          </w:tcPr>
          <w:p w:rsidR="00B65645" w:rsidRDefault="00D65296">
            <w:pPr>
              <w:pStyle w:val="TableParagraph"/>
              <w:ind w:left="10"/>
              <w:jc w:val="center"/>
              <w:rPr>
                <w:sz w:val="24"/>
              </w:rPr>
            </w:pPr>
            <w:r>
              <w:rPr>
                <w:spacing w:val="-5"/>
                <w:sz w:val="24"/>
              </w:rPr>
              <w:t>6.3</w:t>
            </w:r>
          </w:p>
        </w:tc>
        <w:tc>
          <w:tcPr>
            <w:tcW w:w="7994" w:type="dxa"/>
          </w:tcPr>
          <w:p w:rsidR="00B65645" w:rsidRDefault="00D65296">
            <w:pPr>
              <w:pStyle w:val="TableParagraph"/>
              <w:ind w:right="54"/>
              <w:jc w:val="both"/>
              <w:rPr>
                <w:sz w:val="24"/>
              </w:rPr>
            </w:pPr>
            <w:r>
              <w:rPr>
                <w:sz w:val="24"/>
              </w:rPr>
              <w:t>Индустриализация и урбанизация. Железные дороги и их роль в экономической и социальной модернизации. Миграции сельскогонаселения в города. Рабочий вопрос и его особенности в России. Государственные, общественные и частнопредпринимательские способы его реше</w:t>
            </w:r>
            <w:r>
              <w:rPr>
                <w:sz w:val="24"/>
              </w:rPr>
              <w:t>ния</w:t>
            </w:r>
          </w:p>
        </w:tc>
      </w:tr>
      <w:tr w:rsidR="00B65645">
        <w:trPr>
          <w:trHeight w:val="1031"/>
        </w:trPr>
        <w:tc>
          <w:tcPr>
            <w:tcW w:w="1077" w:type="dxa"/>
          </w:tcPr>
          <w:p w:rsidR="00B65645" w:rsidRDefault="00D65296">
            <w:pPr>
              <w:pStyle w:val="TableParagraph"/>
              <w:ind w:left="10"/>
              <w:jc w:val="center"/>
              <w:rPr>
                <w:sz w:val="24"/>
              </w:rPr>
            </w:pPr>
            <w:r>
              <w:rPr>
                <w:spacing w:val="-5"/>
                <w:sz w:val="24"/>
              </w:rPr>
              <w:t>6.4</w:t>
            </w:r>
          </w:p>
        </w:tc>
        <w:tc>
          <w:tcPr>
            <w:tcW w:w="7994" w:type="dxa"/>
          </w:tcPr>
          <w:p w:rsidR="00B65645" w:rsidRDefault="00D65296">
            <w:pPr>
              <w:pStyle w:val="TableParagraph"/>
              <w:ind w:right="54"/>
              <w:jc w:val="both"/>
              <w:rPr>
                <w:sz w:val="24"/>
              </w:rPr>
            </w:pPr>
            <w:r>
              <w:rPr>
                <w:sz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B65645">
        <w:trPr>
          <w:trHeight w:val="755"/>
        </w:trPr>
        <w:tc>
          <w:tcPr>
            <w:tcW w:w="1077" w:type="dxa"/>
          </w:tcPr>
          <w:p w:rsidR="00B65645" w:rsidRDefault="00D65296">
            <w:pPr>
              <w:pStyle w:val="TableParagraph"/>
              <w:ind w:left="10" w:right="1"/>
              <w:jc w:val="center"/>
              <w:rPr>
                <w:sz w:val="24"/>
              </w:rPr>
            </w:pPr>
            <w:r>
              <w:rPr>
                <w:spacing w:val="-10"/>
                <w:sz w:val="24"/>
              </w:rPr>
              <w:t>7</w:t>
            </w:r>
          </w:p>
        </w:tc>
        <w:tc>
          <w:tcPr>
            <w:tcW w:w="7994" w:type="dxa"/>
          </w:tcPr>
          <w:p w:rsidR="00B65645" w:rsidRDefault="00D65296">
            <w:pPr>
              <w:pStyle w:val="TableParagraph"/>
              <w:tabs>
                <w:tab w:val="left" w:pos="1903"/>
                <w:tab w:val="left" w:pos="3622"/>
                <w:tab w:val="left" w:pos="4897"/>
                <w:tab w:val="left" w:pos="5336"/>
                <w:tab w:val="left" w:pos="6630"/>
              </w:tabs>
              <w:ind w:right="56"/>
              <w:rPr>
                <w:sz w:val="24"/>
              </w:rPr>
            </w:pPr>
            <w:r>
              <w:rPr>
                <w:spacing w:val="-2"/>
                <w:sz w:val="24"/>
              </w:rPr>
              <w:t>Формирование</w:t>
            </w:r>
            <w:r>
              <w:rPr>
                <w:sz w:val="24"/>
              </w:rPr>
              <w:tab/>
            </w:r>
            <w:r>
              <w:rPr>
                <w:spacing w:val="-2"/>
                <w:sz w:val="24"/>
              </w:rPr>
              <w:t>гражданского</w:t>
            </w:r>
            <w:r>
              <w:rPr>
                <w:sz w:val="24"/>
              </w:rPr>
              <w:tab/>
            </w:r>
            <w:r>
              <w:rPr>
                <w:spacing w:val="-2"/>
                <w:sz w:val="24"/>
              </w:rPr>
              <w:t>общества</w:t>
            </w:r>
            <w:r>
              <w:rPr>
                <w:sz w:val="24"/>
              </w:rPr>
              <w:tab/>
            </w:r>
            <w:r>
              <w:rPr>
                <w:spacing w:val="-10"/>
                <w:sz w:val="24"/>
              </w:rPr>
              <w:t>и</w:t>
            </w:r>
            <w:r>
              <w:rPr>
                <w:sz w:val="24"/>
              </w:rPr>
              <w:tab/>
            </w:r>
            <w:r>
              <w:rPr>
                <w:spacing w:val="-2"/>
                <w:sz w:val="24"/>
              </w:rPr>
              <w:t>основные</w:t>
            </w:r>
            <w:r>
              <w:rPr>
                <w:sz w:val="24"/>
              </w:rPr>
              <w:tab/>
            </w:r>
            <w:r>
              <w:rPr>
                <w:spacing w:val="-2"/>
                <w:sz w:val="24"/>
              </w:rPr>
              <w:t xml:space="preserve">направления </w:t>
            </w:r>
            <w:r>
              <w:rPr>
                <w:sz w:val="24"/>
              </w:rPr>
              <w:t>общественных движений. Общественная жизнь в 1860 - 1890-х гг.</w:t>
            </w:r>
          </w:p>
        </w:tc>
      </w:tr>
    </w:tbl>
    <w:p w:rsidR="00B65645" w:rsidRDefault="00B65645">
      <w:pPr>
        <w:pStyle w:val="TableParagraph"/>
        <w:rPr>
          <w:sz w:val="24"/>
        </w:rPr>
        <w:sectPr w:rsidR="00B65645">
          <w:type w:val="continuous"/>
          <w:pgSz w:w="11910" w:h="16840"/>
          <w:pgMar w:top="1100" w:right="0" w:bottom="92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307"/>
        </w:trPr>
        <w:tc>
          <w:tcPr>
            <w:tcW w:w="1077" w:type="dxa"/>
          </w:tcPr>
          <w:p w:rsidR="00B65645" w:rsidRDefault="00D65296">
            <w:pPr>
              <w:pStyle w:val="TableParagraph"/>
              <w:ind w:left="10"/>
              <w:jc w:val="center"/>
              <w:rPr>
                <w:sz w:val="24"/>
              </w:rPr>
            </w:pPr>
            <w:r>
              <w:rPr>
                <w:spacing w:val="-5"/>
                <w:sz w:val="24"/>
              </w:rPr>
              <w:lastRenderedPageBreak/>
              <w:t>7.1</w:t>
            </w:r>
          </w:p>
        </w:tc>
        <w:tc>
          <w:tcPr>
            <w:tcW w:w="7994" w:type="dxa"/>
          </w:tcPr>
          <w:p w:rsidR="00B65645" w:rsidRDefault="00D65296">
            <w:pPr>
              <w:pStyle w:val="TableParagraph"/>
              <w:ind w:right="55"/>
              <w:jc w:val="both"/>
              <w:rPr>
                <w:sz w:val="24"/>
              </w:rPr>
            </w:pPr>
            <w:r>
              <w:rPr>
                <w:sz w:val="24"/>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w:t>
            </w:r>
            <w:r>
              <w:rPr>
                <w:sz w:val="24"/>
              </w:rPr>
              <w:t>отворительность. Студенческое движение. Рабочее движение. Женское движение</w:t>
            </w:r>
          </w:p>
        </w:tc>
      </w:tr>
      <w:tr w:rsidR="00B65645">
        <w:trPr>
          <w:trHeight w:val="2687"/>
        </w:trPr>
        <w:tc>
          <w:tcPr>
            <w:tcW w:w="1077" w:type="dxa"/>
          </w:tcPr>
          <w:p w:rsidR="00B65645" w:rsidRDefault="00D65296">
            <w:pPr>
              <w:pStyle w:val="TableParagraph"/>
              <w:ind w:left="10"/>
              <w:jc w:val="center"/>
              <w:rPr>
                <w:sz w:val="24"/>
              </w:rPr>
            </w:pPr>
            <w:r>
              <w:rPr>
                <w:spacing w:val="-5"/>
                <w:sz w:val="24"/>
              </w:rPr>
              <w:t>7.2</w:t>
            </w:r>
          </w:p>
        </w:tc>
        <w:tc>
          <w:tcPr>
            <w:tcW w:w="7994" w:type="dxa"/>
          </w:tcPr>
          <w:p w:rsidR="00B65645" w:rsidRDefault="00D65296">
            <w:pPr>
              <w:pStyle w:val="TableParagraph"/>
              <w:ind w:right="54"/>
              <w:jc w:val="both"/>
              <w:rPr>
                <w:sz w:val="24"/>
              </w:rPr>
            </w:pPr>
            <w:r>
              <w:rPr>
                <w:sz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w:t>
            </w:r>
            <w:r>
              <w:rPr>
                <w:sz w:val="24"/>
              </w:rPr>
              <w:t xml:space="preserve">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w:t>
            </w:r>
            <w:r>
              <w:rPr>
                <w:sz w:val="24"/>
              </w:rPr>
              <w:t>воля". Политический терроризм</w:t>
            </w:r>
          </w:p>
        </w:tc>
      </w:tr>
      <w:tr w:rsidR="00B65645">
        <w:trPr>
          <w:trHeight w:val="1031"/>
        </w:trPr>
        <w:tc>
          <w:tcPr>
            <w:tcW w:w="1077" w:type="dxa"/>
          </w:tcPr>
          <w:p w:rsidR="00B65645" w:rsidRDefault="00D65296">
            <w:pPr>
              <w:pStyle w:val="TableParagraph"/>
              <w:ind w:left="10"/>
              <w:jc w:val="center"/>
              <w:rPr>
                <w:sz w:val="24"/>
              </w:rPr>
            </w:pPr>
            <w:r>
              <w:rPr>
                <w:spacing w:val="-5"/>
                <w:sz w:val="24"/>
              </w:rPr>
              <w:t>7.3</w:t>
            </w:r>
          </w:p>
        </w:tc>
        <w:tc>
          <w:tcPr>
            <w:tcW w:w="7994" w:type="dxa"/>
          </w:tcPr>
          <w:p w:rsidR="00B65645" w:rsidRDefault="00D65296">
            <w:pPr>
              <w:pStyle w:val="TableParagraph"/>
              <w:ind w:right="56"/>
              <w:jc w:val="both"/>
              <w:rPr>
                <w:sz w:val="24"/>
              </w:rPr>
            </w:pPr>
            <w:r>
              <w:rPr>
                <w:sz w:val="24"/>
              </w:rPr>
              <w:t>Распространение марксизма и формирование социал-демократии. Группа "Освобождение труда". "Союз борьбы за освобождение рабочего класса". I съезд Российской социал-демократической рабочей партии</w:t>
            </w:r>
          </w:p>
        </w:tc>
      </w:tr>
      <w:tr w:rsidR="00B65645">
        <w:trPr>
          <w:trHeight w:val="755"/>
        </w:trPr>
        <w:tc>
          <w:tcPr>
            <w:tcW w:w="1077" w:type="dxa"/>
          </w:tcPr>
          <w:p w:rsidR="00B65645" w:rsidRDefault="00D65296">
            <w:pPr>
              <w:pStyle w:val="TableParagraph"/>
              <w:ind w:left="10" w:right="1"/>
              <w:jc w:val="center"/>
              <w:rPr>
                <w:sz w:val="24"/>
              </w:rPr>
            </w:pPr>
            <w:r>
              <w:rPr>
                <w:spacing w:val="-10"/>
                <w:sz w:val="24"/>
              </w:rPr>
              <w:t>8</w:t>
            </w:r>
          </w:p>
        </w:tc>
        <w:tc>
          <w:tcPr>
            <w:tcW w:w="7994" w:type="dxa"/>
          </w:tcPr>
          <w:p w:rsidR="00B65645" w:rsidRDefault="00D65296">
            <w:pPr>
              <w:pStyle w:val="TableParagraph"/>
              <w:rPr>
                <w:sz w:val="24"/>
              </w:rPr>
            </w:pPr>
            <w:r>
              <w:rPr>
                <w:sz w:val="24"/>
              </w:rPr>
              <w:t>Культурноепространство</w:t>
            </w:r>
            <w:r>
              <w:rPr>
                <w:sz w:val="24"/>
              </w:rPr>
              <w:t>империивовторойполовинеXIXв. Этнокультурный облик империи</w:t>
            </w:r>
          </w:p>
        </w:tc>
      </w:tr>
      <w:tr w:rsidR="00B65645">
        <w:trPr>
          <w:trHeight w:val="2963"/>
        </w:trPr>
        <w:tc>
          <w:tcPr>
            <w:tcW w:w="1077" w:type="dxa"/>
          </w:tcPr>
          <w:p w:rsidR="00B65645" w:rsidRDefault="00D65296">
            <w:pPr>
              <w:pStyle w:val="TableParagraph"/>
              <w:ind w:left="10"/>
              <w:jc w:val="center"/>
              <w:rPr>
                <w:sz w:val="24"/>
              </w:rPr>
            </w:pPr>
            <w:r>
              <w:rPr>
                <w:spacing w:val="-5"/>
                <w:sz w:val="24"/>
              </w:rPr>
              <w:t>8.1</w:t>
            </w:r>
          </w:p>
        </w:tc>
        <w:tc>
          <w:tcPr>
            <w:tcW w:w="7994" w:type="dxa"/>
          </w:tcPr>
          <w:p w:rsidR="00B65645" w:rsidRDefault="00D65296">
            <w:pPr>
              <w:pStyle w:val="TableParagraph"/>
              <w:ind w:right="54"/>
              <w:jc w:val="both"/>
              <w:rPr>
                <w:sz w:val="24"/>
              </w:rPr>
            </w:pPr>
            <w:r>
              <w:rPr>
                <w:sz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w:t>
            </w:r>
            <w:r>
              <w:rPr>
                <w:sz w:val="24"/>
              </w:rPr>
              <w:t xml:space="preserve">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w:t>
            </w:r>
            <w:r>
              <w:rPr>
                <w:sz w:val="24"/>
              </w:rPr>
              <w:t>я значимость художественной культуры. Литература, живопись, музыка, театр. Архитектура и градостроительство</w:t>
            </w:r>
          </w:p>
        </w:tc>
      </w:tr>
      <w:tr w:rsidR="00B65645">
        <w:trPr>
          <w:trHeight w:val="2411"/>
        </w:trPr>
        <w:tc>
          <w:tcPr>
            <w:tcW w:w="1077" w:type="dxa"/>
          </w:tcPr>
          <w:p w:rsidR="00B65645" w:rsidRDefault="00D65296">
            <w:pPr>
              <w:pStyle w:val="TableParagraph"/>
              <w:ind w:left="10"/>
              <w:jc w:val="center"/>
              <w:rPr>
                <w:sz w:val="24"/>
              </w:rPr>
            </w:pPr>
            <w:r>
              <w:rPr>
                <w:spacing w:val="-5"/>
                <w:sz w:val="24"/>
              </w:rPr>
              <w:t>8.2</w:t>
            </w:r>
          </w:p>
        </w:tc>
        <w:tc>
          <w:tcPr>
            <w:tcW w:w="7994" w:type="dxa"/>
          </w:tcPr>
          <w:p w:rsidR="00B65645" w:rsidRDefault="00D65296">
            <w:pPr>
              <w:pStyle w:val="TableParagraph"/>
              <w:ind w:right="53"/>
              <w:jc w:val="both"/>
              <w:rPr>
                <w:sz w:val="24"/>
              </w:rPr>
            </w:pPr>
            <w:r>
              <w:rPr>
                <w:sz w:val="24"/>
              </w:rPr>
              <w:t>Основные регионы и народы Российской империи и их роль в жизни страны. Правовое положение различных этносов и конфессий. Процессы национального</w:t>
            </w:r>
            <w:r>
              <w:rPr>
                <w:sz w:val="24"/>
              </w:rPr>
              <w:t xml:space="preserve"> и религиозного возрождения у народов Российскойимперии.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w:t>
            </w:r>
            <w:r>
              <w:rPr>
                <w:sz w:val="24"/>
              </w:rPr>
              <w:t xml:space="preserve"> Миссии Русской православной церкви и ее знаменитые </w:t>
            </w:r>
            <w:r>
              <w:rPr>
                <w:spacing w:val="-2"/>
                <w:sz w:val="24"/>
              </w:rPr>
              <w:t>миссионеры</w:t>
            </w:r>
          </w:p>
        </w:tc>
      </w:tr>
      <w:tr w:rsidR="00B65645">
        <w:trPr>
          <w:trHeight w:val="479"/>
        </w:trPr>
        <w:tc>
          <w:tcPr>
            <w:tcW w:w="1077" w:type="dxa"/>
          </w:tcPr>
          <w:p w:rsidR="00B65645" w:rsidRDefault="00D65296">
            <w:pPr>
              <w:pStyle w:val="TableParagraph"/>
              <w:ind w:left="10" w:right="1"/>
              <w:jc w:val="center"/>
              <w:rPr>
                <w:sz w:val="24"/>
              </w:rPr>
            </w:pPr>
            <w:r>
              <w:rPr>
                <w:spacing w:val="-10"/>
                <w:sz w:val="24"/>
              </w:rPr>
              <w:t>9</w:t>
            </w:r>
          </w:p>
        </w:tc>
        <w:tc>
          <w:tcPr>
            <w:tcW w:w="7994" w:type="dxa"/>
          </w:tcPr>
          <w:p w:rsidR="00B65645" w:rsidRDefault="00D65296">
            <w:pPr>
              <w:pStyle w:val="TableParagraph"/>
              <w:rPr>
                <w:sz w:val="24"/>
              </w:rPr>
            </w:pPr>
            <w:r>
              <w:rPr>
                <w:sz w:val="24"/>
              </w:rPr>
              <w:t>РоссиянапорогеXX</w:t>
            </w:r>
            <w:r>
              <w:rPr>
                <w:spacing w:val="-5"/>
                <w:sz w:val="24"/>
              </w:rPr>
              <w:t>в.</w:t>
            </w:r>
          </w:p>
        </w:tc>
      </w:tr>
      <w:tr w:rsidR="00B65645">
        <w:trPr>
          <w:trHeight w:val="2687"/>
        </w:trPr>
        <w:tc>
          <w:tcPr>
            <w:tcW w:w="1077" w:type="dxa"/>
          </w:tcPr>
          <w:p w:rsidR="00B65645" w:rsidRDefault="00D65296">
            <w:pPr>
              <w:pStyle w:val="TableParagraph"/>
              <w:ind w:left="10"/>
              <w:jc w:val="center"/>
              <w:rPr>
                <w:sz w:val="24"/>
              </w:rPr>
            </w:pPr>
            <w:r>
              <w:rPr>
                <w:spacing w:val="-5"/>
                <w:sz w:val="24"/>
              </w:rPr>
              <w:t>9.1</w:t>
            </w:r>
          </w:p>
        </w:tc>
        <w:tc>
          <w:tcPr>
            <w:tcW w:w="7994" w:type="dxa"/>
          </w:tcPr>
          <w:p w:rsidR="00B65645" w:rsidRDefault="00D65296">
            <w:pPr>
              <w:pStyle w:val="TableParagraph"/>
              <w:ind w:right="54"/>
              <w:jc w:val="both"/>
              <w:rPr>
                <w:sz w:val="24"/>
              </w:rPr>
            </w:pPr>
            <w:r>
              <w:rPr>
                <w:sz w:val="24"/>
              </w:rPr>
              <w:t>На пороге нового века: динамика и противоречия развития. Экономический рост.Промышленноеразвитие.Новаягеографияэкономики.Урбанизация</w:t>
            </w:r>
            <w:r>
              <w:rPr>
                <w:sz w:val="24"/>
              </w:rPr>
              <w:t>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w:t>
            </w:r>
            <w:r>
              <w:rPr>
                <w:sz w:val="24"/>
              </w:rPr>
              <w:t>. Рабочие: социальная характеристика и борьба за права. Средние городские слои. Типы сельского землевладения и хозяйства. Помещики и крестьяне. Положениеженщинывобществе.Церковьвусловияхкризиса</w:t>
            </w:r>
            <w:r>
              <w:rPr>
                <w:spacing w:val="-2"/>
                <w:sz w:val="24"/>
              </w:rPr>
              <w:t>имперской</w:t>
            </w:r>
          </w:p>
        </w:tc>
      </w:tr>
    </w:tbl>
    <w:p w:rsidR="00B65645" w:rsidRDefault="00B65645">
      <w:pPr>
        <w:pStyle w:val="TableParagraph"/>
        <w:jc w:val="both"/>
        <w:rPr>
          <w:sz w:val="24"/>
        </w:rPr>
        <w:sectPr w:rsidR="00B65645">
          <w:type w:val="continuous"/>
          <w:pgSz w:w="11910" w:h="16840"/>
          <w:pgMar w:top="1100" w:right="0" w:bottom="109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идеологии.Распространениесветской</w:t>
            </w:r>
            <w:r>
              <w:rPr>
                <w:sz w:val="24"/>
              </w:rPr>
              <w:t>этикии</w:t>
            </w:r>
            <w:r>
              <w:rPr>
                <w:spacing w:val="-2"/>
                <w:sz w:val="24"/>
              </w:rPr>
              <w:t>культуры</w:t>
            </w:r>
          </w:p>
        </w:tc>
      </w:tr>
      <w:tr w:rsidR="00B65645">
        <w:trPr>
          <w:trHeight w:val="755"/>
        </w:trPr>
        <w:tc>
          <w:tcPr>
            <w:tcW w:w="1077" w:type="dxa"/>
          </w:tcPr>
          <w:p w:rsidR="00B65645" w:rsidRDefault="00D65296">
            <w:pPr>
              <w:pStyle w:val="TableParagraph"/>
              <w:ind w:left="10"/>
              <w:jc w:val="center"/>
              <w:rPr>
                <w:sz w:val="24"/>
              </w:rPr>
            </w:pPr>
            <w:r>
              <w:rPr>
                <w:spacing w:val="-5"/>
                <w:sz w:val="24"/>
              </w:rPr>
              <w:t>9.2</w:t>
            </w:r>
          </w:p>
        </w:tc>
        <w:tc>
          <w:tcPr>
            <w:tcW w:w="7994" w:type="dxa"/>
          </w:tcPr>
          <w:p w:rsidR="00B65645" w:rsidRDefault="00D65296">
            <w:pPr>
              <w:pStyle w:val="TableParagraph"/>
              <w:ind w:right="56"/>
              <w:rPr>
                <w:sz w:val="24"/>
              </w:rPr>
            </w:pPr>
            <w:r>
              <w:rPr>
                <w:sz w:val="24"/>
              </w:rPr>
              <w:t>Имперский центр и регионы. Национальная политика, этнические элиты и национально-культурные движения</w:t>
            </w:r>
          </w:p>
        </w:tc>
      </w:tr>
      <w:tr w:rsidR="00B65645">
        <w:trPr>
          <w:trHeight w:val="1583"/>
        </w:trPr>
        <w:tc>
          <w:tcPr>
            <w:tcW w:w="1077" w:type="dxa"/>
          </w:tcPr>
          <w:p w:rsidR="00B65645" w:rsidRDefault="00D65296">
            <w:pPr>
              <w:pStyle w:val="TableParagraph"/>
              <w:ind w:left="10"/>
              <w:jc w:val="center"/>
              <w:rPr>
                <w:sz w:val="24"/>
              </w:rPr>
            </w:pPr>
            <w:r>
              <w:rPr>
                <w:spacing w:val="-5"/>
                <w:sz w:val="24"/>
              </w:rPr>
              <w:t>9.3</w:t>
            </w:r>
          </w:p>
        </w:tc>
        <w:tc>
          <w:tcPr>
            <w:tcW w:w="7994" w:type="dxa"/>
          </w:tcPr>
          <w:p w:rsidR="00B65645" w:rsidRDefault="00D65296">
            <w:pPr>
              <w:pStyle w:val="TableParagraph"/>
              <w:ind w:right="54"/>
              <w:jc w:val="both"/>
              <w:rPr>
                <w:sz w:val="24"/>
              </w:rPr>
            </w:pPr>
            <w:r>
              <w:rPr>
                <w:sz w:val="24"/>
              </w:rPr>
              <w:t>Россия в системе международных отношений. Политика на Дальнем Востоке. Русско-японская война 1904 - 1905 гг. Оборона Порт-Артура. Цусимское сражение. Обострение международной обстановки накануне Первой мировой войны. Блоковая система и участие в ней России</w:t>
            </w:r>
            <w:r>
              <w:rPr>
                <w:sz w:val="24"/>
              </w:rPr>
              <w:t>. Россия в преддверии мировой катастрофы</w:t>
            </w:r>
          </w:p>
        </w:tc>
      </w:tr>
      <w:tr w:rsidR="00B65645">
        <w:trPr>
          <w:trHeight w:val="5447"/>
        </w:trPr>
        <w:tc>
          <w:tcPr>
            <w:tcW w:w="1077" w:type="dxa"/>
          </w:tcPr>
          <w:p w:rsidR="00B65645" w:rsidRDefault="00D65296">
            <w:pPr>
              <w:pStyle w:val="TableParagraph"/>
              <w:ind w:left="10"/>
              <w:jc w:val="center"/>
              <w:rPr>
                <w:sz w:val="24"/>
              </w:rPr>
            </w:pPr>
            <w:r>
              <w:rPr>
                <w:spacing w:val="-5"/>
                <w:sz w:val="24"/>
              </w:rPr>
              <w:t>9.4</w:t>
            </w:r>
          </w:p>
        </w:tc>
        <w:tc>
          <w:tcPr>
            <w:tcW w:w="7994" w:type="dxa"/>
          </w:tcPr>
          <w:p w:rsidR="00B65645" w:rsidRDefault="00D65296">
            <w:pPr>
              <w:pStyle w:val="TableParagraph"/>
              <w:ind w:right="55"/>
              <w:jc w:val="both"/>
              <w:rPr>
                <w:sz w:val="24"/>
              </w:rPr>
            </w:pPr>
            <w:r>
              <w:rPr>
                <w:sz w:val="24"/>
              </w:rPr>
              <w:t>Первая российская революция 1905 - 1907 гг. Начало парламентаризма в России. Николай II и его окружение.</w:t>
            </w:r>
          </w:p>
          <w:p w:rsidR="00B65645" w:rsidRDefault="00D65296">
            <w:pPr>
              <w:pStyle w:val="TableParagraph"/>
              <w:tabs>
                <w:tab w:val="left" w:pos="2010"/>
                <w:tab w:val="left" w:pos="5829"/>
              </w:tabs>
              <w:spacing w:before="0"/>
              <w:ind w:right="54"/>
              <w:jc w:val="both"/>
              <w:rPr>
                <w:sz w:val="24"/>
              </w:rPr>
            </w:pPr>
            <w:r>
              <w:rPr>
                <w:sz w:val="24"/>
              </w:rPr>
              <w:t>Деятельность В.К. Плеве на посту министра внутренних дел. Оппозиционное либеральное движение. "</w:t>
            </w:r>
            <w:r>
              <w:rPr>
                <w:sz w:val="24"/>
              </w:rPr>
              <w:t>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w:t>
            </w:r>
            <w:r>
              <w:rPr>
                <w:sz w:val="24"/>
              </w:rPr>
              <w:t xml:space="preserve">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w:t>
            </w:r>
            <w:r>
              <w:rPr>
                <w:spacing w:val="-2"/>
                <w:sz w:val="24"/>
              </w:rPr>
              <w:t>организации</w:t>
            </w:r>
            <w:r>
              <w:rPr>
                <w:sz w:val="24"/>
              </w:rPr>
              <w:tab/>
            </w:r>
            <w:r>
              <w:rPr>
                <w:spacing w:val="-2"/>
                <w:sz w:val="24"/>
              </w:rPr>
              <w:t>(социалисты-рево</w:t>
            </w:r>
            <w:r>
              <w:rPr>
                <w:spacing w:val="-2"/>
                <w:sz w:val="24"/>
              </w:rPr>
              <w:t>люционеры).</w:t>
            </w:r>
            <w:r>
              <w:rPr>
                <w:sz w:val="24"/>
              </w:rPr>
              <w:tab/>
            </w:r>
            <w:r>
              <w:rPr>
                <w:spacing w:val="-2"/>
                <w:sz w:val="24"/>
              </w:rPr>
              <w:t xml:space="preserve">Социал-демократия: </w:t>
            </w:r>
            <w:r>
              <w:rPr>
                <w:sz w:val="24"/>
              </w:rPr>
              <w:t>большевики и меньшевики. Либеральные партии (кадеты, октябристы). Национальныепартии.Правомонархическиепартиивборьбес</w:t>
            </w:r>
            <w:r>
              <w:rPr>
                <w:sz w:val="24"/>
              </w:rPr>
              <w:t>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w:t>
            </w:r>
            <w:r>
              <w:rPr>
                <w:sz w:val="24"/>
              </w:rPr>
              <w:t>оны 23 апреля 1906 г. Деятельность I и II Государственной думы: итоги и уроки</w:t>
            </w:r>
          </w:p>
        </w:tc>
      </w:tr>
      <w:tr w:rsidR="00B65645">
        <w:trPr>
          <w:trHeight w:val="1859"/>
        </w:trPr>
        <w:tc>
          <w:tcPr>
            <w:tcW w:w="1077" w:type="dxa"/>
          </w:tcPr>
          <w:p w:rsidR="00B65645" w:rsidRDefault="00D65296">
            <w:pPr>
              <w:pStyle w:val="TableParagraph"/>
              <w:ind w:left="10"/>
              <w:jc w:val="center"/>
              <w:rPr>
                <w:sz w:val="24"/>
              </w:rPr>
            </w:pPr>
            <w:r>
              <w:rPr>
                <w:spacing w:val="-5"/>
                <w:sz w:val="24"/>
              </w:rPr>
              <w:t>9.5</w:t>
            </w:r>
          </w:p>
        </w:tc>
        <w:tc>
          <w:tcPr>
            <w:tcW w:w="7994" w:type="dxa"/>
          </w:tcPr>
          <w:p w:rsidR="00B65645" w:rsidRDefault="00D65296">
            <w:pPr>
              <w:pStyle w:val="TableParagraph"/>
              <w:ind w:right="54"/>
              <w:jc w:val="both"/>
              <w:rPr>
                <w:sz w:val="24"/>
              </w:rPr>
            </w:pPr>
            <w:r>
              <w:rPr>
                <w:sz w:val="24"/>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w:t>
            </w:r>
            <w:r>
              <w:rPr>
                <w:sz w:val="24"/>
              </w:rPr>
              <w:t>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tc>
      </w:tr>
      <w:tr w:rsidR="00B65645">
        <w:trPr>
          <w:trHeight w:val="1583"/>
        </w:trPr>
        <w:tc>
          <w:tcPr>
            <w:tcW w:w="1077" w:type="dxa"/>
          </w:tcPr>
          <w:p w:rsidR="00B65645" w:rsidRDefault="00D65296">
            <w:pPr>
              <w:pStyle w:val="TableParagraph"/>
              <w:ind w:left="10"/>
              <w:jc w:val="center"/>
              <w:rPr>
                <w:sz w:val="24"/>
              </w:rPr>
            </w:pPr>
            <w:r>
              <w:rPr>
                <w:spacing w:val="-5"/>
                <w:sz w:val="24"/>
              </w:rPr>
              <w:t>9.6</w:t>
            </w:r>
          </w:p>
        </w:tc>
        <w:tc>
          <w:tcPr>
            <w:tcW w:w="7994" w:type="dxa"/>
          </w:tcPr>
          <w:p w:rsidR="00B65645" w:rsidRDefault="00D65296">
            <w:pPr>
              <w:pStyle w:val="TableParagraph"/>
              <w:ind w:right="55"/>
              <w:jc w:val="both"/>
              <w:rPr>
                <w:sz w:val="24"/>
              </w:rPr>
            </w:pPr>
            <w:r>
              <w:rPr>
                <w:sz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w:t>
            </w:r>
            <w:r>
              <w:rPr>
                <w:sz w:val="24"/>
              </w:rPr>
              <w:t>зыка. "Русские сезоны" в Париже. Зарождение российского кинематографа</w:t>
            </w:r>
          </w:p>
        </w:tc>
      </w:tr>
      <w:tr w:rsidR="00B65645">
        <w:trPr>
          <w:trHeight w:val="1307"/>
        </w:trPr>
        <w:tc>
          <w:tcPr>
            <w:tcW w:w="1077" w:type="dxa"/>
          </w:tcPr>
          <w:p w:rsidR="00B65645" w:rsidRDefault="00D65296">
            <w:pPr>
              <w:pStyle w:val="TableParagraph"/>
              <w:ind w:left="10"/>
              <w:jc w:val="center"/>
              <w:rPr>
                <w:sz w:val="24"/>
              </w:rPr>
            </w:pPr>
            <w:r>
              <w:rPr>
                <w:spacing w:val="-5"/>
                <w:sz w:val="24"/>
              </w:rPr>
              <w:t>9.7</w:t>
            </w:r>
          </w:p>
        </w:tc>
        <w:tc>
          <w:tcPr>
            <w:tcW w:w="7994" w:type="dxa"/>
          </w:tcPr>
          <w:p w:rsidR="00B65645" w:rsidRDefault="00D65296">
            <w:pPr>
              <w:pStyle w:val="TableParagraph"/>
              <w:ind w:right="55"/>
              <w:jc w:val="both"/>
              <w:rPr>
                <w:sz w:val="24"/>
              </w:rPr>
            </w:pPr>
            <w:r>
              <w:rPr>
                <w:sz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w:t>
            </w:r>
            <w:r>
              <w:rPr>
                <w:sz w:val="24"/>
              </w:rPr>
              <w:t>лософской школы. Вклад России начала XX в. в мировую культуру</w:t>
            </w:r>
          </w:p>
        </w:tc>
      </w:tr>
      <w:tr w:rsidR="00B65645">
        <w:trPr>
          <w:trHeight w:val="479"/>
        </w:trPr>
        <w:tc>
          <w:tcPr>
            <w:tcW w:w="1077" w:type="dxa"/>
          </w:tcPr>
          <w:p w:rsidR="00B65645" w:rsidRDefault="00D65296">
            <w:pPr>
              <w:pStyle w:val="TableParagraph"/>
              <w:ind w:left="10"/>
              <w:jc w:val="center"/>
              <w:rPr>
                <w:sz w:val="24"/>
              </w:rPr>
            </w:pPr>
            <w:r>
              <w:rPr>
                <w:spacing w:val="-5"/>
                <w:sz w:val="24"/>
              </w:rPr>
              <w:t>10</w:t>
            </w:r>
          </w:p>
        </w:tc>
        <w:tc>
          <w:tcPr>
            <w:tcW w:w="7994" w:type="dxa"/>
          </w:tcPr>
          <w:p w:rsidR="00B65645" w:rsidRDefault="00D65296">
            <w:pPr>
              <w:pStyle w:val="TableParagraph"/>
              <w:rPr>
                <w:sz w:val="24"/>
              </w:rPr>
            </w:pPr>
            <w:r>
              <w:rPr>
                <w:sz w:val="24"/>
              </w:rPr>
              <w:t>НашкрайвXIX-началеXX</w:t>
            </w:r>
            <w:r>
              <w:rPr>
                <w:spacing w:val="-5"/>
                <w:sz w:val="24"/>
              </w:rPr>
              <w:t>в.</w:t>
            </w:r>
          </w:p>
        </w:tc>
      </w:tr>
    </w:tbl>
    <w:p w:rsidR="00B65645" w:rsidRDefault="00D65296">
      <w:pPr>
        <w:pStyle w:val="a3"/>
        <w:spacing w:before="253"/>
        <w:ind w:right="849" w:firstLine="540"/>
        <w:jc w:val="left"/>
      </w:pPr>
      <w:r>
        <w:t>150.11.Дляпроведенияосновногогосударственногоэкзаменапоистории(далее- ОГЭпоистории)используетсяперечень(кодификатор)проверяемыхтребований</w:t>
      </w:r>
      <w:r>
        <w:rPr>
          <w:spacing w:val="-10"/>
        </w:rPr>
        <w:t>к</w:t>
      </w:r>
    </w:p>
    <w:p w:rsidR="00B65645" w:rsidRDefault="00B65645">
      <w:pPr>
        <w:pStyle w:val="a3"/>
        <w:jc w:val="left"/>
        <w:sectPr w:rsidR="00B65645">
          <w:type w:val="continuous"/>
          <w:pgSz w:w="11910" w:h="16840"/>
          <w:pgMar w:top="1100" w:right="0" w:bottom="280" w:left="720" w:header="720" w:footer="720" w:gutter="0"/>
          <w:cols w:space="720"/>
        </w:sectPr>
      </w:pPr>
    </w:p>
    <w:p w:rsidR="00B65645" w:rsidRDefault="00D65296">
      <w:pPr>
        <w:pStyle w:val="a3"/>
        <w:tabs>
          <w:tab w:val="left" w:pos="2361"/>
          <w:tab w:val="left" w:pos="3571"/>
          <w:tab w:val="left" w:pos="4813"/>
          <w:tab w:val="left" w:pos="6810"/>
          <w:tab w:val="left" w:pos="8245"/>
          <w:tab w:val="left" w:pos="9577"/>
        </w:tabs>
        <w:spacing w:before="76"/>
        <w:ind w:right="854"/>
        <w:jc w:val="left"/>
      </w:pPr>
      <w:r>
        <w:rPr>
          <w:spacing w:val="-2"/>
        </w:rPr>
        <w:lastRenderedPageBreak/>
        <w:t>результатам</w:t>
      </w:r>
      <w:r>
        <w:tab/>
      </w:r>
      <w:r>
        <w:rPr>
          <w:spacing w:val="-2"/>
        </w:rPr>
        <w:t>освоения</w:t>
      </w:r>
      <w:r>
        <w:tab/>
      </w:r>
      <w:r>
        <w:rPr>
          <w:spacing w:val="-2"/>
        </w:rPr>
        <w:t>основной</w:t>
      </w:r>
      <w:r>
        <w:tab/>
      </w:r>
      <w:r>
        <w:rPr>
          <w:spacing w:val="-2"/>
        </w:rPr>
        <w:t>образовательной</w:t>
      </w:r>
      <w:r>
        <w:tab/>
      </w:r>
      <w:r>
        <w:rPr>
          <w:spacing w:val="-2"/>
        </w:rPr>
        <w:t>программы</w:t>
      </w:r>
      <w:r>
        <w:tab/>
      </w:r>
      <w:r>
        <w:rPr>
          <w:spacing w:val="-2"/>
        </w:rPr>
        <w:t>основного</w:t>
      </w:r>
      <w:r>
        <w:tab/>
      </w:r>
      <w:r>
        <w:rPr>
          <w:spacing w:val="-2"/>
        </w:rPr>
        <w:t xml:space="preserve">общего </w:t>
      </w:r>
      <w:r>
        <w:t>образования и элементов содержания.</w:t>
      </w:r>
    </w:p>
    <w:p w:rsidR="00B65645" w:rsidRDefault="00D65296">
      <w:pPr>
        <w:pStyle w:val="a3"/>
        <w:spacing w:before="276"/>
        <w:ind w:left="0" w:right="848"/>
        <w:jc w:val="right"/>
      </w:pPr>
      <w:r>
        <w:t>Таблица</w:t>
      </w:r>
      <w:r>
        <w:rPr>
          <w:spacing w:val="-2"/>
        </w:rPr>
        <w:t>16.10</w:t>
      </w:r>
    </w:p>
    <w:p w:rsidR="00B65645" w:rsidRDefault="00D65296">
      <w:pPr>
        <w:pStyle w:val="a3"/>
        <w:spacing w:before="276"/>
        <w:ind w:left="2007" w:right="2018"/>
        <w:jc w:val="center"/>
      </w:pPr>
      <w:r>
        <w:t>ПроверяемыенаОГЭпоистории</w:t>
      </w:r>
      <w:r>
        <w:rPr>
          <w:spacing w:val="-2"/>
        </w:rPr>
        <w:t xml:space="preserve"> требования</w:t>
      </w:r>
    </w:p>
    <w:p w:rsidR="00B65645" w:rsidRDefault="00D65296">
      <w:pPr>
        <w:pStyle w:val="a3"/>
        <w:spacing w:before="0"/>
        <w:ind w:left="2006" w:right="2020"/>
        <w:jc w:val="center"/>
      </w:pPr>
      <w:r>
        <w:t>крезультатамосвоенияосновнойобразовательнойпрограммы основного общего образования</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требован</w:t>
            </w:r>
            <w:r>
              <w:rPr>
                <w:spacing w:val="-2"/>
                <w:sz w:val="24"/>
              </w:rPr>
              <w:t>ия</w:t>
            </w:r>
          </w:p>
        </w:tc>
        <w:tc>
          <w:tcPr>
            <w:tcW w:w="7370" w:type="dxa"/>
          </w:tcPr>
          <w:p w:rsidR="00B65645" w:rsidRDefault="00D65296">
            <w:pPr>
              <w:pStyle w:val="TableParagraph"/>
              <w:ind w:left="8" w:right="3"/>
              <w:jc w:val="center"/>
              <w:rPr>
                <w:sz w:val="24"/>
              </w:rPr>
            </w:pPr>
            <w:r>
              <w:rPr>
                <w:sz w:val="24"/>
              </w:rPr>
              <w:t>Проверяемыетребованиякпредметнымрезультатамбазовогоуровня освоения основной образовательной программы основного общего образования на основе ФГОС</w:t>
            </w:r>
          </w:p>
        </w:tc>
      </w:tr>
      <w:tr w:rsidR="00B65645">
        <w:trPr>
          <w:trHeight w:val="185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ind w:right="52"/>
              <w:jc w:val="both"/>
              <w:rPr>
                <w:sz w:val="24"/>
              </w:rPr>
            </w:pPr>
            <w:r>
              <w:rPr>
                <w:sz w:val="24"/>
              </w:rPr>
              <w:t>Умениеопределятьпоследовательностьсобытий,явлений,</w:t>
            </w:r>
            <w:r>
              <w:rPr>
                <w:sz w:val="24"/>
              </w:rPr>
              <w:t>процессов; соотносить события истории разных стран и народов систорическими периодами, событиями региональной и мировой истории, события истории родного края и истории России;определять современников исторических событий, явлений,</w:t>
            </w:r>
            <w:r>
              <w:rPr>
                <w:spacing w:val="-2"/>
                <w:sz w:val="24"/>
              </w:rPr>
              <w:t>процессов</w:t>
            </w:r>
          </w:p>
        </w:tc>
      </w:tr>
      <w:tr w:rsidR="00B65645">
        <w:trPr>
          <w:trHeight w:val="755"/>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Умениевыявлят</w:t>
            </w:r>
            <w:r>
              <w:rPr>
                <w:sz w:val="24"/>
              </w:rPr>
              <w:t>ьособенностиразвитиякультуры,бытаинравов народов в различные исторические эпохи</w:t>
            </w:r>
          </w:p>
        </w:tc>
      </w:tr>
      <w:tr w:rsidR="00B65645">
        <w:trPr>
          <w:trHeight w:val="755"/>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tabs>
                <w:tab w:val="left" w:pos="1369"/>
                <w:tab w:val="left" w:pos="3139"/>
                <w:tab w:val="left" w:pos="4453"/>
                <w:tab w:val="left" w:pos="4785"/>
                <w:tab w:val="left" w:pos="5237"/>
                <w:tab w:val="left" w:pos="6950"/>
              </w:tabs>
              <w:ind w:right="56"/>
              <w:rPr>
                <w:sz w:val="24"/>
              </w:rPr>
            </w:pPr>
            <w:r>
              <w:rPr>
                <w:spacing w:val="-2"/>
                <w:sz w:val="24"/>
              </w:rPr>
              <w:t>Овладение</w:t>
            </w:r>
            <w:r>
              <w:rPr>
                <w:sz w:val="24"/>
              </w:rPr>
              <w:tab/>
            </w:r>
            <w:r>
              <w:rPr>
                <w:spacing w:val="-2"/>
                <w:sz w:val="24"/>
              </w:rPr>
              <w:t>историческими</w:t>
            </w:r>
            <w:r>
              <w:rPr>
                <w:sz w:val="24"/>
              </w:rPr>
              <w:tab/>
            </w:r>
            <w:r>
              <w:rPr>
                <w:spacing w:val="-2"/>
                <w:sz w:val="24"/>
              </w:rPr>
              <w:t>понятиями</w:t>
            </w:r>
            <w:r>
              <w:rPr>
                <w:sz w:val="24"/>
              </w:rPr>
              <w:tab/>
            </w:r>
            <w:r>
              <w:rPr>
                <w:spacing w:val="-10"/>
                <w:sz w:val="24"/>
              </w:rPr>
              <w:t>и</w:t>
            </w:r>
            <w:r>
              <w:rPr>
                <w:sz w:val="24"/>
              </w:rPr>
              <w:tab/>
            </w:r>
            <w:r>
              <w:rPr>
                <w:spacing w:val="-6"/>
                <w:sz w:val="24"/>
              </w:rPr>
              <w:t>их</w:t>
            </w:r>
            <w:r>
              <w:rPr>
                <w:sz w:val="24"/>
              </w:rPr>
              <w:tab/>
            </w:r>
            <w:r>
              <w:rPr>
                <w:spacing w:val="-2"/>
                <w:sz w:val="24"/>
              </w:rPr>
              <w:t>использование</w:t>
            </w:r>
            <w:r>
              <w:rPr>
                <w:sz w:val="24"/>
              </w:rPr>
              <w:tab/>
            </w:r>
            <w:r>
              <w:rPr>
                <w:spacing w:val="-4"/>
                <w:sz w:val="24"/>
              </w:rPr>
              <w:t xml:space="preserve">для </w:t>
            </w:r>
            <w:r>
              <w:rPr>
                <w:sz w:val="24"/>
              </w:rPr>
              <w:t>решения учебных и практических задач</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ind w:right="52"/>
              <w:jc w:val="both"/>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w:t>
            </w:r>
            <w:r>
              <w:rPr>
                <w:sz w:val="24"/>
              </w:rPr>
              <w:t>ых фактов, дат, исторических понятий</w:t>
            </w:r>
          </w:p>
        </w:tc>
      </w:tr>
      <w:tr w:rsidR="00B65645">
        <w:trPr>
          <w:trHeight w:val="755"/>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Умениевыявлятьсущественныечертыихарактерныепризнаки исторических событий, явлений, процессов</w:t>
            </w:r>
          </w:p>
        </w:tc>
      </w:tr>
      <w:tr w:rsidR="00B65645">
        <w:trPr>
          <w:trHeight w:val="2411"/>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3"/>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w:t>
            </w:r>
            <w:r>
              <w:rPr>
                <w:sz w:val="24"/>
              </w:rPr>
              <w:t xml:space="preserve">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tc>
      </w:tr>
      <w:tr w:rsidR="00B65645">
        <w:trPr>
          <w:trHeight w:val="755"/>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rPr>
                <w:sz w:val="24"/>
              </w:rPr>
            </w:pPr>
            <w:r>
              <w:rPr>
                <w:sz w:val="24"/>
              </w:rPr>
              <w:t>Умениесравниватьисторическиесобытия,явления,процессы</w:t>
            </w:r>
            <w:r>
              <w:rPr>
                <w:sz w:val="24"/>
              </w:rPr>
              <w:t>в различные исторические эпохи</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ind w:right="53"/>
              <w:jc w:val="both"/>
              <w:rPr>
                <w:sz w:val="24"/>
              </w:rPr>
            </w:pPr>
            <w:r>
              <w:rPr>
                <w:sz w:val="24"/>
              </w:rP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rsidR="00B65645">
        <w:trPr>
          <w:trHeight w:val="755"/>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tabs>
                <w:tab w:val="left" w:pos="1107"/>
                <w:tab w:val="left" w:pos="2372"/>
                <w:tab w:val="left" w:pos="3611"/>
                <w:tab w:val="left" w:pos="4388"/>
                <w:tab w:val="left" w:pos="6049"/>
              </w:tabs>
              <w:ind w:right="56"/>
              <w:rPr>
                <w:sz w:val="24"/>
              </w:rPr>
            </w:pPr>
            <w:r>
              <w:rPr>
                <w:spacing w:val="-2"/>
                <w:sz w:val="24"/>
              </w:rPr>
              <w:t>Умение</w:t>
            </w:r>
            <w:r>
              <w:rPr>
                <w:sz w:val="24"/>
              </w:rPr>
              <w:tab/>
            </w:r>
            <w:r>
              <w:rPr>
                <w:spacing w:val="-2"/>
                <w:sz w:val="24"/>
              </w:rPr>
              <w:t>различать</w:t>
            </w:r>
            <w:r>
              <w:rPr>
                <w:sz w:val="24"/>
              </w:rPr>
              <w:tab/>
            </w:r>
            <w:r>
              <w:rPr>
                <w:spacing w:val="-2"/>
                <w:sz w:val="24"/>
              </w:rPr>
              <w:t>основные</w:t>
            </w:r>
            <w:r>
              <w:rPr>
                <w:sz w:val="24"/>
              </w:rPr>
              <w:tab/>
            </w:r>
            <w:r>
              <w:rPr>
                <w:spacing w:val="-4"/>
                <w:sz w:val="24"/>
              </w:rPr>
              <w:t>типы</w:t>
            </w:r>
            <w:r>
              <w:rPr>
                <w:sz w:val="24"/>
              </w:rPr>
              <w:tab/>
            </w:r>
            <w:r>
              <w:rPr>
                <w:spacing w:val="-2"/>
                <w:sz w:val="24"/>
              </w:rPr>
              <w:t>исторических</w:t>
            </w:r>
            <w:r>
              <w:rPr>
                <w:sz w:val="24"/>
              </w:rPr>
              <w:tab/>
            </w:r>
            <w:r>
              <w:rPr>
                <w:spacing w:val="-2"/>
                <w:sz w:val="24"/>
              </w:rPr>
              <w:t xml:space="preserve">источников: </w:t>
            </w:r>
            <w:r>
              <w:rPr>
                <w:sz w:val="24"/>
              </w:rPr>
              <w:t>письменные, вещественные, аудиовизуальные</w:t>
            </w:r>
          </w:p>
        </w:tc>
      </w:tr>
    </w:tbl>
    <w:p w:rsidR="00B65645" w:rsidRDefault="00B65645">
      <w:pPr>
        <w:pStyle w:val="TableParagraph"/>
        <w:rPr>
          <w:sz w:val="24"/>
        </w:rPr>
        <w:sectPr w:rsidR="00B65645">
          <w:pgSz w:w="11910" w:h="16840"/>
          <w:pgMar w:top="104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2135"/>
        </w:trPr>
        <w:tc>
          <w:tcPr>
            <w:tcW w:w="1701" w:type="dxa"/>
          </w:tcPr>
          <w:p w:rsidR="00B65645" w:rsidRDefault="00D65296">
            <w:pPr>
              <w:pStyle w:val="TableParagraph"/>
              <w:ind w:left="11" w:right="2"/>
              <w:jc w:val="center"/>
              <w:rPr>
                <w:sz w:val="24"/>
              </w:rPr>
            </w:pPr>
            <w:r>
              <w:rPr>
                <w:spacing w:val="-5"/>
                <w:sz w:val="24"/>
              </w:rPr>
              <w:lastRenderedPageBreak/>
              <w:t>10</w:t>
            </w:r>
          </w:p>
        </w:tc>
        <w:tc>
          <w:tcPr>
            <w:tcW w:w="7370" w:type="dxa"/>
          </w:tcPr>
          <w:p w:rsidR="00B65645" w:rsidRDefault="00D65296">
            <w:pPr>
              <w:pStyle w:val="TableParagraph"/>
              <w:ind w:right="51"/>
              <w:jc w:val="both"/>
              <w:rPr>
                <w:sz w:val="24"/>
              </w:rPr>
            </w:pPr>
            <w:r>
              <w:rPr>
                <w:sz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w:t>
            </w:r>
            <w:r>
              <w:rPr>
                <w:sz w:val="24"/>
              </w:rPr>
              <w:t>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Умение читать и анализировать историческую карту (схему); характеризовать на основе а</w:t>
            </w:r>
            <w:r>
              <w:rPr>
                <w:sz w:val="24"/>
              </w:rPr>
              <w:t>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5"/>
              <w:jc w:val="both"/>
              <w:rPr>
                <w:sz w:val="24"/>
              </w:rPr>
            </w:pPr>
            <w:r>
              <w:rPr>
                <w:sz w:val="24"/>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5"/>
              <w:jc w:val="both"/>
              <w:rPr>
                <w:sz w:val="24"/>
              </w:rPr>
            </w:pPr>
            <w:r>
              <w:rPr>
                <w:sz w:val="24"/>
              </w:rPr>
              <w:t>Умение осуществлять с соблюдением правил информационной безопасности поиск исторической информации в справ</w:t>
            </w:r>
            <w:r>
              <w:rPr>
                <w:sz w:val="24"/>
              </w:rPr>
              <w:t>очной литературе, сети Интернет для решения познавательных задач, оценивать полноту и достоверность информации</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4"/>
              <w:jc w:val="both"/>
              <w:rPr>
                <w:sz w:val="24"/>
              </w:rPr>
            </w:pPr>
            <w:r>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w:t>
            </w:r>
            <w:r>
              <w:rPr>
                <w:sz w:val="24"/>
              </w:rPr>
              <w:t>и, людьми разных культур; уважения к историческому наследию народов России</w:t>
            </w:r>
          </w:p>
        </w:tc>
      </w:tr>
    </w:tbl>
    <w:p w:rsidR="00B65645" w:rsidRDefault="00D65296">
      <w:pPr>
        <w:pStyle w:val="a3"/>
        <w:spacing w:before="250" w:line="480" w:lineRule="auto"/>
        <w:ind w:left="2153" w:firstLine="6724"/>
        <w:jc w:val="left"/>
      </w:pPr>
      <w:r>
        <w:t>Таблица16.11 Перечень элементов содержания, проверяемых на ОГЭ по истории</w:t>
      </w: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spacing w:before="102"/>
              <w:ind w:left="10" w:right="1"/>
              <w:jc w:val="center"/>
              <w:rPr>
                <w:sz w:val="24"/>
              </w:rPr>
            </w:pPr>
            <w:r>
              <w:rPr>
                <w:spacing w:val="-5"/>
                <w:sz w:val="24"/>
              </w:rPr>
              <w:t>Код</w:t>
            </w:r>
          </w:p>
        </w:tc>
        <w:tc>
          <w:tcPr>
            <w:tcW w:w="7994" w:type="dxa"/>
          </w:tcPr>
          <w:p w:rsidR="00B65645" w:rsidRDefault="00D65296">
            <w:pPr>
              <w:pStyle w:val="TableParagraph"/>
              <w:spacing w:before="102"/>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spacing w:before="102"/>
              <w:ind w:left="10" w:right="1"/>
              <w:jc w:val="center"/>
              <w:rPr>
                <w:sz w:val="24"/>
              </w:rPr>
            </w:pPr>
            <w:r>
              <w:rPr>
                <w:spacing w:val="-10"/>
                <w:sz w:val="24"/>
              </w:rPr>
              <w:t>1</w:t>
            </w:r>
          </w:p>
        </w:tc>
        <w:tc>
          <w:tcPr>
            <w:tcW w:w="7994" w:type="dxa"/>
          </w:tcPr>
          <w:p w:rsidR="00B65645" w:rsidRDefault="00D65296">
            <w:pPr>
              <w:pStyle w:val="TableParagraph"/>
              <w:spacing w:before="102"/>
              <w:rPr>
                <w:sz w:val="24"/>
              </w:rPr>
            </w:pPr>
            <w:r>
              <w:rPr>
                <w:sz w:val="24"/>
              </w:rPr>
              <w:t>ОтРусикРоссийскому</w:t>
            </w:r>
            <w:r>
              <w:rPr>
                <w:spacing w:val="-2"/>
                <w:sz w:val="24"/>
              </w:rPr>
              <w:t>государству</w:t>
            </w:r>
          </w:p>
        </w:tc>
      </w:tr>
      <w:tr w:rsidR="00B65645">
        <w:trPr>
          <w:trHeight w:val="479"/>
        </w:trPr>
        <w:tc>
          <w:tcPr>
            <w:tcW w:w="1077" w:type="dxa"/>
          </w:tcPr>
          <w:p w:rsidR="00B65645" w:rsidRDefault="00D65296">
            <w:pPr>
              <w:pStyle w:val="TableParagraph"/>
              <w:spacing w:before="102"/>
              <w:ind w:left="10"/>
              <w:jc w:val="center"/>
              <w:rPr>
                <w:sz w:val="24"/>
              </w:rPr>
            </w:pPr>
            <w:r>
              <w:rPr>
                <w:spacing w:val="-5"/>
                <w:sz w:val="24"/>
              </w:rPr>
              <w:t>1.1</w:t>
            </w:r>
          </w:p>
        </w:tc>
        <w:tc>
          <w:tcPr>
            <w:tcW w:w="7994" w:type="dxa"/>
          </w:tcPr>
          <w:p w:rsidR="00B65645" w:rsidRDefault="00D65296">
            <w:pPr>
              <w:pStyle w:val="TableParagraph"/>
              <w:spacing w:before="102"/>
              <w:rPr>
                <w:sz w:val="24"/>
              </w:rPr>
            </w:pPr>
            <w:r>
              <w:rPr>
                <w:sz w:val="24"/>
              </w:rPr>
              <w:t>Народыигосударстванатерриториинашей</w:t>
            </w:r>
            <w:r>
              <w:rPr>
                <w:sz w:val="24"/>
              </w:rPr>
              <w:t>страныв</w:t>
            </w:r>
            <w:r>
              <w:rPr>
                <w:spacing w:val="-2"/>
                <w:sz w:val="24"/>
              </w:rPr>
              <w:t>древности</w:t>
            </w:r>
          </w:p>
        </w:tc>
      </w:tr>
      <w:tr w:rsidR="00B65645">
        <w:trPr>
          <w:trHeight w:val="755"/>
        </w:trPr>
        <w:tc>
          <w:tcPr>
            <w:tcW w:w="1077" w:type="dxa"/>
          </w:tcPr>
          <w:p w:rsidR="00B65645" w:rsidRDefault="00D65296">
            <w:pPr>
              <w:pStyle w:val="TableParagraph"/>
              <w:spacing w:before="102"/>
              <w:ind w:left="10"/>
              <w:jc w:val="center"/>
              <w:rPr>
                <w:sz w:val="24"/>
              </w:rPr>
            </w:pPr>
            <w:r>
              <w:rPr>
                <w:spacing w:val="-5"/>
                <w:sz w:val="24"/>
              </w:rPr>
              <w:t>1.2</w:t>
            </w:r>
          </w:p>
        </w:tc>
        <w:tc>
          <w:tcPr>
            <w:tcW w:w="7994" w:type="dxa"/>
          </w:tcPr>
          <w:p w:rsidR="00B65645" w:rsidRDefault="00D65296">
            <w:pPr>
              <w:pStyle w:val="TableParagraph"/>
              <w:spacing w:before="102"/>
              <w:rPr>
                <w:sz w:val="24"/>
              </w:rPr>
            </w:pPr>
            <w:r>
              <w:rPr>
                <w:sz w:val="24"/>
              </w:rPr>
              <w:t>РольиместоРоссиивмировойистории.Периодизацияиисточники российской истории</w:t>
            </w:r>
          </w:p>
        </w:tc>
      </w:tr>
      <w:tr w:rsidR="00B65645">
        <w:trPr>
          <w:trHeight w:val="755"/>
        </w:trPr>
        <w:tc>
          <w:tcPr>
            <w:tcW w:w="1077" w:type="dxa"/>
          </w:tcPr>
          <w:p w:rsidR="00B65645" w:rsidRDefault="00D65296">
            <w:pPr>
              <w:pStyle w:val="TableParagraph"/>
              <w:spacing w:before="102"/>
              <w:ind w:left="10"/>
              <w:jc w:val="center"/>
              <w:rPr>
                <w:sz w:val="24"/>
              </w:rPr>
            </w:pPr>
            <w:r>
              <w:rPr>
                <w:spacing w:val="-5"/>
                <w:sz w:val="24"/>
              </w:rPr>
              <w:t>1.3</w:t>
            </w:r>
          </w:p>
        </w:tc>
        <w:tc>
          <w:tcPr>
            <w:tcW w:w="7994" w:type="dxa"/>
          </w:tcPr>
          <w:p w:rsidR="00B65645" w:rsidRDefault="00D65296">
            <w:pPr>
              <w:pStyle w:val="TableParagraph"/>
              <w:spacing w:before="102"/>
              <w:rPr>
                <w:sz w:val="24"/>
              </w:rPr>
            </w:pPr>
            <w:r>
              <w:rPr>
                <w:sz w:val="24"/>
              </w:rPr>
              <w:t>ОбразованиеРуси:историческиеусловияобразованиягосударстваРусь. Формирование территории. Внутренняя политика первых князей</w:t>
            </w:r>
          </w:p>
        </w:tc>
      </w:tr>
      <w:tr w:rsidR="00B65645">
        <w:trPr>
          <w:trHeight w:val="1859"/>
        </w:trPr>
        <w:tc>
          <w:tcPr>
            <w:tcW w:w="1077" w:type="dxa"/>
          </w:tcPr>
          <w:p w:rsidR="00B65645" w:rsidRDefault="00D65296">
            <w:pPr>
              <w:pStyle w:val="TableParagraph"/>
              <w:spacing w:before="102"/>
              <w:ind w:left="10"/>
              <w:jc w:val="center"/>
              <w:rPr>
                <w:sz w:val="24"/>
              </w:rPr>
            </w:pPr>
            <w:r>
              <w:rPr>
                <w:spacing w:val="-5"/>
                <w:sz w:val="24"/>
              </w:rPr>
              <w:t>1.4</w:t>
            </w:r>
          </w:p>
        </w:tc>
        <w:tc>
          <w:tcPr>
            <w:tcW w:w="7994" w:type="dxa"/>
          </w:tcPr>
          <w:p w:rsidR="00B65645" w:rsidRDefault="00D65296">
            <w:pPr>
              <w:pStyle w:val="TableParagraph"/>
              <w:spacing w:before="102"/>
              <w:ind w:right="55"/>
              <w:jc w:val="both"/>
              <w:rPr>
                <w:sz w:val="24"/>
              </w:rPr>
            </w:pPr>
            <w:r>
              <w:rPr>
                <w:sz w:val="24"/>
              </w:rP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w:t>
            </w:r>
            <w:r>
              <w:rPr>
                <w:sz w:val="24"/>
              </w:rPr>
              <w:t>политическая структура Руси. Внутриполитическое развитие. Общественный строй Руси. Древнерусское право</w:t>
            </w:r>
          </w:p>
        </w:tc>
      </w:tr>
    </w:tbl>
    <w:p w:rsidR="00B65645" w:rsidRDefault="00B65645">
      <w:pPr>
        <w:pStyle w:val="TableParagraph"/>
        <w:jc w:val="both"/>
        <w:rPr>
          <w:sz w:val="24"/>
        </w:rPr>
        <w:sectPr w:rsidR="00B65645">
          <w:type w:val="continuous"/>
          <w:pgSz w:w="11910" w:h="16840"/>
          <w:pgMar w:top="1100" w:right="0" w:bottom="115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D65296">
            <w:pPr>
              <w:pStyle w:val="TableParagraph"/>
              <w:ind w:left="10"/>
              <w:jc w:val="center"/>
              <w:rPr>
                <w:sz w:val="24"/>
              </w:rPr>
            </w:pPr>
            <w:r>
              <w:rPr>
                <w:spacing w:val="-5"/>
                <w:sz w:val="24"/>
              </w:rPr>
              <w:lastRenderedPageBreak/>
              <w:t>1.5</w:t>
            </w:r>
          </w:p>
        </w:tc>
        <w:tc>
          <w:tcPr>
            <w:tcW w:w="7994" w:type="dxa"/>
          </w:tcPr>
          <w:p w:rsidR="00B65645" w:rsidRDefault="00D65296">
            <w:pPr>
              <w:pStyle w:val="TableParagraph"/>
              <w:tabs>
                <w:tab w:val="left" w:pos="1228"/>
                <w:tab w:val="left" w:pos="2417"/>
                <w:tab w:val="left" w:pos="3404"/>
                <w:tab w:val="left" w:pos="4459"/>
                <w:tab w:val="left" w:pos="5442"/>
                <w:tab w:val="left" w:pos="6608"/>
                <w:tab w:val="left" w:pos="7798"/>
              </w:tabs>
              <w:ind w:right="55"/>
              <w:rPr>
                <w:sz w:val="24"/>
              </w:rPr>
            </w:pPr>
            <w:r>
              <w:rPr>
                <w:spacing w:val="-2"/>
                <w:sz w:val="24"/>
              </w:rPr>
              <w:t>Внешняя</w:t>
            </w:r>
            <w:r>
              <w:rPr>
                <w:sz w:val="24"/>
              </w:rPr>
              <w:tab/>
            </w:r>
            <w:r>
              <w:rPr>
                <w:spacing w:val="-2"/>
                <w:sz w:val="24"/>
              </w:rPr>
              <w:t>политика</w:t>
            </w:r>
            <w:r>
              <w:rPr>
                <w:sz w:val="24"/>
              </w:rPr>
              <w:tab/>
            </w:r>
            <w:r>
              <w:rPr>
                <w:spacing w:val="-2"/>
                <w:sz w:val="24"/>
              </w:rPr>
              <w:t>первых</w:t>
            </w:r>
            <w:r>
              <w:rPr>
                <w:sz w:val="24"/>
              </w:rPr>
              <w:tab/>
            </w:r>
            <w:r>
              <w:rPr>
                <w:spacing w:val="-2"/>
                <w:sz w:val="24"/>
              </w:rPr>
              <w:t>русских</w:t>
            </w:r>
            <w:r>
              <w:rPr>
                <w:sz w:val="24"/>
              </w:rPr>
              <w:tab/>
            </w:r>
            <w:r>
              <w:rPr>
                <w:spacing w:val="-2"/>
                <w:sz w:val="24"/>
              </w:rPr>
              <w:t>князей.</w:t>
            </w:r>
            <w:r>
              <w:rPr>
                <w:sz w:val="24"/>
              </w:rPr>
              <w:tab/>
            </w:r>
            <w:r>
              <w:rPr>
                <w:spacing w:val="-2"/>
                <w:sz w:val="24"/>
              </w:rPr>
              <w:t>Внешняя</w:t>
            </w:r>
            <w:r>
              <w:rPr>
                <w:sz w:val="24"/>
              </w:rPr>
              <w:tab/>
            </w:r>
            <w:r>
              <w:rPr>
                <w:spacing w:val="-2"/>
                <w:sz w:val="24"/>
              </w:rPr>
              <w:t>политика</w:t>
            </w:r>
            <w:r>
              <w:rPr>
                <w:sz w:val="24"/>
              </w:rPr>
              <w:tab/>
            </w:r>
            <w:r>
              <w:rPr>
                <w:spacing w:val="-10"/>
                <w:sz w:val="24"/>
              </w:rPr>
              <w:t xml:space="preserve">и </w:t>
            </w:r>
            <w:r>
              <w:rPr>
                <w:sz w:val="24"/>
              </w:rPr>
              <w:t>международные связи Руси в конце X - начале XII в.</w:t>
            </w:r>
          </w:p>
        </w:tc>
      </w:tr>
      <w:tr w:rsidR="00B65645">
        <w:trPr>
          <w:trHeight w:val="479"/>
        </w:trPr>
        <w:tc>
          <w:tcPr>
            <w:tcW w:w="1077" w:type="dxa"/>
          </w:tcPr>
          <w:p w:rsidR="00B65645" w:rsidRDefault="00D65296">
            <w:pPr>
              <w:pStyle w:val="TableParagraph"/>
              <w:ind w:left="10"/>
              <w:jc w:val="center"/>
              <w:rPr>
                <w:sz w:val="24"/>
              </w:rPr>
            </w:pPr>
            <w:r>
              <w:rPr>
                <w:spacing w:val="-5"/>
                <w:sz w:val="24"/>
              </w:rPr>
              <w:t>1.6</w:t>
            </w:r>
          </w:p>
        </w:tc>
        <w:tc>
          <w:tcPr>
            <w:tcW w:w="7994" w:type="dxa"/>
          </w:tcPr>
          <w:p w:rsidR="00B65645" w:rsidRDefault="00D65296">
            <w:pPr>
              <w:pStyle w:val="TableParagraph"/>
              <w:rPr>
                <w:sz w:val="24"/>
              </w:rPr>
            </w:pPr>
            <w:r>
              <w:rPr>
                <w:sz w:val="24"/>
              </w:rPr>
              <w:t>Древнерусская</w:t>
            </w:r>
            <w:r>
              <w:rPr>
                <w:sz w:val="24"/>
              </w:rPr>
              <w:t>культура.Византийскоенаследиена</w:t>
            </w:r>
            <w:r>
              <w:rPr>
                <w:spacing w:val="-4"/>
                <w:sz w:val="24"/>
              </w:rPr>
              <w:t xml:space="preserve"> Руси</w:t>
            </w:r>
          </w:p>
        </w:tc>
      </w:tr>
      <w:tr w:rsidR="00B65645">
        <w:trPr>
          <w:trHeight w:val="1307"/>
        </w:trPr>
        <w:tc>
          <w:tcPr>
            <w:tcW w:w="1077" w:type="dxa"/>
          </w:tcPr>
          <w:p w:rsidR="00B65645" w:rsidRDefault="00D65296">
            <w:pPr>
              <w:pStyle w:val="TableParagraph"/>
              <w:ind w:left="10"/>
              <w:jc w:val="center"/>
              <w:rPr>
                <w:sz w:val="24"/>
              </w:rPr>
            </w:pPr>
            <w:r>
              <w:rPr>
                <w:spacing w:val="-5"/>
                <w:sz w:val="24"/>
              </w:rPr>
              <w:t>1.7</w:t>
            </w:r>
          </w:p>
        </w:tc>
        <w:tc>
          <w:tcPr>
            <w:tcW w:w="7994" w:type="dxa"/>
          </w:tcPr>
          <w:p w:rsidR="00B65645" w:rsidRDefault="00D65296">
            <w:pPr>
              <w:pStyle w:val="TableParagraph"/>
              <w:ind w:right="54"/>
              <w:jc w:val="both"/>
              <w:rPr>
                <w:sz w:val="24"/>
              </w:rPr>
            </w:pPr>
            <w:r>
              <w:rPr>
                <w:sz w:val="24"/>
              </w:rP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B65645">
        <w:trPr>
          <w:trHeight w:val="2135"/>
        </w:trPr>
        <w:tc>
          <w:tcPr>
            <w:tcW w:w="1077" w:type="dxa"/>
          </w:tcPr>
          <w:p w:rsidR="00B65645" w:rsidRDefault="00D65296">
            <w:pPr>
              <w:pStyle w:val="TableParagraph"/>
              <w:ind w:left="10"/>
              <w:jc w:val="center"/>
              <w:rPr>
                <w:sz w:val="24"/>
              </w:rPr>
            </w:pPr>
            <w:r>
              <w:rPr>
                <w:spacing w:val="-5"/>
                <w:sz w:val="24"/>
              </w:rPr>
              <w:t>1.8</w:t>
            </w:r>
          </w:p>
        </w:tc>
        <w:tc>
          <w:tcPr>
            <w:tcW w:w="7994" w:type="dxa"/>
          </w:tcPr>
          <w:p w:rsidR="00B65645" w:rsidRDefault="00D65296">
            <w:pPr>
              <w:pStyle w:val="TableParagraph"/>
              <w:ind w:right="54"/>
              <w:jc w:val="both"/>
              <w:rPr>
                <w:sz w:val="24"/>
              </w:rPr>
            </w:pPr>
            <w:r>
              <w:rPr>
                <w:sz w:val="24"/>
              </w:rPr>
              <w:t>Русские земли в середи</w:t>
            </w:r>
            <w:r>
              <w:rPr>
                <w:sz w:val="24"/>
              </w:rPr>
              <w:t>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w:t>
            </w:r>
            <w:r>
              <w:rPr>
                <w:sz w:val="24"/>
              </w:rPr>
              <w:t>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rsidR="00B65645">
        <w:trPr>
          <w:trHeight w:val="755"/>
        </w:trPr>
        <w:tc>
          <w:tcPr>
            <w:tcW w:w="1077" w:type="dxa"/>
          </w:tcPr>
          <w:p w:rsidR="00B65645" w:rsidRDefault="00D65296">
            <w:pPr>
              <w:pStyle w:val="TableParagraph"/>
              <w:ind w:left="10"/>
              <w:jc w:val="center"/>
              <w:rPr>
                <w:sz w:val="24"/>
              </w:rPr>
            </w:pPr>
            <w:r>
              <w:rPr>
                <w:spacing w:val="-5"/>
                <w:sz w:val="24"/>
              </w:rPr>
              <w:t>1.9</w:t>
            </w:r>
          </w:p>
        </w:tc>
        <w:tc>
          <w:tcPr>
            <w:tcW w:w="7994" w:type="dxa"/>
          </w:tcPr>
          <w:p w:rsidR="00B65645" w:rsidRDefault="00D65296">
            <w:pPr>
              <w:pStyle w:val="TableParagraph"/>
              <w:ind w:right="55"/>
              <w:rPr>
                <w:sz w:val="24"/>
              </w:rPr>
            </w:pPr>
            <w:r>
              <w:rPr>
                <w:sz w:val="24"/>
              </w:rPr>
              <w:t>Народы и государства степной зоны Восточной Европы и Сибири в XIII -</w:t>
            </w:r>
            <w:r>
              <w:rPr>
                <w:sz w:val="24"/>
              </w:rPr>
              <w:t>XV вв. Золотая Орда. Межкультурные связи и коммуникации</w:t>
            </w:r>
          </w:p>
        </w:tc>
      </w:tr>
      <w:tr w:rsidR="00B65645">
        <w:trPr>
          <w:trHeight w:val="2135"/>
        </w:trPr>
        <w:tc>
          <w:tcPr>
            <w:tcW w:w="1077" w:type="dxa"/>
          </w:tcPr>
          <w:p w:rsidR="00B65645" w:rsidRDefault="00D65296">
            <w:pPr>
              <w:pStyle w:val="TableParagraph"/>
              <w:ind w:left="10"/>
              <w:jc w:val="center"/>
              <w:rPr>
                <w:sz w:val="24"/>
              </w:rPr>
            </w:pPr>
            <w:r>
              <w:rPr>
                <w:spacing w:val="-4"/>
                <w:sz w:val="24"/>
              </w:rPr>
              <w:t>1.10</w:t>
            </w:r>
          </w:p>
        </w:tc>
        <w:tc>
          <w:tcPr>
            <w:tcW w:w="7994" w:type="dxa"/>
          </w:tcPr>
          <w:p w:rsidR="00B65645" w:rsidRDefault="00D65296">
            <w:pPr>
              <w:pStyle w:val="TableParagraph"/>
              <w:ind w:right="53"/>
              <w:jc w:val="both"/>
              <w:rPr>
                <w:sz w:val="24"/>
              </w:rPr>
            </w:pPr>
            <w:r>
              <w:rPr>
                <w:sz w:val="24"/>
              </w:rP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w:t>
            </w:r>
            <w:r>
              <w:rPr>
                <w:sz w:val="24"/>
              </w:rPr>
              <w:t xml:space="preserve"> 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rsidR="00B65645">
        <w:trPr>
          <w:trHeight w:val="1031"/>
        </w:trPr>
        <w:tc>
          <w:tcPr>
            <w:tcW w:w="1077" w:type="dxa"/>
          </w:tcPr>
          <w:p w:rsidR="00B65645" w:rsidRDefault="00D65296">
            <w:pPr>
              <w:pStyle w:val="TableParagraph"/>
              <w:ind w:left="10"/>
              <w:jc w:val="center"/>
              <w:rPr>
                <w:sz w:val="24"/>
              </w:rPr>
            </w:pPr>
            <w:r>
              <w:rPr>
                <w:spacing w:val="-4"/>
                <w:sz w:val="24"/>
              </w:rPr>
              <w:t>1.11</w:t>
            </w:r>
          </w:p>
        </w:tc>
        <w:tc>
          <w:tcPr>
            <w:tcW w:w="7994" w:type="dxa"/>
          </w:tcPr>
          <w:p w:rsidR="00B65645" w:rsidRDefault="00D65296">
            <w:pPr>
              <w:pStyle w:val="TableParagraph"/>
              <w:ind w:right="54"/>
              <w:jc w:val="both"/>
              <w:rPr>
                <w:sz w:val="24"/>
              </w:rPr>
            </w:pPr>
            <w:r>
              <w:rPr>
                <w:sz w:val="24"/>
              </w:rPr>
              <w:t>ФормированиерегиональныхцентровкультурывсерединеXII-началеXIII в. Культурное пространство русских земель в середине XIII - XIV в. Культурное пространство единого государства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РоссиявXVI-XVIIвв.:отвеликогокняжествак</w:t>
            </w:r>
            <w:r>
              <w:rPr>
                <w:spacing w:val="-2"/>
                <w:sz w:val="24"/>
              </w:rPr>
              <w:t>царству</w:t>
            </w:r>
          </w:p>
        </w:tc>
      </w:tr>
      <w:tr w:rsidR="00B65645">
        <w:trPr>
          <w:trHeight w:val="2687"/>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4"/>
              <w:jc w:val="both"/>
              <w:rPr>
                <w:sz w:val="24"/>
              </w:rPr>
            </w:pPr>
            <w:r>
              <w:rPr>
                <w:sz w:val="24"/>
              </w:rP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w:t>
            </w:r>
            <w:r>
              <w:rPr>
                <w:sz w:val="24"/>
              </w:rPr>
              <w:t>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Многонациональныйсоставнаселения.Опричнина:сущность,результатыи п</w:t>
            </w:r>
            <w:r>
              <w:rPr>
                <w:sz w:val="24"/>
              </w:rPr>
              <w:t>оследствия. Россия в конце XVI в. Пресечение династии Рюриковичей</w:t>
            </w:r>
          </w:p>
        </w:tc>
      </w:tr>
      <w:tr w:rsidR="00B65645">
        <w:trPr>
          <w:trHeight w:val="479"/>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ВнешняяполитикаРоссиивXVI</w:t>
            </w:r>
            <w:r>
              <w:rPr>
                <w:spacing w:val="-5"/>
                <w:sz w:val="24"/>
              </w:rPr>
              <w:t>в.</w:t>
            </w:r>
          </w:p>
        </w:tc>
      </w:tr>
      <w:tr w:rsidR="00B65645">
        <w:trPr>
          <w:trHeight w:val="2135"/>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ind w:right="53"/>
              <w:jc w:val="both"/>
              <w:rPr>
                <w:sz w:val="24"/>
              </w:rPr>
            </w:pPr>
            <w:r>
              <w:rPr>
                <w:sz w:val="24"/>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w:t>
            </w:r>
            <w:r>
              <w:rPr>
                <w:sz w:val="24"/>
              </w:rPr>
              <w:t xml:space="preserve">дительного движения. Освобождение Москвы в 1612 г. Земский собор 1613 г. и егороль в укреплении государственности. Итоги и последствия Смутного </w:t>
            </w:r>
            <w:r>
              <w:rPr>
                <w:spacing w:val="-2"/>
                <w:sz w:val="24"/>
              </w:rPr>
              <w:t>времени</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2135"/>
        </w:trPr>
        <w:tc>
          <w:tcPr>
            <w:tcW w:w="1077" w:type="dxa"/>
          </w:tcPr>
          <w:p w:rsidR="00B65645" w:rsidRDefault="00D65296">
            <w:pPr>
              <w:pStyle w:val="TableParagraph"/>
              <w:ind w:left="10"/>
              <w:jc w:val="center"/>
              <w:rPr>
                <w:sz w:val="24"/>
              </w:rPr>
            </w:pPr>
            <w:r>
              <w:rPr>
                <w:spacing w:val="-5"/>
                <w:sz w:val="24"/>
              </w:rPr>
              <w:lastRenderedPageBreak/>
              <w:t>2.4</w:t>
            </w:r>
          </w:p>
        </w:tc>
        <w:tc>
          <w:tcPr>
            <w:tcW w:w="7994" w:type="dxa"/>
          </w:tcPr>
          <w:p w:rsidR="00B65645" w:rsidRDefault="00D65296">
            <w:pPr>
              <w:pStyle w:val="TableParagraph"/>
              <w:ind w:right="54"/>
              <w:jc w:val="both"/>
              <w:rPr>
                <w:sz w:val="24"/>
              </w:rPr>
            </w:pPr>
            <w:r>
              <w:rPr>
                <w:sz w:val="24"/>
              </w:rPr>
              <w:t>Россия в XVII в.: Россия при первых Романовых. Укрепление</w:t>
            </w:r>
            <w:r>
              <w:rPr>
                <w:sz w:val="24"/>
              </w:rPr>
              <w:t>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w:t>
            </w:r>
            <w:r>
              <w:rPr>
                <w:sz w:val="24"/>
              </w:rPr>
              <w:t>рафические открытия. Начало освоения Сибири и Дальнего Востока. Межэтнические отношения. Формирование многонациональной элиты</w:t>
            </w:r>
          </w:p>
        </w:tc>
      </w:tr>
      <w:tr w:rsidR="00B65645">
        <w:trPr>
          <w:trHeight w:val="479"/>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rPr>
                <w:sz w:val="24"/>
              </w:rPr>
            </w:pPr>
            <w:r>
              <w:rPr>
                <w:sz w:val="24"/>
              </w:rPr>
              <w:t>ВнешняяполитикаРоссиивXVII</w:t>
            </w:r>
            <w:r>
              <w:rPr>
                <w:spacing w:val="-5"/>
                <w:sz w:val="24"/>
              </w:rPr>
              <w:t>в.</w:t>
            </w:r>
          </w:p>
        </w:tc>
      </w:tr>
      <w:tr w:rsidR="00B65645">
        <w:trPr>
          <w:trHeight w:val="755"/>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ind w:right="55"/>
              <w:rPr>
                <w:sz w:val="24"/>
              </w:rPr>
            </w:pPr>
            <w:r>
              <w:rPr>
                <w:sz w:val="24"/>
              </w:rPr>
              <w:t>Культурное пространство России в XVI в. Культурное пространство России в XVII в. Развитие образования и научных знаний</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РоссиявконцеXVII-XVIIIвв.:отцарствак</w:t>
            </w:r>
            <w:r>
              <w:rPr>
                <w:spacing w:val="-2"/>
                <w:sz w:val="24"/>
              </w:rPr>
              <w:t>империи</w:t>
            </w:r>
          </w:p>
        </w:tc>
      </w:tr>
      <w:tr w:rsidR="00B65645">
        <w:trPr>
          <w:trHeight w:val="2411"/>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5"/>
              <w:jc w:val="both"/>
              <w:rPr>
                <w:sz w:val="24"/>
              </w:rPr>
            </w:pPr>
            <w:r>
              <w:rPr>
                <w:sz w:val="24"/>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дворянскогосословия,повышениеегороливуправлениистраной.Реформы управл</w:t>
            </w:r>
            <w:r>
              <w:rPr>
                <w:sz w:val="24"/>
              </w:rPr>
              <w:t xml:space="preserve">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w:t>
            </w:r>
            <w:r>
              <w:rPr>
                <w:spacing w:val="-2"/>
                <w:sz w:val="24"/>
              </w:rPr>
              <w:t>преобразований</w:t>
            </w:r>
          </w:p>
        </w:tc>
      </w:tr>
      <w:tr w:rsidR="00B65645">
        <w:trPr>
          <w:trHeight w:val="479"/>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rPr>
                <w:sz w:val="24"/>
              </w:rPr>
            </w:pPr>
            <w:r>
              <w:rPr>
                <w:sz w:val="24"/>
              </w:rPr>
              <w:t>ВнешняяполитикаПетраI.Северная</w:t>
            </w:r>
            <w:r>
              <w:rPr>
                <w:spacing w:val="-2"/>
                <w:sz w:val="24"/>
              </w:rPr>
              <w:t>война</w:t>
            </w:r>
          </w:p>
        </w:tc>
      </w:tr>
      <w:tr w:rsidR="00B65645">
        <w:trPr>
          <w:trHeight w:val="755"/>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tabs>
                <w:tab w:val="left" w:pos="928"/>
                <w:tab w:val="left" w:pos="2376"/>
                <w:tab w:val="left" w:pos="4040"/>
                <w:tab w:val="left" w:pos="5233"/>
                <w:tab w:val="left" w:pos="5595"/>
                <w:tab w:val="left" w:pos="6808"/>
              </w:tabs>
              <w:ind w:right="56"/>
              <w:rPr>
                <w:sz w:val="24"/>
              </w:rPr>
            </w:pPr>
            <w:r>
              <w:rPr>
                <w:spacing w:val="-2"/>
                <w:sz w:val="24"/>
              </w:rPr>
              <w:t>Эпоха</w:t>
            </w:r>
            <w:r>
              <w:rPr>
                <w:sz w:val="24"/>
              </w:rPr>
              <w:tab/>
            </w:r>
            <w:r>
              <w:rPr>
                <w:spacing w:val="-2"/>
                <w:sz w:val="24"/>
              </w:rPr>
              <w:t>"</w:t>
            </w:r>
            <w:r>
              <w:rPr>
                <w:spacing w:val="-2"/>
                <w:sz w:val="24"/>
              </w:rPr>
              <w:t>дворцовых</w:t>
            </w:r>
            <w:r>
              <w:rPr>
                <w:sz w:val="24"/>
              </w:rPr>
              <w:tab/>
            </w:r>
            <w:r>
              <w:rPr>
                <w:spacing w:val="-2"/>
                <w:sz w:val="24"/>
              </w:rPr>
              <w:t>переворотов".</w:t>
            </w:r>
            <w:r>
              <w:rPr>
                <w:sz w:val="24"/>
              </w:rPr>
              <w:tab/>
            </w:r>
            <w:r>
              <w:rPr>
                <w:spacing w:val="-2"/>
                <w:sz w:val="24"/>
              </w:rPr>
              <w:t>Причины</w:t>
            </w:r>
            <w:r>
              <w:rPr>
                <w:sz w:val="24"/>
              </w:rPr>
              <w:tab/>
            </w:r>
            <w:r>
              <w:rPr>
                <w:spacing w:val="-10"/>
                <w:sz w:val="24"/>
              </w:rPr>
              <w:t>и</w:t>
            </w:r>
            <w:r>
              <w:rPr>
                <w:sz w:val="24"/>
              </w:rPr>
              <w:tab/>
            </w:r>
            <w:r>
              <w:rPr>
                <w:spacing w:val="-2"/>
                <w:sz w:val="24"/>
              </w:rPr>
              <w:t>сущность</w:t>
            </w:r>
            <w:r>
              <w:rPr>
                <w:sz w:val="24"/>
              </w:rPr>
              <w:tab/>
            </w:r>
            <w:r>
              <w:rPr>
                <w:spacing w:val="-2"/>
                <w:sz w:val="24"/>
              </w:rPr>
              <w:t xml:space="preserve">дворцовых </w:t>
            </w:r>
            <w:r>
              <w:rPr>
                <w:sz w:val="24"/>
              </w:rPr>
              <w:t>переворотов. Внутренняя и внешняя политика России в 1725 - 1762 гг.</w:t>
            </w:r>
          </w:p>
        </w:tc>
      </w:tr>
      <w:tr w:rsidR="00B65645">
        <w:trPr>
          <w:trHeight w:val="1583"/>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ind w:right="54"/>
              <w:jc w:val="both"/>
              <w:rPr>
                <w:sz w:val="24"/>
              </w:rPr>
            </w:pPr>
            <w:r>
              <w:rPr>
                <w:sz w:val="24"/>
              </w:rPr>
              <w:t>Россия в 1760 - 1790-х гг.: "Просвещенный абсолютизм"</w:t>
            </w:r>
            <w:r>
              <w:rPr>
                <w:sz w:val="24"/>
              </w:rPr>
              <w:t>, его особенности в России. Политическое развитие. Промышленность. Финансы. Сельское хозяйство.Внутренняяивнешняяторговля.Социальныйстрой.Обострение социальныхпротиворечий,ихвлияниенавнутреннююполитикуиразвитие общественной мысли</w:t>
            </w:r>
          </w:p>
        </w:tc>
      </w:tr>
      <w:tr w:rsidR="00B65645">
        <w:trPr>
          <w:trHeight w:val="755"/>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Внешняя политика Росс</w:t>
            </w:r>
            <w:r>
              <w:rPr>
                <w:sz w:val="24"/>
              </w:rPr>
              <w:t>ии в период правления Екатерины II, ее основныезадачи, направления, итоги</w:t>
            </w:r>
          </w:p>
        </w:tc>
      </w:tr>
      <w:tr w:rsidR="00B65645">
        <w:trPr>
          <w:trHeight w:val="479"/>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rPr>
                <w:sz w:val="24"/>
              </w:rPr>
            </w:pPr>
            <w:r>
              <w:rPr>
                <w:sz w:val="24"/>
              </w:rPr>
              <w:t>НародыРоссиивXVIIIв.Национальная</w:t>
            </w:r>
            <w:r>
              <w:rPr>
                <w:spacing w:val="-2"/>
                <w:sz w:val="24"/>
              </w:rPr>
              <w:t xml:space="preserve"> политика</w:t>
            </w:r>
          </w:p>
        </w:tc>
      </w:tr>
      <w:tr w:rsidR="00B65645">
        <w:trPr>
          <w:trHeight w:val="755"/>
        </w:trPr>
        <w:tc>
          <w:tcPr>
            <w:tcW w:w="1077" w:type="dxa"/>
          </w:tcPr>
          <w:p w:rsidR="00B65645" w:rsidRDefault="00D65296">
            <w:pPr>
              <w:pStyle w:val="TableParagraph"/>
              <w:ind w:left="10"/>
              <w:jc w:val="center"/>
              <w:rPr>
                <w:sz w:val="24"/>
              </w:rPr>
            </w:pPr>
            <w:r>
              <w:rPr>
                <w:spacing w:val="-5"/>
                <w:sz w:val="24"/>
              </w:rPr>
              <w:t>3.7</w:t>
            </w:r>
          </w:p>
        </w:tc>
        <w:tc>
          <w:tcPr>
            <w:tcW w:w="7994" w:type="dxa"/>
          </w:tcPr>
          <w:p w:rsidR="00B65645" w:rsidRDefault="00D65296">
            <w:pPr>
              <w:pStyle w:val="TableParagraph"/>
              <w:rPr>
                <w:sz w:val="24"/>
              </w:rPr>
            </w:pPr>
            <w:r>
              <w:rPr>
                <w:sz w:val="24"/>
              </w:rPr>
              <w:t xml:space="preserve">ВнутренняяивнешняяполитикаПавлаI.Ограничениедворянских </w:t>
            </w:r>
            <w:r>
              <w:rPr>
                <w:spacing w:val="-2"/>
                <w:sz w:val="24"/>
              </w:rPr>
              <w:t>привилегий</w:t>
            </w:r>
          </w:p>
        </w:tc>
      </w:tr>
      <w:tr w:rsidR="00B65645">
        <w:trPr>
          <w:trHeight w:val="1307"/>
        </w:trPr>
        <w:tc>
          <w:tcPr>
            <w:tcW w:w="1077" w:type="dxa"/>
          </w:tcPr>
          <w:p w:rsidR="00B65645" w:rsidRDefault="00D65296">
            <w:pPr>
              <w:pStyle w:val="TableParagraph"/>
              <w:ind w:left="10"/>
              <w:jc w:val="center"/>
              <w:rPr>
                <w:sz w:val="24"/>
              </w:rPr>
            </w:pPr>
            <w:r>
              <w:rPr>
                <w:spacing w:val="-5"/>
                <w:sz w:val="24"/>
              </w:rPr>
              <w:t>3.8</w:t>
            </w:r>
          </w:p>
        </w:tc>
        <w:tc>
          <w:tcPr>
            <w:tcW w:w="7994" w:type="dxa"/>
          </w:tcPr>
          <w:p w:rsidR="00B65645" w:rsidRDefault="00D65296">
            <w:pPr>
              <w:pStyle w:val="TableParagraph"/>
              <w:ind w:right="54"/>
              <w:jc w:val="both"/>
              <w:rPr>
                <w:sz w:val="24"/>
              </w:rPr>
            </w:pPr>
            <w:r>
              <w:rPr>
                <w:sz w:val="24"/>
              </w:rPr>
              <w:t>ПреобразованияПетраIвобластикультуры.ВлияниеидейПросвещения</w:t>
            </w:r>
            <w:r>
              <w:rPr>
                <w:sz w:val="24"/>
              </w:rPr>
              <w:t>на культурное пространство Российской империи в XVIII в. Русская культураи культура народов России. Культура и быт российских сословий. Российская наука. Отечественное образование</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РоссийскаяимпериявXIX-началеXX</w:t>
            </w:r>
            <w:r>
              <w:rPr>
                <w:spacing w:val="-5"/>
                <w:sz w:val="24"/>
              </w:rPr>
              <w:t>вв.</w:t>
            </w:r>
          </w:p>
        </w:tc>
      </w:tr>
      <w:tr w:rsidR="00B65645">
        <w:trPr>
          <w:trHeight w:val="1307"/>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ind w:right="55"/>
              <w:jc w:val="both"/>
              <w:rPr>
                <w:sz w:val="24"/>
              </w:rPr>
            </w:pPr>
            <w:r>
              <w:rPr>
                <w:sz w:val="24"/>
              </w:rPr>
              <w:t>Внутренняя политика Александра I вначале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bl>
    <w:p w:rsidR="00B65645" w:rsidRDefault="00B65645">
      <w:pPr>
        <w:pStyle w:val="TableParagraph"/>
        <w:jc w:val="both"/>
        <w:rPr>
          <w:sz w:val="24"/>
        </w:rPr>
        <w:sectPr w:rsidR="00B65645">
          <w:type w:val="continuous"/>
          <w:pgSz w:w="11910" w:h="16840"/>
          <w:pgMar w:top="1100" w:right="0" w:bottom="91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031"/>
        </w:trPr>
        <w:tc>
          <w:tcPr>
            <w:tcW w:w="1077" w:type="dxa"/>
          </w:tcPr>
          <w:p w:rsidR="00B65645" w:rsidRDefault="00D65296">
            <w:pPr>
              <w:pStyle w:val="TableParagraph"/>
              <w:ind w:left="10"/>
              <w:jc w:val="center"/>
              <w:rPr>
                <w:sz w:val="24"/>
              </w:rPr>
            </w:pPr>
            <w:r>
              <w:rPr>
                <w:spacing w:val="-5"/>
                <w:sz w:val="24"/>
              </w:rPr>
              <w:lastRenderedPageBreak/>
              <w:t>4.2</w:t>
            </w:r>
          </w:p>
        </w:tc>
        <w:tc>
          <w:tcPr>
            <w:tcW w:w="7994" w:type="dxa"/>
          </w:tcPr>
          <w:p w:rsidR="00B65645" w:rsidRDefault="00D65296">
            <w:pPr>
              <w:pStyle w:val="TableParagraph"/>
              <w:ind w:right="54"/>
              <w:jc w:val="both"/>
              <w:rPr>
                <w:sz w:val="24"/>
              </w:rPr>
            </w:pPr>
            <w:r>
              <w:rPr>
                <w:sz w:val="24"/>
              </w:rPr>
              <w:t>В</w:t>
            </w:r>
            <w:r>
              <w:rPr>
                <w:sz w:val="24"/>
              </w:rPr>
              <w:t xml:space="preserve">нешняя политика России. Отечественная война 1812 г. - важнейшее событиеотечественнойимировойисторииXIXв.Россия-великаямировая </w:t>
            </w:r>
            <w:r>
              <w:rPr>
                <w:spacing w:val="-2"/>
                <w:sz w:val="24"/>
              </w:rPr>
              <w:t>держава</w:t>
            </w:r>
          </w:p>
        </w:tc>
      </w:tr>
      <w:tr w:rsidR="00B65645">
        <w:trPr>
          <w:trHeight w:val="2135"/>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ind w:right="54"/>
              <w:jc w:val="both"/>
              <w:rPr>
                <w:sz w:val="24"/>
              </w:rPr>
            </w:pPr>
            <w:r>
              <w:rPr>
                <w:sz w:val="24"/>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w:t>
            </w:r>
            <w:r>
              <w:rPr>
                <w:sz w:val="24"/>
              </w:rPr>
              <w:t>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w:t>
            </w:r>
          </w:p>
        </w:tc>
      </w:tr>
      <w:tr w:rsidR="00B65645">
        <w:trPr>
          <w:trHeight w:val="479"/>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rPr>
                <w:sz w:val="24"/>
              </w:rPr>
            </w:pPr>
            <w:r>
              <w:rPr>
                <w:sz w:val="24"/>
              </w:rPr>
              <w:t>ВнешняяполитикаРоссиивпериодправленияНиколаяI.Крымская</w:t>
            </w:r>
            <w:r>
              <w:rPr>
                <w:spacing w:val="-2"/>
                <w:sz w:val="24"/>
              </w:rPr>
              <w:t>война</w:t>
            </w:r>
          </w:p>
        </w:tc>
      </w:tr>
      <w:tr w:rsidR="00B65645">
        <w:trPr>
          <w:trHeight w:val="479"/>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rPr>
                <w:sz w:val="24"/>
              </w:rPr>
            </w:pPr>
            <w:r>
              <w:rPr>
                <w:sz w:val="24"/>
              </w:rPr>
              <w:t>Культурноепространство</w:t>
            </w:r>
            <w:r>
              <w:rPr>
                <w:sz w:val="24"/>
              </w:rPr>
              <w:t>империивпервойполовинеXIX</w:t>
            </w:r>
            <w:r>
              <w:rPr>
                <w:spacing w:val="-5"/>
                <w:sz w:val="24"/>
              </w:rPr>
              <w:t>в.</w:t>
            </w:r>
          </w:p>
        </w:tc>
      </w:tr>
      <w:tr w:rsidR="00B65645">
        <w:trPr>
          <w:trHeight w:val="1031"/>
        </w:trPr>
        <w:tc>
          <w:tcPr>
            <w:tcW w:w="1077" w:type="dxa"/>
          </w:tcPr>
          <w:p w:rsidR="00B65645" w:rsidRDefault="00D65296">
            <w:pPr>
              <w:pStyle w:val="TableParagraph"/>
              <w:ind w:left="10"/>
              <w:jc w:val="center"/>
              <w:rPr>
                <w:sz w:val="24"/>
              </w:rPr>
            </w:pPr>
            <w:r>
              <w:rPr>
                <w:spacing w:val="-5"/>
                <w:sz w:val="24"/>
              </w:rPr>
              <w:t>4.6</w:t>
            </w:r>
          </w:p>
        </w:tc>
        <w:tc>
          <w:tcPr>
            <w:tcW w:w="7994" w:type="dxa"/>
          </w:tcPr>
          <w:p w:rsidR="00B65645" w:rsidRDefault="00D65296">
            <w:pPr>
              <w:pStyle w:val="TableParagraph"/>
              <w:ind w:right="53"/>
              <w:jc w:val="both"/>
              <w:rPr>
                <w:sz w:val="24"/>
              </w:rPr>
            </w:pPr>
            <w:r>
              <w:rPr>
                <w:sz w:val="24"/>
              </w:rP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w:t>
            </w:r>
          </w:p>
        </w:tc>
      </w:tr>
      <w:tr w:rsidR="00B65645">
        <w:trPr>
          <w:trHeight w:val="479"/>
        </w:trPr>
        <w:tc>
          <w:tcPr>
            <w:tcW w:w="1077" w:type="dxa"/>
          </w:tcPr>
          <w:p w:rsidR="00B65645" w:rsidRDefault="00D65296">
            <w:pPr>
              <w:pStyle w:val="TableParagraph"/>
              <w:ind w:left="10"/>
              <w:jc w:val="center"/>
              <w:rPr>
                <w:sz w:val="24"/>
              </w:rPr>
            </w:pPr>
            <w:r>
              <w:rPr>
                <w:spacing w:val="-5"/>
                <w:sz w:val="24"/>
              </w:rPr>
              <w:t>4.7</w:t>
            </w:r>
          </w:p>
        </w:tc>
        <w:tc>
          <w:tcPr>
            <w:tcW w:w="7994" w:type="dxa"/>
          </w:tcPr>
          <w:p w:rsidR="00B65645" w:rsidRDefault="00D65296">
            <w:pPr>
              <w:pStyle w:val="TableParagraph"/>
              <w:rPr>
                <w:sz w:val="24"/>
              </w:rPr>
            </w:pPr>
            <w:r>
              <w:rPr>
                <w:sz w:val="24"/>
              </w:rPr>
              <w:t>Общественноедвижениевпериод</w:t>
            </w:r>
            <w:r>
              <w:rPr>
                <w:sz w:val="24"/>
              </w:rPr>
              <w:t>правления.Александра</w:t>
            </w:r>
            <w:r>
              <w:rPr>
                <w:spacing w:val="-5"/>
                <w:sz w:val="24"/>
              </w:rPr>
              <w:t>II</w:t>
            </w:r>
          </w:p>
        </w:tc>
      </w:tr>
      <w:tr w:rsidR="00B65645">
        <w:trPr>
          <w:trHeight w:val="755"/>
        </w:trPr>
        <w:tc>
          <w:tcPr>
            <w:tcW w:w="1077" w:type="dxa"/>
          </w:tcPr>
          <w:p w:rsidR="00B65645" w:rsidRDefault="00D65296">
            <w:pPr>
              <w:pStyle w:val="TableParagraph"/>
              <w:ind w:left="10"/>
              <w:jc w:val="center"/>
              <w:rPr>
                <w:sz w:val="24"/>
              </w:rPr>
            </w:pPr>
            <w:r>
              <w:rPr>
                <w:spacing w:val="-5"/>
                <w:sz w:val="24"/>
              </w:rPr>
              <w:t>4.8</w:t>
            </w:r>
          </w:p>
        </w:tc>
        <w:tc>
          <w:tcPr>
            <w:tcW w:w="7994" w:type="dxa"/>
          </w:tcPr>
          <w:p w:rsidR="00B65645" w:rsidRDefault="00D65296">
            <w:pPr>
              <w:pStyle w:val="TableParagraph"/>
              <w:tabs>
                <w:tab w:val="left" w:pos="2203"/>
                <w:tab w:val="left" w:pos="3311"/>
                <w:tab w:val="left" w:pos="4497"/>
                <w:tab w:val="left" w:pos="5601"/>
                <w:tab w:val="left" w:pos="5927"/>
                <w:tab w:val="left" w:pos="6864"/>
              </w:tabs>
              <w:ind w:right="57"/>
              <w:rPr>
                <w:sz w:val="24"/>
              </w:rPr>
            </w:pPr>
            <w:r>
              <w:rPr>
                <w:spacing w:val="-2"/>
                <w:sz w:val="24"/>
              </w:rPr>
              <w:t>Многовекторность</w:t>
            </w:r>
            <w:r>
              <w:rPr>
                <w:sz w:val="24"/>
              </w:rPr>
              <w:tab/>
            </w:r>
            <w:r>
              <w:rPr>
                <w:spacing w:val="-2"/>
                <w:sz w:val="24"/>
              </w:rPr>
              <w:t>внешней</w:t>
            </w:r>
            <w:r>
              <w:rPr>
                <w:sz w:val="24"/>
              </w:rPr>
              <w:tab/>
            </w:r>
            <w:r>
              <w:rPr>
                <w:spacing w:val="-2"/>
                <w:sz w:val="24"/>
              </w:rPr>
              <w:t>политики</w:t>
            </w:r>
            <w:r>
              <w:rPr>
                <w:sz w:val="24"/>
              </w:rPr>
              <w:tab/>
            </w:r>
            <w:r>
              <w:rPr>
                <w:spacing w:val="-2"/>
                <w:sz w:val="24"/>
              </w:rPr>
              <w:t>империи</w:t>
            </w:r>
            <w:r>
              <w:rPr>
                <w:sz w:val="24"/>
              </w:rPr>
              <w:tab/>
            </w:r>
            <w:r>
              <w:rPr>
                <w:spacing w:val="-10"/>
                <w:sz w:val="24"/>
              </w:rPr>
              <w:t>в</w:t>
            </w:r>
            <w:r>
              <w:rPr>
                <w:sz w:val="24"/>
              </w:rPr>
              <w:tab/>
            </w:r>
            <w:r>
              <w:rPr>
                <w:spacing w:val="-2"/>
                <w:sz w:val="24"/>
              </w:rPr>
              <w:t>период</w:t>
            </w:r>
            <w:r>
              <w:rPr>
                <w:sz w:val="24"/>
              </w:rPr>
              <w:tab/>
            </w:r>
            <w:r>
              <w:rPr>
                <w:spacing w:val="-2"/>
                <w:sz w:val="24"/>
              </w:rPr>
              <w:t xml:space="preserve">правления </w:t>
            </w:r>
            <w:r>
              <w:rPr>
                <w:sz w:val="24"/>
              </w:rPr>
              <w:t>Александра II</w:t>
            </w:r>
          </w:p>
        </w:tc>
      </w:tr>
      <w:tr w:rsidR="00B65645">
        <w:trPr>
          <w:trHeight w:val="1859"/>
        </w:trPr>
        <w:tc>
          <w:tcPr>
            <w:tcW w:w="1077" w:type="dxa"/>
          </w:tcPr>
          <w:p w:rsidR="00B65645" w:rsidRDefault="00D65296">
            <w:pPr>
              <w:pStyle w:val="TableParagraph"/>
              <w:ind w:left="10"/>
              <w:jc w:val="center"/>
              <w:rPr>
                <w:sz w:val="24"/>
              </w:rPr>
            </w:pPr>
            <w:r>
              <w:rPr>
                <w:spacing w:val="-5"/>
                <w:sz w:val="24"/>
              </w:rPr>
              <w:t>4.9</w:t>
            </w:r>
          </w:p>
        </w:tc>
        <w:tc>
          <w:tcPr>
            <w:tcW w:w="7994" w:type="dxa"/>
          </w:tcPr>
          <w:p w:rsidR="00B65645" w:rsidRDefault="00D65296">
            <w:pPr>
              <w:pStyle w:val="TableParagraph"/>
              <w:ind w:right="55"/>
              <w:jc w:val="both"/>
              <w:rPr>
                <w:sz w:val="24"/>
              </w:rPr>
            </w:pPr>
            <w:r>
              <w:rPr>
                <w:sz w:val="24"/>
              </w:rPr>
              <w:t>Внутренняя политика Александра III. Реформы и "контрреформы"</w:t>
            </w:r>
            <w:r>
              <w:rPr>
                <w:sz w:val="24"/>
              </w:rPr>
              <w:t>.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w:t>
            </w:r>
            <w:r>
              <w:rPr>
                <w:sz w:val="24"/>
              </w:rPr>
              <w:t>80 - 1890-х гг. Основные регионы Российской империи и их роль в жизни страны</w:t>
            </w:r>
          </w:p>
        </w:tc>
      </w:tr>
      <w:tr w:rsidR="00B65645">
        <w:trPr>
          <w:trHeight w:val="479"/>
        </w:trPr>
        <w:tc>
          <w:tcPr>
            <w:tcW w:w="1077" w:type="dxa"/>
          </w:tcPr>
          <w:p w:rsidR="00B65645" w:rsidRDefault="00D65296">
            <w:pPr>
              <w:pStyle w:val="TableParagraph"/>
              <w:ind w:left="10"/>
              <w:jc w:val="center"/>
              <w:rPr>
                <w:sz w:val="24"/>
              </w:rPr>
            </w:pPr>
            <w:r>
              <w:rPr>
                <w:spacing w:val="-4"/>
                <w:sz w:val="24"/>
              </w:rPr>
              <w:t>4.10</w:t>
            </w:r>
          </w:p>
        </w:tc>
        <w:tc>
          <w:tcPr>
            <w:tcW w:w="7994" w:type="dxa"/>
          </w:tcPr>
          <w:p w:rsidR="00B65645" w:rsidRDefault="00D65296">
            <w:pPr>
              <w:pStyle w:val="TableParagraph"/>
              <w:rPr>
                <w:sz w:val="24"/>
              </w:rPr>
            </w:pPr>
            <w:r>
              <w:rPr>
                <w:sz w:val="24"/>
              </w:rPr>
              <w:t>ВнешняяполитикаАлександра</w:t>
            </w:r>
            <w:r>
              <w:rPr>
                <w:spacing w:val="-5"/>
                <w:sz w:val="24"/>
              </w:rPr>
              <w:t>III</w:t>
            </w:r>
          </w:p>
        </w:tc>
      </w:tr>
      <w:tr w:rsidR="00B65645">
        <w:trPr>
          <w:trHeight w:val="479"/>
        </w:trPr>
        <w:tc>
          <w:tcPr>
            <w:tcW w:w="1077" w:type="dxa"/>
          </w:tcPr>
          <w:p w:rsidR="00B65645" w:rsidRDefault="00D65296">
            <w:pPr>
              <w:pStyle w:val="TableParagraph"/>
              <w:ind w:left="10"/>
              <w:jc w:val="center"/>
              <w:rPr>
                <w:sz w:val="24"/>
              </w:rPr>
            </w:pPr>
            <w:r>
              <w:rPr>
                <w:spacing w:val="-4"/>
                <w:sz w:val="24"/>
              </w:rPr>
              <w:t>4.11</w:t>
            </w:r>
          </w:p>
        </w:tc>
        <w:tc>
          <w:tcPr>
            <w:tcW w:w="7994" w:type="dxa"/>
          </w:tcPr>
          <w:p w:rsidR="00B65645" w:rsidRDefault="00D65296">
            <w:pPr>
              <w:pStyle w:val="TableParagraph"/>
              <w:rPr>
                <w:sz w:val="24"/>
              </w:rPr>
            </w:pPr>
            <w:r>
              <w:rPr>
                <w:sz w:val="24"/>
              </w:rPr>
              <w:t>КультураибытнародовРоссиивовторойполовинеXIX</w:t>
            </w:r>
            <w:r>
              <w:rPr>
                <w:spacing w:val="-5"/>
                <w:sz w:val="24"/>
              </w:rPr>
              <w:t>в.</w:t>
            </w:r>
          </w:p>
        </w:tc>
      </w:tr>
      <w:tr w:rsidR="00B65645">
        <w:trPr>
          <w:trHeight w:val="1583"/>
        </w:trPr>
        <w:tc>
          <w:tcPr>
            <w:tcW w:w="1077" w:type="dxa"/>
          </w:tcPr>
          <w:p w:rsidR="00B65645" w:rsidRDefault="00D65296">
            <w:pPr>
              <w:pStyle w:val="TableParagraph"/>
              <w:ind w:left="10"/>
              <w:jc w:val="center"/>
              <w:rPr>
                <w:sz w:val="24"/>
              </w:rPr>
            </w:pPr>
            <w:r>
              <w:rPr>
                <w:spacing w:val="-4"/>
                <w:sz w:val="24"/>
              </w:rPr>
              <w:t>4.12</w:t>
            </w:r>
          </w:p>
        </w:tc>
        <w:tc>
          <w:tcPr>
            <w:tcW w:w="7994" w:type="dxa"/>
          </w:tcPr>
          <w:p w:rsidR="00B65645" w:rsidRDefault="00D65296">
            <w:pPr>
              <w:pStyle w:val="TableParagraph"/>
              <w:ind w:right="55"/>
              <w:jc w:val="both"/>
              <w:rPr>
                <w:sz w:val="24"/>
              </w:rPr>
            </w:pPr>
            <w:r>
              <w:rPr>
                <w:sz w:val="24"/>
              </w:rPr>
              <w:t>Россия на пороге XX в.: динамика и противоречия развития. Демография, социальная стратификация. Разложение сословных структур.Формирование новых социальных страт. Имперский центр и национальные регионы. Система власти. Николай II. Общественно-политическиед</w:t>
            </w:r>
            <w:r>
              <w:rPr>
                <w:sz w:val="24"/>
              </w:rPr>
              <w:t>вижения и политические партии в начале XX в. Политический терроризм</w:t>
            </w:r>
          </w:p>
        </w:tc>
      </w:tr>
      <w:tr w:rsidR="00B65645">
        <w:trPr>
          <w:trHeight w:val="755"/>
        </w:trPr>
        <w:tc>
          <w:tcPr>
            <w:tcW w:w="1077" w:type="dxa"/>
          </w:tcPr>
          <w:p w:rsidR="00B65645" w:rsidRDefault="00D65296">
            <w:pPr>
              <w:pStyle w:val="TableParagraph"/>
              <w:ind w:left="10"/>
              <w:jc w:val="center"/>
              <w:rPr>
                <w:sz w:val="24"/>
              </w:rPr>
            </w:pPr>
            <w:r>
              <w:rPr>
                <w:spacing w:val="-4"/>
                <w:sz w:val="24"/>
              </w:rPr>
              <w:t>4.13</w:t>
            </w:r>
          </w:p>
        </w:tc>
        <w:tc>
          <w:tcPr>
            <w:tcW w:w="7994" w:type="dxa"/>
          </w:tcPr>
          <w:p w:rsidR="00B65645" w:rsidRDefault="00D65296">
            <w:pPr>
              <w:pStyle w:val="TableParagraph"/>
              <w:ind w:right="84"/>
              <w:rPr>
                <w:sz w:val="24"/>
              </w:rPr>
            </w:pPr>
            <w:r>
              <w:rPr>
                <w:sz w:val="24"/>
              </w:rPr>
              <w:t>Россия в системе международных отношений. Внешняя политика Николая</w:t>
            </w:r>
            <w:r>
              <w:rPr>
                <w:spacing w:val="-6"/>
                <w:sz w:val="24"/>
              </w:rPr>
              <w:t>II</w:t>
            </w:r>
          </w:p>
        </w:tc>
      </w:tr>
      <w:tr w:rsidR="00B65645">
        <w:trPr>
          <w:trHeight w:val="755"/>
        </w:trPr>
        <w:tc>
          <w:tcPr>
            <w:tcW w:w="1077" w:type="dxa"/>
          </w:tcPr>
          <w:p w:rsidR="00B65645" w:rsidRDefault="00D65296">
            <w:pPr>
              <w:pStyle w:val="TableParagraph"/>
              <w:ind w:left="10"/>
              <w:jc w:val="center"/>
              <w:rPr>
                <w:sz w:val="24"/>
              </w:rPr>
            </w:pPr>
            <w:r>
              <w:rPr>
                <w:spacing w:val="-4"/>
                <w:sz w:val="24"/>
              </w:rPr>
              <w:t>4.14</w:t>
            </w:r>
          </w:p>
        </w:tc>
        <w:tc>
          <w:tcPr>
            <w:tcW w:w="7994" w:type="dxa"/>
          </w:tcPr>
          <w:p w:rsidR="00B65645" w:rsidRDefault="00D65296">
            <w:pPr>
              <w:pStyle w:val="TableParagraph"/>
              <w:rPr>
                <w:sz w:val="24"/>
              </w:rPr>
            </w:pPr>
            <w:r>
              <w:rPr>
                <w:sz w:val="24"/>
              </w:rPr>
              <w:t xml:space="preserve">Перваяроссийскаяреволюция1905-1907гг.Началопарламентаризмав </w:t>
            </w:r>
            <w:r>
              <w:rPr>
                <w:spacing w:val="-2"/>
                <w:sz w:val="24"/>
              </w:rPr>
              <w:t>России</w:t>
            </w:r>
          </w:p>
        </w:tc>
      </w:tr>
      <w:tr w:rsidR="00B65645">
        <w:trPr>
          <w:trHeight w:val="755"/>
        </w:trPr>
        <w:tc>
          <w:tcPr>
            <w:tcW w:w="1077" w:type="dxa"/>
          </w:tcPr>
          <w:p w:rsidR="00B65645" w:rsidRDefault="00D65296">
            <w:pPr>
              <w:pStyle w:val="TableParagraph"/>
              <w:ind w:left="10"/>
              <w:jc w:val="center"/>
              <w:rPr>
                <w:sz w:val="24"/>
              </w:rPr>
            </w:pPr>
            <w:r>
              <w:rPr>
                <w:spacing w:val="-4"/>
                <w:sz w:val="24"/>
              </w:rPr>
              <w:t>4.15</w:t>
            </w:r>
          </w:p>
        </w:tc>
        <w:tc>
          <w:tcPr>
            <w:tcW w:w="7994" w:type="dxa"/>
          </w:tcPr>
          <w:p w:rsidR="00B65645" w:rsidRDefault="00D65296">
            <w:pPr>
              <w:pStyle w:val="TableParagraph"/>
              <w:tabs>
                <w:tab w:val="left" w:pos="1414"/>
                <w:tab w:val="left" w:pos="2385"/>
                <w:tab w:val="left" w:pos="3797"/>
                <w:tab w:val="left" w:pos="5005"/>
                <w:tab w:val="left" w:pos="5703"/>
                <w:tab w:val="left" w:pos="6080"/>
                <w:tab w:val="left" w:pos="7798"/>
              </w:tabs>
              <w:ind w:right="54"/>
              <w:rPr>
                <w:sz w:val="24"/>
              </w:rPr>
            </w:pPr>
            <w:r>
              <w:rPr>
                <w:spacing w:val="-2"/>
                <w:sz w:val="24"/>
              </w:rPr>
              <w:t>"Основные</w:t>
            </w:r>
            <w:r>
              <w:rPr>
                <w:sz w:val="24"/>
              </w:rPr>
              <w:tab/>
            </w:r>
            <w:r>
              <w:rPr>
                <w:spacing w:val="-2"/>
                <w:sz w:val="24"/>
              </w:rPr>
              <w:t>Законы</w:t>
            </w:r>
            <w:r>
              <w:rPr>
                <w:sz w:val="24"/>
              </w:rPr>
              <w:tab/>
            </w:r>
            <w:r>
              <w:rPr>
                <w:spacing w:val="-2"/>
                <w:sz w:val="24"/>
              </w:rPr>
              <w:t>Российской</w:t>
            </w:r>
            <w:r>
              <w:rPr>
                <w:sz w:val="24"/>
              </w:rPr>
              <w:tab/>
            </w:r>
            <w:r>
              <w:rPr>
                <w:spacing w:val="-2"/>
                <w:sz w:val="24"/>
              </w:rPr>
              <w:t>империи"</w:t>
            </w:r>
            <w:r>
              <w:rPr>
                <w:sz w:val="24"/>
              </w:rPr>
              <w:tab/>
            </w:r>
            <w:r>
              <w:rPr>
                <w:spacing w:val="-4"/>
                <w:sz w:val="24"/>
              </w:rPr>
              <w:t>1906</w:t>
            </w:r>
            <w:r>
              <w:rPr>
                <w:sz w:val="24"/>
              </w:rPr>
              <w:tab/>
            </w:r>
            <w:r>
              <w:rPr>
                <w:spacing w:val="-6"/>
                <w:sz w:val="24"/>
              </w:rPr>
              <w:t>г.</w:t>
            </w:r>
            <w:r>
              <w:rPr>
                <w:sz w:val="24"/>
              </w:rPr>
              <w:tab/>
            </w:r>
            <w:r>
              <w:rPr>
                <w:spacing w:val="-2"/>
                <w:sz w:val="24"/>
              </w:rPr>
              <w:t>Общественное</w:t>
            </w:r>
            <w:r>
              <w:rPr>
                <w:sz w:val="24"/>
              </w:rPr>
              <w:tab/>
            </w:r>
            <w:r>
              <w:rPr>
                <w:spacing w:val="-10"/>
                <w:sz w:val="24"/>
              </w:rPr>
              <w:t xml:space="preserve">и </w:t>
            </w:r>
            <w:r>
              <w:rPr>
                <w:sz w:val="24"/>
              </w:rPr>
              <w:t>политическое развитие России в 1907 - 1914 гг.</w:t>
            </w:r>
          </w:p>
        </w:tc>
      </w:tr>
      <w:tr w:rsidR="00B65645">
        <w:trPr>
          <w:trHeight w:val="1031"/>
        </w:trPr>
        <w:tc>
          <w:tcPr>
            <w:tcW w:w="1077" w:type="dxa"/>
          </w:tcPr>
          <w:p w:rsidR="00B65645" w:rsidRDefault="00D65296">
            <w:pPr>
              <w:pStyle w:val="TableParagraph"/>
              <w:ind w:left="10"/>
              <w:jc w:val="center"/>
              <w:rPr>
                <w:sz w:val="24"/>
              </w:rPr>
            </w:pPr>
            <w:r>
              <w:rPr>
                <w:spacing w:val="-4"/>
                <w:sz w:val="24"/>
              </w:rPr>
              <w:t>4.16</w:t>
            </w:r>
          </w:p>
        </w:tc>
        <w:tc>
          <w:tcPr>
            <w:tcW w:w="7994" w:type="dxa"/>
          </w:tcPr>
          <w:p w:rsidR="00B65645" w:rsidRDefault="00D65296">
            <w:pPr>
              <w:pStyle w:val="TableParagraph"/>
              <w:ind w:right="55"/>
              <w:jc w:val="both"/>
              <w:rPr>
                <w:sz w:val="24"/>
              </w:rPr>
            </w:pPr>
            <w:r>
              <w:rPr>
                <w:sz w:val="24"/>
              </w:rP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bl>
    <w:p w:rsidR="00B65645" w:rsidRDefault="00B65645">
      <w:pPr>
        <w:pStyle w:val="TableParagraph"/>
        <w:jc w:val="both"/>
        <w:rPr>
          <w:sz w:val="24"/>
        </w:rPr>
        <w:sectPr w:rsidR="00B65645">
          <w:type w:val="continuous"/>
          <w:pgSz w:w="11910" w:h="16840"/>
          <w:pgMar w:top="1100" w:right="0" w:bottom="12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10"/>
                <w:sz w:val="24"/>
              </w:rPr>
              <w:lastRenderedPageBreak/>
              <w:t>5</w:t>
            </w:r>
          </w:p>
        </w:tc>
        <w:tc>
          <w:tcPr>
            <w:tcW w:w="7994" w:type="dxa"/>
          </w:tcPr>
          <w:p w:rsidR="00B65645" w:rsidRDefault="00D65296">
            <w:pPr>
              <w:pStyle w:val="TableParagraph"/>
              <w:rPr>
                <w:sz w:val="24"/>
              </w:rPr>
            </w:pPr>
            <w:r>
              <w:rPr>
                <w:sz w:val="24"/>
              </w:rPr>
              <w:t>Всеобщая</w:t>
            </w:r>
            <w:r>
              <w:rPr>
                <w:spacing w:val="-2"/>
                <w:sz w:val="24"/>
              </w:rPr>
              <w:t>история</w:t>
            </w:r>
          </w:p>
        </w:tc>
      </w:tr>
      <w:tr w:rsidR="00B65645">
        <w:trPr>
          <w:trHeight w:val="755"/>
        </w:trPr>
        <w:tc>
          <w:tcPr>
            <w:tcW w:w="1077" w:type="dxa"/>
          </w:tcPr>
          <w:p w:rsidR="00B65645" w:rsidRDefault="00D65296">
            <w:pPr>
              <w:pStyle w:val="TableParagraph"/>
              <w:ind w:left="10"/>
              <w:jc w:val="center"/>
              <w:rPr>
                <w:sz w:val="24"/>
              </w:rPr>
            </w:pPr>
            <w:r>
              <w:rPr>
                <w:spacing w:val="-5"/>
                <w:sz w:val="24"/>
              </w:rPr>
              <w:t>5.1</w:t>
            </w:r>
          </w:p>
        </w:tc>
        <w:tc>
          <w:tcPr>
            <w:tcW w:w="7994" w:type="dxa"/>
          </w:tcPr>
          <w:p w:rsidR="00B65645" w:rsidRDefault="00D65296">
            <w:pPr>
              <w:pStyle w:val="TableParagraph"/>
              <w:tabs>
                <w:tab w:val="left" w:pos="1954"/>
                <w:tab w:val="left" w:pos="3172"/>
                <w:tab w:val="left" w:pos="4796"/>
                <w:tab w:val="left" w:pos="6082"/>
                <w:tab w:val="left" w:pos="7796"/>
              </w:tabs>
              <w:ind w:right="56"/>
              <w:rPr>
                <w:sz w:val="24"/>
              </w:rPr>
            </w:pPr>
            <w:r>
              <w:rPr>
                <w:spacing w:val="-2"/>
                <w:sz w:val="24"/>
              </w:rPr>
              <w:t>Происхождение</w:t>
            </w:r>
            <w:r>
              <w:rPr>
                <w:sz w:val="24"/>
              </w:rPr>
              <w:tab/>
            </w:r>
            <w:r>
              <w:rPr>
                <w:spacing w:val="-2"/>
                <w:sz w:val="24"/>
              </w:rPr>
              <w:t>человека.</w:t>
            </w:r>
            <w:r>
              <w:rPr>
                <w:sz w:val="24"/>
              </w:rPr>
              <w:tab/>
            </w:r>
            <w:r>
              <w:rPr>
                <w:spacing w:val="-2"/>
                <w:sz w:val="24"/>
              </w:rPr>
              <w:t>Первобытное</w:t>
            </w:r>
            <w:r>
              <w:rPr>
                <w:sz w:val="24"/>
              </w:rPr>
              <w:tab/>
            </w:r>
            <w:r>
              <w:rPr>
                <w:spacing w:val="-2"/>
                <w:sz w:val="24"/>
              </w:rPr>
              <w:t>общество.</w:t>
            </w:r>
            <w:r>
              <w:rPr>
                <w:sz w:val="24"/>
              </w:rPr>
              <w:tab/>
            </w:r>
            <w:r>
              <w:rPr>
                <w:spacing w:val="-2"/>
                <w:sz w:val="24"/>
              </w:rPr>
              <w:t>Периодизация</w:t>
            </w:r>
            <w:r>
              <w:rPr>
                <w:sz w:val="24"/>
              </w:rPr>
              <w:tab/>
            </w:r>
            <w:r>
              <w:rPr>
                <w:spacing w:val="-10"/>
                <w:sz w:val="24"/>
              </w:rPr>
              <w:t xml:space="preserve">и </w:t>
            </w:r>
            <w:r>
              <w:rPr>
                <w:sz w:val="24"/>
              </w:rPr>
              <w:t>характеристика основных этапов истории Древнего мира</w:t>
            </w:r>
          </w:p>
        </w:tc>
      </w:tr>
      <w:tr w:rsidR="00B65645">
        <w:trPr>
          <w:trHeight w:val="1307"/>
        </w:trPr>
        <w:tc>
          <w:tcPr>
            <w:tcW w:w="1077" w:type="dxa"/>
          </w:tcPr>
          <w:p w:rsidR="00B65645" w:rsidRDefault="00D65296">
            <w:pPr>
              <w:pStyle w:val="TableParagraph"/>
              <w:ind w:left="10"/>
              <w:jc w:val="center"/>
              <w:rPr>
                <w:sz w:val="24"/>
              </w:rPr>
            </w:pPr>
            <w:r>
              <w:rPr>
                <w:spacing w:val="-5"/>
                <w:sz w:val="24"/>
              </w:rPr>
              <w:t>5.2</w:t>
            </w:r>
          </w:p>
        </w:tc>
        <w:tc>
          <w:tcPr>
            <w:tcW w:w="7994" w:type="dxa"/>
          </w:tcPr>
          <w:p w:rsidR="00B65645" w:rsidRDefault="00D65296">
            <w:pPr>
              <w:pStyle w:val="TableParagraph"/>
              <w:ind w:right="55"/>
              <w:jc w:val="both"/>
              <w:rPr>
                <w:sz w:val="24"/>
              </w:rPr>
            </w:pPr>
            <w:r>
              <w:rPr>
                <w:sz w:val="24"/>
              </w:rPr>
              <w:t xml:space="preserve">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w:t>
            </w:r>
            <w:r>
              <w:rPr>
                <w:spacing w:val="-2"/>
                <w:sz w:val="24"/>
              </w:rPr>
              <w:t>Востока</w:t>
            </w:r>
          </w:p>
        </w:tc>
      </w:tr>
      <w:tr w:rsidR="00B65645">
        <w:trPr>
          <w:trHeight w:val="755"/>
        </w:trPr>
        <w:tc>
          <w:tcPr>
            <w:tcW w:w="1077" w:type="dxa"/>
          </w:tcPr>
          <w:p w:rsidR="00B65645" w:rsidRDefault="00D65296">
            <w:pPr>
              <w:pStyle w:val="TableParagraph"/>
              <w:ind w:left="10"/>
              <w:jc w:val="center"/>
              <w:rPr>
                <w:sz w:val="24"/>
              </w:rPr>
            </w:pPr>
            <w:r>
              <w:rPr>
                <w:spacing w:val="-5"/>
                <w:sz w:val="24"/>
              </w:rPr>
              <w:t>5.3</w:t>
            </w:r>
          </w:p>
        </w:tc>
        <w:tc>
          <w:tcPr>
            <w:tcW w:w="7994" w:type="dxa"/>
          </w:tcPr>
          <w:p w:rsidR="00B65645" w:rsidRDefault="00D65296">
            <w:pPr>
              <w:pStyle w:val="TableParagraph"/>
              <w:rPr>
                <w:sz w:val="24"/>
              </w:rPr>
            </w:pPr>
            <w:r>
              <w:rPr>
                <w:sz w:val="24"/>
              </w:rPr>
              <w:t>Античность.ДревняяГреция.Эллинизм.</w:t>
            </w:r>
            <w:r>
              <w:rPr>
                <w:sz w:val="24"/>
              </w:rPr>
              <w:t>КультураирелигияДревней Греции. Культура эллинистического мира</w:t>
            </w:r>
          </w:p>
        </w:tc>
      </w:tr>
      <w:tr w:rsidR="00B65645">
        <w:trPr>
          <w:trHeight w:val="755"/>
        </w:trPr>
        <w:tc>
          <w:tcPr>
            <w:tcW w:w="1077" w:type="dxa"/>
          </w:tcPr>
          <w:p w:rsidR="00B65645" w:rsidRDefault="00D65296">
            <w:pPr>
              <w:pStyle w:val="TableParagraph"/>
              <w:ind w:left="10"/>
              <w:jc w:val="center"/>
              <w:rPr>
                <w:sz w:val="24"/>
              </w:rPr>
            </w:pPr>
            <w:r>
              <w:rPr>
                <w:spacing w:val="-5"/>
                <w:sz w:val="24"/>
              </w:rPr>
              <w:t>5.4</w:t>
            </w:r>
          </w:p>
        </w:tc>
        <w:tc>
          <w:tcPr>
            <w:tcW w:w="7994" w:type="dxa"/>
          </w:tcPr>
          <w:p w:rsidR="00B65645" w:rsidRDefault="00D65296">
            <w:pPr>
              <w:pStyle w:val="TableParagraph"/>
              <w:rPr>
                <w:sz w:val="24"/>
              </w:rPr>
            </w:pPr>
            <w:r>
              <w:rPr>
                <w:sz w:val="24"/>
              </w:rPr>
              <w:t>ДревнийРим.КультураирелигияДревнегоРима.Возникновениеи развитие христианства</w:t>
            </w:r>
          </w:p>
        </w:tc>
      </w:tr>
      <w:tr w:rsidR="00B65645">
        <w:trPr>
          <w:trHeight w:val="755"/>
        </w:trPr>
        <w:tc>
          <w:tcPr>
            <w:tcW w:w="1077" w:type="dxa"/>
          </w:tcPr>
          <w:p w:rsidR="00B65645" w:rsidRDefault="00D65296">
            <w:pPr>
              <w:pStyle w:val="TableParagraph"/>
              <w:ind w:left="10"/>
              <w:jc w:val="center"/>
              <w:rPr>
                <w:sz w:val="24"/>
              </w:rPr>
            </w:pPr>
            <w:r>
              <w:rPr>
                <w:spacing w:val="-5"/>
                <w:sz w:val="24"/>
              </w:rPr>
              <w:t>5.5</w:t>
            </w:r>
          </w:p>
        </w:tc>
        <w:tc>
          <w:tcPr>
            <w:tcW w:w="7994" w:type="dxa"/>
          </w:tcPr>
          <w:p w:rsidR="00B65645" w:rsidRDefault="00D65296">
            <w:pPr>
              <w:pStyle w:val="TableParagraph"/>
              <w:rPr>
                <w:sz w:val="24"/>
              </w:rPr>
            </w:pPr>
            <w:r>
              <w:rPr>
                <w:sz w:val="24"/>
              </w:rPr>
              <w:t>ИсторияСреднихвековираннегоНовоговремени:Периодизацияи характеристика основных этапов</w:t>
            </w:r>
          </w:p>
        </w:tc>
      </w:tr>
      <w:tr w:rsidR="00B65645">
        <w:trPr>
          <w:trHeight w:val="755"/>
        </w:trPr>
        <w:tc>
          <w:tcPr>
            <w:tcW w:w="1077" w:type="dxa"/>
          </w:tcPr>
          <w:p w:rsidR="00B65645" w:rsidRDefault="00D65296">
            <w:pPr>
              <w:pStyle w:val="TableParagraph"/>
              <w:ind w:left="10"/>
              <w:jc w:val="center"/>
              <w:rPr>
                <w:sz w:val="24"/>
              </w:rPr>
            </w:pPr>
            <w:r>
              <w:rPr>
                <w:spacing w:val="-5"/>
                <w:sz w:val="24"/>
              </w:rPr>
              <w:t>5.6</w:t>
            </w:r>
          </w:p>
        </w:tc>
        <w:tc>
          <w:tcPr>
            <w:tcW w:w="7994" w:type="dxa"/>
          </w:tcPr>
          <w:p w:rsidR="00B65645" w:rsidRDefault="00D65296">
            <w:pPr>
              <w:pStyle w:val="TableParagraph"/>
              <w:tabs>
                <w:tab w:val="left" w:pos="3007"/>
                <w:tab w:val="left" w:pos="3338"/>
                <w:tab w:val="left" w:pos="4946"/>
                <w:tab w:val="left" w:pos="6051"/>
                <w:tab w:val="left" w:pos="6820"/>
                <w:tab w:val="left" w:pos="7811"/>
              </w:tabs>
              <w:ind w:right="57"/>
              <w:rPr>
                <w:sz w:val="24"/>
              </w:rPr>
            </w:pPr>
            <w:r>
              <w:rPr>
                <w:spacing w:val="-2"/>
                <w:sz w:val="24"/>
              </w:rPr>
              <w:t>Социально-эконо</w:t>
            </w:r>
            <w:r>
              <w:rPr>
                <w:spacing w:val="-2"/>
                <w:sz w:val="24"/>
              </w:rPr>
              <w:t>мическое</w:t>
            </w:r>
            <w:r>
              <w:rPr>
                <w:sz w:val="24"/>
              </w:rPr>
              <w:tab/>
            </w:r>
            <w:r>
              <w:rPr>
                <w:spacing w:val="-10"/>
                <w:sz w:val="24"/>
              </w:rPr>
              <w:t>и</w:t>
            </w:r>
            <w:r>
              <w:rPr>
                <w:sz w:val="24"/>
              </w:rPr>
              <w:tab/>
            </w:r>
            <w:r>
              <w:rPr>
                <w:spacing w:val="-2"/>
                <w:sz w:val="24"/>
              </w:rPr>
              <w:t>политическое</w:t>
            </w:r>
            <w:r>
              <w:rPr>
                <w:sz w:val="24"/>
              </w:rPr>
              <w:tab/>
            </w:r>
            <w:r>
              <w:rPr>
                <w:spacing w:val="-2"/>
                <w:sz w:val="24"/>
              </w:rPr>
              <w:t>развитие</w:t>
            </w:r>
            <w:r>
              <w:rPr>
                <w:sz w:val="24"/>
              </w:rPr>
              <w:tab/>
            </w:r>
            <w:r>
              <w:rPr>
                <w:spacing w:val="-2"/>
                <w:sz w:val="24"/>
              </w:rPr>
              <w:t>стран</w:t>
            </w:r>
            <w:r>
              <w:rPr>
                <w:sz w:val="24"/>
              </w:rPr>
              <w:tab/>
            </w:r>
            <w:r>
              <w:rPr>
                <w:spacing w:val="-2"/>
                <w:sz w:val="24"/>
              </w:rPr>
              <w:t>Европы</w:t>
            </w:r>
            <w:r>
              <w:rPr>
                <w:sz w:val="24"/>
              </w:rPr>
              <w:tab/>
            </w:r>
            <w:r>
              <w:rPr>
                <w:spacing w:val="-10"/>
                <w:sz w:val="24"/>
              </w:rPr>
              <w:t xml:space="preserve">в </w:t>
            </w:r>
            <w:r>
              <w:rPr>
                <w:sz w:val="24"/>
              </w:rPr>
              <w:t>Средние века</w:t>
            </w:r>
          </w:p>
        </w:tc>
      </w:tr>
      <w:tr w:rsidR="00B65645">
        <w:trPr>
          <w:trHeight w:val="479"/>
        </w:trPr>
        <w:tc>
          <w:tcPr>
            <w:tcW w:w="1077" w:type="dxa"/>
          </w:tcPr>
          <w:p w:rsidR="00B65645" w:rsidRDefault="00D65296">
            <w:pPr>
              <w:pStyle w:val="TableParagraph"/>
              <w:ind w:left="10"/>
              <w:jc w:val="center"/>
              <w:rPr>
                <w:sz w:val="24"/>
              </w:rPr>
            </w:pPr>
            <w:r>
              <w:rPr>
                <w:spacing w:val="-5"/>
                <w:sz w:val="24"/>
              </w:rPr>
              <w:t>5.7</w:t>
            </w:r>
          </w:p>
        </w:tc>
        <w:tc>
          <w:tcPr>
            <w:tcW w:w="7994" w:type="dxa"/>
          </w:tcPr>
          <w:p w:rsidR="00B65645" w:rsidRDefault="00D65296">
            <w:pPr>
              <w:pStyle w:val="TableParagraph"/>
              <w:rPr>
                <w:sz w:val="24"/>
              </w:rPr>
            </w:pPr>
            <w:r>
              <w:rPr>
                <w:sz w:val="24"/>
              </w:rPr>
              <w:t>СтраныинародыАзии,АмерикииАфрикивСредние</w:t>
            </w:r>
            <w:r>
              <w:rPr>
                <w:spacing w:val="-4"/>
                <w:sz w:val="24"/>
              </w:rPr>
              <w:t>века</w:t>
            </w:r>
          </w:p>
        </w:tc>
      </w:tr>
      <w:tr w:rsidR="00B65645">
        <w:trPr>
          <w:trHeight w:val="479"/>
        </w:trPr>
        <w:tc>
          <w:tcPr>
            <w:tcW w:w="1077" w:type="dxa"/>
          </w:tcPr>
          <w:p w:rsidR="00B65645" w:rsidRDefault="00D65296">
            <w:pPr>
              <w:pStyle w:val="TableParagraph"/>
              <w:ind w:left="10"/>
              <w:jc w:val="center"/>
              <w:rPr>
                <w:sz w:val="24"/>
              </w:rPr>
            </w:pPr>
            <w:r>
              <w:rPr>
                <w:spacing w:val="-5"/>
                <w:sz w:val="24"/>
              </w:rPr>
              <w:t>5.8</w:t>
            </w:r>
          </w:p>
        </w:tc>
        <w:tc>
          <w:tcPr>
            <w:tcW w:w="7994" w:type="dxa"/>
          </w:tcPr>
          <w:p w:rsidR="00B65645" w:rsidRDefault="00D65296">
            <w:pPr>
              <w:pStyle w:val="TableParagraph"/>
              <w:rPr>
                <w:sz w:val="24"/>
              </w:rPr>
            </w:pPr>
            <w:r>
              <w:rPr>
                <w:sz w:val="24"/>
              </w:rPr>
              <w:t>МеждународныеотношениявСредние</w:t>
            </w:r>
            <w:r>
              <w:rPr>
                <w:spacing w:val="-4"/>
                <w:sz w:val="24"/>
              </w:rPr>
              <w:t xml:space="preserve"> века</w:t>
            </w:r>
          </w:p>
        </w:tc>
      </w:tr>
      <w:tr w:rsidR="00B65645">
        <w:trPr>
          <w:trHeight w:val="479"/>
        </w:trPr>
        <w:tc>
          <w:tcPr>
            <w:tcW w:w="1077" w:type="dxa"/>
          </w:tcPr>
          <w:p w:rsidR="00B65645" w:rsidRDefault="00D65296">
            <w:pPr>
              <w:pStyle w:val="TableParagraph"/>
              <w:ind w:left="10"/>
              <w:jc w:val="center"/>
              <w:rPr>
                <w:sz w:val="24"/>
              </w:rPr>
            </w:pPr>
            <w:r>
              <w:rPr>
                <w:spacing w:val="-5"/>
                <w:sz w:val="24"/>
              </w:rPr>
              <w:t>5.9</w:t>
            </w:r>
          </w:p>
        </w:tc>
        <w:tc>
          <w:tcPr>
            <w:tcW w:w="7994" w:type="dxa"/>
          </w:tcPr>
          <w:p w:rsidR="00B65645" w:rsidRDefault="00D65296">
            <w:pPr>
              <w:pStyle w:val="TableParagraph"/>
              <w:rPr>
                <w:sz w:val="24"/>
              </w:rPr>
            </w:pPr>
            <w:r>
              <w:rPr>
                <w:sz w:val="24"/>
              </w:rPr>
              <w:t>КультураСредневековья.Возникновениеиразвитие</w:t>
            </w:r>
            <w:r>
              <w:rPr>
                <w:spacing w:val="-2"/>
                <w:sz w:val="24"/>
              </w:rPr>
              <w:t>ислама</w:t>
            </w:r>
          </w:p>
        </w:tc>
      </w:tr>
      <w:tr w:rsidR="00B65645">
        <w:trPr>
          <w:trHeight w:val="1583"/>
        </w:trPr>
        <w:tc>
          <w:tcPr>
            <w:tcW w:w="1077" w:type="dxa"/>
          </w:tcPr>
          <w:p w:rsidR="00B65645" w:rsidRDefault="00D65296">
            <w:pPr>
              <w:pStyle w:val="TableParagraph"/>
              <w:ind w:left="10"/>
              <w:jc w:val="center"/>
              <w:rPr>
                <w:sz w:val="24"/>
              </w:rPr>
            </w:pPr>
            <w:r>
              <w:rPr>
                <w:spacing w:val="-4"/>
                <w:sz w:val="24"/>
              </w:rPr>
              <w:t>5.10</w:t>
            </w:r>
          </w:p>
        </w:tc>
        <w:tc>
          <w:tcPr>
            <w:tcW w:w="7994" w:type="dxa"/>
          </w:tcPr>
          <w:p w:rsidR="00B65645" w:rsidRDefault="00D65296">
            <w:pPr>
              <w:pStyle w:val="TableParagraph"/>
              <w:ind w:right="55"/>
              <w:jc w:val="both"/>
              <w:rPr>
                <w:sz w:val="24"/>
              </w:rPr>
            </w:pPr>
            <w:r>
              <w:rPr>
                <w:sz w:val="24"/>
              </w:rPr>
              <w:t>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социально-экономическоеразвитиеИспании,Франции,Англиивконце</w:t>
            </w:r>
            <w:r>
              <w:rPr>
                <w:spacing w:val="-5"/>
                <w:sz w:val="24"/>
              </w:rPr>
              <w:t>XV</w:t>
            </w:r>
          </w:p>
          <w:p w:rsidR="00B65645" w:rsidRDefault="00D65296">
            <w:pPr>
              <w:pStyle w:val="TableParagraph"/>
              <w:spacing w:before="0"/>
              <w:jc w:val="both"/>
              <w:rPr>
                <w:sz w:val="24"/>
              </w:rPr>
            </w:pPr>
            <w:r>
              <w:rPr>
                <w:sz w:val="24"/>
              </w:rPr>
              <w:t xml:space="preserve">- XVII </w:t>
            </w:r>
            <w:r>
              <w:rPr>
                <w:spacing w:val="-5"/>
                <w:sz w:val="24"/>
              </w:rPr>
              <w:t>вв.</w:t>
            </w:r>
          </w:p>
        </w:tc>
      </w:tr>
      <w:tr w:rsidR="00B65645">
        <w:trPr>
          <w:trHeight w:val="755"/>
        </w:trPr>
        <w:tc>
          <w:tcPr>
            <w:tcW w:w="1077" w:type="dxa"/>
          </w:tcPr>
          <w:p w:rsidR="00B65645" w:rsidRDefault="00D65296">
            <w:pPr>
              <w:pStyle w:val="TableParagraph"/>
              <w:ind w:left="10"/>
              <w:jc w:val="center"/>
              <w:rPr>
                <w:sz w:val="24"/>
              </w:rPr>
            </w:pPr>
            <w:r>
              <w:rPr>
                <w:spacing w:val="-4"/>
                <w:sz w:val="24"/>
              </w:rPr>
              <w:t>5.11</w:t>
            </w:r>
          </w:p>
        </w:tc>
        <w:tc>
          <w:tcPr>
            <w:tcW w:w="7994" w:type="dxa"/>
          </w:tcPr>
          <w:p w:rsidR="00B65645" w:rsidRDefault="00D65296">
            <w:pPr>
              <w:pStyle w:val="TableParagraph"/>
              <w:ind w:right="84"/>
              <w:rPr>
                <w:sz w:val="24"/>
              </w:rPr>
            </w:pPr>
            <w:r>
              <w:rPr>
                <w:sz w:val="24"/>
              </w:rPr>
              <w:t>Внутриполитическое развитие Османской империи, Индии, Китая, Япониив конце XV - XVII вв.</w:t>
            </w:r>
          </w:p>
        </w:tc>
      </w:tr>
      <w:tr w:rsidR="00B65645">
        <w:trPr>
          <w:trHeight w:val="1031"/>
        </w:trPr>
        <w:tc>
          <w:tcPr>
            <w:tcW w:w="1077" w:type="dxa"/>
          </w:tcPr>
          <w:p w:rsidR="00B65645" w:rsidRDefault="00D65296">
            <w:pPr>
              <w:pStyle w:val="TableParagraph"/>
              <w:ind w:left="10"/>
              <w:jc w:val="center"/>
              <w:rPr>
                <w:sz w:val="24"/>
              </w:rPr>
            </w:pPr>
            <w:r>
              <w:rPr>
                <w:spacing w:val="-4"/>
                <w:sz w:val="24"/>
              </w:rPr>
              <w:t>5.12</w:t>
            </w:r>
          </w:p>
        </w:tc>
        <w:tc>
          <w:tcPr>
            <w:tcW w:w="7994" w:type="dxa"/>
          </w:tcPr>
          <w:p w:rsidR="00B65645" w:rsidRDefault="00D65296">
            <w:pPr>
              <w:pStyle w:val="TableParagraph"/>
              <w:ind w:right="56"/>
              <w:jc w:val="both"/>
              <w:rPr>
                <w:sz w:val="24"/>
              </w:rPr>
            </w:pPr>
            <w:r>
              <w:rPr>
                <w:sz w:val="24"/>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 - XVII вв.</w:t>
            </w:r>
          </w:p>
        </w:tc>
      </w:tr>
      <w:tr w:rsidR="00B65645">
        <w:trPr>
          <w:trHeight w:val="2135"/>
        </w:trPr>
        <w:tc>
          <w:tcPr>
            <w:tcW w:w="1077" w:type="dxa"/>
          </w:tcPr>
          <w:p w:rsidR="00B65645" w:rsidRDefault="00D65296">
            <w:pPr>
              <w:pStyle w:val="TableParagraph"/>
              <w:ind w:left="10"/>
              <w:jc w:val="center"/>
              <w:rPr>
                <w:sz w:val="24"/>
              </w:rPr>
            </w:pPr>
            <w:r>
              <w:rPr>
                <w:spacing w:val="-4"/>
                <w:sz w:val="24"/>
              </w:rPr>
              <w:t>5.13</w:t>
            </w:r>
          </w:p>
        </w:tc>
        <w:tc>
          <w:tcPr>
            <w:tcW w:w="7994" w:type="dxa"/>
          </w:tcPr>
          <w:p w:rsidR="00B65645" w:rsidRDefault="00D65296">
            <w:pPr>
              <w:pStyle w:val="TableParagraph"/>
              <w:ind w:right="53"/>
              <w:jc w:val="both"/>
              <w:rPr>
                <w:sz w:val="24"/>
              </w:rPr>
            </w:pPr>
            <w:r>
              <w:rPr>
                <w:sz w:val="24"/>
              </w:rPr>
              <w:t>Эпоха Просвещения. Просвещенный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w:t>
            </w:r>
            <w:r>
              <w:rPr>
                <w:sz w:val="24"/>
              </w:rPr>
              <w:t>ловия. Французская революция XVIII в. Своеобразие Священной Римской империи германской нации и государств, входивших в ее состав. Создание королевства Пруссия</w:t>
            </w:r>
          </w:p>
        </w:tc>
      </w:tr>
      <w:tr w:rsidR="00B65645">
        <w:trPr>
          <w:trHeight w:val="1031"/>
        </w:trPr>
        <w:tc>
          <w:tcPr>
            <w:tcW w:w="1077" w:type="dxa"/>
          </w:tcPr>
          <w:p w:rsidR="00B65645" w:rsidRDefault="00D65296">
            <w:pPr>
              <w:pStyle w:val="TableParagraph"/>
              <w:ind w:left="10"/>
              <w:jc w:val="center"/>
              <w:rPr>
                <w:sz w:val="24"/>
              </w:rPr>
            </w:pPr>
            <w:r>
              <w:rPr>
                <w:spacing w:val="-4"/>
                <w:sz w:val="24"/>
              </w:rPr>
              <w:t>5.14</w:t>
            </w:r>
          </w:p>
        </w:tc>
        <w:tc>
          <w:tcPr>
            <w:tcW w:w="7994" w:type="dxa"/>
          </w:tcPr>
          <w:p w:rsidR="00B65645" w:rsidRDefault="00D65296">
            <w:pPr>
              <w:pStyle w:val="TableParagraph"/>
              <w:ind w:right="55"/>
              <w:jc w:val="both"/>
              <w:rPr>
                <w:sz w:val="24"/>
              </w:rPr>
            </w:pPr>
            <w:r>
              <w:rPr>
                <w:sz w:val="24"/>
              </w:rPr>
              <w:t>Характерные черты международных отношений XVIII в. Война за независимость британских колони</w:t>
            </w:r>
            <w:r>
              <w:rPr>
                <w:sz w:val="24"/>
              </w:rPr>
              <w:t xml:space="preserve">й в Северной Америке и образование </w:t>
            </w:r>
            <w:r>
              <w:rPr>
                <w:spacing w:val="-4"/>
                <w:sz w:val="24"/>
              </w:rPr>
              <w:t>США</w:t>
            </w:r>
          </w:p>
        </w:tc>
      </w:tr>
      <w:tr w:rsidR="00B65645">
        <w:trPr>
          <w:trHeight w:val="755"/>
        </w:trPr>
        <w:tc>
          <w:tcPr>
            <w:tcW w:w="1077" w:type="dxa"/>
          </w:tcPr>
          <w:p w:rsidR="00B65645" w:rsidRDefault="00D65296">
            <w:pPr>
              <w:pStyle w:val="TableParagraph"/>
              <w:ind w:left="10"/>
              <w:jc w:val="center"/>
              <w:rPr>
                <w:sz w:val="24"/>
              </w:rPr>
            </w:pPr>
            <w:r>
              <w:rPr>
                <w:spacing w:val="-4"/>
                <w:sz w:val="24"/>
              </w:rPr>
              <w:t>5.15</w:t>
            </w:r>
          </w:p>
        </w:tc>
        <w:tc>
          <w:tcPr>
            <w:tcW w:w="7994" w:type="dxa"/>
          </w:tcPr>
          <w:p w:rsidR="00B65645" w:rsidRDefault="00D65296">
            <w:pPr>
              <w:pStyle w:val="TableParagraph"/>
              <w:tabs>
                <w:tab w:val="left" w:pos="1242"/>
                <w:tab w:val="left" w:pos="2935"/>
                <w:tab w:val="left" w:pos="4101"/>
                <w:tab w:val="left" w:pos="5533"/>
                <w:tab w:val="left" w:pos="5876"/>
                <w:tab w:val="left" w:pos="6973"/>
              </w:tabs>
              <w:ind w:right="54"/>
              <w:rPr>
                <w:sz w:val="24"/>
              </w:rPr>
            </w:pPr>
            <w:r>
              <w:rPr>
                <w:spacing w:val="-2"/>
                <w:sz w:val="24"/>
              </w:rPr>
              <w:t>Создание</w:t>
            </w:r>
            <w:r>
              <w:rPr>
                <w:sz w:val="24"/>
              </w:rPr>
              <w:tab/>
            </w:r>
            <w:r>
              <w:rPr>
                <w:spacing w:val="-2"/>
                <w:sz w:val="24"/>
              </w:rPr>
              <w:t>колониальных</w:t>
            </w:r>
            <w:r>
              <w:rPr>
                <w:sz w:val="24"/>
              </w:rPr>
              <w:tab/>
            </w:r>
            <w:r>
              <w:rPr>
                <w:spacing w:val="-2"/>
                <w:sz w:val="24"/>
              </w:rPr>
              <w:t>империй.</w:t>
            </w:r>
            <w:r>
              <w:rPr>
                <w:sz w:val="24"/>
              </w:rPr>
              <w:tab/>
            </w:r>
            <w:r>
              <w:rPr>
                <w:spacing w:val="-2"/>
                <w:sz w:val="24"/>
              </w:rPr>
              <w:t>Внутренняя</w:t>
            </w:r>
            <w:r>
              <w:rPr>
                <w:sz w:val="24"/>
              </w:rPr>
              <w:tab/>
            </w:r>
            <w:r>
              <w:rPr>
                <w:spacing w:val="-10"/>
                <w:sz w:val="24"/>
              </w:rPr>
              <w:t>и</w:t>
            </w:r>
            <w:r>
              <w:rPr>
                <w:sz w:val="24"/>
              </w:rPr>
              <w:tab/>
            </w:r>
            <w:r>
              <w:rPr>
                <w:spacing w:val="-2"/>
                <w:sz w:val="24"/>
              </w:rPr>
              <w:t>внешняя</w:t>
            </w:r>
            <w:r>
              <w:rPr>
                <w:sz w:val="24"/>
              </w:rPr>
              <w:tab/>
            </w:r>
            <w:r>
              <w:rPr>
                <w:spacing w:val="-2"/>
                <w:sz w:val="24"/>
              </w:rPr>
              <w:t xml:space="preserve">политика </w:t>
            </w:r>
            <w:r>
              <w:rPr>
                <w:sz w:val="24"/>
              </w:rPr>
              <w:t>Османскойимперии,Индии,Китая,Японии.Колониальныйпериод</w:t>
            </w:r>
            <w:r>
              <w:rPr>
                <w:spacing w:val="-10"/>
                <w:sz w:val="24"/>
              </w:rPr>
              <w:t>в</w:t>
            </w:r>
          </w:p>
        </w:tc>
      </w:tr>
    </w:tbl>
    <w:p w:rsidR="00B65645" w:rsidRDefault="00B65645">
      <w:pPr>
        <w:pStyle w:val="TableParagraph"/>
        <w:rPr>
          <w:sz w:val="24"/>
        </w:rPr>
        <w:sectPr w:rsidR="00B65645">
          <w:type w:val="continuous"/>
          <w:pgSz w:w="11910" w:h="16840"/>
          <w:pgMar w:top="1100" w:right="0" w:bottom="104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Латинской</w:t>
            </w:r>
            <w:r>
              <w:rPr>
                <w:spacing w:val="-2"/>
                <w:sz w:val="24"/>
              </w:rPr>
              <w:t>Америке</w:t>
            </w:r>
          </w:p>
        </w:tc>
      </w:tr>
      <w:tr w:rsidR="00B65645">
        <w:trPr>
          <w:trHeight w:val="1307"/>
        </w:trPr>
        <w:tc>
          <w:tcPr>
            <w:tcW w:w="1077" w:type="dxa"/>
          </w:tcPr>
          <w:p w:rsidR="00B65645" w:rsidRDefault="00D65296">
            <w:pPr>
              <w:pStyle w:val="TableParagraph"/>
              <w:ind w:left="10"/>
              <w:jc w:val="center"/>
              <w:rPr>
                <w:sz w:val="24"/>
              </w:rPr>
            </w:pPr>
            <w:r>
              <w:rPr>
                <w:spacing w:val="-4"/>
                <w:sz w:val="24"/>
              </w:rPr>
              <w:t>5.16</w:t>
            </w:r>
          </w:p>
        </w:tc>
        <w:tc>
          <w:tcPr>
            <w:tcW w:w="7994" w:type="dxa"/>
          </w:tcPr>
          <w:p w:rsidR="00B65645" w:rsidRDefault="00D65296">
            <w:pPr>
              <w:pStyle w:val="TableParagraph"/>
              <w:jc w:val="both"/>
              <w:rPr>
                <w:sz w:val="24"/>
              </w:rPr>
            </w:pPr>
            <w:r>
              <w:rPr>
                <w:sz w:val="24"/>
              </w:rPr>
              <w:t>Политическоеисоциально-экономическоеразвитие</w:t>
            </w:r>
            <w:r>
              <w:rPr>
                <w:sz w:val="24"/>
              </w:rPr>
              <w:t>европейскихстран</w:t>
            </w:r>
            <w:r>
              <w:rPr>
                <w:spacing w:val="-10"/>
                <w:sz w:val="24"/>
              </w:rPr>
              <w:t>в</w:t>
            </w:r>
          </w:p>
          <w:p w:rsidR="00B65645" w:rsidRDefault="00D65296">
            <w:pPr>
              <w:pStyle w:val="TableParagraph"/>
              <w:spacing w:before="0"/>
              <w:ind w:right="53"/>
              <w:jc w:val="both"/>
              <w:rPr>
                <w:sz w:val="24"/>
              </w:rPr>
            </w:pPr>
            <w:r>
              <w:rPr>
                <w:sz w:val="24"/>
              </w:rPr>
              <w:t>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B65645">
        <w:trPr>
          <w:trHeight w:val="1031"/>
        </w:trPr>
        <w:tc>
          <w:tcPr>
            <w:tcW w:w="1077" w:type="dxa"/>
          </w:tcPr>
          <w:p w:rsidR="00B65645" w:rsidRDefault="00D65296">
            <w:pPr>
              <w:pStyle w:val="TableParagraph"/>
              <w:ind w:left="10"/>
              <w:jc w:val="center"/>
              <w:rPr>
                <w:sz w:val="24"/>
              </w:rPr>
            </w:pPr>
            <w:r>
              <w:rPr>
                <w:spacing w:val="-4"/>
                <w:sz w:val="24"/>
              </w:rPr>
              <w:t>5.17</w:t>
            </w:r>
          </w:p>
        </w:tc>
        <w:tc>
          <w:tcPr>
            <w:tcW w:w="7994" w:type="dxa"/>
          </w:tcPr>
          <w:p w:rsidR="00B65645" w:rsidRDefault="00D65296">
            <w:pPr>
              <w:pStyle w:val="TableParagraph"/>
              <w:ind w:right="53"/>
              <w:jc w:val="both"/>
              <w:rPr>
                <w:sz w:val="24"/>
              </w:rPr>
            </w:pPr>
            <w:r>
              <w:rPr>
                <w:sz w:val="24"/>
              </w:rPr>
              <w:t>США в XIX - начале XX в. Гражданская война в США. Борьба за освобождениеиобразованиенезависимыхгосударстввЛатинскойАмерике в XIX в</w:t>
            </w:r>
          </w:p>
        </w:tc>
      </w:tr>
      <w:tr w:rsidR="00B65645">
        <w:trPr>
          <w:trHeight w:val="1031"/>
        </w:trPr>
        <w:tc>
          <w:tcPr>
            <w:tcW w:w="1077" w:type="dxa"/>
          </w:tcPr>
          <w:p w:rsidR="00B65645" w:rsidRDefault="00D65296">
            <w:pPr>
              <w:pStyle w:val="TableParagraph"/>
              <w:ind w:left="10"/>
              <w:jc w:val="center"/>
              <w:rPr>
                <w:sz w:val="24"/>
              </w:rPr>
            </w:pPr>
            <w:r>
              <w:rPr>
                <w:spacing w:val="-4"/>
                <w:sz w:val="24"/>
              </w:rPr>
              <w:t>5.18</w:t>
            </w:r>
          </w:p>
        </w:tc>
        <w:tc>
          <w:tcPr>
            <w:tcW w:w="7994" w:type="dxa"/>
          </w:tcPr>
          <w:p w:rsidR="00B65645" w:rsidRDefault="00D65296">
            <w:pPr>
              <w:pStyle w:val="TableParagraph"/>
              <w:ind w:right="53"/>
              <w:jc w:val="both"/>
              <w:rPr>
                <w:sz w:val="24"/>
              </w:rPr>
            </w:pPr>
            <w:r>
              <w:rPr>
                <w:sz w:val="24"/>
              </w:rP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B65645">
        <w:trPr>
          <w:trHeight w:val="479"/>
        </w:trPr>
        <w:tc>
          <w:tcPr>
            <w:tcW w:w="1077" w:type="dxa"/>
          </w:tcPr>
          <w:p w:rsidR="00B65645" w:rsidRDefault="00D65296">
            <w:pPr>
              <w:pStyle w:val="TableParagraph"/>
              <w:ind w:left="10"/>
              <w:jc w:val="center"/>
              <w:rPr>
                <w:sz w:val="24"/>
              </w:rPr>
            </w:pPr>
            <w:r>
              <w:rPr>
                <w:spacing w:val="-4"/>
                <w:sz w:val="24"/>
              </w:rPr>
              <w:t>5.19</w:t>
            </w:r>
          </w:p>
        </w:tc>
        <w:tc>
          <w:tcPr>
            <w:tcW w:w="7994" w:type="dxa"/>
          </w:tcPr>
          <w:p w:rsidR="00B65645" w:rsidRDefault="00D65296">
            <w:pPr>
              <w:pStyle w:val="TableParagraph"/>
              <w:rPr>
                <w:sz w:val="24"/>
              </w:rPr>
            </w:pPr>
            <w:r>
              <w:rPr>
                <w:sz w:val="24"/>
              </w:rPr>
              <w:t>МеждународныеотношениявXIX</w:t>
            </w:r>
            <w:r>
              <w:rPr>
                <w:spacing w:val="-5"/>
                <w:sz w:val="24"/>
              </w:rPr>
              <w:t>в.</w:t>
            </w:r>
          </w:p>
        </w:tc>
      </w:tr>
      <w:tr w:rsidR="00B65645">
        <w:trPr>
          <w:trHeight w:val="755"/>
        </w:trPr>
        <w:tc>
          <w:tcPr>
            <w:tcW w:w="1077" w:type="dxa"/>
          </w:tcPr>
          <w:p w:rsidR="00B65645" w:rsidRDefault="00D65296">
            <w:pPr>
              <w:pStyle w:val="TableParagraph"/>
              <w:ind w:left="10"/>
              <w:jc w:val="center"/>
              <w:rPr>
                <w:sz w:val="24"/>
              </w:rPr>
            </w:pPr>
            <w:r>
              <w:rPr>
                <w:spacing w:val="-4"/>
                <w:sz w:val="24"/>
              </w:rPr>
              <w:t>5.20</w:t>
            </w:r>
          </w:p>
        </w:tc>
        <w:tc>
          <w:tcPr>
            <w:tcW w:w="7994" w:type="dxa"/>
          </w:tcPr>
          <w:p w:rsidR="00B65645" w:rsidRDefault="00D65296">
            <w:pPr>
              <w:pStyle w:val="TableParagraph"/>
              <w:rPr>
                <w:sz w:val="24"/>
              </w:rPr>
            </w:pPr>
            <w:r>
              <w:rPr>
                <w:sz w:val="24"/>
              </w:rPr>
              <w:t>КультураикартинамирачеловекараннегоНовоговремени.</w:t>
            </w:r>
            <w:r>
              <w:rPr>
                <w:sz w:val="24"/>
              </w:rPr>
              <w:t>Развитие науки, образования и культуры в Новое время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6</w:t>
            </w:r>
          </w:p>
        </w:tc>
        <w:tc>
          <w:tcPr>
            <w:tcW w:w="7994" w:type="dxa"/>
          </w:tcPr>
          <w:p w:rsidR="00B65645" w:rsidRDefault="00D65296">
            <w:pPr>
              <w:pStyle w:val="TableParagraph"/>
              <w:rPr>
                <w:sz w:val="24"/>
              </w:rPr>
            </w:pPr>
            <w:r>
              <w:rPr>
                <w:sz w:val="24"/>
              </w:rPr>
              <w:t>Новейшаяистория</w:t>
            </w:r>
            <w:r>
              <w:rPr>
                <w:spacing w:val="-2"/>
                <w:sz w:val="24"/>
              </w:rPr>
              <w:t>России</w:t>
            </w:r>
          </w:p>
        </w:tc>
      </w:tr>
    </w:tbl>
    <w:p w:rsidR="00B65645" w:rsidRDefault="00D65296">
      <w:pPr>
        <w:pStyle w:val="a3"/>
        <w:spacing w:before="252"/>
        <w:ind w:left="1380"/>
        <w:jc w:val="left"/>
      </w:pPr>
      <w:r>
        <w:t>150.12.Поурочное</w:t>
      </w:r>
      <w:r>
        <w:rPr>
          <w:spacing w:val="-2"/>
        </w:rPr>
        <w:t>планирование</w:t>
      </w:r>
    </w:p>
    <w:p w:rsidR="00B65645" w:rsidRDefault="00D65296">
      <w:pPr>
        <w:pStyle w:val="a3"/>
        <w:spacing w:line="412" w:lineRule="auto"/>
        <w:ind w:left="1380" w:right="1731"/>
        <w:jc w:val="left"/>
      </w:pPr>
      <w:r>
        <w:t>(дляобучающихся,начавшихосвоениеФОПОООс1сентября2025года) Поурочное планирование</w:t>
      </w:r>
    </w:p>
    <w:p w:rsidR="00B65645" w:rsidRDefault="00D65296">
      <w:pPr>
        <w:pStyle w:val="a3"/>
        <w:spacing w:before="79"/>
        <w:ind w:left="0" w:right="848"/>
        <w:jc w:val="right"/>
      </w:pPr>
      <w:r>
        <w:t>Таблица</w:t>
      </w:r>
      <w:r>
        <w:rPr>
          <w:spacing w:val="-5"/>
        </w:rPr>
        <w:t>17</w:t>
      </w:r>
    </w:p>
    <w:p w:rsidR="00B65645" w:rsidRDefault="00B65645">
      <w:pPr>
        <w:pStyle w:val="a3"/>
        <w:spacing w:before="0"/>
        <w:ind w:left="0"/>
        <w:jc w:val="left"/>
      </w:pPr>
    </w:p>
    <w:p w:rsidR="00B65645" w:rsidRDefault="00D65296">
      <w:pPr>
        <w:pStyle w:val="a4"/>
        <w:numPr>
          <w:ilvl w:val="0"/>
          <w:numId w:val="21"/>
        </w:numPr>
        <w:tabs>
          <w:tab w:val="left" w:pos="1560"/>
        </w:tabs>
        <w:spacing w:before="0"/>
        <w:jc w:val="left"/>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vMerge w:val="restart"/>
          </w:tcPr>
          <w:p w:rsidR="00B65645" w:rsidRDefault="00D65296">
            <w:pPr>
              <w:pStyle w:val="TableParagraph"/>
              <w:spacing w:before="209"/>
              <w:ind w:left="317"/>
              <w:rPr>
                <w:sz w:val="24"/>
              </w:rPr>
            </w:pPr>
            <w:r>
              <w:rPr>
                <w:sz w:val="24"/>
              </w:rPr>
              <w:t xml:space="preserve">N </w:t>
            </w:r>
            <w:r>
              <w:rPr>
                <w:spacing w:val="-5"/>
                <w:sz w:val="24"/>
              </w:rPr>
              <w:t>п/п</w:t>
            </w:r>
          </w:p>
        </w:tc>
        <w:tc>
          <w:tcPr>
            <w:tcW w:w="6405" w:type="dxa"/>
            <w:vMerge w:val="restart"/>
          </w:tcPr>
          <w:p w:rsidR="00B65645" w:rsidRDefault="00D65296">
            <w:pPr>
              <w:pStyle w:val="TableParagraph"/>
              <w:spacing w:before="209"/>
              <w:ind w:left="9"/>
              <w:jc w:val="center"/>
              <w:rPr>
                <w:sz w:val="24"/>
              </w:rPr>
            </w:pPr>
            <w:r>
              <w:rPr>
                <w:sz w:val="24"/>
              </w:rPr>
              <w:t>Тема</w:t>
            </w:r>
            <w:r>
              <w:rPr>
                <w:spacing w:val="-2"/>
                <w:sz w:val="24"/>
              </w:rPr>
              <w:t>урока</w:t>
            </w:r>
          </w:p>
        </w:tc>
        <w:tc>
          <w:tcPr>
            <w:tcW w:w="1473" w:type="dxa"/>
          </w:tcPr>
          <w:p w:rsidR="00B65645" w:rsidRDefault="00D65296">
            <w:pPr>
              <w:pStyle w:val="TableParagraph"/>
              <w:ind w:left="452" w:hanging="317"/>
              <w:rPr>
                <w:sz w:val="24"/>
              </w:rPr>
            </w:pPr>
            <w:r>
              <w:rPr>
                <w:spacing w:val="-2"/>
                <w:sz w:val="24"/>
              </w:rPr>
              <w:t xml:space="preserve">Количество </w:t>
            </w:r>
            <w:r>
              <w:rPr>
                <w:spacing w:val="-4"/>
                <w:sz w:val="24"/>
              </w:rPr>
              <w:t>часов</w:t>
            </w:r>
          </w:p>
        </w:tc>
      </w:tr>
      <w:tr w:rsidR="00B65645">
        <w:trPr>
          <w:trHeight w:val="479"/>
        </w:trPr>
        <w:tc>
          <w:tcPr>
            <w:tcW w:w="1191" w:type="dxa"/>
            <w:vMerge/>
            <w:tcBorders>
              <w:top w:val="nil"/>
            </w:tcBorders>
          </w:tcPr>
          <w:p w:rsidR="00B65645" w:rsidRDefault="00B65645">
            <w:pPr>
              <w:rPr>
                <w:sz w:val="2"/>
                <w:szCs w:val="2"/>
              </w:rPr>
            </w:pPr>
          </w:p>
        </w:tc>
        <w:tc>
          <w:tcPr>
            <w:tcW w:w="6405" w:type="dxa"/>
            <w:vMerge/>
            <w:tcBorders>
              <w:top w:val="nil"/>
            </w:tcBorders>
          </w:tcPr>
          <w:p w:rsidR="00B65645" w:rsidRDefault="00B65645">
            <w:pPr>
              <w:rPr>
                <w:sz w:val="2"/>
                <w:szCs w:val="2"/>
              </w:rPr>
            </w:pPr>
          </w:p>
        </w:tc>
        <w:tc>
          <w:tcPr>
            <w:tcW w:w="1473" w:type="dxa"/>
          </w:tcPr>
          <w:p w:rsidR="00B65645" w:rsidRDefault="00D65296">
            <w:pPr>
              <w:pStyle w:val="TableParagraph"/>
              <w:ind w:left="72" w:right="63"/>
              <w:jc w:val="center"/>
              <w:rPr>
                <w:sz w:val="24"/>
              </w:rPr>
            </w:pPr>
            <w:r>
              <w:rPr>
                <w:spacing w:val="-2"/>
                <w:sz w:val="24"/>
              </w:rPr>
              <w:t>Всего</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1</w:t>
            </w:r>
          </w:p>
        </w:tc>
        <w:tc>
          <w:tcPr>
            <w:tcW w:w="6405" w:type="dxa"/>
          </w:tcPr>
          <w:p w:rsidR="00B65645" w:rsidRDefault="00D65296">
            <w:pPr>
              <w:pStyle w:val="TableParagraph"/>
              <w:ind w:left="344"/>
              <w:rPr>
                <w:sz w:val="24"/>
              </w:rPr>
            </w:pPr>
            <w:r>
              <w:rPr>
                <w:spacing w:val="-2"/>
                <w:sz w:val="24"/>
              </w:rPr>
              <w:t>Введение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2</w:t>
            </w:r>
          </w:p>
        </w:tc>
        <w:tc>
          <w:tcPr>
            <w:tcW w:w="6405" w:type="dxa"/>
          </w:tcPr>
          <w:p w:rsidR="00B65645" w:rsidRDefault="00D65296">
            <w:pPr>
              <w:pStyle w:val="TableParagraph"/>
              <w:ind w:left="344"/>
              <w:rPr>
                <w:sz w:val="24"/>
              </w:rPr>
            </w:pPr>
            <w:r>
              <w:rPr>
                <w:sz w:val="24"/>
              </w:rPr>
              <w:t>Древнейшие</w:t>
            </w:r>
            <w:r>
              <w:rPr>
                <w:spacing w:val="-4"/>
                <w:sz w:val="24"/>
              </w:rPr>
              <w:t>люди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3</w:t>
            </w:r>
          </w:p>
        </w:tc>
        <w:tc>
          <w:tcPr>
            <w:tcW w:w="6405" w:type="dxa"/>
          </w:tcPr>
          <w:p w:rsidR="00B65645" w:rsidRDefault="00D65296">
            <w:pPr>
              <w:pStyle w:val="TableParagraph"/>
              <w:ind w:left="344"/>
              <w:rPr>
                <w:sz w:val="24"/>
              </w:rPr>
            </w:pPr>
            <w:r>
              <w:rPr>
                <w:sz w:val="24"/>
              </w:rPr>
              <w:t>Первобытныеохотникии</w:t>
            </w:r>
            <w:r>
              <w:rPr>
                <w:spacing w:val="-2"/>
                <w:sz w:val="24"/>
              </w:rPr>
              <w:t>собиратели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4</w:t>
            </w:r>
          </w:p>
        </w:tc>
        <w:tc>
          <w:tcPr>
            <w:tcW w:w="6405" w:type="dxa"/>
          </w:tcPr>
          <w:p w:rsidR="00B65645" w:rsidRDefault="00D65296">
            <w:pPr>
              <w:pStyle w:val="TableParagraph"/>
              <w:ind w:left="344"/>
              <w:rPr>
                <w:sz w:val="24"/>
              </w:rPr>
            </w:pPr>
            <w:r>
              <w:rPr>
                <w:sz w:val="24"/>
              </w:rPr>
              <w:t>Верованияи</w:t>
            </w:r>
            <w:r>
              <w:rPr>
                <w:spacing w:val="-2"/>
                <w:sz w:val="24"/>
              </w:rPr>
              <w:t xml:space="preserve"> искусство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5</w:t>
            </w:r>
          </w:p>
        </w:tc>
        <w:tc>
          <w:tcPr>
            <w:tcW w:w="6405" w:type="dxa"/>
          </w:tcPr>
          <w:p w:rsidR="00B65645" w:rsidRDefault="00D65296">
            <w:pPr>
              <w:pStyle w:val="TableParagraph"/>
              <w:ind w:left="344"/>
              <w:rPr>
                <w:sz w:val="24"/>
              </w:rPr>
            </w:pPr>
            <w:r>
              <w:rPr>
                <w:sz w:val="24"/>
              </w:rPr>
              <w:t>Возникновениеземледелия,скотоводстваи</w:t>
            </w:r>
            <w:r>
              <w:rPr>
                <w:spacing w:val="-2"/>
                <w:sz w:val="24"/>
              </w:rPr>
              <w:t>ремесла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10"/>
                <w:sz w:val="24"/>
              </w:rPr>
              <w:t>6</w:t>
            </w:r>
          </w:p>
        </w:tc>
        <w:tc>
          <w:tcPr>
            <w:tcW w:w="6405" w:type="dxa"/>
          </w:tcPr>
          <w:p w:rsidR="00B65645" w:rsidRDefault="00D65296">
            <w:pPr>
              <w:pStyle w:val="TableParagraph"/>
              <w:ind w:right="111" w:firstLine="283"/>
              <w:rPr>
                <w:sz w:val="24"/>
              </w:rPr>
            </w:pPr>
            <w:r>
              <w:rPr>
                <w:sz w:val="24"/>
              </w:rPr>
              <w:t>Урокповторения,обобщенияиконтроляпотеме "История Древнего мира. Первобытное общество"</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7</w:t>
            </w:r>
          </w:p>
        </w:tc>
        <w:tc>
          <w:tcPr>
            <w:tcW w:w="6405" w:type="dxa"/>
          </w:tcPr>
          <w:p w:rsidR="00B65645" w:rsidRDefault="00D65296">
            <w:pPr>
              <w:pStyle w:val="TableParagraph"/>
              <w:ind w:left="344"/>
              <w:rPr>
                <w:sz w:val="24"/>
              </w:rPr>
            </w:pPr>
            <w:r>
              <w:rPr>
                <w:sz w:val="24"/>
              </w:rPr>
              <w:t>Древниймир:понятие,хронологическиерамки,</w:t>
            </w:r>
            <w:r>
              <w:rPr>
                <w:spacing w:val="-2"/>
                <w:sz w:val="24"/>
              </w:rPr>
              <w:t>карта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8</w:t>
            </w:r>
          </w:p>
        </w:tc>
        <w:tc>
          <w:tcPr>
            <w:tcW w:w="6405" w:type="dxa"/>
          </w:tcPr>
          <w:p w:rsidR="00B65645" w:rsidRDefault="00D65296">
            <w:pPr>
              <w:pStyle w:val="TableParagraph"/>
              <w:ind w:left="344"/>
              <w:rPr>
                <w:sz w:val="24"/>
              </w:rPr>
            </w:pPr>
            <w:r>
              <w:rPr>
                <w:sz w:val="24"/>
              </w:rPr>
              <w:t>ВозникновениеДревнеегипетского</w:t>
            </w:r>
            <w:r>
              <w:rPr>
                <w:spacing w:val="-2"/>
                <w:sz w:val="24"/>
              </w:rPr>
              <w:t>государства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9</w:t>
            </w:r>
          </w:p>
        </w:tc>
        <w:tc>
          <w:tcPr>
            <w:tcW w:w="6405" w:type="dxa"/>
          </w:tcPr>
          <w:p w:rsidR="00B65645" w:rsidRDefault="00D65296">
            <w:pPr>
              <w:pStyle w:val="TableParagraph"/>
              <w:ind w:left="344"/>
              <w:rPr>
                <w:sz w:val="24"/>
              </w:rPr>
            </w:pPr>
            <w:r>
              <w:rPr>
                <w:sz w:val="24"/>
              </w:rPr>
              <w:t>ОбществоДревнего</w:t>
            </w:r>
            <w:r>
              <w:rPr>
                <w:spacing w:val="-2"/>
                <w:sz w:val="24"/>
              </w:rPr>
              <w:t>Египта</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06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10</w:t>
            </w:r>
          </w:p>
        </w:tc>
        <w:tc>
          <w:tcPr>
            <w:tcW w:w="6405" w:type="dxa"/>
          </w:tcPr>
          <w:p w:rsidR="00B65645" w:rsidRDefault="00D65296">
            <w:pPr>
              <w:pStyle w:val="TableParagraph"/>
              <w:ind w:left="344"/>
              <w:rPr>
                <w:sz w:val="24"/>
              </w:rPr>
            </w:pPr>
            <w:r>
              <w:rPr>
                <w:sz w:val="24"/>
              </w:rPr>
              <w:t>ОбществоДревнего</w:t>
            </w:r>
            <w:r>
              <w:rPr>
                <w:spacing w:val="-2"/>
                <w:sz w:val="24"/>
              </w:rPr>
              <w:t>Египта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11</w:t>
            </w:r>
          </w:p>
        </w:tc>
        <w:tc>
          <w:tcPr>
            <w:tcW w:w="6405" w:type="dxa"/>
          </w:tcPr>
          <w:p w:rsidR="00B65645" w:rsidRDefault="00D65296">
            <w:pPr>
              <w:pStyle w:val="TableParagraph"/>
              <w:ind w:left="344"/>
              <w:rPr>
                <w:sz w:val="24"/>
              </w:rPr>
            </w:pPr>
            <w:r>
              <w:rPr>
                <w:sz w:val="24"/>
              </w:rPr>
              <w:t>РасцветДревнеегипетского</w:t>
            </w:r>
            <w:r>
              <w:rPr>
                <w:spacing w:val="-2"/>
                <w:sz w:val="24"/>
              </w:rPr>
              <w:t>государства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12</w:t>
            </w:r>
          </w:p>
        </w:tc>
        <w:tc>
          <w:tcPr>
            <w:tcW w:w="6405" w:type="dxa"/>
          </w:tcPr>
          <w:p w:rsidR="00B65645" w:rsidRDefault="00D65296">
            <w:pPr>
              <w:pStyle w:val="TableParagraph"/>
              <w:ind w:left="344"/>
              <w:rPr>
                <w:sz w:val="24"/>
              </w:rPr>
            </w:pPr>
            <w:r>
              <w:rPr>
                <w:sz w:val="24"/>
              </w:rPr>
              <w:t>Религия</w:t>
            </w:r>
            <w:r>
              <w:rPr>
                <w:sz w:val="24"/>
              </w:rPr>
              <w:t>Древнего</w:t>
            </w:r>
            <w:r>
              <w:rPr>
                <w:spacing w:val="-2"/>
                <w:sz w:val="24"/>
              </w:rPr>
              <w:t>Египта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13</w:t>
            </w:r>
          </w:p>
        </w:tc>
        <w:tc>
          <w:tcPr>
            <w:tcW w:w="6405" w:type="dxa"/>
          </w:tcPr>
          <w:p w:rsidR="00B65645" w:rsidRDefault="00D65296">
            <w:pPr>
              <w:pStyle w:val="TableParagraph"/>
              <w:ind w:left="344"/>
              <w:rPr>
                <w:sz w:val="24"/>
              </w:rPr>
            </w:pPr>
            <w:r>
              <w:rPr>
                <w:sz w:val="24"/>
              </w:rPr>
              <w:t>НаукаиискусствовДревнем</w:t>
            </w:r>
            <w:r>
              <w:rPr>
                <w:spacing w:val="-2"/>
                <w:sz w:val="24"/>
              </w:rPr>
              <w:t>Египте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14</w:t>
            </w:r>
          </w:p>
        </w:tc>
        <w:tc>
          <w:tcPr>
            <w:tcW w:w="6405" w:type="dxa"/>
          </w:tcPr>
          <w:p w:rsidR="00B65645" w:rsidRDefault="00D65296">
            <w:pPr>
              <w:pStyle w:val="TableParagraph"/>
              <w:ind w:right="111" w:firstLine="283"/>
              <w:rPr>
                <w:sz w:val="24"/>
              </w:rPr>
            </w:pPr>
            <w:r>
              <w:rPr>
                <w:sz w:val="24"/>
              </w:rPr>
              <w:t>Урокповторения,обобщенияиконтроляпотеме "Древний Египет"</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15</w:t>
            </w:r>
          </w:p>
        </w:tc>
        <w:tc>
          <w:tcPr>
            <w:tcW w:w="6405" w:type="dxa"/>
          </w:tcPr>
          <w:p w:rsidR="00B65645" w:rsidRDefault="00D65296">
            <w:pPr>
              <w:pStyle w:val="TableParagraph"/>
              <w:ind w:right="340" w:firstLine="283"/>
              <w:rPr>
                <w:sz w:val="24"/>
              </w:rPr>
            </w:pPr>
            <w:r>
              <w:rPr>
                <w:sz w:val="24"/>
              </w:rPr>
              <w:t xml:space="preserve">ВозникновениепервыхгосударстввДревнем </w:t>
            </w:r>
            <w:r>
              <w:rPr>
                <w:spacing w:val="-2"/>
                <w:sz w:val="24"/>
              </w:rPr>
              <w:t>Междуречье</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16</w:t>
            </w:r>
          </w:p>
        </w:tc>
        <w:tc>
          <w:tcPr>
            <w:tcW w:w="6405" w:type="dxa"/>
          </w:tcPr>
          <w:p w:rsidR="00B65645" w:rsidRDefault="00D65296">
            <w:pPr>
              <w:pStyle w:val="TableParagraph"/>
              <w:ind w:left="344"/>
              <w:rPr>
                <w:sz w:val="24"/>
              </w:rPr>
            </w:pPr>
            <w:r>
              <w:rPr>
                <w:sz w:val="24"/>
              </w:rPr>
              <w:t>Вавилонское</w:t>
            </w:r>
            <w:r>
              <w:rPr>
                <w:spacing w:val="-2"/>
                <w:sz w:val="24"/>
              </w:rPr>
              <w:t>царство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17</w:t>
            </w:r>
          </w:p>
        </w:tc>
        <w:tc>
          <w:tcPr>
            <w:tcW w:w="6405" w:type="dxa"/>
          </w:tcPr>
          <w:p w:rsidR="00B65645" w:rsidRDefault="00D65296">
            <w:pPr>
              <w:pStyle w:val="TableParagraph"/>
              <w:ind w:right="111" w:firstLine="283"/>
              <w:rPr>
                <w:sz w:val="24"/>
              </w:rPr>
            </w:pPr>
            <w:r>
              <w:rPr>
                <w:sz w:val="24"/>
              </w:rPr>
              <w:t>Урокповторения,обобщенияи</w:t>
            </w:r>
            <w:r>
              <w:rPr>
                <w:sz w:val="24"/>
              </w:rPr>
              <w:t>контроляпотеме "Древние цивилизации Месопотамии"</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18</w:t>
            </w:r>
          </w:p>
        </w:tc>
        <w:tc>
          <w:tcPr>
            <w:tcW w:w="6405" w:type="dxa"/>
          </w:tcPr>
          <w:p w:rsidR="00B65645" w:rsidRDefault="00D65296">
            <w:pPr>
              <w:pStyle w:val="TableParagraph"/>
              <w:ind w:left="344"/>
              <w:rPr>
                <w:sz w:val="24"/>
              </w:rPr>
            </w:pPr>
            <w:r>
              <w:rPr>
                <w:spacing w:val="-2"/>
                <w:sz w:val="24"/>
              </w:rPr>
              <w:t>Финикия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19</w:t>
            </w:r>
          </w:p>
        </w:tc>
        <w:tc>
          <w:tcPr>
            <w:tcW w:w="6405" w:type="dxa"/>
          </w:tcPr>
          <w:p w:rsidR="00B65645" w:rsidRDefault="00D65296">
            <w:pPr>
              <w:pStyle w:val="TableParagraph"/>
              <w:ind w:left="344"/>
              <w:rPr>
                <w:sz w:val="24"/>
              </w:rPr>
            </w:pPr>
            <w:r>
              <w:rPr>
                <w:sz w:val="24"/>
              </w:rPr>
              <w:t>Древняя</w:t>
            </w:r>
            <w:r>
              <w:rPr>
                <w:spacing w:val="-2"/>
                <w:sz w:val="24"/>
              </w:rPr>
              <w:t>Палестина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20</w:t>
            </w:r>
          </w:p>
        </w:tc>
        <w:tc>
          <w:tcPr>
            <w:tcW w:w="6405" w:type="dxa"/>
          </w:tcPr>
          <w:p w:rsidR="00B65645" w:rsidRDefault="00D65296">
            <w:pPr>
              <w:pStyle w:val="TableParagraph"/>
              <w:ind w:firstLine="283"/>
              <w:rPr>
                <w:sz w:val="24"/>
              </w:rPr>
            </w:pPr>
            <w:r>
              <w:rPr>
                <w:sz w:val="24"/>
              </w:rPr>
              <w:t>Урокповторения,обобщенияиконтроляпотеме "Восточное Средиземноморье в древности"</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21</w:t>
            </w:r>
          </w:p>
        </w:tc>
        <w:tc>
          <w:tcPr>
            <w:tcW w:w="6405" w:type="dxa"/>
          </w:tcPr>
          <w:p w:rsidR="00B65645" w:rsidRDefault="00D65296">
            <w:pPr>
              <w:pStyle w:val="TableParagraph"/>
              <w:ind w:left="344"/>
              <w:rPr>
                <w:sz w:val="24"/>
              </w:rPr>
            </w:pPr>
            <w:r>
              <w:rPr>
                <w:sz w:val="24"/>
              </w:rPr>
              <w:t>Ассирийская</w:t>
            </w:r>
            <w:r>
              <w:rPr>
                <w:spacing w:val="-2"/>
                <w:sz w:val="24"/>
              </w:rPr>
              <w:t>держава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22</w:t>
            </w:r>
          </w:p>
        </w:tc>
        <w:tc>
          <w:tcPr>
            <w:tcW w:w="6405" w:type="dxa"/>
          </w:tcPr>
          <w:p w:rsidR="00B65645" w:rsidRDefault="00D65296">
            <w:pPr>
              <w:pStyle w:val="TableParagraph"/>
              <w:ind w:left="344"/>
              <w:rPr>
                <w:sz w:val="24"/>
              </w:rPr>
            </w:pPr>
            <w:r>
              <w:rPr>
                <w:sz w:val="24"/>
              </w:rPr>
              <w:t>Персидское</w:t>
            </w:r>
            <w:r>
              <w:rPr>
                <w:spacing w:val="-2"/>
                <w:sz w:val="24"/>
              </w:rPr>
              <w:t>царство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23</w:t>
            </w:r>
          </w:p>
        </w:tc>
        <w:tc>
          <w:tcPr>
            <w:tcW w:w="6405" w:type="dxa"/>
          </w:tcPr>
          <w:p w:rsidR="00B65645" w:rsidRDefault="00D65296">
            <w:pPr>
              <w:pStyle w:val="TableParagraph"/>
              <w:ind w:right="55" w:firstLine="283"/>
              <w:rPr>
                <w:sz w:val="24"/>
              </w:rPr>
            </w:pPr>
            <w:r>
              <w:rPr>
                <w:sz w:val="24"/>
              </w:rPr>
              <w:t>Урокповторения,обобщенияиконтроляпотеме "Ассирия. Персидская держава"</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24</w:t>
            </w:r>
          </w:p>
        </w:tc>
        <w:tc>
          <w:tcPr>
            <w:tcW w:w="6405" w:type="dxa"/>
          </w:tcPr>
          <w:p w:rsidR="00B65645" w:rsidRDefault="00D65296">
            <w:pPr>
              <w:pStyle w:val="TableParagraph"/>
              <w:ind w:left="344"/>
              <w:rPr>
                <w:sz w:val="24"/>
              </w:rPr>
            </w:pPr>
            <w:r>
              <w:rPr>
                <w:sz w:val="24"/>
              </w:rPr>
              <w:t>Древняя</w:t>
            </w:r>
            <w:r>
              <w:rPr>
                <w:spacing w:val="-2"/>
                <w:sz w:val="24"/>
              </w:rPr>
              <w:t>Индия.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25</w:t>
            </w:r>
          </w:p>
        </w:tc>
        <w:tc>
          <w:tcPr>
            <w:tcW w:w="6405" w:type="dxa"/>
          </w:tcPr>
          <w:p w:rsidR="00B65645" w:rsidRDefault="00D65296">
            <w:pPr>
              <w:pStyle w:val="TableParagraph"/>
              <w:ind w:left="344"/>
              <w:rPr>
                <w:sz w:val="24"/>
              </w:rPr>
            </w:pPr>
            <w:r>
              <w:rPr>
                <w:sz w:val="24"/>
              </w:rPr>
              <w:t>Древний</w:t>
            </w:r>
            <w:r>
              <w:rPr>
                <w:spacing w:val="-2"/>
                <w:sz w:val="24"/>
              </w:rPr>
              <w:t>Китай</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26</w:t>
            </w:r>
          </w:p>
        </w:tc>
        <w:tc>
          <w:tcPr>
            <w:tcW w:w="6405" w:type="dxa"/>
          </w:tcPr>
          <w:p w:rsidR="00B65645" w:rsidRDefault="00D65296">
            <w:pPr>
              <w:pStyle w:val="TableParagraph"/>
              <w:ind w:left="344"/>
              <w:rPr>
                <w:sz w:val="24"/>
              </w:rPr>
            </w:pPr>
            <w:r>
              <w:rPr>
                <w:sz w:val="24"/>
              </w:rPr>
              <w:t>РелигияикультураДревнейИндиииДревнего</w:t>
            </w:r>
            <w:r>
              <w:rPr>
                <w:spacing w:val="-2"/>
                <w:sz w:val="24"/>
              </w:rPr>
              <w:t>Китая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27</w:t>
            </w:r>
          </w:p>
        </w:tc>
        <w:tc>
          <w:tcPr>
            <w:tcW w:w="6405" w:type="dxa"/>
          </w:tcPr>
          <w:p w:rsidR="00B65645" w:rsidRDefault="00D65296">
            <w:pPr>
              <w:pStyle w:val="TableParagraph"/>
              <w:ind w:right="111" w:firstLine="283"/>
              <w:rPr>
                <w:sz w:val="24"/>
              </w:rPr>
            </w:pPr>
            <w:r>
              <w:rPr>
                <w:sz w:val="24"/>
              </w:rPr>
              <w:t>Урокповторения,обобщенияиконтроляпотеме "Древняя Индия. Древний Китай"</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28</w:t>
            </w:r>
          </w:p>
        </w:tc>
        <w:tc>
          <w:tcPr>
            <w:tcW w:w="6405" w:type="dxa"/>
          </w:tcPr>
          <w:p w:rsidR="00B65645" w:rsidRDefault="00D65296">
            <w:pPr>
              <w:pStyle w:val="TableParagraph"/>
              <w:ind w:right="111" w:firstLine="283"/>
              <w:rPr>
                <w:sz w:val="24"/>
              </w:rPr>
            </w:pPr>
            <w:r>
              <w:rPr>
                <w:sz w:val="24"/>
              </w:rPr>
              <w:t>Урокповторения,обобщенияиконтроляпотеме "Древний Восток"</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29</w:t>
            </w:r>
          </w:p>
        </w:tc>
        <w:tc>
          <w:tcPr>
            <w:tcW w:w="6405" w:type="dxa"/>
          </w:tcPr>
          <w:p w:rsidR="00B65645" w:rsidRDefault="00D65296">
            <w:pPr>
              <w:pStyle w:val="TableParagraph"/>
              <w:ind w:left="344"/>
              <w:rPr>
                <w:sz w:val="24"/>
              </w:rPr>
            </w:pPr>
            <w:r>
              <w:rPr>
                <w:sz w:val="24"/>
              </w:rPr>
              <w:t>Началогреческой</w:t>
            </w:r>
            <w:r>
              <w:rPr>
                <w:spacing w:val="-2"/>
                <w:sz w:val="24"/>
              </w:rPr>
              <w:t xml:space="preserve"> цивилизации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30</w:t>
            </w:r>
          </w:p>
        </w:tc>
        <w:tc>
          <w:tcPr>
            <w:tcW w:w="6405" w:type="dxa"/>
          </w:tcPr>
          <w:p w:rsidR="00B65645" w:rsidRDefault="00D65296">
            <w:pPr>
              <w:pStyle w:val="TableParagraph"/>
              <w:ind w:left="344"/>
              <w:rPr>
                <w:sz w:val="24"/>
              </w:rPr>
            </w:pPr>
            <w:r>
              <w:rPr>
                <w:sz w:val="24"/>
              </w:rPr>
              <w:t>Верованиядревних</w:t>
            </w:r>
            <w:r>
              <w:rPr>
                <w:spacing w:val="-2"/>
                <w:sz w:val="24"/>
              </w:rPr>
              <w:t>греков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31</w:t>
            </w:r>
          </w:p>
        </w:tc>
        <w:tc>
          <w:tcPr>
            <w:tcW w:w="6405" w:type="dxa"/>
          </w:tcPr>
          <w:p w:rsidR="00B65645" w:rsidRDefault="00D65296">
            <w:pPr>
              <w:pStyle w:val="TableParagraph"/>
              <w:ind w:left="344"/>
              <w:rPr>
                <w:sz w:val="24"/>
              </w:rPr>
            </w:pPr>
            <w:r>
              <w:rPr>
                <w:sz w:val="24"/>
              </w:rPr>
              <w:t>Поэмы</w:t>
            </w:r>
            <w:r>
              <w:rPr>
                <w:spacing w:val="-2"/>
                <w:sz w:val="24"/>
              </w:rPr>
              <w:t>Гомера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32</w:t>
            </w:r>
          </w:p>
        </w:tc>
        <w:tc>
          <w:tcPr>
            <w:tcW w:w="6405" w:type="dxa"/>
          </w:tcPr>
          <w:p w:rsidR="00B65645" w:rsidRDefault="00D65296">
            <w:pPr>
              <w:pStyle w:val="TableParagraph"/>
              <w:ind w:left="344"/>
              <w:rPr>
                <w:sz w:val="24"/>
              </w:rPr>
            </w:pPr>
            <w:r>
              <w:rPr>
                <w:sz w:val="24"/>
              </w:rPr>
              <w:t>Государство-полисвДревней</w:t>
            </w:r>
            <w:r>
              <w:rPr>
                <w:spacing w:val="-2"/>
                <w:sz w:val="24"/>
              </w:rPr>
              <w:t>Греции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33</w:t>
            </w:r>
          </w:p>
        </w:tc>
        <w:tc>
          <w:tcPr>
            <w:tcW w:w="6405" w:type="dxa"/>
          </w:tcPr>
          <w:p w:rsidR="00B65645" w:rsidRDefault="00D65296">
            <w:pPr>
              <w:pStyle w:val="TableParagraph"/>
              <w:ind w:left="344"/>
              <w:rPr>
                <w:sz w:val="24"/>
              </w:rPr>
            </w:pPr>
            <w:r>
              <w:rPr>
                <w:sz w:val="24"/>
              </w:rPr>
              <w:t>Великаягреческая</w:t>
            </w:r>
            <w:r>
              <w:rPr>
                <w:spacing w:val="-2"/>
                <w:sz w:val="24"/>
              </w:rPr>
              <w:t xml:space="preserve"> колонизация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34</w:t>
            </w:r>
          </w:p>
        </w:tc>
        <w:tc>
          <w:tcPr>
            <w:tcW w:w="6405" w:type="dxa"/>
          </w:tcPr>
          <w:p w:rsidR="00B65645" w:rsidRDefault="00D65296">
            <w:pPr>
              <w:pStyle w:val="TableParagraph"/>
              <w:ind w:left="344"/>
              <w:rPr>
                <w:sz w:val="24"/>
              </w:rPr>
            </w:pPr>
            <w:r>
              <w:rPr>
                <w:sz w:val="24"/>
              </w:rPr>
              <w:t>Северное</w:t>
            </w:r>
            <w:r>
              <w:rPr>
                <w:spacing w:val="-2"/>
                <w:sz w:val="24"/>
              </w:rPr>
              <w:t>Причерноморье</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33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35</w:t>
            </w:r>
          </w:p>
        </w:tc>
        <w:tc>
          <w:tcPr>
            <w:tcW w:w="6405" w:type="dxa"/>
          </w:tcPr>
          <w:p w:rsidR="00B65645" w:rsidRDefault="00D65296">
            <w:pPr>
              <w:pStyle w:val="TableParagraph"/>
              <w:ind w:left="344"/>
              <w:rPr>
                <w:sz w:val="24"/>
              </w:rPr>
            </w:pPr>
            <w:r>
              <w:rPr>
                <w:sz w:val="24"/>
              </w:rPr>
              <w:t>Древние</w:t>
            </w:r>
            <w:r>
              <w:rPr>
                <w:spacing w:val="-2"/>
                <w:sz w:val="24"/>
              </w:rPr>
              <w:t>Афины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36</w:t>
            </w:r>
          </w:p>
        </w:tc>
        <w:tc>
          <w:tcPr>
            <w:tcW w:w="6405" w:type="dxa"/>
          </w:tcPr>
          <w:p w:rsidR="00B65645" w:rsidRDefault="00D65296">
            <w:pPr>
              <w:pStyle w:val="TableParagraph"/>
              <w:ind w:left="344"/>
              <w:rPr>
                <w:sz w:val="24"/>
              </w:rPr>
            </w:pPr>
            <w:r>
              <w:rPr>
                <w:sz w:val="24"/>
              </w:rPr>
              <w:t>Древняя</w:t>
            </w:r>
            <w:r>
              <w:rPr>
                <w:spacing w:val="-2"/>
                <w:sz w:val="24"/>
              </w:rPr>
              <w:t>Спарта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37</w:t>
            </w:r>
          </w:p>
        </w:tc>
        <w:tc>
          <w:tcPr>
            <w:tcW w:w="6405" w:type="dxa"/>
          </w:tcPr>
          <w:p w:rsidR="00B65645" w:rsidRDefault="00D65296">
            <w:pPr>
              <w:pStyle w:val="TableParagraph"/>
              <w:ind w:left="344"/>
              <w:rPr>
                <w:sz w:val="24"/>
              </w:rPr>
            </w:pPr>
            <w:r>
              <w:rPr>
                <w:sz w:val="24"/>
              </w:rPr>
              <w:t>Греко-персидские</w:t>
            </w:r>
            <w:r>
              <w:rPr>
                <w:spacing w:val="-2"/>
                <w:sz w:val="24"/>
              </w:rPr>
              <w:t>войны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38</w:t>
            </w:r>
          </w:p>
        </w:tc>
        <w:tc>
          <w:tcPr>
            <w:tcW w:w="6405" w:type="dxa"/>
          </w:tcPr>
          <w:p w:rsidR="00B65645" w:rsidRDefault="00D65296">
            <w:pPr>
              <w:pStyle w:val="TableParagraph"/>
              <w:ind w:left="344"/>
              <w:rPr>
                <w:sz w:val="24"/>
              </w:rPr>
            </w:pPr>
            <w:r>
              <w:rPr>
                <w:sz w:val="24"/>
              </w:rPr>
              <w:t>Афинская</w:t>
            </w:r>
            <w:r>
              <w:rPr>
                <w:spacing w:val="-2"/>
                <w:sz w:val="24"/>
              </w:rPr>
              <w:t>демократия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39</w:t>
            </w:r>
          </w:p>
        </w:tc>
        <w:tc>
          <w:tcPr>
            <w:tcW w:w="6405" w:type="dxa"/>
          </w:tcPr>
          <w:p w:rsidR="00B65645" w:rsidRDefault="00D65296">
            <w:pPr>
              <w:pStyle w:val="TableParagraph"/>
              <w:ind w:left="344"/>
              <w:rPr>
                <w:sz w:val="24"/>
              </w:rPr>
            </w:pPr>
            <w:r>
              <w:rPr>
                <w:sz w:val="24"/>
              </w:rPr>
              <w:t>КультураДревней</w:t>
            </w:r>
            <w:r>
              <w:rPr>
                <w:spacing w:val="-2"/>
                <w:sz w:val="24"/>
              </w:rPr>
              <w:t>Греции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40</w:t>
            </w:r>
          </w:p>
        </w:tc>
        <w:tc>
          <w:tcPr>
            <w:tcW w:w="6405" w:type="dxa"/>
          </w:tcPr>
          <w:p w:rsidR="00B65645" w:rsidRDefault="00D65296">
            <w:pPr>
              <w:pStyle w:val="TableParagraph"/>
              <w:ind w:left="344"/>
              <w:rPr>
                <w:sz w:val="24"/>
              </w:rPr>
            </w:pPr>
            <w:r>
              <w:rPr>
                <w:sz w:val="24"/>
              </w:rPr>
              <w:t>Повседневнаяжизньдревних</w:t>
            </w:r>
            <w:r>
              <w:rPr>
                <w:spacing w:val="-2"/>
                <w:sz w:val="24"/>
              </w:rPr>
              <w:t>греков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41</w:t>
            </w:r>
          </w:p>
        </w:tc>
        <w:tc>
          <w:tcPr>
            <w:tcW w:w="6405" w:type="dxa"/>
          </w:tcPr>
          <w:p w:rsidR="00B65645" w:rsidRDefault="00D65296">
            <w:pPr>
              <w:pStyle w:val="TableParagraph"/>
              <w:ind w:left="344"/>
              <w:rPr>
                <w:sz w:val="24"/>
              </w:rPr>
            </w:pPr>
            <w:r>
              <w:rPr>
                <w:sz w:val="24"/>
              </w:rPr>
              <w:t>НаукавДревней</w:t>
            </w:r>
            <w:r>
              <w:rPr>
                <w:spacing w:val="-2"/>
                <w:sz w:val="24"/>
              </w:rPr>
              <w:t xml:space="preserve"> Греции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42</w:t>
            </w:r>
          </w:p>
        </w:tc>
        <w:tc>
          <w:tcPr>
            <w:tcW w:w="6405" w:type="dxa"/>
          </w:tcPr>
          <w:p w:rsidR="00B65645" w:rsidRDefault="00D65296">
            <w:pPr>
              <w:pStyle w:val="TableParagraph"/>
              <w:ind w:left="344"/>
              <w:rPr>
                <w:sz w:val="24"/>
              </w:rPr>
            </w:pPr>
            <w:r>
              <w:rPr>
                <w:sz w:val="24"/>
              </w:rPr>
              <w:t>Театрвжизнидревних</w:t>
            </w:r>
            <w:r>
              <w:rPr>
                <w:spacing w:val="-2"/>
                <w:sz w:val="24"/>
              </w:rPr>
              <w:t>греков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43</w:t>
            </w:r>
          </w:p>
        </w:tc>
        <w:tc>
          <w:tcPr>
            <w:tcW w:w="6405" w:type="dxa"/>
          </w:tcPr>
          <w:p w:rsidR="00B65645" w:rsidRDefault="00D65296">
            <w:pPr>
              <w:pStyle w:val="TableParagraph"/>
              <w:ind w:left="344"/>
              <w:rPr>
                <w:sz w:val="24"/>
              </w:rPr>
            </w:pPr>
            <w:r>
              <w:rPr>
                <w:sz w:val="24"/>
              </w:rPr>
              <w:t>Священныйогонь</w:t>
            </w:r>
            <w:r>
              <w:rPr>
                <w:spacing w:val="-2"/>
                <w:sz w:val="24"/>
              </w:rPr>
              <w:t>Олимпии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44</w:t>
            </w:r>
          </w:p>
        </w:tc>
        <w:tc>
          <w:tcPr>
            <w:tcW w:w="6405" w:type="dxa"/>
          </w:tcPr>
          <w:p w:rsidR="00B65645" w:rsidRDefault="00D65296">
            <w:pPr>
              <w:pStyle w:val="TableParagraph"/>
              <w:ind w:right="111" w:firstLine="283"/>
              <w:rPr>
                <w:sz w:val="24"/>
              </w:rPr>
            </w:pPr>
            <w:r>
              <w:rPr>
                <w:sz w:val="24"/>
              </w:rPr>
              <w:t>Урокповторения,обобщенияиконтроляпотеме "Древняя Греция"</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45</w:t>
            </w:r>
          </w:p>
        </w:tc>
        <w:tc>
          <w:tcPr>
            <w:tcW w:w="6405" w:type="dxa"/>
          </w:tcPr>
          <w:p w:rsidR="00B65645" w:rsidRDefault="00D65296">
            <w:pPr>
              <w:pStyle w:val="TableParagraph"/>
              <w:ind w:left="344"/>
              <w:rPr>
                <w:sz w:val="24"/>
              </w:rPr>
            </w:pPr>
            <w:r>
              <w:rPr>
                <w:sz w:val="24"/>
              </w:rPr>
              <w:t>ОслаблениеЭллады.Возвышение</w:t>
            </w:r>
            <w:r>
              <w:rPr>
                <w:spacing w:val="-2"/>
                <w:sz w:val="24"/>
              </w:rPr>
              <w:t>Македонии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46</w:t>
            </w:r>
          </w:p>
        </w:tc>
        <w:tc>
          <w:tcPr>
            <w:tcW w:w="6405" w:type="dxa"/>
          </w:tcPr>
          <w:p w:rsidR="00B65645" w:rsidRDefault="00D65296">
            <w:pPr>
              <w:pStyle w:val="TableParagraph"/>
              <w:ind w:left="344"/>
              <w:rPr>
                <w:sz w:val="24"/>
              </w:rPr>
            </w:pPr>
            <w:r>
              <w:rPr>
                <w:sz w:val="24"/>
              </w:rPr>
              <w:t>ПоходыАлександраМакедонскогона</w:t>
            </w:r>
            <w:r>
              <w:rPr>
                <w:spacing w:val="-2"/>
                <w:sz w:val="24"/>
              </w:rPr>
              <w:t>Восток</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47</w:t>
            </w:r>
          </w:p>
        </w:tc>
        <w:tc>
          <w:tcPr>
            <w:tcW w:w="6405" w:type="dxa"/>
          </w:tcPr>
          <w:p w:rsidR="00B65645" w:rsidRDefault="00D65296">
            <w:pPr>
              <w:pStyle w:val="TableParagraph"/>
              <w:ind w:left="344"/>
              <w:rPr>
                <w:sz w:val="24"/>
              </w:rPr>
            </w:pPr>
            <w:r>
              <w:rPr>
                <w:sz w:val="24"/>
              </w:rPr>
              <w:t>Культурацарства</w:t>
            </w:r>
            <w:r>
              <w:rPr>
                <w:spacing w:val="-2"/>
                <w:sz w:val="24"/>
              </w:rPr>
              <w:t>Птолемеев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48</w:t>
            </w:r>
          </w:p>
        </w:tc>
        <w:tc>
          <w:tcPr>
            <w:tcW w:w="6405" w:type="dxa"/>
          </w:tcPr>
          <w:p w:rsidR="00B65645" w:rsidRDefault="00D65296">
            <w:pPr>
              <w:pStyle w:val="TableParagraph"/>
              <w:ind w:right="111" w:firstLine="283"/>
              <w:rPr>
                <w:sz w:val="24"/>
              </w:rPr>
            </w:pPr>
            <w:r>
              <w:rPr>
                <w:sz w:val="24"/>
              </w:rPr>
              <w:t>Урокповторения,обобщенияиконтроляпотеме "Древняя Греция. Эллинизм"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49</w:t>
            </w:r>
          </w:p>
        </w:tc>
        <w:tc>
          <w:tcPr>
            <w:tcW w:w="6405" w:type="dxa"/>
          </w:tcPr>
          <w:p w:rsidR="00B65645" w:rsidRDefault="00D65296">
            <w:pPr>
              <w:pStyle w:val="TableParagraph"/>
              <w:ind w:left="344"/>
              <w:rPr>
                <w:sz w:val="24"/>
              </w:rPr>
            </w:pPr>
            <w:r>
              <w:rPr>
                <w:sz w:val="24"/>
              </w:rPr>
              <w:t>Началоримской</w:t>
            </w:r>
            <w:r>
              <w:rPr>
                <w:spacing w:val="-2"/>
                <w:sz w:val="24"/>
              </w:rPr>
              <w:t xml:space="preserve"> истории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50</w:t>
            </w:r>
          </w:p>
        </w:tc>
        <w:tc>
          <w:tcPr>
            <w:tcW w:w="6405" w:type="dxa"/>
          </w:tcPr>
          <w:p w:rsidR="00B65645" w:rsidRDefault="00D65296">
            <w:pPr>
              <w:pStyle w:val="TableParagraph"/>
              <w:ind w:left="344"/>
              <w:rPr>
                <w:sz w:val="24"/>
              </w:rPr>
            </w:pPr>
            <w:r>
              <w:rPr>
                <w:sz w:val="24"/>
              </w:rPr>
              <w:t>Семьримских</w:t>
            </w:r>
            <w:r>
              <w:rPr>
                <w:spacing w:val="-4"/>
                <w:sz w:val="24"/>
              </w:rPr>
              <w:t>царей</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51</w:t>
            </w:r>
          </w:p>
        </w:tc>
        <w:tc>
          <w:tcPr>
            <w:tcW w:w="6405" w:type="dxa"/>
          </w:tcPr>
          <w:p w:rsidR="00B65645" w:rsidRDefault="00D65296">
            <w:pPr>
              <w:pStyle w:val="TableParagraph"/>
              <w:ind w:left="344"/>
              <w:rPr>
                <w:sz w:val="24"/>
              </w:rPr>
            </w:pPr>
            <w:r>
              <w:rPr>
                <w:sz w:val="24"/>
              </w:rPr>
              <w:t>Установление</w:t>
            </w:r>
            <w:r>
              <w:rPr>
                <w:spacing w:val="-2"/>
                <w:sz w:val="24"/>
              </w:rPr>
              <w:t>республики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52</w:t>
            </w:r>
          </w:p>
        </w:tc>
        <w:tc>
          <w:tcPr>
            <w:tcW w:w="6405" w:type="dxa"/>
          </w:tcPr>
          <w:p w:rsidR="00B65645" w:rsidRDefault="00D65296">
            <w:pPr>
              <w:pStyle w:val="TableParagraph"/>
              <w:ind w:left="344"/>
              <w:rPr>
                <w:sz w:val="24"/>
              </w:rPr>
            </w:pPr>
            <w:r>
              <w:rPr>
                <w:sz w:val="24"/>
              </w:rPr>
              <w:t>Нравы,обычаи,</w:t>
            </w:r>
            <w:r>
              <w:rPr>
                <w:spacing w:val="-2"/>
                <w:sz w:val="24"/>
              </w:rPr>
              <w:t xml:space="preserve"> религия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53</w:t>
            </w:r>
          </w:p>
        </w:tc>
        <w:tc>
          <w:tcPr>
            <w:tcW w:w="6405" w:type="dxa"/>
          </w:tcPr>
          <w:p w:rsidR="00B65645" w:rsidRDefault="00D65296">
            <w:pPr>
              <w:pStyle w:val="TableParagraph"/>
              <w:ind w:left="344"/>
              <w:rPr>
                <w:sz w:val="24"/>
              </w:rPr>
            </w:pPr>
            <w:r>
              <w:rPr>
                <w:sz w:val="24"/>
              </w:rPr>
              <w:t>Завоевание</w:t>
            </w:r>
            <w:r>
              <w:rPr>
                <w:sz w:val="24"/>
              </w:rPr>
              <w:t>Римом</w:t>
            </w:r>
            <w:r>
              <w:rPr>
                <w:spacing w:val="-2"/>
                <w:sz w:val="24"/>
              </w:rPr>
              <w:t>Италии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54</w:t>
            </w:r>
          </w:p>
        </w:tc>
        <w:tc>
          <w:tcPr>
            <w:tcW w:w="6405" w:type="dxa"/>
          </w:tcPr>
          <w:p w:rsidR="00B65645" w:rsidRDefault="00D65296">
            <w:pPr>
              <w:pStyle w:val="TableParagraph"/>
              <w:ind w:left="344"/>
              <w:rPr>
                <w:sz w:val="24"/>
              </w:rPr>
            </w:pPr>
            <w:r>
              <w:rPr>
                <w:sz w:val="24"/>
              </w:rPr>
              <w:t>Пунические</w:t>
            </w:r>
            <w:r>
              <w:rPr>
                <w:spacing w:val="-2"/>
                <w:sz w:val="24"/>
              </w:rPr>
              <w:t>войны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55</w:t>
            </w:r>
          </w:p>
        </w:tc>
        <w:tc>
          <w:tcPr>
            <w:tcW w:w="6405" w:type="dxa"/>
          </w:tcPr>
          <w:p w:rsidR="00B65645" w:rsidRDefault="00D65296">
            <w:pPr>
              <w:pStyle w:val="TableParagraph"/>
              <w:ind w:left="344"/>
              <w:rPr>
                <w:sz w:val="24"/>
              </w:rPr>
            </w:pPr>
            <w:r>
              <w:rPr>
                <w:sz w:val="24"/>
              </w:rPr>
              <w:t>ЗавоеваниеВосточного</w:t>
            </w:r>
            <w:r>
              <w:rPr>
                <w:spacing w:val="-2"/>
                <w:sz w:val="24"/>
              </w:rPr>
              <w:t>Средиземноморья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56</w:t>
            </w:r>
          </w:p>
        </w:tc>
        <w:tc>
          <w:tcPr>
            <w:tcW w:w="6405" w:type="dxa"/>
          </w:tcPr>
          <w:p w:rsidR="00B65645" w:rsidRDefault="00D65296">
            <w:pPr>
              <w:pStyle w:val="TableParagraph"/>
              <w:ind w:left="344"/>
              <w:rPr>
                <w:sz w:val="24"/>
              </w:rPr>
            </w:pPr>
            <w:r>
              <w:rPr>
                <w:sz w:val="24"/>
              </w:rPr>
              <w:t>Гражданские</w:t>
            </w:r>
            <w:r>
              <w:rPr>
                <w:spacing w:val="-2"/>
                <w:sz w:val="24"/>
              </w:rPr>
              <w:t>войны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57</w:t>
            </w:r>
          </w:p>
        </w:tc>
        <w:tc>
          <w:tcPr>
            <w:tcW w:w="6405" w:type="dxa"/>
          </w:tcPr>
          <w:p w:rsidR="00B65645" w:rsidRDefault="00D65296">
            <w:pPr>
              <w:pStyle w:val="TableParagraph"/>
              <w:ind w:left="344"/>
              <w:rPr>
                <w:sz w:val="24"/>
              </w:rPr>
            </w:pPr>
            <w:r>
              <w:rPr>
                <w:sz w:val="24"/>
              </w:rPr>
              <w:t>Рабствов</w:t>
            </w:r>
            <w:r>
              <w:rPr>
                <w:spacing w:val="-4"/>
                <w:sz w:val="24"/>
              </w:rPr>
              <w:t>Риме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58</w:t>
            </w:r>
          </w:p>
        </w:tc>
        <w:tc>
          <w:tcPr>
            <w:tcW w:w="6405" w:type="dxa"/>
          </w:tcPr>
          <w:p w:rsidR="00B65645" w:rsidRDefault="00D65296">
            <w:pPr>
              <w:pStyle w:val="TableParagraph"/>
              <w:ind w:left="344"/>
              <w:rPr>
                <w:sz w:val="24"/>
              </w:rPr>
            </w:pPr>
            <w:r>
              <w:rPr>
                <w:sz w:val="24"/>
              </w:rPr>
              <w:t>Рабствов</w:t>
            </w:r>
            <w:r>
              <w:rPr>
                <w:spacing w:val="-4"/>
                <w:sz w:val="24"/>
              </w:rPr>
              <w:t>Риме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59</w:t>
            </w:r>
          </w:p>
        </w:tc>
        <w:tc>
          <w:tcPr>
            <w:tcW w:w="6405" w:type="dxa"/>
          </w:tcPr>
          <w:p w:rsidR="00B65645" w:rsidRDefault="00D65296">
            <w:pPr>
              <w:pStyle w:val="TableParagraph"/>
              <w:ind w:left="344"/>
              <w:rPr>
                <w:sz w:val="24"/>
              </w:rPr>
            </w:pPr>
            <w:r>
              <w:rPr>
                <w:sz w:val="24"/>
              </w:rPr>
              <w:t>РимскоегосударствовIв.дон.</w:t>
            </w:r>
            <w:r>
              <w:rPr>
                <w:spacing w:val="-5"/>
                <w:sz w:val="24"/>
              </w:rPr>
              <w:t>э.</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60</w:t>
            </w:r>
          </w:p>
        </w:tc>
        <w:tc>
          <w:tcPr>
            <w:tcW w:w="6405" w:type="dxa"/>
          </w:tcPr>
          <w:p w:rsidR="00B65645" w:rsidRDefault="00D65296">
            <w:pPr>
              <w:pStyle w:val="TableParagraph"/>
              <w:ind w:left="344"/>
              <w:rPr>
                <w:sz w:val="24"/>
              </w:rPr>
            </w:pPr>
            <w:r>
              <w:rPr>
                <w:sz w:val="24"/>
              </w:rPr>
              <w:t>Римская</w:t>
            </w:r>
            <w:r>
              <w:rPr>
                <w:spacing w:val="-2"/>
                <w:sz w:val="24"/>
              </w:rPr>
              <w:t>империя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61</w:t>
            </w:r>
          </w:p>
        </w:tc>
        <w:tc>
          <w:tcPr>
            <w:tcW w:w="6405" w:type="dxa"/>
          </w:tcPr>
          <w:p w:rsidR="00B65645" w:rsidRDefault="00D65296">
            <w:pPr>
              <w:pStyle w:val="TableParagraph"/>
              <w:ind w:left="344"/>
              <w:rPr>
                <w:sz w:val="24"/>
              </w:rPr>
            </w:pPr>
            <w:r>
              <w:rPr>
                <w:sz w:val="24"/>
              </w:rPr>
              <w:t>Династииримских</w:t>
            </w:r>
            <w:r>
              <w:rPr>
                <w:spacing w:val="-2"/>
                <w:sz w:val="24"/>
              </w:rPr>
              <w:t>императоров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62</w:t>
            </w:r>
          </w:p>
        </w:tc>
        <w:tc>
          <w:tcPr>
            <w:tcW w:w="6405" w:type="dxa"/>
          </w:tcPr>
          <w:p w:rsidR="00B65645" w:rsidRDefault="00D65296">
            <w:pPr>
              <w:pStyle w:val="TableParagraph"/>
              <w:ind w:left="344"/>
              <w:rPr>
                <w:sz w:val="24"/>
              </w:rPr>
            </w:pPr>
            <w:r>
              <w:rPr>
                <w:sz w:val="24"/>
              </w:rPr>
              <w:t>Возникновение</w:t>
            </w:r>
            <w:r>
              <w:rPr>
                <w:spacing w:val="-2"/>
                <w:sz w:val="24"/>
              </w:rPr>
              <w:t>христианства</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24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63</w:t>
            </w:r>
          </w:p>
        </w:tc>
        <w:tc>
          <w:tcPr>
            <w:tcW w:w="6405" w:type="dxa"/>
          </w:tcPr>
          <w:p w:rsidR="00B65645" w:rsidRDefault="00D65296">
            <w:pPr>
              <w:pStyle w:val="TableParagraph"/>
              <w:ind w:left="0" w:right="2665"/>
              <w:jc w:val="right"/>
              <w:rPr>
                <w:sz w:val="24"/>
              </w:rPr>
            </w:pPr>
            <w:r>
              <w:rPr>
                <w:sz w:val="24"/>
              </w:rPr>
              <w:t>НаукаикультураДревнего</w:t>
            </w:r>
            <w:r>
              <w:rPr>
                <w:spacing w:val="-4"/>
                <w:sz w:val="24"/>
              </w:rPr>
              <w:t>Рима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64</w:t>
            </w:r>
          </w:p>
        </w:tc>
        <w:tc>
          <w:tcPr>
            <w:tcW w:w="6405" w:type="dxa"/>
          </w:tcPr>
          <w:p w:rsidR="00B65645" w:rsidRDefault="00D65296">
            <w:pPr>
              <w:pStyle w:val="TableParagraph"/>
              <w:ind w:left="0" w:right="2665"/>
              <w:jc w:val="right"/>
              <w:rPr>
                <w:sz w:val="24"/>
              </w:rPr>
            </w:pPr>
            <w:r>
              <w:rPr>
                <w:sz w:val="24"/>
              </w:rPr>
              <w:t>НаукаикультураДревнего</w:t>
            </w:r>
            <w:r>
              <w:rPr>
                <w:spacing w:val="-4"/>
                <w:sz w:val="24"/>
              </w:rPr>
              <w:t>Рима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65</w:t>
            </w:r>
          </w:p>
        </w:tc>
        <w:tc>
          <w:tcPr>
            <w:tcW w:w="6405" w:type="dxa"/>
          </w:tcPr>
          <w:p w:rsidR="00B65645" w:rsidRDefault="00D65296">
            <w:pPr>
              <w:pStyle w:val="TableParagraph"/>
              <w:ind w:left="344"/>
              <w:rPr>
                <w:sz w:val="24"/>
              </w:rPr>
            </w:pPr>
            <w:r>
              <w:rPr>
                <w:sz w:val="24"/>
              </w:rPr>
              <w:t>Бытидосуг</w:t>
            </w:r>
            <w:r>
              <w:rPr>
                <w:spacing w:val="-2"/>
                <w:sz w:val="24"/>
              </w:rPr>
              <w:t>римлян</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66</w:t>
            </w:r>
          </w:p>
        </w:tc>
        <w:tc>
          <w:tcPr>
            <w:tcW w:w="6405" w:type="dxa"/>
          </w:tcPr>
          <w:p w:rsidR="00B65645" w:rsidRDefault="00D65296">
            <w:pPr>
              <w:pStyle w:val="TableParagraph"/>
              <w:ind w:left="344"/>
              <w:rPr>
                <w:sz w:val="24"/>
              </w:rPr>
            </w:pPr>
            <w:r>
              <w:rPr>
                <w:sz w:val="24"/>
              </w:rPr>
              <w:t>Поздняя</w:t>
            </w:r>
            <w:r>
              <w:rPr>
                <w:spacing w:val="-2"/>
                <w:sz w:val="24"/>
              </w:rPr>
              <w:t>империя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67</w:t>
            </w:r>
          </w:p>
        </w:tc>
        <w:tc>
          <w:tcPr>
            <w:tcW w:w="6405" w:type="dxa"/>
          </w:tcPr>
          <w:p w:rsidR="00B65645" w:rsidRDefault="00D65296">
            <w:pPr>
              <w:pStyle w:val="TableParagraph"/>
              <w:ind w:right="111" w:firstLine="283"/>
              <w:rPr>
                <w:sz w:val="24"/>
              </w:rPr>
            </w:pPr>
            <w:r>
              <w:rPr>
                <w:sz w:val="24"/>
              </w:rPr>
              <w:t>Урокповторения,обобщенияиконтроляпотеме "</w:t>
            </w:r>
            <w:r>
              <w:rPr>
                <w:sz w:val="24"/>
              </w:rPr>
              <w:t>Древний Рим"</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68</w:t>
            </w:r>
          </w:p>
        </w:tc>
        <w:tc>
          <w:tcPr>
            <w:tcW w:w="6405" w:type="dxa"/>
          </w:tcPr>
          <w:p w:rsidR="00B65645" w:rsidRDefault="00D65296">
            <w:pPr>
              <w:pStyle w:val="TableParagraph"/>
              <w:ind w:firstLine="283"/>
              <w:rPr>
                <w:sz w:val="24"/>
              </w:rPr>
            </w:pPr>
            <w:r>
              <w:rPr>
                <w:sz w:val="24"/>
              </w:rPr>
              <w:t>Историческоеикультурноенаследиецивилизаций Древнего мира</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ind w:left="9"/>
              <w:jc w:val="center"/>
              <w:rPr>
                <w:sz w:val="24"/>
              </w:rPr>
            </w:pPr>
            <w:r>
              <w:rPr>
                <w:sz w:val="24"/>
              </w:rPr>
              <w:t>Уроки</w:t>
            </w:r>
            <w:r>
              <w:rPr>
                <w:spacing w:val="-5"/>
                <w:sz w:val="24"/>
              </w:rPr>
              <w:t xml:space="preserve"> 69</w:t>
            </w:r>
          </w:p>
          <w:p w:rsidR="00B65645" w:rsidRDefault="00D65296">
            <w:pPr>
              <w:pStyle w:val="TableParagraph"/>
              <w:spacing w:before="0"/>
              <w:ind w:left="10"/>
              <w:jc w:val="center"/>
              <w:rPr>
                <w:sz w:val="24"/>
              </w:rPr>
            </w:pPr>
            <w:r>
              <w:rPr>
                <w:sz w:val="24"/>
              </w:rPr>
              <w:t xml:space="preserve">- </w:t>
            </w:r>
            <w:r>
              <w:rPr>
                <w:spacing w:val="-5"/>
                <w:sz w:val="24"/>
              </w:rPr>
              <w:t>102</w:t>
            </w:r>
          </w:p>
        </w:tc>
        <w:tc>
          <w:tcPr>
            <w:tcW w:w="6405" w:type="dxa"/>
          </w:tcPr>
          <w:p w:rsidR="00B65645" w:rsidRDefault="00D65296">
            <w:pPr>
              <w:pStyle w:val="TableParagraph"/>
              <w:spacing w:before="245"/>
              <w:rPr>
                <w:sz w:val="24"/>
              </w:rPr>
            </w:pPr>
            <w:r>
              <w:rPr>
                <w:sz w:val="24"/>
              </w:rPr>
              <w:t>Историянашего</w:t>
            </w:r>
            <w:r>
              <w:rPr>
                <w:spacing w:val="-4"/>
                <w:sz w:val="24"/>
              </w:rPr>
              <w:t>края</w:t>
            </w:r>
          </w:p>
        </w:tc>
        <w:tc>
          <w:tcPr>
            <w:tcW w:w="1473" w:type="dxa"/>
          </w:tcPr>
          <w:p w:rsidR="00B65645" w:rsidRDefault="00D65296">
            <w:pPr>
              <w:pStyle w:val="TableParagraph"/>
              <w:spacing w:before="245"/>
              <w:ind w:left="72" w:right="63"/>
              <w:jc w:val="center"/>
              <w:rPr>
                <w:sz w:val="24"/>
              </w:rPr>
            </w:pPr>
            <w:r>
              <w:rPr>
                <w:spacing w:val="-5"/>
                <w:sz w:val="24"/>
              </w:rPr>
              <w:t>34</w:t>
            </w:r>
          </w:p>
        </w:tc>
      </w:tr>
      <w:tr w:rsidR="00B65645">
        <w:trPr>
          <w:trHeight w:val="1031"/>
        </w:trPr>
        <w:tc>
          <w:tcPr>
            <w:tcW w:w="9069" w:type="dxa"/>
            <w:gridSpan w:val="3"/>
          </w:tcPr>
          <w:p w:rsidR="00B65645" w:rsidRDefault="00D65296">
            <w:pPr>
              <w:pStyle w:val="TableParagraph"/>
              <w:ind w:right="55"/>
              <w:jc w:val="both"/>
              <w:rPr>
                <w:sz w:val="24"/>
              </w:rPr>
            </w:pPr>
            <w:r>
              <w:rPr>
                <w:sz w:val="24"/>
              </w:rPr>
              <w:t xml:space="preserve">ОБЩЕЕ КОЛИЧЕСТВО УРОКОВ ПО ПРОГРАММЕ: 102, из них уроков, отведенных на контрольные работы (в том числе Всероссийские проверочные работы), - не более </w:t>
            </w:r>
            <w:r>
              <w:rPr>
                <w:spacing w:val="-6"/>
                <w:sz w:val="24"/>
              </w:rPr>
              <w:t>10</w:t>
            </w:r>
          </w:p>
        </w:tc>
      </w:tr>
    </w:tbl>
    <w:p w:rsidR="00B65645" w:rsidRDefault="00D65296">
      <w:pPr>
        <w:pStyle w:val="a3"/>
        <w:spacing w:before="253"/>
        <w:ind w:left="0" w:right="848"/>
        <w:jc w:val="right"/>
      </w:pPr>
      <w:r>
        <w:t>Таблица</w:t>
      </w:r>
      <w:r>
        <w:rPr>
          <w:spacing w:val="-4"/>
        </w:rPr>
        <w:t xml:space="preserve"> 17.1</w:t>
      </w:r>
    </w:p>
    <w:p w:rsidR="00B65645" w:rsidRDefault="00B65645">
      <w:pPr>
        <w:pStyle w:val="a3"/>
        <w:spacing w:before="0"/>
        <w:ind w:left="0"/>
        <w:jc w:val="left"/>
      </w:pPr>
    </w:p>
    <w:p w:rsidR="00B65645" w:rsidRDefault="00D65296">
      <w:pPr>
        <w:pStyle w:val="a4"/>
        <w:numPr>
          <w:ilvl w:val="0"/>
          <w:numId w:val="21"/>
        </w:numPr>
        <w:tabs>
          <w:tab w:val="left" w:pos="1020"/>
        </w:tabs>
        <w:spacing w:before="0"/>
        <w:ind w:left="1020"/>
        <w:jc w:val="left"/>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vMerge w:val="restart"/>
          </w:tcPr>
          <w:p w:rsidR="00B65645" w:rsidRDefault="00D65296">
            <w:pPr>
              <w:pStyle w:val="TableParagraph"/>
              <w:spacing w:before="209"/>
              <w:ind w:left="317"/>
              <w:rPr>
                <w:sz w:val="24"/>
              </w:rPr>
            </w:pPr>
            <w:r>
              <w:rPr>
                <w:sz w:val="24"/>
              </w:rPr>
              <w:t xml:space="preserve">N </w:t>
            </w:r>
            <w:r>
              <w:rPr>
                <w:spacing w:val="-5"/>
                <w:sz w:val="24"/>
              </w:rPr>
              <w:t>п/п</w:t>
            </w:r>
          </w:p>
        </w:tc>
        <w:tc>
          <w:tcPr>
            <w:tcW w:w="6405" w:type="dxa"/>
            <w:vMerge w:val="restart"/>
          </w:tcPr>
          <w:p w:rsidR="00B65645" w:rsidRDefault="00D65296">
            <w:pPr>
              <w:pStyle w:val="TableParagraph"/>
              <w:spacing w:before="209"/>
              <w:ind w:left="9"/>
              <w:jc w:val="center"/>
              <w:rPr>
                <w:sz w:val="24"/>
              </w:rPr>
            </w:pPr>
            <w:r>
              <w:rPr>
                <w:sz w:val="24"/>
              </w:rPr>
              <w:t>Тема</w:t>
            </w:r>
            <w:r>
              <w:rPr>
                <w:spacing w:val="-2"/>
                <w:sz w:val="24"/>
              </w:rPr>
              <w:t>урока</w:t>
            </w:r>
          </w:p>
        </w:tc>
        <w:tc>
          <w:tcPr>
            <w:tcW w:w="1473" w:type="dxa"/>
          </w:tcPr>
          <w:p w:rsidR="00B65645" w:rsidRDefault="00D65296">
            <w:pPr>
              <w:pStyle w:val="TableParagraph"/>
              <w:ind w:left="452" w:hanging="317"/>
              <w:rPr>
                <w:sz w:val="24"/>
              </w:rPr>
            </w:pPr>
            <w:r>
              <w:rPr>
                <w:spacing w:val="-2"/>
                <w:sz w:val="24"/>
              </w:rPr>
              <w:t xml:space="preserve">Количество </w:t>
            </w:r>
            <w:r>
              <w:rPr>
                <w:spacing w:val="-4"/>
                <w:sz w:val="24"/>
              </w:rPr>
              <w:t>часов</w:t>
            </w:r>
          </w:p>
        </w:tc>
      </w:tr>
      <w:tr w:rsidR="00B65645">
        <w:trPr>
          <w:trHeight w:val="479"/>
        </w:trPr>
        <w:tc>
          <w:tcPr>
            <w:tcW w:w="1191" w:type="dxa"/>
            <w:vMerge/>
            <w:tcBorders>
              <w:top w:val="nil"/>
            </w:tcBorders>
          </w:tcPr>
          <w:p w:rsidR="00B65645" w:rsidRDefault="00B65645">
            <w:pPr>
              <w:rPr>
                <w:sz w:val="2"/>
                <w:szCs w:val="2"/>
              </w:rPr>
            </w:pPr>
          </w:p>
        </w:tc>
        <w:tc>
          <w:tcPr>
            <w:tcW w:w="6405" w:type="dxa"/>
            <w:vMerge/>
            <w:tcBorders>
              <w:top w:val="nil"/>
            </w:tcBorders>
          </w:tcPr>
          <w:p w:rsidR="00B65645" w:rsidRDefault="00B65645">
            <w:pPr>
              <w:rPr>
                <w:sz w:val="2"/>
                <w:szCs w:val="2"/>
              </w:rPr>
            </w:pPr>
          </w:p>
        </w:tc>
        <w:tc>
          <w:tcPr>
            <w:tcW w:w="1473" w:type="dxa"/>
          </w:tcPr>
          <w:p w:rsidR="00B65645" w:rsidRDefault="00D65296">
            <w:pPr>
              <w:pStyle w:val="TableParagraph"/>
              <w:ind w:left="72" w:right="63"/>
              <w:jc w:val="center"/>
              <w:rPr>
                <w:sz w:val="24"/>
              </w:rPr>
            </w:pPr>
            <w:r>
              <w:rPr>
                <w:spacing w:val="-2"/>
                <w:sz w:val="24"/>
              </w:rPr>
              <w:t>Всего</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1</w:t>
            </w:r>
          </w:p>
        </w:tc>
        <w:tc>
          <w:tcPr>
            <w:tcW w:w="6405" w:type="dxa"/>
          </w:tcPr>
          <w:p w:rsidR="00B65645" w:rsidRDefault="00D65296">
            <w:pPr>
              <w:pStyle w:val="TableParagraph"/>
              <w:ind w:left="344"/>
              <w:rPr>
                <w:sz w:val="24"/>
              </w:rPr>
            </w:pPr>
            <w:r>
              <w:rPr>
                <w:spacing w:val="-2"/>
                <w:sz w:val="24"/>
              </w:rPr>
              <w:t>Введение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10"/>
                <w:sz w:val="24"/>
              </w:rPr>
              <w:t>2</w:t>
            </w:r>
          </w:p>
        </w:tc>
        <w:tc>
          <w:tcPr>
            <w:tcW w:w="6405" w:type="dxa"/>
          </w:tcPr>
          <w:p w:rsidR="00B65645" w:rsidRDefault="00D65296">
            <w:pPr>
              <w:pStyle w:val="TableParagraph"/>
              <w:tabs>
                <w:tab w:val="left" w:pos="856"/>
                <w:tab w:val="left" w:pos="2180"/>
                <w:tab w:val="left" w:pos="2530"/>
                <w:tab w:val="left" w:pos="4430"/>
                <w:tab w:val="left" w:pos="5137"/>
                <w:tab w:val="left" w:pos="6211"/>
              </w:tabs>
              <w:ind w:right="53" w:firstLine="283"/>
              <w:rPr>
                <w:sz w:val="24"/>
              </w:rPr>
            </w:pPr>
            <w:r>
              <w:rPr>
                <w:spacing w:val="-6"/>
                <w:sz w:val="24"/>
              </w:rPr>
              <w:t>От</w:t>
            </w:r>
            <w:r>
              <w:rPr>
                <w:sz w:val="24"/>
              </w:rPr>
              <w:tab/>
            </w:r>
            <w:r>
              <w:rPr>
                <w:spacing w:val="-2"/>
                <w:sz w:val="24"/>
              </w:rPr>
              <w:t>Древности</w:t>
            </w:r>
            <w:r>
              <w:rPr>
                <w:sz w:val="24"/>
              </w:rPr>
              <w:tab/>
            </w:r>
            <w:r>
              <w:rPr>
                <w:spacing w:val="-10"/>
                <w:sz w:val="24"/>
              </w:rPr>
              <w:t>к</w:t>
            </w:r>
            <w:r>
              <w:rPr>
                <w:sz w:val="24"/>
              </w:rPr>
              <w:tab/>
            </w:r>
            <w:r>
              <w:rPr>
                <w:spacing w:val="-2"/>
                <w:sz w:val="24"/>
              </w:rPr>
              <w:t>Средневековью:</w:t>
            </w:r>
            <w:r>
              <w:rPr>
                <w:sz w:val="24"/>
              </w:rPr>
              <w:tab/>
            </w:r>
            <w:r>
              <w:rPr>
                <w:spacing w:val="-4"/>
                <w:sz w:val="24"/>
              </w:rPr>
              <w:t>Рим,</w:t>
            </w:r>
            <w:r>
              <w:rPr>
                <w:sz w:val="24"/>
              </w:rPr>
              <w:tab/>
            </w:r>
            <w:r>
              <w:rPr>
                <w:spacing w:val="-2"/>
                <w:sz w:val="24"/>
              </w:rPr>
              <w:t>варвары</w:t>
            </w:r>
            <w:r>
              <w:rPr>
                <w:sz w:val="24"/>
              </w:rPr>
              <w:tab/>
            </w:r>
            <w:r>
              <w:rPr>
                <w:spacing w:val="-10"/>
                <w:sz w:val="24"/>
              </w:rPr>
              <w:t xml:space="preserve">и </w:t>
            </w:r>
            <w:r>
              <w:rPr>
                <w:sz w:val="24"/>
              </w:rPr>
              <w:t>христианская Церковь</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3</w:t>
            </w:r>
          </w:p>
        </w:tc>
        <w:tc>
          <w:tcPr>
            <w:tcW w:w="6405" w:type="dxa"/>
          </w:tcPr>
          <w:p w:rsidR="00B65645" w:rsidRDefault="00D65296">
            <w:pPr>
              <w:pStyle w:val="TableParagraph"/>
              <w:ind w:left="344"/>
              <w:rPr>
                <w:sz w:val="24"/>
              </w:rPr>
            </w:pPr>
            <w:r>
              <w:rPr>
                <w:sz w:val="24"/>
              </w:rPr>
              <w:t>Византийскаяимперияиее</w:t>
            </w:r>
            <w:r>
              <w:rPr>
                <w:spacing w:val="-2"/>
                <w:sz w:val="24"/>
              </w:rPr>
              <w:t xml:space="preserve"> соседи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4</w:t>
            </w:r>
          </w:p>
        </w:tc>
        <w:tc>
          <w:tcPr>
            <w:tcW w:w="6405" w:type="dxa"/>
          </w:tcPr>
          <w:p w:rsidR="00B65645" w:rsidRDefault="00D65296">
            <w:pPr>
              <w:pStyle w:val="TableParagraph"/>
              <w:ind w:left="344"/>
              <w:rPr>
                <w:sz w:val="24"/>
              </w:rPr>
            </w:pPr>
            <w:r>
              <w:rPr>
                <w:sz w:val="24"/>
              </w:rPr>
              <w:t>ОткоролевстваХлодвигакимперииКарла</w:t>
            </w:r>
            <w:r>
              <w:rPr>
                <w:spacing w:val="-2"/>
                <w:sz w:val="24"/>
              </w:rPr>
              <w:t>Великого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5</w:t>
            </w:r>
          </w:p>
        </w:tc>
        <w:tc>
          <w:tcPr>
            <w:tcW w:w="6405" w:type="dxa"/>
          </w:tcPr>
          <w:p w:rsidR="00B65645" w:rsidRDefault="00D65296">
            <w:pPr>
              <w:pStyle w:val="TableParagraph"/>
              <w:ind w:left="344"/>
              <w:rPr>
                <w:sz w:val="24"/>
              </w:rPr>
            </w:pPr>
            <w:r>
              <w:rPr>
                <w:sz w:val="24"/>
              </w:rPr>
              <w:t>ЕвропавIX-XI</w:t>
            </w:r>
            <w:r>
              <w:rPr>
                <w:spacing w:val="-5"/>
                <w:sz w:val="24"/>
              </w:rPr>
              <w:t>вв.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6</w:t>
            </w:r>
          </w:p>
        </w:tc>
        <w:tc>
          <w:tcPr>
            <w:tcW w:w="6405" w:type="dxa"/>
          </w:tcPr>
          <w:p w:rsidR="00B65645" w:rsidRDefault="00D65296">
            <w:pPr>
              <w:pStyle w:val="TableParagraph"/>
              <w:ind w:left="344"/>
              <w:rPr>
                <w:sz w:val="24"/>
              </w:rPr>
            </w:pPr>
            <w:r>
              <w:rPr>
                <w:sz w:val="24"/>
              </w:rPr>
              <w:t>Возникновениеисламаигосударствау</w:t>
            </w:r>
            <w:r>
              <w:rPr>
                <w:spacing w:val="-2"/>
                <w:sz w:val="24"/>
              </w:rPr>
              <w:t>арабов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7</w:t>
            </w:r>
          </w:p>
        </w:tc>
        <w:tc>
          <w:tcPr>
            <w:tcW w:w="6405" w:type="dxa"/>
          </w:tcPr>
          <w:p w:rsidR="00B65645" w:rsidRDefault="00D65296">
            <w:pPr>
              <w:pStyle w:val="TableParagraph"/>
              <w:ind w:left="344"/>
              <w:rPr>
                <w:sz w:val="24"/>
              </w:rPr>
            </w:pPr>
            <w:r>
              <w:rPr>
                <w:sz w:val="24"/>
              </w:rPr>
              <w:t>Арабскийхалифат,егорасцвети</w:t>
            </w:r>
            <w:r>
              <w:rPr>
                <w:spacing w:val="-2"/>
                <w:sz w:val="24"/>
              </w:rPr>
              <w:t xml:space="preserve"> распад</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10"/>
                <w:sz w:val="24"/>
              </w:rPr>
              <w:t>8</w:t>
            </w:r>
          </w:p>
        </w:tc>
        <w:tc>
          <w:tcPr>
            <w:tcW w:w="6405" w:type="dxa"/>
          </w:tcPr>
          <w:p w:rsidR="00B65645" w:rsidRDefault="00D65296">
            <w:pPr>
              <w:pStyle w:val="TableParagraph"/>
              <w:ind w:right="54" w:firstLine="283"/>
              <w:jc w:val="both"/>
              <w:rPr>
                <w:sz w:val="24"/>
              </w:rPr>
            </w:pPr>
            <w:r>
              <w:rPr>
                <w:sz w:val="24"/>
              </w:rPr>
              <w:t>Урок повторения, обобщения и контроля по темам "Европа в раннее Средневековье", "Мусульманская цивилизация в VII - XI вв."</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9</w:t>
            </w:r>
          </w:p>
        </w:tc>
        <w:tc>
          <w:tcPr>
            <w:tcW w:w="6405" w:type="dxa"/>
          </w:tcPr>
          <w:p w:rsidR="00B65645" w:rsidRDefault="00D65296">
            <w:pPr>
              <w:pStyle w:val="TableParagraph"/>
              <w:ind w:left="344"/>
              <w:rPr>
                <w:sz w:val="24"/>
              </w:rPr>
            </w:pPr>
            <w:r>
              <w:rPr>
                <w:sz w:val="24"/>
              </w:rPr>
              <w:t>Сеньорыи</w:t>
            </w:r>
            <w:r>
              <w:rPr>
                <w:spacing w:val="-2"/>
                <w:sz w:val="24"/>
              </w:rPr>
              <w:t xml:space="preserve"> вассалы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10</w:t>
            </w:r>
          </w:p>
        </w:tc>
        <w:tc>
          <w:tcPr>
            <w:tcW w:w="6405" w:type="dxa"/>
          </w:tcPr>
          <w:p w:rsidR="00B65645" w:rsidRDefault="00D65296">
            <w:pPr>
              <w:pStyle w:val="TableParagraph"/>
              <w:ind w:left="344"/>
              <w:rPr>
                <w:sz w:val="24"/>
              </w:rPr>
            </w:pPr>
            <w:r>
              <w:rPr>
                <w:sz w:val="24"/>
              </w:rPr>
              <w:t>КатолическаяЦерковьи</w:t>
            </w:r>
            <w:r>
              <w:rPr>
                <w:spacing w:val="-2"/>
                <w:sz w:val="24"/>
              </w:rPr>
              <w:t xml:space="preserve"> духовенство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11</w:t>
            </w:r>
          </w:p>
        </w:tc>
        <w:tc>
          <w:tcPr>
            <w:tcW w:w="6405" w:type="dxa"/>
          </w:tcPr>
          <w:p w:rsidR="00B65645" w:rsidRDefault="00D65296">
            <w:pPr>
              <w:pStyle w:val="TableParagraph"/>
              <w:ind w:left="344"/>
              <w:rPr>
                <w:sz w:val="24"/>
              </w:rPr>
            </w:pPr>
            <w:r>
              <w:rPr>
                <w:sz w:val="24"/>
              </w:rPr>
              <w:t>Крестьянеи</w:t>
            </w:r>
            <w:r>
              <w:rPr>
                <w:spacing w:val="-2"/>
                <w:sz w:val="24"/>
              </w:rPr>
              <w:t xml:space="preserve"> горожане</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37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12</w:t>
            </w:r>
          </w:p>
        </w:tc>
        <w:tc>
          <w:tcPr>
            <w:tcW w:w="6405" w:type="dxa"/>
          </w:tcPr>
          <w:p w:rsidR="00B65645" w:rsidRDefault="00D65296">
            <w:pPr>
              <w:pStyle w:val="TableParagraph"/>
              <w:ind w:left="344"/>
              <w:rPr>
                <w:sz w:val="24"/>
              </w:rPr>
            </w:pPr>
            <w:r>
              <w:rPr>
                <w:sz w:val="24"/>
              </w:rPr>
              <w:t>Крестовые</w:t>
            </w:r>
            <w:r>
              <w:rPr>
                <w:spacing w:val="-2"/>
                <w:sz w:val="24"/>
              </w:rPr>
              <w:t>походы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13</w:t>
            </w:r>
          </w:p>
        </w:tc>
        <w:tc>
          <w:tcPr>
            <w:tcW w:w="6405" w:type="dxa"/>
          </w:tcPr>
          <w:p w:rsidR="00B65645" w:rsidRDefault="00D65296">
            <w:pPr>
              <w:pStyle w:val="TableParagraph"/>
              <w:tabs>
                <w:tab w:val="left" w:pos="1527"/>
                <w:tab w:val="left" w:pos="2803"/>
                <w:tab w:val="left" w:pos="3297"/>
                <w:tab w:val="left" w:pos="4886"/>
              </w:tabs>
              <w:ind w:right="54" w:firstLine="283"/>
              <w:rPr>
                <w:sz w:val="24"/>
              </w:rPr>
            </w:pPr>
            <w:r>
              <w:rPr>
                <w:spacing w:val="-2"/>
                <w:sz w:val="24"/>
              </w:rPr>
              <w:t>Англия,</w:t>
            </w:r>
            <w:r>
              <w:rPr>
                <w:sz w:val="24"/>
              </w:rPr>
              <w:tab/>
            </w:r>
            <w:r>
              <w:rPr>
                <w:spacing w:val="-2"/>
                <w:sz w:val="24"/>
              </w:rPr>
              <w:t>Франция</w:t>
            </w:r>
            <w:r>
              <w:rPr>
                <w:sz w:val="24"/>
              </w:rPr>
              <w:tab/>
            </w:r>
            <w:r>
              <w:rPr>
                <w:spacing w:val="-10"/>
                <w:sz w:val="24"/>
              </w:rPr>
              <w:t>и</w:t>
            </w:r>
            <w:r>
              <w:rPr>
                <w:sz w:val="24"/>
              </w:rPr>
              <w:tab/>
            </w:r>
            <w:r>
              <w:rPr>
                <w:spacing w:val="-2"/>
                <w:sz w:val="24"/>
              </w:rPr>
              <w:t>государства</w:t>
            </w:r>
            <w:r>
              <w:rPr>
                <w:sz w:val="24"/>
              </w:rPr>
              <w:tab/>
            </w:r>
            <w:r>
              <w:rPr>
                <w:spacing w:val="-2"/>
                <w:sz w:val="24"/>
              </w:rPr>
              <w:t xml:space="preserve">Пиренейского </w:t>
            </w:r>
            <w:r>
              <w:rPr>
                <w:sz w:val="24"/>
              </w:rPr>
              <w:t>полуострова в XI - начале XIV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14</w:t>
            </w:r>
          </w:p>
        </w:tc>
        <w:tc>
          <w:tcPr>
            <w:tcW w:w="6405" w:type="dxa"/>
          </w:tcPr>
          <w:p w:rsidR="00B65645" w:rsidRDefault="00D65296">
            <w:pPr>
              <w:pStyle w:val="TableParagraph"/>
              <w:tabs>
                <w:tab w:val="left" w:pos="1527"/>
                <w:tab w:val="left" w:pos="2803"/>
                <w:tab w:val="left" w:pos="3297"/>
                <w:tab w:val="left" w:pos="4886"/>
              </w:tabs>
              <w:ind w:right="54" w:firstLine="283"/>
              <w:rPr>
                <w:sz w:val="24"/>
              </w:rPr>
            </w:pPr>
            <w:r>
              <w:rPr>
                <w:spacing w:val="-2"/>
                <w:sz w:val="24"/>
              </w:rPr>
              <w:t>Англия,</w:t>
            </w:r>
            <w:r>
              <w:rPr>
                <w:sz w:val="24"/>
              </w:rPr>
              <w:tab/>
            </w:r>
            <w:r>
              <w:rPr>
                <w:spacing w:val="-2"/>
                <w:sz w:val="24"/>
              </w:rPr>
              <w:t>Франция</w:t>
            </w:r>
            <w:r>
              <w:rPr>
                <w:sz w:val="24"/>
              </w:rPr>
              <w:tab/>
            </w:r>
            <w:r>
              <w:rPr>
                <w:spacing w:val="-10"/>
                <w:sz w:val="24"/>
              </w:rPr>
              <w:t>и</w:t>
            </w:r>
            <w:r>
              <w:rPr>
                <w:sz w:val="24"/>
              </w:rPr>
              <w:tab/>
            </w:r>
            <w:r>
              <w:rPr>
                <w:spacing w:val="-2"/>
                <w:sz w:val="24"/>
              </w:rPr>
              <w:t>государства</w:t>
            </w:r>
            <w:r>
              <w:rPr>
                <w:sz w:val="24"/>
              </w:rPr>
              <w:tab/>
            </w:r>
            <w:r>
              <w:rPr>
                <w:spacing w:val="-2"/>
                <w:sz w:val="24"/>
              </w:rPr>
              <w:t xml:space="preserve">Пиренейского </w:t>
            </w:r>
            <w:r>
              <w:rPr>
                <w:sz w:val="24"/>
              </w:rPr>
              <w:t>полуострова в XI - начале XIV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15</w:t>
            </w:r>
          </w:p>
        </w:tc>
        <w:tc>
          <w:tcPr>
            <w:tcW w:w="6405" w:type="dxa"/>
          </w:tcPr>
          <w:p w:rsidR="00B65645" w:rsidRDefault="00D65296">
            <w:pPr>
              <w:pStyle w:val="TableParagraph"/>
              <w:ind w:left="344"/>
              <w:rPr>
                <w:sz w:val="24"/>
              </w:rPr>
            </w:pPr>
            <w:r>
              <w:rPr>
                <w:sz w:val="24"/>
              </w:rPr>
              <w:t>СвященнаяРимскаяимперияиее</w:t>
            </w:r>
            <w:r>
              <w:rPr>
                <w:spacing w:val="-2"/>
                <w:sz w:val="24"/>
              </w:rPr>
              <w:t xml:space="preserve"> соседи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16</w:t>
            </w:r>
          </w:p>
        </w:tc>
        <w:tc>
          <w:tcPr>
            <w:tcW w:w="6405" w:type="dxa"/>
          </w:tcPr>
          <w:p w:rsidR="00B65645" w:rsidRDefault="00D65296">
            <w:pPr>
              <w:pStyle w:val="TableParagraph"/>
              <w:ind w:left="344"/>
              <w:rPr>
                <w:sz w:val="24"/>
              </w:rPr>
            </w:pPr>
            <w:r>
              <w:rPr>
                <w:sz w:val="24"/>
              </w:rPr>
              <w:t>ЗападноевропейскаякультуравXI-XIV</w:t>
            </w:r>
            <w:r>
              <w:rPr>
                <w:spacing w:val="-5"/>
                <w:sz w:val="24"/>
              </w:rPr>
              <w:t>вв.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17</w:t>
            </w:r>
          </w:p>
        </w:tc>
        <w:tc>
          <w:tcPr>
            <w:tcW w:w="6405" w:type="dxa"/>
          </w:tcPr>
          <w:p w:rsidR="00B65645" w:rsidRDefault="00D65296">
            <w:pPr>
              <w:pStyle w:val="TableParagraph"/>
              <w:ind w:right="54" w:firstLine="283"/>
              <w:jc w:val="both"/>
              <w:rPr>
                <w:sz w:val="24"/>
              </w:rPr>
            </w:pPr>
            <w:r>
              <w:rPr>
                <w:sz w:val="24"/>
              </w:rPr>
              <w:t>Урок повторения, обобщения и контроля по темам "Средневековое европейское общество", "Расцвет Средневековья в Западной Европе"</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18</w:t>
            </w:r>
          </w:p>
        </w:tc>
        <w:tc>
          <w:tcPr>
            <w:tcW w:w="6405" w:type="dxa"/>
          </w:tcPr>
          <w:p w:rsidR="00B65645" w:rsidRDefault="00D65296">
            <w:pPr>
              <w:pStyle w:val="TableParagraph"/>
              <w:ind w:left="344"/>
              <w:rPr>
                <w:sz w:val="24"/>
              </w:rPr>
            </w:pPr>
            <w:r>
              <w:rPr>
                <w:sz w:val="24"/>
              </w:rPr>
              <w:t>КочевникиВеликойстепииихсоседивСредние</w:t>
            </w:r>
            <w:r>
              <w:rPr>
                <w:spacing w:val="-4"/>
                <w:sz w:val="24"/>
              </w:rPr>
              <w:t>века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19</w:t>
            </w:r>
          </w:p>
        </w:tc>
        <w:tc>
          <w:tcPr>
            <w:tcW w:w="6405" w:type="dxa"/>
          </w:tcPr>
          <w:p w:rsidR="00B65645" w:rsidRDefault="00D65296">
            <w:pPr>
              <w:pStyle w:val="TableParagraph"/>
              <w:ind w:left="344"/>
              <w:rPr>
                <w:sz w:val="24"/>
              </w:rPr>
            </w:pPr>
            <w:r>
              <w:rPr>
                <w:sz w:val="24"/>
              </w:rPr>
              <w:t>КитайиЯпониявСредние</w:t>
            </w:r>
            <w:r>
              <w:rPr>
                <w:spacing w:val="-4"/>
                <w:sz w:val="24"/>
              </w:rPr>
              <w:t>века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20</w:t>
            </w:r>
          </w:p>
        </w:tc>
        <w:tc>
          <w:tcPr>
            <w:tcW w:w="6405" w:type="dxa"/>
          </w:tcPr>
          <w:p w:rsidR="00B65645" w:rsidRDefault="00D65296">
            <w:pPr>
              <w:pStyle w:val="TableParagraph"/>
              <w:ind w:left="344"/>
              <w:rPr>
                <w:sz w:val="24"/>
              </w:rPr>
            </w:pPr>
            <w:r>
              <w:rPr>
                <w:sz w:val="24"/>
              </w:rPr>
              <w:t>КитайиЯпониявСредние</w:t>
            </w:r>
            <w:r>
              <w:rPr>
                <w:spacing w:val="-4"/>
                <w:sz w:val="24"/>
              </w:rPr>
              <w:t>века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21</w:t>
            </w:r>
          </w:p>
        </w:tc>
        <w:tc>
          <w:tcPr>
            <w:tcW w:w="6405" w:type="dxa"/>
          </w:tcPr>
          <w:p w:rsidR="00B65645" w:rsidRDefault="00D65296">
            <w:pPr>
              <w:pStyle w:val="TableParagraph"/>
              <w:ind w:left="344"/>
              <w:rPr>
                <w:sz w:val="24"/>
              </w:rPr>
            </w:pPr>
            <w:r>
              <w:rPr>
                <w:sz w:val="24"/>
              </w:rPr>
              <w:t>ИндиявСредние</w:t>
            </w:r>
            <w:r>
              <w:rPr>
                <w:spacing w:val="-4"/>
                <w:sz w:val="24"/>
              </w:rPr>
              <w:t>века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22</w:t>
            </w:r>
          </w:p>
        </w:tc>
        <w:tc>
          <w:tcPr>
            <w:tcW w:w="6405" w:type="dxa"/>
          </w:tcPr>
          <w:p w:rsidR="00B65645" w:rsidRDefault="00D65296">
            <w:pPr>
              <w:pStyle w:val="TableParagraph"/>
              <w:ind w:left="344"/>
              <w:rPr>
                <w:sz w:val="24"/>
              </w:rPr>
            </w:pPr>
            <w:r>
              <w:rPr>
                <w:sz w:val="24"/>
              </w:rPr>
              <w:t>Народыигосударства</w:t>
            </w:r>
            <w:r>
              <w:rPr>
                <w:spacing w:val="-2"/>
                <w:sz w:val="24"/>
              </w:rPr>
              <w:t>Африки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23</w:t>
            </w:r>
          </w:p>
        </w:tc>
        <w:tc>
          <w:tcPr>
            <w:tcW w:w="6405" w:type="dxa"/>
          </w:tcPr>
          <w:p w:rsidR="00B65645" w:rsidRDefault="00D65296">
            <w:pPr>
              <w:pStyle w:val="TableParagraph"/>
              <w:ind w:left="344"/>
              <w:rPr>
                <w:sz w:val="24"/>
              </w:rPr>
            </w:pPr>
            <w:r>
              <w:rPr>
                <w:sz w:val="24"/>
              </w:rPr>
              <w:t>Цивилизациидоколумбовой</w:t>
            </w:r>
            <w:r>
              <w:rPr>
                <w:spacing w:val="-2"/>
                <w:sz w:val="24"/>
              </w:rPr>
              <w:t>Америки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24</w:t>
            </w:r>
          </w:p>
        </w:tc>
        <w:tc>
          <w:tcPr>
            <w:tcW w:w="6405" w:type="dxa"/>
          </w:tcPr>
          <w:p w:rsidR="00B65645" w:rsidRDefault="00D65296">
            <w:pPr>
              <w:pStyle w:val="TableParagraph"/>
              <w:ind w:firstLine="283"/>
              <w:rPr>
                <w:sz w:val="24"/>
              </w:rPr>
            </w:pPr>
            <w:r>
              <w:rPr>
                <w:sz w:val="24"/>
              </w:rPr>
              <w:t>Урокповторения,обобщенияиконтроляпотеме"</w:t>
            </w:r>
            <w:r>
              <w:rPr>
                <w:sz w:val="24"/>
              </w:rPr>
              <w:t>Страны и народы Азии, Африки и Америки в средние века"</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25</w:t>
            </w:r>
          </w:p>
        </w:tc>
        <w:tc>
          <w:tcPr>
            <w:tcW w:w="6405" w:type="dxa"/>
          </w:tcPr>
          <w:p w:rsidR="00B65645" w:rsidRDefault="00D65296">
            <w:pPr>
              <w:pStyle w:val="TableParagraph"/>
              <w:ind w:left="344"/>
              <w:rPr>
                <w:sz w:val="24"/>
              </w:rPr>
            </w:pPr>
            <w:r>
              <w:rPr>
                <w:sz w:val="24"/>
              </w:rPr>
              <w:t>ЕвропавXIV-первойполовинеXV</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26</w:t>
            </w:r>
          </w:p>
        </w:tc>
        <w:tc>
          <w:tcPr>
            <w:tcW w:w="6405" w:type="dxa"/>
          </w:tcPr>
          <w:p w:rsidR="00B65645" w:rsidRDefault="00D65296">
            <w:pPr>
              <w:pStyle w:val="TableParagraph"/>
              <w:ind w:left="344"/>
              <w:rPr>
                <w:sz w:val="24"/>
              </w:rPr>
            </w:pPr>
            <w:r>
              <w:rPr>
                <w:sz w:val="24"/>
              </w:rPr>
              <w:t>ГибельВизантииивозникновениеОсманской</w:t>
            </w:r>
            <w:r>
              <w:rPr>
                <w:spacing w:val="-2"/>
                <w:sz w:val="24"/>
              </w:rPr>
              <w:t>империи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27</w:t>
            </w:r>
          </w:p>
        </w:tc>
        <w:tc>
          <w:tcPr>
            <w:tcW w:w="6405" w:type="dxa"/>
          </w:tcPr>
          <w:p w:rsidR="00B65645" w:rsidRDefault="00D65296">
            <w:pPr>
              <w:pStyle w:val="TableParagraph"/>
              <w:ind w:left="344"/>
              <w:rPr>
                <w:sz w:val="24"/>
              </w:rPr>
            </w:pPr>
            <w:r>
              <w:rPr>
                <w:sz w:val="24"/>
              </w:rPr>
              <w:t>ЕвропанапорогеНового</w:t>
            </w:r>
            <w:r>
              <w:rPr>
                <w:spacing w:val="-2"/>
                <w:sz w:val="24"/>
              </w:rPr>
              <w:t xml:space="preserve"> времени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28</w:t>
            </w:r>
          </w:p>
        </w:tc>
        <w:tc>
          <w:tcPr>
            <w:tcW w:w="6405" w:type="dxa"/>
          </w:tcPr>
          <w:p w:rsidR="00B65645" w:rsidRDefault="00D65296">
            <w:pPr>
              <w:pStyle w:val="TableParagraph"/>
              <w:ind w:firstLine="283"/>
              <w:rPr>
                <w:sz w:val="24"/>
              </w:rPr>
            </w:pPr>
            <w:r>
              <w:rPr>
                <w:sz w:val="24"/>
              </w:rPr>
              <w:t>Урокповторения,обобщенияиконтроля"Историческое</w:t>
            </w:r>
            <w:r>
              <w:rPr>
                <w:sz w:val="24"/>
              </w:rPr>
              <w:t>и культурное наследие Средних веков"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29</w:t>
            </w:r>
          </w:p>
        </w:tc>
        <w:tc>
          <w:tcPr>
            <w:tcW w:w="6405" w:type="dxa"/>
          </w:tcPr>
          <w:p w:rsidR="00B65645" w:rsidRDefault="00D65296">
            <w:pPr>
              <w:pStyle w:val="TableParagraph"/>
              <w:ind w:left="344"/>
              <w:rPr>
                <w:sz w:val="24"/>
              </w:rPr>
            </w:pPr>
            <w:r>
              <w:rPr>
                <w:sz w:val="24"/>
              </w:rPr>
              <w:t>РольиместоРоссиивмировой</w:t>
            </w:r>
            <w:r>
              <w:rPr>
                <w:spacing w:val="-2"/>
                <w:sz w:val="24"/>
              </w:rPr>
              <w:t xml:space="preserve"> истории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30</w:t>
            </w:r>
          </w:p>
        </w:tc>
        <w:tc>
          <w:tcPr>
            <w:tcW w:w="6405" w:type="dxa"/>
          </w:tcPr>
          <w:p w:rsidR="00B65645" w:rsidRDefault="00D65296">
            <w:pPr>
              <w:pStyle w:val="TableParagraph"/>
              <w:tabs>
                <w:tab w:val="left" w:pos="1411"/>
                <w:tab w:val="left" w:pos="2883"/>
                <w:tab w:val="left" w:pos="3982"/>
                <w:tab w:val="left" w:pos="5268"/>
                <w:tab w:val="left" w:pos="6211"/>
              </w:tabs>
              <w:ind w:right="53" w:firstLine="283"/>
              <w:rPr>
                <w:sz w:val="24"/>
              </w:rPr>
            </w:pPr>
            <w:r>
              <w:rPr>
                <w:spacing w:val="-2"/>
                <w:sz w:val="24"/>
              </w:rPr>
              <w:t>Великое</w:t>
            </w:r>
            <w:r>
              <w:rPr>
                <w:sz w:val="24"/>
              </w:rPr>
              <w:tab/>
            </w:r>
            <w:r>
              <w:rPr>
                <w:spacing w:val="-2"/>
                <w:sz w:val="24"/>
              </w:rPr>
              <w:t>переселение</w:t>
            </w:r>
            <w:r>
              <w:rPr>
                <w:sz w:val="24"/>
              </w:rPr>
              <w:tab/>
            </w:r>
            <w:r>
              <w:rPr>
                <w:spacing w:val="-2"/>
                <w:sz w:val="24"/>
              </w:rPr>
              <w:t>народов.</w:t>
            </w:r>
            <w:r>
              <w:rPr>
                <w:sz w:val="24"/>
              </w:rPr>
              <w:tab/>
            </w:r>
            <w:r>
              <w:rPr>
                <w:spacing w:val="-2"/>
                <w:sz w:val="24"/>
              </w:rPr>
              <w:t>Восточная</w:t>
            </w:r>
            <w:r>
              <w:rPr>
                <w:sz w:val="24"/>
              </w:rPr>
              <w:tab/>
            </w:r>
            <w:r>
              <w:rPr>
                <w:spacing w:val="-2"/>
                <w:sz w:val="24"/>
              </w:rPr>
              <w:t>Европа</w:t>
            </w:r>
            <w:r>
              <w:rPr>
                <w:sz w:val="24"/>
              </w:rPr>
              <w:tab/>
            </w:r>
            <w:r>
              <w:rPr>
                <w:spacing w:val="-10"/>
                <w:sz w:val="24"/>
              </w:rPr>
              <w:t xml:space="preserve">и </w:t>
            </w:r>
            <w:r>
              <w:rPr>
                <w:sz w:val="24"/>
              </w:rPr>
              <w:t>Северная Азия в I-м тыс. н. э.</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31</w:t>
            </w:r>
          </w:p>
        </w:tc>
        <w:tc>
          <w:tcPr>
            <w:tcW w:w="6405" w:type="dxa"/>
          </w:tcPr>
          <w:p w:rsidR="00B65645" w:rsidRDefault="00D65296">
            <w:pPr>
              <w:pStyle w:val="TableParagraph"/>
              <w:ind w:left="344"/>
              <w:rPr>
                <w:sz w:val="24"/>
              </w:rPr>
            </w:pPr>
            <w:r>
              <w:rPr>
                <w:sz w:val="24"/>
              </w:rPr>
              <w:t>Восточныеславянеиих</w:t>
            </w:r>
            <w:r>
              <w:rPr>
                <w:spacing w:val="-2"/>
                <w:sz w:val="24"/>
              </w:rPr>
              <w:t>соседи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32</w:t>
            </w:r>
          </w:p>
        </w:tc>
        <w:tc>
          <w:tcPr>
            <w:tcW w:w="6405" w:type="dxa"/>
          </w:tcPr>
          <w:p w:rsidR="00B65645" w:rsidRDefault="00D65296">
            <w:pPr>
              <w:pStyle w:val="TableParagraph"/>
              <w:ind w:left="344"/>
              <w:rPr>
                <w:sz w:val="24"/>
              </w:rPr>
            </w:pPr>
            <w:r>
              <w:rPr>
                <w:sz w:val="24"/>
              </w:rPr>
              <w:t>Восточныеславянеиих</w:t>
            </w:r>
            <w:r>
              <w:rPr>
                <w:spacing w:val="-2"/>
                <w:sz w:val="24"/>
              </w:rPr>
              <w:t>соседи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33</w:t>
            </w:r>
          </w:p>
        </w:tc>
        <w:tc>
          <w:tcPr>
            <w:tcW w:w="6405" w:type="dxa"/>
          </w:tcPr>
          <w:p w:rsidR="00B65645" w:rsidRDefault="00D65296">
            <w:pPr>
              <w:pStyle w:val="TableParagraph"/>
              <w:ind w:left="344"/>
              <w:rPr>
                <w:sz w:val="24"/>
              </w:rPr>
            </w:pPr>
            <w:r>
              <w:rPr>
                <w:sz w:val="24"/>
              </w:rPr>
              <w:t>Началодинастии</w:t>
            </w:r>
            <w:r>
              <w:rPr>
                <w:spacing w:val="-2"/>
                <w:sz w:val="24"/>
              </w:rPr>
              <w:t>Рюриковичей</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34</w:t>
            </w:r>
          </w:p>
        </w:tc>
        <w:tc>
          <w:tcPr>
            <w:tcW w:w="6405" w:type="dxa"/>
          </w:tcPr>
          <w:p w:rsidR="00B65645" w:rsidRDefault="00D65296">
            <w:pPr>
              <w:pStyle w:val="TableParagraph"/>
              <w:ind w:left="344"/>
              <w:rPr>
                <w:sz w:val="24"/>
              </w:rPr>
            </w:pPr>
            <w:r>
              <w:rPr>
                <w:sz w:val="24"/>
              </w:rPr>
              <w:t>РусьприИгоре,Ольге,</w:t>
            </w:r>
            <w:r>
              <w:rPr>
                <w:spacing w:val="-2"/>
                <w:sz w:val="24"/>
              </w:rPr>
              <w:t>Святославе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35</w:t>
            </w:r>
          </w:p>
        </w:tc>
        <w:tc>
          <w:tcPr>
            <w:tcW w:w="6405" w:type="dxa"/>
          </w:tcPr>
          <w:p w:rsidR="00B65645" w:rsidRDefault="00D65296">
            <w:pPr>
              <w:pStyle w:val="TableParagraph"/>
              <w:ind w:left="344"/>
              <w:rPr>
                <w:sz w:val="24"/>
              </w:rPr>
            </w:pPr>
            <w:r>
              <w:rPr>
                <w:sz w:val="24"/>
              </w:rPr>
              <w:t>РусьприИгоре,Ольге,</w:t>
            </w:r>
            <w:r>
              <w:rPr>
                <w:spacing w:val="-2"/>
                <w:sz w:val="24"/>
              </w:rPr>
              <w:t>Святославе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36</w:t>
            </w:r>
          </w:p>
        </w:tc>
        <w:tc>
          <w:tcPr>
            <w:tcW w:w="6405" w:type="dxa"/>
          </w:tcPr>
          <w:p w:rsidR="00B65645" w:rsidRDefault="00D65296">
            <w:pPr>
              <w:pStyle w:val="TableParagraph"/>
              <w:ind w:left="344"/>
              <w:rPr>
                <w:sz w:val="24"/>
              </w:rPr>
            </w:pPr>
            <w:r>
              <w:rPr>
                <w:sz w:val="24"/>
              </w:rPr>
              <w:t>РусьприВладимире</w:t>
            </w:r>
            <w:r>
              <w:rPr>
                <w:spacing w:val="-2"/>
                <w:sz w:val="24"/>
              </w:rPr>
              <w:t>Святом</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33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37</w:t>
            </w:r>
          </w:p>
        </w:tc>
        <w:tc>
          <w:tcPr>
            <w:tcW w:w="6405" w:type="dxa"/>
          </w:tcPr>
          <w:p w:rsidR="00B65645" w:rsidRDefault="00D65296">
            <w:pPr>
              <w:pStyle w:val="TableParagraph"/>
              <w:ind w:left="344"/>
              <w:rPr>
                <w:sz w:val="24"/>
              </w:rPr>
            </w:pPr>
            <w:r>
              <w:rPr>
                <w:sz w:val="24"/>
              </w:rPr>
              <w:t>РусьприВладимире</w:t>
            </w:r>
            <w:r>
              <w:rPr>
                <w:spacing w:val="-2"/>
                <w:sz w:val="24"/>
              </w:rPr>
              <w:t>Святом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38</w:t>
            </w:r>
          </w:p>
        </w:tc>
        <w:tc>
          <w:tcPr>
            <w:tcW w:w="6405" w:type="dxa"/>
          </w:tcPr>
          <w:p w:rsidR="00B65645" w:rsidRDefault="00D65296">
            <w:pPr>
              <w:pStyle w:val="TableParagraph"/>
              <w:ind w:left="344"/>
              <w:rPr>
                <w:sz w:val="24"/>
              </w:rPr>
            </w:pPr>
            <w:r>
              <w:rPr>
                <w:sz w:val="24"/>
              </w:rPr>
              <w:t>РасцветРусиприЯрославе</w:t>
            </w:r>
            <w:r>
              <w:rPr>
                <w:spacing w:val="-2"/>
                <w:sz w:val="24"/>
              </w:rPr>
              <w:t xml:space="preserve"> Мудром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39</w:t>
            </w:r>
          </w:p>
        </w:tc>
        <w:tc>
          <w:tcPr>
            <w:tcW w:w="6405" w:type="dxa"/>
          </w:tcPr>
          <w:p w:rsidR="00B65645" w:rsidRDefault="00D65296">
            <w:pPr>
              <w:pStyle w:val="TableParagraph"/>
              <w:ind w:left="344"/>
              <w:rPr>
                <w:sz w:val="24"/>
              </w:rPr>
            </w:pPr>
            <w:r>
              <w:rPr>
                <w:sz w:val="24"/>
              </w:rPr>
              <w:t>Наследники</w:t>
            </w:r>
            <w:r>
              <w:rPr>
                <w:sz w:val="24"/>
              </w:rPr>
              <w:t>Ярослава</w:t>
            </w:r>
            <w:r>
              <w:rPr>
                <w:spacing w:val="-2"/>
                <w:sz w:val="24"/>
              </w:rPr>
              <w:t>Мудрого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40</w:t>
            </w:r>
          </w:p>
        </w:tc>
        <w:tc>
          <w:tcPr>
            <w:tcW w:w="6405" w:type="dxa"/>
          </w:tcPr>
          <w:p w:rsidR="00B65645" w:rsidRDefault="00D65296">
            <w:pPr>
              <w:pStyle w:val="TableParagraph"/>
              <w:ind w:left="344"/>
              <w:rPr>
                <w:sz w:val="24"/>
              </w:rPr>
            </w:pPr>
            <w:r>
              <w:rPr>
                <w:sz w:val="24"/>
              </w:rPr>
              <w:t>НаследникиЯрослава</w:t>
            </w:r>
            <w:r>
              <w:rPr>
                <w:spacing w:val="-2"/>
                <w:sz w:val="24"/>
              </w:rPr>
              <w:t>Мудрого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41</w:t>
            </w:r>
          </w:p>
        </w:tc>
        <w:tc>
          <w:tcPr>
            <w:tcW w:w="6405" w:type="dxa"/>
          </w:tcPr>
          <w:p w:rsidR="00B65645" w:rsidRDefault="00D65296">
            <w:pPr>
              <w:pStyle w:val="TableParagraph"/>
              <w:ind w:left="344"/>
              <w:rPr>
                <w:sz w:val="24"/>
              </w:rPr>
            </w:pPr>
            <w:r>
              <w:rPr>
                <w:sz w:val="24"/>
              </w:rPr>
              <w:t>РусьприВладимире</w:t>
            </w:r>
            <w:r>
              <w:rPr>
                <w:spacing w:val="-2"/>
                <w:sz w:val="24"/>
              </w:rPr>
              <w:t>Мономахе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42</w:t>
            </w:r>
          </w:p>
        </w:tc>
        <w:tc>
          <w:tcPr>
            <w:tcW w:w="6405" w:type="dxa"/>
          </w:tcPr>
          <w:p w:rsidR="00B65645" w:rsidRDefault="00D65296">
            <w:pPr>
              <w:pStyle w:val="TableParagraph"/>
              <w:ind w:right="53" w:firstLine="283"/>
              <w:jc w:val="both"/>
              <w:rPr>
                <w:sz w:val="24"/>
              </w:rPr>
            </w:pPr>
            <w:r>
              <w:rPr>
                <w:sz w:val="24"/>
              </w:rPr>
              <w:t>Урок повторения, обобщения по теме "Великое переселение народов на территории современной России. Государство Русь"</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43</w:t>
            </w:r>
          </w:p>
        </w:tc>
        <w:tc>
          <w:tcPr>
            <w:tcW w:w="6405" w:type="dxa"/>
          </w:tcPr>
          <w:p w:rsidR="00B65645" w:rsidRDefault="00D65296">
            <w:pPr>
              <w:pStyle w:val="TableParagraph"/>
              <w:ind w:firstLine="283"/>
              <w:rPr>
                <w:sz w:val="24"/>
              </w:rPr>
            </w:pPr>
            <w:r>
              <w:rPr>
                <w:sz w:val="24"/>
              </w:rPr>
              <w:t>Урок контроля по теме "</w:t>
            </w:r>
            <w:r>
              <w:rPr>
                <w:sz w:val="24"/>
              </w:rPr>
              <w:t>Великое переселение народов на территории современной России. Государство Русь"</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44</w:t>
            </w:r>
          </w:p>
        </w:tc>
        <w:tc>
          <w:tcPr>
            <w:tcW w:w="6405" w:type="dxa"/>
          </w:tcPr>
          <w:p w:rsidR="00B65645" w:rsidRDefault="00D65296">
            <w:pPr>
              <w:pStyle w:val="TableParagraph"/>
              <w:ind w:left="344"/>
              <w:rPr>
                <w:sz w:val="24"/>
              </w:rPr>
            </w:pPr>
            <w:r>
              <w:rPr>
                <w:sz w:val="24"/>
              </w:rPr>
              <w:t>Распадгосударства</w:t>
            </w:r>
            <w:r>
              <w:rPr>
                <w:spacing w:val="-4"/>
                <w:sz w:val="24"/>
              </w:rPr>
              <w:t xml:space="preserve"> Русь</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45</w:t>
            </w:r>
          </w:p>
        </w:tc>
        <w:tc>
          <w:tcPr>
            <w:tcW w:w="6405" w:type="dxa"/>
          </w:tcPr>
          <w:p w:rsidR="00B65645" w:rsidRDefault="00D65296">
            <w:pPr>
              <w:pStyle w:val="TableParagraph"/>
              <w:ind w:left="344"/>
              <w:rPr>
                <w:sz w:val="24"/>
              </w:rPr>
            </w:pPr>
            <w:r>
              <w:rPr>
                <w:sz w:val="24"/>
              </w:rPr>
              <w:t>Владимиро-Суздальская</w:t>
            </w:r>
            <w:r>
              <w:rPr>
                <w:spacing w:val="-2"/>
                <w:sz w:val="24"/>
              </w:rPr>
              <w:t>земля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46</w:t>
            </w:r>
          </w:p>
        </w:tc>
        <w:tc>
          <w:tcPr>
            <w:tcW w:w="6405" w:type="dxa"/>
          </w:tcPr>
          <w:p w:rsidR="00B65645" w:rsidRDefault="00D65296">
            <w:pPr>
              <w:pStyle w:val="TableParagraph"/>
              <w:ind w:left="344"/>
              <w:rPr>
                <w:sz w:val="24"/>
              </w:rPr>
            </w:pPr>
            <w:r>
              <w:rPr>
                <w:sz w:val="24"/>
              </w:rPr>
              <w:t>Владимиро-Суздальская</w:t>
            </w:r>
            <w:r>
              <w:rPr>
                <w:spacing w:val="-2"/>
                <w:sz w:val="24"/>
              </w:rPr>
              <w:t>земля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47</w:t>
            </w:r>
          </w:p>
        </w:tc>
        <w:tc>
          <w:tcPr>
            <w:tcW w:w="6405" w:type="dxa"/>
          </w:tcPr>
          <w:p w:rsidR="00B65645" w:rsidRDefault="00D65296">
            <w:pPr>
              <w:pStyle w:val="TableParagraph"/>
              <w:ind w:left="344"/>
              <w:rPr>
                <w:sz w:val="24"/>
              </w:rPr>
            </w:pPr>
            <w:r>
              <w:rPr>
                <w:sz w:val="24"/>
              </w:rPr>
              <w:t>Новгородская</w:t>
            </w:r>
            <w:r>
              <w:rPr>
                <w:spacing w:val="-4"/>
                <w:sz w:val="24"/>
              </w:rPr>
              <w:t>земля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48</w:t>
            </w:r>
          </w:p>
        </w:tc>
        <w:tc>
          <w:tcPr>
            <w:tcW w:w="6405" w:type="dxa"/>
          </w:tcPr>
          <w:p w:rsidR="00B65645" w:rsidRDefault="00D65296">
            <w:pPr>
              <w:pStyle w:val="TableParagraph"/>
              <w:ind w:left="344"/>
              <w:rPr>
                <w:sz w:val="24"/>
              </w:rPr>
            </w:pPr>
            <w:r>
              <w:rPr>
                <w:sz w:val="24"/>
              </w:rPr>
              <w:t>Новгородская</w:t>
            </w:r>
            <w:r>
              <w:rPr>
                <w:spacing w:val="-4"/>
                <w:sz w:val="24"/>
              </w:rPr>
              <w:t>земля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49</w:t>
            </w:r>
          </w:p>
        </w:tc>
        <w:tc>
          <w:tcPr>
            <w:tcW w:w="6405" w:type="dxa"/>
          </w:tcPr>
          <w:p w:rsidR="00B65645" w:rsidRDefault="00D65296">
            <w:pPr>
              <w:pStyle w:val="TableParagraph"/>
              <w:ind w:left="344"/>
              <w:rPr>
                <w:sz w:val="24"/>
              </w:rPr>
            </w:pPr>
            <w:r>
              <w:rPr>
                <w:sz w:val="24"/>
              </w:rPr>
              <w:t>Юго-Западная</w:t>
            </w:r>
            <w:r>
              <w:rPr>
                <w:spacing w:val="-4"/>
                <w:sz w:val="24"/>
              </w:rPr>
              <w:t>Русь</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50</w:t>
            </w:r>
          </w:p>
        </w:tc>
        <w:tc>
          <w:tcPr>
            <w:tcW w:w="6405" w:type="dxa"/>
          </w:tcPr>
          <w:p w:rsidR="00B65645" w:rsidRDefault="00D65296">
            <w:pPr>
              <w:pStyle w:val="TableParagraph"/>
              <w:ind w:left="344"/>
              <w:rPr>
                <w:sz w:val="24"/>
              </w:rPr>
            </w:pPr>
            <w:r>
              <w:rPr>
                <w:sz w:val="24"/>
              </w:rPr>
              <w:t>КультураиповседневностьРусивIX-XIII</w:t>
            </w:r>
            <w:r>
              <w:rPr>
                <w:spacing w:val="-5"/>
                <w:sz w:val="24"/>
              </w:rPr>
              <w:t>вв.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51</w:t>
            </w:r>
          </w:p>
        </w:tc>
        <w:tc>
          <w:tcPr>
            <w:tcW w:w="6405" w:type="dxa"/>
          </w:tcPr>
          <w:p w:rsidR="00B65645" w:rsidRDefault="00D65296">
            <w:pPr>
              <w:pStyle w:val="TableParagraph"/>
              <w:ind w:left="344"/>
              <w:rPr>
                <w:sz w:val="24"/>
              </w:rPr>
            </w:pPr>
            <w:r>
              <w:rPr>
                <w:sz w:val="24"/>
              </w:rPr>
              <w:t>КультураиповседневностьРусивIX-XIII</w:t>
            </w:r>
            <w:r>
              <w:rPr>
                <w:spacing w:val="-5"/>
                <w:sz w:val="24"/>
              </w:rPr>
              <w:t>вв.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52</w:t>
            </w:r>
          </w:p>
        </w:tc>
        <w:tc>
          <w:tcPr>
            <w:tcW w:w="6405" w:type="dxa"/>
          </w:tcPr>
          <w:p w:rsidR="00B65645" w:rsidRDefault="00D65296">
            <w:pPr>
              <w:pStyle w:val="TableParagraph"/>
              <w:ind w:firstLine="283"/>
              <w:rPr>
                <w:sz w:val="24"/>
              </w:rPr>
            </w:pPr>
            <w:r>
              <w:rPr>
                <w:sz w:val="24"/>
              </w:rPr>
              <w:t>Урок повторения и обобщения по теме "Русские земли в середине XII - начале XIII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53</w:t>
            </w:r>
          </w:p>
        </w:tc>
        <w:tc>
          <w:tcPr>
            <w:tcW w:w="6405" w:type="dxa"/>
          </w:tcPr>
          <w:p w:rsidR="00B65645" w:rsidRDefault="00D65296">
            <w:pPr>
              <w:pStyle w:val="TableParagraph"/>
              <w:ind w:firstLine="283"/>
              <w:rPr>
                <w:sz w:val="24"/>
              </w:rPr>
            </w:pPr>
            <w:r>
              <w:rPr>
                <w:sz w:val="24"/>
              </w:rPr>
              <w:t>Урок повторения и обобщения по теме "Русские земли в середине XII - начале XIII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54</w:t>
            </w:r>
          </w:p>
        </w:tc>
        <w:tc>
          <w:tcPr>
            <w:tcW w:w="6405" w:type="dxa"/>
          </w:tcPr>
          <w:p w:rsidR="00B65645" w:rsidRDefault="00D65296">
            <w:pPr>
              <w:pStyle w:val="TableParagraph"/>
              <w:ind w:firstLine="283"/>
              <w:rPr>
                <w:sz w:val="24"/>
              </w:rPr>
            </w:pPr>
            <w:r>
              <w:rPr>
                <w:sz w:val="24"/>
              </w:rPr>
              <w:t>Урокконтроляпотеме"РусскиеземливсерединеXII- начале XIII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55</w:t>
            </w:r>
          </w:p>
        </w:tc>
        <w:tc>
          <w:tcPr>
            <w:tcW w:w="6405" w:type="dxa"/>
          </w:tcPr>
          <w:p w:rsidR="00B65645" w:rsidRDefault="00D65296">
            <w:pPr>
              <w:pStyle w:val="TableParagraph"/>
              <w:ind w:left="344"/>
              <w:rPr>
                <w:sz w:val="24"/>
              </w:rPr>
            </w:pPr>
            <w:r>
              <w:rPr>
                <w:sz w:val="24"/>
              </w:rPr>
              <w:t>Чингисханиего</w:t>
            </w:r>
            <w:r>
              <w:rPr>
                <w:spacing w:val="-2"/>
                <w:sz w:val="24"/>
              </w:rPr>
              <w:t>империя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56</w:t>
            </w:r>
          </w:p>
        </w:tc>
        <w:tc>
          <w:tcPr>
            <w:tcW w:w="6405" w:type="dxa"/>
          </w:tcPr>
          <w:p w:rsidR="00B65645" w:rsidRDefault="00D65296">
            <w:pPr>
              <w:pStyle w:val="TableParagraph"/>
              <w:ind w:left="344"/>
              <w:rPr>
                <w:sz w:val="24"/>
              </w:rPr>
            </w:pPr>
            <w:r>
              <w:rPr>
                <w:sz w:val="24"/>
              </w:rPr>
              <w:t>Натискнарусскиеземлис</w:t>
            </w:r>
            <w:r>
              <w:rPr>
                <w:spacing w:val="-2"/>
                <w:sz w:val="24"/>
              </w:rPr>
              <w:t xml:space="preserve"> востока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57</w:t>
            </w:r>
          </w:p>
        </w:tc>
        <w:tc>
          <w:tcPr>
            <w:tcW w:w="6405" w:type="dxa"/>
          </w:tcPr>
          <w:p w:rsidR="00B65645" w:rsidRDefault="00D65296">
            <w:pPr>
              <w:pStyle w:val="TableParagraph"/>
              <w:ind w:left="344"/>
              <w:rPr>
                <w:sz w:val="24"/>
              </w:rPr>
            </w:pPr>
            <w:r>
              <w:rPr>
                <w:sz w:val="24"/>
              </w:rPr>
              <w:t>Натискнарусские</w:t>
            </w:r>
            <w:r>
              <w:rPr>
                <w:sz w:val="24"/>
              </w:rPr>
              <w:t>землис</w:t>
            </w:r>
            <w:r>
              <w:rPr>
                <w:spacing w:val="-2"/>
                <w:sz w:val="24"/>
              </w:rPr>
              <w:t xml:space="preserve"> востока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58</w:t>
            </w:r>
          </w:p>
        </w:tc>
        <w:tc>
          <w:tcPr>
            <w:tcW w:w="6405" w:type="dxa"/>
          </w:tcPr>
          <w:p w:rsidR="00B65645" w:rsidRDefault="00D65296">
            <w:pPr>
              <w:pStyle w:val="TableParagraph"/>
              <w:ind w:left="344"/>
              <w:rPr>
                <w:sz w:val="24"/>
              </w:rPr>
            </w:pPr>
            <w:r>
              <w:rPr>
                <w:sz w:val="24"/>
              </w:rPr>
              <w:t>Отражениеагрессиис</w:t>
            </w:r>
            <w:r>
              <w:rPr>
                <w:spacing w:val="-2"/>
                <w:sz w:val="24"/>
              </w:rPr>
              <w:t xml:space="preserve"> запада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59</w:t>
            </w:r>
          </w:p>
        </w:tc>
        <w:tc>
          <w:tcPr>
            <w:tcW w:w="6405" w:type="dxa"/>
          </w:tcPr>
          <w:p w:rsidR="00B65645" w:rsidRDefault="00D65296">
            <w:pPr>
              <w:pStyle w:val="TableParagraph"/>
              <w:ind w:left="344"/>
              <w:rPr>
                <w:sz w:val="24"/>
              </w:rPr>
            </w:pPr>
            <w:r>
              <w:rPr>
                <w:sz w:val="24"/>
              </w:rPr>
              <w:t>Отражениеагрессиис</w:t>
            </w:r>
            <w:r>
              <w:rPr>
                <w:spacing w:val="-2"/>
                <w:sz w:val="24"/>
              </w:rPr>
              <w:t xml:space="preserve"> запада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60</w:t>
            </w:r>
          </w:p>
        </w:tc>
        <w:tc>
          <w:tcPr>
            <w:tcW w:w="6405" w:type="dxa"/>
          </w:tcPr>
          <w:p w:rsidR="00B65645" w:rsidRDefault="00D65296">
            <w:pPr>
              <w:pStyle w:val="TableParagraph"/>
              <w:ind w:left="344"/>
              <w:rPr>
                <w:sz w:val="24"/>
              </w:rPr>
            </w:pPr>
            <w:r>
              <w:rPr>
                <w:sz w:val="24"/>
              </w:rPr>
              <w:t>РусскиеземлииЗолотая</w:t>
            </w:r>
            <w:r>
              <w:rPr>
                <w:spacing w:val="-4"/>
                <w:sz w:val="24"/>
              </w:rPr>
              <w:t>Орда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61</w:t>
            </w:r>
          </w:p>
        </w:tc>
        <w:tc>
          <w:tcPr>
            <w:tcW w:w="6405" w:type="dxa"/>
          </w:tcPr>
          <w:p w:rsidR="00B65645" w:rsidRDefault="00D65296">
            <w:pPr>
              <w:pStyle w:val="TableParagraph"/>
              <w:ind w:left="344"/>
              <w:rPr>
                <w:sz w:val="24"/>
              </w:rPr>
            </w:pPr>
            <w:r>
              <w:rPr>
                <w:sz w:val="24"/>
              </w:rPr>
              <w:t>РусскиеземлииЗолотая</w:t>
            </w:r>
            <w:r>
              <w:rPr>
                <w:spacing w:val="-4"/>
                <w:sz w:val="24"/>
              </w:rPr>
              <w:t>Орда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62</w:t>
            </w:r>
          </w:p>
        </w:tc>
        <w:tc>
          <w:tcPr>
            <w:tcW w:w="6405" w:type="dxa"/>
          </w:tcPr>
          <w:p w:rsidR="00B65645" w:rsidRDefault="00D65296">
            <w:pPr>
              <w:pStyle w:val="TableParagraph"/>
              <w:ind w:left="344"/>
              <w:rPr>
                <w:sz w:val="24"/>
              </w:rPr>
            </w:pPr>
            <w:r>
              <w:rPr>
                <w:sz w:val="24"/>
              </w:rPr>
              <w:t>РусьиВеликоекняжество</w:t>
            </w:r>
            <w:r>
              <w:rPr>
                <w:spacing w:val="-2"/>
                <w:sz w:val="24"/>
              </w:rPr>
              <w:t>Литовское</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1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63</w:t>
            </w:r>
          </w:p>
        </w:tc>
        <w:tc>
          <w:tcPr>
            <w:tcW w:w="6405" w:type="dxa"/>
          </w:tcPr>
          <w:p w:rsidR="00B65645" w:rsidRDefault="00D65296">
            <w:pPr>
              <w:pStyle w:val="TableParagraph"/>
              <w:ind w:left="344"/>
              <w:rPr>
                <w:sz w:val="24"/>
              </w:rPr>
            </w:pPr>
            <w:r>
              <w:rPr>
                <w:sz w:val="24"/>
              </w:rPr>
              <w:t>РусьиВеликоекняжество</w:t>
            </w:r>
            <w:r>
              <w:rPr>
                <w:spacing w:val="-2"/>
                <w:sz w:val="24"/>
              </w:rPr>
              <w:t>Литовское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64</w:t>
            </w:r>
          </w:p>
        </w:tc>
        <w:tc>
          <w:tcPr>
            <w:tcW w:w="6405" w:type="dxa"/>
          </w:tcPr>
          <w:p w:rsidR="00B65645" w:rsidRDefault="00D65296">
            <w:pPr>
              <w:pStyle w:val="TableParagraph"/>
              <w:ind w:left="344"/>
              <w:rPr>
                <w:sz w:val="24"/>
              </w:rPr>
            </w:pPr>
            <w:r>
              <w:rPr>
                <w:sz w:val="24"/>
              </w:rPr>
              <w:t>Северо-ВосточнаяРусьвконцеXIII-началеXIV</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65</w:t>
            </w:r>
          </w:p>
        </w:tc>
        <w:tc>
          <w:tcPr>
            <w:tcW w:w="6405" w:type="dxa"/>
          </w:tcPr>
          <w:p w:rsidR="00B65645" w:rsidRDefault="00D65296">
            <w:pPr>
              <w:pStyle w:val="TableParagraph"/>
              <w:ind w:left="344"/>
              <w:rPr>
                <w:sz w:val="24"/>
              </w:rPr>
            </w:pPr>
            <w:r>
              <w:rPr>
                <w:sz w:val="24"/>
              </w:rPr>
              <w:t>Возвышение</w:t>
            </w:r>
            <w:r>
              <w:rPr>
                <w:spacing w:val="-2"/>
                <w:sz w:val="24"/>
              </w:rPr>
              <w:t>Москвы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66</w:t>
            </w:r>
          </w:p>
        </w:tc>
        <w:tc>
          <w:tcPr>
            <w:tcW w:w="6405" w:type="dxa"/>
          </w:tcPr>
          <w:p w:rsidR="00B65645" w:rsidRDefault="00D65296">
            <w:pPr>
              <w:pStyle w:val="TableParagraph"/>
              <w:ind w:left="344"/>
              <w:rPr>
                <w:sz w:val="24"/>
              </w:rPr>
            </w:pPr>
            <w:r>
              <w:rPr>
                <w:sz w:val="24"/>
              </w:rPr>
              <w:t>ПобеданаКуликовом</w:t>
            </w:r>
            <w:r>
              <w:rPr>
                <w:spacing w:val="-4"/>
                <w:sz w:val="24"/>
              </w:rPr>
              <w:t>поле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67</w:t>
            </w:r>
          </w:p>
        </w:tc>
        <w:tc>
          <w:tcPr>
            <w:tcW w:w="6405" w:type="dxa"/>
          </w:tcPr>
          <w:p w:rsidR="00B65645" w:rsidRDefault="00D65296">
            <w:pPr>
              <w:pStyle w:val="TableParagraph"/>
              <w:ind w:left="344"/>
              <w:rPr>
                <w:sz w:val="24"/>
              </w:rPr>
            </w:pPr>
            <w:r>
              <w:rPr>
                <w:sz w:val="24"/>
              </w:rPr>
              <w:t>ПобеданаКуликовом</w:t>
            </w:r>
            <w:r>
              <w:rPr>
                <w:spacing w:val="-4"/>
                <w:sz w:val="24"/>
              </w:rPr>
              <w:t>поле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68</w:t>
            </w:r>
          </w:p>
        </w:tc>
        <w:tc>
          <w:tcPr>
            <w:tcW w:w="6405" w:type="dxa"/>
          </w:tcPr>
          <w:p w:rsidR="00B65645" w:rsidRDefault="00D65296">
            <w:pPr>
              <w:pStyle w:val="TableParagraph"/>
              <w:ind w:right="55" w:firstLine="283"/>
              <w:rPr>
                <w:sz w:val="24"/>
              </w:rPr>
            </w:pPr>
            <w:r>
              <w:rPr>
                <w:sz w:val="24"/>
              </w:rPr>
              <w:t>Урок повторения и обобщения по теме "Русские земли и их соседи в середине XIII - XIV в.</w:t>
            </w:r>
            <w:r>
              <w:rPr>
                <w:sz w:val="24"/>
              </w:rPr>
              <w:t>"</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69</w:t>
            </w:r>
          </w:p>
        </w:tc>
        <w:tc>
          <w:tcPr>
            <w:tcW w:w="6405" w:type="dxa"/>
          </w:tcPr>
          <w:p w:rsidR="00B65645" w:rsidRDefault="00D65296">
            <w:pPr>
              <w:pStyle w:val="TableParagraph"/>
              <w:ind w:right="55" w:firstLine="283"/>
              <w:rPr>
                <w:sz w:val="24"/>
              </w:rPr>
            </w:pPr>
            <w:r>
              <w:rPr>
                <w:sz w:val="24"/>
              </w:rPr>
              <w:t>Урок повторения и обобщения по теме "Русские земли и их соседи в середине XIII - XIV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70</w:t>
            </w:r>
          </w:p>
        </w:tc>
        <w:tc>
          <w:tcPr>
            <w:tcW w:w="6405" w:type="dxa"/>
          </w:tcPr>
          <w:p w:rsidR="00B65645" w:rsidRDefault="00D65296">
            <w:pPr>
              <w:pStyle w:val="TableParagraph"/>
              <w:ind w:firstLine="283"/>
              <w:rPr>
                <w:sz w:val="24"/>
              </w:rPr>
            </w:pPr>
            <w:r>
              <w:rPr>
                <w:sz w:val="24"/>
              </w:rPr>
              <w:t>Урокконтроляпотеме"Русскиеземлииихсоседив середине XIII - XIV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71</w:t>
            </w:r>
          </w:p>
        </w:tc>
        <w:tc>
          <w:tcPr>
            <w:tcW w:w="6405" w:type="dxa"/>
          </w:tcPr>
          <w:p w:rsidR="00B65645" w:rsidRDefault="00D65296">
            <w:pPr>
              <w:pStyle w:val="TableParagraph"/>
              <w:ind w:firstLine="283"/>
              <w:rPr>
                <w:sz w:val="24"/>
              </w:rPr>
            </w:pPr>
            <w:r>
              <w:rPr>
                <w:sz w:val="24"/>
              </w:rPr>
              <w:t>МосковскоекняжествовконцеXIV-первойполовине XV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72</w:t>
            </w:r>
          </w:p>
        </w:tc>
        <w:tc>
          <w:tcPr>
            <w:tcW w:w="6405" w:type="dxa"/>
          </w:tcPr>
          <w:p w:rsidR="00B65645" w:rsidRDefault="00D65296">
            <w:pPr>
              <w:pStyle w:val="TableParagraph"/>
              <w:ind w:firstLine="283"/>
              <w:rPr>
                <w:sz w:val="24"/>
              </w:rPr>
            </w:pPr>
            <w:r>
              <w:rPr>
                <w:sz w:val="24"/>
              </w:rPr>
              <w:t>МосковскоекняжествовконцеXIV-первойполовине XV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73</w:t>
            </w:r>
          </w:p>
        </w:tc>
        <w:tc>
          <w:tcPr>
            <w:tcW w:w="6405" w:type="dxa"/>
          </w:tcPr>
          <w:p w:rsidR="00B65645" w:rsidRDefault="00D65296">
            <w:pPr>
              <w:pStyle w:val="TableParagraph"/>
              <w:ind w:left="344"/>
              <w:rPr>
                <w:sz w:val="24"/>
              </w:rPr>
            </w:pPr>
            <w:r>
              <w:rPr>
                <w:sz w:val="24"/>
              </w:rPr>
              <w:t>ИванIII-государьвсея</w:t>
            </w:r>
            <w:r>
              <w:rPr>
                <w:spacing w:val="-4"/>
                <w:sz w:val="24"/>
              </w:rPr>
              <w:t>Руси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74</w:t>
            </w:r>
          </w:p>
        </w:tc>
        <w:tc>
          <w:tcPr>
            <w:tcW w:w="6405" w:type="dxa"/>
          </w:tcPr>
          <w:p w:rsidR="00B65645" w:rsidRDefault="00D65296">
            <w:pPr>
              <w:pStyle w:val="TableParagraph"/>
              <w:ind w:left="344"/>
              <w:rPr>
                <w:sz w:val="24"/>
              </w:rPr>
            </w:pPr>
            <w:r>
              <w:rPr>
                <w:sz w:val="24"/>
              </w:rPr>
              <w:t>ИванIII-государьвсея</w:t>
            </w:r>
            <w:r>
              <w:rPr>
                <w:spacing w:val="-4"/>
                <w:sz w:val="24"/>
              </w:rPr>
              <w:t>Руси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75</w:t>
            </w:r>
          </w:p>
        </w:tc>
        <w:tc>
          <w:tcPr>
            <w:tcW w:w="6405" w:type="dxa"/>
          </w:tcPr>
          <w:p w:rsidR="00B65645" w:rsidRDefault="00D65296">
            <w:pPr>
              <w:pStyle w:val="TableParagraph"/>
              <w:ind w:firstLine="283"/>
              <w:rPr>
                <w:sz w:val="24"/>
              </w:rPr>
            </w:pPr>
            <w:r>
              <w:rPr>
                <w:sz w:val="24"/>
              </w:rPr>
              <w:t>Российскоегосударствоиобществововторойполовине XV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76</w:t>
            </w:r>
          </w:p>
        </w:tc>
        <w:tc>
          <w:tcPr>
            <w:tcW w:w="6405" w:type="dxa"/>
          </w:tcPr>
          <w:p w:rsidR="00B65645" w:rsidRDefault="00D65296">
            <w:pPr>
              <w:pStyle w:val="TableParagraph"/>
              <w:ind w:firstLine="283"/>
              <w:rPr>
                <w:sz w:val="24"/>
              </w:rPr>
            </w:pPr>
            <w:r>
              <w:rPr>
                <w:sz w:val="24"/>
              </w:rPr>
              <w:t>Российскоегосударствоиобществововторойполовине XV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77</w:t>
            </w:r>
          </w:p>
        </w:tc>
        <w:tc>
          <w:tcPr>
            <w:tcW w:w="6405" w:type="dxa"/>
          </w:tcPr>
          <w:p w:rsidR="00B65645" w:rsidRDefault="00D65296">
            <w:pPr>
              <w:pStyle w:val="TableParagraph"/>
              <w:ind w:left="344"/>
              <w:rPr>
                <w:sz w:val="24"/>
              </w:rPr>
            </w:pPr>
            <w:r>
              <w:rPr>
                <w:sz w:val="24"/>
              </w:rPr>
              <w:t>ПравлениеВасилия</w:t>
            </w:r>
            <w:r>
              <w:rPr>
                <w:spacing w:val="-5"/>
                <w:sz w:val="24"/>
              </w:rPr>
              <w:t>III</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78</w:t>
            </w:r>
          </w:p>
        </w:tc>
        <w:tc>
          <w:tcPr>
            <w:tcW w:w="6405" w:type="dxa"/>
          </w:tcPr>
          <w:p w:rsidR="00B65645" w:rsidRDefault="00D65296">
            <w:pPr>
              <w:pStyle w:val="TableParagraph"/>
              <w:ind w:left="344"/>
              <w:rPr>
                <w:sz w:val="24"/>
              </w:rPr>
            </w:pPr>
            <w:r>
              <w:rPr>
                <w:sz w:val="24"/>
              </w:rPr>
              <w:t>ПравлениеВасилия</w:t>
            </w:r>
            <w:r>
              <w:rPr>
                <w:spacing w:val="-5"/>
                <w:sz w:val="24"/>
              </w:rPr>
              <w:t>III</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79</w:t>
            </w:r>
          </w:p>
        </w:tc>
        <w:tc>
          <w:tcPr>
            <w:tcW w:w="6405" w:type="dxa"/>
          </w:tcPr>
          <w:p w:rsidR="00B65645" w:rsidRDefault="00D65296">
            <w:pPr>
              <w:pStyle w:val="TableParagraph"/>
              <w:ind w:left="344"/>
              <w:rPr>
                <w:sz w:val="24"/>
              </w:rPr>
            </w:pPr>
            <w:r>
              <w:rPr>
                <w:sz w:val="24"/>
              </w:rPr>
              <w:t>КультураРусивXIII-первойтретиXVI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80</w:t>
            </w:r>
          </w:p>
        </w:tc>
        <w:tc>
          <w:tcPr>
            <w:tcW w:w="6405" w:type="dxa"/>
          </w:tcPr>
          <w:p w:rsidR="00B65645" w:rsidRDefault="00D65296">
            <w:pPr>
              <w:pStyle w:val="TableParagraph"/>
              <w:ind w:left="344"/>
              <w:rPr>
                <w:sz w:val="24"/>
              </w:rPr>
            </w:pPr>
            <w:r>
              <w:rPr>
                <w:sz w:val="24"/>
              </w:rPr>
              <w:t>КультураРусивXIII-первойтретиXVI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81</w:t>
            </w:r>
          </w:p>
        </w:tc>
        <w:tc>
          <w:tcPr>
            <w:tcW w:w="6405" w:type="dxa"/>
          </w:tcPr>
          <w:p w:rsidR="00B65645" w:rsidRDefault="00D65296">
            <w:pPr>
              <w:pStyle w:val="TableParagraph"/>
              <w:ind w:firstLine="283"/>
              <w:rPr>
                <w:sz w:val="24"/>
              </w:rPr>
            </w:pPr>
            <w:r>
              <w:rPr>
                <w:sz w:val="24"/>
              </w:rPr>
              <w:t>Урок повторения, обобщения по теме "Создание единого Российского государства"</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82</w:t>
            </w:r>
          </w:p>
        </w:tc>
        <w:tc>
          <w:tcPr>
            <w:tcW w:w="6405" w:type="dxa"/>
          </w:tcPr>
          <w:p w:rsidR="00B65645" w:rsidRDefault="00D65296">
            <w:pPr>
              <w:pStyle w:val="TableParagraph"/>
              <w:ind w:firstLine="283"/>
              <w:rPr>
                <w:sz w:val="24"/>
              </w:rPr>
            </w:pPr>
            <w:r>
              <w:rPr>
                <w:sz w:val="24"/>
              </w:rPr>
              <w:t>Урок</w:t>
            </w:r>
            <w:r>
              <w:rPr>
                <w:sz w:val="24"/>
              </w:rPr>
              <w:t xml:space="preserve">контроляпотеме"СозданиеединогоРоссийского </w:t>
            </w:r>
            <w:r>
              <w:rPr>
                <w:spacing w:val="-2"/>
                <w:sz w:val="24"/>
              </w:rPr>
              <w:t>государства"</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83</w:t>
            </w:r>
          </w:p>
        </w:tc>
        <w:tc>
          <w:tcPr>
            <w:tcW w:w="6405" w:type="dxa"/>
          </w:tcPr>
          <w:p w:rsidR="00B65645" w:rsidRDefault="00D65296">
            <w:pPr>
              <w:pStyle w:val="TableParagraph"/>
              <w:ind w:left="344"/>
              <w:rPr>
                <w:sz w:val="24"/>
              </w:rPr>
            </w:pPr>
            <w:r>
              <w:rPr>
                <w:sz w:val="24"/>
              </w:rPr>
              <w:t>Итоговое</w:t>
            </w:r>
            <w:r>
              <w:rPr>
                <w:spacing w:val="-2"/>
                <w:sz w:val="24"/>
              </w:rPr>
              <w:t>повторение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84</w:t>
            </w:r>
          </w:p>
        </w:tc>
        <w:tc>
          <w:tcPr>
            <w:tcW w:w="6405" w:type="dxa"/>
          </w:tcPr>
          <w:p w:rsidR="00B65645" w:rsidRDefault="00D65296">
            <w:pPr>
              <w:pStyle w:val="TableParagraph"/>
              <w:ind w:left="344"/>
              <w:rPr>
                <w:sz w:val="24"/>
              </w:rPr>
            </w:pPr>
            <w:r>
              <w:rPr>
                <w:sz w:val="24"/>
              </w:rPr>
              <w:t>Итоговое</w:t>
            </w:r>
            <w:r>
              <w:rPr>
                <w:spacing w:val="-2"/>
                <w:sz w:val="24"/>
              </w:rPr>
              <w:t>повторение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85</w:t>
            </w:r>
          </w:p>
        </w:tc>
        <w:tc>
          <w:tcPr>
            <w:tcW w:w="6405" w:type="dxa"/>
          </w:tcPr>
          <w:p w:rsidR="00B65645" w:rsidRDefault="00D65296">
            <w:pPr>
              <w:pStyle w:val="TableParagraph"/>
              <w:ind w:left="344"/>
              <w:rPr>
                <w:sz w:val="24"/>
              </w:rPr>
            </w:pPr>
            <w:r>
              <w:rPr>
                <w:sz w:val="24"/>
              </w:rPr>
              <w:t>Итоговое</w:t>
            </w:r>
            <w:r>
              <w:rPr>
                <w:spacing w:val="-2"/>
                <w:sz w:val="24"/>
              </w:rPr>
              <w:t>повторение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ind w:left="9"/>
              <w:jc w:val="center"/>
              <w:rPr>
                <w:sz w:val="24"/>
              </w:rPr>
            </w:pPr>
            <w:r>
              <w:rPr>
                <w:sz w:val="24"/>
              </w:rPr>
              <w:t>Уроки</w:t>
            </w:r>
            <w:r>
              <w:rPr>
                <w:spacing w:val="-5"/>
                <w:sz w:val="24"/>
              </w:rPr>
              <w:t xml:space="preserve"> 86</w:t>
            </w:r>
          </w:p>
          <w:p w:rsidR="00B65645" w:rsidRDefault="00D65296">
            <w:pPr>
              <w:pStyle w:val="TableParagraph"/>
              <w:spacing w:before="0"/>
              <w:ind w:left="10"/>
              <w:jc w:val="center"/>
              <w:rPr>
                <w:sz w:val="24"/>
              </w:rPr>
            </w:pPr>
            <w:r>
              <w:rPr>
                <w:sz w:val="24"/>
              </w:rPr>
              <w:t xml:space="preserve">- </w:t>
            </w:r>
            <w:r>
              <w:rPr>
                <w:spacing w:val="-5"/>
                <w:sz w:val="24"/>
              </w:rPr>
              <w:t>102</w:t>
            </w:r>
          </w:p>
        </w:tc>
        <w:tc>
          <w:tcPr>
            <w:tcW w:w="6405" w:type="dxa"/>
          </w:tcPr>
          <w:p w:rsidR="00B65645" w:rsidRDefault="00D65296">
            <w:pPr>
              <w:pStyle w:val="TableParagraph"/>
              <w:spacing w:before="245"/>
              <w:ind w:left="344"/>
              <w:rPr>
                <w:sz w:val="24"/>
              </w:rPr>
            </w:pPr>
            <w:r>
              <w:rPr>
                <w:sz w:val="24"/>
              </w:rPr>
              <w:t>Историянашего</w:t>
            </w:r>
            <w:r>
              <w:rPr>
                <w:spacing w:val="-4"/>
                <w:sz w:val="24"/>
              </w:rPr>
              <w:t>края</w:t>
            </w:r>
          </w:p>
        </w:tc>
        <w:tc>
          <w:tcPr>
            <w:tcW w:w="1473" w:type="dxa"/>
          </w:tcPr>
          <w:p w:rsidR="00B65645" w:rsidRDefault="00D65296">
            <w:pPr>
              <w:pStyle w:val="TableParagraph"/>
              <w:spacing w:before="245"/>
              <w:ind w:left="72" w:right="63"/>
              <w:jc w:val="center"/>
              <w:rPr>
                <w:sz w:val="24"/>
              </w:rPr>
            </w:pPr>
            <w:r>
              <w:rPr>
                <w:spacing w:val="-5"/>
                <w:sz w:val="24"/>
              </w:rPr>
              <w:t>17</w:t>
            </w:r>
          </w:p>
        </w:tc>
      </w:tr>
    </w:tbl>
    <w:p w:rsidR="00B65645" w:rsidRDefault="00B65645">
      <w:pPr>
        <w:pStyle w:val="TableParagraph"/>
        <w:jc w:val="center"/>
        <w:rPr>
          <w:sz w:val="24"/>
        </w:rPr>
        <w:sectPr w:rsidR="00B65645">
          <w:type w:val="continuous"/>
          <w:pgSz w:w="11910" w:h="16840"/>
          <w:pgMar w:top="1100" w:right="0" w:bottom="280" w:left="720" w:header="720" w:footer="720" w:gutter="0"/>
          <w:cols w:space="720"/>
        </w:sectPr>
      </w:pPr>
    </w:p>
    <w:p w:rsidR="00B65645" w:rsidRDefault="00B65645">
      <w:pPr>
        <w:pStyle w:val="a3"/>
        <w:spacing w:before="0"/>
        <w:ind w:left="773"/>
        <w:jc w:val="left"/>
        <w:rPr>
          <w:sz w:val="20"/>
        </w:rPr>
      </w:pPr>
      <w:r>
        <w:rPr>
          <w:sz w:val="20"/>
        </w:rPr>
      </w:r>
      <w:r>
        <w:rPr>
          <w:sz w:val="20"/>
        </w:rPr>
        <w:pict>
          <v:shape id="docshape6" o:spid="_x0000_s1063" type="#_x0000_t202" style="width:453.45pt;height:52.1pt;mso-left-percent:-10001;mso-top-percent:-10001;mso-position-horizontal:absolute;mso-position-horizontal-relative:char;mso-position-vertical:absolute;mso-position-vertical-relative:line;mso-left-percent:-10001;mso-top-percent:-10001" filled="f" strokeweight=".5pt">
            <v:textbox inset="0,0,0,0">
              <w:txbxContent>
                <w:p w:rsidR="00B65645" w:rsidRDefault="00D65296">
                  <w:pPr>
                    <w:pStyle w:val="a3"/>
                    <w:spacing w:before="107"/>
                    <w:ind w:left="57" w:right="60"/>
                  </w:pPr>
                  <w:r>
                    <w:t xml:space="preserve">ОБЩЕЕ КОЛИЧЕСТВО УРОКОВ ПО ПРОГРАММЕ: 102, из них уроков, отведенных на контрольные работы (в том числе Всероссийские проверочные работы), - не более </w:t>
                  </w:r>
                  <w:r>
                    <w:rPr>
                      <w:spacing w:val="-6"/>
                    </w:rPr>
                    <w:t>10</w:t>
                  </w:r>
                </w:p>
              </w:txbxContent>
            </v:textbox>
            <w10:wrap type="none"/>
            <w10:anchorlock/>
          </v:shape>
        </w:pict>
      </w:r>
    </w:p>
    <w:p w:rsidR="00B65645" w:rsidRDefault="00D65296">
      <w:pPr>
        <w:pStyle w:val="a3"/>
        <w:spacing w:before="188"/>
        <w:ind w:left="0" w:right="848"/>
        <w:jc w:val="right"/>
      </w:pPr>
      <w:r>
        <w:t>Таблица</w:t>
      </w:r>
      <w:r>
        <w:rPr>
          <w:spacing w:val="-4"/>
        </w:rPr>
        <w:t xml:space="preserve"> 17.2</w:t>
      </w:r>
    </w:p>
    <w:p w:rsidR="00B65645" w:rsidRDefault="00D65296">
      <w:pPr>
        <w:pStyle w:val="a4"/>
        <w:numPr>
          <w:ilvl w:val="0"/>
          <w:numId w:val="21"/>
        </w:numPr>
        <w:tabs>
          <w:tab w:val="left" w:pos="1020"/>
        </w:tabs>
        <w:spacing w:before="276"/>
        <w:ind w:left="1020"/>
        <w:jc w:val="left"/>
        <w:rPr>
          <w:sz w:val="24"/>
        </w:rPr>
      </w:pPr>
      <w:r>
        <w:rPr>
          <w:spacing w:val="-2"/>
          <w:sz w:val="24"/>
        </w:rPr>
        <w:t>класс</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vMerge w:val="restart"/>
          </w:tcPr>
          <w:p w:rsidR="00B65645" w:rsidRDefault="00D65296">
            <w:pPr>
              <w:pStyle w:val="TableParagraph"/>
              <w:spacing w:before="209"/>
              <w:ind w:left="317"/>
              <w:rPr>
                <w:sz w:val="24"/>
              </w:rPr>
            </w:pPr>
            <w:r>
              <w:rPr>
                <w:sz w:val="24"/>
              </w:rPr>
              <w:t xml:space="preserve">N </w:t>
            </w:r>
            <w:r>
              <w:rPr>
                <w:spacing w:val="-5"/>
                <w:sz w:val="24"/>
              </w:rPr>
              <w:t>п/п</w:t>
            </w:r>
          </w:p>
        </w:tc>
        <w:tc>
          <w:tcPr>
            <w:tcW w:w="6405" w:type="dxa"/>
            <w:vMerge w:val="restart"/>
          </w:tcPr>
          <w:p w:rsidR="00B65645" w:rsidRDefault="00D65296">
            <w:pPr>
              <w:pStyle w:val="TableParagraph"/>
              <w:spacing w:before="209"/>
              <w:ind w:left="9"/>
              <w:jc w:val="center"/>
              <w:rPr>
                <w:sz w:val="24"/>
              </w:rPr>
            </w:pPr>
            <w:r>
              <w:rPr>
                <w:sz w:val="24"/>
              </w:rPr>
              <w:t>Тема</w:t>
            </w:r>
            <w:r>
              <w:rPr>
                <w:spacing w:val="-2"/>
                <w:sz w:val="24"/>
              </w:rPr>
              <w:t>урока</w:t>
            </w:r>
          </w:p>
        </w:tc>
        <w:tc>
          <w:tcPr>
            <w:tcW w:w="1473" w:type="dxa"/>
          </w:tcPr>
          <w:p w:rsidR="00B65645" w:rsidRDefault="00D65296">
            <w:pPr>
              <w:pStyle w:val="TableParagraph"/>
              <w:ind w:left="452" w:hanging="317"/>
              <w:rPr>
                <w:sz w:val="24"/>
              </w:rPr>
            </w:pPr>
            <w:r>
              <w:rPr>
                <w:spacing w:val="-2"/>
                <w:sz w:val="24"/>
              </w:rPr>
              <w:t xml:space="preserve">Количество </w:t>
            </w:r>
            <w:r>
              <w:rPr>
                <w:spacing w:val="-4"/>
                <w:sz w:val="24"/>
              </w:rPr>
              <w:t>часов</w:t>
            </w:r>
          </w:p>
        </w:tc>
      </w:tr>
      <w:tr w:rsidR="00B65645">
        <w:trPr>
          <w:trHeight w:val="479"/>
        </w:trPr>
        <w:tc>
          <w:tcPr>
            <w:tcW w:w="1191" w:type="dxa"/>
            <w:vMerge/>
            <w:tcBorders>
              <w:top w:val="nil"/>
            </w:tcBorders>
          </w:tcPr>
          <w:p w:rsidR="00B65645" w:rsidRDefault="00B65645">
            <w:pPr>
              <w:rPr>
                <w:sz w:val="2"/>
                <w:szCs w:val="2"/>
              </w:rPr>
            </w:pPr>
          </w:p>
        </w:tc>
        <w:tc>
          <w:tcPr>
            <w:tcW w:w="6405" w:type="dxa"/>
            <w:vMerge/>
            <w:tcBorders>
              <w:top w:val="nil"/>
            </w:tcBorders>
          </w:tcPr>
          <w:p w:rsidR="00B65645" w:rsidRDefault="00B65645">
            <w:pPr>
              <w:rPr>
                <w:sz w:val="2"/>
                <w:szCs w:val="2"/>
              </w:rPr>
            </w:pPr>
          </w:p>
        </w:tc>
        <w:tc>
          <w:tcPr>
            <w:tcW w:w="1473" w:type="dxa"/>
          </w:tcPr>
          <w:p w:rsidR="00B65645" w:rsidRDefault="00D65296">
            <w:pPr>
              <w:pStyle w:val="TableParagraph"/>
              <w:ind w:left="72" w:right="63"/>
              <w:jc w:val="center"/>
              <w:rPr>
                <w:sz w:val="24"/>
              </w:rPr>
            </w:pPr>
            <w:r>
              <w:rPr>
                <w:spacing w:val="-2"/>
                <w:sz w:val="24"/>
              </w:rPr>
              <w:t>Всего</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1</w:t>
            </w:r>
          </w:p>
        </w:tc>
        <w:tc>
          <w:tcPr>
            <w:tcW w:w="6405" w:type="dxa"/>
          </w:tcPr>
          <w:p w:rsidR="00B65645" w:rsidRDefault="00D65296">
            <w:pPr>
              <w:pStyle w:val="TableParagraph"/>
              <w:ind w:left="344"/>
              <w:rPr>
                <w:sz w:val="24"/>
              </w:rPr>
            </w:pPr>
            <w:r>
              <w:rPr>
                <w:spacing w:val="-2"/>
                <w:sz w:val="24"/>
              </w:rPr>
              <w:t>Введение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2</w:t>
            </w:r>
          </w:p>
        </w:tc>
        <w:tc>
          <w:tcPr>
            <w:tcW w:w="6405" w:type="dxa"/>
          </w:tcPr>
          <w:p w:rsidR="00B65645" w:rsidRDefault="00D65296">
            <w:pPr>
              <w:pStyle w:val="TableParagraph"/>
              <w:ind w:left="344"/>
              <w:rPr>
                <w:sz w:val="24"/>
              </w:rPr>
            </w:pPr>
            <w:r>
              <w:rPr>
                <w:sz w:val="24"/>
              </w:rPr>
              <w:t xml:space="preserve">МирназареНового </w:t>
            </w:r>
            <w:r>
              <w:rPr>
                <w:spacing w:val="-2"/>
                <w:sz w:val="24"/>
              </w:rPr>
              <w:t>времени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3</w:t>
            </w:r>
          </w:p>
        </w:tc>
        <w:tc>
          <w:tcPr>
            <w:tcW w:w="6405" w:type="dxa"/>
          </w:tcPr>
          <w:p w:rsidR="00B65645" w:rsidRDefault="00D65296">
            <w:pPr>
              <w:pStyle w:val="TableParagraph"/>
              <w:ind w:left="344"/>
              <w:rPr>
                <w:sz w:val="24"/>
              </w:rPr>
            </w:pPr>
            <w:r>
              <w:rPr>
                <w:sz w:val="24"/>
              </w:rPr>
              <w:t>Великиегеографические</w:t>
            </w:r>
            <w:r>
              <w:rPr>
                <w:spacing w:val="-2"/>
                <w:sz w:val="24"/>
              </w:rPr>
              <w:t>открытия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4</w:t>
            </w:r>
          </w:p>
        </w:tc>
        <w:tc>
          <w:tcPr>
            <w:tcW w:w="6405" w:type="dxa"/>
          </w:tcPr>
          <w:p w:rsidR="00B65645" w:rsidRDefault="00D65296">
            <w:pPr>
              <w:pStyle w:val="TableParagraph"/>
              <w:ind w:left="344"/>
              <w:rPr>
                <w:sz w:val="24"/>
              </w:rPr>
            </w:pPr>
            <w:r>
              <w:rPr>
                <w:sz w:val="24"/>
              </w:rPr>
              <w:t>КолониальныеимпериираннегоНового</w:t>
            </w:r>
            <w:r>
              <w:rPr>
                <w:spacing w:val="-2"/>
                <w:sz w:val="24"/>
              </w:rPr>
              <w:t>времени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10"/>
                <w:sz w:val="24"/>
              </w:rPr>
              <w:t>5</w:t>
            </w:r>
          </w:p>
        </w:tc>
        <w:tc>
          <w:tcPr>
            <w:tcW w:w="6405" w:type="dxa"/>
          </w:tcPr>
          <w:p w:rsidR="00B65645" w:rsidRDefault="00D65296">
            <w:pPr>
              <w:pStyle w:val="TableParagraph"/>
              <w:ind w:firstLine="283"/>
              <w:rPr>
                <w:sz w:val="24"/>
              </w:rPr>
            </w:pPr>
            <w:r>
              <w:rPr>
                <w:sz w:val="24"/>
              </w:rPr>
              <w:t>Урок повторения, обобщения и контроля по теме "Эпоха Великих географических открытий"</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10"/>
                <w:sz w:val="24"/>
              </w:rPr>
              <w:t>6</w:t>
            </w:r>
          </w:p>
        </w:tc>
        <w:tc>
          <w:tcPr>
            <w:tcW w:w="6405" w:type="dxa"/>
          </w:tcPr>
          <w:p w:rsidR="00B65645" w:rsidRDefault="00D65296">
            <w:pPr>
              <w:pStyle w:val="TableParagraph"/>
              <w:tabs>
                <w:tab w:val="left" w:pos="1575"/>
                <w:tab w:val="left" w:pos="1959"/>
                <w:tab w:val="left" w:pos="3266"/>
                <w:tab w:val="left" w:pos="3922"/>
                <w:tab w:val="left" w:pos="4291"/>
                <w:tab w:val="left" w:pos="5138"/>
              </w:tabs>
              <w:ind w:right="53" w:firstLine="283"/>
              <w:rPr>
                <w:sz w:val="24"/>
              </w:rPr>
            </w:pPr>
            <w:r>
              <w:rPr>
                <w:spacing w:val="-2"/>
                <w:sz w:val="24"/>
              </w:rPr>
              <w:t>Сельский</w:t>
            </w:r>
            <w:r>
              <w:rPr>
                <w:sz w:val="24"/>
              </w:rPr>
              <w:tab/>
            </w:r>
            <w:r>
              <w:rPr>
                <w:spacing w:val="-10"/>
                <w:sz w:val="24"/>
              </w:rPr>
              <w:t>и</w:t>
            </w:r>
            <w:r>
              <w:rPr>
                <w:sz w:val="24"/>
              </w:rPr>
              <w:tab/>
            </w:r>
            <w:r>
              <w:rPr>
                <w:spacing w:val="-2"/>
                <w:sz w:val="24"/>
              </w:rPr>
              <w:t>городской</w:t>
            </w:r>
            <w:r>
              <w:rPr>
                <w:sz w:val="24"/>
              </w:rPr>
              <w:tab/>
            </w:r>
            <w:r>
              <w:rPr>
                <w:spacing w:val="-4"/>
                <w:sz w:val="24"/>
              </w:rPr>
              <w:t>мир</w:t>
            </w:r>
            <w:r>
              <w:rPr>
                <w:sz w:val="24"/>
              </w:rPr>
              <w:tab/>
            </w:r>
            <w:r>
              <w:rPr>
                <w:spacing w:val="-10"/>
                <w:sz w:val="24"/>
              </w:rPr>
              <w:t>в</w:t>
            </w:r>
            <w:r>
              <w:rPr>
                <w:sz w:val="24"/>
              </w:rPr>
              <w:tab/>
            </w:r>
            <w:r>
              <w:rPr>
                <w:spacing w:val="-2"/>
                <w:sz w:val="24"/>
              </w:rPr>
              <w:t>эпоху</w:t>
            </w:r>
            <w:r>
              <w:rPr>
                <w:sz w:val="24"/>
              </w:rPr>
              <w:tab/>
            </w:r>
            <w:r>
              <w:rPr>
                <w:spacing w:val="-2"/>
                <w:sz w:val="24"/>
              </w:rPr>
              <w:t>зарождения капитализма</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7</w:t>
            </w:r>
          </w:p>
        </w:tc>
        <w:tc>
          <w:tcPr>
            <w:tcW w:w="6405" w:type="dxa"/>
          </w:tcPr>
          <w:p w:rsidR="00B65645" w:rsidRDefault="00D65296">
            <w:pPr>
              <w:pStyle w:val="TableParagraph"/>
              <w:ind w:left="344"/>
              <w:rPr>
                <w:sz w:val="24"/>
              </w:rPr>
            </w:pPr>
            <w:r>
              <w:rPr>
                <w:sz w:val="24"/>
              </w:rPr>
              <w:t>Человек,общество,</w:t>
            </w:r>
            <w:r>
              <w:rPr>
                <w:spacing w:val="-2"/>
                <w:sz w:val="24"/>
              </w:rPr>
              <w:t>государство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8</w:t>
            </w:r>
          </w:p>
        </w:tc>
        <w:tc>
          <w:tcPr>
            <w:tcW w:w="6405" w:type="dxa"/>
          </w:tcPr>
          <w:p w:rsidR="00B65645" w:rsidRDefault="00D65296">
            <w:pPr>
              <w:pStyle w:val="TableParagraph"/>
              <w:ind w:left="344"/>
              <w:rPr>
                <w:sz w:val="24"/>
              </w:rPr>
            </w:pPr>
            <w:r>
              <w:rPr>
                <w:sz w:val="24"/>
              </w:rPr>
              <w:t>Реформацияи</w:t>
            </w:r>
            <w:r>
              <w:rPr>
                <w:spacing w:val="-2"/>
                <w:sz w:val="24"/>
              </w:rPr>
              <w:t>Контрреформация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9</w:t>
            </w:r>
          </w:p>
        </w:tc>
        <w:tc>
          <w:tcPr>
            <w:tcW w:w="6405" w:type="dxa"/>
          </w:tcPr>
          <w:p w:rsidR="00B65645" w:rsidRDefault="00D65296">
            <w:pPr>
              <w:pStyle w:val="TableParagraph"/>
              <w:ind w:left="344"/>
              <w:rPr>
                <w:sz w:val="24"/>
              </w:rPr>
            </w:pPr>
            <w:r>
              <w:rPr>
                <w:sz w:val="24"/>
              </w:rPr>
              <w:t>Германскиеземлии</w:t>
            </w:r>
            <w:r>
              <w:rPr>
                <w:sz w:val="24"/>
              </w:rPr>
              <w:t>державаавстрийских</w:t>
            </w:r>
            <w:r>
              <w:rPr>
                <w:spacing w:val="-2"/>
                <w:sz w:val="24"/>
              </w:rPr>
              <w:t>Габсбургов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10</w:t>
            </w:r>
          </w:p>
        </w:tc>
        <w:tc>
          <w:tcPr>
            <w:tcW w:w="6405" w:type="dxa"/>
          </w:tcPr>
          <w:p w:rsidR="00B65645" w:rsidRDefault="00D65296">
            <w:pPr>
              <w:pStyle w:val="TableParagraph"/>
              <w:ind w:left="344"/>
              <w:rPr>
                <w:sz w:val="24"/>
              </w:rPr>
            </w:pPr>
            <w:r>
              <w:rPr>
                <w:sz w:val="24"/>
              </w:rPr>
              <w:t>Испанская</w:t>
            </w:r>
            <w:r>
              <w:rPr>
                <w:spacing w:val="-2"/>
                <w:sz w:val="24"/>
              </w:rPr>
              <w:t>монархия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11</w:t>
            </w:r>
          </w:p>
        </w:tc>
        <w:tc>
          <w:tcPr>
            <w:tcW w:w="6405" w:type="dxa"/>
          </w:tcPr>
          <w:p w:rsidR="00B65645" w:rsidRDefault="00D65296">
            <w:pPr>
              <w:pStyle w:val="TableParagraph"/>
              <w:ind w:left="344"/>
              <w:rPr>
                <w:sz w:val="24"/>
              </w:rPr>
            </w:pPr>
            <w:r>
              <w:rPr>
                <w:sz w:val="24"/>
              </w:rPr>
              <w:t>Нидерланды:путьк</w:t>
            </w:r>
            <w:r>
              <w:rPr>
                <w:spacing w:val="-2"/>
                <w:sz w:val="24"/>
              </w:rPr>
              <w:t>расцвету</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12</w:t>
            </w:r>
          </w:p>
        </w:tc>
        <w:tc>
          <w:tcPr>
            <w:tcW w:w="6405" w:type="dxa"/>
          </w:tcPr>
          <w:p w:rsidR="00B65645" w:rsidRDefault="00D65296">
            <w:pPr>
              <w:pStyle w:val="TableParagraph"/>
              <w:ind w:left="344"/>
              <w:rPr>
                <w:sz w:val="24"/>
              </w:rPr>
            </w:pPr>
            <w:r>
              <w:rPr>
                <w:sz w:val="24"/>
              </w:rPr>
              <w:t>Франция:становление</w:t>
            </w:r>
            <w:r>
              <w:rPr>
                <w:spacing w:val="-2"/>
                <w:sz w:val="24"/>
              </w:rPr>
              <w:t>абсолютизма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13</w:t>
            </w:r>
          </w:p>
        </w:tc>
        <w:tc>
          <w:tcPr>
            <w:tcW w:w="6405" w:type="dxa"/>
          </w:tcPr>
          <w:p w:rsidR="00B65645" w:rsidRDefault="00D65296">
            <w:pPr>
              <w:pStyle w:val="TableParagraph"/>
              <w:ind w:left="344"/>
              <w:rPr>
                <w:sz w:val="24"/>
              </w:rPr>
            </w:pPr>
            <w:r>
              <w:rPr>
                <w:sz w:val="24"/>
              </w:rPr>
              <w:t>АнглиявXVI-началеXVII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14</w:t>
            </w:r>
          </w:p>
        </w:tc>
        <w:tc>
          <w:tcPr>
            <w:tcW w:w="6405" w:type="dxa"/>
          </w:tcPr>
          <w:p w:rsidR="00B65645" w:rsidRDefault="00D65296">
            <w:pPr>
              <w:pStyle w:val="TableParagraph"/>
              <w:ind w:left="344"/>
              <w:rPr>
                <w:sz w:val="24"/>
              </w:rPr>
            </w:pPr>
            <w:r>
              <w:rPr>
                <w:sz w:val="24"/>
              </w:rPr>
              <w:t>Векреволюцийв</w:t>
            </w:r>
            <w:r>
              <w:rPr>
                <w:spacing w:val="-2"/>
                <w:sz w:val="24"/>
              </w:rPr>
              <w:t xml:space="preserve"> Англии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15</w:t>
            </w:r>
          </w:p>
        </w:tc>
        <w:tc>
          <w:tcPr>
            <w:tcW w:w="6405" w:type="dxa"/>
          </w:tcPr>
          <w:p w:rsidR="00B65645" w:rsidRDefault="00D65296">
            <w:pPr>
              <w:pStyle w:val="TableParagraph"/>
              <w:ind w:left="344"/>
              <w:rPr>
                <w:sz w:val="24"/>
              </w:rPr>
            </w:pPr>
            <w:r>
              <w:rPr>
                <w:sz w:val="24"/>
              </w:rPr>
              <w:t>СилаислабостьРечи</w:t>
            </w:r>
            <w:r>
              <w:rPr>
                <w:spacing w:val="-2"/>
                <w:sz w:val="24"/>
              </w:rPr>
              <w:t>Посполитой</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16</w:t>
            </w:r>
          </w:p>
        </w:tc>
        <w:tc>
          <w:tcPr>
            <w:tcW w:w="6405" w:type="dxa"/>
          </w:tcPr>
          <w:p w:rsidR="00B65645" w:rsidRDefault="00D65296">
            <w:pPr>
              <w:pStyle w:val="TableParagraph"/>
              <w:ind w:left="344"/>
              <w:rPr>
                <w:sz w:val="24"/>
              </w:rPr>
            </w:pPr>
            <w:r>
              <w:rPr>
                <w:sz w:val="24"/>
              </w:rPr>
              <w:t>МеждународныеотношениявXVI-XVII</w:t>
            </w:r>
            <w:r>
              <w:rPr>
                <w:spacing w:val="-5"/>
                <w:sz w:val="24"/>
              </w:rPr>
              <w:t>вв.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17</w:t>
            </w:r>
          </w:p>
        </w:tc>
        <w:tc>
          <w:tcPr>
            <w:tcW w:w="6405" w:type="dxa"/>
          </w:tcPr>
          <w:p w:rsidR="00B65645" w:rsidRDefault="00D65296">
            <w:pPr>
              <w:pStyle w:val="TableParagraph"/>
              <w:ind w:left="344"/>
              <w:rPr>
                <w:sz w:val="24"/>
              </w:rPr>
            </w:pPr>
            <w:r>
              <w:rPr>
                <w:sz w:val="24"/>
              </w:rPr>
              <w:t>МеждународныеотношениявXVI-XVII</w:t>
            </w:r>
            <w:r>
              <w:rPr>
                <w:spacing w:val="-5"/>
                <w:sz w:val="24"/>
              </w:rPr>
              <w:t>вв.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18</w:t>
            </w:r>
          </w:p>
        </w:tc>
        <w:tc>
          <w:tcPr>
            <w:tcW w:w="6405" w:type="dxa"/>
          </w:tcPr>
          <w:p w:rsidR="00B65645" w:rsidRDefault="00D65296">
            <w:pPr>
              <w:pStyle w:val="TableParagraph"/>
              <w:ind w:left="344"/>
              <w:rPr>
                <w:sz w:val="24"/>
              </w:rPr>
            </w:pPr>
            <w:r>
              <w:rPr>
                <w:sz w:val="24"/>
              </w:rPr>
              <w:t>Культураэпохи</w:t>
            </w:r>
            <w:r>
              <w:rPr>
                <w:spacing w:val="-2"/>
                <w:sz w:val="24"/>
              </w:rPr>
              <w:t>Возрождения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19</w:t>
            </w:r>
          </w:p>
        </w:tc>
        <w:tc>
          <w:tcPr>
            <w:tcW w:w="6405" w:type="dxa"/>
          </w:tcPr>
          <w:p w:rsidR="00B65645" w:rsidRDefault="00D65296">
            <w:pPr>
              <w:pStyle w:val="TableParagraph"/>
              <w:ind w:left="344"/>
              <w:rPr>
                <w:sz w:val="24"/>
              </w:rPr>
            </w:pPr>
            <w:r>
              <w:rPr>
                <w:sz w:val="24"/>
              </w:rPr>
              <w:t>Культураэпохи</w:t>
            </w:r>
            <w:r>
              <w:rPr>
                <w:spacing w:val="-2"/>
                <w:sz w:val="24"/>
              </w:rPr>
              <w:t>Возрождения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20</w:t>
            </w:r>
          </w:p>
        </w:tc>
        <w:tc>
          <w:tcPr>
            <w:tcW w:w="6405" w:type="dxa"/>
          </w:tcPr>
          <w:p w:rsidR="00B65645" w:rsidRDefault="00D65296">
            <w:pPr>
              <w:pStyle w:val="TableParagraph"/>
              <w:ind w:left="344"/>
              <w:rPr>
                <w:sz w:val="24"/>
              </w:rPr>
            </w:pPr>
            <w:r>
              <w:rPr>
                <w:sz w:val="24"/>
              </w:rPr>
              <w:t>КультураXVIIв.:бароккои</w:t>
            </w:r>
            <w:r>
              <w:rPr>
                <w:spacing w:val="-2"/>
                <w:sz w:val="24"/>
              </w:rPr>
              <w:t xml:space="preserve"> классицизм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21</w:t>
            </w:r>
          </w:p>
        </w:tc>
        <w:tc>
          <w:tcPr>
            <w:tcW w:w="6405" w:type="dxa"/>
          </w:tcPr>
          <w:p w:rsidR="00B65645" w:rsidRDefault="00D65296">
            <w:pPr>
              <w:pStyle w:val="TableParagraph"/>
              <w:ind w:left="344"/>
              <w:rPr>
                <w:sz w:val="24"/>
              </w:rPr>
            </w:pPr>
            <w:r>
              <w:rPr>
                <w:sz w:val="24"/>
              </w:rPr>
              <w:t>Научная</w:t>
            </w:r>
            <w:r>
              <w:rPr>
                <w:spacing w:val="-2"/>
                <w:sz w:val="24"/>
              </w:rPr>
              <w:t>революция</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pgSz w:w="11910" w:h="16840"/>
          <w:pgMar w:top="1120" w:right="0" w:bottom="88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tcPr>
          <w:p w:rsidR="00B65645" w:rsidRDefault="00D65296">
            <w:pPr>
              <w:pStyle w:val="TableParagraph"/>
              <w:spacing w:before="245"/>
              <w:ind w:left="9"/>
              <w:jc w:val="center"/>
              <w:rPr>
                <w:sz w:val="24"/>
              </w:rPr>
            </w:pPr>
            <w:r>
              <w:rPr>
                <w:sz w:val="24"/>
              </w:rPr>
              <w:lastRenderedPageBreak/>
              <w:t>Урок</w:t>
            </w:r>
            <w:r>
              <w:rPr>
                <w:spacing w:val="-5"/>
                <w:sz w:val="24"/>
              </w:rPr>
              <w:t xml:space="preserve"> 22</w:t>
            </w:r>
          </w:p>
        </w:tc>
        <w:tc>
          <w:tcPr>
            <w:tcW w:w="6405" w:type="dxa"/>
          </w:tcPr>
          <w:p w:rsidR="00B65645" w:rsidRDefault="00D65296">
            <w:pPr>
              <w:pStyle w:val="TableParagraph"/>
              <w:ind w:firstLine="283"/>
              <w:rPr>
                <w:sz w:val="24"/>
              </w:rPr>
            </w:pPr>
            <w:r>
              <w:rPr>
                <w:sz w:val="24"/>
              </w:rPr>
              <w:t>Урок</w:t>
            </w:r>
            <w:r>
              <w:rPr>
                <w:sz w:val="24"/>
              </w:rPr>
              <w:t>повторенияиобобщенияпотеме"ЕвропавXVI- XVII вв.: традиции и новизна"</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23</w:t>
            </w:r>
          </w:p>
        </w:tc>
        <w:tc>
          <w:tcPr>
            <w:tcW w:w="6405" w:type="dxa"/>
          </w:tcPr>
          <w:p w:rsidR="00B65645" w:rsidRDefault="00D65296">
            <w:pPr>
              <w:pStyle w:val="TableParagraph"/>
              <w:ind w:firstLine="283"/>
              <w:rPr>
                <w:sz w:val="24"/>
              </w:rPr>
            </w:pPr>
            <w:r>
              <w:rPr>
                <w:sz w:val="24"/>
              </w:rPr>
              <w:t>Урокконтроляпотеме"ЕвропавXVI-XVIIвв.: традиции и новизна"</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24</w:t>
            </w:r>
          </w:p>
        </w:tc>
        <w:tc>
          <w:tcPr>
            <w:tcW w:w="6405" w:type="dxa"/>
          </w:tcPr>
          <w:p w:rsidR="00B65645" w:rsidRDefault="00D65296">
            <w:pPr>
              <w:pStyle w:val="TableParagraph"/>
              <w:ind w:left="344"/>
              <w:rPr>
                <w:sz w:val="24"/>
              </w:rPr>
            </w:pPr>
            <w:r>
              <w:rPr>
                <w:sz w:val="24"/>
              </w:rPr>
              <w:t>ОсманскаяимперияиИран:могуществои</w:t>
            </w:r>
            <w:r>
              <w:rPr>
                <w:spacing w:val="-2"/>
                <w:sz w:val="24"/>
              </w:rPr>
              <w:t xml:space="preserve"> упадок</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25</w:t>
            </w:r>
          </w:p>
        </w:tc>
        <w:tc>
          <w:tcPr>
            <w:tcW w:w="6405" w:type="dxa"/>
          </w:tcPr>
          <w:p w:rsidR="00B65645" w:rsidRDefault="00D65296">
            <w:pPr>
              <w:pStyle w:val="TableParagraph"/>
              <w:ind w:left="344"/>
              <w:rPr>
                <w:sz w:val="24"/>
              </w:rPr>
            </w:pPr>
            <w:r>
              <w:rPr>
                <w:sz w:val="24"/>
              </w:rPr>
              <w:t>ИндиявэпохуВеликих</w:t>
            </w:r>
            <w:r>
              <w:rPr>
                <w:spacing w:val="-2"/>
                <w:sz w:val="24"/>
              </w:rPr>
              <w:t>Моголов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26</w:t>
            </w:r>
          </w:p>
        </w:tc>
        <w:tc>
          <w:tcPr>
            <w:tcW w:w="6405" w:type="dxa"/>
          </w:tcPr>
          <w:p w:rsidR="00B65645" w:rsidRDefault="00D65296">
            <w:pPr>
              <w:pStyle w:val="TableParagraph"/>
              <w:ind w:left="344"/>
              <w:rPr>
                <w:sz w:val="24"/>
              </w:rPr>
            </w:pPr>
            <w:r>
              <w:rPr>
                <w:sz w:val="24"/>
              </w:rPr>
              <w:t>КитайиЯпония:в</w:t>
            </w:r>
            <w:r>
              <w:rPr>
                <w:sz w:val="24"/>
              </w:rPr>
              <w:t>поисках</w:t>
            </w:r>
            <w:r>
              <w:rPr>
                <w:spacing w:val="-2"/>
                <w:sz w:val="24"/>
              </w:rPr>
              <w:t>стабильности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27</w:t>
            </w:r>
          </w:p>
        </w:tc>
        <w:tc>
          <w:tcPr>
            <w:tcW w:w="6405" w:type="dxa"/>
          </w:tcPr>
          <w:p w:rsidR="00B65645" w:rsidRDefault="00D65296">
            <w:pPr>
              <w:pStyle w:val="TableParagraph"/>
              <w:ind w:left="344"/>
              <w:rPr>
                <w:sz w:val="24"/>
              </w:rPr>
            </w:pPr>
            <w:r>
              <w:rPr>
                <w:sz w:val="24"/>
              </w:rPr>
              <w:t>Африка:разныесудьбыгосударстви</w:t>
            </w:r>
            <w:r>
              <w:rPr>
                <w:spacing w:val="-2"/>
                <w:sz w:val="24"/>
              </w:rPr>
              <w:t>народов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28</w:t>
            </w:r>
          </w:p>
        </w:tc>
        <w:tc>
          <w:tcPr>
            <w:tcW w:w="6405" w:type="dxa"/>
          </w:tcPr>
          <w:p w:rsidR="00B65645" w:rsidRDefault="00D65296">
            <w:pPr>
              <w:pStyle w:val="TableParagraph"/>
              <w:ind w:right="54" w:firstLine="283"/>
              <w:jc w:val="both"/>
              <w:rPr>
                <w:sz w:val="24"/>
              </w:rPr>
            </w:pPr>
            <w:r>
              <w:rPr>
                <w:sz w:val="24"/>
              </w:rPr>
              <w:t xml:space="preserve">Урок итогового повторения, обобщения и контроля "Историческое и культурное наследие Раннего Нового </w:t>
            </w:r>
            <w:r>
              <w:rPr>
                <w:spacing w:val="-2"/>
                <w:sz w:val="24"/>
              </w:rPr>
              <w:t>времени"</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29</w:t>
            </w:r>
          </w:p>
        </w:tc>
        <w:tc>
          <w:tcPr>
            <w:tcW w:w="6405" w:type="dxa"/>
          </w:tcPr>
          <w:p w:rsidR="00B65645" w:rsidRDefault="00D65296">
            <w:pPr>
              <w:pStyle w:val="TableParagraph"/>
              <w:ind w:left="344"/>
              <w:rPr>
                <w:sz w:val="24"/>
              </w:rPr>
            </w:pPr>
            <w:r>
              <w:rPr>
                <w:sz w:val="24"/>
              </w:rPr>
              <w:t xml:space="preserve">Россияв1533 -1547 </w:t>
            </w:r>
            <w:r>
              <w:rPr>
                <w:spacing w:val="-5"/>
                <w:sz w:val="24"/>
              </w:rPr>
              <w:t>гг.</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30</w:t>
            </w:r>
          </w:p>
        </w:tc>
        <w:tc>
          <w:tcPr>
            <w:tcW w:w="6405" w:type="dxa"/>
          </w:tcPr>
          <w:p w:rsidR="00B65645" w:rsidRDefault="00D65296">
            <w:pPr>
              <w:pStyle w:val="TableParagraph"/>
              <w:ind w:left="344"/>
              <w:rPr>
                <w:sz w:val="24"/>
              </w:rPr>
            </w:pPr>
            <w:r>
              <w:rPr>
                <w:sz w:val="24"/>
              </w:rPr>
              <w:t xml:space="preserve">Россияв1533 -1547 </w:t>
            </w:r>
            <w:r>
              <w:rPr>
                <w:spacing w:val="-5"/>
                <w:sz w:val="24"/>
              </w:rPr>
              <w:t>гг.</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31</w:t>
            </w:r>
          </w:p>
        </w:tc>
        <w:tc>
          <w:tcPr>
            <w:tcW w:w="6405" w:type="dxa"/>
          </w:tcPr>
          <w:p w:rsidR="00B65645" w:rsidRDefault="00D65296">
            <w:pPr>
              <w:pStyle w:val="TableParagraph"/>
              <w:ind w:left="344"/>
              <w:rPr>
                <w:sz w:val="24"/>
              </w:rPr>
            </w:pPr>
            <w:r>
              <w:rPr>
                <w:sz w:val="24"/>
              </w:rPr>
              <w:t>НачалоцарствованияИвана</w:t>
            </w:r>
            <w:r>
              <w:rPr>
                <w:spacing w:val="-5"/>
                <w:sz w:val="24"/>
              </w:rPr>
              <w:t>IV</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32</w:t>
            </w:r>
          </w:p>
        </w:tc>
        <w:tc>
          <w:tcPr>
            <w:tcW w:w="6405" w:type="dxa"/>
          </w:tcPr>
          <w:p w:rsidR="00B65645" w:rsidRDefault="00D65296">
            <w:pPr>
              <w:pStyle w:val="TableParagraph"/>
              <w:ind w:left="344"/>
              <w:rPr>
                <w:sz w:val="24"/>
              </w:rPr>
            </w:pPr>
            <w:r>
              <w:rPr>
                <w:sz w:val="24"/>
              </w:rPr>
              <w:t>НачалоцарствованияИвана</w:t>
            </w:r>
            <w:r>
              <w:rPr>
                <w:spacing w:val="-5"/>
                <w:sz w:val="24"/>
              </w:rPr>
              <w:t>IV</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33</w:t>
            </w:r>
          </w:p>
        </w:tc>
        <w:tc>
          <w:tcPr>
            <w:tcW w:w="6405" w:type="dxa"/>
          </w:tcPr>
          <w:p w:rsidR="00B65645" w:rsidRDefault="00D65296">
            <w:pPr>
              <w:pStyle w:val="TableParagraph"/>
              <w:ind w:left="344"/>
              <w:rPr>
                <w:sz w:val="24"/>
              </w:rPr>
            </w:pPr>
            <w:r>
              <w:rPr>
                <w:sz w:val="24"/>
              </w:rPr>
              <w:t>РусскоеобществовXVI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34</w:t>
            </w:r>
          </w:p>
        </w:tc>
        <w:tc>
          <w:tcPr>
            <w:tcW w:w="6405" w:type="dxa"/>
          </w:tcPr>
          <w:p w:rsidR="00B65645" w:rsidRDefault="00D65296">
            <w:pPr>
              <w:pStyle w:val="TableParagraph"/>
              <w:ind w:left="344"/>
              <w:rPr>
                <w:sz w:val="24"/>
              </w:rPr>
            </w:pPr>
            <w:r>
              <w:rPr>
                <w:sz w:val="24"/>
              </w:rPr>
              <w:t>РусскоеобществовXVI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35</w:t>
            </w:r>
          </w:p>
        </w:tc>
        <w:tc>
          <w:tcPr>
            <w:tcW w:w="6405" w:type="dxa"/>
          </w:tcPr>
          <w:p w:rsidR="00B65645" w:rsidRDefault="00D65296">
            <w:pPr>
              <w:pStyle w:val="TableParagraph"/>
              <w:ind w:left="344"/>
              <w:rPr>
                <w:sz w:val="24"/>
              </w:rPr>
            </w:pPr>
            <w:r>
              <w:rPr>
                <w:sz w:val="24"/>
              </w:rPr>
              <w:t>ВоенныереформыИванаIVиИзбранной</w:t>
            </w:r>
            <w:r>
              <w:rPr>
                <w:spacing w:val="-4"/>
                <w:sz w:val="24"/>
              </w:rPr>
              <w:t>рады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36</w:t>
            </w:r>
          </w:p>
        </w:tc>
        <w:tc>
          <w:tcPr>
            <w:tcW w:w="6405" w:type="dxa"/>
          </w:tcPr>
          <w:p w:rsidR="00B65645" w:rsidRDefault="00D65296">
            <w:pPr>
              <w:pStyle w:val="TableParagraph"/>
              <w:ind w:left="344"/>
              <w:rPr>
                <w:sz w:val="24"/>
              </w:rPr>
            </w:pPr>
            <w:r>
              <w:rPr>
                <w:sz w:val="24"/>
              </w:rPr>
              <w:t>ВоенныереформыИванаIVиИзбранной</w:t>
            </w:r>
            <w:r>
              <w:rPr>
                <w:spacing w:val="-4"/>
                <w:sz w:val="24"/>
              </w:rPr>
              <w:t>рады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37</w:t>
            </w:r>
          </w:p>
        </w:tc>
        <w:tc>
          <w:tcPr>
            <w:tcW w:w="6405" w:type="dxa"/>
          </w:tcPr>
          <w:p w:rsidR="00B65645" w:rsidRDefault="00D65296">
            <w:pPr>
              <w:pStyle w:val="TableParagraph"/>
              <w:ind w:left="344"/>
              <w:rPr>
                <w:sz w:val="24"/>
              </w:rPr>
            </w:pPr>
            <w:r>
              <w:rPr>
                <w:sz w:val="24"/>
              </w:rPr>
              <w:t>Наследники</w:t>
            </w:r>
            <w:r>
              <w:rPr>
                <w:sz w:val="24"/>
              </w:rPr>
              <w:t>ЗолотойОрдывсерединеXVI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38</w:t>
            </w:r>
          </w:p>
        </w:tc>
        <w:tc>
          <w:tcPr>
            <w:tcW w:w="6405" w:type="dxa"/>
          </w:tcPr>
          <w:p w:rsidR="00B65645" w:rsidRDefault="00D65296">
            <w:pPr>
              <w:pStyle w:val="TableParagraph"/>
              <w:ind w:left="344"/>
              <w:rPr>
                <w:sz w:val="24"/>
              </w:rPr>
            </w:pPr>
            <w:r>
              <w:rPr>
                <w:sz w:val="24"/>
              </w:rPr>
              <w:t>ПрисоединениеПоволжья.НачалоЛивонской</w:t>
            </w:r>
            <w:r>
              <w:rPr>
                <w:spacing w:val="-2"/>
                <w:sz w:val="24"/>
              </w:rPr>
              <w:t>войны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39</w:t>
            </w:r>
          </w:p>
        </w:tc>
        <w:tc>
          <w:tcPr>
            <w:tcW w:w="6405" w:type="dxa"/>
          </w:tcPr>
          <w:p w:rsidR="00B65645" w:rsidRDefault="00D65296">
            <w:pPr>
              <w:pStyle w:val="TableParagraph"/>
              <w:ind w:left="344"/>
              <w:rPr>
                <w:sz w:val="24"/>
              </w:rPr>
            </w:pPr>
            <w:r>
              <w:rPr>
                <w:sz w:val="24"/>
              </w:rPr>
              <w:t>ПрисоединениеПоволжья.НачалоЛивонской</w:t>
            </w:r>
            <w:r>
              <w:rPr>
                <w:spacing w:val="-2"/>
                <w:sz w:val="24"/>
              </w:rPr>
              <w:t>войны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40</w:t>
            </w:r>
          </w:p>
        </w:tc>
        <w:tc>
          <w:tcPr>
            <w:tcW w:w="6405" w:type="dxa"/>
          </w:tcPr>
          <w:p w:rsidR="00B65645" w:rsidRDefault="00D65296">
            <w:pPr>
              <w:pStyle w:val="TableParagraph"/>
              <w:ind w:left="344"/>
              <w:rPr>
                <w:sz w:val="24"/>
              </w:rPr>
            </w:pPr>
            <w:r>
              <w:rPr>
                <w:sz w:val="24"/>
              </w:rPr>
              <w:t>ПадениеИзбраннойрадыивведение</w:t>
            </w:r>
            <w:r>
              <w:rPr>
                <w:spacing w:val="-2"/>
                <w:sz w:val="24"/>
              </w:rPr>
              <w:t>опричнины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41</w:t>
            </w:r>
          </w:p>
        </w:tc>
        <w:tc>
          <w:tcPr>
            <w:tcW w:w="6405" w:type="dxa"/>
          </w:tcPr>
          <w:p w:rsidR="00B65645" w:rsidRDefault="00D65296">
            <w:pPr>
              <w:pStyle w:val="TableParagraph"/>
              <w:ind w:left="344"/>
              <w:rPr>
                <w:sz w:val="24"/>
              </w:rPr>
            </w:pPr>
            <w:r>
              <w:rPr>
                <w:sz w:val="24"/>
              </w:rPr>
              <w:t>ПадениеИзбраннойрадыивведение</w:t>
            </w:r>
            <w:r>
              <w:rPr>
                <w:spacing w:val="-2"/>
                <w:sz w:val="24"/>
              </w:rPr>
              <w:t>опричнины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42</w:t>
            </w:r>
          </w:p>
        </w:tc>
        <w:tc>
          <w:tcPr>
            <w:tcW w:w="6405" w:type="dxa"/>
          </w:tcPr>
          <w:p w:rsidR="00B65645" w:rsidRDefault="00D65296">
            <w:pPr>
              <w:pStyle w:val="TableParagraph"/>
              <w:ind w:left="344"/>
              <w:rPr>
                <w:sz w:val="24"/>
              </w:rPr>
            </w:pPr>
            <w:r>
              <w:rPr>
                <w:sz w:val="24"/>
              </w:rPr>
              <w:t>Завершение</w:t>
            </w:r>
            <w:r>
              <w:rPr>
                <w:sz w:val="24"/>
              </w:rPr>
              <w:t>эпохиИвана</w:t>
            </w:r>
            <w:r>
              <w:rPr>
                <w:spacing w:val="-2"/>
                <w:sz w:val="24"/>
              </w:rPr>
              <w:t>Грозного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43</w:t>
            </w:r>
          </w:p>
        </w:tc>
        <w:tc>
          <w:tcPr>
            <w:tcW w:w="6405" w:type="dxa"/>
          </w:tcPr>
          <w:p w:rsidR="00B65645" w:rsidRDefault="00D65296">
            <w:pPr>
              <w:pStyle w:val="TableParagraph"/>
              <w:ind w:left="344"/>
              <w:rPr>
                <w:sz w:val="24"/>
              </w:rPr>
            </w:pPr>
            <w:r>
              <w:rPr>
                <w:sz w:val="24"/>
              </w:rPr>
              <w:t>ЗавершениеэпохиИвана</w:t>
            </w:r>
            <w:r>
              <w:rPr>
                <w:spacing w:val="-2"/>
                <w:sz w:val="24"/>
              </w:rPr>
              <w:t>Грозного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44</w:t>
            </w:r>
          </w:p>
        </w:tc>
        <w:tc>
          <w:tcPr>
            <w:tcW w:w="6405" w:type="dxa"/>
          </w:tcPr>
          <w:p w:rsidR="00B65645" w:rsidRDefault="00D65296">
            <w:pPr>
              <w:pStyle w:val="TableParagraph"/>
              <w:ind w:left="344"/>
              <w:rPr>
                <w:sz w:val="24"/>
              </w:rPr>
            </w:pPr>
            <w:r>
              <w:rPr>
                <w:sz w:val="24"/>
              </w:rPr>
              <w:t>РоссияприцареФедоре</w:t>
            </w:r>
            <w:r>
              <w:rPr>
                <w:spacing w:val="-2"/>
                <w:sz w:val="24"/>
              </w:rPr>
              <w:t xml:space="preserve"> Ивановиче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45</w:t>
            </w:r>
          </w:p>
        </w:tc>
        <w:tc>
          <w:tcPr>
            <w:tcW w:w="6405" w:type="dxa"/>
          </w:tcPr>
          <w:p w:rsidR="00B65645" w:rsidRDefault="00D65296">
            <w:pPr>
              <w:pStyle w:val="TableParagraph"/>
              <w:ind w:left="344"/>
              <w:rPr>
                <w:sz w:val="24"/>
              </w:rPr>
            </w:pPr>
            <w:r>
              <w:rPr>
                <w:sz w:val="24"/>
              </w:rPr>
              <w:t>РоссияприцареФедоре</w:t>
            </w:r>
            <w:r>
              <w:rPr>
                <w:spacing w:val="-2"/>
                <w:sz w:val="24"/>
              </w:rPr>
              <w:t xml:space="preserve"> Ивановиче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46</w:t>
            </w:r>
          </w:p>
        </w:tc>
        <w:tc>
          <w:tcPr>
            <w:tcW w:w="6405" w:type="dxa"/>
          </w:tcPr>
          <w:p w:rsidR="00B65645" w:rsidRDefault="00D65296">
            <w:pPr>
              <w:pStyle w:val="TableParagraph"/>
              <w:ind w:left="344"/>
              <w:rPr>
                <w:sz w:val="24"/>
              </w:rPr>
            </w:pPr>
            <w:r>
              <w:rPr>
                <w:sz w:val="24"/>
              </w:rPr>
              <w:t>РазвитиекультурывXVI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47</w:t>
            </w:r>
          </w:p>
        </w:tc>
        <w:tc>
          <w:tcPr>
            <w:tcW w:w="6405" w:type="dxa"/>
          </w:tcPr>
          <w:p w:rsidR="00B65645" w:rsidRDefault="00D65296">
            <w:pPr>
              <w:pStyle w:val="TableParagraph"/>
              <w:ind w:left="344"/>
              <w:rPr>
                <w:sz w:val="24"/>
              </w:rPr>
            </w:pPr>
            <w:r>
              <w:rPr>
                <w:sz w:val="24"/>
              </w:rPr>
              <w:t>ДуховнаяжизньобществавXVI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48</w:t>
            </w:r>
          </w:p>
        </w:tc>
        <w:tc>
          <w:tcPr>
            <w:tcW w:w="6405" w:type="dxa"/>
          </w:tcPr>
          <w:p w:rsidR="00B65645" w:rsidRDefault="00D65296">
            <w:pPr>
              <w:pStyle w:val="TableParagraph"/>
              <w:ind w:left="344"/>
              <w:rPr>
                <w:sz w:val="24"/>
              </w:rPr>
            </w:pPr>
            <w:r>
              <w:rPr>
                <w:sz w:val="24"/>
              </w:rPr>
              <w:t>Урокповторенияиобобщенияпотеме"</w:t>
            </w:r>
            <w:r>
              <w:rPr>
                <w:sz w:val="24"/>
              </w:rPr>
              <w:t>РоссиявXVI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18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49</w:t>
            </w:r>
          </w:p>
        </w:tc>
        <w:tc>
          <w:tcPr>
            <w:tcW w:w="6405" w:type="dxa"/>
          </w:tcPr>
          <w:p w:rsidR="00B65645" w:rsidRDefault="00D65296">
            <w:pPr>
              <w:pStyle w:val="TableParagraph"/>
              <w:ind w:left="344"/>
              <w:rPr>
                <w:sz w:val="24"/>
              </w:rPr>
            </w:pPr>
            <w:r>
              <w:rPr>
                <w:sz w:val="24"/>
              </w:rPr>
              <w:t>Урокконтроляпотеме"РоссиявXVI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50</w:t>
            </w:r>
          </w:p>
        </w:tc>
        <w:tc>
          <w:tcPr>
            <w:tcW w:w="6405" w:type="dxa"/>
          </w:tcPr>
          <w:p w:rsidR="00B65645" w:rsidRDefault="00D65296">
            <w:pPr>
              <w:pStyle w:val="TableParagraph"/>
              <w:ind w:firstLine="283"/>
              <w:rPr>
                <w:sz w:val="24"/>
              </w:rPr>
            </w:pPr>
            <w:r>
              <w:rPr>
                <w:sz w:val="24"/>
              </w:rPr>
              <w:t>Впреддвериигрозныхиспытаний:кризисвластииобщества на рубеже XVI - XVII вв.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51</w:t>
            </w:r>
          </w:p>
        </w:tc>
        <w:tc>
          <w:tcPr>
            <w:tcW w:w="6405" w:type="dxa"/>
          </w:tcPr>
          <w:p w:rsidR="00B65645" w:rsidRDefault="00D65296">
            <w:pPr>
              <w:pStyle w:val="TableParagraph"/>
              <w:ind w:left="344"/>
              <w:rPr>
                <w:sz w:val="24"/>
              </w:rPr>
            </w:pPr>
            <w:r>
              <w:rPr>
                <w:sz w:val="24"/>
              </w:rPr>
              <w:t>НачалоСмуты.Самозванецна</w:t>
            </w:r>
            <w:r>
              <w:rPr>
                <w:spacing w:val="-2"/>
                <w:sz w:val="24"/>
              </w:rPr>
              <w:t xml:space="preserve"> троне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52</w:t>
            </w:r>
          </w:p>
        </w:tc>
        <w:tc>
          <w:tcPr>
            <w:tcW w:w="6405" w:type="dxa"/>
          </w:tcPr>
          <w:p w:rsidR="00B65645" w:rsidRDefault="00D65296">
            <w:pPr>
              <w:pStyle w:val="TableParagraph"/>
              <w:ind w:left="344"/>
              <w:rPr>
                <w:sz w:val="24"/>
              </w:rPr>
            </w:pPr>
            <w:r>
              <w:rPr>
                <w:sz w:val="24"/>
              </w:rPr>
              <w:t>НачалоСмуты.Самозванецна</w:t>
            </w:r>
            <w:r>
              <w:rPr>
                <w:spacing w:val="-2"/>
                <w:sz w:val="24"/>
              </w:rPr>
              <w:t xml:space="preserve"> троне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53</w:t>
            </w:r>
          </w:p>
        </w:tc>
        <w:tc>
          <w:tcPr>
            <w:tcW w:w="6405" w:type="dxa"/>
          </w:tcPr>
          <w:p w:rsidR="00B65645" w:rsidRDefault="00D65296">
            <w:pPr>
              <w:pStyle w:val="TableParagraph"/>
              <w:ind w:left="344"/>
              <w:rPr>
                <w:sz w:val="24"/>
              </w:rPr>
            </w:pPr>
            <w:r>
              <w:rPr>
                <w:sz w:val="24"/>
              </w:rPr>
              <w:t>АпогейСмуты."Всеконечное</w:t>
            </w:r>
            <w:r>
              <w:rPr>
                <w:spacing w:val="-2"/>
                <w:sz w:val="24"/>
              </w:rPr>
              <w:t>разорение"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54</w:t>
            </w:r>
          </w:p>
        </w:tc>
        <w:tc>
          <w:tcPr>
            <w:tcW w:w="6405" w:type="dxa"/>
          </w:tcPr>
          <w:p w:rsidR="00B65645" w:rsidRDefault="00D65296">
            <w:pPr>
              <w:pStyle w:val="TableParagraph"/>
              <w:ind w:left="344"/>
              <w:rPr>
                <w:sz w:val="24"/>
              </w:rPr>
            </w:pPr>
            <w:r>
              <w:rPr>
                <w:sz w:val="24"/>
              </w:rPr>
              <w:t>АпогейСмуты."Всеконечное</w:t>
            </w:r>
            <w:r>
              <w:rPr>
                <w:spacing w:val="-2"/>
                <w:sz w:val="24"/>
              </w:rPr>
              <w:t>разорение"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55</w:t>
            </w:r>
          </w:p>
        </w:tc>
        <w:tc>
          <w:tcPr>
            <w:tcW w:w="6405" w:type="dxa"/>
          </w:tcPr>
          <w:p w:rsidR="00B65645" w:rsidRDefault="00D65296">
            <w:pPr>
              <w:pStyle w:val="TableParagraph"/>
              <w:ind w:left="344"/>
              <w:rPr>
                <w:sz w:val="24"/>
              </w:rPr>
            </w:pPr>
            <w:r>
              <w:rPr>
                <w:sz w:val="24"/>
              </w:rPr>
              <w:t>Спасители</w:t>
            </w:r>
            <w:r>
              <w:rPr>
                <w:spacing w:val="-2"/>
                <w:sz w:val="24"/>
              </w:rPr>
              <w:t>Отечества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56</w:t>
            </w:r>
          </w:p>
        </w:tc>
        <w:tc>
          <w:tcPr>
            <w:tcW w:w="6405" w:type="dxa"/>
          </w:tcPr>
          <w:p w:rsidR="00B65645" w:rsidRDefault="00D65296">
            <w:pPr>
              <w:pStyle w:val="TableParagraph"/>
              <w:ind w:left="344"/>
              <w:rPr>
                <w:sz w:val="24"/>
              </w:rPr>
            </w:pPr>
            <w:r>
              <w:rPr>
                <w:sz w:val="24"/>
              </w:rPr>
              <w:t>Спасители</w:t>
            </w:r>
            <w:r>
              <w:rPr>
                <w:spacing w:val="-2"/>
                <w:sz w:val="24"/>
              </w:rPr>
              <w:t>Отечества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57</w:t>
            </w:r>
          </w:p>
        </w:tc>
        <w:tc>
          <w:tcPr>
            <w:tcW w:w="6405" w:type="dxa"/>
          </w:tcPr>
          <w:p w:rsidR="00B65645" w:rsidRDefault="00D65296">
            <w:pPr>
              <w:pStyle w:val="TableParagraph"/>
              <w:ind w:left="344"/>
              <w:rPr>
                <w:sz w:val="24"/>
              </w:rPr>
            </w:pPr>
            <w:r>
              <w:rPr>
                <w:sz w:val="24"/>
              </w:rPr>
              <w:t>ЗавершениеСмутыииностранной</w:t>
            </w:r>
            <w:r>
              <w:rPr>
                <w:spacing w:val="-2"/>
                <w:sz w:val="24"/>
              </w:rPr>
              <w:t>интервенции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58</w:t>
            </w:r>
          </w:p>
        </w:tc>
        <w:tc>
          <w:tcPr>
            <w:tcW w:w="6405" w:type="dxa"/>
          </w:tcPr>
          <w:p w:rsidR="00B65645" w:rsidRDefault="00D65296">
            <w:pPr>
              <w:pStyle w:val="TableParagraph"/>
              <w:ind w:left="344"/>
              <w:rPr>
                <w:sz w:val="24"/>
              </w:rPr>
            </w:pPr>
            <w:r>
              <w:rPr>
                <w:sz w:val="24"/>
              </w:rPr>
              <w:t>ЗавершениеСмутыииностранной</w:t>
            </w:r>
            <w:r>
              <w:rPr>
                <w:spacing w:val="-2"/>
                <w:sz w:val="24"/>
              </w:rPr>
              <w:t>интервенции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59</w:t>
            </w:r>
          </w:p>
        </w:tc>
        <w:tc>
          <w:tcPr>
            <w:tcW w:w="6405" w:type="dxa"/>
          </w:tcPr>
          <w:p w:rsidR="00B65645" w:rsidRDefault="00D65296">
            <w:pPr>
              <w:pStyle w:val="TableParagraph"/>
              <w:ind w:left="344"/>
              <w:rPr>
                <w:sz w:val="24"/>
              </w:rPr>
            </w:pPr>
            <w:r>
              <w:rPr>
                <w:sz w:val="24"/>
              </w:rPr>
              <w:t>Урок</w:t>
            </w:r>
            <w:r>
              <w:rPr>
                <w:sz w:val="24"/>
              </w:rPr>
              <w:t>повторенияиобобщенияпотеме"Смутав</w:t>
            </w:r>
            <w:r>
              <w:rPr>
                <w:spacing w:val="-2"/>
                <w:sz w:val="24"/>
              </w:rPr>
              <w:t>России"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60</w:t>
            </w:r>
          </w:p>
        </w:tc>
        <w:tc>
          <w:tcPr>
            <w:tcW w:w="6405" w:type="dxa"/>
          </w:tcPr>
          <w:p w:rsidR="00B65645" w:rsidRDefault="00D65296">
            <w:pPr>
              <w:pStyle w:val="TableParagraph"/>
              <w:ind w:left="344"/>
              <w:rPr>
                <w:sz w:val="24"/>
              </w:rPr>
            </w:pPr>
            <w:r>
              <w:rPr>
                <w:sz w:val="24"/>
              </w:rPr>
              <w:t>Урокповторенияиобобщенияпотеме"Смутав</w:t>
            </w:r>
            <w:r>
              <w:rPr>
                <w:spacing w:val="-2"/>
                <w:sz w:val="24"/>
              </w:rPr>
              <w:t>России"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61</w:t>
            </w:r>
          </w:p>
        </w:tc>
        <w:tc>
          <w:tcPr>
            <w:tcW w:w="6405" w:type="dxa"/>
          </w:tcPr>
          <w:p w:rsidR="00B65645" w:rsidRDefault="00D65296">
            <w:pPr>
              <w:pStyle w:val="TableParagraph"/>
              <w:ind w:left="344"/>
              <w:rPr>
                <w:sz w:val="24"/>
              </w:rPr>
            </w:pPr>
            <w:r>
              <w:rPr>
                <w:sz w:val="24"/>
              </w:rPr>
              <w:t>Урокконтроляпотеме"Смутав</w:t>
            </w:r>
            <w:r>
              <w:rPr>
                <w:spacing w:val="-2"/>
                <w:sz w:val="24"/>
              </w:rPr>
              <w:t xml:space="preserve"> России"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62</w:t>
            </w:r>
          </w:p>
        </w:tc>
        <w:tc>
          <w:tcPr>
            <w:tcW w:w="6405" w:type="dxa"/>
          </w:tcPr>
          <w:p w:rsidR="00B65645" w:rsidRDefault="00D65296">
            <w:pPr>
              <w:pStyle w:val="TableParagraph"/>
              <w:ind w:firstLine="283"/>
              <w:rPr>
                <w:sz w:val="24"/>
              </w:rPr>
            </w:pPr>
            <w:r>
              <w:rPr>
                <w:sz w:val="24"/>
              </w:rPr>
              <w:t>"Куда соха ходила..." Социально-экономическое развитие России в XVII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63</w:t>
            </w:r>
          </w:p>
        </w:tc>
        <w:tc>
          <w:tcPr>
            <w:tcW w:w="6405" w:type="dxa"/>
          </w:tcPr>
          <w:p w:rsidR="00B65645" w:rsidRDefault="00D65296">
            <w:pPr>
              <w:pStyle w:val="TableParagraph"/>
              <w:ind w:firstLine="283"/>
              <w:rPr>
                <w:sz w:val="24"/>
              </w:rPr>
            </w:pPr>
            <w:r>
              <w:rPr>
                <w:sz w:val="24"/>
              </w:rPr>
              <w:t>"Куда соха ходила...</w:t>
            </w:r>
            <w:r>
              <w:rPr>
                <w:sz w:val="24"/>
              </w:rPr>
              <w:t>" Социально-экономическое развитие России в XVII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64</w:t>
            </w:r>
          </w:p>
        </w:tc>
        <w:tc>
          <w:tcPr>
            <w:tcW w:w="6405" w:type="dxa"/>
          </w:tcPr>
          <w:p w:rsidR="00B65645" w:rsidRDefault="00D65296">
            <w:pPr>
              <w:pStyle w:val="TableParagraph"/>
              <w:ind w:left="344"/>
              <w:rPr>
                <w:sz w:val="24"/>
              </w:rPr>
            </w:pPr>
            <w:r>
              <w:rPr>
                <w:sz w:val="24"/>
              </w:rPr>
              <w:t>СословиявXVIIв.:верхи</w:t>
            </w:r>
            <w:r>
              <w:rPr>
                <w:spacing w:val="-2"/>
                <w:sz w:val="24"/>
              </w:rPr>
              <w:t xml:space="preserve"> общества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65</w:t>
            </w:r>
          </w:p>
        </w:tc>
        <w:tc>
          <w:tcPr>
            <w:tcW w:w="6405" w:type="dxa"/>
          </w:tcPr>
          <w:p w:rsidR="00B65645" w:rsidRDefault="00D65296">
            <w:pPr>
              <w:pStyle w:val="TableParagraph"/>
              <w:ind w:left="344"/>
              <w:rPr>
                <w:sz w:val="24"/>
              </w:rPr>
            </w:pPr>
            <w:r>
              <w:rPr>
                <w:sz w:val="24"/>
              </w:rPr>
              <w:t>СословиявXVIIв.:низы</w:t>
            </w:r>
            <w:r>
              <w:rPr>
                <w:spacing w:val="-2"/>
                <w:sz w:val="24"/>
              </w:rPr>
              <w:t xml:space="preserve"> общества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66</w:t>
            </w:r>
          </w:p>
        </w:tc>
        <w:tc>
          <w:tcPr>
            <w:tcW w:w="6405" w:type="dxa"/>
          </w:tcPr>
          <w:p w:rsidR="00B65645" w:rsidRDefault="00D65296">
            <w:pPr>
              <w:pStyle w:val="TableParagraph"/>
              <w:ind w:left="344"/>
              <w:rPr>
                <w:sz w:val="24"/>
              </w:rPr>
            </w:pPr>
            <w:r>
              <w:rPr>
                <w:sz w:val="24"/>
              </w:rPr>
              <w:t>ГосударственноеустройствоРоссиивXVII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67</w:t>
            </w:r>
          </w:p>
        </w:tc>
        <w:tc>
          <w:tcPr>
            <w:tcW w:w="6405" w:type="dxa"/>
          </w:tcPr>
          <w:p w:rsidR="00B65645" w:rsidRDefault="00D65296">
            <w:pPr>
              <w:pStyle w:val="TableParagraph"/>
              <w:ind w:left="344"/>
              <w:rPr>
                <w:sz w:val="24"/>
              </w:rPr>
            </w:pPr>
            <w:r>
              <w:rPr>
                <w:sz w:val="24"/>
              </w:rPr>
              <w:t>ГосударственноеустройствоРоссиивXVII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68</w:t>
            </w:r>
          </w:p>
        </w:tc>
        <w:tc>
          <w:tcPr>
            <w:tcW w:w="6405" w:type="dxa"/>
          </w:tcPr>
          <w:p w:rsidR="00B65645" w:rsidRDefault="00D65296">
            <w:pPr>
              <w:pStyle w:val="TableParagraph"/>
              <w:ind w:left="344"/>
              <w:rPr>
                <w:sz w:val="24"/>
              </w:rPr>
            </w:pPr>
            <w:r>
              <w:rPr>
                <w:sz w:val="24"/>
              </w:rPr>
              <w:t>Внутренняя</w:t>
            </w:r>
            <w:r>
              <w:rPr>
                <w:sz w:val="24"/>
              </w:rPr>
              <w:t>политикацаряАлексея</w:t>
            </w:r>
            <w:r>
              <w:rPr>
                <w:spacing w:val="-2"/>
                <w:sz w:val="24"/>
              </w:rPr>
              <w:t>Михайловича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69</w:t>
            </w:r>
          </w:p>
        </w:tc>
        <w:tc>
          <w:tcPr>
            <w:tcW w:w="6405" w:type="dxa"/>
          </w:tcPr>
          <w:p w:rsidR="00B65645" w:rsidRDefault="00D65296">
            <w:pPr>
              <w:pStyle w:val="TableParagraph"/>
              <w:ind w:firstLine="283"/>
              <w:rPr>
                <w:sz w:val="24"/>
              </w:rPr>
            </w:pPr>
            <w:r>
              <w:rPr>
                <w:sz w:val="24"/>
              </w:rPr>
              <w:t>"Государствоправитпосвоейволе..."Напутяхк абсолютной монархии</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70</w:t>
            </w:r>
          </w:p>
        </w:tc>
        <w:tc>
          <w:tcPr>
            <w:tcW w:w="6405" w:type="dxa"/>
          </w:tcPr>
          <w:p w:rsidR="00B65645" w:rsidRDefault="00D65296">
            <w:pPr>
              <w:pStyle w:val="TableParagraph"/>
              <w:ind w:firstLine="283"/>
              <w:rPr>
                <w:sz w:val="24"/>
              </w:rPr>
            </w:pPr>
            <w:r>
              <w:rPr>
                <w:sz w:val="24"/>
              </w:rPr>
              <w:t>"Государствоправитпосвоейволе..."Напутяхк абсолютной монархии</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71</w:t>
            </w:r>
          </w:p>
        </w:tc>
        <w:tc>
          <w:tcPr>
            <w:tcW w:w="6405" w:type="dxa"/>
          </w:tcPr>
          <w:p w:rsidR="00B65645" w:rsidRDefault="00D65296">
            <w:pPr>
              <w:pStyle w:val="TableParagraph"/>
              <w:ind w:left="344"/>
              <w:rPr>
                <w:sz w:val="24"/>
              </w:rPr>
            </w:pPr>
            <w:r>
              <w:rPr>
                <w:sz w:val="24"/>
              </w:rPr>
              <w:t>РусскаяцерковьвXVII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72</w:t>
            </w:r>
          </w:p>
        </w:tc>
        <w:tc>
          <w:tcPr>
            <w:tcW w:w="6405" w:type="dxa"/>
          </w:tcPr>
          <w:p w:rsidR="00B65645" w:rsidRDefault="00D65296">
            <w:pPr>
              <w:pStyle w:val="TableParagraph"/>
              <w:ind w:left="344"/>
              <w:rPr>
                <w:sz w:val="24"/>
              </w:rPr>
            </w:pPr>
            <w:r>
              <w:rPr>
                <w:sz w:val="24"/>
              </w:rPr>
              <w:t>РусскаяцерковьвXVII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73</w:t>
            </w:r>
          </w:p>
        </w:tc>
        <w:tc>
          <w:tcPr>
            <w:tcW w:w="6405" w:type="dxa"/>
          </w:tcPr>
          <w:p w:rsidR="00B65645" w:rsidRDefault="00D65296">
            <w:pPr>
              <w:pStyle w:val="TableParagraph"/>
              <w:ind w:left="344"/>
              <w:rPr>
                <w:sz w:val="24"/>
              </w:rPr>
            </w:pPr>
            <w:r>
              <w:rPr>
                <w:sz w:val="24"/>
              </w:rPr>
              <w:t>СоциальноепротивостояниевXVII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74</w:t>
            </w:r>
          </w:p>
        </w:tc>
        <w:tc>
          <w:tcPr>
            <w:tcW w:w="6405" w:type="dxa"/>
          </w:tcPr>
          <w:p w:rsidR="00B65645" w:rsidRDefault="00D65296">
            <w:pPr>
              <w:pStyle w:val="TableParagraph"/>
              <w:ind w:left="344"/>
              <w:rPr>
                <w:sz w:val="24"/>
              </w:rPr>
            </w:pPr>
            <w:r>
              <w:rPr>
                <w:sz w:val="24"/>
              </w:rPr>
              <w:t>СоциальноепротивостояниевXVII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39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75</w:t>
            </w:r>
          </w:p>
        </w:tc>
        <w:tc>
          <w:tcPr>
            <w:tcW w:w="6405" w:type="dxa"/>
          </w:tcPr>
          <w:p w:rsidR="00B65645" w:rsidRDefault="00D65296">
            <w:pPr>
              <w:pStyle w:val="TableParagraph"/>
              <w:ind w:left="344"/>
              <w:rPr>
                <w:sz w:val="24"/>
              </w:rPr>
            </w:pPr>
            <w:r>
              <w:rPr>
                <w:sz w:val="24"/>
              </w:rPr>
              <w:t>ВнешняяполитикаРоссиивXVII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76</w:t>
            </w:r>
          </w:p>
        </w:tc>
        <w:tc>
          <w:tcPr>
            <w:tcW w:w="6405" w:type="dxa"/>
          </w:tcPr>
          <w:p w:rsidR="00B65645" w:rsidRDefault="00D65296">
            <w:pPr>
              <w:pStyle w:val="TableParagraph"/>
              <w:ind w:left="344"/>
              <w:rPr>
                <w:sz w:val="24"/>
              </w:rPr>
            </w:pPr>
            <w:r>
              <w:rPr>
                <w:sz w:val="24"/>
              </w:rPr>
              <w:t>ВнешняяполитикаРоссиивXVII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77</w:t>
            </w:r>
          </w:p>
        </w:tc>
        <w:tc>
          <w:tcPr>
            <w:tcW w:w="6405" w:type="dxa"/>
          </w:tcPr>
          <w:p w:rsidR="00B65645" w:rsidRDefault="00D65296">
            <w:pPr>
              <w:pStyle w:val="TableParagraph"/>
              <w:ind w:left="344"/>
              <w:rPr>
                <w:sz w:val="24"/>
              </w:rPr>
            </w:pPr>
            <w:r>
              <w:rPr>
                <w:sz w:val="24"/>
              </w:rPr>
              <w:t>"Встречьсолнцу".ОсвоениеСибирииДальнего</w:t>
            </w:r>
            <w:r>
              <w:rPr>
                <w:spacing w:val="-2"/>
                <w:sz w:val="24"/>
              </w:rPr>
              <w:t xml:space="preserve"> Востока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78</w:t>
            </w:r>
          </w:p>
        </w:tc>
        <w:tc>
          <w:tcPr>
            <w:tcW w:w="6405" w:type="dxa"/>
          </w:tcPr>
          <w:p w:rsidR="00B65645" w:rsidRDefault="00D65296">
            <w:pPr>
              <w:pStyle w:val="TableParagraph"/>
              <w:ind w:left="344"/>
              <w:rPr>
                <w:sz w:val="24"/>
              </w:rPr>
            </w:pPr>
            <w:r>
              <w:rPr>
                <w:sz w:val="24"/>
              </w:rPr>
              <w:t>Внутренняя</w:t>
            </w:r>
            <w:r>
              <w:rPr>
                <w:sz w:val="24"/>
              </w:rPr>
              <w:t>политикацаряФедора</w:t>
            </w:r>
            <w:r>
              <w:rPr>
                <w:spacing w:val="-2"/>
                <w:sz w:val="24"/>
              </w:rPr>
              <w:t>Алексеевича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79</w:t>
            </w:r>
          </w:p>
        </w:tc>
        <w:tc>
          <w:tcPr>
            <w:tcW w:w="6405" w:type="dxa"/>
          </w:tcPr>
          <w:p w:rsidR="00B65645" w:rsidRDefault="00D65296">
            <w:pPr>
              <w:pStyle w:val="TableParagraph"/>
              <w:ind w:left="344"/>
              <w:rPr>
                <w:sz w:val="24"/>
              </w:rPr>
            </w:pPr>
            <w:r>
              <w:rPr>
                <w:sz w:val="24"/>
              </w:rPr>
              <w:t>КультураРоссиивXVII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80</w:t>
            </w:r>
          </w:p>
        </w:tc>
        <w:tc>
          <w:tcPr>
            <w:tcW w:w="6405" w:type="dxa"/>
          </w:tcPr>
          <w:p w:rsidR="00B65645" w:rsidRDefault="00D65296">
            <w:pPr>
              <w:pStyle w:val="TableParagraph"/>
              <w:ind w:left="344"/>
              <w:rPr>
                <w:sz w:val="24"/>
              </w:rPr>
            </w:pPr>
            <w:r>
              <w:rPr>
                <w:sz w:val="24"/>
              </w:rPr>
              <w:t>КультураРоссиивXVII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81</w:t>
            </w:r>
          </w:p>
        </w:tc>
        <w:tc>
          <w:tcPr>
            <w:tcW w:w="6405" w:type="dxa"/>
          </w:tcPr>
          <w:p w:rsidR="00B65645" w:rsidRDefault="00D65296">
            <w:pPr>
              <w:pStyle w:val="TableParagraph"/>
              <w:ind w:left="344"/>
              <w:rPr>
                <w:sz w:val="24"/>
              </w:rPr>
            </w:pPr>
            <w:r>
              <w:rPr>
                <w:sz w:val="24"/>
              </w:rPr>
              <w:t xml:space="preserve">МирчеловекавXVII </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82</w:t>
            </w:r>
          </w:p>
        </w:tc>
        <w:tc>
          <w:tcPr>
            <w:tcW w:w="6405" w:type="dxa"/>
          </w:tcPr>
          <w:p w:rsidR="00B65645" w:rsidRDefault="00D65296">
            <w:pPr>
              <w:pStyle w:val="TableParagraph"/>
              <w:ind w:firstLine="283"/>
              <w:rPr>
                <w:sz w:val="24"/>
              </w:rPr>
            </w:pPr>
            <w:r>
              <w:rPr>
                <w:sz w:val="24"/>
              </w:rPr>
              <w:t>Урокповторенияиобобщенияпотеме"Россияпри первых Романовых"</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83</w:t>
            </w:r>
          </w:p>
        </w:tc>
        <w:tc>
          <w:tcPr>
            <w:tcW w:w="6405" w:type="dxa"/>
          </w:tcPr>
          <w:p w:rsidR="00B65645" w:rsidRDefault="00D65296">
            <w:pPr>
              <w:pStyle w:val="TableParagraph"/>
              <w:ind w:left="344"/>
              <w:rPr>
                <w:sz w:val="24"/>
              </w:rPr>
            </w:pPr>
            <w:r>
              <w:rPr>
                <w:sz w:val="24"/>
              </w:rPr>
              <w:t>Урокконтроляпотеме"Россияприпервых</w:t>
            </w:r>
            <w:r>
              <w:rPr>
                <w:spacing w:val="-2"/>
                <w:sz w:val="24"/>
              </w:rPr>
              <w:t xml:space="preserve"> Романовых"</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84</w:t>
            </w:r>
          </w:p>
        </w:tc>
        <w:tc>
          <w:tcPr>
            <w:tcW w:w="6405" w:type="dxa"/>
          </w:tcPr>
          <w:p w:rsidR="00B65645" w:rsidRDefault="00D65296">
            <w:pPr>
              <w:pStyle w:val="TableParagraph"/>
              <w:ind w:left="344"/>
              <w:rPr>
                <w:sz w:val="24"/>
              </w:rPr>
            </w:pPr>
            <w:r>
              <w:rPr>
                <w:sz w:val="24"/>
              </w:rPr>
              <w:t>Урокиитоговогоповторенияи</w:t>
            </w:r>
            <w:r>
              <w:rPr>
                <w:spacing w:val="-2"/>
                <w:sz w:val="24"/>
              </w:rPr>
              <w:t xml:space="preserve"> контроля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85</w:t>
            </w:r>
          </w:p>
        </w:tc>
        <w:tc>
          <w:tcPr>
            <w:tcW w:w="6405" w:type="dxa"/>
          </w:tcPr>
          <w:p w:rsidR="00B65645" w:rsidRDefault="00D65296">
            <w:pPr>
              <w:pStyle w:val="TableParagraph"/>
              <w:ind w:left="344"/>
              <w:rPr>
                <w:sz w:val="24"/>
              </w:rPr>
            </w:pPr>
            <w:r>
              <w:rPr>
                <w:sz w:val="24"/>
              </w:rPr>
              <w:t>Урокиитоговогоповторенияи</w:t>
            </w:r>
            <w:r>
              <w:rPr>
                <w:spacing w:val="-2"/>
                <w:sz w:val="24"/>
              </w:rPr>
              <w:t xml:space="preserve"> контроля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ind w:left="9"/>
              <w:jc w:val="center"/>
              <w:rPr>
                <w:sz w:val="24"/>
              </w:rPr>
            </w:pPr>
            <w:r>
              <w:rPr>
                <w:sz w:val="24"/>
              </w:rPr>
              <w:t>Уроки</w:t>
            </w:r>
            <w:r>
              <w:rPr>
                <w:spacing w:val="-5"/>
                <w:sz w:val="24"/>
              </w:rPr>
              <w:t xml:space="preserve"> 86</w:t>
            </w:r>
          </w:p>
          <w:p w:rsidR="00B65645" w:rsidRDefault="00D65296">
            <w:pPr>
              <w:pStyle w:val="TableParagraph"/>
              <w:spacing w:before="0"/>
              <w:ind w:left="10"/>
              <w:jc w:val="center"/>
              <w:rPr>
                <w:sz w:val="24"/>
              </w:rPr>
            </w:pPr>
            <w:r>
              <w:rPr>
                <w:sz w:val="24"/>
              </w:rPr>
              <w:t xml:space="preserve">- </w:t>
            </w:r>
            <w:r>
              <w:rPr>
                <w:spacing w:val="-5"/>
                <w:sz w:val="24"/>
              </w:rPr>
              <w:t>102</w:t>
            </w:r>
          </w:p>
        </w:tc>
        <w:tc>
          <w:tcPr>
            <w:tcW w:w="6405" w:type="dxa"/>
          </w:tcPr>
          <w:p w:rsidR="00B65645" w:rsidRDefault="00D65296">
            <w:pPr>
              <w:pStyle w:val="TableParagraph"/>
              <w:spacing w:before="245"/>
              <w:ind w:left="344"/>
              <w:rPr>
                <w:sz w:val="24"/>
              </w:rPr>
            </w:pPr>
            <w:r>
              <w:rPr>
                <w:sz w:val="24"/>
              </w:rPr>
              <w:t>Историянашего</w:t>
            </w:r>
            <w:r>
              <w:rPr>
                <w:spacing w:val="-4"/>
                <w:sz w:val="24"/>
              </w:rPr>
              <w:t>края</w:t>
            </w:r>
          </w:p>
        </w:tc>
        <w:tc>
          <w:tcPr>
            <w:tcW w:w="1473" w:type="dxa"/>
          </w:tcPr>
          <w:p w:rsidR="00B65645" w:rsidRDefault="00D65296">
            <w:pPr>
              <w:pStyle w:val="TableParagraph"/>
              <w:spacing w:before="245"/>
              <w:ind w:left="72" w:right="63"/>
              <w:jc w:val="center"/>
              <w:rPr>
                <w:sz w:val="24"/>
              </w:rPr>
            </w:pPr>
            <w:r>
              <w:rPr>
                <w:spacing w:val="-5"/>
                <w:sz w:val="24"/>
              </w:rPr>
              <w:t>17</w:t>
            </w:r>
          </w:p>
        </w:tc>
      </w:tr>
      <w:tr w:rsidR="00B65645">
        <w:trPr>
          <w:trHeight w:val="1031"/>
        </w:trPr>
        <w:tc>
          <w:tcPr>
            <w:tcW w:w="9069" w:type="dxa"/>
            <w:gridSpan w:val="3"/>
          </w:tcPr>
          <w:p w:rsidR="00B65645" w:rsidRDefault="00D65296">
            <w:pPr>
              <w:pStyle w:val="TableParagraph"/>
              <w:ind w:right="55"/>
              <w:jc w:val="both"/>
              <w:rPr>
                <w:sz w:val="24"/>
              </w:rPr>
            </w:pPr>
            <w:r>
              <w:rPr>
                <w:sz w:val="24"/>
              </w:rPr>
              <w:t xml:space="preserve">ОБЩЕЕ КОЛИЧЕСТВО УРОКОВ ПО ПРОГРАММЕ: 102, из них уроков, отведенных на контрольные работы (в том числе Всероссийские проверочные работы), - не более </w:t>
            </w:r>
            <w:r>
              <w:rPr>
                <w:spacing w:val="-6"/>
                <w:sz w:val="24"/>
              </w:rPr>
              <w:t>10</w:t>
            </w:r>
          </w:p>
        </w:tc>
      </w:tr>
    </w:tbl>
    <w:p w:rsidR="00B65645" w:rsidRDefault="00D65296">
      <w:pPr>
        <w:pStyle w:val="a3"/>
        <w:spacing w:before="258"/>
        <w:ind w:left="0" w:right="848"/>
        <w:jc w:val="right"/>
      </w:pPr>
      <w:r>
        <w:t>Таблица</w:t>
      </w:r>
      <w:r>
        <w:rPr>
          <w:spacing w:val="-4"/>
        </w:rPr>
        <w:t xml:space="preserve"> 17.3</w:t>
      </w:r>
    </w:p>
    <w:p w:rsidR="00B65645" w:rsidRDefault="00B65645">
      <w:pPr>
        <w:pStyle w:val="a3"/>
        <w:spacing w:before="0"/>
        <w:ind w:left="0"/>
        <w:jc w:val="left"/>
      </w:pPr>
    </w:p>
    <w:p w:rsidR="00B65645" w:rsidRDefault="00D65296">
      <w:pPr>
        <w:pStyle w:val="a4"/>
        <w:numPr>
          <w:ilvl w:val="0"/>
          <w:numId w:val="21"/>
        </w:numPr>
        <w:tabs>
          <w:tab w:val="left" w:pos="1020"/>
        </w:tabs>
        <w:spacing w:before="0"/>
        <w:ind w:left="1020"/>
        <w:jc w:val="left"/>
        <w:rPr>
          <w:sz w:val="24"/>
        </w:rPr>
      </w:pPr>
      <w:r>
        <w:rPr>
          <w:spacing w:val="-2"/>
          <w:sz w:val="24"/>
        </w:rPr>
        <w:t>класс</w:t>
      </w: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vMerge w:val="restart"/>
          </w:tcPr>
          <w:p w:rsidR="00B65645" w:rsidRDefault="00D65296">
            <w:pPr>
              <w:pStyle w:val="TableParagraph"/>
              <w:spacing w:before="204"/>
              <w:ind w:left="317"/>
              <w:rPr>
                <w:sz w:val="24"/>
              </w:rPr>
            </w:pPr>
            <w:r>
              <w:rPr>
                <w:sz w:val="24"/>
              </w:rPr>
              <w:t xml:space="preserve">N </w:t>
            </w:r>
            <w:r>
              <w:rPr>
                <w:spacing w:val="-5"/>
                <w:sz w:val="24"/>
              </w:rPr>
              <w:t>п/п</w:t>
            </w:r>
          </w:p>
        </w:tc>
        <w:tc>
          <w:tcPr>
            <w:tcW w:w="6405" w:type="dxa"/>
            <w:vMerge w:val="restart"/>
          </w:tcPr>
          <w:p w:rsidR="00B65645" w:rsidRDefault="00D65296">
            <w:pPr>
              <w:pStyle w:val="TableParagraph"/>
              <w:spacing w:before="204"/>
              <w:ind w:left="9"/>
              <w:jc w:val="center"/>
              <w:rPr>
                <w:sz w:val="24"/>
              </w:rPr>
            </w:pPr>
            <w:r>
              <w:rPr>
                <w:sz w:val="24"/>
              </w:rPr>
              <w:t>Тема</w:t>
            </w:r>
            <w:r>
              <w:rPr>
                <w:spacing w:val="-2"/>
                <w:sz w:val="24"/>
              </w:rPr>
              <w:t>урока</w:t>
            </w:r>
          </w:p>
        </w:tc>
        <w:tc>
          <w:tcPr>
            <w:tcW w:w="1473" w:type="dxa"/>
          </w:tcPr>
          <w:p w:rsidR="00B65645" w:rsidRDefault="00D65296">
            <w:pPr>
              <w:pStyle w:val="TableParagraph"/>
              <w:spacing w:before="102"/>
              <w:ind w:left="452" w:hanging="317"/>
              <w:rPr>
                <w:sz w:val="24"/>
              </w:rPr>
            </w:pPr>
            <w:r>
              <w:rPr>
                <w:spacing w:val="-2"/>
                <w:sz w:val="24"/>
              </w:rPr>
              <w:t xml:space="preserve">Количество </w:t>
            </w:r>
            <w:r>
              <w:rPr>
                <w:spacing w:val="-4"/>
                <w:sz w:val="24"/>
              </w:rPr>
              <w:t>часов</w:t>
            </w:r>
          </w:p>
        </w:tc>
      </w:tr>
      <w:tr w:rsidR="00B65645">
        <w:trPr>
          <w:trHeight w:val="479"/>
        </w:trPr>
        <w:tc>
          <w:tcPr>
            <w:tcW w:w="1191" w:type="dxa"/>
            <w:vMerge/>
            <w:tcBorders>
              <w:top w:val="nil"/>
            </w:tcBorders>
          </w:tcPr>
          <w:p w:rsidR="00B65645" w:rsidRDefault="00B65645">
            <w:pPr>
              <w:rPr>
                <w:sz w:val="2"/>
                <w:szCs w:val="2"/>
              </w:rPr>
            </w:pPr>
          </w:p>
        </w:tc>
        <w:tc>
          <w:tcPr>
            <w:tcW w:w="6405" w:type="dxa"/>
            <w:vMerge/>
            <w:tcBorders>
              <w:top w:val="nil"/>
            </w:tcBorders>
          </w:tcPr>
          <w:p w:rsidR="00B65645" w:rsidRDefault="00B65645">
            <w:pPr>
              <w:rPr>
                <w:sz w:val="2"/>
                <w:szCs w:val="2"/>
              </w:rPr>
            </w:pPr>
          </w:p>
        </w:tc>
        <w:tc>
          <w:tcPr>
            <w:tcW w:w="1473" w:type="dxa"/>
          </w:tcPr>
          <w:p w:rsidR="00B65645" w:rsidRDefault="00D65296">
            <w:pPr>
              <w:pStyle w:val="TableParagraph"/>
              <w:spacing w:before="102"/>
              <w:ind w:left="72" w:right="63"/>
              <w:jc w:val="center"/>
              <w:rPr>
                <w:sz w:val="24"/>
              </w:rPr>
            </w:pPr>
            <w:r>
              <w:rPr>
                <w:spacing w:val="-2"/>
                <w:sz w:val="24"/>
              </w:rPr>
              <w:t>Всего</w:t>
            </w:r>
          </w:p>
        </w:tc>
      </w:tr>
      <w:tr w:rsidR="00B65645">
        <w:trPr>
          <w:trHeight w:val="479"/>
        </w:trPr>
        <w:tc>
          <w:tcPr>
            <w:tcW w:w="1191" w:type="dxa"/>
          </w:tcPr>
          <w:p w:rsidR="00B65645" w:rsidRDefault="00D65296">
            <w:pPr>
              <w:pStyle w:val="TableParagraph"/>
              <w:spacing w:before="102"/>
              <w:ind w:left="9"/>
              <w:jc w:val="center"/>
              <w:rPr>
                <w:sz w:val="24"/>
              </w:rPr>
            </w:pPr>
            <w:r>
              <w:rPr>
                <w:sz w:val="24"/>
              </w:rPr>
              <w:t>Урок</w:t>
            </w:r>
            <w:r>
              <w:rPr>
                <w:spacing w:val="-10"/>
                <w:sz w:val="24"/>
              </w:rPr>
              <w:t>1</w:t>
            </w:r>
          </w:p>
        </w:tc>
        <w:tc>
          <w:tcPr>
            <w:tcW w:w="6405" w:type="dxa"/>
          </w:tcPr>
          <w:p w:rsidR="00B65645" w:rsidRDefault="00D65296">
            <w:pPr>
              <w:pStyle w:val="TableParagraph"/>
              <w:spacing w:before="102"/>
              <w:ind w:left="344"/>
              <w:rPr>
                <w:sz w:val="24"/>
              </w:rPr>
            </w:pPr>
            <w:r>
              <w:rPr>
                <w:spacing w:val="-2"/>
                <w:sz w:val="24"/>
              </w:rPr>
              <w:t>Введение</w:t>
            </w:r>
          </w:p>
        </w:tc>
        <w:tc>
          <w:tcPr>
            <w:tcW w:w="1473" w:type="dxa"/>
          </w:tcPr>
          <w:p w:rsidR="00B65645" w:rsidRDefault="00D65296">
            <w:pPr>
              <w:pStyle w:val="TableParagraph"/>
              <w:spacing w:before="102"/>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spacing w:before="102"/>
              <w:ind w:left="9"/>
              <w:jc w:val="center"/>
              <w:rPr>
                <w:sz w:val="24"/>
              </w:rPr>
            </w:pPr>
            <w:r>
              <w:rPr>
                <w:sz w:val="24"/>
              </w:rPr>
              <w:t>Урок</w:t>
            </w:r>
            <w:r>
              <w:rPr>
                <w:spacing w:val="-10"/>
                <w:sz w:val="24"/>
              </w:rPr>
              <w:t>2</w:t>
            </w:r>
          </w:p>
        </w:tc>
        <w:tc>
          <w:tcPr>
            <w:tcW w:w="6405" w:type="dxa"/>
          </w:tcPr>
          <w:p w:rsidR="00B65645" w:rsidRDefault="00D65296">
            <w:pPr>
              <w:pStyle w:val="TableParagraph"/>
              <w:spacing w:before="102"/>
              <w:ind w:left="344"/>
              <w:rPr>
                <w:sz w:val="24"/>
              </w:rPr>
            </w:pPr>
            <w:r>
              <w:rPr>
                <w:sz w:val="24"/>
              </w:rPr>
              <w:t>Преображение</w:t>
            </w:r>
            <w:r>
              <w:rPr>
                <w:spacing w:val="-2"/>
                <w:sz w:val="24"/>
              </w:rPr>
              <w:t>Европы</w:t>
            </w:r>
          </w:p>
        </w:tc>
        <w:tc>
          <w:tcPr>
            <w:tcW w:w="1473" w:type="dxa"/>
          </w:tcPr>
          <w:p w:rsidR="00B65645" w:rsidRDefault="00D65296">
            <w:pPr>
              <w:pStyle w:val="TableParagraph"/>
              <w:spacing w:before="102"/>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spacing w:before="102"/>
              <w:ind w:left="9"/>
              <w:jc w:val="center"/>
              <w:rPr>
                <w:sz w:val="24"/>
              </w:rPr>
            </w:pPr>
            <w:r>
              <w:rPr>
                <w:sz w:val="24"/>
              </w:rPr>
              <w:t>Урок</w:t>
            </w:r>
            <w:r>
              <w:rPr>
                <w:spacing w:val="-10"/>
                <w:sz w:val="24"/>
              </w:rPr>
              <w:t>3</w:t>
            </w:r>
          </w:p>
        </w:tc>
        <w:tc>
          <w:tcPr>
            <w:tcW w:w="6405" w:type="dxa"/>
          </w:tcPr>
          <w:p w:rsidR="00B65645" w:rsidRDefault="00D65296">
            <w:pPr>
              <w:pStyle w:val="TableParagraph"/>
              <w:spacing w:before="102"/>
              <w:ind w:left="344"/>
              <w:rPr>
                <w:sz w:val="24"/>
              </w:rPr>
            </w:pPr>
            <w:r>
              <w:rPr>
                <w:sz w:val="24"/>
              </w:rPr>
              <w:t>Эпоха</w:t>
            </w:r>
            <w:r>
              <w:rPr>
                <w:spacing w:val="-2"/>
                <w:sz w:val="24"/>
              </w:rPr>
              <w:t>Просвещения</w:t>
            </w:r>
          </w:p>
        </w:tc>
        <w:tc>
          <w:tcPr>
            <w:tcW w:w="1473" w:type="dxa"/>
          </w:tcPr>
          <w:p w:rsidR="00B65645" w:rsidRDefault="00D65296">
            <w:pPr>
              <w:pStyle w:val="TableParagraph"/>
              <w:spacing w:before="102"/>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spacing w:before="102"/>
              <w:ind w:left="9"/>
              <w:jc w:val="center"/>
              <w:rPr>
                <w:sz w:val="24"/>
              </w:rPr>
            </w:pPr>
            <w:r>
              <w:rPr>
                <w:sz w:val="24"/>
              </w:rPr>
              <w:t>Урок</w:t>
            </w:r>
            <w:r>
              <w:rPr>
                <w:spacing w:val="-10"/>
                <w:sz w:val="24"/>
              </w:rPr>
              <w:t>4</w:t>
            </w:r>
          </w:p>
        </w:tc>
        <w:tc>
          <w:tcPr>
            <w:tcW w:w="6405" w:type="dxa"/>
          </w:tcPr>
          <w:p w:rsidR="00B65645" w:rsidRDefault="00D65296">
            <w:pPr>
              <w:pStyle w:val="TableParagraph"/>
              <w:spacing w:before="102"/>
              <w:ind w:left="344"/>
              <w:rPr>
                <w:sz w:val="24"/>
              </w:rPr>
            </w:pPr>
            <w:r>
              <w:rPr>
                <w:sz w:val="24"/>
              </w:rPr>
              <w:t>ОбществоСтарого</w:t>
            </w:r>
            <w:r>
              <w:rPr>
                <w:spacing w:val="-2"/>
                <w:sz w:val="24"/>
              </w:rPr>
              <w:t xml:space="preserve"> порядка</w:t>
            </w:r>
          </w:p>
        </w:tc>
        <w:tc>
          <w:tcPr>
            <w:tcW w:w="1473" w:type="dxa"/>
          </w:tcPr>
          <w:p w:rsidR="00B65645" w:rsidRDefault="00D65296">
            <w:pPr>
              <w:pStyle w:val="TableParagraph"/>
              <w:spacing w:before="102"/>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spacing w:before="102"/>
              <w:ind w:left="9"/>
              <w:jc w:val="center"/>
              <w:rPr>
                <w:sz w:val="24"/>
              </w:rPr>
            </w:pPr>
            <w:r>
              <w:rPr>
                <w:sz w:val="24"/>
              </w:rPr>
              <w:t>Урок</w:t>
            </w:r>
            <w:r>
              <w:rPr>
                <w:spacing w:val="-10"/>
                <w:sz w:val="24"/>
              </w:rPr>
              <w:t>5</w:t>
            </w:r>
          </w:p>
        </w:tc>
        <w:tc>
          <w:tcPr>
            <w:tcW w:w="6405" w:type="dxa"/>
          </w:tcPr>
          <w:p w:rsidR="00B65645" w:rsidRDefault="00D65296">
            <w:pPr>
              <w:pStyle w:val="TableParagraph"/>
              <w:spacing w:before="102"/>
              <w:ind w:left="344"/>
              <w:rPr>
                <w:sz w:val="24"/>
              </w:rPr>
            </w:pPr>
            <w:r>
              <w:rPr>
                <w:sz w:val="24"/>
              </w:rPr>
              <w:t>ГосударствоСтарого</w:t>
            </w:r>
            <w:r>
              <w:rPr>
                <w:spacing w:val="-2"/>
                <w:sz w:val="24"/>
              </w:rPr>
              <w:t>порядка</w:t>
            </w:r>
          </w:p>
        </w:tc>
        <w:tc>
          <w:tcPr>
            <w:tcW w:w="1473" w:type="dxa"/>
          </w:tcPr>
          <w:p w:rsidR="00B65645" w:rsidRDefault="00D65296">
            <w:pPr>
              <w:pStyle w:val="TableParagraph"/>
              <w:spacing w:before="102"/>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spacing w:before="102"/>
              <w:ind w:left="9"/>
              <w:jc w:val="center"/>
              <w:rPr>
                <w:sz w:val="24"/>
              </w:rPr>
            </w:pPr>
            <w:r>
              <w:rPr>
                <w:sz w:val="24"/>
              </w:rPr>
              <w:t>Урок</w:t>
            </w:r>
            <w:r>
              <w:rPr>
                <w:spacing w:val="-10"/>
                <w:sz w:val="24"/>
              </w:rPr>
              <w:t>6</w:t>
            </w:r>
          </w:p>
        </w:tc>
        <w:tc>
          <w:tcPr>
            <w:tcW w:w="6405" w:type="dxa"/>
          </w:tcPr>
          <w:p w:rsidR="00B65645" w:rsidRDefault="00D65296">
            <w:pPr>
              <w:pStyle w:val="TableParagraph"/>
              <w:spacing w:before="102"/>
              <w:ind w:left="344"/>
              <w:rPr>
                <w:sz w:val="24"/>
              </w:rPr>
            </w:pPr>
            <w:r>
              <w:rPr>
                <w:sz w:val="24"/>
              </w:rPr>
              <w:t>Впоискахевропейского</w:t>
            </w:r>
            <w:r>
              <w:rPr>
                <w:spacing w:val="-2"/>
                <w:sz w:val="24"/>
              </w:rPr>
              <w:t xml:space="preserve"> равновесия</w:t>
            </w:r>
          </w:p>
        </w:tc>
        <w:tc>
          <w:tcPr>
            <w:tcW w:w="1473" w:type="dxa"/>
          </w:tcPr>
          <w:p w:rsidR="00B65645" w:rsidRDefault="00D65296">
            <w:pPr>
              <w:pStyle w:val="TableParagraph"/>
              <w:spacing w:before="102"/>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spacing w:before="102"/>
              <w:ind w:left="9"/>
              <w:jc w:val="center"/>
              <w:rPr>
                <w:sz w:val="24"/>
              </w:rPr>
            </w:pPr>
            <w:r>
              <w:rPr>
                <w:sz w:val="24"/>
              </w:rPr>
              <w:t>Урок</w:t>
            </w:r>
            <w:r>
              <w:rPr>
                <w:spacing w:val="-10"/>
                <w:sz w:val="24"/>
              </w:rPr>
              <w:t>7</w:t>
            </w:r>
          </w:p>
        </w:tc>
        <w:tc>
          <w:tcPr>
            <w:tcW w:w="6405" w:type="dxa"/>
          </w:tcPr>
          <w:p w:rsidR="00B65645" w:rsidRDefault="00D65296">
            <w:pPr>
              <w:pStyle w:val="TableParagraph"/>
              <w:spacing w:before="102"/>
              <w:ind w:left="344"/>
              <w:rPr>
                <w:sz w:val="24"/>
              </w:rPr>
            </w:pPr>
            <w:r>
              <w:rPr>
                <w:sz w:val="24"/>
              </w:rPr>
              <w:t>Впоискахевропейского</w:t>
            </w:r>
            <w:r>
              <w:rPr>
                <w:spacing w:val="-2"/>
                <w:sz w:val="24"/>
              </w:rPr>
              <w:t xml:space="preserve"> равновесия</w:t>
            </w:r>
          </w:p>
        </w:tc>
        <w:tc>
          <w:tcPr>
            <w:tcW w:w="1473" w:type="dxa"/>
          </w:tcPr>
          <w:p w:rsidR="00B65645" w:rsidRDefault="00D65296">
            <w:pPr>
              <w:pStyle w:val="TableParagraph"/>
              <w:spacing w:before="102"/>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spacing w:before="102"/>
              <w:ind w:left="9"/>
              <w:jc w:val="center"/>
              <w:rPr>
                <w:sz w:val="24"/>
              </w:rPr>
            </w:pPr>
            <w:r>
              <w:rPr>
                <w:sz w:val="24"/>
              </w:rPr>
              <w:t>Урок</w:t>
            </w:r>
            <w:r>
              <w:rPr>
                <w:spacing w:val="-10"/>
                <w:sz w:val="24"/>
              </w:rPr>
              <w:t>8</w:t>
            </w:r>
          </w:p>
        </w:tc>
        <w:tc>
          <w:tcPr>
            <w:tcW w:w="6405" w:type="dxa"/>
          </w:tcPr>
          <w:p w:rsidR="00B65645" w:rsidRDefault="00D65296">
            <w:pPr>
              <w:pStyle w:val="TableParagraph"/>
              <w:spacing w:before="102"/>
              <w:ind w:left="344"/>
              <w:rPr>
                <w:sz w:val="24"/>
              </w:rPr>
            </w:pPr>
            <w:r>
              <w:rPr>
                <w:sz w:val="24"/>
              </w:rPr>
              <w:t>Успешныеибезуспешныереформыфранцузских</w:t>
            </w:r>
            <w:r>
              <w:rPr>
                <w:spacing w:val="-2"/>
                <w:sz w:val="24"/>
              </w:rPr>
              <w:t>королей</w:t>
            </w:r>
          </w:p>
        </w:tc>
        <w:tc>
          <w:tcPr>
            <w:tcW w:w="1473" w:type="dxa"/>
          </w:tcPr>
          <w:p w:rsidR="00B65645" w:rsidRDefault="00D65296">
            <w:pPr>
              <w:pStyle w:val="TableParagraph"/>
              <w:spacing w:before="102"/>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spacing w:before="102"/>
              <w:ind w:left="9"/>
              <w:jc w:val="center"/>
              <w:rPr>
                <w:sz w:val="24"/>
              </w:rPr>
            </w:pPr>
            <w:r>
              <w:rPr>
                <w:sz w:val="24"/>
              </w:rPr>
              <w:t>Урок</w:t>
            </w:r>
            <w:r>
              <w:rPr>
                <w:spacing w:val="-10"/>
                <w:sz w:val="24"/>
              </w:rPr>
              <w:t>9</w:t>
            </w:r>
          </w:p>
        </w:tc>
        <w:tc>
          <w:tcPr>
            <w:tcW w:w="6405" w:type="dxa"/>
          </w:tcPr>
          <w:p w:rsidR="00B65645" w:rsidRDefault="00D65296">
            <w:pPr>
              <w:pStyle w:val="TableParagraph"/>
              <w:spacing w:before="102"/>
              <w:ind w:left="344"/>
              <w:rPr>
                <w:sz w:val="24"/>
              </w:rPr>
            </w:pPr>
            <w:r>
              <w:rPr>
                <w:sz w:val="24"/>
              </w:rPr>
              <w:t>Германскиеземлиимонархия</w:t>
            </w:r>
            <w:r>
              <w:rPr>
                <w:spacing w:val="-2"/>
                <w:sz w:val="24"/>
              </w:rPr>
              <w:t>Габсбургов</w:t>
            </w:r>
          </w:p>
        </w:tc>
        <w:tc>
          <w:tcPr>
            <w:tcW w:w="1473" w:type="dxa"/>
          </w:tcPr>
          <w:p w:rsidR="00B65645" w:rsidRDefault="00D65296">
            <w:pPr>
              <w:pStyle w:val="TableParagraph"/>
              <w:spacing w:before="102"/>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27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10</w:t>
            </w:r>
          </w:p>
        </w:tc>
        <w:tc>
          <w:tcPr>
            <w:tcW w:w="6405" w:type="dxa"/>
          </w:tcPr>
          <w:p w:rsidR="00B65645" w:rsidRDefault="00D65296">
            <w:pPr>
              <w:pStyle w:val="TableParagraph"/>
              <w:ind w:left="344"/>
              <w:rPr>
                <w:sz w:val="24"/>
              </w:rPr>
            </w:pPr>
            <w:r>
              <w:rPr>
                <w:sz w:val="24"/>
              </w:rPr>
              <w:t>Германскиеземлиимонархия</w:t>
            </w:r>
            <w:r>
              <w:rPr>
                <w:spacing w:val="-2"/>
                <w:sz w:val="24"/>
              </w:rPr>
              <w:t>Габсбургов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11</w:t>
            </w:r>
          </w:p>
        </w:tc>
        <w:tc>
          <w:tcPr>
            <w:tcW w:w="6405" w:type="dxa"/>
          </w:tcPr>
          <w:p w:rsidR="00B65645" w:rsidRDefault="00D65296">
            <w:pPr>
              <w:pStyle w:val="TableParagraph"/>
              <w:ind w:left="344"/>
              <w:rPr>
                <w:sz w:val="24"/>
              </w:rPr>
            </w:pPr>
            <w:r>
              <w:rPr>
                <w:sz w:val="24"/>
              </w:rPr>
              <w:t>Повседневнаяжизньевропейцев:староеи</w:t>
            </w:r>
            <w:r>
              <w:rPr>
                <w:spacing w:val="-2"/>
                <w:sz w:val="24"/>
              </w:rPr>
              <w:t>новое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12</w:t>
            </w:r>
          </w:p>
        </w:tc>
        <w:tc>
          <w:tcPr>
            <w:tcW w:w="6405" w:type="dxa"/>
          </w:tcPr>
          <w:p w:rsidR="00B65645" w:rsidRDefault="00D65296">
            <w:pPr>
              <w:pStyle w:val="TableParagraph"/>
              <w:ind w:left="344"/>
              <w:rPr>
                <w:sz w:val="24"/>
              </w:rPr>
            </w:pPr>
            <w:r>
              <w:rPr>
                <w:sz w:val="24"/>
              </w:rPr>
              <w:t>Наука,образование,</w:t>
            </w:r>
            <w:r>
              <w:rPr>
                <w:spacing w:val="-2"/>
                <w:sz w:val="24"/>
              </w:rPr>
              <w:t>воспитание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13</w:t>
            </w:r>
          </w:p>
        </w:tc>
        <w:tc>
          <w:tcPr>
            <w:tcW w:w="6405" w:type="dxa"/>
          </w:tcPr>
          <w:p w:rsidR="00B65645" w:rsidRDefault="00D65296">
            <w:pPr>
              <w:pStyle w:val="TableParagraph"/>
              <w:ind w:left="344"/>
              <w:rPr>
                <w:sz w:val="24"/>
              </w:rPr>
            </w:pPr>
            <w:r>
              <w:rPr>
                <w:sz w:val="24"/>
              </w:rPr>
              <w:t>Культурноепространство</w:t>
            </w:r>
            <w:r>
              <w:rPr>
                <w:spacing w:val="-2"/>
                <w:sz w:val="24"/>
              </w:rPr>
              <w:t>Европы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14</w:t>
            </w:r>
          </w:p>
        </w:tc>
        <w:tc>
          <w:tcPr>
            <w:tcW w:w="6405" w:type="dxa"/>
          </w:tcPr>
          <w:p w:rsidR="00B65645" w:rsidRDefault="00D65296">
            <w:pPr>
              <w:pStyle w:val="TableParagraph"/>
              <w:ind w:left="344"/>
              <w:rPr>
                <w:sz w:val="24"/>
              </w:rPr>
            </w:pPr>
            <w:r>
              <w:rPr>
                <w:sz w:val="24"/>
              </w:rPr>
              <w:t>Культурное</w:t>
            </w:r>
            <w:r>
              <w:rPr>
                <w:sz w:val="24"/>
              </w:rPr>
              <w:t>пространство</w:t>
            </w:r>
            <w:r>
              <w:rPr>
                <w:spacing w:val="-2"/>
                <w:sz w:val="24"/>
              </w:rPr>
              <w:t>Европы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15</w:t>
            </w:r>
          </w:p>
        </w:tc>
        <w:tc>
          <w:tcPr>
            <w:tcW w:w="6405" w:type="dxa"/>
          </w:tcPr>
          <w:p w:rsidR="00B65645" w:rsidRDefault="00D65296">
            <w:pPr>
              <w:pStyle w:val="TableParagraph"/>
              <w:ind w:firstLine="283"/>
              <w:rPr>
                <w:sz w:val="24"/>
              </w:rPr>
            </w:pPr>
            <w:r>
              <w:rPr>
                <w:sz w:val="24"/>
              </w:rPr>
              <w:t xml:space="preserve">Урокповторения,обобщенияиконтроляпотеме"Век </w:t>
            </w:r>
            <w:r>
              <w:rPr>
                <w:spacing w:val="-2"/>
                <w:sz w:val="24"/>
              </w:rPr>
              <w:t>перемен"</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16</w:t>
            </w:r>
          </w:p>
        </w:tc>
        <w:tc>
          <w:tcPr>
            <w:tcW w:w="6405" w:type="dxa"/>
          </w:tcPr>
          <w:p w:rsidR="00B65645" w:rsidRDefault="00D65296">
            <w:pPr>
              <w:pStyle w:val="TableParagraph"/>
              <w:ind w:left="344"/>
              <w:rPr>
                <w:sz w:val="24"/>
              </w:rPr>
            </w:pPr>
            <w:r>
              <w:rPr>
                <w:sz w:val="24"/>
              </w:rPr>
              <w:t>Великобритания:промышленная</w:t>
            </w:r>
            <w:r>
              <w:rPr>
                <w:spacing w:val="-2"/>
                <w:sz w:val="24"/>
              </w:rPr>
              <w:t>революция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17</w:t>
            </w:r>
          </w:p>
        </w:tc>
        <w:tc>
          <w:tcPr>
            <w:tcW w:w="6405" w:type="dxa"/>
          </w:tcPr>
          <w:p w:rsidR="00B65645" w:rsidRDefault="00D65296">
            <w:pPr>
              <w:pStyle w:val="TableParagraph"/>
              <w:ind w:firstLine="283"/>
              <w:rPr>
                <w:sz w:val="24"/>
              </w:rPr>
            </w:pPr>
            <w:r>
              <w:rPr>
                <w:sz w:val="24"/>
              </w:rPr>
              <w:t xml:space="preserve">Британскиеколониипротивметрополии.Образование </w:t>
            </w:r>
            <w:r>
              <w:rPr>
                <w:spacing w:val="-4"/>
                <w:sz w:val="24"/>
              </w:rPr>
              <w:t>США</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18</w:t>
            </w:r>
          </w:p>
        </w:tc>
        <w:tc>
          <w:tcPr>
            <w:tcW w:w="6405" w:type="dxa"/>
          </w:tcPr>
          <w:p w:rsidR="00B65645" w:rsidRDefault="00D65296">
            <w:pPr>
              <w:pStyle w:val="TableParagraph"/>
              <w:tabs>
                <w:tab w:val="left" w:pos="1890"/>
                <w:tab w:val="left" w:pos="3300"/>
                <w:tab w:val="left" w:pos="4119"/>
                <w:tab w:val="left" w:pos="5168"/>
                <w:tab w:val="left" w:pos="6210"/>
              </w:tabs>
              <w:ind w:right="54" w:firstLine="283"/>
              <w:rPr>
                <w:sz w:val="24"/>
              </w:rPr>
            </w:pPr>
            <w:r>
              <w:rPr>
                <w:spacing w:val="-2"/>
                <w:sz w:val="24"/>
              </w:rPr>
              <w:t>Французская</w:t>
            </w:r>
            <w:r>
              <w:rPr>
                <w:sz w:val="24"/>
              </w:rPr>
              <w:tab/>
            </w:r>
            <w:r>
              <w:rPr>
                <w:spacing w:val="-2"/>
                <w:sz w:val="24"/>
              </w:rPr>
              <w:t>революция:</w:t>
            </w:r>
            <w:r>
              <w:rPr>
                <w:sz w:val="24"/>
              </w:rPr>
              <w:tab/>
            </w:r>
            <w:r>
              <w:rPr>
                <w:spacing w:val="-4"/>
                <w:sz w:val="24"/>
              </w:rPr>
              <w:t>конец</w:t>
            </w:r>
            <w:r>
              <w:rPr>
                <w:sz w:val="24"/>
              </w:rPr>
              <w:tab/>
            </w:r>
            <w:r>
              <w:rPr>
                <w:spacing w:val="-2"/>
                <w:sz w:val="24"/>
              </w:rPr>
              <w:t>Старого</w:t>
            </w:r>
            <w:r>
              <w:rPr>
                <w:sz w:val="24"/>
              </w:rPr>
              <w:tab/>
            </w:r>
            <w:r>
              <w:rPr>
                <w:spacing w:val="-2"/>
                <w:sz w:val="24"/>
              </w:rPr>
              <w:t>порядка</w:t>
            </w:r>
            <w:r>
              <w:rPr>
                <w:sz w:val="24"/>
              </w:rPr>
              <w:tab/>
            </w:r>
            <w:r>
              <w:rPr>
                <w:spacing w:val="-10"/>
                <w:sz w:val="24"/>
              </w:rPr>
              <w:t xml:space="preserve">и </w:t>
            </w:r>
            <w:r>
              <w:rPr>
                <w:sz w:val="24"/>
              </w:rPr>
              <w:t>установление республики</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19</w:t>
            </w:r>
          </w:p>
        </w:tc>
        <w:tc>
          <w:tcPr>
            <w:tcW w:w="6405" w:type="dxa"/>
          </w:tcPr>
          <w:p w:rsidR="00B65645" w:rsidRDefault="00D65296">
            <w:pPr>
              <w:pStyle w:val="TableParagraph"/>
              <w:ind w:left="344"/>
              <w:rPr>
                <w:sz w:val="24"/>
              </w:rPr>
            </w:pPr>
            <w:r>
              <w:rPr>
                <w:sz w:val="24"/>
              </w:rPr>
              <w:t>Французскаяреспублика:диктатураи</w:t>
            </w:r>
            <w:r>
              <w:rPr>
                <w:spacing w:val="-2"/>
                <w:sz w:val="24"/>
              </w:rPr>
              <w:t>террор</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20</w:t>
            </w:r>
          </w:p>
        </w:tc>
        <w:tc>
          <w:tcPr>
            <w:tcW w:w="6405" w:type="dxa"/>
          </w:tcPr>
          <w:p w:rsidR="00B65645" w:rsidRDefault="00D65296">
            <w:pPr>
              <w:pStyle w:val="TableParagraph"/>
              <w:ind w:left="344"/>
              <w:rPr>
                <w:sz w:val="24"/>
              </w:rPr>
            </w:pPr>
            <w:r>
              <w:rPr>
                <w:sz w:val="24"/>
              </w:rPr>
              <w:t>Французскаяреспублика:диктатураи</w:t>
            </w:r>
            <w:r>
              <w:rPr>
                <w:spacing w:val="-2"/>
                <w:sz w:val="24"/>
              </w:rPr>
              <w:t>террор</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21</w:t>
            </w:r>
          </w:p>
        </w:tc>
        <w:tc>
          <w:tcPr>
            <w:tcW w:w="6405" w:type="dxa"/>
          </w:tcPr>
          <w:p w:rsidR="00B65645" w:rsidRDefault="00D65296">
            <w:pPr>
              <w:pStyle w:val="TableParagraph"/>
              <w:ind w:left="344"/>
              <w:rPr>
                <w:sz w:val="24"/>
              </w:rPr>
            </w:pPr>
            <w:r>
              <w:rPr>
                <w:sz w:val="24"/>
              </w:rPr>
              <w:t>РеволюционнаяФранцияпротив</w:t>
            </w:r>
            <w:r>
              <w:rPr>
                <w:spacing w:val="-2"/>
                <w:sz w:val="24"/>
              </w:rPr>
              <w:t>Европы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22</w:t>
            </w:r>
          </w:p>
        </w:tc>
        <w:tc>
          <w:tcPr>
            <w:tcW w:w="6405" w:type="dxa"/>
          </w:tcPr>
          <w:p w:rsidR="00B65645" w:rsidRDefault="00D65296">
            <w:pPr>
              <w:pStyle w:val="TableParagraph"/>
              <w:ind w:left="344"/>
              <w:rPr>
                <w:sz w:val="24"/>
              </w:rPr>
            </w:pPr>
            <w:r>
              <w:rPr>
                <w:sz w:val="24"/>
              </w:rPr>
              <w:t>ЗавершениеФранцузскойреволюциииее</w:t>
            </w:r>
            <w:r>
              <w:rPr>
                <w:spacing w:val="-2"/>
                <w:sz w:val="24"/>
              </w:rPr>
              <w:t>итоги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23</w:t>
            </w:r>
          </w:p>
        </w:tc>
        <w:tc>
          <w:tcPr>
            <w:tcW w:w="6405" w:type="dxa"/>
          </w:tcPr>
          <w:p w:rsidR="00B65645" w:rsidRDefault="00D65296">
            <w:pPr>
              <w:pStyle w:val="TableParagraph"/>
              <w:ind w:left="344"/>
              <w:rPr>
                <w:sz w:val="24"/>
              </w:rPr>
            </w:pPr>
            <w:r>
              <w:rPr>
                <w:sz w:val="24"/>
              </w:rPr>
              <w:t>ИмперияНаполеонаБонапарта:</w:t>
            </w:r>
            <w:r>
              <w:rPr>
                <w:sz w:val="24"/>
              </w:rPr>
              <w:t>оттриумфадо</w:t>
            </w:r>
            <w:r>
              <w:rPr>
                <w:spacing w:val="-2"/>
                <w:sz w:val="24"/>
              </w:rPr>
              <w:t>краха.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24</w:t>
            </w:r>
          </w:p>
        </w:tc>
        <w:tc>
          <w:tcPr>
            <w:tcW w:w="6405" w:type="dxa"/>
          </w:tcPr>
          <w:p w:rsidR="00B65645" w:rsidRDefault="00D65296">
            <w:pPr>
              <w:pStyle w:val="TableParagraph"/>
              <w:ind w:left="344"/>
              <w:rPr>
                <w:sz w:val="24"/>
              </w:rPr>
            </w:pPr>
            <w:r>
              <w:rPr>
                <w:sz w:val="24"/>
              </w:rPr>
              <w:t>ИмперияНаполеонаБонапарта:оттриумфадо</w:t>
            </w:r>
            <w:r>
              <w:rPr>
                <w:spacing w:val="-2"/>
                <w:sz w:val="24"/>
              </w:rPr>
              <w:t>краха.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25</w:t>
            </w:r>
          </w:p>
        </w:tc>
        <w:tc>
          <w:tcPr>
            <w:tcW w:w="6405" w:type="dxa"/>
          </w:tcPr>
          <w:p w:rsidR="00B65645" w:rsidRDefault="00D65296">
            <w:pPr>
              <w:pStyle w:val="TableParagraph"/>
              <w:ind w:firstLine="283"/>
              <w:rPr>
                <w:sz w:val="24"/>
              </w:rPr>
            </w:pPr>
            <w:r>
              <w:rPr>
                <w:sz w:val="24"/>
              </w:rPr>
              <w:t>Урокповторения,обобщенияиконтроляпотеме"Начало революционной эпохи</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26</w:t>
            </w:r>
          </w:p>
        </w:tc>
        <w:tc>
          <w:tcPr>
            <w:tcW w:w="6405" w:type="dxa"/>
          </w:tcPr>
          <w:p w:rsidR="00B65645" w:rsidRDefault="00D65296">
            <w:pPr>
              <w:pStyle w:val="TableParagraph"/>
              <w:ind w:left="344"/>
              <w:rPr>
                <w:sz w:val="24"/>
              </w:rPr>
            </w:pPr>
            <w:r>
              <w:rPr>
                <w:sz w:val="24"/>
              </w:rPr>
              <w:t>Вокругсветавовременакапитана</w:t>
            </w:r>
            <w:r>
              <w:rPr>
                <w:spacing w:val="-4"/>
                <w:sz w:val="24"/>
              </w:rPr>
              <w:t>Кука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27</w:t>
            </w:r>
          </w:p>
        </w:tc>
        <w:tc>
          <w:tcPr>
            <w:tcW w:w="6405" w:type="dxa"/>
          </w:tcPr>
          <w:p w:rsidR="00B65645" w:rsidRDefault="00D65296">
            <w:pPr>
              <w:pStyle w:val="TableParagraph"/>
              <w:ind w:left="344"/>
              <w:rPr>
                <w:sz w:val="24"/>
              </w:rPr>
            </w:pPr>
            <w:r>
              <w:rPr>
                <w:sz w:val="24"/>
              </w:rPr>
              <w:t>Вокругсветавовременакапитана</w:t>
            </w:r>
            <w:r>
              <w:rPr>
                <w:spacing w:val="-4"/>
                <w:sz w:val="24"/>
              </w:rPr>
              <w:t>Кука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28</w:t>
            </w:r>
          </w:p>
        </w:tc>
        <w:tc>
          <w:tcPr>
            <w:tcW w:w="6405" w:type="dxa"/>
          </w:tcPr>
          <w:p w:rsidR="00B65645" w:rsidRDefault="00D65296">
            <w:pPr>
              <w:pStyle w:val="TableParagraph"/>
              <w:ind w:left="344"/>
              <w:rPr>
                <w:sz w:val="24"/>
              </w:rPr>
            </w:pPr>
            <w:r>
              <w:rPr>
                <w:sz w:val="24"/>
              </w:rPr>
              <w:t>Османскаяимперияи</w:t>
            </w:r>
            <w:r>
              <w:rPr>
                <w:spacing w:val="-4"/>
                <w:sz w:val="24"/>
              </w:rPr>
              <w:t>Иран</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29</w:t>
            </w:r>
          </w:p>
        </w:tc>
        <w:tc>
          <w:tcPr>
            <w:tcW w:w="6405" w:type="dxa"/>
          </w:tcPr>
          <w:p w:rsidR="00B65645" w:rsidRDefault="00D65296">
            <w:pPr>
              <w:pStyle w:val="TableParagraph"/>
              <w:ind w:left="344"/>
              <w:rPr>
                <w:sz w:val="24"/>
              </w:rPr>
            </w:pPr>
            <w:r>
              <w:rPr>
                <w:sz w:val="24"/>
              </w:rPr>
              <w:t>Индия:утрата</w:t>
            </w:r>
            <w:r>
              <w:rPr>
                <w:spacing w:val="-2"/>
                <w:sz w:val="24"/>
              </w:rPr>
              <w:t>независимости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30</w:t>
            </w:r>
          </w:p>
        </w:tc>
        <w:tc>
          <w:tcPr>
            <w:tcW w:w="6405" w:type="dxa"/>
          </w:tcPr>
          <w:p w:rsidR="00B65645" w:rsidRDefault="00D65296">
            <w:pPr>
              <w:pStyle w:val="TableParagraph"/>
              <w:ind w:left="344"/>
              <w:rPr>
                <w:sz w:val="24"/>
              </w:rPr>
            </w:pPr>
            <w:r>
              <w:rPr>
                <w:sz w:val="24"/>
              </w:rPr>
              <w:t>КитайиЯпония:закрываясьот</w:t>
            </w:r>
            <w:r>
              <w:rPr>
                <w:spacing w:val="-2"/>
                <w:sz w:val="24"/>
              </w:rPr>
              <w:t>Запада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31</w:t>
            </w:r>
          </w:p>
        </w:tc>
        <w:tc>
          <w:tcPr>
            <w:tcW w:w="6405" w:type="dxa"/>
          </w:tcPr>
          <w:p w:rsidR="00B65645" w:rsidRDefault="00D65296">
            <w:pPr>
              <w:pStyle w:val="TableParagraph"/>
              <w:ind w:left="344"/>
              <w:rPr>
                <w:sz w:val="24"/>
              </w:rPr>
            </w:pPr>
            <w:r>
              <w:rPr>
                <w:sz w:val="24"/>
              </w:rPr>
              <w:t>ЛатинскаяАмерика:путьк</w:t>
            </w:r>
            <w:r>
              <w:rPr>
                <w:spacing w:val="-2"/>
                <w:sz w:val="24"/>
              </w:rPr>
              <w:t xml:space="preserve"> независимости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32</w:t>
            </w:r>
          </w:p>
        </w:tc>
        <w:tc>
          <w:tcPr>
            <w:tcW w:w="6405" w:type="dxa"/>
          </w:tcPr>
          <w:p w:rsidR="00B65645" w:rsidRDefault="00D65296">
            <w:pPr>
              <w:pStyle w:val="TableParagraph"/>
              <w:ind w:left="344"/>
              <w:rPr>
                <w:sz w:val="24"/>
              </w:rPr>
            </w:pPr>
            <w:r>
              <w:rPr>
                <w:sz w:val="24"/>
              </w:rPr>
              <w:t>Африкавовременарасцвета</w:t>
            </w:r>
            <w:r>
              <w:rPr>
                <w:spacing w:val="-2"/>
                <w:sz w:val="24"/>
              </w:rPr>
              <w:t xml:space="preserve"> работорговли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33</w:t>
            </w:r>
          </w:p>
        </w:tc>
        <w:tc>
          <w:tcPr>
            <w:tcW w:w="6405" w:type="dxa"/>
          </w:tcPr>
          <w:p w:rsidR="00B65645" w:rsidRDefault="00D65296">
            <w:pPr>
              <w:pStyle w:val="TableParagraph"/>
              <w:ind w:firstLine="283"/>
              <w:rPr>
                <w:sz w:val="24"/>
              </w:rPr>
            </w:pPr>
            <w:r>
              <w:rPr>
                <w:sz w:val="24"/>
              </w:rPr>
              <w:t>Урокповторения,обобщенияиконтроляпотеме"</w:t>
            </w:r>
            <w:r>
              <w:rPr>
                <w:sz w:val="24"/>
              </w:rPr>
              <w:t>Мир вне Европы в XVIII - начале XIX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34</w:t>
            </w:r>
          </w:p>
        </w:tc>
        <w:tc>
          <w:tcPr>
            <w:tcW w:w="6405" w:type="dxa"/>
          </w:tcPr>
          <w:p w:rsidR="00B65645" w:rsidRDefault="00D65296">
            <w:pPr>
              <w:pStyle w:val="TableParagraph"/>
              <w:ind w:left="344"/>
              <w:rPr>
                <w:sz w:val="24"/>
              </w:rPr>
            </w:pPr>
            <w:r>
              <w:rPr>
                <w:sz w:val="24"/>
              </w:rPr>
              <w:t>Урокитоговогоповторенияи</w:t>
            </w:r>
            <w:r>
              <w:rPr>
                <w:spacing w:val="-2"/>
                <w:sz w:val="24"/>
              </w:rPr>
              <w:t xml:space="preserve"> контроля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35</w:t>
            </w:r>
          </w:p>
        </w:tc>
        <w:tc>
          <w:tcPr>
            <w:tcW w:w="6405" w:type="dxa"/>
          </w:tcPr>
          <w:p w:rsidR="00B65645" w:rsidRDefault="00D65296">
            <w:pPr>
              <w:pStyle w:val="TableParagraph"/>
              <w:ind w:left="344"/>
              <w:rPr>
                <w:sz w:val="24"/>
              </w:rPr>
            </w:pPr>
            <w:r>
              <w:rPr>
                <w:sz w:val="24"/>
              </w:rPr>
              <w:t>Введение.РоссиявXVIII-первойчетвертиXIX</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39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36</w:t>
            </w:r>
          </w:p>
        </w:tc>
        <w:tc>
          <w:tcPr>
            <w:tcW w:w="6405" w:type="dxa"/>
          </w:tcPr>
          <w:p w:rsidR="00B65645" w:rsidRDefault="00D65296">
            <w:pPr>
              <w:pStyle w:val="TableParagraph"/>
              <w:ind w:left="344"/>
              <w:rPr>
                <w:sz w:val="24"/>
              </w:rPr>
            </w:pPr>
            <w:r>
              <w:rPr>
                <w:sz w:val="24"/>
              </w:rPr>
              <w:t>БорьбазавластьвконцеXVII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37</w:t>
            </w:r>
          </w:p>
        </w:tc>
        <w:tc>
          <w:tcPr>
            <w:tcW w:w="6405" w:type="dxa"/>
          </w:tcPr>
          <w:p w:rsidR="00B65645" w:rsidRDefault="00D65296">
            <w:pPr>
              <w:pStyle w:val="TableParagraph"/>
              <w:ind w:left="344"/>
              <w:rPr>
                <w:sz w:val="24"/>
              </w:rPr>
            </w:pPr>
            <w:r>
              <w:rPr>
                <w:sz w:val="24"/>
              </w:rPr>
              <w:t>БорьбазавластьвконцеXVII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38</w:t>
            </w:r>
          </w:p>
        </w:tc>
        <w:tc>
          <w:tcPr>
            <w:tcW w:w="6405" w:type="dxa"/>
          </w:tcPr>
          <w:p w:rsidR="00B65645" w:rsidRDefault="00D65296">
            <w:pPr>
              <w:pStyle w:val="TableParagraph"/>
              <w:ind w:left="344"/>
              <w:rPr>
                <w:sz w:val="24"/>
              </w:rPr>
            </w:pPr>
            <w:r>
              <w:rPr>
                <w:sz w:val="24"/>
              </w:rPr>
              <w:t>ПетрI:</w:t>
            </w:r>
            <w:r>
              <w:rPr>
                <w:sz w:val="24"/>
              </w:rPr>
              <w:t>становление</w:t>
            </w:r>
            <w:r>
              <w:rPr>
                <w:spacing w:val="-2"/>
                <w:sz w:val="24"/>
              </w:rPr>
              <w:t>реформатора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39</w:t>
            </w:r>
          </w:p>
        </w:tc>
        <w:tc>
          <w:tcPr>
            <w:tcW w:w="6405" w:type="dxa"/>
          </w:tcPr>
          <w:p w:rsidR="00B65645" w:rsidRDefault="00D65296">
            <w:pPr>
              <w:pStyle w:val="TableParagraph"/>
              <w:ind w:left="344"/>
              <w:rPr>
                <w:sz w:val="24"/>
              </w:rPr>
            </w:pPr>
            <w:r>
              <w:rPr>
                <w:sz w:val="24"/>
              </w:rPr>
              <w:t>НачалоПетровских</w:t>
            </w:r>
            <w:r>
              <w:rPr>
                <w:spacing w:val="-2"/>
                <w:sz w:val="24"/>
              </w:rPr>
              <w:t>преобразований</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40</w:t>
            </w:r>
          </w:p>
        </w:tc>
        <w:tc>
          <w:tcPr>
            <w:tcW w:w="6405" w:type="dxa"/>
          </w:tcPr>
          <w:p w:rsidR="00B65645" w:rsidRDefault="00D65296">
            <w:pPr>
              <w:pStyle w:val="TableParagraph"/>
              <w:ind w:left="344"/>
              <w:rPr>
                <w:sz w:val="24"/>
              </w:rPr>
            </w:pPr>
            <w:r>
              <w:rPr>
                <w:sz w:val="24"/>
              </w:rPr>
              <w:t>Севернаявойна:отНарвыдо</w:t>
            </w:r>
            <w:r>
              <w:rPr>
                <w:spacing w:val="-2"/>
                <w:sz w:val="24"/>
              </w:rPr>
              <w:t xml:space="preserve"> Полтавы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41</w:t>
            </w:r>
          </w:p>
        </w:tc>
        <w:tc>
          <w:tcPr>
            <w:tcW w:w="6405" w:type="dxa"/>
          </w:tcPr>
          <w:p w:rsidR="00B65645" w:rsidRDefault="00D65296">
            <w:pPr>
              <w:pStyle w:val="TableParagraph"/>
              <w:ind w:left="344"/>
              <w:rPr>
                <w:sz w:val="24"/>
              </w:rPr>
            </w:pPr>
            <w:r>
              <w:rPr>
                <w:sz w:val="24"/>
              </w:rPr>
              <w:t>Севернаявойна:отНарвыдо</w:t>
            </w:r>
            <w:r>
              <w:rPr>
                <w:spacing w:val="-2"/>
                <w:sz w:val="24"/>
              </w:rPr>
              <w:t xml:space="preserve"> Полтавы</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42</w:t>
            </w:r>
          </w:p>
        </w:tc>
        <w:tc>
          <w:tcPr>
            <w:tcW w:w="6405" w:type="dxa"/>
          </w:tcPr>
          <w:p w:rsidR="00B65645" w:rsidRDefault="00D65296">
            <w:pPr>
              <w:pStyle w:val="TableParagraph"/>
              <w:ind w:left="344"/>
              <w:rPr>
                <w:sz w:val="24"/>
              </w:rPr>
            </w:pPr>
            <w:r>
              <w:rPr>
                <w:sz w:val="24"/>
              </w:rPr>
              <w:t>Севернаявойна:"Полтавская</w:t>
            </w:r>
            <w:r>
              <w:rPr>
                <w:spacing w:val="-2"/>
                <w:sz w:val="24"/>
              </w:rPr>
              <w:t>виктория"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43</w:t>
            </w:r>
          </w:p>
        </w:tc>
        <w:tc>
          <w:tcPr>
            <w:tcW w:w="6405" w:type="dxa"/>
          </w:tcPr>
          <w:p w:rsidR="00B65645" w:rsidRDefault="00D65296">
            <w:pPr>
              <w:pStyle w:val="TableParagraph"/>
              <w:ind w:left="344"/>
              <w:rPr>
                <w:sz w:val="24"/>
              </w:rPr>
            </w:pPr>
            <w:r>
              <w:rPr>
                <w:sz w:val="24"/>
              </w:rPr>
              <w:t>Севернаявойна:"Полтавская</w:t>
            </w:r>
            <w:r>
              <w:rPr>
                <w:spacing w:val="-2"/>
                <w:sz w:val="24"/>
              </w:rPr>
              <w:t>виктория"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44</w:t>
            </w:r>
          </w:p>
        </w:tc>
        <w:tc>
          <w:tcPr>
            <w:tcW w:w="6405" w:type="dxa"/>
          </w:tcPr>
          <w:p w:rsidR="00B65645" w:rsidRDefault="00D65296">
            <w:pPr>
              <w:pStyle w:val="TableParagraph"/>
              <w:ind w:left="344"/>
              <w:rPr>
                <w:sz w:val="24"/>
              </w:rPr>
            </w:pPr>
            <w:r>
              <w:rPr>
                <w:sz w:val="24"/>
              </w:rPr>
              <w:t>Севернаявойна:отПолтавыдоНиштадтского</w:t>
            </w:r>
            <w:r>
              <w:rPr>
                <w:spacing w:val="-4"/>
                <w:sz w:val="24"/>
              </w:rPr>
              <w:t>мира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45</w:t>
            </w:r>
          </w:p>
        </w:tc>
        <w:tc>
          <w:tcPr>
            <w:tcW w:w="6405" w:type="dxa"/>
          </w:tcPr>
          <w:p w:rsidR="00B65645" w:rsidRDefault="00D65296">
            <w:pPr>
              <w:pStyle w:val="TableParagraph"/>
              <w:ind w:left="344"/>
              <w:rPr>
                <w:sz w:val="24"/>
              </w:rPr>
            </w:pPr>
            <w:r>
              <w:rPr>
                <w:sz w:val="24"/>
              </w:rPr>
              <w:t>Строительствоимперии:трансформация</w:t>
            </w:r>
            <w:r>
              <w:rPr>
                <w:spacing w:val="-2"/>
                <w:sz w:val="24"/>
              </w:rPr>
              <w:t>власти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46</w:t>
            </w:r>
          </w:p>
        </w:tc>
        <w:tc>
          <w:tcPr>
            <w:tcW w:w="6405" w:type="dxa"/>
          </w:tcPr>
          <w:p w:rsidR="00B65645" w:rsidRDefault="00D65296">
            <w:pPr>
              <w:pStyle w:val="TableParagraph"/>
              <w:ind w:left="344"/>
              <w:rPr>
                <w:sz w:val="24"/>
              </w:rPr>
            </w:pPr>
            <w:r>
              <w:rPr>
                <w:sz w:val="24"/>
              </w:rPr>
              <w:t>Парадреформ:модернизацияпо-</w:t>
            </w:r>
            <w:r>
              <w:rPr>
                <w:spacing w:val="-2"/>
                <w:sz w:val="24"/>
              </w:rPr>
              <w:t>петровски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47</w:t>
            </w:r>
          </w:p>
        </w:tc>
        <w:tc>
          <w:tcPr>
            <w:tcW w:w="6405" w:type="dxa"/>
          </w:tcPr>
          <w:p w:rsidR="00B65645" w:rsidRDefault="00D65296">
            <w:pPr>
              <w:pStyle w:val="TableParagraph"/>
              <w:ind w:left="344"/>
              <w:rPr>
                <w:sz w:val="24"/>
              </w:rPr>
            </w:pPr>
            <w:r>
              <w:rPr>
                <w:sz w:val="24"/>
              </w:rPr>
              <w:t>Парадреформ:модернизацияпо-</w:t>
            </w:r>
            <w:r>
              <w:rPr>
                <w:spacing w:val="-2"/>
                <w:sz w:val="24"/>
              </w:rPr>
              <w:t>петровски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48</w:t>
            </w:r>
          </w:p>
        </w:tc>
        <w:tc>
          <w:tcPr>
            <w:tcW w:w="6405" w:type="dxa"/>
          </w:tcPr>
          <w:p w:rsidR="00B65645" w:rsidRDefault="00D65296">
            <w:pPr>
              <w:pStyle w:val="TableParagraph"/>
              <w:ind w:left="344"/>
              <w:rPr>
                <w:sz w:val="24"/>
              </w:rPr>
            </w:pPr>
            <w:r>
              <w:rPr>
                <w:sz w:val="24"/>
              </w:rPr>
              <w:t>Цена</w:t>
            </w:r>
            <w:r>
              <w:rPr>
                <w:spacing w:val="-2"/>
                <w:sz w:val="24"/>
              </w:rPr>
              <w:t xml:space="preserve"> реформ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49</w:t>
            </w:r>
          </w:p>
        </w:tc>
        <w:tc>
          <w:tcPr>
            <w:tcW w:w="6405" w:type="dxa"/>
          </w:tcPr>
          <w:p w:rsidR="00B65645" w:rsidRDefault="00D65296">
            <w:pPr>
              <w:pStyle w:val="TableParagraph"/>
              <w:ind w:left="344"/>
              <w:rPr>
                <w:sz w:val="24"/>
              </w:rPr>
            </w:pPr>
            <w:r>
              <w:rPr>
                <w:sz w:val="24"/>
              </w:rPr>
              <w:t>Обществоигосударствовпериод</w:t>
            </w:r>
            <w:r>
              <w:rPr>
                <w:spacing w:val="-2"/>
                <w:sz w:val="24"/>
              </w:rPr>
              <w:t xml:space="preserve"> реформ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50</w:t>
            </w:r>
          </w:p>
        </w:tc>
        <w:tc>
          <w:tcPr>
            <w:tcW w:w="6405" w:type="dxa"/>
          </w:tcPr>
          <w:p w:rsidR="00B65645" w:rsidRDefault="00D65296">
            <w:pPr>
              <w:pStyle w:val="TableParagraph"/>
              <w:ind w:left="344"/>
              <w:rPr>
                <w:sz w:val="24"/>
              </w:rPr>
            </w:pPr>
            <w:r>
              <w:rPr>
                <w:sz w:val="24"/>
              </w:rPr>
              <w:t>Санкт-ПетербургвпервойчетвертиXVIII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51</w:t>
            </w:r>
          </w:p>
        </w:tc>
        <w:tc>
          <w:tcPr>
            <w:tcW w:w="6405" w:type="dxa"/>
          </w:tcPr>
          <w:p w:rsidR="00B65645" w:rsidRDefault="00D65296">
            <w:pPr>
              <w:pStyle w:val="TableParagraph"/>
              <w:ind w:left="344"/>
              <w:rPr>
                <w:sz w:val="24"/>
              </w:rPr>
            </w:pPr>
            <w:r>
              <w:rPr>
                <w:sz w:val="24"/>
              </w:rPr>
              <w:t>Санкт-ПетербургвпервойчетвертиXVIII</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52</w:t>
            </w:r>
          </w:p>
        </w:tc>
        <w:tc>
          <w:tcPr>
            <w:tcW w:w="6405" w:type="dxa"/>
          </w:tcPr>
          <w:p w:rsidR="00B65645" w:rsidRDefault="00D65296">
            <w:pPr>
              <w:pStyle w:val="TableParagraph"/>
              <w:ind w:left="344"/>
              <w:rPr>
                <w:sz w:val="24"/>
              </w:rPr>
            </w:pPr>
            <w:r>
              <w:rPr>
                <w:sz w:val="24"/>
              </w:rPr>
              <w:t>Преображенная</w:t>
            </w:r>
            <w:r>
              <w:rPr>
                <w:spacing w:val="-2"/>
                <w:sz w:val="24"/>
              </w:rPr>
              <w:t>Россия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53</w:t>
            </w:r>
          </w:p>
        </w:tc>
        <w:tc>
          <w:tcPr>
            <w:tcW w:w="6405" w:type="dxa"/>
          </w:tcPr>
          <w:p w:rsidR="00B65645" w:rsidRDefault="00D65296">
            <w:pPr>
              <w:pStyle w:val="TableParagraph"/>
              <w:ind w:left="344"/>
              <w:rPr>
                <w:sz w:val="24"/>
              </w:rPr>
            </w:pPr>
            <w:r>
              <w:rPr>
                <w:sz w:val="24"/>
              </w:rPr>
              <w:t>Преображенная</w:t>
            </w:r>
            <w:r>
              <w:rPr>
                <w:spacing w:val="-2"/>
                <w:sz w:val="24"/>
              </w:rPr>
              <w:t>Россия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54</w:t>
            </w:r>
          </w:p>
        </w:tc>
        <w:tc>
          <w:tcPr>
            <w:tcW w:w="6405" w:type="dxa"/>
          </w:tcPr>
          <w:p w:rsidR="00B65645" w:rsidRDefault="00D65296">
            <w:pPr>
              <w:pStyle w:val="TableParagraph"/>
              <w:ind w:firstLine="283"/>
              <w:rPr>
                <w:sz w:val="24"/>
              </w:rPr>
            </w:pPr>
            <w:r>
              <w:rPr>
                <w:sz w:val="24"/>
              </w:rPr>
              <w:t>Урокиповторенияиобобщенияпотеме"Рождение российской империи"</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55</w:t>
            </w:r>
          </w:p>
        </w:tc>
        <w:tc>
          <w:tcPr>
            <w:tcW w:w="6405" w:type="dxa"/>
          </w:tcPr>
          <w:p w:rsidR="00B65645" w:rsidRDefault="00D65296">
            <w:pPr>
              <w:pStyle w:val="TableParagraph"/>
              <w:ind w:firstLine="283"/>
              <w:rPr>
                <w:sz w:val="24"/>
              </w:rPr>
            </w:pPr>
            <w:r>
              <w:rPr>
                <w:sz w:val="24"/>
              </w:rPr>
              <w:t>Уроки</w:t>
            </w:r>
            <w:r>
              <w:rPr>
                <w:sz w:val="24"/>
              </w:rPr>
              <w:t>повторенияиобобщенияпотеме"Рождение российской империи"</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56</w:t>
            </w:r>
          </w:p>
        </w:tc>
        <w:tc>
          <w:tcPr>
            <w:tcW w:w="6405" w:type="dxa"/>
          </w:tcPr>
          <w:p w:rsidR="00B65645" w:rsidRDefault="00D65296">
            <w:pPr>
              <w:pStyle w:val="TableParagraph"/>
              <w:ind w:left="344"/>
              <w:rPr>
                <w:sz w:val="24"/>
              </w:rPr>
            </w:pPr>
            <w:r>
              <w:rPr>
                <w:sz w:val="24"/>
              </w:rPr>
              <w:t>Урокконтроляпотеме"Рождениероссийской</w:t>
            </w:r>
            <w:r>
              <w:rPr>
                <w:spacing w:val="-2"/>
                <w:sz w:val="24"/>
              </w:rPr>
              <w:t>империи"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57</w:t>
            </w:r>
          </w:p>
        </w:tc>
        <w:tc>
          <w:tcPr>
            <w:tcW w:w="6405" w:type="dxa"/>
          </w:tcPr>
          <w:p w:rsidR="00B65645" w:rsidRDefault="00D65296">
            <w:pPr>
              <w:pStyle w:val="TableParagraph"/>
              <w:ind w:left="344"/>
              <w:rPr>
                <w:sz w:val="24"/>
              </w:rPr>
            </w:pPr>
            <w:r>
              <w:rPr>
                <w:sz w:val="24"/>
              </w:rPr>
              <w:t>Эпохадворцовыхпереворотов(1725-</w:t>
            </w:r>
            <w:r>
              <w:rPr>
                <w:spacing w:val="-2"/>
                <w:sz w:val="24"/>
              </w:rPr>
              <w:t>1762)</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58</w:t>
            </w:r>
          </w:p>
        </w:tc>
        <w:tc>
          <w:tcPr>
            <w:tcW w:w="6405" w:type="dxa"/>
          </w:tcPr>
          <w:p w:rsidR="00B65645" w:rsidRDefault="00D65296">
            <w:pPr>
              <w:pStyle w:val="TableParagraph"/>
              <w:ind w:left="344"/>
              <w:rPr>
                <w:sz w:val="24"/>
              </w:rPr>
            </w:pPr>
            <w:r>
              <w:rPr>
                <w:sz w:val="24"/>
              </w:rPr>
              <w:t>Эпохадворцовыхпереворотов(1725-</w:t>
            </w:r>
            <w:r>
              <w:rPr>
                <w:spacing w:val="-2"/>
                <w:sz w:val="24"/>
              </w:rPr>
              <w:t>1762)</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59</w:t>
            </w:r>
          </w:p>
        </w:tc>
        <w:tc>
          <w:tcPr>
            <w:tcW w:w="6405" w:type="dxa"/>
          </w:tcPr>
          <w:p w:rsidR="00B65645" w:rsidRDefault="00D65296">
            <w:pPr>
              <w:pStyle w:val="TableParagraph"/>
              <w:ind w:left="344"/>
              <w:rPr>
                <w:sz w:val="24"/>
              </w:rPr>
            </w:pPr>
            <w:r>
              <w:rPr>
                <w:sz w:val="24"/>
              </w:rPr>
              <w:t>ПозаветамПетра</w:t>
            </w:r>
            <w:r>
              <w:rPr>
                <w:spacing w:val="-2"/>
                <w:sz w:val="24"/>
              </w:rPr>
              <w:t xml:space="preserve"> Великого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60</w:t>
            </w:r>
          </w:p>
        </w:tc>
        <w:tc>
          <w:tcPr>
            <w:tcW w:w="6405" w:type="dxa"/>
          </w:tcPr>
          <w:p w:rsidR="00B65645" w:rsidRDefault="00D65296">
            <w:pPr>
              <w:pStyle w:val="TableParagraph"/>
              <w:ind w:left="344"/>
              <w:rPr>
                <w:sz w:val="24"/>
              </w:rPr>
            </w:pPr>
            <w:r>
              <w:rPr>
                <w:sz w:val="24"/>
              </w:rPr>
              <w:t>ПозаветамПетра</w:t>
            </w:r>
            <w:r>
              <w:rPr>
                <w:spacing w:val="-2"/>
                <w:sz w:val="24"/>
              </w:rPr>
              <w:t xml:space="preserve"> Великого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61</w:t>
            </w:r>
          </w:p>
        </w:tc>
        <w:tc>
          <w:tcPr>
            <w:tcW w:w="6405" w:type="dxa"/>
          </w:tcPr>
          <w:p w:rsidR="00B65645" w:rsidRDefault="00D65296">
            <w:pPr>
              <w:pStyle w:val="TableParagraph"/>
              <w:ind w:firstLine="283"/>
              <w:rPr>
                <w:sz w:val="24"/>
              </w:rPr>
            </w:pPr>
            <w:r>
              <w:rPr>
                <w:sz w:val="24"/>
              </w:rPr>
              <w:t>Урокповторенияиобобщенияпотеме"Россияпосле Петра I. Дворцовые перевороты"</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62</w:t>
            </w:r>
          </w:p>
        </w:tc>
        <w:tc>
          <w:tcPr>
            <w:tcW w:w="6405" w:type="dxa"/>
          </w:tcPr>
          <w:p w:rsidR="00B65645" w:rsidRDefault="00D65296">
            <w:pPr>
              <w:pStyle w:val="TableParagraph"/>
              <w:ind w:firstLine="283"/>
              <w:rPr>
                <w:sz w:val="24"/>
              </w:rPr>
            </w:pPr>
            <w:r>
              <w:rPr>
                <w:sz w:val="24"/>
              </w:rPr>
              <w:t xml:space="preserve">Урок контроля по теме "Россия после Петра I. Дворцовые </w:t>
            </w:r>
            <w:r>
              <w:rPr>
                <w:spacing w:val="-2"/>
                <w:sz w:val="24"/>
              </w:rPr>
              <w:t>перевороты"</w:t>
            </w:r>
          </w:p>
        </w:tc>
        <w:tc>
          <w:tcPr>
            <w:tcW w:w="1473" w:type="dxa"/>
          </w:tcPr>
          <w:p w:rsidR="00B65645" w:rsidRDefault="00D65296">
            <w:pPr>
              <w:pStyle w:val="TableParagraph"/>
              <w:spacing w:before="245"/>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18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63</w:t>
            </w:r>
          </w:p>
        </w:tc>
        <w:tc>
          <w:tcPr>
            <w:tcW w:w="6405" w:type="dxa"/>
          </w:tcPr>
          <w:p w:rsidR="00B65645" w:rsidRDefault="00D65296">
            <w:pPr>
              <w:pStyle w:val="TableParagraph"/>
              <w:ind w:left="344"/>
              <w:rPr>
                <w:sz w:val="24"/>
              </w:rPr>
            </w:pPr>
            <w:r>
              <w:rPr>
                <w:sz w:val="24"/>
              </w:rPr>
              <w:t>"Законнаямонархия"Екатерины</w:t>
            </w:r>
            <w:r>
              <w:rPr>
                <w:spacing w:val="-5"/>
                <w:sz w:val="24"/>
              </w:rPr>
              <w:t>II</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64</w:t>
            </w:r>
          </w:p>
        </w:tc>
        <w:tc>
          <w:tcPr>
            <w:tcW w:w="6405" w:type="dxa"/>
          </w:tcPr>
          <w:p w:rsidR="00B65645" w:rsidRDefault="00D65296">
            <w:pPr>
              <w:pStyle w:val="TableParagraph"/>
              <w:ind w:left="344"/>
              <w:rPr>
                <w:sz w:val="24"/>
              </w:rPr>
            </w:pPr>
            <w:r>
              <w:rPr>
                <w:sz w:val="24"/>
              </w:rPr>
              <w:t>"</w:t>
            </w:r>
            <w:r>
              <w:rPr>
                <w:sz w:val="24"/>
              </w:rPr>
              <w:t>Законнаямонархия"Екатерины</w:t>
            </w:r>
            <w:r>
              <w:rPr>
                <w:spacing w:val="-5"/>
                <w:sz w:val="24"/>
              </w:rPr>
              <w:t>II</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65</w:t>
            </w:r>
          </w:p>
        </w:tc>
        <w:tc>
          <w:tcPr>
            <w:tcW w:w="6405" w:type="dxa"/>
          </w:tcPr>
          <w:p w:rsidR="00B65645" w:rsidRDefault="00D65296">
            <w:pPr>
              <w:pStyle w:val="TableParagraph"/>
              <w:ind w:left="344"/>
              <w:rPr>
                <w:sz w:val="24"/>
              </w:rPr>
            </w:pPr>
            <w:r>
              <w:rPr>
                <w:sz w:val="24"/>
              </w:rPr>
              <w:t>Ктоикакприсоединялсяк</w:t>
            </w:r>
            <w:r>
              <w:rPr>
                <w:spacing w:val="-2"/>
                <w:sz w:val="24"/>
              </w:rPr>
              <w:t>России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66</w:t>
            </w:r>
          </w:p>
        </w:tc>
        <w:tc>
          <w:tcPr>
            <w:tcW w:w="6405" w:type="dxa"/>
          </w:tcPr>
          <w:p w:rsidR="00B65645" w:rsidRDefault="00D65296">
            <w:pPr>
              <w:pStyle w:val="TableParagraph"/>
              <w:ind w:left="344"/>
              <w:rPr>
                <w:sz w:val="24"/>
              </w:rPr>
            </w:pPr>
            <w:r>
              <w:rPr>
                <w:sz w:val="24"/>
              </w:rPr>
              <w:t>Ктоикакприсоединялсяк</w:t>
            </w:r>
            <w:r>
              <w:rPr>
                <w:spacing w:val="-2"/>
                <w:sz w:val="24"/>
              </w:rPr>
              <w:t>России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67</w:t>
            </w:r>
          </w:p>
        </w:tc>
        <w:tc>
          <w:tcPr>
            <w:tcW w:w="6405" w:type="dxa"/>
          </w:tcPr>
          <w:p w:rsidR="00B65645" w:rsidRDefault="00D65296">
            <w:pPr>
              <w:pStyle w:val="TableParagraph"/>
              <w:tabs>
                <w:tab w:val="left" w:pos="1723"/>
                <w:tab w:val="left" w:pos="2679"/>
                <w:tab w:val="left" w:pos="3145"/>
                <w:tab w:val="left" w:pos="4084"/>
                <w:tab w:val="left" w:pos="5280"/>
                <w:tab w:val="left" w:pos="6099"/>
              </w:tabs>
              <w:ind w:right="53" w:firstLine="283"/>
              <w:rPr>
                <w:sz w:val="24"/>
              </w:rPr>
            </w:pPr>
            <w:r>
              <w:rPr>
                <w:spacing w:val="-2"/>
                <w:sz w:val="24"/>
              </w:rPr>
              <w:t>Экономика</w:t>
            </w:r>
            <w:r>
              <w:rPr>
                <w:sz w:val="24"/>
              </w:rPr>
              <w:tab/>
            </w:r>
            <w:r>
              <w:rPr>
                <w:spacing w:val="-2"/>
                <w:sz w:val="24"/>
              </w:rPr>
              <w:t>России</w:t>
            </w:r>
            <w:r>
              <w:rPr>
                <w:sz w:val="24"/>
              </w:rPr>
              <w:tab/>
            </w:r>
            <w:r>
              <w:rPr>
                <w:spacing w:val="-6"/>
                <w:sz w:val="24"/>
              </w:rPr>
              <w:t>во</w:t>
            </w:r>
            <w:r>
              <w:rPr>
                <w:sz w:val="24"/>
              </w:rPr>
              <w:tab/>
            </w:r>
            <w:r>
              <w:rPr>
                <w:spacing w:val="-2"/>
                <w:sz w:val="24"/>
              </w:rPr>
              <w:t>второй</w:t>
            </w:r>
            <w:r>
              <w:rPr>
                <w:sz w:val="24"/>
              </w:rPr>
              <w:tab/>
            </w:r>
            <w:r>
              <w:rPr>
                <w:spacing w:val="-2"/>
                <w:sz w:val="24"/>
              </w:rPr>
              <w:t>половине</w:t>
            </w:r>
            <w:r>
              <w:rPr>
                <w:sz w:val="24"/>
              </w:rPr>
              <w:tab/>
            </w:r>
            <w:r>
              <w:rPr>
                <w:spacing w:val="-2"/>
                <w:sz w:val="24"/>
              </w:rPr>
              <w:t>XVIII</w:t>
            </w:r>
            <w:r>
              <w:rPr>
                <w:sz w:val="24"/>
              </w:rPr>
              <w:tab/>
            </w:r>
            <w:r>
              <w:rPr>
                <w:spacing w:val="-4"/>
                <w:sz w:val="24"/>
              </w:rPr>
              <w:t xml:space="preserve">в.: </w:t>
            </w:r>
            <w:r>
              <w:rPr>
                <w:sz w:val="24"/>
              </w:rPr>
              <w:t>хозяйство империи</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68</w:t>
            </w:r>
          </w:p>
        </w:tc>
        <w:tc>
          <w:tcPr>
            <w:tcW w:w="6405" w:type="dxa"/>
          </w:tcPr>
          <w:p w:rsidR="00B65645" w:rsidRDefault="00D65296">
            <w:pPr>
              <w:pStyle w:val="TableParagraph"/>
              <w:tabs>
                <w:tab w:val="left" w:pos="1723"/>
                <w:tab w:val="left" w:pos="2679"/>
                <w:tab w:val="left" w:pos="3145"/>
                <w:tab w:val="left" w:pos="4084"/>
                <w:tab w:val="left" w:pos="5280"/>
                <w:tab w:val="left" w:pos="6099"/>
              </w:tabs>
              <w:ind w:right="53" w:firstLine="283"/>
              <w:rPr>
                <w:sz w:val="24"/>
              </w:rPr>
            </w:pPr>
            <w:r>
              <w:rPr>
                <w:spacing w:val="-2"/>
                <w:sz w:val="24"/>
              </w:rPr>
              <w:t>Экономика</w:t>
            </w:r>
            <w:r>
              <w:rPr>
                <w:sz w:val="24"/>
              </w:rPr>
              <w:tab/>
            </w:r>
            <w:r>
              <w:rPr>
                <w:spacing w:val="-2"/>
                <w:sz w:val="24"/>
              </w:rPr>
              <w:t>России</w:t>
            </w:r>
            <w:r>
              <w:rPr>
                <w:sz w:val="24"/>
              </w:rPr>
              <w:tab/>
            </w:r>
            <w:r>
              <w:rPr>
                <w:spacing w:val="-6"/>
                <w:sz w:val="24"/>
              </w:rPr>
              <w:t>во</w:t>
            </w:r>
            <w:r>
              <w:rPr>
                <w:sz w:val="24"/>
              </w:rPr>
              <w:tab/>
            </w:r>
            <w:r>
              <w:rPr>
                <w:spacing w:val="-2"/>
                <w:sz w:val="24"/>
              </w:rPr>
              <w:t>второй</w:t>
            </w:r>
            <w:r>
              <w:rPr>
                <w:sz w:val="24"/>
              </w:rPr>
              <w:tab/>
            </w:r>
            <w:r>
              <w:rPr>
                <w:spacing w:val="-2"/>
                <w:sz w:val="24"/>
              </w:rPr>
              <w:t>половине</w:t>
            </w:r>
            <w:r>
              <w:rPr>
                <w:sz w:val="24"/>
              </w:rPr>
              <w:tab/>
            </w:r>
            <w:r>
              <w:rPr>
                <w:spacing w:val="-2"/>
                <w:sz w:val="24"/>
              </w:rPr>
              <w:t>XVIII</w:t>
            </w:r>
            <w:r>
              <w:rPr>
                <w:sz w:val="24"/>
              </w:rPr>
              <w:tab/>
            </w:r>
            <w:r>
              <w:rPr>
                <w:spacing w:val="-4"/>
                <w:sz w:val="24"/>
              </w:rPr>
              <w:t xml:space="preserve">в.: </w:t>
            </w:r>
            <w:r>
              <w:rPr>
                <w:sz w:val="24"/>
              </w:rPr>
              <w:t>хозяйство империи</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69</w:t>
            </w:r>
          </w:p>
        </w:tc>
        <w:tc>
          <w:tcPr>
            <w:tcW w:w="6405" w:type="dxa"/>
          </w:tcPr>
          <w:p w:rsidR="00B65645" w:rsidRDefault="00D65296">
            <w:pPr>
              <w:pStyle w:val="TableParagraph"/>
              <w:ind w:left="344"/>
              <w:rPr>
                <w:sz w:val="24"/>
              </w:rPr>
            </w:pPr>
            <w:r>
              <w:rPr>
                <w:sz w:val="24"/>
              </w:rPr>
              <w:t>Обществовекареформ:"благородные"и</w:t>
            </w:r>
            <w:r>
              <w:rPr>
                <w:spacing w:val="-2"/>
                <w:sz w:val="24"/>
              </w:rPr>
              <w:t>"подлые"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70</w:t>
            </w:r>
          </w:p>
        </w:tc>
        <w:tc>
          <w:tcPr>
            <w:tcW w:w="6405" w:type="dxa"/>
          </w:tcPr>
          <w:p w:rsidR="00B65645" w:rsidRDefault="00D65296">
            <w:pPr>
              <w:pStyle w:val="TableParagraph"/>
              <w:ind w:left="344"/>
              <w:rPr>
                <w:sz w:val="24"/>
              </w:rPr>
            </w:pPr>
            <w:r>
              <w:rPr>
                <w:sz w:val="24"/>
              </w:rPr>
              <w:t>Обществовекареформ:"благородные"и</w:t>
            </w:r>
            <w:r>
              <w:rPr>
                <w:spacing w:val="-2"/>
                <w:sz w:val="24"/>
              </w:rPr>
              <w:t>"подлые"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71</w:t>
            </w:r>
          </w:p>
        </w:tc>
        <w:tc>
          <w:tcPr>
            <w:tcW w:w="6405" w:type="dxa"/>
          </w:tcPr>
          <w:p w:rsidR="00B65645" w:rsidRDefault="00D65296">
            <w:pPr>
              <w:pStyle w:val="TableParagraph"/>
              <w:ind w:left="344"/>
              <w:rPr>
                <w:sz w:val="24"/>
              </w:rPr>
            </w:pPr>
            <w:r>
              <w:rPr>
                <w:sz w:val="24"/>
              </w:rPr>
              <w:t>Социальный</w:t>
            </w:r>
            <w:r>
              <w:rPr>
                <w:spacing w:val="-2"/>
                <w:sz w:val="24"/>
              </w:rPr>
              <w:t>протест</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72</w:t>
            </w:r>
          </w:p>
        </w:tc>
        <w:tc>
          <w:tcPr>
            <w:tcW w:w="6405" w:type="dxa"/>
          </w:tcPr>
          <w:p w:rsidR="00B65645" w:rsidRDefault="00D65296">
            <w:pPr>
              <w:pStyle w:val="TableParagraph"/>
              <w:ind w:left="344"/>
              <w:rPr>
                <w:sz w:val="24"/>
              </w:rPr>
            </w:pPr>
            <w:r>
              <w:rPr>
                <w:sz w:val="24"/>
              </w:rPr>
              <w:t>Социальный</w:t>
            </w:r>
            <w:r>
              <w:rPr>
                <w:spacing w:val="-2"/>
                <w:sz w:val="24"/>
              </w:rPr>
              <w:t>протест</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73</w:t>
            </w:r>
          </w:p>
        </w:tc>
        <w:tc>
          <w:tcPr>
            <w:tcW w:w="6405" w:type="dxa"/>
          </w:tcPr>
          <w:p w:rsidR="00B65645" w:rsidRDefault="00D65296">
            <w:pPr>
              <w:pStyle w:val="TableParagraph"/>
              <w:ind w:firstLine="283"/>
              <w:rPr>
                <w:sz w:val="24"/>
              </w:rPr>
            </w:pPr>
            <w:r>
              <w:rPr>
                <w:sz w:val="24"/>
              </w:rPr>
              <w:t>ВнешняяполитикаЕкатериныII:южноеивосточное</w:t>
            </w:r>
            <w:r>
              <w:rPr>
                <w:spacing w:val="-2"/>
                <w:sz w:val="24"/>
              </w:rPr>
              <w:t>направления</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74</w:t>
            </w:r>
          </w:p>
        </w:tc>
        <w:tc>
          <w:tcPr>
            <w:tcW w:w="6405" w:type="dxa"/>
          </w:tcPr>
          <w:p w:rsidR="00B65645" w:rsidRDefault="00D65296">
            <w:pPr>
              <w:pStyle w:val="TableParagraph"/>
              <w:ind w:firstLine="283"/>
              <w:rPr>
                <w:sz w:val="24"/>
              </w:rPr>
            </w:pPr>
            <w:r>
              <w:rPr>
                <w:sz w:val="24"/>
              </w:rPr>
              <w:t>Внешняяполитика</w:t>
            </w:r>
            <w:r>
              <w:rPr>
                <w:sz w:val="24"/>
              </w:rPr>
              <w:t>ЕкатериныII:южноеивосточное</w:t>
            </w:r>
            <w:r>
              <w:rPr>
                <w:spacing w:val="-2"/>
                <w:sz w:val="24"/>
              </w:rPr>
              <w:t>направления</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75</w:t>
            </w:r>
          </w:p>
        </w:tc>
        <w:tc>
          <w:tcPr>
            <w:tcW w:w="6405" w:type="dxa"/>
          </w:tcPr>
          <w:p w:rsidR="00B65645" w:rsidRDefault="00D65296">
            <w:pPr>
              <w:pStyle w:val="TableParagraph"/>
              <w:ind w:left="344"/>
              <w:rPr>
                <w:sz w:val="24"/>
              </w:rPr>
            </w:pPr>
            <w:r>
              <w:rPr>
                <w:sz w:val="24"/>
              </w:rPr>
              <w:t>НачалоосвоенияНовороссиии</w:t>
            </w:r>
            <w:r>
              <w:rPr>
                <w:spacing w:val="-4"/>
                <w:sz w:val="24"/>
              </w:rPr>
              <w:t>Крыма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76</w:t>
            </w:r>
          </w:p>
        </w:tc>
        <w:tc>
          <w:tcPr>
            <w:tcW w:w="6405" w:type="dxa"/>
          </w:tcPr>
          <w:p w:rsidR="00B65645" w:rsidRDefault="00D65296">
            <w:pPr>
              <w:pStyle w:val="TableParagraph"/>
              <w:ind w:left="344"/>
              <w:rPr>
                <w:sz w:val="24"/>
              </w:rPr>
            </w:pPr>
            <w:r>
              <w:rPr>
                <w:sz w:val="24"/>
              </w:rPr>
              <w:t>НачалоосвоенияНовороссиии</w:t>
            </w:r>
            <w:r>
              <w:rPr>
                <w:spacing w:val="-4"/>
                <w:sz w:val="24"/>
              </w:rPr>
              <w:t>Крыма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77</w:t>
            </w:r>
          </w:p>
        </w:tc>
        <w:tc>
          <w:tcPr>
            <w:tcW w:w="6405" w:type="dxa"/>
          </w:tcPr>
          <w:p w:rsidR="00B65645" w:rsidRDefault="00D65296">
            <w:pPr>
              <w:pStyle w:val="TableParagraph"/>
              <w:ind w:left="344"/>
              <w:rPr>
                <w:sz w:val="24"/>
              </w:rPr>
            </w:pPr>
            <w:r>
              <w:rPr>
                <w:sz w:val="24"/>
              </w:rPr>
              <w:t>ВнешняяполитикаЕкатериныII:западное</w:t>
            </w:r>
            <w:r>
              <w:rPr>
                <w:spacing w:val="-2"/>
                <w:sz w:val="24"/>
              </w:rPr>
              <w:t>направление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78</w:t>
            </w:r>
          </w:p>
        </w:tc>
        <w:tc>
          <w:tcPr>
            <w:tcW w:w="6405" w:type="dxa"/>
          </w:tcPr>
          <w:p w:rsidR="00B65645" w:rsidRDefault="00D65296">
            <w:pPr>
              <w:pStyle w:val="TableParagraph"/>
              <w:ind w:firstLine="283"/>
              <w:rPr>
                <w:sz w:val="24"/>
              </w:rPr>
            </w:pPr>
            <w:r>
              <w:rPr>
                <w:sz w:val="24"/>
              </w:rPr>
              <w:t>"Непросвещенныйабсолютизм":внутренняяполитика Павла I</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79</w:t>
            </w:r>
          </w:p>
        </w:tc>
        <w:tc>
          <w:tcPr>
            <w:tcW w:w="6405" w:type="dxa"/>
          </w:tcPr>
          <w:p w:rsidR="00B65645" w:rsidRDefault="00D65296">
            <w:pPr>
              <w:pStyle w:val="TableParagraph"/>
              <w:ind w:left="344"/>
              <w:rPr>
                <w:sz w:val="24"/>
              </w:rPr>
            </w:pPr>
            <w:r>
              <w:rPr>
                <w:sz w:val="24"/>
              </w:rPr>
              <w:t>ВнешняяполитикаПавла</w:t>
            </w:r>
            <w:r>
              <w:rPr>
                <w:spacing w:val="-10"/>
                <w:sz w:val="24"/>
              </w:rPr>
              <w:t>I</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80</w:t>
            </w:r>
          </w:p>
        </w:tc>
        <w:tc>
          <w:tcPr>
            <w:tcW w:w="6405" w:type="dxa"/>
          </w:tcPr>
          <w:p w:rsidR="00B65645" w:rsidRDefault="00D65296">
            <w:pPr>
              <w:pStyle w:val="TableParagraph"/>
              <w:tabs>
                <w:tab w:val="left" w:pos="2026"/>
                <w:tab w:val="left" w:pos="2708"/>
                <w:tab w:val="left" w:pos="3813"/>
                <w:tab w:val="left" w:pos="4746"/>
                <w:tab w:val="left" w:pos="5180"/>
                <w:tab w:val="left" w:pos="6226"/>
              </w:tabs>
              <w:ind w:right="52" w:firstLine="283"/>
              <w:rPr>
                <w:sz w:val="24"/>
              </w:rPr>
            </w:pPr>
            <w:r>
              <w:rPr>
                <w:spacing w:val="-2"/>
                <w:sz w:val="24"/>
              </w:rPr>
              <w:t>"Государство</w:t>
            </w:r>
            <w:r>
              <w:rPr>
                <w:sz w:val="24"/>
              </w:rPr>
              <w:tab/>
            </w:r>
            <w:r>
              <w:rPr>
                <w:spacing w:val="-4"/>
                <w:sz w:val="24"/>
              </w:rPr>
              <w:t>при</w:t>
            </w:r>
            <w:r>
              <w:rPr>
                <w:sz w:val="24"/>
              </w:rPr>
              <w:tab/>
            </w:r>
            <w:r>
              <w:rPr>
                <w:spacing w:val="-2"/>
                <w:sz w:val="24"/>
              </w:rPr>
              <w:t>армии":</w:t>
            </w:r>
            <w:r>
              <w:rPr>
                <w:sz w:val="24"/>
              </w:rPr>
              <w:tab/>
            </w:r>
            <w:r>
              <w:rPr>
                <w:spacing w:val="-2"/>
                <w:sz w:val="24"/>
              </w:rPr>
              <w:t>жизнь</w:t>
            </w:r>
            <w:r>
              <w:rPr>
                <w:sz w:val="24"/>
              </w:rPr>
              <w:tab/>
            </w:r>
            <w:r>
              <w:rPr>
                <w:spacing w:val="-10"/>
                <w:sz w:val="24"/>
              </w:rPr>
              <w:t>и</w:t>
            </w:r>
            <w:r>
              <w:rPr>
                <w:sz w:val="24"/>
              </w:rPr>
              <w:tab/>
            </w:r>
            <w:r>
              <w:rPr>
                <w:spacing w:val="-2"/>
                <w:sz w:val="24"/>
              </w:rPr>
              <w:t>служба</w:t>
            </w:r>
            <w:r>
              <w:rPr>
                <w:sz w:val="24"/>
              </w:rPr>
              <w:tab/>
            </w:r>
            <w:r>
              <w:rPr>
                <w:spacing w:val="-10"/>
                <w:sz w:val="24"/>
              </w:rPr>
              <w:t xml:space="preserve">в </w:t>
            </w:r>
            <w:r>
              <w:rPr>
                <w:sz w:val="24"/>
              </w:rPr>
              <w:t>императорских войсках в XVIII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81</w:t>
            </w:r>
          </w:p>
        </w:tc>
        <w:tc>
          <w:tcPr>
            <w:tcW w:w="6405" w:type="dxa"/>
          </w:tcPr>
          <w:p w:rsidR="00B65645" w:rsidRDefault="00D65296">
            <w:pPr>
              <w:pStyle w:val="TableParagraph"/>
              <w:ind w:right="54" w:firstLine="283"/>
              <w:rPr>
                <w:sz w:val="24"/>
              </w:rPr>
            </w:pPr>
            <w:r>
              <w:rPr>
                <w:sz w:val="24"/>
              </w:rPr>
              <w:t>Урок повторения и обобщения по теме "Россия в 1760 -1790-х гг. Правление Екатерины I</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82</w:t>
            </w:r>
          </w:p>
        </w:tc>
        <w:tc>
          <w:tcPr>
            <w:tcW w:w="6405" w:type="dxa"/>
          </w:tcPr>
          <w:p w:rsidR="00B65645" w:rsidRDefault="00D65296">
            <w:pPr>
              <w:pStyle w:val="TableParagraph"/>
              <w:ind w:right="340" w:firstLine="283"/>
              <w:rPr>
                <w:sz w:val="24"/>
              </w:rPr>
            </w:pPr>
            <w:r>
              <w:rPr>
                <w:sz w:val="24"/>
              </w:rPr>
              <w:t>Урокповторенияиобобщенияпотеме"Россияв</w:t>
            </w:r>
            <w:r>
              <w:rPr>
                <w:sz w:val="24"/>
              </w:rPr>
              <w:t>1760- 1790-х гг. Правление Екатерины II и Павла I"</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83</w:t>
            </w:r>
          </w:p>
        </w:tc>
        <w:tc>
          <w:tcPr>
            <w:tcW w:w="6405" w:type="dxa"/>
          </w:tcPr>
          <w:p w:rsidR="00B65645" w:rsidRDefault="00D65296">
            <w:pPr>
              <w:pStyle w:val="TableParagraph"/>
              <w:ind w:left="344"/>
              <w:rPr>
                <w:sz w:val="24"/>
              </w:rPr>
            </w:pPr>
            <w:r>
              <w:rPr>
                <w:sz w:val="24"/>
              </w:rPr>
              <w:t>Урокконтроляпотеме"Россияв1760-1790-х</w:t>
            </w:r>
            <w:r>
              <w:rPr>
                <w:spacing w:val="-5"/>
                <w:sz w:val="24"/>
              </w:rPr>
              <w:t>гг.</w:t>
            </w:r>
          </w:p>
          <w:p w:rsidR="00B65645" w:rsidRDefault="00D65296">
            <w:pPr>
              <w:pStyle w:val="TableParagraph"/>
              <w:spacing w:before="0"/>
              <w:rPr>
                <w:sz w:val="24"/>
              </w:rPr>
            </w:pPr>
            <w:r>
              <w:rPr>
                <w:sz w:val="24"/>
              </w:rPr>
              <w:t>ПравлениеЕкатериныIIиПавла</w:t>
            </w:r>
            <w:r>
              <w:rPr>
                <w:spacing w:val="-5"/>
                <w:sz w:val="24"/>
              </w:rPr>
              <w:t>I"</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84</w:t>
            </w:r>
          </w:p>
        </w:tc>
        <w:tc>
          <w:tcPr>
            <w:tcW w:w="6405" w:type="dxa"/>
          </w:tcPr>
          <w:p w:rsidR="00B65645" w:rsidRDefault="00D65296">
            <w:pPr>
              <w:pStyle w:val="TableParagraph"/>
              <w:ind w:left="344"/>
              <w:rPr>
                <w:sz w:val="24"/>
              </w:rPr>
            </w:pPr>
            <w:r>
              <w:rPr>
                <w:sz w:val="24"/>
              </w:rPr>
              <w:t>Публицистика,литература,</w:t>
            </w:r>
            <w:r>
              <w:rPr>
                <w:spacing w:val="-2"/>
                <w:sz w:val="24"/>
              </w:rPr>
              <w:t>театр</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85</w:t>
            </w:r>
          </w:p>
        </w:tc>
        <w:tc>
          <w:tcPr>
            <w:tcW w:w="6405" w:type="dxa"/>
          </w:tcPr>
          <w:p w:rsidR="00B65645" w:rsidRDefault="00D65296">
            <w:pPr>
              <w:pStyle w:val="TableParagraph"/>
              <w:ind w:left="344"/>
              <w:rPr>
                <w:sz w:val="24"/>
              </w:rPr>
            </w:pPr>
            <w:r>
              <w:rPr>
                <w:sz w:val="24"/>
              </w:rPr>
              <w:t>Публицистика,литература,</w:t>
            </w:r>
            <w:r>
              <w:rPr>
                <w:spacing w:val="-2"/>
                <w:sz w:val="24"/>
              </w:rPr>
              <w:t>театр</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86</w:t>
            </w:r>
          </w:p>
        </w:tc>
        <w:tc>
          <w:tcPr>
            <w:tcW w:w="6405" w:type="dxa"/>
          </w:tcPr>
          <w:p w:rsidR="00B65645" w:rsidRDefault="00D65296">
            <w:pPr>
              <w:pStyle w:val="TableParagraph"/>
              <w:ind w:left="344"/>
              <w:rPr>
                <w:sz w:val="24"/>
              </w:rPr>
            </w:pPr>
            <w:r>
              <w:rPr>
                <w:sz w:val="24"/>
              </w:rPr>
              <w:t>Развитие</w:t>
            </w:r>
            <w:r>
              <w:rPr>
                <w:spacing w:val="-2"/>
                <w:sz w:val="24"/>
              </w:rPr>
              <w:t>образования</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27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87</w:t>
            </w:r>
          </w:p>
        </w:tc>
        <w:tc>
          <w:tcPr>
            <w:tcW w:w="6405" w:type="dxa"/>
          </w:tcPr>
          <w:p w:rsidR="00B65645" w:rsidRDefault="00D65296">
            <w:pPr>
              <w:pStyle w:val="TableParagraph"/>
              <w:ind w:left="344"/>
              <w:rPr>
                <w:sz w:val="24"/>
              </w:rPr>
            </w:pPr>
            <w:r>
              <w:rPr>
                <w:sz w:val="24"/>
              </w:rPr>
              <w:t>Развитиенаукии</w:t>
            </w:r>
            <w:r>
              <w:rPr>
                <w:spacing w:val="-2"/>
                <w:sz w:val="24"/>
              </w:rPr>
              <w:t xml:space="preserve"> техники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88</w:t>
            </w:r>
          </w:p>
        </w:tc>
        <w:tc>
          <w:tcPr>
            <w:tcW w:w="6405" w:type="dxa"/>
          </w:tcPr>
          <w:p w:rsidR="00B65645" w:rsidRDefault="00D65296">
            <w:pPr>
              <w:pStyle w:val="TableParagraph"/>
              <w:ind w:left="344"/>
              <w:rPr>
                <w:sz w:val="24"/>
              </w:rPr>
            </w:pPr>
            <w:r>
              <w:rPr>
                <w:sz w:val="24"/>
              </w:rPr>
              <w:t>Архитектураи</w:t>
            </w:r>
            <w:r>
              <w:rPr>
                <w:spacing w:val="-2"/>
                <w:sz w:val="24"/>
              </w:rPr>
              <w:t>искусство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89</w:t>
            </w:r>
          </w:p>
        </w:tc>
        <w:tc>
          <w:tcPr>
            <w:tcW w:w="6405" w:type="dxa"/>
          </w:tcPr>
          <w:p w:rsidR="00B65645" w:rsidRDefault="00D65296">
            <w:pPr>
              <w:pStyle w:val="TableParagraph"/>
              <w:ind w:firstLine="283"/>
              <w:rPr>
                <w:sz w:val="24"/>
              </w:rPr>
            </w:pPr>
            <w:r>
              <w:rPr>
                <w:sz w:val="24"/>
              </w:rPr>
              <w:t>Урокповторенияиобобщенияпотеме"Культурное пространство Российской империи в XVIII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90</w:t>
            </w:r>
          </w:p>
        </w:tc>
        <w:tc>
          <w:tcPr>
            <w:tcW w:w="6405" w:type="dxa"/>
          </w:tcPr>
          <w:p w:rsidR="00B65645" w:rsidRDefault="00D65296">
            <w:pPr>
              <w:pStyle w:val="TableParagraph"/>
              <w:tabs>
                <w:tab w:val="left" w:pos="1096"/>
                <w:tab w:val="left" w:pos="2260"/>
                <w:tab w:val="left" w:pos="2733"/>
                <w:tab w:val="left" w:pos="3428"/>
                <w:tab w:val="left" w:pos="4959"/>
              </w:tabs>
              <w:ind w:right="55" w:firstLine="283"/>
              <w:rPr>
                <w:sz w:val="24"/>
              </w:rPr>
            </w:pPr>
            <w:r>
              <w:rPr>
                <w:spacing w:val="-4"/>
                <w:sz w:val="24"/>
              </w:rPr>
              <w:t>Урок</w:t>
            </w:r>
            <w:r>
              <w:rPr>
                <w:sz w:val="24"/>
              </w:rPr>
              <w:tab/>
            </w:r>
            <w:r>
              <w:rPr>
                <w:spacing w:val="-2"/>
                <w:sz w:val="24"/>
              </w:rPr>
              <w:t>контроля</w:t>
            </w:r>
            <w:r>
              <w:rPr>
                <w:sz w:val="24"/>
              </w:rPr>
              <w:tab/>
            </w:r>
            <w:r>
              <w:rPr>
                <w:spacing w:val="-6"/>
                <w:sz w:val="24"/>
              </w:rPr>
              <w:t>по</w:t>
            </w:r>
            <w:r>
              <w:rPr>
                <w:sz w:val="24"/>
              </w:rPr>
              <w:tab/>
            </w:r>
            <w:r>
              <w:rPr>
                <w:spacing w:val="-4"/>
                <w:sz w:val="24"/>
              </w:rPr>
              <w:t>теме</w:t>
            </w:r>
            <w:r>
              <w:rPr>
                <w:sz w:val="24"/>
              </w:rPr>
              <w:tab/>
            </w:r>
            <w:r>
              <w:rPr>
                <w:spacing w:val="-2"/>
                <w:sz w:val="24"/>
              </w:rPr>
              <w:t>"Культурное</w:t>
            </w:r>
            <w:r>
              <w:rPr>
                <w:sz w:val="24"/>
              </w:rPr>
              <w:tab/>
            </w:r>
            <w:r>
              <w:rPr>
                <w:spacing w:val="-2"/>
                <w:sz w:val="24"/>
              </w:rPr>
              <w:t xml:space="preserve">пространство </w:t>
            </w:r>
            <w:r>
              <w:rPr>
                <w:sz w:val="24"/>
              </w:rPr>
              <w:t>Российской империи в XVIII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91</w:t>
            </w:r>
          </w:p>
        </w:tc>
        <w:tc>
          <w:tcPr>
            <w:tcW w:w="6405" w:type="dxa"/>
          </w:tcPr>
          <w:p w:rsidR="00B65645" w:rsidRDefault="00D65296">
            <w:pPr>
              <w:pStyle w:val="TableParagraph"/>
              <w:ind w:left="344"/>
              <w:rPr>
                <w:sz w:val="24"/>
              </w:rPr>
            </w:pPr>
            <w:r>
              <w:rPr>
                <w:sz w:val="24"/>
              </w:rPr>
              <w:t>Первыемероприятиянового</w:t>
            </w:r>
            <w:r>
              <w:rPr>
                <w:spacing w:val="-2"/>
                <w:sz w:val="24"/>
              </w:rPr>
              <w:t>императора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92</w:t>
            </w:r>
          </w:p>
        </w:tc>
        <w:tc>
          <w:tcPr>
            <w:tcW w:w="6405" w:type="dxa"/>
          </w:tcPr>
          <w:p w:rsidR="00B65645" w:rsidRDefault="00D65296">
            <w:pPr>
              <w:pStyle w:val="TableParagraph"/>
              <w:ind w:left="344"/>
              <w:rPr>
                <w:sz w:val="24"/>
              </w:rPr>
            </w:pPr>
            <w:r>
              <w:rPr>
                <w:sz w:val="24"/>
              </w:rPr>
              <w:t>ВнешняяполитикаРоссиив1801-1811</w:t>
            </w:r>
            <w:r>
              <w:rPr>
                <w:spacing w:val="-5"/>
                <w:sz w:val="24"/>
              </w:rPr>
              <w:t>гг.</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93</w:t>
            </w:r>
          </w:p>
        </w:tc>
        <w:tc>
          <w:tcPr>
            <w:tcW w:w="6405" w:type="dxa"/>
          </w:tcPr>
          <w:p w:rsidR="00B65645" w:rsidRDefault="00D65296">
            <w:pPr>
              <w:pStyle w:val="TableParagraph"/>
              <w:ind w:left="344"/>
              <w:rPr>
                <w:sz w:val="24"/>
              </w:rPr>
            </w:pPr>
            <w:r>
              <w:rPr>
                <w:sz w:val="24"/>
              </w:rPr>
              <w:t>ВнешняяполитикаРоссиив1801-1811</w:t>
            </w:r>
            <w:r>
              <w:rPr>
                <w:spacing w:val="-5"/>
                <w:sz w:val="24"/>
              </w:rPr>
              <w:t>гг.</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94</w:t>
            </w:r>
          </w:p>
        </w:tc>
        <w:tc>
          <w:tcPr>
            <w:tcW w:w="6405" w:type="dxa"/>
          </w:tcPr>
          <w:p w:rsidR="00B65645" w:rsidRDefault="00D65296">
            <w:pPr>
              <w:pStyle w:val="TableParagraph"/>
              <w:ind w:left="344"/>
              <w:rPr>
                <w:sz w:val="24"/>
              </w:rPr>
            </w:pPr>
            <w:r>
              <w:rPr>
                <w:sz w:val="24"/>
              </w:rPr>
              <w:t>"Недаромпомнитвся</w:t>
            </w:r>
            <w:r>
              <w:rPr>
                <w:spacing w:val="-2"/>
                <w:sz w:val="24"/>
              </w:rPr>
              <w:t xml:space="preserve"> Россия..."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95</w:t>
            </w:r>
          </w:p>
        </w:tc>
        <w:tc>
          <w:tcPr>
            <w:tcW w:w="6405" w:type="dxa"/>
          </w:tcPr>
          <w:p w:rsidR="00B65645" w:rsidRDefault="00D65296">
            <w:pPr>
              <w:pStyle w:val="TableParagraph"/>
              <w:ind w:left="344"/>
              <w:rPr>
                <w:sz w:val="24"/>
              </w:rPr>
            </w:pPr>
            <w:r>
              <w:rPr>
                <w:sz w:val="24"/>
              </w:rPr>
              <w:t>"Недаромпомнитвся</w:t>
            </w:r>
            <w:r>
              <w:rPr>
                <w:spacing w:val="-2"/>
                <w:sz w:val="24"/>
              </w:rPr>
              <w:t xml:space="preserve"> Россия..."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96</w:t>
            </w:r>
          </w:p>
        </w:tc>
        <w:tc>
          <w:tcPr>
            <w:tcW w:w="6405" w:type="dxa"/>
          </w:tcPr>
          <w:p w:rsidR="00B65645" w:rsidRDefault="00D65296">
            <w:pPr>
              <w:pStyle w:val="TableParagraph"/>
              <w:ind w:left="344"/>
              <w:rPr>
                <w:sz w:val="24"/>
              </w:rPr>
            </w:pPr>
            <w:r>
              <w:rPr>
                <w:sz w:val="24"/>
              </w:rPr>
              <w:t>Заграничныепоходырусскойармии.Венский</w:t>
            </w:r>
            <w:r>
              <w:rPr>
                <w:spacing w:val="-2"/>
                <w:sz w:val="24"/>
              </w:rPr>
              <w:t>конгресс</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97</w:t>
            </w:r>
          </w:p>
        </w:tc>
        <w:tc>
          <w:tcPr>
            <w:tcW w:w="6405" w:type="dxa"/>
          </w:tcPr>
          <w:p w:rsidR="00B65645" w:rsidRDefault="00D65296">
            <w:pPr>
              <w:pStyle w:val="TableParagraph"/>
              <w:ind w:firstLine="283"/>
              <w:rPr>
                <w:sz w:val="24"/>
              </w:rPr>
            </w:pPr>
            <w:r>
              <w:rPr>
                <w:sz w:val="24"/>
              </w:rPr>
              <w:t>Либеральныеиконсервативныетенденциивполитике Александра I в 1815 - 1825 гг.</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98</w:t>
            </w:r>
          </w:p>
        </w:tc>
        <w:tc>
          <w:tcPr>
            <w:tcW w:w="6405" w:type="dxa"/>
          </w:tcPr>
          <w:p w:rsidR="00B65645" w:rsidRDefault="00D65296">
            <w:pPr>
              <w:pStyle w:val="TableParagraph"/>
              <w:ind w:left="344"/>
              <w:rPr>
                <w:sz w:val="24"/>
              </w:rPr>
            </w:pPr>
            <w:r>
              <w:rPr>
                <w:sz w:val="24"/>
              </w:rPr>
              <w:t>ОбщественноедвижениевпервойчетвертиXIX</w:t>
            </w:r>
            <w:r>
              <w:rPr>
                <w:spacing w:val="-5"/>
                <w:sz w:val="24"/>
              </w:rPr>
              <w:t>в.</w:t>
            </w:r>
          </w:p>
          <w:p w:rsidR="00B65645" w:rsidRDefault="00D65296">
            <w:pPr>
              <w:pStyle w:val="TableParagraph"/>
              <w:spacing w:before="0"/>
              <w:rPr>
                <w:sz w:val="24"/>
              </w:rPr>
            </w:pPr>
            <w:r>
              <w:rPr>
                <w:sz w:val="24"/>
              </w:rPr>
              <w:t>Восстание</w:t>
            </w:r>
            <w:r>
              <w:rPr>
                <w:spacing w:val="-2"/>
                <w:sz w:val="24"/>
              </w:rPr>
              <w:t>декабристов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99</w:t>
            </w:r>
          </w:p>
        </w:tc>
        <w:tc>
          <w:tcPr>
            <w:tcW w:w="6405" w:type="dxa"/>
          </w:tcPr>
          <w:p w:rsidR="00B65645" w:rsidRDefault="00D65296">
            <w:pPr>
              <w:pStyle w:val="TableParagraph"/>
              <w:ind w:left="344"/>
              <w:rPr>
                <w:sz w:val="24"/>
              </w:rPr>
            </w:pPr>
            <w:r>
              <w:rPr>
                <w:sz w:val="24"/>
              </w:rPr>
              <w:t>Общественноедвижениевпервойчетверти</w:t>
            </w:r>
            <w:r>
              <w:rPr>
                <w:sz w:val="24"/>
              </w:rPr>
              <w:t>XIX</w:t>
            </w:r>
            <w:r>
              <w:rPr>
                <w:spacing w:val="-5"/>
                <w:sz w:val="24"/>
              </w:rPr>
              <w:t>в.</w:t>
            </w:r>
          </w:p>
          <w:p w:rsidR="00B65645" w:rsidRDefault="00D65296">
            <w:pPr>
              <w:pStyle w:val="TableParagraph"/>
              <w:spacing w:before="0"/>
              <w:rPr>
                <w:sz w:val="24"/>
              </w:rPr>
            </w:pPr>
            <w:r>
              <w:rPr>
                <w:sz w:val="24"/>
              </w:rPr>
              <w:t>Восстание</w:t>
            </w:r>
            <w:r>
              <w:rPr>
                <w:spacing w:val="-2"/>
                <w:sz w:val="24"/>
              </w:rPr>
              <w:t>декабристов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100</w:t>
            </w:r>
          </w:p>
        </w:tc>
        <w:tc>
          <w:tcPr>
            <w:tcW w:w="6405" w:type="dxa"/>
          </w:tcPr>
          <w:p w:rsidR="00B65645" w:rsidRDefault="00D65296">
            <w:pPr>
              <w:pStyle w:val="TableParagraph"/>
              <w:tabs>
                <w:tab w:val="left" w:pos="1087"/>
                <w:tab w:val="left" w:pos="2543"/>
                <w:tab w:val="left" w:pos="3901"/>
                <w:tab w:val="left" w:pos="4247"/>
                <w:tab w:val="left" w:pos="5402"/>
                <w:tab w:val="left" w:pos="5868"/>
              </w:tabs>
              <w:ind w:right="55" w:firstLine="283"/>
              <w:rPr>
                <w:sz w:val="24"/>
              </w:rPr>
            </w:pPr>
            <w:r>
              <w:rPr>
                <w:spacing w:val="-4"/>
                <w:sz w:val="24"/>
              </w:rPr>
              <w:t>Урок</w:t>
            </w:r>
            <w:r>
              <w:rPr>
                <w:sz w:val="24"/>
              </w:rPr>
              <w:tab/>
            </w:r>
            <w:r>
              <w:rPr>
                <w:spacing w:val="-2"/>
                <w:sz w:val="24"/>
              </w:rPr>
              <w:t>повторения,</w:t>
            </w:r>
            <w:r>
              <w:rPr>
                <w:sz w:val="24"/>
              </w:rPr>
              <w:tab/>
            </w:r>
            <w:r>
              <w:rPr>
                <w:spacing w:val="-2"/>
                <w:sz w:val="24"/>
              </w:rPr>
              <w:t>обобщения</w:t>
            </w:r>
            <w:r>
              <w:rPr>
                <w:sz w:val="24"/>
              </w:rPr>
              <w:tab/>
            </w:r>
            <w:r>
              <w:rPr>
                <w:spacing w:val="-10"/>
                <w:sz w:val="24"/>
              </w:rPr>
              <w:t>и</w:t>
            </w:r>
            <w:r>
              <w:rPr>
                <w:sz w:val="24"/>
              </w:rPr>
              <w:tab/>
            </w:r>
            <w:r>
              <w:rPr>
                <w:spacing w:val="-2"/>
                <w:sz w:val="24"/>
              </w:rPr>
              <w:t>контроля</w:t>
            </w:r>
            <w:r>
              <w:rPr>
                <w:sz w:val="24"/>
              </w:rPr>
              <w:tab/>
            </w:r>
            <w:r>
              <w:rPr>
                <w:spacing w:val="-6"/>
                <w:sz w:val="24"/>
              </w:rPr>
              <w:t>по</w:t>
            </w:r>
            <w:r>
              <w:rPr>
                <w:sz w:val="24"/>
              </w:rPr>
              <w:tab/>
            </w:r>
            <w:r>
              <w:rPr>
                <w:spacing w:val="-4"/>
                <w:sz w:val="24"/>
              </w:rPr>
              <w:t xml:space="preserve">теме </w:t>
            </w:r>
            <w:r>
              <w:rPr>
                <w:sz w:val="24"/>
              </w:rPr>
              <w:t>"Политика правительства Александра I"</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101</w:t>
            </w:r>
          </w:p>
        </w:tc>
        <w:tc>
          <w:tcPr>
            <w:tcW w:w="6405" w:type="dxa"/>
          </w:tcPr>
          <w:p w:rsidR="00B65645" w:rsidRDefault="00D65296">
            <w:pPr>
              <w:pStyle w:val="TableParagraph"/>
              <w:tabs>
                <w:tab w:val="left" w:pos="1083"/>
                <w:tab w:val="left" w:pos="2320"/>
                <w:tab w:val="left" w:pos="3712"/>
                <w:tab w:val="left" w:pos="4053"/>
                <w:tab w:val="left" w:pos="5407"/>
                <w:tab w:val="left" w:pos="5869"/>
              </w:tabs>
              <w:ind w:right="54" w:firstLine="283"/>
              <w:rPr>
                <w:sz w:val="24"/>
              </w:rPr>
            </w:pPr>
            <w:r>
              <w:rPr>
                <w:spacing w:val="-4"/>
                <w:sz w:val="24"/>
              </w:rPr>
              <w:t>Урок</w:t>
            </w:r>
            <w:r>
              <w:rPr>
                <w:sz w:val="24"/>
              </w:rPr>
              <w:tab/>
            </w:r>
            <w:r>
              <w:rPr>
                <w:spacing w:val="-2"/>
                <w:sz w:val="24"/>
              </w:rPr>
              <w:t>итогового</w:t>
            </w:r>
            <w:r>
              <w:rPr>
                <w:sz w:val="24"/>
              </w:rPr>
              <w:tab/>
            </w:r>
            <w:r>
              <w:rPr>
                <w:spacing w:val="-2"/>
                <w:sz w:val="24"/>
              </w:rPr>
              <w:t>повторения</w:t>
            </w:r>
            <w:r>
              <w:rPr>
                <w:sz w:val="24"/>
              </w:rPr>
              <w:tab/>
            </w:r>
            <w:r>
              <w:rPr>
                <w:spacing w:val="-10"/>
                <w:sz w:val="24"/>
              </w:rPr>
              <w:t>и</w:t>
            </w:r>
            <w:r>
              <w:rPr>
                <w:sz w:val="24"/>
              </w:rPr>
              <w:tab/>
            </w:r>
            <w:r>
              <w:rPr>
                <w:spacing w:val="-2"/>
                <w:sz w:val="24"/>
              </w:rPr>
              <w:t>обобщения</w:t>
            </w:r>
            <w:r>
              <w:rPr>
                <w:sz w:val="24"/>
              </w:rPr>
              <w:tab/>
            </w:r>
            <w:r>
              <w:rPr>
                <w:spacing w:val="-6"/>
                <w:sz w:val="24"/>
              </w:rPr>
              <w:t>по</w:t>
            </w:r>
            <w:r>
              <w:rPr>
                <w:sz w:val="24"/>
              </w:rPr>
              <w:tab/>
            </w:r>
            <w:r>
              <w:rPr>
                <w:spacing w:val="-4"/>
                <w:sz w:val="24"/>
              </w:rPr>
              <w:t xml:space="preserve">теме </w:t>
            </w:r>
            <w:r>
              <w:rPr>
                <w:sz w:val="24"/>
              </w:rPr>
              <w:t>"История России XVIII - начало XIX 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102</w:t>
            </w:r>
          </w:p>
        </w:tc>
        <w:tc>
          <w:tcPr>
            <w:tcW w:w="6405" w:type="dxa"/>
          </w:tcPr>
          <w:p w:rsidR="00B65645" w:rsidRDefault="00D65296">
            <w:pPr>
              <w:pStyle w:val="TableParagraph"/>
              <w:ind w:left="344"/>
              <w:rPr>
                <w:sz w:val="24"/>
              </w:rPr>
            </w:pPr>
            <w:r>
              <w:rPr>
                <w:sz w:val="24"/>
              </w:rPr>
              <w:t>Урокитоговогоконтроляпо</w:t>
            </w:r>
            <w:r>
              <w:rPr>
                <w:sz w:val="24"/>
              </w:rPr>
              <w:t>теме"ИсторияРоссии</w:t>
            </w:r>
            <w:r>
              <w:rPr>
                <w:spacing w:val="-2"/>
                <w:sz w:val="24"/>
              </w:rPr>
              <w:t>XVIII</w:t>
            </w:r>
          </w:p>
          <w:p w:rsidR="00B65645" w:rsidRDefault="00D65296">
            <w:pPr>
              <w:pStyle w:val="TableParagraph"/>
              <w:spacing w:before="0"/>
              <w:rPr>
                <w:sz w:val="24"/>
              </w:rPr>
            </w:pPr>
            <w:r>
              <w:rPr>
                <w:sz w:val="24"/>
              </w:rPr>
              <w:t>-началоXIX</w:t>
            </w:r>
            <w:r>
              <w:rPr>
                <w:spacing w:val="-5"/>
                <w:sz w:val="24"/>
              </w:rPr>
              <w:t>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1031"/>
        </w:trPr>
        <w:tc>
          <w:tcPr>
            <w:tcW w:w="9069" w:type="dxa"/>
            <w:gridSpan w:val="3"/>
          </w:tcPr>
          <w:p w:rsidR="00B65645" w:rsidRDefault="00D65296">
            <w:pPr>
              <w:pStyle w:val="TableParagraph"/>
              <w:ind w:right="55"/>
              <w:jc w:val="both"/>
              <w:rPr>
                <w:sz w:val="24"/>
              </w:rPr>
            </w:pPr>
            <w:r>
              <w:rPr>
                <w:sz w:val="24"/>
              </w:rPr>
              <w:t xml:space="preserve">ОБЩЕЕ КОЛИЧЕСТВО УРОКОВ ПО ПРОГРАММЕ: 102, из них уроков, отведенных на контрольные работы (в том числе Всероссийские проверочные работы), - не более </w:t>
            </w:r>
            <w:r>
              <w:rPr>
                <w:spacing w:val="-6"/>
                <w:sz w:val="24"/>
              </w:rPr>
              <w:t>10</w:t>
            </w:r>
          </w:p>
        </w:tc>
      </w:tr>
    </w:tbl>
    <w:p w:rsidR="00B65645" w:rsidRDefault="00D65296">
      <w:pPr>
        <w:pStyle w:val="a3"/>
        <w:spacing w:before="262"/>
        <w:ind w:left="0" w:right="848"/>
        <w:jc w:val="right"/>
      </w:pPr>
      <w:r>
        <w:t>Таблица</w:t>
      </w:r>
      <w:r>
        <w:rPr>
          <w:spacing w:val="-4"/>
        </w:rPr>
        <w:t xml:space="preserve"> 17.4</w:t>
      </w:r>
    </w:p>
    <w:p w:rsidR="00B65645" w:rsidRDefault="00B65645">
      <w:pPr>
        <w:pStyle w:val="a3"/>
        <w:spacing w:before="0"/>
        <w:ind w:left="0"/>
        <w:jc w:val="left"/>
      </w:pPr>
    </w:p>
    <w:p w:rsidR="00B65645" w:rsidRDefault="00D65296">
      <w:pPr>
        <w:pStyle w:val="a4"/>
        <w:numPr>
          <w:ilvl w:val="0"/>
          <w:numId w:val="21"/>
        </w:numPr>
        <w:tabs>
          <w:tab w:val="left" w:pos="1020"/>
        </w:tabs>
        <w:spacing w:before="0"/>
        <w:ind w:left="1020"/>
        <w:jc w:val="left"/>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755"/>
        </w:trPr>
        <w:tc>
          <w:tcPr>
            <w:tcW w:w="1191" w:type="dxa"/>
            <w:vMerge w:val="restart"/>
          </w:tcPr>
          <w:p w:rsidR="00B65645" w:rsidRDefault="00D65296">
            <w:pPr>
              <w:pStyle w:val="TableParagraph"/>
              <w:spacing w:before="209"/>
              <w:ind w:left="317"/>
              <w:rPr>
                <w:sz w:val="24"/>
              </w:rPr>
            </w:pPr>
            <w:r>
              <w:rPr>
                <w:sz w:val="24"/>
              </w:rPr>
              <w:t xml:space="preserve">N </w:t>
            </w:r>
            <w:r>
              <w:rPr>
                <w:spacing w:val="-5"/>
                <w:sz w:val="24"/>
              </w:rPr>
              <w:t>п/п</w:t>
            </w:r>
          </w:p>
        </w:tc>
        <w:tc>
          <w:tcPr>
            <w:tcW w:w="6405" w:type="dxa"/>
            <w:vMerge w:val="restart"/>
          </w:tcPr>
          <w:p w:rsidR="00B65645" w:rsidRDefault="00D65296">
            <w:pPr>
              <w:pStyle w:val="TableParagraph"/>
              <w:spacing w:before="209"/>
              <w:ind w:left="9"/>
              <w:jc w:val="center"/>
              <w:rPr>
                <w:sz w:val="24"/>
              </w:rPr>
            </w:pPr>
            <w:r>
              <w:rPr>
                <w:sz w:val="24"/>
              </w:rPr>
              <w:t>Тема</w:t>
            </w:r>
            <w:r>
              <w:rPr>
                <w:spacing w:val="-2"/>
                <w:sz w:val="24"/>
              </w:rPr>
              <w:t>урока</w:t>
            </w:r>
          </w:p>
        </w:tc>
        <w:tc>
          <w:tcPr>
            <w:tcW w:w="1473" w:type="dxa"/>
          </w:tcPr>
          <w:p w:rsidR="00B65645" w:rsidRDefault="00D65296">
            <w:pPr>
              <w:pStyle w:val="TableParagraph"/>
              <w:ind w:left="452" w:hanging="317"/>
              <w:rPr>
                <w:sz w:val="24"/>
              </w:rPr>
            </w:pPr>
            <w:r>
              <w:rPr>
                <w:spacing w:val="-2"/>
                <w:sz w:val="24"/>
              </w:rPr>
              <w:t xml:space="preserve">Количество </w:t>
            </w:r>
            <w:r>
              <w:rPr>
                <w:spacing w:val="-4"/>
                <w:sz w:val="24"/>
              </w:rPr>
              <w:t>часов</w:t>
            </w:r>
          </w:p>
        </w:tc>
      </w:tr>
      <w:tr w:rsidR="00B65645">
        <w:trPr>
          <w:trHeight w:val="479"/>
        </w:trPr>
        <w:tc>
          <w:tcPr>
            <w:tcW w:w="1191" w:type="dxa"/>
            <w:vMerge/>
            <w:tcBorders>
              <w:top w:val="nil"/>
            </w:tcBorders>
          </w:tcPr>
          <w:p w:rsidR="00B65645" w:rsidRDefault="00B65645">
            <w:pPr>
              <w:rPr>
                <w:sz w:val="2"/>
                <w:szCs w:val="2"/>
              </w:rPr>
            </w:pPr>
          </w:p>
        </w:tc>
        <w:tc>
          <w:tcPr>
            <w:tcW w:w="6405" w:type="dxa"/>
            <w:vMerge/>
            <w:tcBorders>
              <w:top w:val="nil"/>
            </w:tcBorders>
          </w:tcPr>
          <w:p w:rsidR="00B65645" w:rsidRDefault="00B65645">
            <w:pPr>
              <w:rPr>
                <w:sz w:val="2"/>
                <w:szCs w:val="2"/>
              </w:rPr>
            </w:pPr>
          </w:p>
        </w:tc>
        <w:tc>
          <w:tcPr>
            <w:tcW w:w="1473" w:type="dxa"/>
          </w:tcPr>
          <w:p w:rsidR="00B65645" w:rsidRDefault="00D65296">
            <w:pPr>
              <w:pStyle w:val="TableParagraph"/>
              <w:ind w:left="72" w:right="63"/>
              <w:jc w:val="center"/>
              <w:rPr>
                <w:sz w:val="24"/>
              </w:rPr>
            </w:pPr>
            <w:r>
              <w:rPr>
                <w:spacing w:val="-2"/>
                <w:sz w:val="24"/>
              </w:rPr>
              <w:t>Всего</w:t>
            </w:r>
          </w:p>
        </w:tc>
      </w:tr>
      <w:tr w:rsidR="00B65645">
        <w:trPr>
          <w:trHeight w:val="479"/>
        </w:trPr>
        <w:tc>
          <w:tcPr>
            <w:tcW w:w="1191" w:type="dxa"/>
          </w:tcPr>
          <w:p w:rsidR="00B65645" w:rsidRDefault="00D65296">
            <w:pPr>
              <w:pStyle w:val="TableParagraph"/>
              <w:ind w:left="242"/>
              <w:rPr>
                <w:sz w:val="24"/>
              </w:rPr>
            </w:pPr>
            <w:r>
              <w:rPr>
                <w:sz w:val="24"/>
              </w:rPr>
              <w:t>Урок</w:t>
            </w:r>
            <w:r>
              <w:rPr>
                <w:spacing w:val="-10"/>
                <w:sz w:val="24"/>
              </w:rPr>
              <w:t>1</w:t>
            </w:r>
          </w:p>
        </w:tc>
        <w:tc>
          <w:tcPr>
            <w:tcW w:w="6405" w:type="dxa"/>
          </w:tcPr>
          <w:p w:rsidR="00B65645" w:rsidRDefault="00D65296">
            <w:pPr>
              <w:pStyle w:val="TableParagraph"/>
              <w:ind w:left="344"/>
              <w:rPr>
                <w:sz w:val="24"/>
              </w:rPr>
            </w:pPr>
            <w:r>
              <w:rPr>
                <w:sz w:val="24"/>
              </w:rPr>
              <w:t>Экономикаделаетрешающий</w:t>
            </w:r>
            <w:r>
              <w:rPr>
                <w:spacing w:val="-2"/>
                <w:sz w:val="24"/>
              </w:rPr>
              <w:t>рывок</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30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10"/>
                <w:sz w:val="24"/>
              </w:rPr>
              <w:t>2</w:t>
            </w:r>
          </w:p>
        </w:tc>
        <w:tc>
          <w:tcPr>
            <w:tcW w:w="6405" w:type="dxa"/>
          </w:tcPr>
          <w:p w:rsidR="00B65645" w:rsidRDefault="00D65296">
            <w:pPr>
              <w:pStyle w:val="TableParagraph"/>
              <w:ind w:left="344"/>
              <w:rPr>
                <w:sz w:val="24"/>
              </w:rPr>
            </w:pPr>
            <w:r>
              <w:rPr>
                <w:sz w:val="24"/>
              </w:rPr>
              <w:t>Обществов</w:t>
            </w:r>
            <w:r>
              <w:rPr>
                <w:spacing w:val="-2"/>
                <w:sz w:val="24"/>
              </w:rPr>
              <w:t>движении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3</w:t>
            </w:r>
          </w:p>
        </w:tc>
        <w:tc>
          <w:tcPr>
            <w:tcW w:w="6405" w:type="dxa"/>
          </w:tcPr>
          <w:p w:rsidR="00B65645" w:rsidRDefault="00D65296">
            <w:pPr>
              <w:pStyle w:val="TableParagraph"/>
              <w:ind w:left="344"/>
              <w:rPr>
                <w:sz w:val="24"/>
              </w:rPr>
            </w:pPr>
            <w:r>
              <w:rPr>
                <w:sz w:val="24"/>
              </w:rPr>
              <w:t>"Великие</w:t>
            </w:r>
            <w:r>
              <w:rPr>
                <w:spacing w:val="-2"/>
                <w:sz w:val="24"/>
              </w:rPr>
              <w:t>идеологии"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4</w:t>
            </w:r>
          </w:p>
        </w:tc>
        <w:tc>
          <w:tcPr>
            <w:tcW w:w="6405" w:type="dxa"/>
          </w:tcPr>
          <w:p w:rsidR="00B65645" w:rsidRDefault="00D65296">
            <w:pPr>
              <w:pStyle w:val="TableParagraph"/>
              <w:ind w:left="344"/>
              <w:rPr>
                <w:sz w:val="24"/>
              </w:rPr>
            </w:pPr>
            <w:r>
              <w:rPr>
                <w:sz w:val="24"/>
              </w:rPr>
              <w:t>Путемреформ:государство,парламенты,</w:t>
            </w:r>
            <w:r>
              <w:rPr>
                <w:spacing w:val="-2"/>
                <w:sz w:val="24"/>
              </w:rPr>
              <w:t>партии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5</w:t>
            </w:r>
          </w:p>
        </w:tc>
        <w:tc>
          <w:tcPr>
            <w:tcW w:w="6405" w:type="dxa"/>
          </w:tcPr>
          <w:p w:rsidR="00B65645" w:rsidRDefault="00D65296">
            <w:pPr>
              <w:pStyle w:val="TableParagraph"/>
              <w:ind w:left="344"/>
              <w:rPr>
                <w:sz w:val="24"/>
              </w:rPr>
            </w:pPr>
            <w:r>
              <w:rPr>
                <w:sz w:val="24"/>
              </w:rPr>
              <w:t>НаукаиобразованиевXIXв.:сила,менявшая</w:t>
            </w:r>
            <w:r>
              <w:rPr>
                <w:spacing w:val="-5"/>
                <w:sz w:val="24"/>
              </w:rPr>
              <w:t>мир</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6</w:t>
            </w:r>
          </w:p>
        </w:tc>
        <w:tc>
          <w:tcPr>
            <w:tcW w:w="6405" w:type="dxa"/>
          </w:tcPr>
          <w:p w:rsidR="00B65645" w:rsidRDefault="00D65296">
            <w:pPr>
              <w:pStyle w:val="TableParagraph"/>
              <w:ind w:left="344"/>
              <w:rPr>
                <w:sz w:val="24"/>
              </w:rPr>
            </w:pPr>
            <w:r>
              <w:rPr>
                <w:sz w:val="24"/>
              </w:rPr>
              <w:t>Векхудожественных</w:t>
            </w:r>
            <w:r>
              <w:rPr>
                <w:spacing w:val="-2"/>
                <w:sz w:val="24"/>
              </w:rPr>
              <w:t>исканий</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7</w:t>
            </w:r>
          </w:p>
        </w:tc>
        <w:tc>
          <w:tcPr>
            <w:tcW w:w="6405" w:type="dxa"/>
          </w:tcPr>
          <w:p w:rsidR="00B65645" w:rsidRDefault="00D65296">
            <w:pPr>
              <w:pStyle w:val="TableParagraph"/>
              <w:ind w:left="344"/>
              <w:rPr>
                <w:sz w:val="24"/>
              </w:rPr>
            </w:pPr>
            <w:r>
              <w:rPr>
                <w:sz w:val="24"/>
              </w:rPr>
              <w:t>МеждународныеотношениявXIX</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10"/>
                <w:sz w:val="24"/>
              </w:rPr>
              <w:t>8</w:t>
            </w:r>
          </w:p>
        </w:tc>
        <w:tc>
          <w:tcPr>
            <w:tcW w:w="6405" w:type="dxa"/>
          </w:tcPr>
          <w:p w:rsidR="00B65645" w:rsidRDefault="00D65296">
            <w:pPr>
              <w:pStyle w:val="TableParagraph"/>
              <w:tabs>
                <w:tab w:val="left" w:pos="2615"/>
                <w:tab w:val="left" w:pos="4664"/>
                <w:tab w:val="left" w:pos="6210"/>
              </w:tabs>
              <w:ind w:right="54" w:firstLine="283"/>
              <w:rPr>
                <w:sz w:val="24"/>
              </w:rPr>
            </w:pPr>
            <w:r>
              <w:rPr>
                <w:spacing w:val="-2"/>
                <w:sz w:val="24"/>
              </w:rPr>
              <w:t>Великобритания:</w:t>
            </w:r>
            <w:r>
              <w:rPr>
                <w:sz w:val="24"/>
              </w:rPr>
              <w:tab/>
            </w:r>
            <w:r>
              <w:rPr>
                <w:spacing w:val="-2"/>
                <w:sz w:val="24"/>
              </w:rPr>
              <w:t>экономическое</w:t>
            </w:r>
            <w:r>
              <w:rPr>
                <w:sz w:val="24"/>
              </w:rPr>
              <w:tab/>
            </w:r>
            <w:r>
              <w:rPr>
                <w:spacing w:val="-2"/>
                <w:sz w:val="24"/>
              </w:rPr>
              <w:t>лидерство</w:t>
            </w:r>
            <w:r>
              <w:rPr>
                <w:sz w:val="24"/>
              </w:rPr>
              <w:tab/>
            </w:r>
            <w:r>
              <w:rPr>
                <w:spacing w:val="-10"/>
                <w:sz w:val="24"/>
              </w:rPr>
              <w:t xml:space="preserve">и </w:t>
            </w:r>
            <w:r>
              <w:rPr>
                <w:sz w:val="24"/>
              </w:rPr>
              <w:t>политические реформы</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10"/>
                <w:sz w:val="24"/>
              </w:rPr>
              <w:t>9</w:t>
            </w:r>
          </w:p>
        </w:tc>
        <w:tc>
          <w:tcPr>
            <w:tcW w:w="6405" w:type="dxa"/>
          </w:tcPr>
          <w:p w:rsidR="00B65645" w:rsidRDefault="00D65296">
            <w:pPr>
              <w:pStyle w:val="TableParagraph"/>
              <w:ind w:left="344"/>
              <w:rPr>
                <w:sz w:val="24"/>
              </w:rPr>
            </w:pPr>
            <w:r>
              <w:rPr>
                <w:sz w:val="24"/>
              </w:rPr>
              <w:t>ФранцияиЮжнаяЕвропа:путями</w:t>
            </w:r>
            <w:r>
              <w:rPr>
                <w:spacing w:val="-2"/>
                <w:sz w:val="24"/>
              </w:rPr>
              <w:t>революций</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10</w:t>
            </w:r>
          </w:p>
        </w:tc>
        <w:tc>
          <w:tcPr>
            <w:tcW w:w="6405" w:type="dxa"/>
          </w:tcPr>
          <w:p w:rsidR="00B65645" w:rsidRDefault="00D65296">
            <w:pPr>
              <w:pStyle w:val="TableParagraph"/>
              <w:ind w:firstLine="283"/>
              <w:rPr>
                <w:sz w:val="24"/>
              </w:rPr>
            </w:pPr>
            <w:r>
              <w:rPr>
                <w:sz w:val="24"/>
              </w:rPr>
              <w:t>ОтБалтикидоАдриатики:времяраздробленностив Германии и Италии</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11</w:t>
            </w:r>
          </w:p>
        </w:tc>
        <w:tc>
          <w:tcPr>
            <w:tcW w:w="6405" w:type="dxa"/>
          </w:tcPr>
          <w:p w:rsidR="00B65645" w:rsidRDefault="00D65296">
            <w:pPr>
              <w:pStyle w:val="TableParagraph"/>
              <w:ind w:left="344"/>
              <w:rPr>
                <w:sz w:val="24"/>
              </w:rPr>
            </w:pPr>
            <w:r>
              <w:rPr>
                <w:sz w:val="24"/>
              </w:rPr>
              <w:t>ЦентральнаяиЮго-Восточная</w:t>
            </w:r>
            <w:r>
              <w:rPr>
                <w:sz w:val="24"/>
              </w:rPr>
              <w:t>Европа:империии</w:t>
            </w:r>
            <w:r>
              <w:rPr>
                <w:spacing w:val="-2"/>
                <w:sz w:val="24"/>
              </w:rPr>
              <w:t>нации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12</w:t>
            </w:r>
          </w:p>
        </w:tc>
        <w:tc>
          <w:tcPr>
            <w:tcW w:w="6405" w:type="dxa"/>
          </w:tcPr>
          <w:p w:rsidR="00B65645" w:rsidRDefault="00D65296">
            <w:pPr>
              <w:pStyle w:val="TableParagraph"/>
              <w:ind w:left="344"/>
              <w:rPr>
                <w:sz w:val="24"/>
              </w:rPr>
            </w:pPr>
            <w:r>
              <w:rPr>
                <w:sz w:val="24"/>
              </w:rPr>
              <w:t>США:"дом,расколотый</w:t>
            </w:r>
            <w:r>
              <w:rPr>
                <w:spacing w:val="-2"/>
                <w:sz w:val="24"/>
              </w:rPr>
              <w:t xml:space="preserve"> надвое"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13</w:t>
            </w:r>
          </w:p>
        </w:tc>
        <w:tc>
          <w:tcPr>
            <w:tcW w:w="6405" w:type="dxa"/>
          </w:tcPr>
          <w:p w:rsidR="00B65645" w:rsidRDefault="00D65296">
            <w:pPr>
              <w:pStyle w:val="TableParagraph"/>
              <w:ind w:left="344"/>
              <w:rPr>
                <w:sz w:val="24"/>
              </w:rPr>
            </w:pPr>
            <w:r>
              <w:rPr>
                <w:sz w:val="24"/>
              </w:rPr>
              <w:t>Великобритания:"мастерскаямира"сдает</w:t>
            </w:r>
            <w:r>
              <w:rPr>
                <w:spacing w:val="-2"/>
                <w:sz w:val="24"/>
              </w:rPr>
              <w:t>позиции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14</w:t>
            </w:r>
          </w:p>
        </w:tc>
        <w:tc>
          <w:tcPr>
            <w:tcW w:w="6405" w:type="dxa"/>
          </w:tcPr>
          <w:p w:rsidR="00B65645" w:rsidRDefault="00D65296">
            <w:pPr>
              <w:pStyle w:val="TableParagraph"/>
              <w:ind w:left="344"/>
              <w:rPr>
                <w:sz w:val="24"/>
              </w:rPr>
            </w:pPr>
            <w:r>
              <w:rPr>
                <w:sz w:val="24"/>
              </w:rPr>
              <w:t>Франция:ВтораяимперияиТретья</w:t>
            </w:r>
            <w:r>
              <w:rPr>
                <w:spacing w:val="-2"/>
                <w:sz w:val="24"/>
              </w:rPr>
              <w:t>республика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15</w:t>
            </w:r>
          </w:p>
        </w:tc>
        <w:tc>
          <w:tcPr>
            <w:tcW w:w="6405" w:type="dxa"/>
          </w:tcPr>
          <w:p w:rsidR="00B65645" w:rsidRDefault="00D65296">
            <w:pPr>
              <w:pStyle w:val="TableParagraph"/>
              <w:ind w:left="344"/>
              <w:rPr>
                <w:sz w:val="24"/>
              </w:rPr>
            </w:pPr>
            <w:r>
              <w:rPr>
                <w:sz w:val="24"/>
              </w:rPr>
              <w:t>Германия:от"железаикрови"к"меступод</w:t>
            </w:r>
            <w:r>
              <w:rPr>
                <w:spacing w:val="-2"/>
                <w:sz w:val="24"/>
              </w:rPr>
              <w:t xml:space="preserve"> солнцем"</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16</w:t>
            </w:r>
          </w:p>
        </w:tc>
        <w:tc>
          <w:tcPr>
            <w:tcW w:w="6405" w:type="dxa"/>
          </w:tcPr>
          <w:p w:rsidR="00B65645" w:rsidRDefault="00D65296">
            <w:pPr>
              <w:pStyle w:val="TableParagraph"/>
              <w:ind w:left="344"/>
              <w:rPr>
                <w:sz w:val="24"/>
              </w:rPr>
            </w:pPr>
            <w:r>
              <w:rPr>
                <w:sz w:val="24"/>
              </w:rPr>
              <w:t>Италия:"запоздавшая</w:t>
            </w:r>
            <w:r>
              <w:rPr>
                <w:spacing w:val="-2"/>
                <w:sz w:val="24"/>
              </w:rPr>
              <w:t>нация</w:t>
            </w:r>
            <w:r>
              <w:rPr>
                <w:spacing w:val="-2"/>
                <w:sz w:val="24"/>
              </w:rPr>
              <w:t>"</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17</w:t>
            </w:r>
          </w:p>
        </w:tc>
        <w:tc>
          <w:tcPr>
            <w:tcW w:w="6405" w:type="dxa"/>
          </w:tcPr>
          <w:p w:rsidR="00B65645" w:rsidRDefault="00D65296">
            <w:pPr>
              <w:pStyle w:val="TableParagraph"/>
              <w:ind w:right="111" w:firstLine="283"/>
              <w:rPr>
                <w:sz w:val="24"/>
              </w:rPr>
            </w:pPr>
            <w:r>
              <w:rPr>
                <w:sz w:val="24"/>
              </w:rPr>
              <w:t>Австро-Венгрия и Балканы: национальные противоречия и компромиссы</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18</w:t>
            </w:r>
          </w:p>
        </w:tc>
        <w:tc>
          <w:tcPr>
            <w:tcW w:w="6405" w:type="dxa"/>
          </w:tcPr>
          <w:p w:rsidR="00B65645" w:rsidRDefault="00D65296">
            <w:pPr>
              <w:pStyle w:val="TableParagraph"/>
              <w:ind w:left="344"/>
              <w:rPr>
                <w:sz w:val="24"/>
              </w:rPr>
            </w:pPr>
            <w:r>
              <w:rPr>
                <w:sz w:val="24"/>
              </w:rPr>
              <w:t>США:"позолоченный</w:t>
            </w:r>
            <w:r>
              <w:rPr>
                <w:spacing w:val="-4"/>
                <w:sz w:val="24"/>
              </w:rPr>
              <w:t>век"</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19</w:t>
            </w:r>
          </w:p>
        </w:tc>
        <w:tc>
          <w:tcPr>
            <w:tcW w:w="6405" w:type="dxa"/>
          </w:tcPr>
          <w:p w:rsidR="00B65645" w:rsidRDefault="00D65296">
            <w:pPr>
              <w:pStyle w:val="TableParagraph"/>
              <w:ind w:left="344"/>
              <w:rPr>
                <w:sz w:val="24"/>
              </w:rPr>
            </w:pPr>
            <w:r>
              <w:rPr>
                <w:sz w:val="24"/>
              </w:rPr>
              <w:t>ОсманскаяимперияиИран:наосколкахбылого</w:t>
            </w:r>
            <w:r>
              <w:rPr>
                <w:spacing w:val="-2"/>
                <w:sz w:val="24"/>
              </w:rPr>
              <w:t xml:space="preserve"> величия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20</w:t>
            </w:r>
          </w:p>
        </w:tc>
        <w:tc>
          <w:tcPr>
            <w:tcW w:w="6405" w:type="dxa"/>
          </w:tcPr>
          <w:p w:rsidR="00B65645" w:rsidRDefault="00D65296">
            <w:pPr>
              <w:pStyle w:val="TableParagraph"/>
              <w:ind w:left="344"/>
              <w:rPr>
                <w:sz w:val="24"/>
              </w:rPr>
            </w:pPr>
            <w:r>
              <w:rPr>
                <w:sz w:val="24"/>
              </w:rPr>
              <w:t>ИндияиАфганистан:подчинениеи</w:t>
            </w:r>
            <w:r>
              <w:rPr>
                <w:spacing w:val="-2"/>
                <w:sz w:val="24"/>
              </w:rPr>
              <w:t>борьба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21</w:t>
            </w:r>
          </w:p>
        </w:tc>
        <w:tc>
          <w:tcPr>
            <w:tcW w:w="6405" w:type="dxa"/>
          </w:tcPr>
          <w:p w:rsidR="00B65645" w:rsidRDefault="00D65296">
            <w:pPr>
              <w:pStyle w:val="TableParagraph"/>
              <w:ind w:left="344"/>
              <w:rPr>
                <w:sz w:val="24"/>
              </w:rPr>
            </w:pPr>
            <w:r>
              <w:rPr>
                <w:sz w:val="24"/>
              </w:rPr>
              <w:t>КитайиЯпония:разныеответына</w:t>
            </w:r>
            <w:r>
              <w:rPr>
                <w:sz w:val="24"/>
              </w:rPr>
              <w:t>вызовы</w:t>
            </w:r>
            <w:r>
              <w:rPr>
                <w:spacing w:val="-2"/>
                <w:sz w:val="24"/>
              </w:rPr>
              <w:t xml:space="preserve"> модернизации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22</w:t>
            </w:r>
          </w:p>
        </w:tc>
        <w:tc>
          <w:tcPr>
            <w:tcW w:w="6405" w:type="dxa"/>
          </w:tcPr>
          <w:p w:rsidR="00B65645" w:rsidRDefault="00D65296">
            <w:pPr>
              <w:pStyle w:val="TableParagraph"/>
              <w:ind w:left="344"/>
              <w:rPr>
                <w:sz w:val="24"/>
              </w:rPr>
            </w:pPr>
            <w:r>
              <w:rPr>
                <w:sz w:val="24"/>
              </w:rPr>
              <w:t>АфрикавXIXв.:захватыи</w:t>
            </w:r>
            <w:r>
              <w:rPr>
                <w:spacing w:val="-2"/>
                <w:sz w:val="24"/>
              </w:rPr>
              <w:t>эксплуатация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23</w:t>
            </w:r>
          </w:p>
        </w:tc>
        <w:tc>
          <w:tcPr>
            <w:tcW w:w="6405" w:type="dxa"/>
          </w:tcPr>
          <w:p w:rsidR="00B65645" w:rsidRDefault="00D65296">
            <w:pPr>
              <w:pStyle w:val="TableParagraph"/>
              <w:ind w:left="344"/>
              <w:rPr>
                <w:sz w:val="24"/>
              </w:rPr>
            </w:pPr>
            <w:r>
              <w:rPr>
                <w:sz w:val="24"/>
              </w:rPr>
              <w:t>ЛатинскаяАмерика:нелегкийгруз</w:t>
            </w:r>
            <w:r>
              <w:rPr>
                <w:spacing w:val="-2"/>
                <w:sz w:val="24"/>
              </w:rPr>
              <w:t>независимости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24</w:t>
            </w:r>
          </w:p>
        </w:tc>
        <w:tc>
          <w:tcPr>
            <w:tcW w:w="6405" w:type="dxa"/>
          </w:tcPr>
          <w:p w:rsidR="00B65645" w:rsidRDefault="00D65296">
            <w:pPr>
              <w:pStyle w:val="TableParagraph"/>
              <w:ind w:left="344"/>
              <w:rPr>
                <w:sz w:val="24"/>
              </w:rPr>
            </w:pPr>
            <w:r>
              <w:rPr>
                <w:spacing w:val="-2"/>
                <w:sz w:val="24"/>
              </w:rPr>
              <w:t>Введение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25</w:t>
            </w:r>
          </w:p>
        </w:tc>
        <w:tc>
          <w:tcPr>
            <w:tcW w:w="6405" w:type="dxa"/>
          </w:tcPr>
          <w:p w:rsidR="00B65645" w:rsidRDefault="00D65296">
            <w:pPr>
              <w:pStyle w:val="TableParagraph"/>
              <w:ind w:firstLine="283"/>
              <w:rPr>
                <w:sz w:val="24"/>
              </w:rPr>
            </w:pPr>
            <w:r>
              <w:rPr>
                <w:sz w:val="24"/>
              </w:rPr>
              <w:t>Реформаторские и консервативные тенденции в политике Николая I</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26</w:t>
            </w:r>
          </w:p>
        </w:tc>
        <w:tc>
          <w:tcPr>
            <w:tcW w:w="6405" w:type="dxa"/>
          </w:tcPr>
          <w:p w:rsidR="00B65645" w:rsidRDefault="00D65296">
            <w:pPr>
              <w:pStyle w:val="TableParagraph"/>
              <w:tabs>
                <w:tab w:val="left" w:pos="3319"/>
                <w:tab w:val="left" w:pos="4869"/>
              </w:tabs>
              <w:ind w:right="56" w:firstLine="283"/>
              <w:rPr>
                <w:sz w:val="24"/>
              </w:rPr>
            </w:pPr>
            <w:r>
              <w:rPr>
                <w:spacing w:val="-2"/>
                <w:sz w:val="24"/>
              </w:rPr>
              <w:t>Социально-экономические</w:t>
            </w:r>
            <w:r>
              <w:rPr>
                <w:sz w:val="24"/>
              </w:rPr>
              <w:tab/>
            </w:r>
            <w:r>
              <w:rPr>
                <w:spacing w:val="-2"/>
                <w:sz w:val="24"/>
              </w:rPr>
              <w:t>мероприятия</w:t>
            </w:r>
            <w:r>
              <w:rPr>
                <w:sz w:val="24"/>
              </w:rPr>
              <w:tab/>
            </w:r>
            <w:r>
              <w:rPr>
                <w:spacing w:val="-2"/>
                <w:sz w:val="24"/>
              </w:rPr>
              <w:t xml:space="preserve">правительства </w:t>
            </w:r>
            <w:r>
              <w:rPr>
                <w:sz w:val="24"/>
              </w:rPr>
              <w:t>Николая I</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27</w:t>
            </w:r>
          </w:p>
        </w:tc>
        <w:tc>
          <w:tcPr>
            <w:tcW w:w="6405" w:type="dxa"/>
          </w:tcPr>
          <w:p w:rsidR="00B65645" w:rsidRDefault="00D65296">
            <w:pPr>
              <w:pStyle w:val="TableParagraph"/>
              <w:ind w:left="344"/>
              <w:rPr>
                <w:sz w:val="24"/>
              </w:rPr>
            </w:pPr>
            <w:r>
              <w:rPr>
                <w:sz w:val="24"/>
              </w:rPr>
              <w:t>Национальнаяполитикаимежнациональные</w:t>
            </w:r>
            <w:r>
              <w:rPr>
                <w:spacing w:val="-2"/>
                <w:sz w:val="24"/>
              </w:rPr>
              <w:t>отношения</w:t>
            </w:r>
          </w:p>
        </w:tc>
        <w:tc>
          <w:tcPr>
            <w:tcW w:w="1473" w:type="dxa"/>
          </w:tcPr>
          <w:p w:rsidR="00B65645" w:rsidRDefault="00D65296">
            <w:pPr>
              <w:pStyle w:val="TableParagraph"/>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39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479"/>
        </w:trPr>
        <w:tc>
          <w:tcPr>
            <w:tcW w:w="1191" w:type="dxa"/>
          </w:tcPr>
          <w:p w:rsidR="00B65645" w:rsidRDefault="00D65296">
            <w:pPr>
              <w:pStyle w:val="TableParagraph"/>
              <w:ind w:left="9"/>
              <w:jc w:val="center"/>
              <w:rPr>
                <w:sz w:val="24"/>
              </w:rPr>
            </w:pPr>
            <w:r>
              <w:rPr>
                <w:sz w:val="24"/>
              </w:rPr>
              <w:lastRenderedPageBreak/>
              <w:t>Урок</w:t>
            </w:r>
            <w:r>
              <w:rPr>
                <w:spacing w:val="-5"/>
                <w:sz w:val="24"/>
              </w:rPr>
              <w:t xml:space="preserve"> 28</w:t>
            </w:r>
          </w:p>
        </w:tc>
        <w:tc>
          <w:tcPr>
            <w:tcW w:w="6405" w:type="dxa"/>
          </w:tcPr>
          <w:p w:rsidR="00B65645" w:rsidRDefault="00D65296">
            <w:pPr>
              <w:pStyle w:val="TableParagraph"/>
              <w:ind w:left="344"/>
              <w:rPr>
                <w:sz w:val="24"/>
              </w:rPr>
            </w:pPr>
            <w:r>
              <w:rPr>
                <w:sz w:val="24"/>
              </w:rPr>
              <w:t>Кавказская</w:t>
            </w:r>
            <w:r>
              <w:rPr>
                <w:spacing w:val="-2"/>
                <w:sz w:val="24"/>
              </w:rPr>
              <w:t xml:space="preserve"> война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29</w:t>
            </w:r>
          </w:p>
        </w:tc>
        <w:tc>
          <w:tcPr>
            <w:tcW w:w="6405" w:type="dxa"/>
          </w:tcPr>
          <w:p w:rsidR="00B65645" w:rsidRDefault="00D65296">
            <w:pPr>
              <w:pStyle w:val="TableParagraph"/>
              <w:ind w:left="344"/>
              <w:rPr>
                <w:sz w:val="24"/>
              </w:rPr>
            </w:pPr>
            <w:r>
              <w:rPr>
                <w:sz w:val="24"/>
              </w:rPr>
              <w:t>ВнешняяполитикаРоссиив1825-1852</w:t>
            </w:r>
            <w:r>
              <w:rPr>
                <w:spacing w:val="-5"/>
                <w:sz w:val="24"/>
              </w:rPr>
              <w:t>гг.</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30</w:t>
            </w:r>
          </w:p>
        </w:tc>
        <w:tc>
          <w:tcPr>
            <w:tcW w:w="6405" w:type="dxa"/>
          </w:tcPr>
          <w:p w:rsidR="00B65645" w:rsidRDefault="00D65296">
            <w:pPr>
              <w:pStyle w:val="TableParagraph"/>
              <w:ind w:left="344"/>
              <w:rPr>
                <w:sz w:val="24"/>
              </w:rPr>
            </w:pPr>
            <w:r>
              <w:rPr>
                <w:sz w:val="24"/>
              </w:rPr>
              <w:t>Крымскаявойна(1853-</w:t>
            </w:r>
            <w:r>
              <w:rPr>
                <w:spacing w:val="-2"/>
                <w:sz w:val="24"/>
              </w:rPr>
              <w:t>1856)</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31</w:t>
            </w:r>
          </w:p>
        </w:tc>
        <w:tc>
          <w:tcPr>
            <w:tcW w:w="6405" w:type="dxa"/>
          </w:tcPr>
          <w:p w:rsidR="00B65645" w:rsidRDefault="00D65296">
            <w:pPr>
              <w:pStyle w:val="TableParagraph"/>
              <w:ind w:left="344"/>
              <w:rPr>
                <w:sz w:val="24"/>
              </w:rPr>
            </w:pPr>
            <w:r>
              <w:rPr>
                <w:sz w:val="24"/>
              </w:rPr>
              <w:t>Крымскаявойна(1853-</w:t>
            </w:r>
            <w:r>
              <w:rPr>
                <w:spacing w:val="-2"/>
                <w:sz w:val="24"/>
              </w:rPr>
              <w:t>1856)</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32</w:t>
            </w:r>
          </w:p>
        </w:tc>
        <w:tc>
          <w:tcPr>
            <w:tcW w:w="6405" w:type="dxa"/>
          </w:tcPr>
          <w:p w:rsidR="00B65645" w:rsidRDefault="00D65296">
            <w:pPr>
              <w:pStyle w:val="TableParagraph"/>
              <w:ind w:left="344"/>
              <w:rPr>
                <w:sz w:val="24"/>
              </w:rPr>
            </w:pPr>
            <w:r>
              <w:rPr>
                <w:sz w:val="24"/>
              </w:rPr>
              <w:t>ОбщественнаяжизньРоссиив1830-1850-х</w:t>
            </w:r>
            <w:r>
              <w:rPr>
                <w:spacing w:val="-5"/>
                <w:sz w:val="24"/>
              </w:rPr>
              <w:t>гг.</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33</w:t>
            </w:r>
          </w:p>
        </w:tc>
        <w:tc>
          <w:tcPr>
            <w:tcW w:w="6405" w:type="dxa"/>
          </w:tcPr>
          <w:p w:rsidR="00B65645" w:rsidRDefault="00D65296">
            <w:pPr>
              <w:pStyle w:val="TableParagraph"/>
              <w:tabs>
                <w:tab w:val="left" w:pos="1087"/>
                <w:tab w:val="left" w:pos="2543"/>
                <w:tab w:val="left" w:pos="3901"/>
                <w:tab w:val="left" w:pos="4247"/>
                <w:tab w:val="left" w:pos="5402"/>
                <w:tab w:val="left" w:pos="5868"/>
              </w:tabs>
              <w:ind w:right="55" w:firstLine="283"/>
              <w:rPr>
                <w:sz w:val="24"/>
              </w:rPr>
            </w:pPr>
            <w:r>
              <w:rPr>
                <w:spacing w:val="-4"/>
                <w:sz w:val="24"/>
              </w:rPr>
              <w:t>Урок</w:t>
            </w:r>
            <w:r>
              <w:rPr>
                <w:sz w:val="24"/>
              </w:rPr>
              <w:tab/>
            </w:r>
            <w:r>
              <w:rPr>
                <w:spacing w:val="-2"/>
                <w:sz w:val="24"/>
              </w:rPr>
              <w:t>повторения,</w:t>
            </w:r>
            <w:r>
              <w:rPr>
                <w:sz w:val="24"/>
              </w:rPr>
              <w:tab/>
            </w:r>
            <w:r>
              <w:rPr>
                <w:spacing w:val="-2"/>
                <w:sz w:val="24"/>
              </w:rPr>
              <w:t>обобщения</w:t>
            </w:r>
            <w:r>
              <w:rPr>
                <w:sz w:val="24"/>
              </w:rPr>
              <w:tab/>
            </w:r>
            <w:r>
              <w:rPr>
                <w:spacing w:val="-10"/>
                <w:sz w:val="24"/>
              </w:rPr>
              <w:t>и</w:t>
            </w:r>
            <w:r>
              <w:rPr>
                <w:sz w:val="24"/>
              </w:rPr>
              <w:tab/>
            </w:r>
            <w:r>
              <w:rPr>
                <w:spacing w:val="-2"/>
                <w:sz w:val="24"/>
              </w:rPr>
              <w:t>контроля</w:t>
            </w:r>
            <w:r>
              <w:rPr>
                <w:sz w:val="24"/>
              </w:rPr>
              <w:tab/>
            </w:r>
            <w:r>
              <w:rPr>
                <w:spacing w:val="-6"/>
                <w:sz w:val="24"/>
              </w:rPr>
              <w:t>по</w:t>
            </w:r>
            <w:r>
              <w:rPr>
                <w:sz w:val="24"/>
              </w:rPr>
              <w:tab/>
            </w:r>
            <w:r>
              <w:rPr>
                <w:spacing w:val="-4"/>
                <w:sz w:val="24"/>
              </w:rPr>
              <w:t xml:space="preserve">теме </w:t>
            </w:r>
            <w:r>
              <w:rPr>
                <w:sz w:val="24"/>
              </w:rPr>
              <w:t>"Политика правительства Николая I"</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34</w:t>
            </w:r>
          </w:p>
        </w:tc>
        <w:tc>
          <w:tcPr>
            <w:tcW w:w="6405" w:type="dxa"/>
          </w:tcPr>
          <w:p w:rsidR="00B65645" w:rsidRDefault="00D65296">
            <w:pPr>
              <w:pStyle w:val="TableParagraph"/>
              <w:ind w:left="344"/>
              <w:rPr>
                <w:sz w:val="24"/>
              </w:rPr>
            </w:pPr>
            <w:r>
              <w:rPr>
                <w:sz w:val="24"/>
              </w:rPr>
              <w:t>ИзменениявбытуроссиянвпервойполовинеXIX</w:t>
            </w:r>
            <w:r>
              <w:rPr>
                <w:spacing w:val="-5"/>
                <w:sz w:val="24"/>
              </w:rPr>
              <w:t>в.</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35</w:t>
            </w:r>
          </w:p>
        </w:tc>
        <w:tc>
          <w:tcPr>
            <w:tcW w:w="6405" w:type="dxa"/>
          </w:tcPr>
          <w:p w:rsidR="00B65645" w:rsidRDefault="00D65296">
            <w:pPr>
              <w:pStyle w:val="TableParagraph"/>
              <w:ind w:left="344"/>
              <w:rPr>
                <w:sz w:val="24"/>
              </w:rPr>
            </w:pPr>
            <w:r>
              <w:rPr>
                <w:sz w:val="24"/>
              </w:rPr>
              <w:t>Просвещениеи</w:t>
            </w:r>
            <w:r>
              <w:rPr>
                <w:spacing w:val="-4"/>
                <w:sz w:val="24"/>
              </w:rPr>
              <w:t>наука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36</w:t>
            </w:r>
          </w:p>
        </w:tc>
        <w:tc>
          <w:tcPr>
            <w:tcW w:w="6405" w:type="dxa"/>
          </w:tcPr>
          <w:p w:rsidR="00B65645" w:rsidRDefault="00D65296">
            <w:pPr>
              <w:pStyle w:val="TableParagraph"/>
              <w:ind w:left="344"/>
              <w:rPr>
                <w:sz w:val="24"/>
              </w:rPr>
            </w:pPr>
            <w:r>
              <w:rPr>
                <w:sz w:val="24"/>
              </w:rPr>
              <w:t>Литератураи</w:t>
            </w:r>
            <w:r>
              <w:rPr>
                <w:spacing w:val="-2"/>
                <w:sz w:val="24"/>
              </w:rPr>
              <w:t>публицистика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37</w:t>
            </w:r>
          </w:p>
        </w:tc>
        <w:tc>
          <w:tcPr>
            <w:tcW w:w="6405" w:type="dxa"/>
          </w:tcPr>
          <w:p w:rsidR="00B65645" w:rsidRDefault="00D65296">
            <w:pPr>
              <w:pStyle w:val="TableParagraph"/>
              <w:ind w:left="344"/>
              <w:rPr>
                <w:sz w:val="24"/>
              </w:rPr>
            </w:pPr>
            <w:r>
              <w:rPr>
                <w:sz w:val="24"/>
              </w:rPr>
              <w:t>Архитектураи</w:t>
            </w:r>
            <w:r>
              <w:rPr>
                <w:spacing w:val="-2"/>
                <w:sz w:val="24"/>
              </w:rPr>
              <w:t>искусство</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38</w:t>
            </w:r>
          </w:p>
        </w:tc>
        <w:tc>
          <w:tcPr>
            <w:tcW w:w="6405" w:type="dxa"/>
          </w:tcPr>
          <w:p w:rsidR="00B65645" w:rsidRDefault="00D65296">
            <w:pPr>
              <w:pStyle w:val="TableParagraph"/>
              <w:ind w:right="55" w:firstLine="283"/>
              <w:jc w:val="both"/>
              <w:rPr>
                <w:sz w:val="24"/>
              </w:rPr>
            </w:pPr>
            <w:r>
              <w:rPr>
                <w:sz w:val="24"/>
              </w:rPr>
              <w:t xml:space="preserve">Урок повторения, обобщения и контроля по теме "Культурное пространство империи в первой половине XIX </w:t>
            </w:r>
            <w:r>
              <w:rPr>
                <w:spacing w:val="-4"/>
                <w:sz w:val="24"/>
              </w:rPr>
              <w:t>в."</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39</w:t>
            </w:r>
          </w:p>
        </w:tc>
        <w:tc>
          <w:tcPr>
            <w:tcW w:w="6405" w:type="dxa"/>
          </w:tcPr>
          <w:p w:rsidR="00B65645" w:rsidRDefault="00D65296">
            <w:pPr>
              <w:pStyle w:val="TableParagraph"/>
              <w:ind w:left="344"/>
              <w:rPr>
                <w:sz w:val="24"/>
              </w:rPr>
            </w:pPr>
            <w:r>
              <w:rPr>
                <w:sz w:val="24"/>
              </w:rPr>
              <w:t>Предпосылкииразработкареформв</w:t>
            </w:r>
            <w:r>
              <w:rPr>
                <w:spacing w:val="-2"/>
                <w:sz w:val="24"/>
              </w:rPr>
              <w:t>России</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40</w:t>
            </w:r>
          </w:p>
        </w:tc>
        <w:tc>
          <w:tcPr>
            <w:tcW w:w="6405" w:type="dxa"/>
          </w:tcPr>
          <w:p w:rsidR="00B65645" w:rsidRDefault="00D65296">
            <w:pPr>
              <w:pStyle w:val="TableParagraph"/>
              <w:ind w:left="344"/>
              <w:rPr>
                <w:sz w:val="24"/>
              </w:rPr>
            </w:pPr>
            <w:r>
              <w:rPr>
                <w:sz w:val="24"/>
              </w:rPr>
              <w:t>Крестьянскаяреформа1861г.,ее</w:t>
            </w:r>
            <w:r>
              <w:rPr>
                <w:sz w:val="24"/>
              </w:rPr>
              <w:t>значениеи</w:t>
            </w:r>
            <w:r>
              <w:rPr>
                <w:spacing w:val="-2"/>
                <w:sz w:val="24"/>
              </w:rPr>
              <w:t>последствия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41</w:t>
            </w:r>
          </w:p>
        </w:tc>
        <w:tc>
          <w:tcPr>
            <w:tcW w:w="6405" w:type="dxa"/>
          </w:tcPr>
          <w:p w:rsidR="00B65645" w:rsidRDefault="00D65296">
            <w:pPr>
              <w:pStyle w:val="TableParagraph"/>
              <w:tabs>
                <w:tab w:val="left" w:pos="3590"/>
                <w:tab w:val="left" w:pos="4995"/>
                <w:tab w:val="left" w:pos="6224"/>
              </w:tabs>
              <w:ind w:right="54" w:firstLine="283"/>
              <w:rPr>
                <w:sz w:val="24"/>
              </w:rPr>
            </w:pPr>
            <w:r>
              <w:rPr>
                <w:spacing w:val="-2"/>
                <w:sz w:val="24"/>
              </w:rPr>
              <w:t>Социально-экономическое</w:t>
            </w:r>
            <w:r>
              <w:rPr>
                <w:sz w:val="24"/>
              </w:rPr>
              <w:tab/>
            </w:r>
            <w:r>
              <w:rPr>
                <w:spacing w:val="-2"/>
                <w:sz w:val="24"/>
              </w:rPr>
              <w:t>развитие</w:t>
            </w:r>
            <w:r>
              <w:rPr>
                <w:sz w:val="24"/>
              </w:rPr>
              <w:tab/>
            </w:r>
            <w:r>
              <w:rPr>
                <w:spacing w:val="-2"/>
                <w:sz w:val="24"/>
              </w:rPr>
              <w:t>страны</w:t>
            </w:r>
            <w:r>
              <w:rPr>
                <w:sz w:val="24"/>
              </w:rPr>
              <w:tab/>
            </w:r>
            <w:r>
              <w:rPr>
                <w:spacing w:val="-10"/>
                <w:sz w:val="24"/>
              </w:rPr>
              <w:t xml:space="preserve">в </w:t>
            </w:r>
            <w:r>
              <w:rPr>
                <w:sz w:val="24"/>
              </w:rPr>
              <w:t>пореформенный период</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42</w:t>
            </w:r>
          </w:p>
        </w:tc>
        <w:tc>
          <w:tcPr>
            <w:tcW w:w="6405" w:type="dxa"/>
          </w:tcPr>
          <w:p w:rsidR="00B65645" w:rsidRDefault="00D65296">
            <w:pPr>
              <w:pStyle w:val="TableParagraph"/>
              <w:ind w:left="344"/>
              <w:rPr>
                <w:sz w:val="24"/>
              </w:rPr>
            </w:pPr>
            <w:r>
              <w:rPr>
                <w:sz w:val="24"/>
              </w:rPr>
              <w:t>Реформы1860-1870-х</w:t>
            </w:r>
            <w:r>
              <w:rPr>
                <w:spacing w:val="-5"/>
                <w:sz w:val="24"/>
              </w:rPr>
              <w:t>гг.</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43</w:t>
            </w:r>
          </w:p>
        </w:tc>
        <w:tc>
          <w:tcPr>
            <w:tcW w:w="6405" w:type="dxa"/>
          </w:tcPr>
          <w:p w:rsidR="00B65645" w:rsidRDefault="00D65296">
            <w:pPr>
              <w:pStyle w:val="TableParagraph"/>
              <w:ind w:firstLine="283"/>
              <w:rPr>
                <w:sz w:val="24"/>
              </w:rPr>
            </w:pPr>
            <w:r>
              <w:rPr>
                <w:sz w:val="24"/>
              </w:rPr>
              <w:t>Внешняя политика Александра II. Русско-турецкая война 1877 - 1878 гг.</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44</w:t>
            </w:r>
          </w:p>
        </w:tc>
        <w:tc>
          <w:tcPr>
            <w:tcW w:w="6405" w:type="dxa"/>
          </w:tcPr>
          <w:p w:rsidR="00B65645" w:rsidRDefault="00D65296">
            <w:pPr>
              <w:pStyle w:val="TableParagraph"/>
              <w:ind w:right="55" w:firstLine="283"/>
              <w:jc w:val="both"/>
              <w:rPr>
                <w:sz w:val="24"/>
              </w:rPr>
            </w:pPr>
            <w:r>
              <w:rPr>
                <w:sz w:val="24"/>
              </w:rPr>
              <w:t>Урок повторения, обобщения и контроля по теме "Социальная и правовая модернизация страны при Александре II"</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45</w:t>
            </w:r>
          </w:p>
        </w:tc>
        <w:tc>
          <w:tcPr>
            <w:tcW w:w="6405" w:type="dxa"/>
          </w:tcPr>
          <w:p w:rsidR="00B65645" w:rsidRDefault="00D65296">
            <w:pPr>
              <w:pStyle w:val="TableParagraph"/>
              <w:ind w:left="344"/>
              <w:rPr>
                <w:sz w:val="24"/>
              </w:rPr>
            </w:pPr>
            <w:r>
              <w:rPr>
                <w:sz w:val="24"/>
              </w:rPr>
              <w:t>"Народноесамодержавие"Александра</w:t>
            </w:r>
            <w:r>
              <w:rPr>
                <w:spacing w:val="-5"/>
                <w:sz w:val="24"/>
              </w:rPr>
              <w:t>III</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46</w:t>
            </w:r>
          </w:p>
        </w:tc>
        <w:tc>
          <w:tcPr>
            <w:tcW w:w="6405" w:type="dxa"/>
          </w:tcPr>
          <w:p w:rsidR="00B65645" w:rsidRDefault="00D65296">
            <w:pPr>
              <w:pStyle w:val="TableParagraph"/>
              <w:ind w:left="344"/>
              <w:rPr>
                <w:sz w:val="24"/>
              </w:rPr>
            </w:pPr>
            <w:r>
              <w:rPr>
                <w:sz w:val="24"/>
              </w:rPr>
              <w:t>Переменывэкономикеисоциальном</w:t>
            </w:r>
            <w:r>
              <w:rPr>
                <w:spacing w:val="-2"/>
                <w:sz w:val="24"/>
              </w:rPr>
              <w:t>строе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47</w:t>
            </w:r>
          </w:p>
        </w:tc>
        <w:tc>
          <w:tcPr>
            <w:tcW w:w="6405" w:type="dxa"/>
          </w:tcPr>
          <w:p w:rsidR="00B65645" w:rsidRDefault="00D65296">
            <w:pPr>
              <w:pStyle w:val="TableParagraph"/>
              <w:ind w:left="344"/>
              <w:rPr>
                <w:sz w:val="24"/>
              </w:rPr>
            </w:pPr>
            <w:r>
              <w:rPr>
                <w:sz w:val="24"/>
              </w:rPr>
              <w:t>ВнешняяполитикаАлександра</w:t>
            </w:r>
            <w:r>
              <w:rPr>
                <w:spacing w:val="-5"/>
                <w:sz w:val="24"/>
              </w:rPr>
              <w:t>III</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48</w:t>
            </w:r>
          </w:p>
        </w:tc>
        <w:tc>
          <w:tcPr>
            <w:tcW w:w="6405" w:type="dxa"/>
          </w:tcPr>
          <w:p w:rsidR="00B65645" w:rsidRDefault="00D65296">
            <w:pPr>
              <w:pStyle w:val="TableParagraph"/>
              <w:ind w:right="55" w:firstLine="283"/>
              <w:rPr>
                <w:sz w:val="24"/>
              </w:rPr>
            </w:pPr>
            <w:r>
              <w:rPr>
                <w:sz w:val="24"/>
              </w:rPr>
              <w:t>Урок повторения, обобщения и контроля по теме "Россия в 1880 - 1890-х гг."</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49</w:t>
            </w:r>
          </w:p>
        </w:tc>
        <w:tc>
          <w:tcPr>
            <w:tcW w:w="6405" w:type="dxa"/>
          </w:tcPr>
          <w:p w:rsidR="00B65645" w:rsidRDefault="00D65296">
            <w:pPr>
              <w:pStyle w:val="TableParagraph"/>
              <w:ind w:left="344"/>
              <w:rPr>
                <w:sz w:val="24"/>
              </w:rPr>
            </w:pPr>
            <w:r>
              <w:rPr>
                <w:sz w:val="24"/>
              </w:rPr>
              <w:t>Достиженияроссийскойнаукии</w:t>
            </w:r>
            <w:r>
              <w:rPr>
                <w:spacing w:val="-2"/>
                <w:sz w:val="24"/>
              </w:rPr>
              <w:t>образования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50</w:t>
            </w:r>
          </w:p>
        </w:tc>
        <w:tc>
          <w:tcPr>
            <w:tcW w:w="6405" w:type="dxa"/>
          </w:tcPr>
          <w:p w:rsidR="00B65645" w:rsidRDefault="00D65296">
            <w:pPr>
              <w:pStyle w:val="TableParagraph"/>
              <w:tabs>
                <w:tab w:val="left" w:pos="1374"/>
                <w:tab w:val="left" w:pos="2521"/>
                <w:tab w:val="left" w:pos="3458"/>
                <w:tab w:val="left" w:pos="4706"/>
                <w:tab w:val="left" w:pos="5363"/>
                <w:tab w:val="left" w:pos="5767"/>
                <w:tab w:val="left" w:pos="6126"/>
              </w:tabs>
              <w:ind w:right="53" w:firstLine="283"/>
              <w:rPr>
                <w:sz w:val="24"/>
              </w:rPr>
            </w:pPr>
            <w:r>
              <w:rPr>
                <w:spacing w:val="-2"/>
                <w:sz w:val="24"/>
              </w:rPr>
              <w:t>Русская</w:t>
            </w:r>
            <w:r>
              <w:rPr>
                <w:sz w:val="24"/>
              </w:rPr>
              <w:tab/>
            </w:r>
            <w:r>
              <w:rPr>
                <w:spacing w:val="-2"/>
                <w:sz w:val="24"/>
              </w:rPr>
              <w:t>культура</w:t>
            </w:r>
            <w:r>
              <w:rPr>
                <w:sz w:val="24"/>
              </w:rPr>
              <w:tab/>
            </w:r>
            <w:r>
              <w:rPr>
                <w:spacing w:val="-2"/>
                <w:sz w:val="24"/>
              </w:rPr>
              <w:t>второй</w:t>
            </w:r>
            <w:r>
              <w:rPr>
                <w:sz w:val="24"/>
              </w:rPr>
              <w:tab/>
            </w:r>
            <w:r>
              <w:rPr>
                <w:spacing w:val="-2"/>
                <w:sz w:val="24"/>
              </w:rPr>
              <w:t>половины</w:t>
            </w:r>
            <w:r>
              <w:rPr>
                <w:sz w:val="24"/>
              </w:rPr>
              <w:tab/>
            </w:r>
            <w:r>
              <w:rPr>
                <w:spacing w:val="-4"/>
                <w:sz w:val="24"/>
              </w:rPr>
              <w:t>XIX</w:t>
            </w:r>
            <w:r>
              <w:rPr>
                <w:sz w:val="24"/>
              </w:rPr>
              <w:tab/>
            </w:r>
            <w:r>
              <w:rPr>
                <w:spacing w:val="-6"/>
                <w:sz w:val="24"/>
              </w:rPr>
              <w:t>в.</w:t>
            </w:r>
            <w:r>
              <w:rPr>
                <w:sz w:val="24"/>
              </w:rPr>
              <w:tab/>
            </w:r>
            <w:r>
              <w:rPr>
                <w:spacing w:val="-10"/>
                <w:sz w:val="24"/>
              </w:rPr>
              <w:t>и</w:t>
            </w:r>
            <w:r>
              <w:rPr>
                <w:sz w:val="24"/>
              </w:rPr>
              <w:tab/>
            </w:r>
            <w:r>
              <w:rPr>
                <w:spacing w:val="-6"/>
                <w:sz w:val="24"/>
              </w:rPr>
              <w:t xml:space="preserve">ее </w:t>
            </w:r>
            <w:r>
              <w:rPr>
                <w:sz w:val="24"/>
              </w:rPr>
              <w:t>общественное значение</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51</w:t>
            </w:r>
          </w:p>
        </w:tc>
        <w:tc>
          <w:tcPr>
            <w:tcW w:w="6405" w:type="dxa"/>
          </w:tcPr>
          <w:p w:rsidR="00B65645" w:rsidRDefault="00D65296">
            <w:pPr>
              <w:pStyle w:val="TableParagraph"/>
              <w:ind w:firstLine="283"/>
              <w:rPr>
                <w:sz w:val="24"/>
              </w:rPr>
            </w:pPr>
            <w:r>
              <w:rPr>
                <w:sz w:val="24"/>
              </w:rPr>
              <w:t>Технический прогресс и перемены в повседневной жизни народов России во второй половине XIX в.</w:t>
            </w:r>
          </w:p>
        </w:tc>
        <w:tc>
          <w:tcPr>
            <w:tcW w:w="1473" w:type="dxa"/>
          </w:tcPr>
          <w:p w:rsidR="00B65645" w:rsidRDefault="00D65296">
            <w:pPr>
              <w:pStyle w:val="TableParagraph"/>
              <w:spacing w:before="245"/>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71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B65645">
        <w:trPr>
          <w:trHeight w:val="1031"/>
        </w:trPr>
        <w:tc>
          <w:tcPr>
            <w:tcW w:w="1191"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52</w:t>
            </w:r>
          </w:p>
        </w:tc>
        <w:tc>
          <w:tcPr>
            <w:tcW w:w="6405" w:type="dxa"/>
          </w:tcPr>
          <w:p w:rsidR="00B65645" w:rsidRDefault="00D65296">
            <w:pPr>
              <w:pStyle w:val="TableParagraph"/>
              <w:ind w:right="55" w:firstLine="283"/>
              <w:jc w:val="both"/>
              <w:rPr>
                <w:sz w:val="24"/>
              </w:rPr>
            </w:pPr>
            <w:r>
              <w:rPr>
                <w:sz w:val="24"/>
              </w:rPr>
              <w:t xml:space="preserve">Урок повторения, обобщения и контроля по теме "КультурноепространствоимпериивовторойполовинеXIX </w:t>
            </w:r>
            <w:r>
              <w:rPr>
                <w:spacing w:val="-4"/>
                <w:sz w:val="24"/>
              </w:rPr>
              <w:t>в."</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53</w:t>
            </w:r>
          </w:p>
        </w:tc>
        <w:tc>
          <w:tcPr>
            <w:tcW w:w="6405" w:type="dxa"/>
          </w:tcPr>
          <w:p w:rsidR="00B65645" w:rsidRDefault="00D65296">
            <w:pPr>
              <w:pStyle w:val="TableParagraph"/>
              <w:ind w:left="344"/>
              <w:rPr>
                <w:sz w:val="24"/>
              </w:rPr>
            </w:pPr>
            <w:r>
              <w:rPr>
                <w:sz w:val="24"/>
              </w:rPr>
              <w:t>Основныерегионыимперии</w:t>
            </w:r>
            <w:r>
              <w:rPr>
                <w:sz w:val="24"/>
              </w:rPr>
              <w:t>иихрольвжизни</w:t>
            </w:r>
            <w:r>
              <w:rPr>
                <w:spacing w:val="-2"/>
                <w:sz w:val="24"/>
              </w:rPr>
              <w:t>страны.</w:t>
            </w:r>
          </w:p>
          <w:p w:rsidR="00B65645" w:rsidRDefault="00D65296">
            <w:pPr>
              <w:pStyle w:val="TableParagraph"/>
              <w:spacing w:before="0"/>
              <w:rPr>
                <w:sz w:val="24"/>
              </w:rPr>
            </w:pPr>
            <w:r>
              <w:rPr>
                <w:sz w:val="24"/>
              </w:rPr>
              <w:t>Национальныедвиженияинациональная</w:t>
            </w:r>
            <w:r>
              <w:rPr>
                <w:spacing w:val="-2"/>
                <w:sz w:val="24"/>
              </w:rPr>
              <w:t>политика</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54</w:t>
            </w:r>
          </w:p>
        </w:tc>
        <w:tc>
          <w:tcPr>
            <w:tcW w:w="6405" w:type="dxa"/>
          </w:tcPr>
          <w:p w:rsidR="00B65645" w:rsidRDefault="00D65296">
            <w:pPr>
              <w:pStyle w:val="TableParagraph"/>
              <w:ind w:left="344"/>
              <w:rPr>
                <w:sz w:val="24"/>
              </w:rPr>
            </w:pPr>
            <w:r>
              <w:rPr>
                <w:sz w:val="24"/>
              </w:rPr>
              <w:t>Взаимодействиенародовинациональных</w:t>
            </w:r>
            <w:r>
              <w:rPr>
                <w:spacing w:val="-2"/>
                <w:sz w:val="24"/>
              </w:rPr>
              <w:t>культур</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55</w:t>
            </w:r>
          </w:p>
        </w:tc>
        <w:tc>
          <w:tcPr>
            <w:tcW w:w="6405" w:type="dxa"/>
          </w:tcPr>
          <w:p w:rsidR="00B65645" w:rsidRDefault="00D65296">
            <w:pPr>
              <w:pStyle w:val="TableParagraph"/>
              <w:ind w:left="344"/>
              <w:rPr>
                <w:sz w:val="24"/>
              </w:rPr>
            </w:pPr>
            <w:r>
              <w:rPr>
                <w:sz w:val="24"/>
              </w:rPr>
              <w:t>Общественнаяжизньв1860-1890-х</w:t>
            </w:r>
            <w:r>
              <w:rPr>
                <w:spacing w:val="-5"/>
                <w:sz w:val="24"/>
              </w:rPr>
              <w:t>гг.</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56</w:t>
            </w:r>
          </w:p>
        </w:tc>
        <w:tc>
          <w:tcPr>
            <w:tcW w:w="6405" w:type="dxa"/>
          </w:tcPr>
          <w:p w:rsidR="00B65645" w:rsidRDefault="00D65296">
            <w:pPr>
              <w:pStyle w:val="TableParagraph"/>
              <w:ind w:left="344"/>
              <w:rPr>
                <w:sz w:val="24"/>
              </w:rPr>
            </w:pPr>
            <w:r>
              <w:rPr>
                <w:sz w:val="24"/>
              </w:rPr>
              <w:t>Идейныетеченияиобщественное</w:t>
            </w:r>
            <w:r>
              <w:rPr>
                <w:spacing w:val="-2"/>
                <w:sz w:val="24"/>
              </w:rPr>
              <w:t>движение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57</w:t>
            </w:r>
          </w:p>
        </w:tc>
        <w:tc>
          <w:tcPr>
            <w:tcW w:w="6405" w:type="dxa"/>
          </w:tcPr>
          <w:p w:rsidR="00B65645" w:rsidRDefault="00D65296">
            <w:pPr>
              <w:pStyle w:val="TableParagraph"/>
              <w:ind w:left="344"/>
              <w:rPr>
                <w:sz w:val="24"/>
              </w:rPr>
            </w:pPr>
            <w:r>
              <w:rPr>
                <w:sz w:val="24"/>
              </w:rPr>
              <w:t>Идейныетеченияиобщественное</w:t>
            </w:r>
            <w:r>
              <w:rPr>
                <w:spacing w:val="-2"/>
                <w:sz w:val="24"/>
              </w:rPr>
              <w:t>движение</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58</w:t>
            </w:r>
          </w:p>
        </w:tc>
        <w:tc>
          <w:tcPr>
            <w:tcW w:w="6405" w:type="dxa"/>
          </w:tcPr>
          <w:p w:rsidR="00B65645" w:rsidRDefault="00D65296">
            <w:pPr>
              <w:pStyle w:val="TableParagraph"/>
              <w:tabs>
                <w:tab w:val="left" w:pos="1087"/>
                <w:tab w:val="left" w:pos="2543"/>
                <w:tab w:val="left" w:pos="3901"/>
                <w:tab w:val="left" w:pos="4247"/>
                <w:tab w:val="left" w:pos="5402"/>
                <w:tab w:val="left" w:pos="5868"/>
              </w:tabs>
              <w:ind w:right="55" w:firstLine="283"/>
              <w:rPr>
                <w:sz w:val="24"/>
              </w:rPr>
            </w:pPr>
            <w:r>
              <w:rPr>
                <w:spacing w:val="-4"/>
                <w:sz w:val="24"/>
              </w:rPr>
              <w:t>Урок</w:t>
            </w:r>
            <w:r>
              <w:rPr>
                <w:sz w:val="24"/>
              </w:rPr>
              <w:tab/>
            </w:r>
            <w:r>
              <w:rPr>
                <w:spacing w:val="-2"/>
                <w:sz w:val="24"/>
              </w:rPr>
              <w:t>повторения,</w:t>
            </w:r>
            <w:r>
              <w:rPr>
                <w:sz w:val="24"/>
              </w:rPr>
              <w:tab/>
            </w:r>
            <w:r>
              <w:rPr>
                <w:spacing w:val="-2"/>
                <w:sz w:val="24"/>
              </w:rPr>
              <w:t>обобщения</w:t>
            </w:r>
            <w:r>
              <w:rPr>
                <w:sz w:val="24"/>
              </w:rPr>
              <w:tab/>
            </w:r>
            <w:r>
              <w:rPr>
                <w:spacing w:val="-10"/>
                <w:sz w:val="24"/>
              </w:rPr>
              <w:t>и</w:t>
            </w:r>
            <w:r>
              <w:rPr>
                <w:sz w:val="24"/>
              </w:rPr>
              <w:tab/>
            </w:r>
            <w:r>
              <w:rPr>
                <w:spacing w:val="-2"/>
                <w:sz w:val="24"/>
              </w:rPr>
              <w:t>контроля</w:t>
            </w:r>
            <w:r>
              <w:rPr>
                <w:sz w:val="24"/>
              </w:rPr>
              <w:tab/>
            </w:r>
            <w:r>
              <w:rPr>
                <w:spacing w:val="-6"/>
                <w:sz w:val="24"/>
              </w:rPr>
              <w:t>по</w:t>
            </w:r>
            <w:r>
              <w:rPr>
                <w:sz w:val="24"/>
              </w:rPr>
              <w:tab/>
            </w:r>
            <w:r>
              <w:rPr>
                <w:spacing w:val="-4"/>
                <w:sz w:val="24"/>
              </w:rPr>
              <w:t xml:space="preserve">теме </w:t>
            </w:r>
            <w:r>
              <w:rPr>
                <w:sz w:val="24"/>
              </w:rPr>
              <w:t>"Общественный путь и общественное движение"</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59</w:t>
            </w:r>
          </w:p>
        </w:tc>
        <w:tc>
          <w:tcPr>
            <w:tcW w:w="6405" w:type="dxa"/>
          </w:tcPr>
          <w:p w:rsidR="00B65645" w:rsidRDefault="00D65296">
            <w:pPr>
              <w:pStyle w:val="TableParagraph"/>
              <w:ind w:right="55" w:firstLine="283"/>
              <w:rPr>
                <w:sz w:val="24"/>
              </w:rPr>
            </w:pPr>
            <w:r>
              <w:rPr>
                <w:sz w:val="24"/>
              </w:rPr>
              <w:t>Россия и мир на рубеже XIX - XX вв.: динамика развития и противоречия</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60</w:t>
            </w:r>
          </w:p>
        </w:tc>
        <w:tc>
          <w:tcPr>
            <w:tcW w:w="6405" w:type="dxa"/>
          </w:tcPr>
          <w:p w:rsidR="00B65645" w:rsidRDefault="00D65296">
            <w:pPr>
              <w:pStyle w:val="TableParagraph"/>
              <w:ind w:firstLine="283"/>
              <w:rPr>
                <w:sz w:val="24"/>
              </w:rPr>
            </w:pPr>
            <w:r>
              <w:rPr>
                <w:sz w:val="24"/>
              </w:rPr>
              <w:t>Социально-экономическоеразвитиестранынарубеже XIX - XX вв.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61</w:t>
            </w:r>
          </w:p>
        </w:tc>
        <w:tc>
          <w:tcPr>
            <w:tcW w:w="6405" w:type="dxa"/>
          </w:tcPr>
          <w:p w:rsidR="00B65645" w:rsidRDefault="00D65296">
            <w:pPr>
              <w:pStyle w:val="TableParagraph"/>
              <w:ind w:firstLine="283"/>
              <w:rPr>
                <w:sz w:val="24"/>
              </w:rPr>
            </w:pPr>
            <w:r>
              <w:rPr>
                <w:sz w:val="24"/>
              </w:rPr>
              <w:t>НиколайII:началоправления.Политическоеразвитие страны в 1894 - 1904 гг.</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62</w:t>
            </w:r>
          </w:p>
        </w:tc>
        <w:tc>
          <w:tcPr>
            <w:tcW w:w="6405" w:type="dxa"/>
          </w:tcPr>
          <w:p w:rsidR="00B65645" w:rsidRDefault="00D65296">
            <w:pPr>
              <w:pStyle w:val="TableParagraph"/>
              <w:ind w:firstLine="283"/>
              <w:rPr>
                <w:sz w:val="24"/>
              </w:rPr>
            </w:pPr>
            <w:r>
              <w:rPr>
                <w:sz w:val="24"/>
              </w:rPr>
              <w:t>ВнешняяполитикаНиколаяII.Русско-японскаявойна 1904 - 1905 гг.</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63</w:t>
            </w:r>
          </w:p>
        </w:tc>
        <w:tc>
          <w:tcPr>
            <w:tcW w:w="6405" w:type="dxa"/>
          </w:tcPr>
          <w:p w:rsidR="00B65645" w:rsidRDefault="00D65296">
            <w:pPr>
              <w:pStyle w:val="TableParagraph"/>
              <w:ind w:firstLine="283"/>
              <w:rPr>
                <w:sz w:val="24"/>
              </w:rPr>
            </w:pPr>
            <w:r>
              <w:rPr>
                <w:sz w:val="24"/>
              </w:rPr>
              <w:t>Перваяроссийскаяреволюцияиполитическиереформы 1905 - 1907 гг.</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64</w:t>
            </w:r>
          </w:p>
        </w:tc>
        <w:tc>
          <w:tcPr>
            <w:tcW w:w="6405" w:type="dxa"/>
          </w:tcPr>
          <w:p w:rsidR="00B65645" w:rsidRDefault="00D65296">
            <w:pPr>
              <w:pStyle w:val="TableParagraph"/>
              <w:ind w:left="344"/>
              <w:rPr>
                <w:sz w:val="24"/>
              </w:rPr>
            </w:pPr>
            <w:r>
              <w:rPr>
                <w:sz w:val="24"/>
              </w:rPr>
              <w:t>Социально-экономическиереформыП.</w:t>
            </w:r>
            <w:r>
              <w:rPr>
                <w:spacing w:val="-2"/>
                <w:sz w:val="24"/>
              </w:rPr>
              <w:t>Столыпина</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65</w:t>
            </w:r>
          </w:p>
        </w:tc>
        <w:tc>
          <w:tcPr>
            <w:tcW w:w="6405" w:type="dxa"/>
          </w:tcPr>
          <w:p w:rsidR="00B65645" w:rsidRDefault="00D65296">
            <w:pPr>
              <w:pStyle w:val="TableParagraph"/>
              <w:ind w:left="344"/>
              <w:rPr>
                <w:sz w:val="24"/>
              </w:rPr>
            </w:pPr>
            <w:r>
              <w:rPr>
                <w:sz w:val="24"/>
              </w:rPr>
              <w:t>Политическоеразвитиестраныв1907-1914</w:t>
            </w:r>
            <w:r>
              <w:rPr>
                <w:spacing w:val="-5"/>
                <w:sz w:val="24"/>
              </w:rPr>
              <w:t>гг.</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66</w:t>
            </w:r>
          </w:p>
        </w:tc>
        <w:tc>
          <w:tcPr>
            <w:tcW w:w="6405" w:type="dxa"/>
          </w:tcPr>
          <w:p w:rsidR="00B65645" w:rsidRDefault="00D65296">
            <w:pPr>
              <w:pStyle w:val="TableParagraph"/>
              <w:ind w:left="344"/>
              <w:rPr>
                <w:sz w:val="24"/>
              </w:rPr>
            </w:pPr>
            <w:r>
              <w:rPr>
                <w:sz w:val="24"/>
              </w:rPr>
              <w:t>Развитиенаукиинародного</w:t>
            </w:r>
            <w:r>
              <w:rPr>
                <w:spacing w:val="-2"/>
                <w:sz w:val="24"/>
              </w:rPr>
              <w:t xml:space="preserve"> просвещения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755"/>
        </w:trPr>
        <w:tc>
          <w:tcPr>
            <w:tcW w:w="1191" w:type="dxa"/>
          </w:tcPr>
          <w:p w:rsidR="00B65645" w:rsidRDefault="00D65296">
            <w:pPr>
              <w:pStyle w:val="TableParagraph"/>
              <w:spacing w:before="245"/>
              <w:ind w:left="9"/>
              <w:jc w:val="center"/>
              <w:rPr>
                <w:sz w:val="24"/>
              </w:rPr>
            </w:pPr>
            <w:r>
              <w:rPr>
                <w:sz w:val="24"/>
              </w:rPr>
              <w:t>Урок</w:t>
            </w:r>
            <w:r>
              <w:rPr>
                <w:spacing w:val="-5"/>
                <w:sz w:val="24"/>
              </w:rPr>
              <w:t xml:space="preserve"> 67</w:t>
            </w:r>
          </w:p>
        </w:tc>
        <w:tc>
          <w:tcPr>
            <w:tcW w:w="6405" w:type="dxa"/>
          </w:tcPr>
          <w:p w:rsidR="00B65645" w:rsidRDefault="00D65296">
            <w:pPr>
              <w:pStyle w:val="TableParagraph"/>
              <w:ind w:firstLine="283"/>
              <w:rPr>
                <w:sz w:val="24"/>
              </w:rPr>
            </w:pPr>
            <w:r>
              <w:rPr>
                <w:sz w:val="24"/>
              </w:rPr>
              <w:t>Серебряныйвекроссийскойкультуры.ВкладРоссиив мировую культуру</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479"/>
        </w:trPr>
        <w:tc>
          <w:tcPr>
            <w:tcW w:w="1191" w:type="dxa"/>
          </w:tcPr>
          <w:p w:rsidR="00B65645" w:rsidRDefault="00D65296">
            <w:pPr>
              <w:pStyle w:val="TableParagraph"/>
              <w:ind w:left="9"/>
              <w:jc w:val="center"/>
              <w:rPr>
                <w:sz w:val="24"/>
              </w:rPr>
            </w:pPr>
            <w:r>
              <w:rPr>
                <w:sz w:val="24"/>
              </w:rPr>
              <w:t>Урок</w:t>
            </w:r>
            <w:r>
              <w:rPr>
                <w:spacing w:val="-5"/>
                <w:sz w:val="24"/>
              </w:rPr>
              <w:t xml:space="preserve"> 68</w:t>
            </w:r>
          </w:p>
        </w:tc>
        <w:tc>
          <w:tcPr>
            <w:tcW w:w="6405" w:type="dxa"/>
          </w:tcPr>
          <w:p w:rsidR="00B65645" w:rsidRDefault="00D65296">
            <w:pPr>
              <w:pStyle w:val="TableParagraph"/>
              <w:ind w:left="344"/>
              <w:rPr>
                <w:sz w:val="24"/>
              </w:rPr>
            </w:pPr>
            <w:r>
              <w:rPr>
                <w:sz w:val="24"/>
              </w:rPr>
              <w:t>Урокитоговогоповторенияи</w:t>
            </w:r>
            <w:r>
              <w:rPr>
                <w:spacing w:val="-2"/>
                <w:sz w:val="24"/>
              </w:rPr>
              <w:t xml:space="preserve"> контроля</w:t>
            </w:r>
          </w:p>
        </w:tc>
        <w:tc>
          <w:tcPr>
            <w:tcW w:w="1473" w:type="dxa"/>
          </w:tcPr>
          <w:p w:rsidR="00B65645" w:rsidRDefault="00D65296">
            <w:pPr>
              <w:pStyle w:val="TableParagraph"/>
              <w:ind w:left="72" w:right="63"/>
              <w:jc w:val="center"/>
              <w:rPr>
                <w:sz w:val="24"/>
              </w:rPr>
            </w:pPr>
            <w:r>
              <w:rPr>
                <w:spacing w:val="-10"/>
                <w:sz w:val="24"/>
              </w:rPr>
              <w:t>1</w:t>
            </w:r>
          </w:p>
        </w:tc>
      </w:tr>
      <w:tr w:rsidR="00B65645">
        <w:trPr>
          <w:trHeight w:val="1031"/>
        </w:trPr>
        <w:tc>
          <w:tcPr>
            <w:tcW w:w="9069" w:type="dxa"/>
            <w:gridSpan w:val="3"/>
          </w:tcPr>
          <w:p w:rsidR="00B65645" w:rsidRDefault="00D65296">
            <w:pPr>
              <w:pStyle w:val="TableParagraph"/>
              <w:ind w:right="55"/>
              <w:jc w:val="both"/>
              <w:rPr>
                <w:sz w:val="24"/>
              </w:rPr>
            </w:pPr>
            <w:r>
              <w:rPr>
                <w:sz w:val="24"/>
              </w:rPr>
              <w:t>ОБЩЕЕ КОЛИЧЕСТВО УРОКОВ ПО ПРОГРАММЕ: 68, из них уроков, отведенных на контрольные работы (в том числе Всероссийские проверочные работы), - не более</w:t>
            </w:r>
            <w:r>
              <w:rPr>
                <w:spacing w:val="-10"/>
                <w:sz w:val="24"/>
              </w:rPr>
              <w:t>6</w:t>
            </w:r>
          </w:p>
        </w:tc>
      </w:tr>
    </w:tbl>
    <w:p w:rsidR="00B65645" w:rsidRDefault="00D65296">
      <w:pPr>
        <w:spacing w:before="233"/>
        <w:ind w:right="848"/>
        <w:jc w:val="right"/>
        <w:rPr>
          <w:sz w:val="24"/>
        </w:rPr>
      </w:pPr>
      <w:r>
        <w:rPr>
          <w:spacing w:val="-5"/>
          <w:sz w:val="24"/>
        </w:rPr>
        <w:t>";</w:t>
      </w:r>
    </w:p>
    <w:p w:rsidR="00B65645" w:rsidRDefault="00B65645">
      <w:pPr>
        <w:pStyle w:val="a3"/>
        <w:spacing w:before="22"/>
        <w:ind w:left="0"/>
        <w:jc w:val="left"/>
        <w:rPr>
          <w:sz w:val="20"/>
        </w:rPr>
      </w:pPr>
      <w:r>
        <w:rPr>
          <w:sz w:val="20"/>
        </w:rPr>
        <w:pict>
          <v:group id="docshapegroup7" o:spid="_x0000_s1059" style="position:absolute;margin-left:78pt;margin-top:13.8pt;width:474.8pt;height:52.7pt;z-index:-15726592;mso-wrap-distance-left:0;mso-wrap-distance-right:0;mso-position-horizontal-relative:page" coordorigin="1560,276" coordsize="9496,1054">
            <v:shape id="docshape8" o:spid="_x0000_s1062" style="position:absolute;left:1620;top:276;width:9436;height:1054" coordorigin="1620,276" coordsize="9436,1054" path="m11056,276r-113,l1733,276r-113,l1620,1330r113,l10943,1330r113,l11056,276xe" fillcolor="#f3f2f8" stroked="f">
              <v:path arrowok="t"/>
            </v:shape>
            <v:rect id="docshape9" o:spid="_x0000_s1061" style="position:absolute;left:1560;top:276;width:60;height:1054" fillcolor="#cdd2f1" stroked="f"/>
            <v:shape id="docshape10" o:spid="_x0000_s1060" type="#_x0000_t202" style="position:absolute;left:1620;top:276;width:9436;height:1054" filled="f" stroked="f">
              <v:textbox inset="0,0,0,0">
                <w:txbxContent>
                  <w:p w:rsidR="00B65645" w:rsidRDefault="00D65296">
                    <w:pPr>
                      <w:spacing w:before="113"/>
                      <w:ind w:left="113"/>
                      <w:rPr>
                        <w:sz w:val="24"/>
                      </w:rPr>
                    </w:pPr>
                    <w:r>
                      <w:rPr>
                        <w:color w:val="392C68"/>
                        <w:sz w:val="24"/>
                      </w:rPr>
                      <w:t>КонсультантПлюс:</w:t>
                    </w:r>
                    <w:r>
                      <w:rPr>
                        <w:color w:val="392C68"/>
                        <w:spacing w:val="-2"/>
                        <w:sz w:val="24"/>
                      </w:rPr>
                      <w:t>примечание.</w:t>
                    </w:r>
                  </w:p>
                  <w:p w:rsidR="00B65645" w:rsidRDefault="00D65296">
                    <w:pPr>
                      <w:ind w:left="113" w:right="165"/>
                      <w:rPr>
                        <w:sz w:val="24"/>
                      </w:rPr>
                    </w:pPr>
                    <w:r>
                      <w:rPr>
                        <w:color w:val="392C68"/>
                        <w:sz w:val="24"/>
                      </w:rPr>
                      <w:t xml:space="preserve">Пп. 132 п. 1 (в части содержания обучения, предметных результатов, количества часовна изучение предмета "Обществознание" в 8 - 9 кл.) </w:t>
                    </w:r>
                    <w:hyperlink r:id="rId24" w:anchor="P18">
                      <w:r>
                        <w:rPr>
                          <w:color w:val="0000FF"/>
                          <w:sz w:val="24"/>
                          <w:u w:val="single" w:color="0000FF"/>
                        </w:rPr>
                        <w:t>вступает</w:t>
                      </w:r>
                    </w:hyperlink>
                    <w:r>
                      <w:rPr>
                        <w:color w:val="392C68"/>
                        <w:sz w:val="24"/>
                      </w:rPr>
                      <w:t>в силу с 01.0</w:t>
                    </w:r>
                    <w:r>
                      <w:rPr>
                        <w:color w:val="392C68"/>
                        <w:sz w:val="24"/>
                      </w:rPr>
                      <w:t>9.2026.</w:t>
                    </w:r>
                  </w:p>
                </w:txbxContent>
              </v:textbox>
            </v:shape>
            <w10:wrap type="topAndBottom" anchorx="page"/>
          </v:group>
        </w:pict>
      </w:r>
    </w:p>
    <w:p w:rsidR="00B65645" w:rsidRDefault="00D65296">
      <w:pPr>
        <w:pStyle w:val="a4"/>
        <w:numPr>
          <w:ilvl w:val="0"/>
          <w:numId w:val="35"/>
        </w:numPr>
        <w:tabs>
          <w:tab w:val="left" w:pos="1879"/>
        </w:tabs>
        <w:spacing w:before="260"/>
        <w:ind w:hanging="499"/>
        <w:rPr>
          <w:sz w:val="24"/>
        </w:rPr>
      </w:pPr>
      <w:r>
        <w:rPr>
          <w:sz w:val="24"/>
        </w:rPr>
        <w:t>в</w:t>
      </w:r>
      <w:hyperlink r:id="rId25">
        <w:r>
          <w:rPr>
            <w:color w:val="0000FF"/>
            <w:sz w:val="24"/>
            <w:u w:val="single" w:color="0000FF"/>
          </w:rPr>
          <w:t>пункте</w:t>
        </w:r>
        <w:r>
          <w:rPr>
            <w:color w:val="0000FF"/>
            <w:spacing w:val="-4"/>
            <w:sz w:val="24"/>
            <w:u w:val="single" w:color="0000FF"/>
          </w:rPr>
          <w:t>151</w:t>
        </w:r>
      </w:hyperlink>
      <w:r>
        <w:rPr>
          <w:spacing w:val="-4"/>
          <w:sz w:val="24"/>
        </w:rPr>
        <w:t>:</w:t>
      </w:r>
    </w:p>
    <w:p w:rsidR="00B65645" w:rsidRDefault="00B65645">
      <w:pPr>
        <w:pStyle w:val="a4"/>
        <w:rPr>
          <w:sz w:val="24"/>
        </w:rPr>
        <w:sectPr w:rsidR="00B65645">
          <w:type w:val="continuous"/>
          <w:pgSz w:w="11910" w:h="16840"/>
          <w:pgMar w:top="1100" w:right="0" w:bottom="280" w:left="720" w:header="720" w:footer="720" w:gutter="0"/>
          <w:cols w:space="720"/>
        </w:sectPr>
      </w:pPr>
    </w:p>
    <w:p w:rsidR="00B65645" w:rsidRDefault="00B65645">
      <w:pPr>
        <w:pStyle w:val="a3"/>
        <w:spacing w:before="76"/>
        <w:ind w:left="1380"/>
        <w:jc w:val="left"/>
      </w:pPr>
      <w:hyperlink r:id="rId26">
        <w:r w:rsidR="00D65296">
          <w:rPr>
            <w:color w:val="0000FF"/>
            <w:u w:val="single" w:color="0000FF"/>
          </w:rPr>
          <w:t>подпункт151.3</w:t>
        </w:r>
      </w:hyperlink>
      <w:r w:rsidR="00D65296">
        <w:t>изложитьвследующей</w:t>
      </w:r>
      <w:r w:rsidR="00D65296">
        <w:rPr>
          <w:spacing w:val="-2"/>
        </w:rPr>
        <w:t>редакции:</w:t>
      </w:r>
    </w:p>
    <w:p w:rsidR="00B65645" w:rsidRDefault="00D65296">
      <w:pPr>
        <w:pStyle w:val="a3"/>
        <w:ind w:left="1380"/>
        <w:jc w:val="left"/>
      </w:pPr>
      <w:r>
        <w:t>"</w:t>
      </w:r>
      <w:r>
        <w:t>151.3.Содержаниеобученияв9</w:t>
      </w:r>
      <w:r>
        <w:rPr>
          <w:spacing w:val="-2"/>
        </w:rPr>
        <w:t xml:space="preserve"> классе.</w:t>
      </w:r>
    </w:p>
    <w:p w:rsidR="00B65645" w:rsidRDefault="00D65296">
      <w:pPr>
        <w:pStyle w:val="a3"/>
        <w:ind w:right="854" w:firstLine="540"/>
      </w:pPr>
      <w:r>
        <w:t xml:space="preserve">Символы государства: Государственный герб Российской Федерации, Государственный флаг Российской Федерации, Государственный гимн Российской </w:t>
      </w:r>
      <w:r>
        <w:rPr>
          <w:spacing w:val="-2"/>
        </w:rPr>
        <w:t>Федерации.</w:t>
      </w:r>
    </w:p>
    <w:p w:rsidR="00B65645" w:rsidRDefault="00D65296">
      <w:pPr>
        <w:pStyle w:val="a4"/>
        <w:numPr>
          <w:ilvl w:val="2"/>
          <w:numId w:val="20"/>
        </w:numPr>
        <w:tabs>
          <w:tab w:val="left" w:pos="2220"/>
        </w:tabs>
        <w:rPr>
          <w:sz w:val="24"/>
        </w:rPr>
      </w:pPr>
      <w:r>
        <w:rPr>
          <w:sz w:val="24"/>
        </w:rPr>
        <w:t>Человеки</w:t>
      </w:r>
      <w:r>
        <w:rPr>
          <w:spacing w:val="-2"/>
          <w:sz w:val="24"/>
        </w:rPr>
        <w:t>общество.</w:t>
      </w:r>
    </w:p>
    <w:p w:rsidR="00B65645" w:rsidRDefault="00D65296">
      <w:pPr>
        <w:pStyle w:val="a3"/>
        <w:ind w:left="1380"/>
        <w:jc w:val="left"/>
      </w:pPr>
      <w:r>
        <w:t>Биологическоеисоциальноевчеловеке.Индивид,индивидуаль</w:t>
      </w:r>
      <w:r>
        <w:t>ность,</w:t>
      </w:r>
      <w:r>
        <w:rPr>
          <w:spacing w:val="-2"/>
        </w:rPr>
        <w:t>личность.</w:t>
      </w:r>
    </w:p>
    <w:p w:rsidR="00B65645" w:rsidRDefault="00D65296">
      <w:pPr>
        <w:pStyle w:val="a3"/>
        <w:spacing w:before="0"/>
        <w:ind w:left="550" w:right="787"/>
        <w:jc w:val="center"/>
      </w:pPr>
      <w:r>
        <w:t>Отношениямеждупоколениями.Мировоззрение,егорольвжизнедеятельности</w:t>
      </w:r>
      <w:r>
        <w:rPr>
          <w:spacing w:val="-2"/>
        </w:rPr>
        <w:t>человека.</w:t>
      </w:r>
    </w:p>
    <w:p w:rsidR="00B65645" w:rsidRDefault="00D65296">
      <w:pPr>
        <w:pStyle w:val="a3"/>
        <w:ind w:right="853" w:firstLine="540"/>
      </w:pPr>
      <w:r>
        <w:t>Традиции и обычаи. Влияние моральных норм на общество и человека. Свобода и ответственность. Отклоняющееся поведение. Опасность наркомании и алкоголизма для человека</w:t>
      </w:r>
      <w:r>
        <w:t xml:space="preserve"> и общества.</w:t>
      </w:r>
    </w:p>
    <w:p w:rsidR="00B65645" w:rsidRDefault="00D65296">
      <w:pPr>
        <w:pStyle w:val="a3"/>
        <w:ind w:right="851" w:firstLine="540"/>
      </w:pPr>
      <w:r>
        <w:t>Роль семьи в жизни человека и общества. Семейный уклад. Семейные обычаи и традиции. Роль семьи в социализации личности. Функции семьи. Общественные исемейные ценности. Семейные роли.</w:t>
      </w:r>
    </w:p>
    <w:p w:rsidR="00B65645" w:rsidRDefault="00D65296">
      <w:pPr>
        <w:pStyle w:val="a3"/>
        <w:ind w:right="854" w:firstLine="540"/>
      </w:pPr>
      <w:r>
        <w:t>Общество: структура, сферы жизни, социальные институты, соци</w:t>
      </w:r>
      <w:r>
        <w:t>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w:t>
      </w:r>
    </w:p>
    <w:p w:rsidR="00B65645" w:rsidRDefault="00D65296">
      <w:pPr>
        <w:pStyle w:val="a3"/>
        <w:ind w:right="853" w:firstLine="540"/>
      </w:pPr>
      <w:r>
        <w:t>Связь поколе</w:t>
      </w:r>
      <w:r>
        <w:t>ний: родословие семьи. Династии и их роль в истории России. Семья и брак. Основы семейного права: права и обязанности детей и родителей. Правовая защита и поддержка семьи. Уполномоченный при Президенте Российской Федерации по правам ребенка. Государственна</w:t>
      </w:r>
      <w:r>
        <w:t>я поддержка семьи. Многодетная семья.</w:t>
      </w:r>
    </w:p>
    <w:p w:rsidR="00B65645" w:rsidRDefault="00D65296">
      <w:pPr>
        <w:pStyle w:val="a3"/>
        <w:ind w:right="855" w:firstLine="540"/>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w:t>
      </w:r>
      <w:r>
        <w:t xml:space="preserve"> и фейк. Информационные войны. Как стать журналистом. Блогерство. Дата-журналистика.</w:t>
      </w:r>
    </w:p>
    <w:p w:rsidR="00B65645" w:rsidRDefault="00D65296">
      <w:pPr>
        <w:pStyle w:val="a3"/>
        <w:ind w:left="1380"/>
        <w:jc w:val="left"/>
      </w:pPr>
      <w:r>
        <w:t>Жизненнаяактивная</w:t>
      </w:r>
      <w:r>
        <w:rPr>
          <w:spacing w:val="-2"/>
        </w:rPr>
        <w:t>позиция.</w:t>
      </w:r>
    </w:p>
    <w:p w:rsidR="00B65645" w:rsidRDefault="00D65296">
      <w:pPr>
        <w:pStyle w:val="a4"/>
        <w:numPr>
          <w:ilvl w:val="2"/>
          <w:numId w:val="20"/>
        </w:numPr>
        <w:tabs>
          <w:tab w:val="left" w:pos="2220"/>
        </w:tabs>
        <w:rPr>
          <w:sz w:val="24"/>
        </w:rPr>
      </w:pPr>
      <w:r>
        <w:rPr>
          <w:sz w:val="24"/>
        </w:rPr>
        <w:t>Государствои</w:t>
      </w:r>
      <w:r>
        <w:rPr>
          <w:spacing w:val="-2"/>
          <w:sz w:val="24"/>
        </w:rPr>
        <w:t xml:space="preserve"> право.</w:t>
      </w:r>
    </w:p>
    <w:p w:rsidR="00B65645" w:rsidRDefault="00D65296">
      <w:pPr>
        <w:pStyle w:val="a3"/>
        <w:ind w:right="855" w:firstLine="540"/>
      </w:pPr>
      <w:r>
        <w:t>Признаки государства. Функции государства. Государство и страна. Формы</w:t>
      </w:r>
      <w:r>
        <w:t>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w:t>
      </w:r>
    </w:p>
    <w:p w:rsidR="00B65645" w:rsidRDefault="00D65296">
      <w:pPr>
        <w:pStyle w:val="a3"/>
        <w:ind w:right="855" w:firstLine="540"/>
      </w:pPr>
      <w:r>
        <w:t xml:space="preserve">Правовые основы государства. Источники права: закон, кодекс, нормативный 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27">
        <w:r>
          <w:rPr>
            <w:color w:val="0000FF"/>
            <w:u w:val="single" w:color="0000FF"/>
          </w:rPr>
          <w:t>Конституция</w:t>
        </w:r>
      </w:hyperlink>
      <w:r>
        <w:t>Российской Федерации.</w:t>
      </w:r>
    </w:p>
    <w:p w:rsidR="00B65645" w:rsidRDefault="00D65296">
      <w:pPr>
        <w:pStyle w:val="a3"/>
        <w:ind w:right="854" w:firstLine="540"/>
      </w:pPr>
      <w:r>
        <w:t>Гражданство Российской Федерации. Гражданин: права и обязанности. Атрибуты гражданства. Гражданственность и патриотизм.</w:t>
      </w:r>
    </w:p>
    <w:p w:rsidR="00B65645" w:rsidRDefault="00D65296">
      <w:pPr>
        <w:pStyle w:val="a3"/>
        <w:ind w:right="854" w:firstLine="540"/>
      </w:pPr>
      <w:r>
        <w:t>Правоспособность и дееспособность. Права несовершеннол</w:t>
      </w:r>
      <w:r>
        <w:t>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3" w:firstLine="540"/>
      </w:pPr>
      <w:r>
        <w:lastRenderedPageBreak/>
        <w:t>Законодательные, исполнительные и судебные органы государственной власти в Российск</w:t>
      </w:r>
      <w:r>
        <w:t>ой Федерации. Президент - глава государства Российской Федерация.Федеральное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w:t>
      </w:r>
      <w:r>
        <w:t>онный Суд Российской Федерации. Верховный Суд Российской Федерации.</w:t>
      </w:r>
    </w:p>
    <w:p w:rsidR="00B65645" w:rsidRDefault="00D65296">
      <w:pPr>
        <w:pStyle w:val="a3"/>
        <w:tabs>
          <w:tab w:val="left" w:pos="2714"/>
          <w:tab w:val="left" w:pos="4311"/>
          <w:tab w:val="left" w:pos="5938"/>
          <w:tab w:val="left" w:pos="7778"/>
          <w:tab w:val="left" w:pos="9468"/>
        </w:tabs>
        <w:ind w:left="1380"/>
        <w:jc w:val="left"/>
      </w:pPr>
      <w:r>
        <w:rPr>
          <w:spacing w:val="-2"/>
        </w:rPr>
        <w:t>Цифровое</w:t>
      </w:r>
      <w:r>
        <w:tab/>
      </w:r>
      <w:r>
        <w:rPr>
          <w:spacing w:val="-2"/>
        </w:rPr>
        <w:t>государство.</w:t>
      </w:r>
      <w:r>
        <w:tab/>
      </w:r>
      <w:r>
        <w:rPr>
          <w:spacing w:val="-2"/>
        </w:rPr>
        <w:t>Электронное</w:t>
      </w:r>
      <w:r>
        <w:tab/>
      </w:r>
      <w:r>
        <w:rPr>
          <w:spacing w:val="-2"/>
        </w:rPr>
        <w:t>правительство.</w:t>
      </w:r>
      <w:r>
        <w:tab/>
      </w:r>
      <w:r>
        <w:rPr>
          <w:spacing w:val="-2"/>
        </w:rPr>
        <w:t>Электронный</w:t>
      </w:r>
      <w:r>
        <w:tab/>
      </w:r>
      <w:r>
        <w:rPr>
          <w:spacing w:val="-2"/>
        </w:rPr>
        <w:t>бюджет.</w:t>
      </w:r>
    </w:p>
    <w:p w:rsidR="00B65645" w:rsidRDefault="00D65296">
      <w:pPr>
        <w:pStyle w:val="a3"/>
        <w:spacing w:before="0"/>
        <w:ind w:left="550" w:right="7453"/>
        <w:jc w:val="center"/>
      </w:pPr>
      <w:r>
        <w:t>Государственные</w:t>
      </w:r>
      <w:r>
        <w:rPr>
          <w:spacing w:val="-2"/>
        </w:rPr>
        <w:t>услуги.</w:t>
      </w:r>
    </w:p>
    <w:p w:rsidR="00B65645" w:rsidRDefault="00D65296">
      <w:pPr>
        <w:pStyle w:val="a4"/>
        <w:numPr>
          <w:ilvl w:val="2"/>
          <w:numId w:val="20"/>
        </w:numPr>
        <w:tabs>
          <w:tab w:val="left" w:pos="2220"/>
        </w:tabs>
        <w:rPr>
          <w:sz w:val="24"/>
        </w:rPr>
      </w:pPr>
      <w:r>
        <w:rPr>
          <w:sz w:val="24"/>
        </w:rPr>
        <w:t>Культура,образованиеи</w:t>
      </w:r>
      <w:r>
        <w:rPr>
          <w:spacing w:val="-2"/>
          <w:sz w:val="24"/>
        </w:rPr>
        <w:t>наука.</w:t>
      </w:r>
    </w:p>
    <w:p w:rsidR="00B65645" w:rsidRDefault="00D65296">
      <w:pPr>
        <w:pStyle w:val="a3"/>
        <w:ind w:right="854" w:firstLine="540"/>
      </w:pPr>
      <w:r>
        <w:t>Культура: духовные и материальные ценности. Культура и искусство. Ку</w:t>
      </w:r>
      <w:r>
        <w:t>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w:t>
      </w:r>
      <w:r>
        <w:t xml:space="preserve"> сфере культуры.</w:t>
      </w:r>
    </w:p>
    <w:p w:rsidR="00B65645" w:rsidRDefault="00D65296">
      <w:pPr>
        <w:pStyle w:val="a3"/>
        <w:ind w:right="852" w:firstLine="540"/>
      </w:pPr>
      <w: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B65645" w:rsidRDefault="00D65296">
      <w:pPr>
        <w:pStyle w:val="a3"/>
        <w:ind w:right="854" w:firstLine="540"/>
      </w:pPr>
      <w:r>
        <w:t>Система образования в Российской Федерации</w:t>
      </w:r>
      <w:r>
        <w:t>.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rsidR="00B65645" w:rsidRDefault="00D65296">
      <w:pPr>
        <w:pStyle w:val="a3"/>
        <w:ind w:right="854" w:firstLine="540"/>
      </w:pPr>
      <w:r>
        <w:t xml:space="preserve">Наука: фундаментальная и прикладная. Роль науки в развитии общества. </w:t>
      </w:r>
      <w:r>
        <w:t>Передовые рубежи российской науки в XXI в. Государственная поддержка науки. Наука и бизнес. Новыетехнологиивразличныхотрасляхэкономики.Возможностисамореализациивнауке.</w:t>
      </w:r>
    </w:p>
    <w:p w:rsidR="00B65645" w:rsidRDefault="00D65296">
      <w:pPr>
        <w:pStyle w:val="a4"/>
        <w:numPr>
          <w:ilvl w:val="2"/>
          <w:numId w:val="20"/>
        </w:numPr>
        <w:tabs>
          <w:tab w:val="left" w:pos="2220"/>
        </w:tabs>
        <w:rPr>
          <w:sz w:val="24"/>
        </w:rPr>
      </w:pPr>
      <w:r>
        <w:rPr>
          <w:sz w:val="24"/>
        </w:rPr>
        <w:t>Семейная</w:t>
      </w:r>
      <w:r>
        <w:rPr>
          <w:spacing w:val="-2"/>
          <w:sz w:val="24"/>
        </w:rPr>
        <w:t>экономика.</w:t>
      </w:r>
    </w:p>
    <w:p w:rsidR="00B65645" w:rsidRDefault="00D65296">
      <w:pPr>
        <w:pStyle w:val="a3"/>
        <w:ind w:right="853" w:firstLine="540"/>
      </w:pPr>
      <w:r>
        <w:t>Семья и домохозяйство. Экономические функции семьи. Семейное хозяйств</w:t>
      </w:r>
      <w:r>
        <w:t>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w:t>
      </w:r>
      <w:r>
        <w:t xml:space="preserve"> Денежные переводы и платежи. Семейный бюджет. Профицит и дефицит семейного бюджета. Кредиты и займы. Способы и формы сбережений. Личныйфинансовый план. Маркетплейсы.</w:t>
      </w:r>
    </w:p>
    <w:p w:rsidR="00B65645" w:rsidRDefault="00D65296">
      <w:pPr>
        <w:pStyle w:val="a3"/>
        <w:ind w:left="1380"/>
        <w:jc w:val="left"/>
      </w:pPr>
      <w:r>
        <w:t>Труд,профессия,карьера.Рынок</w:t>
      </w:r>
      <w:r>
        <w:rPr>
          <w:spacing w:val="-2"/>
        </w:rPr>
        <w:t xml:space="preserve"> труда.</w:t>
      </w:r>
    </w:p>
    <w:p w:rsidR="00B65645" w:rsidRDefault="00D65296">
      <w:pPr>
        <w:pStyle w:val="a4"/>
        <w:numPr>
          <w:ilvl w:val="2"/>
          <w:numId w:val="20"/>
        </w:numPr>
        <w:tabs>
          <w:tab w:val="left" w:pos="2220"/>
        </w:tabs>
        <w:rPr>
          <w:sz w:val="24"/>
        </w:rPr>
      </w:pPr>
      <w:r>
        <w:rPr>
          <w:sz w:val="24"/>
        </w:rPr>
        <w:t>Россиянапутив</w:t>
      </w:r>
      <w:r>
        <w:rPr>
          <w:spacing w:val="-2"/>
          <w:sz w:val="24"/>
        </w:rPr>
        <w:t>будущее.</w:t>
      </w:r>
    </w:p>
    <w:p w:rsidR="00B65645" w:rsidRDefault="00D65296">
      <w:pPr>
        <w:pStyle w:val="a3"/>
        <w:ind w:right="855" w:firstLine="540"/>
      </w:pPr>
      <w:r>
        <w:t>Россия в XXI в.: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 Обеспечение технологического развития и суверенитета, безопасности</w:t>
      </w:r>
      <w:r>
        <w:t xml:space="preserve"> личности, общества и государства, в том числе от терроризма и </w:t>
      </w:r>
      <w:r>
        <w:rPr>
          <w:spacing w:val="-2"/>
        </w:rPr>
        <w:t>экстремизма.</w:t>
      </w:r>
    </w:p>
    <w:p w:rsidR="00B65645" w:rsidRDefault="00B65645">
      <w:pPr>
        <w:pStyle w:val="a3"/>
        <w:spacing w:before="23"/>
        <w:ind w:left="0"/>
        <w:jc w:val="left"/>
        <w:rPr>
          <w:sz w:val="20"/>
        </w:rPr>
      </w:pPr>
      <w:r>
        <w:rPr>
          <w:sz w:val="20"/>
        </w:rPr>
        <w:pict>
          <v:group id="docshapegroup11" o:spid="_x0000_s1055" style="position:absolute;margin-left:78pt;margin-top:13.85pt;width:474.8pt;height:38.9pt;z-index:-15726080;mso-wrap-distance-left:0;mso-wrap-distance-right:0;mso-position-horizontal-relative:page" coordorigin="1560,277" coordsize="9496,778">
            <v:shape id="docshape12" o:spid="_x0000_s1058" style="position:absolute;left:1620;top:277;width:9436;height:778" coordorigin="1620,277" coordsize="9436,778" path="m11056,277r-113,l1733,277r-113,l1620,1055r113,l10943,1055r113,l11056,277xe" fillcolor="#f3f2f8" stroked="f">
              <v:path arrowok="t"/>
            </v:shape>
            <v:rect id="docshape13" o:spid="_x0000_s1057" style="position:absolute;left:1560;top:277;width:60;height:778" fillcolor="#cdd2f1" stroked="f"/>
            <v:shape id="docshape14" o:spid="_x0000_s1056" type="#_x0000_t202" style="position:absolute;left:1620;top:277;width:9436;height:778" filled="f" stroked="f">
              <v:textbox inset="0,0,0,0">
                <w:txbxContent>
                  <w:p w:rsidR="00B65645" w:rsidRDefault="00D65296">
                    <w:pPr>
                      <w:spacing w:before="113"/>
                      <w:ind w:left="113"/>
                      <w:rPr>
                        <w:sz w:val="24"/>
                      </w:rPr>
                    </w:pPr>
                    <w:r>
                      <w:rPr>
                        <w:color w:val="392C68"/>
                        <w:sz w:val="24"/>
                      </w:rPr>
                      <w:t>КонсультантПлюс:</w:t>
                    </w:r>
                    <w:r>
                      <w:rPr>
                        <w:color w:val="392C68"/>
                        <w:spacing w:val="-2"/>
                        <w:sz w:val="24"/>
                      </w:rPr>
                      <w:t>примечание.</w:t>
                    </w:r>
                  </w:p>
                  <w:p w:rsidR="00B65645" w:rsidRDefault="00D65296">
                    <w:pPr>
                      <w:ind w:left="113"/>
                      <w:rPr>
                        <w:sz w:val="24"/>
                      </w:rPr>
                    </w:pPr>
                    <w:r>
                      <w:rPr>
                        <w:color w:val="392C68"/>
                        <w:sz w:val="24"/>
                      </w:rPr>
                      <w:t>Нумерацияподпунктовданавсоответствиисофициальнымтекстом</w:t>
                    </w:r>
                    <w:r>
                      <w:rPr>
                        <w:color w:val="392C68"/>
                        <w:spacing w:val="-2"/>
                        <w:sz w:val="24"/>
                      </w:rPr>
                      <w:t>документа.</w:t>
                    </w:r>
                  </w:p>
                </w:txbxContent>
              </v:textbox>
            </v:shape>
            <w10:wrap type="topAndBottom" anchorx="page"/>
          </v:group>
        </w:pict>
      </w:r>
    </w:p>
    <w:p w:rsidR="00B65645" w:rsidRDefault="00D65296">
      <w:pPr>
        <w:pStyle w:val="a3"/>
        <w:spacing w:before="260"/>
        <w:ind w:right="849" w:firstLine="540"/>
        <w:jc w:val="left"/>
      </w:pPr>
      <w:r>
        <w:t>151.4.4. Предметные результаты освоения программы по обществознанию на уровне о</w:t>
      </w:r>
      <w:r>
        <w:t>сновного общего образования должны обеспечивать:</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4"/>
        <w:numPr>
          <w:ilvl w:val="0"/>
          <w:numId w:val="19"/>
        </w:numPr>
        <w:tabs>
          <w:tab w:val="left" w:pos="1694"/>
        </w:tabs>
        <w:spacing w:before="76"/>
        <w:ind w:right="851" w:firstLine="540"/>
        <w:jc w:val="both"/>
        <w:rPr>
          <w:sz w:val="24"/>
        </w:rPr>
      </w:pPr>
      <w:r>
        <w:rPr>
          <w:sz w:val="24"/>
        </w:rPr>
        <w:lastRenderedPageBreak/>
        <w:t>освоение знаний и представлений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w:t>
      </w:r>
      <w:r>
        <w:rPr>
          <w:sz w:val="24"/>
        </w:rPr>
        <w:t>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w:t>
      </w:r>
      <w:r>
        <w:rPr>
          <w:sz w:val="24"/>
        </w:rPr>
        <w:t>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w:t>
      </w:r>
      <w:r>
        <w:rPr>
          <w:sz w:val="24"/>
        </w:rPr>
        <w:t>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w:t>
      </w:r>
      <w:r>
        <w:rPr>
          <w:sz w:val="24"/>
        </w:rPr>
        <w:t>сти личности, общества и государства, в том числе от терроризма и экстремизма;</w:t>
      </w:r>
    </w:p>
    <w:p w:rsidR="00B65645" w:rsidRDefault="00D65296">
      <w:pPr>
        <w:pStyle w:val="a4"/>
        <w:numPr>
          <w:ilvl w:val="0"/>
          <w:numId w:val="19"/>
        </w:numPr>
        <w:tabs>
          <w:tab w:val="left" w:pos="1643"/>
        </w:tabs>
        <w:ind w:right="853" w:firstLine="540"/>
        <w:jc w:val="both"/>
        <w:rPr>
          <w:sz w:val="24"/>
        </w:rPr>
      </w:pPr>
      <w:r>
        <w:rPr>
          <w:sz w:val="24"/>
        </w:rPr>
        <w:t>умениехарактеризоватьтрадиционныероссийскиедуховно-нравственныеценности (в том числе защита человеческой жизни, прав и свобод человека, семья, созидательный труд, служение Отече</w:t>
      </w:r>
      <w:r>
        <w:rPr>
          <w:sz w:val="24"/>
        </w:rPr>
        <w:t>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B65645" w:rsidRDefault="00D65296">
      <w:pPr>
        <w:pStyle w:val="a4"/>
        <w:numPr>
          <w:ilvl w:val="0"/>
          <w:numId w:val="19"/>
        </w:numPr>
        <w:tabs>
          <w:tab w:val="left" w:pos="1695"/>
        </w:tabs>
        <w:ind w:right="854" w:firstLine="540"/>
        <w:jc w:val="both"/>
        <w:rPr>
          <w:sz w:val="24"/>
        </w:rPr>
      </w:pPr>
      <w:r>
        <w:rPr>
          <w:sz w:val="24"/>
        </w:rP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w:t>
      </w:r>
      <w:r>
        <w:rPr>
          <w:sz w:val="24"/>
        </w:rPr>
        <w:t xml:space="preserve">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w:t>
      </w:r>
      <w:r>
        <w:rPr>
          <w:spacing w:val="-2"/>
          <w:sz w:val="24"/>
        </w:rPr>
        <w:t>государстве;</w:t>
      </w:r>
    </w:p>
    <w:p w:rsidR="00B65645" w:rsidRDefault="00D65296">
      <w:pPr>
        <w:pStyle w:val="a4"/>
        <w:numPr>
          <w:ilvl w:val="0"/>
          <w:numId w:val="19"/>
        </w:numPr>
        <w:tabs>
          <w:tab w:val="left" w:pos="1734"/>
        </w:tabs>
        <w:ind w:right="853" w:firstLine="540"/>
        <w:jc w:val="both"/>
        <w:rPr>
          <w:sz w:val="24"/>
        </w:rPr>
      </w:pPr>
      <w:r>
        <w:rPr>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B65645" w:rsidRDefault="00D65296">
      <w:pPr>
        <w:pStyle w:val="a4"/>
        <w:numPr>
          <w:ilvl w:val="0"/>
          <w:numId w:val="19"/>
        </w:numPr>
        <w:tabs>
          <w:tab w:val="left" w:pos="1769"/>
        </w:tabs>
        <w:ind w:right="854" w:firstLine="540"/>
        <w:jc w:val="both"/>
        <w:rPr>
          <w:sz w:val="24"/>
        </w:rPr>
      </w:pPr>
      <w:r>
        <w:rPr>
          <w:sz w:val="24"/>
        </w:rPr>
        <w:t>умен</w:t>
      </w:r>
      <w:r>
        <w:rPr>
          <w:sz w:val="24"/>
        </w:rPr>
        <w:t>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B65645" w:rsidRDefault="00D65296">
      <w:pPr>
        <w:pStyle w:val="a4"/>
        <w:numPr>
          <w:ilvl w:val="0"/>
          <w:numId w:val="19"/>
        </w:numPr>
        <w:tabs>
          <w:tab w:val="left" w:pos="1704"/>
        </w:tabs>
        <w:ind w:right="853" w:firstLine="540"/>
        <w:jc w:val="both"/>
        <w:rPr>
          <w:sz w:val="24"/>
        </w:rPr>
      </w:pPr>
      <w:r>
        <w:rPr>
          <w:sz w:val="24"/>
        </w:rPr>
        <w:t>умение устанавливать и объяснять взаимосвязи социальных объек</w:t>
      </w:r>
      <w:r>
        <w:rPr>
          <w:sz w:val="24"/>
        </w:rPr>
        <w:t>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w:t>
      </w:r>
      <w:r>
        <w:rPr>
          <w:sz w:val="24"/>
        </w:rPr>
        <w:t xml:space="preserve"> в </w:t>
      </w:r>
      <w:r>
        <w:rPr>
          <w:spacing w:val="-2"/>
          <w:sz w:val="24"/>
        </w:rPr>
        <w:t>государстве;</w:t>
      </w:r>
    </w:p>
    <w:p w:rsidR="00B65645" w:rsidRDefault="00D65296">
      <w:pPr>
        <w:pStyle w:val="a4"/>
        <w:numPr>
          <w:ilvl w:val="0"/>
          <w:numId w:val="19"/>
        </w:numPr>
        <w:tabs>
          <w:tab w:val="left" w:pos="1664"/>
        </w:tabs>
        <w:ind w:right="854" w:firstLine="540"/>
        <w:jc w:val="both"/>
        <w:rPr>
          <w:sz w:val="24"/>
        </w:rPr>
      </w:pPr>
      <w:r>
        <w:rPr>
          <w:sz w:val="24"/>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w:t>
      </w:r>
      <w:r>
        <w:rPr>
          <w:sz w:val="24"/>
        </w:rPr>
        <w:t>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вотношении нашей страны меж</w:t>
      </w:r>
      <w:r>
        <w:rPr>
          <w:sz w:val="24"/>
        </w:rPr>
        <w:t>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B65645" w:rsidRDefault="00D65296">
      <w:pPr>
        <w:pStyle w:val="a4"/>
        <w:numPr>
          <w:ilvl w:val="0"/>
          <w:numId w:val="19"/>
        </w:numPr>
        <w:tabs>
          <w:tab w:val="left" w:pos="1656"/>
        </w:tabs>
        <w:ind w:left="1656" w:hanging="276"/>
        <w:rPr>
          <w:sz w:val="24"/>
        </w:rPr>
      </w:pPr>
      <w:r>
        <w:rPr>
          <w:sz w:val="24"/>
        </w:rPr>
        <w:t>умениесиспользованиемобществоведческихзнаний,фактовобщественной</w:t>
      </w:r>
      <w:r>
        <w:rPr>
          <w:spacing w:val="-2"/>
          <w:sz w:val="24"/>
        </w:rPr>
        <w:t>жизни</w:t>
      </w:r>
    </w:p>
    <w:p w:rsidR="00B65645" w:rsidRDefault="00B65645">
      <w:pPr>
        <w:pStyle w:val="a4"/>
        <w:rPr>
          <w:sz w:val="24"/>
        </w:rPr>
        <w:sectPr w:rsidR="00B65645">
          <w:pgSz w:w="11910" w:h="16840"/>
          <w:pgMar w:top="1040" w:right="0" w:bottom="280" w:left="720" w:header="720" w:footer="720" w:gutter="0"/>
          <w:cols w:space="720"/>
        </w:sectPr>
      </w:pPr>
    </w:p>
    <w:p w:rsidR="00B65645" w:rsidRDefault="00D65296">
      <w:pPr>
        <w:pStyle w:val="a3"/>
        <w:spacing w:before="76"/>
        <w:ind w:right="849"/>
        <w:jc w:val="left"/>
      </w:pPr>
      <w:r>
        <w:lastRenderedPageBreak/>
        <w:t>иличногосоциальногоопытаопредел</w:t>
      </w:r>
      <w:r>
        <w:t>ятьиаргументироватьсточкизрениясоциальных ценностей и норм свое отношение к явлениям, процессам социальной действительности;</w:t>
      </w:r>
    </w:p>
    <w:p w:rsidR="00B65645" w:rsidRDefault="00D65296">
      <w:pPr>
        <w:pStyle w:val="a4"/>
        <w:numPr>
          <w:ilvl w:val="0"/>
          <w:numId w:val="19"/>
        </w:numPr>
        <w:tabs>
          <w:tab w:val="left" w:pos="1698"/>
        </w:tabs>
        <w:ind w:right="854" w:firstLine="540"/>
        <w:jc w:val="both"/>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w:t>
      </w:r>
      <w:r>
        <w:rPr>
          <w:sz w:val="24"/>
        </w:rPr>
        <w:t>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B65645" w:rsidRDefault="00D65296">
      <w:pPr>
        <w:pStyle w:val="a4"/>
        <w:numPr>
          <w:ilvl w:val="0"/>
          <w:numId w:val="19"/>
        </w:numPr>
        <w:tabs>
          <w:tab w:val="left" w:pos="1772"/>
        </w:tabs>
        <w:ind w:left="839" w:right="852" w:firstLine="540"/>
        <w:jc w:val="both"/>
        <w:rPr>
          <w:sz w:val="24"/>
        </w:rPr>
      </w:pPr>
      <w:r>
        <w:rPr>
          <w:sz w:val="24"/>
        </w:rPr>
        <w:t>овладение смысловым чтением текстов обществоведческой тематики, в том числе извлече</w:t>
      </w:r>
      <w:r>
        <w:rPr>
          <w:sz w:val="24"/>
        </w:rPr>
        <w:t>нийиз</w:t>
      </w:r>
      <w:hyperlink r:id="rId28">
        <w:r>
          <w:rPr>
            <w:color w:val="0000FF"/>
            <w:sz w:val="24"/>
            <w:u w:val="single" w:color="0000FF"/>
          </w:rPr>
          <w:t>Конституции</w:t>
        </w:r>
      </w:hyperlink>
      <w:r>
        <w:rPr>
          <w:sz w:val="24"/>
        </w:rPr>
        <w:t xml:space="preserve">РоссийскойФедерацииидругихнормативныхправовыхактов; умение составлять на их основе план, преобразовывать текстовую информацию в модели (таблицу, диаграмму, схему) и </w:t>
      </w:r>
      <w:r>
        <w:rPr>
          <w:sz w:val="24"/>
        </w:rPr>
        <w:t>преобразовывать предложенные модели в текст;</w:t>
      </w:r>
    </w:p>
    <w:p w:rsidR="00B65645" w:rsidRDefault="00D65296">
      <w:pPr>
        <w:pStyle w:val="a4"/>
        <w:numPr>
          <w:ilvl w:val="0"/>
          <w:numId w:val="19"/>
        </w:numPr>
        <w:tabs>
          <w:tab w:val="left" w:pos="1813"/>
        </w:tabs>
        <w:ind w:right="854" w:firstLine="540"/>
        <w:jc w:val="both"/>
        <w:rPr>
          <w:sz w:val="24"/>
        </w:rPr>
      </w:pPr>
      <w:r>
        <w:rPr>
          <w:sz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w:t>
      </w:r>
      <w:r>
        <w:rPr>
          <w:sz w:val="24"/>
        </w:rPr>
        <w:t>и при работе в Интернете;</w:t>
      </w:r>
    </w:p>
    <w:p w:rsidR="00B65645" w:rsidRDefault="00D65296">
      <w:pPr>
        <w:pStyle w:val="a4"/>
        <w:numPr>
          <w:ilvl w:val="0"/>
          <w:numId w:val="19"/>
        </w:numPr>
        <w:tabs>
          <w:tab w:val="left" w:pos="1920"/>
        </w:tabs>
        <w:ind w:right="854" w:firstLine="540"/>
        <w:jc w:val="both"/>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w:t>
      </w:r>
      <w:r>
        <w:rPr>
          <w:sz w:val="24"/>
        </w:rPr>
        <w:t>относитьеессобственнымизнаниямиоморальномиправовомрегулированииповедения человека, личным социальным опытом, используя обществоведческие знания, формулировать выводы, подкрепляя их аргументами;</w:t>
      </w:r>
    </w:p>
    <w:p w:rsidR="00B65645" w:rsidRDefault="00D65296">
      <w:pPr>
        <w:pStyle w:val="a4"/>
        <w:numPr>
          <w:ilvl w:val="0"/>
          <w:numId w:val="19"/>
        </w:numPr>
        <w:tabs>
          <w:tab w:val="left" w:pos="1832"/>
        </w:tabs>
        <w:ind w:right="854" w:firstLine="540"/>
        <w:jc w:val="both"/>
        <w:rPr>
          <w:sz w:val="24"/>
        </w:rPr>
      </w:pPr>
      <w:r>
        <w:rPr>
          <w:sz w:val="24"/>
        </w:rPr>
        <w:t>умение оценивать собственные поступки и поведение других людей</w:t>
      </w:r>
      <w:r>
        <w:rPr>
          <w:sz w:val="24"/>
        </w:rPr>
        <w:t xml:space="preserve">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w:t>
      </w:r>
      <w:r>
        <w:rPr>
          <w:sz w:val="24"/>
        </w:rPr>
        <w:t>ния недобросовестных практик), осознание неприемлемости всех форм антиобщественного поведения;</w:t>
      </w:r>
    </w:p>
    <w:p w:rsidR="00B65645" w:rsidRDefault="00D65296">
      <w:pPr>
        <w:pStyle w:val="a4"/>
        <w:numPr>
          <w:ilvl w:val="0"/>
          <w:numId w:val="19"/>
        </w:numPr>
        <w:tabs>
          <w:tab w:val="left" w:pos="1904"/>
        </w:tabs>
        <w:ind w:right="854" w:firstLine="540"/>
        <w:jc w:val="both"/>
        <w:rPr>
          <w:sz w:val="24"/>
        </w:rPr>
      </w:pPr>
      <w:r>
        <w:rPr>
          <w:sz w:val="24"/>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w:t>
      </w:r>
      <w:r>
        <w:rPr>
          <w:sz w:val="24"/>
        </w:rPr>
        <w:t>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w:t>
      </w:r>
      <w:r>
        <w:rPr>
          <w:sz w:val="24"/>
        </w:rPr>
        <w:t>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r>
        <w:rPr>
          <w:sz w:val="24"/>
        </w:rPr>
        <w:t>;</w:t>
      </w:r>
    </w:p>
    <w:p w:rsidR="00B65645" w:rsidRDefault="00D65296">
      <w:pPr>
        <w:pStyle w:val="a4"/>
        <w:numPr>
          <w:ilvl w:val="0"/>
          <w:numId w:val="19"/>
        </w:numPr>
        <w:tabs>
          <w:tab w:val="left" w:pos="1837"/>
        </w:tabs>
        <w:ind w:right="854" w:firstLine="540"/>
        <w:jc w:val="both"/>
        <w:rPr>
          <w:sz w:val="24"/>
        </w:rPr>
      </w:pPr>
      <w:r>
        <w:rPr>
          <w:sz w:val="24"/>
        </w:rPr>
        <w:t>приобретение знаний о возможности (в том числе электронной) составления простейших документов (заявления, обращения, личного финансового плана);</w:t>
      </w:r>
    </w:p>
    <w:p w:rsidR="00B65645" w:rsidRDefault="00D65296">
      <w:pPr>
        <w:pStyle w:val="a4"/>
        <w:numPr>
          <w:ilvl w:val="0"/>
          <w:numId w:val="19"/>
        </w:numPr>
        <w:tabs>
          <w:tab w:val="left" w:pos="1958"/>
        </w:tabs>
        <w:ind w:right="854" w:firstLine="540"/>
        <w:jc w:val="both"/>
        <w:rPr>
          <w:sz w:val="24"/>
        </w:rPr>
      </w:pPr>
      <w:r>
        <w:rPr>
          <w:sz w:val="24"/>
        </w:rPr>
        <w:t>приобретение опыта осуществления совместной деятельности, включая взаимодействие с людьми другой культуры, на</w:t>
      </w:r>
      <w:r>
        <w:rPr>
          <w:sz w:val="24"/>
        </w:rPr>
        <w:t>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w:t>
      </w:r>
      <w:r>
        <w:rPr>
          <w:sz w:val="24"/>
        </w:rPr>
        <w:t>ций народов России.</w:t>
      </w:r>
    </w:p>
    <w:p w:rsidR="00B65645" w:rsidRDefault="00D65296">
      <w:pPr>
        <w:pStyle w:val="a3"/>
        <w:ind w:right="854" w:firstLine="540"/>
      </w:pPr>
      <w:r>
        <w:t>151.4.5. К концу обучения в 9 классе обучающийся получит следующие предметные результаты по обществознанию:</w:t>
      </w:r>
    </w:p>
    <w:p w:rsidR="00B65645" w:rsidRDefault="00D65296">
      <w:pPr>
        <w:pStyle w:val="a4"/>
        <w:numPr>
          <w:ilvl w:val="0"/>
          <w:numId w:val="18"/>
        </w:numPr>
        <w:tabs>
          <w:tab w:val="left" w:pos="1662"/>
        </w:tabs>
        <w:ind w:left="1662" w:hanging="282"/>
        <w:rPr>
          <w:sz w:val="24"/>
        </w:rPr>
      </w:pPr>
      <w:r>
        <w:rPr>
          <w:sz w:val="24"/>
        </w:rPr>
        <w:t>освоитинаучитсяприменятьзнанияоприродеобществаисоциальных</w:t>
      </w:r>
      <w:r>
        <w:rPr>
          <w:spacing w:val="-2"/>
          <w:sz w:val="24"/>
        </w:rPr>
        <w:t>свойствах</w:t>
      </w:r>
    </w:p>
    <w:p w:rsidR="00B65645" w:rsidRDefault="00B65645">
      <w:pPr>
        <w:pStyle w:val="a4"/>
        <w:rPr>
          <w:sz w:val="24"/>
        </w:rPr>
        <w:sectPr w:rsidR="00B65645">
          <w:pgSz w:w="11910" w:h="16840"/>
          <w:pgMar w:top="1040" w:right="0" w:bottom="280" w:left="720" w:header="720" w:footer="720" w:gutter="0"/>
          <w:cols w:space="720"/>
        </w:sectPr>
      </w:pPr>
    </w:p>
    <w:p w:rsidR="00B65645" w:rsidRDefault="00D65296">
      <w:pPr>
        <w:pStyle w:val="a3"/>
        <w:spacing w:before="76"/>
        <w:ind w:right="851"/>
      </w:pPr>
      <w:r>
        <w:lastRenderedPageBreak/>
        <w:t xml:space="preserve">человека, роли и значении семьи и ее истории в </w:t>
      </w:r>
      <w:r>
        <w:t>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w:t>
      </w:r>
      <w:r>
        <w:t>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w:t>
      </w:r>
      <w:r>
        <w:t>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w:t>
      </w:r>
      <w:r>
        <w:t>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B65645" w:rsidRDefault="00D65296">
      <w:pPr>
        <w:pStyle w:val="a4"/>
        <w:numPr>
          <w:ilvl w:val="0"/>
          <w:numId w:val="18"/>
        </w:numPr>
        <w:tabs>
          <w:tab w:val="left" w:pos="1658"/>
        </w:tabs>
        <w:ind w:left="840" w:right="853" w:firstLine="540"/>
        <w:jc w:val="both"/>
        <w:rPr>
          <w:sz w:val="24"/>
        </w:rPr>
      </w:pPr>
      <w:r>
        <w:rPr>
          <w:sz w:val="24"/>
        </w:rP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w:t>
      </w:r>
      <w:r>
        <w:rPr>
          <w:sz w:val="24"/>
        </w:rPr>
        <w:t>помощь, коллективизм, историческое единство народов России, преемственность истории нашей Родины), государство как социальный институт;</w:t>
      </w:r>
    </w:p>
    <w:p w:rsidR="00B65645" w:rsidRDefault="00D65296">
      <w:pPr>
        <w:pStyle w:val="a4"/>
        <w:numPr>
          <w:ilvl w:val="0"/>
          <w:numId w:val="18"/>
        </w:numPr>
        <w:tabs>
          <w:tab w:val="left" w:pos="1698"/>
        </w:tabs>
        <w:ind w:left="840" w:right="853" w:firstLine="540"/>
        <w:jc w:val="both"/>
        <w:rPr>
          <w:sz w:val="24"/>
        </w:rPr>
      </w:pPr>
      <w:r>
        <w:rPr>
          <w:sz w:val="24"/>
        </w:rPr>
        <w:t>приводить примеры (в том числе моделировать ситуации) деятельности людей, социальных объектов, явлений, процессов опреде</w:t>
      </w:r>
      <w:r>
        <w:rPr>
          <w:sz w:val="24"/>
        </w:rPr>
        <w:t>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w:t>
      </w:r>
      <w:r>
        <w:rPr>
          <w:sz w:val="24"/>
        </w:rPr>
        <w:t xml:space="preserve"> юридической </w:t>
      </w:r>
      <w:r>
        <w:rPr>
          <w:spacing w:val="-2"/>
          <w:sz w:val="24"/>
        </w:rPr>
        <w:t>ответственности;</w:t>
      </w:r>
    </w:p>
    <w:p w:rsidR="00B65645" w:rsidRDefault="00D65296">
      <w:pPr>
        <w:pStyle w:val="a4"/>
        <w:numPr>
          <w:ilvl w:val="0"/>
          <w:numId w:val="18"/>
        </w:numPr>
        <w:tabs>
          <w:tab w:val="left" w:pos="1650"/>
        </w:tabs>
        <w:ind w:left="840" w:right="854" w:firstLine="540"/>
        <w:jc w:val="both"/>
        <w:rPr>
          <w:sz w:val="24"/>
        </w:rPr>
      </w:pPr>
      <w:r>
        <w:rPr>
          <w:sz w:val="24"/>
        </w:rP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w:t>
      </w:r>
      <w:r>
        <w:rPr>
          <w:sz w:val="24"/>
        </w:rPr>
        <w:t xml:space="preserve"> основные </w:t>
      </w:r>
      <w:r>
        <w:rPr>
          <w:spacing w:val="-2"/>
          <w:sz w:val="24"/>
        </w:rPr>
        <w:t>функции;</w:t>
      </w:r>
    </w:p>
    <w:p w:rsidR="00B65645" w:rsidRDefault="00D65296">
      <w:pPr>
        <w:pStyle w:val="a4"/>
        <w:numPr>
          <w:ilvl w:val="0"/>
          <w:numId w:val="18"/>
        </w:numPr>
        <w:tabs>
          <w:tab w:val="left" w:pos="1701"/>
        </w:tabs>
        <w:ind w:left="840" w:right="854" w:firstLine="540"/>
        <w:jc w:val="both"/>
        <w:rPr>
          <w:sz w:val="24"/>
        </w:rPr>
      </w:pPr>
      <w:r>
        <w:rPr>
          <w:sz w:val="24"/>
        </w:rPr>
        <w:t>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B65645" w:rsidRDefault="00D65296">
      <w:pPr>
        <w:pStyle w:val="a4"/>
        <w:numPr>
          <w:ilvl w:val="0"/>
          <w:numId w:val="18"/>
        </w:numPr>
        <w:tabs>
          <w:tab w:val="left" w:pos="1643"/>
        </w:tabs>
        <w:ind w:left="840" w:right="853" w:firstLine="540"/>
        <w:jc w:val="both"/>
        <w:rPr>
          <w:sz w:val="24"/>
        </w:rPr>
      </w:pPr>
      <w:r>
        <w:rPr>
          <w:sz w:val="24"/>
        </w:rPr>
        <w:t>устанавливатьиобъяснятьвзаимосвязисоциальныхо</w:t>
      </w:r>
      <w:r>
        <w:rPr>
          <w:sz w:val="24"/>
        </w:rPr>
        <w:t xml:space="preserve">бъектов,явлений,процессовв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w:t>
      </w:r>
      <w:r>
        <w:rPr>
          <w:spacing w:val="-2"/>
          <w:sz w:val="24"/>
        </w:rPr>
        <w:t>государства;</w:t>
      </w:r>
    </w:p>
    <w:p w:rsidR="00B65645" w:rsidRDefault="00D65296">
      <w:pPr>
        <w:pStyle w:val="a4"/>
        <w:numPr>
          <w:ilvl w:val="0"/>
          <w:numId w:val="18"/>
        </w:numPr>
        <w:tabs>
          <w:tab w:val="left" w:pos="1767"/>
        </w:tabs>
        <w:ind w:left="840" w:right="853" w:firstLine="540"/>
        <w:jc w:val="both"/>
        <w:rPr>
          <w:sz w:val="24"/>
        </w:rPr>
      </w:pPr>
      <w:r>
        <w:rPr>
          <w:sz w:val="24"/>
        </w:rPr>
        <w:t>использовать полученные знания для объяснения (устного и письме</w:t>
      </w:r>
      <w:r>
        <w:rPr>
          <w:sz w:val="24"/>
        </w:rPr>
        <w:t>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w:t>
      </w:r>
      <w:r>
        <w:rPr>
          <w:sz w:val="24"/>
        </w:rPr>
        <w:t>ного образования, опасности наркомании и алкоголизма для человека и общества; необходимости правомерного налогового поведения;</w:t>
      </w:r>
    </w:p>
    <w:p w:rsidR="00B65645" w:rsidRDefault="00D65296">
      <w:pPr>
        <w:pStyle w:val="a4"/>
        <w:numPr>
          <w:ilvl w:val="0"/>
          <w:numId w:val="18"/>
        </w:numPr>
        <w:tabs>
          <w:tab w:val="left" w:pos="1733"/>
        </w:tabs>
        <w:ind w:left="840" w:right="853" w:firstLine="540"/>
        <w:jc w:val="both"/>
        <w:rPr>
          <w:sz w:val="24"/>
        </w:rPr>
      </w:pPr>
      <w:r>
        <w:rPr>
          <w:sz w:val="24"/>
        </w:rPr>
        <w:t>с использованием обществоведческих знаний, фактов общественной жизни и личного социального опыта определять и аргументировать с т</w:t>
      </w:r>
      <w:r>
        <w:rPr>
          <w:sz w:val="24"/>
        </w:rPr>
        <w:t>очки зрения социальных ценностей и норм свое отношение к явлениям, процессам социальной действительности;</w:t>
      </w:r>
    </w:p>
    <w:p w:rsidR="00B65645" w:rsidRDefault="00D65296">
      <w:pPr>
        <w:pStyle w:val="a4"/>
        <w:numPr>
          <w:ilvl w:val="0"/>
          <w:numId w:val="18"/>
        </w:numPr>
        <w:tabs>
          <w:tab w:val="left" w:pos="1698"/>
        </w:tabs>
        <w:ind w:left="840" w:right="853" w:firstLine="540"/>
        <w:jc w:val="both"/>
        <w:rPr>
          <w:sz w:val="24"/>
        </w:rPr>
      </w:pPr>
      <w:r>
        <w:rPr>
          <w:sz w:val="24"/>
        </w:rPr>
        <w:t>решать в рамках изученного материала познавательные и практические задачи, отражающие выполнение типичных для несовершеннолетнего социальных ролей,тип</w:t>
      </w:r>
      <w:r>
        <w:rPr>
          <w:sz w:val="24"/>
        </w:rPr>
        <w:t>ичныесоциальныевзаимодействиявразличныхсферахобщественнойжизни,втом</w:t>
      </w:r>
    </w:p>
    <w:p w:rsidR="00B65645" w:rsidRDefault="00B65645">
      <w:pPr>
        <w:pStyle w:val="a4"/>
        <w:jc w:val="both"/>
        <w:rPr>
          <w:sz w:val="24"/>
        </w:rPr>
        <w:sectPr w:rsidR="00B65645">
          <w:pgSz w:w="11910" w:h="16840"/>
          <w:pgMar w:top="1040" w:right="0" w:bottom="280" w:left="720" w:header="720" w:footer="720" w:gutter="0"/>
          <w:cols w:space="720"/>
        </w:sectPr>
      </w:pPr>
    </w:p>
    <w:p w:rsidR="00B65645" w:rsidRDefault="00D65296">
      <w:pPr>
        <w:pStyle w:val="a3"/>
        <w:spacing w:before="76"/>
        <w:jc w:val="left"/>
      </w:pPr>
      <w:r>
        <w:lastRenderedPageBreak/>
        <w:t>числепроцессыформирования,накопленияиинвестирования</w:t>
      </w:r>
      <w:r>
        <w:rPr>
          <w:spacing w:val="-2"/>
        </w:rPr>
        <w:t>сбережений;</w:t>
      </w:r>
    </w:p>
    <w:p w:rsidR="00B65645" w:rsidRDefault="00D65296">
      <w:pPr>
        <w:pStyle w:val="a4"/>
        <w:numPr>
          <w:ilvl w:val="0"/>
          <w:numId w:val="18"/>
        </w:numPr>
        <w:tabs>
          <w:tab w:val="left" w:pos="1802"/>
        </w:tabs>
        <w:ind w:left="839" w:right="852" w:firstLine="540"/>
        <w:jc w:val="both"/>
        <w:rPr>
          <w:sz w:val="24"/>
        </w:rPr>
      </w:pPr>
      <w:r>
        <w:rPr>
          <w:sz w:val="24"/>
        </w:rPr>
        <w:t>владеть смысловым чтением текстов обществоведческой тематики, в том числе извлеченийиз</w:t>
      </w:r>
      <w:hyperlink r:id="rId29">
        <w:r>
          <w:rPr>
            <w:color w:val="0000FF"/>
            <w:sz w:val="24"/>
            <w:u w:val="single" w:color="0000FF"/>
          </w:rPr>
          <w:t>Конституции</w:t>
        </w:r>
      </w:hyperlink>
      <w:r>
        <w:rPr>
          <w:sz w:val="24"/>
        </w:rPr>
        <w:t>РоссийскойФедерацииидругихнормативныхправовыхактов; уметь составлять на их основе план, преобразовывать текстовую информацию в модели (таблицу, диаграмму, схему) и преобраз</w:t>
      </w:r>
      <w:r>
        <w:rPr>
          <w:sz w:val="24"/>
        </w:rPr>
        <w:t>овывать предложенные модели в текст;</w:t>
      </w:r>
    </w:p>
    <w:p w:rsidR="00B65645" w:rsidRDefault="00D65296">
      <w:pPr>
        <w:pStyle w:val="a4"/>
        <w:numPr>
          <w:ilvl w:val="0"/>
          <w:numId w:val="18"/>
        </w:numPr>
        <w:tabs>
          <w:tab w:val="left" w:pos="1847"/>
        </w:tabs>
        <w:ind w:left="840" w:right="853" w:firstLine="540"/>
        <w:jc w:val="both"/>
        <w:rPr>
          <w:sz w:val="24"/>
        </w:rPr>
      </w:pPr>
      <w:r>
        <w:rPr>
          <w:sz w:val="24"/>
        </w:rP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w:t>
      </w:r>
      <w:r>
        <w:rPr>
          <w:sz w:val="24"/>
        </w:rPr>
        <w:t>м правил информационной безопасности при работе в Интернете;</w:t>
      </w:r>
    </w:p>
    <w:p w:rsidR="00B65645" w:rsidRDefault="00D65296">
      <w:pPr>
        <w:pStyle w:val="a4"/>
        <w:numPr>
          <w:ilvl w:val="0"/>
          <w:numId w:val="18"/>
        </w:numPr>
        <w:tabs>
          <w:tab w:val="left" w:pos="1847"/>
        </w:tabs>
        <w:ind w:left="840" w:right="854" w:firstLine="540"/>
        <w:jc w:val="both"/>
        <w:rPr>
          <w:sz w:val="24"/>
        </w:rPr>
      </w:pPr>
      <w:r>
        <w:rPr>
          <w:sz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w:t>
      </w:r>
      <w:r>
        <w:rPr>
          <w:sz w:val="24"/>
        </w:rPr>
        <w:t>риалов) и публикаций СМИ, соотноситьеессобственнымизнаниямиоморальномиправовомрегулированииповедения человека, личным социальным опытом, используя обществоведческие знания, формулировать выводы, подкрепляя их аргументами;</w:t>
      </w:r>
    </w:p>
    <w:p w:rsidR="00B65645" w:rsidRDefault="00D65296">
      <w:pPr>
        <w:pStyle w:val="a4"/>
        <w:numPr>
          <w:ilvl w:val="0"/>
          <w:numId w:val="18"/>
        </w:numPr>
        <w:tabs>
          <w:tab w:val="left" w:pos="1803"/>
        </w:tabs>
        <w:ind w:left="840" w:right="854" w:firstLine="540"/>
        <w:jc w:val="both"/>
        <w:rPr>
          <w:sz w:val="24"/>
        </w:rPr>
      </w:pPr>
      <w:r>
        <w:rPr>
          <w:sz w:val="24"/>
        </w:rPr>
        <w:t>оценивать собственные поступки и п</w:t>
      </w:r>
      <w:r>
        <w:rPr>
          <w:sz w:val="24"/>
        </w:rPr>
        <w:t>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w:t>
      </w:r>
      <w:r>
        <w:rPr>
          <w:sz w:val="24"/>
        </w:rPr>
        <w:t>стных практик), осознавать неприемлемость всех форм антиобщественного поведения;</w:t>
      </w:r>
    </w:p>
    <w:p w:rsidR="00B65645" w:rsidRDefault="00D65296">
      <w:pPr>
        <w:pStyle w:val="a4"/>
        <w:numPr>
          <w:ilvl w:val="0"/>
          <w:numId w:val="18"/>
        </w:numPr>
        <w:tabs>
          <w:tab w:val="left" w:pos="1819"/>
        </w:tabs>
        <w:ind w:left="840" w:right="854" w:firstLine="540"/>
        <w:jc w:val="both"/>
        <w:rPr>
          <w:sz w:val="24"/>
        </w:rPr>
      </w:pPr>
      <w:r>
        <w:rPr>
          <w:sz w:val="24"/>
        </w:rP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w:t>
      </w:r>
      <w:r>
        <w:rPr>
          <w:sz w:val="24"/>
        </w:rPr>
        <w:t xml:space="preserve">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w:t>
      </w:r>
      <w:r>
        <w:rPr>
          <w:sz w:val="24"/>
        </w:rPr>
        <w:t>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B65645" w:rsidRDefault="00D65296">
      <w:pPr>
        <w:pStyle w:val="a4"/>
        <w:numPr>
          <w:ilvl w:val="0"/>
          <w:numId w:val="18"/>
        </w:numPr>
        <w:tabs>
          <w:tab w:val="left" w:pos="1882"/>
        </w:tabs>
        <w:ind w:left="840" w:right="855" w:firstLine="540"/>
        <w:jc w:val="both"/>
        <w:rPr>
          <w:sz w:val="24"/>
        </w:rPr>
      </w:pPr>
      <w:r>
        <w:rPr>
          <w:sz w:val="24"/>
        </w:rPr>
        <w:t>использовать полученные знания для составления простейших документов (заявления, обращения, личный финансовый план,);</w:t>
      </w:r>
    </w:p>
    <w:p w:rsidR="00B65645" w:rsidRDefault="00D65296">
      <w:pPr>
        <w:pStyle w:val="a4"/>
        <w:numPr>
          <w:ilvl w:val="0"/>
          <w:numId w:val="18"/>
        </w:numPr>
        <w:tabs>
          <w:tab w:val="left" w:pos="1865"/>
        </w:tabs>
        <w:ind w:left="840" w:right="854" w:firstLine="540"/>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w:t>
      </w:r>
      <w:r>
        <w:rPr>
          <w:sz w:val="24"/>
        </w:rPr>
        <w:t xml:space="preserve">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B65645" w:rsidRDefault="00B65645">
      <w:pPr>
        <w:pStyle w:val="a3"/>
        <w:spacing w:before="23"/>
        <w:ind w:left="0"/>
        <w:jc w:val="left"/>
        <w:rPr>
          <w:sz w:val="20"/>
        </w:rPr>
      </w:pPr>
      <w:r>
        <w:rPr>
          <w:sz w:val="20"/>
        </w:rPr>
        <w:pict>
          <v:group id="docshapegroup15" o:spid="_x0000_s1051" style="position:absolute;margin-left:78pt;margin-top:13.85pt;width:474.8pt;height:38.9pt;z-index:-15725568;mso-wrap-distance-left:0;mso-wrap-distance-right:0;mso-position-horizontal-relative:page" coordorigin="1560,277" coordsize="9496,778">
            <v:shape id="docshape16" o:spid="_x0000_s1054" style="position:absolute;left:1620;top:277;width:9436;height:778" coordorigin="1620,277" coordsize="9436,778" path="m11056,277r-113,l1733,277r-113,l1620,1055r113,l10943,1055r113,l11056,277xe" fillcolor="#f3f2f8" stroked="f">
              <v:path arrowok="t"/>
            </v:shape>
            <v:rect id="docshape17" o:spid="_x0000_s1053" style="position:absolute;left:1560;top:277;width:60;height:778" fillcolor="#cdd2f1" stroked="f"/>
            <v:shape id="docshape18" o:spid="_x0000_s1052" type="#_x0000_t202" style="position:absolute;left:1620;top:277;width:9436;height:778" filled="f" stroked="f">
              <v:textbox inset="0,0,0,0">
                <w:txbxContent>
                  <w:p w:rsidR="00B65645" w:rsidRDefault="00D65296">
                    <w:pPr>
                      <w:spacing w:before="113"/>
                      <w:ind w:left="113"/>
                      <w:rPr>
                        <w:sz w:val="24"/>
                      </w:rPr>
                    </w:pPr>
                    <w:r>
                      <w:rPr>
                        <w:color w:val="392C68"/>
                        <w:sz w:val="24"/>
                      </w:rPr>
                      <w:t>КонсультантПлюс:</w:t>
                    </w:r>
                    <w:r>
                      <w:rPr>
                        <w:color w:val="392C68"/>
                        <w:spacing w:val="-2"/>
                        <w:sz w:val="24"/>
                      </w:rPr>
                      <w:t>примечание.</w:t>
                    </w:r>
                  </w:p>
                  <w:p w:rsidR="00B65645" w:rsidRDefault="00D65296">
                    <w:pPr>
                      <w:ind w:left="113"/>
                      <w:rPr>
                        <w:sz w:val="24"/>
                      </w:rPr>
                    </w:pPr>
                    <w:r>
                      <w:rPr>
                        <w:color w:val="392C68"/>
                        <w:sz w:val="24"/>
                      </w:rPr>
                      <w:t>Нумерацияподпунктовданавсоответствиисофициальнымтекстом</w:t>
                    </w:r>
                    <w:r>
                      <w:rPr>
                        <w:color w:val="392C68"/>
                        <w:spacing w:val="-2"/>
                        <w:sz w:val="24"/>
                      </w:rPr>
                      <w:t>документа.</w:t>
                    </w:r>
                  </w:p>
                </w:txbxContent>
              </v:textbox>
            </v:shape>
            <w10:wrap type="topAndBottom" anchorx="page"/>
          </v:group>
        </w:pict>
      </w:r>
    </w:p>
    <w:p w:rsidR="00B65645" w:rsidRDefault="00D65296">
      <w:pPr>
        <w:pStyle w:val="a3"/>
        <w:spacing w:before="260"/>
        <w:ind w:right="854" w:firstLine="540"/>
      </w:pPr>
      <w:r>
        <w:t>151.4.5. К концу обучения в 9 классе обучающийся получит следующие предметные результаты по обществознанию:</w:t>
      </w:r>
    </w:p>
    <w:p w:rsidR="00B65645" w:rsidRDefault="00D65296">
      <w:pPr>
        <w:pStyle w:val="a4"/>
        <w:numPr>
          <w:ilvl w:val="0"/>
          <w:numId w:val="17"/>
        </w:numPr>
        <w:tabs>
          <w:tab w:val="left" w:pos="1656"/>
        </w:tabs>
        <w:ind w:right="853" w:firstLine="540"/>
        <w:jc w:val="both"/>
        <w:rPr>
          <w:sz w:val="24"/>
        </w:rPr>
      </w:pPr>
      <w:r>
        <w:rPr>
          <w:sz w:val="24"/>
        </w:rPr>
        <w:t>осваивать и применять знания о социальных свойствах человека, особен</w:t>
      </w:r>
      <w:r>
        <w:rPr>
          <w:sz w:val="24"/>
        </w:rPr>
        <w:t>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w:t>
      </w:r>
      <w:r>
        <w:rPr>
          <w:sz w:val="24"/>
        </w:rPr>
        <w:t>ршеннолетнего и членов его семьи общественные отношения, процессах и явлениях</w:t>
      </w:r>
    </w:p>
    <w:p w:rsidR="00B65645" w:rsidRDefault="00B65645">
      <w:pPr>
        <w:pStyle w:val="a4"/>
        <w:jc w:val="both"/>
        <w:rPr>
          <w:sz w:val="24"/>
        </w:rPr>
        <w:sectPr w:rsidR="00B65645">
          <w:pgSz w:w="11910" w:h="16840"/>
          <w:pgMar w:top="1040" w:right="0" w:bottom="280" w:left="720" w:header="720" w:footer="720" w:gutter="0"/>
          <w:cols w:space="720"/>
        </w:sectPr>
      </w:pPr>
    </w:p>
    <w:p w:rsidR="00B65645" w:rsidRDefault="00D65296">
      <w:pPr>
        <w:pStyle w:val="a3"/>
        <w:spacing w:before="76"/>
        <w:ind w:right="853"/>
      </w:pPr>
      <w:r>
        <w:lastRenderedPageBreak/>
        <w:t>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w:t>
      </w:r>
      <w:r>
        <w:t>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w:t>
      </w:r>
      <w:r>
        <w:t>дарства, в том числе от терроризма;</w:t>
      </w:r>
    </w:p>
    <w:p w:rsidR="00B65645" w:rsidRDefault="00D65296">
      <w:pPr>
        <w:pStyle w:val="a4"/>
        <w:numPr>
          <w:ilvl w:val="0"/>
          <w:numId w:val="17"/>
        </w:numPr>
        <w:tabs>
          <w:tab w:val="left" w:pos="1667"/>
        </w:tabs>
        <w:ind w:right="853" w:firstLine="540"/>
        <w:jc w:val="both"/>
        <w:rPr>
          <w:sz w:val="24"/>
        </w:rPr>
      </w:pPr>
      <w:r>
        <w:rPr>
          <w:sz w:val="24"/>
        </w:rPr>
        <w:t>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w:t>
      </w:r>
      <w:r>
        <w:rPr>
          <w:sz w:val="24"/>
        </w:rPr>
        <w:t>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B65645" w:rsidRDefault="00D65296">
      <w:pPr>
        <w:pStyle w:val="a4"/>
        <w:numPr>
          <w:ilvl w:val="0"/>
          <w:numId w:val="17"/>
        </w:numPr>
        <w:tabs>
          <w:tab w:val="left" w:pos="1712"/>
        </w:tabs>
        <w:ind w:right="853" w:firstLine="540"/>
        <w:jc w:val="both"/>
        <w:rPr>
          <w:sz w:val="24"/>
        </w:rPr>
      </w:pPr>
      <w:r>
        <w:rPr>
          <w:sz w:val="24"/>
        </w:rPr>
        <w:t>уметь приводить примеры (в том числе моделировать ситуации) деятельности людей</w:t>
      </w:r>
      <w:r>
        <w:rPr>
          <w:sz w:val="24"/>
        </w:rPr>
        <w:t>,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w:t>
      </w:r>
      <w:r>
        <w:rPr>
          <w:sz w:val="24"/>
        </w:rPr>
        <w:t xml:space="preserve">исле связанных с правонарушениями и наступлением юридической </w:t>
      </w:r>
      <w:r>
        <w:rPr>
          <w:spacing w:val="-2"/>
          <w:sz w:val="24"/>
        </w:rPr>
        <w:t>ответственности;</w:t>
      </w:r>
    </w:p>
    <w:p w:rsidR="00B65645" w:rsidRDefault="00D65296">
      <w:pPr>
        <w:pStyle w:val="a4"/>
        <w:numPr>
          <w:ilvl w:val="0"/>
          <w:numId w:val="17"/>
        </w:numPr>
        <w:tabs>
          <w:tab w:val="left" w:pos="1751"/>
        </w:tabs>
        <w:ind w:right="853" w:firstLine="540"/>
        <w:jc w:val="both"/>
        <w:rPr>
          <w:sz w:val="24"/>
        </w:rPr>
      </w:pPr>
      <w:r>
        <w:rPr>
          <w:sz w:val="24"/>
        </w:rPr>
        <w:t>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w:t>
      </w:r>
      <w:r>
        <w:rPr>
          <w:sz w:val="24"/>
        </w:rPr>
        <w:t>щественной жизни, их существенные признаки, элементы и основные функции;</w:t>
      </w:r>
    </w:p>
    <w:p w:rsidR="00B65645" w:rsidRDefault="00D65296">
      <w:pPr>
        <w:pStyle w:val="a4"/>
        <w:numPr>
          <w:ilvl w:val="0"/>
          <w:numId w:val="17"/>
        </w:numPr>
        <w:tabs>
          <w:tab w:val="left" w:pos="1785"/>
        </w:tabs>
        <w:ind w:right="854" w:firstLine="540"/>
        <w:jc w:val="both"/>
        <w:rPr>
          <w:sz w:val="24"/>
        </w:rPr>
      </w:pPr>
      <w:r>
        <w:rPr>
          <w:sz w:val="24"/>
        </w:rPr>
        <w:t>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B65645" w:rsidRDefault="00D65296">
      <w:pPr>
        <w:pStyle w:val="a4"/>
        <w:numPr>
          <w:ilvl w:val="0"/>
          <w:numId w:val="17"/>
        </w:numPr>
        <w:tabs>
          <w:tab w:val="left" w:pos="1722"/>
        </w:tabs>
        <w:ind w:right="853" w:firstLine="540"/>
        <w:jc w:val="both"/>
        <w:rPr>
          <w:sz w:val="24"/>
        </w:rPr>
      </w:pPr>
      <w:r>
        <w:rPr>
          <w:sz w:val="24"/>
        </w:rPr>
        <w:t>уметь устанавливать и объяснять взаимосвязи социальных объ</w:t>
      </w:r>
      <w:r>
        <w:rPr>
          <w:sz w:val="24"/>
        </w:rPr>
        <w:t xml:space="preserve">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w:t>
      </w:r>
      <w:r>
        <w:rPr>
          <w:spacing w:val="-2"/>
          <w:sz w:val="24"/>
        </w:rPr>
        <w:t>государства;</w:t>
      </w:r>
    </w:p>
    <w:p w:rsidR="00B65645" w:rsidRDefault="00D65296">
      <w:pPr>
        <w:pStyle w:val="a4"/>
        <w:numPr>
          <w:ilvl w:val="0"/>
          <w:numId w:val="17"/>
        </w:numPr>
        <w:tabs>
          <w:tab w:val="left" w:pos="1680"/>
        </w:tabs>
        <w:ind w:right="853" w:firstLine="540"/>
        <w:jc w:val="both"/>
        <w:rPr>
          <w:sz w:val="24"/>
        </w:rPr>
      </w:pPr>
      <w:r>
        <w:rPr>
          <w:sz w:val="24"/>
        </w:rPr>
        <w:t>уметь использовать полученные знания для объяснения (устного и</w:t>
      </w:r>
      <w:r>
        <w:rPr>
          <w:sz w:val="24"/>
        </w:rPr>
        <w:t xml:space="preserve">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w:t>
      </w:r>
      <w:r>
        <w:rPr>
          <w:sz w:val="24"/>
        </w:rPr>
        <w:t>епрерывного образования, опасности наркомании и алкоголизма для человека и общества; необходимости правомерного налогового поведения;</w:t>
      </w:r>
    </w:p>
    <w:p w:rsidR="00B65645" w:rsidRDefault="00D65296">
      <w:pPr>
        <w:pStyle w:val="a4"/>
        <w:numPr>
          <w:ilvl w:val="0"/>
          <w:numId w:val="17"/>
        </w:numPr>
        <w:tabs>
          <w:tab w:val="left" w:pos="1650"/>
        </w:tabs>
        <w:ind w:right="853" w:firstLine="540"/>
        <w:jc w:val="both"/>
        <w:rPr>
          <w:sz w:val="24"/>
        </w:rPr>
      </w:pPr>
      <w:r>
        <w:rPr>
          <w:sz w:val="24"/>
        </w:rPr>
        <w:t>уметь с использованием обществоведческих знаний, фактов общественной жизни и личного социального опыта определять и аргуме</w:t>
      </w:r>
      <w:r>
        <w:rPr>
          <w:sz w:val="24"/>
        </w:rPr>
        <w:t>нтировать с точки зрения социальных ценностей и норм свое отношение к явлениям, процессам социальной действительности;</w:t>
      </w:r>
    </w:p>
    <w:p w:rsidR="00B65645" w:rsidRDefault="00D65296">
      <w:pPr>
        <w:pStyle w:val="a4"/>
        <w:numPr>
          <w:ilvl w:val="0"/>
          <w:numId w:val="17"/>
        </w:numPr>
        <w:tabs>
          <w:tab w:val="left" w:pos="1715"/>
        </w:tabs>
        <w:ind w:right="855" w:firstLine="540"/>
        <w:jc w:val="both"/>
        <w:rPr>
          <w:sz w:val="24"/>
        </w:rPr>
      </w:pPr>
      <w:r>
        <w:rPr>
          <w:sz w:val="24"/>
        </w:rPr>
        <w:t>уметь решать в рамках изученного материала познавательные и практические задачи, отражающие выполнение типичных для несовершеннолетнего с</w:t>
      </w:r>
      <w:r>
        <w:rPr>
          <w:sz w:val="24"/>
        </w:rPr>
        <w:t>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B65645" w:rsidRDefault="00D65296">
      <w:pPr>
        <w:pStyle w:val="a4"/>
        <w:numPr>
          <w:ilvl w:val="0"/>
          <w:numId w:val="17"/>
        </w:numPr>
        <w:tabs>
          <w:tab w:val="left" w:pos="1802"/>
        </w:tabs>
        <w:ind w:left="839" w:right="852" w:firstLine="540"/>
        <w:jc w:val="both"/>
        <w:rPr>
          <w:sz w:val="24"/>
        </w:rPr>
      </w:pPr>
      <w:r>
        <w:rPr>
          <w:sz w:val="24"/>
        </w:rPr>
        <w:t>владеть смысловым чтением текстов обществоведческой тематики, в том числе извлеченийиз</w:t>
      </w:r>
      <w:hyperlink r:id="rId30">
        <w:r>
          <w:rPr>
            <w:color w:val="0000FF"/>
            <w:sz w:val="24"/>
            <w:u w:val="single" w:color="0000FF"/>
          </w:rPr>
          <w:t>Конституции</w:t>
        </w:r>
      </w:hyperlink>
      <w:r>
        <w:rPr>
          <w:sz w:val="24"/>
        </w:rPr>
        <w:t>РоссийскойФедерацииидругихнормативныхправовыхактов; уметь составлять на их основе план, преобразовывать текстовую информацию в модели (таблицу, диаграмму, схему) и преобразов</w:t>
      </w:r>
      <w:r>
        <w:rPr>
          <w:sz w:val="24"/>
        </w:rPr>
        <w:t>ывать предложенные модели в текст;</w:t>
      </w:r>
    </w:p>
    <w:p w:rsidR="00B65645" w:rsidRDefault="00B65645">
      <w:pPr>
        <w:pStyle w:val="a4"/>
        <w:jc w:val="both"/>
        <w:rPr>
          <w:sz w:val="24"/>
        </w:rPr>
        <w:sectPr w:rsidR="00B65645">
          <w:pgSz w:w="11910" w:h="16840"/>
          <w:pgMar w:top="1040" w:right="0" w:bottom="280" w:left="720" w:header="720" w:footer="720" w:gutter="0"/>
          <w:cols w:space="720"/>
        </w:sectPr>
      </w:pPr>
    </w:p>
    <w:p w:rsidR="00B65645" w:rsidRDefault="00D65296">
      <w:pPr>
        <w:pStyle w:val="a4"/>
        <w:numPr>
          <w:ilvl w:val="0"/>
          <w:numId w:val="17"/>
        </w:numPr>
        <w:tabs>
          <w:tab w:val="left" w:pos="1847"/>
        </w:tabs>
        <w:spacing w:before="76"/>
        <w:ind w:right="853" w:firstLine="540"/>
        <w:jc w:val="both"/>
        <w:rPr>
          <w:sz w:val="24"/>
        </w:rPr>
      </w:pPr>
      <w:r>
        <w:rPr>
          <w:sz w:val="24"/>
        </w:rPr>
        <w:lastRenderedPageBreak/>
        <w:t xml:space="preserve">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w:t>
      </w:r>
      <w:r>
        <w:rPr>
          <w:sz w:val="24"/>
        </w:rPr>
        <w:t>с соблюдением правил информационной безопасности при работе в сети Интернет;</w:t>
      </w:r>
    </w:p>
    <w:p w:rsidR="00B65645" w:rsidRDefault="00D65296">
      <w:pPr>
        <w:pStyle w:val="a4"/>
        <w:numPr>
          <w:ilvl w:val="0"/>
          <w:numId w:val="17"/>
        </w:numPr>
        <w:tabs>
          <w:tab w:val="left" w:pos="1945"/>
        </w:tabs>
        <w:ind w:right="854" w:firstLine="540"/>
        <w:jc w:val="both"/>
        <w:rPr>
          <w:sz w:val="24"/>
        </w:rPr>
      </w:pPr>
      <w:r>
        <w:rPr>
          <w:sz w:val="24"/>
        </w:rPr>
        <w:t xml:space="preserve">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w:t>
      </w:r>
      <w:r>
        <w:rPr>
          <w:sz w:val="24"/>
        </w:rPr>
        <w:t>том числе учебных материалов) и публикаций СМИ, соотноситьеессобственнымизнаниямиоморальномиправовомрегулированииповедения человека, личным социальным опытом, используя обществоведческие знания, формулировать выводы, подкрепляя их аргументами;</w:t>
      </w:r>
    </w:p>
    <w:p w:rsidR="00B65645" w:rsidRDefault="00D65296">
      <w:pPr>
        <w:pStyle w:val="a4"/>
        <w:numPr>
          <w:ilvl w:val="0"/>
          <w:numId w:val="17"/>
        </w:numPr>
        <w:tabs>
          <w:tab w:val="left" w:pos="1771"/>
        </w:tabs>
        <w:ind w:right="855" w:firstLine="540"/>
        <w:jc w:val="both"/>
        <w:rPr>
          <w:sz w:val="24"/>
        </w:rPr>
      </w:pPr>
      <w:r>
        <w:rPr>
          <w:sz w:val="24"/>
        </w:rPr>
        <w:t>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w:t>
      </w:r>
      <w:r>
        <w:rPr>
          <w:sz w:val="24"/>
        </w:rPr>
        <w:t>нсовых махинаций, применения недобросовестных практик), осознавать неприемлемость всех форм антиобщественного поведения;</w:t>
      </w:r>
    </w:p>
    <w:p w:rsidR="00B65645" w:rsidRDefault="00D65296">
      <w:pPr>
        <w:pStyle w:val="a4"/>
        <w:numPr>
          <w:ilvl w:val="0"/>
          <w:numId w:val="17"/>
        </w:numPr>
        <w:tabs>
          <w:tab w:val="left" w:pos="1819"/>
        </w:tabs>
        <w:ind w:right="854" w:firstLine="540"/>
        <w:jc w:val="both"/>
        <w:rPr>
          <w:sz w:val="24"/>
        </w:rPr>
      </w:pPr>
      <w:r>
        <w:rPr>
          <w:sz w:val="24"/>
        </w:rPr>
        <w:t>использовать полученные знания, включая основы финансовой грамотности, в практической (включая выполнение проектов индивидуально и в гр</w:t>
      </w:r>
      <w:r>
        <w:rPr>
          <w:sz w:val="24"/>
        </w:rPr>
        <w:t>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w:t>
      </w:r>
      <w:r>
        <w:rPr>
          <w:sz w:val="24"/>
        </w:rPr>
        <w:t xml:space="preserve">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B65645" w:rsidRDefault="00D65296">
      <w:pPr>
        <w:pStyle w:val="a4"/>
        <w:numPr>
          <w:ilvl w:val="0"/>
          <w:numId w:val="17"/>
        </w:numPr>
        <w:tabs>
          <w:tab w:val="left" w:pos="1882"/>
        </w:tabs>
        <w:ind w:right="855" w:firstLine="540"/>
        <w:jc w:val="both"/>
        <w:rPr>
          <w:sz w:val="24"/>
        </w:rPr>
      </w:pPr>
      <w:r>
        <w:rPr>
          <w:sz w:val="24"/>
        </w:rPr>
        <w:t>использовать полученные знания для составления просте</w:t>
      </w:r>
      <w:r>
        <w:rPr>
          <w:sz w:val="24"/>
        </w:rPr>
        <w:t>йших документов (заявления, обращения, личный финансовый план,);</w:t>
      </w:r>
    </w:p>
    <w:p w:rsidR="00B65645" w:rsidRDefault="00D65296">
      <w:pPr>
        <w:pStyle w:val="a4"/>
        <w:numPr>
          <w:ilvl w:val="0"/>
          <w:numId w:val="17"/>
        </w:numPr>
        <w:tabs>
          <w:tab w:val="left" w:pos="1865"/>
        </w:tabs>
        <w:ind w:right="854" w:firstLine="540"/>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w:t>
      </w:r>
      <w:r>
        <w:rPr>
          <w:sz w:val="24"/>
        </w:rPr>
        <w:t>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B65645" w:rsidRDefault="00B65645">
      <w:pPr>
        <w:pStyle w:val="a3"/>
        <w:spacing w:line="412" w:lineRule="auto"/>
        <w:ind w:left="1380" w:right="2717"/>
        <w:jc w:val="left"/>
      </w:pPr>
      <w:hyperlink r:id="rId31">
        <w:r w:rsidR="00D65296">
          <w:rPr>
            <w:color w:val="0000FF"/>
            <w:u w:val="single" w:color="0000FF"/>
          </w:rPr>
          <w:t>дополнить</w:t>
        </w:r>
      </w:hyperlink>
      <w:r w:rsidR="00D65296">
        <w:t>подпунктами151.8-151.10следующегосодержания: "151.8. Поурочное планирование</w:t>
      </w:r>
    </w:p>
    <w:p w:rsidR="00B65645" w:rsidRDefault="00D65296">
      <w:pPr>
        <w:pStyle w:val="a3"/>
        <w:spacing w:before="2"/>
        <w:ind w:left="1380"/>
        <w:jc w:val="left"/>
      </w:pPr>
      <w:r>
        <w:t>(дляобучающихся,начавшихосвоениеФОПОООдо1сентября2025</w:t>
      </w:r>
      <w:r>
        <w:rPr>
          <w:spacing w:val="-2"/>
        </w:rPr>
        <w:t xml:space="preserve"> года)</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5"/>
        </w:rPr>
        <w:t>18</w:t>
      </w:r>
    </w:p>
    <w:p w:rsidR="00B65645" w:rsidRDefault="00B65645">
      <w:pPr>
        <w:pStyle w:val="a3"/>
        <w:spacing w:before="0"/>
        <w:ind w:left="0"/>
        <w:jc w:val="left"/>
      </w:pPr>
    </w:p>
    <w:p w:rsidR="00B65645" w:rsidRDefault="00D65296">
      <w:pPr>
        <w:pStyle w:val="a4"/>
        <w:numPr>
          <w:ilvl w:val="0"/>
          <w:numId w:val="16"/>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58"/>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1</w:t>
            </w:r>
          </w:p>
        </w:tc>
        <w:tc>
          <w:tcPr>
            <w:tcW w:w="7937" w:type="dxa"/>
          </w:tcPr>
          <w:p w:rsidR="00B65645" w:rsidRDefault="00D65296">
            <w:pPr>
              <w:pStyle w:val="TableParagraph"/>
              <w:rPr>
                <w:sz w:val="24"/>
              </w:rPr>
            </w:pPr>
            <w:r>
              <w:rPr>
                <w:sz w:val="24"/>
              </w:rPr>
              <w:t>Социальноестановление</w:t>
            </w:r>
            <w:r>
              <w:rPr>
                <w:spacing w:val="-2"/>
                <w:sz w:val="24"/>
              </w:rPr>
              <w:t>человека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2</w:t>
            </w:r>
          </w:p>
        </w:tc>
        <w:tc>
          <w:tcPr>
            <w:tcW w:w="7937" w:type="dxa"/>
          </w:tcPr>
          <w:p w:rsidR="00B65645" w:rsidRDefault="00D65296">
            <w:pPr>
              <w:pStyle w:val="TableParagraph"/>
              <w:rPr>
                <w:sz w:val="24"/>
              </w:rPr>
            </w:pPr>
            <w:r>
              <w:rPr>
                <w:sz w:val="24"/>
              </w:rPr>
              <w:t>Биологическоеи</w:t>
            </w:r>
            <w:r>
              <w:rPr>
                <w:sz w:val="24"/>
              </w:rPr>
              <w:t>социальноев</w:t>
            </w:r>
            <w:r>
              <w:rPr>
                <w:spacing w:val="-2"/>
                <w:sz w:val="24"/>
              </w:rPr>
              <w:t>человеке</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3</w:t>
            </w:r>
          </w:p>
        </w:tc>
        <w:tc>
          <w:tcPr>
            <w:tcW w:w="7937" w:type="dxa"/>
          </w:tcPr>
          <w:p w:rsidR="00B65645" w:rsidRDefault="00D65296">
            <w:pPr>
              <w:pStyle w:val="TableParagraph"/>
              <w:rPr>
                <w:sz w:val="24"/>
              </w:rPr>
            </w:pPr>
            <w:r>
              <w:rPr>
                <w:sz w:val="24"/>
              </w:rPr>
              <w:t>Потребностииспособности</w:t>
            </w:r>
            <w:r>
              <w:rPr>
                <w:spacing w:val="-2"/>
                <w:sz w:val="24"/>
              </w:rPr>
              <w:t>человека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4</w:t>
            </w:r>
          </w:p>
        </w:tc>
        <w:tc>
          <w:tcPr>
            <w:tcW w:w="7937" w:type="dxa"/>
          </w:tcPr>
          <w:p w:rsidR="00B65645" w:rsidRDefault="00D65296">
            <w:pPr>
              <w:pStyle w:val="TableParagraph"/>
              <w:rPr>
                <w:sz w:val="24"/>
              </w:rPr>
            </w:pPr>
            <w:r>
              <w:rPr>
                <w:sz w:val="24"/>
              </w:rPr>
              <w:t>Индивид,индивидуальность,</w:t>
            </w:r>
            <w:r>
              <w:rPr>
                <w:spacing w:val="-2"/>
                <w:sz w:val="24"/>
              </w:rPr>
              <w:t>личность</w:t>
            </w:r>
          </w:p>
        </w:tc>
      </w:tr>
    </w:tbl>
    <w:p w:rsidR="00B65645" w:rsidRDefault="00B65645">
      <w:pPr>
        <w:pStyle w:val="TableParagraph"/>
        <w:rPr>
          <w:sz w:val="24"/>
        </w:rPr>
        <w:sectPr w:rsidR="00B65645">
          <w:pgSz w:w="11910" w:h="16840"/>
          <w:pgMar w:top="1040" w:right="0" w:bottom="94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rPr>
                <w:sz w:val="24"/>
              </w:rPr>
            </w:pPr>
            <w:r>
              <w:rPr>
                <w:sz w:val="24"/>
              </w:rPr>
              <w:lastRenderedPageBreak/>
              <w:t>Урок</w:t>
            </w:r>
            <w:r>
              <w:rPr>
                <w:spacing w:val="-10"/>
                <w:sz w:val="24"/>
              </w:rPr>
              <w:t>5</w:t>
            </w:r>
          </w:p>
        </w:tc>
        <w:tc>
          <w:tcPr>
            <w:tcW w:w="7937" w:type="dxa"/>
          </w:tcPr>
          <w:p w:rsidR="00B65645" w:rsidRDefault="00D65296">
            <w:pPr>
              <w:pStyle w:val="TableParagraph"/>
              <w:rPr>
                <w:sz w:val="24"/>
              </w:rPr>
            </w:pPr>
            <w:r>
              <w:rPr>
                <w:sz w:val="24"/>
              </w:rPr>
              <w:t>Отношениямеждупоколениями.Особенностиподросткового</w:t>
            </w:r>
            <w:r>
              <w:rPr>
                <w:spacing w:val="-2"/>
                <w:sz w:val="24"/>
              </w:rPr>
              <w:t>возраста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6</w:t>
            </w:r>
          </w:p>
        </w:tc>
        <w:tc>
          <w:tcPr>
            <w:tcW w:w="7937" w:type="dxa"/>
          </w:tcPr>
          <w:p w:rsidR="00B65645" w:rsidRDefault="00D65296">
            <w:pPr>
              <w:pStyle w:val="TableParagraph"/>
              <w:rPr>
                <w:sz w:val="24"/>
              </w:rPr>
            </w:pPr>
            <w:r>
              <w:rPr>
                <w:sz w:val="24"/>
              </w:rPr>
              <w:t>Людисограниченнымивозможностямиздоровья,ихособыепотребности</w:t>
            </w:r>
            <w:r>
              <w:rPr>
                <w:sz w:val="24"/>
              </w:rPr>
              <w:t>и социальная позиция</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7</w:t>
            </w:r>
          </w:p>
        </w:tc>
        <w:tc>
          <w:tcPr>
            <w:tcW w:w="7937" w:type="dxa"/>
          </w:tcPr>
          <w:p w:rsidR="00B65645" w:rsidRDefault="00D65296">
            <w:pPr>
              <w:pStyle w:val="TableParagraph"/>
              <w:rPr>
                <w:sz w:val="24"/>
              </w:rPr>
            </w:pPr>
            <w:r>
              <w:rPr>
                <w:sz w:val="24"/>
              </w:rPr>
              <w:t>Цели,мотивыивиды</w:t>
            </w:r>
            <w:r>
              <w:rPr>
                <w:spacing w:val="-2"/>
                <w:sz w:val="24"/>
              </w:rPr>
              <w:t xml:space="preserve"> деятельности</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8</w:t>
            </w:r>
          </w:p>
        </w:tc>
        <w:tc>
          <w:tcPr>
            <w:tcW w:w="7937" w:type="dxa"/>
          </w:tcPr>
          <w:p w:rsidR="00B65645" w:rsidRDefault="00D65296">
            <w:pPr>
              <w:pStyle w:val="TableParagraph"/>
              <w:rPr>
                <w:sz w:val="24"/>
              </w:rPr>
            </w:pPr>
            <w:r>
              <w:rPr>
                <w:sz w:val="24"/>
              </w:rPr>
              <w:t>Познаниекаквид</w:t>
            </w:r>
            <w:r>
              <w:rPr>
                <w:spacing w:val="-2"/>
                <w:sz w:val="24"/>
              </w:rPr>
              <w:t xml:space="preserve"> деятельности</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9</w:t>
            </w:r>
          </w:p>
        </w:tc>
        <w:tc>
          <w:tcPr>
            <w:tcW w:w="7937" w:type="dxa"/>
          </w:tcPr>
          <w:p w:rsidR="00B65645" w:rsidRDefault="00D65296">
            <w:pPr>
              <w:pStyle w:val="TableParagraph"/>
              <w:rPr>
                <w:sz w:val="24"/>
              </w:rPr>
            </w:pPr>
            <w:r>
              <w:rPr>
                <w:sz w:val="24"/>
              </w:rPr>
              <w:t>Правочеловекана</w:t>
            </w:r>
            <w:r>
              <w:rPr>
                <w:spacing w:val="-2"/>
                <w:sz w:val="24"/>
              </w:rPr>
              <w:t xml:space="preserve"> образование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10</w:t>
            </w:r>
          </w:p>
        </w:tc>
        <w:tc>
          <w:tcPr>
            <w:tcW w:w="7937" w:type="dxa"/>
          </w:tcPr>
          <w:p w:rsidR="00B65645" w:rsidRDefault="00D65296">
            <w:pPr>
              <w:pStyle w:val="TableParagraph"/>
              <w:rPr>
                <w:sz w:val="24"/>
              </w:rPr>
            </w:pPr>
            <w:r>
              <w:rPr>
                <w:sz w:val="24"/>
              </w:rPr>
              <w:t>Школьноеобразование.Праваиобязанности</w:t>
            </w:r>
            <w:r>
              <w:rPr>
                <w:spacing w:val="-2"/>
                <w:sz w:val="24"/>
              </w:rPr>
              <w:t>учащегося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11</w:t>
            </w:r>
          </w:p>
        </w:tc>
        <w:tc>
          <w:tcPr>
            <w:tcW w:w="7937" w:type="dxa"/>
          </w:tcPr>
          <w:p w:rsidR="00B65645" w:rsidRDefault="00D65296">
            <w:pPr>
              <w:pStyle w:val="TableParagraph"/>
              <w:rPr>
                <w:sz w:val="24"/>
              </w:rPr>
            </w:pPr>
            <w:r>
              <w:rPr>
                <w:sz w:val="24"/>
              </w:rPr>
              <w:t>Общениеиегорольвжизни</w:t>
            </w:r>
            <w:r>
              <w:rPr>
                <w:spacing w:val="-2"/>
                <w:sz w:val="24"/>
              </w:rPr>
              <w:t>человека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12</w:t>
            </w:r>
          </w:p>
        </w:tc>
        <w:tc>
          <w:tcPr>
            <w:tcW w:w="7937" w:type="dxa"/>
          </w:tcPr>
          <w:p w:rsidR="00B65645" w:rsidRDefault="00D65296">
            <w:pPr>
              <w:pStyle w:val="TableParagraph"/>
              <w:rPr>
                <w:sz w:val="24"/>
              </w:rPr>
            </w:pPr>
            <w:r>
              <w:rPr>
                <w:sz w:val="24"/>
              </w:rPr>
              <w:t>Особенностиобщения</w:t>
            </w:r>
            <w:r>
              <w:rPr>
                <w:sz w:val="24"/>
              </w:rPr>
              <w:t>подростков.Общениевсовременных</w:t>
            </w:r>
            <w:r>
              <w:rPr>
                <w:spacing w:val="-2"/>
                <w:sz w:val="24"/>
              </w:rPr>
              <w:t>условиях</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13</w:t>
            </w:r>
          </w:p>
        </w:tc>
        <w:tc>
          <w:tcPr>
            <w:tcW w:w="7937" w:type="dxa"/>
          </w:tcPr>
          <w:p w:rsidR="00B65645" w:rsidRDefault="00D65296">
            <w:pPr>
              <w:pStyle w:val="TableParagraph"/>
              <w:rPr>
                <w:sz w:val="24"/>
              </w:rPr>
            </w:pPr>
            <w:r>
              <w:rPr>
                <w:sz w:val="24"/>
              </w:rPr>
              <w:t xml:space="preserve">Отношениявмалыхгруппах.Групповыенормыиправила.Лидерствов </w:t>
            </w:r>
            <w:r>
              <w:rPr>
                <w:spacing w:val="-2"/>
                <w:sz w:val="24"/>
              </w:rPr>
              <w:t>группе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14</w:t>
            </w:r>
          </w:p>
        </w:tc>
        <w:tc>
          <w:tcPr>
            <w:tcW w:w="7937" w:type="dxa"/>
          </w:tcPr>
          <w:p w:rsidR="00B65645" w:rsidRDefault="00D65296">
            <w:pPr>
              <w:pStyle w:val="TableParagraph"/>
              <w:rPr>
                <w:sz w:val="24"/>
              </w:rPr>
            </w:pPr>
            <w:r>
              <w:rPr>
                <w:sz w:val="24"/>
              </w:rPr>
              <w:t>Межличностныеотношения(деловые,</w:t>
            </w:r>
            <w:r>
              <w:rPr>
                <w:spacing w:val="-2"/>
                <w:sz w:val="24"/>
              </w:rPr>
              <w:t>личные)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15</w:t>
            </w:r>
          </w:p>
        </w:tc>
        <w:tc>
          <w:tcPr>
            <w:tcW w:w="7937" w:type="dxa"/>
          </w:tcPr>
          <w:p w:rsidR="00B65645" w:rsidRDefault="00D65296">
            <w:pPr>
              <w:pStyle w:val="TableParagraph"/>
              <w:rPr>
                <w:sz w:val="24"/>
              </w:rPr>
            </w:pPr>
            <w:r>
              <w:rPr>
                <w:sz w:val="24"/>
              </w:rPr>
              <w:t>Отношениявсемье.Рольсемьивжизничеловекаи</w:t>
            </w:r>
            <w:r>
              <w:rPr>
                <w:spacing w:val="-2"/>
                <w:sz w:val="24"/>
              </w:rPr>
              <w:t xml:space="preserve"> общества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16</w:t>
            </w:r>
          </w:p>
        </w:tc>
        <w:tc>
          <w:tcPr>
            <w:tcW w:w="7937" w:type="dxa"/>
          </w:tcPr>
          <w:p w:rsidR="00B65645" w:rsidRDefault="00D65296">
            <w:pPr>
              <w:pStyle w:val="TableParagraph"/>
              <w:rPr>
                <w:sz w:val="24"/>
              </w:rPr>
            </w:pPr>
            <w:r>
              <w:rPr>
                <w:sz w:val="24"/>
              </w:rPr>
              <w:t>Семейныетрадиции.Семейный</w:t>
            </w:r>
            <w:r>
              <w:rPr>
                <w:spacing w:val="-4"/>
                <w:sz w:val="24"/>
              </w:rPr>
              <w:t>досуг</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Свободноевремяподростка.Отношениясдрузьямии</w:t>
            </w:r>
            <w:r>
              <w:rPr>
                <w:spacing w:val="-2"/>
                <w:sz w:val="24"/>
              </w:rPr>
              <w:t>сверстниками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Конфликтывмежличностных</w:t>
            </w:r>
            <w:r>
              <w:rPr>
                <w:spacing w:val="-2"/>
                <w:sz w:val="24"/>
              </w:rPr>
              <w:t>отношениях</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19</w:t>
            </w:r>
          </w:p>
        </w:tc>
        <w:tc>
          <w:tcPr>
            <w:tcW w:w="7937" w:type="dxa"/>
          </w:tcPr>
          <w:p w:rsidR="00B65645" w:rsidRDefault="00D65296">
            <w:pPr>
              <w:pStyle w:val="TableParagraph"/>
              <w:rPr>
                <w:sz w:val="24"/>
              </w:rPr>
            </w:pPr>
            <w:r>
              <w:rPr>
                <w:sz w:val="24"/>
              </w:rPr>
              <w:t>Повторительно-обобщающийурокпотеме"Человекиегосоциальное</w:t>
            </w:r>
            <w:r>
              <w:rPr>
                <w:spacing w:val="-2"/>
                <w:sz w:val="24"/>
              </w:rPr>
              <w:t>окружение"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20</w:t>
            </w:r>
          </w:p>
        </w:tc>
        <w:tc>
          <w:tcPr>
            <w:tcW w:w="7937" w:type="dxa"/>
          </w:tcPr>
          <w:p w:rsidR="00B65645" w:rsidRDefault="00D65296">
            <w:pPr>
              <w:pStyle w:val="TableParagraph"/>
              <w:rPr>
                <w:sz w:val="24"/>
              </w:rPr>
            </w:pPr>
            <w:r>
              <w:rPr>
                <w:sz w:val="24"/>
              </w:rPr>
              <w:t>Повторительно-обобщающийурокпотеме"Человекиегосоциальное</w:t>
            </w:r>
            <w:r>
              <w:rPr>
                <w:sz w:val="24"/>
              </w:rPr>
              <w:t>окружение". Контрольная работа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21</w:t>
            </w:r>
          </w:p>
        </w:tc>
        <w:tc>
          <w:tcPr>
            <w:tcW w:w="7937" w:type="dxa"/>
          </w:tcPr>
          <w:p w:rsidR="00B65645" w:rsidRDefault="00D65296">
            <w:pPr>
              <w:pStyle w:val="TableParagraph"/>
              <w:rPr>
                <w:sz w:val="24"/>
              </w:rPr>
            </w:pPr>
            <w:r>
              <w:rPr>
                <w:sz w:val="24"/>
              </w:rPr>
              <w:t>Чтотакоеобщество.Связьобществаи</w:t>
            </w:r>
            <w:r>
              <w:rPr>
                <w:spacing w:val="-2"/>
                <w:sz w:val="24"/>
              </w:rPr>
              <w:t xml:space="preserve"> природы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22</w:t>
            </w:r>
          </w:p>
        </w:tc>
        <w:tc>
          <w:tcPr>
            <w:tcW w:w="7937" w:type="dxa"/>
          </w:tcPr>
          <w:p w:rsidR="00B65645" w:rsidRDefault="00D65296">
            <w:pPr>
              <w:pStyle w:val="TableParagraph"/>
              <w:rPr>
                <w:sz w:val="24"/>
              </w:rPr>
            </w:pPr>
            <w:r>
              <w:rPr>
                <w:sz w:val="24"/>
              </w:rPr>
              <w:t xml:space="preserve">Устройствообщественнойжизни.Основныесферыжизниобществаиих </w:t>
            </w:r>
            <w:r>
              <w:rPr>
                <w:spacing w:val="-2"/>
                <w:sz w:val="24"/>
              </w:rPr>
              <w:t>взаимодействие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Социальныеобщностиигруппы.Положениечеловекав</w:t>
            </w:r>
            <w:r>
              <w:rPr>
                <w:spacing w:val="-2"/>
                <w:sz w:val="24"/>
              </w:rPr>
              <w:t>обществе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24</w:t>
            </w:r>
          </w:p>
        </w:tc>
        <w:tc>
          <w:tcPr>
            <w:tcW w:w="7937" w:type="dxa"/>
          </w:tcPr>
          <w:p w:rsidR="00B65645" w:rsidRDefault="00D65296">
            <w:pPr>
              <w:pStyle w:val="TableParagraph"/>
              <w:rPr>
                <w:sz w:val="24"/>
              </w:rPr>
            </w:pPr>
            <w:r>
              <w:rPr>
                <w:sz w:val="24"/>
              </w:rPr>
              <w:t>Чтотакое</w:t>
            </w:r>
            <w:r>
              <w:rPr>
                <w:spacing w:val="-2"/>
                <w:sz w:val="24"/>
              </w:rPr>
              <w:t>экономика?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Политическаяжизньобщества.РоссийскаяФедерациякак</w:t>
            </w:r>
            <w:r>
              <w:rPr>
                <w:spacing w:val="-2"/>
                <w:sz w:val="24"/>
              </w:rPr>
              <w:t>государство</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НашастранавначалеXXI</w:t>
            </w:r>
            <w:r>
              <w:rPr>
                <w:spacing w:val="-5"/>
                <w:sz w:val="24"/>
              </w:rPr>
              <w:t>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27</w:t>
            </w:r>
          </w:p>
        </w:tc>
        <w:tc>
          <w:tcPr>
            <w:tcW w:w="7937" w:type="dxa"/>
          </w:tcPr>
          <w:p w:rsidR="00B65645" w:rsidRDefault="00D65296">
            <w:pPr>
              <w:pStyle w:val="TableParagraph"/>
              <w:tabs>
                <w:tab w:val="left" w:pos="1549"/>
                <w:tab w:val="left" w:pos="2525"/>
                <w:tab w:val="left" w:pos="3846"/>
                <w:tab w:val="left" w:pos="5147"/>
                <w:tab w:val="left" w:pos="6917"/>
              </w:tabs>
              <w:ind w:right="56"/>
              <w:rPr>
                <w:sz w:val="24"/>
              </w:rPr>
            </w:pPr>
            <w:r>
              <w:rPr>
                <w:spacing w:val="-2"/>
                <w:sz w:val="24"/>
              </w:rPr>
              <w:t>Культурная</w:t>
            </w:r>
            <w:r>
              <w:rPr>
                <w:sz w:val="24"/>
              </w:rPr>
              <w:tab/>
            </w:r>
            <w:r>
              <w:rPr>
                <w:spacing w:val="-2"/>
                <w:sz w:val="24"/>
              </w:rPr>
              <w:t>жизнь.</w:t>
            </w:r>
            <w:r>
              <w:rPr>
                <w:sz w:val="24"/>
              </w:rPr>
              <w:tab/>
            </w:r>
            <w:r>
              <w:rPr>
                <w:spacing w:val="-2"/>
                <w:sz w:val="24"/>
              </w:rPr>
              <w:t>Духовные</w:t>
            </w:r>
            <w:r>
              <w:rPr>
                <w:sz w:val="24"/>
              </w:rPr>
              <w:tab/>
            </w:r>
            <w:r>
              <w:rPr>
                <w:spacing w:val="-2"/>
                <w:sz w:val="24"/>
              </w:rPr>
              <w:t>ценности,</w:t>
            </w:r>
            <w:r>
              <w:rPr>
                <w:sz w:val="24"/>
              </w:rPr>
              <w:tab/>
            </w:r>
            <w:r>
              <w:rPr>
                <w:spacing w:val="-2"/>
                <w:sz w:val="24"/>
              </w:rPr>
              <w:t>традиционные</w:t>
            </w:r>
            <w:r>
              <w:rPr>
                <w:sz w:val="24"/>
              </w:rPr>
              <w:tab/>
            </w:r>
            <w:r>
              <w:rPr>
                <w:spacing w:val="-2"/>
                <w:sz w:val="24"/>
              </w:rPr>
              <w:t xml:space="preserve">ценности </w:t>
            </w:r>
            <w:r>
              <w:rPr>
                <w:sz w:val="24"/>
              </w:rPr>
              <w:t>российского народа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Контрольная</w:t>
            </w:r>
            <w:r>
              <w:rPr>
                <w:spacing w:val="-2"/>
                <w:sz w:val="24"/>
              </w:rPr>
              <w:t>работа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29</w:t>
            </w:r>
          </w:p>
        </w:tc>
        <w:tc>
          <w:tcPr>
            <w:tcW w:w="7937" w:type="dxa"/>
          </w:tcPr>
          <w:p w:rsidR="00B65645" w:rsidRDefault="00D65296">
            <w:pPr>
              <w:pStyle w:val="TableParagraph"/>
              <w:rPr>
                <w:sz w:val="24"/>
              </w:rPr>
            </w:pPr>
            <w:r>
              <w:rPr>
                <w:sz w:val="24"/>
              </w:rPr>
              <w:t>Развитие</w:t>
            </w:r>
            <w:r>
              <w:rPr>
                <w:spacing w:val="-2"/>
                <w:sz w:val="24"/>
              </w:rPr>
              <w:t>общества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Глобальныепроблемысовременностиивозможностиих</w:t>
            </w:r>
            <w:r>
              <w:rPr>
                <w:spacing w:val="-2"/>
                <w:sz w:val="24"/>
              </w:rPr>
              <w:t>решения</w:t>
            </w:r>
          </w:p>
        </w:tc>
      </w:tr>
    </w:tbl>
    <w:p w:rsidR="00B65645" w:rsidRDefault="00B65645">
      <w:pPr>
        <w:pStyle w:val="TableParagraph"/>
        <w:rPr>
          <w:sz w:val="24"/>
        </w:rPr>
        <w:sectPr w:rsidR="00B65645">
          <w:type w:val="continuous"/>
          <w:pgSz w:w="11910" w:h="16840"/>
          <w:pgMar w:top="1100" w:right="0" w:bottom="11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rPr>
                <w:sz w:val="24"/>
              </w:rPr>
            </w:pPr>
            <w:r>
              <w:rPr>
                <w:sz w:val="24"/>
              </w:rPr>
              <w:lastRenderedPageBreak/>
              <w:t>Урок</w:t>
            </w:r>
            <w:r>
              <w:rPr>
                <w:spacing w:val="-5"/>
                <w:sz w:val="24"/>
              </w:rPr>
              <w:t xml:space="preserve"> 31</w:t>
            </w:r>
          </w:p>
        </w:tc>
        <w:tc>
          <w:tcPr>
            <w:tcW w:w="7937" w:type="dxa"/>
          </w:tcPr>
          <w:p w:rsidR="00B65645" w:rsidRDefault="00D65296">
            <w:pPr>
              <w:pStyle w:val="TableParagraph"/>
              <w:rPr>
                <w:sz w:val="24"/>
              </w:rPr>
            </w:pPr>
            <w:r>
              <w:rPr>
                <w:sz w:val="24"/>
              </w:rPr>
              <w:t>Защитапроектовпотеме"Духовныеценностироссийского</w:t>
            </w:r>
            <w:r>
              <w:rPr>
                <w:spacing w:val="-2"/>
                <w:sz w:val="24"/>
              </w:rPr>
              <w:t>народа"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Защитапроектовпотеме"Глобальныепроблемы</w:t>
            </w:r>
            <w:r>
              <w:rPr>
                <w:spacing w:val="-2"/>
                <w:sz w:val="24"/>
              </w:rPr>
              <w:t>современности"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Повторительно-обобщающийурокпотеме"Общество,в</w:t>
            </w:r>
            <w:r>
              <w:rPr>
                <w:sz w:val="24"/>
              </w:rPr>
              <w:t xml:space="preserve">котороммы </w:t>
            </w:r>
            <w:r>
              <w:rPr>
                <w:spacing w:val="-2"/>
                <w:sz w:val="24"/>
              </w:rPr>
              <w:t>живем"</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34</w:t>
            </w:r>
          </w:p>
        </w:tc>
        <w:tc>
          <w:tcPr>
            <w:tcW w:w="7937" w:type="dxa"/>
          </w:tcPr>
          <w:p w:rsidR="00B65645" w:rsidRDefault="00D65296">
            <w:pPr>
              <w:pStyle w:val="TableParagraph"/>
              <w:rPr>
                <w:sz w:val="24"/>
              </w:rPr>
            </w:pPr>
            <w:r>
              <w:rPr>
                <w:sz w:val="24"/>
              </w:rPr>
              <w:t>Итоговоеповторениепотеме"Обществоиегосферы.Человекв обществе". Контрольная работа</w:t>
            </w:r>
          </w:p>
        </w:tc>
      </w:tr>
      <w:tr w:rsidR="00B65645">
        <w:trPr>
          <w:trHeight w:val="1031"/>
        </w:trPr>
        <w:tc>
          <w:tcPr>
            <w:tcW w:w="9071" w:type="dxa"/>
            <w:gridSpan w:val="2"/>
          </w:tcPr>
          <w:p w:rsidR="00B65645" w:rsidRDefault="00D65296">
            <w:pPr>
              <w:pStyle w:val="TableParagraph"/>
              <w:ind w:right="55"/>
              <w:jc w:val="both"/>
              <w:rPr>
                <w:sz w:val="24"/>
              </w:rPr>
            </w:pPr>
            <w:r>
              <w:rPr>
                <w:sz w:val="24"/>
              </w:rPr>
              <w:t>ОБЩЕЕ КОЛИЧЕСТВО УРОКОВ ПО ПРОГРАММЕ: 34, из них уроков, отведенных на контрольные работы (в том числе Всероссийские проверочные работы), - не более</w:t>
            </w:r>
            <w:r>
              <w:rPr>
                <w:spacing w:val="-10"/>
                <w:sz w:val="24"/>
              </w:rPr>
              <w:t>3</w:t>
            </w:r>
          </w:p>
        </w:tc>
      </w:tr>
    </w:tbl>
    <w:p w:rsidR="00B65645" w:rsidRDefault="00D65296">
      <w:pPr>
        <w:pStyle w:val="a3"/>
        <w:spacing w:before="250"/>
        <w:ind w:left="0" w:right="848"/>
        <w:jc w:val="right"/>
      </w:pPr>
      <w:r>
        <w:t>Таблица</w:t>
      </w:r>
      <w:r>
        <w:rPr>
          <w:spacing w:val="-4"/>
        </w:rPr>
        <w:t xml:space="preserve"> 18.1</w:t>
      </w:r>
    </w:p>
    <w:p w:rsidR="00B65645" w:rsidRDefault="00B65645">
      <w:pPr>
        <w:pStyle w:val="a3"/>
        <w:spacing w:before="0"/>
        <w:ind w:left="0"/>
        <w:jc w:val="left"/>
      </w:pPr>
    </w:p>
    <w:p w:rsidR="00B65645" w:rsidRDefault="00D65296">
      <w:pPr>
        <w:pStyle w:val="a4"/>
        <w:numPr>
          <w:ilvl w:val="0"/>
          <w:numId w:val="16"/>
        </w:numPr>
        <w:tabs>
          <w:tab w:val="left" w:pos="1020"/>
        </w:tabs>
        <w:spacing w:before="0"/>
        <w:rPr>
          <w:sz w:val="24"/>
        </w:rPr>
      </w:pPr>
      <w:r>
        <w:rPr>
          <w:spacing w:val="-2"/>
          <w:sz w:val="24"/>
        </w:rPr>
        <w:t>класс</w:t>
      </w:r>
    </w:p>
    <w:p w:rsidR="00B65645" w:rsidRDefault="00B65645">
      <w:pPr>
        <w:pStyle w:val="a3"/>
        <w:spacing w:before="41"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58"/>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1</w:t>
            </w:r>
          </w:p>
        </w:tc>
        <w:tc>
          <w:tcPr>
            <w:tcW w:w="7937" w:type="dxa"/>
          </w:tcPr>
          <w:p w:rsidR="00B65645" w:rsidRDefault="00D65296">
            <w:pPr>
              <w:pStyle w:val="TableParagraph"/>
              <w:rPr>
                <w:sz w:val="24"/>
              </w:rPr>
            </w:pPr>
            <w:r>
              <w:rPr>
                <w:sz w:val="24"/>
              </w:rPr>
              <w:t>Социальные</w:t>
            </w:r>
            <w:r>
              <w:rPr>
                <w:spacing w:val="-2"/>
                <w:sz w:val="24"/>
              </w:rPr>
              <w:t>ценности</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2</w:t>
            </w:r>
          </w:p>
        </w:tc>
        <w:tc>
          <w:tcPr>
            <w:tcW w:w="7937" w:type="dxa"/>
          </w:tcPr>
          <w:p w:rsidR="00B65645" w:rsidRDefault="00D65296">
            <w:pPr>
              <w:pStyle w:val="TableParagraph"/>
              <w:rPr>
                <w:sz w:val="24"/>
              </w:rPr>
            </w:pPr>
            <w:r>
              <w:rPr>
                <w:sz w:val="24"/>
              </w:rPr>
              <w:t>Гражданственностьи</w:t>
            </w:r>
            <w:r>
              <w:rPr>
                <w:spacing w:val="-2"/>
                <w:sz w:val="24"/>
              </w:rPr>
              <w:t>патриотизм</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3</w:t>
            </w:r>
          </w:p>
        </w:tc>
        <w:tc>
          <w:tcPr>
            <w:tcW w:w="7937" w:type="dxa"/>
          </w:tcPr>
          <w:p w:rsidR="00B65645" w:rsidRDefault="00D65296">
            <w:pPr>
              <w:pStyle w:val="TableParagraph"/>
              <w:rPr>
                <w:sz w:val="24"/>
              </w:rPr>
            </w:pPr>
            <w:r>
              <w:rPr>
                <w:sz w:val="24"/>
              </w:rPr>
              <w:t>Социальные</w:t>
            </w:r>
            <w:r>
              <w:rPr>
                <w:spacing w:val="-2"/>
                <w:sz w:val="24"/>
              </w:rPr>
              <w:t>нормы</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4</w:t>
            </w:r>
          </w:p>
        </w:tc>
        <w:tc>
          <w:tcPr>
            <w:tcW w:w="7937" w:type="dxa"/>
          </w:tcPr>
          <w:p w:rsidR="00B65645" w:rsidRDefault="00D65296">
            <w:pPr>
              <w:pStyle w:val="TableParagraph"/>
              <w:rPr>
                <w:sz w:val="24"/>
              </w:rPr>
            </w:pPr>
            <w:r>
              <w:rPr>
                <w:sz w:val="24"/>
              </w:rPr>
              <w:t>Социальные</w:t>
            </w:r>
            <w:r>
              <w:rPr>
                <w:spacing w:val="-2"/>
                <w:sz w:val="24"/>
              </w:rPr>
              <w:t>нормы</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5</w:t>
            </w:r>
          </w:p>
        </w:tc>
        <w:tc>
          <w:tcPr>
            <w:tcW w:w="7937" w:type="dxa"/>
          </w:tcPr>
          <w:p w:rsidR="00B65645" w:rsidRDefault="00D65296">
            <w:pPr>
              <w:pStyle w:val="TableParagraph"/>
              <w:rPr>
                <w:sz w:val="24"/>
              </w:rPr>
            </w:pPr>
            <w:r>
              <w:rPr>
                <w:sz w:val="24"/>
              </w:rPr>
              <w:t>Нормыипринципы</w:t>
            </w:r>
            <w:r>
              <w:rPr>
                <w:spacing w:val="-2"/>
                <w:sz w:val="24"/>
              </w:rPr>
              <w:t>морали</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6</w:t>
            </w:r>
          </w:p>
        </w:tc>
        <w:tc>
          <w:tcPr>
            <w:tcW w:w="7937" w:type="dxa"/>
          </w:tcPr>
          <w:p w:rsidR="00B65645" w:rsidRDefault="00D65296">
            <w:pPr>
              <w:pStyle w:val="TableParagraph"/>
              <w:rPr>
                <w:sz w:val="24"/>
              </w:rPr>
            </w:pPr>
            <w:r>
              <w:rPr>
                <w:sz w:val="24"/>
              </w:rPr>
              <w:t>Нормыипринципы</w:t>
            </w:r>
            <w:r>
              <w:rPr>
                <w:spacing w:val="-2"/>
                <w:sz w:val="24"/>
              </w:rPr>
              <w:t>морали</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7</w:t>
            </w:r>
          </w:p>
        </w:tc>
        <w:tc>
          <w:tcPr>
            <w:tcW w:w="7937" w:type="dxa"/>
          </w:tcPr>
          <w:p w:rsidR="00B65645" w:rsidRDefault="00D65296">
            <w:pPr>
              <w:pStyle w:val="TableParagraph"/>
              <w:rPr>
                <w:sz w:val="24"/>
              </w:rPr>
            </w:pPr>
            <w:r>
              <w:rPr>
                <w:sz w:val="24"/>
              </w:rPr>
              <w:t>Нравственныечувствачеловека.Совестьи</w:t>
            </w:r>
            <w:r>
              <w:rPr>
                <w:spacing w:val="-4"/>
                <w:sz w:val="24"/>
              </w:rPr>
              <w:t>стыд</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8</w:t>
            </w:r>
          </w:p>
        </w:tc>
        <w:tc>
          <w:tcPr>
            <w:tcW w:w="7937" w:type="dxa"/>
          </w:tcPr>
          <w:p w:rsidR="00B65645" w:rsidRDefault="00D65296">
            <w:pPr>
              <w:pStyle w:val="TableParagraph"/>
              <w:rPr>
                <w:sz w:val="24"/>
              </w:rPr>
            </w:pPr>
            <w:r>
              <w:rPr>
                <w:sz w:val="24"/>
              </w:rPr>
              <w:t>Моральныйвыбориморальная</w:t>
            </w:r>
            <w:r>
              <w:rPr>
                <w:spacing w:val="-2"/>
                <w:sz w:val="24"/>
              </w:rPr>
              <w:t>оценка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9</w:t>
            </w:r>
          </w:p>
        </w:tc>
        <w:tc>
          <w:tcPr>
            <w:tcW w:w="7937" w:type="dxa"/>
          </w:tcPr>
          <w:p w:rsidR="00B65645" w:rsidRDefault="00D65296">
            <w:pPr>
              <w:pStyle w:val="TableParagraph"/>
              <w:rPr>
                <w:sz w:val="24"/>
              </w:rPr>
            </w:pPr>
            <w:r>
              <w:rPr>
                <w:sz w:val="24"/>
              </w:rPr>
              <w:t>Влияниеморальныхнормнаобществои</w:t>
            </w:r>
            <w:r>
              <w:rPr>
                <w:spacing w:val="-2"/>
                <w:sz w:val="24"/>
              </w:rPr>
              <w:t xml:space="preserve"> человека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10</w:t>
            </w:r>
          </w:p>
        </w:tc>
        <w:tc>
          <w:tcPr>
            <w:tcW w:w="7937" w:type="dxa"/>
          </w:tcPr>
          <w:p w:rsidR="00B65645" w:rsidRDefault="00D65296">
            <w:pPr>
              <w:pStyle w:val="TableParagraph"/>
              <w:rPr>
                <w:sz w:val="24"/>
              </w:rPr>
            </w:pPr>
            <w:r>
              <w:rPr>
                <w:sz w:val="24"/>
              </w:rPr>
              <w:t>Правоиего</w:t>
            </w:r>
            <w:r>
              <w:rPr>
                <w:sz w:val="24"/>
              </w:rPr>
              <w:t>рольвжизниобщества.Правои</w:t>
            </w:r>
            <w:r>
              <w:rPr>
                <w:spacing w:val="-2"/>
                <w:sz w:val="24"/>
              </w:rPr>
              <w:t>мораль</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11</w:t>
            </w:r>
          </w:p>
        </w:tc>
        <w:tc>
          <w:tcPr>
            <w:tcW w:w="7937" w:type="dxa"/>
          </w:tcPr>
          <w:p w:rsidR="00B65645" w:rsidRDefault="00D65296">
            <w:pPr>
              <w:pStyle w:val="TableParagraph"/>
              <w:rPr>
                <w:sz w:val="24"/>
              </w:rPr>
            </w:pPr>
            <w:r>
              <w:rPr>
                <w:sz w:val="24"/>
              </w:rPr>
              <w:t>Обобщающийурокпотеме"Социальныеценностии</w:t>
            </w:r>
            <w:r>
              <w:rPr>
                <w:spacing w:val="-2"/>
                <w:sz w:val="24"/>
              </w:rPr>
              <w:t>нормы"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12</w:t>
            </w:r>
          </w:p>
        </w:tc>
        <w:tc>
          <w:tcPr>
            <w:tcW w:w="7937" w:type="dxa"/>
          </w:tcPr>
          <w:p w:rsidR="00B65645" w:rsidRDefault="00D65296">
            <w:pPr>
              <w:pStyle w:val="TableParagraph"/>
              <w:rPr>
                <w:sz w:val="24"/>
              </w:rPr>
            </w:pPr>
            <w:r>
              <w:rPr>
                <w:sz w:val="24"/>
              </w:rPr>
              <w:t>Повторительно-обобщающийурокпотеме"Социальныеценностиинормы". Контрольная работа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13</w:t>
            </w:r>
          </w:p>
        </w:tc>
        <w:tc>
          <w:tcPr>
            <w:tcW w:w="7937" w:type="dxa"/>
          </w:tcPr>
          <w:p w:rsidR="00B65645" w:rsidRDefault="00D65296">
            <w:pPr>
              <w:pStyle w:val="TableParagraph"/>
              <w:rPr>
                <w:sz w:val="24"/>
              </w:rPr>
            </w:pPr>
            <w:r>
              <w:rPr>
                <w:sz w:val="24"/>
              </w:rPr>
              <w:t>Правоотношенияиихособенности.Правовые</w:t>
            </w:r>
            <w:r>
              <w:rPr>
                <w:spacing w:val="-2"/>
                <w:sz w:val="24"/>
              </w:rPr>
              <w:t>нормы</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14</w:t>
            </w:r>
          </w:p>
        </w:tc>
        <w:tc>
          <w:tcPr>
            <w:tcW w:w="7937" w:type="dxa"/>
          </w:tcPr>
          <w:p w:rsidR="00B65645" w:rsidRDefault="00D65296">
            <w:pPr>
              <w:pStyle w:val="TableParagraph"/>
              <w:rPr>
                <w:sz w:val="24"/>
              </w:rPr>
            </w:pPr>
            <w:r>
              <w:rPr>
                <w:sz w:val="24"/>
              </w:rPr>
              <w:t>Правомерное</w:t>
            </w:r>
            <w:r>
              <w:rPr>
                <w:spacing w:val="-2"/>
                <w:sz w:val="24"/>
              </w:rPr>
              <w:t>поведение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15</w:t>
            </w:r>
          </w:p>
        </w:tc>
        <w:tc>
          <w:tcPr>
            <w:tcW w:w="7937" w:type="dxa"/>
          </w:tcPr>
          <w:p w:rsidR="00B65645" w:rsidRDefault="00D65296">
            <w:pPr>
              <w:pStyle w:val="TableParagraph"/>
              <w:rPr>
                <w:sz w:val="24"/>
              </w:rPr>
            </w:pPr>
            <w:r>
              <w:rPr>
                <w:sz w:val="24"/>
              </w:rPr>
              <w:t>Правоваякультура</w:t>
            </w:r>
            <w:r>
              <w:rPr>
                <w:spacing w:val="-2"/>
                <w:sz w:val="24"/>
              </w:rPr>
              <w:t>личности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16</w:t>
            </w:r>
          </w:p>
        </w:tc>
        <w:tc>
          <w:tcPr>
            <w:tcW w:w="7937" w:type="dxa"/>
          </w:tcPr>
          <w:p w:rsidR="00B65645" w:rsidRDefault="00D65296">
            <w:pPr>
              <w:pStyle w:val="TableParagraph"/>
              <w:rPr>
                <w:sz w:val="24"/>
              </w:rPr>
            </w:pPr>
            <w:r>
              <w:rPr>
                <w:sz w:val="24"/>
              </w:rPr>
              <w:t>Правонарушениеиюридическая</w:t>
            </w:r>
            <w:r>
              <w:rPr>
                <w:spacing w:val="-2"/>
                <w:sz w:val="24"/>
              </w:rPr>
              <w:t>ответственность</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Правонарушениеиюридическая</w:t>
            </w:r>
            <w:r>
              <w:rPr>
                <w:spacing w:val="-2"/>
                <w:sz w:val="24"/>
              </w:rPr>
              <w:t>ответственность</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Права,свободы,обязанностигражданинаРоссийской</w:t>
            </w:r>
            <w:r>
              <w:rPr>
                <w:spacing w:val="-2"/>
                <w:sz w:val="24"/>
              </w:rPr>
              <w:t>Федерации</w:t>
            </w:r>
          </w:p>
        </w:tc>
      </w:tr>
    </w:tbl>
    <w:p w:rsidR="00B65645" w:rsidRDefault="00B65645">
      <w:pPr>
        <w:pStyle w:val="TableParagraph"/>
        <w:rPr>
          <w:sz w:val="24"/>
        </w:rPr>
        <w:sectPr w:rsidR="00B65645">
          <w:type w:val="continuous"/>
          <w:pgSz w:w="11910" w:h="16840"/>
          <w:pgMar w:top="1100" w:right="0" w:bottom="101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rPr>
                <w:sz w:val="24"/>
              </w:rPr>
            </w:pPr>
            <w:r>
              <w:rPr>
                <w:sz w:val="24"/>
              </w:rPr>
              <w:lastRenderedPageBreak/>
              <w:t>Урок</w:t>
            </w:r>
            <w:r>
              <w:rPr>
                <w:spacing w:val="-5"/>
                <w:sz w:val="24"/>
              </w:rPr>
              <w:t xml:space="preserve"> 19</w:t>
            </w:r>
          </w:p>
        </w:tc>
        <w:tc>
          <w:tcPr>
            <w:tcW w:w="7937" w:type="dxa"/>
          </w:tcPr>
          <w:p w:rsidR="00B65645" w:rsidRDefault="00D65296">
            <w:pPr>
              <w:pStyle w:val="TableParagraph"/>
              <w:rPr>
                <w:sz w:val="24"/>
              </w:rPr>
            </w:pPr>
            <w:r>
              <w:rPr>
                <w:sz w:val="24"/>
              </w:rPr>
              <w:t>Праваребенкаивозможно</w:t>
            </w:r>
            <w:r>
              <w:rPr>
                <w:sz w:val="24"/>
              </w:rPr>
              <w:t>стиих</w:t>
            </w:r>
            <w:r>
              <w:rPr>
                <w:spacing w:val="-2"/>
                <w:sz w:val="24"/>
              </w:rPr>
              <w:t xml:space="preserve"> защиты</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20</w:t>
            </w:r>
          </w:p>
        </w:tc>
        <w:tc>
          <w:tcPr>
            <w:tcW w:w="7937" w:type="dxa"/>
          </w:tcPr>
          <w:p w:rsidR="00B65645" w:rsidRDefault="00B65645">
            <w:pPr>
              <w:pStyle w:val="TableParagraph"/>
              <w:rPr>
                <w:sz w:val="24"/>
              </w:rPr>
            </w:pPr>
            <w:hyperlink r:id="rId32">
              <w:r w:rsidR="00D65296">
                <w:rPr>
                  <w:color w:val="0000FF"/>
                  <w:sz w:val="24"/>
                  <w:u w:val="single" w:color="0000FF"/>
                </w:rPr>
                <w:t>Конституция</w:t>
              </w:r>
            </w:hyperlink>
            <w:r w:rsidR="00D65296">
              <w:rPr>
                <w:sz w:val="24"/>
              </w:rPr>
              <w:t>РоссийскойФедерации-Основнойзакон.Система</w:t>
            </w:r>
            <w:r w:rsidR="00D65296">
              <w:rPr>
                <w:spacing w:val="-2"/>
                <w:sz w:val="24"/>
              </w:rPr>
              <w:t>права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21</w:t>
            </w:r>
          </w:p>
        </w:tc>
        <w:tc>
          <w:tcPr>
            <w:tcW w:w="7937" w:type="dxa"/>
          </w:tcPr>
          <w:p w:rsidR="00B65645" w:rsidRDefault="00D65296">
            <w:pPr>
              <w:pStyle w:val="TableParagraph"/>
              <w:rPr>
                <w:sz w:val="24"/>
              </w:rPr>
            </w:pPr>
            <w:r>
              <w:rPr>
                <w:sz w:val="24"/>
              </w:rPr>
              <w:t>Основыгражданского</w:t>
            </w:r>
            <w:r>
              <w:rPr>
                <w:spacing w:val="-2"/>
                <w:sz w:val="24"/>
              </w:rPr>
              <w:t>права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22</w:t>
            </w:r>
          </w:p>
        </w:tc>
        <w:tc>
          <w:tcPr>
            <w:tcW w:w="7937" w:type="dxa"/>
          </w:tcPr>
          <w:p w:rsidR="00B65645" w:rsidRDefault="00D65296">
            <w:pPr>
              <w:pStyle w:val="TableParagraph"/>
              <w:rPr>
                <w:sz w:val="24"/>
              </w:rPr>
            </w:pPr>
            <w:r>
              <w:rPr>
                <w:sz w:val="24"/>
              </w:rPr>
              <w:t>Основыгражданского</w:t>
            </w:r>
            <w:r>
              <w:rPr>
                <w:spacing w:val="-2"/>
                <w:sz w:val="24"/>
              </w:rPr>
              <w:t>права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Основысемейного</w:t>
            </w:r>
            <w:r>
              <w:rPr>
                <w:spacing w:val="-2"/>
                <w:sz w:val="24"/>
              </w:rPr>
              <w:t xml:space="preserve"> права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24</w:t>
            </w:r>
          </w:p>
        </w:tc>
        <w:tc>
          <w:tcPr>
            <w:tcW w:w="7937" w:type="dxa"/>
          </w:tcPr>
          <w:p w:rsidR="00B65645" w:rsidRDefault="00D65296">
            <w:pPr>
              <w:pStyle w:val="TableParagraph"/>
              <w:rPr>
                <w:sz w:val="24"/>
              </w:rPr>
            </w:pPr>
            <w:r>
              <w:rPr>
                <w:sz w:val="24"/>
              </w:rPr>
              <w:t>Основысемейного</w:t>
            </w:r>
            <w:r>
              <w:rPr>
                <w:spacing w:val="-2"/>
                <w:sz w:val="24"/>
              </w:rPr>
              <w:t xml:space="preserve"> права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Основытрудового</w:t>
            </w:r>
            <w:r>
              <w:rPr>
                <w:spacing w:val="-2"/>
                <w:sz w:val="24"/>
              </w:rPr>
              <w:t xml:space="preserve"> права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Основытрудового</w:t>
            </w:r>
            <w:r>
              <w:rPr>
                <w:spacing w:val="-2"/>
                <w:sz w:val="24"/>
              </w:rPr>
              <w:t xml:space="preserve"> права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27</w:t>
            </w:r>
          </w:p>
        </w:tc>
        <w:tc>
          <w:tcPr>
            <w:tcW w:w="7937" w:type="dxa"/>
          </w:tcPr>
          <w:p w:rsidR="00B65645" w:rsidRDefault="00D65296">
            <w:pPr>
              <w:pStyle w:val="TableParagraph"/>
              <w:rPr>
                <w:sz w:val="24"/>
              </w:rPr>
            </w:pPr>
            <w:r>
              <w:rPr>
                <w:sz w:val="24"/>
              </w:rPr>
              <w:t>Видыюридической</w:t>
            </w:r>
            <w:r>
              <w:rPr>
                <w:spacing w:val="-2"/>
                <w:sz w:val="24"/>
              </w:rPr>
              <w:t>ответственности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Особенностиюридическойответственности</w:t>
            </w:r>
            <w:r>
              <w:rPr>
                <w:spacing w:val="-2"/>
                <w:sz w:val="24"/>
              </w:rPr>
              <w:t>несовершеннолетних</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29</w:t>
            </w:r>
          </w:p>
        </w:tc>
        <w:tc>
          <w:tcPr>
            <w:tcW w:w="7937" w:type="dxa"/>
          </w:tcPr>
          <w:p w:rsidR="00B65645" w:rsidRDefault="00D65296">
            <w:pPr>
              <w:pStyle w:val="TableParagraph"/>
              <w:rPr>
                <w:sz w:val="24"/>
              </w:rPr>
            </w:pPr>
            <w:r>
              <w:rPr>
                <w:sz w:val="24"/>
              </w:rPr>
              <w:t>ПравоохранительныеорганывРоссийской</w:t>
            </w:r>
            <w:r>
              <w:rPr>
                <w:spacing w:val="-2"/>
                <w:sz w:val="24"/>
              </w:rPr>
              <w:t>Федерации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Повторительно-обобщающийурокпотеме"Основыроссийского</w:t>
            </w:r>
            <w:r>
              <w:rPr>
                <w:spacing w:val="-2"/>
                <w:sz w:val="24"/>
              </w:rPr>
              <w:t>права"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31</w:t>
            </w:r>
          </w:p>
        </w:tc>
        <w:tc>
          <w:tcPr>
            <w:tcW w:w="7937" w:type="dxa"/>
          </w:tcPr>
          <w:p w:rsidR="00B65645" w:rsidRDefault="00D65296">
            <w:pPr>
              <w:pStyle w:val="TableParagraph"/>
              <w:tabs>
                <w:tab w:val="left" w:pos="3305"/>
                <w:tab w:val="left" w:pos="3983"/>
                <w:tab w:val="left" w:pos="4434"/>
                <w:tab w:val="left" w:pos="5257"/>
                <w:tab w:val="left" w:pos="6395"/>
                <w:tab w:val="left" w:pos="6937"/>
              </w:tabs>
              <w:ind w:right="56"/>
              <w:rPr>
                <w:sz w:val="24"/>
              </w:rPr>
            </w:pPr>
            <w:r>
              <w:rPr>
                <w:spacing w:val="-2"/>
                <w:sz w:val="24"/>
              </w:rPr>
              <w:t>Повторительно-обобщающий</w:t>
            </w:r>
            <w:r>
              <w:rPr>
                <w:sz w:val="24"/>
              </w:rPr>
              <w:tab/>
            </w:r>
            <w:r>
              <w:rPr>
                <w:spacing w:val="-4"/>
                <w:sz w:val="24"/>
              </w:rPr>
              <w:t>урок</w:t>
            </w:r>
            <w:r>
              <w:rPr>
                <w:sz w:val="24"/>
              </w:rPr>
              <w:tab/>
            </w:r>
            <w:r>
              <w:rPr>
                <w:spacing w:val="-6"/>
                <w:sz w:val="24"/>
              </w:rPr>
              <w:t>по</w:t>
            </w:r>
            <w:r>
              <w:rPr>
                <w:sz w:val="24"/>
              </w:rPr>
              <w:tab/>
            </w:r>
            <w:r>
              <w:rPr>
                <w:spacing w:val="-4"/>
                <w:sz w:val="24"/>
              </w:rPr>
              <w:t>темам</w:t>
            </w:r>
            <w:r>
              <w:rPr>
                <w:sz w:val="24"/>
              </w:rPr>
              <w:tab/>
            </w:r>
            <w:r>
              <w:rPr>
                <w:spacing w:val="-2"/>
                <w:sz w:val="24"/>
              </w:rPr>
              <w:t>"Человек</w:t>
            </w:r>
            <w:r>
              <w:rPr>
                <w:sz w:val="24"/>
              </w:rPr>
              <w:tab/>
            </w:r>
            <w:r>
              <w:rPr>
                <w:spacing w:val="-4"/>
                <w:sz w:val="24"/>
              </w:rPr>
              <w:t>как</w:t>
            </w:r>
            <w:r>
              <w:rPr>
                <w:sz w:val="24"/>
              </w:rPr>
              <w:tab/>
            </w:r>
            <w:r>
              <w:rPr>
                <w:spacing w:val="-2"/>
                <w:sz w:val="24"/>
              </w:rPr>
              <w:t xml:space="preserve">участник </w:t>
            </w:r>
            <w:r>
              <w:rPr>
                <w:sz w:val="24"/>
              </w:rPr>
              <w:t>правовых отношений. Основы российского права". Контрольная работа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Защитапроектовпотеме"ГражданинРоссийской</w:t>
            </w:r>
            <w:r>
              <w:rPr>
                <w:spacing w:val="-2"/>
                <w:sz w:val="24"/>
              </w:rPr>
              <w:t>Федерации"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Защитапроектовпотеме"Праваиобязанности</w:t>
            </w:r>
            <w:r>
              <w:rPr>
                <w:spacing w:val="-2"/>
                <w:sz w:val="24"/>
              </w:rPr>
              <w:t>несовершеннолетних"</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34</w:t>
            </w:r>
          </w:p>
        </w:tc>
        <w:tc>
          <w:tcPr>
            <w:tcW w:w="7937" w:type="dxa"/>
          </w:tcPr>
          <w:p w:rsidR="00B65645" w:rsidRDefault="00D65296">
            <w:pPr>
              <w:pStyle w:val="TableParagraph"/>
              <w:tabs>
                <w:tab w:val="left" w:pos="1248"/>
                <w:tab w:val="left" w:pos="2654"/>
                <w:tab w:val="left" w:pos="3133"/>
                <w:tab w:val="left" w:pos="3986"/>
                <w:tab w:val="left" w:pos="5153"/>
                <w:tab w:val="left" w:pos="5724"/>
                <w:tab w:val="left" w:pos="6886"/>
              </w:tabs>
              <w:ind w:right="56"/>
              <w:rPr>
                <w:sz w:val="24"/>
              </w:rPr>
            </w:pPr>
            <w:r>
              <w:rPr>
                <w:spacing w:val="-2"/>
                <w:sz w:val="24"/>
              </w:rPr>
              <w:t>Итоговое</w:t>
            </w:r>
            <w:r>
              <w:rPr>
                <w:sz w:val="24"/>
              </w:rPr>
              <w:tab/>
            </w:r>
            <w:r>
              <w:rPr>
                <w:spacing w:val="-2"/>
                <w:sz w:val="24"/>
              </w:rPr>
              <w:t>повторение</w:t>
            </w:r>
            <w:r>
              <w:rPr>
                <w:sz w:val="24"/>
              </w:rPr>
              <w:tab/>
            </w:r>
            <w:r>
              <w:rPr>
                <w:spacing w:val="-6"/>
                <w:sz w:val="24"/>
              </w:rPr>
              <w:t>по</w:t>
            </w:r>
            <w:r>
              <w:rPr>
                <w:sz w:val="24"/>
              </w:rPr>
              <w:tab/>
            </w:r>
            <w:r>
              <w:rPr>
                <w:spacing w:val="-4"/>
                <w:sz w:val="24"/>
              </w:rPr>
              <w:t>темам</w:t>
            </w:r>
            <w:r>
              <w:rPr>
                <w:sz w:val="24"/>
              </w:rPr>
              <w:tab/>
            </w:r>
            <w:r>
              <w:rPr>
                <w:spacing w:val="-2"/>
                <w:sz w:val="24"/>
              </w:rPr>
              <w:t>"Человек</w:t>
            </w:r>
            <w:r>
              <w:rPr>
                <w:sz w:val="24"/>
              </w:rPr>
              <w:tab/>
            </w:r>
            <w:r>
              <w:rPr>
                <w:spacing w:val="-4"/>
                <w:sz w:val="24"/>
              </w:rPr>
              <w:t>как</w:t>
            </w:r>
            <w:r>
              <w:rPr>
                <w:sz w:val="24"/>
              </w:rPr>
              <w:tab/>
            </w:r>
            <w:r>
              <w:rPr>
                <w:spacing w:val="-2"/>
                <w:sz w:val="24"/>
              </w:rPr>
              <w:t>участник</w:t>
            </w:r>
            <w:r>
              <w:rPr>
                <w:sz w:val="24"/>
              </w:rPr>
              <w:tab/>
            </w:r>
            <w:r>
              <w:rPr>
                <w:spacing w:val="-2"/>
                <w:sz w:val="24"/>
              </w:rPr>
              <w:t xml:space="preserve">правовых </w:t>
            </w:r>
            <w:r>
              <w:rPr>
                <w:sz w:val="24"/>
              </w:rPr>
              <w:t>отношений" и "Основы российского права"</w:t>
            </w:r>
          </w:p>
        </w:tc>
      </w:tr>
      <w:tr w:rsidR="00B65645">
        <w:trPr>
          <w:trHeight w:val="1031"/>
        </w:trPr>
        <w:tc>
          <w:tcPr>
            <w:tcW w:w="9071" w:type="dxa"/>
            <w:gridSpan w:val="2"/>
          </w:tcPr>
          <w:p w:rsidR="00B65645" w:rsidRDefault="00D65296">
            <w:pPr>
              <w:pStyle w:val="TableParagraph"/>
              <w:ind w:right="55"/>
              <w:jc w:val="both"/>
              <w:rPr>
                <w:sz w:val="24"/>
              </w:rPr>
            </w:pPr>
            <w:r>
              <w:rPr>
                <w:sz w:val="24"/>
              </w:rPr>
              <w:t>ОБЩЕЕ КОЛИЧЕСТВО УРОКОВ ПО ПРОГРАММЕ: 34, из них уроков, отведенных на контрольные работы (в том числе Всероссийские проверочные работы), - не более</w:t>
            </w:r>
            <w:r>
              <w:rPr>
                <w:spacing w:val="-10"/>
                <w:sz w:val="24"/>
              </w:rPr>
              <w:t>3</w:t>
            </w:r>
          </w:p>
        </w:tc>
      </w:tr>
    </w:tbl>
    <w:p w:rsidR="00B65645" w:rsidRDefault="00D65296">
      <w:pPr>
        <w:pStyle w:val="a3"/>
        <w:spacing w:before="262"/>
        <w:ind w:left="0" w:right="848"/>
        <w:jc w:val="right"/>
      </w:pPr>
      <w:r>
        <w:t>Таблица</w:t>
      </w:r>
      <w:r>
        <w:rPr>
          <w:spacing w:val="-4"/>
        </w:rPr>
        <w:t xml:space="preserve"> 18.2</w:t>
      </w:r>
    </w:p>
    <w:p w:rsidR="00B65645" w:rsidRDefault="00B65645">
      <w:pPr>
        <w:pStyle w:val="a3"/>
        <w:spacing w:before="0"/>
        <w:ind w:left="0"/>
        <w:jc w:val="left"/>
      </w:pPr>
    </w:p>
    <w:p w:rsidR="00B65645" w:rsidRDefault="00D65296">
      <w:pPr>
        <w:pStyle w:val="a4"/>
        <w:numPr>
          <w:ilvl w:val="0"/>
          <w:numId w:val="16"/>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58"/>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1</w:t>
            </w:r>
          </w:p>
        </w:tc>
        <w:tc>
          <w:tcPr>
            <w:tcW w:w="7937" w:type="dxa"/>
          </w:tcPr>
          <w:p w:rsidR="00B65645" w:rsidRDefault="00D65296">
            <w:pPr>
              <w:pStyle w:val="TableParagraph"/>
              <w:rPr>
                <w:sz w:val="24"/>
              </w:rPr>
            </w:pPr>
            <w:r>
              <w:rPr>
                <w:sz w:val="24"/>
              </w:rPr>
              <w:t>Экономическаяжизнь</w:t>
            </w:r>
            <w:r>
              <w:rPr>
                <w:spacing w:val="-2"/>
                <w:sz w:val="24"/>
              </w:rPr>
              <w:t>общества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2</w:t>
            </w:r>
          </w:p>
        </w:tc>
        <w:tc>
          <w:tcPr>
            <w:tcW w:w="7937" w:type="dxa"/>
          </w:tcPr>
          <w:p w:rsidR="00B65645" w:rsidRDefault="00D65296">
            <w:pPr>
              <w:pStyle w:val="TableParagraph"/>
              <w:rPr>
                <w:sz w:val="24"/>
              </w:rPr>
            </w:pPr>
            <w:r>
              <w:rPr>
                <w:sz w:val="24"/>
              </w:rPr>
              <w:t>Экономическаясистемаиее</w:t>
            </w:r>
            <w:r>
              <w:rPr>
                <w:sz w:val="24"/>
              </w:rPr>
              <w:t>функции.</w:t>
            </w:r>
            <w:r>
              <w:rPr>
                <w:spacing w:val="-2"/>
                <w:sz w:val="24"/>
              </w:rPr>
              <w:t xml:space="preserve"> Собственность</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3</w:t>
            </w:r>
          </w:p>
        </w:tc>
        <w:tc>
          <w:tcPr>
            <w:tcW w:w="7937" w:type="dxa"/>
          </w:tcPr>
          <w:p w:rsidR="00B65645" w:rsidRDefault="00D65296">
            <w:pPr>
              <w:pStyle w:val="TableParagraph"/>
              <w:rPr>
                <w:sz w:val="24"/>
              </w:rPr>
            </w:pPr>
            <w:r>
              <w:rPr>
                <w:sz w:val="24"/>
              </w:rPr>
              <w:t>Производство-источникэкономических</w:t>
            </w:r>
            <w:r>
              <w:rPr>
                <w:spacing w:val="-4"/>
                <w:sz w:val="24"/>
              </w:rPr>
              <w:t xml:space="preserve"> благ</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4</w:t>
            </w:r>
          </w:p>
        </w:tc>
        <w:tc>
          <w:tcPr>
            <w:tcW w:w="7937" w:type="dxa"/>
          </w:tcPr>
          <w:p w:rsidR="00B65645" w:rsidRDefault="00D65296">
            <w:pPr>
              <w:pStyle w:val="TableParagraph"/>
              <w:rPr>
                <w:sz w:val="24"/>
              </w:rPr>
            </w:pPr>
            <w:r>
              <w:rPr>
                <w:spacing w:val="-2"/>
                <w:sz w:val="24"/>
              </w:rPr>
              <w:t>Предпринимательство</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5</w:t>
            </w:r>
          </w:p>
        </w:tc>
        <w:tc>
          <w:tcPr>
            <w:tcW w:w="7937" w:type="dxa"/>
          </w:tcPr>
          <w:p w:rsidR="00B65645" w:rsidRDefault="00D65296">
            <w:pPr>
              <w:pStyle w:val="TableParagraph"/>
              <w:rPr>
                <w:sz w:val="24"/>
              </w:rPr>
            </w:pPr>
            <w:r>
              <w:rPr>
                <w:sz w:val="24"/>
              </w:rPr>
              <w:t>Деньги,обмен,</w:t>
            </w:r>
            <w:r>
              <w:rPr>
                <w:spacing w:val="-2"/>
                <w:sz w:val="24"/>
              </w:rPr>
              <w:t xml:space="preserve"> торговля</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6</w:t>
            </w:r>
          </w:p>
        </w:tc>
        <w:tc>
          <w:tcPr>
            <w:tcW w:w="7937" w:type="dxa"/>
          </w:tcPr>
          <w:p w:rsidR="00B65645" w:rsidRDefault="00D65296">
            <w:pPr>
              <w:pStyle w:val="TableParagraph"/>
              <w:rPr>
                <w:sz w:val="24"/>
              </w:rPr>
            </w:pPr>
            <w:r>
              <w:rPr>
                <w:sz w:val="24"/>
              </w:rPr>
              <w:t>Рыночнаяэкономика.Конкуренция.Многообразие</w:t>
            </w:r>
            <w:r>
              <w:rPr>
                <w:spacing w:val="-2"/>
                <w:sz w:val="24"/>
              </w:rPr>
              <w:t>рынков</w:t>
            </w:r>
          </w:p>
        </w:tc>
      </w:tr>
    </w:tbl>
    <w:p w:rsidR="00B65645" w:rsidRDefault="00B65645">
      <w:pPr>
        <w:pStyle w:val="TableParagraph"/>
        <w:rPr>
          <w:sz w:val="24"/>
        </w:rPr>
        <w:sectPr w:rsidR="00B65645">
          <w:type w:val="continuous"/>
          <w:pgSz w:w="11910" w:h="16840"/>
          <w:pgMar w:top="1100" w:right="0" w:bottom="127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rPr>
                <w:sz w:val="24"/>
              </w:rPr>
            </w:pPr>
            <w:r>
              <w:rPr>
                <w:sz w:val="24"/>
              </w:rPr>
              <w:lastRenderedPageBreak/>
              <w:t>Урок</w:t>
            </w:r>
            <w:r>
              <w:rPr>
                <w:spacing w:val="-10"/>
                <w:sz w:val="24"/>
              </w:rPr>
              <w:t>7</w:t>
            </w:r>
          </w:p>
        </w:tc>
        <w:tc>
          <w:tcPr>
            <w:tcW w:w="7937" w:type="dxa"/>
          </w:tcPr>
          <w:p w:rsidR="00B65645" w:rsidRDefault="00D65296">
            <w:pPr>
              <w:pStyle w:val="TableParagraph"/>
              <w:rPr>
                <w:sz w:val="24"/>
              </w:rPr>
            </w:pPr>
            <w:r>
              <w:rPr>
                <w:sz w:val="24"/>
              </w:rPr>
              <w:t>Спросипредложение.Рыночное</w:t>
            </w:r>
            <w:r>
              <w:rPr>
                <w:spacing w:val="-2"/>
                <w:sz w:val="24"/>
              </w:rPr>
              <w:t>равновесие</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8</w:t>
            </w:r>
          </w:p>
        </w:tc>
        <w:tc>
          <w:tcPr>
            <w:tcW w:w="7937" w:type="dxa"/>
          </w:tcPr>
          <w:p w:rsidR="00B65645" w:rsidRDefault="00D65296">
            <w:pPr>
              <w:pStyle w:val="TableParagraph"/>
              <w:rPr>
                <w:sz w:val="24"/>
              </w:rPr>
            </w:pPr>
            <w:r>
              <w:rPr>
                <w:sz w:val="24"/>
              </w:rPr>
              <w:t>Предприятиев</w:t>
            </w:r>
            <w:r>
              <w:rPr>
                <w:spacing w:val="-2"/>
                <w:sz w:val="24"/>
              </w:rPr>
              <w:t>экономике</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9</w:t>
            </w:r>
          </w:p>
        </w:tc>
        <w:tc>
          <w:tcPr>
            <w:tcW w:w="7937" w:type="dxa"/>
          </w:tcPr>
          <w:p w:rsidR="00B65645" w:rsidRDefault="00D65296">
            <w:pPr>
              <w:pStyle w:val="TableParagraph"/>
              <w:rPr>
                <w:sz w:val="24"/>
              </w:rPr>
            </w:pPr>
            <w:r>
              <w:rPr>
                <w:sz w:val="24"/>
              </w:rPr>
              <w:t>Заработнаяплатаистимулированиетруда.Занятостьи</w:t>
            </w:r>
            <w:r>
              <w:rPr>
                <w:spacing w:val="-2"/>
                <w:sz w:val="24"/>
              </w:rPr>
              <w:t>безработица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10</w:t>
            </w:r>
          </w:p>
        </w:tc>
        <w:tc>
          <w:tcPr>
            <w:tcW w:w="7937" w:type="dxa"/>
          </w:tcPr>
          <w:p w:rsidR="00B65645" w:rsidRDefault="00D65296">
            <w:pPr>
              <w:pStyle w:val="TableParagraph"/>
              <w:rPr>
                <w:sz w:val="24"/>
              </w:rPr>
            </w:pPr>
            <w:r>
              <w:rPr>
                <w:sz w:val="24"/>
              </w:rPr>
              <w:t>Финансовыйрынокифинансовые</w:t>
            </w:r>
            <w:r>
              <w:rPr>
                <w:spacing w:val="-2"/>
                <w:sz w:val="24"/>
              </w:rPr>
              <w:t>посредники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11</w:t>
            </w:r>
          </w:p>
        </w:tc>
        <w:tc>
          <w:tcPr>
            <w:tcW w:w="7937" w:type="dxa"/>
          </w:tcPr>
          <w:p w:rsidR="00B65645" w:rsidRDefault="00D65296">
            <w:pPr>
              <w:pStyle w:val="TableParagraph"/>
              <w:rPr>
                <w:sz w:val="24"/>
              </w:rPr>
            </w:pPr>
            <w:r>
              <w:rPr>
                <w:sz w:val="24"/>
              </w:rPr>
              <w:t>Банковские</w:t>
            </w:r>
            <w:r>
              <w:rPr>
                <w:spacing w:val="-2"/>
                <w:sz w:val="24"/>
              </w:rPr>
              <w:t>услуги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12</w:t>
            </w:r>
          </w:p>
        </w:tc>
        <w:tc>
          <w:tcPr>
            <w:tcW w:w="7937" w:type="dxa"/>
          </w:tcPr>
          <w:p w:rsidR="00B65645" w:rsidRDefault="00D65296">
            <w:pPr>
              <w:pStyle w:val="TableParagraph"/>
              <w:rPr>
                <w:sz w:val="24"/>
              </w:rPr>
            </w:pPr>
            <w:r>
              <w:rPr>
                <w:sz w:val="24"/>
              </w:rPr>
              <w:t>Страховые</w:t>
            </w:r>
            <w:r>
              <w:rPr>
                <w:spacing w:val="-2"/>
                <w:sz w:val="24"/>
              </w:rPr>
              <w:t>услуги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13</w:t>
            </w:r>
          </w:p>
        </w:tc>
        <w:tc>
          <w:tcPr>
            <w:tcW w:w="7937" w:type="dxa"/>
          </w:tcPr>
          <w:p w:rsidR="00B65645" w:rsidRDefault="00D65296">
            <w:pPr>
              <w:pStyle w:val="TableParagraph"/>
              <w:rPr>
                <w:sz w:val="24"/>
              </w:rPr>
            </w:pPr>
            <w:r>
              <w:rPr>
                <w:sz w:val="24"/>
              </w:rPr>
              <w:t>Финансовая</w:t>
            </w:r>
            <w:r>
              <w:rPr>
                <w:spacing w:val="-2"/>
                <w:sz w:val="24"/>
              </w:rPr>
              <w:t>безопасность</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14</w:t>
            </w:r>
          </w:p>
        </w:tc>
        <w:tc>
          <w:tcPr>
            <w:tcW w:w="7937" w:type="dxa"/>
          </w:tcPr>
          <w:p w:rsidR="00B65645" w:rsidRDefault="00D65296">
            <w:pPr>
              <w:pStyle w:val="TableParagraph"/>
              <w:rPr>
                <w:sz w:val="24"/>
              </w:rPr>
            </w:pPr>
            <w:r>
              <w:rPr>
                <w:sz w:val="24"/>
              </w:rPr>
              <w:t>Экономическиефункции</w:t>
            </w:r>
            <w:r>
              <w:rPr>
                <w:spacing w:val="-2"/>
                <w:sz w:val="24"/>
              </w:rPr>
              <w:t>домохозяйств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15</w:t>
            </w:r>
          </w:p>
        </w:tc>
        <w:tc>
          <w:tcPr>
            <w:tcW w:w="7937" w:type="dxa"/>
          </w:tcPr>
          <w:p w:rsidR="00B65645" w:rsidRDefault="00D65296">
            <w:pPr>
              <w:pStyle w:val="TableParagraph"/>
              <w:rPr>
                <w:sz w:val="24"/>
              </w:rPr>
            </w:pPr>
            <w:r>
              <w:rPr>
                <w:sz w:val="24"/>
              </w:rPr>
              <w:t>Потреблениедомашниххозяйств.Потребительскиетоварыитоварыдлительного пользования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16</w:t>
            </w:r>
          </w:p>
        </w:tc>
        <w:tc>
          <w:tcPr>
            <w:tcW w:w="7937" w:type="dxa"/>
          </w:tcPr>
          <w:p w:rsidR="00B65645" w:rsidRDefault="00D65296">
            <w:pPr>
              <w:pStyle w:val="TableParagraph"/>
              <w:rPr>
                <w:sz w:val="24"/>
              </w:rPr>
            </w:pPr>
            <w:r>
              <w:rPr>
                <w:sz w:val="24"/>
              </w:rPr>
              <w:t>Семейныйбюджетифинансовое</w:t>
            </w:r>
            <w:r>
              <w:rPr>
                <w:spacing w:val="-2"/>
                <w:sz w:val="24"/>
              </w:rPr>
              <w:t>планирование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Экономическиецелиифункции</w:t>
            </w:r>
            <w:r>
              <w:rPr>
                <w:spacing w:val="-2"/>
                <w:sz w:val="24"/>
              </w:rPr>
              <w:t>государства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 xml:space="preserve">Налоги. Государственный бюджет. Государственная политика по развитию </w:t>
            </w:r>
            <w:r>
              <w:rPr>
                <w:spacing w:val="-2"/>
                <w:sz w:val="24"/>
              </w:rPr>
              <w:t>конкуренции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19</w:t>
            </w:r>
          </w:p>
        </w:tc>
        <w:tc>
          <w:tcPr>
            <w:tcW w:w="7937" w:type="dxa"/>
          </w:tcPr>
          <w:p w:rsidR="00B65645" w:rsidRDefault="00D65296">
            <w:pPr>
              <w:pStyle w:val="TableParagraph"/>
              <w:rPr>
                <w:sz w:val="24"/>
              </w:rPr>
            </w:pPr>
            <w:r>
              <w:rPr>
                <w:sz w:val="24"/>
              </w:rPr>
              <w:t xml:space="preserve">Повторительно-обобщающийурокпотеме"Человеквэкономических </w:t>
            </w:r>
            <w:r>
              <w:rPr>
                <w:spacing w:val="-2"/>
                <w:sz w:val="24"/>
              </w:rPr>
              <w:t>отношениях"</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20</w:t>
            </w:r>
          </w:p>
        </w:tc>
        <w:tc>
          <w:tcPr>
            <w:tcW w:w="7937" w:type="dxa"/>
          </w:tcPr>
          <w:p w:rsidR="00B65645" w:rsidRDefault="00D65296">
            <w:pPr>
              <w:pStyle w:val="TableParagraph"/>
              <w:rPr>
                <w:sz w:val="24"/>
              </w:rPr>
            </w:pPr>
            <w:r>
              <w:rPr>
                <w:sz w:val="24"/>
              </w:rPr>
              <w:t>Повторительно-обобщающийурокпотеме"Человеквэкономических отношениях". Контрольная работа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21</w:t>
            </w:r>
          </w:p>
        </w:tc>
        <w:tc>
          <w:tcPr>
            <w:tcW w:w="7937" w:type="dxa"/>
          </w:tcPr>
          <w:p w:rsidR="00B65645" w:rsidRDefault="00D65296">
            <w:pPr>
              <w:pStyle w:val="TableParagraph"/>
              <w:rPr>
                <w:sz w:val="24"/>
              </w:rPr>
            </w:pPr>
            <w:r>
              <w:rPr>
                <w:sz w:val="24"/>
              </w:rPr>
              <w:t>Культура,еемногообразиеи</w:t>
            </w:r>
            <w:r>
              <w:rPr>
                <w:spacing w:val="-2"/>
                <w:sz w:val="24"/>
              </w:rPr>
              <w:t>формы.</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22</w:t>
            </w:r>
          </w:p>
        </w:tc>
        <w:tc>
          <w:tcPr>
            <w:tcW w:w="7937" w:type="dxa"/>
          </w:tcPr>
          <w:p w:rsidR="00B65645" w:rsidRDefault="00D65296">
            <w:pPr>
              <w:pStyle w:val="TableParagraph"/>
              <w:rPr>
                <w:sz w:val="24"/>
              </w:rPr>
            </w:pPr>
            <w:r>
              <w:rPr>
                <w:sz w:val="24"/>
              </w:rPr>
              <w:t>Наука.Рольнаукивразвитии</w:t>
            </w:r>
            <w:r>
              <w:rPr>
                <w:spacing w:val="-2"/>
                <w:sz w:val="24"/>
              </w:rPr>
              <w:t xml:space="preserve"> общества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Образованиевсовременном</w:t>
            </w:r>
            <w:r>
              <w:rPr>
                <w:spacing w:val="-2"/>
                <w:sz w:val="24"/>
              </w:rPr>
              <w:t>обществе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24</w:t>
            </w:r>
          </w:p>
        </w:tc>
        <w:tc>
          <w:tcPr>
            <w:tcW w:w="7937" w:type="dxa"/>
          </w:tcPr>
          <w:p w:rsidR="00B65645" w:rsidRDefault="00D65296">
            <w:pPr>
              <w:pStyle w:val="TableParagraph"/>
              <w:rPr>
                <w:sz w:val="24"/>
              </w:rPr>
            </w:pPr>
            <w:r>
              <w:rPr>
                <w:sz w:val="24"/>
              </w:rPr>
              <w:t>ОбразованиевРоссийскойФедерации.</w:t>
            </w:r>
            <w:r>
              <w:rPr>
                <w:spacing w:val="-2"/>
                <w:sz w:val="24"/>
              </w:rPr>
              <w:t>Самообразование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ПолитикавсферекультурыиобразованиявРоссийской</w:t>
            </w:r>
            <w:r>
              <w:rPr>
                <w:spacing w:val="-2"/>
                <w:sz w:val="24"/>
              </w:rPr>
              <w:t>Федерации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Рольрелигиивжизничеловекаи</w:t>
            </w:r>
            <w:r>
              <w:rPr>
                <w:spacing w:val="-2"/>
                <w:sz w:val="24"/>
              </w:rPr>
              <w:t xml:space="preserve"> общества</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27</w:t>
            </w:r>
          </w:p>
        </w:tc>
        <w:tc>
          <w:tcPr>
            <w:tcW w:w="7937" w:type="dxa"/>
          </w:tcPr>
          <w:p w:rsidR="00B65645" w:rsidRDefault="00D65296">
            <w:pPr>
              <w:pStyle w:val="TableParagraph"/>
              <w:rPr>
                <w:sz w:val="24"/>
              </w:rPr>
            </w:pPr>
            <w:r>
              <w:rPr>
                <w:sz w:val="24"/>
              </w:rPr>
              <w:t>Национальные и мировые религии. Религии и религиозные объединения в Российской Федерации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Чтотакоеискусство.Виды</w:t>
            </w:r>
            <w:r>
              <w:rPr>
                <w:spacing w:val="-2"/>
                <w:sz w:val="24"/>
              </w:rPr>
              <w:t>искусств</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29</w:t>
            </w:r>
          </w:p>
        </w:tc>
        <w:tc>
          <w:tcPr>
            <w:tcW w:w="7937" w:type="dxa"/>
          </w:tcPr>
          <w:p w:rsidR="00B65645" w:rsidRDefault="00D65296">
            <w:pPr>
              <w:pStyle w:val="TableParagraph"/>
              <w:rPr>
                <w:sz w:val="24"/>
              </w:rPr>
            </w:pPr>
            <w:r>
              <w:rPr>
                <w:sz w:val="24"/>
              </w:rPr>
              <w:t>Рольискусствавжизничеловекаи</w:t>
            </w:r>
            <w:r>
              <w:rPr>
                <w:spacing w:val="-2"/>
                <w:sz w:val="24"/>
              </w:rPr>
              <w:t xml:space="preserve"> общества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Обществоиегоразвитие.</w:t>
            </w:r>
            <w:r>
              <w:rPr>
                <w:sz w:val="24"/>
              </w:rPr>
              <w:t>Информацияисовременный</w:t>
            </w:r>
            <w:r>
              <w:rPr>
                <w:spacing w:val="-5"/>
                <w:sz w:val="24"/>
              </w:rPr>
              <w:t>мир</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31</w:t>
            </w:r>
          </w:p>
        </w:tc>
        <w:tc>
          <w:tcPr>
            <w:tcW w:w="7937" w:type="dxa"/>
          </w:tcPr>
          <w:p w:rsidR="00B65645" w:rsidRDefault="00D65296">
            <w:pPr>
              <w:pStyle w:val="TableParagraph"/>
              <w:rPr>
                <w:sz w:val="24"/>
              </w:rPr>
            </w:pPr>
            <w:r>
              <w:rPr>
                <w:sz w:val="24"/>
              </w:rPr>
              <w:t>Рольинформациииинформационныхтехнологийвсовременном</w:t>
            </w:r>
            <w:r>
              <w:rPr>
                <w:spacing w:val="-4"/>
                <w:sz w:val="24"/>
              </w:rPr>
              <w:t>мире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Повторительно-обобщающийурокпотеме"Человеквмирекультуры". Контрольная работа</w:t>
            </w:r>
          </w:p>
        </w:tc>
      </w:tr>
    </w:tbl>
    <w:p w:rsidR="00B65645" w:rsidRDefault="00B65645">
      <w:pPr>
        <w:pStyle w:val="TableParagraph"/>
        <w:rPr>
          <w:sz w:val="24"/>
        </w:rPr>
        <w:sectPr w:rsidR="00B65645">
          <w:type w:val="continuous"/>
          <w:pgSz w:w="11910" w:h="16840"/>
          <w:pgMar w:top="1100" w:right="0" w:bottom="11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rPr>
                <w:sz w:val="24"/>
              </w:rPr>
            </w:pPr>
            <w:r>
              <w:rPr>
                <w:sz w:val="24"/>
              </w:rPr>
              <w:lastRenderedPageBreak/>
              <w:t>Урок</w:t>
            </w:r>
            <w:r>
              <w:rPr>
                <w:spacing w:val="-5"/>
                <w:sz w:val="24"/>
              </w:rPr>
              <w:t xml:space="preserve"> 33</w:t>
            </w:r>
          </w:p>
        </w:tc>
        <w:tc>
          <w:tcPr>
            <w:tcW w:w="7937" w:type="dxa"/>
          </w:tcPr>
          <w:p w:rsidR="00B65645" w:rsidRDefault="00D65296">
            <w:pPr>
              <w:pStyle w:val="TableParagraph"/>
              <w:rPr>
                <w:sz w:val="24"/>
              </w:rPr>
            </w:pPr>
            <w:r>
              <w:rPr>
                <w:sz w:val="24"/>
              </w:rPr>
              <w:t>Защитапроектовпотемепотеме"Финансовая</w:t>
            </w:r>
            <w:r>
              <w:rPr>
                <w:spacing w:val="-2"/>
                <w:sz w:val="24"/>
              </w:rPr>
              <w:t xml:space="preserve"> грамотность"</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34</w:t>
            </w:r>
          </w:p>
        </w:tc>
        <w:tc>
          <w:tcPr>
            <w:tcW w:w="7937" w:type="dxa"/>
          </w:tcPr>
          <w:p w:rsidR="00B65645" w:rsidRDefault="00D65296">
            <w:pPr>
              <w:pStyle w:val="TableParagraph"/>
              <w:rPr>
                <w:sz w:val="24"/>
              </w:rPr>
            </w:pPr>
            <w:r>
              <w:rPr>
                <w:sz w:val="24"/>
              </w:rPr>
              <w:t xml:space="preserve">Итоговоеповторениепотемам"Человеквэкономике","Человеквмире </w:t>
            </w:r>
            <w:r>
              <w:rPr>
                <w:spacing w:val="-2"/>
                <w:sz w:val="24"/>
              </w:rPr>
              <w:t>культуры"</w:t>
            </w:r>
          </w:p>
        </w:tc>
      </w:tr>
      <w:tr w:rsidR="00B65645">
        <w:trPr>
          <w:trHeight w:val="1031"/>
        </w:trPr>
        <w:tc>
          <w:tcPr>
            <w:tcW w:w="9071" w:type="dxa"/>
            <w:gridSpan w:val="2"/>
          </w:tcPr>
          <w:p w:rsidR="00B65645" w:rsidRDefault="00D65296">
            <w:pPr>
              <w:pStyle w:val="TableParagraph"/>
              <w:ind w:right="55"/>
              <w:jc w:val="both"/>
              <w:rPr>
                <w:sz w:val="24"/>
              </w:rPr>
            </w:pPr>
            <w:r>
              <w:rPr>
                <w:sz w:val="24"/>
              </w:rPr>
              <w:t>ОБЩЕЕ КОЛИЧЕСТВО УРОКОВ ПО ПРОГРАММЕ: 34, из них уроков, отведенных на контрольные работы (в том числе Всероссийские проверочные работы), - не более</w:t>
            </w:r>
            <w:r>
              <w:rPr>
                <w:spacing w:val="-10"/>
                <w:sz w:val="24"/>
              </w:rPr>
              <w:t>3</w:t>
            </w:r>
          </w:p>
        </w:tc>
      </w:tr>
    </w:tbl>
    <w:p w:rsidR="00B65645" w:rsidRDefault="00D65296">
      <w:pPr>
        <w:pStyle w:val="a3"/>
        <w:spacing w:before="249"/>
        <w:ind w:left="0" w:right="848"/>
        <w:jc w:val="right"/>
      </w:pPr>
      <w:r>
        <w:t>Таблица</w:t>
      </w:r>
      <w:r>
        <w:rPr>
          <w:spacing w:val="-4"/>
        </w:rPr>
        <w:t xml:space="preserve"> 18.3</w:t>
      </w:r>
    </w:p>
    <w:p w:rsidR="00B65645" w:rsidRDefault="00D65296">
      <w:pPr>
        <w:pStyle w:val="a4"/>
        <w:numPr>
          <w:ilvl w:val="0"/>
          <w:numId w:val="16"/>
        </w:numPr>
        <w:tabs>
          <w:tab w:val="left" w:pos="1020"/>
        </w:tabs>
        <w:spacing w:before="276"/>
        <w:rPr>
          <w:sz w:val="24"/>
        </w:rPr>
      </w:pPr>
      <w:r>
        <w:rPr>
          <w:spacing w:val="-2"/>
          <w:sz w:val="24"/>
        </w:rPr>
        <w:t>класс</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58"/>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1</w:t>
            </w:r>
          </w:p>
        </w:tc>
        <w:tc>
          <w:tcPr>
            <w:tcW w:w="7937" w:type="dxa"/>
          </w:tcPr>
          <w:p w:rsidR="00B65645" w:rsidRDefault="00D65296">
            <w:pPr>
              <w:pStyle w:val="TableParagraph"/>
              <w:rPr>
                <w:sz w:val="24"/>
              </w:rPr>
            </w:pPr>
            <w:r>
              <w:rPr>
                <w:sz w:val="24"/>
              </w:rPr>
              <w:t>Политикаиполитическая</w:t>
            </w:r>
            <w:r>
              <w:rPr>
                <w:spacing w:val="-2"/>
                <w:sz w:val="24"/>
              </w:rPr>
              <w:t>власть</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2</w:t>
            </w:r>
          </w:p>
        </w:tc>
        <w:tc>
          <w:tcPr>
            <w:tcW w:w="7937" w:type="dxa"/>
          </w:tcPr>
          <w:p w:rsidR="00B65645" w:rsidRDefault="00D65296">
            <w:pPr>
              <w:pStyle w:val="TableParagraph"/>
              <w:rPr>
                <w:sz w:val="24"/>
              </w:rPr>
            </w:pPr>
            <w:r>
              <w:rPr>
                <w:sz w:val="24"/>
              </w:rPr>
              <w:t>Государство-политическаяорганизация</w:t>
            </w:r>
            <w:r>
              <w:rPr>
                <w:spacing w:val="-2"/>
                <w:sz w:val="24"/>
              </w:rPr>
              <w:t>общества</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3</w:t>
            </w:r>
          </w:p>
        </w:tc>
        <w:tc>
          <w:tcPr>
            <w:tcW w:w="7937" w:type="dxa"/>
          </w:tcPr>
          <w:p w:rsidR="00B65645" w:rsidRDefault="00D65296">
            <w:pPr>
              <w:pStyle w:val="TableParagraph"/>
              <w:rPr>
                <w:sz w:val="24"/>
              </w:rPr>
            </w:pPr>
            <w:r>
              <w:rPr>
                <w:sz w:val="24"/>
              </w:rPr>
              <w:t>Политические</w:t>
            </w:r>
            <w:r>
              <w:rPr>
                <w:spacing w:val="-2"/>
                <w:sz w:val="24"/>
              </w:rPr>
              <w:t>режимы</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4</w:t>
            </w:r>
          </w:p>
        </w:tc>
        <w:tc>
          <w:tcPr>
            <w:tcW w:w="7937" w:type="dxa"/>
          </w:tcPr>
          <w:p w:rsidR="00B65645" w:rsidRDefault="00D65296">
            <w:pPr>
              <w:pStyle w:val="TableParagraph"/>
              <w:rPr>
                <w:sz w:val="24"/>
              </w:rPr>
            </w:pPr>
            <w:r>
              <w:rPr>
                <w:sz w:val="24"/>
              </w:rPr>
              <w:t>Формыполитическогоучастия.Выборы,</w:t>
            </w:r>
            <w:r>
              <w:rPr>
                <w:spacing w:val="-2"/>
                <w:sz w:val="24"/>
              </w:rPr>
              <w:t>референдум</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5</w:t>
            </w:r>
          </w:p>
        </w:tc>
        <w:tc>
          <w:tcPr>
            <w:tcW w:w="7937" w:type="dxa"/>
          </w:tcPr>
          <w:p w:rsidR="00B65645" w:rsidRDefault="00D65296">
            <w:pPr>
              <w:pStyle w:val="TableParagraph"/>
              <w:rPr>
                <w:sz w:val="24"/>
              </w:rPr>
            </w:pPr>
            <w:r>
              <w:rPr>
                <w:sz w:val="24"/>
              </w:rPr>
              <w:t>Политическиепартии,ихрольвдемократическомобществе.</w:t>
            </w:r>
            <w:r>
              <w:rPr>
                <w:sz w:val="24"/>
              </w:rPr>
              <w:t>Общественно- политические организации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10"/>
                <w:sz w:val="24"/>
              </w:rPr>
              <w:t>6</w:t>
            </w:r>
          </w:p>
        </w:tc>
        <w:tc>
          <w:tcPr>
            <w:tcW w:w="7937" w:type="dxa"/>
          </w:tcPr>
          <w:p w:rsidR="00B65645" w:rsidRDefault="00D65296">
            <w:pPr>
              <w:pStyle w:val="TableParagraph"/>
              <w:rPr>
                <w:sz w:val="24"/>
              </w:rPr>
            </w:pPr>
            <w:r>
              <w:rPr>
                <w:sz w:val="24"/>
              </w:rPr>
              <w:t xml:space="preserve">Повторительно-обобщающийурокпотеме"Человеквполитическом </w:t>
            </w:r>
            <w:r>
              <w:rPr>
                <w:spacing w:val="-2"/>
                <w:sz w:val="24"/>
              </w:rPr>
              <w:t>измерении"</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7</w:t>
            </w:r>
          </w:p>
        </w:tc>
        <w:tc>
          <w:tcPr>
            <w:tcW w:w="7937" w:type="dxa"/>
          </w:tcPr>
          <w:p w:rsidR="00B65645" w:rsidRDefault="00D65296">
            <w:pPr>
              <w:pStyle w:val="TableParagraph"/>
              <w:rPr>
                <w:sz w:val="24"/>
              </w:rPr>
            </w:pPr>
            <w:r>
              <w:rPr>
                <w:sz w:val="24"/>
              </w:rPr>
              <w:t>ОсновыконституционногострояРоссийской</w:t>
            </w:r>
            <w:r>
              <w:rPr>
                <w:spacing w:val="-2"/>
                <w:sz w:val="24"/>
              </w:rPr>
              <w:t>Федерации</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8</w:t>
            </w:r>
          </w:p>
        </w:tc>
        <w:tc>
          <w:tcPr>
            <w:tcW w:w="7937" w:type="dxa"/>
          </w:tcPr>
          <w:p w:rsidR="00B65645" w:rsidRDefault="00D65296">
            <w:pPr>
              <w:pStyle w:val="TableParagraph"/>
              <w:rPr>
                <w:sz w:val="24"/>
              </w:rPr>
            </w:pPr>
            <w:r>
              <w:rPr>
                <w:sz w:val="24"/>
              </w:rPr>
              <w:t>ОсновыконституционногострояРоссийской</w:t>
            </w:r>
            <w:r>
              <w:rPr>
                <w:spacing w:val="-2"/>
                <w:sz w:val="24"/>
              </w:rPr>
              <w:t>Федерации</w:t>
            </w:r>
          </w:p>
        </w:tc>
      </w:tr>
      <w:tr w:rsidR="00B65645">
        <w:trPr>
          <w:trHeight w:val="479"/>
        </w:trPr>
        <w:tc>
          <w:tcPr>
            <w:tcW w:w="1134" w:type="dxa"/>
          </w:tcPr>
          <w:p w:rsidR="00B65645" w:rsidRDefault="00D65296">
            <w:pPr>
              <w:pStyle w:val="TableParagraph"/>
              <w:rPr>
                <w:sz w:val="24"/>
              </w:rPr>
            </w:pPr>
            <w:r>
              <w:rPr>
                <w:sz w:val="24"/>
              </w:rPr>
              <w:t>Урок</w:t>
            </w:r>
            <w:r>
              <w:rPr>
                <w:spacing w:val="-10"/>
                <w:sz w:val="24"/>
              </w:rPr>
              <w:t>9</w:t>
            </w:r>
          </w:p>
        </w:tc>
        <w:tc>
          <w:tcPr>
            <w:tcW w:w="7937" w:type="dxa"/>
          </w:tcPr>
          <w:p w:rsidR="00B65645" w:rsidRDefault="00D65296">
            <w:pPr>
              <w:pStyle w:val="TableParagraph"/>
              <w:rPr>
                <w:sz w:val="24"/>
              </w:rPr>
            </w:pPr>
            <w:r>
              <w:rPr>
                <w:sz w:val="24"/>
              </w:rPr>
              <w:t>Высшиеорганыпубличнойвластив</w:t>
            </w:r>
            <w:r>
              <w:rPr>
                <w:sz w:val="24"/>
              </w:rPr>
              <w:t>Российской</w:t>
            </w:r>
            <w:r>
              <w:rPr>
                <w:spacing w:val="-2"/>
                <w:sz w:val="24"/>
              </w:rPr>
              <w:t>Федерации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10</w:t>
            </w:r>
          </w:p>
        </w:tc>
        <w:tc>
          <w:tcPr>
            <w:tcW w:w="7937" w:type="dxa"/>
          </w:tcPr>
          <w:p w:rsidR="00B65645" w:rsidRDefault="00D65296">
            <w:pPr>
              <w:pStyle w:val="TableParagraph"/>
              <w:rPr>
                <w:sz w:val="24"/>
              </w:rPr>
            </w:pPr>
            <w:r>
              <w:rPr>
                <w:sz w:val="24"/>
              </w:rPr>
              <w:t>Государственноеуправлениеипротиводействие</w:t>
            </w:r>
            <w:r>
              <w:rPr>
                <w:spacing w:val="-2"/>
                <w:sz w:val="24"/>
              </w:rPr>
              <w:t>коррупции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11</w:t>
            </w:r>
          </w:p>
        </w:tc>
        <w:tc>
          <w:tcPr>
            <w:tcW w:w="7937" w:type="dxa"/>
          </w:tcPr>
          <w:p w:rsidR="00B65645" w:rsidRDefault="00D65296">
            <w:pPr>
              <w:pStyle w:val="TableParagraph"/>
              <w:rPr>
                <w:sz w:val="24"/>
              </w:rPr>
            </w:pPr>
            <w:r>
              <w:rPr>
                <w:sz w:val="24"/>
              </w:rPr>
              <w:t>Государственно-территориальноеустройствоРоссийской</w:t>
            </w:r>
            <w:r>
              <w:rPr>
                <w:spacing w:val="-2"/>
                <w:sz w:val="24"/>
              </w:rPr>
              <w:t>Федерации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12</w:t>
            </w:r>
          </w:p>
        </w:tc>
        <w:tc>
          <w:tcPr>
            <w:tcW w:w="7937" w:type="dxa"/>
          </w:tcPr>
          <w:p w:rsidR="00B65645" w:rsidRDefault="00D65296">
            <w:pPr>
              <w:pStyle w:val="TableParagraph"/>
              <w:rPr>
                <w:sz w:val="24"/>
              </w:rPr>
            </w:pPr>
            <w:r>
              <w:rPr>
                <w:sz w:val="24"/>
              </w:rPr>
              <w:t>Местное</w:t>
            </w:r>
            <w:r>
              <w:rPr>
                <w:spacing w:val="-2"/>
                <w:sz w:val="24"/>
              </w:rPr>
              <w:t>самоуправление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13</w:t>
            </w:r>
          </w:p>
        </w:tc>
        <w:tc>
          <w:tcPr>
            <w:tcW w:w="7937" w:type="dxa"/>
          </w:tcPr>
          <w:p w:rsidR="00B65645" w:rsidRDefault="00D65296">
            <w:pPr>
              <w:pStyle w:val="TableParagraph"/>
              <w:rPr>
                <w:sz w:val="24"/>
              </w:rPr>
            </w:pPr>
            <w:r>
              <w:rPr>
                <w:sz w:val="24"/>
              </w:rPr>
              <w:t>КонституционныйстатусгражданинаРоссийскойФедерации.</w:t>
            </w:r>
            <w:r>
              <w:rPr>
                <w:sz w:val="24"/>
              </w:rPr>
              <w:t>Гражданство Российской Федерации</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14</w:t>
            </w:r>
          </w:p>
        </w:tc>
        <w:tc>
          <w:tcPr>
            <w:tcW w:w="7937" w:type="dxa"/>
          </w:tcPr>
          <w:p w:rsidR="00B65645" w:rsidRDefault="00D65296">
            <w:pPr>
              <w:pStyle w:val="TableParagraph"/>
              <w:rPr>
                <w:sz w:val="24"/>
              </w:rPr>
            </w:pPr>
            <w:r>
              <w:rPr>
                <w:sz w:val="24"/>
              </w:rPr>
              <w:t>Повторительно-обобщающийурокпотеме"Гражданинигосударство". Контрольная работа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15</w:t>
            </w:r>
          </w:p>
        </w:tc>
        <w:tc>
          <w:tcPr>
            <w:tcW w:w="7937" w:type="dxa"/>
          </w:tcPr>
          <w:p w:rsidR="00B65645" w:rsidRDefault="00D65296">
            <w:pPr>
              <w:pStyle w:val="TableParagraph"/>
              <w:rPr>
                <w:sz w:val="24"/>
              </w:rPr>
            </w:pPr>
            <w:r>
              <w:rPr>
                <w:sz w:val="24"/>
              </w:rPr>
              <w:t>Социальнаяструктура</w:t>
            </w:r>
            <w:r>
              <w:rPr>
                <w:spacing w:val="-2"/>
                <w:sz w:val="24"/>
              </w:rPr>
              <w:t>общества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16</w:t>
            </w:r>
          </w:p>
        </w:tc>
        <w:tc>
          <w:tcPr>
            <w:tcW w:w="7937" w:type="dxa"/>
          </w:tcPr>
          <w:p w:rsidR="00B65645" w:rsidRDefault="00D65296">
            <w:pPr>
              <w:pStyle w:val="TableParagraph"/>
              <w:rPr>
                <w:sz w:val="24"/>
              </w:rPr>
            </w:pPr>
            <w:r>
              <w:rPr>
                <w:sz w:val="24"/>
              </w:rPr>
              <w:t>Социальная</w:t>
            </w:r>
            <w:r>
              <w:rPr>
                <w:spacing w:val="-2"/>
                <w:sz w:val="24"/>
              </w:rPr>
              <w:t>мобильность</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Социальныйстатусчеловекав</w:t>
            </w:r>
            <w:r>
              <w:rPr>
                <w:spacing w:val="-2"/>
                <w:sz w:val="24"/>
              </w:rPr>
              <w:t>обществе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Социальныероли.</w:t>
            </w:r>
            <w:r>
              <w:rPr>
                <w:sz w:val="24"/>
              </w:rPr>
              <w:t>Ролевойнабор</w:t>
            </w:r>
            <w:r>
              <w:rPr>
                <w:spacing w:val="-2"/>
                <w:sz w:val="24"/>
              </w:rPr>
              <w:t>подростка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19</w:t>
            </w:r>
          </w:p>
        </w:tc>
        <w:tc>
          <w:tcPr>
            <w:tcW w:w="7937" w:type="dxa"/>
          </w:tcPr>
          <w:p w:rsidR="00B65645" w:rsidRDefault="00D65296">
            <w:pPr>
              <w:pStyle w:val="TableParagraph"/>
              <w:rPr>
                <w:sz w:val="24"/>
              </w:rPr>
            </w:pPr>
            <w:r>
              <w:rPr>
                <w:sz w:val="24"/>
              </w:rPr>
              <w:t>Социализация</w:t>
            </w:r>
            <w:r>
              <w:rPr>
                <w:spacing w:val="-2"/>
                <w:sz w:val="24"/>
              </w:rPr>
              <w:t>личности</w:t>
            </w:r>
          </w:p>
        </w:tc>
      </w:tr>
    </w:tbl>
    <w:p w:rsidR="00B65645" w:rsidRDefault="00B65645">
      <w:pPr>
        <w:pStyle w:val="TableParagraph"/>
        <w:rPr>
          <w:sz w:val="24"/>
        </w:rPr>
        <w:sectPr w:rsidR="00B65645">
          <w:type w:val="continuous"/>
          <w:pgSz w:w="11910" w:h="16840"/>
          <w:pgMar w:top="1100" w:right="0" w:bottom="95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rPr>
                <w:sz w:val="24"/>
              </w:rPr>
            </w:pPr>
            <w:r>
              <w:rPr>
                <w:sz w:val="24"/>
              </w:rPr>
              <w:lastRenderedPageBreak/>
              <w:t>Урок</w:t>
            </w:r>
            <w:r>
              <w:rPr>
                <w:spacing w:val="-5"/>
                <w:sz w:val="24"/>
              </w:rPr>
              <w:t xml:space="preserve"> 20</w:t>
            </w:r>
          </w:p>
        </w:tc>
        <w:tc>
          <w:tcPr>
            <w:tcW w:w="7937" w:type="dxa"/>
          </w:tcPr>
          <w:p w:rsidR="00B65645" w:rsidRDefault="00D65296">
            <w:pPr>
              <w:pStyle w:val="TableParagraph"/>
              <w:rPr>
                <w:sz w:val="24"/>
              </w:rPr>
            </w:pPr>
            <w:r>
              <w:rPr>
                <w:sz w:val="24"/>
              </w:rPr>
              <w:t xml:space="preserve">Семьяиее </w:t>
            </w:r>
            <w:r>
              <w:rPr>
                <w:spacing w:val="-2"/>
                <w:sz w:val="24"/>
              </w:rPr>
              <w:t>функции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21</w:t>
            </w:r>
          </w:p>
        </w:tc>
        <w:tc>
          <w:tcPr>
            <w:tcW w:w="7937" w:type="dxa"/>
          </w:tcPr>
          <w:p w:rsidR="00B65645" w:rsidRDefault="00D65296">
            <w:pPr>
              <w:pStyle w:val="TableParagraph"/>
              <w:rPr>
                <w:sz w:val="24"/>
              </w:rPr>
            </w:pPr>
            <w:r>
              <w:rPr>
                <w:sz w:val="24"/>
              </w:rPr>
              <w:t>Этносинация.Россия-многонациональное</w:t>
            </w:r>
            <w:r>
              <w:rPr>
                <w:spacing w:val="-2"/>
                <w:sz w:val="24"/>
              </w:rPr>
              <w:t>государство</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22</w:t>
            </w:r>
          </w:p>
        </w:tc>
        <w:tc>
          <w:tcPr>
            <w:tcW w:w="7937" w:type="dxa"/>
          </w:tcPr>
          <w:p w:rsidR="00B65645" w:rsidRDefault="00D65296">
            <w:pPr>
              <w:pStyle w:val="TableParagraph"/>
              <w:rPr>
                <w:sz w:val="24"/>
              </w:rPr>
            </w:pPr>
            <w:r>
              <w:rPr>
                <w:sz w:val="24"/>
              </w:rPr>
              <w:t>Этносинация.Россия-многонациональное</w:t>
            </w:r>
            <w:r>
              <w:rPr>
                <w:spacing w:val="-2"/>
                <w:sz w:val="24"/>
              </w:rPr>
              <w:t>государство</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СоциальнаяполитикаРоссийского</w:t>
            </w:r>
            <w:r>
              <w:rPr>
                <w:spacing w:val="-2"/>
                <w:sz w:val="24"/>
              </w:rPr>
              <w:t>государства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24</w:t>
            </w:r>
          </w:p>
        </w:tc>
        <w:tc>
          <w:tcPr>
            <w:tcW w:w="7937" w:type="dxa"/>
          </w:tcPr>
          <w:p w:rsidR="00B65645" w:rsidRDefault="00D65296">
            <w:pPr>
              <w:pStyle w:val="TableParagraph"/>
              <w:rPr>
                <w:sz w:val="24"/>
              </w:rPr>
            </w:pPr>
            <w:r>
              <w:rPr>
                <w:sz w:val="24"/>
              </w:rPr>
              <w:t>Отклоняющееся</w:t>
            </w:r>
            <w:r>
              <w:rPr>
                <w:spacing w:val="-2"/>
                <w:sz w:val="24"/>
              </w:rPr>
              <w:t>поведение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 xml:space="preserve">Повторительно-обобщающий урок по теме "Человек в системе социальных </w:t>
            </w:r>
            <w:r>
              <w:rPr>
                <w:spacing w:val="-2"/>
                <w:sz w:val="24"/>
              </w:rPr>
              <w:t>отношений"</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Информационное</w:t>
            </w:r>
            <w:r>
              <w:rPr>
                <w:spacing w:val="-2"/>
                <w:sz w:val="24"/>
              </w:rPr>
              <w:t>общество</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27</w:t>
            </w:r>
          </w:p>
        </w:tc>
        <w:tc>
          <w:tcPr>
            <w:tcW w:w="7937" w:type="dxa"/>
          </w:tcPr>
          <w:p w:rsidR="00B65645" w:rsidRDefault="00D65296">
            <w:pPr>
              <w:pStyle w:val="TableParagraph"/>
              <w:rPr>
                <w:sz w:val="24"/>
              </w:rPr>
            </w:pPr>
            <w:r>
              <w:rPr>
                <w:sz w:val="24"/>
              </w:rPr>
              <w:t>Сущность</w:t>
            </w:r>
            <w:r>
              <w:rPr>
                <w:spacing w:val="-2"/>
                <w:sz w:val="24"/>
              </w:rPr>
              <w:t>глобализации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Молодежь-активныйучастникобщественной</w:t>
            </w:r>
            <w:r>
              <w:rPr>
                <w:spacing w:val="-2"/>
                <w:sz w:val="24"/>
              </w:rPr>
              <w:t>жизни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29</w:t>
            </w:r>
          </w:p>
        </w:tc>
        <w:tc>
          <w:tcPr>
            <w:tcW w:w="7937" w:type="dxa"/>
          </w:tcPr>
          <w:p w:rsidR="00B65645" w:rsidRDefault="00D65296">
            <w:pPr>
              <w:pStyle w:val="TableParagraph"/>
              <w:rPr>
                <w:sz w:val="24"/>
              </w:rPr>
            </w:pPr>
            <w:r>
              <w:rPr>
                <w:sz w:val="24"/>
              </w:rPr>
              <w:t>Профессиинастоящегои</w:t>
            </w:r>
            <w:r>
              <w:rPr>
                <w:spacing w:val="-2"/>
                <w:sz w:val="24"/>
              </w:rPr>
              <w:t xml:space="preserve"> будущего</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Здоровыйобразжизни.Модаи</w:t>
            </w:r>
            <w:r>
              <w:rPr>
                <w:spacing w:val="-2"/>
                <w:sz w:val="24"/>
              </w:rPr>
              <w:t xml:space="preserve"> спорт</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31</w:t>
            </w:r>
          </w:p>
        </w:tc>
        <w:tc>
          <w:tcPr>
            <w:tcW w:w="7937" w:type="dxa"/>
          </w:tcPr>
          <w:p w:rsidR="00B65645" w:rsidRDefault="00D65296">
            <w:pPr>
              <w:pStyle w:val="TableParagraph"/>
              <w:rPr>
                <w:sz w:val="24"/>
              </w:rPr>
            </w:pPr>
            <w:r>
              <w:rPr>
                <w:sz w:val="24"/>
              </w:rPr>
              <w:t>Защитапроектов,итоговоеповторениепотеме"Человеквполитическом измерении". Контрольная работа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Защитапроектов,итоговоеповторениепотеме"Гражданини</w:t>
            </w:r>
            <w:r>
              <w:rPr>
                <w:spacing w:val="-2"/>
                <w:sz w:val="24"/>
              </w:rPr>
              <w:t>государство"</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Защитапроектов,итоговоеповторениепотеме"Человеквсистемесоциальных отношений"</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34</w:t>
            </w:r>
          </w:p>
        </w:tc>
        <w:tc>
          <w:tcPr>
            <w:tcW w:w="7937" w:type="dxa"/>
          </w:tcPr>
          <w:p w:rsidR="00B65645" w:rsidRDefault="00D65296">
            <w:pPr>
              <w:pStyle w:val="TableParagraph"/>
              <w:rPr>
                <w:sz w:val="24"/>
              </w:rPr>
            </w:pPr>
            <w:r>
              <w:rPr>
                <w:sz w:val="24"/>
              </w:rPr>
              <w:t>Защитапроектов,итоговоеповторениепотеме"Человеквсовременном изменяющемся мире"</w:t>
            </w:r>
          </w:p>
        </w:tc>
      </w:tr>
      <w:tr w:rsidR="00B65645">
        <w:trPr>
          <w:trHeight w:val="755"/>
        </w:trPr>
        <w:tc>
          <w:tcPr>
            <w:tcW w:w="9071" w:type="dxa"/>
            <w:gridSpan w:val="2"/>
          </w:tcPr>
          <w:p w:rsidR="00B65645" w:rsidRDefault="00D65296">
            <w:pPr>
              <w:pStyle w:val="TableParagraph"/>
              <w:ind w:right="24"/>
              <w:rPr>
                <w:sz w:val="24"/>
              </w:rPr>
            </w:pPr>
            <w:r>
              <w:rPr>
                <w:sz w:val="24"/>
              </w:rPr>
              <w:t>ОБЩЕЕ КОЛИЧЕСТВО УРОКОВ ПО ПРОГРАММЕ: 34, из них уроков, отведенных на контрольные работы, - не более 3</w:t>
            </w:r>
          </w:p>
        </w:tc>
      </w:tr>
    </w:tbl>
    <w:p w:rsidR="00B65645" w:rsidRDefault="00D65296">
      <w:pPr>
        <w:pStyle w:val="a3"/>
        <w:spacing w:before="261"/>
        <w:ind w:right="854" w:firstLine="540"/>
      </w:pPr>
      <w:r>
        <w:t>151.9. В федеральных и региональных процедурах оценки качества образования используетсяперечень(кодификатор)распределенныхпоклассампроверяемыхтребовани</w:t>
      </w:r>
      <w:r>
        <w:t>й к результатам освоения основной образовательной программы основного общего образования и элементов содержания по обществознанию.</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5"/>
        </w:rPr>
        <w:t>19</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(6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Потеме"Человекиегосоциальное</w:t>
            </w:r>
            <w:r>
              <w:rPr>
                <w:spacing w:val="-2"/>
                <w:sz w:val="24"/>
              </w:rPr>
              <w:t xml:space="preserve"> окружение"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tabs>
                <w:tab w:val="left" w:pos="1821"/>
                <w:tab w:val="left" w:pos="3077"/>
                <w:tab w:val="left" w:pos="4683"/>
                <w:tab w:val="left" w:pos="5832"/>
                <w:tab w:val="left" w:pos="6200"/>
                <w:tab w:val="left" w:pos="6653"/>
              </w:tabs>
              <w:ind w:right="54"/>
              <w:rPr>
                <w:sz w:val="24"/>
              </w:rPr>
            </w:pPr>
            <w:r>
              <w:rPr>
                <w:sz w:val="24"/>
              </w:rPr>
              <w:t xml:space="preserve">Осваиватьиприменятьзнанияосоциальныхсвойствахчеловека, </w:t>
            </w:r>
            <w:r>
              <w:rPr>
                <w:spacing w:val="-2"/>
                <w:sz w:val="24"/>
              </w:rPr>
              <w:t>формировании</w:t>
            </w:r>
            <w:r>
              <w:rPr>
                <w:sz w:val="24"/>
              </w:rPr>
              <w:tab/>
            </w:r>
            <w:r>
              <w:rPr>
                <w:spacing w:val="-2"/>
                <w:sz w:val="24"/>
              </w:rPr>
              <w:t>личности,</w:t>
            </w:r>
            <w:r>
              <w:rPr>
                <w:sz w:val="24"/>
              </w:rPr>
              <w:tab/>
            </w:r>
            <w:r>
              <w:rPr>
                <w:spacing w:val="-2"/>
                <w:sz w:val="24"/>
              </w:rPr>
              <w:t>деятельности</w:t>
            </w:r>
            <w:r>
              <w:rPr>
                <w:sz w:val="24"/>
              </w:rPr>
              <w:tab/>
            </w:r>
            <w:r>
              <w:rPr>
                <w:spacing w:val="-2"/>
                <w:sz w:val="24"/>
              </w:rPr>
              <w:t>человека</w:t>
            </w:r>
            <w:r>
              <w:rPr>
                <w:sz w:val="24"/>
              </w:rPr>
              <w:tab/>
            </w:r>
            <w:r>
              <w:rPr>
                <w:spacing w:val="-10"/>
                <w:sz w:val="24"/>
              </w:rPr>
              <w:t>и</w:t>
            </w:r>
            <w:r>
              <w:rPr>
                <w:sz w:val="24"/>
              </w:rPr>
              <w:tab/>
            </w:r>
            <w:r>
              <w:rPr>
                <w:spacing w:val="-5"/>
                <w:sz w:val="24"/>
              </w:rPr>
              <w:t>ее</w:t>
            </w:r>
            <w:r>
              <w:rPr>
                <w:sz w:val="24"/>
              </w:rPr>
              <w:tab/>
            </w:r>
            <w:r>
              <w:rPr>
                <w:spacing w:val="-2"/>
                <w:sz w:val="24"/>
              </w:rPr>
              <w:t>видах,</w:t>
            </w:r>
          </w:p>
        </w:tc>
      </w:tr>
    </w:tbl>
    <w:p w:rsidR="00B65645" w:rsidRDefault="00B65645">
      <w:pPr>
        <w:pStyle w:val="TableParagraph"/>
        <w:rPr>
          <w:sz w:val="24"/>
        </w:rPr>
        <w:sectPr w:rsidR="00B65645">
          <w:type w:val="continuous"/>
          <w:pgSz w:w="11910" w:h="16840"/>
          <w:pgMar w:top="1100" w:right="0" w:bottom="82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образовании,правахиобязанностяхучащихся,общениииегоправилах, особенностях взаимодействия человека с другими людьми</w:t>
            </w:r>
          </w:p>
        </w:tc>
      </w:tr>
      <w:tr w:rsidR="00B65645">
        <w:trPr>
          <w:trHeight w:val="213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4"/>
              <w:jc w:val="both"/>
              <w:rPr>
                <w:sz w:val="24"/>
              </w:rPr>
            </w:pPr>
            <w:r>
              <w:rPr>
                <w:sz w:val="24"/>
              </w:rPr>
              <w:t>Характеризовать традиционные российские духовно-нравственные ценности на примерах се</w:t>
            </w:r>
            <w:r>
              <w:rPr>
                <w:sz w:val="24"/>
              </w:rPr>
              <w:t>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w:t>
            </w:r>
            <w:r>
              <w:rPr>
                <w:sz w:val="24"/>
              </w:rPr>
              <w:t xml:space="preserve">ачение для человека и </w:t>
            </w:r>
            <w:r>
              <w:rPr>
                <w:spacing w:val="-2"/>
                <w:sz w:val="24"/>
              </w:rPr>
              <w:t>общества</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4"/>
              <w:jc w:val="both"/>
              <w:rPr>
                <w:sz w:val="24"/>
              </w:rPr>
            </w:pPr>
            <w:r>
              <w:rPr>
                <w:sz w:val="24"/>
              </w:rP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w:t>
            </w:r>
            <w:r>
              <w:rPr>
                <w:sz w:val="24"/>
              </w:rPr>
              <w:t>трудничества людей в группах</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tabs>
                <w:tab w:val="left" w:pos="2266"/>
                <w:tab w:val="left" w:pos="2778"/>
                <w:tab w:val="left" w:pos="3804"/>
                <w:tab w:val="left" w:pos="5148"/>
                <w:tab w:val="left" w:pos="5936"/>
              </w:tabs>
              <w:ind w:right="55"/>
              <w:rPr>
                <w:sz w:val="24"/>
              </w:rPr>
            </w:pPr>
            <w:r>
              <w:rPr>
                <w:spacing w:val="-2"/>
                <w:sz w:val="24"/>
              </w:rPr>
              <w:t>Классифицировать</w:t>
            </w:r>
            <w:r>
              <w:rPr>
                <w:sz w:val="24"/>
              </w:rPr>
              <w:tab/>
            </w:r>
            <w:r>
              <w:rPr>
                <w:spacing w:val="-6"/>
                <w:sz w:val="24"/>
              </w:rPr>
              <w:t>по</w:t>
            </w:r>
            <w:r>
              <w:rPr>
                <w:sz w:val="24"/>
              </w:rPr>
              <w:tab/>
            </w:r>
            <w:r>
              <w:rPr>
                <w:spacing w:val="-2"/>
                <w:sz w:val="24"/>
              </w:rPr>
              <w:t>разным</w:t>
            </w:r>
            <w:r>
              <w:rPr>
                <w:sz w:val="24"/>
              </w:rPr>
              <w:tab/>
            </w:r>
            <w:r>
              <w:rPr>
                <w:spacing w:val="-2"/>
                <w:sz w:val="24"/>
              </w:rPr>
              <w:t>признакам</w:t>
            </w:r>
            <w:r>
              <w:rPr>
                <w:sz w:val="24"/>
              </w:rPr>
              <w:tab/>
            </w:r>
            <w:r>
              <w:rPr>
                <w:spacing w:val="-4"/>
                <w:sz w:val="24"/>
              </w:rPr>
              <w:t>виды</w:t>
            </w:r>
            <w:r>
              <w:rPr>
                <w:sz w:val="24"/>
              </w:rPr>
              <w:tab/>
            </w:r>
            <w:r>
              <w:rPr>
                <w:spacing w:val="-2"/>
                <w:sz w:val="24"/>
              </w:rPr>
              <w:t xml:space="preserve">деятельности </w:t>
            </w:r>
            <w:r>
              <w:rPr>
                <w:sz w:val="24"/>
              </w:rPr>
              <w:t>человека, потребности людей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5"/>
              <w:jc w:val="both"/>
              <w:rPr>
                <w:sz w:val="24"/>
              </w:rPr>
            </w:pPr>
            <w:r>
              <w:rPr>
                <w:sz w:val="24"/>
              </w:rPr>
              <w:t xml:space="preserve">Сравнивать понятия "индивид", "индивидуальность", "личность"; свойства человека и животных, виды деятельности (игра, труд, </w:t>
            </w:r>
            <w:r>
              <w:rPr>
                <w:spacing w:val="-2"/>
                <w:sz w:val="24"/>
              </w:rPr>
              <w:t>учение)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rPr>
                <w:sz w:val="24"/>
              </w:rPr>
            </w:pPr>
            <w:r>
              <w:rPr>
                <w:sz w:val="24"/>
              </w:rPr>
              <w:t>Устанавливатьиобъяснятьвзаимосвязилюдейвмалыхгруппах,целей,способовирезультатовдеятельности,целейисредств</w:t>
            </w:r>
            <w:r>
              <w:rPr>
                <w:spacing w:val="-2"/>
                <w:sz w:val="24"/>
              </w:rPr>
              <w:t>общения</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3"/>
              <w:jc w:val="both"/>
              <w:rPr>
                <w:sz w:val="24"/>
              </w:rPr>
            </w:pPr>
            <w:r>
              <w:rPr>
                <w:sz w:val="24"/>
              </w:rPr>
              <w:t>Использовать полученные знания для объяснения (устного и письменного) сущности общения как социального явления, познания человеком мир</w:t>
            </w:r>
            <w:r>
              <w:rPr>
                <w:sz w:val="24"/>
              </w:rPr>
              <w:t>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ind w:right="54"/>
              <w:jc w:val="both"/>
              <w:rPr>
                <w:sz w:val="24"/>
              </w:rPr>
            </w:pPr>
            <w:r>
              <w:rPr>
                <w:sz w:val="24"/>
              </w:rPr>
              <w:t>Определять и аргументировать с использованием обществоведческих знаний и личного социального опыта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w:t>
            </w:r>
            <w:r>
              <w:rPr>
                <w:sz w:val="24"/>
              </w:rPr>
              <w:t>ия подростков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ind w:right="54"/>
              <w:jc w:val="both"/>
              <w:rPr>
                <w:sz w:val="24"/>
              </w:rPr>
            </w:pPr>
            <w:r>
              <w:rPr>
                <w:sz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ind w:right="54"/>
              <w:jc w:val="both"/>
              <w:rPr>
                <w:sz w:val="24"/>
              </w:rPr>
            </w:pPr>
            <w:r>
              <w:rPr>
                <w:sz w:val="24"/>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преобразовыватьтекстовую информацию в таблицу, схему</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ind w:right="53"/>
              <w:jc w:val="both"/>
              <w:rPr>
                <w:sz w:val="24"/>
              </w:rPr>
            </w:pPr>
            <w:r>
              <w:rPr>
                <w:sz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(втом числе учебных материалов) и публикаций СМИ с соблюдением правил информацио</w:t>
            </w:r>
            <w:r>
              <w:rPr>
                <w:sz w:val="24"/>
              </w:rPr>
              <w:t>нной безопасности при работе в сети Интернет</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D65296">
            <w:pPr>
              <w:pStyle w:val="TableParagraph"/>
              <w:ind w:left="11" w:right="2"/>
              <w:jc w:val="center"/>
              <w:rPr>
                <w:sz w:val="24"/>
              </w:rPr>
            </w:pPr>
            <w:r>
              <w:rPr>
                <w:spacing w:val="-4"/>
                <w:sz w:val="24"/>
              </w:rPr>
              <w:lastRenderedPageBreak/>
              <w:t>1.12</w:t>
            </w:r>
          </w:p>
        </w:tc>
        <w:tc>
          <w:tcPr>
            <w:tcW w:w="7370" w:type="dxa"/>
          </w:tcPr>
          <w:p w:rsidR="00B65645" w:rsidRDefault="00D65296">
            <w:pPr>
              <w:pStyle w:val="TableParagraph"/>
              <w:ind w:right="53"/>
              <w:jc w:val="both"/>
              <w:rPr>
                <w:sz w:val="24"/>
              </w:rPr>
            </w:pPr>
            <w:r>
              <w:rPr>
                <w:sz w:val="24"/>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w:t>
            </w:r>
            <w:r>
              <w:rPr>
                <w:sz w:val="24"/>
              </w:rPr>
              <w:t>в СМИ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1.13</w:t>
            </w:r>
          </w:p>
        </w:tc>
        <w:tc>
          <w:tcPr>
            <w:tcW w:w="7370" w:type="dxa"/>
          </w:tcPr>
          <w:p w:rsidR="00B65645" w:rsidRDefault="00D65296">
            <w:pPr>
              <w:pStyle w:val="TableParagraph"/>
              <w:ind w:right="55"/>
              <w:jc w:val="both"/>
              <w:rPr>
                <w:sz w:val="24"/>
              </w:rPr>
            </w:pPr>
            <w:r>
              <w:rPr>
                <w:sz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1.14</w:t>
            </w:r>
          </w:p>
        </w:tc>
        <w:tc>
          <w:tcPr>
            <w:tcW w:w="7370" w:type="dxa"/>
          </w:tcPr>
          <w:p w:rsidR="00B65645" w:rsidRDefault="00D65296">
            <w:pPr>
              <w:pStyle w:val="TableParagraph"/>
              <w:ind w:right="54"/>
              <w:jc w:val="both"/>
              <w:rPr>
                <w:sz w:val="24"/>
              </w:rPr>
            </w:pPr>
            <w:r>
              <w:rPr>
                <w:sz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1.15</w:t>
            </w:r>
          </w:p>
        </w:tc>
        <w:tc>
          <w:tcPr>
            <w:tcW w:w="7370" w:type="dxa"/>
          </w:tcPr>
          <w:p w:rsidR="00B65645" w:rsidRDefault="00D65296">
            <w:pPr>
              <w:pStyle w:val="TableParagraph"/>
              <w:ind w:right="53"/>
              <w:jc w:val="both"/>
              <w:rPr>
                <w:sz w:val="24"/>
              </w:rPr>
            </w:pPr>
            <w:r>
              <w:rPr>
                <w:sz w:val="24"/>
              </w:rPr>
              <w:t>Приобр</w:t>
            </w:r>
            <w:r>
              <w:rPr>
                <w:sz w:val="24"/>
              </w:rPr>
              <w:t>етатьопытсовместнойдеятельности,включаявзаимодействие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Потеме"Общество,вкотороммы</w:t>
            </w:r>
            <w:r>
              <w:rPr>
                <w:spacing w:val="-2"/>
                <w:sz w:val="24"/>
              </w:rPr>
              <w:t xml:space="preserve"> живем"</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ind w:right="54"/>
              <w:jc w:val="both"/>
              <w:rPr>
                <w:sz w:val="24"/>
              </w:rPr>
            </w:pPr>
            <w:r>
              <w:rPr>
                <w:sz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w:t>
            </w:r>
            <w:r>
              <w:rPr>
                <w:sz w:val="24"/>
              </w:rPr>
              <w:t>ховной жизни, типах общества, глобальных проблемах</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ind w:right="54"/>
              <w:jc w:val="both"/>
              <w:rPr>
                <w:sz w:val="24"/>
              </w:rPr>
            </w:pPr>
            <w:r>
              <w:rPr>
                <w:sz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w:t>
            </w:r>
            <w:r>
              <w:rPr>
                <w:sz w:val="24"/>
              </w:rPr>
              <w:t>ного общества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Приводитьпримерыразногоположениялюдейвобществе,видов экономической деятельности, глобальных проблем</w:t>
            </w:r>
          </w:p>
        </w:tc>
      </w:tr>
      <w:tr w:rsidR="00B65645">
        <w:trPr>
          <w:trHeight w:val="479"/>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rPr>
                <w:sz w:val="24"/>
              </w:rPr>
            </w:pPr>
            <w:r>
              <w:rPr>
                <w:sz w:val="24"/>
              </w:rPr>
              <w:t>Классифицироватьсоциальныеобщностии</w:t>
            </w:r>
            <w:r>
              <w:rPr>
                <w:spacing w:val="-2"/>
                <w:sz w:val="24"/>
              </w:rPr>
              <w:t>группы</w:t>
            </w:r>
          </w:p>
        </w:tc>
      </w:tr>
      <w:tr w:rsidR="00B65645">
        <w:trPr>
          <w:trHeight w:val="755"/>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rPr>
                <w:sz w:val="24"/>
              </w:rPr>
            </w:pPr>
            <w:r>
              <w:rPr>
                <w:sz w:val="24"/>
              </w:rPr>
              <w:t>Сравниватьсоциальныеобщностиигруппы,положениев</w:t>
            </w:r>
            <w:r>
              <w:rPr>
                <w:sz w:val="24"/>
              </w:rPr>
              <w:t>обществе различных людей; различные формы хозяйствования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rPr>
                <w:sz w:val="24"/>
              </w:rPr>
            </w:pPr>
            <w:r>
              <w:rPr>
                <w:sz w:val="24"/>
              </w:rPr>
              <w:t>Устанавливатьвзаимодействияобществаиприроды,человекаи общества, деятельности основных участников экономики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ind w:right="54"/>
              <w:jc w:val="both"/>
              <w:rPr>
                <w:sz w:val="24"/>
              </w:rPr>
            </w:pPr>
            <w:r>
              <w:rPr>
                <w:sz w:val="24"/>
              </w:rPr>
              <w:t xml:space="preserve">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w:t>
            </w:r>
            <w:r>
              <w:rPr>
                <w:spacing w:val="-2"/>
                <w:sz w:val="24"/>
              </w:rPr>
              <w:t>действительности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2.8</w:t>
            </w:r>
          </w:p>
        </w:tc>
        <w:tc>
          <w:tcPr>
            <w:tcW w:w="7370" w:type="dxa"/>
          </w:tcPr>
          <w:p w:rsidR="00B65645" w:rsidRDefault="00D65296">
            <w:pPr>
              <w:pStyle w:val="TableParagraph"/>
              <w:ind w:right="53"/>
              <w:jc w:val="both"/>
              <w:rPr>
                <w:sz w:val="24"/>
              </w:rPr>
            </w:pPr>
            <w:r>
              <w:rPr>
                <w:sz w:val="24"/>
              </w:rPr>
              <w:t>Определять и аргументировать с использованием обществоведчес</w:t>
            </w:r>
            <w:r>
              <w:rPr>
                <w:sz w:val="24"/>
              </w:rPr>
              <w:t>ких знаний, фактов общественной жизни и личного социального опыта свое отношение к проблемам взаимодействия человека и природы, сохранению духовных ценностей российского народа</w:t>
            </w:r>
          </w:p>
        </w:tc>
      </w:tr>
    </w:tbl>
    <w:p w:rsidR="00B65645" w:rsidRDefault="00B65645">
      <w:pPr>
        <w:pStyle w:val="TableParagraph"/>
        <w:jc w:val="both"/>
        <w:rPr>
          <w:sz w:val="24"/>
        </w:rPr>
        <w:sectPr w:rsidR="00B65645">
          <w:type w:val="continuous"/>
          <w:pgSz w:w="11910" w:h="16840"/>
          <w:pgMar w:top="1100" w:right="0" w:bottom="112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5"/>
                <w:sz w:val="24"/>
              </w:rPr>
              <w:lastRenderedPageBreak/>
              <w:t>2.9</w:t>
            </w:r>
          </w:p>
        </w:tc>
        <w:tc>
          <w:tcPr>
            <w:tcW w:w="7370" w:type="dxa"/>
          </w:tcPr>
          <w:p w:rsidR="00B65645" w:rsidRDefault="00D65296">
            <w:pPr>
              <w:pStyle w:val="TableParagraph"/>
              <w:ind w:right="54"/>
              <w:jc w:val="both"/>
              <w:rPr>
                <w:sz w:val="24"/>
              </w:rPr>
            </w:pPr>
            <w:r>
              <w:rPr>
                <w:sz w:val="24"/>
              </w:rPr>
              <w:t>Решать познавательные и практические задачи (в том числе з</w:t>
            </w:r>
            <w:r>
              <w:rPr>
                <w:sz w:val="24"/>
              </w:rPr>
              <w:t>адачи, отражающие возможности юного гражданина внести свой вклад в решение экологической проблемы)</w:t>
            </w:r>
          </w:p>
        </w:tc>
      </w:tr>
      <w:tr w:rsidR="00B65645">
        <w:trPr>
          <w:trHeight w:val="1031"/>
        </w:trPr>
        <w:tc>
          <w:tcPr>
            <w:tcW w:w="1701" w:type="dxa"/>
          </w:tcPr>
          <w:p w:rsidR="00B65645" w:rsidRDefault="00D65296">
            <w:pPr>
              <w:pStyle w:val="TableParagraph"/>
              <w:ind w:left="11" w:right="2"/>
              <w:jc w:val="center"/>
              <w:rPr>
                <w:sz w:val="24"/>
              </w:rPr>
            </w:pPr>
            <w:r>
              <w:rPr>
                <w:spacing w:val="-4"/>
                <w:sz w:val="24"/>
              </w:rPr>
              <w:t>2.10</w:t>
            </w:r>
          </w:p>
        </w:tc>
        <w:tc>
          <w:tcPr>
            <w:tcW w:w="7370" w:type="dxa"/>
          </w:tcPr>
          <w:p w:rsidR="00B65645" w:rsidRDefault="00D65296">
            <w:pPr>
              <w:pStyle w:val="TableParagraph"/>
              <w:ind w:right="54"/>
              <w:jc w:val="both"/>
              <w:rPr>
                <w:sz w:val="24"/>
              </w:rPr>
            </w:pPr>
            <w:r>
              <w:rPr>
                <w:sz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2.11</w:t>
            </w:r>
          </w:p>
        </w:tc>
        <w:tc>
          <w:tcPr>
            <w:tcW w:w="7370" w:type="dxa"/>
          </w:tcPr>
          <w:p w:rsidR="00B65645" w:rsidRDefault="00D65296">
            <w:pPr>
              <w:pStyle w:val="TableParagraph"/>
              <w:rPr>
                <w:sz w:val="24"/>
              </w:rPr>
            </w:pPr>
            <w:r>
              <w:rPr>
                <w:sz w:val="24"/>
              </w:rPr>
              <w:t xml:space="preserve">Извлекать информацию из разных источников о человеке и обществе, включая информацию </w:t>
            </w:r>
            <w:r>
              <w:rPr>
                <w:sz w:val="24"/>
              </w:rPr>
              <w:t>о народах России</w:t>
            </w:r>
          </w:p>
        </w:tc>
      </w:tr>
      <w:tr w:rsidR="00B65645">
        <w:trPr>
          <w:trHeight w:val="1583"/>
        </w:trPr>
        <w:tc>
          <w:tcPr>
            <w:tcW w:w="1701" w:type="dxa"/>
          </w:tcPr>
          <w:p w:rsidR="00B65645" w:rsidRDefault="00D65296">
            <w:pPr>
              <w:pStyle w:val="TableParagraph"/>
              <w:ind w:left="11" w:right="2"/>
              <w:jc w:val="center"/>
              <w:rPr>
                <w:sz w:val="24"/>
              </w:rPr>
            </w:pPr>
            <w:r>
              <w:rPr>
                <w:spacing w:val="-4"/>
                <w:sz w:val="24"/>
              </w:rPr>
              <w:t>2.12</w:t>
            </w:r>
          </w:p>
        </w:tc>
        <w:tc>
          <w:tcPr>
            <w:tcW w:w="7370" w:type="dxa"/>
          </w:tcPr>
          <w:p w:rsidR="00B65645" w:rsidRDefault="00D65296">
            <w:pPr>
              <w:pStyle w:val="TableParagraph"/>
              <w:ind w:right="54"/>
              <w:jc w:val="both"/>
              <w:rPr>
                <w:sz w:val="24"/>
              </w:rPr>
            </w:pPr>
            <w:r>
              <w:rPr>
                <w:sz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B65645">
        <w:trPr>
          <w:trHeight w:val="755"/>
        </w:trPr>
        <w:tc>
          <w:tcPr>
            <w:tcW w:w="1701" w:type="dxa"/>
          </w:tcPr>
          <w:p w:rsidR="00B65645" w:rsidRDefault="00D65296">
            <w:pPr>
              <w:pStyle w:val="TableParagraph"/>
              <w:ind w:left="11" w:right="2"/>
              <w:jc w:val="center"/>
              <w:rPr>
                <w:sz w:val="24"/>
              </w:rPr>
            </w:pPr>
            <w:r>
              <w:rPr>
                <w:spacing w:val="-4"/>
                <w:sz w:val="24"/>
              </w:rPr>
              <w:t>2.13</w:t>
            </w:r>
          </w:p>
        </w:tc>
        <w:tc>
          <w:tcPr>
            <w:tcW w:w="7370" w:type="dxa"/>
          </w:tcPr>
          <w:p w:rsidR="00B65645" w:rsidRDefault="00D65296">
            <w:pPr>
              <w:pStyle w:val="TableParagraph"/>
              <w:rPr>
                <w:sz w:val="24"/>
              </w:rPr>
            </w:pPr>
            <w:r>
              <w:rPr>
                <w:sz w:val="24"/>
              </w:rPr>
              <w:t>Оценивать собственные поступки и поведение других людей с точки зрения их соответствия духовным традициям общества</w:t>
            </w:r>
          </w:p>
        </w:tc>
      </w:tr>
      <w:tr w:rsidR="00B65645">
        <w:trPr>
          <w:trHeight w:val="1583"/>
        </w:trPr>
        <w:tc>
          <w:tcPr>
            <w:tcW w:w="1701" w:type="dxa"/>
          </w:tcPr>
          <w:p w:rsidR="00B65645" w:rsidRDefault="00D65296">
            <w:pPr>
              <w:pStyle w:val="TableParagraph"/>
              <w:ind w:left="11" w:right="2"/>
              <w:jc w:val="center"/>
              <w:rPr>
                <w:sz w:val="24"/>
              </w:rPr>
            </w:pPr>
            <w:r>
              <w:rPr>
                <w:spacing w:val="-4"/>
                <w:sz w:val="24"/>
              </w:rPr>
              <w:t>2.14</w:t>
            </w:r>
          </w:p>
        </w:tc>
        <w:tc>
          <w:tcPr>
            <w:tcW w:w="7370" w:type="dxa"/>
          </w:tcPr>
          <w:p w:rsidR="00B65645" w:rsidRDefault="00D65296">
            <w:pPr>
              <w:pStyle w:val="TableParagraph"/>
              <w:ind w:right="55"/>
              <w:jc w:val="both"/>
              <w:rPr>
                <w:sz w:val="24"/>
              </w:rPr>
            </w:pPr>
            <w:r>
              <w:rPr>
                <w:sz w:val="24"/>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w:t>
            </w:r>
            <w:r>
              <w:rPr>
                <w:spacing w:val="-2"/>
                <w:sz w:val="24"/>
              </w:rPr>
              <w:t>живем</w:t>
            </w:r>
          </w:p>
        </w:tc>
      </w:tr>
      <w:tr w:rsidR="00B65645">
        <w:trPr>
          <w:trHeight w:val="1307"/>
        </w:trPr>
        <w:tc>
          <w:tcPr>
            <w:tcW w:w="1701" w:type="dxa"/>
          </w:tcPr>
          <w:p w:rsidR="00B65645" w:rsidRDefault="00D65296">
            <w:pPr>
              <w:pStyle w:val="TableParagraph"/>
              <w:ind w:left="11" w:right="2"/>
              <w:jc w:val="center"/>
              <w:rPr>
                <w:sz w:val="24"/>
              </w:rPr>
            </w:pPr>
            <w:r>
              <w:rPr>
                <w:spacing w:val="-4"/>
                <w:sz w:val="24"/>
              </w:rPr>
              <w:t>2.1</w:t>
            </w:r>
            <w:r>
              <w:rPr>
                <w:spacing w:val="-4"/>
                <w:sz w:val="24"/>
              </w:rPr>
              <w:t>5</w:t>
            </w:r>
          </w:p>
        </w:tc>
        <w:tc>
          <w:tcPr>
            <w:tcW w:w="7370" w:type="dxa"/>
          </w:tcPr>
          <w:p w:rsidR="00B65645" w:rsidRDefault="00D65296">
            <w:pPr>
              <w:pStyle w:val="TableParagraph"/>
              <w:ind w:right="53"/>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B65645" w:rsidRDefault="00D65296">
      <w:pPr>
        <w:pStyle w:val="a3"/>
        <w:spacing w:before="252"/>
        <w:ind w:left="0" w:right="848"/>
        <w:jc w:val="right"/>
      </w:pPr>
      <w:r>
        <w:t>Таблица</w:t>
      </w:r>
      <w:r>
        <w:rPr>
          <w:spacing w:val="-4"/>
        </w:rPr>
        <w:t xml:space="preserve"> 19.1</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Проверяемыеэлементысодержания(6</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Человекиегосоциальное</w:t>
            </w:r>
            <w:r>
              <w:rPr>
                <w:spacing w:val="-2"/>
                <w:sz w:val="24"/>
              </w:rPr>
              <w:t xml:space="preserve"> окружение</w:t>
            </w:r>
          </w:p>
        </w:tc>
      </w:tr>
      <w:tr w:rsidR="00B65645">
        <w:trPr>
          <w:trHeight w:val="755"/>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z w:val="24"/>
              </w:rPr>
              <w:t>Биологическоеисоциальноевчеловеке.Чертысходстваиразличия человека и животного</w:t>
            </w:r>
          </w:p>
        </w:tc>
      </w:tr>
      <w:tr w:rsidR="00B65645">
        <w:trPr>
          <w:trHeight w:val="755"/>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tabs>
                <w:tab w:val="left" w:pos="1784"/>
                <w:tab w:val="left" w:pos="3082"/>
                <w:tab w:val="left" w:pos="5132"/>
                <w:tab w:val="left" w:pos="6795"/>
              </w:tabs>
              <w:ind w:right="56"/>
              <w:rPr>
                <w:sz w:val="24"/>
              </w:rPr>
            </w:pPr>
            <w:r>
              <w:rPr>
                <w:spacing w:val="-2"/>
                <w:sz w:val="24"/>
              </w:rPr>
              <w:t>Потребности</w:t>
            </w:r>
            <w:r>
              <w:rPr>
                <w:sz w:val="24"/>
              </w:rPr>
              <w:tab/>
            </w:r>
            <w:r>
              <w:rPr>
                <w:spacing w:val="-2"/>
                <w:sz w:val="24"/>
              </w:rPr>
              <w:t>человека</w:t>
            </w:r>
            <w:r>
              <w:rPr>
                <w:sz w:val="24"/>
              </w:rPr>
              <w:tab/>
            </w:r>
            <w:r>
              <w:rPr>
                <w:spacing w:val="-2"/>
                <w:sz w:val="24"/>
              </w:rPr>
              <w:t>(биологические,</w:t>
            </w:r>
            <w:r>
              <w:rPr>
                <w:sz w:val="24"/>
              </w:rPr>
              <w:tab/>
            </w:r>
            <w:r>
              <w:rPr>
                <w:spacing w:val="-2"/>
                <w:sz w:val="24"/>
              </w:rPr>
              <w:t>социальные,</w:t>
            </w:r>
            <w:r>
              <w:rPr>
                <w:sz w:val="24"/>
              </w:rPr>
              <w:tab/>
            </w:r>
            <w:r>
              <w:rPr>
                <w:spacing w:val="-2"/>
                <w:sz w:val="24"/>
              </w:rPr>
              <w:t xml:space="preserve">духовные). </w:t>
            </w:r>
            <w:r>
              <w:rPr>
                <w:sz w:val="24"/>
              </w:rPr>
              <w:t>Способности человека</w:t>
            </w:r>
          </w:p>
        </w:tc>
      </w:tr>
      <w:tr w:rsidR="00B65645">
        <w:trPr>
          <w:trHeight w:val="1307"/>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ind w:right="55"/>
              <w:jc w:val="both"/>
              <w:rPr>
                <w:sz w:val="24"/>
              </w:rPr>
            </w:pPr>
            <w:r>
              <w:rPr>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B65645">
        <w:trPr>
          <w:trHeight w:val="479"/>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rPr>
                <w:sz w:val="24"/>
              </w:rPr>
            </w:pPr>
            <w:r>
              <w:rPr>
                <w:sz w:val="24"/>
              </w:rPr>
              <w:t>Це</w:t>
            </w:r>
            <w:r>
              <w:rPr>
                <w:sz w:val="24"/>
              </w:rPr>
              <w:t>лиимотивыдеятельности.Видыдеятельности(игра,труд,</w:t>
            </w:r>
            <w:r>
              <w:rPr>
                <w:spacing w:val="-2"/>
                <w:sz w:val="24"/>
              </w:rPr>
              <w:t>учение)</w:t>
            </w:r>
          </w:p>
        </w:tc>
      </w:tr>
      <w:tr w:rsidR="00B65645">
        <w:trPr>
          <w:trHeight w:val="479"/>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rPr>
                <w:sz w:val="24"/>
              </w:rPr>
            </w:pPr>
            <w:r>
              <w:rPr>
                <w:sz w:val="24"/>
              </w:rPr>
              <w:t>Познаниечеловекоммираисамогосебякаквид</w:t>
            </w:r>
            <w:r>
              <w:rPr>
                <w:spacing w:val="-2"/>
                <w:sz w:val="24"/>
              </w:rPr>
              <w:t xml:space="preserve"> деятельности</w:t>
            </w:r>
          </w:p>
        </w:tc>
      </w:tr>
    </w:tbl>
    <w:p w:rsidR="00B65645" w:rsidRDefault="00B65645">
      <w:pPr>
        <w:pStyle w:val="TableParagraph"/>
        <w:rPr>
          <w:sz w:val="24"/>
        </w:rPr>
        <w:sectPr w:rsidR="00B65645">
          <w:type w:val="continuous"/>
          <w:pgSz w:w="11910" w:h="16840"/>
          <w:pgMar w:top="1100" w:right="0" w:bottom="107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D65296">
            <w:pPr>
              <w:pStyle w:val="TableParagraph"/>
              <w:ind w:left="10"/>
              <w:jc w:val="center"/>
              <w:rPr>
                <w:sz w:val="24"/>
              </w:rPr>
            </w:pPr>
            <w:r>
              <w:rPr>
                <w:spacing w:val="-5"/>
                <w:sz w:val="24"/>
              </w:rPr>
              <w:lastRenderedPageBreak/>
              <w:t>1.6</w:t>
            </w:r>
          </w:p>
        </w:tc>
        <w:tc>
          <w:tcPr>
            <w:tcW w:w="7994" w:type="dxa"/>
          </w:tcPr>
          <w:p w:rsidR="00B65645" w:rsidRDefault="00D65296">
            <w:pPr>
              <w:pStyle w:val="TableParagraph"/>
              <w:tabs>
                <w:tab w:val="left" w:pos="927"/>
                <w:tab w:val="left" w:pos="2069"/>
                <w:tab w:val="left" w:pos="2536"/>
                <w:tab w:val="left" w:pos="4093"/>
                <w:tab w:val="left" w:pos="5388"/>
                <w:tab w:val="left" w:pos="6945"/>
                <w:tab w:val="left" w:pos="7797"/>
              </w:tabs>
              <w:ind w:right="56"/>
              <w:rPr>
                <w:sz w:val="24"/>
              </w:rPr>
            </w:pPr>
            <w:r>
              <w:rPr>
                <w:spacing w:val="-4"/>
                <w:sz w:val="24"/>
              </w:rPr>
              <w:t>Право</w:t>
            </w:r>
            <w:r>
              <w:rPr>
                <w:sz w:val="24"/>
              </w:rPr>
              <w:tab/>
            </w:r>
            <w:r>
              <w:rPr>
                <w:spacing w:val="-2"/>
                <w:sz w:val="24"/>
              </w:rPr>
              <w:t>человека</w:t>
            </w:r>
            <w:r>
              <w:rPr>
                <w:sz w:val="24"/>
              </w:rPr>
              <w:tab/>
            </w:r>
            <w:r>
              <w:rPr>
                <w:spacing w:val="-6"/>
                <w:sz w:val="24"/>
              </w:rPr>
              <w:t>на</w:t>
            </w:r>
            <w:r>
              <w:rPr>
                <w:sz w:val="24"/>
              </w:rPr>
              <w:tab/>
            </w:r>
            <w:r>
              <w:rPr>
                <w:spacing w:val="-2"/>
                <w:sz w:val="24"/>
              </w:rPr>
              <w:t>образование.</w:t>
            </w:r>
            <w:r>
              <w:rPr>
                <w:sz w:val="24"/>
              </w:rPr>
              <w:tab/>
            </w:r>
            <w:r>
              <w:rPr>
                <w:spacing w:val="-2"/>
                <w:sz w:val="24"/>
              </w:rPr>
              <w:t>Школьное</w:t>
            </w:r>
            <w:r>
              <w:rPr>
                <w:sz w:val="24"/>
              </w:rPr>
              <w:tab/>
            </w:r>
            <w:r>
              <w:rPr>
                <w:spacing w:val="-2"/>
                <w:sz w:val="24"/>
              </w:rPr>
              <w:t>образование.</w:t>
            </w:r>
            <w:r>
              <w:rPr>
                <w:sz w:val="24"/>
              </w:rPr>
              <w:tab/>
            </w:r>
            <w:r>
              <w:rPr>
                <w:spacing w:val="-2"/>
                <w:sz w:val="24"/>
              </w:rPr>
              <w:t>Права</w:t>
            </w:r>
            <w:r>
              <w:rPr>
                <w:sz w:val="24"/>
              </w:rPr>
              <w:tab/>
            </w:r>
            <w:r>
              <w:rPr>
                <w:spacing w:val="-10"/>
                <w:sz w:val="24"/>
              </w:rPr>
              <w:t xml:space="preserve">и </w:t>
            </w:r>
            <w:r>
              <w:rPr>
                <w:sz w:val="24"/>
              </w:rPr>
              <w:t>обязанности учащегося</w:t>
            </w:r>
          </w:p>
        </w:tc>
      </w:tr>
      <w:tr w:rsidR="00B65645">
        <w:trPr>
          <w:trHeight w:val="755"/>
        </w:trPr>
        <w:tc>
          <w:tcPr>
            <w:tcW w:w="1077" w:type="dxa"/>
          </w:tcPr>
          <w:p w:rsidR="00B65645" w:rsidRDefault="00D65296">
            <w:pPr>
              <w:pStyle w:val="TableParagraph"/>
              <w:ind w:left="10"/>
              <w:jc w:val="center"/>
              <w:rPr>
                <w:sz w:val="24"/>
              </w:rPr>
            </w:pPr>
            <w:r>
              <w:rPr>
                <w:spacing w:val="-5"/>
                <w:sz w:val="24"/>
              </w:rPr>
              <w:t>1.7</w:t>
            </w:r>
          </w:p>
        </w:tc>
        <w:tc>
          <w:tcPr>
            <w:tcW w:w="7994" w:type="dxa"/>
          </w:tcPr>
          <w:p w:rsidR="00B65645" w:rsidRDefault="00D65296">
            <w:pPr>
              <w:pStyle w:val="TableParagraph"/>
              <w:rPr>
                <w:sz w:val="24"/>
              </w:rPr>
            </w:pPr>
            <w:r>
              <w:rPr>
                <w:sz w:val="24"/>
              </w:rPr>
              <w:t>Общение.Целиисредстваобщения.</w:t>
            </w:r>
            <w:r>
              <w:rPr>
                <w:sz w:val="24"/>
              </w:rPr>
              <w:t>Особенностиобщенияподростков. Общение в современных условиях</w:t>
            </w:r>
          </w:p>
        </w:tc>
      </w:tr>
      <w:tr w:rsidR="00B65645">
        <w:trPr>
          <w:trHeight w:val="1031"/>
        </w:trPr>
        <w:tc>
          <w:tcPr>
            <w:tcW w:w="1077" w:type="dxa"/>
          </w:tcPr>
          <w:p w:rsidR="00B65645" w:rsidRDefault="00D65296">
            <w:pPr>
              <w:pStyle w:val="TableParagraph"/>
              <w:ind w:left="10"/>
              <w:jc w:val="center"/>
              <w:rPr>
                <w:sz w:val="24"/>
              </w:rPr>
            </w:pPr>
            <w:r>
              <w:rPr>
                <w:spacing w:val="-5"/>
                <w:sz w:val="24"/>
              </w:rPr>
              <w:t>1.8</w:t>
            </w:r>
          </w:p>
        </w:tc>
        <w:tc>
          <w:tcPr>
            <w:tcW w:w="7994" w:type="dxa"/>
          </w:tcPr>
          <w:p w:rsidR="00B65645" w:rsidRDefault="00D65296">
            <w:pPr>
              <w:pStyle w:val="TableParagraph"/>
              <w:ind w:right="56"/>
              <w:jc w:val="both"/>
              <w:rPr>
                <w:sz w:val="24"/>
              </w:rPr>
            </w:pPr>
            <w:r>
              <w:rPr>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B65645">
        <w:trPr>
          <w:trHeight w:val="755"/>
        </w:trPr>
        <w:tc>
          <w:tcPr>
            <w:tcW w:w="1077" w:type="dxa"/>
          </w:tcPr>
          <w:p w:rsidR="00B65645" w:rsidRDefault="00D65296">
            <w:pPr>
              <w:pStyle w:val="TableParagraph"/>
              <w:ind w:left="10"/>
              <w:jc w:val="center"/>
              <w:rPr>
                <w:sz w:val="24"/>
              </w:rPr>
            </w:pPr>
            <w:r>
              <w:rPr>
                <w:spacing w:val="-5"/>
                <w:sz w:val="24"/>
              </w:rPr>
              <w:t>1.9</w:t>
            </w:r>
          </w:p>
        </w:tc>
        <w:tc>
          <w:tcPr>
            <w:tcW w:w="7994" w:type="dxa"/>
          </w:tcPr>
          <w:p w:rsidR="00B65645" w:rsidRDefault="00D65296">
            <w:pPr>
              <w:pStyle w:val="TableParagraph"/>
              <w:rPr>
                <w:sz w:val="24"/>
              </w:rPr>
            </w:pPr>
            <w:r>
              <w:rPr>
                <w:sz w:val="24"/>
              </w:rPr>
              <w:t>Отношениявсемье.Рольсемьивжизничеловекаиобщества.Семейные традиции. Семейный досуг. Свободное время подростка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Общество,вкотороммы</w:t>
            </w:r>
            <w:r>
              <w:rPr>
                <w:spacing w:val="-4"/>
                <w:sz w:val="24"/>
              </w:rPr>
              <w:t>живем</w:t>
            </w:r>
          </w:p>
        </w:tc>
      </w:tr>
      <w:tr w:rsidR="00B65645">
        <w:trPr>
          <w:trHeight w:val="479"/>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Чтотакое</w:t>
            </w:r>
            <w:r>
              <w:rPr>
                <w:spacing w:val="-2"/>
                <w:sz w:val="24"/>
              </w:rPr>
              <w:t>общество</w:t>
            </w:r>
          </w:p>
        </w:tc>
      </w:tr>
      <w:tr w:rsidR="00B65645">
        <w:trPr>
          <w:trHeight w:val="479"/>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Связьобществаи</w:t>
            </w:r>
            <w:r>
              <w:rPr>
                <w:spacing w:val="-2"/>
                <w:sz w:val="24"/>
              </w:rPr>
              <w:t xml:space="preserve"> природы</w:t>
            </w:r>
          </w:p>
        </w:tc>
      </w:tr>
      <w:tr w:rsidR="00B65645">
        <w:trPr>
          <w:trHeight w:val="755"/>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rPr>
                <w:sz w:val="24"/>
              </w:rPr>
            </w:pPr>
            <w:r>
              <w:rPr>
                <w:sz w:val="24"/>
              </w:rPr>
              <w:t>Устройствообщественнойжизни.Основныесферыжизниобществаи</w:t>
            </w:r>
            <w:r>
              <w:rPr>
                <w:sz w:val="24"/>
              </w:rPr>
              <w:t xml:space="preserve">их </w:t>
            </w:r>
            <w:r>
              <w:rPr>
                <w:spacing w:val="-2"/>
                <w:sz w:val="24"/>
              </w:rPr>
              <w:t>взаимодействие</w:t>
            </w:r>
          </w:p>
        </w:tc>
      </w:tr>
      <w:tr w:rsidR="00B65645">
        <w:trPr>
          <w:trHeight w:val="479"/>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rPr>
                <w:sz w:val="24"/>
              </w:rPr>
            </w:pPr>
            <w:r>
              <w:rPr>
                <w:sz w:val="24"/>
              </w:rPr>
              <w:t>Социальныеобщностии</w:t>
            </w:r>
            <w:r>
              <w:rPr>
                <w:spacing w:val="-2"/>
                <w:sz w:val="24"/>
              </w:rPr>
              <w:t>группы</w:t>
            </w:r>
          </w:p>
        </w:tc>
      </w:tr>
      <w:tr w:rsidR="00B65645">
        <w:trPr>
          <w:trHeight w:val="479"/>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rPr>
                <w:sz w:val="24"/>
              </w:rPr>
            </w:pPr>
            <w:r>
              <w:rPr>
                <w:sz w:val="24"/>
              </w:rPr>
              <w:t>Положениечеловекав</w:t>
            </w:r>
            <w:r>
              <w:rPr>
                <w:spacing w:val="-2"/>
                <w:sz w:val="24"/>
              </w:rPr>
              <w:t>обществе</w:t>
            </w:r>
          </w:p>
        </w:tc>
      </w:tr>
      <w:tr w:rsidR="00B65645">
        <w:trPr>
          <w:trHeight w:val="755"/>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rPr>
                <w:sz w:val="24"/>
              </w:rPr>
            </w:pPr>
            <w:r>
              <w:rPr>
                <w:sz w:val="24"/>
              </w:rPr>
              <w:t>Чтотакоеэкономика.Взаимосвязьжизниобществаиегоэкономического развития. Ресурсы и возможности экономики нашей страны</w:t>
            </w:r>
          </w:p>
        </w:tc>
      </w:tr>
      <w:tr w:rsidR="00B65645">
        <w:trPr>
          <w:trHeight w:val="479"/>
        </w:trPr>
        <w:tc>
          <w:tcPr>
            <w:tcW w:w="1077" w:type="dxa"/>
          </w:tcPr>
          <w:p w:rsidR="00B65645" w:rsidRDefault="00D65296">
            <w:pPr>
              <w:pStyle w:val="TableParagraph"/>
              <w:ind w:left="10"/>
              <w:jc w:val="center"/>
              <w:rPr>
                <w:sz w:val="24"/>
              </w:rPr>
            </w:pPr>
            <w:r>
              <w:rPr>
                <w:spacing w:val="-5"/>
                <w:sz w:val="24"/>
              </w:rPr>
              <w:t>2.7</w:t>
            </w:r>
          </w:p>
        </w:tc>
        <w:tc>
          <w:tcPr>
            <w:tcW w:w="7994" w:type="dxa"/>
          </w:tcPr>
          <w:p w:rsidR="00B65645" w:rsidRDefault="00D65296">
            <w:pPr>
              <w:pStyle w:val="TableParagraph"/>
              <w:rPr>
                <w:sz w:val="24"/>
              </w:rPr>
            </w:pPr>
            <w:r>
              <w:rPr>
                <w:sz w:val="24"/>
              </w:rPr>
              <w:t>Видыэкономической</w:t>
            </w:r>
            <w:r>
              <w:rPr>
                <w:spacing w:val="-2"/>
                <w:sz w:val="24"/>
              </w:rPr>
              <w:t>деятельности</w:t>
            </w:r>
          </w:p>
        </w:tc>
      </w:tr>
      <w:tr w:rsidR="00B65645">
        <w:trPr>
          <w:trHeight w:val="479"/>
        </w:trPr>
        <w:tc>
          <w:tcPr>
            <w:tcW w:w="1077" w:type="dxa"/>
          </w:tcPr>
          <w:p w:rsidR="00B65645" w:rsidRDefault="00D65296">
            <w:pPr>
              <w:pStyle w:val="TableParagraph"/>
              <w:ind w:left="10"/>
              <w:jc w:val="center"/>
              <w:rPr>
                <w:sz w:val="24"/>
              </w:rPr>
            </w:pPr>
            <w:r>
              <w:rPr>
                <w:spacing w:val="-5"/>
                <w:sz w:val="24"/>
              </w:rPr>
              <w:t>2.8</w:t>
            </w:r>
          </w:p>
        </w:tc>
        <w:tc>
          <w:tcPr>
            <w:tcW w:w="7994" w:type="dxa"/>
          </w:tcPr>
          <w:p w:rsidR="00B65645" w:rsidRDefault="00D65296">
            <w:pPr>
              <w:pStyle w:val="TableParagraph"/>
              <w:rPr>
                <w:sz w:val="24"/>
              </w:rPr>
            </w:pPr>
            <w:r>
              <w:rPr>
                <w:sz w:val="24"/>
              </w:rPr>
              <w:t>Россия-</w:t>
            </w:r>
            <w:r>
              <w:rPr>
                <w:sz w:val="24"/>
              </w:rPr>
              <w:t>многонациональное</w:t>
            </w:r>
            <w:r>
              <w:rPr>
                <w:spacing w:val="-2"/>
                <w:sz w:val="24"/>
              </w:rPr>
              <w:t>государство</w:t>
            </w:r>
          </w:p>
        </w:tc>
      </w:tr>
      <w:tr w:rsidR="00B65645">
        <w:trPr>
          <w:trHeight w:val="479"/>
        </w:trPr>
        <w:tc>
          <w:tcPr>
            <w:tcW w:w="1077" w:type="dxa"/>
          </w:tcPr>
          <w:p w:rsidR="00B65645" w:rsidRDefault="00D65296">
            <w:pPr>
              <w:pStyle w:val="TableParagraph"/>
              <w:ind w:left="10"/>
              <w:jc w:val="center"/>
              <w:rPr>
                <w:sz w:val="24"/>
              </w:rPr>
            </w:pPr>
            <w:r>
              <w:rPr>
                <w:spacing w:val="-5"/>
                <w:sz w:val="24"/>
              </w:rPr>
              <w:t>2.9</w:t>
            </w:r>
          </w:p>
        </w:tc>
        <w:tc>
          <w:tcPr>
            <w:tcW w:w="7994" w:type="dxa"/>
          </w:tcPr>
          <w:p w:rsidR="00B65645" w:rsidRDefault="00D65296">
            <w:pPr>
              <w:pStyle w:val="TableParagraph"/>
              <w:rPr>
                <w:sz w:val="24"/>
              </w:rPr>
            </w:pPr>
            <w:r>
              <w:rPr>
                <w:sz w:val="24"/>
              </w:rPr>
              <w:t>Политическаяжизнь</w:t>
            </w:r>
            <w:r>
              <w:rPr>
                <w:spacing w:val="-2"/>
                <w:sz w:val="24"/>
              </w:rPr>
              <w:t>общества</w:t>
            </w:r>
          </w:p>
        </w:tc>
      </w:tr>
      <w:tr w:rsidR="00B65645">
        <w:trPr>
          <w:trHeight w:val="755"/>
        </w:trPr>
        <w:tc>
          <w:tcPr>
            <w:tcW w:w="1077" w:type="dxa"/>
          </w:tcPr>
          <w:p w:rsidR="00B65645" w:rsidRDefault="00D65296">
            <w:pPr>
              <w:pStyle w:val="TableParagraph"/>
              <w:ind w:left="10"/>
              <w:jc w:val="center"/>
              <w:rPr>
                <w:sz w:val="24"/>
              </w:rPr>
            </w:pPr>
            <w:r>
              <w:rPr>
                <w:spacing w:val="-4"/>
                <w:sz w:val="24"/>
              </w:rPr>
              <w:t>2.10</w:t>
            </w:r>
          </w:p>
        </w:tc>
        <w:tc>
          <w:tcPr>
            <w:tcW w:w="7994" w:type="dxa"/>
          </w:tcPr>
          <w:p w:rsidR="00B65645" w:rsidRDefault="00D65296">
            <w:pPr>
              <w:pStyle w:val="TableParagraph"/>
              <w:tabs>
                <w:tab w:val="left" w:pos="2074"/>
                <w:tab w:val="left" w:pos="3009"/>
                <w:tab w:val="left" w:pos="3397"/>
                <w:tab w:val="left" w:pos="4327"/>
                <w:tab w:val="left" w:pos="5334"/>
                <w:tab w:val="left" w:pos="7419"/>
              </w:tabs>
              <w:ind w:right="55"/>
              <w:rPr>
                <w:sz w:val="24"/>
              </w:rPr>
            </w:pPr>
            <w:r>
              <w:rPr>
                <w:spacing w:val="-2"/>
                <w:sz w:val="24"/>
              </w:rPr>
              <w:t>Государственная</w:t>
            </w:r>
            <w:r>
              <w:rPr>
                <w:sz w:val="24"/>
              </w:rPr>
              <w:tab/>
            </w:r>
            <w:r>
              <w:rPr>
                <w:spacing w:val="-2"/>
                <w:sz w:val="24"/>
              </w:rPr>
              <w:t>власть</w:t>
            </w:r>
            <w:r>
              <w:rPr>
                <w:sz w:val="24"/>
              </w:rPr>
              <w:tab/>
            </w:r>
            <w:r>
              <w:rPr>
                <w:spacing w:val="-10"/>
                <w:sz w:val="24"/>
              </w:rPr>
              <w:t>в</w:t>
            </w:r>
            <w:r>
              <w:rPr>
                <w:sz w:val="24"/>
              </w:rPr>
              <w:tab/>
            </w:r>
            <w:r>
              <w:rPr>
                <w:spacing w:val="-4"/>
                <w:sz w:val="24"/>
              </w:rPr>
              <w:t>нашей</w:t>
            </w:r>
            <w:r>
              <w:rPr>
                <w:sz w:val="24"/>
              </w:rPr>
              <w:tab/>
            </w:r>
            <w:r>
              <w:rPr>
                <w:spacing w:val="-2"/>
                <w:sz w:val="24"/>
              </w:rPr>
              <w:t>стране.</w:t>
            </w:r>
            <w:r>
              <w:rPr>
                <w:sz w:val="24"/>
              </w:rPr>
              <w:tab/>
            </w:r>
            <w:r>
              <w:rPr>
                <w:spacing w:val="-2"/>
                <w:sz w:val="24"/>
              </w:rPr>
              <w:t>Государственный</w:t>
            </w:r>
            <w:r>
              <w:rPr>
                <w:sz w:val="24"/>
              </w:rPr>
              <w:tab/>
            </w:r>
            <w:r>
              <w:rPr>
                <w:spacing w:val="-2"/>
                <w:sz w:val="24"/>
              </w:rPr>
              <w:t xml:space="preserve">герб, </w:t>
            </w:r>
            <w:r>
              <w:rPr>
                <w:sz w:val="24"/>
              </w:rPr>
              <w:t>Государственный флаг, Государственный гимн Российской Федерации</w:t>
            </w:r>
          </w:p>
        </w:tc>
      </w:tr>
      <w:tr w:rsidR="00B65645">
        <w:trPr>
          <w:trHeight w:val="755"/>
        </w:trPr>
        <w:tc>
          <w:tcPr>
            <w:tcW w:w="1077" w:type="dxa"/>
          </w:tcPr>
          <w:p w:rsidR="00B65645" w:rsidRDefault="00D65296">
            <w:pPr>
              <w:pStyle w:val="TableParagraph"/>
              <w:ind w:left="10"/>
              <w:jc w:val="center"/>
              <w:rPr>
                <w:sz w:val="24"/>
              </w:rPr>
            </w:pPr>
            <w:r>
              <w:rPr>
                <w:spacing w:val="-4"/>
                <w:sz w:val="24"/>
              </w:rPr>
              <w:t>2.11</w:t>
            </w:r>
          </w:p>
        </w:tc>
        <w:tc>
          <w:tcPr>
            <w:tcW w:w="7994" w:type="dxa"/>
          </w:tcPr>
          <w:p w:rsidR="00B65645" w:rsidRDefault="00D65296">
            <w:pPr>
              <w:pStyle w:val="TableParagraph"/>
              <w:rPr>
                <w:sz w:val="24"/>
              </w:rPr>
            </w:pPr>
            <w:r>
              <w:rPr>
                <w:sz w:val="24"/>
              </w:rPr>
              <w:t xml:space="preserve">НашастранавначалеXXIв.МестонашейРодинысредисовременных </w:t>
            </w:r>
            <w:r>
              <w:rPr>
                <w:spacing w:val="-2"/>
                <w:sz w:val="24"/>
              </w:rPr>
              <w:t>государств</w:t>
            </w:r>
          </w:p>
        </w:tc>
      </w:tr>
      <w:tr w:rsidR="00B65645">
        <w:trPr>
          <w:trHeight w:val="479"/>
        </w:trPr>
        <w:tc>
          <w:tcPr>
            <w:tcW w:w="1077" w:type="dxa"/>
          </w:tcPr>
          <w:p w:rsidR="00B65645" w:rsidRDefault="00D65296">
            <w:pPr>
              <w:pStyle w:val="TableParagraph"/>
              <w:ind w:left="10"/>
              <w:jc w:val="center"/>
              <w:rPr>
                <w:sz w:val="24"/>
              </w:rPr>
            </w:pPr>
            <w:r>
              <w:rPr>
                <w:spacing w:val="-4"/>
                <w:sz w:val="24"/>
              </w:rPr>
              <w:t>2.12</w:t>
            </w:r>
          </w:p>
        </w:tc>
        <w:tc>
          <w:tcPr>
            <w:tcW w:w="7994" w:type="dxa"/>
          </w:tcPr>
          <w:p w:rsidR="00B65645" w:rsidRDefault="00D65296">
            <w:pPr>
              <w:pStyle w:val="TableParagraph"/>
              <w:rPr>
                <w:sz w:val="24"/>
              </w:rPr>
            </w:pPr>
            <w:r>
              <w:rPr>
                <w:sz w:val="24"/>
              </w:rPr>
              <w:t>Культурная</w:t>
            </w:r>
            <w:r>
              <w:rPr>
                <w:spacing w:val="-2"/>
                <w:sz w:val="24"/>
              </w:rPr>
              <w:t>жизнь</w:t>
            </w:r>
          </w:p>
        </w:tc>
      </w:tr>
      <w:tr w:rsidR="00B65645">
        <w:trPr>
          <w:trHeight w:val="479"/>
        </w:trPr>
        <w:tc>
          <w:tcPr>
            <w:tcW w:w="1077" w:type="dxa"/>
          </w:tcPr>
          <w:p w:rsidR="00B65645" w:rsidRDefault="00D65296">
            <w:pPr>
              <w:pStyle w:val="TableParagraph"/>
              <w:ind w:left="10"/>
              <w:jc w:val="center"/>
              <w:rPr>
                <w:sz w:val="24"/>
              </w:rPr>
            </w:pPr>
            <w:r>
              <w:rPr>
                <w:spacing w:val="-4"/>
                <w:sz w:val="24"/>
              </w:rPr>
              <w:t>2.13</w:t>
            </w:r>
          </w:p>
        </w:tc>
        <w:tc>
          <w:tcPr>
            <w:tcW w:w="7994" w:type="dxa"/>
          </w:tcPr>
          <w:p w:rsidR="00B65645" w:rsidRDefault="00D65296">
            <w:pPr>
              <w:pStyle w:val="TableParagraph"/>
              <w:rPr>
                <w:sz w:val="24"/>
              </w:rPr>
            </w:pPr>
            <w:r>
              <w:rPr>
                <w:sz w:val="24"/>
              </w:rPr>
              <w:t>Духовныеценности,традиционныеценностироссийского</w:t>
            </w:r>
            <w:r>
              <w:rPr>
                <w:spacing w:val="-2"/>
                <w:sz w:val="24"/>
              </w:rPr>
              <w:t>народа</w:t>
            </w:r>
          </w:p>
        </w:tc>
      </w:tr>
      <w:tr w:rsidR="00B65645">
        <w:trPr>
          <w:trHeight w:val="1307"/>
        </w:trPr>
        <w:tc>
          <w:tcPr>
            <w:tcW w:w="1077" w:type="dxa"/>
          </w:tcPr>
          <w:p w:rsidR="00B65645" w:rsidRDefault="00D65296">
            <w:pPr>
              <w:pStyle w:val="TableParagraph"/>
              <w:ind w:left="10"/>
              <w:jc w:val="center"/>
              <w:rPr>
                <w:sz w:val="24"/>
              </w:rPr>
            </w:pPr>
            <w:r>
              <w:rPr>
                <w:spacing w:val="-4"/>
                <w:sz w:val="24"/>
              </w:rPr>
              <w:t>2.14</w:t>
            </w:r>
          </w:p>
        </w:tc>
        <w:tc>
          <w:tcPr>
            <w:tcW w:w="7994" w:type="dxa"/>
          </w:tcPr>
          <w:p w:rsidR="00B65645" w:rsidRDefault="00D65296">
            <w:pPr>
              <w:pStyle w:val="TableParagraph"/>
              <w:ind w:right="55"/>
              <w:jc w:val="both"/>
              <w:rPr>
                <w:sz w:val="24"/>
              </w:rPr>
            </w:pPr>
            <w:r>
              <w:rPr>
                <w:sz w:val="24"/>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B65645" w:rsidRDefault="00D65296">
      <w:pPr>
        <w:pStyle w:val="a3"/>
        <w:spacing w:before="264"/>
        <w:ind w:left="0" w:right="848"/>
        <w:jc w:val="right"/>
      </w:pPr>
      <w:r>
        <w:t>Таблица</w:t>
      </w:r>
      <w:r>
        <w:rPr>
          <w:spacing w:val="-4"/>
        </w:rPr>
        <w:t xml:space="preserve"> 19.2</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w:t>
      </w:r>
      <w:r>
        <w:t>результатамосвоенияосновной образовательной программы (7 класс)</w:t>
      </w:r>
    </w:p>
    <w:p w:rsidR="00B65645" w:rsidRDefault="00B65645">
      <w:pPr>
        <w:pStyle w:val="a3"/>
        <w:jc w:val="left"/>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lastRenderedPageBreak/>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Потеме"Социальныеценностии</w:t>
            </w:r>
            <w:r>
              <w:rPr>
                <w:spacing w:val="-2"/>
                <w:sz w:val="24"/>
              </w:rPr>
              <w:t xml:space="preserve"> нормы"</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2"/>
              <w:jc w:val="both"/>
              <w:rPr>
                <w:sz w:val="24"/>
              </w:rPr>
            </w:pPr>
            <w:r>
              <w:rPr>
                <w:sz w:val="24"/>
              </w:rPr>
              <w:t>Осваивать и применять знания о социальных ценностях; осодержании и значении социальных норм, регулирующих общественные отношения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3"/>
              <w:jc w:val="both"/>
              <w:rPr>
                <w:sz w:val="24"/>
              </w:rPr>
            </w:pPr>
            <w:r>
              <w:rPr>
                <w:sz w:val="24"/>
              </w:rPr>
              <w:t>Характеризовать традиционные российские духовно-нравственные ценности (в том числе защиту человеческой жизни, прав и свобо</w:t>
            </w:r>
            <w:r>
              <w:rPr>
                <w:sz w:val="24"/>
              </w:rPr>
              <w:t>д человека, гуманизм, милосердие), моральные нормы и их роль в жизни общества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5"/>
              <w:jc w:val="both"/>
              <w:rPr>
                <w:sz w:val="24"/>
              </w:rPr>
            </w:pPr>
            <w:r>
              <w:rPr>
                <w:sz w:val="24"/>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 xml:space="preserve">Классифицировать социальные нормы, их существенные признаки и </w:t>
            </w:r>
            <w:r>
              <w:rPr>
                <w:spacing w:val="-2"/>
                <w:sz w:val="24"/>
              </w:rPr>
              <w:t>элементы</w:t>
            </w:r>
          </w:p>
        </w:tc>
      </w:tr>
      <w:tr w:rsidR="00B65645">
        <w:trPr>
          <w:trHeight w:val="479"/>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rPr>
                <w:sz w:val="24"/>
              </w:rPr>
            </w:pPr>
            <w:r>
              <w:rPr>
                <w:sz w:val="24"/>
              </w:rPr>
              <w:t>Сравниватьотдельныевидысоциальных</w:t>
            </w:r>
            <w:r>
              <w:rPr>
                <w:spacing w:val="-4"/>
                <w:sz w:val="24"/>
              </w:rPr>
              <w:t>норм</w:t>
            </w:r>
          </w:p>
        </w:tc>
      </w:tr>
      <w:tr w:rsidR="00B65645">
        <w:trPr>
          <w:trHeight w:val="755"/>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rPr>
                <w:sz w:val="24"/>
              </w:rPr>
            </w:pPr>
            <w:r>
              <w:rPr>
                <w:sz w:val="24"/>
              </w:rPr>
              <w:t xml:space="preserve">Устанавливать и объяснять влияние социальных норм на общество и </w:t>
            </w:r>
            <w:r>
              <w:rPr>
                <w:spacing w:val="-2"/>
                <w:sz w:val="24"/>
              </w:rPr>
              <w:t>человека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tabs>
                <w:tab w:val="left" w:pos="1693"/>
                <w:tab w:val="left" w:pos="3158"/>
                <w:tab w:val="left" w:pos="4080"/>
                <w:tab w:val="left" w:pos="4658"/>
                <w:tab w:val="left" w:pos="6069"/>
                <w:tab w:val="left" w:pos="7173"/>
              </w:tabs>
              <w:ind w:right="55"/>
              <w:rPr>
                <w:sz w:val="24"/>
              </w:rPr>
            </w:pPr>
            <w:r>
              <w:rPr>
                <w:spacing w:val="-2"/>
                <w:sz w:val="24"/>
              </w:rPr>
              <w:t>Использовать</w:t>
            </w:r>
            <w:r>
              <w:rPr>
                <w:sz w:val="24"/>
              </w:rPr>
              <w:tab/>
            </w:r>
            <w:r>
              <w:rPr>
                <w:spacing w:val="-2"/>
                <w:sz w:val="24"/>
              </w:rPr>
              <w:t>полученные</w:t>
            </w:r>
            <w:r>
              <w:rPr>
                <w:sz w:val="24"/>
              </w:rPr>
              <w:tab/>
            </w:r>
            <w:r>
              <w:rPr>
                <w:spacing w:val="-2"/>
                <w:sz w:val="24"/>
              </w:rPr>
              <w:t>знания</w:t>
            </w:r>
            <w:r>
              <w:rPr>
                <w:sz w:val="24"/>
              </w:rPr>
              <w:tab/>
            </w:r>
            <w:r>
              <w:rPr>
                <w:spacing w:val="-4"/>
                <w:sz w:val="24"/>
              </w:rPr>
              <w:t>для</w:t>
            </w:r>
            <w:r>
              <w:rPr>
                <w:sz w:val="24"/>
              </w:rPr>
              <w:tab/>
            </w:r>
            <w:r>
              <w:rPr>
                <w:spacing w:val="-2"/>
                <w:sz w:val="24"/>
              </w:rPr>
              <w:t>объяснения</w:t>
            </w:r>
            <w:r>
              <w:rPr>
                <w:sz w:val="24"/>
              </w:rPr>
              <w:tab/>
            </w:r>
            <w:r>
              <w:rPr>
                <w:spacing w:val="-2"/>
                <w:sz w:val="24"/>
              </w:rPr>
              <w:t>(устного</w:t>
            </w:r>
            <w:r>
              <w:rPr>
                <w:sz w:val="24"/>
              </w:rPr>
              <w:tab/>
            </w:r>
            <w:r>
              <w:rPr>
                <w:spacing w:val="-10"/>
                <w:sz w:val="24"/>
              </w:rPr>
              <w:t xml:space="preserve">и </w:t>
            </w:r>
            <w:r>
              <w:rPr>
                <w:sz w:val="24"/>
              </w:rPr>
              <w:t>письменного) сущности социальных норм</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ind w:right="53"/>
              <w:jc w:val="both"/>
              <w:rPr>
                <w:sz w:val="24"/>
              </w:rPr>
            </w:pPr>
            <w:r>
              <w:rPr>
                <w:sz w:val="24"/>
              </w:rPr>
              <w:t>Определять и аргументировать с использованием обществоведческих знаний, фактов общественной жизни и личного социального опыта свое отношение к явлениям социальной действительности с точки зрениясоциальныхценностей</w:t>
            </w:r>
            <w:r>
              <w:rPr>
                <w:sz w:val="24"/>
              </w:rPr>
              <w:t>,ксоциальнымнормамкакрегуляторам общественной жизни и поведения человека в обществе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ind w:right="55"/>
              <w:jc w:val="both"/>
              <w:rPr>
                <w:sz w:val="24"/>
              </w:rPr>
            </w:pPr>
            <w:r>
              <w:rPr>
                <w:sz w:val="24"/>
              </w:rPr>
              <w:t xml:space="preserve">Решатьпознавательныеипрактическиезадачи,отражающиедействие социальных норм как регуляторов общественной жизни и поведения </w:t>
            </w:r>
            <w:r>
              <w:rPr>
                <w:spacing w:val="-2"/>
                <w:sz w:val="24"/>
              </w:rPr>
              <w:t>человека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tabs>
                <w:tab w:val="left" w:pos="1546"/>
                <w:tab w:val="left" w:pos="3047"/>
                <w:tab w:val="left" w:pos="4204"/>
                <w:tab w:val="left" w:pos="5286"/>
              </w:tabs>
              <w:ind w:right="54"/>
              <w:rPr>
                <w:sz w:val="24"/>
              </w:rPr>
            </w:pPr>
            <w:r>
              <w:rPr>
                <w:spacing w:val="-2"/>
                <w:sz w:val="24"/>
              </w:rPr>
              <w:t>Овладевать</w:t>
            </w:r>
            <w:r>
              <w:rPr>
                <w:sz w:val="24"/>
              </w:rPr>
              <w:tab/>
            </w:r>
            <w:r>
              <w:rPr>
                <w:spacing w:val="-2"/>
                <w:sz w:val="24"/>
              </w:rPr>
              <w:t>смысловым</w:t>
            </w:r>
            <w:r>
              <w:rPr>
                <w:sz w:val="24"/>
              </w:rPr>
              <w:tab/>
            </w:r>
            <w:r>
              <w:rPr>
                <w:spacing w:val="-2"/>
                <w:sz w:val="24"/>
              </w:rPr>
              <w:t>чтением</w:t>
            </w:r>
            <w:r>
              <w:rPr>
                <w:sz w:val="24"/>
              </w:rPr>
              <w:tab/>
            </w:r>
            <w:r>
              <w:rPr>
                <w:spacing w:val="-2"/>
                <w:sz w:val="24"/>
              </w:rPr>
              <w:t>текстов</w:t>
            </w:r>
            <w:r>
              <w:rPr>
                <w:sz w:val="24"/>
              </w:rPr>
              <w:tab/>
            </w:r>
            <w:r>
              <w:rPr>
                <w:spacing w:val="-2"/>
                <w:sz w:val="24"/>
              </w:rPr>
              <w:t xml:space="preserve">обществоведческой </w:t>
            </w:r>
            <w:r>
              <w:rPr>
                <w:sz w:val="24"/>
              </w:rPr>
              <w:t>тематики, касающихся гуманизма, гражданственности, патриотизма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rPr>
                <w:sz w:val="24"/>
              </w:rPr>
            </w:pPr>
            <w:r>
              <w:rPr>
                <w:sz w:val="24"/>
              </w:rPr>
              <w:t>Извлекать информацию из разных источников о принципах и нормах морали, проблеме морального выбора</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ind w:right="54"/>
              <w:jc w:val="both"/>
              <w:rPr>
                <w:sz w:val="24"/>
              </w:rPr>
            </w:pPr>
            <w:r>
              <w:rPr>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w:t>
            </w:r>
            <w:r>
              <w:rPr>
                <w:spacing w:val="-2"/>
                <w:sz w:val="24"/>
              </w:rPr>
              <w:t>человека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1.13</w:t>
            </w:r>
          </w:p>
        </w:tc>
        <w:tc>
          <w:tcPr>
            <w:tcW w:w="7370" w:type="dxa"/>
          </w:tcPr>
          <w:p w:rsidR="00B65645" w:rsidRDefault="00D65296">
            <w:pPr>
              <w:pStyle w:val="TableParagraph"/>
              <w:rPr>
                <w:sz w:val="24"/>
              </w:rPr>
            </w:pPr>
            <w:r>
              <w:rPr>
                <w:sz w:val="24"/>
              </w:rPr>
              <w:t>Оцениватьсобственныепоступки,поведениелюдейсточкизрения их соответствия нормам морали</w:t>
            </w:r>
          </w:p>
        </w:tc>
      </w:tr>
    </w:tbl>
    <w:p w:rsidR="00B65645" w:rsidRDefault="00B65645">
      <w:pPr>
        <w:pStyle w:val="TableParagraph"/>
        <w:rPr>
          <w:sz w:val="24"/>
        </w:rPr>
        <w:sectPr w:rsidR="00B65645">
          <w:pgSz w:w="11910" w:h="16840"/>
          <w:pgMar w:top="1100" w:right="0" w:bottom="111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1" w:right="2"/>
              <w:jc w:val="center"/>
              <w:rPr>
                <w:sz w:val="24"/>
              </w:rPr>
            </w:pPr>
            <w:r>
              <w:rPr>
                <w:spacing w:val="-4"/>
                <w:sz w:val="24"/>
              </w:rPr>
              <w:lastRenderedPageBreak/>
              <w:t>1.14</w:t>
            </w:r>
          </w:p>
        </w:tc>
        <w:tc>
          <w:tcPr>
            <w:tcW w:w="7370" w:type="dxa"/>
          </w:tcPr>
          <w:p w:rsidR="00B65645" w:rsidRDefault="00D65296">
            <w:pPr>
              <w:pStyle w:val="TableParagraph"/>
              <w:tabs>
                <w:tab w:val="left" w:pos="1748"/>
                <w:tab w:val="left" w:pos="3270"/>
                <w:tab w:val="left" w:pos="4248"/>
                <w:tab w:val="left" w:pos="4650"/>
                <w:tab w:val="left" w:pos="6160"/>
                <w:tab w:val="left" w:pos="7188"/>
              </w:tabs>
              <w:ind w:right="55"/>
              <w:rPr>
                <w:sz w:val="24"/>
              </w:rPr>
            </w:pPr>
            <w:r>
              <w:rPr>
                <w:spacing w:val="-2"/>
                <w:sz w:val="24"/>
              </w:rPr>
              <w:t>Использовать</w:t>
            </w:r>
            <w:r>
              <w:rPr>
                <w:sz w:val="24"/>
              </w:rPr>
              <w:tab/>
            </w:r>
            <w:r>
              <w:rPr>
                <w:spacing w:val="-2"/>
                <w:sz w:val="24"/>
              </w:rPr>
              <w:t>полученные</w:t>
            </w:r>
            <w:r>
              <w:rPr>
                <w:sz w:val="24"/>
              </w:rPr>
              <w:tab/>
            </w:r>
            <w:r>
              <w:rPr>
                <w:spacing w:val="-2"/>
                <w:sz w:val="24"/>
              </w:rPr>
              <w:t>знания</w:t>
            </w:r>
            <w:r>
              <w:rPr>
                <w:sz w:val="24"/>
              </w:rPr>
              <w:tab/>
            </w:r>
            <w:r>
              <w:rPr>
                <w:spacing w:val="-10"/>
                <w:sz w:val="24"/>
              </w:rPr>
              <w:t>о</w:t>
            </w:r>
            <w:r>
              <w:rPr>
                <w:sz w:val="24"/>
              </w:rPr>
              <w:tab/>
            </w:r>
            <w:r>
              <w:rPr>
                <w:spacing w:val="-2"/>
                <w:sz w:val="24"/>
              </w:rPr>
              <w:t>социальных</w:t>
            </w:r>
            <w:r>
              <w:rPr>
                <w:sz w:val="24"/>
              </w:rPr>
              <w:tab/>
            </w:r>
            <w:r>
              <w:rPr>
                <w:spacing w:val="-2"/>
                <w:sz w:val="24"/>
              </w:rPr>
              <w:t>нормах</w:t>
            </w:r>
            <w:r>
              <w:rPr>
                <w:sz w:val="24"/>
              </w:rPr>
              <w:tab/>
            </w:r>
            <w:r>
              <w:rPr>
                <w:spacing w:val="-10"/>
                <w:sz w:val="24"/>
              </w:rPr>
              <w:t xml:space="preserve">в </w:t>
            </w:r>
            <w:r>
              <w:rPr>
                <w:sz w:val="24"/>
              </w:rPr>
              <w:t>повседневной жизни</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1.15</w:t>
            </w:r>
          </w:p>
        </w:tc>
        <w:tc>
          <w:tcPr>
            <w:tcW w:w="7370" w:type="dxa"/>
          </w:tcPr>
          <w:p w:rsidR="00B65645" w:rsidRDefault="00D65296">
            <w:pPr>
              <w:pStyle w:val="TableParagraph"/>
              <w:rPr>
                <w:sz w:val="24"/>
              </w:rPr>
            </w:pPr>
            <w:r>
              <w:rPr>
                <w:sz w:val="24"/>
              </w:rPr>
              <w:t>Самостоятельнозаполнятьформу(втомчислеэлектронную)</w:t>
            </w:r>
            <w:r>
              <w:rPr>
                <w:sz w:val="24"/>
              </w:rPr>
              <w:t>и составлять простейший документ (заявление)</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1.16</w:t>
            </w:r>
          </w:p>
        </w:tc>
        <w:tc>
          <w:tcPr>
            <w:tcW w:w="7370" w:type="dxa"/>
          </w:tcPr>
          <w:p w:rsidR="00B65645" w:rsidRDefault="00D65296">
            <w:pPr>
              <w:pStyle w:val="TableParagraph"/>
              <w:ind w:right="53"/>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w:t>
            </w:r>
            <w:r>
              <w:rPr>
                <w:sz w:val="24"/>
              </w:rPr>
              <w:t>льтур</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Потеме"Человеккакучастникправовых</w:t>
            </w:r>
            <w:r>
              <w:rPr>
                <w:spacing w:val="-2"/>
                <w:sz w:val="24"/>
              </w:rPr>
              <w:t xml:space="preserve"> отношений"</w:t>
            </w:r>
          </w:p>
        </w:tc>
      </w:tr>
      <w:tr w:rsidR="00B65645">
        <w:trPr>
          <w:trHeight w:val="185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ind w:right="54"/>
              <w:jc w:val="both"/>
              <w:rPr>
                <w:sz w:val="24"/>
              </w:rPr>
            </w:pPr>
            <w:r>
              <w:rPr>
                <w:sz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w:t>
            </w:r>
            <w:r>
              <w:rPr>
                <w:sz w:val="24"/>
              </w:rPr>
              <w:t xml:space="preserve"> (в том числе несовершеннолетнего), правонарушениях и их опасности для личности и общества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ind w:right="55"/>
              <w:jc w:val="both"/>
              <w:rPr>
                <w:sz w:val="24"/>
              </w:rPr>
            </w:pPr>
            <w:r>
              <w:rPr>
                <w:sz w:val="24"/>
              </w:rP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ind w:right="55"/>
              <w:jc w:val="both"/>
              <w:rPr>
                <w:sz w:val="24"/>
              </w:rPr>
            </w:pPr>
            <w:r>
              <w:rPr>
                <w:sz w:val="24"/>
              </w:rPr>
              <w:t>Приводить примеры и моделировать ситуации, в которых возникают правоотношения, и ситу</w:t>
            </w:r>
            <w:r>
              <w:rPr>
                <w:sz w:val="24"/>
              </w:rPr>
              <w:t>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ind w:right="54"/>
              <w:jc w:val="both"/>
              <w:rPr>
                <w:sz w:val="24"/>
              </w:rPr>
            </w:pPr>
            <w:r>
              <w:rPr>
                <w:sz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ind w:right="56"/>
              <w:jc w:val="both"/>
              <w:rPr>
                <w:sz w:val="24"/>
              </w:rPr>
            </w:pPr>
            <w:r>
              <w:rPr>
                <w:sz w:val="24"/>
              </w:rPr>
              <w:t>Сравнивать (в том числе устанавливать основания для сравнения) проступок и преступление, дееспособность мало</w:t>
            </w:r>
            <w:r>
              <w:rPr>
                <w:sz w:val="24"/>
              </w:rPr>
              <w:t>летних в возрасте от6 до 14 лет и несовершеннолетних в возрасте от 14 до 18 лет</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tabs>
                <w:tab w:val="left" w:pos="1872"/>
                <w:tab w:val="left" w:pos="3331"/>
                <w:tab w:val="left" w:pos="5678"/>
              </w:tabs>
              <w:ind w:right="54"/>
              <w:jc w:val="both"/>
              <w:rPr>
                <w:sz w:val="24"/>
              </w:rPr>
            </w:pPr>
            <w:r>
              <w:rPr>
                <w:sz w:val="24"/>
              </w:rPr>
              <w:t xml:space="preserve">Устанавливать и объяснять взаимосвязи, включая взаимодействия гражданина и государства, между правовым поведением и культурой </w:t>
            </w:r>
            <w:r>
              <w:rPr>
                <w:spacing w:val="-2"/>
                <w:sz w:val="24"/>
              </w:rPr>
              <w:t>личности,</w:t>
            </w:r>
            <w:r>
              <w:rPr>
                <w:sz w:val="24"/>
              </w:rPr>
              <w:tab/>
            </w:r>
            <w:r>
              <w:rPr>
                <w:spacing w:val="-4"/>
                <w:sz w:val="24"/>
              </w:rPr>
              <w:t>между</w:t>
            </w:r>
            <w:r>
              <w:rPr>
                <w:sz w:val="24"/>
              </w:rPr>
              <w:tab/>
            </w:r>
            <w:r>
              <w:rPr>
                <w:spacing w:val="-2"/>
                <w:sz w:val="24"/>
              </w:rPr>
              <w:t>особенностями</w:t>
            </w:r>
            <w:r>
              <w:rPr>
                <w:sz w:val="24"/>
              </w:rPr>
              <w:tab/>
            </w:r>
            <w:r>
              <w:rPr>
                <w:spacing w:val="-2"/>
                <w:sz w:val="24"/>
              </w:rPr>
              <w:t xml:space="preserve">дееспособности </w:t>
            </w:r>
            <w:r>
              <w:rPr>
                <w:sz w:val="24"/>
              </w:rPr>
              <w:t>несовершеннолетнего и его юридической ответственностью</w:t>
            </w:r>
          </w:p>
        </w:tc>
      </w:tr>
      <w:tr w:rsidR="00B65645">
        <w:trPr>
          <w:trHeight w:val="2411"/>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ind w:right="54"/>
              <w:jc w:val="both"/>
              <w:rPr>
                <w:sz w:val="24"/>
              </w:rPr>
            </w:pPr>
            <w:r>
              <w:rPr>
                <w:sz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w:t>
            </w:r>
            <w:r>
              <w:rPr>
                <w:sz w:val="24"/>
              </w:rPr>
              <w:t>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2.8</w:t>
            </w:r>
          </w:p>
        </w:tc>
        <w:tc>
          <w:tcPr>
            <w:tcW w:w="7370" w:type="dxa"/>
          </w:tcPr>
          <w:p w:rsidR="00B65645" w:rsidRDefault="00D65296">
            <w:pPr>
              <w:pStyle w:val="TableParagraph"/>
              <w:rPr>
                <w:sz w:val="24"/>
              </w:rPr>
            </w:pPr>
            <w:r>
              <w:rPr>
                <w:sz w:val="24"/>
              </w:rPr>
              <w:t>Определять и аргументировать с использованием обществоведческих знан</w:t>
            </w:r>
            <w:r>
              <w:rPr>
                <w:sz w:val="24"/>
              </w:rPr>
              <w:t>ий,фактовобщественнойжизнииличногосоциального</w:t>
            </w:r>
            <w:r>
              <w:rPr>
                <w:spacing w:val="-2"/>
                <w:sz w:val="24"/>
              </w:rPr>
              <w:t>опыта</w:t>
            </w:r>
          </w:p>
        </w:tc>
      </w:tr>
    </w:tbl>
    <w:p w:rsidR="00B65645" w:rsidRDefault="00B65645">
      <w:pPr>
        <w:pStyle w:val="TableParagraph"/>
        <w:rPr>
          <w:sz w:val="24"/>
        </w:rPr>
        <w:sectPr w:rsidR="00B65645">
          <w:type w:val="continuous"/>
          <w:pgSz w:w="11910" w:h="16840"/>
          <w:pgMar w:top="1100" w:right="0" w:bottom="92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своеотношениекролиправовыхнормкакрегуляторовобщественной жизни и поведения человека</w:t>
            </w:r>
          </w:p>
        </w:tc>
      </w:tr>
      <w:tr w:rsidR="00B65645">
        <w:trPr>
          <w:trHeight w:val="1859"/>
        </w:trPr>
        <w:tc>
          <w:tcPr>
            <w:tcW w:w="1701" w:type="dxa"/>
          </w:tcPr>
          <w:p w:rsidR="00B65645" w:rsidRDefault="00D65296">
            <w:pPr>
              <w:pStyle w:val="TableParagraph"/>
              <w:ind w:left="11" w:right="2"/>
              <w:jc w:val="center"/>
              <w:rPr>
                <w:sz w:val="24"/>
              </w:rPr>
            </w:pPr>
            <w:r>
              <w:rPr>
                <w:spacing w:val="-5"/>
                <w:sz w:val="24"/>
              </w:rPr>
              <w:t>2.9</w:t>
            </w:r>
          </w:p>
        </w:tc>
        <w:tc>
          <w:tcPr>
            <w:tcW w:w="7370" w:type="dxa"/>
          </w:tcPr>
          <w:p w:rsidR="00B65645" w:rsidRDefault="00D65296">
            <w:pPr>
              <w:pStyle w:val="TableParagraph"/>
              <w:ind w:right="54"/>
              <w:jc w:val="both"/>
              <w:rPr>
                <w:sz w:val="24"/>
              </w:rPr>
            </w:pPr>
            <w:r>
              <w:rPr>
                <w:sz w:val="24"/>
              </w:rPr>
              <w:t>Решатьпознавательныеипрактическиезадачи,отражающие</w:t>
            </w:r>
            <w:r>
              <w:rPr>
                <w:sz w:val="24"/>
              </w:rPr>
              <w:t>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w:t>
            </w:r>
            <w:r>
              <w:rPr>
                <w:sz w:val="24"/>
              </w:rPr>
              <w:t>твенной организации)</w:t>
            </w:r>
          </w:p>
        </w:tc>
      </w:tr>
      <w:tr w:rsidR="00B65645">
        <w:trPr>
          <w:trHeight w:val="2411"/>
        </w:trPr>
        <w:tc>
          <w:tcPr>
            <w:tcW w:w="1701" w:type="dxa"/>
          </w:tcPr>
          <w:p w:rsidR="00B65645" w:rsidRDefault="00D65296">
            <w:pPr>
              <w:pStyle w:val="TableParagraph"/>
              <w:ind w:left="11" w:right="2"/>
              <w:jc w:val="center"/>
              <w:rPr>
                <w:sz w:val="24"/>
              </w:rPr>
            </w:pPr>
            <w:r>
              <w:rPr>
                <w:spacing w:val="-4"/>
                <w:sz w:val="24"/>
              </w:rPr>
              <w:t>2.10</w:t>
            </w:r>
          </w:p>
        </w:tc>
        <w:tc>
          <w:tcPr>
            <w:tcW w:w="7370" w:type="dxa"/>
          </w:tcPr>
          <w:p w:rsidR="00B65645" w:rsidRDefault="00D65296">
            <w:pPr>
              <w:pStyle w:val="TableParagraph"/>
              <w:ind w:right="50"/>
              <w:jc w:val="both"/>
              <w:rPr>
                <w:sz w:val="24"/>
              </w:rPr>
            </w:pPr>
            <w:r>
              <w:rPr>
                <w:sz w:val="24"/>
              </w:rPr>
              <w:t xml:space="preserve">Овладевать смысловым чтением текстов обществоведческой тематики: отбирать информацию из фрагментов </w:t>
            </w:r>
            <w:hyperlink r:id="rId33">
              <w:r>
                <w:rPr>
                  <w:color w:val="0000FF"/>
                  <w:sz w:val="24"/>
                  <w:u w:val="single" w:color="0000FF"/>
                </w:rPr>
                <w:t>Конституции</w:t>
              </w:r>
            </w:hyperlink>
            <w:r>
              <w:rPr>
                <w:sz w:val="24"/>
              </w:rPr>
              <w:t>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w:t>
            </w:r>
            <w:r>
              <w:rPr>
                <w:sz w:val="24"/>
              </w:rPr>
              <w:t xml:space="preserve"> на их основе план, преобразовывать текстовую информацию в таблицу, схему</w:t>
            </w:r>
          </w:p>
        </w:tc>
      </w:tr>
      <w:tr w:rsidR="00B65645">
        <w:trPr>
          <w:trHeight w:val="2135"/>
        </w:trPr>
        <w:tc>
          <w:tcPr>
            <w:tcW w:w="1701" w:type="dxa"/>
          </w:tcPr>
          <w:p w:rsidR="00B65645" w:rsidRDefault="00D65296">
            <w:pPr>
              <w:pStyle w:val="TableParagraph"/>
              <w:ind w:left="11" w:right="2"/>
              <w:jc w:val="center"/>
              <w:rPr>
                <w:sz w:val="24"/>
              </w:rPr>
            </w:pPr>
            <w:r>
              <w:rPr>
                <w:spacing w:val="-4"/>
                <w:sz w:val="24"/>
              </w:rPr>
              <w:t>2.11</w:t>
            </w:r>
          </w:p>
        </w:tc>
        <w:tc>
          <w:tcPr>
            <w:tcW w:w="7370" w:type="dxa"/>
          </w:tcPr>
          <w:p w:rsidR="00B65645" w:rsidRDefault="00D65296">
            <w:pPr>
              <w:pStyle w:val="TableParagraph"/>
              <w:ind w:right="54"/>
              <w:jc w:val="both"/>
              <w:rPr>
                <w:sz w:val="24"/>
              </w:rPr>
            </w:pPr>
            <w:r>
              <w:rPr>
                <w:sz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w:t>
            </w:r>
            <w:r>
              <w:rPr>
                <w:sz w:val="24"/>
              </w:rPr>
              <w:t>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B65645">
        <w:trPr>
          <w:trHeight w:val="1859"/>
        </w:trPr>
        <w:tc>
          <w:tcPr>
            <w:tcW w:w="1701" w:type="dxa"/>
          </w:tcPr>
          <w:p w:rsidR="00B65645" w:rsidRDefault="00D65296">
            <w:pPr>
              <w:pStyle w:val="TableParagraph"/>
              <w:ind w:left="11" w:right="2"/>
              <w:jc w:val="center"/>
              <w:rPr>
                <w:sz w:val="24"/>
              </w:rPr>
            </w:pPr>
            <w:r>
              <w:rPr>
                <w:spacing w:val="-4"/>
                <w:sz w:val="24"/>
              </w:rPr>
              <w:t>2.12</w:t>
            </w:r>
          </w:p>
        </w:tc>
        <w:tc>
          <w:tcPr>
            <w:tcW w:w="7370" w:type="dxa"/>
          </w:tcPr>
          <w:p w:rsidR="00B65645" w:rsidRDefault="00D65296">
            <w:pPr>
              <w:pStyle w:val="TableParagraph"/>
              <w:ind w:right="54"/>
              <w:jc w:val="both"/>
              <w:rPr>
                <w:sz w:val="24"/>
              </w:rPr>
            </w:pPr>
            <w:r>
              <w:rPr>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w:t>
            </w:r>
            <w:r>
              <w:rPr>
                <w:sz w:val="24"/>
              </w:rPr>
              <w:t xml:space="preserve"> опытом, используя обществоведческие знания, формулировать выводы, подкрепляя их аргументами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2.13</w:t>
            </w:r>
          </w:p>
        </w:tc>
        <w:tc>
          <w:tcPr>
            <w:tcW w:w="7370" w:type="dxa"/>
          </w:tcPr>
          <w:p w:rsidR="00B65645" w:rsidRDefault="00D65296">
            <w:pPr>
              <w:pStyle w:val="TableParagraph"/>
              <w:ind w:right="55"/>
              <w:jc w:val="both"/>
              <w:rPr>
                <w:sz w:val="24"/>
              </w:rPr>
            </w:pPr>
            <w:r>
              <w:rPr>
                <w:sz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B65645">
        <w:trPr>
          <w:trHeight w:val="3515"/>
        </w:trPr>
        <w:tc>
          <w:tcPr>
            <w:tcW w:w="1701" w:type="dxa"/>
          </w:tcPr>
          <w:p w:rsidR="00B65645" w:rsidRDefault="00D65296">
            <w:pPr>
              <w:pStyle w:val="TableParagraph"/>
              <w:ind w:left="11" w:right="2"/>
              <w:jc w:val="center"/>
              <w:rPr>
                <w:sz w:val="24"/>
              </w:rPr>
            </w:pPr>
            <w:r>
              <w:rPr>
                <w:spacing w:val="-4"/>
                <w:sz w:val="24"/>
              </w:rPr>
              <w:t>2.14</w:t>
            </w:r>
          </w:p>
        </w:tc>
        <w:tc>
          <w:tcPr>
            <w:tcW w:w="7370" w:type="dxa"/>
          </w:tcPr>
          <w:p w:rsidR="00B65645" w:rsidRDefault="00D65296">
            <w:pPr>
              <w:pStyle w:val="TableParagraph"/>
              <w:ind w:right="54"/>
              <w:jc w:val="both"/>
              <w:rPr>
                <w:sz w:val="24"/>
              </w:rPr>
            </w:pPr>
            <w:r>
              <w:rPr>
                <w:sz w:val="24"/>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w:t>
            </w:r>
            <w:r>
              <w:rPr>
                <w:sz w:val="24"/>
              </w:rPr>
              <w:t xml:space="preserve">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органов),публично представлять </w:t>
            </w:r>
            <w:r>
              <w:rPr>
                <w:sz w:val="24"/>
              </w:rPr>
              <w:t>результаты своей деятельности (в рамках изученного материала, включая проектную деятельность) в соответствии с темой и ситуацией общения, особенностямиаудитории и регламентом</w:t>
            </w:r>
          </w:p>
        </w:tc>
      </w:tr>
      <w:tr w:rsidR="00B65645">
        <w:trPr>
          <w:trHeight w:val="756"/>
        </w:trPr>
        <w:tc>
          <w:tcPr>
            <w:tcW w:w="1701" w:type="dxa"/>
          </w:tcPr>
          <w:p w:rsidR="00B65645" w:rsidRDefault="00D65296">
            <w:pPr>
              <w:pStyle w:val="TableParagraph"/>
              <w:ind w:left="11" w:right="2"/>
              <w:jc w:val="center"/>
              <w:rPr>
                <w:sz w:val="24"/>
              </w:rPr>
            </w:pPr>
            <w:r>
              <w:rPr>
                <w:spacing w:val="-4"/>
                <w:sz w:val="24"/>
              </w:rPr>
              <w:t>2.15</w:t>
            </w:r>
          </w:p>
        </w:tc>
        <w:tc>
          <w:tcPr>
            <w:tcW w:w="7370" w:type="dxa"/>
          </w:tcPr>
          <w:p w:rsidR="00B65645" w:rsidRDefault="00D65296">
            <w:pPr>
              <w:pStyle w:val="TableParagraph"/>
              <w:tabs>
                <w:tab w:val="left" w:pos="1466"/>
                <w:tab w:val="left" w:pos="3026"/>
                <w:tab w:val="left" w:pos="4299"/>
                <w:tab w:val="left" w:pos="4979"/>
                <w:tab w:val="left" w:pos="6382"/>
              </w:tabs>
              <w:ind w:right="53"/>
              <w:rPr>
                <w:sz w:val="24"/>
              </w:rPr>
            </w:pPr>
            <w:r>
              <w:rPr>
                <w:sz w:val="24"/>
              </w:rPr>
              <w:t xml:space="preserve">Самостоятельнозаполнятьформу(втомчислеэлектронную)и </w:t>
            </w:r>
            <w:r>
              <w:rPr>
                <w:spacing w:val="-2"/>
                <w:sz w:val="24"/>
              </w:rPr>
              <w:t>составлять</w:t>
            </w:r>
            <w:r>
              <w:rPr>
                <w:sz w:val="24"/>
              </w:rPr>
              <w:tab/>
            </w:r>
            <w:r>
              <w:rPr>
                <w:spacing w:val="-2"/>
                <w:sz w:val="24"/>
              </w:rPr>
              <w:t>простейший</w:t>
            </w:r>
            <w:r>
              <w:rPr>
                <w:sz w:val="24"/>
              </w:rPr>
              <w:tab/>
            </w:r>
            <w:r>
              <w:rPr>
                <w:spacing w:val="-2"/>
                <w:sz w:val="24"/>
              </w:rPr>
              <w:t>документ</w:t>
            </w:r>
            <w:r>
              <w:rPr>
                <w:sz w:val="24"/>
              </w:rPr>
              <w:tab/>
            </w:r>
            <w:r>
              <w:rPr>
                <w:spacing w:val="-5"/>
                <w:sz w:val="24"/>
              </w:rPr>
              <w:t>при</w:t>
            </w:r>
            <w:r>
              <w:rPr>
                <w:sz w:val="24"/>
              </w:rPr>
              <w:tab/>
            </w:r>
            <w:r>
              <w:rPr>
                <w:spacing w:val="-2"/>
                <w:sz w:val="24"/>
              </w:rPr>
              <w:t>получении</w:t>
            </w:r>
            <w:r>
              <w:rPr>
                <w:sz w:val="24"/>
              </w:rPr>
              <w:tab/>
            </w:r>
            <w:r>
              <w:rPr>
                <w:spacing w:val="-2"/>
                <w:sz w:val="24"/>
              </w:rPr>
              <w:t>паспорта</w:t>
            </w:r>
          </w:p>
        </w:tc>
      </w:tr>
    </w:tbl>
    <w:p w:rsidR="00B65645" w:rsidRDefault="00B65645">
      <w:pPr>
        <w:pStyle w:val="TableParagraph"/>
        <w:rPr>
          <w:sz w:val="24"/>
        </w:rPr>
        <w:sectPr w:rsidR="00B65645">
          <w:type w:val="continuous"/>
          <w:pgSz w:w="11910" w:h="16840"/>
          <w:pgMar w:top="1100" w:right="0" w:bottom="108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гражданинаРоссийской</w:t>
            </w:r>
            <w:r>
              <w:rPr>
                <w:spacing w:val="-2"/>
                <w:sz w:val="24"/>
              </w:rPr>
              <w:t>Федерации</w:t>
            </w:r>
          </w:p>
        </w:tc>
      </w:tr>
      <w:tr w:rsidR="00B65645">
        <w:trPr>
          <w:trHeight w:val="1859"/>
        </w:trPr>
        <w:tc>
          <w:tcPr>
            <w:tcW w:w="1701" w:type="dxa"/>
          </w:tcPr>
          <w:p w:rsidR="00B65645" w:rsidRDefault="00D65296">
            <w:pPr>
              <w:pStyle w:val="TableParagraph"/>
              <w:ind w:left="11" w:right="2"/>
              <w:jc w:val="center"/>
              <w:rPr>
                <w:sz w:val="24"/>
              </w:rPr>
            </w:pPr>
            <w:r>
              <w:rPr>
                <w:spacing w:val="-4"/>
                <w:sz w:val="24"/>
              </w:rPr>
              <w:t>2.16</w:t>
            </w:r>
          </w:p>
        </w:tc>
        <w:tc>
          <w:tcPr>
            <w:tcW w:w="7370" w:type="dxa"/>
          </w:tcPr>
          <w:p w:rsidR="00B65645" w:rsidRDefault="00D65296">
            <w:pPr>
              <w:pStyle w:val="TableParagraph"/>
              <w:ind w:right="53"/>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w:t>
            </w:r>
            <w:r>
              <w:rPr>
                <w:sz w:val="24"/>
              </w:rPr>
              <w:t>заимопонимания между народами, людьми разных культур</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Потеме"Основыроссийского</w:t>
            </w:r>
            <w:r>
              <w:rPr>
                <w:spacing w:val="-2"/>
                <w:sz w:val="24"/>
              </w:rPr>
              <w:t xml:space="preserve"> права"</w:t>
            </w:r>
          </w:p>
        </w:tc>
      </w:tr>
      <w:tr w:rsidR="00B65645">
        <w:trPr>
          <w:trHeight w:val="3239"/>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0"/>
              <w:jc w:val="both"/>
              <w:rPr>
                <w:sz w:val="24"/>
              </w:rPr>
            </w:pPr>
            <w:r>
              <w:rPr>
                <w:sz w:val="24"/>
              </w:rPr>
              <w:t xml:space="preserve">Осваивать и применять знания о </w:t>
            </w:r>
            <w:hyperlink r:id="rId34">
              <w:r>
                <w:rPr>
                  <w:color w:val="0000FF"/>
                  <w:sz w:val="24"/>
                  <w:u w:val="single" w:color="0000FF"/>
                </w:rPr>
                <w:t>Конституции</w:t>
              </w:r>
            </w:hyperlink>
            <w:r>
              <w:rPr>
                <w:sz w:val="24"/>
              </w:rPr>
              <w:t>Российской</w:t>
            </w:r>
            <w:r>
              <w:rPr>
                <w:sz w:val="24"/>
              </w:rPr>
              <w:t>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w:t>
            </w:r>
            <w:r>
              <w:rPr>
                <w:sz w:val="24"/>
              </w:rPr>
              <w:t xml:space="preserve">тивном, уголовном праве); о защите прав несовершеннолетних, о юридической ответственности (гражданско- правовой, дисциплинарной, административной, уголовной), о правоохранительных органах, об обеспечении безопасностиличности, общества и государства, в том </w:t>
            </w:r>
            <w:r>
              <w:rPr>
                <w:sz w:val="24"/>
              </w:rPr>
              <w:t xml:space="preserve">числе от терроризма и </w:t>
            </w:r>
            <w:r>
              <w:rPr>
                <w:spacing w:val="-2"/>
                <w:sz w:val="24"/>
              </w:rPr>
              <w:t>экстремизма</w:t>
            </w:r>
          </w:p>
        </w:tc>
      </w:tr>
      <w:tr w:rsidR="00B65645">
        <w:trPr>
          <w:trHeight w:val="2135"/>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left="62" w:right="52" w:hanging="1"/>
              <w:jc w:val="both"/>
              <w:rPr>
                <w:sz w:val="24"/>
              </w:rPr>
            </w:pPr>
            <w:r>
              <w:rPr>
                <w:sz w:val="24"/>
              </w:rPr>
              <w:t xml:space="preserve">Характеризовать роль </w:t>
            </w:r>
            <w:hyperlink r:id="rId35">
              <w:r>
                <w:rPr>
                  <w:color w:val="0000FF"/>
                  <w:sz w:val="24"/>
                  <w:u w:val="single" w:color="0000FF"/>
                </w:rPr>
                <w:t>Конституции</w:t>
              </w:r>
            </w:hyperlink>
            <w:r>
              <w:rPr>
                <w:sz w:val="24"/>
              </w:rPr>
              <w:t>Российской Федерации в системе российского права; правоохранительных органов в защите правопорядка, обеспечени</w:t>
            </w:r>
            <w:r>
              <w:rPr>
                <w:sz w:val="24"/>
              </w:rPr>
              <w:t>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ind w:right="53"/>
              <w:jc w:val="both"/>
              <w:rPr>
                <w:sz w:val="24"/>
              </w:rPr>
            </w:pPr>
            <w:r>
              <w:rPr>
                <w:sz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4"/>
              <w:jc w:val="both"/>
              <w:rPr>
                <w:sz w:val="24"/>
              </w:rPr>
            </w:pPr>
            <w:r>
              <w:rPr>
                <w:sz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B65645">
        <w:trPr>
          <w:trHeight w:val="1583"/>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ind w:right="52"/>
              <w:jc w:val="both"/>
              <w:rPr>
                <w:sz w:val="24"/>
              </w:rPr>
            </w:pPr>
            <w:r>
              <w:rPr>
                <w:sz w:val="24"/>
              </w:rPr>
              <w:t>Сравнивать (в том числе устанавливать основания дл</w:t>
            </w:r>
            <w:r>
              <w:rPr>
                <w:sz w:val="24"/>
              </w:rPr>
              <w:t>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3.6</w:t>
            </w:r>
          </w:p>
        </w:tc>
        <w:tc>
          <w:tcPr>
            <w:tcW w:w="7370" w:type="dxa"/>
          </w:tcPr>
          <w:p w:rsidR="00B65645" w:rsidRDefault="00D65296">
            <w:pPr>
              <w:pStyle w:val="TableParagraph"/>
              <w:ind w:right="55"/>
              <w:jc w:val="both"/>
              <w:rPr>
                <w:sz w:val="24"/>
              </w:rPr>
            </w:pPr>
            <w:r>
              <w:rPr>
                <w:sz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B65645">
        <w:trPr>
          <w:trHeight w:val="756"/>
        </w:trPr>
        <w:tc>
          <w:tcPr>
            <w:tcW w:w="1701" w:type="dxa"/>
          </w:tcPr>
          <w:p w:rsidR="00B65645" w:rsidRDefault="00D65296">
            <w:pPr>
              <w:pStyle w:val="TableParagraph"/>
              <w:ind w:left="11" w:right="2"/>
              <w:jc w:val="center"/>
              <w:rPr>
                <w:sz w:val="24"/>
              </w:rPr>
            </w:pPr>
            <w:r>
              <w:rPr>
                <w:spacing w:val="-5"/>
                <w:sz w:val="24"/>
              </w:rPr>
              <w:t>3.7</w:t>
            </w:r>
          </w:p>
        </w:tc>
        <w:tc>
          <w:tcPr>
            <w:tcW w:w="7370" w:type="dxa"/>
          </w:tcPr>
          <w:p w:rsidR="00B65645" w:rsidRDefault="00D65296">
            <w:pPr>
              <w:pStyle w:val="TableParagraph"/>
              <w:tabs>
                <w:tab w:val="left" w:pos="1278"/>
                <w:tab w:val="left" w:pos="2166"/>
                <w:tab w:val="left" w:pos="2856"/>
                <w:tab w:val="left" w:pos="4379"/>
                <w:tab w:val="left" w:pos="5984"/>
              </w:tabs>
              <w:ind w:right="55"/>
              <w:rPr>
                <w:sz w:val="24"/>
              </w:rPr>
            </w:pPr>
            <w:r>
              <w:rPr>
                <w:sz w:val="24"/>
              </w:rPr>
              <w:t xml:space="preserve">Использоватьполученныезнанияоботрасляхправаврешении </w:t>
            </w:r>
            <w:r>
              <w:rPr>
                <w:spacing w:val="-2"/>
                <w:sz w:val="24"/>
              </w:rPr>
              <w:t>учебных</w:t>
            </w:r>
            <w:r>
              <w:rPr>
                <w:sz w:val="24"/>
              </w:rPr>
              <w:tab/>
            </w:r>
            <w:r>
              <w:rPr>
                <w:spacing w:val="-4"/>
                <w:sz w:val="24"/>
              </w:rPr>
              <w:t>задач</w:t>
            </w:r>
            <w:r>
              <w:rPr>
                <w:sz w:val="24"/>
              </w:rPr>
              <w:tab/>
            </w:r>
            <w:r>
              <w:rPr>
                <w:spacing w:val="-5"/>
                <w:sz w:val="24"/>
              </w:rPr>
              <w:t>для</w:t>
            </w:r>
            <w:r>
              <w:rPr>
                <w:sz w:val="24"/>
              </w:rPr>
              <w:tab/>
            </w:r>
            <w:r>
              <w:rPr>
                <w:spacing w:val="-2"/>
                <w:sz w:val="24"/>
              </w:rPr>
              <w:t>объяснения</w:t>
            </w:r>
            <w:r>
              <w:rPr>
                <w:sz w:val="24"/>
              </w:rPr>
              <w:tab/>
            </w:r>
            <w:r>
              <w:rPr>
                <w:spacing w:val="-2"/>
                <w:sz w:val="24"/>
              </w:rPr>
              <w:t>взаимосвязи</w:t>
            </w:r>
            <w:r>
              <w:rPr>
                <w:sz w:val="24"/>
              </w:rPr>
              <w:tab/>
            </w:r>
            <w:r>
              <w:rPr>
                <w:spacing w:val="-2"/>
                <w:sz w:val="24"/>
              </w:rPr>
              <w:t>гражданской</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583"/>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4"/>
              <w:jc w:val="both"/>
              <w:rPr>
                <w:sz w:val="24"/>
              </w:rPr>
            </w:pPr>
            <w:r>
              <w:rPr>
                <w:sz w:val="24"/>
              </w:rPr>
              <w:t>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w:t>
            </w:r>
            <w:r>
              <w:rPr>
                <w:sz w:val="24"/>
              </w:rPr>
              <w:t xml:space="preserve">а, терроризма, коррупции и необходимости противостоять </w:t>
            </w:r>
            <w:r>
              <w:rPr>
                <w:spacing w:val="-6"/>
                <w:sz w:val="24"/>
              </w:rPr>
              <w:t>им</w:t>
            </w:r>
          </w:p>
        </w:tc>
      </w:tr>
      <w:tr w:rsidR="00B65645">
        <w:trPr>
          <w:trHeight w:val="1583"/>
        </w:trPr>
        <w:tc>
          <w:tcPr>
            <w:tcW w:w="1701" w:type="dxa"/>
          </w:tcPr>
          <w:p w:rsidR="00B65645" w:rsidRDefault="00D65296">
            <w:pPr>
              <w:pStyle w:val="TableParagraph"/>
              <w:ind w:left="11" w:right="2"/>
              <w:jc w:val="center"/>
              <w:rPr>
                <w:sz w:val="24"/>
              </w:rPr>
            </w:pPr>
            <w:r>
              <w:rPr>
                <w:spacing w:val="-5"/>
                <w:sz w:val="24"/>
              </w:rPr>
              <w:t>3.8</w:t>
            </w:r>
          </w:p>
        </w:tc>
        <w:tc>
          <w:tcPr>
            <w:tcW w:w="7370" w:type="dxa"/>
          </w:tcPr>
          <w:p w:rsidR="00B65645" w:rsidRDefault="00D65296">
            <w:pPr>
              <w:pStyle w:val="TableParagraph"/>
              <w:ind w:right="54"/>
              <w:jc w:val="both"/>
              <w:rPr>
                <w:sz w:val="24"/>
              </w:rPr>
            </w:pPr>
            <w:r>
              <w:rPr>
                <w:sz w:val="24"/>
              </w:rPr>
              <w:t xml:space="preserve">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w:t>
            </w:r>
            <w:r>
              <w:rPr>
                <w:spacing w:val="-4"/>
                <w:sz w:val="24"/>
              </w:rPr>
              <w:t>норм</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3.9</w:t>
            </w:r>
          </w:p>
        </w:tc>
        <w:tc>
          <w:tcPr>
            <w:tcW w:w="7370" w:type="dxa"/>
          </w:tcPr>
          <w:p w:rsidR="00B65645" w:rsidRDefault="00D65296">
            <w:pPr>
              <w:pStyle w:val="TableParagraph"/>
              <w:ind w:right="55"/>
              <w:jc w:val="both"/>
              <w:rPr>
                <w:sz w:val="24"/>
              </w:rPr>
            </w:pPr>
            <w:r>
              <w:rPr>
                <w:sz w:val="24"/>
              </w:rPr>
              <w:t>Решать познаватель</w:t>
            </w:r>
            <w:r>
              <w:rPr>
                <w:sz w:val="24"/>
              </w:rPr>
              <w:t>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B65645">
        <w:trPr>
          <w:trHeight w:val="2687"/>
        </w:trPr>
        <w:tc>
          <w:tcPr>
            <w:tcW w:w="1701" w:type="dxa"/>
          </w:tcPr>
          <w:p w:rsidR="00B65645" w:rsidRDefault="00D65296">
            <w:pPr>
              <w:pStyle w:val="TableParagraph"/>
              <w:ind w:left="11" w:right="2"/>
              <w:jc w:val="center"/>
              <w:rPr>
                <w:sz w:val="24"/>
              </w:rPr>
            </w:pPr>
            <w:r>
              <w:rPr>
                <w:spacing w:val="-4"/>
                <w:sz w:val="24"/>
              </w:rPr>
              <w:t>3.10</w:t>
            </w:r>
          </w:p>
        </w:tc>
        <w:tc>
          <w:tcPr>
            <w:tcW w:w="7370" w:type="dxa"/>
          </w:tcPr>
          <w:p w:rsidR="00B65645" w:rsidRDefault="00D65296">
            <w:pPr>
              <w:pStyle w:val="TableParagraph"/>
              <w:ind w:right="50"/>
              <w:jc w:val="both"/>
              <w:rPr>
                <w:sz w:val="24"/>
              </w:rPr>
            </w:pPr>
            <w:r>
              <w:rPr>
                <w:sz w:val="24"/>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36">
              <w:r>
                <w:rPr>
                  <w:color w:val="0000FF"/>
                  <w:sz w:val="24"/>
                  <w:u w:val="single" w:color="0000FF"/>
                </w:rPr>
                <w:t>кодекс</w:t>
              </w:r>
            </w:hyperlink>
            <w:r>
              <w:rPr>
                <w:sz w:val="24"/>
              </w:rPr>
              <w:t xml:space="preserve">Российской Федерации, Семейный </w:t>
            </w:r>
            <w:hyperlink r:id="rId37">
              <w:r>
                <w:rPr>
                  <w:color w:val="0000FF"/>
                  <w:sz w:val="24"/>
                  <w:u w:val="single" w:color="0000FF"/>
                </w:rPr>
                <w:t>кодекс</w:t>
              </w:r>
            </w:hyperlink>
            <w:r>
              <w:rPr>
                <w:sz w:val="24"/>
              </w:rPr>
              <w:t xml:space="preserve">Российской Федерации, Трудовой </w:t>
            </w:r>
            <w:hyperlink r:id="rId38">
              <w:r>
                <w:rPr>
                  <w:color w:val="0000FF"/>
                  <w:sz w:val="24"/>
                  <w:u w:val="single" w:color="0000FF"/>
                </w:rPr>
                <w:t>кодекс</w:t>
              </w:r>
            </w:hyperlink>
            <w:r>
              <w:rPr>
                <w:sz w:val="24"/>
              </w:rPr>
              <w:t xml:space="preserve">Российской Федерации, </w:t>
            </w:r>
            <w:hyperlink r:id="rId39">
              <w:r>
                <w:rPr>
                  <w:color w:val="0000FF"/>
                  <w:sz w:val="24"/>
                  <w:u w:val="single" w:color="0000FF"/>
                </w:rPr>
                <w:t>Кодекс</w:t>
              </w:r>
            </w:hyperlink>
            <w:r>
              <w:rPr>
                <w:sz w:val="24"/>
              </w:rPr>
              <w:t xml:space="preserve">Российской Федерации об административных правонарушениях, Уголовный </w:t>
            </w:r>
            <w:hyperlink r:id="rId40">
              <w:r>
                <w:rPr>
                  <w:color w:val="0000FF"/>
                  <w:sz w:val="24"/>
                  <w:u w:val="single" w:color="0000FF"/>
                </w:rPr>
                <w:t>кодекс</w:t>
              </w:r>
            </w:hyperlink>
            <w:r>
              <w:rPr>
                <w:sz w:val="24"/>
              </w:rPr>
              <w:t>Российской Федерации), из предложенных учителем источников о п</w:t>
            </w:r>
            <w:r>
              <w:rPr>
                <w:sz w:val="24"/>
              </w:rPr>
              <w:t>равовых нормах, правоотношениях и специфике их регулирования, преобразовывать текстовую информацию в таблицу, схему</w:t>
            </w:r>
          </w:p>
        </w:tc>
      </w:tr>
      <w:tr w:rsidR="00B65645">
        <w:trPr>
          <w:trHeight w:val="1859"/>
        </w:trPr>
        <w:tc>
          <w:tcPr>
            <w:tcW w:w="1701" w:type="dxa"/>
          </w:tcPr>
          <w:p w:rsidR="00B65645" w:rsidRDefault="00D65296">
            <w:pPr>
              <w:pStyle w:val="TableParagraph"/>
              <w:ind w:left="11" w:right="2"/>
              <w:jc w:val="center"/>
              <w:rPr>
                <w:sz w:val="24"/>
              </w:rPr>
            </w:pPr>
            <w:r>
              <w:rPr>
                <w:spacing w:val="-4"/>
                <w:sz w:val="24"/>
              </w:rPr>
              <w:t>3.11</w:t>
            </w:r>
          </w:p>
        </w:tc>
        <w:tc>
          <w:tcPr>
            <w:tcW w:w="7370" w:type="dxa"/>
          </w:tcPr>
          <w:p w:rsidR="00B65645" w:rsidRDefault="00D65296">
            <w:pPr>
              <w:pStyle w:val="TableParagraph"/>
              <w:ind w:right="52"/>
              <w:jc w:val="both"/>
              <w:rPr>
                <w:sz w:val="24"/>
              </w:rPr>
            </w:pPr>
            <w:r>
              <w:rPr>
                <w:sz w:val="24"/>
              </w:rPr>
              <w:t>Искать и извлекать информацию по правовой тематике в сфере гражданского, трудового, семейного, административного и уголовного права: в</w:t>
            </w:r>
            <w:r>
              <w:rPr>
                <w:sz w:val="24"/>
              </w:rPr>
              <w:t>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B65645">
        <w:trPr>
          <w:trHeight w:val="2687"/>
        </w:trPr>
        <w:tc>
          <w:tcPr>
            <w:tcW w:w="1701" w:type="dxa"/>
          </w:tcPr>
          <w:p w:rsidR="00B65645" w:rsidRDefault="00D65296">
            <w:pPr>
              <w:pStyle w:val="TableParagraph"/>
              <w:ind w:left="11" w:right="2"/>
              <w:jc w:val="center"/>
              <w:rPr>
                <w:sz w:val="24"/>
              </w:rPr>
            </w:pPr>
            <w:r>
              <w:rPr>
                <w:spacing w:val="-4"/>
                <w:sz w:val="24"/>
              </w:rPr>
              <w:t>3.12</w:t>
            </w:r>
          </w:p>
        </w:tc>
        <w:tc>
          <w:tcPr>
            <w:tcW w:w="7370" w:type="dxa"/>
          </w:tcPr>
          <w:p w:rsidR="00B65645" w:rsidRDefault="00D65296">
            <w:pPr>
              <w:pStyle w:val="TableParagraph"/>
              <w:tabs>
                <w:tab w:val="left" w:pos="2598"/>
                <w:tab w:val="left" w:pos="3474"/>
                <w:tab w:val="left" w:pos="5607"/>
              </w:tabs>
              <w:ind w:right="53"/>
              <w:jc w:val="both"/>
              <w:rPr>
                <w:sz w:val="24"/>
              </w:rPr>
            </w:pPr>
            <w:r>
              <w:rPr>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w:t>
            </w:r>
            <w:r>
              <w:rPr>
                <w:sz w:val="24"/>
              </w:rPr>
              <w:t xml:space="preserve">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w:t>
            </w:r>
            <w:r>
              <w:rPr>
                <w:spacing w:val="-2"/>
                <w:sz w:val="24"/>
              </w:rPr>
              <w:t>правонарушения,</w:t>
            </w:r>
            <w:r>
              <w:rPr>
                <w:sz w:val="24"/>
              </w:rPr>
              <w:tab/>
            </w:r>
            <w:r>
              <w:rPr>
                <w:spacing w:val="-10"/>
                <w:sz w:val="24"/>
              </w:rPr>
              <w:t>о</w:t>
            </w:r>
            <w:r>
              <w:rPr>
                <w:sz w:val="24"/>
              </w:rPr>
              <w:tab/>
            </w:r>
            <w:r>
              <w:rPr>
                <w:spacing w:val="-2"/>
                <w:sz w:val="24"/>
              </w:rPr>
              <w:t>юридической</w:t>
            </w:r>
            <w:r>
              <w:rPr>
                <w:sz w:val="24"/>
              </w:rPr>
              <w:tab/>
            </w:r>
            <w:r>
              <w:rPr>
                <w:spacing w:val="-2"/>
                <w:sz w:val="24"/>
              </w:rPr>
              <w:t>ответственности несовершеннолетних</w:t>
            </w:r>
          </w:p>
        </w:tc>
      </w:tr>
      <w:tr w:rsidR="00B65645">
        <w:trPr>
          <w:trHeight w:val="1031"/>
        </w:trPr>
        <w:tc>
          <w:tcPr>
            <w:tcW w:w="1701" w:type="dxa"/>
          </w:tcPr>
          <w:p w:rsidR="00B65645" w:rsidRDefault="00D65296">
            <w:pPr>
              <w:pStyle w:val="TableParagraph"/>
              <w:ind w:left="11" w:right="2"/>
              <w:jc w:val="center"/>
              <w:rPr>
                <w:sz w:val="24"/>
              </w:rPr>
            </w:pPr>
            <w:r>
              <w:rPr>
                <w:spacing w:val="-4"/>
                <w:sz w:val="24"/>
              </w:rPr>
              <w:t>3.13</w:t>
            </w:r>
          </w:p>
        </w:tc>
        <w:tc>
          <w:tcPr>
            <w:tcW w:w="7370" w:type="dxa"/>
          </w:tcPr>
          <w:p w:rsidR="00B65645" w:rsidRDefault="00D65296">
            <w:pPr>
              <w:pStyle w:val="TableParagraph"/>
              <w:ind w:right="54"/>
              <w:jc w:val="both"/>
              <w:rPr>
                <w:sz w:val="24"/>
              </w:rPr>
            </w:pPr>
            <w:r>
              <w:rPr>
                <w:sz w:val="24"/>
              </w:rPr>
              <w:t>Оценивать с</w:t>
            </w:r>
            <w:r>
              <w:rPr>
                <w:sz w:val="24"/>
              </w:rPr>
              <w:t>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B65645">
        <w:trPr>
          <w:trHeight w:val="1859"/>
        </w:trPr>
        <w:tc>
          <w:tcPr>
            <w:tcW w:w="1701" w:type="dxa"/>
          </w:tcPr>
          <w:p w:rsidR="00B65645" w:rsidRDefault="00D65296">
            <w:pPr>
              <w:pStyle w:val="TableParagraph"/>
              <w:ind w:left="11" w:right="2"/>
              <w:jc w:val="center"/>
              <w:rPr>
                <w:sz w:val="24"/>
              </w:rPr>
            </w:pPr>
            <w:r>
              <w:rPr>
                <w:spacing w:val="-4"/>
                <w:sz w:val="24"/>
              </w:rPr>
              <w:t>3.14</w:t>
            </w:r>
          </w:p>
        </w:tc>
        <w:tc>
          <w:tcPr>
            <w:tcW w:w="7370" w:type="dxa"/>
          </w:tcPr>
          <w:p w:rsidR="00B65645" w:rsidRDefault="00D65296">
            <w:pPr>
              <w:pStyle w:val="TableParagraph"/>
              <w:ind w:right="53"/>
              <w:jc w:val="both"/>
              <w:rPr>
                <w:sz w:val="24"/>
              </w:rPr>
            </w:pPr>
            <w:r>
              <w:rPr>
                <w:sz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w:t>
            </w:r>
            <w:r>
              <w:rPr>
                <w:sz w:val="24"/>
              </w:rPr>
              <w:t>ей, правомерного поведения, реализации и защиты своих прав;публичнопредставлятьрезультатысвоейдеятельности</w:t>
            </w:r>
            <w:r>
              <w:rPr>
                <w:spacing w:val="-5"/>
                <w:sz w:val="24"/>
              </w:rPr>
              <w:t>(в</w:t>
            </w:r>
          </w:p>
        </w:tc>
      </w:tr>
    </w:tbl>
    <w:p w:rsidR="00B65645" w:rsidRDefault="00B65645">
      <w:pPr>
        <w:pStyle w:val="TableParagraph"/>
        <w:jc w:val="both"/>
        <w:rPr>
          <w:sz w:val="24"/>
        </w:rPr>
        <w:sectPr w:rsidR="00B65645">
          <w:type w:val="continuous"/>
          <w:pgSz w:w="11910" w:h="16840"/>
          <w:pgMar w:top="1100" w:right="0" w:bottom="81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4"/>
              <w:jc w:val="both"/>
              <w:rPr>
                <w:sz w:val="24"/>
              </w:rPr>
            </w:pPr>
            <w:r>
              <w:rPr>
                <w:sz w:val="24"/>
              </w:rPr>
              <w:t>рамках изученного материала, включая проектную деятельность), в соответствии с темой и ситуацией общения, особенностями</w:t>
            </w:r>
            <w:r>
              <w:rPr>
                <w:sz w:val="24"/>
              </w:rPr>
              <w:t>аудитории и регламентом</w:t>
            </w:r>
          </w:p>
        </w:tc>
      </w:tr>
      <w:tr w:rsidR="00B65645">
        <w:trPr>
          <w:trHeight w:val="755"/>
        </w:trPr>
        <w:tc>
          <w:tcPr>
            <w:tcW w:w="1701" w:type="dxa"/>
          </w:tcPr>
          <w:p w:rsidR="00B65645" w:rsidRDefault="00D65296">
            <w:pPr>
              <w:pStyle w:val="TableParagraph"/>
              <w:ind w:left="11" w:right="2"/>
              <w:jc w:val="center"/>
              <w:rPr>
                <w:sz w:val="24"/>
              </w:rPr>
            </w:pPr>
            <w:r>
              <w:rPr>
                <w:spacing w:val="-4"/>
                <w:sz w:val="24"/>
              </w:rPr>
              <w:t>3.15</w:t>
            </w:r>
          </w:p>
        </w:tc>
        <w:tc>
          <w:tcPr>
            <w:tcW w:w="7370" w:type="dxa"/>
          </w:tcPr>
          <w:p w:rsidR="00B65645" w:rsidRDefault="00D65296">
            <w:pPr>
              <w:pStyle w:val="TableParagraph"/>
              <w:rPr>
                <w:sz w:val="24"/>
              </w:rPr>
            </w:pPr>
            <w:r>
              <w:rPr>
                <w:sz w:val="24"/>
              </w:rPr>
              <w:t>Самостоятельнозаполнятьформу(втомчислеэлектронную)и составлять простейший документ (заявление о приеме на работу)</w:t>
            </w:r>
          </w:p>
        </w:tc>
      </w:tr>
      <w:tr w:rsidR="00B65645">
        <w:trPr>
          <w:trHeight w:val="1859"/>
        </w:trPr>
        <w:tc>
          <w:tcPr>
            <w:tcW w:w="1701" w:type="dxa"/>
          </w:tcPr>
          <w:p w:rsidR="00B65645" w:rsidRDefault="00D65296">
            <w:pPr>
              <w:pStyle w:val="TableParagraph"/>
              <w:ind w:left="11" w:right="2"/>
              <w:jc w:val="center"/>
              <w:rPr>
                <w:sz w:val="24"/>
              </w:rPr>
            </w:pPr>
            <w:r>
              <w:rPr>
                <w:spacing w:val="-4"/>
                <w:sz w:val="24"/>
              </w:rPr>
              <w:t>3.16</w:t>
            </w:r>
          </w:p>
        </w:tc>
        <w:tc>
          <w:tcPr>
            <w:tcW w:w="7370" w:type="dxa"/>
          </w:tcPr>
          <w:p w:rsidR="00B65645" w:rsidRDefault="00D65296">
            <w:pPr>
              <w:pStyle w:val="TableParagraph"/>
              <w:ind w:right="53"/>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w:t>
            </w:r>
            <w:r>
              <w:rPr>
                <w:sz w:val="24"/>
              </w:rPr>
              <w:t>заимопонимания между народами, людьми разных культур</w:t>
            </w:r>
          </w:p>
        </w:tc>
      </w:tr>
    </w:tbl>
    <w:p w:rsidR="00B65645" w:rsidRDefault="00D65296">
      <w:pPr>
        <w:pStyle w:val="a3"/>
        <w:spacing w:before="248"/>
        <w:ind w:left="0" w:right="848"/>
        <w:jc w:val="right"/>
      </w:pPr>
      <w:r>
        <w:t>Таблица</w:t>
      </w:r>
      <w:r>
        <w:rPr>
          <w:spacing w:val="-4"/>
        </w:rPr>
        <w:t xml:space="preserve"> 19.3</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Проверяемыеэлементысодержания(7</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Социальныеценностии</w:t>
            </w:r>
            <w:r>
              <w:rPr>
                <w:spacing w:val="-2"/>
                <w:sz w:val="24"/>
              </w:rPr>
              <w:t>нормы</w:t>
            </w:r>
          </w:p>
        </w:tc>
      </w:tr>
      <w:tr w:rsidR="00B65645">
        <w:trPr>
          <w:trHeight w:val="755"/>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tabs>
                <w:tab w:val="left" w:pos="1877"/>
                <w:tab w:val="left" w:pos="3163"/>
                <w:tab w:val="left" w:pos="4301"/>
                <w:tab w:val="left" w:pos="4704"/>
                <w:tab w:val="left" w:pos="6655"/>
              </w:tabs>
              <w:ind w:right="56"/>
              <w:rPr>
                <w:sz w:val="24"/>
              </w:rPr>
            </w:pPr>
            <w:r>
              <w:rPr>
                <w:spacing w:val="-2"/>
                <w:sz w:val="24"/>
              </w:rPr>
              <w:t>Общественные</w:t>
            </w:r>
            <w:r>
              <w:rPr>
                <w:sz w:val="24"/>
              </w:rPr>
              <w:tab/>
            </w:r>
            <w:r>
              <w:rPr>
                <w:spacing w:val="-2"/>
                <w:sz w:val="24"/>
              </w:rPr>
              <w:t>ценности.</w:t>
            </w:r>
            <w:r>
              <w:rPr>
                <w:sz w:val="24"/>
              </w:rPr>
              <w:tab/>
            </w:r>
            <w:r>
              <w:rPr>
                <w:spacing w:val="-2"/>
                <w:sz w:val="24"/>
              </w:rPr>
              <w:t>Свобода</w:t>
            </w:r>
            <w:r>
              <w:rPr>
                <w:sz w:val="24"/>
              </w:rPr>
              <w:tab/>
            </w:r>
            <w:r>
              <w:rPr>
                <w:spacing w:val="-10"/>
                <w:sz w:val="24"/>
              </w:rPr>
              <w:t>и</w:t>
            </w:r>
            <w:r>
              <w:rPr>
                <w:sz w:val="24"/>
              </w:rPr>
              <w:tab/>
            </w:r>
            <w:r>
              <w:rPr>
                <w:spacing w:val="-2"/>
                <w:sz w:val="24"/>
              </w:rPr>
              <w:t>ответственность</w:t>
            </w:r>
            <w:r>
              <w:rPr>
                <w:sz w:val="24"/>
              </w:rPr>
              <w:tab/>
            </w:r>
            <w:r>
              <w:rPr>
                <w:spacing w:val="-2"/>
                <w:sz w:val="24"/>
              </w:rPr>
              <w:t xml:space="preserve">гражданина. </w:t>
            </w:r>
            <w:r>
              <w:rPr>
                <w:sz w:val="24"/>
              </w:rPr>
              <w:t>Гражданственность и патриотизм. Гуманизм</w:t>
            </w:r>
          </w:p>
        </w:tc>
      </w:tr>
      <w:tr w:rsidR="00B65645">
        <w:trPr>
          <w:trHeight w:val="755"/>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rPr>
                <w:sz w:val="24"/>
              </w:rPr>
            </w:pPr>
            <w:r>
              <w:rPr>
                <w:sz w:val="24"/>
              </w:rPr>
              <w:t>Социальныенормыкакрегуляторыобщественнойжизнииповедения человека в обществе. Виды социальных норм. Традиции и обычаи</w:t>
            </w:r>
          </w:p>
        </w:tc>
      </w:tr>
      <w:tr w:rsidR="00B65645">
        <w:trPr>
          <w:trHeight w:val="755"/>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rPr>
                <w:sz w:val="24"/>
              </w:rPr>
            </w:pPr>
            <w:r>
              <w:rPr>
                <w:sz w:val="24"/>
              </w:rPr>
              <w:t>Принципы и нормы морали. Добро и зло. Нравственные чувства человека. Совесть и стыд</w:t>
            </w:r>
          </w:p>
        </w:tc>
      </w:tr>
      <w:tr w:rsidR="00B65645">
        <w:trPr>
          <w:trHeight w:val="755"/>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rPr>
                <w:sz w:val="24"/>
              </w:rPr>
            </w:pPr>
            <w:r>
              <w:rPr>
                <w:sz w:val="24"/>
              </w:rPr>
              <w:t>Моральныйвыбор.Моральнаяоценкаповедениялюдейисобственного поведения. Влияние моральных норм на общество и человека</w:t>
            </w:r>
          </w:p>
        </w:tc>
      </w:tr>
      <w:tr w:rsidR="00B65645">
        <w:trPr>
          <w:trHeight w:val="479"/>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rPr>
                <w:sz w:val="24"/>
              </w:rPr>
            </w:pPr>
            <w:r>
              <w:rPr>
                <w:sz w:val="24"/>
              </w:rPr>
              <w:t>Правоиегорольвжизниобщества.Правои</w:t>
            </w:r>
            <w:r>
              <w:rPr>
                <w:spacing w:val="-2"/>
                <w:sz w:val="24"/>
              </w:rPr>
              <w:t>мораль</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Человеккакучастникправовых</w:t>
            </w:r>
            <w:r>
              <w:rPr>
                <w:spacing w:val="-2"/>
                <w:sz w:val="24"/>
              </w:rPr>
              <w:t>отношений</w:t>
            </w:r>
          </w:p>
        </w:tc>
      </w:tr>
      <w:tr w:rsidR="00B65645">
        <w:trPr>
          <w:trHeight w:val="479"/>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Правовая</w:t>
            </w:r>
            <w:r>
              <w:rPr>
                <w:spacing w:val="-2"/>
                <w:sz w:val="24"/>
              </w:rPr>
              <w:t>норма</w:t>
            </w:r>
          </w:p>
        </w:tc>
      </w:tr>
      <w:tr w:rsidR="00B65645">
        <w:trPr>
          <w:trHeight w:val="479"/>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Правоотношенияиих</w:t>
            </w:r>
            <w:r>
              <w:rPr>
                <w:spacing w:val="-2"/>
                <w:sz w:val="24"/>
              </w:rPr>
              <w:t>особенности</w:t>
            </w:r>
          </w:p>
        </w:tc>
      </w:tr>
      <w:tr w:rsidR="00B65645">
        <w:trPr>
          <w:trHeight w:val="479"/>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rPr>
                <w:sz w:val="24"/>
              </w:rPr>
            </w:pPr>
            <w:r>
              <w:rPr>
                <w:sz w:val="24"/>
              </w:rPr>
              <w:t>Участникиправоотношений.Правоспособностьи</w:t>
            </w:r>
            <w:r>
              <w:rPr>
                <w:spacing w:val="-2"/>
                <w:sz w:val="24"/>
              </w:rPr>
              <w:t>дееспособность</w:t>
            </w:r>
          </w:p>
        </w:tc>
      </w:tr>
      <w:tr w:rsidR="00B65645">
        <w:trPr>
          <w:trHeight w:val="755"/>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tabs>
                <w:tab w:val="left" w:pos="1242"/>
                <w:tab w:val="left" w:pos="2166"/>
                <w:tab w:val="left" w:pos="3441"/>
                <w:tab w:val="left" w:pos="3788"/>
                <w:tab w:val="left" w:pos="5373"/>
                <w:tab w:val="left" w:pos="6560"/>
              </w:tabs>
              <w:ind w:right="56"/>
              <w:rPr>
                <w:sz w:val="24"/>
              </w:rPr>
            </w:pPr>
            <w:r>
              <w:rPr>
                <w:spacing w:val="-2"/>
                <w:sz w:val="24"/>
              </w:rPr>
              <w:t>Правовая</w:t>
            </w:r>
            <w:r>
              <w:rPr>
                <w:sz w:val="24"/>
              </w:rPr>
              <w:tab/>
            </w:r>
            <w:r>
              <w:rPr>
                <w:spacing w:val="-2"/>
                <w:sz w:val="24"/>
              </w:rPr>
              <w:t>оценка</w:t>
            </w:r>
            <w:r>
              <w:rPr>
                <w:sz w:val="24"/>
              </w:rPr>
              <w:tab/>
            </w:r>
            <w:r>
              <w:rPr>
                <w:spacing w:val="-2"/>
                <w:sz w:val="24"/>
              </w:rPr>
              <w:t>поступков</w:t>
            </w:r>
            <w:r>
              <w:rPr>
                <w:sz w:val="24"/>
              </w:rPr>
              <w:tab/>
            </w:r>
            <w:r>
              <w:rPr>
                <w:spacing w:val="-10"/>
                <w:sz w:val="24"/>
              </w:rPr>
              <w:t>и</w:t>
            </w:r>
            <w:r>
              <w:rPr>
                <w:sz w:val="24"/>
              </w:rPr>
              <w:tab/>
            </w:r>
            <w:r>
              <w:rPr>
                <w:spacing w:val="-2"/>
                <w:sz w:val="24"/>
              </w:rPr>
              <w:t>деятельности</w:t>
            </w:r>
            <w:r>
              <w:rPr>
                <w:sz w:val="24"/>
              </w:rPr>
              <w:tab/>
            </w:r>
            <w:r>
              <w:rPr>
                <w:spacing w:val="-2"/>
                <w:sz w:val="24"/>
              </w:rPr>
              <w:t>человека.</w:t>
            </w:r>
            <w:r>
              <w:rPr>
                <w:sz w:val="24"/>
              </w:rPr>
              <w:tab/>
            </w:r>
            <w:r>
              <w:rPr>
                <w:spacing w:val="-2"/>
                <w:sz w:val="24"/>
              </w:rPr>
              <w:t xml:space="preserve">Правомерное </w:t>
            </w:r>
            <w:r>
              <w:rPr>
                <w:sz w:val="24"/>
              </w:rPr>
              <w:t>поведение. Правовая культура личности</w:t>
            </w:r>
          </w:p>
        </w:tc>
      </w:tr>
      <w:tr w:rsidR="00B65645">
        <w:trPr>
          <w:trHeight w:val="755"/>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tabs>
                <w:tab w:val="left" w:pos="2154"/>
                <w:tab w:val="left" w:pos="2613"/>
                <w:tab w:val="left" w:pos="4289"/>
                <w:tab w:val="left" w:pos="6357"/>
                <w:tab w:val="left" w:pos="7797"/>
              </w:tabs>
              <w:ind w:right="56"/>
              <w:rPr>
                <w:sz w:val="24"/>
              </w:rPr>
            </w:pPr>
            <w:r>
              <w:rPr>
                <w:spacing w:val="-2"/>
                <w:sz w:val="24"/>
              </w:rPr>
              <w:t>Правонарушение</w:t>
            </w:r>
            <w:r>
              <w:rPr>
                <w:sz w:val="24"/>
              </w:rPr>
              <w:tab/>
            </w:r>
            <w:r>
              <w:rPr>
                <w:spacing w:val="-10"/>
                <w:sz w:val="24"/>
              </w:rPr>
              <w:t>и</w:t>
            </w:r>
            <w:r>
              <w:rPr>
                <w:sz w:val="24"/>
              </w:rPr>
              <w:tab/>
            </w:r>
            <w:r>
              <w:rPr>
                <w:spacing w:val="-2"/>
                <w:sz w:val="24"/>
              </w:rPr>
              <w:t>юридическая</w:t>
            </w:r>
            <w:r>
              <w:rPr>
                <w:sz w:val="24"/>
              </w:rPr>
              <w:tab/>
            </w:r>
            <w:r>
              <w:rPr>
                <w:spacing w:val="-2"/>
                <w:sz w:val="24"/>
              </w:rPr>
              <w:t>ответственность.</w:t>
            </w:r>
            <w:r>
              <w:rPr>
                <w:sz w:val="24"/>
              </w:rPr>
              <w:tab/>
            </w:r>
            <w:r>
              <w:rPr>
                <w:spacing w:val="-2"/>
                <w:sz w:val="24"/>
              </w:rPr>
              <w:t>Проступок</w:t>
            </w:r>
            <w:r>
              <w:rPr>
                <w:sz w:val="24"/>
              </w:rPr>
              <w:tab/>
            </w:r>
            <w:r>
              <w:rPr>
                <w:spacing w:val="-10"/>
                <w:sz w:val="24"/>
              </w:rPr>
              <w:t xml:space="preserve">и </w:t>
            </w:r>
            <w:r>
              <w:rPr>
                <w:sz w:val="24"/>
              </w:rPr>
              <w:t>преступление. Опасность правонарушений для личности и общества</w:t>
            </w:r>
          </w:p>
        </w:tc>
      </w:tr>
      <w:tr w:rsidR="00B65645">
        <w:trPr>
          <w:trHeight w:val="755"/>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rPr>
                <w:sz w:val="24"/>
              </w:rPr>
            </w:pPr>
            <w:r>
              <w:rPr>
                <w:sz w:val="24"/>
              </w:rPr>
              <w:t>ПраваисвободычеловекаигражданинаРоссийскойФедерации.Гарантияи защита прав и свобод человека и гражданина в Российской Федерации</w:t>
            </w:r>
          </w:p>
        </w:tc>
      </w:tr>
      <w:tr w:rsidR="00B65645">
        <w:trPr>
          <w:trHeight w:val="479"/>
        </w:trPr>
        <w:tc>
          <w:tcPr>
            <w:tcW w:w="1077" w:type="dxa"/>
          </w:tcPr>
          <w:p w:rsidR="00B65645" w:rsidRDefault="00D65296">
            <w:pPr>
              <w:pStyle w:val="TableParagraph"/>
              <w:ind w:left="10"/>
              <w:jc w:val="center"/>
              <w:rPr>
                <w:sz w:val="24"/>
              </w:rPr>
            </w:pPr>
            <w:r>
              <w:rPr>
                <w:spacing w:val="-5"/>
                <w:sz w:val="24"/>
              </w:rPr>
              <w:t>2.7</w:t>
            </w:r>
          </w:p>
        </w:tc>
        <w:tc>
          <w:tcPr>
            <w:tcW w:w="7994" w:type="dxa"/>
          </w:tcPr>
          <w:p w:rsidR="00B65645" w:rsidRDefault="00D65296">
            <w:pPr>
              <w:pStyle w:val="TableParagraph"/>
              <w:rPr>
                <w:sz w:val="24"/>
              </w:rPr>
            </w:pPr>
            <w:r>
              <w:rPr>
                <w:sz w:val="24"/>
              </w:rPr>
              <w:t>КонституционныеобязанностигражданинаРоссийской</w:t>
            </w:r>
            <w:r>
              <w:rPr>
                <w:spacing w:val="-2"/>
                <w:sz w:val="24"/>
              </w:rPr>
              <w:t>Федерации</w:t>
            </w:r>
          </w:p>
        </w:tc>
      </w:tr>
    </w:tbl>
    <w:p w:rsidR="00B65645" w:rsidRDefault="00B65645">
      <w:pPr>
        <w:pStyle w:val="TableParagraph"/>
        <w:rPr>
          <w:sz w:val="24"/>
        </w:rPr>
        <w:sectPr w:rsidR="00B65645">
          <w:type w:val="continuous"/>
          <w:pgSz w:w="11910" w:h="16840"/>
          <w:pgMar w:top="1100" w:right="0" w:bottom="11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5"/>
                <w:sz w:val="24"/>
              </w:rPr>
              <w:lastRenderedPageBreak/>
              <w:t>2.8</w:t>
            </w:r>
          </w:p>
        </w:tc>
        <w:tc>
          <w:tcPr>
            <w:tcW w:w="7994" w:type="dxa"/>
          </w:tcPr>
          <w:p w:rsidR="00B65645" w:rsidRDefault="00D65296">
            <w:pPr>
              <w:pStyle w:val="TableParagraph"/>
              <w:rPr>
                <w:sz w:val="24"/>
              </w:rPr>
            </w:pPr>
            <w:r>
              <w:rPr>
                <w:sz w:val="24"/>
              </w:rPr>
              <w:t>Праваребенкаивозможностиих</w:t>
            </w:r>
            <w:r>
              <w:rPr>
                <w:spacing w:val="-2"/>
                <w:sz w:val="24"/>
              </w:rPr>
              <w:t xml:space="preserve"> защиты</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Основыроссийского</w:t>
            </w:r>
            <w:r>
              <w:rPr>
                <w:spacing w:val="-2"/>
                <w:sz w:val="24"/>
              </w:rPr>
              <w:t>права</w:t>
            </w:r>
          </w:p>
        </w:tc>
      </w:tr>
      <w:tr w:rsidR="00B65645">
        <w:trPr>
          <w:trHeight w:val="479"/>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B65645">
            <w:pPr>
              <w:pStyle w:val="TableParagraph"/>
              <w:rPr>
                <w:sz w:val="24"/>
              </w:rPr>
            </w:pPr>
            <w:hyperlink r:id="rId41">
              <w:r w:rsidR="00D65296">
                <w:rPr>
                  <w:color w:val="0000FF"/>
                  <w:sz w:val="24"/>
                  <w:u w:val="single" w:color="0000FF"/>
                </w:rPr>
                <w:t>Конституция</w:t>
              </w:r>
            </w:hyperlink>
            <w:r w:rsidR="00D65296">
              <w:rPr>
                <w:sz w:val="24"/>
              </w:rPr>
              <w:t>РоссийскойФедерации-основной</w:t>
            </w:r>
            <w:r w:rsidR="00D65296">
              <w:rPr>
                <w:spacing w:val="-2"/>
                <w:sz w:val="24"/>
              </w:rPr>
              <w:t>закон</w:t>
            </w:r>
          </w:p>
        </w:tc>
      </w:tr>
      <w:tr w:rsidR="00B65645">
        <w:trPr>
          <w:trHeight w:val="479"/>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rPr>
                <w:sz w:val="24"/>
              </w:rPr>
            </w:pPr>
            <w:r>
              <w:rPr>
                <w:sz w:val="24"/>
              </w:rPr>
              <w:t>Законыиподзаконные</w:t>
            </w:r>
            <w:r>
              <w:rPr>
                <w:spacing w:val="-4"/>
                <w:sz w:val="24"/>
              </w:rPr>
              <w:t>акты</w:t>
            </w:r>
          </w:p>
        </w:tc>
      </w:tr>
      <w:tr w:rsidR="00B65645">
        <w:trPr>
          <w:trHeight w:val="755"/>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rPr>
                <w:sz w:val="24"/>
              </w:rPr>
            </w:pPr>
            <w:r>
              <w:rPr>
                <w:sz w:val="24"/>
              </w:rPr>
              <w:t>Отраслиправа.</w:t>
            </w:r>
            <w:r>
              <w:rPr>
                <w:sz w:val="24"/>
              </w:rPr>
              <w:t>Основыгражданскогоправа.Основысемейногоправа.Основы трудового права</w:t>
            </w:r>
          </w:p>
        </w:tc>
      </w:tr>
      <w:tr w:rsidR="00B65645">
        <w:trPr>
          <w:trHeight w:val="479"/>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rPr>
                <w:sz w:val="24"/>
              </w:rPr>
            </w:pPr>
            <w:r>
              <w:rPr>
                <w:sz w:val="24"/>
              </w:rPr>
              <w:t>Физическиеиюридическиелицавгражданском</w:t>
            </w:r>
            <w:r>
              <w:rPr>
                <w:spacing w:val="-2"/>
                <w:sz w:val="24"/>
              </w:rPr>
              <w:t>праве</w:t>
            </w:r>
          </w:p>
        </w:tc>
      </w:tr>
      <w:tr w:rsidR="00B65645">
        <w:trPr>
          <w:trHeight w:val="479"/>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Несовершеннолетниекакучастникигражданско-правовых</w:t>
            </w:r>
            <w:r>
              <w:rPr>
                <w:spacing w:val="-2"/>
                <w:sz w:val="24"/>
              </w:rPr>
              <w:t>отношений</w:t>
            </w:r>
          </w:p>
        </w:tc>
      </w:tr>
      <w:tr w:rsidR="00B65645">
        <w:trPr>
          <w:trHeight w:val="479"/>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rPr>
                <w:sz w:val="24"/>
              </w:rPr>
            </w:pPr>
            <w:r>
              <w:rPr>
                <w:sz w:val="24"/>
              </w:rPr>
              <w:t>Правособственности,защитаправ</w:t>
            </w:r>
            <w:r>
              <w:rPr>
                <w:spacing w:val="-2"/>
                <w:sz w:val="24"/>
              </w:rPr>
              <w:t>собственности</w:t>
            </w:r>
          </w:p>
        </w:tc>
      </w:tr>
      <w:tr w:rsidR="00B65645">
        <w:trPr>
          <w:trHeight w:val="479"/>
        </w:trPr>
        <w:tc>
          <w:tcPr>
            <w:tcW w:w="1077" w:type="dxa"/>
          </w:tcPr>
          <w:p w:rsidR="00B65645" w:rsidRDefault="00D65296">
            <w:pPr>
              <w:pStyle w:val="TableParagraph"/>
              <w:ind w:left="10"/>
              <w:jc w:val="center"/>
              <w:rPr>
                <w:sz w:val="24"/>
              </w:rPr>
            </w:pPr>
            <w:r>
              <w:rPr>
                <w:spacing w:val="-5"/>
                <w:sz w:val="24"/>
              </w:rPr>
              <w:t>3.7</w:t>
            </w:r>
          </w:p>
        </w:tc>
        <w:tc>
          <w:tcPr>
            <w:tcW w:w="7994" w:type="dxa"/>
          </w:tcPr>
          <w:p w:rsidR="00B65645" w:rsidRDefault="00D65296">
            <w:pPr>
              <w:pStyle w:val="TableParagraph"/>
              <w:rPr>
                <w:sz w:val="24"/>
              </w:rPr>
            </w:pPr>
            <w:r>
              <w:rPr>
                <w:sz w:val="24"/>
              </w:rPr>
              <w:t>Основныевиды</w:t>
            </w:r>
            <w:r>
              <w:rPr>
                <w:sz w:val="24"/>
              </w:rPr>
              <w:t>гражданско-правовыхдоговоров.Договоркупли-</w:t>
            </w:r>
            <w:r>
              <w:rPr>
                <w:spacing w:val="-2"/>
                <w:sz w:val="24"/>
              </w:rPr>
              <w:t>продажи</w:t>
            </w:r>
          </w:p>
        </w:tc>
      </w:tr>
      <w:tr w:rsidR="00B65645">
        <w:trPr>
          <w:trHeight w:val="479"/>
        </w:trPr>
        <w:tc>
          <w:tcPr>
            <w:tcW w:w="1077" w:type="dxa"/>
          </w:tcPr>
          <w:p w:rsidR="00B65645" w:rsidRDefault="00D65296">
            <w:pPr>
              <w:pStyle w:val="TableParagraph"/>
              <w:ind w:left="10"/>
              <w:jc w:val="center"/>
              <w:rPr>
                <w:sz w:val="24"/>
              </w:rPr>
            </w:pPr>
            <w:r>
              <w:rPr>
                <w:spacing w:val="-5"/>
                <w:sz w:val="24"/>
              </w:rPr>
              <w:t>3.8</w:t>
            </w:r>
          </w:p>
        </w:tc>
        <w:tc>
          <w:tcPr>
            <w:tcW w:w="7994" w:type="dxa"/>
          </w:tcPr>
          <w:p w:rsidR="00B65645" w:rsidRDefault="00D65296">
            <w:pPr>
              <w:pStyle w:val="TableParagraph"/>
              <w:rPr>
                <w:sz w:val="24"/>
              </w:rPr>
            </w:pPr>
            <w:r>
              <w:rPr>
                <w:sz w:val="24"/>
              </w:rPr>
              <w:t>Правапотребителейивозможностиих</w:t>
            </w:r>
            <w:r>
              <w:rPr>
                <w:spacing w:val="-2"/>
                <w:sz w:val="24"/>
              </w:rPr>
              <w:t>защиты</w:t>
            </w:r>
          </w:p>
        </w:tc>
      </w:tr>
      <w:tr w:rsidR="00B65645">
        <w:trPr>
          <w:trHeight w:val="755"/>
        </w:trPr>
        <w:tc>
          <w:tcPr>
            <w:tcW w:w="1077" w:type="dxa"/>
          </w:tcPr>
          <w:p w:rsidR="00B65645" w:rsidRDefault="00D65296">
            <w:pPr>
              <w:pStyle w:val="TableParagraph"/>
              <w:ind w:left="10"/>
              <w:jc w:val="center"/>
              <w:rPr>
                <w:sz w:val="24"/>
              </w:rPr>
            </w:pPr>
            <w:r>
              <w:rPr>
                <w:spacing w:val="-5"/>
                <w:sz w:val="24"/>
              </w:rPr>
              <w:t>3.9</w:t>
            </w:r>
          </w:p>
        </w:tc>
        <w:tc>
          <w:tcPr>
            <w:tcW w:w="7994" w:type="dxa"/>
          </w:tcPr>
          <w:p w:rsidR="00B65645" w:rsidRDefault="00D65296">
            <w:pPr>
              <w:pStyle w:val="TableParagraph"/>
              <w:rPr>
                <w:sz w:val="24"/>
              </w:rPr>
            </w:pPr>
            <w:r>
              <w:rPr>
                <w:sz w:val="24"/>
              </w:rPr>
              <w:t>Важностьсемьивжизничеловека,обществаигосударства.Условия заключения брака в Российской Федерации</w:t>
            </w:r>
          </w:p>
        </w:tc>
      </w:tr>
      <w:tr w:rsidR="00B65645">
        <w:trPr>
          <w:trHeight w:val="755"/>
        </w:trPr>
        <w:tc>
          <w:tcPr>
            <w:tcW w:w="1077" w:type="dxa"/>
          </w:tcPr>
          <w:p w:rsidR="00B65645" w:rsidRDefault="00D65296">
            <w:pPr>
              <w:pStyle w:val="TableParagraph"/>
              <w:ind w:left="10"/>
              <w:jc w:val="center"/>
              <w:rPr>
                <w:sz w:val="24"/>
              </w:rPr>
            </w:pPr>
            <w:r>
              <w:rPr>
                <w:spacing w:val="-4"/>
                <w:sz w:val="24"/>
              </w:rPr>
              <w:t>3.10</w:t>
            </w:r>
          </w:p>
        </w:tc>
        <w:tc>
          <w:tcPr>
            <w:tcW w:w="7994" w:type="dxa"/>
          </w:tcPr>
          <w:p w:rsidR="00B65645" w:rsidRDefault="00D65296">
            <w:pPr>
              <w:pStyle w:val="TableParagraph"/>
              <w:rPr>
                <w:sz w:val="24"/>
              </w:rPr>
            </w:pPr>
            <w:r>
              <w:rPr>
                <w:sz w:val="24"/>
              </w:rPr>
              <w:t>Праваиобязанностидетейиродителей.Защитаправиинтересов</w:t>
            </w:r>
            <w:r>
              <w:rPr>
                <w:sz w:val="24"/>
              </w:rPr>
              <w:t>детей, оставшихся без попечения родителей</w:t>
            </w:r>
          </w:p>
        </w:tc>
      </w:tr>
      <w:tr w:rsidR="00B65645">
        <w:trPr>
          <w:trHeight w:val="755"/>
        </w:trPr>
        <w:tc>
          <w:tcPr>
            <w:tcW w:w="1077" w:type="dxa"/>
          </w:tcPr>
          <w:p w:rsidR="00B65645" w:rsidRDefault="00D65296">
            <w:pPr>
              <w:pStyle w:val="TableParagraph"/>
              <w:ind w:left="10"/>
              <w:jc w:val="center"/>
              <w:rPr>
                <w:sz w:val="24"/>
              </w:rPr>
            </w:pPr>
            <w:r>
              <w:rPr>
                <w:spacing w:val="-4"/>
                <w:sz w:val="24"/>
              </w:rPr>
              <w:t>3.11</w:t>
            </w:r>
          </w:p>
        </w:tc>
        <w:tc>
          <w:tcPr>
            <w:tcW w:w="7994" w:type="dxa"/>
          </w:tcPr>
          <w:p w:rsidR="00B65645" w:rsidRDefault="00D65296">
            <w:pPr>
              <w:pStyle w:val="TableParagraph"/>
              <w:rPr>
                <w:sz w:val="24"/>
              </w:rPr>
            </w:pPr>
            <w:r>
              <w:rPr>
                <w:sz w:val="24"/>
              </w:rPr>
              <w:t>Сторонытрудовыхотношений,ихправаиобязанности.Рабочеевремяи время отдыха</w:t>
            </w:r>
          </w:p>
        </w:tc>
      </w:tr>
      <w:tr w:rsidR="00B65645">
        <w:trPr>
          <w:trHeight w:val="479"/>
        </w:trPr>
        <w:tc>
          <w:tcPr>
            <w:tcW w:w="1077" w:type="dxa"/>
          </w:tcPr>
          <w:p w:rsidR="00B65645" w:rsidRDefault="00D65296">
            <w:pPr>
              <w:pStyle w:val="TableParagraph"/>
              <w:ind w:left="10"/>
              <w:jc w:val="center"/>
              <w:rPr>
                <w:sz w:val="24"/>
              </w:rPr>
            </w:pPr>
            <w:r>
              <w:rPr>
                <w:spacing w:val="-4"/>
                <w:sz w:val="24"/>
              </w:rPr>
              <w:t>3.12</w:t>
            </w:r>
          </w:p>
        </w:tc>
        <w:tc>
          <w:tcPr>
            <w:tcW w:w="7994" w:type="dxa"/>
          </w:tcPr>
          <w:p w:rsidR="00B65645" w:rsidRDefault="00D65296">
            <w:pPr>
              <w:pStyle w:val="TableParagraph"/>
              <w:rPr>
                <w:sz w:val="24"/>
              </w:rPr>
            </w:pPr>
            <w:r>
              <w:rPr>
                <w:sz w:val="24"/>
              </w:rPr>
              <w:t>Трудовойдоговор.Заключениеипрекращениетрудового</w:t>
            </w:r>
            <w:r>
              <w:rPr>
                <w:spacing w:val="-2"/>
                <w:sz w:val="24"/>
              </w:rPr>
              <w:t xml:space="preserve"> договора</w:t>
            </w:r>
          </w:p>
        </w:tc>
      </w:tr>
      <w:tr w:rsidR="00B65645">
        <w:trPr>
          <w:trHeight w:val="755"/>
        </w:trPr>
        <w:tc>
          <w:tcPr>
            <w:tcW w:w="1077" w:type="dxa"/>
          </w:tcPr>
          <w:p w:rsidR="00B65645" w:rsidRDefault="00D65296">
            <w:pPr>
              <w:pStyle w:val="TableParagraph"/>
              <w:ind w:left="10"/>
              <w:jc w:val="center"/>
              <w:rPr>
                <w:sz w:val="24"/>
              </w:rPr>
            </w:pPr>
            <w:r>
              <w:rPr>
                <w:spacing w:val="-4"/>
                <w:sz w:val="24"/>
              </w:rPr>
              <w:t>3.13</w:t>
            </w:r>
          </w:p>
        </w:tc>
        <w:tc>
          <w:tcPr>
            <w:tcW w:w="7994" w:type="dxa"/>
          </w:tcPr>
          <w:p w:rsidR="00B65645" w:rsidRDefault="00D65296">
            <w:pPr>
              <w:pStyle w:val="TableParagraph"/>
              <w:rPr>
                <w:sz w:val="24"/>
              </w:rPr>
            </w:pPr>
            <w:r>
              <w:rPr>
                <w:sz w:val="24"/>
              </w:rPr>
              <w:t>Особенностиправовогостатусанесовершеннолетнихпри</w:t>
            </w:r>
            <w:r>
              <w:rPr>
                <w:sz w:val="24"/>
              </w:rPr>
              <w:t>осуществлении трудовой деятельности</w:t>
            </w:r>
          </w:p>
        </w:tc>
      </w:tr>
      <w:tr w:rsidR="00B65645">
        <w:trPr>
          <w:trHeight w:val="479"/>
        </w:trPr>
        <w:tc>
          <w:tcPr>
            <w:tcW w:w="1077" w:type="dxa"/>
          </w:tcPr>
          <w:p w:rsidR="00B65645" w:rsidRDefault="00D65296">
            <w:pPr>
              <w:pStyle w:val="TableParagraph"/>
              <w:ind w:left="10"/>
              <w:jc w:val="center"/>
              <w:rPr>
                <w:sz w:val="24"/>
              </w:rPr>
            </w:pPr>
            <w:r>
              <w:rPr>
                <w:spacing w:val="-4"/>
                <w:sz w:val="24"/>
              </w:rPr>
              <w:t>3.14</w:t>
            </w:r>
          </w:p>
        </w:tc>
        <w:tc>
          <w:tcPr>
            <w:tcW w:w="7994" w:type="dxa"/>
          </w:tcPr>
          <w:p w:rsidR="00B65645" w:rsidRDefault="00D65296">
            <w:pPr>
              <w:pStyle w:val="TableParagraph"/>
              <w:rPr>
                <w:sz w:val="24"/>
              </w:rPr>
            </w:pPr>
            <w:r>
              <w:rPr>
                <w:sz w:val="24"/>
              </w:rPr>
              <w:t>Гражданско-правовыепроступкиигражданско-правовая</w:t>
            </w:r>
            <w:r>
              <w:rPr>
                <w:spacing w:val="-2"/>
                <w:sz w:val="24"/>
              </w:rPr>
              <w:t>ответственность</w:t>
            </w:r>
          </w:p>
        </w:tc>
      </w:tr>
      <w:tr w:rsidR="00B65645">
        <w:trPr>
          <w:trHeight w:val="479"/>
        </w:trPr>
        <w:tc>
          <w:tcPr>
            <w:tcW w:w="1077" w:type="dxa"/>
          </w:tcPr>
          <w:p w:rsidR="00B65645" w:rsidRDefault="00D65296">
            <w:pPr>
              <w:pStyle w:val="TableParagraph"/>
              <w:ind w:left="10"/>
              <w:jc w:val="center"/>
              <w:rPr>
                <w:sz w:val="24"/>
              </w:rPr>
            </w:pPr>
            <w:r>
              <w:rPr>
                <w:spacing w:val="-4"/>
                <w:sz w:val="24"/>
              </w:rPr>
              <w:t>3.15</w:t>
            </w:r>
          </w:p>
        </w:tc>
        <w:tc>
          <w:tcPr>
            <w:tcW w:w="7994" w:type="dxa"/>
          </w:tcPr>
          <w:p w:rsidR="00B65645" w:rsidRDefault="00D65296">
            <w:pPr>
              <w:pStyle w:val="TableParagraph"/>
              <w:rPr>
                <w:sz w:val="24"/>
              </w:rPr>
            </w:pPr>
            <w:r>
              <w:rPr>
                <w:sz w:val="24"/>
              </w:rPr>
              <w:t>Административныепроступкииадминистративная</w:t>
            </w:r>
            <w:r>
              <w:rPr>
                <w:spacing w:val="-2"/>
                <w:sz w:val="24"/>
              </w:rPr>
              <w:t>ответственность</w:t>
            </w:r>
          </w:p>
        </w:tc>
      </w:tr>
      <w:tr w:rsidR="00B65645">
        <w:trPr>
          <w:trHeight w:val="479"/>
        </w:trPr>
        <w:tc>
          <w:tcPr>
            <w:tcW w:w="1077" w:type="dxa"/>
          </w:tcPr>
          <w:p w:rsidR="00B65645" w:rsidRDefault="00D65296">
            <w:pPr>
              <w:pStyle w:val="TableParagraph"/>
              <w:ind w:left="10"/>
              <w:jc w:val="center"/>
              <w:rPr>
                <w:sz w:val="24"/>
              </w:rPr>
            </w:pPr>
            <w:r>
              <w:rPr>
                <w:spacing w:val="-4"/>
                <w:sz w:val="24"/>
              </w:rPr>
              <w:t>3.16</w:t>
            </w:r>
          </w:p>
        </w:tc>
        <w:tc>
          <w:tcPr>
            <w:tcW w:w="7994" w:type="dxa"/>
          </w:tcPr>
          <w:p w:rsidR="00B65645" w:rsidRDefault="00D65296">
            <w:pPr>
              <w:pStyle w:val="TableParagraph"/>
              <w:rPr>
                <w:sz w:val="24"/>
              </w:rPr>
            </w:pPr>
            <w:r>
              <w:rPr>
                <w:sz w:val="24"/>
              </w:rPr>
              <w:t>Дисциплинарныепроступкиидисциплинарная</w:t>
            </w:r>
            <w:r>
              <w:rPr>
                <w:spacing w:val="-2"/>
                <w:sz w:val="24"/>
              </w:rPr>
              <w:t>ответственность</w:t>
            </w:r>
          </w:p>
        </w:tc>
      </w:tr>
      <w:tr w:rsidR="00B65645">
        <w:trPr>
          <w:trHeight w:val="479"/>
        </w:trPr>
        <w:tc>
          <w:tcPr>
            <w:tcW w:w="1077" w:type="dxa"/>
          </w:tcPr>
          <w:p w:rsidR="00B65645" w:rsidRDefault="00D65296">
            <w:pPr>
              <w:pStyle w:val="TableParagraph"/>
              <w:ind w:left="10"/>
              <w:jc w:val="center"/>
              <w:rPr>
                <w:sz w:val="24"/>
              </w:rPr>
            </w:pPr>
            <w:r>
              <w:rPr>
                <w:spacing w:val="-4"/>
                <w:sz w:val="24"/>
              </w:rPr>
              <w:t>3.17</w:t>
            </w:r>
          </w:p>
        </w:tc>
        <w:tc>
          <w:tcPr>
            <w:tcW w:w="7994" w:type="dxa"/>
          </w:tcPr>
          <w:p w:rsidR="00B65645" w:rsidRDefault="00D65296">
            <w:pPr>
              <w:pStyle w:val="TableParagraph"/>
              <w:rPr>
                <w:sz w:val="24"/>
              </w:rPr>
            </w:pPr>
            <w:r>
              <w:rPr>
                <w:sz w:val="24"/>
              </w:rPr>
              <w:t>Преступленияи</w:t>
            </w:r>
            <w:r>
              <w:rPr>
                <w:sz w:val="24"/>
              </w:rPr>
              <w:t>уголовная</w:t>
            </w:r>
            <w:r>
              <w:rPr>
                <w:spacing w:val="-2"/>
                <w:sz w:val="24"/>
              </w:rPr>
              <w:t>ответственность</w:t>
            </w:r>
          </w:p>
        </w:tc>
      </w:tr>
      <w:tr w:rsidR="00B65645">
        <w:trPr>
          <w:trHeight w:val="479"/>
        </w:trPr>
        <w:tc>
          <w:tcPr>
            <w:tcW w:w="1077" w:type="dxa"/>
          </w:tcPr>
          <w:p w:rsidR="00B65645" w:rsidRDefault="00D65296">
            <w:pPr>
              <w:pStyle w:val="TableParagraph"/>
              <w:ind w:left="10"/>
              <w:jc w:val="center"/>
              <w:rPr>
                <w:sz w:val="24"/>
              </w:rPr>
            </w:pPr>
            <w:r>
              <w:rPr>
                <w:spacing w:val="-4"/>
                <w:sz w:val="24"/>
              </w:rPr>
              <w:t>3.18</w:t>
            </w:r>
          </w:p>
        </w:tc>
        <w:tc>
          <w:tcPr>
            <w:tcW w:w="7994" w:type="dxa"/>
          </w:tcPr>
          <w:p w:rsidR="00B65645" w:rsidRDefault="00D65296">
            <w:pPr>
              <w:pStyle w:val="TableParagraph"/>
              <w:rPr>
                <w:sz w:val="24"/>
              </w:rPr>
            </w:pPr>
            <w:r>
              <w:rPr>
                <w:sz w:val="24"/>
              </w:rPr>
              <w:t>Особенностиюридическойответственности</w:t>
            </w:r>
            <w:r>
              <w:rPr>
                <w:spacing w:val="-2"/>
                <w:sz w:val="24"/>
              </w:rPr>
              <w:t>несовершеннолетних</w:t>
            </w:r>
          </w:p>
        </w:tc>
      </w:tr>
      <w:tr w:rsidR="00B65645">
        <w:trPr>
          <w:trHeight w:val="1031"/>
        </w:trPr>
        <w:tc>
          <w:tcPr>
            <w:tcW w:w="1077" w:type="dxa"/>
          </w:tcPr>
          <w:p w:rsidR="00B65645" w:rsidRDefault="00D65296">
            <w:pPr>
              <w:pStyle w:val="TableParagraph"/>
              <w:ind w:left="10"/>
              <w:jc w:val="center"/>
              <w:rPr>
                <w:sz w:val="24"/>
              </w:rPr>
            </w:pPr>
            <w:r>
              <w:rPr>
                <w:spacing w:val="-4"/>
                <w:sz w:val="24"/>
              </w:rPr>
              <w:t>3.19</w:t>
            </w:r>
          </w:p>
        </w:tc>
        <w:tc>
          <w:tcPr>
            <w:tcW w:w="7994" w:type="dxa"/>
          </w:tcPr>
          <w:p w:rsidR="00B65645" w:rsidRDefault="00D65296">
            <w:pPr>
              <w:pStyle w:val="TableParagraph"/>
              <w:ind w:right="55"/>
              <w:jc w:val="both"/>
              <w:rPr>
                <w:sz w:val="24"/>
              </w:rPr>
            </w:pPr>
            <w:r>
              <w:rPr>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B65645" w:rsidRDefault="00D65296">
      <w:pPr>
        <w:pStyle w:val="a3"/>
        <w:spacing w:before="266"/>
        <w:ind w:left="0" w:right="848"/>
        <w:jc w:val="right"/>
      </w:pPr>
      <w:r>
        <w:t>Таблица</w:t>
      </w:r>
      <w:r>
        <w:rPr>
          <w:spacing w:val="-4"/>
        </w:rPr>
        <w:t xml:space="preserve"> 19.4</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(8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5"/>
                <w:sz w:val="24"/>
              </w:rPr>
              <w:t>Код</w:t>
            </w:r>
          </w:p>
        </w:tc>
        <w:tc>
          <w:tcPr>
            <w:tcW w:w="7370" w:type="dxa"/>
          </w:tcPr>
          <w:p w:rsidR="00B65645" w:rsidRDefault="00D65296">
            <w:pPr>
              <w:pStyle w:val="TableParagraph"/>
              <w:ind w:left="728"/>
              <w:rPr>
                <w:sz w:val="24"/>
              </w:rPr>
            </w:pPr>
            <w:r>
              <w:rPr>
                <w:sz w:val="24"/>
              </w:rPr>
              <w:t>Проверяемыепредметныерезультатыосвоения</w:t>
            </w:r>
            <w:r>
              <w:rPr>
                <w:spacing w:val="-2"/>
                <w:sz w:val="24"/>
              </w:rPr>
              <w:t>основной</w:t>
            </w:r>
          </w:p>
        </w:tc>
      </w:tr>
    </w:tbl>
    <w:p w:rsidR="00B65645" w:rsidRDefault="00B65645">
      <w:pPr>
        <w:pStyle w:val="TableParagraph"/>
        <w:rPr>
          <w:sz w:val="24"/>
        </w:rPr>
        <w:sectPr w:rsidR="00B65645">
          <w:type w:val="continuous"/>
          <w:pgSz w:w="11910" w:h="16840"/>
          <w:pgMar w:top="1100" w:right="0" w:bottom="101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303" w:hanging="162"/>
              <w:rPr>
                <w:sz w:val="24"/>
              </w:rPr>
            </w:pPr>
            <w:r>
              <w:rPr>
                <w:spacing w:val="-2"/>
                <w:sz w:val="24"/>
              </w:rPr>
              <w:lastRenderedPageBreak/>
              <w:t>проверяемого результата</w:t>
            </w:r>
          </w:p>
        </w:tc>
        <w:tc>
          <w:tcPr>
            <w:tcW w:w="7370" w:type="dxa"/>
          </w:tcPr>
          <w:p w:rsidR="00B65645" w:rsidRDefault="00D65296">
            <w:pPr>
              <w:pStyle w:val="TableParagraph"/>
              <w:ind w:left="586"/>
              <w:rPr>
                <w:sz w:val="24"/>
              </w:rPr>
            </w:pPr>
            <w:r>
              <w:rPr>
                <w:sz w:val="24"/>
              </w:rPr>
              <w:t>образовательнойпрограммыосновногообщего</w:t>
            </w:r>
            <w:r>
              <w:rPr>
                <w:spacing w:val="-2"/>
                <w:sz w:val="24"/>
              </w:rPr>
              <w:t>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Потеме"Человекв</w:t>
            </w:r>
            <w:r>
              <w:rPr>
                <w:sz w:val="24"/>
              </w:rPr>
              <w:t>экономических</w:t>
            </w:r>
            <w:r>
              <w:rPr>
                <w:spacing w:val="-2"/>
                <w:sz w:val="24"/>
              </w:rPr>
              <w:t xml:space="preserve"> отношениях"</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w:t>
            </w:r>
            <w:r>
              <w:rPr>
                <w:sz w:val="24"/>
              </w:rPr>
              <w:t>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5"/>
              <w:jc w:val="both"/>
              <w:rPr>
                <w:sz w:val="24"/>
              </w:rPr>
            </w:pPr>
            <w:r>
              <w:rPr>
                <w:sz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4"/>
              <w:jc w:val="both"/>
              <w:rPr>
                <w:sz w:val="24"/>
              </w:rPr>
            </w:pPr>
            <w:r>
              <w:rPr>
                <w:sz w:val="24"/>
              </w:rPr>
              <w:t>Приводить примеры способов повышения эффективности производства; деятельности и п</w:t>
            </w:r>
            <w:r>
              <w:rPr>
                <w:sz w:val="24"/>
              </w:rPr>
              <w:t>роявления основных функций различных финансовых посредников; использования способов повышения эффективности производства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5"/>
              <w:jc w:val="both"/>
              <w:rPr>
                <w:sz w:val="24"/>
              </w:rPr>
            </w:pPr>
            <w:r>
              <w:rPr>
                <w:sz w:val="24"/>
              </w:rPr>
              <w:t xml:space="preserve">Классифицировать(втомчислеустанавливатьсущественныйпризнак классификации) механизмы государственного регулирования </w:t>
            </w:r>
            <w:r>
              <w:rPr>
                <w:spacing w:val="-2"/>
                <w:sz w:val="24"/>
              </w:rPr>
              <w:t>экономики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rPr>
                <w:sz w:val="24"/>
              </w:rPr>
            </w:pPr>
            <w:r>
              <w:rPr>
                <w:sz w:val="24"/>
              </w:rPr>
              <w:t>Сравниватьразличныеспособы</w:t>
            </w:r>
            <w:r>
              <w:rPr>
                <w:spacing w:val="-2"/>
                <w:sz w:val="24"/>
              </w:rPr>
              <w:t>хозяйствования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tabs>
                <w:tab w:val="left" w:pos="1790"/>
                <w:tab w:val="left" w:pos="2130"/>
                <w:tab w:val="left" w:pos="3377"/>
                <w:tab w:val="left" w:pos="4142"/>
                <w:tab w:val="left" w:pos="5781"/>
                <w:tab w:val="left" w:pos="7174"/>
              </w:tabs>
              <w:ind w:right="54"/>
              <w:rPr>
                <w:sz w:val="24"/>
              </w:rPr>
            </w:pPr>
            <w:r>
              <w:rPr>
                <w:spacing w:val="-2"/>
                <w:sz w:val="24"/>
              </w:rPr>
              <w:t>Устанавливать</w:t>
            </w:r>
            <w:r>
              <w:rPr>
                <w:sz w:val="24"/>
              </w:rPr>
              <w:tab/>
            </w:r>
            <w:r>
              <w:rPr>
                <w:spacing w:val="-10"/>
                <w:sz w:val="24"/>
              </w:rPr>
              <w:t>и</w:t>
            </w:r>
            <w:r>
              <w:rPr>
                <w:sz w:val="24"/>
              </w:rPr>
              <w:tab/>
            </w:r>
            <w:r>
              <w:rPr>
                <w:spacing w:val="-2"/>
                <w:sz w:val="24"/>
              </w:rPr>
              <w:t>объяснять</w:t>
            </w:r>
            <w:r>
              <w:rPr>
                <w:sz w:val="24"/>
              </w:rPr>
              <w:tab/>
            </w:r>
            <w:r>
              <w:rPr>
                <w:spacing w:val="-4"/>
                <w:sz w:val="24"/>
              </w:rPr>
              <w:t>связи</w:t>
            </w:r>
            <w:r>
              <w:rPr>
                <w:sz w:val="24"/>
              </w:rPr>
              <w:tab/>
            </w:r>
            <w:r>
              <w:rPr>
                <w:spacing w:val="-2"/>
                <w:sz w:val="24"/>
              </w:rPr>
              <w:t>политических</w:t>
            </w:r>
            <w:r>
              <w:rPr>
                <w:sz w:val="24"/>
              </w:rPr>
              <w:tab/>
            </w:r>
            <w:r>
              <w:rPr>
                <w:spacing w:val="-2"/>
                <w:sz w:val="24"/>
              </w:rPr>
              <w:t>потрясений</w:t>
            </w:r>
            <w:r>
              <w:rPr>
                <w:sz w:val="24"/>
              </w:rPr>
              <w:tab/>
            </w:r>
            <w:r>
              <w:rPr>
                <w:spacing w:val="-10"/>
                <w:sz w:val="24"/>
              </w:rPr>
              <w:t xml:space="preserve">и </w:t>
            </w:r>
            <w:r>
              <w:rPr>
                <w:sz w:val="24"/>
              </w:rPr>
              <w:t>социально-экономических кризисов в государстве</w:t>
            </w:r>
          </w:p>
        </w:tc>
      </w:tr>
      <w:tr w:rsidR="00B65645">
        <w:trPr>
          <w:trHeight w:val="2135"/>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4"/>
              <w:jc w:val="both"/>
              <w:rPr>
                <w:sz w:val="24"/>
              </w:rPr>
            </w:pPr>
            <w:r>
              <w:rPr>
                <w:sz w:val="24"/>
              </w:rPr>
              <w:t>Использоватьполученныезнаниядляобъясненияпричин</w:t>
            </w:r>
            <w:r>
              <w:rPr>
                <w:sz w:val="24"/>
              </w:rPr>
              <w:t>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w:t>
            </w:r>
            <w:r>
              <w:rPr>
                <w:sz w:val="24"/>
              </w:rPr>
              <w:t>чин и последствий безработицы, необходимости правомерного налогового поведения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ind w:right="54"/>
              <w:jc w:val="both"/>
              <w:rPr>
                <w:sz w:val="24"/>
              </w:rPr>
            </w:pPr>
            <w:r>
              <w:rPr>
                <w:sz w:val="24"/>
              </w:rPr>
              <w:t>Определять и аргументировать с точки зрения социальных ценностей исопоройнаобществоведческиезнания,фактыобщественной</w:t>
            </w:r>
            <w:r>
              <w:rPr>
                <w:sz w:val="24"/>
              </w:rPr>
              <w:t xml:space="preserve">жизни свое отношение к предпринимательству и развитию собственного </w:t>
            </w:r>
            <w:r>
              <w:rPr>
                <w:spacing w:val="-2"/>
                <w:sz w:val="24"/>
              </w:rPr>
              <w:t>бизнеса</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ind w:right="54"/>
              <w:jc w:val="both"/>
              <w:rPr>
                <w:sz w:val="24"/>
              </w:rPr>
            </w:pPr>
            <w:r>
              <w:rPr>
                <w:sz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w:t>
            </w:r>
            <w:r>
              <w:rPr>
                <w:sz w:val="24"/>
              </w:rPr>
              <w:t>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ind w:right="54"/>
              <w:jc w:val="both"/>
              <w:rPr>
                <w:sz w:val="24"/>
              </w:rPr>
            </w:pPr>
            <w:r>
              <w:rPr>
                <w:sz w:val="24"/>
              </w:rPr>
              <w:t>Овладевать смысловым чтением, преобразовывать текстовую экономическую информац</w:t>
            </w:r>
            <w:r>
              <w:rPr>
                <w:sz w:val="24"/>
              </w:rPr>
              <w:t>ию в модели (таблица, схема, график и другое), в том числе о свободных и экономических благах, о видах и формахпредпринимательскойдеятельности,экономических</w:t>
            </w:r>
            <w:r>
              <w:rPr>
                <w:spacing w:val="-10"/>
                <w:sz w:val="24"/>
              </w:rPr>
              <w:t>и</w:t>
            </w:r>
          </w:p>
        </w:tc>
      </w:tr>
    </w:tbl>
    <w:p w:rsidR="00B65645" w:rsidRDefault="00B65645">
      <w:pPr>
        <w:pStyle w:val="TableParagraph"/>
        <w:jc w:val="both"/>
        <w:rPr>
          <w:sz w:val="24"/>
        </w:rPr>
        <w:sectPr w:rsidR="00B65645">
          <w:type w:val="continuous"/>
          <w:pgSz w:w="11910" w:h="16840"/>
          <w:pgMar w:top="1100" w:right="0" w:bottom="106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социальныхпоследствиях</w:t>
            </w:r>
            <w:r>
              <w:rPr>
                <w:spacing w:val="-2"/>
                <w:sz w:val="24"/>
              </w:rPr>
              <w:t>безработицы</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ind w:right="55"/>
              <w:jc w:val="both"/>
              <w:rPr>
                <w:sz w:val="24"/>
              </w:rPr>
            </w:pPr>
            <w:r>
              <w:rPr>
                <w:sz w:val="24"/>
              </w:rPr>
              <w:t>Извлекать информацию из адаптированных источников, публикаций СМИ и сети Интернет о тенденциях развития экономики в нашей стране,оборьбесразличнымиформамифинансовогомошенничества</w:t>
            </w:r>
          </w:p>
        </w:tc>
      </w:tr>
      <w:tr w:rsidR="00B65645">
        <w:trPr>
          <w:trHeight w:val="1859"/>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ind w:right="54"/>
              <w:jc w:val="both"/>
              <w:rPr>
                <w:sz w:val="24"/>
              </w:rPr>
            </w:pPr>
            <w:r>
              <w:rPr>
                <w:sz w:val="24"/>
              </w:rPr>
              <w:t>Анализировать, обобщать, систематизировать, конкретизировать и критичес</w:t>
            </w:r>
            <w:r>
              <w:rPr>
                <w:sz w:val="24"/>
              </w:rPr>
              <w:t xml:space="preserve">киоцениватьсоциальнуюинформацию,включаяэкономико- статистическую, из адаптированных источников (в том числеучебных материалов) и публикаций СМИ, соотносить ее с личным социальным опытом; используя обществоведческие знания, формулировать выводы, подкрепляя </w:t>
            </w:r>
            <w:r>
              <w:rPr>
                <w:sz w:val="24"/>
              </w:rPr>
              <w:t>их аргументами</w:t>
            </w:r>
          </w:p>
        </w:tc>
      </w:tr>
      <w:tr w:rsidR="00B65645">
        <w:trPr>
          <w:trHeight w:val="2687"/>
        </w:trPr>
        <w:tc>
          <w:tcPr>
            <w:tcW w:w="1701" w:type="dxa"/>
          </w:tcPr>
          <w:p w:rsidR="00B65645" w:rsidRDefault="00D65296">
            <w:pPr>
              <w:pStyle w:val="TableParagraph"/>
              <w:ind w:left="11" w:right="2"/>
              <w:jc w:val="center"/>
              <w:rPr>
                <w:sz w:val="24"/>
              </w:rPr>
            </w:pPr>
            <w:r>
              <w:rPr>
                <w:spacing w:val="-4"/>
                <w:sz w:val="24"/>
              </w:rPr>
              <w:t>1.13</w:t>
            </w:r>
          </w:p>
        </w:tc>
        <w:tc>
          <w:tcPr>
            <w:tcW w:w="7370" w:type="dxa"/>
          </w:tcPr>
          <w:p w:rsidR="00B65645" w:rsidRDefault="00D65296">
            <w:pPr>
              <w:pStyle w:val="TableParagraph"/>
              <w:ind w:right="55"/>
              <w:jc w:val="both"/>
              <w:rPr>
                <w:sz w:val="24"/>
              </w:rPr>
            </w:pPr>
            <w:r>
              <w:rPr>
                <w:sz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w:t>
            </w:r>
            <w:r>
              <w:rPr>
                <w:sz w:val="24"/>
              </w:rPr>
              <w:t xml:space="preserve">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w:t>
            </w:r>
            <w:r>
              <w:rPr>
                <w:sz w:val="24"/>
              </w:rPr>
              <w:t>практик)</w:t>
            </w:r>
          </w:p>
        </w:tc>
      </w:tr>
      <w:tr w:rsidR="00B65645">
        <w:trPr>
          <w:trHeight w:val="2963"/>
        </w:trPr>
        <w:tc>
          <w:tcPr>
            <w:tcW w:w="1701" w:type="dxa"/>
          </w:tcPr>
          <w:p w:rsidR="00B65645" w:rsidRDefault="00D65296">
            <w:pPr>
              <w:pStyle w:val="TableParagraph"/>
              <w:ind w:left="11" w:right="2"/>
              <w:jc w:val="center"/>
              <w:rPr>
                <w:sz w:val="24"/>
              </w:rPr>
            </w:pPr>
            <w:r>
              <w:rPr>
                <w:spacing w:val="-4"/>
                <w:sz w:val="24"/>
              </w:rPr>
              <w:t>1.14</w:t>
            </w:r>
          </w:p>
        </w:tc>
        <w:tc>
          <w:tcPr>
            <w:tcW w:w="7370" w:type="dxa"/>
          </w:tcPr>
          <w:p w:rsidR="00B65645" w:rsidRDefault="00D65296">
            <w:pPr>
              <w:pStyle w:val="TableParagraph"/>
              <w:ind w:right="54"/>
              <w:jc w:val="both"/>
              <w:rPr>
                <w:sz w:val="24"/>
              </w:rPr>
            </w:pPr>
            <w:r>
              <w:rPr>
                <w:sz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w:t>
            </w:r>
            <w:r>
              <w:rPr>
                <w:sz w:val="24"/>
              </w:rPr>
              <w:t>ля выбора профессии и оценки собственных перспектив в профессиональнойсфере;выбораформсбережений;дляреализациии защиты прав потребителя (в том числе финансовых услуг), осознанного выполнения гражданских обязанностей, выбора профессии и оценки собственных п</w:t>
            </w:r>
            <w:r>
              <w:rPr>
                <w:sz w:val="24"/>
              </w:rPr>
              <w:t xml:space="preserve">ерспектив в профессиональной </w:t>
            </w:r>
            <w:r>
              <w:rPr>
                <w:spacing w:val="-4"/>
                <w:sz w:val="24"/>
              </w:rPr>
              <w:t>сфере</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1.15</w:t>
            </w:r>
          </w:p>
        </w:tc>
        <w:tc>
          <w:tcPr>
            <w:tcW w:w="7370" w:type="dxa"/>
          </w:tcPr>
          <w:p w:rsidR="00B65645" w:rsidRDefault="00D65296">
            <w:pPr>
              <w:pStyle w:val="TableParagraph"/>
              <w:rPr>
                <w:sz w:val="24"/>
              </w:rPr>
            </w:pPr>
            <w:r>
              <w:rPr>
                <w:sz w:val="24"/>
              </w:rPr>
              <w:t>Приобретатьопытсоставленияпростейшихдокументов(личный финансовый план, заявление, резюме)</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1.16</w:t>
            </w:r>
          </w:p>
        </w:tc>
        <w:tc>
          <w:tcPr>
            <w:tcW w:w="7370" w:type="dxa"/>
          </w:tcPr>
          <w:p w:rsidR="00B65645" w:rsidRDefault="00D65296">
            <w:pPr>
              <w:pStyle w:val="TableParagraph"/>
              <w:ind w:right="53"/>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Потеме"Человеквмире</w:t>
            </w:r>
            <w:r>
              <w:rPr>
                <w:spacing w:val="-2"/>
                <w:sz w:val="24"/>
              </w:rPr>
              <w:t>культуры"</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ind w:right="54"/>
              <w:jc w:val="both"/>
              <w:rPr>
                <w:sz w:val="24"/>
              </w:rPr>
            </w:pPr>
            <w:r>
              <w:rPr>
                <w:sz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w:t>
            </w:r>
            <w:r>
              <w:rPr>
                <w:spacing w:val="-2"/>
                <w:sz w:val="24"/>
              </w:rPr>
              <w:t>общества</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ind w:right="53"/>
              <w:jc w:val="both"/>
              <w:rPr>
                <w:sz w:val="24"/>
              </w:rPr>
            </w:pPr>
            <w:r>
              <w:rPr>
                <w:sz w:val="24"/>
              </w:rPr>
              <w:t>Характеризоватьдуховно-нравственныеценности(втомчисленормы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bl>
    <w:p w:rsidR="00B65645" w:rsidRDefault="00B65645">
      <w:pPr>
        <w:pStyle w:val="TableParagraph"/>
        <w:jc w:val="both"/>
        <w:rPr>
          <w:sz w:val="24"/>
        </w:rPr>
        <w:sectPr w:rsidR="00B65645">
          <w:type w:val="continuous"/>
          <w:pgSz w:w="11910" w:h="16840"/>
          <w:pgMar w:top="1100" w:right="0" w:bottom="66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5"/>
                <w:sz w:val="24"/>
              </w:rPr>
              <w:lastRenderedPageBreak/>
              <w:t>2.3</w:t>
            </w:r>
          </w:p>
        </w:tc>
        <w:tc>
          <w:tcPr>
            <w:tcW w:w="7370" w:type="dxa"/>
          </w:tcPr>
          <w:p w:rsidR="00B65645" w:rsidRDefault="00D65296">
            <w:pPr>
              <w:pStyle w:val="TableParagraph"/>
              <w:ind w:right="54"/>
              <w:jc w:val="both"/>
              <w:rPr>
                <w:sz w:val="24"/>
              </w:rPr>
            </w:pPr>
            <w:r>
              <w:rPr>
                <w:sz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rPr>
                <w:sz w:val="24"/>
              </w:rPr>
            </w:pPr>
            <w:r>
              <w:rPr>
                <w:sz w:val="24"/>
              </w:rPr>
              <w:t>Классифицироватьпоразнымпризнакамформыивиды</w:t>
            </w:r>
            <w:r>
              <w:rPr>
                <w:spacing w:val="-2"/>
                <w:sz w:val="24"/>
              </w:rPr>
              <w:t>культуры</w:t>
            </w:r>
          </w:p>
        </w:tc>
      </w:tr>
      <w:tr w:rsidR="00B65645">
        <w:trPr>
          <w:trHeight w:val="755"/>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tabs>
                <w:tab w:val="left" w:pos="1583"/>
                <w:tab w:val="left" w:pos="2623"/>
                <w:tab w:val="left" w:pos="3985"/>
                <w:tab w:val="left" w:pos="5696"/>
                <w:tab w:val="left" w:pos="6156"/>
              </w:tabs>
              <w:ind w:right="54"/>
              <w:rPr>
                <w:sz w:val="24"/>
              </w:rPr>
            </w:pPr>
            <w:r>
              <w:rPr>
                <w:spacing w:val="-2"/>
                <w:sz w:val="24"/>
              </w:rPr>
              <w:t>Сравнивать</w:t>
            </w:r>
            <w:r>
              <w:rPr>
                <w:sz w:val="24"/>
              </w:rPr>
              <w:tab/>
            </w:r>
            <w:r>
              <w:rPr>
                <w:spacing w:val="-4"/>
                <w:sz w:val="24"/>
              </w:rPr>
              <w:t>формы</w:t>
            </w:r>
            <w:r>
              <w:rPr>
                <w:sz w:val="24"/>
              </w:rPr>
              <w:tab/>
            </w:r>
            <w:r>
              <w:rPr>
                <w:spacing w:val="-2"/>
                <w:sz w:val="24"/>
              </w:rPr>
              <w:t>культуры,</w:t>
            </w:r>
            <w:r>
              <w:rPr>
                <w:sz w:val="24"/>
              </w:rPr>
              <w:tab/>
            </w:r>
            <w:r>
              <w:rPr>
                <w:spacing w:val="-2"/>
                <w:sz w:val="24"/>
              </w:rPr>
              <w:t>естественные</w:t>
            </w:r>
            <w:r>
              <w:rPr>
                <w:sz w:val="24"/>
              </w:rPr>
              <w:tab/>
            </w:r>
            <w:r>
              <w:rPr>
                <w:spacing w:val="-10"/>
                <w:sz w:val="24"/>
              </w:rPr>
              <w:t>и</w:t>
            </w:r>
            <w:r>
              <w:rPr>
                <w:sz w:val="24"/>
              </w:rPr>
              <w:tab/>
            </w:r>
            <w:r>
              <w:rPr>
                <w:spacing w:val="-2"/>
                <w:sz w:val="24"/>
              </w:rPr>
              <w:t xml:space="preserve">социально- </w:t>
            </w:r>
            <w:r>
              <w:rPr>
                <w:sz w:val="24"/>
              </w:rPr>
              <w:t>гуманитарные науки, виды искусств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ind w:right="55"/>
              <w:rPr>
                <w:sz w:val="24"/>
              </w:rPr>
            </w:pPr>
            <w:r>
              <w:rPr>
                <w:sz w:val="24"/>
              </w:rPr>
              <w:t>Устанавливать и объяснять взаимосвязь развития духовной культуры и формирования личности, взаимовлияние науки и образования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rPr>
                <w:sz w:val="24"/>
              </w:rPr>
            </w:pPr>
            <w:r>
              <w:rPr>
                <w:sz w:val="24"/>
              </w:rPr>
              <w:t xml:space="preserve">Использовать полученные знания для объяснения роли непрерывного </w:t>
            </w:r>
            <w:r>
              <w:rPr>
                <w:spacing w:val="-2"/>
                <w:sz w:val="24"/>
              </w:rPr>
              <w:t>образования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2.8</w:t>
            </w:r>
          </w:p>
        </w:tc>
        <w:tc>
          <w:tcPr>
            <w:tcW w:w="7370" w:type="dxa"/>
          </w:tcPr>
          <w:p w:rsidR="00B65645" w:rsidRDefault="00D65296">
            <w:pPr>
              <w:pStyle w:val="TableParagraph"/>
              <w:ind w:right="54"/>
              <w:jc w:val="both"/>
              <w:rPr>
                <w:sz w:val="24"/>
              </w:rPr>
            </w:pPr>
            <w:r>
              <w:rPr>
                <w:sz w:val="24"/>
              </w:rPr>
              <w:t>Определять и аргументировать с точки зрения социальных ценностей исопоройнаобществоведческиезнания,фактыобщественнойжизни свое отношение к информационной культуре и информацио</w:t>
            </w:r>
            <w:r>
              <w:rPr>
                <w:sz w:val="24"/>
              </w:rPr>
              <w:t>нной безопасности, правилам безопасного поведения в сети Интернет</w:t>
            </w:r>
          </w:p>
        </w:tc>
      </w:tr>
      <w:tr w:rsidR="00B65645">
        <w:trPr>
          <w:trHeight w:val="755"/>
        </w:trPr>
        <w:tc>
          <w:tcPr>
            <w:tcW w:w="1701" w:type="dxa"/>
          </w:tcPr>
          <w:p w:rsidR="00B65645" w:rsidRDefault="00D65296">
            <w:pPr>
              <w:pStyle w:val="TableParagraph"/>
              <w:ind w:left="11" w:right="2"/>
              <w:jc w:val="center"/>
              <w:rPr>
                <w:sz w:val="24"/>
              </w:rPr>
            </w:pPr>
            <w:r>
              <w:rPr>
                <w:spacing w:val="-5"/>
                <w:sz w:val="24"/>
              </w:rPr>
              <w:t>2.9</w:t>
            </w:r>
          </w:p>
        </w:tc>
        <w:tc>
          <w:tcPr>
            <w:tcW w:w="7370" w:type="dxa"/>
          </w:tcPr>
          <w:p w:rsidR="00B65645" w:rsidRDefault="00D65296">
            <w:pPr>
              <w:pStyle w:val="TableParagraph"/>
              <w:rPr>
                <w:sz w:val="24"/>
              </w:rPr>
            </w:pPr>
            <w:r>
              <w:rPr>
                <w:sz w:val="24"/>
              </w:rPr>
              <w:t>Решатьпознавательныеипрактическиезадачи,касающиесяформи многообразия духовной культуры</w:t>
            </w:r>
          </w:p>
        </w:tc>
      </w:tr>
      <w:tr w:rsidR="00B65645">
        <w:trPr>
          <w:trHeight w:val="1307"/>
        </w:trPr>
        <w:tc>
          <w:tcPr>
            <w:tcW w:w="1701" w:type="dxa"/>
          </w:tcPr>
          <w:p w:rsidR="00B65645" w:rsidRDefault="00D65296">
            <w:pPr>
              <w:pStyle w:val="TableParagraph"/>
              <w:ind w:left="11" w:right="2"/>
              <w:jc w:val="center"/>
              <w:rPr>
                <w:sz w:val="24"/>
              </w:rPr>
            </w:pPr>
            <w:r>
              <w:rPr>
                <w:spacing w:val="-4"/>
                <w:sz w:val="24"/>
              </w:rPr>
              <w:t>2.10</w:t>
            </w:r>
          </w:p>
        </w:tc>
        <w:tc>
          <w:tcPr>
            <w:tcW w:w="7370" w:type="dxa"/>
          </w:tcPr>
          <w:p w:rsidR="00B65645" w:rsidRDefault="00D65296">
            <w:pPr>
              <w:pStyle w:val="TableParagraph"/>
              <w:ind w:right="53"/>
              <w:jc w:val="both"/>
              <w:rPr>
                <w:sz w:val="24"/>
              </w:rPr>
            </w:pPr>
            <w:r>
              <w:rPr>
                <w:sz w:val="24"/>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B65645">
        <w:trPr>
          <w:trHeight w:val="1307"/>
        </w:trPr>
        <w:tc>
          <w:tcPr>
            <w:tcW w:w="1701" w:type="dxa"/>
          </w:tcPr>
          <w:p w:rsidR="00B65645" w:rsidRDefault="00D65296">
            <w:pPr>
              <w:pStyle w:val="TableParagraph"/>
              <w:ind w:left="11" w:right="2"/>
              <w:jc w:val="center"/>
              <w:rPr>
                <w:sz w:val="24"/>
              </w:rPr>
            </w:pPr>
            <w:r>
              <w:rPr>
                <w:spacing w:val="-4"/>
                <w:sz w:val="24"/>
              </w:rPr>
              <w:t>2.11</w:t>
            </w:r>
          </w:p>
        </w:tc>
        <w:tc>
          <w:tcPr>
            <w:tcW w:w="7370" w:type="dxa"/>
          </w:tcPr>
          <w:p w:rsidR="00B65645" w:rsidRDefault="00D65296">
            <w:pPr>
              <w:pStyle w:val="TableParagraph"/>
              <w:ind w:right="55"/>
              <w:jc w:val="both"/>
              <w:rPr>
                <w:sz w:val="24"/>
              </w:rPr>
            </w:pPr>
            <w:r>
              <w:rPr>
                <w:sz w:val="24"/>
              </w:rP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2.12</w:t>
            </w:r>
          </w:p>
        </w:tc>
        <w:tc>
          <w:tcPr>
            <w:tcW w:w="7370" w:type="dxa"/>
          </w:tcPr>
          <w:p w:rsidR="00B65645" w:rsidRDefault="00D65296">
            <w:pPr>
              <w:pStyle w:val="TableParagraph"/>
              <w:ind w:right="53"/>
              <w:jc w:val="both"/>
              <w:rPr>
                <w:sz w:val="24"/>
              </w:rPr>
            </w:pPr>
            <w:r>
              <w:rPr>
                <w:sz w:val="24"/>
              </w:rPr>
              <w:t xml:space="preserve">Анализировать, </w:t>
            </w:r>
            <w:r>
              <w:rPr>
                <w:sz w:val="24"/>
              </w:rPr>
              <w:t>систематизировать, критически оценивать иобобщать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B65645">
        <w:trPr>
          <w:trHeight w:val="755"/>
        </w:trPr>
        <w:tc>
          <w:tcPr>
            <w:tcW w:w="1701" w:type="dxa"/>
          </w:tcPr>
          <w:p w:rsidR="00B65645" w:rsidRDefault="00D65296">
            <w:pPr>
              <w:pStyle w:val="TableParagraph"/>
              <w:ind w:left="11" w:right="2"/>
              <w:jc w:val="center"/>
              <w:rPr>
                <w:sz w:val="24"/>
              </w:rPr>
            </w:pPr>
            <w:r>
              <w:rPr>
                <w:spacing w:val="-4"/>
                <w:sz w:val="24"/>
              </w:rPr>
              <w:t>2.13</w:t>
            </w:r>
          </w:p>
        </w:tc>
        <w:tc>
          <w:tcPr>
            <w:tcW w:w="7370" w:type="dxa"/>
          </w:tcPr>
          <w:p w:rsidR="00B65645" w:rsidRDefault="00D65296">
            <w:pPr>
              <w:pStyle w:val="TableParagraph"/>
              <w:rPr>
                <w:sz w:val="24"/>
              </w:rPr>
            </w:pPr>
            <w:r>
              <w:rPr>
                <w:sz w:val="24"/>
              </w:rPr>
              <w:t>Оцениватьсобственныепоступки,поведениелюдейвдуховнойсфере</w:t>
            </w:r>
            <w:r>
              <w:rPr>
                <w:sz w:val="24"/>
              </w:rPr>
              <w:t xml:space="preserve"> жизни общества</w:t>
            </w:r>
          </w:p>
        </w:tc>
      </w:tr>
      <w:tr w:rsidR="00B65645">
        <w:trPr>
          <w:trHeight w:val="1031"/>
        </w:trPr>
        <w:tc>
          <w:tcPr>
            <w:tcW w:w="1701" w:type="dxa"/>
          </w:tcPr>
          <w:p w:rsidR="00B65645" w:rsidRDefault="00D65296">
            <w:pPr>
              <w:pStyle w:val="TableParagraph"/>
              <w:ind w:left="11" w:right="2"/>
              <w:jc w:val="center"/>
              <w:rPr>
                <w:sz w:val="24"/>
              </w:rPr>
            </w:pPr>
            <w:r>
              <w:rPr>
                <w:spacing w:val="-4"/>
                <w:sz w:val="24"/>
              </w:rPr>
              <w:t>2.14</w:t>
            </w:r>
          </w:p>
        </w:tc>
        <w:tc>
          <w:tcPr>
            <w:tcW w:w="7370" w:type="dxa"/>
          </w:tcPr>
          <w:p w:rsidR="00B65645" w:rsidRDefault="00D65296">
            <w:pPr>
              <w:pStyle w:val="TableParagraph"/>
              <w:ind w:right="54"/>
              <w:jc w:val="both"/>
              <w:rPr>
                <w:sz w:val="24"/>
              </w:rPr>
            </w:pPr>
            <w:r>
              <w:rPr>
                <w:sz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B65645">
        <w:trPr>
          <w:trHeight w:val="1031"/>
        </w:trPr>
        <w:tc>
          <w:tcPr>
            <w:tcW w:w="1701" w:type="dxa"/>
          </w:tcPr>
          <w:p w:rsidR="00B65645" w:rsidRDefault="00D65296">
            <w:pPr>
              <w:pStyle w:val="TableParagraph"/>
              <w:ind w:left="11" w:right="2"/>
              <w:jc w:val="center"/>
              <w:rPr>
                <w:sz w:val="24"/>
              </w:rPr>
            </w:pPr>
            <w:r>
              <w:rPr>
                <w:spacing w:val="-4"/>
                <w:sz w:val="24"/>
              </w:rPr>
              <w:t>2.15</w:t>
            </w:r>
          </w:p>
        </w:tc>
        <w:tc>
          <w:tcPr>
            <w:tcW w:w="7370" w:type="dxa"/>
          </w:tcPr>
          <w:p w:rsidR="00B65645" w:rsidRDefault="00D65296">
            <w:pPr>
              <w:pStyle w:val="TableParagraph"/>
              <w:ind w:right="54"/>
              <w:jc w:val="both"/>
              <w:rPr>
                <w:sz w:val="24"/>
              </w:rPr>
            </w:pPr>
            <w:r>
              <w:rPr>
                <w:sz w:val="24"/>
              </w:rPr>
              <w:t>Приобретать опыт осуществления совместной деятельности при изучении особенностей разных культур, национальных ирелигиозных ценностей</w:t>
            </w:r>
          </w:p>
        </w:tc>
      </w:tr>
    </w:tbl>
    <w:p w:rsidR="00B65645" w:rsidRDefault="00D65296">
      <w:pPr>
        <w:pStyle w:val="a3"/>
        <w:spacing w:before="258"/>
        <w:ind w:left="0" w:right="848"/>
        <w:jc w:val="right"/>
      </w:pPr>
      <w:r>
        <w:t>Таблица</w:t>
      </w:r>
      <w:r>
        <w:rPr>
          <w:spacing w:val="-4"/>
        </w:rPr>
        <w:t xml:space="preserve"> 19.5</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Проверяемыеэлементысодержания(8</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337"/>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bl>
    <w:p w:rsidR="00B65645" w:rsidRDefault="00B65645">
      <w:pPr>
        <w:pStyle w:val="TableParagraph"/>
        <w:jc w:val="center"/>
        <w:rPr>
          <w:sz w:val="24"/>
        </w:rPr>
        <w:sectPr w:rsidR="00B65645">
          <w:type w:val="continuous"/>
          <w:pgSz w:w="11910" w:h="16840"/>
          <w:pgMar w:top="1100" w:right="0" w:bottom="92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10"/>
                <w:sz w:val="24"/>
              </w:rPr>
              <w:lastRenderedPageBreak/>
              <w:t>1</w:t>
            </w:r>
          </w:p>
        </w:tc>
        <w:tc>
          <w:tcPr>
            <w:tcW w:w="7994" w:type="dxa"/>
          </w:tcPr>
          <w:p w:rsidR="00B65645" w:rsidRDefault="00D65296">
            <w:pPr>
              <w:pStyle w:val="TableParagraph"/>
              <w:rPr>
                <w:sz w:val="24"/>
              </w:rPr>
            </w:pPr>
            <w:r>
              <w:rPr>
                <w:sz w:val="24"/>
              </w:rPr>
              <w:t>Человекв</w:t>
            </w:r>
            <w:r>
              <w:rPr>
                <w:sz w:val="24"/>
              </w:rPr>
              <w:t>экономических</w:t>
            </w:r>
            <w:r>
              <w:rPr>
                <w:spacing w:val="-2"/>
                <w:sz w:val="24"/>
              </w:rPr>
              <w:t>отношениях</w:t>
            </w:r>
          </w:p>
        </w:tc>
      </w:tr>
      <w:tr w:rsidR="00B65645">
        <w:trPr>
          <w:trHeight w:val="755"/>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z w:val="24"/>
              </w:rPr>
              <w:t>Экономическаяжизньобщества.Потребностииресурсы,ограниченность ресурсов. Экономический выбор</w:t>
            </w:r>
          </w:p>
        </w:tc>
      </w:tr>
      <w:tr w:rsidR="00B65645">
        <w:trPr>
          <w:trHeight w:val="479"/>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rPr>
                <w:sz w:val="24"/>
              </w:rPr>
            </w:pPr>
            <w:r>
              <w:rPr>
                <w:sz w:val="24"/>
              </w:rPr>
              <w:t>Производство-источникэкономическихблаг.Факторы</w:t>
            </w:r>
            <w:r>
              <w:rPr>
                <w:spacing w:val="-2"/>
                <w:sz w:val="24"/>
              </w:rPr>
              <w:t>производства</w:t>
            </w:r>
          </w:p>
        </w:tc>
      </w:tr>
      <w:tr w:rsidR="00B65645">
        <w:trPr>
          <w:trHeight w:val="755"/>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rPr>
                <w:sz w:val="24"/>
              </w:rPr>
            </w:pPr>
            <w:r>
              <w:rPr>
                <w:sz w:val="24"/>
              </w:rPr>
              <w:t>Трудоваядеятельность.Производительностьтруда.Разделение</w:t>
            </w:r>
            <w:r>
              <w:rPr>
                <w:sz w:val="24"/>
              </w:rPr>
              <w:t>труда. Заработная плата и стимулирование труда</w:t>
            </w:r>
          </w:p>
        </w:tc>
      </w:tr>
      <w:tr w:rsidR="00B65645">
        <w:trPr>
          <w:trHeight w:val="479"/>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rPr>
                <w:sz w:val="24"/>
              </w:rPr>
            </w:pPr>
            <w:r>
              <w:rPr>
                <w:sz w:val="24"/>
              </w:rPr>
              <w:t>Занятостьи</w:t>
            </w:r>
            <w:r>
              <w:rPr>
                <w:spacing w:val="-2"/>
                <w:sz w:val="24"/>
              </w:rPr>
              <w:t xml:space="preserve"> безработица</w:t>
            </w:r>
          </w:p>
        </w:tc>
      </w:tr>
      <w:tr w:rsidR="00B65645">
        <w:trPr>
          <w:trHeight w:val="479"/>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rPr>
                <w:sz w:val="24"/>
              </w:rPr>
            </w:pPr>
            <w:r>
              <w:rPr>
                <w:sz w:val="24"/>
              </w:rPr>
              <w:t>Экономическаясистемаиеефункции.</w:t>
            </w:r>
            <w:r>
              <w:rPr>
                <w:spacing w:val="-2"/>
                <w:sz w:val="24"/>
              </w:rPr>
              <w:t xml:space="preserve"> Собственность</w:t>
            </w:r>
          </w:p>
        </w:tc>
      </w:tr>
      <w:tr w:rsidR="00B65645">
        <w:trPr>
          <w:trHeight w:val="479"/>
        </w:trPr>
        <w:tc>
          <w:tcPr>
            <w:tcW w:w="1077" w:type="dxa"/>
          </w:tcPr>
          <w:p w:rsidR="00B65645" w:rsidRDefault="00D65296">
            <w:pPr>
              <w:pStyle w:val="TableParagraph"/>
              <w:ind w:left="10"/>
              <w:jc w:val="center"/>
              <w:rPr>
                <w:sz w:val="24"/>
              </w:rPr>
            </w:pPr>
            <w:r>
              <w:rPr>
                <w:spacing w:val="-5"/>
                <w:sz w:val="24"/>
              </w:rPr>
              <w:t>1.6</w:t>
            </w:r>
          </w:p>
        </w:tc>
        <w:tc>
          <w:tcPr>
            <w:tcW w:w="7994" w:type="dxa"/>
          </w:tcPr>
          <w:p w:rsidR="00B65645" w:rsidRDefault="00D65296">
            <w:pPr>
              <w:pStyle w:val="TableParagraph"/>
              <w:rPr>
                <w:sz w:val="24"/>
              </w:rPr>
            </w:pPr>
            <w:r>
              <w:rPr>
                <w:sz w:val="24"/>
              </w:rPr>
              <w:t>Рыночнаяэкономика.Конкуренция.Спроси</w:t>
            </w:r>
            <w:r>
              <w:rPr>
                <w:spacing w:val="-2"/>
                <w:sz w:val="24"/>
              </w:rPr>
              <w:t>предложение</w:t>
            </w:r>
          </w:p>
        </w:tc>
      </w:tr>
      <w:tr w:rsidR="00B65645">
        <w:trPr>
          <w:trHeight w:val="479"/>
        </w:trPr>
        <w:tc>
          <w:tcPr>
            <w:tcW w:w="1077" w:type="dxa"/>
          </w:tcPr>
          <w:p w:rsidR="00B65645" w:rsidRDefault="00D65296">
            <w:pPr>
              <w:pStyle w:val="TableParagraph"/>
              <w:ind w:left="10"/>
              <w:jc w:val="center"/>
              <w:rPr>
                <w:sz w:val="24"/>
              </w:rPr>
            </w:pPr>
            <w:r>
              <w:rPr>
                <w:spacing w:val="-5"/>
                <w:sz w:val="24"/>
              </w:rPr>
              <w:t>1.7</w:t>
            </w:r>
          </w:p>
        </w:tc>
        <w:tc>
          <w:tcPr>
            <w:tcW w:w="7994" w:type="dxa"/>
          </w:tcPr>
          <w:p w:rsidR="00B65645" w:rsidRDefault="00D65296">
            <w:pPr>
              <w:pStyle w:val="TableParagraph"/>
              <w:rPr>
                <w:sz w:val="24"/>
              </w:rPr>
            </w:pPr>
            <w:r>
              <w:rPr>
                <w:sz w:val="24"/>
              </w:rPr>
              <w:t>Рыночноеравновесие.Невидимаярукарынка.Многообразие</w:t>
            </w:r>
            <w:r>
              <w:rPr>
                <w:spacing w:val="-2"/>
                <w:sz w:val="24"/>
              </w:rPr>
              <w:t>рынков</w:t>
            </w:r>
          </w:p>
        </w:tc>
      </w:tr>
      <w:tr w:rsidR="00B65645">
        <w:trPr>
          <w:trHeight w:val="479"/>
        </w:trPr>
        <w:tc>
          <w:tcPr>
            <w:tcW w:w="1077" w:type="dxa"/>
          </w:tcPr>
          <w:p w:rsidR="00B65645" w:rsidRDefault="00D65296">
            <w:pPr>
              <w:pStyle w:val="TableParagraph"/>
              <w:ind w:left="10"/>
              <w:jc w:val="center"/>
              <w:rPr>
                <w:sz w:val="24"/>
              </w:rPr>
            </w:pPr>
            <w:r>
              <w:rPr>
                <w:spacing w:val="-5"/>
                <w:sz w:val="24"/>
              </w:rPr>
              <w:t>1.8</w:t>
            </w:r>
          </w:p>
        </w:tc>
        <w:tc>
          <w:tcPr>
            <w:tcW w:w="7994" w:type="dxa"/>
          </w:tcPr>
          <w:p w:rsidR="00B65645" w:rsidRDefault="00D65296">
            <w:pPr>
              <w:pStyle w:val="TableParagraph"/>
              <w:rPr>
                <w:sz w:val="24"/>
              </w:rPr>
            </w:pPr>
            <w:r>
              <w:rPr>
                <w:sz w:val="24"/>
              </w:rPr>
              <w:t>Предпринимательство.Видыиформыпредпринимательской</w:t>
            </w:r>
            <w:r>
              <w:rPr>
                <w:spacing w:val="-2"/>
                <w:sz w:val="24"/>
              </w:rPr>
              <w:t>деятельности</w:t>
            </w:r>
          </w:p>
        </w:tc>
      </w:tr>
      <w:tr w:rsidR="00B65645">
        <w:trPr>
          <w:trHeight w:val="755"/>
        </w:trPr>
        <w:tc>
          <w:tcPr>
            <w:tcW w:w="1077" w:type="dxa"/>
          </w:tcPr>
          <w:p w:rsidR="00B65645" w:rsidRDefault="00D65296">
            <w:pPr>
              <w:pStyle w:val="TableParagraph"/>
              <w:ind w:left="10"/>
              <w:jc w:val="center"/>
              <w:rPr>
                <w:sz w:val="24"/>
              </w:rPr>
            </w:pPr>
            <w:r>
              <w:rPr>
                <w:spacing w:val="-5"/>
                <w:sz w:val="24"/>
              </w:rPr>
              <w:t>1.9</w:t>
            </w:r>
          </w:p>
        </w:tc>
        <w:tc>
          <w:tcPr>
            <w:tcW w:w="7994" w:type="dxa"/>
          </w:tcPr>
          <w:p w:rsidR="00B65645" w:rsidRDefault="00D65296">
            <w:pPr>
              <w:pStyle w:val="TableParagraph"/>
              <w:rPr>
                <w:sz w:val="24"/>
              </w:rPr>
            </w:pPr>
            <w:r>
              <w:rPr>
                <w:sz w:val="24"/>
              </w:rPr>
              <w:t>Предприятиевэкономике.Издержки,выручкаиприбыль.Какповысить эффективность производства</w:t>
            </w:r>
          </w:p>
        </w:tc>
      </w:tr>
      <w:tr w:rsidR="00B65645">
        <w:trPr>
          <w:trHeight w:val="479"/>
        </w:trPr>
        <w:tc>
          <w:tcPr>
            <w:tcW w:w="1077" w:type="dxa"/>
          </w:tcPr>
          <w:p w:rsidR="00B65645" w:rsidRDefault="00D65296">
            <w:pPr>
              <w:pStyle w:val="TableParagraph"/>
              <w:ind w:left="10"/>
              <w:jc w:val="center"/>
              <w:rPr>
                <w:sz w:val="24"/>
              </w:rPr>
            </w:pPr>
            <w:r>
              <w:rPr>
                <w:spacing w:val="-4"/>
                <w:sz w:val="24"/>
              </w:rPr>
              <w:t>1.10</w:t>
            </w:r>
          </w:p>
        </w:tc>
        <w:tc>
          <w:tcPr>
            <w:tcW w:w="7994" w:type="dxa"/>
          </w:tcPr>
          <w:p w:rsidR="00B65645" w:rsidRDefault="00D65296">
            <w:pPr>
              <w:pStyle w:val="TableParagraph"/>
              <w:rPr>
                <w:sz w:val="24"/>
              </w:rPr>
            </w:pPr>
            <w:r>
              <w:rPr>
                <w:sz w:val="24"/>
              </w:rPr>
              <w:t>Обмен.Торговляиее</w:t>
            </w:r>
            <w:r>
              <w:rPr>
                <w:spacing w:val="-2"/>
                <w:sz w:val="24"/>
              </w:rPr>
              <w:t xml:space="preserve"> формы</w:t>
            </w:r>
          </w:p>
        </w:tc>
      </w:tr>
      <w:tr w:rsidR="00B65645">
        <w:trPr>
          <w:trHeight w:val="479"/>
        </w:trPr>
        <w:tc>
          <w:tcPr>
            <w:tcW w:w="1077" w:type="dxa"/>
          </w:tcPr>
          <w:p w:rsidR="00B65645" w:rsidRDefault="00D65296">
            <w:pPr>
              <w:pStyle w:val="TableParagraph"/>
              <w:ind w:left="10"/>
              <w:jc w:val="center"/>
              <w:rPr>
                <w:sz w:val="24"/>
              </w:rPr>
            </w:pPr>
            <w:r>
              <w:rPr>
                <w:spacing w:val="-4"/>
                <w:sz w:val="24"/>
              </w:rPr>
              <w:t>1.11</w:t>
            </w:r>
          </w:p>
        </w:tc>
        <w:tc>
          <w:tcPr>
            <w:tcW w:w="7994" w:type="dxa"/>
          </w:tcPr>
          <w:p w:rsidR="00B65645" w:rsidRDefault="00D65296">
            <w:pPr>
              <w:pStyle w:val="TableParagraph"/>
              <w:rPr>
                <w:sz w:val="24"/>
              </w:rPr>
            </w:pPr>
            <w:r>
              <w:rPr>
                <w:sz w:val="24"/>
              </w:rPr>
              <w:t>Деньгииих</w:t>
            </w:r>
            <w:r>
              <w:rPr>
                <w:spacing w:val="-2"/>
                <w:sz w:val="24"/>
              </w:rPr>
              <w:t>функции</w:t>
            </w:r>
          </w:p>
        </w:tc>
      </w:tr>
      <w:tr w:rsidR="00B65645">
        <w:trPr>
          <w:trHeight w:val="755"/>
        </w:trPr>
        <w:tc>
          <w:tcPr>
            <w:tcW w:w="1077" w:type="dxa"/>
          </w:tcPr>
          <w:p w:rsidR="00B65645" w:rsidRDefault="00D65296">
            <w:pPr>
              <w:pStyle w:val="TableParagraph"/>
              <w:ind w:left="10"/>
              <w:jc w:val="center"/>
              <w:rPr>
                <w:sz w:val="24"/>
              </w:rPr>
            </w:pPr>
            <w:r>
              <w:rPr>
                <w:spacing w:val="-4"/>
                <w:sz w:val="24"/>
              </w:rPr>
              <w:t>1.12</w:t>
            </w:r>
          </w:p>
        </w:tc>
        <w:tc>
          <w:tcPr>
            <w:tcW w:w="7994" w:type="dxa"/>
          </w:tcPr>
          <w:p w:rsidR="00B65645" w:rsidRDefault="00D65296">
            <w:pPr>
              <w:pStyle w:val="TableParagraph"/>
              <w:rPr>
                <w:sz w:val="24"/>
              </w:rPr>
            </w:pPr>
            <w:r>
              <w:rPr>
                <w:sz w:val="24"/>
              </w:rPr>
              <w:t>Финансовый рынок и посредники (банки, страховые компании, кредитные союзы, участники фондового рынка). Услуги финансовых посредников</w:t>
            </w:r>
          </w:p>
        </w:tc>
      </w:tr>
      <w:tr w:rsidR="00B65645">
        <w:trPr>
          <w:trHeight w:val="479"/>
        </w:trPr>
        <w:tc>
          <w:tcPr>
            <w:tcW w:w="1077" w:type="dxa"/>
          </w:tcPr>
          <w:p w:rsidR="00B65645" w:rsidRDefault="00D65296">
            <w:pPr>
              <w:pStyle w:val="TableParagraph"/>
              <w:ind w:left="10"/>
              <w:jc w:val="center"/>
              <w:rPr>
                <w:sz w:val="24"/>
              </w:rPr>
            </w:pPr>
            <w:r>
              <w:rPr>
                <w:spacing w:val="-4"/>
                <w:sz w:val="24"/>
              </w:rPr>
              <w:t>1.13</w:t>
            </w:r>
          </w:p>
        </w:tc>
        <w:tc>
          <w:tcPr>
            <w:tcW w:w="7994" w:type="dxa"/>
          </w:tcPr>
          <w:p w:rsidR="00B65645" w:rsidRDefault="00D65296">
            <w:pPr>
              <w:pStyle w:val="TableParagraph"/>
              <w:rPr>
                <w:sz w:val="24"/>
              </w:rPr>
            </w:pPr>
            <w:r>
              <w:rPr>
                <w:sz w:val="24"/>
              </w:rPr>
              <w:t>Основныетипыфинансовыхинструментов:акциии</w:t>
            </w:r>
            <w:r>
              <w:rPr>
                <w:spacing w:val="-2"/>
                <w:sz w:val="24"/>
              </w:rPr>
              <w:t>облигации</w:t>
            </w:r>
          </w:p>
        </w:tc>
      </w:tr>
      <w:tr w:rsidR="00B65645">
        <w:trPr>
          <w:trHeight w:val="1031"/>
        </w:trPr>
        <w:tc>
          <w:tcPr>
            <w:tcW w:w="1077" w:type="dxa"/>
          </w:tcPr>
          <w:p w:rsidR="00B65645" w:rsidRDefault="00D65296">
            <w:pPr>
              <w:pStyle w:val="TableParagraph"/>
              <w:ind w:left="10"/>
              <w:jc w:val="center"/>
              <w:rPr>
                <w:sz w:val="24"/>
              </w:rPr>
            </w:pPr>
            <w:r>
              <w:rPr>
                <w:spacing w:val="-4"/>
                <w:sz w:val="24"/>
              </w:rPr>
              <w:t>1.14</w:t>
            </w:r>
          </w:p>
        </w:tc>
        <w:tc>
          <w:tcPr>
            <w:tcW w:w="7994" w:type="dxa"/>
          </w:tcPr>
          <w:p w:rsidR="00B65645" w:rsidRDefault="00D65296">
            <w:pPr>
              <w:pStyle w:val="TableParagraph"/>
              <w:ind w:right="54"/>
              <w:jc w:val="both"/>
              <w:rPr>
                <w:sz w:val="24"/>
              </w:rPr>
            </w:pPr>
            <w:r>
              <w:rPr>
                <w:sz w:val="24"/>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B65645">
        <w:trPr>
          <w:trHeight w:val="479"/>
        </w:trPr>
        <w:tc>
          <w:tcPr>
            <w:tcW w:w="1077" w:type="dxa"/>
          </w:tcPr>
          <w:p w:rsidR="00B65645" w:rsidRDefault="00D65296">
            <w:pPr>
              <w:pStyle w:val="TableParagraph"/>
              <w:ind w:left="10"/>
              <w:jc w:val="center"/>
              <w:rPr>
                <w:sz w:val="24"/>
              </w:rPr>
            </w:pPr>
            <w:r>
              <w:rPr>
                <w:spacing w:val="-4"/>
                <w:sz w:val="24"/>
              </w:rPr>
              <w:t>1.15</w:t>
            </w:r>
          </w:p>
        </w:tc>
        <w:tc>
          <w:tcPr>
            <w:tcW w:w="7994" w:type="dxa"/>
          </w:tcPr>
          <w:p w:rsidR="00B65645" w:rsidRDefault="00D65296">
            <w:pPr>
              <w:pStyle w:val="TableParagraph"/>
              <w:rPr>
                <w:sz w:val="24"/>
              </w:rPr>
            </w:pPr>
            <w:r>
              <w:rPr>
                <w:sz w:val="24"/>
              </w:rPr>
              <w:t>Страховыеуслуги.Защитаправпотребителяфинансовых</w:t>
            </w:r>
            <w:r>
              <w:rPr>
                <w:spacing w:val="-2"/>
                <w:sz w:val="24"/>
              </w:rPr>
              <w:t>услуг</w:t>
            </w:r>
          </w:p>
        </w:tc>
      </w:tr>
      <w:tr w:rsidR="00B65645">
        <w:trPr>
          <w:trHeight w:val="755"/>
        </w:trPr>
        <w:tc>
          <w:tcPr>
            <w:tcW w:w="1077" w:type="dxa"/>
          </w:tcPr>
          <w:p w:rsidR="00B65645" w:rsidRDefault="00D65296">
            <w:pPr>
              <w:pStyle w:val="TableParagraph"/>
              <w:ind w:left="10"/>
              <w:jc w:val="center"/>
              <w:rPr>
                <w:sz w:val="24"/>
              </w:rPr>
            </w:pPr>
            <w:r>
              <w:rPr>
                <w:spacing w:val="-4"/>
                <w:sz w:val="24"/>
              </w:rPr>
              <w:t>1.16</w:t>
            </w:r>
          </w:p>
        </w:tc>
        <w:tc>
          <w:tcPr>
            <w:tcW w:w="7994" w:type="dxa"/>
          </w:tcPr>
          <w:p w:rsidR="00B65645" w:rsidRDefault="00D65296">
            <w:pPr>
              <w:pStyle w:val="TableParagraph"/>
              <w:rPr>
                <w:sz w:val="24"/>
              </w:rPr>
            </w:pPr>
            <w:r>
              <w:rPr>
                <w:sz w:val="24"/>
              </w:rPr>
              <w:t>Экономическиефункциидомохозяйств.</w:t>
            </w:r>
            <w:r>
              <w:rPr>
                <w:sz w:val="24"/>
              </w:rPr>
              <w:t>Потреблениедомашниххозяйств. Потребительские товары и товары длительного пользования</w:t>
            </w:r>
          </w:p>
        </w:tc>
      </w:tr>
      <w:tr w:rsidR="00B65645">
        <w:trPr>
          <w:trHeight w:val="755"/>
        </w:trPr>
        <w:tc>
          <w:tcPr>
            <w:tcW w:w="1077" w:type="dxa"/>
          </w:tcPr>
          <w:p w:rsidR="00B65645" w:rsidRDefault="00D65296">
            <w:pPr>
              <w:pStyle w:val="TableParagraph"/>
              <w:ind w:left="10"/>
              <w:jc w:val="center"/>
              <w:rPr>
                <w:sz w:val="24"/>
              </w:rPr>
            </w:pPr>
            <w:r>
              <w:rPr>
                <w:spacing w:val="-4"/>
                <w:sz w:val="24"/>
              </w:rPr>
              <w:t>1.17</w:t>
            </w:r>
          </w:p>
        </w:tc>
        <w:tc>
          <w:tcPr>
            <w:tcW w:w="7994" w:type="dxa"/>
          </w:tcPr>
          <w:p w:rsidR="00B65645" w:rsidRDefault="00D65296">
            <w:pPr>
              <w:pStyle w:val="TableParagraph"/>
              <w:tabs>
                <w:tab w:val="left" w:pos="1391"/>
                <w:tab w:val="left" w:pos="2432"/>
                <w:tab w:val="left" w:pos="2763"/>
                <w:tab w:val="left" w:pos="3895"/>
                <w:tab w:val="left" w:pos="4761"/>
                <w:tab w:val="left" w:pos="6035"/>
                <w:tab w:val="left" w:pos="7098"/>
              </w:tabs>
              <w:ind w:right="53"/>
              <w:rPr>
                <w:sz w:val="24"/>
              </w:rPr>
            </w:pPr>
            <w:r>
              <w:rPr>
                <w:spacing w:val="-2"/>
                <w:sz w:val="24"/>
              </w:rPr>
              <w:t>Источники</w:t>
            </w:r>
            <w:r>
              <w:rPr>
                <w:sz w:val="24"/>
              </w:rPr>
              <w:tab/>
            </w:r>
            <w:r>
              <w:rPr>
                <w:spacing w:val="-2"/>
                <w:sz w:val="24"/>
              </w:rPr>
              <w:t>доходов</w:t>
            </w:r>
            <w:r>
              <w:rPr>
                <w:sz w:val="24"/>
              </w:rPr>
              <w:tab/>
            </w:r>
            <w:r>
              <w:rPr>
                <w:spacing w:val="-10"/>
                <w:sz w:val="24"/>
              </w:rPr>
              <w:t>и</w:t>
            </w:r>
            <w:r>
              <w:rPr>
                <w:sz w:val="24"/>
              </w:rPr>
              <w:tab/>
            </w:r>
            <w:r>
              <w:rPr>
                <w:spacing w:val="-2"/>
                <w:sz w:val="24"/>
              </w:rPr>
              <w:t>расходов</w:t>
            </w:r>
            <w:r>
              <w:rPr>
                <w:sz w:val="24"/>
              </w:rPr>
              <w:tab/>
            </w:r>
            <w:r>
              <w:rPr>
                <w:spacing w:val="-2"/>
                <w:sz w:val="24"/>
              </w:rPr>
              <w:t>семьи.</w:t>
            </w:r>
            <w:r>
              <w:rPr>
                <w:sz w:val="24"/>
              </w:rPr>
              <w:tab/>
            </w:r>
            <w:r>
              <w:rPr>
                <w:spacing w:val="-2"/>
                <w:sz w:val="24"/>
              </w:rPr>
              <w:t>Семейный</w:t>
            </w:r>
            <w:r>
              <w:rPr>
                <w:sz w:val="24"/>
              </w:rPr>
              <w:tab/>
            </w:r>
            <w:r>
              <w:rPr>
                <w:spacing w:val="-2"/>
                <w:sz w:val="24"/>
              </w:rPr>
              <w:t>бюджет.</w:t>
            </w:r>
            <w:r>
              <w:rPr>
                <w:sz w:val="24"/>
              </w:rPr>
              <w:tab/>
            </w:r>
            <w:r>
              <w:rPr>
                <w:spacing w:val="-2"/>
                <w:sz w:val="24"/>
              </w:rPr>
              <w:t xml:space="preserve">Личный </w:t>
            </w:r>
            <w:r>
              <w:rPr>
                <w:sz w:val="24"/>
              </w:rPr>
              <w:t>финансовый план. Способы и формы сбережений</w:t>
            </w:r>
          </w:p>
        </w:tc>
      </w:tr>
      <w:tr w:rsidR="00B65645">
        <w:trPr>
          <w:trHeight w:val="479"/>
        </w:trPr>
        <w:tc>
          <w:tcPr>
            <w:tcW w:w="1077" w:type="dxa"/>
          </w:tcPr>
          <w:p w:rsidR="00B65645" w:rsidRDefault="00D65296">
            <w:pPr>
              <w:pStyle w:val="TableParagraph"/>
              <w:ind w:left="10"/>
              <w:jc w:val="center"/>
              <w:rPr>
                <w:sz w:val="24"/>
              </w:rPr>
            </w:pPr>
            <w:r>
              <w:rPr>
                <w:spacing w:val="-4"/>
                <w:sz w:val="24"/>
              </w:rPr>
              <w:t>1.18</w:t>
            </w:r>
          </w:p>
        </w:tc>
        <w:tc>
          <w:tcPr>
            <w:tcW w:w="7994" w:type="dxa"/>
          </w:tcPr>
          <w:p w:rsidR="00B65645" w:rsidRDefault="00D65296">
            <w:pPr>
              <w:pStyle w:val="TableParagraph"/>
              <w:rPr>
                <w:sz w:val="24"/>
              </w:rPr>
            </w:pPr>
            <w:r>
              <w:rPr>
                <w:sz w:val="24"/>
              </w:rPr>
              <w:t>Экономическиецелиифункции</w:t>
            </w:r>
            <w:r>
              <w:rPr>
                <w:spacing w:val="-2"/>
                <w:sz w:val="24"/>
              </w:rPr>
              <w:t>государства</w:t>
            </w:r>
          </w:p>
        </w:tc>
      </w:tr>
      <w:tr w:rsidR="00B65645">
        <w:trPr>
          <w:trHeight w:val="479"/>
        </w:trPr>
        <w:tc>
          <w:tcPr>
            <w:tcW w:w="1077" w:type="dxa"/>
          </w:tcPr>
          <w:p w:rsidR="00B65645" w:rsidRDefault="00D65296">
            <w:pPr>
              <w:pStyle w:val="TableParagraph"/>
              <w:ind w:left="10"/>
              <w:jc w:val="center"/>
              <w:rPr>
                <w:sz w:val="24"/>
              </w:rPr>
            </w:pPr>
            <w:r>
              <w:rPr>
                <w:spacing w:val="-4"/>
                <w:sz w:val="24"/>
              </w:rPr>
              <w:t>1.19</w:t>
            </w:r>
          </w:p>
        </w:tc>
        <w:tc>
          <w:tcPr>
            <w:tcW w:w="7994" w:type="dxa"/>
          </w:tcPr>
          <w:p w:rsidR="00B65645" w:rsidRDefault="00D65296">
            <w:pPr>
              <w:pStyle w:val="TableParagraph"/>
              <w:rPr>
                <w:sz w:val="24"/>
              </w:rPr>
            </w:pPr>
            <w:r>
              <w:rPr>
                <w:spacing w:val="-2"/>
                <w:sz w:val="24"/>
              </w:rPr>
              <w:t>Налоги</w:t>
            </w:r>
          </w:p>
        </w:tc>
      </w:tr>
      <w:tr w:rsidR="00B65645">
        <w:trPr>
          <w:trHeight w:val="479"/>
        </w:trPr>
        <w:tc>
          <w:tcPr>
            <w:tcW w:w="1077" w:type="dxa"/>
          </w:tcPr>
          <w:p w:rsidR="00B65645" w:rsidRDefault="00D65296">
            <w:pPr>
              <w:pStyle w:val="TableParagraph"/>
              <w:ind w:left="10"/>
              <w:jc w:val="center"/>
              <w:rPr>
                <w:sz w:val="24"/>
              </w:rPr>
            </w:pPr>
            <w:r>
              <w:rPr>
                <w:spacing w:val="-4"/>
                <w:sz w:val="24"/>
              </w:rPr>
              <w:t>1.20</w:t>
            </w:r>
          </w:p>
        </w:tc>
        <w:tc>
          <w:tcPr>
            <w:tcW w:w="7994" w:type="dxa"/>
          </w:tcPr>
          <w:p w:rsidR="00B65645" w:rsidRDefault="00D65296">
            <w:pPr>
              <w:pStyle w:val="TableParagraph"/>
              <w:rPr>
                <w:sz w:val="24"/>
              </w:rPr>
            </w:pPr>
            <w:r>
              <w:rPr>
                <w:sz w:val="24"/>
              </w:rPr>
              <w:t>Доходыирасходыгосударства.Государственный</w:t>
            </w:r>
            <w:r>
              <w:rPr>
                <w:spacing w:val="-2"/>
                <w:sz w:val="24"/>
              </w:rPr>
              <w:t>бюджет</w:t>
            </w:r>
          </w:p>
        </w:tc>
      </w:tr>
      <w:tr w:rsidR="00B65645">
        <w:trPr>
          <w:trHeight w:val="755"/>
        </w:trPr>
        <w:tc>
          <w:tcPr>
            <w:tcW w:w="1077" w:type="dxa"/>
          </w:tcPr>
          <w:p w:rsidR="00B65645" w:rsidRDefault="00D65296">
            <w:pPr>
              <w:pStyle w:val="TableParagraph"/>
              <w:ind w:left="10"/>
              <w:jc w:val="center"/>
              <w:rPr>
                <w:sz w:val="24"/>
              </w:rPr>
            </w:pPr>
            <w:r>
              <w:rPr>
                <w:spacing w:val="-4"/>
                <w:sz w:val="24"/>
              </w:rPr>
              <w:t>1.21</w:t>
            </w:r>
          </w:p>
        </w:tc>
        <w:tc>
          <w:tcPr>
            <w:tcW w:w="7994" w:type="dxa"/>
          </w:tcPr>
          <w:p w:rsidR="00B65645" w:rsidRDefault="00D65296">
            <w:pPr>
              <w:pStyle w:val="TableParagraph"/>
              <w:rPr>
                <w:sz w:val="24"/>
              </w:rPr>
            </w:pPr>
            <w:r>
              <w:rPr>
                <w:sz w:val="24"/>
              </w:rPr>
              <w:t>Государственнаябюджетнаяиденежно-кредитнаяполитикаРоссийской Федерации. Государственная политика по развитию конкуренции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Человеквмире</w:t>
            </w:r>
            <w:r>
              <w:rPr>
                <w:spacing w:val="-2"/>
                <w:sz w:val="24"/>
              </w:rPr>
              <w:t xml:space="preserve"> культуры</w:t>
            </w:r>
          </w:p>
        </w:tc>
      </w:tr>
      <w:tr w:rsidR="00B65645">
        <w:trPr>
          <w:trHeight w:val="755"/>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rPr>
                <w:sz w:val="24"/>
              </w:rPr>
            </w:pPr>
            <w:r>
              <w:rPr>
                <w:sz w:val="24"/>
              </w:rPr>
              <w:t>Культура,еемногообразиеиформы.Влияниедуховной</w:t>
            </w:r>
            <w:r>
              <w:rPr>
                <w:sz w:val="24"/>
              </w:rPr>
              <w:t>культурына формирование личности. Современная молодежная культура</w:t>
            </w:r>
          </w:p>
        </w:tc>
      </w:tr>
    </w:tbl>
    <w:p w:rsidR="00B65645" w:rsidRDefault="00B65645">
      <w:pPr>
        <w:pStyle w:val="TableParagraph"/>
        <w:rPr>
          <w:sz w:val="24"/>
        </w:rPr>
        <w:sectPr w:rsidR="00B65645">
          <w:type w:val="continuous"/>
          <w:pgSz w:w="11910" w:h="16840"/>
          <w:pgMar w:top="1100" w:right="0" w:bottom="85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D65296">
            <w:pPr>
              <w:pStyle w:val="TableParagraph"/>
              <w:ind w:left="10"/>
              <w:jc w:val="center"/>
              <w:rPr>
                <w:sz w:val="24"/>
              </w:rPr>
            </w:pPr>
            <w:r>
              <w:rPr>
                <w:spacing w:val="-5"/>
                <w:sz w:val="24"/>
              </w:rPr>
              <w:lastRenderedPageBreak/>
              <w:t>2.2</w:t>
            </w:r>
          </w:p>
        </w:tc>
        <w:tc>
          <w:tcPr>
            <w:tcW w:w="7994" w:type="dxa"/>
          </w:tcPr>
          <w:p w:rsidR="00B65645" w:rsidRDefault="00D65296">
            <w:pPr>
              <w:pStyle w:val="TableParagraph"/>
              <w:rPr>
                <w:sz w:val="24"/>
              </w:rPr>
            </w:pPr>
            <w:r>
              <w:rPr>
                <w:sz w:val="24"/>
              </w:rPr>
              <w:t>Наука.Естественныеисоциально-гуманитарныенауки.Рольнаукив развитии общества</w:t>
            </w:r>
          </w:p>
        </w:tc>
      </w:tr>
      <w:tr w:rsidR="00B65645">
        <w:trPr>
          <w:trHeight w:val="1307"/>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ind w:right="55"/>
              <w:jc w:val="both"/>
              <w:rPr>
                <w:sz w:val="24"/>
              </w:rPr>
            </w:pPr>
            <w:r>
              <w:rPr>
                <w:sz w:val="24"/>
              </w:rPr>
              <w:t xml:space="preserve">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w:t>
            </w:r>
            <w:r>
              <w:rPr>
                <w:spacing w:val="-2"/>
                <w:sz w:val="24"/>
              </w:rPr>
              <w:t>Федерации</w:t>
            </w:r>
          </w:p>
        </w:tc>
      </w:tr>
      <w:tr w:rsidR="00B65645">
        <w:trPr>
          <w:trHeight w:val="1031"/>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ind w:right="54"/>
              <w:jc w:val="both"/>
              <w:rPr>
                <w:sz w:val="24"/>
              </w:rPr>
            </w:pPr>
            <w:r>
              <w:rPr>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B65645">
        <w:trPr>
          <w:trHeight w:val="755"/>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rPr>
                <w:sz w:val="24"/>
              </w:rPr>
            </w:pPr>
            <w:r>
              <w:rPr>
                <w:sz w:val="24"/>
              </w:rPr>
              <w:t xml:space="preserve">Чтотакоеискусство.Видыискусств.Рольискусствавжизничеловекаи </w:t>
            </w:r>
            <w:r>
              <w:rPr>
                <w:spacing w:val="-2"/>
                <w:sz w:val="24"/>
              </w:rPr>
              <w:t>общества</w:t>
            </w:r>
          </w:p>
        </w:tc>
      </w:tr>
      <w:tr w:rsidR="00B65645">
        <w:trPr>
          <w:trHeight w:val="1031"/>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ind w:right="55"/>
              <w:jc w:val="both"/>
              <w:rPr>
                <w:sz w:val="24"/>
              </w:rPr>
            </w:pPr>
            <w:r>
              <w:rPr>
                <w:sz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B65645" w:rsidRDefault="00D65296">
      <w:pPr>
        <w:pStyle w:val="a3"/>
        <w:spacing w:before="250"/>
        <w:ind w:left="0" w:right="848"/>
        <w:jc w:val="right"/>
      </w:pPr>
      <w:r>
        <w:t>Таблица</w:t>
      </w:r>
      <w:r>
        <w:rPr>
          <w:spacing w:val="-4"/>
        </w:rPr>
        <w:t xml:space="preserve"> 19.6</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w:t>
      </w:r>
      <w:r>
        <w:t>основной образовательной программы (9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Потеме"Человеквполитическом</w:t>
            </w:r>
            <w:r>
              <w:rPr>
                <w:spacing w:val="-2"/>
                <w:sz w:val="24"/>
              </w:rPr>
              <w:t xml:space="preserve"> измерении"</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w:t>
            </w:r>
            <w:r>
              <w:rPr>
                <w:sz w:val="24"/>
              </w:rPr>
              <w:t>е, о политических партиях</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5"/>
              <w:jc w:val="both"/>
              <w:rPr>
                <w:sz w:val="24"/>
              </w:rPr>
            </w:pPr>
            <w:r>
              <w:rPr>
                <w:sz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B65645">
        <w:trPr>
          <w:trHeight w:val="2135"/>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4"/>
              <w:jc w:val="both"/>
              <w:rPr>
                <w:sz w:val="24"/>
              </w:rPr>
            </w:pPr>
            <w:r>
              <w:rPr>
                <w:sz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w:t>
            </w:r>
            <w:r>
              <w:rPr>
                <w:sz w:val="24"/>
              </w:rPr>
              <w:t>ний граждан; законного участия граждан в политике; связи политических потрясений и социально- экономического кризиса в государстве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6"/>
              <w:jc w:val="both"/>
              <w:rPr>
                <w:sz w:val="24"/>
              </w:rPr>
            </w:pPr>
            <w:r>
              <w:rPr>
                <w:sz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B65645">
        <w:trPr>
          <w:trHeight w:val="479"/>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rPr>
                <w:sz w:val="24"/>
              </w:rPr>
            </w:pPr>
            <w:r>
              <w:rPr>
                <w:sz w:val="24"/>
              </w:rPr>
              <w:t>Сравнивать(втомчислеустанавливатьоснованиядля</w:t>
            </w:r>
            <w:r>
              <w:rPr>
                <w:spacing w:val="-2"/>
                <w:sz w:val="24"/>
              </w:rPr>
              <w:t>сравнения)</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583"/>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4"/>
              <w:jc w:val="both"/>
              <w:rPr>
                <w:sz w:val="24"/>
              </w:rPr>
            </w:pPr>
            <w:r>
              <w:rPr>
                <w:sz w:val="24"/>
              </w:rPr>
              <w:t>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w:t>
            </w:r>
            <w:r>
              <w:rPr>
                <w:sz w:val="24"/>
              </w:rPr>
              <w:t>ние, выборы и референдум</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ind w:right="55"/>
              <w:jc w:val="both"/>
              <w:rPr>
                <w:sz w:val="24"/>
              </w:rPr>
            </w:pPr>
            <w:r>
              <w:rPr>
                <w:sz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B65645">
        <w:trPr>
          <w:trHeight w:val="2411"/>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4"/>
              <w:jc w:val="both"/>
              <w:rPr>
                <w:sz w:val="24"/>
              </w:rPr>
            </w:pPr>
            <w:r>
              <w:rPr>
                <w:sz w:val="24"/>
              </w:rPr>
              <w:t>Использовать полу</w:t>
            </w:r>
            <w:r>
              <w:rPr>
                <w:sz w:val="24"/>
              </w:rPr>
              <w:t xml:space="preserve">ченные знания для объяснения сущностиполитики,политическойвласти,значенияполитическойдеятельности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w:t>
            </w:r>
            <w:r>
              <w:rPr>
                <w:sz w:val="24"/>
              </w:rPr>
              <w:t>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ind w:right="55"/>
              <w:jc w:val="both"/>
              <w:rPr>
                <w:sz w:val="24"/>
              </w:rPr>
            </w:pPr>
            <w:r>
              <w:rPr>
                <w:sz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ind w:right="54"/>
              <w:jc w:val="both"/>
              <w:rPr>
                <w:sz w:val="24"/>
              </w:rPr>
            </w:pPr>
            <w:r>
              <w:rPr>
                <w:sz w:val="24"/>
              </w:rPr>
              <w:t>Решать в рамках изученного материала познавательные и практические задачи, отражающие типичные взаимодейст</w:t>
            </w:r>
            <w:r>
              <w:rPr>
                <w:sz w:val="24"/>
              </w:rPr>
              <w:t xml:space="preserve">вия между субъектами политики; выполнение социальных ролей избирателя, члена политической партии, участника общественно-политического </w:t>
            </w:r>
            <w:r>
              <w:rPr>
                <w:spacing w:val="-2"/>
                <w:sz w:val="24"/>
              </w:rPr>
              <w:t>движения</w:t>
            </w:r>
          </w:p>
        </w:tc>
      </w:tr>
      <w:tr w:rsidR="00B65645">
        <w:trPr>
          <w:trHeight w:val="1859"/>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ind w:right="50"/>
              <w:jc w:val="both"/>
              <w:rPr>
                <w:sz w:val="24"/>
              </w:rPr>
            </w:pPr>
            <w:r>
              <w:rPr>
                <w:sz w:val="24"/>
              </w:rPr>
              <w:t xml:space="preserve">Овладевать смысловым чтением фрагментов </w:t>
            </w:r>
            <w:hyperlink r:id="rId42">
              <w:r>
                <w:rPr>
                  <w:color w:val="0000FF"/>
                  <w:sz w:val="24"/>
                  <w:u w:val="single" w:color="0000FF"/>
                </w:rPr>
                <w:t>Конституции</w:t>
              </w:r>
            </w:hyperlink>
            <w:r>
              <w:rPr>
                <w:sz w:val="24"/>
              </w:rPr>
              <w:t xml:space="preserve">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w:t>
            </w:r>
            <w:r>
              <w:rPr>
                <w:sz w:val="24"/>
              </w:rPr>
              <w:t>формах участия граждан в политике</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ind w:right="53"/>
              <w:jc w:val="both"/>
              <w:rPr>
                <w:sz w:val="24"/>
              </w:rPr>
            </w:pPr>
            <w:r>
              <w:rPr>
                <w:sz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w:t>
            </w:r>
            <w:r>
              <w:rPr>
                <w:sz w:val="24"/>
              </w:rPr>
              <w:t>й СМИ с соблюдением правил информационной безопасности при работе в сети Интернет</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ind w:right="54"/>
              <w:jc w:val="both"/>
              <w:rPr>
                <w:sz w:val="24"/>
              </w:rPr>
            </w:pPr>
            <w:r>
              <w:rPr>
                <w:sz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1.13</w:t>
            </w:r>
          </w:p>
        </w:tc>
        <w:tc>
          <w:tcPr>
            <w:tcW w:w="7370" w:type="dxa"/>
          </w:tcPr>
          <w:p w:rsidR="00B65645" w:rsidRDefault="00D65296">
            <w:pPr>
              <w:pStyle w:val="TableParagraph"/>
              <w:ind w:right="54"/>
              <w:jc w:val="both"/>
              <w:rPr>
                <w:sz w:val="24"/>
              </w:rPr>
            </w:pPr>
            <w:r>
              <w:rPr>
                <w:sz w:val="24"/>
              </w:rPr>
              <w:t xml:space="preserve">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w:t>
            </w:r>
            <w:r>
              <w:rPr>
                <w:spacing w:val="-2"/>
                <w:sz w:val="24"/>
              </w:rPr>
              <w:t>дискуссии</w:t>
            </w:r>
          </w:p>
        </w:tc>
      </w:tr>
      <w:tr w:rsidR="00B65645">
        <w:trPr>
          <w:trHeight w:val="480"/>
        </w:trPr>
        <w:tc>
          <w:tcPr>
            <w:tcW w:w="1701" w:type="dxa"/>
          </w:tcPr>
          <w:p w:rsidR="00B65645" w:rsidRDefault="00D65296">
            <w:pPr>
              <w:pStyle w:val="TableParagraph"/>
              <w:ind w:left="11" w:right="2"/>
              <w:jc w:val="center"/>
              <w:rPr>
                <w:sz w:val="24"/>
              </w:rPr>
            </w:pPr>
            <w:r>
              <w:rPr>
                <w:spacing w:val="-4"/>
                <w:sz w:val="24"/>
              </w:rPr>
              <w:t>1.14</w:t>
            </w:r>
          </w:p>
        </w:tc>
        <w:tc>
          <w:tcPr>
            <w:tcW w:w="7370" w:type="dxa"/>
          </w:tcPr>
          <w:p w:rsidR="00B65645" w:rsidRDefault="00D65296">
            <w:pPr>
              <w:pStyle w:val="TableParagraph"/>
              <w:tabs>
                <w:tab w:val="left" w:pos="1774"/>
                <w:tab w:val="left" w:pos="3321"/>
                <w:tab w:val="left" w:pos="4325"/>
                <w:tab w:val="left" w:pos="4746"/>
                <w:tab w:val="left" w:pos="6457"/>
              </w:tabs>
              <w:rPr>
                <w:sz w:val="24"/>
              </w:rPr>
            </w:pPr>
            <w:r>
              <w:rPr>
                <w:spacing w:val="-2"/>
                <w:sz w:val="24"/>
              </w:rPr>
              <w:t>Использовать</w:t>
            </w:r>
            <w:r>
              <w:rPr>
                <w:sz w:val="24"/>
              </w:rPr>
              <w:tab/>
            </w:r>
            <w:r>
              <w:rPr>
                <w:spacing w:val="-2"/>
                <w:sz w:val="24"/>
              </w:rPr>
              <w:t>полученные</w:t>
            </w:r>
            <w:r>
              <w:rPr>
                <w:sz w:val="24"/>
              </w:rPr>
              <w:tab/>
            </w:r>
            <w:r>
              <w:rPr>
                <w:spacing w:val="-2"/>
                <w:sz w:val="24"/>
              </w:rPr>
              <w:t>знания</w:t>
            </w:r>
            <w:r>
              <w:rPr>
                <w:sz w:val="24"/>
              </w:rPr>
              <w:tab/>
            </w:r>
            <w:r>
              <w:rPr>
                <w:spacing w:val="-10"/>
                <w:sz w:val="24"/>
              </w:rPr>
              <w:t>в</w:t>
            </w:r>
            <w:r>
              <w:rPr>
                <w:sz w:val="24"/>
              </w:rPr>
              <w:tab/>
            </w:r>
            <w:r>
              <w:rPr>
                <w:spacing w:val="-2"/>
                <w:sz w:val="24"/>
              </w:rPr>
              <w:t>практической</w:t>
            </w:r>
            <w:r>
              <w:rPr>
                <w:sz w:val="24"/>
              </w:rPr>
              <w:tab/>
            </w:r>
            <w:r>
              <w:rPr>
                <w:spacing w:val="-2"/>
                <w:sz w:val="24"/>
              </w:rPr>
              <w:t>учебной</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583"/>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5"/>
              <w:jc w:val="both"/>
              <w:rPr>
                <w:sz w:val="24"/>
              </w:rPr>
            </w:pPr>
            <w:r>
              <w:rPr>
                <w:sz w:val="24"/>
              </w:rPr>
              <w:t>деятельности (включая выполнение проектов индивидуально и в группе), в повседневной жизни для реализации прав гражданина в политической сфере,а такжев публичном</w:t>
            </w:r>
            <w:r>
              <w:rPr>
                <w:sz w:val="24"/>
              </w:rPr>
              <w:t>представлении результатов своей деятельности в соответствии с темой и ситуацией общения, особенностями аудитории и регламентом</w:t>
            </w:r>
          </w:p>
        </w:tc>
      </w:tr>
      <w:tr w:rsidR="00B65645">
        <w:trPr>
          <w:trHeight w:val="2135"/>
        </w:trPr>
        <w:tc>
          <w:tcPr>
            <w:tcW w:w="1701" w:type="dxa"/>
          </w:tcPr>
          <w:p w:rsidR="00B65645" w:rsidRDefault="00D65296">
            <w:pPr>
              <w:pStyle w:val="TableParagraph"/>
              <w:ind w:left="11" w:right="2"/>
              <w:jc w:val="center"/>
              <w:rPr>
                <w:sz w:val="24"/>
              </w:rPr>
            </w:pPr>
            <w:r>
              <w:rPr>
                <w:spacing w:val="-4"/>
                <w:sz w:val="24"/>
              </w:rPr>
              <w:t>1.15</w:t>
            </w:r>
          </w:p>
        </w:tc>
        <w:tc>
          <w:tcPr>
            <w:tcW w:w="7370" w:type="dxa"/>
          </w:tcPr>
          <w:p w:rsidR="00B65645" w:rsidRDefault="00D65296">
            <w:pPr>
              <w:pStyle w:val="TableParagraph"/>
              <w:ind w:right="53"/>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w:t>
            </w:r>
            <w:r>
              <w:rPr>
                <w:sz w:val="24"/>
              </w:rPr>
              <w:t>заимопонимания между народами, людьми разных культур: выполнять учебные задания в парах и группах, исследовательские проекты</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Потеме"Гражданини</w:t>
            </w:r>
            <w:r>
              <w:rPr>
                <w:spacing w:val="-2"/>
                <w:sz w:val="24"/>
              </w:rPr>
              <w:t xml:space="preserve"> государство"</w:t>
            </w:r>
          </w:p>
        </w:tc>
      </w:tr>
      <w:tr w:rsidR="00B65645">
        <w:trPr>
          <w:trHeight w:val="185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ind w:right="54"/>
              <w:jc w:val="both"/>
              <w:rPr>
                <w:sz w:val="24"/>
              </w:rPr>
            </w:pPr>
            <w:r>
              <w:rPr>
                <w:sz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w:t>
            </w:r>
            <w:r>
              <w:rPr>
                <w:sz w:val="24"/>
              </w:rPr>
              <w:t>ии; об основных направлениях внутренней политики Российской Федерации</w:t>
            </w:r>
          </w:p>
        </w:tc>
      </w:tr>
      <w:tr w:rsidR="00B65645">
        <w:trPr>
          <w:trHeight w:val="1859"/>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ind w:right="55"/>
              <w:jc w:val="both"/>
              <w:rPr>
                <w:sz w:val="24"/>
              </w:rPr>
            </w:pPr>
            <w:r>
              <w:rPr>
                <w:sz w:val="24"/>
              </w:rPr>
              <w:t>Характеризовать Россию как демократическое федеративноеправовое государство с республиканской формой правления, как социальное государство, как светское государство; статус и полном</w:t>
            </w:r>
            <w:r>
              <w:rPr>
                <w:sz w:val="24"/>
              </w:rPr>
              <w:t>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B65645">
        <w:trPr>
          <w:trHeight w:val="2411"/>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ind w:right="54"/>
              <w:jc w:val="both"/>
              <w:rPr>
                <w:sz w:val="24"/>
              </w:rPr>
            </w:pPr>
            <w:r>
              <w:rPr>
                <w:sz w:val="24"/>
              </w:rPr>
              <w:t>Приводить примеры и моделировать ситуации в политической сфере жизни общества, связанные с осуществлен</w:t>
            </w:r>
            <w:r>
              <w:rPr>
                <w:sz w:val="24"/>
              </w:rPr>
              <w:t>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w:t>
            </w:r>
            <w:r>
              <w:rPr>
                <w:sz w:val="24"/>
              </w:rPr>
              <w:t>беспечения безопасности личности, общества и государства, в том числе от терроризма и экстремизма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ind w:right="55"/>
              <w:jc w:val="both"/>
              <w:rPr>
                <w:sz w:val="24"/>
              </w:rPr>
            </w:pPr>
            <w:r>
              <w:rPr>
                <w:sz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ind w:right="51"/>
              <w:jc w:val="both"/>
              <w:rPr>
                <w:sz w:val="24"/>
              </w:rPr>
            </w:pPr>
            <w:r>
              <w:rPr>
                <w:sz w:val="24"/>
              </w:rPr>
              <w:t xml:space="preserve">Сравнивать с использованием </w:t>
            </w:r>
            <w:hyperlink r:id="rId43">
              <w:r>
                <w:rPr>
                  <w:color w:val="0000FF"/>
                  <w:sz w:val="24"/>
                  <w:u w:val="single" w:color="0000FF"/>
                </w:rPr>
                <w:t>Конституции</w:t>
              </w:r>
            </w:hyperlink>
            <w:r>
              <w:rPr>
                <w:sz w:val="24"/>
              </w:rPr>
              <w:t>Российской Федерации полномочия центральных органов государственной власти и субъектов Российской Федерации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ind w:right="54"/>
              <w:jc w:val="both"/>
              <w:rPr>
                <w:sz w:val="24"/>
              </w:rPr>
            </w:pPr>
            <w:r>
              <w:rPr>
                <w:sz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B65645">
        <w:trPr>
          <w:trHeight w:val="756"/>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tabs>
                <w:tab w:val="left" w:pos="1478"/>
                <w:tab w:val="left" w:pos="1756"/>
                <w:tab w:val="left" w:pos="2837"/>
                <w:tab w:val="left" w:pos="3173"/>
                <w:tab w:val="left" w:pos="3284"/>
                <w:tab w:val="left" w:pos="4270"/>
                <w:tab w:val="left" w:pos="4748"/>
                <w:tab w:val="left" w:pos="4911"/>
                <w:tab w:val="left" w:pos="5544"/>
                <w:tab w:val="left" w:pos="6118"/>
                <w:tab w:val="left" w:pos="6814"/>
              </w:tabs>
              <w:ind w:right="55"/>
              <w:rPr>
                <w:sz w:val="24"/>
              </w:rPr>
            </w:pPr>
            <w:r>
              <w:rPr>
                <w:spacing w:val="-2"/>
                <w:sz w:val="24"/>
              </w:rPr>
              <w:t>Использовать</w:t>
            </w:r>
            <w:r>
              <w:rPr>
                <w:sz w:val="24"/>
              </w:rPr>
              <w:tab/>
            </w:r>
            <w:r>
              <w:rPr>
                <w:sz w:val="24"/>
              </w:rPr>
              <w:tab/>
            </w:r>
            <w:r>
              <w:rPr>
                <w:spacing w:val="-2"/>
                <w:sz w:val="24"/>
              </w:rPr>
              <w:t>полученные</w:t>
            </w:r>
            <w:r>
              <w:rPr>
                <w:sz w:val="24"/>
              </w:rPr>
              <w:tab/>
            </w:r>
            <w:r>
              <w:rPr>
                <w:sz w:val="24"/>
              </w:rPr>
              <w:tab/>
            </w:r>
            <w:r>
              <w:rPr>
                <w:spacing w:val="-2"/>
                <w:sz w:val="24"/>
              </w:rPr>
              <w:t>знания</w:t>
            </w:r>
            <w:r>
              <w:rPr>
                <w:sz w:val="24"/>
              </w:rPr>
              <w:tab/>
            </w:r>
            <w:r>
              <w:rPr>
                <w:spacing w:val="-4"/>
                <w:sz w:val="24"/>
              </w:rPr>
              <w:t>для</w:t>
            </w:r>
            <w:r>
              <w:rPr>
                <w:sz w:val="24"/>
              </w:rPr>
              <w:tab/>
            </w:r>
            <w:r>
              <w:rPr>
                <w:sz w:val="24"/>
              </w:rPr>
              <w:tab/>
            </w:r>
            <w:r>
              <w:rPr>
                <w:spacing w:val="-2"/>
                <w:sz w:val="24"/>
              </w:rPr>
              <w:t>характеристики</w:t>
            </w:r>
            <w:r>
              <w:rPr>
                <w:sz w:val="24"/>
              </w:rPr>
              <w:tab/>
            </w:r>
            <w:r>
              <w:rPr>
                <w:spacing w:val="-4"/>
                <w:sz w:val="24"/>
              </w:rPr>
              <w:t xml:space="preserve">роли </w:t>
            </w:r>
            <w:r>
              <w:rPr>
                <w:spacing w:val="-2"/>
                <w:sz w:val="24"/>
              </w:rPr>
              <w:t>Российской</w:t>
            </w:r>
            <w:r>
              <w:rPr>
                <w:sz w:val="24"/>
              </w:rPr>
              <w:tab/>
            </w:r>
            <w:r>
              <w:rPr>
                <w:spacing w:val="-2"/>
                <w:sz w:val="24"/>
              </w:rPr>
              <w:t>Федерации</w:t>
            </w:r>
            <w:r>
              <w:rPr>
                <w:sz w:val="24"/>
              </w:rPr>
              <w:tab/>
            </w:r>
            <w:r>
              <w:rPr>
                <w:spacing w:val="-10"/>
                <w:sz w:val="24"/>
              </w:rPr>
              <w:t>в</w:t>
            </w:r>
            <w:r>
              <w:rPr>
                <w:sz w:val="24"/>
              </w:rPr>
              <w:tab/>
            </w:r>
            <w:r>
              <w:rPr>
                <w:spacing w:val="-2"/>
                <w:sz w:val="24"/>
              </w:rPr>
              <w:t>современном</w:t>
            </w:r>
            <w:r>
              <w:rPr>
                <w:sz w:val="24"/>
              </w:rPr>
              <w:tab/>
            </w:r>
            <w:r>
              <w:rPr>
                <w:spacing w:val="-2"/>
                <w:sz w:val="24"/>
              </w:rPr>
              <w:t>мире;</w:t>
            </w:r>
            <w:r>
              <w:rPr>
                <w:sz w:val="24"/>
              </w:rPr>
              <w:tab/>
            </w:r>
            <w:r>
              <w:rPr>
                <w:spacing w:val="-5"/>
                <w:sz w:val="24"/>
              </w:rPr>
              <w:t>для</w:t>
            </w:r>
            <w:r>
              <w:rPr>
                <w:sz w:val="24"/>
              </w:rPr>
              <w:tab/>
            </w:r>
            <w:r>
              <w:rPr>
                <w:spacing w:val="-2"/>
                <w:sz w:val="24"/>
              </w:rPr>
              <w:t>объяснения</w:t>
            </w:r>
          </w:p>
        </w:tc>
      </w:tr>
    </w:tbl>
    <w:p w:rsidR="00B65645" w:rsidRDefault="00B65645">
      <w:pPr>
        <w:pStyle w:val="TableParagraph"/>
        <w:rPr>
          <w:sz w:val="24"/>
        </w:rPr>
        <w:sectPr w:rsidR="00B65645">
          <w:type w:val="continuous"/>
          <w:pgSz w:w="11910" w:h="16840"/>
          <w:pgMar w:top="1100" w:right="0" w:bottom="66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5"/>
              <w:jc w:val="both"/>
              <w:rPr>
                <w:sz w:val="24"/>
              </w:rPr>
            </w:pPr>
            <w:r>
              <w:rPr>
                <w:sz w:val="24"/>
              </w:rPr>
              <w:t>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2.8</w:t>
            </w:r>
          </w:p>
        </w:tc>
        <w:tc>
          <w:tcPr>
            <w:tcW w:w="7370" w:type="dxa"/>
          </w:tcPr>
          <w:p w:rsidR="00B65645" w:rsidRDefault="00D65296">
            <w:pPr>
              <w:pStyle w:val="TableParagraph"/>
              <w:ind w:right="54"/>
              <w:jc w:val="both"/>
              <w:rPr>
                <w:sz w:val="24"/>
              </w:rPr>
            </w:pPr>
            <w:r>
              <w:rPr>
                <w:sz w:val="24"/>
              </w:rPr>
              <w:t>С опорой на обществоведческие знания, факты общественной жизнии личный социальный опыт определять и аргументировать с точки зрения ценностей гражданственности и патриотизма свое отношениек внутренней и внешней политике Российской Федерации, к проводимой по</w:t>
            </w:r>
            <w:r>
              <w:rPr>
                <w:sz w:val="24"/>
              </w:rPr>
              <w:t xml:space="preserve"> отношению к нашей стране политике "сдерживания"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2.9</w:t>
            </w:r>
          </w:p>
        </w:tc>
        <w:tc>
          <w:tcPr>
            <w:tcW w:w="7370" w:type="dxa"/>
          </w:tcPr>
          <w:p w:rsidR="00B65645" w:rsidRDefault="00D65296">
            <w:pPr>
              <w:pStyle w:val="TableParagraph"/>
              <w:ind w:right="54"/>
              <w:jc w:val="both"/>
              <w:rPr>
                <w:sz w:val="24"/>
              </w:rPr>
            </w:pPr>
            <w:r>
              <w:rPr>
                <w:sz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B65645">
        <w:trPr>
          <w:trHeight w:val="1583"/>
        </w:trPr>
        <w:tc>
          <w:tcPr>
            <w:tcW w:w="1701" w:type="dxa"/>
          </w:tcPr>
          <w:p w:rsidR="00B65645" w:rsidRDefault="00D65296">
            <w:pPr>
              <w:pStyle w:val="TableParagraph"/>
              <w:ind w:left="11" w:right="2"/>
              <w:jc w:val="center"/>
              <w:rPr>
                <w:sz w:val="24"/>
              </w:rPr>
            </w:pPr>
            <w:r>
              <w:rPr>
                <w:spacing w:val="-4"/>
                <w:sz w:val="24"/>
              </w:rPr>
              <w:t>2.10</w:t>
            </w:r>
          </w:p>
        </w:tc>
        <w:tc>
          <w:tcPr>
            <w:tcW w:w="7370" w:type="dxa"/>
          </w:tcPr>
          <w:p w:rsidR="00B65645" w:rsidRDefault="00D65296">
            <w:pPr>
              <w:pStyle w:val="TableParagraph"/>
              <w:ind w:right="53"/>
              <w:jc w:val="both"/>
              <w:rPr>
                <w:sz w:val="24"/>
              </w:rPr>
            </w:pPr>
            <w:r>
              <w:rPr>
                <w:sz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w:t>
            </w:r>
            <w:r>
              <w:rPr>
                <w:sz w:val="24"/>
              </w:rPr>
              <w:t>ства в борьбе с экстремизмом и международным терроризмом</w:t>
            </w:r>
          </w:p>
        </w:tc>
      </w:tr>
      <w:tr w:rsidR="00B65645">
        <w:trPr>
          <w:trHeight w:val="2687"/>
        </w:trPr>
        <w:tc>
          <w:tcPr>
            <w:tcW w:w="1701" w:type="dxa"/>
          </w:tcPr>
          <w:p w:rsidR="00B65645" w:rsidRDefault="00D65296">
            <w:pPr>
              <w:pStyle w:val="TableParagraph"/>
              <w:ind w:left="11" w:right="2"/>
              <w:jc w:val="center"/>
              <w:rPr>
                <w:sz w:val="24"/>
              </w:rPr>
            </w:pPr>
            <w:r>
              <w:rPr>
                <w:spacing w:val="-4"/>
                <w:sz w:val="24"/>
              </w:rPr>
              <w:t>2.11</w:t>
            </w:r>
          </w:p>
        </w:tc>
        <w:tc>
          <w:tcPr>
            <w:tcW w:w="7370" w:type="dxa"/>
          </w:tcPr>
          <w:p w:rsidR="00B65645" w:rsidRDefault="00D65296">
            <w:pPr>
              <w:pStyle w:val="TableParagraph"/>
              <w:ind w:right="51"/>
              <w:jc w:val="both"/>
              <w:rPr>
                <w:sz w:val="24"/>
              </w:rPr>
            </w:pPr>
            <w:r>
              <w:rPr>
                <w:sz w:val="24"/>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w:t>
            </w:r>
            <w:r>
              <w:rPr>
                <w:sz w:val="24"/>
              </w:rPr>
              <w:t xml:space="preserve">атусе человека и гражданина, о полномочиях высших органов государственной власти, местном самоуправлении и его функциях из фрагментов </w:t>
            </w:r>
            <w:hyperlink r:id="rId44">
              <w:r>
                <w:rPr>
                  <w:color w:val="0000FF"/>
                  <w:sz w:val="24"/>
                  <w:u w:val="single" w:color="0000FF"/>
                </w:rPr>
                <w:t>Конституции</w:t>
              </w:r>
            </w:hyperlink>
            <w:r>
              <w:rPr>
                <w:sz w:val="24"/>
              </w:rPr>
              <w:t>Российской Федерации, других нормати</w:t>
            </w:r>
            <w:r>
              <w:rPr>
                <w:sz w:val="24"/>
              </w:rPr>
              <w:t>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B65645">
        <w:trPr>
          <w:trHeight w:val="1859"/>
        </w:trPr>
        <w:tc>
          <w:tcPr>
            <w:tcW w:w="1701" w:type="dxa"/>
          </w:tcPr>
          <w:p w:rsidR="00B65645" w:rsidRDefault="00D65296">
            <w:pPr>
              <w:pStyle w:val="TableParagraph"/>
              <w:ind w:left="11" w:right="2"/>
              <w:jc w:val="center"/>
              <w:rPr>
                <w:sz w:val="24"/>
              </w:rPr>
            </w:pPr>
            <w:r>
              <w:rPr>
                <w:spacing w:val="-4"/>
                <w:sz w:val="24"/>
              </w:rPr>
              <w:t>2.12</w:t>
            </w:r>
          </w:p>
        </w:tc>
        <w:tc>
          <w:tcPr>
            <w:tcW w:w="7370" w:type="dxa"/>
          </w:tcPr>
          <w:p w:rsidR="00B65645" w:rsidRDefault="00D65296">
            <w:pPr>
              <w:pStyle w:val="TableParagraph"/>
              <w:ind w:right="54"/>
              <w:jc w:val="both"/>
              <w:rPr>
                <w:sz w:val="24"/>
              </w:rPr>
            </w:pPr>
            <w:r>
              <w:rPr>
                <w:sz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w:t>
            </w:r>
            <w:r>
              <w:rPr>
                <w:sz w:val="24"/>
              </w:rPr>
              <w:t>И с соблюдением правил информационной безопасности при работе в сети Интернет</w:t>
            </w:r>
          </w:p>
        </w:tc>
      </w:tr>
      <w:tr w:rsidR="00B65645">
        <w:trPr>
          <w:trHeight w:val="2135"/>
        </w:trPr>
        <w:tc>
          <w:tcPr>
            <w:tcW w:w="1701" w:type="dxa"/>
          </w:tcPr>
          <w:p w:rsidR="00B65645" w:rsidRDefault="00D65296">
            <w:pPr>
              <w:pStyle w:val="TableParagraph"/>
              <w:ind w:left="11" w:right="2"/>
              <w:jc w:val="center"/>
              <w:rPr>
                <w:sz w:val="24"/>
              </w:rPr>
            </w:pPr>
            <w:r>
              <w:rPr>
                <w:spacing w:val="-4"/>
                <w:sz w:val="24"/>
              </w:rPr>
              <w:t>2.13</w:t>
            </w:r>
          </w:p>
        </w:tc>
        <w:tc>
          <w:tcPr>
            <w:tcW w:w="7370" w:type="dxa"/>
          </w:tcPr>
          <w:p w:rsidR="00B65645" w:rsidRDefault="00D65296">
            <w:pPr>
              <w:pStyle w:val="TableParagraph"/>
              <w:ind w:right="53"/>
              <w:jc w:val="both"/>
              <w:rPr>
                <w:sz w:val="24"/>
              </w:rPr>
            </w:pPr>
            <w:r>
              <w:rPr>
                <w:sz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w:t>
            </w:r>
            <w:r>
              <w:rPr>
                <w:sz w:val="24"/>
              </w:rPr>
              <w:t xml:space="preserve">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w:t>
            </w:r>
            <w:r>
              <w:rPr>
                <w:spacing w:val="-2"/>
                <w:sz w:val="24"/>
              </w:rPr>
              <w:t>аргументами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2.14</w:t>
            </w:r>
          </w:p>
        </w:tc>
        <w:tc>
          <w:tcPr>
            <w:tcW w:w="7370" w:type="dxa"/>
          </w:tcPr>
          <w:p w:rsidR="00B65645" w:rsidRDefault="00D65296">
            <w:pPr>
              <w:pStyle w:val="TableParagraph"/>
              <w:ind w:right="54"/>
              <w:jc w:val="both"/>
              <w:rPr>
                <w:sz w:val="24"/>
              </w:rPr>
            </w:pPr>
            <w:r>
              <w:rPr>
                <w:sz w:val="24"/>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2.15</w:t>
            </w:r>
          </w:p>
        </w:tc>
        <w:tc>
          <w:tcPr>
            <w:tcW w:w="7370" w:type="dxa"/>
          </w:tcPr>
          <w:p w:rsidR="00B65645" w:rsidRDefault="00D65296">
            <w:pPr>
              <w:pStyle w:val="TableParagraph"/>
              <w:ind w:right="54"/>
              <w:jc w:val="both"/>
              <w:rPr>
                <w:sz w:val="24"/>
              </w:rPr>
            </w:pPr>
            <w:r>
              <w:rPr>
                <w:sz w:val="24"/>
              </w:rPr>
              <w:t>Использова</w:t>
            </w:r>
            <w:r>
              <w:rPr>
                <w:sz w:val="24"/>
              </w:rPr>
              <w:t>ть полученные знания о государстве Российская Федерация в практической учебной деятельности (выполнять проблемныезадания,индивидуальныеигрупповыепроекты),</w:t>
            </w:r>
            <w:r>
              <w:rPr>
                <w:spacing w:val="-10"/>
                <w:sz w:val="24"/>
              </w:rPr>
              <w:t>в</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583"/>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4"/>
              <w:jc w:val="both"/>
              <w:rPr>
                <w:sz w:val="24"/>
              </w:rPr>
            </w:pPr>
            <w:r>
              <w:rPr>
                <w:sz w:val="24"/>
              </w:rPr>
              <w:t>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особенностямиаудитории и</w:t>
            </w:r>
            <w:r>
              <w:rPr>
                <w:sz w:val="24"/>
              </w:rPr>
              <w:t xml:space="preserve"> регламентом</w:t>
            </w:r>
          </w:p>
        </w:tc>
      </w:tr>
      <w:tr w:rsidR="00B65645">
        <w:trPr>
          <w:trHeight w:val="1031"/>
        </w:trPr>
        <w:tc>
          <w:tcPr>
            <w:tcW w:w="1701" w:type="dxa"/>
          </w:tcPr>
          <w:p w:rsidR="00B65645" w:rsidRDefault="00D65296">
            <w:pPr>
              <w:pStyle w:val="TableParagraph"/>
              <w:ind w:left="11" w:right="2"/>
              <w:jc w:val="center"/>
              <w:rPr>
                <w:sz w:val="24"/>
              </w:rPr>
            </w:pPr>
            <w:r>
              <w:rPr>
                <w:spacing w:val="-4"/>
                <w:sz w:val="24"/>
              </w:rPr>
              <w:t>2.16</w:t>
            </w:r>
          </w:p>
        </w:tc>
        <w:tc>
          <w:tcPr>
            <w:tcW w:w="7370" w:type="dxa"/>
          </w:tcPr>
          <w:p w:rsidR="00B65645" w:rsidRDefault="00D65296">
            <w:pPr>
              <w:pStyle w:val="TableParagraph"/>
              <w:ind w:right="53"/>
              <w:jc w:val="both"/>
              <w:rPr>
                <w:sz w:val="24"/>
              </w:rPr>
            </w:pPr>
            <w:r>
              <w:rPr>
                <w:sz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B65645">
        <w:trPr>
          <w:trHeight w:val="1859"/>
        </w:trPr>
        <w:tc>
          <w:tcPr>
            <w:tcW w:w="1701" w:type="dxa"/>
          </w:tcPr>
          <w:p w:rsidR="00B65645" w:rsidRDefault="00D65296">
            <w:pPr>
              <w:pStyle w:val="TableParagraph"/>
              <w:ind w:left="11" w:right="2"/>
              <w:jc w:val="center"/>
              <w:rPr>
                <w:sz w:val="24"/>
              </w:rPr>
            </w:pPr>
            <w:r>
              <w:rPr>
                <w:spacing w:val="-4"/>
                <w:sz w:val="24"/>
              </w:rPr>
              <w:t>2.17</w:t>
            </w:r>
          </w:p>
        </w:tc>
        <w:tc>
          <w:tcPr>
            <w:tcW w:w="7370" w:type="dxa"/>
          </w:tcPr>
          <w:p w:rsidR="00B65645" w:rsidRDefault="00D65296">
            <w:pPr>
              <w:pStyle w:val="TableParagraph"/>
              <w:ind w:right="53"/>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w:t>
            </w:r>
            <w:r>
              <w:rPr>
                <w:sz w:val="24"/>
              </w:rPr>
              <w:t>аимопонимания между народами, людьми разных культур</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Потеме"Человеквсистемесоциальных</w:t>
            </w:r>
            <w:r>
              <w:rPr>
                <w:spacing w:val="-2"/>
                <w:sz w:val="24"/>
              </w:rPr>
              <w:t xml:space="preserve"> отношений"</w:t>
            </w:r>
          </w:p>
        </w:tc>
      </w:tr>
      <w:tr w:rsidR="00B65645">
        <w:trPr>
          <w:trHeight w:val="1859"/>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4"/>
              <w:jc w:val="both"/>
              <w:rPr>
                <w:sz w:val="24"/>
              </w:rPr>
            </w:pPr>
            <w:r>
              <w:rPr>
                <w:sz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w:t>
            </w:r>
            <w:r>
              <w:rPr>
                <w:sz w:val="24"/>
              </w:rPr>
              <w:t>овечества, диалоге культур, отклоняющемся поведении и здоровом образе жизни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rPr>
                <w:sz w:val="24"/>
              </w:rPr>
            </w:pPr>
            <w:r>
              <w:rPr>
                <w:sz w:val="24"/>
              </w:rPr>
              <w:t>Характеризоватьфункциисемьивобществе;основысоциальнойполитики Российского государства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Приводитьпримерыразличныхсоциальныхстатусов,</w:t>
            </w:r>
            <w:r>
              <w:rPr>
                <w:sz w:val="24"/>
              </w:rPr>
              <w:t>социальных ролей, социальной политики Российского государства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rPr>
                <w:sz w:val="24"/>
              </w:rPr>
            </w:pPr>
            <w:r>
              <w:rPr>
                <w:sz w:val="24"/>
              </w:rPr>
              <w:t>Классифицироватьсоциальныеобщностии</w:t>
            </w:r>
            <w:r>
              <w:rPr>
                <w:spacing w:val="-2"/>
                <w:sz w:val="24"/>
              </w:rPr>
              <w:t>группы</w:t>
            </w:r>
          </w:p>
        </w:tc>
      </w:tr>
      <w:tr w:rsidR="00B65645">
        <w:trPr>
          <w:trHeight w:val="479"/>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rPr>
                <w:sz w:val="24"/>
              </w:rPr>
            </w:pPr>
            <w:r>
              <w:rPr>
                <w:sz w:val="24"/>
              </w:rPr>
              <w:t>Сравниватьвидысоциальной</w:t>
            </w:r>
            <w:r>
              <w:rPr>
                <w:spacing w:val="-2"/>
                <w:sz w:val="24"/>
              </w:rPr>
              <w:t>мобильности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3.6</w:t>
            </w:r>
          </w:p>
        </w:tc>
        <w:tc>
          <w:tcPr>
            <w:tcW w:w="7370" w:type="dxa"/>
          </w:tcPr>
          <w:p w:rsidR="00B65645" w:rsidRDefault="00D65296">
            <w:pPr>
              <w:pStyle w:val="TableParagraph"/>
              <w:tabs>
                <w:tab w:val="left" w:pos="1852"/>
                <w:tab w:val="left" w:pos="2253"/>
                <w:tab w:val="left" w:pos="3562"/>
                <w:tab w:val="left" w:pos="4750"/>
                <w:tab w:val="left" w:pos="6571"/>
              </w:tabs>
              <w:ind w:right="55"/>
              <w:rPr>
                <w:sz w:val="24"/>
              </w:rPr>
            </w:pPr>
            <w:r>
              <w:rPr>
                <w:spacing w:val="-2"/>
                <w:sz w:val="24"/>
              </w:rPr>
              <w:t>Устанавливать</w:t>
            </w:r>
            <w:r>
              <w:rPr>
                <w:sz w:val="24"/>
              </w:rPr>
              <w:tab/>
            </w:r>
            <w:r>
              <w:rPr>
                <w:spacing w:val="-10"/>
                <w:sz w:val="24"/>
              </w:rPr>
              <w:t>и</w:t>
            </w:r>
            <w:r>
              <w:rPr>
                <w:sz w:val="24"/>
              </w:rPr>
              <w:tab/>
            </w:r>
            <w:r>
              <w:rPr>
                <w:spacing w:val="-2"/>
                <w:sz w:val="24"/>
              </w:rPr>
              <w:t>объяснять</w:t>
            </w:r>
            <w:r>
              <w:rPr>
                <w:sz w:val="24"/>
              </w:rPr>
              <w:tab/>
            </w:r>
            <w:r>
              <w:rPr>
                <w:spacing w:val="-2"/>
                <w:sz w:val="24"/>
              </w:rPr>
              <w:t>причины</w:t>
            </w:r>
            <w:r>
              <w:rPr>
                <w:sz w:val="24"/>
              </w:rPr>
              <w:tab/>
            </w:r>
            <w:r>
              <w:rPr>
                <w:spacing w:val="-2"/>
                <w:sz w:val="24"/>
              </w:rPr>
              <w:t>существования</w:t>
            </w:r>
            <w:r>
              <w:rPr>
                <w:sz w:val="24"/>
              </w:rPr>
              <w:tab/>
            </w:r>
            <w:r>
              <w:rPr>
                <w:spacing w:val="-2"/>
                <w:sz w:val="24"/>
              </w:rPr>
              <w:t xml:space="preserve">разных </w:t>
            </w:r>
            <w:r>
              <w:rPr>
                <w:sz w:val="24"/>
              </w:rPr>
              <w:t>социальных групп; социальных различий и конфликтов</w:t>
            </w:r>
          </w:p>
        </w:tc>
      </w:tr>
      <w:tr w:rsidR="00B65645">
        <w:trPr>
          <w:trHeight w:val="1583"/>
        </w:trPr>
        <w:tc>
          <w:tcPr>
            <w:tcW w:w="1701" w:type="dxa"/>
          </w:tcPr>
          <w:p w:rsidR="00B65645" w:rsidRDefault="00D65296">
            <w:pPr>
              <w:pStyle w:val="TableParagraph"/>
              <w:ind w:left="11" w:right="2"/>
              <w:jc w:val="center"/>
              <w:rPr>
                <w:sz w:val="24"/>
              </w:rPr>
            </w:pPr>
            <w:r>
              <w:rPr>
                <w:spacing w:val="-5"/>
                <w:sz w:val="24"/>
              </w:rPr>
              <w:t>3.7</w:t>
            </w:r>
          </w:p>
        </w:tc>
        <w:tc>
          <w:tcPr>
            <w:tcW w:w="7370" w:type="dxa"/>
          </w:tcPr>
          <w:p w:rsidR="00B65645" w:rsidRDefault="00D65296">
            <w:pPr>
              <w:pStyle w:val="TableParagraph"/>
              <w:ind w:right="54"/>
              <w:jc w:val="both"/>
              <w:rPr>
                <w:sz w:val="24"/>
              </w:rPr>
            </w:pPr>
            <w:r>
              <w:rPr>
                <w:sz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образажизни,опасностинаркоманиииалкоголизмадляче</w:t>
            </w:r>
            <w:r>
              <w:rPr>
                <w:sz w:val="24"/>
              </w:rPr>
              <w:t>ловекаи</w:t>
            </w:r>
            <w:r>
              <w:rPr>
                <w:spacing w:val="-2"/>
                <w:sz w:val="24"/>
              </w:rPr>
              <w:t>общества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3.8</w:t>
            </w:r>
          </w:p>
        </w:tc>
        <w:tc>
          <w:tcPr>
            <w:tcW w:w="7370" w:type="dxa"/>
          </w:tcPr>
          <w:p w:rsidR="00B65645" w:rsidRDefault="00D65296">
            <w:pPr>
              <w:pStyle w:val="TableParagraph"/>
              <w:ind w:right="53"/>
              <w:jc w:val="both"/>
              <w:rPr>
                <w:sz w:val="24"/>
              </w:rPr>
            </w:pPr>
            <w:r>
              <w:rPr>
                <w:sz w:val="24"/>
              </w:rPr>
              <w:t>Определять и аргументировать с использованием обществоведческих знаний, фактов общественной жизни и личного социального опыта свое отношение к разным этносам</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3.9</w:t>
            </w:r>
          </w:p>
        </w:tc>
        <w:tc>
          <w:tcPr>
            <w:tcW w:w="7370" w:type="dxa"/>
          </w:tcPr>
          <w:p w:rsidR="00B65645" w:rsidRDefault="00D65296">
            <w:pPr>
              <w:pStyle w:val="TableParagraph"/>
              <w:ind w:right="55"/>
              <w:jc w:val="both"/>
              <w:rPr>
                <w:sz w:val="24"/>
              </w:rPr>
            </w:pPr>
            <w:r>
              <w:rPr>
                <w:sz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B65645">
        <w:trPr>
          <w:trHeight w:val="479"/>
        </w:trPr>
        <w:tc>
          <w:tcPr>
            <w:tcW w:w="1701" w:type="dxa"/>
          </w:tcPr>
          <w:p w:rsidR="00B65645" w:rsidRDefault="00D65296">
            <w:pPr>
              <w:pStyle w:val="TableParagraph"/>
              <w:ind w:left="11" w:right="2"/>
              <w:jc w:val="center"/>
              <w:rPr>
                <w:sz w:val="24"/>
              </w:rPr>
            </w:pPr>
            <w:r>
              <w:rPr>
                <w:spacing w:val="-4"/>
                <w:sz w:val="24"/>
              </w:rPr>
              <w:t>3.10</w:t>
            </w:r>
          </w:p>
        </w:tc>
        <w:tc>
          <w:tcPr>
            <w:tcW w:w="7370" w:type="dxa"/>
          </w:tcPr>
          <w:p w:rsidR="00B65645" w:rsidRDefault="00D65296">
            <w:pPr>
              <w:pStyle w:val="TableParagraph"/>
              <w:rPr>
                <w:sz w:val="24"/>
              </w:rPr>
            </w:pPr>
            <w:r>
              <w:rPr>
                <w:sz w:val="24"/>
              </w:rPr>
              <w:t>Осуществлятьсмысловоечтениетекстовисоставлятьна</w:t>
            </w:r>
            <w:r>
              <w:rPr>
                <w:spacing w:val="-2"/>
                <w:sz w:val="24"/>
              </w:rPr>
              <w:t>основе</w:t>
            </w:r>
          </w:p>
        </w:tc>
      </w:tr>
    </w:tbl>
    <w:p w:rsidR="00B65645" w:rsidRDefault="00B65645">
      <w:pPr>
        <w:pStyle w:val="TableParagraph"/>
        <w:rPr>
          <w:sz w:val="24"/>
        </w:rPr>
        <w:sectPr w:rsidR="00B65645">
          <w:type w:val="continuous"/>
          <w:pgSz w:w="11910" w:h="16840"/>
          <w:pgMar w:top="1100" w:right="0" w:bottom="105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5"/>
              <w:rPr>
                <w:sz w:val="24"/>
              </w:rPr>
            </w:pPr>
            <w:r>
              <w:rPr>
                <w:sz w:val="24"/>
              </w:rPr>
              <w:t>учебных текстов план (в том числе отражающий изученный материал о социализации личности)</w:t>
            </w:r>
          </w:p>
        </w:tc>
      </w:tr>
      <w:tr w:rsidR="00B65645">
        <w:trPr>
          <w:trHeight w:val="1583"/>
        </w:trPr>
        <w:tc>
          <w:tcPr>
            <w:tcW w:w="1701" w:type="dxa"/>
          </w:tcPr>
          <w:p w:rsidR="00B65645" w:rsidRDefault="00D65296">
            <w:pPr>
              <w:pStyle w:val="TableParagraph"/>
              <w:ind w:left="11" w:right="2"/>
              <w:jc w:val="center"/>
              <w:rPr>
                <w:sz w:val="24"/>
              </w:rPr>
            </w:pPr>
            <w:r>
              <w:rPr>
                <w:spacing w:val="-4"/>
                <w:sz w:val="24"/>
              </w:rPr>
              <w:t>3.11</w:t>
            </w:r>
          </w:p>
        </w:tc>
        <w:tc>
          <w:tcPr>
            <w:tcW w:w="7370" w:type="dxa"/>
          </w:tcPr>
          <w:p w:rsidR="00B65645" w:rsidRDefault="00D65296">
            <w:pPr>
              <w:pStyle w:val="TableParagraph"/>
              <w:ind w:right="53"/>
              <w:jc w:val="both"/>
              <w:rPr>
                <w:sz w:val="24"/>
              </w:rPr>
            </w:pPr>
            <w:r>
              <w:rPr>
                <w:sz w:val="24"/>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w:t>
            </w:r>
            <w:r>
              <w:rPr>
                <w:sz w:val="24"/>
              </w:rPr>
              <w:t>екст</w:t>
            </w:r>
          </w:p>
        </w:tc>
      </w:tr>
      <w:tr w:rsidR="00B65645">
        <w:trPr>
          <w:trHeight w:val="2135"/>
        </w:trPr>
        <w:tc>
          <w:tcPr>
            <w:tcW w:w="1701" w:type="dxa"/>
          </w:tcPr>
          <w:p w:rsidR="00B65645" w:rsidRDefault="00D65296">
            <w:pPr>
              <w:pStyle w:val="TableParagraph"/>
              <w:ind w:left="11" w:right="2"/>
              <w:jc w:val="center"/>
              <w:rPr>
                <w:sz w:val="24"/>
              </w:rPr>
            </w:pPr>
            <w:r>
              <w:rPr>
                <w:spacing w:val="-4"/>
                <w:sz w:val="24"/>
              </w:rPr>
              <w:t>3.12</w:t>
            </w:r>
          </w:p>
        </w:tc>
        <w:tc>
          <w:tcPr>
            <w:tcW w:w="7370" w:type="dxa"/>
          </w:tcPr>
          <w:p w:rsidR="00B65645" w:rsidRDefault="00D65296">
            <w:pPr>
              <w:pStyle w:val="TableParagraph"/>
              <w:ind w:right="54"/>
              <w:jc w:val="both"/>
              <w:rPr>
                <w:sz w:val="24"/>
              </w:rPr>
            </w:pPr>
            <w:r>
              <w:rPr>
                <w:sz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отклоняющемсяповедении,егопричинахинегативных</w:t>
            </w:r>
            <w:r>
              <w:rPr>
                <w:sz w:val="24"/>
              </w:rPr>
              <w:t xml:space="preserve">последствиях; о выполнении членами семьи своих социальных ролей; о социальных конфликтах; критически оценивать современную социальную </w:t>
            </w:r>
            <w:r>
              <w:rPr>
                <w:spacing w:val="-2"/>
                <w:sz w:val="24"/>
              </w:rPr>
              <w:t>информацию</w:t>
            </w:r>
          </w:p>
        </w:tc>
      </w:tr>
      <w:tr w:rsidR="00B65645">
        <w:trPr>
          <w:trHeight w:val="1031"/>
        </w:trPr>
        <w:tc>
          <w:tcPr>
            <w:tcW w:w="1701" w:type="dxa"/>
          </w:tcPr>
          <w:p w:rsidR="00B65645" w:rsidRDefault="00D65296">
            <w:pPr>
              <w:pStyle w:val="TableParagraph"/>
              <w:ind w:left="11" w:right="2"/>
              <w:jc w:val="center"/>
              <w:rPr>
                <w:sz w:val="24"/>
              </w:rPr>
            </w:pPr>
            <w:r>
              <w:rPr>
                <w:spacing w:val="-4"/>
                <w:sz w:val="24"/>
              </w:rPr>
              <w:t>3.13</w:t>
            </w:r>
          </w:p>
        </w:tc>
        <w:tc>
          <w:tcPr>
            <w:tcW w:w="7370" w:type="dxa"/>
          </w:tcPr>
          <w:p w:rsidR="00B65645" w:rsidRDefault="00D65296">
            <w:pPr>
              <w:pStyle w:val="TableParagraph"/>
              <w:ind w:right="55"/>
              <w:jc w:val="both"/>
              <w:rPr>
                <w:sz w:val="24"/>
              </w:rPr>
            </w:pPr>
            <w:r>
              <w:rPr>
                <w:sz w:val="24"/>
              </w:rPr>
              <w:t>Оценивать собственные поступки и поведение, демонстрирующее отношение к людям других национальностей; осо</w:t>
            </w:r>
            <w:r>
              <w:rPr>
                <w:sz w:val="24"/>
              </w:rPr>
              <w:t>знавать неприемлемость антиобщественного поведения</w:t>
            </w:r>
          </w:p>
        </w:tc>
      </w:tr>
      <w:tr w:rsidR="00B65645">
        <w:trPr>
          <w:trHeight w:val="1031"/>
        </w:trPr>
        <w:tc>
          <w:tcPr>
            <w:tcW w:w="1701" w:type="dxa"/>
          </w:tcPr>
          <w:p w:rsidR="00B65645" w:rsidRDefault="00D65296">
            <w:pPr>
              <w:pStyle w:val="TableParagraph"/>
              <w:ind w:left="11" w:right="2"/>
              <w:jc w:val="center"/>
              <w:rPr>
                <w:sz w:val="24"/>
              </w:rPr>
            </w:pPr>
            <w:r>
              <w:rPr>
                <w:spacing w:val="-4"/>
                <w:sz w:val="24"/>
              </w:rPr>
              <w:t>3.14</w:t>
            </w:r>
          </w:p>
        </w:tc>
        <w:tc>
          <w:tcPr>
            <w:tcW w:w="7370" w:type="dxa"/>
          </w:tcPr>
          <w:p w:rsidR="00B65645" w:rsidRDefault="00D65296">
            <w:pPr>
              <w:pStyle w:val="TableParagraph"/>
              <w:ind w:right="54"/>
              <w:jc w:val="both"/>
              <w:rPr>
                <w:sz w:val="24"/>
              </w:rPr>
            </w:pPr>
            <w:r>
              <w:rPr>
                <w:sz w:val="24"/>
              </w:rPr>
              <w:t xml:space="preserve">Использовать полученные знания в практической деятельности для выстраивания собственного поведения с позиции здорового образа </w:t>
            </w:r>
            <w:r>
              <w:rPr>
                <w:spacing w:val="-2"/>
                <w:sz w:val="24"/>
              </w:rPr>
              <w:t>жизни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3.15</w:t>
            </w:r>
          </w:p>
        </w:tc>
        <w:tc>
          <w:tcPr>
            <w:tcW w:w="7370" w:type="dxa"/>
          </w:tcPr>
          <w:p w:rsidR="00B65645" w:rsidRDefault="00D65296">
            <w:pPr>
              <w:pStyle w:val="TableParagraph"/>
              <w:ind w:right="53"/>
              <w:jc w:val="both"/>
              <w:rPr>
                <w:sz w:val="24"/>
              </w:rPr>
            </w:pPr>
            <w:r>
              <w:rPr>
                <w:sz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B65645">
        <w:trPr>
          <w:trHeight w:val="47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Потеме"Человеквсовременномизменяющемся</w:t>
            </w:r>
            <w:r>
              <w:rPr>
                <w:spacing w:val="-2"/>
                <w:sz w:val="24"/>
              </w:rPr>
              <w:t>мире"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rPr>
                <w:sz w:val="24"/>
              </w:rPr>
            </w:pPr>
            <w:r>
              <w:rPr>
                <w:sz w:val="24"/>
              </w:rPr>
              <w:t>Осваиватьиприменятьзнанияоб</w:t>
            </w:r>
            <w:r>
              <w:rPr>
                <w:sz w:val="24"/>
              </w:rPr>
              <w:t>информационномобществе,глобализации, глобальных проблемах</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4.2</w:t>
            </w:r>
          </w:p>
        </w:tc>
        <w:tc>
          <w:tcPr>
            <w:tcW w:w="7370" w:type="dxa"/>
          </w:tcPr>
          <w:p w:rsidR="00B65645" w:rsidRDefault="00D65296">
            <w:pPr>
              <w:pStyle w:val="TableParagraph"/>
              <w:ind w:right="54"/>
              <w:jc w:val="both"/>
              <w:rPr>
                <w:sz w:val="24"/>
              </w:rPr>
            </w:pPr>
            <w:r>
              <w:rPr>
                <w:sz w:val="24"/>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4.3</w:t>
            </w:r>
          </w:p>
        </w:tc>
        <w:tc>
          <w:tcPr>
            <w:tcW w:w="7370" w:type="dxa"/>
          </w:tcPr>
          <w:p w:rsidR="00B65645" w:rsidRDefault="00D65296">
            <w:pPr>
              <w:pStyle w:val="TableParagraph"/>
              <w:ind w:right="55"/>
              <w:jc w:val="both"/>
              <w:rPr>
                <w:sz w:val="24"/>
              </w:rPr>
            </w:pPr>
            <w:r>
              <w:rPr>
                <w:sz w:val="24"/>
              </w:rP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икарьерного роста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4.4</w:t>
            </w:r>
          </w:p>
        </w:tc>
        <w:tc>
          <w:tcPr>
            <w:tcW w:w="7370" w:type="dxa"/>
          </w:tcPr>
          <w:p w:rsidR="00B65645" w:rsidRDefault="00D65296">
            <w:pPr>
              <w:pStyle w:val="TableParagraph"/>
              <w:rPr>
                <w:sz w:val="24"/>
              </w:rPr>
            </w:pPr>
            <w:r>
              <w:rPr>
                <w:sz w:val="24"/>
              </w:rPr>
              <w:t>Сравниватьтребованияксовременным</w:t>
            </w:r>
            <w:r>
              <w:rPr>
                <w:spacing w:val="-2"/>
                <w:sz w:val="24"/>
              </w:rPr>
              <w:t>профессиям</w:t>
            </w:r>
          </w:p>
        </w:tc>
      </w:tr>
      <w:tr w:rsidR="00B65645">
        <w:trPr>
          <w:trHeight w:val="479"/>
        </w:trPr>
        <w:tc>
          <w:tcPr>
            <w:tcW w:w="1701" w:type="dxa"/>
          </w:tcPr>
          <w:p w:rsidR="00B65645" w:rsidRDefault="00D65296">
            <w:pPr>
              <w:pStyle w:val="TableParagraph"/>
              <w:ind w:left="11" w:right="2"/>
              <w:jc w:val="center"/>
              <w:rPr>
                <w:sz w:val="24"/>
              </w:rPr>
            </w:pPr>
            <w:r>
              <w:rPr>
                <w:spacing w:val="-5"/>
                <w:sz w:val="24"/>
              </w:rPr>
              <w:t>4.5</w:t>
            </w:r>
          </w:p>
        </w:tc>
        <w:tc>
          <w:tcPr>
            <w:tcW w:w="7370" w:type="dxa"/>
          </w:tcPr>
          <w:p w:rsidR="00B65645" w:rsidRDefault="00D65296">
            <w:pPr>
              <w:pStyle w:val="TableParagraph"/>
              <w:rPr>
                <w:sz w:val="24"/>
              </w:rPr>
            </w:pPr>
            <w:r>
              <w:rPr>
                <w:sz w:val="24"/>
              </w:rPr>
              <w:t>Устанавливатьи</w:t>
            </w:r>
            <w:r>
              <w:rPr>
                <w:sz w:val="24"/>
              </w:rPr>
              <w:t>объяснятьпричиныипоследствия</w:t>
            </w:r>
            <w:r>
              <w:rPr>
                <w:spacing w:val="-2"/>
                <w:sz w:val="24"/>
              </w:rPr>
              <w:t>глобализации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4.6</w:t>
            </w:r>
          </w:p>
        </w:tc>
        <w:tc>
          <w:tcPr>
            <w:tcW w:w="7370" w:type="dxa"/>
          </w:tcPr>
          <w:p w:rsidR="00B65645" w:rsidRDefault="00D65296">
            <w:pPr>
              <w:pStyle w:val="TableParagraph"/>
              <w:ind w:right="55"/>
              <w:jc w:val="both"/>
              <w:rPr>
                <w:sz w:val="24"/>
              </w:rPr>
            </w:pPr>
            <w:r>
              <w:rPr>
                <w:sz w:val="24"/>
              </w:rPr>
              <w:t xml:space="preserve">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w:t>
            </w:r>
            <w:r>
              <w:rPr>
                <w:sz w:val="24"/>
              </w:rPr>
              <w:t>жизни человека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4.7</w:t>
            </w:r>
          </w:p>
        </w:tc>
        <w:tc>
          <w:tcPr>
            <w:tcW w:w="7370" w:type="dxa"/>
          </w:tcPr>
          <w:p w:rsidR="00B65645" w:rsidRDefault="00D65296">
            <w:pPr>
              <w:pStyle w:val="TableParagraph"/>
              <w:rPr>
                <w:sz w:val="24"/>
              </w:rPr>
            </w:pPr>
            <w:r>
              <w:rPr>
                <w:sz w:val="24"/>
              </w:rPr>
              <w:t>Определятьиаргументироватьсопоройнаобществоведческие знания,фактыобщественнойжизнииличныйсоциальныйопыт</w:t>
            </w:r>
            <w:r>
              <w:rPr>
                <w:spacing w:val="-4"/>
                <w:sz w:val="24"/>
              </w:rPr>
              <w:t>свое</w:t>
            </w:r>
          </w:p>
        </w:tc>
      </w:tr>
    </w:tbl>
    <w:p w:rsidR="00B65645" w:rsidRDefault="00B65645">
      <w:pPr>
        <w:pStyle w:val="TableParagraph"/>
        <w:rPr>
          <w:sz w:val="24"/>
        </w:rPr>
        <w:sectPr w:rsidR="00B65645">
          <w:type w:val="continuous"/>
          <w:pgSz w:w="11910" w:h="16840"/>
          <w:pgMar w:top="1100" w:right="0" w:bottom="105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отношениексовременнымформамкоммуникации;кздоровому образу жизни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4.8</w:t>
            </w:r>
          </w:p>
        </w:tc>
        <w:tc>
          <w:tcPr>
            <w:tcW w:w="7370" w:type="dxa"/>
          </w:tcPr>
          <w:p w:rsidR="00B65645" w:rsidRDefault="00D65296">
            <w:pPr>
              <w:pStyle w:val="TableParagraph"/>
              <w:ind w:right="54"/>
              <w:jc w:val="both"/>
              <w:rPr>
                <w:sz w:val="24"/>
              </w:rPr>
            </w:pPr>
            <w:r>
              <w:rPr>
                <w:sz w:val="24"/>
              </w:rPr>
              <w:t>Решать в рамках изученного материала познавательные и практические задачи, связанные с волонтерским движением; отражающиеособенностикоммуникацииввиртуальномпространстве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4.9</w:t>
            </w:r>
          </w:p>
        </w:tc>
        <w:tc>
          <w:tcPr>
            <w:tcW w:w="7370" w:type="dxa"/>
          </w:tcPr>
          <w:p w:rsidR="00B65645" w:rsidRDefault="00D65296">
            <w:pPr>
              <w:pStyle w:val="TableParagraph"/>
              <w:ind w:right="54"/>
              <w:jc w:val="both"/>
              <w:rPr>
                <w:sz w:val="24"/>
              </w:rPr>
            </w:pPr>
            <w:r>
              <w:rPr>
                <w:sz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4.10</w:t>
            </w:r>
          </w:p>
        </w:tc>
        <w:tc>
          <w:tcPr>
            <w:tcW w:w="7370" w:type="dxa"/>
          </w:tcPr>
          <w:p w:rsidR="00B65645" w:rsidRDefault="00D65296">
            <w:pPr>
              <w:pStyle w:val="TableParagraph"/>
              <w:ind w:right="54"/>
              <w:jc w:val="both"/>
              <w:rPr>
                <w:sz w:val="24"/>
              </w:rPr>
            </w:pPr>
            <w:r>
              <w:rPr>
                <w:sz w:val="24"/>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tc>
      </w:tr>
    </w:tbl>
    <w:p w:rsidR="00B65645" w:rsidRDefault="00D65296">
      <w:pPr>
        <w:pStyle w:val="a3"/>
        <w:spacing w:before="249"/>
        <w:ind w:left="0" w:right="848"/>
        <w:jc w:val="right"/>
      </w:pPr>
      <w:r>
        <w:t>Таблица</w:t>
      </w:r>
      <w:r>
        <w:rPr>
          <w:spacing w:val="-4"/>
        </w:rPr>
        <w:t xml:space="preserve"> 19.7</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Проверяемыеэлементысодержания(9</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Человеквполитическом</w:t>
            </w:r>
            <w:r>
              <w:rPr>
                <w:spacing w:val="-2"/>
                <w:sz w:val="24"/>
              </w:rPr>
              <w:t>измерении</w:t>
            </w:r>
          </w:p>
        </w:tc>
      </w:tr>
      <w:tr w:rsidR="00B65645">
        <w:trPr>
          <w:trHeight w:val="479"/>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z w:val="24"/>
              </w:rPr>
              <w:t>Политикаиполитическая</w:t>
            </w:r>
            <w:r>
              <w:rPr>
                <w:spacing w:val="-2"/>
                <w:sz w:val="24"/>
              </w:rPr>
              <w:t>власть</w:t>
            </w:r>
          </w:p>
        </w:tc>
      </w:tr>
      <w:tr w:rsidR="00B65645">
        <w:trPr>
          <w:trHeight w:val="755"/>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rPr>
                <w:sz w:val="24"/>
              </w:rPr>
            </w:pPr>
            <w:r>
              <w:rPr>
                <w:sz w:val="24"/>
              </w:rPr>
              <w:t>Государство - политическая организация общества. Признаки государства. Внутренняя и внешняя политика</w:t>
            </w:r>
          </w:p>
        </w:tc>
      </w:tr>
      <w:tr w:rsidR="00B65645">
        <w:trPr>
          <w:trHeight w:val="479"/>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rPr>
                <w:sz w:val="24"/>
              </w:rPr>
            </w:pPr>
            <w:r>
              <w:rPr>
                <w:sz w:val="24"/>
              </w:rPr>
              <w:t>Форма</w:t>
            </w:r>
            <w:r>
              <w:rPr>
                <w:spacing w:val="-2"/>
                <w:sz w:val="24"/>
              </w:rPr>
              <w:t>государства</w:t>
            </w:r>
          </w:p>
        </w:tc>
      </w:tr>
      <w:tr w:rsidR="00B65645">
        <w:trPr>
          <w:trHeight w:val="479"/>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rPr>
                <w:sz w:val="24"/>
              </w:rPr>
            </w:pPr>
            <w:r>
              <w:rPr>
                <w:sz w:val="24"/>
              </w:rPr>
              <w:t>Монархияи</w:t>
            </w:r>
            <w:r>
              <w:rPr>
                <w:sz w:val="24"/>
              </w:rPr>
              <w:t>республика-основныеформы</w:t>
            </w:r>
            <w:r>
              <w:rPr>
                <w:spacing w:val="-2"/>
                <w:sz w:val="24"/>
              </w:rPr>
              <w:t>правления</w:t>
            </w:r>
          </w:p>
        </w:tc>
      </w:tr>
      <w:tr w:rsidR="00B65645">
        <w:trPr>
          <w:trHeight w:val="479"/>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rPr>
                <w:sz w:val="24"/>
              </w:rPr>
            </w:pPr>
            <w:r>
              <w:rPr>
                <w:sz w:val="24"/>
              </w:rPr>
              <w:t>Унитарноеифедеративноегосударственно-территориальное</w:t>
            </w:r>
            <w:r>
              <w:rPr>
                <w:spacing w:val="-2"/>
                <w:sz w:val="24"/>
              </w:rPr>
              <w:t>устройство</w:t>
            </w:r>
          </w:p>
        </w:tc>
      </w:tr>
      <w:tr w:rsidR="00B65645">
        <w:trPr>
          <w:trHeight w:val="755"/>
        </w:trPr>
        <w:tc>
          <w:tcPr>
            <w:tcW w:w="1077" w:type="dxa"/>
          </w:tcPr>
          <w:p w:rsidR="00B65645" w:rsidRDefault="00D65296">
            <w:pPr>
              <w:pStyle w:val="TableParagraph"/>
              <w:ind w:left="10"/>
              <w:jc w:val="center"/>
              <w:rPr>
                <w:sz w:val="24"/>
              </w:rPr>
            </w:pPr>
            <w:r>
              <w:rPr>
                <w:spacing w:val="-5"/>
                <w:sz w:val="24"/>
              </w:rPr>
              <w:t>1.6</w:t>
            </w:r>
          </w:p>
        </w:tc>
        <w:tc>
          <w:tcPr>
            <w:tcW w:w="7994" w:type="dxa"/>
          </w:tcPr>
          <w:p w:rsidR="00B65645" w:rsidRDefault="00D65296">
            <w:pPr>
              <w:pStyle w:val="TableParagraph"/>
              <w:rPr>
                <w:sz w:val="24"/>
              </w:rPr>
            </w:pPr>
            <w:r>
              <w:rPr>
                <w:sz w:val="24"/>
              </w:rPr>
              <w:t>Политический режим и его виды. Демократия, демократические ценности. Правовое государство и гражданское общество</w:t>
            </w:r>
          </w:p>
        </w:tc>
      </w:tr>
      <w:tr w:rsidR="00B65645">
        <w:trPr>
          <w:trHeight w:val="479"/>
        </w:trPr>
        <w:tc>
          <w:tcPr>
            <w:tcW w:w="1077" w:type="dxa"/>
          </w:tcPr>
          <w:p w:rsidR="00B65645" w:rsidRDefault="00D65296">
            <w:pPr>
              <w:pStyle w:val="TableParagraph"/>
              <w:ind w:left="10"/>
              <w:jc w:val="center"/>
              <w:rPr>
                <w:sz w:val="24"/>
              </w:rPr>
            </w:pPr>
            <w:r>
              <w:rPr>
                <w:spacing w:val="-5"/>
                <w:sz w:val="24"/>
              </w:rPr>
              <w:t>1.7</w:t>
            </w:r>
          </w:p>
        </w:tc>
        <w:tc>
          <w:tcPr>
            <w:tcW w:w="7994" w:type="dxa"/>
          </w:tcPr>
          <w:p w:rsidR="00B65645" w:rsidRDefault="00D65296">
            <w:pPr>
              <w:pStyle w:val="TableParagraph"/>
              <w:rPr>
                <w:sz w:val="24"/>
              </w:rPr>
            </w:pPr>
            <w:r>
              <w:rPr>
                <w:sz w:val="24"/>
              </w:rPr>
              <w:t>Участиегражданвполитике.Выборы,</w:t>
            </w:r>
            <w:r>
              <w:rPr>
                <w:spacing w:val="-2"/>
                <w:sz w:val="24"/>
              </w:rPr>
              <w:t>референдум</w:t>
            </w:r>
          </w:p>
        </w:tc>
      </w:tr>
      <w:tr w:rsidR="00B65645">
        <w:trPr>
          <w:trHeight w:val="755"/>
        </w:trPr>
        <w:tc>
          <w:tcPr>
            <w:tcW w:w="1077" w:type="dxa"/>
          </w:tcPr>
          <w:p w:rsidR="00B65645" w:rsidRDefault="00D65296">
            <w:pPr>
              <w:pStyle w:val="TableParagraph"/>
              <w:ind w:left="10"/>
              <w:jc w:val="center"/>
              <w:rPr>
                <w:sz w:val="24"/>
              </w:rPr>
            </w:pPr>
            <w:r>
              <w:rPr>
                <w:spacing w:val="-5"/>
                <w:sz w:val="24"/>
              </w:rPr>
              <w:t>1.8</w:t>
            </w:r>
          </w:p>
        </w:tc>
        <w:tc>
          <w:tcPr>
            <w:tcW w:w="7994" w:type="dxa"/>
          </w:tcPr>
          <w:p w:rsidR="00B65645" w:rsidRDefault="00D65296">
            <w:pPr>
              <w:pStyle w:val="TableParagraph"/>
              <w:rPr>
                <w:sz w:val="24"/>
              </w:rPr>
            </w:pPr>
            <w:r>
              <w:rPr>
                <w:sz w:val="24"/>
              </w:rPr>
              <w:t>Политические партии, их роль в демократическом обществе. Общественно- политические организации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Гражданини</w:t>
            </w:r>
            <w:r>
              <w:rPr>
                <w:spacing w:val="-2"/>
                <w:sz w:val="24"/>
              </w:rPr>
              <w:t xml:space="preserve"> государство</w:t>
            </w:r>
          </w:p>
        </w:tc>
      </w:tr>
      <w:tr w:rsidR="00B65645">
        <w:trPr>
          <w:trHeight w:val="1583"/>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3"/>
              <w:jc w:val="both"/>
              <w:rPr>
                <w:sz w:val="24"/>
              </w:rPr>
            </w:pPr>
            <w:r>
              <w:rPr>
                <w:sz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w:t>
            </w:r>
            <w:r>
              <w:rPr>
                <w:sz w:val="24"/>
              </w:rPr>
              <w:t>а. Россия - светское государство</w:t>
            </w:r>
          </w:p>
        </w:tc>
      </w:tr>
      <w:tr w:rsidR="00B65645">
        <w:trPr>
          <w:trHeight w:val="1031"/>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B65645">
            <w:pPr>
              <w:pStyle w:val="TableParagraph"/>
              <w:ind w:right="53"/>
              <w:jc w:val="both"/>
              <w:rPr>
                <w:sz w:val="24"/>
              </w:rPr>
            </w:pPr>
            <w:hyperlink r:id="rId45">
              <w:r w:rsidR="00D65296">
                <w:rPr>
                  <w:color w:val="0000FF"/>
                  <w:sz w:val="24"/>
                  <w:u w:val="single" w:color="0000FF"/>
                </w:rPr>
                <w:t>Конституция</w:t>
              </w:r>
            </w:hyperlink>
            <w:r w:rsidR="00D65296">
              <w:rPr>
                <w:sz w:val="24"/>
              </w:rPr>
              <w:t>Российской Федерации о правовом статусе человека и гражданина. Гражданство Российской Федерации. Взаимосвязь конституционныхправ,</w:t>
            </w:r>
            <w:r w:rsidR="00D65296">
              <w:rPr>
                <w:sz w:val="24"/>
              </w:rPr>
              <w:t>свободиобязанностейгражданинаРоссийской</w:t>
            </w:r>
          </w:p>
        </w:tc>
      </w:tr>
    </w:tbl>
    <w:p w:rsidR="00B65645" w:rsidRDefault="00B65645">
      <w:pPr>
        <w:pStyle w:val="TableParagraph"/>
        <w:jc w:val="both"/>
        <w:rPr>
          <w:sz w:val="24"/>
        </w:rPr>
        <w:sectPr w:rsidR="00B65645">
          <w:type w:val="continuous"/>
          <w:pgSz w:w="11910" w:h="16840"/>
          <w:pgMar w:top="1100" w:right="0" w:bottom="112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pacing w:val="-2"/>
                <w:sz w:val="24"/>
              </w:rPr>
              <w:t>Федерации</w:t>
            </w:r>
          </w:p>
        </w:tc>
      </w:tr>
      <w:tr w:rsidR="00B65645">
        <w:trPr>
          <w:trHeight w:val="1307"/>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ind w:right="54"/>
              <w:jc w:val="both"/>
              <w:rPr>
                <w:sz w:val="24"/>
              </w:rPr>
            </w:pPr>
            <w:r>
              <w:rPr>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B65645">
        <w:trPr>
          <w:trHeight w:val="1031"/>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ind w:right="55"/>
              <w:jc w:val="both"/>
              <w:rPr>
                <w:sz w:val="24"/>
              </w:rPr>
            </w:pPr>
            <w:r>
              <w:rPr>
                <w:sz w:val="24"/>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w:t>
            </w:r>
            <w:r>
              <w:rPr>
                <w:spacing w:val="-2"/>
                <w:sz w:val="24"/>
              </w:rPr>
              <w:t>Федерация</w:t>
            </w:r>
          </w:p>
        </w:tc>
      </w:tr>
      <w:tr w:rsidR="00B65645">
        <w:trPr>
          <w:trHeight w:val="755"/>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rPr>
                <w:sz w:val="24"/>
              </w:rPr>
            </w:pPr>
            <w:r>
              <w:rPr>
                <w:sz w:val="24"/>
              </w:rPr>
              <w:t>ФедеральноеСобраниеРоссийскойФедерации:ГосударственнаяДумаи Совет Федерации</w:t>
            </w:r>
          </w:p>
        </w:tc>
      </w:tr>
      <w:tr w:rsidR="00B65645">
        <w:trPr>
          <w:trHeight w:val="479"/>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rPr>
                <w:sz w:val="24"/>
              </w:rPr>
            </w:pPr>
            <w:r>
              <w:rPr>
                <w:sz w:val="24"/>
              </w:rPr>
              <w:t>ПравительствоРоссийско</w:t>
            </w:r>
            <w:r>
              <w:rPr>
                <w:sz w:val="24"/>
              </w:rPr>
              <w:t>й</w:t>
            </w:r>
            <w:r>
              <w:rPr>
                <w:spacing w:val="-2"/>
                <w:sz w:val="24"/>
              </w:rPr>
              <w:t>Федерации</w:t>
            </w:r>
          </w:p>
        </w:tc>
      </w:tr>
      <w:tr w:rsidR="00B65645">
        <w:trPr>
          <w:trHeight w:val="755"/>
        </w:trPr>
        <w:tc>
          <w:tcPr>
            <w:tcW w:w="1077" w:type="dxa"/>
          </w:tcPr>
          <w:p w:rsidR="00B65645" w:rsidRDefault="00D65296">
            <w:pPr>
              <w:pStyle w:val="TableParagraph"/>
              <w:ind w:left="10"/>
              <w:jc w:val="center"/>
              <w:rPr>
                <w:sz w:val="24"/>
              </w:rPr>
            </w:pPr>
            <w:r>
              <w:rPr>
                <w:spacing w:val="-5"/>
                <w:sz w:val="24"/>
              </w:rPr>
              <w:t>2.7</w:t>
            </w:r>
          </w:p>
        </w:tc>
        <w:tc>
          <w:tcPr>
            <w:tcW w:w="7994" w:type="dxa"/>
          </w:tcPr>
          <w:p w:rsidR="00B65645" w:rsidRDefault="00D65296">
            <w:pPr>
              <w:pStyle w:val="TableParagraph"/>
              <w:tabs>
                <w:tab w:val="left" w:pos="1250"/>
                <w:tab w:val="left" w:pos="2274"/>
                <w:tab w:val="left" w:pos="2600"/>
                <w:tab w:val="left" w:pos="4007"/>
                <w:tab w:val="left" w:pos="5417"/>
                <w:tab w:val="left" w:pos="7524"/>
              </w:tabs>
              <w:ind w:right="55"/>
              <w:rPr>
                <w:sz w:val="24"/>
              </w:rPr>
            </w:pPr>
            <w:r>
              <w:rPr>
                <w:spacing w:val="-2"/>
                <w:sz w:val="24"/>
              </w:rPr>
              <w:t>Судебная</w:t>
            </w:r>
            <w:r>
              <w:rPr>
                <w:sz w:val="24"/>
              </w:rPr>
              <w:tab/>
            </w:r>
            <w:r>
              <w:rPr>
                <w:spacing w:val="-2"/>
                <w:sz w:val="24"/>
              </w:rPr>
              <w:t>система</w:t>
            </w:r>
            <w:r>
              <w:rPr>
                <w:sz w:val="24"/>
              </w:rPr>
              <w:tab/>
            </w:r>
            <w:r>
              <w:rPr>
                <w:spacing w:val="-10"/>
                <w:sz w:val="24"/>
              </w:rPr>
              <w:t>в</w:t>
            </w:r>
            <w:r>
              <w:rPr>
                <w:sz w:val="24"/>
              </w:rPr>
              <w:tab/>
            </w:r>
            <w:r>
              <w:rPr>
                <w:spacing w:val="-2"/>
                <w:sz w:val="24"/>
              </w:rPr>
              <w:t>Российской</w:t>
            </w:r>
            <w:r>
              <w:rPr>
                <w:sz w:val="24"/>
              </w:rPr>
              <w:tab/>
            </w:r>
            <w:r>
              <w:rPr>
                <w:spacing w:val="-2"/>
                <w:sz w:val="24"/>
              </w:rPr>
              <w:t>Федерации.</w:t>
            </w:r>
            <w:r>
              <w:rPr>
                <w:sz w:val="24"/>
              </w:rPr>
              <w:tab/>
            </w:r>
            <w:r>
              <w:rPr>
                <w:spacing w:val="-2"/>
                <w:sz w:val="24"/>
              </w:rPr>
              <w:t>Конституционный</w:t>
            </w:r>
            <w:r>
              <w:rPr>
                <w:sz w:val="24"/>
              </w:rPr>
              <w:tab/>
            </w:r>
            <w:r>
              <w:rPr>
                <w:spacing w:val="-4"/>
                <w:sz w:val="24"/>
              </w:rPr>
              <w:t xml:space="preserve">Суд </w:t>
            </w:r>
            <w:r>
              <w:rPr>
                <w:sz w:val="24"/>
              </w:rPr>
              <w:t>Российской Федерации. Верховный Суд Российской Федерации</w:t>
            </w:r>
          </w:p>
        </w:tc>
      </w:tr>
      <w:tr w:rsidR="00B65645">
        <w:trPr>
          <w:trHeight w:val="479"/>
        </w:trPr>
        <w:tc>
          <w:tcPr>
            <w:tcW w:w="1077" w:type="dxa"/>
          </w:tcPr>
          <w:p w:rsidR="00B65645" w:rsidRDefault="00D65296">
            <w:pPr>
              <w:pStyle w:val="TableParagraph"/>
              <w:ind w:left="10"/>
              <w:jc w:val="center"/>
              <w:rPr>
                <w:sz w:val="24"/>
              </w:rPr>
            </w:pPr>
            <w:r>
              <w:rPr>
                <w:spacing w:val="-5"/>
                <w:sz w:val="24"/>
              </w:rPr>
              <w:t>2.8</w:t>
            </w:r>
          </w:p>
        </w:tc>
        <w:tc>
          <w:tcPr>
            <w:tcW w:w="7994" w:type="dxa"/>
          </w:tcPr>
          <w:p w:rsidR="00B65645" w:rsidRDefault="00D65296">
            <w:pPr>
              <w:pStyle w:val="TableParagraph"/>
              <w:rPr>
                <w:sz w:val="24"/>
              </w:rPr>
            </w:pPr>
            <w:r>
              <w:rPr>
                <w:sz w:val="24"/>
              </w:rPr>
              <w:t>Местное</w:t>
            </w:r>
            <w:r>
              <w:rPr>
                <w:spacing w:val="-2"/>
                <w:sz w:val="24"/>
              </w:rPr>
              <w:t>самоуправление</w:t>
            </w:r>
          </w:p>
        </w:tc>
      </w:tr>
      <w:tr w:rsidR="00B65645">
        <w:trPr>
          <w:trHeight w:val="755"/>
        </w:trPr>
        <w:tc>
          <w:tcPr>
            <w:tcW w:w="1077" w:type="dxa"/>
          </w:tcPr>
          <w:p w:rsidR="00B65645" w:rsidRDefault="00D65296">
            <w:pPr>
              <w:pStyle w:val="TableParagraph"/>
              <w:ind w:left="10"/>
              <w:jc w:val="center"/>
              <w:rPr>
                <w:sz w:val="24"/>
              </w:rPr>
            </w:pPr>
            <w:r>
              <w:rPr>
                <w:spacing w:val="-5"/>
                <w:sz w:val="24"/>
              </w:rPr>
              <w:t>2.9</w:t>
            </w:r>
          </w:p>
        </w:tc>
        <w:tc>
          <w:tcPr>
            <w:tcW w:w="7994" w:type="dxa"/>
          </w:tcPr>
          <w:p w:rsidR="00B65645" w:rsidRDefault="00D65296">
            <w:pPr>
              <w:pStyle w:val="TableParagraph"/>
              <w:rPr>
                <w:sz w:val="24"/>
              </w:rPr>
            </w:pPr>
            <w:r>
              <w:rPr>
                <w:sz w:val="24"/>
              </w:rPr>
              <w:t xml:space="preserve">Государственноеуправление.ПротиводействиекоррупциивРоссийской </w:t>
            </w:r>
            <w:r>
              <w:rPr>
                <w:spacing w:val="-2"/>
                <w:sz w:val="24"/>
              </w:rPr>
              <w:t>Федерации</w:t>
            </w:r>
          </w:p>
        </w:tc>
      </w:tr>
      <w:tr w:rsidR="00B65645">
        <w:trPr>
          <w:trHeight w:val="479"/>
        </w:trPr>
        <w:tc>
          <w:tcPr>
            <w:tcW w:w="1077" w:type="dxa"/>
          </w:tcPr>
          <w:p w:rsidR="00B65645" w:rsidRDefault="00D65296">
            <w:pPr>
              <w:pStyle w:val="TableParagraph"/>
              <w:ind w:left="10"/>
              <w:jc w:val="center"/>
              <w:rPr>
                <w:sz w:val="24"/>
              </w:rPr>
            </w:pPr>
            <w:r>
              <w:rPr>
                <w:spacing w:val="-5"/>
                <w:sz w:val="24"/>
              </w:rPr>
              <w:t>3.</w:t>
            </w:r>
          </w:p>
        </w:tc>
        <w:tc>
          <w:tcPr>
            <w:tcW w:w="7994" w:type="dxa"/>
          </w:tcPr>
          <w:p w:rsidR="00B65645" w:rsidRDefault="00D65296">
            <w:pPr>
              <w:pStyle w:val="TableParagraph"/>
              <w:rPr>
                <w:sz w:val="24"/>
              </w:rPr>
            </w:pPr>
            <w:r>
              <w:rPr>
                <w:sz w:val="24"/>
              </w:rPr>
              <w:t>Человекв</w:t>
            </w:r>
            <w:r>
              <w:rPr>
                <w:sz w:val="24"/>
              </w:rPr>
              <w:t>системесоциальных</w:t>
            </w:r>
            <w:r>
              <w:rPr>
                <w:spacing w:val="-2"/>
                <w:sz w:val="24"/>
              </w:rPr>
              <w:t>отношений</w:t>
            </w:r>
          </w:p>
        </w:tc>
      </w:tr>
      <w:tr w:rsidR="00B65645">
        <w:trPr>
          <w:trHeight w:val="755"/>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rPr>
                <w:sz w:val="24"/>
              </w:rPr>
            </w:pPr>
            <w:r>
              <w:rPr>
                <w:sz w:val="24"/>
              </w:rPr>
              <w:t xml:space="preserve">Социальнаяструктураобщества.Многообразиесоциальныхобщностейи </w:t>
            </w:r>
            <w:r>
              <w:rPr>
                <w:spacing w:val="-2"/>
                <w:sz w:val="24"/>
              </w:rPr>
              <w:t>групп</w:t>
            </w:r>
          </w:p>
        </w:tc>
      </w:tr>
      <w:tr w:rsidR="00B65645">
        <w:trPr>
          <w:trHeight w:val="755"/>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rPr>
                <w:sz w:val="24"/>
              </w:rPr>
            </w:pPr>
            <w:r>
              <w:rPr>
                <w:sz w:val="24"/>
              </w:rPr>
              <w:t xml:space="preserve">Социальный статус человека в обществе. Социальные роли. Ролевой набор </w:t>
            </w:r>
            <w:r>
              <w:rPr>
                <w:spacing w:val="-2"/>
                <w:sz w:val="24"/>
              </w:rPr>
              <w:t>подростка</w:t>
            </w:r>
          </w:p>
        </w:tc>
      </w:tr>
      <w:tr w:rsidR="00B65645">
        <w:trPr>
          <w:trHeight w:val="479"/>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rPr>
                <w:sz w:val="24"/>
              </w:rPr>
            </w:pPr>
            <w:r>
              <w:rPr>
                <w:sz w:val="24"/>
              </w:rPr>
              <w:t>Социальная</w:t>
            </w:r>
            <w:r>
              <w:rPr>
                <w:spacing w:val="-2"/>
                <w:sz w:val="24"/>
              </w:rPr>
              <w:t>мобильность</w:t>
            </w:r>
          </w:p>
        </w:tc>
      </w:tr>
      <w:tr w:rsidR="00B65645">
        <w:trPr>
          <w:trHeight w:val="479"/>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rPr>
                <w:sz w:val="24"/>
              </w:rPr>
            </w:pPr>
            <w:r>
              <w:rPr>
                <w:sz w:val="24"/>
              </w:rPr>
              <w:t>Социализация</w:t>
            </w:r>
            <w:r>
              <w:rPr>
                <w:spacing w:val="-2"/>
                <w:sz w:val="24"/>
              </w:rPr>
              <w:t>личности</w:t>
            </w:r>
          </w:p>
        </w:tc>
      </w:tr>
      <w:tr w:rsidR="00B65645">
        <w:trPr>
          <w:trHeight w:val="755"/>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rPr>
                <w:sz w:val="24"/>
              </w:rPr>
            </w:pPr>
            <w:r>
              <w:rPr>
                <w:sz w:val="24"/>
              </w:rPr>
              <w:t>Роль семьи в социализации личности. Функции семьи. Семейные ценности. Основные роли членов семьи</w:t>
            </w:r>
          </w:p>
        </w:tc>
      </w:tr>
      <w:tr w:rsidR="00B65645">
        <w:trPr>
          <w:trHeight w:val="755"/>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rPr>
                <w:sz w:val="24"/>
              </w:rPr>
            </w:pPr>
            <w:r>
              <w:rPr>
                <w:sz w:val="24"/>
              </w:rPr>
              <w:t>Этнос и нация. Россия - многонациональное государство. Этносы и нации в диалоге культур</w:t>
            </w:r>
          </w:p>
        </w:tc>
      </w:tr>
      <w:tr w:rsidR="00B65645">
        <w:trPr>
          <w:trHeight w:val="479"/>
        </w:trPr>
        <w:tc>
          <w:tcPr>
            <w:tcW w:w="1077" w:type="dxa"/>
          </w:tcPr>
          <w:p w:rsidR="00B65645" w:rsidRDefault="00D65296">
            <w:pPr>
              <w:pStyle w:val="TableParagraph"/>
              <w:ind w:left="10"/>
              <w:jc w:val="center"/>
              <w:rPr>
                <w:sz w:val="24"/>
              </w:rPr>
            </w:pPr>
            <w:r>
              <w:rPr>
                <w:spacing w:val="-5"/>
                <w:sz w:val="24"/>
              </w:rPr>
              <w:t>3.7</w:t>
            </w:r>
          </w:p>
        </w:tc>
        <w:tc>
          <w:tcPr>
            <w:tcW w:w="7994" w:type="dxa"/>
          </w:tcPr>
          <w:p w:rsidR="00B65645" w:rsidRDefault="00D65296">
            <w:pPr>
              <w:pStyle w:val="TableParagraph"/>
              <w:rPr>
                <w:sz w:val="24"/>
              </w:rPr>
            </w:pPr>
            <w:r>
              <w:rPr>
                <w:sz w:val="24"/>
              </w:rPr>
              <w:t>СоциальнаяполитикаРоссийского</w:t>
            </w:r>
            <w:r>
              <w:rPr>
                <w:spacing w:val="-2"/>
                <w:sz w:val="24"/>
              </w:rPr>
              <w:t>государства</w:t>
            </w:r>
          </w:p>
        </w:tc>
      </w:tr>
      <w:tr w:rsidR="00B65645">
        <w:trPr>
          <w:trHeight w:val="479"/>
        </w:trPr>
        <w:tc>
          <w:tcPr>
            <w:tcW w:w="1077" w:type="dxa"/>
          </w:tcPr>
          <w:p w:rsidR="00B65645" w:rsidRDefault="00D65296">
            <w:pPr>
              <w:pStyle w:val="TableParagraph"/>
              <w:ind w:left="10"/>
              <w:jc w:val="center"/>
              <w:rPr>
                <w:sz w:val="24"/>
              </w:rPr>
            </w:pPr>
            <w:r>
              <w:rPr>
                <w:spacing w:val="-5"/>
                <w:sz w:val="24"/>
              </w:rPr>
              <w:t>3.8</w:t>
            </w:r>
          </w:p>
        </w:tc>
        <w:tc>
          <w:tcPr>
            <w:tcW w:w="7994" w:type="dxa"/>
          </w:tcPr>
          <w:p w:rsidR="00B65645" w:rsidRDefault="00D65296">
            <w:pPr>
              <w:pStyle w:val="TableParagraph"/>
              <w:rPr>
                <w:sz w:val="24"/>
              </w:rPr>
            </w:pPr>
            <w:r>
              <w:rPr>
                <w:sz w:val="24"/>
              </w:rPr>
              <w:t>Социальные</w:t>
            </w:r>
            <w:r>
              <w:rPr>
                <w:sz w:val="24"/>
              </w:rPr>
              <w:t>конфликтыипутиих</w:t>
            </w:r>
            <w:r>
              <w:rPr>
                <w:spacing w:val="-2"/>
                <w:sz w:val="24"/>
              </w:rPr>
              <w:t xml:space="preserve"> разрешения</w:t>
            </w:r>
          </w:p>
        </w:tc>
      </w:tr>
      <w:tr w:rsidR="00B65645">
        <w:trPr>
          <w:trHeight w:val="755"/>
        </w:trPr>
        <w:tc>
          <w:tcPr>
            <w:tcW w:w="1077" w:type="dxa"/>
          </w:tcPr>
          <w:p w:rsidR="00B65645" w:rsidRDefault="00D65296">
            <w:pPr>
              <w:pStyle w:val="TableParagraph"/>
              <w:ind w:left="10"/>
              <w:jc w:val="center"/>
              <w:rPr>
                <w:sz w:val="24"/>
              </w:rPr>
            </w:pPr>
            <w:r>
              <w:rPr>
                <w:spacing w:val="-5"/>
                <w:sz w:val="24"/>
              </w:rPr>
              <w:t>3.9</w:t>
            </w:r>
          </w:p>
        </w:tc>
        <w:tc>
          <w:tcPr>
            <w:tcW w:w="7994" w:type="dxa"/>
          </w:tcPr>
          <w:p w:rsidR="00B65645" w:rsidRDefault="00D65296">
            <w:pPr>
              <w:pStyle w:val="TableParagraph"/>
              <w:rPr>
                <w:sz w:val="24"/>
              </w:rPr>
            </w:pPr>
            <w:r>
              <w:rPr>
                <w:sz w:val="24"/>
              </w:rPr>
              <w:t>Отклоняющеесяповедение.Опасностьнаркоманиииалкоголизмадля человека и общества. Профилактика негативных отклонений поведения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Человеквсовременномизменяющемся</w:t>
            </w:r>
            <w:r>
              <w:rPr>
                <w:spacing w:val="-4"/>
                <w:sz w:val="24"/>
              </w:rPr>
              <w:t xml:space="preserve"> мире</w:t>
            </w:r>
          </w:p>
        </w:tc>
      </w:tr>
      <w:tr w:rsidR="00B65645">
        <w:trPr>
          <w:trHeight w:val="479"/>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rPr>
                <w:sz w:val="24"/>
              </w:rPr>
            </w:pPr>
            <w:r>
              <w:rPr>
                <w:sz w:val="24"/>
              </w:rPr>
              <w:t>Информационное</w:t>
            </w:r>
            <w:r>
              <w:rPr>
                <w:spacing w:val="-2"/>
                <w:sz w:val="24"/>
              </w:rPr>
              <w:t>общество</w:t>
            </w:r>
          </w:p>
        </w:tc>
      </w:tr>
      <w:tr w:rsidR="00B65645">
        <w:trPr>
          <w:trHeight w:val="755"/>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tabs>
                <w:tab w:val="left" w:pos="1449"/>
                <w:tab w:val="left" w:pos="3264"/>
                <w:tab w:val="left" w:pos="4638"/>
                <w:tab w:val="left" w:pos="6177"/>
                <w:tab w:val="left" w:pos="6660"/>
              </w:tabs>
              <w:ind w:right="56"/>
              <w:rPr>
                <w:sz w:val="24"/>
              </w:rPr>
            </w:pPr>
            <w:r>
              <w:rPr>
                <w:spacing w:val="-2"/>
                <w:sz w:val="24"/>
              </w:rPr>
              <w:t>Сущность</w:t>
            </w:r>
            <w:r>
              <w:rPr>
                <w:sz w:val="24"/>
              </w:rPr>
              <w:tab/>
            </w:r>
            <w:r>
              <w:rPr>
                <w:spacing w:val="-2"/>
                <w:sz w:val="24"/>
              </w:rPr>
              <w:t>глобализации.</w:t>
            </w:r>
            <w:r>
              <w:rPr>
                <w:sz w:val="24"/>
              </w:rPr>
              <w:tab/>
            </w:r>
            <w:r>
              <w:rPr>
                <w:spacing w:val="-2"/>
                <w:sz w:val="24"/>
              </w:rPr>
              <w:t>Причины,</w:t>
            </w:r>
            <w:r>
              <w:rPr>
                <w:sz w:val="24"/>
              </w:rPr>
              <w:tab/>
            </w:r>
            <w:r>
              <w:rPr>
                <w:spacing w:val="-2"/>
                <w:sz w:val="24"/>
              </w:rPr>
              <w:t>проявления</w:t>
            </w:r>
            <w:r>
              <w:rPr>
                <w:sz w:val="24"/>
              </w:rPr>
              <w:tab/>
            </w:r>
            <w:r>
              <w:rPr>
                <w:spacing w:val="-10"/>
                <w:sz w:val="24"/>
              </w:rPr>
              <w:t>и</w:t>
            </w:r>
            <w:r>
              <w:rPr>
                <w:sz w:val="24"/>
              </w:rPr>
              <w:tab/>
            </w:r>
            <w:r>
              <w:rPr>
                <w:spacing w:val="-2"/>
                <w:sz w:val="24"/>
              </w:rPr>
              <w:t xml:space="preserve">последствия </w:t>
            </w:r>
            <w:r>
              <w:rPr>
                <w:sz w:val="24"/>
              </w:rPr>
              <w:t>глобализации, ее противоречия</w:t>
            </w:r>
          </w:p>
        </w:tc>
      </w:tr>
    </w:tbl>
    <w:p w:rsidR="00B65645" w:rsidRDefault="00B65645">
      <w:pPr>
        <w:pStyle w:val="TableParagraph"/>
        <w:rPr>
          <w:sz w:val="24"/>
        </w:rPr>
        <w:sectPr w:rsidR="00B65645">
          <w:type w:val="continuous"/>
          <w:pgSz w:w="11910" w:h="16840"/>
          <w:pgMar w:top="1100" w:right="0" w:bottom="121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D65296">
            <w:pPr>
              <w:pStyle w:val="TableParagraph"/>
              <w:ind w:left="10"/>
              <w:jc w:val="center"/>
              <w:rPr>
                <w:sz w:val="24"/>
              </w:rPr>
            </w:pPr>
            <w:r>
              <w:rPr>
                <w:spacing w:val="-5"/>
                <w:sz w:val="24"/>
              </w:rPr>
              <w:lastRenderedPageBreak/>
              <w:t>4.2</w:t>
            </w:r>
          </w:p>
        </w:tc>
        <w:tc>
          <w:tcPr>
            <w:tcW w:w="7994" w:type="dxa"/>
          </w:tcPr>
          <w:p w:rsidR="00B65645" w:rsidRDefault="00D65296">
            <w:pPr>
              <w:pStyle w:val="TableParagraph"/>
              <w:rPr>
                <w:sz w:val="24"/>
              </w:rPr>
            </w:pPr>
            <w:r>
              <w:rPr>
                <w:sz w:val="24"/>
              </w:rPr>
              <w:t>Глобальные проблемы и возможности их решения. Экологическая ситуация и способы ее улучшения</w:t>
            </w:r>
          </w:p>
        </w:tc>
      </w:tr>
      <w:tr w:rsidR="00B65645">
        <w:trPr>
          <w:trHeight w:val="755"/>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rPr>
                <w:sz w:val="24"/>
              </w:rPr>
            </w:pPr>
            <w:r>
              <w:rPr>
                <w:sz w:val="24"/>
              </w:rPr>
              <w:t>Молодежь-активныйучастникобщественнойжизни.Волонтерское</w:t>
            </w:r>
            <w:r>
              <w:rPr>
                <w:spacing w:val="-2"/>
                <w:sz w:val="24"/>
              </w:rPr>
              <w:t>движение</w:t>
            </w:r>
          </w:p>
        </w:tc>
      </w:tr>
      <w:tr w:rsidR="00B65645">
        <w:trPr>
          <w:trHeight w:val="479"/>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rPr>
                <w:sz w:val="24"/>
              </w:rPr>
            </w:pPr>
            <w:r>
              <w:rPr>
                <w:sz w:val="24"/>
              </w:rPr>
              <w:t>Профессиинастоящегоибудущего.Непрерывноеобразованиеи</w:t>
            </w:r>
            <w:r>
              <w:rPr>
                <w:spacing w:val="-2"/>
                <w:sz w:val="24"/>
              </w:rPr>
              <w:t>карьера</w:t>
            </w:r>
          </w:p>
        </w:tc>
      </w:tr>
      <w:tr w:rsidR="00B65645">
        <w:trPr>
          <w:trHeight w:val="755"/>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rPr>
                <w:sz w:val="24"/>
              </w:rPr>
            </w:pPr>
            <w:r>
              <w:rPr>
                <w:sz w:val="24"/>
              </w:rPr>
              <w:t>Здоровый образ жизни. Социальная и личная значимость здорового образа жизни. Мода и спорт</w:t>
            </w:r>
          </w:p>
        </w:tc>
      </w:tr>
      <w:tr w:rsidR="00B65645">
        <w:trPr>
          <w:trHeight w:val="1031"/>
        </w:trPr>
        <w:tc>
          <w:tcPr>
            <w:tcW w:w="1077" w:type="dxa"/>
          </w:tcPr>
          <w:p w:rsidR="00B65645" w:rsidRDefault="00D65296">
            <w:pPr>
              <w:pStyle w:val="TableParagraph"/>
              <w:ind w:left="10"/>
              <w:jc w:val="center"/>
              <w:rPr>
                <w:sz w:val="24"/>
              </w:rPr>
            </w:pPr>
            <w:r>
              <w:rPr>
                <w:spacing w:val="-5"/>
                <w:sz w:val="24"/>
              </w:rPr>
              <w:t>4.6</w:t>
            </w:r>
          </w:p>
        </w:tc>
        <w:tc>
          <w:tcPr>
            <w:tcW w:w="7994" w:type="dxa"/>
          </w:tcPr>
          <w:p w:rsidR="00B65645" w:rsidRDefault="00D65296">
            <w:pPr>
              <w:pStyle w:val="TableParagraph"/>
              <w:ind w:right="54"/>
              <w:jc w:val="both"/>
              <w:rPr>
                <w:sz w:val="24"/>
              </w:rPr>
            </w:pPr>
            <w:r>
              <w:rPr>
                <w:sz w:val="24"/>
              </w:rPr>
              <w:t xml:space="preserve">Современные формы связи и коммуникации: как они изменили мир. Особенности общения в виртуальном пространстве. Перспективы развития </w:t>
            </w:r>
            <w:r>
              <w:rPr>
                <w:spacing w:val="-2"/>
                <w:sz w:val="24"/>
              </w:rPr>
              <w:t>общества</w:t>
            </w:r>
          </w:p>
        </w:tc>
      </w:tr>
    </w:tbl>
    <w:p w:rsidR="00B65645" w:rsidRDefault="00D65296">
      <w:pPr>
        <w:pStyle w:val="a3"/>
        <w:spacing w:before="250"/>
        <w:ind w:right="853" w:firstLine="540"/>
      </w:pPr>
      <w:r>
        <w:t>151.10. Для проведения основного государственного экзамена по обществознанию (далее - ОГЭ по обществознанию) используется перечень (кодификатор) проверяемых требований к результатам освоения основной образовательной программы основного общего образования и</w:t>
      </w:r>
      <w:r>
        <w:t xml:space="preserve"> элементов содержания.</w:t>
      </w:r>
    </w:p>
    <w:p w:rsidR="00B65645" w:rsidRDefault="00B65645">
      <w:pPr>
        <w:pStyle w:val="a3"/>
        <w:spacing w:before="0"/>
        <w:ind w:left="0"/>
        <w:jc w:val="left"/>
      </w:pPr>
    </w:p>
    <w:p w:rsidR="00B65645" w:rsidRDefault="00D65296">
      <w:pPr>
        <w:pStyle w:val="a3"/>
        <w:spacing w:before="0"/>
        <w:ind w:left="2006" w:right="2018"/>
        <w:jc w:val="center"/>
      </w:pPr>
      <w:r>
        <w:t>ПроверяемыенаОГЭпообществознанию</w:t>
      </w:r>
      <w:r>
        <w:rPr>
          <w:spacing w:val="-2"/>
        </w:rPr>
        <w:t>требования</w:t>
      </w:r>
    </w:p>
    <w:p w:rsidR="00B65645" w:rsidRDefault="00D65296">
      <w:pPr>
        <w:pStyle w:val="a3"/>
        <w:spacing w:before="0"/>
        <w:ind w:left="2006" w:right="2020"/>
        <w:jc w:val="center"/>
      </w:pPr>
      <w:r>
        <w:t>крезультатамосвоенияосновнойобразовательнойпрограммы основного общего образования</w:t>
      </w:r>
    </w:p>
    <w:p w:rsidR="00B65645" w:rsidRDefault="00B65645">
      <w:pPr>
        <w:pStyle w:val="a3"/>
        <w:spacing w:before="41"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требования</w:t>
            </w:r>
          </w:p>
        </w:tc>
        <w:tc>
          <w:tcPr>
            <w:tcW w:w="7370" w:type="dxa"/>
          </w:tcPr>
          <w:p w:rsidR="00B65645" w:rsidRDefault="00D65296">
            <w:pPr>
              <w:pStyle w:val="TableParagraph"/>
              <w:ind w:left="8" w:right="3"/>
              <w:jc w:val="center"/>
              <w:rPr>
                <w:sz w:val="24"/>
              </w:rPr>
            </w:pPr>
            <w:r>
              <w:rPr>
                <w:sz w:val="24"/>
              </w:rPr>
              <w:t>Проверяемыетребованиякпредметнымрезультатамбазовогоуровня освоения основной об</w:t>
            </w:r>
            <w:r>
              <w:rPr>
                <w:sz w:val="24"/>
              </w:rPr>
              <w:t>разовательной программы основного общего образования на основе ФГОС</w:t>
            </w:r>
          </w:p>
        </w:tc>
      </w:tr>
      <w:tr w:rsidR="00B65645">
        <w:trPr>
          <w:trHeight w:val="5447"/>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ind w:right="53"/>
              <w:jc w:val="both"/>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w:t>
            </w:r>
            <w:r>
              <w:rPr>
                <w:sz w:val="24"/>
              </w:rPr>
              <w:t>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w:t>
            </w:r>
            <w:r>
              <w:rPr>
                <w:sz w:val="24"/>
              </w:rPr>
              <w:t xml:space="preserve">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w:t>
            </w:r>
            <w:r>
              <w:rPr>
                <w:sz w:val="24"/>
              </w:rPr>
              <w:t>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w:t>
            </w:r>
            <w:r>
              <w:rPr>
                <w:sz w:val="24"/>
              </w:rPr>
              <w:t>пасности личности, общества и государства, в том числе от терроризма и экстремизма</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ind w:right="53"/>
              <w:jc w:val="both"/>
              <w:rPr>
                <w:sz w:val="24"/>
              </w:rPr>
            </w:pPr>
            <w:r>
              <w:rPr>
                <w:sz w:val="24"/>
              </w:rPr>
              <w:t>Умение характеризовать традиционные российские духовно- нравственные ценности (в том числе защиту человеческой жизни, прав и свобод человека, семья, созидательный труд, с</w:t>
            </w:r>
            <w:r>
              <w:rPr>
                <w:sz w:val="24"/>
              </w:rPr>
              <w:t>лужение Отечеству,нормыморалиинравственности,гуманизм,</w:t>
            </w:r>
            <w:r>
              <w:rPr>
                <w:spacing w:val="-2"/>
                <w:sz w:val="24"/>
              </w:rPr>
              <w:t>милосердие,</w:t>
            </w:r>
          </w:p>
        </w:tc>
      </w:tr>
    </w:tbl>
    <w:p w:rsidR="00B65645" w:rsidRDefault="00B65645">
      <w:pPr>
        <w:pStyle w:val="TableParagraph"/>
        <w:jc w:val="both"/>
        <w:rPr>
          <w:sz w:val="24"/>
        </w:rPr>
        <w:sectPr w:rsidR="00B65645">
          <w:type w:val="continuous"/>
          <w:pgSz w:w="11910" w:h="16840"/>
          <w:pgMar w:top="1100" w:right="0" w:bottom="83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4"/>
              <w:jc w:val="both"/>
              <w:rPr>
                <w:sz w:val="24"/>
              </w:rPr>
            </w:pPr>
            <w:r>
              <w:rPr>
                <w:sz w:val="24"/>
              </w:rPr>
              <w:t>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B65645">
        <w:trPr>
          <w:trHeight w:val="2687"/>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ind w:right="53"/>
              <w:jc w:val="both"/>
              <w:rPr>
                <w:sz w:val="24"/>
              </w:rPr>
            </w:pPr>
            <w:r>
              <w:rPr>
                <w:sz w:val="24"/>
              </w:rP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w:t>
            </w:r>
            <w:r>
              <w:rPr>
                <w:sz w:val="24"/>
              </w:rPr>
              <w:t>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ind w:right="54"/>
              <w:jc w:val="both"/>
              <w:rPr>
                <w:sz w:val="24"/>
              </w:rPr>
            </w:pPr>
            <w:r>
              <w:rPr>
                <w:sz w:val="24"/>
              </w:rPr>
              <w:t>Умение классифици</w:t>
            </w:r>
            <w:r>
              <w:rPr>
                <w:sz w:val="24"/>
              </w:rPr>
              <w:t>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4"/>
              <w:jc w:val="both"/>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B65645">
        <w:trPr>
          <w:trHeight w:val="1859"/>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4"/>
              <w:jc w:val="both"/>
              <w:rPr>
                <w:sz w:val="24"/>
              </w:rPr>
            </w:pPr>
            <w:r>
              <w:rPr>
                <w:sz w:val="24"/>
              </w:rPr>
              <w:t>Умение устанавливать и объяснять взаимосвязи социальных</w:t>
            </w:r>
            <w:r>
              <w:rPr>
                <w:sz w:val="24"/>
              </w:rPr>
              <w:t>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общественнойжизни, гражданина и государства; связи политических потрясений и социально</w:t>
            </w:r>
            <w:r>
              <w:rPr>
                <w:sz w:val="24"/>
              </w:rPr>
              <w:t>-экономических кризисов в государстве</w:t>
            </w:r>
          </w:p>
        </w:tc>
      </w:tr>
      <w:tr w:rsidR="00B65645">
        <w:trPr>
          <w:trHeight w:val="3239"/>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ind w:right="54"/>
              <w:jc w:val="both"/>
              <w:rPr>
                <w:sz w:val="24"/>
              </w:rPr>
            </w:pPr>
            <w:r>
              <w:rPr>
                <w:sz w:val="24"/>
              </w:rPr>
              <w:t>Умение использовать полученные знания для объяснения (устного и письменного) сущности, взаимосвязей явлений, процессовсоциальной действительности, в том числе для аргументированного объяснения роли информации и инфо</w:t>
            </w:r>
            <w:r>
              <w:rPr>
                <w:sz w:val="24"/>
              </w:rPr>
              <w:t>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w:t>
            </w:r>
            <w:r>
              <w:rPr>
                <w:sz w:val="24"/>
              </w:rPr>
              <w:t>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ind w:right="55"/>
              <w:jc w:val="both"/>
              <w:rPr>
                <w:sz w:val="24"/>
              </w:rPr>
            </w:pPr>
            <w:r>
              <w:rPr>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ind w:right="55"/>
              <w:jc w:val="both"/>
              <w:rPr>
                <w:sz w:val="24"/>
              </w:rPr>
            </w:pPr>
            <w:r>
              <w:rPr>
                <w:sz w:val="24"/>
              </w:rPr>
              <w:t>Умение решать в рамка</w:t>
            </w:r>
            <w:r>
              <w:rPr>
                <w:sz w:val="24"/>
              </w:rPr>
              <w:t>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взаимодействиявразличныхсферахобщественнойжизни,в</w:t>
            </w:r>
            <w:r>
              <w:rPr>
                <w:spacing w:val="-5"/>
                <w:sz w:val="24"/>
              </w:rPr>
              <w:t>том</w:t>
            </w:r>
          </w:p>
        </w:tc>
      </w:tr>
    </w:tbl>
    <w:p w:rsidR="00B65645" w:rsidRDefault="00B65645">
      <w:pPr>
        <w:pStyle w:val="TableParagraph"/>
        <w:jc w:val="both"/>
        <w:rPr>
          <w:sz w:val="24"/>
        </w:rPr>
        <w:sectPr w:rsidR="00B65645">
          <w:type w:val="continuous"/>
          <w:pgSz w:w="11910" w:h="16840"/>
          <w:pgMar w:top="1100" w:right="0" w:bottom="95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tabs>
                <w:tab w:val="left" w:pos="875"/>
                <w:tab w:val="left" w:pos="2083"/>
                <w:tab w:val="left" w:pos="3876"/>
                <w:tab w:val="left" w:pos="5299"/>
                <w:tab w:val="left" w:pos="5659"/>
              </w:tabs>
              <w:ind w:right="56"/>
              <w:rPr>
                <w:sz w:val="24"/>
              </w:rPr>
            </w:pPr>
            <w:r>
              <w:rPr>
                <w:spacing w:val="-2"/>
                <w:sz w:val="24"/>
              </w:rPr>
              <w:t>числе</w:t>
            </w:r>
            <w:r>
              <w:rPr>
                <w:sz w:val="24"/>
              </w:rPr>
              <w:tab/>
            </w:r>
            <w:r>
              <w:rPr>
                <w:spacing w:val="-2"/>
                <w:sz w:val="24"/>
              </w:rPr>
              <w:t>процессы</w:t>
            </w:r>
            <w:r>
              <w:rPr>
                <w:sz w:val="24"/>
              </w:rPr>
              <w:tab/>
            </w:r>
            <w:r>
              <w:rPr>
                <w:spacing w:val="-2"/>
                <w:sz w:val="24"/>
              </w:rPr>
              <w:t>формирования,</w:t>
            </w:r>
            <w:r>
              <w:rPr>
                <w:sz w:val="24"/>
              </w:rPr>
              <w:tab/>
            </w:r>
            <w:r>
              <w:rPr>
                <w:spacing w:val="-2"/>
                <w:sz w:val="24"/>
              </w:rPr>
              <w:t>накопления</w:t>
            </w:r>
            <w:r>
              <w:rPr>
                <w:sz w:val="24"/>
              </w:rPr>
              <w:tab/>
            </w:r>
            <w:r>
              <w:rPr>
                <w:spacing w:val="-10"/>
                <w:sz w:val="24"/>
              </w:rPr>
              <w:t>и</w:t>
            </w:r>
            <w:r>
              <w:rPr>
                <w:sz w:val="24"/>
              </w:rPr>
              <w:tab/>
            </w:r>
            <w:r>
              <w:rPr>
                <w:spacing w:val="-2"/>
                <w:sz w:val="24"/>
              </w:rPr>
              <w:t>инвестирования сбережений</w:t>
            </w:r>
          </w:p>
        </w:tc>
      </w:tr>
      <w:tr w:rsidR="00B65645">
        <w:trPr>
          <w:trHeight w:val="2411"/>
        </w:trPr>
        <w:tc>
          <w:tcPr>
            <w:tcW w:w="1701" w:type="dxa"/>
          </w:tcPr>
          <w:p w:rsidR="00B65645" w:rsidRDefault="00D65296">
            <w:pPr>
              <w:pStyle w:val="TableParagraph"/>
              <w:ind w:left="11" w:right="2"/>
              <w:jc w:val="center"/>
              <w:rPr>
                <w:sz w:val="24"/>
              </w:rPr>
            </w:pPr>
            <w:r>
              <w:rPr>
                <w:spacing w:val="-5"/>
                <w:sz w:val="24"/>
              </w:rPr>
              <w:t>10</w:t>
            </w:r>
          </w:p>
        </w:tc>
        <w:tc>
          <w:tcPr>
            <w:tcW w:w="7370" w:type="dxa"/>
          </w:tcPr>
          <w:p w:rsidR="00B65645" w:rsidRDefault="00D65296">
            <w:pPr>
              <w:pStyle w:val="TableParagraph"/>
              <w:ind w:right="50"/>
              <w:jc w:val="both"/>
              <w:rPr>
                <w:sz w:val="24"/>
              </w:rPr>
            </w:pPr>
            <w:r>
              <w:rPr>
                <w:sz w:val="24"/>
              </w:rPr>
              <w:t xml:space="preserve">Овладениесмысловымчтениемтекстовобществоведческойтематики,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w:t>
            </w:r>
            <w:r>
              <w:rPr>
                <w:sz w:val="24"/>
              </w:rPr>
              <w:t xml:space="preserve">извлечений из </w:t>
            </w:r>
            <w:hyperlink r:id="rId46">
              <w:r>
                <w:rPr>
                  <w:color w:val="0000FF"/>
                  <w:sz w:val="24"/>
                  <w:u w:val="single" w:color="0000FF"/>
                </w:rPr>
                <w:t>Конституции</w:t>
              </w:r>
            </w:hyperlink>
            <w:r>
              <w:rPr>
                <w:sz w:val="24"/>
              </w:rPr>
              <w:t>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3"/>
              <w:jc w:val="both"/>
              <w:rPr>
                <w:sz w:val="24"/>
              </w:rPr>
            </w:pPr>
            <w:r>
              <w:rPr>
                <w:sz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w:t>
            </w:r>
            <w:r>
              <w:rPr>
                <w:sz w:val="24"/>
              </w:rPr>
              <w:t>и при работе в сети Интернет</w:t>
            </w:r>
          </w:p>
        </w:tc>
      </w:tr>
      <w:tr w:rsidR="00B65645">
        <w:trPr>
          <w:trHeight w:val="2411"/>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4"/>
              <w:jc w:val="both"/>
              <w:rPr>
                <w:sz w:val="24"/>
              </w:rPr>
            </w:pPr>
            <w:r>
              <w:rPr>
                <w:sz w:val="24"/>
              </w:rPr>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w:t>
            </w:r>
            <w:r>
              <w:rPr>
                <w:sz w:val="24"/>
              </w:rPr>
              <w:t xml:space="preserve">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tc>
      </w:tr>
      <w:tr w:rsidR="00B65645">
        <w:trPr>
          <w:trHeight w:val="2135"/>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4"/>
              <w:jc w:val="both"/>
              <w:rPr>
                <w:sz w:val="24"/>
              </w:rPr>
            </w:pPr>
            <w:r>
              <w:rPr>
                <w:sz w:val="24"/>
              </w:rPr>
              <w:t>Умениеоцениватьсобственныепоступкии</w:t>
            </w:r>
            <w:r>
              <w:rPr>
                <w:sz w:val="24"/>
              </w:rPr>
              <w:t>поведениедругихлюдейс точки зрения их соответствия моральным, правовым и иным видам социальныхнорм,экономическойрациональности(включаявопросы, связанные с личными финансами и предпринимательской деятельностью, для оценки рисков осуществления финансовых мош</w:t>
            </w:r>
            <w:r>
              <w:rPr>
                <w:sz w:val="24"/>
              </w:rPr>
              <w:t>енничеств, применения недобросовестных практик); осознание неприемлемости всех форм антиобщественного поведения</w:t>
            </w:r>
          </w:p>
        </w:tc>
      </w:tr>
      <w:tr w:rsidR="00B65645">
        <w:trPr>
          <w:trHeight w:val="351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4"/>
              <w:jc w:val="both"/>
              <w:rPr>
                <w:sz w:val="24"/>
              </w:rPr>
            </w:pPr>
            <w:r>
              <w:rPr>
                <w:sz w:val="24"/>
              </w:rPr>
              <w:t>Приобретение опыта использования полученных знаний, включая основы финансовой грамотности, в практической (включая выполнение проектов индив</w:t>
            </w:r>
            <w:r>
              <w:rPr>
                <w:sz w:val="24"/>
              </w:rPr>
              <w:t>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w:t>
            </w:r>
            <w:r>
              <w:rPr>
                <w:sz w:val="24"/>
              </w:rPr>
              <w:t>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стемой и ситуацией общения, особенностями аудитор</w:t>
            </w:r>
            <w:r>
              <w:rPr>
                <w:sz w:val="24"/>
              </w:rPr>
              <w:t>ии и</w:t>
            </w:r>
            <w:r>
              <w:rPr>
                <w:spacing w:val="-2"/>
                <w:sz w:val="24"/>
              </w:rPr>
              <w:t>регламентом</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4"/>
              <w:jc w:val="both"/>
              <w:rPr>
                <w:sz w:val="24"/>
              </w:rPr>
            </w:pPr>
            <w:r>
              <w:rPr>
                <w:sz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демократическихценнос</w:t>
            </w:r>
            <w:r>
              <w:rPr>
                <w:sz w:val="24"/>
              </w:rPr>
              <w:t>тей,идеймираивзаимопонимания</w:t>
            </w:r>
            <w:r>
              <w:rPr>
                <w:spacing w:val="-2"/>
                <w:sz w:val="24"/>
              </w:rPr>
              <w:t>между</w:t>
            </w:r>
          </w:p>
        </w:tc>
      </w:tr>
    </w:tbl>
    <w:p w:rsidR="00B65645" w:rsidRDefault="00B65645">
      <w:pPr>
        <w:pStyle w:val="TableParagraph"/>
        <w:jc w:val="both"/>
        <w:rPr>
          <w:sz w:val="24"/>
        </w:rPr>
        <w:sectPr w:rsidR="00B65645">
          <w:type w:val="continuous"/>
          <w:pgSz w:w="11910" w:h="16840"/>
          <w:pgMar w:top="1100" w:right="0" w:bottom="88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народами,людьмиразныхкультур;осознаниеценностикультурыи традиций народов России</w:t>
            </w:r>
          </w:p>
        </w:tc>
      </w:tr>
    </w:tbl>
    <w:p w:rsidR="00B65645" w:rsidRDefault="00D65296">
      <w:pPr>
        <w:pStyle w:val="a3"/>
        <w:spacing w:before="247"/>
        <w:ind w:left="0" w:right="848"/>
        <w:jc w:val="right"/>
      </w:pPr>
      <w:r>
        <w:t>Таблица</w:t>
      </w:r>
      <w:r>
        <w:rPr>
          <w:spacing w:val="-4"/>
        </w:rPr>
        <w:t xml:space="preserve"> 19.9</w:t>
      </w:r>
    </w:p>
    <w:p w:rsidR="00B65645" w:rsidRDefault="00D65296">
      <w:pPr>
        <w:pStyle w:val="a3"/>
        <w:spacing w:before="276"/>
        <w:ind w:left="4561" w:right="2717" w:hanging="1806"/>
        <w:jc w:val="left"/>
      </w:pPr>
      <w:r>
        <w:t>Переченьэлементовсодержания,проверяемыхнаОГЭ по обществознанию</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5"/>
                <w:sz w:val="24"/>
              </w:rPr>
              <w:t>Код</w:t>
            </w:r>
          </w:p>
        </w:tc>
        <w:tc>
          <w:tcPr>
            <w:tcW w:w="7937"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134" w:type="dxa"/>
          </w:tcPr>
          <w:p w:rsidR="00B65645" w:rsidRDefault="00D65296">
            <w:pPr>
              <w:pStyle w:val="TableParagraph"/>
              <w:ind w:left="9"/>
              <w:jc w:val="center"/>
              <w:rPr>
                <w:sz w:val="24"/>
              </w:rPr>
            </w:pPr>
            <w:r>
              <w:rPr>
                <w:spacing w:val="-10"/>
                <w:sz w:val="24"/>
              </w:rPr>
              <w:t>1</w:t>
            </w:r>
          </w:p>
        </w:tc>
        <w:tc>
          <w:tcPr>
            <w:tcW w:w="7937" w:type="dxa"/>
          </w:tcPr>
          <w:p w:rsidR="00B65645" w:rsidRDefault="00D65296">
            <w:pPr>
              <w:pStyle w:val="TableParagraph"/>
              <w:rPr>
                <w:sz w:val="24"/>
              </w:rPr>
            </w:pPr>
            <w:r>
              <w:rPr>
                <w:sz w:val="24"/>
              </w:rPr>
              <w:t>Человеки</w:t>
            </w:r>
            <w:r>
              <w:rPr>
                <w:sz w:val="24"/>
              </w:rPr>
              <w:t>егосоциальное</w:t>
            </w:r>
            <w:r>
              <w:rPr>
                <w:spacing w:val="-2"/>
                <w:sz w:val="24"/>
              </w:rPr>
              <w:t xml:space="preserve"> окружение</w:t>
            </w:r>
          </w:p>
        </w:tc>
      </w:tr>
      <w:tr w:rsidR="00B65645">
        <w:trPr>
          <w:trHeight w:val="755"/>
        </w:trPr>
        <w:tc>
          <w:tcPr>
            <w:tcW w:w="1134" w:type="dxa"/>
          </w:tcPr>
          <w:p w:rsidR="00B65645" w:rsidRDefault="00D65296">
            <w:pPr>
              <w:pStyle w:val="TableParagraph"/>
              <w:ind w:left="10"/>
              <w:jc w:val="center"/>
              <w:rPr>
                <w:sz w:val="24"/>
              </w:rPr>
            </w:pPr>
            <w:r>
              <w:rPr>
                <w:spacing w:val="-5"/>
                <w:sz w:val="24"/>
              </w:rPr>
              <w:t>1.1</w:t>
            </w:r>
          </w:p>
        </w:tc>
        <w:tc>
          <w:tcPr>
            <w:tcW w:w="7937" w:type="dxa"/>
          </w:tcPr>
          <w:p w:rsidR="00B65645" w:rsidRDefault="00D65296">
            <w:pPr>
              <w:pStyle w:val="TableParagraph"/>
              <w:rPr>
                <w:sz w:val="24"/>
              </w:rPr>
            </w:pPr>
            <w:r>
              <w:rPr>
                <w:sz w:val="24"/>
              </w:rPr>
              <w:t>Биологическоеисоциальноевчеловеке.Чертысходстваиразличия человека и животного</w:t>
            </w:r>
          </w:p>
        </w:tc>
      </w:tr>
      <w:tr w:rsidR="00B65645">
        <w:trPr>
          <w:trHeight w:val="755"/>
        </w:trPr>
        <w:tc>
          <w:tcPr>
            <w:tcW w:w="1134" w:type="dxa"/>
          </w:tcPr>
          <w:p w:rsidR="00B65645" w:rsidRDefault="00D65296">
            <w:pPr>
              <w:pStyle w:val="TableParagraph"/>
              <w:ind w:left="10"/>
              <w:jc w:val="center"/>
              <w:rPr>
                <w:sz w:val="24"/>
              </w:rPr>
            </w:pPr>
            <w:r>
              <w:rPr>
                <w:spacing w:val="-5"/>
                <w:sz w:val="24"/>
              </w:rPr>
              <w:t>1.2</w:t>
            </w:r>
          </w:p>
        </w:tc>
        <w:tc>
          <w:tcPr>
            <w:tcW w:w="7937" w:type="dxa"/>
          </w:tcPr>
          <w:p w:rsidR="00B65645" w:rsidRDefault="00D65296">
            <w:pPr>
              <w:pStyle w:val="TableParagraph"/>
              <w:tabs>
                <w:tab w:val="left" w:pos="1770"/>
                <w:tab w:val="left" w:pos="3054"/>
                <w:tab w:val="left" w:pos="5089"/>
                <w:tab w:val="left" w:pos="6738"/>
              </w:tabs>
              <w:ind w:right="56"/>
              <w:rPr>
                <w:sz w:val="24"/>
              </w:rPr>
            </w:pPr>
            <w:r>
              <w:rPr>
                <w:spacing w:val="-2"/>
                <w:sz w:val="24"/>
              </w:rPr>
              <w:t>Потребности</w:t>
            </w:r>
            <w:r>
              <w:rPr>
                <w:sz w:val="24"/>
              </w:rPr>
              <w:tab/>
            </w:r>
            <w:r>
              <w:rPr>
                <w:spacing w:val="-2"/>
                <w:sz w:val="24"/>
              </w:rPr>
              <w:t>человека</w:t>
            </w:r>
            <w:r>
              <w:rPr>
                <w:sz w:val="24"/>
              </w:rPr>
              <w:tab/>
            </w:r>
            <w:r>
              <w:rPr>
                <w:spacing w:val="-2"/>
                <w:sz w:val="24"/>
              </w:rPr>
              <w:t>(биологические,</w:t>
            </w:r>
            <w:r>
              <w:rPr>
                <w:sz w:val="24"/>
              </w:rPr>
              <w:tab/>
            </w:r>
            <w:r>
              <w:rPr>
                <w:spacing w:val="-2"/>
                <w:sz w:val="24"/>
              </w:rPr>
              <w:t>социальные,</w:t>
            </w:r>
            <w:r>
              <w:rPr>
                <w:sz w:val="24"/>
              </w:rPr>
              <w:tab/>
            </w:r>
            <w:r>
              <w:rPr>
                <w:spacing w:val="-2"/>
                <w:sz w:val="24"/>
              </w:rPr>
              <w:t xml:space="preserve">духовные). </w:t>
            </w:r>
            <w:r>
              <w:rPr>
                <w:sz w:val="24"/>
              </w:rPr>
              <w:t>Способности человека</w:t>
            </w:r>
          </w:p>
        </w:tc>
      </w:tr>
      <w:tr w:rsidR="00B65645">
        <w:trPr>
          <w:trHeight w:val="1307"/>
        </w:trPr>
        <w:tc>
          <w:tcPr>
            <w:tcW w:w="1134" w:type="dxa"/>
          </w:tcPr>
          <w:p w:rsidR="00B65645" w:rsidRDefault="00D65296">
            <w:pPr>
              <w:pStyle w:val="TableParagraph"/>
              <w:ind w:left="10"/>
              <w:jc w:val="center"/>
              <w:rPr>
                <w:sz w:val="24"/>
              </w:rPr>
            </w:pPr>
            <w:r>
              <w:rPr>
                <w:spacing w:val="-5"/>
                <w:sz w:val="24"/>
              </w:rPr>
              <w:t>1.3</w:t>
            </w:r>
          </w:p>
        </w:tc>
        <w:tc>
          <w:tcPr>
            <w:tcW w:w="7937" w:type="dxa"/>
          </w:tcPr>
          <w:p w:rsidR="00B65645" w:rsidRDefault="00D65296">
            <w:pPr>
              <w:pStyle w:val="TableParagraph"/>
              <w:ind w:right="55"/>
              <w:jc w:val="both"/>
              <w:rPr>
                <w:sz w:val="24"/>
              </w:rPr>
            </w:pPr>
            <w:r>
              <w:rPr>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B65645">
        <w:trPr>
          <w:trHeight w:val="479"/>
        </w:trPr>
        <w:tc>
          <w:tcPr>
            <w:tcW w:w="1134" w:type="dxa"/>
          </w:tcPr>
          <w:p w:rsidR="00B65645" w:rsidRDefault="00D65296">
            <w:pPr>
              <w:pStyle w:val="TableParagraph"/>
              <w:ind w:left="10"/>
              <w:jc w:val="center"/>
              <w:rPr>
                <w:sz w:val="24"/>
              </w:rPr>
            </w:pPr>
            <w:r>
              <w:rPr>
                <w:spacing w:val="-5"/>
                <w:sz w:val="24"/>
              </w:rPr>
              <w:t>1.4</w:t>
            </w:r>
          </w:p>
        </w:tc>
        <w:tc>
          <w:tcPr>
            <w:tcW w:w="7937" w:type="dxa"/>
          </w:tcPr>
          <w:p w:rsidR="00B65645" w:rsidRDefault="00D65296">
            <w:pPr>
              <w:pStyle w:val="TableParagraph"/>
              <w:rPr>
                <w:sz w:val="24"/>
              </w:rPr>
            </w:pPr>
            <w:r>
              <w:rPr>
                <w:sz w:val="24"/>
              </w:rPr>
              <w:t>Целиимотивыдеятельности.Видыдеятельности(игра,труд,</w:t>
            </w:r>
            <w:r>
              <w:rPr>
                <w:spacing w:val="-2"/>
                <w:sz w:val="24"/>
              </w:rPr>
              <w:t>учение)</w:t>
            </w:r>
          </w:p>
        </w:tc>
      </w:tr>
      <w:tr w:rsidR="00B65645">
        <w:trPr>
          <w:trHeight w:val="479"/>
        </w:trPr>
        <w:tc>
          <w:tcPr>
            <w:tcW w:w="1134" w:type="dxa"/>
          </w:tcPr>
          <w:p w:rsidR="00B65645" w:rsidRDefault="00D65296">
            <w:pPr>
              <w:pStyle w:val="TableParagraph"/>
              <w:ind w:left="10"/>
              <w:jc w:val="center"/>
              <w:rPr>
                <w:sz w:val="24"/>
              </w:rPr>
            </w:pPr>
            <w:r>
              <w:rPr>
                <w:spacing w:val="-5"/>
                <w:sz w:val="24"/>
              </w:rPr>
              <w:t>1.5</w:t>
            </w:r>
          </w:p>
        </w:tc>
        <w:tc>
          <w:tcPr>
            <w:tcW w:w="7937" w:type="dxa"/>
          </w:tcPr>
          <w:p w:rsidR="00B65645" w:rsidRDefault="00D65296">
            <w:pPr>
              <w:pStyle w:val="TableParagraph"/>
              <w:rPr>
                <w:sz w:val="24"/>
              </w:rPr>
            </w:pPr>
            <w:r>
              <w:rPr>
                <w:sz w:val="24"/>
              </w:rPr>
              <w:t>Познаниечеловекоммираисамогосебякаквид</w:t>
            </w:r>
            <w:r>
              <w:rPr>
                <w:spacing w:val="-2"/>
                <w:sz w:val="24"/>
              </w:rPr>
              <w:t xml:space="preserve"> деятельности</w:t>
            </w:r>
          </w:p>
        </w:tc>
      </w:tr>
      <w:tr w:rsidR="00B65645">
        <w:trPr>
          <w:trHeight w:val="755"/>
        </w:trPr>
        <w:tc>
          <w:tcPr>
            <w:tcW w:w="1134" w:type="dxa"/>
          </w:tcPr>
          <w:p w:rsidR="00B65645" w:rsidRDefault="00D65296">
            <w:pPr>
              <w:pStyle w:val="TableParagraph"/>
              <w:ind w:left="10"/>
              <w:jc w:val="center"/>
              <w:rPr>
                <w:sz w:val="24"/>
              </w:rPr>
            </w:pPr>
            <w:r>
              <w:rPr>
                <w:spacing w:val="-5"/>
                <w:sz w:val="24"/>
              </w:rPr>
              <w:t>1.6</w:t>
            </w:r>
          </w:p>
        </w:tc>
        <w:tc>
          <w:tcPr>
            <w:tcW w:w="7937" w:type="dxa"/>
          </w:tcPr>
          <w:p w:rsidR="00B65645" w:rsidRDefault="00D65296">
            <w:pPr>
              <w:pStyle w:val="TableParagraph"/>
              <w:tabs>
                <w:tab w:val="left" w:pos="919"/>
                <w:tab w:val="left" w:pos="2052"/>
                <w:tab w:val="left" w:pos="2511"/>
                <w:tab w:val="left" w:pos="4061"/>
                <w:tab w:val="left" w:pos="5347"/>
                <w:tab w:val="left" w:pos="6896"/>
                <w:tab w:val="left" w:pos="7740"/>
              </w:tabs>
              <w:ind w:right="56"/>
              <w:rPr>
                <w:sz w:val="24"/>
              </w:rPr>
            </w:pPr>
            <w:r>
              <w:rPr>
                <w:spacing w:val="-4"/>
                <w:sz w:val="24"/>
              </w:rPr>
              <w:t>Право</w:t>
            </w:r>
            <w:r>
              <w:rPr>
                <w:sz w:val="24"/>
              </w:rPr>
              <w:tab/>
            </w:r>
            <w:r>
              <w:rPr>
                <w:spacing w:val="-2"/>
                <w:sz w:val="24"/>
              </w:rPr>
              <w:t>человека</w:t>
            </w:r>
            <w:r>
              <w:rPr>
                <w:sz w:val="24"/>
              </w:rPr>
              <w:tab/>
            </w:r>
            <w:r>
              <w:rPr>
                <w:spacing w:val="-6"/>
                <w:sz w:val="24"/>
              </w:rPr>
              <w:t>на</w:t>
            </w:r>
            <w:r>
              <w:rPr>
                <w:sz w:val="24"/>
              </w:rPr>
              <w:tab/>
            </w:r>
            <w:r>
              <w:rPr>
                <w:spacing w:val="-2"/>
                <w:sz w:val="24"/>
              </w:rPr>
              <w:t>образование.</w:t>
            </w:r>
            <w:r>
              <w:rPr>
                <w:sz w:val="24"/>
              </w:rPr>
              <w:tab/>
            </w:r>
            <w:r>
              <w:rPr>
                <w:spacing w:val="-2"/>
                <w:sz w:val="24"/>
              </w:rPr>
              <w:t>Школьное</w:t>
            </w:r>
            <w:r>
              <w:rPr>
                <w:sz w:val="24"/>
              </w:rPr>
              <w:tab/>
            </w:r>
            <w:r>
              <w:rPr>
                <w:spacing w:val="-2"/>
                <w:sz w:val="24"/>
              </w:rPr>
              <w:t>образование.</w:t>
            </w:r>
            <w:r>
              <w:rPr>
                <w:sz w:val="24"/>
              </w:rPr>
              <w:tab/>
            </w:r>
            <w:r>
              <w:rPr>
                <w:spacing w:val="-2"/>
                <w:sz w:val="24"/>
              </w:rPr>
              <w:t>Права</w:t>
            </w:r>
            <w:r>
              <w:rPr>
                <w:sz w:val="24"/>
              </w:rPr>
              <w:tab/>
            </w:r>
            <w:r>
              <w:rPr>
                <w:spacing w:val="-10"/>
                <w:sz w:val="24"/>
              </w:rPr>
              <w:t xml:space="preserve">и </w:t>
            </w:r>
            <w:r>
              <w:rPr>
                <w:sz w:val="24"/>
              </w:rPr>
              <w:t>обязанности учащегося</w:t>
            </w:r>
          </w:p>
        </w:tc>
      </w:tr>
      <w:tr w:rsidR="00B65645">
        <w:trPr>
          <w:trHeight w:val="1031"/>
        </w:trPr>
        <w:tc>
          <w:tcPr>
            <w:tcW w:w="1134" w:type="dxa"/>
          </w:tcPr>
          <w:p w:rsidR="00B65645" w:rsidRDefault="00D65296">
            <w:pPr>
              <w:pStyle w:val="TableParagraph"/>
              <w:ind w:left="10"/>
              <w:jc w:val="center"/>
              <w:rPr>
                <w:sz w:val="24"/>
              </w:rPr>
            </w:pPr>
            <w:r>
              <w:rPr>
                <w:spacing w:val="-5"/>
                <w:sz w:val="24"/>
              </w:rPr>
              <w:t>1.7</w:t>
            </w:r>
          </w:p>
        </w:tc>
        <w:tc>
          <w:tcPr>
            <w:tcW w:w="7937" w:type="dxa"/>
          </w:tcPr>
          <w:p w:rsidR="00B65645" w:rsidRDefault="00D65296">
            <w:pPr>
              <w:pStyle w:val="TableParagraph"/>
              <w:ind w:right="56"/>
              <w:jc w:val="both"/>
              <w:rPr>
                <w:sz w:val="24"/>
              </w:rPr>
            </w:pPr>
            <w:r>
              <w:rPr>
                <w:sz w:val="24"/>
              </w:rPr>
              <w:t xml:space="preserve">Общение. Цели и средства общения. Особенности общения подростков. Общение в современных условиях. Особенности общения в виртуальном </w:t>
            </w:r>
            <w:r>
              <w:rPr>
                <w:spacing w:val="-2"/>
                <w:sz w:val="24"/>
              </w:rPr>
              <w:t>пространстве</w:t>
            </w:r>
          </w:p>
        </w:tc>
      </w:tr>
      <w:tr w:rsidR="00B65645">
        <w:trPr>
          <w:trHeight w:val="1031"/>
        </w:trPr>
        <w:tc>
          <w:tcPr>
            <w:tcW w:w="1134" w:type="dxa"/>
          </w:tcPr>
          <w:p w:rsidR="00B65645" w:rsidRDefault="00D65296">
            <w:pPr>
              <w:pStyle w:val="TableParagraph"/>
              <w:ind w:left="10"/>
              <w:jc w:val="center"/>
              <w:rPr>
                <w:sz w:val="24"/>
              </w:rPr>
            </w:pPr>
            <w:r>
              <w:rPr>
                <w:spacing w:val="-5"/>
                <w:sz w:val="24"/>
              </w:rPr>
              <w:t>1.8</w:t>
            </w:r>
          </w:p>
        </w:tc>
        <w:tc>
          <w:tcPr>
            <w:tcW w:w="7937" w:type="dxa"/>
          </w:tcPr>
          <w:p w:rsidR="00B65645" w:rsidRDefault="00D65296">
            <w:pPr>
              <w:pStyle w:val="TableParagraph"/>
              <w:ind w:right="57"/>
              <w:jc w:val="both"/>
              <w:rPr>
                <w:sz w:val="24"/>
              </w:rPr>
            </w:pPr>
            <w:r>
              <w:rPr>
                <w:sz w:val="24"/>
              </w:rPr>
              <w:t>Отношения в малых группах. Групповые нормы и правила. Лидерство в группе. Межличностные отношения (деловые</w:t>
            </w:r>
            <w:r>
              <w:rPr>
                <w:sz w:val="24"/>
              </w:rPr>
              <w:t>, личные). Отношения с друзьями и сверстниками. Конфликты в межличностных отношениях</w:t>
            </w:r>
          </w:p>
        </w:tc>
      </w:tr>
      <w:tr w:rsidR="00B65645">
        <w:trPr>
          <w:trHeight w:val="755"/>
        </w:trPr>
        <w:tc>
          <w:tcPr>
            <w:tcW w:w="1134" w:type="dxa"/>
          </w:tcPr>
          <w:p w:rsidR="00B65645" w:rsidRDefault="00D65296">
            <w:pPr>
              <w:pStyle w:val="TableParagraph"/>
              <w:ind w:left="9"/>
              <w:jc w:val="center"/>
              <w:rPr>
                <w:sz w:val="24"/>
              </w:rPr>
            </w:pPr>
            <w:r>
              <w:rPr>
                <w:spacing w:val="-10"/>
                <w:sz w:val="24"/>
              </w:rPr>
              <w:t>2</w:t>
            </w:r>
          </w:p>
        </w:tc>
        <w:tc>
          <w:tcPr>
            <w:tcW w:w="7937" w:type="dxa"/>
          </w:tcPr>
          <w:p w:rsidR="00B65645" w:rsidRDefault="00D65296">
            <w:pPr>
              <w:pStyle w:val="TableParagraph"/>
              <w:rPr>
                <w:sz w:val="24"/>
              </w:rPr>
            </w:pPr>
            <w:r>
              <w:rPr>
                <w:sz w:val="24"/>
              </w:rPr>
              <w:t xml:space="preserve">Общество,вкотороммыживем.Человеквсовременномизменяющемся </w:t>
            </w:r>
            <w:r>
              <w:rPr>
                <w:spacing w:val="-4"/>
                <w:sz w:val="24"/>
              </w:rPr>
              <w:t>мире</w:t>
            </w:r>
          </w:p>
        </w:tc>
      </w:tr>
      <w:tr w:rsidR="00B65645">
        <w:trPr>
          <w:trHeight w:val="479"/>
        </w:trPr>
        <w:tc>
          <w:tcPr>
            <w:tcW w:w="1134" w:type="dxa"/>
          </w:tcPr>
          <w:p w:rsidR="00B65645" w:rsidRDefault="00D65296">
            <w:pPr>
              <w:pStyle w:val="TableParagraph"/>
              <w:ind w:left="10"/>
              <w:jc w:val="center"/>
              <w:rPr>
                <w:sz w:val="24"/>
              </w:rPr>
            </w:pPr>
            <w:r>
              <w:rPr>
                <w:spacing w:val="-5"/>
                <w:sz w:val="24"/>
              </w:rPr>
              <w:t>2.1</w:t>
            </w:r>
          </w:p>
        </w:tc>
        <w:tc>
          <w:tcPr>
            <w:tcW w:w="7937" w:type="dxa"/>
          </w:tcPr>
          <w:p w:rsidR="00B65645" w:rsidRDefault="00D65296">
            <w:pPr>
              <w:pStyle w:val="TableParagraph"/>
              <w:rPr>
                <w:sz w:val="24"/>
              </w:rPr>
            </w:pPr>
            <w:r>
              <w:rPr>
                <w:sz w:val="24"/>
              </w:rPr>
              <w:t>Чтотакоеобщество.Связьобществаи</w:t>
            </w:r>
            <w:r>
              <w:rPr>
                <w:spacing w:val="-2"/>
                <w:sz w:val="24"/>
              </w:rPr>
              <w:t xml:space="preserve"> природы</w:t>
            </w:r>
          </w:p>
        </w:tc>
      </w:tr>
      <w:tr w:rsidR="00B65645">
        <w:trPr>
          <w:trHeight w:val="755"/>
        </w:trPr>
        <w:tc>
          <w:tcPr>
            <w:tcW w:w="1134" w:type="dxa"/>
          </w:tcPr>
          <w:p w:rsidR="00B65645" w:rsidRDefault="00D65296">
            <w:pPr>
              <w:pStyle w:val="TableParagraph"/>
              <w:ind w:left="10"/>
              <w:jc w:val="center"/>
              <w:rPr>
                <w:sz w:val="24"/>
              </w:rPr>
            </w:pPr>
            <w:r>
              <w:rPr>
                <w:spacing w:val="-5"/>
                <w:sz w:val="24"/>
              </w:rPr>
              <w:t>2.2</w:t>
            </w:r>
          </w:p>
        </w:tc>
        <w:tc>
          <w:tcPr>
            <w:tcW w:w="7937" w:type="dxa"/>
          </w:tcPr>
          <w:p w:rsidR="00B65645" w:rsidRDefault="00D65296">
            <w:pPr>
              <w:pStyle w:val="TableParagraph"/>
              <w:rPr>
                <w:sz w:val="24"/>
              </w:rPr>
            </w:pPr>
            <w:r>
              <w:rPr>
                <w:sz w:val="24"/>
              </w:rPr>
              <w:t>Устройствообщественнойжизни.Основныесферыжизниобществаи</w:t>
            </w:r>
            <w:r>
              <w:rPr>
                <w:sz w:val="24"/>
              </w:rPr>
              <w:t xml:space="preserve">их </w:t>
            </w:r>
            <w:r>
              <w:rPr>
                <w:spacing w:val="-2"/>
                <w:sz w:val="24"/>
              </w:rPr>
              <w:t>взаимодействие</w:t>
            </w:r>
          </w:p>
        </w:tc>
      </w:tr>
      <w:tr w:rsidR="00B65645">
        <w:trPr>
          <w:trHeight w:val="1583"/>
        </w:trPr>
        <w:tc>
          <w:tcPr>
            <w:tcW w:w="1134" w:type="dxa"/>
          </w:tcPr>
          <w:p w:rsidR="00B65645" w:rsidRDefault="00D65296">
            <w:pPr>
              <w:pStyle w:val="TableParagraph"/>
              <w:ind w:left="10"/>
              <w:jc w:val="center"/>
              <w:rPr>
                <w:sz w:val="24"/>
              </w:rPr>
            </w:pPr>
            <w:r>
              <w:rPr>
                <w:spacing w:val="-5"/>
                <w:sz w:val="24"/>
              </w:rPr>
              <w:t>2.3</w:t>
            </w:r>
          </w:p>
        </w:tc>
        <w:tc>
          <w:tcPr>
            <w:tcW w:w="7937" w:type="dxa"/>
          </w:tcPr>
          <w:p w:rsidR="00B65645" w:rsidRDefault="00D65296">
            <w:pPr>
              <w:pStyle w:val="TableParagraph"/>
              <w:ind w:right="56"/>
              <w:jc w:val="both"/>
              <w:rPr>
                <w:sz w:val="24"/>
              </w:rPr>
            </w:pPr>
            <w:r>
              <w:rPr>
                <w:sz w:val="24"/>
              </w:rPr>
              <w:t>Развитие общества. Современные формы связи и коммуникации: как они изменили мир.</w:t>
            </w:r>
          </w:p>
          <w:p w:rsidR="00B65645" w:rsidRDefault="00D65296">
            <w:pPr>
              <w:pStyle w:val="TableParagraph"/>
              <w:spacing w:before="0"/>
              <w:ind w:right="55"/>
              <w:jc w:val="both"/>
              <w:rPr>
                <w:sz w:val="24"/>
              </w:rPr>
            </w:pPr>
            <w:r>
              <w:rPr>
                <w:sz w:val="24"/>
              </w:rPr>
              <w:t>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w:t>
            </w:r>
          </w:p>
        </w:tc>
      </w:tr>
      <w:tr w:rsidR="00B65645">
        <w:trPr>
          <w:trHeight w:val="755"/>
        </w:trPr>
        <w:tc>
          <w:tcPr>
            <w:tcW w:w="1134" w:type="dxa"/>
          </w:tcPr>
          <w:p w:rsidR="00B65645" w:rsidRDefault="00D65296">
            <w:pPr>
              <w:pStyle w:val="TableParagraph"/>
              <w:ind w:left="10"/>
              <w:jc w:val="center"/>
              <w:rPr>
                <w:sz w:val="24"/>
              </w:rPr>
            </w:pPr>
            <w:r>
              <w:rPr>
                <w:spacing w:val="-5"/>
                <w:sz w:val="24"/>
              </w:rPr>
              <w:t>2.4</w:t>
            </w:r>
          </w:p>
        </w:tc>
        <w:tc>
          <w:tcPr>
            <w:tcW w:w="7937" w:type="dxa"/>
          </w:tcPr>
          <w:p w:rsidR="00B65645" w:rsidRDefault="00D65296">
            <w:pPr>
              <w:pStyle w:val="TableParagraph"/>
              <w:rPr>
                <w:sz w:val="24"/>
              </w:rPr>
            </w:pPr>
            <w:r>
              <w:rPr>
                <w:sz w:val="24"/>
              </w:rPr>
              <w:t>Информационнаякультураиинформационнаябезопасность.Правила безопасного поведения в сети Интернет</w:t>
            </w:r>
          </w:p>
        </w:tc>
      </w:tr>
    </w:tbl>
    <w:p w:rsidR="00B65645" w:rsidRDefault="00B65645">
      <w:pPr>
        <w:pStyle w:val="TableParagraph"/>
        <w:rPr>
          <w:sz w:val="24"/>
        </w:rPr>
        <w:sectPr w:rsidR="00B65645">
          <w:type w:val="continuous"/>
          <w:pgSz w:w="11910" w:h="16840"/>
          <w:pgMar w:top="1100" w:right="0" w:bottom="7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1031"/>
        </w:trPr>
        <w:tc>
          <w:tcPr>
            <w:tcW w:w="1134" w:type="dxa"/>
          </w:tcPr>
          <w:p w:rsidR="00B65645" w:rsidRDefault="00D65296">
            <w:pPr>
              <w:pStyle w:val="TableParagraph"/>
              <w:ind w:left="10"/>
              <w:jc w:val="center"/>
              <w:rPr>
                <w:sz w:val="24"/>
              </w:rPr>
            </w:pPr>
            <w:r>
              <w:rPr>
                <w:spacing w:val="-5"/>
                <w:sz w:val="24"/>
              </w:rPr>
              <w:lastRenderedPageBreak/>
              <w:t>2.5</w:t>
            </w:r>
          </w:p>
        </w:tc>
        <w:tc>
          <w:tcPr>
            <w:tcW w:w="7937" w:type="dxa"/>
          </w:tcPr>
          <w:p w:rsidR="00B65645" w:rsidRDefault="00D65296">
            <w:pPr>
              <w:pStyle w:val="TableParagraph"/>
              <w:ind w:right="56"/>
              <w:jc w:val="both"/>
              <w:rPr>
                <w:sz w:val="24"/>
              </w:rPr>
            </w:pPr>
            <w:r>
              <w:rPr>
                <w:sz w:val="24"/>
              </w:rPr>
              <w:t>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tc>
      </w:tr>
      <w:tr w:rsidR="00B65645">
        <w:trPr>
          <w:trHeight w:val="479"/>
        </w:trPr>
        <w:tc>
          <w:tcPr>
            <w:tcW w:w="1134" w:type="dxa"/>
          </w:tcPr>
          <w:p w:rsidR="00B65645" w:rsidRDefault="00D65296">
            <w:pPr>
              <w:pStyle w:val="TableParagraph"/>
              <w:ind w:left="9"/>
              <w:jc w:val="center"/>
              <w:rPr>
                <w:sz w:val="24"/>
              </w:rPr>
            </w:pPr>
            <w:r>
              <w:rPr>
                <w:spacing w:val="-10"/>
                <w:sz w:val="24"/>
              </w:rPr>
              <w:t>3</w:t>
            </w:r>
          </w:p>
        </w:tc>
        <w:tc>
          <w:tcPr>
            <w:tcW w:w="7937" w:type="dxa"/>
          </w:tcPr>
          <w:p w:rsidR="00B65645" w:rsidRDefault="00D65296">
            <w:pPr>
              <w:pStyle w:val="TableParagraph"/>
              <w:rPr>
                <w:sz w:val="24"/>
              </w:rPr>
            </w:pPr>
            <w:r>
              <w:rPr>
                <w:sz w:val="24"/>
              </w:rPr>
              <w:t>Человеквмире</w:t>
            </w:r>
            <w:r>
              <w:rPr>
                <w:spacing w:val="-2"/>
                <w:sz w:val="24"/>
              </w:rPr>
              <w:t xml:space="preserve"> культуры</w:t>
            </w:r>
          </w:p>
        </w:tc>
      </w:tr>
      <w:tr w:rsidR="00B65645">
        <w:trPr>
          <w:trHeight w:val="755"/>
        </w:trPr>
        <w:tc>
          <w:tcPr>
            <w:tcW w:w="1134" w:type="dxa"/>
          </w:tcPr>
          <w:p w:rsidR="00B65645" w:rsidRDefault="00D65296">
            <w:pPr>
              <w:pStyle w:val="TableParagraph"/>
              <w:ind w:left="10"/>
              <w:jc w:val="center"/>
              <w:rPr>
                <w:sz w:val="24"/>
              </w:rPr>
            </w:pPr>
            <w:r>
              <w:rPr>
                <w:spacing w:val="-5"/>
                <w:sz w:val="24"/>
              </w:rPr>
              <w:t>3.1</w:t>
            </w:r>
          </w:p>
        </w:tc>
        <w:tc>
          <w:tcPr>
            <w:tcW w:w="7937" w:type="dxa"/>
          </w:tcPr>
          <w:p w:rsidR="00B65645" w:rsidRDefault="00D65296">
            <w:pPr>
              <w:pStyle w:val="TableParagraph"/>
              <w:rPr>
                <w:sz w:val="24"/>
              </w:rPr>
            </w:pPr>
            <w:r>
              <w:rPr>
                <w:sz w:val="24"/>
              </w:rPr>
              <w:t>Культура,еемногообразиеи</w:t>
            </w:r>
            <w:r>
              <w:rPr>
                <w:sz w:val="24"/>
              </w:rPr>
              <w:t>формы.Влияниедуховнойкультурына формирование личности</w:t>
            </w:r>
          </w:p>
        </w:tc>
      </w:tr>
      <w:tr w:rsidR="00B65645">
        <w:trPr>
          <w:trHeight w:val="1031"/>
        </w:trPr>
        <w:tc>
          <w:tcPr>
            <w:tcW w:w="1134" w:type="dxa"/>
          </w:tcPr>
          <w:p w:rsidR="00B65645" w:rsidRDefault="00D65296">
            <w:pPr>
              <w:pStyle w:val="TableParagraph"/>
              <w:ind w:left="10"/>
              <w:jc w:val="center"/>
              <w:rPr>
                <w:sz w:val="24"/>
              </w:rPr>
            </w:pPr>
            <w:r>
              <w:rPr>
                <w:spacing w:val="-5"/>
                <w:sz w:val="24"/>
              </w:rPr>
              <w:t>3.2</w:t>
            </w:r>
          </w:p>
        </w:tc>
        <w:tc>
          <w:tcPr>
            <w:tcW w:w="7937" w:type="dxa"/>
          </w:tcPr>
          <w:p w:rsidR="00B65645" w:rsidRDefault="00D65296">
            <w:pPr>
              <w:pStyle w:val="TableParagraph"/>
              <w:ind w:right="56"/>
              <w:jc w:val="both"/>
              <w:rPr>
                <w:sz w:val="24"/>
              </w:rPr>
            </w:pPr>
            <w:r>
              <w:rPr>
                <w:sz w:val="24"/>
              </w:rP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B65645">
        <w:trPr>
          <w:trHeight w:val="1307"/>
        </w:trPr>
        <w:tc>
          <w:tcPr>
            <w:tcW w:w="1134" w:type="dxa"/>
          </w:tcPr>
          <w:p w:rsidR="00B65645" w:rsidRDefault="00D65296">
            <w:pPr>
              <w:pStyle w:val="TableParagraph"/>
              <w:ind w:left="10"/>
              <w:jc w:val="center"/>
              <w:rPr>
                <w:sz w:val="24"/>
              </w:rPr>
            </w:pPr>
            <w:r>
              <w:rPr>
                <w:spacing w:val="-5"/>
                <w:sz w:val="24"/>
              </w:rPr>
              <w:t>3.3</w:t>
            </w:r>
          </w:p>
        </w:tc>
        <w:tc>
          <w:tcPr>
            <w:tcW w:w="7937" w:type="dxa"/>
          </w:tcPr>
          <w:p w:rsidR="00B65645" w:rsidRDefault="00D65296">
            <w:pPr>
              <w:pStyle w:val="TableParagraph"/>
              <w:ind w:right="55"/>
              <w:jc w:val="both"/>
              <w:rPr>
                <w:sz w:val="24"/>
              </w:rPr>
            </w:pPr>
            <w:r>
              <w:rPr>
                <w:sz w:val="24"/>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ичеловека. Волонтерское движение</w:t>
            </w:r>
          </w:p>
        </w:tc>
      </w:tr>
      <w:tr w:rsidR="00B65645">
        <w:trPr>
          <w:trHeight w:val="755"/>
        </w:trPr>
        <w:tc>
          <w:tcPr>
            <w:tcW w:w="1134" w:type="dxa"/>
          </w:tcPr>
          <w:p w:rsidR="00B65645" w:rsidRDefault="00D65296">
            <w:pPr>
              <w:pStyle w:val="TableParagraph"/>
              <w:ind w:left="10"/>
              <w:jc w:val="center"/>
              <w:rPr>
                <w:sz w:val="24"/>
              </w:rPr>
            </w:pPr>
            <w:r>
              <w:rPr>
                <w:spacing w:val="-5"/>
                <w:sz w:val="24"/>
              </w:rPr>
              <w:t>3.4</w:t>
            </w:r>
          </w:p>
        </w:tc>
        <w:tc>
          <w:tcPr>
            <w:tcW w:w="7937" w:type="dxa"/>
          </w:tcPr>
          <w:p w:rsidR="00B65645" w:rsidRDefault="00D65296">
            <w:pPr>
              <w:pStyle w:val="TableParagraph"/>
              <w:rPr>
                <w:sz w:val="24"/>
              </w:rPr>
            </w:pPr>
            <w:r>
              <w:rPr>
                <w:sz w:val="24"/>
              </w:rPr>
              <w:t>Наука.Естественныеисоц</w:t>
            </w:r>
            <w:r>
              <w:rPr>
                <w:sz w:val="24"/>
              </w:rPr>
              <w:t>иально-гуманитарныенауки.Рольнаукив развитии общества</w:t>
            </w:r>
          </w:p>
        </w:tc>
      </w:tr>
      <w:tr w:rsidR="00B65645">
        <w:trPr>
          <w:trHeight w:val="1307"/>
        </w:trPr>
        <w:tc>
          <w:tcPr>
            <w:tcW w:w="1134" w:type="dxa"/>
          </w:tcPr>
          <w:p w:rsidR="00B65645" w:rsidRDefault="00D65296">
            <w:pPr>
              <w:pStyle w:val="TableParagraph"/>
              <w:ind w:left="10"/>
              <w:jc w:val="center"/>
              <w:rPr>
                <w:sz w:val="24"/>
              </w:rPr>
            </w:pPr>
            <w:r>
              <w:rPr>
                <w:spacing w:val="-5"/>
                <w:sz w:val="24"/>
              </w:rPr>
              <w:t>3.5</w:t>
            </w:r>
          </w:p>
        </w:tc>
        <w:tc>
          <w:tcPr>
            <w:tcW w:w="7937" w:type="dxa"/>
          </w:tcPr>
          <w:p w:rsidR="00B65645" w:rsidRDefault="00D65296">
            <w:pPr>
              <w:pStyle w:val="TableParagraph"/>
              <w:ind w:right="55"/>
              <w:jc w:val="both"/>
              <w:rPr>
                <w:sz w:val="24"/>
              </w:rPr>
            </w:pPr>
            <w:r>
              <w:rPr>
                <w:sz w:val="24"/>
              </w:rPr>
              <w:t xml:space="preserve">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w:t>
            </w:r>
            <w:r>
              <w:rPr>
                <w:spacing w:val="-2"/>
                <w:sz w:val="24"/>
              </w:rPr>
              <w:t>Федер</w:t>
            </w:r>
            <w:r>
              <w:rPr>
                <w:spacing w:val="-2"/>
                <w:sz w:val="24"/>
              </w:rPr>
              <w:t>ации</w:t>
            </w:r>
          </w:p>
        </w:tc>
      </w:tr>
      <w:tr w:rsidR="00B65645">
        <w:trPr>
          <w:trHeight w:val="1031"/>
        </w:trPr>
        <w:tc>
          <w:tcPr>
            <w:tcW w:w="1134" w:type="dxa"/>
          </w:tcPr>
          <w:p w:rsidR="00B65645" w:rsidRDefault="00D65296">
            <w:pPr>
              <w:pStyle w:val="TableParagraph"/>
              <w:ind w:left="10"/>
              <w:jc w:val="center"/>
              <w:rPr>
                <w:sz w:val="24"/>
              </w:rPr>
            </w:pPr>
            <w:r>
              <w:rPr>
                <w:spacing w:val="-5"/>
                <w:sz w:val="24"/>
              </w:rPr>
              <w:t>3.6</w:t>
            </w:r>
          </w:p>
        </w:tc>
        <w:tc>
          <w:tcPr>
            <w:tcW w:w="7937" w:type="dxa"/>
          </w:tcPr>
          <w:p w:rsidR="00B65645" w:rsidRDefault="00D65296">
            <w:pPr>
              <w:pStyle w:val="TableParagraph"/>
              <w:ind w:right="54"/>
              <w:jc w:val="both"/>
              <w:rPr>
                <w:sz w:val="24"/>
              </w:rPr>
            </w:pPr>
            <w:r>
              <w:rPr>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B65645">
        <w:trPr>
          <w:trHeight w:val="755"/>
        </w:trPr>
        <w:tc>
          <w:tcPr>
            <w:tcW w:w="1134" w:type="dxa"/>
          </w:tcPr>
          <w:p w:rsidR="00B65645" w:rsidRDefault="00D65296">
            <w:pPr>
              <w:pStyle w:val="TableParagraph"/>
              <w:ind w:left="10"/>
              <w:jc w:val="center"/>
              <w:rPr>
                <w:sz w:val="24"/>
              </w:rPr>
            </w:pPr>
            <w:r>
              <w:rPr>
                <w:spacing w:val="-5"/>
                <w:sz w:val="24"/>
              </w:rPr>
              <w:t>3.7</w:t>
            </w:r>
          </w:p>
        </w:tc>
        <w:tc>
          <w:tcPr>
            <w:tcW w:w="7937" w:type="dxa"/>
          </w:tcPr>
          <w:p w:rsidR="00B65645" w:rsidRDefault="00D65296">
            <w:pPr>
              <w:pStyle w:val="TableParagraph"/>
              <w:rPr>
                <w:sz w:val="24"/>
              </w:rPr>
            </w:pPr>
            <w:r>
              <w:rPr>
                <w:sz w:val="24"/>
              </w:rPr>
              <w:t>Чтотакоеискусство.Видыискусств.Рольискусствавжизни</w:t>
            </w:r>
            <w:r>
              <w:rPr>
                <w:sz w:val="24"/>
              </w:rPr>
              <w:t xml:space="preserve">человекаи </w:t>
            </w:r>
            <w:r>
              <w:rPr>
                <w:spacing w:val="-2"/>
                <w:sz w:val="24"/>
              </w:rPr>
              <w:t>общества</w:t>
            </w:r>
          </w:p>
        </w:tc>
      </w:tr>
      <w:tr w:rsidR="00B65645">
        <w:trPr>
          <w:trHeight w:val="479"/>
        </w:trPr>
        <w:tc>
          <w:tcPr>
            <w:tcW w:w="1134" w:type="dxa"/>
          </w:tcPr>
          <w:p w:rsidR="00B65645" w:rsidRDefault="00D65296">
            <w:pPr>
              <w:pStyle w:val="TableParagraph"/>
              <w:ind w:left="9"/>
              <w:jc w:val="center"/>
              <w:rPr>
                <w:sz w:val="24"/>
              </w:rPr>
            </w:pPr>
            <w:r>
              <w:rPr>
                <w:spacing w:val="-10"/>
                <w:sz w:val="24"/>
              </w:rPr>
              <w:t>4</w:t>
            </w:r>
          </w:p>
        </w:tc>
        <w:tc>
          <w:tcPr>
            <w:tcW w:w="7937" w:type="dxa"/>
          </w:tcPr>
          <w:p w:rsidR="00B65645" w:rsidRDefault="00D65296">
            <w:pPr>
              <w:pStyle w:val="TableParagraph"/>
              <w:rPr>
                <w:sz w:val="24"/>
              </w:rPr>
            </w:pPr>
            <w:r>
              <w:rPr>
                <w:sz w:val="24"/>
              </w:rPr>
              <w:t>Человеквэкономических</w:t>
            </w:r>
            <w:r>
              <w:rPr>
                <w:spacing w:val="-2"/>
                <w:sz w:val="24"/>
              </w:rPr>
              <w:t>отношениях</w:t>
            </w:r>
          </w:p>
        </w:tc>
      </w:tr>
      <w:tr w:rsidR="00B65645">
        <w:trPr>
          <w:trHeight w:val="1031"/>
        </w:trPr>
        <w:tc>
          <w:tcPr>
            <w:tcW w:w="1134" w:type="dxa"/>
          </w:tcPr>
          <w:p w:rsidR="00B65645" w:rsidRDefault="00D65296">
            <w:pPr>
              <w:pStyle w:val="TableParagraph"/>
              <w:ind w:left="10"/>
              <w:jc w:val="center"/>
              <w:rPr>
                <w:sz w:val="24"/>
              </w:rPr>
            </w:pPr>
            <w:r>
              <w:rPr>
                <w:spacing w:val="-5"/>
                <w:sz w:val="24"/>
              </w:rPr>
              <w:t>4.1</w:t>
            </w:r>
          </w:p>
        </w:tc>
        <w:tc>
          <w:tcPr>
            <w:tcW w:w="7937" w:type="dxa"/>
          </w:tcPr>
          <w:p w:rsidR="00B65645" w:rsidRDefault="00D65296">
            <w:pPr>
              <w:pStyle w:val="TableParagraph"/>
              <w:ind w:right="55"/>
              <w:jc w:val="both"/>
              <w:rPr>
                <w:sz w:val="24"/>
              </w:rPr>
            </w:pPr>
            <w:r>
              <w:rPr>
                <w:sz w:val="24"/>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B65645">
        <w:trPr>
          <w:trHeight w:val="479"/>
        </w:trPr>
        <w:tc>
          <w:tcPr>
            <w:tcW w:w="1134" w:type="dxa"/>
          </w:tcPr>
          <w:p w:rsidR="00B65645" w:rsidRDefault="00D65296">
            <w:pPr>
              <w:pStyle w:val="TableParagraph"/>
              <w:ind w:left="10"/>
              <w:jc w:val="center"/>
              <w:rPr>
                <w:sz w:val="24"/>
              </w:rPr>
            </w:pPr>
            <w:r>
              <w:rPr>
                <w:spacing w:val="-5"/>
                <w:sz w:val="24"/>
              </w:rPr>
              <w:t>4.2</w:t>
            </w:r>
          </w:p>
        </w:tc>
        <w:tc>
          <w:tcPr>
            <w:tcW w:w="7937" w:type="dxa"/>
          </w:tcPr>
          <w:p w:rsidR="00B65645" w:rsidRDefault="00D65296">
            <w:pPr>
              <w:pStyle w:val="TableParagraph"/>
              <w:rPr>
                <w:sz w:val="24"/>
              </w:rPr>
            </w:pPr>
            <w:r>
              <w:rPr>
                <w:sz w:val="24"/>
              </w:rPr>
              <w:t>Экономическаясистемаиеефункции.</w:t>
            </w:r>
            <w:r>
              <w:rPr>
                <w:spacing w:val="-2"/>
                <w:sz w:val="24"/>
              </w:rPr>
              <w:t xml:space="preserve"> Собственность</w:t>
            </w:r>
          </w:p>
        </w:tc>
      </w:tr>
      <w:tr w:rsidR="00B65645">
        <w:trPr>
          <w:trHeight w:val="755"/>
        </w:trPr>
        <w:tc>
          <w:tcPr>
            <w:tcW w:w="1134" w:type="dxa"/>
          </w:tcPr>
          <w:p w:rsidR="00B65645" w:rsidRDefault="00D65296">
            <w:pPr>
              <w:pStyle w:val="TableParagraph"/>
              <w:ind w:left="10"/>
              <w:jc w:val="center"/>
              <w:rPr>
                <w:sz w:val="24"/>
              </w:rPr>
            </w:pPr>
            <w:r>
              <w:rPr>
                <w:spacing w:val="-5"/>
                <w:sz w:val="24"/>
              </w:rPr>
              <w:t>4.3</w:t>
            </w:r>
          </w:p>
        </w:tc>
        <w:tc>
          <w:tcPr>
            <w:tcW w:w="7937" w:type="dxa"/>
          </w:tcPr>
          <w:p w:rsidR="00B65645" w:rsidRDefault="00D65296">
            <w:pPr>
              <w:pStyle w:val="TableParagraph"/>
              <w:tabs>
                <w:tab w:val="left" w:pos="988"/>
                <w:tab w:val="left" w:pos="2909"/>
                <w:tab w:val="left" w:pos="4691"/>
                <w:tab w:val="left" w:pos="6481"/>
                <w:tab w:val="left" w:pos="6916"/>
              </w:tabs>
              <w:ind w:right="55"/>
              <w:rPr>
                <w:sz w:val="24"/>
              </w:rPr>
            </w:pPr>
            <w:r>
              <w:rPr>
                <w:spacing w:val="-4"/>
                <w:sz w:val="24"/>
              </w:rPr>
              <w:t>Виды</w:t>
            </w:r>
            <w:r>
              <w:rPr>
                <w:sz w:val="24"/>
              </w:rPr>
              <w:tab/>
            </w:r>
            <w:r>
              <w:rPr>
                <w:spacing w:val="-2"/>
                <w:sz w:val="24"/>
              </w:rPr>
              <w:t>экономической</w:t>
            </w:r>
            <w:r>
              <w:rPr>
                <w:sz w:val="24"/>
              </w:rPr>
              <w:tab/>
            </w:r>
            <w:r>
              <w:rPr>
                <w:spacing w:val="-2"/>
                <w:sz w:val="24"/>
              </w:rPr>
              <w:t>деятельности.</w:t>
            </w:r>
            <w:r>
              <w:rPr>
                <w:sz w:val="24"/>
              </w:rPr>
              <w:tab/>
            </w:r>
            <w:r>
              <w:rPr>
                <w:spacing w:val="-2"/>
                <w:sz w:val="24"/>
              </w:rPr>
              <w:t>Производство</w:t>
            </w:r>
            <w:r>
              <w:rPr>
                <w:sz w:val="24"/>
              </w:rPr>
              <w:tab/>
            </w:r>
            <w:r>
              <w:rPr>
                <w:spacing w:val="-10"/>
                <w:sz w:val="24"/>
              </w:rPr>
              <w:t>-</w:t>
            </w:r>
            <w:r>
              <w:rPr>
                <w:sz w:val="24"/>
              </w:rPr>
              <w:tab/>
            </w:r>
            <w:r>
              <w:rPr>
                <w:spacing w:val="-2"/>
                <w:sz w:val="24"/>
              </w:rPr>
              <w:t xml:space="preserve">источник </w:t>
            </w:r>
            <w:r>
              <w:rPr>
                <w:sz w:val="24"/>
              </w:rPr>
              <w:t>экономических благ. Факторы производства. Обмен. Торговля и ее формы</w:t>
            </w:r>
          </w:p>
        </w:tc>
      </w:tr>
      <w:tr w:rsidR="00B65645">
        <w:trPr>
          <w:trHeight w:val="755"/>
        </w:trPr>
        <w:tc>
          <w:tcPr>
            <w:tcW w:w="1134" w:type="dxa"/>
          </w:tcPr>
          <w:p w:rsidR="00B65645" w:rsidRDefault="00D65296">
            <w:pPr>
              <w:pStyle w:val="TableParagraph"/>
              <w:ind w:left="10"/>
              <w:jc w:val="center"/>
              <w:rPr>
                <w:sz w:val="24"/>
              </w:rPr>
            </w:pPr>
            <w:r>
              <w:rPr>
                <w:spacing w:val="-5"/>
                <w:sz w:val="24"/>
              </w:rPr>
              <w:t>4.4</w:t>
            </w:r>
          </w:p>
        </w:tc>
        <w:tc>
          <w:tcPr>
            <w:tcW w:w="7937" w:type="dxa"/>
          </w:tcPr>
          <w:p w:rsidR="00B65645" w:rsidRDefault="00D65296">
            <w:pPr>
              <w:pStyle w:val="TableParagraph"/>
              <w:rPr>
                <w:sz w:val="24"/>
              </w:rPr>
            </w:pPr>
            <w:r>
              <w:rPr>
                <w:sz w:val="24"/>
              </w:rPr>
              <w:t>Трудоваядеятельность.Производительностьтруда.Разделение</w:t>
            </w:r>
            <w:r>
              <w:rPr>
                <w:sz w:val="24"/>
              </w:rPr>
              <w:t>труда. Заработная плата и стимулирование труда</w:t>
            </w:r>
          </w:p>
        </w:tc>
      </w:tr>
      <w:tr w:rsidR="00B65645">
        <w:trPr>
          <w:trHeight w:val="479"/>
        </w:trPr>
        <w:tc>
          <w:tcPr>
            <w:tcW w:w="1134" w:type="dxa"/>
          </w:tcPr>
          <w:p w:rsidR="00B65645" w:rsidRDefault="00D65296">
            <w:pPr>
              <w:pStyle w:val="TableParagraph"/>
              <w:ind w:left="10"/>
              <w:jc w:val="center"/>
              <w:rPr>
                <w:sz w:val="24"/>
              </w:rPr>
            </w:pPr>
            <w:r>
              <w:rPr>
                <w:spacing w:val="-5"/>
                <w:sz w:val="24"/>
              </w:rPr>
              <w:t>4.5</w:t>
            </w:r>
          </w:p>
        </w:tc>
        <w:tc>
          <w:tcPr>
            <w:tcW w:w="7937" w:type="dxa"/>
          </w:tcPr>
          <w:p w:rsidR="00B65645" w:rsidRDefault="00D65296">
            <w:pPr>
              <w:pStyle w:val="TableParagraph"/>
              <w:rPr>
                <w:sz w:val="24"/>
              </w:rPr>
            </w:pPr>
            <w:r>
              <w:rPr>
                <w:sz w:val="24"/>
              </w:rPr>
              <w:t>Занятостьи</w:t>
            </w:r>
            <w:r>
              <w:rPr>
                <w:spacing w:val="-2"/>
                <w:sz w:val="24"/>
              </w:rPr>
              <w:t xml:space="preserve"> безработица</w:t>
            </w:r>
          </w:p>
        </w:tc>
      </w:tr>
      <w:tr w:rsidR="00B65645">
        <w:trPr>
          <w:trHeight w:val="1031"/>
        </w:trPr>
        <w:tc>
          <w:tcPr>
            <w:tcW w:w="1134" w:type="dxa"/>
          </w:tcPr>
          <w:p w:rsidR="00B65645" w:rsidRDefault="00D65296">
            <w:pPr>
              <w:pStyle w:val="TableParagraph"/>
              <w:ind w:left="10"/>
              <w:jc w:val="center"/>
              <w:rPr>
                <w:sz w:val="24"/>
              </w:rPr>
            </w:pPr>
            <w:r>
              <w:rPr>
                <w:spacing w:val="-5"/>
                <w:sz w:val="24"/>
              </w:rPr>
              <w:t>4.6</w:t>
            </w:r>
          </w:p>
        </w:tc>
        <w:tc>
          <w:tcPr>
            <w:tcW w:w="7937" w:type="dxa"/>
          </w:tcPr>
          <w:p w:rsidR="00B65645" w:rsidRDefault="00D65296">
            <w:pPr>
              <w:pStyle w:val="TableParagraph"/>
              <w:ind w:right="55"/>
              <w:jc w:val="both"/>
              <w:rPr>
                <w:sz w:val="24"/>
              </w:rPr>
            </w:pPr>
            <w:r>
              <w:rPr>
                <w:sz w:val="24"/>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B65645">
        <w:trPr>
          <w:trHeight w:val="755"/>
        </w:trPr>
        <w:tc>
          <w:tcPr>
            <w:tcW w:w="1134" w:type="dxa"/>
          </w:tcPr>
          <w:p w:rsidR="00B65645" w:rsidRDefault="00D65296">
            <w:pPr>
              <w:pStyle w:val="TableParagraph"/>
              <w:ind w:left="10"/>
              <w:jc w:val="center"/>
              <w:rPr>
                <w:sz w:val="24"/>
              </w:rPr>
            </w:pPr>
            <w:r>
              <w:rPr>
                <w:spacing w:val="-5"/>
                <w:sz w:val="24"/>
              </w:rPr>
              <w:t>4.7</w:t>
            </w:r>
          </w:p>
        </w:tc>
        <w:tc>
          <w:tcPr>
            <w:tcW w:w="7937" w:type="dxa"/>
          </w:tcPr>
          <w:p w:rsidR="00B65645" w:rsidRDefault="00D65296">
            <w:pPr>
              <w:pStyle w:val="TableParagraph"/>
              <w:rPr>
                <w:sz w:val="24"/>
              </w:rPr>
            </w:pPr>
            <w:r>
              <w:rPr>
                <w:sz w:val="24"/>
              </w:rPr>
              <w:t>Предприятиевэкономике.Издержки,выручкаиприбыль.Какповысить эффективность производства</w:t>
            </w:r>
          </w:p>
        </w:tc>
      </w:tr>
    </w:tbl>
    <w:p w:rsidR="00B65645" w:rsidRDefault="00B65645">
      <w:pPr>
        <w:pStyle w:val="TableParagraph"/>
        <w:rPr>
          <w:sz w:val="24"/>
        </w:rPr>
        <w:sectPr w:rsidR="00B65645">
          <w:type w:val="continuous"/>
          <w:pgSz w:w="11910" w:h="16840"/>
          <w:pgMar w:top="1100" w:right="0" w:bottom="110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jc w:val="center"/>
              <w:rPr>
                <w:sz w:val="24"/>
              </w:rPr>
            </w:pPr>
            <w:r>
              <w:rPr>
                <w:spacing w:val="-5"/>
                <w:sz w:val="24"/>
              </w:rPr>
              <w:lastRenderedPageBreak/>
              <w:t>4.8</w:t>
            </w:r>
          </w:p>
        </w:tc>
        <w:tc>
          <w:tcPr>
            <w:tcW w:w="7937" w:type="dxa"/>
          </w:tcPr>
          <w:p w:rsidR="00B65645" w:rsidRDefault="00D65296">
            <w:pPr>
              <w:pStyle w:val="TableParagraph"/>
              <w:rPr>
                <w:sz w:val="24"/>
              </w:rPr>
            </w:pPr>
            <w:r>
              <w:rPr>
                <w:sz w:val="24"/>
              </w:rPr>
              <w:t>Предпринимательство.Видыиформыпредпринимательской</w:t>
            </w:r>
            <w:r>
              <w:rPr>
                <w:spacing w:val="-2"/>
                <w:sz w:val="24"/>
              </w:rPr>
              <w:t>деятельности</w:t>
            </w:r>
          </w:p>
        </w:tc>
      </w:tr>
      <w:tr w:rsidR="00B65645">
        <w:trPr>
          <w:trHeight w:val="479"/>
        </w:trPr>
        <w:tc>
          <w:tcPr>
            <w:tcW w:w="1134" w:type="dxa"/>
          </w:tcPr>
          <w:p w:rsidR="00B65645" w:rsidRDefault="00D65296">
            <w:pPr>
              <w:pStyle w:val="TableParagraph"/>
              <w:ind w:left="10"/>
              <w:jc w:val="center"/>
              <w:rPr>
                <w:sz w:val="24"/>
              </w:rPr>
            </w:pPr>
            <w:r>
              <w:rPr>
                <w:spacing w:val="-5"/>
                <w:sz w:val="24"/>
              </w:rPr>
              <w:t>4.9</w:t>
            </w:r>
          </w:p>
        </w:tc>
        <w:tc>
          <w:tcPr>
            <w:tcW w:w="7937" w:type="dxa"/>
          </w:tcPr>
          <w:p w:rsidR="00B65645" w:rsidRDefault="00D65296">
            <w:pPr>
              <w:pStyle w:val="TableParagraph"/>
              <w:rPr>
                <w:sz w:val="24"/>
              </w:rPr>
            </w:pPr>
            <w:r>
              <w:rPr>
                <w:sz w:val="24"/>
              </w:rPr>
              <w:t>Деньгииих</w:t>
            </w:r>
            <w:r>
              <w:rPr>
                <w:spacing w:val="-2"/>
                <w:sz w:val="24"/>
              </w:rPr>
              <w:t>функции</w:t>
            </w:r>
          </w:p>
        </w:tc>
      </w:tr>
      <w:tr w:rsidR="00B65645">
        <w:trPr>
          <w:trHeight w:val="1031"/>
        </w:trPr>
        <w:tc>
          <w:tcPr>
            <w:tcW w:w="1134" w:type="dxa"/>
          </w:tcPr>
          <w:p w:rsidR="00B65645" w:rsidRDefault="00D65296">
            <w:pPr>
              <w:pStyle w:val="TableParagraph"/>
              <w:ind w:left="10"/>
              <w:jc w:val="center"/>
              <w:rPr>
                <w:sz w:val="24"/>
              </w:rPr>
            </w:pPr>
            <w:r>
              <w:rPr>
                <w:spacing w:val="-4"/>
                <w:sz w:val="24"/>
              </w:rPr>
              <w:t>4.10</w:t>
            </w:r>
          </w:p>
        </w:tc>
        <w:tc>
          <w:tcPr>
            <w:tcW w:w="7937" w:type="dxa"/>
          </w:tcPr>
          <w:p w:rsidR="00B65645" w:rsidRDefault="00D65296">
            <w:pPr>
              <w:pStyle w:val="TableParagraph"/>
              <w:ind w:right="54"/>
              <w:jc w:val="both"/>
              <w:rPr>
                <w:sz w:val="24"/>
              </w:rPr>
            </w:pPr>
            <w:r>
              <w:rPr>
                <w:sz w:val="24"/>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B65645">
        <w:trPr>
          <w:trHeight w:val="1031"/>
        </w:trPr>
        <w:tc>
          <w:tcPr>
            <w:tcW w:w="1134" w:type="dxa"/>
          </w:tcPr>
          <w:p w:rsidR="00B65645" w:rsidRDefault="00D65296">
            <w:pPr>
              <w:pStyle w:val="TableParagraph"/>
              <w:ind w:left="10"/>
              <w:jc w:val="center"/>
              <w:rPr>
                <w:sz w:val="24"/>
              </w:rPr>
            </w:pPr>
            <w:r>
              <w:rPr>
                <w:spacing w:val="-4"/>
                <w:sz w:val="24"/>
              </w:rPr>
              <w:t>4.11</w:t>
            </w:r>
          </w:p>
        </w:tc>
        <w:tc>
          <w:tcPr>
            <w:tcW w:w="7937" w:type="dxa"/>
          </w:tcPr>
          <w:p w:rsidR="00B65645" w:rsidRDefault="00D65296">
            <w:pPr>
              <w:pStyle w:val="TableParagraph"/>
              <w:ind w:right="54"/>
              <w:jc w:val="both"/>
              <w:rPr>
                <w:sz w:val="24"/>
              </w:rPr>
            </w:pPr>
            <w:r>
              <w:rPr>
                <w:sz w:val="24"/>
              </w:rPr>
              <w:t>Банковские услуги, предоставляемые гражданам (депозит, кред</w:t>
            </w:r>
            <w:r>
              <w:rPr>
                <w:sz w:val="24"/>
              </w:rPr>
              <w:t>ит, платежная карта, денежные переводы, обмен валюты). Дистанционное банковское обслуживание</w:t>
            </w:r>
          </w:p>
        </w:tc>
      </w:tr>
      <w:tr w:rsidR="00B65645">
        <w:trPr>
          <w:trHeight w:val="479"/>
        </w:trPr>
        <w:tc>
          <w:tcPr>
            <w:tcW w:w="1134" w:type="dxa"/>
          </w:tcPr>
          <w:p w:rsidR="00B65645" w:rsidRDefault="00D65296">
            <w:pPr>
              <w:pStyle w:val="TableParagraph"/>
              <w:ind w:left="10"/>
              <w:jc w:val="center"/>
              <w:rPr>
                <w:sz w:val="24"/>
              </w:rPr>
            </w:pPr>
            <w:r>
              <w:rPr>
                <w:spacing w:val="-4"/>
                <w:sz w:val="24"/>
              </w:rPr>
              <w:t>4.12</w:t>
            </w:r>
          </w:p>
        </w:tc>
        <w:tc>
          <w:tcPr>
            <w:tcW w:w="7937" w:type="dxa"/>
          </w:tcPr>
          <w:p w:rsidR="00B65645" w:rsidRDefault="00D65296">
            <w:pPr>
              <w:pStyle w:val="TableParagraph"/>
              <w:rPr>
                <w:sz w:val="24"/>
              </w:rPr>
            </w:pPr>
            <w:r>
              <w:rPr>
                <w:sz w:val="24"/>
              </w:rPr>
              <w:t>Страховыеуслуги.Защитаправпотребителяфинансовых</w:t>
            </w:r>
            <w:r>
              <w:rPr>
                <w:spacing w:val="-2"/>
                <w:sz w:val="24"/>
              </w:rPr>
              <w:t>услуг</w:t>
            </w:r>
          </w:p>
        </w:tc>
      </w:tr>
      <w:tr w:rsidR="00B65645">
        <w:trPr>
          <w:trHeight w:val="1307"/>
        </w:trPr>
        <w:tc>
          <w:tcPr>
            <w:tcW w:w="1134" w:type="dxa"/>
          </w:tcPr>
          <w:p w:rsidR="00B65645" w:rsidRDefault="00D65296">
            <w:pPr>
              <w:pStyle w:val="TableParagraph"/>
              <w:ind w:left="10"/>
              <w:jc w:val="center"/>
              <w:rPr>
                <w:sz w:val="24"/>
              </w:rPr>
            </w:pPr>
            <w:r>
              <w:rPr>
                <w:spacing w:val="-4"/>
                <w:sz w:val="24"/>
              </w:rPr>
              <w:t>4.13</w:t>
            </w:r>
          </w:p>
        </w:tc>
        <w:tc>
          <w:tcPr>
            <w:tcW w:w="7937" w:type="dxa"/>
          </w:tcPr>
          <w:p w:rsidR="00B65645" w:rsidRDefault="00D65296">
            <w:pPr>
              <w:pStyle w:val="TableParagraph"/>
              <w:ind w:right="53"/>
              <w:jc w:val="both"/>
              <w:rPr>
                <w:sz w:val="24"/>
              </w:rPr>
            </w:pPr>
            <w:r>
              <w:rPr>
                <w:sz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rsidR="00B65645">
        <w:trPr>
          <w:trHeight w:val="479"/>
        </w:trPr>
        <w:tc>
          <w:tcPr>
            <w:tcW w:w="1134" w:type="dxa"/>
          </w:tcPr>
          <w:p w:rsidR="00B65645" w:rsidRDefault="00D65296">
            <w:pPr>
              <w:pStyle w:val="TableParagraph"/>
              <w:ind w:left="10"/>
              <w:jc w:val="center"/>
              <w:rPr>
                <w:sz w:val="24"/>
              </w:rPr>
            </w:pPr>
            <w:r>
              <w:rPr>
                <w:spacing w:val="-4"/>
                <w:sz w:val="24"/>
              </w:rPr>
              <w:t>4.14</w:t>
            </w:r>
          </w:p>
        </w:tc>
        <w:tc>
          <w:tcPr>
            <w:tcW w:w="7937" w:type="dxa"/>
          </w:tcPr>
          <w:p w:rsidR="00B65645" w:rsidRDefault="00D65296">
            <w:pPr>
              <w:pStyle w:val="TableParagraph"/>
              <w:rPr>
                <w:sz w:val="24"/>
              </w:rPr>
            </w:pPr>
            <w:r>
              <w:rPr>
                <w:sz w:val="24"/>
              </w:rPr>
              <w:t>Экономическиецелиифунк</w:t>
            </w:r>
            <w:r>
              <w:rPr>
                <w:sz w:val="24"/>
              </w:rPr>
              <w:t>ции</w:t>
            </w:r>
            <w:r>
              <w:rPr>
                <w:spacing w:val="-2"/>
                <w:sz w:val="24"/>
              </w:rPr>
              <w:t>государства</w:t>
            </w:r>
          </w:p>
        </w:tc>
      </w:tr>
      <w:tr w:rsidR="00B65645">
        <w:trPr>
          <w:trHeight w:val="1031"/>
        </w:trPr>
        <w:tc>
          <w:tcPr>
            <w:tcW w:w="1134" w:type="dxa"/>
          </w:tcPr>
          <w:p w:rsidR="00B65645" w:rsidRDefault="00D65296">
            <w:pPr>
              <w:pStyle w:val="TableParagraph"/>
              <w:ind w:left="10"/>
              <w:jc w:val="center"/>
              <w:rPr>
                <w:sz w:val="24"/>
              </w:rPr>
            </w:pPr>
            <w:r>
              <w:rPr>
                <w:spacing w:val="-4"/>
                <w:sz w:val="24"/>
              </w:rPr>
              <w:t>4.15</w:t>
            </w:r>
          </w:p>
        </w:tc>
        <w:tc>
          <w:tcPr>
            <w:tcW w:w="7937" w:type="dxa"/>
          </w:tcPr>
          <w:p w:rsidR="00B65645" w:rsidRDefault="00D65296">
            <w:pPr>
              <w:pStyle w:val="TableParagraph"/>
              <w:ind w:right="55"/>
              <w:jc w:val="both"/>
              <w:rPr>
                <w:sz w:val="24"/>
              </w:rPr>
            </w:pPr>
            <w:r>
              <w:rPr>
                <w:sz w:val="24"/>
              </w:rPr>
              <w:t xml:space="preserve">Налоги. Доходы и расходы государства. Государственный бюджет. Государственная бюджетная и денежно-кредитная политика Российской </w:t>
            </w:r>
            <w:r>
              <w:rPr>
                <w:spacing w:val="-2"/>
                <w:sz w:val="24"/>
              </w:rPr>
              <w:t>Федерации.</w:t>
            </w:r>
          </w:p>
        </w:tc>
      </w:tr>
      <w:tr w:rsidR="00B65645">
        <w:trPr>
          <w:trHeight w:val="479"/>
        </w:trPr>
        <w:tc>
          <w:tcPr>
            <w:tcW w:w="1134" w:type="dxa"/>
          </w:tcPr>
          <w:p w:rsidR="00B65645" w:rsidRDefault="00D65296">
            <w:pPr>
              <w:pStyle w:val="TableParagraph"/>
              <w:ind w:left="9"/>
              <w:jc w:val="center"/>
              <w:rPr>
                <w:sz w:val="24"/>
              </w:rPr>
            </w:pPr>
            <w:r>
              <w:rPr>
                <w:spacing w:val="-10"/>
                <w:sz w:val="24"/>
              </w:rPr>
              <w:t>5</w:t>
            </w:r>
          </w:p>
        </w:tc>
        <w:tc>
          <w:tcPr>
            <w:tcW w:w="7937" w:type="dxa"/>
          </w:tcPr>
          <w:p w:rsidR="00B65645" w:rsidRDefault="00D65296">
            <w:pPr>
              <w:pStyle w:val="TableParagraph"/>
              <w:rPr>
                <w:sz w:val="24"/>
              </w:rPr>
            </w:pPr>
            <w:r>
              <w:rPr>
                <w:sz w:val="24"/>
              </w:rPr>
              <w:t>Человеквсистемесоциальныхотношений.Социальныеценностии</w:t>
            </w:r>
            <w:r>
              <w:rPr>
                <w:spacing w:val="-2"/>
                <w:sz w:val="24"/>
              </w:rPr>
              <w:t>нормы</w:t>
            </w:r>
          </w:p>
        </w:tc>
      </w:tr>
      <w:tr w:rsidR="00B65645">
        <w:trPr>
          <w:trHeight w:val="755"/>
        </w:trPr>
        <w:tc>
          <w:tcPr>
            <w:tcW w:w="1134" w:type="dxa"/>
          </w:tcPr>
          <w:p w:rsidR="00B65645" w:rsidRDefault="00D65296">
            <w:pPr>
              <w:pStyle w:val="TableParagraph"/>
              <w:ind w:left="10"/>
              <w:jc w:val="center"/>
              <w:rPr>
                <w:sz w:val="24"/>
              </w:rPr>
            </w:pPr>
            <w:r>
              <w:rPr>
                <w:spacing w:val="-5"/>
                <w:sz w:val="24"/>
              </w:rPr>
              <w:t>5.1</w:t>
            </w:r>
          </w:p>
        </w:tc>
        <w:tc>
          <w:tcPr>
            <w:tcW w:w="7937" w:type="dxa"/>
          </w:tcPr>
          <w:p w:rsidR="00B65645" w:rsidRDefault="00D65296">
            <w:pPr>
              <w:pStyle w:val="TableParagraph"/>
              <w:rPr>
                <w:sz w:val="24"/>
              </w:rPr>
            </w:pPr>
            <w:r>
              <w:rPr>
                <w:sz w:val="24"/>
              </w:rPr>
              <w:t>Социальнаяструктураобщества.</w:t>
            </w:r>
            <w:r>
              <w:rPr>
                <w:sz w:val="24"/>
              </w:rPr>
              <w:t xml:space="preserve">Многообразиесоциальныхобщностейи </w:t>
            </w:r>
            <w:r>
              <w:rPr>
                <w:spacing w:val="-2"/>
                <w:sz w:val="24"/>
              </w:rPr>
              <w:t>групп</w:t>
            </w:r>
          </w:p>
        </w:tc>
      </w:tr>
      <w:tr w:rsidR="00B65645">
        <w:trPr>
          <w:trHeight w:val="755"/>
        </w:trPr>
        <w:tc>
          <w:tcPr>
            <w:tcW w:w="1134" w:type="dxa"/>
          </w:tcPr>
          <w:p w:rsidR="00B65645" w:rsidRDefault="00D65296">
            <w:pPr>
              <w:pStyle w:val="TableParagraph"/>
              <w:ind w:left="10"/>
              <w:jc w:val="center"/>
              <w:rPr>
                <w:sz w:val="24"/>
              </w:rPr>
            </w:pPr>
            <w:r>
              <w:rPr>
                <w:spacing w:val="-5"/>
                <w:sz w:val="24"/>
              </w:rPr>
              <w:t>5.2</w:t>
            </w:r>
          </w:p>
        </w:tc>
        <w:tc>
          <w:tcPr>
            <w:tcW w:w="7937" w:type="dxa"/>
          </w:tcPr>
          <w:p w:rsidR="00B65645" w:rsidRDefault="00D65296">
            <w:pPr>
              <w:pStyle w:val="TableParagraph"/>
              <w:rPr>
                <w:sz w:val="24"/>
              </w:rPr>
            </w:pPr>
            <w:r>
              <w:rPr>
                <w:sz w:val="24"/>
              </w:rPr>
              <w:t>Этносинация.Россия-многонациональноегосударство.Этносыинациив диалоге культур</w:t>
            </w:r>
          </w:p>
        </w:tc>
      </w:tr>
      <w:tr w:rsidR="00B65645">
        <w:trPr>
          <w:trHeight w:val="755"/>
        </w:trPr>
        <w:tc>
          <w:tcPr>
            <w:tcW w:w="1134" w:type="dxa"/>
          </w:tcPr>
          <w:p w:rsidR="00B65645" w:rsidRDefault="00D65296">
            <w:pPr>
              <w:pStyle w:val="TableParagraph"/>
              <w:ind w:left="10"/>
              <w:jc w:val="center"/>
              <w:rPr>
                <w:sz w:val="24"/>
              </w:rPr>
            </w:pPr>
            <w:r>
              <w:rPr>
                <w:spacing w:val="-5"/>
                <w:sz w:val="24"/>
              </w:rPr>
              <w:t>5.3</w:t>
            </w:r>
          </w:p>
        </w:tc>
        <w:tc>
          <w:tcPr>
            <w:tcW w:w="7937" w:type="dxa"/>
          </w:tcPr>
          <w:p w:rsidR="00B65645" w:rsidRDefault="00D65296">
            <w:pPr>
              <w:pStyle w:val="TableParagraph"/>
              <w:rPr>
                <w:sz w:val="24"/>
              </w:rPr>
            </w:pPr>
            <w:r>
              <w:rPr>
                <w:sz w:val="24"/>
              </w:rPr>
              <w:t>Положение человека в обществе. Социальный статус человека в обществе. Социальные роли. Ролевой набор подростка. Социальная мобиль</w:t>
            </w:r>
            <w:r>
              <w:rPr>
                <w:sz w:val="24"/>
              </w:rPr>
              <w:t>ность</w:t>
            </w:r>
          </w:p>
        </w:tc>
      </w:tr>
      <w:tr w:rsidR="00B65645">
        <w:trPr>
          <w:trHeight w:val="755"/>
        </w:trPr>
        <w:tc>
          <w:tcPr>
            <w:tcW w:w="1134" w:type="dxa"/>
          </w:tcPr>
          <w:p w:rsidR="00B65645" w:rsidRDefault="00D65296">
            <w:pPr>
              <w:pStyle w:val="TableParagraph"/>
              <w:ind w:left="10"/>
              <w:jc w:val="center"/>
              <w:rPr>
                <w:sz w:val="24"/>
              </w:rPr>
            </w:pPr>
            <w:r>
              <w:rPr>
                <w:spacing w:val="-5"/>
                <w:sz w:val="24"/>
              </w:rPr>
              <w:t>5.4</w:t>
            </w:r>
          </w:p>
        </w:tc>
        <w:tc>
          <w:tcPr>
            <w:tcW w:w="7937" w:type="dxa"/>
          </w:tcPr>
          <w:p w:rsidR="00B65645" w:rsidRDefault="00D65296">
            <w:pPr>
              <w:pStyle w:val="TableParagraph"/>
              <w:tabs>
                <w:tab w:val="left" w:pos="1339"/>
                <w:tab w:val="left" w:pos="1620"/>
                <w:tab w:val="left" w:pos="2808"/>
                <w:tab w:val="left" w:pos="3941"/>
                <w:tab w:val="left" w:pos="5611"/>
                <w:tab w:val="left" w:pos="6519"/>
              </w:tabs>
              <w:ind w:right="56"/>
              <w:rPr>
                <w:sz w:val="24"/>
              </w:rPr>
            </w:pPr>
            <w:r>
              <w:rPr>
                <w:spacing w:val="-2"/>
                <w:sz w:val="24"/>
              </w:rPr>
              <w:t>Молодежь</w:t>
            </w:r>
            <w:r>
              <w:rPr>
                <w:sz w:val="24"/>
              </w:rPr>
              <w:tab/>
            </w:r>
            <w:r>
              <w:rPr>
                <w:spacing w:val="-10"/>
                <w:sz w:val="24"/>
              </w:rPr>
              <w:t>-</w:t>
            </w:r>
            <w:r>
              <w:rPr>
                <w:sz w:val="24"/>
              </w:rPr>
              <w:tab/>
            </w:r>
            <w:r>
              <w:rPr>
                <w:spacing w:val="-2"/>
                <w:sz w:val="24"/>
              </w:rPr>
              <w:t>активный</w:t>
            </w:r>
            <w:r>
              <w:rPr>
                <w:sz w:val="24"/>
              </w:rPr>
              <w:tab/>
            </w:r>
            <w:r>
              <w:rPr>
                <w:spacing w:val="-2"/>
                <w:sz w:val="24"/>
              </w:rPr>
              <w:t>участник</w:t>
            </w:r>
            <w:r>
              <w:rPr>
                <w:sz w:val="24"/>
              </w:rPr>
              <w:tab/>
            </w:r>
            <w:r>
              <w:rPr>
                <w:spacing w:val="-2"/>
                <w:sz w:val="24"/>
              </w:rPr>
              <w:t>общественной</w:t>
            </w:r>
            <w:r>
              <w:rPr>
                <w:sz w:val="24"/>
              </w:rPr>
              <w:tab/>
            </w:r>
            <w:r>
              <w:rPr>
                <w:spacing w:val="-2"/>
                <w:sz w:val="24"/>
              </w:rPr>
              <w:t>жизни.</w:t>
            </w:r>
            <w:r>
              <w:rPr>
                <w:sz w:val="24"/>
              </w:rPr>
              <w:tab/>
            </w:r>
            <w:r>
              <w:rPr>
                <w:spacing w:val="-2"/>
                <w:sz w:val="24"/>
              </w:rPr>
              <w:t xml:space="preserve">Современная </w:t>
            </w:r>
            <w:r>
              <w:rPr>
                <w:sz w:val="24"/>
              </w:rPr>
              <w:t>молодежная культура</w:t>
            </w:r>
          </w:p>
        </w:tc>
      </w:tr>
      <w:tr w:rsidR="00B65645">
        <w:trPr>
          <w:trHeight w:val="1031"/>
        </w:trPr>
        <w:tc>
          <w:tcPr>
            <w:tcW w:w="1134" w:type="dxa"/>
          </w:tcPr>
          <w:p w:rsidR="00B65645" w:rsidRDefault="00D65296">
            <w:pPr>
              <w:pStyle w:val="TableParagraph"/>
              <w:ind w:left="10"/>
              <w:jc w:val="center"/>
              <w:rPr>
                <w:sz w:val="24"/>
              </w:rPr>
            </w:pPr>
            <w:r>
              <w:rPr>
                <w:spacing w:val="-5"/>
                <w:sz w:val="24"/>
              </w:rPr>
              <w:t>5.5</w:t>
            </w:r>
          </w:p>
        </w:tc>
        <w:tc>
          <w:tcPr>
            <w:tcW w:w="7937" w:type="dxa"/>
          </w:tcPr>
          <w:p w:rsidR="00B65645" w:rsidRDefault="00D65296">
            <w:pPr>
              <w:pStyle w:val="TableParagraph"/>
              <w:ind w:right="54"/>
              <w:jc w:val="both"/>
              <w:rPr>
                <w:sz w:val="24"/>
              </w:rPr>
            </w:pPr>
            <w:r>
              <w:rPr>
                <w:sz w:val="24"/>
              </w:rP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B65645">
        <w:trPr>
          <w:trHeight w:val="479"/>
        </w:trPr>
        <w:tc>
          <w:tcPr>
            <w:tcW w:w="1134" w:type="dxa"/>
          </w:tcPr>
          <w:p w:rsidR="00B65645" w:rsidRDefault="00D65296">
            <w:pPr>
              <w:pStyle w:val="TableParagraph"/>
              <w:ind w:left="10"/>
              <w:jc w:val="center"/>
              <w:rPr>
                <w:sz w:val="24"/>
              </w:rPr>
            </w:pPr>
            <w:r>
              <w:rPr>
                <w:spacing w:val="-5"/>
                <w:sz w:val="24"/>
              </w:rPr>
              <w:t>5.6</w:t>
            </w:r>
          </w:p>
        </w:tc>
        <w:tc>
          <w:tcPr>
            <w:tcW w:w="7937" w:type="dxa"/>
          </w:tcPr>
          <w:p w:rsidR="00B65645" w:rsidRDefault="00D65296">
            <w:pPr>
              <w:pStyle w:val="TableParagraph"/>
              <w:rPr>
                <w:sz w:val="24"/>
              </w:rPr>
            </w:pPr>
            <w:r>
              <w:rPr>
                <w:sz w:val="24"/>
              </w:rPr>
              <w:t>Социализация</w:t>
            </w:r>
            <w:r>
              <w:rPr>
                <w:spacing w:val="-2"/>
                <w:sz w:val="24"/>
              </w:rPr>
              <w:t>личности</w:t>
            </w:r>
          </w:p>
        </w:tc>
      </w:tr>
      <w:tr w:rsidR="00B65645">
        <w:trPr>
          <w:trHeight w:val="1031"/>
        </w:trPr>
        <w:tc>
          <w:tcPr>
            <w:tcW w:w="1134" w:type="dxa"/>
          </w:tcPr>
          <w:p w:rsidR="00B65645" w:rsidRDefault="00D65296">
            <w:pPr>
              <w:pStyle w:val="TableParagraph"/>
              <w:ind w:left="10"/>
              <w:jc w:val="center"/>
              <w:rPr>
                <w:sz w:val="24"/>
              </w:rPr>
            </w:pPr>
            <w:r>
              <w:rPr>
                <w:spacing w:val="-5"/>
                <w:sz w:val="24"/>
              </w:rPr>
              <w:t>5.7</w:t>
            </w:r>
          </w:p>
        </w:tc>
        <w:tc>
          <w:tcPr>
            <w:tcW w:w="7937" w:type="dxa"/>
          </w:tcPr>
          <w:p w:rsidR="00B65645" w:rsidRDefault="00D65296">
            <w:pPr>
              <w:pStyle w:val="TableParagraph"/>
              <w:ind w:right="53"/>
              <w:jc w:val="both"/>
              <w:rPr>
                <w:sz w:val="24"/>
              </w:rPr>
            </w:pPr>
            <w:r>
              <w:rPr>
                <w:sz w:val="24"/>
              </w:rP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rsidR="00B65645">
        <w:trPr>
          <w:trHeight w:val="755"/>
        </w:trPr>
        <w:tc>
          <w:tcPr>
            <w:tcW w:w="1134" w:type="dxa"/>
          </w:tcPr>
          <w:p w:rsidR="00B65645" w:rsidRDefault="00D65296">
            <w:pPr>
              <w:pStyle w:val="TableParagraph"/>
              <w:ind w:left="10"/>
              <w:jc w:val="center"/>
              <w:rPr>
                <w:sz w:val="24"/>
              </w:rPr>
            </w:pPr>
            <w:r>
              <w:rPr>
                <w:spacing w:val="-5"/>
                <w:sz w:val="24"/>
              </w:rPr>
              <w:t>5.8</w:t>
            </w:r>
          </w:p>
        </w:tc>
        <w:tc>
          <w:tcPr>
            <w:tcW w:w="7937" w:type="dxa"/>
          </w:tcPr>
          <w:p w:rsidR="00B65645" w:rsidRDefault="00D65296">
            <w:pPr>
              <w:pStyle w:val="TableParagraph"/>
              <w:rPr>
                <w:sz w:val="24"/>
              </w:rPr>
            </w:pPr>
            <w:r>
              <w:rPr>
                <w:sz w:val="24"/>
              </w:rPr>
              <w:t>Отклоняющеесяповедение.Опасностьнаркоманиииалкоголизма</w:t>
            </w:r>
            <w:r>
              <w:rPr>
                <w:sz w:val="24"/>
              </w:rPr>
              <w:t>для человека и общества. Профилактика негативных отклонений поведения</w:t>
            </w:r>
          </w:p>
        </w:tc>
      </w:tr>
      <w:tr w:rsidR="00B65645">
        <w:trPr>
          <w:trHeight w:val="479"/>
        </w:trPr>
        <w:tc>
          <w:tcPr>
            <w:tcW w:w="1134" w:type="dxa"/>
          </w:tcPr>
          <w:p w:rsidR="00B65645" w:rsidRDefault="00D65296">
            <w:pPr>
              <w:pStyle w:val="TableParagraph"/>
              <w:ind w:left="10"/>
              <w:jc w:val="center"/>
              <w:rPr>
                <w:sz w:val="24"/>
              </w:rPr>
            </w:pPr>
            <w:r>
              <w:rPr>
                <w:spacing w:val="-5"/>
                <w:sz w:val="24"/>
              </w:rPr>
              <w:t>5.9</w:t>
            </w:r>
          </w:p>
        </w:tc>
        <w:tc>
          <w:tcPr>
            <w:tcW w:w="7937" w:type="dxa"/>
          </w:tcPr>
          <w:p w:rsidR="00B65645" w:rsidRDefault="00D65296">
            <w:pPr>
              <w:pStyle w:val="TableParagraph"/>
              <w:rPr>
                <w:sz w:val="24"/>
              </w:rPr>
            </w:pPr>
            <w:r>
              <w:rPr>
                <w:sz w:val="24"/>
              </w:rPr>
              <w:t>Социальныеконфликтыипутиих</w:t>
            </w:r>
            <w:r>
              <w:rPr>
                <w:spacing w:val="-2"/>
                <w:sz w:val="24"/>
              </w:rPr>
              <w:t xml:space="preserve"> разрешения</w:t>
            </w:r>
          </w:p>
        </w:tc>
      </w:tr>
      <w:tr w:rsidR="00B65645">
        <w:trPr>
          <w:trHeight w:val="755"/>
        </w:trPr>
        <w:tc>
          <w:tcPr>
            <w:tcW w:w="1134" w:type="dxa"/>
          </w:tcPr>
          <w:p w:rsidR="00B65645" w:rsidRDefault="00D65296">
            <w:pPr>
              <w:pStyle w:val="TableParagraph"/>
              <w:ind w:left="10"/>
              <w:jc w:val="center"/>
              <w:rPr>
                <w:sz w:val="24"/>
              </w:rPr>
            </w:pPr>
            <w:r>
              <w:rPr>
                <w:spacing w:val="-4"/>
                <w:sz w:val="24"/>
              </w:rPr>
              <w:t>5.10</w:t>
            </w:r>
          </w:p>
        </w:tc>
        <w:tc>
          <w:tcPr>
            <w:tcW w:w="7937" w:type="dxa"/>
          </w:tcPr>
          <w:p w:rsidR="00B65645" w:rsidRDefault="00D65296">
            <w:pPr>
              <w:pStyle w:val="TableParagraph"/>
              <w:rPr>
                <w:sz w:val="24"/>
              </w:rPr>
            </w:pPr>
            <w:r>
              <w:rPr>
                <w:sz w:val="24"/>
              </w:rPr>
              <w:t xml:space="preserve">Здоровый образ жизни. Социальная и личная значимость здорового образа </w:t>
            </w:r>
            <w:r>
              <w:rPr>
                <w:spacing w:val="-2"/>
                <w:sz w:val="24"/>
              </w:rPr>
              <w:t>жизни.</w:t>
            </w:r>
          </w:p>
        </w:tc>
      </w:tr>
    </w:tbl>
    <w:p w:rsidR="00B65645" w:rsidRDefault="00B65645">
      <w:pPr>
        <w:pStyle w:val="TableParagraph"/>
        <w:rPr>
          <w:sz w:val="24"/>
        </w:rPr>
        <w:sectPr w:rsidR="00B65645">
          <w:type w:val="continuous"/>
          <w:pgSz w:w="11910" w:h="16840"/>
          <w:pgMar w:top="1100" w:right="0" w:bottom="81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ind w:left="10"/>
              <w:jc w:val="center"/>
              <w:rPr>
                <w:sz w:val="24"/>
              </w:rPr>
            </w:pPr>
            <w:r>
              <w:rPr>
                <w:spacing w:val="-4"/>
                <w:sz w:val="24"/>
              </w:rPr>
              <w:lastRenderedPageBreak/>
              <w:t>5.11</w:t>
            </w:r>
          </w:p>
        </w:tc>
        <w:tc>
          <w:tcPr>
            <w:tcW w:w="7937" w:type="dxa"/>
          </w:tcPr>
          <w:p w:rsidR="00B65645" w:rsidRDefault="00D65296">
            <w:pPr>
              <w:pStyle w:val="TableParagraph"/>
              <w:rPr>
                <w:sz w:val="24"/>
              </w:rPr>
            </w:pPr>
            <w:r>
              <w:rPr>
                <w:sz w:val="24"/>
              </w:rPr>
              <w:t>Основныенаправленияиприоритеты</w:t>
            </w:r>
            <w:r>
              <w:rPr>
                <w:sz w:val="24"/>
              </w:rPr>
              <w:t xml:space="preserve">социальнойполитикироссийского </w:t>
            </w:r>
            <w:r>
              <w:rPr>
                <w:spacing w:val="-2"/>
                <w:sz w:val="24"/>
              </w:rPr>
              <w:t>государства</w:t>
            </w:r>
          </w:p>
        </w:tc>
      </w:tr>
      <w:tr w:rsidR="00B65645">
        <w:trPr>
          <w:trHeight w:val="479"/>
        </w:trPr>
        <w:tc>
          <w:tcPr>
            <w:tcW w:w="1134" w:type="dxa"/>
          </w:tcPr>
          <w:p w:rsidR="00B65645" w:rsidRDefault="00D65296">
            <w:pPr>
              <w:pStyle w:val="TableParagraph"/>
              <w:ind w:left="9"/>
              <w:jc w:val="center"/>
              <w:rPr>
                <w:sz w:val="24"/>
              </w:rPr>
            </w:pPr>
            <w:r>
              <w:rPr>
                <w:spacing w:val="-10"/>
                <w:sz w:val="24"/>
              </w:rPr>
              <w:t>6</w:t>
            </w:r>
          </w:p>
        </w:tc>
        <w:tc>
          <w:tcPr>
            <w:tcW w:w="7937" w:type="dxa"/>
          </w:tcPr>
          <w:p w:rsidR="00B65645" w:rsidRDefault="00D65296">
            <w:pPr>
              <w:pStyle w:val="TableParagraph"/>
              <w:rPr>
                <w:sz w:val="24"/>
              </w:rPr>
            </w:pPr>
            <w:r>
              <w:rPr>
                <w:sz w:val="24"/>
              </w:rPr>
              <w:t>Человеквполитическом</w:t>
            </w:r>
            <w:r>
              <w:rPr>
                <w:spacing w:val="-2"/>
                <w:sz w:val="24"/>
              </w:rPr>
              <w:t>измерении</w:t>
            </w:r>
          </w:p>
        </w:tc>
      </w:tr>
      <w:tr w:rsidR="00B65645">
        <w:trPr>
          <w:trHeight w:val="479"/>
        </w:trPr>
        <w:tc>
          <w:tcPr>
            <w:tcW w:w="1134" w:type="dxa"/>
          </w:tcPr>
          <w:p w:rsidR="00B65645" w:rsidRDefault="00D65296">
            <w:pPr>
              <w:pStyle w:val="TableParagraph"/>
              <w:ind w:left="10"/>
              <w:jc w:val="center"/>
              <w:rPr>
                <w:sz w:val="24"/>
              </w:rPr>
            </w:pPr>
            <w:r>
              <w:rPr>
                <w:spacing w:val="-5"/>
                <w:sz w:val="24"/>
              </w:rPr>
              <w:t>6.1</w:t>
            </w:r>
          </w:p>
        </w:tc>
        <w:tc>
          <w:tcPr>
            <w:tcW w:w="7937" w:type="dxa"/>
          </w:tcPr>
          <w:p w:rsidR="00B65645" w:rsidRDefault="00D65296">
            <w:pPr>
              <w:pStyle w:val="TableParagraph"/>
              <w:rPr>
                <w:sz w:val="24"/>
              </w:rPr>
            </w:pPr>
            <w:r>
              <w:rPr>
                <w:sz w:val="24"/>
              </w:rPr>
              <w:t>Политическаяжизньобщества.Политикаиполитическая</w:t>
            </w:r>
            <w:r>
              <w:rPr>
                <w:spacing w:val="-2"/>
                <w:sz w:val="24"/>
              </w:rPr>
              <w:t>власть</w:t>
            </w:r>
          </w:p>
        </w:tc>
      </w:tr>
      <w:tr w:rsidR="00B65645">
        <w:trPr>
          <w:trHeight w:val="755"/>
        </w:trPr>
        <w:tc>
          <w:tcPr>
            <w:tcW w:w="1134" w:type="dxa"/>
          </w:tcPr>
          <w:p w:rsidR="00B65645" w:rsidRDefault="00D65296">
            <w:pPr>
              <w:pStyle w:val="TableParagraph"/>
              <w:ind w:left="10"/>
              <w:jc w:val="center"/>
              <w:rPr>
                <w:sz w:val="24"/>
              </w:rPr>
            </w:pPr>
            <w:r>
              <w:rPr>
                <w:spacing w:val="-5"/>
                <w:sz w:val="24"/>
              </w:rPr>
              <w:t>6.2</w:t>
            </w:r>
          </w:p>
        </w:tc>
        <w:tc>
          <w:tcPr>
            <w:tcW w:w="7937" w:type="dxa"/>
          </w:tcPr>
          <w:p w:rsidR="00B65645" w:rsidRDefault="00D65296">
            <w:pPr>
              <w:pStyle w:val="TableParagraph"/>
              <w:rPr>
                <w:sz w:val="24"/>
              </w:rPr>
            </w:pPr>
            <w:r>
              <w:rPr>
                <w:sz w:val="24"/>
              </w:rPr>
              <w:t>Государство - политическая организация общества. Признаки государства. Внутренняя и внешняя политика</w:t>
            </w:r>
          </w:p>
        </w:tc>
      </w:tr>
      <w:tr w:rsidR="00B65645">
        <w:trPr>
          <w:trHeight w:val="755"/>
        </w:trPr>
        <w:tc>
          <w:tcPr>
            <w:tcW w:w="1134" w:type="dxa"/>
          </w:tcPr>
          <w:p w:rsidR="00B65645" w:rsidRDefault="00D65296">
            <w:pPr>
              <w:pStyle w:val="TableParagraph"/>
              <w:ind w:left="10"/>
              <w:jc w:val="center"/>
              <w:rPr>
                <w:sz w:val="24"/>
              </w:rPr>
            </w:pPr>
            <w:r>
              <w:rPr>
                <w:spacing w:val="-5"/>
                <w:sz w:val="24"/>
              </w:rPr>
              <w:t>6.3</w:t>
            </w:r>
          </w:p>
        </w:tc>
        <w:tc>
          <w:tcPr>
            <w:tcW w:w="7937" w:type="dxa"/>
          </w:tcPr>
          <w:p w:rsidR="00B65645" w:rsidRDefault="00D65296">
            <w:pPr>
              <w:pStyle w:val="TableParagraph"/>
              <w:rPr>
                <w:sz w:val="24"/>
              </w:rPr>
            </w:pPr>
            <w:r>
              <w:rPr>
                <w:sz w:val="24"/>
              </w:rPr>
              <w:t>Форма государства. Монархия и республика - основные формы правления. Унитарное и федеративное государственно-территориальное устройство</w:t>
            </w:r>
          </w:p>
        </w:tc>
      </w:tr>
      <w:tr w:rsidR="00B65645">
        <w:trPr>
          <w:trHeight w:val="755"/>
        </w:trPr>
        <w:tc>
          <w:tcPr>
            <w:tcW w:w="1134" w:type="dxa"/>
          </w:tcPr>
          <w:p w:rsidR="00B65645" w:rsidRDefault="00D65296">
            <w:pPr>
              <w:pStyle w:val="TableParagraph"/>
              <w:ind w:left="10"/>
              <w:jc w:val="center"/>
              <w:rPr>
                <w:sz w:val="24"/>
              </w:rPr>
            </w:pPr>
            <w:r>
              <w:rPr>
                <w:spacing w:val="-5"/>
                <w:sz w:val="24"/>
              </w:rPr>
              <w:t>6.4</w:t>
            </w:r>
          </w:p>
        </w:tc>
        <w:tc>
          <w:tcPr>
            <w:tcW w:w="7937" w:type="dxa"/>
          </w:tcPr>
          <w:p w:rsidR="00B65645" w:rsidRDefault="00D65296">
            <w:pPr>
              <w:pStyle w:val="TableParagraph"/>
              <w:rPr>
                <w:sz w:val="24"/>
              </w:rPr>
            </w:pPr>
            <w:r>
              <w:rPr>
                <w:sz w:val="24"/>
              </w:rPr>
              <w:t>Политический режим и его виды. Демократия, демократические ценности. Правовое государство и гражданское общество</w:t>
            </w:r>
          </w:p>
        </w:tc>
      </w:tr>
      <w:tr w:rsidR="00B65645">
        <w:trPr>
          <w:trHeight w:val="479"/>
        </w:trPr>
        <w:tc>
          <w:tcPr>
            <w:tcW w:w="1134" w:type="dxa"/>
          </w:tcPr>
          <w:p w:rsidR="00B65645" w:rsidRDefault="00D65296">
            <w:pPr>
              <w:pStyle w:val="TableParagraph"/>
              <w:ind w:left="10"/>
              <w:jc w:val="center"/>
              <w:rPr>
                <w:sz w:val="24"/>
              </w:rPr>
            </w:pPr>
            <w:r>
              <w:rPr>
                <w:spacing w:val="-5"/>
                <w:sz w:val="24"/>
              </w:rPr>
              <w:t>6.5</w:t>
            </w:r>
          </w:p>
        </w:tc>
        <w:tc>
          <w:tcPr>
            <w:tcW w:w="7937" w:type="dxa"/>
          </w:tcPr>
          <w:p w:rsidR="00B65645" w:rsidRDefault="00D65296">
            <w:pPr>
              <w:pStyle w:val="TableParagraph"/>
              <w:rPr>
                <w:sz w:val="24"/>
              </w:rPr>
            </w:pPr>
            <w:r>
              <w:rPr>
                <w:sz w:val="24"/>
              </w:rPr>
              <w:t>Участиегражданвполитике.Выборы,</w:t>
            </w:r>
            <w:r>
              <w:rPr>
                <w:spacing w:val="-2"/>
                <w:sz w:val="24"/>
              </w:rPr>
              <w:t>референдум</w:t>
            </w:r>
          </w:p>
        </w:tc>
      </w:tr>
      <w:tr w:rsidR="00B65645">
        <w:trPr>
          <w:trHeight w:val="755"/>
        </w:trPr>
        <w:tc>
          <w:tcPr>
            <w:tcW w:w="1134" w:type="dxa"/>
          </w:tcPr>
          <w:p w:rsidR="00B65645" w:rsidRDefault="00D65296">
            <w:pPr>
              <w:pStyle w:val="TableParagraph"/>
              <w:ind w:left="10"/>
              <w:jc w:val="center"/>
              <w:rPr>
                <w:sz w:val="24"/>
              </w:rPr>
            </w:pPr>
            <w:r>
              <w:rPr>
                <w:spacing w:val="-5"/>
                <w:sz w:val="24"/>
              </w:rPr>
              <w:t>6.6</w:t>
            </w:r>
          </w:p>
        </w:tc>
        <w:tc>
          <w:tcPr>
            <w:tcW w:w="7937" w:type="dxa"/>
          </w:tcPr>
          <w:p w:rsidR="00B65645" w:rsidRDefault="00D65296">
            <w:pPr>
              <w:pStyle w:val="TableParagraph"/>
              <w:rPr>
                <w:sz w:val="24"/>
              </w:rPr>
            </w:pPr>
            <w:r>
              <w:rPr>
                <w:sz w:val="24"/>
              </w:rPr>
              <w:t>Политическиепартии,ихрольвдемократическомобществе.Общественно- политические организации</w:t>
            </w:r>
          </w:p>
        </w:tc>
      </w:tr>
      <w:tr w:rsidR="00B65645">
        <w:trPr>
          <w:trHeight w:val="479"/>
        </w:trPr>
        <w:tc>
          <w:tcPr>
            <w:tcW w:w="1134" w:type="dxa"/>
          </w:tcPr>
          <w:p w:rsidR="00B65645" w:rsidRDefault="00D65296">
            <w:pPr>
              <w:pStyle w:val="TableParagraph"/>
              <w:ind w:left="9"/>
              <w:jc w:val="center"/>
              <w:rPr>
                <w:sz w:val="24"/>
              </w:rPr>
            </w:pPr>
            <w:r>
              <w:rPr>
                <w:spacing w:val="-10"/>
                <w:sz w:val="24"/>
              </w:rPr>
              <w:t>7</w:t>
            </w:r>
          </w:p>
        </w:tc>
        <w:tc>
          <w:tcPr>
            <w:tcW w:w="7937" w:type="dxa"/>
          </w:tcPr>
          <w:p w:rsidR="00B65645" w:rsidRDefault="00D65296">
            <w:pPr>
              <w:pStyle w:val="TableParagraph"/>
              <w:rPr>
                <w:sz w:val="24"/>
              </w:rPr>
            </w:pPr>
            <w:r>
              <w:rPr>
                <w:sz w:val="24"/>
              </w:rPr>
              <w:t>Гражданини</w:t>
            </w:r>
            <w:r>
              <w:rPr>
                <w:spacing w:val="-2"/>
                <w:sz w:val="24"/>
              </w:rPr>
              <w:t xml:space="preserve"> государство</w:t>
            </w:r>
          </w:p>
        </w:tc>
      </w:tr>
      <w:tr w:rsidR="00B65645">
        <w:trPr>
          <w:trHeight w:val="1307"/>
        </w:trPr>
        <w:tc>
          <w:tcPr>
            <w:tcW w:w="1134" w:type="dxa"/>
          </w:tcPr>
          <w:p w:rsidR="00B65645" w:rsidRDefault="00D65296">
            <w:pPr>
              <w:pStyle w:val="TableParagraph"/>
              <w:ind w:left="10"/>
              <w:jc w:val="center"/>
              <w:rPr>
                <w:sz w:val="24"/>
              </w:rPr>
            </w:pPr>
            <w:r>
              <w:rPr>
                <w:spacing w:val="-5"/>
                <w:sz w:val="24"/>
              </w:rPr>
              <w:t>7.1</w:t>
            </w:r>
          </w:p>
        </w:tc>
        <w:tc>
          <w:tcPr>
            <w:tcW w:w="7937" w:type="dxa"/>
          </w:tcPr>
          <w:p w:rsidR="00B65645" w:rsidRDefault="00D65296">
            <w:pPr>
              <w:pStyle w:val="TableParagraph"/>
              <w:ind w:right="54"/>
              <w:jc w:val="both"/>
              <w:rPr>
                <w:sz w:val="24"/>
              </w:rPr>
            </w:pPr>
            <w:r>
              <w:rPr>
                <w:sz w:val="24"/>
              </w:rPr>
              <w:t>Наша страна в начале XXI в. Место нашей Родины среди современных государств. Государственная власть в нашей стране. Государственныйгерб, Государственный флаг, Государственный гимн Российской</w:t>
            </w:r>
            <w:r>
              <w:rPr>
                <w:spacing w:val="-2"/>
                <w:sz w:val="24"/>
              </w:rPr>
              <w:t>Федерации</w:t>
            </w:r>
          </w:p>
        </w:tc>
      </w:tr>
      <w:tr w:rsidR="00B65645">
        <w:trPr>
          <w:trHeight w:val="479"/>
        </w:trPr>
        <w:tc>
          <w:tcPr>
            <w:tcW w:w="1134" w:type="dxa"/>
          </w:tcPr>
          <w:p w:rsidR="00B65645" w:rsidRDefault="00D65296">
            <w:pPr>
              <w:pStyle w:val="TableParagraph"/>
              <w:ind w:left="10"/>
              <w:jc w:val="center"/>
              <w:rPr>
                <w:sz w:val="24"/>
              </w:rPr>
            </w:pPr>
            <w:r>
              <w:rPr>
                <w:spacing w:val="-5"/>
                <w:sz w:val="24"/>
              </w:rPr>
              <w:t>7.2</w:t>
            </w:r>
          </w:p>
        </w:tc>
        <w:tc>
          <w:tcPr>
            <w:tcW w:w="7937" w:type="dxa"/>
          </w:tcPr>
          <w:p w:rsidR="00B65645" w:rsidRDefault="00B65645">
            <w:pPr>
              <w:pStyle w:val="TableParagraph"/>
              <w:rPr>
                <w:sz w:val="24"/>
              </w:rPr>
            </w:pPr>
            <w:hyperlink r:id="rId47">
              <w:r w:rsidR="00D65296">
                <w:rPr>
                  <w:color w:val="0000FF"/>
                  <w:sz w:val="24"/>
                  <w:u w:val="single" w:color="0000FF"/>
                </w:rPr>
                <w:t>Конституция</w:t>
              </w:r>
            </w:hyperlink>
            <w:r w:rsidR="00D65296">
              <w:rPr>
                <w:sz w:val="24"/>
              </w:rPr>
              <w:t>РоссийскойФедерации-основной</w:t>
            </w:r>
            <w:r w:rsidR="00D65296">
              <w:rPr>
                <w:spacing w:val="-2"/>
                <w:sz w:val="24"/>
              </w:rPr>
              <w:t>закон</w:t>
            </w:r>
          </w:p>
        </w:tc>
      </w:tr>
      <w:tr w:rsidR="00B65645">
        <w:trPr>
          <w:trHeight w:val="1583"/>
        </w:trPr>
        <w:tc>
          <w:tcPr>
            <w:tcW w:w="1134" w:type="dxa"/>
          </w:tcPr>
          <w:p w:rsidR="00B65645" w:rsidRDefault="00D65296">
            <w:pPr>
              <w:pStyle w:val="TableParagraph"/>
              <w:ind w:left="10"/>
              <w:jc w:val="center"/>
              <w:rPr>
                <w:sz w:val="24"/>
              </w:rPr>
            </w:pPr>
            <w:r>
              <w:rPr>
                <w:spacing w:val="-5"/>
                <w:sz w:val="24"/>
              </w:rPr>
              <w:t>7.3</w:t>
            </w:r>
          </w:p>
        </w:tc>
        <w:tc>
          <w:tcPr>
            <w:tcW w:w="7937" w:type="dxa"/>
          </w:tcPr>
          <w:p w:rsidR="00B65645" w:rsidRDefault="00B65645">
            <w:pPr>
              <w:pStyle w:val="TableParagraph"/>
              <w:ind w:right="53"/>
              <w:jc w:val="both"/>
              <w:rPr>
                <w:sz w:val="24"/>
              </w:rPr>
            </w:pPr>
            <w:hyperlink r:id="rId48">
              <w:r w:rsidR="00D65296">
                <w:rPr>
                  <w:color w:val="0000FF"/>
                  <w:sz w:val="24"/>
                  <w:u w:val="single" w:color="0000FF"/>
                </w:rPr>
                <w:t>Конституция</w:t>
              </w:r>
            </w:hyperlink>
            <w:r w:rsidR="00D65296">
              <w:rPr>
                <w:sz w:val="24"/>
              </w:rPr>
              <w:t>Российской Федерации о правовом статусе человек</w:t>
            </w:r>
            <w:r w:rsidR="00D65296">
              <w:rPr>
                <w:sz w:val="24"/>
              </w:rPr>
              <w:t xml:space="preserve">а и гражданина. Гражданство Российской Федерации. Гарантия и защита прав и свобод человека и гражданина в Российской Федерации. Взаимосвязь конституционных прав, свобод и обязанностей гражданина Российской </w:t>
            </w:r>
            <w:r w:rsidR="00D65296">
              <w:rPr>
                <w:spacing w:val="-2"/>
                <w:sz w:val="24"/>
              </w:rPr>
              <w:t>Федерации</w:t>
            </w:r>
          </w:p>
        </w:tc>
      </w:tr>
      <w:tr w:rsidR="00B65645">
        <w:trPr>
          <w:trHeight w:val="1307"/>
        </w:trPr>
        <w:tc>
          <w:tcPr>
            <w:tcW w:w="1134" w:type="dxa"/>
          </w:tcPr>
          <w:p w:rsidR="00B65645" w:rsidRDefault="00D65296">
            <w:pPr>
              <w:pStyle w:val="TableParagraph"/>
              <w:ind w:left="10"/>
              <w:jc w:val="center"/>
              <w:rPr>
                <w:sz w:val="24"/>
              </w:rPr>
            </w:pPr>
            <w:r>
              <w:rPr>
                <w:spacing w:val="-5"/>
                <w:sz w:val="24"/>
              </w:rPr>
              <w:t>7.4</w:t>
            </w:r>
          </w:p>
        </w:tc>
        <w:tc>
          <w:tcPr>
            <w:tcW w:w="7937" w:type="dxa"/>
          </w:tcPr>
          <w:p w:rsidR="00B65645" w:rsidRDefault="00D65296">
            <w:pPr>
              <w:pStyle w:val="TableParagraph"/>
              <w:ind w:right="53"/>
              <w:jc w:val="both"/>
              <w:rPr>
                <w:sz w:val="24"/>
              </w:rPr>
            </w:pPr>
            <w:r>
              <w:rPr>
                <w:sz w:val="24"/>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Россия - светское </w:t>
            </w:r>
            <w:r>
              <w:rPr>
                <w:spacing w:val="-2"/>
                <w:sz w:val="24"/>
              </w:rPr>
              <w:t>государство</w:t>
            </w:r>
          </w:p>
        </w:tc>
      </w:tr>
      <w:tr w:rsidR="00B65645">
        <w:trPr>
          <w:trHeight w:val="1031"/>
        </w:trPr>
        <w:tc>
          <w:tcPr>
            <w:tcW w:w="1134" w:type="dxa"/>
          </w:tcPr>
          <w:p w:rsidR="00B65645" w:rsidRDefault="00D65296">
            <w:pPr>
              <w:pStyle w:val="TableParagraph"/>
              <w:ind w:left="10"/>
              <w:jc w:val="center"/>
              <w:rPr>
                <w:sz w:val="24"/>
              </w:rPr>
            </w:pPr>
            <w:r>
              <w:rPr>
                <w:spacing w:val="-5"/>
                <w:sz w:val="24"/>
              </w:rPr>
              <w:t>7.5</w:t>
            </w:r>
          </w:p>
        </w:tc>
        <w:tc>
          <w:tcPr>
            <w:tcW w:w="7937" w:type="dxa"/>
          </w:tcPr>
          <w:p w:rsidR="00B65645" w:rsidRDefault="00D65296">
            <w:pPr>
              <w:pStyle w:val="TableParagraph"/>
              <w:ind w:right="55"/>
              <w:jc w:val="both"/>
              <w:rPr>
                <w:sz w:val="24"/>
              </w:rPr>
            </w:pPr>
            <w:r>
              <w:rPr>
                <w:sz w:val="24"/>
              </w:rPr>
              <w:t>Законодательные, исполнительные и судебны</w:t>
            </w:r>
            <w:r>
              <w:rPr>
                <w:sz w:val="24"/>
              </w:rPr>
              <w:t>е органы государственной власти в Российской Федерации. Государственное управление. Противодействие коррупции в Российской Федерации</w:t>
            </w:r>
          </w:p>
        </w:tc>
      </w:tr>
      <w:tr w:rsidR="00B65645">
        <w:trPr>
          <w:trHeight w:val="479"/>
        </w:trPr>
        <w:tc>
          <w:tcPr>
            <w:tcW w:w="1134" w:type="dxa"/>
          </w:tcPr>
          <w:p w:rsidR="00B65645" w:rsidRDefault="00D65296">
            <w:pPr>
              <w:pStyle w:val="TableParagraph"/>
              <w:ind w:left="10"/>
              <w:jc w:val="center"/>
              <w:rPr>
                <w:sz w:val="24"/>
              </w:rPr>
            </w:pPr>
            <w:r>
              <w:rPr>
                <w:spacing w:val="-5"/>
                <w:sz w:val="24"/>
              </w:rPr>
              <w:t>7.6</w:t>
            </w:r>
          </w:p>
        </w:tc>
        <w:tc>
          <w:tcPr>
            <w:tcW w:w="7937" w:type="dxa"/>
          </w:tcPr>
          <w:p w:rsidR="00B65645" w:rsidRDefault="00D65296">
            <w:pPr>
              <w:pStyle w:val="TableParagraph"/>
              <w:rPr>
                <w:sz w:val="24"/>
              </w:rPr>
            </w:pPr>
            <w:r>
              <w:rPr>
                <w:sz w:val="24"/>
              </w:rPr>
              <w:t>Президент-ГлавагосударстваРоссийской</w:t>
            </w:r>
            <w:r>
              <w:rPr>
                <w:spacing w:val="-2"/>
                <w:sz w:val="24"/>
              </w:rPr>
              <w:t>Федерации</w:t>
            </w:r>
          </w:p>
        </w:tc>
      </w:tr>
      <w:tr w:rsidR="00B65645">
        <w:trPr>
          <w:trHeight w:val="755"/>
        </w:trPr>
        <w:tc>
          <w:tcPr>
            <w:tcW w:w="1134" w:type="dxa"/>
          </w:tcPr>
          <w:p w:rsidR="00B65645" w:rsidRDefault="00D65296">
            <w:pPr>
              <w:pStyle w:val="TableParagraph"/>
              <w:ind w:left="10"/>
              <w:jc w:val="center"/>
              <w:rPr>
                <w:sz w:val="24"/>
              </w:rPr>
            </w:pPr>
            <w:r>
              <w:rPr>
                <w:spacing w:val="-5"/>
                <w:sz w:val="24"/>
              </w:rPr>
              <w:t>7.7</w:t>
            </w:r>
          </w:p>
        </w:tc>
        <w:tc>
          <w:tcPr>
            <w:tcW w:w="7937" w:type="dxa"/>
          </w:tcPr>
          <w:p w:rsidR="00B65645" w:rsidRDefault="00D65296">
            <w:pPr>
              <w:pStyle w:val="TableParagraph"/>
              <w:rPr>
                <w:sz w:val="24"/>
              </w:rPr>
            </w:pPr>
            <w:r>
              <w:rPr>
                <w:sz w:val="24"/>
              </w:rPr>
              <w:t>ФедеральноеСобраниеРоссийскойФедерации:ГосударственнаяДума</w:t>
            </w:r>
            <w:r>
              <w:rPr>
                <w:sz w:val="24"/>
              </w:rPr>
              <w:t>и Совет Федерации</w:t>
            </w:r>
          </w:p>
        </w:tc>
      </w:tr>
      <w:tr w:rsidR="00B65645">
        <w:trPr>
          <w:trHeight w:val="479"/>
        </w:trPr>
        <w:tc>
          <w:tcPr>
            <w:tcW w:w="1134" w:type="dxa"/>
          </w:tcPr>
          <w:p w:rsidR="00B65645" w:rsidRDefault="00D65296">
            <w:pPr>
              <w:pStyle w:val="TableParagraph"/>
              <w:ind w:left="10"/>
              <w:jc w:val="center"/>
              <w:rPr>
                <w:sz w:val="24"/>
              </w:rPr>
            </w:pPr>
            <w:r>
              <w:rPr>
                <w:spacing w:val="-5"/>
                <w:sz w:val="24"/>
              </w:rPr>
              <w:t>7.8</w:t>
            </w:r>
          </w:p>
        </w:tc>
        <w:tc>
          <w:tcPr>
            <w:tcW w:w="7937" w:type="dxa"/>
          </w:tcPr>
          <w:p w:rsidR="00B65645" w:rsidRDefault="00D65296">
            <w:pPr>
              <w:pStyle w:val="TableParagraph"/>
              <w:rPr>
                <w:sz w:val="24"/>
              </w:rPr>
            </w:pPr>
            <w:r>
              <w:rPr>
                <w:sz w:val="24"/>
              </w:rPr>
              <w:t>ПравительствоРоссийской</w:t>
            </w:r>
            <w:r>
              <w:rPr>
                <w:spacing w:val="-2"/>
                <w:sz w:val="24"/>
              </w:rPr>
              <w:t>Федерации</w:t>
            </w:r>
          </w:p>
        </w:tc>
      </w:tr>
      <w:tr w:rsidR="00B65645">
        <w:trPr>
          <w:trHeight w:val="755"/>
        </w:trPr>
        <w:tc>
          <w:tcPr>
            <w:tcW w:w="1134" w:type="dxa"/>
          </w:tcPr>
          <w:p w:rsidR="00B65645" w:rsidRDefault="00D65296">
            <w:pPr>
              <w:pStyle w:val="TableParagraph"/>
              <w:ind w:left="10"/>
              <w:jc w:val="center"/>
              <w:rPr>
                <w:sz w:val="24"/>
              </w:rPr>
            </w:pPr>
            <w:r>
              <w:rPr>
                <w:spacing w:val="-5"/>
                <w:sz w:val="24"/>
              </w:rPr>
              <w:t>7.9</w:t>
            </w:r>
          </w:p>
        </w:tc>
        <w:tc>
          <w:tcPr>
            <w:tcW w:w="7937" w:type="dxa"/>
          </w:tcPr>
          <w:p w:rsidR="00B65645" w:rsidRDefault="00D65296">
            <w:pPr>
              <w:pStyle w:val="TableParagraph"/>
              <w:tabs>
                <w:tab w:val="left" w:pos="1240"/>
                <w:tab w:val="left" w:pos="2255"/>
                <w:tab w:val="left" w:pos="2572"/>
                <w:tab w:val="left" w:pos="3969"/>
                <w:tab w:val="left" w:pos="5369"/>
                <w:tab w:val="left" w:pos="7467"/>
              </w:tabs>
              <w:ind w:right="55"/>
              <w:rPr>
                <w:sz w:val="24"/>
              </w:rPr>
            </w:pPr>
            <w:r>
              <w:rPr>
                <w:spacing w:val="-2"/>
                <w:sz w:val="24"/>
              </w:rPr>
              <w:t>Судебная</w:t>
            </w:r>
            <w:r>
              <w:rPr>
                <w:sz w:val="24"/>
              </w:rPr>
              <w:tab/>
            </w:r>
            <w:r>
              <w:rPr>
                <w:spacing w:val="-2"/>
                <w:sz w:val="24"/>
              </w:rPr>
              <w:t>система</w:t>
            </w:r>
            <w:r>
              <w:rPr>
                <w:sz w:val="24"/>
              </w:rPr>
              <w:tab/>
            </w:r>
            <w:r>
              <w:rPr>
                <w:spacing w:val="-10"/>
                <w:sz w:val="24"/>
              </w:rPr>
              <w:t>в</w:t>
            </w:r>
            <w:r>
              <w:rPr>
                <w:sz w:val="24"/>
              </w:rPr>
              <w:tab/>
            </w:r>
            <w:r>
              <w:rPr>
                <w:spacing w:val="-2"/>
                <w:sz w:val="24"/>
              </w:rPr>
              <w:t>Российской</w:t>
            </w:r>
            <w:r>
              <w:rPr>
                <w:sz w:val="24"/>
              </w:rPr>
              <w:tab/>
            </w:r>
            <w:r>
              <w:rPr>
                <w:spacing w:val="-2"/>
                <w:sz w:val="24"/>
              </w:rPr>
              <w:t>Федерации.</w:t>
            </w:r>
            <w:r>
              <w:rPr>
                <w:sz w:val="24"/>
              </w:rPr>
              <w:tab/>
            </w:r>
            <w:r>
              <w:rPr>
                <w:spacing w:val="-2"/>
                <w:sz w:val="24"/>
              </w:rPr>
              <w:t>Конституционный</w:t>
            </w:r>
            <w:r>
              <w:rPr>
                <w:sz w:val="24"/>
              </w:rPr>
              <w:tab/>
            </w:r>
            <w:r>
              <w:rPr>
                <w:spacing w:val="-4"/>
                <w:sz w:val="24"/>
              </w:rPr>
              <w:t xml:space="preserve">Суд </w:t>
            </w:r>
            <w:r>
              <w:rPr>
                <w:sz w:val="24"/>
              </w:rPr>
              <w:t>Российской Федерации. Верховный Суд Российской Федерации</w:t>
            </w:r>
          </w:p>
        </w:tc>
      </w:tr>
      <w:tr w:rsidR="00B65645">
        <w:trPr>
          <w:trHeight w:val="479"/>
        </w:trPr>
        <w:tc>
          <w:tcPr>
            <w:tcW w:w="1134" w:type="dxa"/>
          </w:tcPr>
          <w:p w:rsidR="00B65645" w:rsidRDefault="00D65296">
            <w:pPr>
              <w:pStyle w:val="TableParagraph"/>
              <w:ind w:left="10"/>
              <w:jc w:val="center"/>
              <w:rPr>
                <w:sz w:val="24"/>
              </w:rPr>
            </w:pPr>
            <w:r>
              <w:rPr>
                <w:spacing w:val="-4"/>
                <w:sz w:val="24"/>
              </w:rPr>
              <w:t>7.10</w:t>
            </w:r>
          </w:p>
        </w:tc>
        <w:tc>
          <w:tcPr>
            <w:tcW w:w="7937" w:type="dxa"/>
          </w:tcPr>
          <w:p w:rsidR="00B65645" w:rsidRDefault="00D65296">
            <w:pPr>
              <w:pStyle w:val="TableParagraph"/>
              <w:tabs>
                <w:tab w:val="left" w:pos="3793"/>
                <w:tab w:val="left" w:pos="5207"/>
                <w:tab w:val="left" w:pos="6671"/>
              </w:tabs>
              <w:rPr>
                <w:sz w:val="24"/>
              </w:rPr>
            </w:pPr>
            <w:r>
              <w:rPr>
                <w:spacing w:val="-2"/>
                <w:sz w:val="24"/>
              </w:rPr>
              <w:t>Государственно-территориальное</w:t>
            </w:r>
            <w:r>
              <w:rPr>
                <w:sz w:val="24"/>
              </w:rPr>
              <w:tab/>
            </w:r>
            <w:r>
              <w:rPr>
                <w:spacing w:val="-2"/>
                <w:sz w:val="24"/>
              </w:rPr>
              <w:t>устройство</w:t>
            </w:r>
            <w:r>
              <w:rPr>
                <w:sz w:val="24"/>
              </w:rPr>
              <w:tab/>
            </w:r>
            <w:r>
              <w:rPr>
                <w:spacing w:val="-2"/>
                <w:sz w:val="24"/>
              </w:rPr>
              <w:t>Российской</w:t>
            </w:r>
            <w:r>
              <w:rPr>
                <w:sz w:val="24"/>
              </w:rPr>
              <w:tab/>
            </w:r>
            <w:r>
              <w:rPr>
                <w:spacing w:val="-2"/>
                <w:sz w:val="24"/>
              </w:rPr>
              <w:t>Федерации.</w:t>
            </w:r>
          </w:p>
        </w:tc>
      </w:tr>
    </w:tbl>
    <w:p w:rsidR="00B65645" w:rsidRDefault="00B65645">
      <w:pPr>
        <w:pStyle w:val="TableParagraph"/>
        <w:rPr>
          <w:sz w:val="24"/>
        </w:rPr>
        <w:sectPr w:rsidR="00B65645">
          <w:type w:val="continuous"/>
          <w:pgSz w:w="11910" w:h="16840"/>
          <w:pgMar w:top="1100" w:right="0" w:bottom="67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1031"/>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ind w:right="54"/>
              <w:jc w:val="both"/>
              <w:rPr>
                <w:sz w:val="24"/>
              </w:rPr>
            </w:pPr>
            <w:r>
              <w:rPr>
                <w:sz w:val="24"/>
              </w:rPr>
              <w:t>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B65645">
        <w:trPr>
          <w:trHeight w:val="479"/>
        </w:trPr>
        <w:tc>
          <w:tcPr>
            <w:tcW w:w="1134" w:type="dxa"/>
          </w:tcPr>
          <w:p w:rsidR="00B65645" w:rsidRDefault="00D65296">
            <w:pPr>
              <w:pStyle w:val="TableParagraph"/>
              <w:ind w:left="10"/>
              <w:jc w:val="center"/>
              <w:rPr>
                <w:sz w:val="24"/>
              </w:rPr>
            </w:pPr>
            <w:r>
              <w:rPr>
                <w:spacing w:val="-4"/>
                <w:sz w:val="24"/>
              </w:rPr>
              <w:t>7.11</w:t>
            </w:r>
          </w:p>
        </w:tc>
        <w:tc>
          <w:tcPr>
            <w:tcW w:w="7937" w:type="dxa"/>
          </w:tcPr>
          <w:p w:rsidR="00B65645" w:rsidRDefault="00D65296">
            <w:pPr>
              <w:pStyle w:val="TableParagraph"/>
              <w:rPr>
                <w:sz w:val="24"/>
              </w:rPr>
            </w:pPr>
            <w:r>
              <w:rPr>
                <w:sz w:val="24"/>
              </w:rPr>
              <w:t>Местное</w:t>
            </w:r>
            <w:r>
              <w:rPr>
                <w:spacing w:val="-2"/>
                <w:sz w:val="24"/>
              </w:rPr>
              <w:t>самоуправление</w:t>
            </w:r>
          </w:p>
        </w:tc>
      </w:tr>
      <w:tr w:rsidR="00B65645">
        <w:trPr>
          <w:trHeight w:val="479"/>
        </w:trPr>
        <w:tc>
          <w:tcPr>
            <w:tcW w:w="1134" w:type="dxa"/>
          </w:tcPr>
          <w:p w:rsidR="00B65645" w:rsidRDefault="00D65296">
            <w:pPr>
              <w:pStyle w:val="TableParagraph"/>
              <w:ind w:left="9"/>
              <w:jc w:val="center"/>
              <w:rPr>
                <w:sz w:val="24"/>
              </w:rPr>
            </w:pPr>
            <w:r>
              <w:rPr>
                <w:spacing w:val="-10"/>
                <w:sz w:val="24"/>
              </w:rPr>
              <w:t>8</w:t>
            </w:r>
          </w:p>
        </w:tc>
        <w:tc>
          <w:tcPr>
            <w:tcW w:w="7937" w:type="dxa"/>
          </w:tcPr>
          <w:p w:rsidR="00B65645" w:rsidRDefault="00D65296">
            <w:pPr>
              <w:pStyle w:val="TableParagraph"/>
              <w:rPr>
                <w:sz w:val="24"/>
              </w:rPr>
            </w:pPr>
            <w:r>
              <w:rPr>
                <w:sz w:val="24"/>
              </w:rPr>
              <w:t>Человеккакучастникправовых</w:t>
            </w:r>
            <w:r>
              <w:rPr>
                <w:sz w:val="24"/>
              </w:rPr>
              <w:t>отношений.Основыроссийского</w:t>
            </w:r>
            <w:r>
              <w:rPr>
                <w:spacing w:val="-2"/>
                <w:sz w:val="24"/>
              </w:rPr>
              <w:t>права</w:t>
            </w:r>
          </w:p>
        </w:tc>
      </w:tr>
      <w:tr w:rsidR="00B65645">
        <w:trPr>
          <w:trHeight w:val="755"/>
        </w:trPr>
        <w:tc>
          <w:tcPr>
            <w:tcW w:w="1134" w:type="dxa"/>
          </w:tcPr>
          <w:p w:rsidR="00B65645" w:rsidRDefault="00D65296">
            <w:pPr>
              <w:pStyle w:val="TableParagraph"/>
              <w:ind w:left="10"/>
              <w:jc w:val="center"/>
              <w:rPr>
                <w:sz w:val="24"/>
              </w:rPr>
            </w:pPr>
            <w:r>
              <w:rPr>
                <w:spacing w:val="-5"/>
                <w:sz w:val="24"/>
              </w:rPr>
              <w:t>8.1</w:t>
            </w:r>
          </w:p>
        </w:tc>
        <w:tc>
          <w:tcPr>
            <w:tcW w:w="7937" w:type="dxa"/>
          </w:tcPr>
          <w:p w:rsidR="00B65645" w:rsidRDefault="00D65296">
            <w:pPr>
              <w:pStyle w:val="TableParagraph"/>
              <w:rPr>
                <w:sz w:val="24"/>
              </w:rPr>
            </w:pPr>
            <w:r>
              <w:rPr>
                <w:sz w:val="24"/>
              </w:rPr>
              <w:t>Правоваянорма.Правоваяоценкапоступковидеятельностичеловека.Правомерное поведение. Правовая культура личности</w:t>
            </w:r>
          </w:p>
        </w:tc>
      </w:tr>
      <w:tr w:rsidR="00B65645">
        <w:trPr>
          <w:trHeight w:val="479"/>
        </w:trPr>
        <w:tc>
          <w:tcPr>
            <w:tcW w:w="1134" w:type="dxa"/>
          </w:tcPr>
          <w:p w:rsidR="00B65645" w:rsidRDefault="00D65296">
            <w:pPr>
              <w:pStyle w:val="TableParagraph"/>
              <w:ind w:left="10"/>
              <w:jc w:val="center"/>
              <w:rPr>
                <w:sz w:val="24"/>
              </w:rPr>
            </w:pPr>
            <w:r>
              <w:rPr>
                <w:spacing w:val="-5"/>
                <w:sz w:val="24"/>
              </w:rPr>
              <w:t>8.2</w:t>
            </w:r>
          </w:p>
        </w:tc>
        <w:tc>
          <w:tcPr>
            <w:tcW w:w="7937" w:type="dxa"/>
          </w:tcPr>
          <w:p w:rsidR="00B65645" w:rsidRDefault="00D65296">
            <w:pPr>
              <w:pStyle w:val="TableParagraph"/>
              <w:rPr>
                <w:sz w:val="24"/>
              </w:rPr>
            </w:pPr>
            <w:r>
              <w:rPr>
                <w:sz w:val="24"/>
              </w:rPr>
              <w:t>Законыиподзаконныеакты.Отрасли</w:t>
            </w:r>
            <w:r>
              <w:rPr>
                <w:spacing w:val="-4"/>
                <w:sz w:val="24"/>
              </w:rPr>
              <w:t>права</w:t>
            </w:r>
          </w:p>
        </w:tc>
      </w:tr>
      <w:tr w:rsidR="00B65645">
        <w:trPr>
          <w:trHeight w:val="1031"/>
        </w:trPr>
        <w:tc>
          <w:tcPr>
            <w:tcW w:w="1134" w:type="dxa"/>
          </w:tcPr>
          <w:p w:rsidR="00B65645" w:rsidRDefault="00D65296">
            <w:pPr>
              <w:pStyle w:val="TableParagraph"/>
              <w:ind w:left="10"/>
              <w:jc w:val="center"/>
              <w:rPr>
                <w:sz w:val="24"/>
              </w:rPr>
            </w:pPr>
            <w:r>
              <w:rPr>
                <w:spacing w:val="-5"/>
                <w:sz w:val="24"/>
              </w:rPr>
              <w:t>8.3</w:t>
            </w:r>
          </w:p>
        </w:tc>
        <w:tc>
          <w:tcPr>
            <w:tcW w:w="7937" w:type="dxa"/>
          </w:tcPr>
          <w:p w:rsidR="00B65645" w:rsidRDefault="00D65296">
            <w:pPr>
              <w:pStyle w:val="TableParagraph"/>
              <w:ind w:right="56"/>
              <w:jc w:val="both"/>
              <w:rPr>
                <w:sz w:val="24"/>
              </w:rPr>
            </w:pPr>
            <w:r>
              <w:rPr>
                <w:sz w:val="24"/>
              </w:rPr>
              <w:t xml:space="preserve">Правоотношения и их особенности. Участники правоотношений. Физическиеиюридическиелицавгражданскомправе.Правоспособностьи </w:t>
            </w:r>
            <w:r>
              <w:rPr>
                <w:spacing w:val="-2"/>
                <w:sz w:val="24"/>
              </w:rPr>
              <w:t>дееспособность</w:t>
            </w:r>
          </w:p>
        </w:tc>
      </w:tr>
      <w:tr w:rsidR="00B65645">
        <w:trPr>
          <w:trHeight w:val="479"/>
        </w:trPr>
        <w:tc>
          <w:tcPr>
            <w:tcW w:w="1134" w:type="dxa"/>
          </w:tcPr>
          <w:p w:rsidR="00B65645" w:rsidRDefault="00D65296">
            <w:pPr>
              <w:pStyle w:val="TableParagraph"/>
              <w:ind w:left="10"/>
              <w:jc w:val="center"/>
              <w:rPr>
                <w:sz w:val="24"/>
              </w:rPr>
            </w:pPr>
            <w:r>
              <w:rPr>
                <w:spacing w:val="-5"/>
                <w:sz w:val="24"/>
              </w:rPr>
              <w:t>8.4</w:t>
            </w:r>
          </w:p>
        </w:tc>
        <w:tc>
          <w:tcPr>
            <w:tcW w:w="7937" w:type="dxa"/>
          </w:tcPr>
          <w:p w:rsidR="00B65645" w:rsidRDefault="00D65296">
            <w:pPr>
              <w:pStyle w:val="TableParagraph"/>
              <w:rPr>
                <w:sz w:val="24"/>
              </w:rPr>
            </w:pPr>
            <w:r>
              <w:rPr>
                <w:sz w:val="24"/>
              </w:rPr>
              <w:t>Несовершеннолетниекакучастникигражданско-правовых</w:t>
            </w:r>
            <w:r>
              <w:rPr>
                <w:spacing w:val="-2"/>
                <w:sz w:val="24"/>
              </w:rPr>
              <w:t>отношений</w:t>
            </w:r>
          </w:p>
        </w:tc>
      </w:tr>
      <w:tr w:rsidR="00B65645">
        <w:trPr>
          <w:trHeight w:val="479"/>
        </w:trPr>
        <w:tc>
          <w:tcPr>
            <w:tcW w:w="1134" w:type="dxa"/>
          </w:tcPr>
          <w:p w:rsidR="00B65645" w:rsidRDefault="00D65296">
            <w:pPr>
              <w:pStyle w:val="TableParagraph"/>
              <w:ind w:left="10"/>
              <w:jc w:val="center"/>
              <w:rPr>
                <w:sz w:val="24"/>
              </w:rPr>
            </w:pPr>
            <w:r>
              <w:rPr>
                <w:spacing w:val="-5"/>
                <w:sz w:val="24"/>
              </w:rPr>
              <w:t>8.5</w:t>
            </w:r>
          </w:p>
        </w:tc>
        <w:tc>
          <w:tcPr>
            <w:tcW w:w="7937" w:type="dxa"/>
          </w:tcPr>
          <w:p w:rsidR="00B65645" w:rsidRDefault="00D65296">
            <w:pPr>
              <w:pStyle w:val="TableParagraph"/>
              <w:rPr>
                <w:sz w:val="24"/>
              </w:rPr>
            </w:pPr>
            <w:r>
              <w:rPr>
                <w:sz w:val="24"/>
              </w:rPr>
              <w:t>Правособственности,защитаправ</w:t>
            </w:r>
            <w:r>
              <w:rPr>
                <w:spacing w:val="-2"/>
                <w:sz w:val="24"/>
              </w:rPr>
              <w:t>собственности</w:t>
            </w:r>
          </w:p>
        </w:tc>
      </w:tr>
      <w:tr w:rsidR="00B65645">
        <w:trPr>
          <w:trHeight w:val="479"/>
        </w:trPr>
        <w:tc>
          <w:tcPr>
            <w:tcW w:w="1134" w:type="dxa"/>
          </w:tcPr>
          <w:p w:rsidR="00B65645" w:rsidRDefault="00D65296">
            <w:pPr>
              <w:pStyle w:val="TableParagraph"/>
              <w:ind w:left="10"/>
              <w:jc w:val="center"/>
              <w:rPr>
                <w:sz w:val="24"/>
              </w:rPr>
            </w:pPr>
            <w:r>
              <w:rPr>
                <w:spacing w:val="-5"/>
                <w:sz w:val="24"/>
              </w:rPr>
              <w:t>8.6</w:t>
            </w:r>
          </w:p>
        </w:tc>
        <w:tc>
          <w:tcPr>
            <w:tcW w:w="7937" w:type="dxa"/>
          </w:tcPr>
          <w:p w:rsidR="00B65645" w:rsidRDefault="00D65296">
            <w:pPr>
              <w:pStyle w:val="TableParagraph"/>
              <w:rPr>
                <w:sz w:val="24"/>
              </w:rPr>
            </w:pPr>
            <w:r>
              <w:rPr>
                <w:sz w:val="24"/>
              </w:rPr>
              <w:t>Основныевидыгражданско-правовыхдоговоров.Договоркупли-</w:t>
            </w:r>
            <w:r>
              <w:rPr>
                <w:spacing w:val="-2"/>
                <w:sz w:val="24"/>
              </w:rPr>
              <w:t>продажи</w:t>
            </w:r>
          </w:p>
        </w:tc>
      </w:tr>
      <w:tr w:rsidR="00B65645">
        <w:trPr>
          <w:trHeight w:val="479"/>
        </w:trPr>
        <w:tc>
          <w:tcPr>
            <w:tcW w:w="1134" w:type="dxa"/>
          </w:tcPr>
          <w:p w:rsidR="00B65645" w:rsidRDefault="00D65296">
            <w:pPr>
              <w:pStyle w:val="TableParagraph"/>
              <w:ind w:left="10"/>
              <w:jc w:val="center"/>
              <w:rPr>
                <w:sz w:val="24"/>
              </w:rPr>
            </w:pPr>
            <w:r>
              <w:rPr>
                <w:spacing w:val="-5"/>
                <w:sz w:val="24"/>
              </w:rPr>
              <w:t>8.7</w:t>
            </w:r>
          </w:p>
        </w:tc>
        <w:tc>
          <w:tcPr>
            <w:tcW w:w="7937" w:type="dxa"/>
          </w:tcPr>
          <w:p w:rsidR="00B65645" w:rsidRDefault="00D65296">
            <w:pPr>
              <w:pStyle w:val="TableParagraph"/>
              <w:rPr>
                <w:sz w:val="24"/>
              </w:rPr>
            </w:pPr>
            <w:r>
              <w:rPr>
                <w:sz w:val="24"/>
              </w:rPr>
              <w:t>Правапотребителейивозможностиих</w:t>
            </w:r>
            <w:r>
              <w:rPr>
                <w:spacing w:val="-2"/>
                <w:sz w:val="24"/>
              </w:rPr>
              <w:t>защиты</w:t>
            </w:r>
          </w:p>
        </w:tc>
      </w:tr>
      <w:tr w:rsidR="00B65645">
        <w:trPr>
          <w:trHeight w:val="479"/>
        </w:trPr>
        <w:tc>
          <w:tcPr>
            <w:tcW w:w="1134" w:type="dxa"/>
          </w:tcPr>
          <w:p w:rsidR="00B65645" w:rsidRDefault="00D65296">
            <w:pPr>
              <w:pStyle w:val="TableParagraph"/>
              <w:ind w:left="10"/>
              <w:jc w:val="center"/>
              <w:rPr>
                <w:sz w:val="24"/>
              </w:rPr>
            </w:pPr>
            <w:r>
              <w:rPr>
                <w:spacing w:val="-5"/>
                <w:sz w:val="24"/>
              </w:rPr>
              <w:t>8.8</w:t>
            </w:r>
          </w:p>
        </w:tc>
        <w:tc>
          <w:tcPr>
            <w:tcW w:w="7937" w:type="dxa"/>
          </w:tcPr>
          <w:p w:rsidR="00B65645" w:rsidRDefault="00D65296">
            <w:pPr>
              <w:pStyle w:val="TableParagraph"/>
              <w:rPr>
                <w:sz w:val="24"/>
              </w:rPr>
            </w:pPr>
            <w:r>
              <w:rPr>
                <w:sz w:val="24"/>
              </w:rPr>
              <w:t>УсловиязаключениябракавРоссийской</w:t>
            </w:r>
            <w:r>
              <w:rPr>
                <w:spacing w:val="-2"/>
                <w:sz w:val="24"/>
              </w:rPr>
              <w:t>Федерации</w:t>
            </w:r>
          </w:p>
        </w:tc>
      </w:tr>
      <w:tr w:rsidR="00B65645">
        <w:trPr>
          <w:trHeight w:val="1031"/>
        </w:trPr>
        <w:tc>
          <w:tcPr>
            <w:tcW w:w="1134" w:type="dxa"/>
          </w:tcPr>
          <w:p w:rsidR="00B65645" w:rsidRDefault="00D65296">
            <w:pPr>
              <w:pStyle w:val="TableParagraph"/>
              <w:ind w:left="10"/>
              <w:jc w:val="center"/>
              <w:rPr>
                <w:sz w:val="24"/>
              </w:rPr>
            </w:pPr>
            <w:r>
              <w:rPr>
                <w:spacing w:val="-5"/>
                <w:sz w:val="24"/>
              </w:rPr>
              <w:t>8.9</w:t>
            </w:r>
          </w:p>
        </w:tc>
        <w:tc>
          <w:tcPr>
            <w:tcW w:w="7937" w:type="dxa"/>
          </w:tcPr>
          <w:p w:rsidR="00B65645" w:rsidRDefault="00D65296">
            <w:pPr>
              <w:pStyle w:val="TableParagraph"/>
              <w:ind w:right="55"/>
              <w:jc w:val="both"/>
              <w:rPr>
                <w:sz w:val="24"/>
              </w:rPr>
            </w:pPr>
            <w:r>
              <w:rPr>
                <w:sz w:val="24"/>
              </w:rPr>
              <w:t>Права ребенка и возможности их защиты. Права и обязанности детей и родителей. Защита прав и интере</w:t>
            </w:r>
            <w:r>
              <w:rPr>
                <w:sz w:val="24"/>
              </w:rPr>
              <w:t xml:space="preserve">сов детей, оставшихся без попечения </w:t>
            </w:r>
            <w:r>
              <w:rPr>
                <w:spacing w:val="-2"/>
                <w:sz w:val="24"/>
              </w:rPr>
              <w:t>родителей</w:t>
            </w:r>
          </w:p>
        </w:tc>
      </w:tr>
      <w:tr w:rsidR="00B65645">
        <w:trPr>
          <w:trHeight w:val="755"/>
        </w:trPr>
        <w:tc>
          <w:tcPr>
            <w:tcW w:w="1134" w:type="dxa"/>
          </w:tcPr>
          <w:p w:rsidR="00B65645" w:rsidRDefault="00D65296">
            <w:pPr>
              <w:pStyle w:val="TableParagraph"/>
              <w:ind w:left="10"/>
              <w:jc w:val="center"/>
              <w:rPr>
                <w:sz w:val="24"/>
              </w:rPr>
            </w:pPr>
            <w:r>
              <w:rPr>
                <w:spacing w:val="-4"/>
                <w:sz w:val="24"/>
              </w:rPr>
              <w:t>8.10</w:t>
            </w:r>
          </w:p>
        </w:tc>
        <w:tc>
          <w:tcPr>
            <w:tcW w:w="7937" w:type="dxa"/>
          </w:tcPr>
          <w:p w:rsidR="00B65645" w:rsidRDefault="00D65296">
            <w:pPr>
              <w:pStyle w:val="TableParagraph"/>
              <w:rPr>
                <w:sz w:val="24"/>
              </w:rPr>
            </w:pPr>
            <w:r>
              <w:rPr>
                <w:sz w:val="24"/>
              </w:rPr>
              <w:t>Сторонытрудовыхотношений,ихправаиобязанности.Рабочеевремяи время отдыха</w:t>
            </w:r>
          </w:p>
        </w:tc>
      </w:tr>
      <w:tr w:rsidR="00B65645">
        <w:trPr>
          <w:trHeight w:val="1031"/>
        </w:trPr>
        <w:tc>
          <w:tcPr>
            <w:tcW w:w="1134" w:type="dxa"/>
          </w:tcPr>
          <w:p w:rsidR="00B65645" w:rsidRDefault="00D65296">
            <w:pPr>
              <w:pStyle w:val="TableParagraph"/>
              <w:ind w:left="10"/>
              <w:jc w:val="center"/>
              <w:rPr>
                <w:sz w:val="24"/>
              </w:rPr>
            </w:pPr>
            <w:r>
              <w:rPr>
                <w:spacing w:val="-4"/>
                <w:sz w:val="24"/>
              </w:rPr>
              <w:t>8.11</w:t>
            </w:r>
          </w:p>
        </w:tc>
        <w:tc>
          <w:tcPr>
            <w:tcW w:w="7937" w:type="dxa"/>
          </w:tcPr>
          <w:p w:rsidR="00B65645" w:rsidRDefault="00D65296">
            <w:pPr>
              <w:pStyle w:val="TableParagraph"/>
              <w:ind w:right="53"/>
              <w:jc w:val="both"/>
              <w:rPr>
                <w:sz w:val="24"/>
              </w:rPr>
            </w:pPr>
            <w:r>
              <w:rPr>
                <w:sz w:val="24"/>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B65645">
        <w:trPr>
          <w:trHeight w:val="1031"/>
        </w:trPr>
        <w:tc>
          <w:tcPr>
            <w:tcW w:w="1134" w:type="dxa"/>
          </w:tcPr>
          <w:p w:rsidR="00B65645" w:rsidRDefault="00D65296">
            <w:pPr>
              <w:pStyle w:val="TableParagraph"/>
              <w:ind w:left="10"/>
              <w:jc w:val="center"/>
              <w:rPr>
                <w:sz w:val="24"/>
              </w:rPr>
            </w:pPr>
            <w:r>
              <w:rPr>
                <w:spacing w:val="-4"/>
                <w:sz w:val="24"/>
              </w:rPr>
              <w:t>8.12</w:t>
            </w:r>
          </w:p>
        </w:tc>
        <w:tc>
          <w:tcPr>
            <w:tcW w:w="7937" w:type="dxa"/>
          </w:tcPr>
          <w:p w:rsidR="00B65645" w:rsidRDefault="00D65296">
            <w:pPr>
              <w:pStyle w:val="TableParagraph"/>
              <w:ind w:right="56"/>
              <w:jc w:val="both"/>
              <w:rPr>
                <w:sz w:val="24"/>
              </w:rPr>
            </w:pPr>
            <w:r>
              <w:rPr>
                <w:sz w:val="24"/>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B65645">
        <w:trPr>
          <w:trHeight w:val="479"/>
        </w:trPr>
        <w:tc>
          <w:tcPr>
            <w:tcW w:w="1134" w:type="dxa"/>
          </w:tcPr>
          <w:p w:rsidR="00B65645" w:rsidRDefault="00D65296">
            <w:pPr>
              <w:pStyle w:val="TableParagraph"/>
              <w:ind w:left="10"/>
              <w:jc w:val="center"/>
              <w:rPr>
                <w:sz w:val="24"/>
              </w:rPr>
            </w:pPr>
            <w:r>
              <w:rPr>
                <w:spacing w:val="-4"/>
                <w:sz w:val="24"/>
              </w:rPr>
              <w:t>8.13</w:t>
            </w:r>
          </w:p>
        </w:tc>
        <w:tc>
          <w:tcPr>
            <w:tcW w:w="7937" w:type="dxa"/>
          </w:tcPr>
          <w:p w:rsidR="00B65645" w:rsidRDefault="00D65296">
            <w:pPr>
              <w:pStyle w:val="TableParagraph"/>
              <w:rPr>
                <w:sz w:val="24"/>
              </w:rPr>
            </w:pPr>
            <w:r>
              <w:rPr>
                <w:sz w:val="24"/>
              </w:rPr>
              <w:t>Гражданско-правовыепроступкиигражданско-правовая</w:t>
            </w:r>
            <w:r>
              <w:rPr>
                <w:spacing w:val="-2"/>
                <w:sz w:val="24"/>
              </w:rPr>
              <w:t>ответственность</w:t>
            </w:r>
          </w:p>
        </w:tc>
      </w:tr>
      <w:tr w:rsidR="00B65645">
        <w:trPr>
          <w:trHeight w:val="479"/>
        </w:trPr>
        <w:tc>
          <w:tcPr>
            <w:tcW w:w="1134" w:type="dxa"/>
          </w:tcPr>
          <w:p w:rsidR="00B65645" w:rsidRDefault="00D65296">
            <w:pPr>
              <w:pStyle w:val="TableParagraph"/>
              <w:ind w:left="10"/>
              <w:jc w:val="center"/>
              <w:rPr>
                <w:sz w:val="24"/>
              </w:rPr>
            </w:pPr>
            <w:r>
              <w:rPr>
                <w:spacing w:val="-4"/>
                <w:sz w:val="24"/>
              </w:rPr>
              <w:t>8.14</w:t>
            </w:r>
          </w:p>
        </w:tc>
        <w:tc>
          <w:tcPr>
            <w:tcW w:w="7937" w:type="dxa"/>
          </w:tcPr>
          <w:p w:rsidR="00B65645" w:rsidRDefault="00D65296">
            <w:pPr>
              <w:pStyle w:val="TableParagraph"/>
              <w:rPr>
                <w:sz w:val="24"/>
              </w:rPr>
            </w:pPr>
            <w:r>
              <w:rPr>
                <w:sz w:val="24"/>
              </w:rPr>
              <w:t>Административныепроступкииадминистративная</w:t>
            </w:r>
            <w:r>
              <w:rPr>
                <w:spacing w:val="-2"/>
                <w:sz w:val="24"/>
              </w:rPr>
              <w:t>ответственность</w:t>
            </w:r>
          </w:p>
        </w:tc>
      </w:tr>
      <w:tr w:rsidR="00B65645">
        <w:trPr>
          <w:trHeight w:val="479"/>
        </w:trPr>
        <w:tc>
          <w:tcPr>
            <w:tcW w:w="1134" w:type="dxa"/>
          </w:tcPr>
          <w:p w:rsidR="00B65645" w:rsidRDefault="00D65296">
            <w:pPr>
              <w:pStyle w:val="TableParagraph"/>
              <w:ind w:left="10"/>
              <w:jc w:val="center"/>
              <w:rPr>
                <w:sz w:val="24"/>
              </w:rPr>
            </w:pPr>
            <w:r>
              <w:rPr>
                <w:spacing w:val="-4"/>
                <w:sz w:val="24"/>
              </w:rPr>
              <w:t>8.15</w:t>
            </w:r>
          </w:p>
        </w:tc>
        <w:tc>
          <w:tcPr>
            <w:tcW w:w="7937" w:type="dxa"/>
          </w:tcPr>
          <w:p w:rsidR="00B65645" w:rsidRDefault="00D65296">
            <w:pPr>
              <w:pStyle w:val="TableParagraph"/>
              <w:rPr>
                <w:sz w:val="24"/>
              </w:rPr>
            </w:pPr>
            <w:r>
              <w:rPr>
                <w:sz w:val="24"/>
              </w:rPr>
              <w:t>Дисциплинарныепроступкиидисциплинарная</w:t>
            </w:r>
            <w:r>
              <w:rPr>
                <w:spacing w:val="-2"/>
                <w:sz w:val="24"/>
              </w:rPr>
              <w:t>ответственность</w:t>
            </w:r>
          </w:p>
        </w:tc>
      </w:tr>
      <w:tr w:rsidR="00B65645">
        <w:trPr>
          <w:trHeight w:val="479"/>
        </w:trPr>
        <w:tc>
          <w:tcPr>
            <w:tcW w:w="1134" w:type="dxa"/>
          </w:tcPr>
          <w:p w:rsidR="00B65645" w:rsidRDefault="00D65296">
            <w:pPr>
              <w:pStyle w:val="TableParagraph"/>
              <w:ind w:left="10"/>
              <w:jc w:val="center"/>
              <w:rPr>
                <w:sz w:val="24"/>
              </w:rPr>
            </w:pPr>
            <w:r>
              <w:rPr>
                <w:spacing w:val="-4"/>
                <w:sz w:val="24"/>
              </w:rPr>
              <w:t>8.16</w:t>
            </w:r>
          </w:p>
        </w:tc>
        <w:tc>
          <w:tcPr>
            <w:tcW w:w="7937" w:type="dxa"/>
          </w:tcPr>
          <w:p w:rsidR="00B65645" w:rsidRDefault="00D65296">
            <w:pPr>
              <w:pStyle w:val="TableParagraph"/>
              <w:rPr>
                <w:sz w:val="24"/>
              </w:rPr>
            </w:pPr>
            <w:r>
              <w:rPr>
                <w:sz w:val="24"/>
              </w:rPr>
              <w:t>Преступленияиуголовная</w:t>
            </w:r>
            <w:r>
              <w:rPr>
                <w:spacing w:val="-2"/>
                <w:sz w:val="24"/>
              </w:rPr>
              <w:t>ответственность</w:t>
            </w:r>
          </w:p>
        </w:tc>
      </w:tr>
      <w:tr w:rsidR="00B65645">
        <w:trPr>
          <w:trHeight w:val="1031"/>
        </w:trPr>
        <w:tc>
          <w:tcPr>
            <w:tcW w:w="1134" w:type="dxa"/>
          </w:tcPr>
          <w:p w:rsidR="00B65645" w:rsidRDefault="00D65296">
            <w:pPr>
              <w:pStyle w:val="TableParagraph"/>
              <w:ind w:left="10"/>
              <w:jc w:val="center"/>
              <w:rPr>
                <w:sz w:val="24"/>
              </w:rPr>
            </w:pPr>
            <w:r>
              <w:rPr>
                <w:spacing w:val="-4"/>
                <w:sz w:val="24"/>
              </w:rPr>
              <w:t>8.17</w:t>
            </w:r>
          </w:p>
        </w:tc>
        <w:tc>
          <w:tcPr>
            <w:tcW w:w="7937" w:type="dxa"/>
          </w:tcPr>
          <w:p w:rsidR="00B65645" w:rsidRDefault="00D65296">
            <w:pPr>
              <w:pStyle w:val="TableParagraph"/>
              <w:ind w:right="55"/>
              <w:jc w:val="both"/>
              <w:rPr>
                <w:sz w:val="24"/>
              </w:rPr>
            </w:pPr>
            <w:r>
              <w:rPr>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B65645" w:rsidRDefault="00D65296">
      <w:pPr>
        <w:spacing w:before="235"/>
        <w:ind w:right="848"/>
        <w:jc w:val="right"/>
        <w:rPr>
          <w:sz w:val="24"/>
        </w:rPr>
      </w:pPr>
      <w:r>
        <w:rPr>
          <w:spacing w:val="-5"/>
          <w:sz w:val="24"/>
        </w:rPr>
        <w:t>";</w:t>
      </w:r>
    </w:p>
    <w:p w:rsidR="00B65645" w:rsidRDefault="00B65645">
      <w:pPr>
        <w:jc w:val="right"/>
        <w:rPr>
          <w:sz w:val="24"/>
        </w:rPr>
        <w:sectPr w:rsidR="00B65645">
          <w:type w:val="continuous"/>
          <w:pgSz w:w="11910" w:h="16840"/>
          <w:pgMar w:top="1100" w:right="0" w:bottom="280" w:left="720" w:header="720" w:footer="720" w:gutter="0"/>
          <w:cols w:space="720"/>
        </w:sectPr>
      </w:pPr>
    </w:p>
    <w:p w:rsidR="00B65645" w:rsidRDefault="00B65645">
      <w:pPr>
        <w:pStyle w:val="a4"/>
        <w:numPr>
          <w:ilvl w:val="0"/>
          <w:numId w:val="35"/>
        </w:numPr>
        <w:tabs>
          <w:tab w:val="left" w:pos="1879"/>
        </w:tabs>
        <w:spacing w:before="76"/>
        <w:ind w:hanging="499"/>
        <w:rPr>
          <w:sz w:val="24"/>
        </w:rPr>
      </w:pPr>
      <w:hyperlink r:id="rId49">
        <w:r w:rsidR="00D65296">
          <w:rPr>
            <w:color w:val="0000FF"/>
            <w:sz w:val="24"/>
            <w:u w:val="single" w:color="0000FF"/>
          </w:rPr>
          <w:t>пункт152</w:t>
        </w:r>
      </w:hyperlink>
      <w:r w:rsidR="00D65296">
        <w:rPr>
          <w:sz w:val="24"/>
        </w:rPr>
        <w:t>дополнитьподпунктами152.9-152.11следующего</w:t>
      </w:r>
      <w:r w:rsidR="00D65296">
        <w:rPr>
          <w:spacing w:val="-2"/>
          <w:sz w:val="24"/>
        </w:rPr>
        <w:t>содержания:</w:t>
      </w:r>
    </w:p>
    <w:p w:rsidR="00B65645" w:rsidRDefault="00D65296">
      <w:pPr>
        <w:pStyle w:val="a3"/>
        <w:ind w:left="1380"/>
        <w:jc w:val="left"/>
      </w:pPr>
      <w:r>
        <w:t>"152.9.Поурочное</w:t>
      </w:r>
      <w:r>
        <w:rPr>
          <w:spacing w:val="-2"/>
        </w:rPr>
        <w:t>планирование</w:t>
      </w:r>
    </w:p>
    <w:p w:rsidR="00B65645" w:rsidRDefault="00B65645">
      <w:pPr>
        <w:pStyle w:val="a3"/>
        <w:spacing w:before="0"/>
        <w:ind w:left="0"/>
        <w:jc w:val="left"/>
      </w:pPr>
    </w:p>
    <w:p w:rsidR="00B65645" w:rsidRDefault="00D65296">
      <w:pPr>
        <w:pStyle w:val="a4"/>
        <w:numPr>
          <w:ilvl w:val="0"/>
          <w:numId w:val="15"/>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1307"/>
        </w:trPr>
        <w:tc>
          <w:tcPr>
            <w:tcW w:w="1133" w:type="dxa"/>
          </w:tcPr>
          <w:p w:rsidR="00B65645" w:rsidRDefault="00D65296">
            <w:pPr>
              <w:pStyle w:val="TableParagraph"/>
              <w:ind w:left="158"/>
              <w:rPr>
                <w:sz w:val="24"/>
              </w:rPr>
            </w:pPr>
            <w:r>
              <w:rPr>
                <w:sz w:val="24"/>
              </w:rPr>
              <w:t xml:space="preserve">N </w:t>
            </w:r>
            <w:r>
              <w:rPr>
                <w:spacing w:val="-2"/>
                <w:sz w:val="24"/>
              </w:rPr>
              <w:t>урока</w:t>
            </w:r>
          </w:p>
        </w:tc>
        <w:tc>
          <w:tcPr>
            <w:tcW w:w="6463" w:type="dxa"/>
          </w:tcPr>
          <w:p w:rsidR="00B65645" w:rsidRDefault="00D65296">
            <w:pPr>
              <w:pStyle w:val="TableParagraph"/>
              <w:ind w:left="9"/>
              <w:jc w:val="center"/>
              <w:rPr>
                <w:sz w:val="24"/>
              </w:rPr>
            </w:pPr>
            <w:r>
              <w:rPr>
                <w:sz w:val="24"/>
              </w:rPr>
              <w:t>Тема</w:t>
            </w:r>
            <w:r>
              <w:rPr>
                <w:spacing w:val="-2"/>
                <w:sz w:val="24"/>
              </w:rPr>
              <w:t>урока</w:t>
            </w:r>
          </w:p>
        </w:tc>
        <w:tc>
          <w:tcPr>
            <w:tcW w:w="1473" w:type="dxa"/>
          </w:tcPr>
          <w:p w:rsidR="00B65645" w:rsidRDefault="00D65296">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1</w:t>
            </w:r>
          </w:p>
        </w:tc>
        <w:tc>
          <w:tcPr>
            <w:tcW w:w="6463" w:type="dxa"/>
          </w:tcPr>
          <w:p w:rsidR="00B65645" w:rsidRDefault="00D65296">
            <w:pPr>
              <w:pStyle w:val="TableParagraph"/>
              <w:rPr>
                <w:sz w:val="24"/>
              </w:rPr>
            </w:pPr>
            <w:r>
              <w:rPr>
                <w:sz w:val="24"/>
              </w:rPr>
              <w:t>Чтоизучаетгеография?Географическиеобъекты,процессы и явления</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10"/>
                <w:sz w:val="24"/>
              </w:rPr>
              <w:t>2</w:t>
            </w:r>
          </w:p>
        </w:tc>
        <w:tc>
          <w:tcPr>
            <w:tcW w:w="6463" w:type="dxa"/>
          </w:tcPr>
          <w:p w:rsidR="00B65645" w:rsidRDefault="00D65296">
            <w:pPr>
              <w:pStyle w:val="TableParagraph"/>
              <w:ind w:right="54"/>
              <w:jc w:val="both"/>
              <w:rPr>
                <w:sz w:val="24"/>
              </w:rPr>
            </w:pPr>
            <w:r>
              <w:rPr>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473" w:type="dxa"/>
          </w:tcPr>
          <w:p w:rsidR="00B65645" w:rsidRDefault="00B65645">
            <w:pPr>
              <w:pStyle w:val="TableParagraph"/>
              <w:spacing w:before="244"/>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3</w:t>
            </w:r>
          </w:p>
        </w:tc>
        <w:tc>
          <w:tcPr>
            <w:tcW w:w="6463" w:type="dxa"/>
          </w:tcPr>
          <w:p w:rsidR="00B65645" w:rsidRDefault="00D65296">
            <w:pPr>
              <w:pStyle w:val="TableParagraph"/>
              <w:ind w:right="54"/>
              <w:jc w:val="both"/>
              <w:rPr>
                <w:sz w:val="24"/>
              </w:rPr>
            </w:pPr>
            <w:r>
              <w:rPr>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10"/>
                <w:sz w:val="24"/>
              </w:rPr>
              <w:t>4</w:t>
            </w:r>
          </w:p>
        </w:tc>
        <w:tc>
          <w:tcPr>
            <w:tcW w:w="6463" w:type="dxa"/>
          </w:tcPr>
          <w:p w:rsidR="00B65645" w:rsidRDefault="00D65296">
            <w:pPr>
              <w:pStyle w:val="TableParagraph"/>
              <w:rPr>
                <w:sz w:val="24"/>
              </w:rPr>
            </w:pPr>
            <w:r>
              <w:rPr>
                <w:sz w:val="24"/>
              </w:rPr>
              <w:t>Географиявэпоху</w:t>
            </w:r>
            <w:r>
              <w:rPr>
                <w:spacing w:val="-2"/>
                <w:sz w:val="24"/>
              </w:rPr>
              <w:t>Средневековья</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10"/>
                <w:sz w:val="24"/>
              </w:rPr>
              <w:t>5</w:t>
            </w:r>
          </w:p>
        </w:tc>
        <w:tc>
          <w:tcPr>
            <w:tcW w:w="6463" w:type="dxa"/>
          </w:tcPr>
          <w:p w:rsidR="00B65645" w:rsidRDefault="00D65296">
            <w:pPr>
              <w:pStyle w:val="TableParagraph"/>
              <w:rPr>
                <w:sz w:val="24"/>
              </w:rPr>
            </w:pPr>
            <w:r>
              <w:rPr>
                <w:sz w:val="24"/>
              </w:rPr>
              <w:t>ЭпохаВеликихгеографических</w:t>
            </w:r>
            <w:r>
              <w:rPr>
                <w:spacing w:val="-2"/>
                <w:sz w:val="24"/>
              </w:rPr>
              <w:t>открытий</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6</w:t>
            </w:r>
          </w:p>
        </w:tc>
        <w:tc>
          <w:tcPr>
            <w:tcW w:w="6463" w:type="dxa"/>
          </w:tcPr>
          <w:p w:rsidR="00B65645" w:rsidRDefault="00D65296">
            <w:pPr>
              <w:pStyle w:val="TableParagraph"/>
              <w:rPr>
                <w:sz w:val="24"/>
              </w:rPr>
            </w:pPr>
            <w:r>
              <w:rPr>
                <w:sz w:val="24"/>
              </w:rPr>
              <w:t>Первоекругосветное</w:t>
            </w:r>
            <w:r>
              <w:rPr>
                <w:sz w:val="24"/>
              </w:rPr>
              <w:t>плавание.Картамирапослеэпохи Великих географических открытий</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7</w:t>
            </w:r>
          </w:p>
        </w:tc>
        <w:tc>
          <w:tcPr>
            <w:tcW w:w="6463" w:type="dxa"/>
          </w:tcPr>
          <w:p w:rsidR="00B65645" w:rsidRDefault="00D65296">
            <w:pPr>
              <w:pStyle w:val="TableParagraph"/>
              <w:rPr>
                <w:sz w:val="24"/>
              </w:rPr>
            </w:pPr>
            <w:r>
              <w:rPr>
                <w:sz w:val="24"/>
              </w:rPr>
              <w:t>ГеографическиеоткрытияXVII-XIXвв.ПоискиЮжной Земли - открытие Австралии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8</w:t>
            </w:r>
          </w:p>
        </w:tc>
        <w:tc>
          <w:tcPr>
            <w:tcW w:w="6463" w:type="dxa"/>
          </w:tcPr>
          <w:p w:rsidR="00B65645" w:rsidRDefault="00D65296">
            <w:pPr>
              <w:pStyle w:val="TableParagraph"/>
              <w:tabs>
                <w:tab w:val="left" w:pos="1091"/>
                <w:tab w:val="left" w:pos="3114"/>
                <w:tab w:val="left" w:pos="3454"/>
                <w:tab w:val="left" w:pos="5197"/>
                <w:tab w:val="left" w:pos="5644"/>
              </w:tabs>
              <w:ind w:right="54"/>
              <w:rPr>
                <w:sz w:val="24"/>
              </w:rPr>
            </w:pPr>
            <w:r>
              <w:rPr>
                <w:spacing w:val="-2"/>
                <w:sz w:val="24"/>
              </w:rPr>
              <w:t>Русские</w:t>
            </w:r>
            <w:r>
              <w:rPr>
                <w:sz w:val="24"/>
              </w:rPr>
              <w:tab/>
            </w:r>
            <w:r>
              <w:rPr>
                <w:spacing w:val="-2"/>
                <w:sz w:val="24"/>
              </w:rPr>
              <w:t>путешественники</w:t>
            </w:r>
            <w:r>
              <w:rPr>
                <w:sz w:val="24"/>
              </w:rPr>
              <w:tab/>
            </w:r>
            <w:r>
              <w:rPr>
                <w:spacing w:val="-10"/>
                <w:sz w:val="24"/>
              </w:rPr>
              <w:t>и</w:t>
            </w:r>
            <w:r>
              <w:rPr>
                <w:sz w:val="24"/>
              </w:rPr>
              <w:tab/>
            </w:r>
            <w:r>
              <w:rPr>
                <w:spacing w:val="-2"/>
                <w:sz w:val="24"/>
              </w:rPr>
              <w:t>мореплаватели</w:t>
            </w:r>
            <w:r>
              <w:rPr>
                <w:sz w:val="24"/>
              </w:rPr>
              <w:tab/>
            </w:r>
            <w:r>
              <w:rPr>
                <w:spacing w:val="-6"/>
                <w:sz w:val="24"/>
              </w:rPr>
              <w:t>на</w:t>
            </w:r>
            <w:r>
              <w:rPr>
                <w:sz w:val="24"/>
              </w:rPr>
              <w:tab/>
            </w:r>
            <w:r>
              <w:rPr>
                <w:spacing w:val="-2"/>
                <w:sz w:val="24"/>
              </w:rPr>
              <w:t xml:space="preserve">северо- </w:t>
            </w:r>
            <w:r>
              <w:rPr>
                <w:sz w:val="24"/>
              </w:rPr>
              <w:t>востоке Азии. Первая русская кругосветная экспедиция</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10"/>
                <w:sz w:val="24"/>
              </w:rPr>
              <w:t>9</w:t>
            </w:r>
          </w:p>
        </w:tc>
        <w:tc>
          <w:tcPr>
            <w:tcW w:w="6463" w:type="dxa"/>
          </w:tcPr>
          <w:p w:rsidR="00B65645" w:rsidRDefault="00D65296">
            <w:pPr>
              <w:pStyle w:val="TableParagraph"/>
              <w:ind w:right="54"/>
              <w:jc w:val="both"/>
              <w:rPr>
                <w:sz w:val="24"/>
              </w:rPr>
            </w:pPr>
            <w:r>
              <w:rPr>
                <w:sz w:val="24"/>
              </w:rPr>
              <w:t>Географические исследования в XX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473" w:type="dxa"/>
          </w:tcPr>
          <w:p w:rsidR="00B65645" w:rsidRDefault="00B65645">
            <w:pPr>
              <w:pStyle w:val="TableParagraph"/>
              <w:spacing w:before="245"/>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10</w:t>
            </w:r>
          </w:p>
        </w:tc>
        <w:tc>
          <w:tcPr>
            <w:tcW w:w="6463" w:type="dxa"/>
          </w:tcPr>
          <w:p w:rsidR="00B65645" w:rsidRDefault="00D65296">
            <w:pPr>
              <w:pStyle w:val="TableParagraph"/>
              <w:rPr>
                <w:sz w:val="24"/>
              </w:rPr>
            </w:pPr>
            <w:r>
              <w:rPr>
                <w:sz w:val="24"/>
              </w:rPr>
              <w:t>Видыизображенияземнойповерхности.Планыместности. Усло</w:t>
            </w:r>
            <w:r>
              <w:rPr>
                <w:sz w:val="24"/>
              </w:rPr>
              <w:t>вные знаки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11</w:t>
            </w:r>
          </w:p>
        </w:tc>
        <w:tc>
          <w:tcPr>
            <w:tcW w:w="6463" w:type="dxa"/>
          </w:tcPr>
          <w:p w:rsidR="00B65645" w:rsidRDefault="00D65296">
            <w:pPr>
              <w:pStyle w:val="TableParagraph"/>
              <w:ind w:right="54"/>
              <w:jc w:val="both"/>
              <w:rPr>
                <w:sz w:val="24"/>
              </w:rPr>
            </w:pPr>
            <w:r>
              <w:rPr>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12</w:t>
            </w:r>
          </w:p>
        </w:tc>
        <w:tc>
          <w:tcPr>
            <w:tcW w:w="6463" w:type="dxa"/>
          </w:tcPr>
          <w:p w:rsidR="00B65645" w:rsidRDefault="00D65296">
            <w:pPr>
              <w:pStyle w:val="TableParagraph"/>
              <w:rPr>
                <w:sz w:val="24"/>
              </w:rPr>
            </w:pPr>
            <w:r>
              <w:rPr>
                <w:sz w:val="24"/>
              </w:rPr>
              <w:t>Глазомерная,полярнаяимаршрутнаясъемка</w:t>
            </w:r>
            <w:r>
              <w:rPr>
                <w:spacing w:val="-2"/>
                <w:sz w:val="24"/>
              </w:rPr>
              <w:t>местности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13</w:t>
            </w:r>
          </w:p>
        </w:tc>
        <w:tc>
          <w:tcPr>
            <w:tcW w:w="6463" w:type="dxa"/>
          </w:tcPr>
          <w:p w:rsidR="00B65645" w:rsidRDefault="00D65296">
            <w:pPr>
              <w:pStyle w:val="TableParagraph"/>
              <w:ind w:right="54"/>
              <w:jc w:val="both"/>
              <w:rPr>
                <w:sz w:val="24"/>
              </w:rPr>
            </w:pPr>
            <w:r>
              <w:rPr>
                <w:sz w:val="24"/>
              </w:rPr>
              <w:t>Изображение на планах местности неровностей земной поверхности. Абсолютная и относительная высоты. Профессия топограф</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14</w:t>
            </w:r>
          </w:p>
        </w:tc>
        <w:tc>
          <w:tcPr>
            <w:tcW w:w="6463" w:type="dxa"/>
          </w:tcPr>
          <w:p w:rsidR="00B65645" w:rsidRDefault="00D65296">
            <w:pPr>
              <w:pStyle w:val="TableParagraph"/>
              <w:rPr>
                <w:sz w:val="24"/>
              </w:rPr>
            </w:pPr>
            <w:r>
              <w:rPr>
                <w:sz w:val="24"/>
              </w:rPr>
              <w:t>Ориентированиепоплануместности.Разнообразиепланов</w:t>
            </w:r>
            <w:r>
              <w:rPr>
                <w:spacing w:val="-10"/>
                <w:sz w:val="24"/>
              </w:rPr>
              <w:t>и</w:t>
            </w:r>
          </w:p>
        </w:tc>
        <w:tc>
          <w:tcPr>
            <w:tcW w:w="1473" w:type="dxa"/>
          </w:tcPr>
          <w:p w:rsidR="00B65645" w:rsidRDefault="00D65296">
            <w:pPr>
              <w:pStyle w:val="TableParagraph"/>
              <w:ind w:left="72" w:right="63"/>
              <w:jc w:val="center"/>
              <w:rPr>
                <w:sz w:val="24"/>
              </w:rPr>
            </w:pPr>
            <w:r>
              <w:rPr>
                <w:spacing w:val="-5"/>
                <w:sz w:val="24"/>
              </w:rPr>
              <w:t>0,5</w:t>
            </w:r>
          </w:p>
        </w:tc>
      </w:tr>
    </w:tbl>
    <w:p w:rsidR="00B65645" w:rsidRDefault="00B65645">
      <w:pPr>
        <w:pStyle w:val="TableParagraph"/>
        <w:jc w:val="center"/>
        <w:rPr>
          <w:sz w:val="24"/>
        </w:rPr>
        <w:sectPr w:rsidR="00B65645">
          <w:pgSz w:w="11910" w:h="16840"/>
          <w:pgMar w:top="1040" w:right="0" w:bottom="90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755"/>
        </w:trPr>
        <w:tc>
          <w:tcPr>
            <w:tcW w:w="1133" w:type="dxa"/>
          </w:tcPr>
          <w:p w:rsidR="00B65645" w:rsidRDefault="00B65645">
            <w:pPr>
              <w:pStyle w:val="TableParagraph"/>
              <w:spacing w:before="0"/>
              <w:ind w:left="0"/>
              <w:rPr>
                <w:sz w:val="24"/>
              </w:rPr>
            </w:pPr>
          </w:p>
        </w:tc>
        <w:tc>
          <w:tcPr>
            <w:tcW w:w="6463" w:type="dxa"/>
          </w:tcPr>
          <w:p w:rsidR="00B65645" w:rsidRDefault="00D65296">
            <w:pPr>
              <w:pStyle w:val="TableParagraph"/>
              <w:rPr>
                <w:sz w:val="24"/>
              </w:rPr>
            </w:pPr>
            <w:r>
              <w:rPr>
                <w:sz w:val="24"/>
              </w:rPr>
              <w:t>областиихприменения.Практическаяработа"</w:t>
            </w:r>
            <w:r>
              <w:rPr>
                <w:sz w:val="24"/>
              </w:rPr>
              <w:t>Составление описания маршрута по плану местности"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15</w:t>
            </w:r>
          </w:p>
        </w:tc>
        <w:tc>
          <w:tcPr>
            <w:tcW w:w="6463" w:type="dxa"/>
          </w:tcPr>
          <w:p w:rsidR="00B65645" w:rsidRDefault="00D65296">
            <w:pPr>
              <w:pStyle w:val="TableParagraph"/>
              <w:ind w:right="53"/>
              <w:jc w:val="both"/>
              <w:rPr>
                <w:sz w:val="24"/>
              </w:rPr>
            </w:pPr>
            <w:r>
              <w:rPr>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16</w:t>
            </w:r>
          </w:p>
        </w:tc>
        <w:tc>
          <w:tcPr>
            <w:tcW w:w="6463" w:type="dxa"/>
          </w:tcPr>
          <w:p w:rsidR="00B65645" w:rsidRDefault="00D65296">
            <w:pPr>
              <w:pStyle w:val="TableParagraph"/>
              <w:ind w:right="54"/>
              <w:jc w:val="both"/>
              <w:rPr>
                <w:sz w:val="24"/>
              </w:rPr>
            </w:pPr>
            <w:r>
              <w:rPr>
                <w:sz w:val="24"/>
              </w:rPr>
              <w:t>Градуснаясетьнаглобусеикартах.Параллелии</w:t>
            </w:r>
            <w:r>
              <w:rPr>
                <w:sz w:val="24"/>
              </w:rPr>
              <w:t>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473" w:type="dxa"/>
          </w:tcPr>
          <w:p w:rsidR="00B65645" w:rsidRDefault="00B65645">
            <w:pPr>
              <w:pStyle w:val="TableParagraph"/>
              <w:spacing w:before="245"/>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1307"/>
        </w:trPr>
        <w:tc>
          <w:tcPr>
            <w:tcW w:w="1133"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17</w:t>
            </w:r>
          </w:p>
        </w:tc>
        <w:tc>
          <w:tcPr>
            <w:tcW w:w="6463" w:type="dxa"/>
          </w:tcPr>
          <w:p w:rsidR="00B65645" w:rsidRDefault="00D65296">
            <w:pPr>
              <w:pStyle w:val="TableParagraph"/>
              <w:ind w:right="53"/>
              <w:jc w:val="both"/>
              <w:rPr>
                <w:sz w:val="24"/>
              </w:rPr>
            </w:pPr>
            <w:r>
              <w:rPr>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1473" w:type="dxa"/>
          </w:tcPr>
          <w:p w:rsidR="00B65645" w:rsidRDefault="00B65645">
            <w:pPr>
              <w:pStyle w:val="TableParagraph"/>
              <w:spacing w:before="245"/>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18</w:t>
            </w:r>
          </w:p>
        </w:tc>
        <w:tc>
          <w:tcPr>
            <w:tcW w:w="6463" w:type="dxa"/>
          </w:tcPr>
          <w:p w:rsidR="00B65645" w:rsidRDefault="00D65296">
            <w:pPr>
              <w:pStyle w:val="TableParagraph"/>
              <w:ind w:right="53"/>
              <w:jc w:val="both"/>
              <w:rPr>
                <w:sz w:val="24"/>
              </w:rPr>
            </w:pPr>
            <w:r>
              <w:rPr>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19</w:t>
            </w:r>
          </w:p>
        </w:tc>
        <w:tc>
          <w:tcPr>
            <w:tcW w:w="6463" w:type="dxa"/>
          </w:tcPr>
          <w:p w:rsidR="00B65645" w:rsidRDefault="00D65296">
            <w:pPr>
              <w:pStyle w:val="TableParagraph"/>
              <w:ind w:right="53"/>
              <w:jc w:val="both"/>
              <w:rPr>
                <w:sz w:val="24"/>
              </w:rPr>
            </w:pPr>
            <w:r>
              <w:rPr>
                <w:sz w:val="24"/>
              </w:rPr>
              <w:t>Географический атлас. Использование карт в жизни и хозяйственной деятельности люде</w:t>
            </w:r>
            <w:r>
              <w:rPr>
                <w:sz w:val="24"/>
              </w:rPr>
              <w:t xml:space="preserve">й. Система космической навигации. Геоинформационные системы. Профессия </w:t>
            </w:r>
            <w:r>
              <w:rPr>
                <w:spacing w:val="-2"/>
                <w:sz w:val="24"/>
              </w:rPr>
              <w:t>картограф</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20</w:t>
            </w:r>
          </w:p>
        </w:tc>
        <w:tc>
          <w:tcPr>
            <w:tcW w:w="6463" w:type="dxa"/>
          </w:tcPr>
          <w:p w:rsidR="00B65645" w:rsidRDefault="00D65296">
            <w:pPr>
              <w:pStyle w:val="TableParagraph"/>
              <w:rPr>
                <w:sz w:val="24"/>
              </w:rPr>
            </w:pPr>
            <w:r>
              <w:rPr>
                <w:sz w:val="24"/>
              </w:rPr>
              <w:t>Резервныйурок.Обобщающееповторение.Контрольная работа по разделу "Изображения земной поверхности"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21</w:t>
            </w:r>
          </w:p>
        </w:tc>
        <w:tc>
          <w:tcPr>
            <w:tcW w:w="6463" w:type="dxa"/>
          </w:tcPr>
          <w:p w:rsidR="00B65645" w:rsidRDefault="00D65296">
            <w:pPr>
              <w:pStyle w:val="TableParagraph"/>
              <w:rPr>
                <w:sz w:val="24"/>
              </w:rPr>
            </w:pPr>
            <w:r>
              <w:rPr>
                <w:sz w:val="24"/>
              </w:rPr>
              <w:t>Земля в Солнечной системе. Гипотезы возникновения Земли. Форма, размеры Земли, их географические следствия</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22</w:t>
            </w:r>
          </w:p>
        </w:tc>
        <w:tc>
          <w:tcPr>
            <w:tcW w:w="6463" w:type="dxa"/>
          </w:tcPr>
          <w:p w:rsidR="00B65645" w:rsidRDefault="00D65296">
            <w:pPr>
              <w:pStyle w:val="TableParagraph"/>
              <w:ind w:right="52"/>
              <w:jc w:val="both"/>
              <w:rPr>
                <w:sz w:val="24"/>
              </w:rPr>
            </w:pPr>
            <w:r>
              <w:rPr>
                <w:sz w:val="24"/>
              </w:rPr>
              <w:t>Движения Земли. Географические следствия движенияЗемли вокруг Солнца. Дни весеннего и осеннего равноденствия, летнего и зимнего солнцестоя</w:t>
            </w:r>
            <w:r>
              <w:rPr>
                <w:sz w:val="24"/>
              </w:rPr>
              <w:t>ния</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23</w:t>
            </w:r>
          </w:p>
        </w:tc>
        <w:tc>
          <w:tcPr>
            <w:tcW w:w="6463" w:type="dxa"/>
          </w:tcPr>
          <w:p w:rsidR="00B65645" w:rsidRDefault="00D65296">
            <w:pPr>
              <w:pStyle w:val="TableParagraph"/>
              <w:ind w:right="53"/>
              <w:jc w:val="both"/>
              <w:rPr>
                <w:sz w:val="24"/>
              </w:rPr>
            </w:pPr>
            <w:r>
              <w:rPr>
                <w:sz w:val="24"/>
              </w:rPr>
              <w:t>Неравномерное распределение солнечного света и тепла на поверхности Земли. Пояса освещенности. Тропики и полярные круги</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24</w:t>
            </w:r>
          </w:p>
        </w:tc>
        <w:tc>
          <w:tcPr>
            <w:tcW w:w="6463" w:type="dxa"/>
          </w:tcPr>
          <w:p w:rsidR="00B65645" w:rsidRDefault="00D65296">
            <w:pPr>
              <w:pStyle w:val="TableParagraph"/>
              <w:ind w:right="53"/>
              <w:jc w:val="both"/>
              <w:rPr>
                <w:sz w:val="24"/>
              </w:rPr>
            </w:pPr>
            <w:r>
              <w:rPr>
                <w:sz w:val="24"/>
              </w:rPr>
              <w:t>Вращение Земли вокруг своей оси. Смена дня и ночи на Земле. Практическая работа "</w:t>
            </w:r>
            <w:r>
              <w:rPr>
                <w:sz w:val="24"/>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47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25</w:t>
            </w:r>
          </w:p>
        </w:tc>
        <w:tc>
          <w:tcPr>
            <w:tcW w:w="6463" w:type="dxa"/>
          </w:tcPr>
          <w:p w:rsidR="00B65645" w:rsidRDefault="00D65296">
            <w:pPr>
              <w:pStyle w:val="TableParagraph"/>
              <w:rPr>
                <w:sz w:val="24"/>
              </w:rPr>
            </w:pPr>
            <w:r>
              <w:rPr>
                <w:sz w:val="24"/>
              </w:rPr>
              <w:t>Резервный урок. Обобщающее повторение по теме "</w:t>
            </w:r>
            <w:r>
              <w:rPr>
                <w:sz w:val="24"/>
              </w:rPr>
              <w:t>Земля - планета Солнечной системы"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26</w:t>
            </w:r>
          </w:p>
        </w:tc>
        <w:tc>
          <w:tcPr>
            <w:tcW w:w="6463" w:type="dxa"/>
          </w:tcPr>
          <w:p w:rsidR="00B65645" w:rsidRDefault="00D65296">
            <w:pPr>
              <w:pStyle w:val="TableParagraph"/>
              <w:rPr>
                <w:sz w:val="24"/>
              </w:rPr>
            </w:pPr>
            <w:r>
              <w:rPr>
                <w:sz w:val="24"/>
              </w:rPr>
              <w:t>Литосфера-твердаяоболочкаЗемли.Методыизучения земных глубин. Внутреннее строение Земли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27</w:t>
            </w:r>
          </w:p>
        </w:tc>
        <w:tc>
          <w:tcPr>
            <w:tcW w:w="6463" w:type="dxa"/>
          </w:tcPr>
          <w:p w:rsidR="00B65645" w:rsidRDefault="00D65296">
            <w:pPr>
              <w:pStyle w:val="TableParagraph"/>
              <w:rPr>
                <w:sz w:val="24"/>
              </w:rPr>
            </w:pPr>
            <w:r>
              <w:rPr>
                <w:sz w:val="24"/>
              </w:rPr>
              <w:t>Строение земной коры. Вещества земной коры: минералы и горные породы. Образование горных пород</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77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28</w:t>
            </w:r>
          </w:p>
        </w:tc>
        <w:tc>
          <w:tcPr>
            <w:tcW w:w="6463" w:type="dxa"/>
          </w:tcPr>
          <w:p w:rsidR="00B65645" w:rsidRDefault="00D65296">
            <w:pPr>
              <w:pStyle w:val="TableParagraph"/>
              <w:ind w:right="53"/>
              <w:jc w:val="both"/>
              <w:rPr>
                <w:sz w:val="24"/>
              </w:rPr>
            </w:pPr>
            <w:r>
              <w:rPr>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w:t>
            </w:r>
            <w:r>
              <w:rPr>
                <w:spacing w:val="-2"/>
                <w:sz w:val="24"/>
              </w:rPr>
              <w:t>вулканолог</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29</w:t>
            </w:r>
          </w:p>
        </w:tc>
        <w:tc>
          <w:tcPr>
            <w:tcW w:w="6463" w:type="dxa"/>
          </w:tcPr>
          <w:p w:rsidR="00B65645" w:rsidRDefault="00D65296">
            <w:pPr>
              <w:pStyle w:val="TableParagraph"/>
              <w:ind w:right="54"/>
              <w:jc w:val="both"/>
              <w:rPr>
                <w:sz w:val="24"/>
              </w:rPr>
            </w:pPr>
            <w:r>
              <w:rPr>
                <w:sz w:val="24"/>
              </w:rPr>
              <w:t>Разрушение и изменение горных пород и минералов под действием внешни</w:t>
            </w:r>
            <w:r>
              <w:rPr>
                <w:sz w:val="24"/>
              </w:rPr>
              <w:t>х и внутренних процессов. Формирование рельефа земной поверхности как результат действия внутренних и внешних сил</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30</w:t>
            </w:r>
          </w:p>
        </w:tc>
        <w:tc>
          <w:tcPr>
            <w:tcW w:w="6463" w:type="dxa"/>
          </w:tcPr>
          <w:p w:rsidR="00B65645" w:rsidRDefault="00D65296">
            <w:pPr>
              <w:pStyle w:val="TableParagraph"/>
              <w:rPr>
                <w:sz w:val="24"/>
              </w:rPr>
            </w:pPr>
            <w:r>
              <w:rPr>
                <w:sz w:val="24"/>
              </w:rPr>
              <w:t>Человеки</w:t>
            </w:r>
            <w:r>
              <w:rPr>
                <w:spacing w:val="-2"/>
                <w:sz w:val="24"/>
              </w:rPr>
              <w:t>литосфера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31</w:t>
            </w:r>
          </w:p>
        </w:tc>
        <w:tc>
          <w:tcPr>
            <w:tcW w:w="6463" w:type="dxa"/>
          </w:tcPr>
          <w:p w:rsidR="00B65645" w:rsidRDefault="00D65296">
            <w:pPr>
              <w:pStyle w:val="TableParagraph"/>
              <w:rPr>
                <w:sz w:val="24"/>
              </w:rPr>
            </w:pPr>
            <w:r>
              <w:rPr>
                <w:sz w:val="24"/>
              </w:rPr>
              <w:t>Резервныйурок.Контрольнаяработапотеме"Литосфера- каменная оболочка Земли"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32</w:t>
            </w:r>
          </w:p>
        </w:tc>
        <w:tc>
          <w:tcPr>
            <w:tcW w:w="6463" w:type="dxa"/>
          </w:tcPr>
          <w:p w:rsidR="00B65645" w:rsidRDefault="00D65296">
            <w:pPr>
              <w:pStyle w:val="TableParagraph"/>
              <w:ind w:right="53"/>
              <w:jc w:val="both"/>
              <w:rPr>
                <w:sz w:val="24"/>
              </w:rPr>
            </w:pPr>
            <w:r>
              <w:rPr>
                <w:sz w:val="24"/>
              </w:rPr>
              <w:t>Рельеф земной поверхности и методы его изучения. Практическая работа "Описание горной системы или равнины по физической карте"</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33</w:t>
            </w:r>
          </w:p>
        </w:tc>
        <w:tc>
          <w:tcPr>
            <w:tcW w:w="6463" w:type="dxa"/>
          </w:tcPr>
          <w:p w:rsidR="00B65645" w:rsidRDefault="00D65296">
            <w:pPr>
              <w:pStyle w:val="TableParagraph"/>
              <w:tabs>
                <w:tab w:val="left" w:pos="1013"/>
                <w:tab w:val="left" w:pos="1591"/>
                <w:tab w:val="left" w:pos="2846"/>
                <w:tab w:val="left" w:pos="3811"/>
                <w:tab w:val="left" w:pos="4936"/>
                <w:tab w:val="left" w:pos="5405"/>
                <w:tab w:val="left" w:pos="6149"/>
              </w:tabs>
              <w:ind w:right="53"/>
              <w:rPr>
                <w:sz w:val="24"/>
              </w:rPr>
            </w:pPr>
            <w:r>
              <w:rPr>
                <w:spacing w:val="-2"/>
                <w:sz w:val="24"/>
              </w:rPr>
              <w:t>Рельеф</w:t>
            </w:r>
            <w:r>
              <w:rPr>
                <w:sz w:val="24"/>
              </w:rPr>
              <w:tab/>
            </w:r>
            <w:r>
              <w:rPr>
                <w:spacing w:val="-4"/>
                <w:sz w:val="24"/>
              </w:rPr>
              <w:t>дна</w:t>
            </w:r>
            <w:r>
              <w:rPr>
                <w:sz w:val="24"/>
              </w:rPr>
              <w:tab/>
            </w:r>
            <w:r>
              <w:rPr>
                <w:spacing w:val="-2"/>
                <w:sz w:val="24"/>
              </w:rPr>
              <w:t>Мирового</w:t>
            </w:r>
            <w:r>
              <w:rPr>
                <w:sz w:val="24"/>
              </w:rPr>
              <w:tab/>
            </w:r>
            <w:r>
              <w:rPr>
                <w:spacing w:val="-2"/>
                <w:sz w:val="24"/>
              </w:rPr>
              <w:t>океана.</w:t>
            </w:r>
            <w:r>
              <w:rPr>
                <w:sz w:val="24"/>
              </w:rPr>
              <w:tab/>
            </w:r>
            <w:r>
              <w:rPr>
                <w:spacing w:val="-2"/>
                <w:sz w:val="24"/>
              </w:rPr>
              <w:t>Острова,</w:t>
            </w:r>
            <w:r>
              <w:rPr>
                <w:sz w:val="24"/>
              </w:rPr>
              <w:tab/>
            </w:r>
            <w:r>
              <w:rPr>
                <w:spacing w:val="-6"/>
                <w:sz w:val="24"/>
              </w:rPr>
              <w:t>их</w:t>
            </w:r>
            <w:r>
              <w:rPr>
                <w:sz w:val="24"/>
              </w:rPr>
              <w:tab/>
            </w:r>
            <w:r>
              <w:rPr>
                <w:spacing w:val="-4"/>
                <w:sz w:val="24"/>
              </w:rPr>
              <w:t>типы</w:t>
            </w:r>
            <w:r>
              <w:rPr>
                <w:sz w:val="24"/>
              </w:rPr>
              <w:tab/>
            </w:r>
            <w:r>
              <w:rPr>
                <w:spacing w:val="-6"/>
                <w:sz w:val="24"/>
              </w:rPr>
              <w:t xml:space="preserve">по </w:t>
            </w:r>
            <w:r>
              <w:rPr>
                <w:spacing w:val="-2"/>
                <w:sz w:val="24"/>
              </w:rPr>
              <w:t>происхождению</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34</w:t>
            </w:r>
          </w:p>
        </w:tc>
        <w:tc>
          <w:tcPr>
            <w:tcW w:w="6463" w:type="dxa"/>
          </w:tcPr>
          <w:p w:rsidR="00B65645" w:rsidRDefault="00D65296">
            <w:pPr>
              <w:pStyle w:val="TableParagraph"/>
              <w:ind w:right="54"/>
              <w:jc w:val="both"/>
              <w:rPr>
                <w:sz w:val="24"/>
              </w:rPr>
            </w:pPr>
            <w:r>
              <w:rPr>
                <w:sz w:val="24"/>
              </w:rPr>
              <w:t>Сезонные изменения. Практическая работа "</w:t>
            </w:r>
            <w:r>
              <w:rPr>
                <w:sz w:val="24"/>
              </w:rPr>
              <w:t xml:space="preserve">Анализ результатов фенологических наблюдений и наблюдений за </w:t>
            </w:r>
            <w:r>
              <w:rPr>
                <w:spacing w:val="-2"/>
                <w:sz w:val="24"/>
              </w:rPr>
              <w:t>погодой"</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1031"/>
        </w:trPr>
        <w:tc>
          <w:tcPr>
            <w:tcW w:w="9069" w:type="dxa"/>
            <w:gridSpan w:val="3"/>
          </w:tcPr>
          <w:p w:rsidR="00B65645" w:rsidRDefault="00D65296">
            <w:pPr>
              <w:pStyle w:val="TableParagraph"/>
              <w:ind w:right="55"/>
              <w:jc w:val="both"/>
              <w:rPr>
                <w:sz w:val="24"/>
              </w:rPr>
            </w:pPr>
            <w:r>
              <w:rPr>
                <w:sz w:val="24"/>
              </w:rPr>
              <w:t>ОБЩЕЕ КОЛИЧЕСТВО УРОКОВ ПО ПРОГРАММЕ: 34, из них уроков, отведенных на контрольные работы (в том числе Всероссийские проверочные работы), - не более</w:t>
            </w:r>
            <w:r>
              <w:rPr>
                <w:spacing w:val="-10"/>
                <w:sz w:val="24"/>
              </w:rPr>
              <w:t>3</w:t>
            </w:r>
          </w:p>
        </w:tc>
      </w:tr>
    </w:tbl>
    <w:p w:rsidR="00B65645" w:rsidRDefault="00D65296">
      <w:pPr>
        <w:pStyle w:val="a3"/>
        <w:spacing w:before="253"/>
        <w:ind w:left="0" w:right="848"/>
        <w:jc w:val="right"/>
      </w:pPr>
      <w:r>
        <w:t>Таблица</w:t>
      </w:r>
      <w:r>
        <w:rPr>
          <w:spacing w:val="-4"/>
        </w:rPr>
        <w:t xml:space="preserve"> 20.1</w:t>
      </w:r>
    </w:p>
    <w:p w:rsidR="00B65645" w:rsidRDefault="00B65645">
      <w:pPr>
        <w:pStyle w:val="a3"/>
        <w:spacing w:before="0"/>
        <w:ind w:left="0"/>
        <w:jc w:val="left"/>
      </w:pPr>
    </w:p>
    <w:p w:rsidR="00B65645" w:rsidRDefault="00D65296">
      <w:pPr>
        <w:pStyle w:val="a4"/>
        <w:numPr>
          <w:ilvl w:val="0"/>
          <w:numId w:val="15"/>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1307"/>
        </w:trPr>
        <w:tc>
          <w:tcPr>
            <w:tcW w:w="1133" w:type="dxa"/>
          </w:tcPr>
          <w:p w:rsidR="00B65645" w:rsidRDefault="00D65296">
            <w:pPr>
              <w:pStyle w:val="TableParagraph"/>
              <w:ind w:left="158"/>
              <w:rPr>
                <w:sz w:val="24"/>
              </w:rPr>
            </w:pPr>
            <w:r>
              <w:rPr>
                <w:sz w:val="24"/>
              </w:rPr>
              <w:t xml:space="preserve">N </w:t>
            </w:r>
            <w:r>
              <w:rPr>
                <w:spacing w:val="-2"/>
                <w:sz w:val="24"/>
              </w:rPr>
              <w:t>урока</w:t>
            </w:r>
          </w:p>
        </w:tc>
        <w:tc>
          <w:tcPr>
            <w:tcW w:w="6463" w:type="dxa"/>
          </w:tcPr>
          <w:p w:rsidR="00B65645" w:rsidRDefault="00D65296">
            <w:pPr>
              <w:pStyle w:val="TableParagraph"/>
              <w:ind w:left="9"/>
              <w:jc w:val="center"/>
              <w:rPr>
                <w:sz w:val="24"/>
              </w:rPr>
            </w:pPr>
            <w:r>
              <w:rPr>
                <w:sz w:val="24"/>
              </w:rPr>
              <w:t>Тема</w:t>
            </w:r>
            <w:r>
              <w:rPr>
                <w:spacing w:val="-2"/>
                <w:sz w:val="24"/>
              </w:rPr>
              <w:t>урока</w:t>
            </w:r>
          </w:p>
        </w:tc>
        <w:tc>
          <w:tcPr>
            <w:tcW w:w="1473" w:type="dxa"/>
          </w:tcPr>
          <w:p w:rsidR="00B65645" w:rsidRDefault="00D65296">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1</w:t>
            </w:r>
          </w:p>
        </w:tc>
        <w:tc>
          <w:tcPr>
            <w:tcW w:w="6463" w:type="dxa"/>
          </w:tcPr>
          <w:p w:rsidR="00B65645" w:rsidRDefault="00D65296">
            <w:pPr>
              <w:pStyle w:val="TableParagraph"/>
              <w:rPr>
                <w:sz w:val="24"/>
              </w:rPr>
            </w:pPr>
            <w:r>
              <w:rPr>
                <w:sz w:val="24"/>
              </w:rPr>
              <w:t>Гидросфераиметодыееизучения.Частигидросферы.Мировой круговорот воды. Значение гидросферы</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2</w:t>
            </w:r>
          </w:p>
        </w:tc>
        <w:tc>
          <w:tcPr>
            <w:tcW w:w="6463" w:type="dxa"/>
          </w:tcPr>
          <w:p w:rsidR="00B65645" w:rsidRDefault="00D65296">
            <w:pPr>
              <w:pStyle w:val="TableParagraph"/>
              <w:ind w:right="53"/>
              <w:jc w:val="both"/>
              <w:rPr>
                <w:sz w:val="24"/>
              </w:rPr>
            </w:pPr>
            <w:r>
              <w:rPr>
                <w:sz w:val="24"/>
              </w:rPr>
              <w:t xml:space="preserve">Исследования вод Мирового океана. Профессия океанолог. Соленость и температура океанических вод. Океанические </w:t>
            </w:r>
            <w:r>
              <w:rPr>
                <w:spacing w:val="-2"/>
                <w:sz w:val="24"/>
              </w:rPr>
              <w:t>течения</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10"/>
                <w:sz w:val="24"/>
              </w:rPr>
              <w:t>3</w:t>
            </w:r>
          </w:p>
        </w:tc>
        <w:tc>
          <w:tcPr>
            <w:tcW w:w="6463" w:type="dxa"/>
          </w:tcPr>
          <w:p w:rsidR="00B65645" w:rsidRDefault="00D65296">
            <w:pPr>
              <w:pStyle w:val="TableParagraph"/>
              <w:rPr>
                <w:sz w:val="24"/>
              </w:rPr>
            </w:pPr>
            <w:r>
              <w:rPr>
                <w:sz w:val="24"/>
              </w:rPr>
              <w:t>Мировойокеаниего</w:t>
            </w:r>
            <w:r>
              <w:rPr>
                <w:spacing w:val="-2"/>
                <w:sz w:val="24"/>
              </w:rPr>
              <w:t>части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4</w:t>
            </w:r>
          </w:p>
        </w:tc>
        <w:tc>
          <w:tcPr>
            <w:tcW w:w="6463" w:type="dxa"/>
          </w:tcPr>
          <w:p w:rsidR="00B65645" w:rsidRDefault="00D65296">
            <w:pPr>
              <w:pStyle w:val="TableParagraph"/>
              <w:ind w:right="54"/>
              <w:jc w:val="both"/>
              <w:rPr>
                <w:sz w:val="24"/>
              </w:rPr>
            </w:pPr>
            <w:r>
              <w:rPr>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5</w:t>
            </w:r>
          </w:p>
        </w:tc>
        <w:tc>
          <w:tcPr>
            <w:tcW w:w="6463" w:type="dxa"/>
          </w:tcPr>
          <w:p w:rsidR="00B65645" w:rsidRDefault="00D65296">
            <w:pPr>
              <w:pStyle w:val="TableParagraph"/>
              <w:rPr>
                <w:sz w:val="24"/>
              </w:rPr>
            </w:pPr>
            <w:r>
              <w:rPr>
                <w:sz w:val="24"/>
              </w:rPr>
              <w:t>Водысуши.Способыизображениявнутреннихводнакартах.Реки.Практическаяработа"Сравнениедвух</w:t>
            </w:r>
            <w:r>
              <w:rPr>
                <w:spacing w:val="-5"/>
                <w:sz w:val="24"/>
              </w:rPr>
              <w:t>рек</w:t>
            </w:r>
          </w:p>
        </w:tc>
        <w:tc>
          <w:tcPr>
            <w:tcW w:w="1473" w:type="dxa"/>
          </w:tcPr>
          <w:p w:rsidR="00B65645" w:rsidRDefault="00D65296">
            <w:pPr>
              <w:pStyle w:val="TableParagraph"/>
              <w:spacing w:before="245"/>
              <w:ind w:left="72" w:right="63"/>
              <w:jc w:val="center"/>
              <w:rPr>
                <w:sz w:val="24"/>
              </w:rPr>
            </w:pPr>
            <w:r>
              <w:rPr>
                <w:spacing w:val="-5"/>
                <w:sz w:val="24"/>
              </w:rPr>
              <w:t>0,5</w:t>
            </w:r>
          </w:p>
        </w:tc>
      </w:tr>
    </w:tbl>
    <w:p w:rsidR="00B65645" w:rsidRDefault="00B65645">
      <w:pPr>
        <w:pStyle w:val="TableParagraph"/>
        <w:jc w:val="center"/>
        <w:rPr>
          <w:sz w:val="24"/>
        </w:rPr>
        <w:sectPr w:rsidR="00B65645">
          <w:type w:val="continuous"/>
          <w:pgSz w:w="11910" w:h="16840"/>
          <w:pgMar w:top="1100" w:right="0" w:bottom="93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479"/>
        </w:trPr>
        <w:tc>
          <w:tcPr>
            <w:tcW w:w="1133" w:type="dxa"/>
          </w:tcPr>
          <w:p w:rsidR="00B65645" w:rsidRDefault="00B65645">
            <w:pPr>
              <w:pStyle w:val="TableParagraph"/>
              <w:spacing w:before="0"/>
              <w:ind w:left="0"/>
              <w:rPr>
                <w:sz w:val="24"/>
              </w:rPr>
            </w:pPr>
          </w:p>
        </w:tc>
        <w:tc>
          <w:tcPr>
            <w:tcW w:w="6463" w:type="dxa"/>
          </w:tcPr>
          <w:p w:rsidR="00B65645" w:rsidRDefault="00D65296">
            <w:pPr>
              <w:pStyle w:val="TableParagraph"/>
              <w:rPr>
                <w:sz w:val="24"/>
              </w:rPr>
            </w:pPr>
            <w:r>
              <w:rPr>
                <w:sz w:val="24"/>
              </w:rPr>
              <w:t>(Россииимира)позаданным</w:t>
            </w:r>
            <w:r>
              <w:rPr>
                <w:spacing w:val="-2"/>
                <w:sz w:val="24"/>
              </w:rPr>
              <w:t xml:space="preserve"> признакам"</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6</w:t>
            </w:r>
          </w:p>
        </w:tc>
        <w:tc>
          <w:tcPr>
            <w:tcW w:w="6463" w:type="dxa"/>
          </w:tcPr>
          <w:p w:rsidR="00B65645" w:rsidRDefault="00D65296">
            <w:pPr>
              <w:pStyle w:val="TableParagraph"/>
              <w:ind w:right="53"/>
              <w:jc w:val="both"/>
              <w:rPr>
                <w:sz w:val="24"/>
              </w:rPr>
            </w:pPr>
            <w:r>
              <w:rPr>
                <w:sz w:val="24"/>
              </w:rPr>
              <w:t>Озера. Профессия гидролог. Практическая работа "Характеристика одного из крупнейших озер России по плану в форме презентации"</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7</w:t>
            </w:r>
          </w:p>
        </w:tc>
        <w:tc>
          <w:tcPr>
            <w:tcW w:w="6463" w:type="dxa"/>
          </w:tcPr>
          <w:p w:rsidR="00B65645" w:rsidRDefault="00D65296">
            <w:pPr>
              <w:pStyle w:val="TableParagraph"/>
              <w:rPr>
                <w:sz w:val="24"/>
              </w:rPr>
            </w:pPr>
            <w:r>
              <w:rPr>
                <w:sz w:val="24"/>
              </w:rPr>
              <w:t>Подземныеводы,ихпроисхождение,условиязалегания</w:t>
            </w:r>
            <w:r>
              <w:rPr>
                <w:sz w:val="24"/>
              </w:rPr>
              <w:t>и использования. Минеральные источники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8</w:t>
            </w:r>
          </w:p>
        </w:tc>
        <w:tc>
          <w:tcPr>
            <w:tcW w:w="6463" w:type="dxa"/>
          </w:tcPr>
          <w:p w:rsidR="00B65645" w:rsidRDefault="00D65296">
            <w:pPr>
              <w:pStyle w:val="TableParagraph"/>
              <w:tabs>
                <w:tab w:val="left" w:pos="1455"/>
                <w:tab w:val="left" w:pos="2587"/>
                <w:tab w:val="left" w:pos="3536"/>
                <w:tab w:val="left" w:pos="3880"/>
                <w:tab w:val="left" w:pos="5269"/>
              </w:tabs>
              <w:ind w:right="55"/>
              <w:rPr>
                <w:sz w:val="24"/>
              </w:rPr>
            </w:pPr>
            <w:r>
              <w:rPr>
                <w:spacing w:val="-2"/>
                <w:sz w:val="24"/>
              </w:rPr>
              <w:t>Природные</w:t>
            </w:r>
            <w:r>
              <w:rPr>
                <w:sz w:val="24"/>
              </w:rPr>
              <w:tab/>
            </w:r>
            <w:r>
              <w:rPr>
                <w:spacing w:val="-2"/>
                <w:sz w:val="24"/>
              </w:rPr>
              <w:t>ледники:</w:t>
            </w:r>
            <w:r>
              <w:rPr>
                <w:sz w:val="24"/>
              </w:rPr>
              <w:tab/>
            </w:r>
            <w:r>
              <w:rPr>
                <w:spacing w:val="-2"/>
                <w:sz w:val="24"/>
              </w:rPr>
              <w:t>горные</w:t>
            </w:r>
            <w:r>
              <w:rPr>
                <w:sz w:val="24"/>
              </w:rPr>
              <w:tab/>
            </w:r>
            <w:r>
              <w:rPr>
                <w:spacing w:val="-10"/>
                <w:sz w:val="24"/>
              </w:rPr>
              <w:t>и</w:t>
            </w:r>
            <w:r>
              <w:rPr>
                <w:sz w:val="24"/>
              </w:rPr>
              <w:tab/>
            </w:r>
            <w:r>
              <w:rPr>
                <w:spacing w:val="-2"/>
                <w:sz w:val="24"/>
              </w:rPr>
              <w:t>покровные.</w:t>
            </w:r>
            <w:r>
              <w:rPr>
                <w:sz w:val="24"/>
              </w:rPr>
              <w:tab/>
            </w:r>
            <w:r>
              <w:rPr>
                <w:spacing w:val="-2"/>
                <w:sz w:val="24"/>
              </w:rPr>
              <w:t xml:space="preserve">Профессия </w:t>
            </w:r>
            <w:r>
              <w:rPr>
                <w:sz w:val="24"/>
              </w:rPr>
              <w:t>гляциолог. Многолетняя мерзлота</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9</w:t>
            </w:r>
          </w:p>
        </w:tc>
        <w:tc>
          <w:tcPr>
            <w:tcW w:w="6463" w:type="dxa"/>
          </w:tcPr>
          <w:p w:rsidR="00B65645" w:rsidRDefault="00D65296">
            <w:pPr>
              <w:pStyle w:val="TableParagraph"/>
              <w:ind w:right="54"/>
              <w:jc w:val="both"/>
              <w:rPr>
                <w:sz w:val="24"/>
              </w:rPr>
            </w:pPr>
            <w:r>
              <w:rPr>
                <w:sz w:val="24"/>
              </w:rPr>
              <w:t>Человек и гидросфера. Практическая работа "</w:t>
            </w:r>
            <w:r>
              <w:rPr>
                <w:sz w:val="24"/>
              </w:rPr>
              <w:t>Составление перечня поверхностных водных объектов своего края и их систематизация в форме таблицы"</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10</w:t>
            </w:r>
          </w:p>
        </w:tc>
        <w:tc>
          <w:tcPr>
            <w:tcW w:w="6463" w:type="dxa"/>
          </w:tcPr>
          <w:p w:rsidR="00B65645" w:rsidRDefault="00D65296">
            <w:pPr>
              <w:pStyle w:val="TableParagraph"/>
              <w:tabs>
                <w:tab w:val="left" w:pos="1435"/>
                <w:tab w:val="left" w:pos="2253"/>
                <w:tab w:val="left" w:pos="3939"/>
                <w:tab w:val="left" w:pos="5396"/>
                <w:tab w:val="left" w:pos="5926"/>
              </w:tabs>
              <w:ind w:right="55"/>
              <w:rPr>
                <w:sz w:val="24"/>
              </w:rPr>
            </w:pPr>
            <w:r>
              <w:rPr>
                <w:spacing w:val="-2"/>
                <w:sz w:val="24"/>
              </w:rPr>
              <w:t>Резервный</w:t>
            </w:r>
            <w:r>
              <w:rPr>
                <w:sz w:val="24"/>
              </w:rPr>
              <w:tab/>
            </w:r>
            <w:r>
              <w:rPr>
                <w:spacing w:val="-2"/>
                <w:sz w:val="24"/>
              </w:rPr>
              <w:t>урок.</w:t>
            </w:r>
            <w:r>
              <w:rPr>
                <w:sz w:val="24"/>
              </w:rPr>
              <w:tab/>
            </w:r>
            <w:r>
              <w:rPr>
                <w:spacing w:val="-2"/>
                <w:sz w:val="24"/>
              </w:rPr>
              <w:t>Обобщающее</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"Гидросфера - водная оболочка Земли"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11</w:t>
            </w:r>
          </w:p>
        </w:tc>
        <w:tc>
          <w:tcPr>
            <w:tcW w:w="6463" w:type="dxa"/>
          </w:tcPr>
          <w:p w:rsidR="00B65645" w:rsidRDefault="00D65296">
            <w:pPr>
              <w:pStyle w:val="TableParagraph"/>
              <w:rPr>
                <w:sz w:val="24"/>
              </w:rPr>
            </w:pPr>
            <w:r>
              <w:rPr>
                <w:sz w:val="24"/>
              </w:rPr>
              <w:t>ВоздушнаяоболочкаЗемли:газовыйсостав,строение</w:t>
            </w:r>
            <w:r>
              <w:rPr>
                <w:sz w:val="24"/>
              </w:rPr>
              <w:t>и значение атмосферы</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12</w:t>
            </w:r>
          </w:p>
        </w:tc>
        <w:tc>
          <w:tcPr>
            <w:tcW w:w="6463" w:type="dxa"/>
          </w:tcPr>
          <w:p w:rsidR="00B65645" w:rsidRDefault="00D65296">
            <w:pPr>
              <w:pStyle w:val="TableParagraph"/>
              <w:rPr>
                <w:sz w:val="24"/>
              </w:rPr>
            </w:pPr>
            <w:r>
              <w:rPr>
                <w:sz w:val="24"/>
              </w:rPr>
              <w:t>Температуравоздуха.Суточныйходтемпературы</w:t>
            </w:r>
            <w:r>
              <w:rPr>
                <w:spacing w:val="-2"/>
                <w:sz w:val="24"/>
              </w:rPr>
              <w:t>воздуха</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13</w:t>
            </w:r>
          </w:p>
        </w:tc>
        <w:tc>
          <w:tcPr>
            <w:tcW w:w="6463" w:type="dxa"/>
          </w:tcPr>
          <w:p w:rsidR="00B65645" w:rsidRDefault="00D65296">
            <w:pPr>
              <w:pStyle w:val="TableParagraph"/>
              <w:rPr>
                <w:sz w:val="24"/>
              </w:rPr>
            </w:pPr>
            <w:r>
              <w:rPr>
                <w:sz w:val="24"/>
              </w:rPr>
              <w:t>Годовойходтемпературы</w:t>
            </w:r>
            <w:r>
              <w:rPr>
                <w:spacing w:val="-2"/>
                <w:sz w:val="24"/>
              </w:rPr>
              <w:t>воздуха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14</w:t>
            </w:r>
          </w:p>
        </w:tc>
        <w:tc>
          <w:tcPr>
            <w:tcW w:w="6463" w:type="dxa"/>
          </w:tcPr>
          <w:p w:rsidR="00B65645" w:rsidRDefault="00D65296">
            <w:pPr>
              <w:pStyle w:val="TableParagraph"/>
              <w:rPr>
                <w:sz w:val="24"/>
              </w:rPr>
            </w:pPr>
            <w:r>
              <w:rPr>
                <w:sz w:val="24"/>
              </w:rPr>
              <w:t>Атмосферноедавление.Ветерипричиныеговозникновения. Роза ветров</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15</w:t>
            </w:r>
          </w:p>
        </w:tc>
        <w:tc>
          <w:tcPr>
            <w:tcW w:w="6463" w:type="dxa"/>
          </w:tcPr>
          <w:p w:rsidR="00B65645" w:rsidRDefault="00D65296">
            <w:pPr>
              <w:pStyle w:val="TableParagraph"/>
              <w:rPr>
                <w:sz w:val="24"/>
              </w:rPr>
            </w:pPr>
            <w:r>
              <w:rPr>
                <w:sz w:val="24"/>
              </w:rPr>
              <w:t xml:space="preserve">Водаватмосфере.Влажностьвоздуха.Облакаиихвиды. </w:t>
            </w:r>
            <w:r>
              <w:rPr>
                <w:spacing w:val="-2"/>
                <w:sz w:val="24"/>
              </w:rPr>
              <w:t>Туман</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16</w:t>
            </w:r>
          </w:p>
        </w:tc>
        <w:tc>
          <w:tcPr>
            <w:tcW w:w="6463" w:type="dxa"/>
          </w:tcPr>
          <w:p w:rsidR="00B65645" w:rsidRDefault="00D65296">
            <w:pPr>
              <w:pStyle w:val="TableParagraph"/>
              <w:rPr>
                <w:sz w:val="24"/>
              </w:rPr>
            </w:pPr>
            <w:r>
              <w:rPr>
                <w:sz w:val="24"/>
              </w:rPr>
              <w:t>Образованиеивыпадениеатмосферныхосадков.Видыатмосферных осадков</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17</w:t>
            </w:r>
          </w:p>
        </w:tc>
        <w:tc>
          <w:tcPr>
            <w:tcW w:w="6463" w:type="dxa"/>
          </w:tcPr>
          <w:p w:rsidR="00B65645" w:rsidRDefault="00D65296">
            <w:pPr>
              <w:pStyle w:val="TableParagraph"/>
              <w:ind w:right="54"/>
              <w:jc w:val="both"/>
              <w:rPr>
                <w:sz w:val="24"/>
              </w:rPr>
            </w:pPr>
            <w:r>
              <w:rPr>
                <w:sz w:val="24"/>
              </w:rPr>
              <w:t>Погода и ее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1031"/>
        </w:trPr>
        <w:tc>
          <w:tcPr>
            <w:tcW w:w="1133" w:type="dxa"/>
          </w:tcPr>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5"/>
                <w:sz w:val="24"/>
              </w:rPr>
              <w:t xml:space="preserve"> 18</w:t>
            </w:r>
          </w:p>
        </w:tc>
        <w:tc>
          <w:tcPr>
            <w:tcW w:w="6463" w:type="dxa"/>
          </w:tcPr>
          <w:p w:rsidR="00B65645" w:rsidRDefault="00D65296">
            <w:pPr>
              <w:pStyle w:val="TableParagraph"/>
              <w:ind w:right="54"/>
              <w:jc w:val="both"/>
              <w:rPr>
                <w:sz w:val="24"/>
              </w:rPr>
            </w:pPr>
            <w:r>
              <w:rPr>
                <w:sz w:val="24"/>
              </w:rPr>
              <w:t>Климат и климатообразующие факторы. Зависимость климата от географической широты и высоты местности над уровнем моря</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19</w:t>
            </w:r>
          </w:p>
        </w:tc>
        <w:tc>
          <w:tcPr>
            <w:tcW w:w="6463" w:type="dxa"/>
          </w:tcPr>
          <w:p w:rsidR="00B65645" w:rsidRDefault="00D65296">
            <w:pPr>
              <w:pStyle w:val="TableParagraph"/>
              <w:rPr>
                <w:sz w:val="24"/>
              </w:rPr>
            </w:pPr>
            <w:r>
              <w:rPr>
                <w:sz w:val="24"/>
              </w:rPr>
              <w:t>Человек и атмосфера. Адаптация человека к климатическим условиям. Стихийные явления в атмосфере</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20</w:t>
            </w:r>
          </w:p>
        </w:tc>
        <w:tc>
          <w:tcPr>
            <w:tcW w:w="6463" w:type="dxa"/>
          </w:tcPr>
          <w:p w:rsidR="00B65645" w:rsidRDefault="00D65296">
            <w:pPr>
              <w:pStyle w:val="TableParagraph"/>
              <w:ind w:right="53"/>
              <w:jc w:val="both"/>
              <w:rPr>
                <w:sz w:val="24"/>
              </w:rPr>
            </w:pPr>
            <w:r>
              <w:rPr>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установлениязависимости между данными элементами погоды"</w:t>
            </w:r>
          </w:p>
        </w:tc>
        <w:tc>
          <w:tcPr>
            <w:tcW w:w="1473" w:type="dxa"/>
          </w:tcPr>
          <w:p w:rsidR="00B65645" w:rsidRDefault="00B65645">
            <w:pPr>
              <w:pStyle w:val="TableParagraph"/>
              <w:spacing w:before="244"/>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21</w:t>
            </w:r>
          </w:p>
        </w:tc>
        <w:tc>
          <w:tcPr>
            <w:tcW w:w="6463" w:type="dxa"/>
          </w:tcPr>
          <w:p w:rsidR="00B65645" w:rsidRDefault="00D65296">
            <w:pPr>
              <w:pStyle w:val="TableParagraph"/>
              <w:ind w:right="54"/>
              <w:jc w:val="both"/>
              <w:rPr>
                <w:sz w:val="24"/>
              </w:rPr>
            </w:pPr>
            <w:r>
              <w:rPr>
                <w:sz w:val="24"/>
              </w:rPr>
              <w:t>Современные изменения климата. Способы изучения и наблюдения за глобальным климатом. Профессия</w:t>
            </w:r>
            <w:r>
              <w:rPr>
                <w:spacing w:val="-2"/>
                <w:sz w:val="24"/>
              </w:rPr>
              <w:t>климатолог</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24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755"/>
        </w:trPr>
        <w:tc>
          <w:tcPr>
            <w:tcW w:w="1133" w:type="dxa"/>
          </w:tcPr>
          <w:p w:rsidR="00B65645" w:rsidRDefault="00D65296">
            <w:pPr>
              <w:pStyle w:val="TableParagraph"/>
              <w:spacing w:before="245"/>
              <w:rPr>
                <w:sz w:val="24"/>
              </w:rPr>
            </w:pPr>
            <w:r>
              <w:rPr>
                <w:sz w:val="24"/>
              </w:rPr>
              <w:lastRenderedPageBreak/>
              <w:t>Урок</w:t>
            </w:r>
            <w:r>
              <w:rPr>
                <w:spacing w:val="-5"/>
                <w:sz w:val="24"/>
              </w:rPr>
              <w:t xml:space="preserve"> 22</w:t>
            </w:r>
          </w:p>
        </w:tc>
        <w:tc>
          <w:tcPr>
            <w:tcW w:w="6463" w:type="dxa"/>
          </w:tcPr>
          <w:p w:rsidR="00B65645" w:rsidRDefault="00D65296">
            <w:pPr>
              <w:pStyle w:val="TableParagraph"/>
              <w:rPr>
                <w:sz w:val="24"/>
              </w:rPr>
            </w:pPr>
            <w:r>
              <w:rPr>
                <w:sz w:val="24"/>
              </w:rPr>
              <w:t>Резервныйурок.Обобщающееповторение.Контрольная работа по теме "Атмосфера - воздушная оболочка"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23</w:t>
            </w:r>
          </w:p>
        </w:tc>
        <w:tc>
          <w:tcPr>
            <w:tcW w:w="6463" w:type="dxa"/>
          </w:tcPr>
          <w:p w:rsidR="00B65645" w:rsidRDefault="00D65296">
            <w:pPr>
              <w:pStyle w:val="TableParagraph"/>
              <w:rPr>
                <w:sz w:val="24"/>
              </w:rPr>
            </w:pPr>
            <w:r>
              <w:rPr>
                <w:sz w:val="24"/>
              </w:rPr>
              <w:t>Биосфера - оболочка жизни. Границы биосферы. Профессии биогеограф и геоэколог</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24</w:t>
            </w:r>
          </w:p>
        </w:tc>
        <w:tc>
          <w:tcPr>
            <w:tcW w:w="6463" w:type="dxa"/>
          </w:tcPr>
          <w:p w:rsidR="00B65645" w:rsidRDefault="00D65296">
            <w:pPr>
              <w:pStyle w:val="TableParagraph"/>
              <w:ind w:right="54"/>
              <w:jc w:val="both"/>
              <w:rPr>
                <w:sz w:val="24"/>
              </w:rPr>
            </w:pPr>
            <w:r>
              <w:rPr>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25</w:t>
            </w:r>
          </w:p>
        </w:tc>
        <w:tc>
          <w:tcPr>
            <w:tcW w:w="6463" w:type="dxa"/>
          </w:tcPr>
          <w:p w:rsidR="00B65645" w:rsidRDefault="00D65296">
            <w:pPr>
              <w:pStyle w:val="TableParagraph"/>
              <w:rPr>
                <w:sz w:val="24"/>
              </w:rPr>
            </w:pPr>
            <w:r>
              <w:rPr>
                <w:sz w:val="24"/>
              </w:rPr>
              <w:t>Приспособление</w:t>
            </w:r>
            <w:r>
              <w:rPr>
                <w:sz w:val="24"/>
              </w:rPr>
              <w:t>живыхорганизмовксредеобитанияв разных природных зонах</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26</w:t>
            </w:r>
          </w:p>
        </w:tc>
        <w:tc>
          <w:tcPr>
            <w:tcW w:w="6463" w:type="dxa"/>
          </w:tcPr>
          <w:p w:rsidR="00B65645" w:rsidRDefault="00D65296">
            <w:pPr>
              <w:pStyle w:val="TableParagraph"/>
              <w:rPr>
                <w:sz w:val="24"/>
              </w:rPr>
            </w:pPr>
            <w:r>
              <w:rPr>
                <w:sz w:val="24"/>
              </w:rPr>
              <w:t>Жизнь в океане. Изменение животного и растительного мира океана с глубиной и географической широтой</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27</w:t>
            </w:r>
          </w:p>
        </w:tc>
        <w:tc>
          <w:tcPr>
            <w:tcW w:w="6463" w:type="dxa"/>
          </w:tcPr>
          <w:p w:rsidR="00B65645" w:rsidRDefault="00D65296">
            <w:pPr>
              <w:pStyle w:val="TableParagraph"/>
              <w:rPr>
                <w:sz w:val="24"/>
              </w:rPr>
            </w:pPr>
            <w:r>
              <w:rPr>
                <w:sz w:val="24"/>
              </w:rPr>
              <w:t>Контрольная</w:t>
            </w:r>
            <w:r>
              <w:rPr>
                <w:spacing w:val="-2"/>
                <w:sz w:val="24"/>
              </w:rPr>
              <w:t>работа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28</w:t>
            </w:r>
          </w:p>
        </w:tc>
        <w:tc>
          <w:tcPr>
            <w:tcW w:w="6463" w:type="dxa"/>
          </w:tcPr>
          <w:p w:rsidR="00B65645" w:rsidRDefault="00D65296">
            <w:pPr>
              <w:pStyle w:val="TableParagraph"/>
              <w:rPr>
                <w:sz w:val="24"/>
              </w:rPr>
            </w:pPr>
            <w:r>
              <w:rPr>
                <w:sz w:val="24"/>
              </w:rPr>
              <w:t>Резервныйурок.Контрольнаяработапотеме"Биосфера</w:t>
            </w:r>
            <w:r>
              <w:rPr>
                <w:sz w:val="24"/>
              </w:rPr>
              <w:t>- оболочка жизни"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29</w:t>
            </w:r>
          </w:p>
        </w:tc>
        <w:tc>
          <w:tcPr>
            <w:tcW w:w="6463" w:type="dxa"/>
          </w:tcPr>
          <w:p w:rsidR="00B65645" w:rsidRDefault="00D65296">
            <w:pPr>
              <w:pStyle w:val="TableParagraph"/>
              <w:rPr>
                <w:sz w:val="24"/>
              </w:rPr>
            </w:pPr>
            <w:r>
              <w:rPr>
                <w:sz w:val="24"/>
              </w:rPr>
              <w:t>Человеккакчастьбиосферы.РаспространениелюдейнаЗемле. Исследования и экологические проблемы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30</w:t>
            </w:r>
          </w:p>
        </w:tc>
        <w:tc>
          <w:tcPr>
            <w:tcW w:w="6463" w:type="dxa"/>
          </w:tcPr>
          <w:p w:rsidR="00B65645" w:rsidRDefault="00D65296">
            <w:pPr>
              <w:pStyle w:val="TableParagraph"/>
              <w:tabs>
                <w:tab w:val="left" w:pos="1612"/>
                <w:tab w:val="left" w:pos="2813"/>
                <w:tab w:val="left" w:pos="3755"/>
                <w:tab w:val="left" w:pos="4882"/>
                <w:tab w:val="left" w:pos="5258"/>
              </w:tabs>
              <w:ind w:right="54"/>
              <w:rPr>
                <w:sz w:val="24"/>
              </w:rPr>
            </w:pPr>
            <w:r>
              <w:rPr>
                <w:spacing w:val="-2"/>
                <w:sz w:val="24"/>
              </w:rPr>
              <w:t>Взаимосвязь</w:t>
            </w:r>
            <w:r>
              <w:rPr>
                <w:sz w:val="24"/>
              </w:rPr>
              <w:tab/>
            </w:r>
            <w:r>
              <w:rPr>
                <w:spacing w:val="-2"/>
                <w:sz w:val="24"/>
              </w:rPr>
              <w:t>оболочек</w:t>
            </w:r>
            <w:r>
              <w:rPr>
                <w:sz w:val="24"/>
              </w:rPr>
              <w:tab/>
            </w:r>
            <w:r>
              <w:rPr>
                <w:spacing w:val="-2"/>
                <w:sz w:val="24"/>
              </w:rPr>
              <w:t>Земли.</w:t>
            </w:r>
            <w:r>
              <w:rPr>
                <w:sz w:val="24"/>
              </w:rPr>
              <w:tab/>
            </w:r>
            <w:r>
              <w:rPr>
                <w:spacing w:val="-2"/>
                <w:sz w:val="24"/>
              </w:rPr>
              <w:t>Понятие</w:t>
            </w:r>
            <w:r>
              <w:rPr>
                <w:sz w:val="24"/>
              </w:rPr>
              <w:tab/>
            </w:r>
            <w:r>
              <w:rPr>
                <w:spacing w:val="-10"/>
                <w:sz w:val="24"/>
              </w:rPr>
              <w:t>о</w:t>
            </w:r>
            <w:r>
              <w:rPr>
                <w:sz w:val="24"/>
              </w:rPr>
              <w:tab/>
            </w:r>
            <w:r>
              <w:rPr>
                <w:spacing w:val="-2"/>
                <w:sz w:val="24"/>
              </w:rPr>
              <w:t xml:space="preserve">природном </w:t>
            </w:r>
            <w:r>
              <w:rPr>
                <w:sz w:val="24"/>
              </w:rPr>
              <w:t>комплексе. Природно-территориальный комплекс</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31</w:t>
            </w:r>
          </w:p>
        </w:tc>
        <w:tc>
          <w:tcPr>
            <w:tcW w:w="6463" w:type="dxa"/>
          </w:tcPr>
          <w:p w:rsidR="00B65645" w:rsidRDefault="00D65296">
            <w:pPr>
              <w:pStyle w:val="TableParagraph"/>
              <w:tabs>
                <w:tab w:val="left" w:pos="1470"/>
                <w:tab w:val="left" w:pos="2828"/>
                <w:tab w:val="left" w:pos="3632"/>
                <w:tab w:val="left" w:pos="4980"/>
              </w:tabs>
              <w:ind w:right="54"/>
              <w:rPr>
                <w:sz w:val="24"/>
              </w:rPr>
            </w:pPr>
            <w:r>
              <w:rPr>
                <w:spacing w:val="-2"/>
                <w:sz w:val="24"/>
              </w:rPr>
              <w:t>Природные</w:t>
            </w:r>
            <w:r>
              <w:rPr>
                <w:sz w:val="24"/>
              </w:rPr>
              <w:tab/>
            </w:r>
            <w:r>
              <w:rPr>
                <w:spacing w:val="-2"/>
                <w:sz w:val="24"/>
              </w:rPr>
              <w:t>комплексы</w:t>
            </w:r>
            <w:r>
              <w:rPr>
                <w:sz w:val="24"/>
              </w:rPr>
              <w:tab/>
            </w:r>
            <w:r>
              <w:rPr>
                <w:spacing w:val="-4"/>
                <w:sz w:val="24"/>
              </w:rPr>
              <w:t>своей</w:t>
            </w:r>
            <w:r>
              <w:rPr>
                <w:sz w:val="24"/>
              </w:rPr>
              <w:tab/>
            </w:r>
            <w:r>
              <w:rPr>
                <w:spacing w:val="-2"/>
                <w:sz w:val="24"/>
              </w:rPr>
              <w:t>местности.</w:t>
            </w:r>
            <w:r>
              <w:rPr>
                <w:sz w:val="24"/>
              </w:rPr>
              <w:tab/>
            </w:r>
            <w:r>
              <w:rPr>
                <w:spacing w:val="-2"/>
                <w:sz w:val="24"/>
              </w:rPr>
              <w:t xml:space="preserve">Практическая </w:t>
            </w:r>
            <w:r>
              <w:rPr>
                <w:sz w:val="24"/>
              </w:rPr>
              <w:t>работа "Характеристика локального природного комплекса"</w:t>
            </w:r>
          </w:p>
        </w:tc>
        <w:tc>
          <w:tcPr>
            <w:tcW w:w="1473" w:type="dxa"/>
          </w:tcPr>
          <w:p w:rsidR="00B65645" w:rsidRDefault="00D65296">
            <w:pPr>
              <w:pStyle w:val="TableParagraph"/>
              <w:spacing w:before="245"/>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32</w:t>
            </w:r>
          </w:p>
        </w:tc>
        <w:tc>
          <w:tcPr>
            <w:tcW w:w="6463" w:type="dxa"/>
          </w:tcPr>
          <w:p w:rsidR="00B65645" w:rsidRDefault="00D65296">
            <w:pPr>
              <w:pStyle w:val="TableParagraph"/>
              <w:rPr>
                <w:sz w:val="24"/>
              </w:rPr>
            </w:pPr>
            <w:r>
              <w:rPr>
                <w:sz w:val="24"/>
              </w:rPr>
              <w:t>Круговоротывеществна</w:t>
            </w:r>
            <w:r>
              <w:rPr>
                <w:spacing w:val="-2"/>
                <w:sz w:val="24"/>
              </w:rPr>
              <w:t>Земле</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33</w:t>
            </w:r>
          </w:p>
        </w:tc>
        <w:tc>
          <w:tcPr>
            <w:tcW w:w="6463" w:type="dxa"/>
          </w:tcPr>
          <w:p w:rsidR="00B65645" w:rsidRDefault="00D65296">
            <w:pPr>
              <w:pStyle w:val="TableParagraph"/>
              <w:rPr>
                <w:sz w:val="24"/>
              </w:rPr>
            </w:pPr>
            <w:r>
              <w:rPr>
                <w:sz w:val="24"/>
              </w:rPr>
              <w:t>Почва,еестроениеисостав.Охрана</w:t>
            </w:r>
            <w:r>
              <w:rPr>
                <w:spacing w:val="-4"/>
                <w:sz w:val="24"/>
              </w:rPr>
              <w:t>почв</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34</w:t>
            </w:r>
          </w:p>
        </w:tc>
        <w:tc>
          <w:tcPr>
            <w:tcW w:w="6463" w:type="dxa"/>
          </w:tcPr>
          <w:p w:rsidR="00B65645" w:rsidRDefault="00D65296">
            <w:pPr>
              <w:pStyle w:val="TableParagraph"/>
              <w:ind w:right="54"/>
              <w:jc w:val="both"/>
              <w:rPr>
                <w:sz w:val="24"/>
              </w:rPr>
            </w:pPr>
            <w:r>
              <w:rPr>
                <w:sz w:val="24"/>
              </w:rPr>
              <w:t>Резервный урок. Природная среда. Охрана природы. Природные особо охраняемые территории. Всемирное наследие ЮНЕСКО</w:t>
            </w:r>
          </w:p>
        </w:tc>
        <w:tc>
          <w:tcPr>
            <w:tcW w:w="1473" w:type="dxa"/>
          </w:tcPr>
          <w:p w:rsidR="00B65645" w:rsidRDefault="00B65645">
            <w:pPr>
              <w:pStyle w:val="TableParagraph"/>
              <w:spacing w:before="0"/>
              <w:ind w:left="0"/>
              <w:rPr>
                <w:sz w:val="24"/>
              </w:rPr>
            </w:pPr>
          </w:p>
        </w:tc>
      </w:tr>
      <w:tr w:rsidR="00B65645">
        <w:trPr>
          <w:trHeight w:val="1031"/>
        </w:trPr>
        <w:tc>
          <w:tcPr>
            <w:tcW w:w="9069" w:type="dxa"/>
            <w:gridSpan w:val="3"/>
          </w:tcPr>
          <w:p w:rsidR="00B65645" w:rsidRDefault="00D65296">
            <w:pPr>
              <w:pStyle w:val="TableParagraph"/>
              <w:ind w:right="55"/>
              <w:jc w:val="both"/>
              <w:rPr>
                <w:sz w:val="24"/>
              </w:rPr>
            </w:pPr>
            <w:r>
              <w:rPr>
                <w:sz w:val="24"/>
              </w:rPr>
              <w:t>ОБЩЕЕ КОЛИЧЕСТВО УРОКОВ ПО ПРОГРАММЕ: 34, из них уроков, отведенных на контрольные работы (в том числе Всероссийские проверочные работы), - не более</w:t>
            </w:r>
            <w:r>
              <w:rPr>
                <w:spacing w:val="-10"/>
                <w:sz w:val="24"/>
              </w:rPr>
              <w:t>3</w:t>
            </w:r>
          </w:p>
        </w:tc>
      </w:tr>
    </w:tbl>
    <w:p w:rsidR="00B65645" w:rsidRDefault="00D65296">
      <w:pPr>
        <w:pStyle w:val="a3"/>
        <w:spacing w:before="259"/>
        <w:ind w:left="0" w:right="848"/>
        <w:jc w:val="right"/>
      </w:pPr>
      <w:r>
        <w:t>Таблица</w:t>
      </w:r>
      <w:r>
        <w:rPr>
          <w:spacing w:val="-4"/>
        </w:rPr>
        <w:t xml:space="preserve"> 20.2</w:t>
      </w:r>
    </w:p>
    <w:p w:rsidR="00B65645" w:rsidRDefault="00B65645">
      <w:pPr>
        <w:pStyle w:val="a3"/>
        <w:spacing w:before="0"/>
        <w:ind w:left="0"/>
        <w:jc w:val="left"/>
      </w:pPr>
    </w:p>
    <w:p w:rsidR="00B65645" w:rsidRDefault="00D65296">
      <w:pPr>
        <w:pStyle w:val="a4"/>
        <w:numPr>
          <w:ilvl w:val="0"/>
          <w:numId w:val="15"/>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1307"/>
        </w:trPr>
        <w:tc>
          <w:tcPr>
            <w:tcW w:w="1133" w:type="dxa"/>
          </w:tcPr>
          <w:p w:rsidR="00B65645" w:rsidRDefault="00D65296">
            <w:pPr>
              <w:pStyle w:val="TableParagraph"/>
              <w:ind w:left="158"/>
              <w:rPr>
                <w:sz w:val="24"/>
              </w:rPr>
            </w:pPr>
            <w:r>
              <w:rPr>
                <w:sz w:val="24"/>
              </w:rPr>
              <w:t xml:space="preserve">N </w:t>
            </w:r>
            <w:r>
              <w:rPr>
                <w:spacing w:val="-2"/>
                <w:sz w:val="24"/>
              </w:rPr>
              <w:t>урока</w:t>
            </w:r>
          </w:p>
        </w:tc>
        <w:tc>
          <w:tcPr>
            <w:tcW w:w="6463" w:type="dxa"/>
          </w:tcPr>
          <w:p w:rsidR="00B65645" w:rsidRDefault="00D65296">
            <w:pPr>
              <w:pStyle w:val="TableParagraph"/>
              <w:ind w:left="9"/>
              <w:jc w:val="center"/>
              <w:rPr>
                <w:sz w:val="24"/>
              </w:rPr>
            </w:pPr>
            <w:r>
              <w:rPr>
                <w:sz w:val="24"/>
              </w:rPr>
              <w:t>Тема</w:t>
            </w:r>
            <w:r>
              <w:rPr>
                <w:spacing w:val="-2"/>
                <w:sz w:val="24"/>
              </w:rPr>
              <w:t>урока</w:t>
            </w:r>
          </w:p>
        </w:tc>
        <w:tc>
          <w:tcPr>
            <w:tcW w:w="1473" w:type="dxa"/>
          </w:tcPr>
          <w:p w:rsidR="00B65645" w:rsidRDefault="00D65296">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1</w:t>
            </w:r>
          </w:p>
        </w:tc>
        <w:tc>
          <w:tcPr>
            <w:tcW w:w="6463" w:type="dxa"/>
          </w:tcPr>
          <w:p w:rsidR="00B65645" w:rsidRDefault="00D65296">
            <w:pPr>
              <w:pStyle w:val="TableParagraph"/>
              <w:ind w:right="55"/>
              <w:jc w:val="both"/>
              <w:rPr>
                <w:sz w:val="24"/>
              </w:rPr>
            </w:pPr>
            <w:r>
              <w:rPr>
                <w:sz w:val="24"/>
              </w:rPr>
              <w:t xml:space="preserve">Географическая оболочка: особенности строения и свойства. Целостность, зональность, ритмичность и их географические </w:t>
            </w:r>
            <w:r>
              <w:rPr>
                <w:spacing w:val="-2"/>
                <w:sz w:val="24"/>
              </w:rPr>
              <w:t>следствия</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2</w:t>
            </w:r>
          </w:p>
        </w:tc>
        <w:tc>
          <w:tcPr>
            <w:tcW w:w="6463" w:type="dxa"/>
          </w:tcPr>
          <w:p w:rsidR="00B65645" w:rsidRDefault="00D65296">
            <w:pPr>
              <w:pStyle w:val="TableParagraph"/>
              <w:ind w:right="52"/>
              <w:jc w:val="both"/>
              <w:rPr>
                <w:sz w:val="24"/>
              </w:rPr>
            </w:pPr>
            <w:r>
              <w:rPr>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47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10"/>
                <w:sz w:val="24"/>
              </w:rPr>
              <w:t>3</w:t>
            </w:r>
          </w:p>
        </w:tc>
        <w:tc>
          <w:tcPr>
            <w:tcW w:w="6463" w:type="dxa"/>
          </w:tcPr>
          <w:p w:rsidR="00B65645" w:rsidRDefault="00D65296">
            <w:pPr>
              <w:pStyle w:val="TableParagraph"/>
              <w:rPr>
                <w:sz w:val="24"/>
              </w:rPr>
            </w:pPr>
            <w:r>
              <w:rPr>
                <w:sz w:val="24"/>
              </w:rPr>
              <w:t>ИсторияЗемликак</w:t>
            </w:r>
            <w:r>
              <w:rPr>
                <w:spacing w:val="-2"/>
                <w:sz w:val="24"/>
              </w:rPr>
              <w:t xml:space="preserve"> планеты</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10"/>
                <w:sz w:val="24"/>
              </w:rPr>
              <w:t>4</w:t>
            </w:r>
          </w:p>
        </w:tc>
        <w:tc>
          <w:tcPr>
            <w:tcW w:w="6463" w:type="dxa"/>
          </w:tcPr>
          <w:p w:rsidR="00B65645" w:rsidRDefault="00D65296">
            <w:pPr>
              <w:pStyle w:val="TableParagraph"/>
              <w:rPr>
                <w:sz w:val="24"/>
              </w:rPr>
            </w:pPr>
            <w:r>
              <w:rPr>
                <w:sz w:val="24"/>
              </w:rPr>
              <w:t>Литосферныеплитыиих</w:t>
            </w:r>
            <w:r>
              <w:rPr>
                <w:spacing w:val="-2"/>
                <w:sz w:val="24"/>
              </w:rPr>
              <w:t xml:space="preserve"> движение</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10"/>
                <w:sz w:val="24"/>
              </w:rPr>
              <w:t>5</w:t>
            </w:r>
          </w:p>
        </w:tc>
        <w:tc>
          <w:tcPr>
            <w:tcW w:w="6463" w:type="dxa"/>
          </w:tcPr>
          <w:p w:rsidR="00B65645" w:rsidRDefault="00D65296">
            <w:pPr>
              <w:pStyle w:val="TableParagraph"/>
              <w:rPr>
                <w:sz w:val="24"/>
              </w:rPr>
            </w:pPr>
            <w:r>
              <w:rPr>
                <w:sz w:val="24"/>
              </w:rPr>
              <w:t>Материки,океаныичасти</w:t>
            </w:r>
            <w:r>
              <w:rPr>
                <w:spacing w:val="-4"/>
                <w:sz w:val="24"/>
              </w:rPr>
              <w:t>света</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6</w:t>
            </w:r>
          </w:p>
        </w:tc>
        <w:tc>
          <w:tcPr>
            <w:tcW w:w="6463" w:type="dxa"/>
          </w:tcPr>
          <w:p w:rsidR="00B65645" w:rsidRDefault="00D65296">
            <w:pPr>
              <w:pStyle w:val="TableParagraph"/>
              <w:ind w:right="53"/>
              <w:jc w:val="both"/>
              <w:rPr>
                <w:sz w:val="24"/>
              </w:rPr>
            </w:pPr>
            <w:r>
              <w:rPr>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7</w:t>
            </w:r>
          </w:p>
        </w:tc>
        <w:tc>
          <w:tcPr>
            <w:tcW w:w="6463" w:type="dxa"/>
          </w:tcPr>
          <w:p w:rsidR="00B65645" w:rsidRDefault="00D65296">
            <w:pPr>
              <w:pStyle w:val="TableParagraph"/>
              <w:ind w:right="54"/>
              <w:jc w:val="both"/>
              <w:rPr>
                <w:sz w:val="24"/>
              </w:rPr>
            </w:pPr>
            <w:r>
              <w:rPr>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47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10"/>
                <w:sz w:val="24"/>
              </w:rPr>
              <w:t>8</w:t>
            </w:r>
          </w:p>
        </w:tc>
        <w:tc>
          <w:tcPr>
            <w:tcW w:w="6463" w:type="dxa"/>
          </w:tcPr>
          <w:p w:rsidR="00B65645" w:rsidRDefault="00D65296">
            <w:pPr>
              <w:pStyle w:val="TableParagraph"/>
              <w:rPr>
                <w:sz w:val="24"/>
              </w:rPr>
            </w:pPr>
            <w:r>
              <w:rPr>
                <w:sz w:val="24"/>
              </w:rPr>
              <w:t>Полезн</w:t>
            </w:r>
            <w:r>
              <w:rPr>
                <w:sz w:val="24"/>
              </w:rPr>
              <w:t>ые</w:t>
            </w:r>
            <w:r>
              <w:rPr>
                <w:spacing w:val="-2"/>
                <w:sz w:val="24"/>
              </w:rPr>
              <w:t>ископаемые</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9</w:t>
            </w:r>
          </w:p>
        </w:tc>
        <w:tc>
          <w:tcPr>
            <w:tcW w:w="6463" w:type="dxa"/>
          </w:tcPr>
          <w:p w:rsidR="00B65645" w:rsidRDefault="00D65296">
            <w:pPr>
              <w:pStyle w:val="TableParagraph"/>
              <w:tabs>
                <w:tab w:val="left" w:pos="1435"/>
                <w:tab w:val="left" w:pos="2253"/>
                <w:tab w:val="left" w:pos="3939"/>
                <w:tab w:val="left" w:pos="5396"/>
                <w:tab w:val="left" w:pos="5926"/>
              </w:tabs>
              <w:ind w:right="55"/>
              <w:rPr>
                <w:sz w:val="24"/>
              </w:rPr>
            </w:pPr>
            <w:r>
              <w:rPr>
                <w:spacing w:val="-2"/>
                <w:sz w:val="24"/>
              </w:rPr>
              <w:t>Резервный</w:t>
            </w:r>
            <w:r>
              <w:rPr>
                <w:sz w:val="24"/>
              </w:rPr>
              <w:tab/>
            </w:r>
            <w:r>
              <w:rPr>
                <w:spacing w:val="-2"/>
                <w:sz w:val="24"/>
              </w:rPr>
              <w:t>урок.</w:t>
            </w:r>
            <w:r>
              <w:rPr>
                <w:sz w:val="24"/>
              </w:rPr>
              <w:tab/>
            </w:r>
            <w:r>
              <w:rPr>
                <w:spacing w:val="-2"/>
                <w:sz w:val="24"/>
              </w:rPr>
              <w:t>Обобщающее</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"Литосфера и рельеф Земли"</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10</w:t>
            </w:r>
          </w:p>
        </w:tc>
        <w:tc>
          <w:tcPr>
            <w:tcW w:w="6463" w:type="dxa"/>
          </w:tcPr>
          <w:p w:rsidR="00B65645" w:rsidRDefault="00D65296">
            <w:pPr>
              <w:pStyle w:val="TableParagraph"/>
              <w:rPr>
                <w:sz w:val="24"/>
              </w:rPr>
            </w:pPr>
            <w:r>
              <w:rPr>
                <w:sz w:val="24"/>
              </w:rPr>
              <w:t>Закономерностираспределениятемпературы</w:t>
            </w:r>
            <w:r>
              <w:rPr>
                <w:spacing w:val="-2"/>
                <w:sz w:val="24"/>
              </w:rPr>
              <w:t>воздуха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11</w:t>
            </w:r>
          </w:p>
        </w:tc>
        <w:tc>
          <w:tcPr>
            <w:tcW w:w="6463" w:type="dxa"/>
          </w:tcPr>
          <w:p w:rsidR="00B65645" w:rsidRDefault="00D65296">
            <w:pPr>
              <w:pStyle w:val="TableParagraph"/>
              <w:rPr>
                <w:sz w:val="24"/>
              </w:rPr>
            </w:pPr>
            <w:r>
              <w:rPr>
                <w:sz w:val="24"/>
              </w:rPr>
              <w:t>Закономерности распределения атмосферных осадков. Пояса атмосферного давления на Земле</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12</w:t>
            </w:r>
          </w:p>
        </w:tc>
        <w:tc>
          <w:tcPr>
            <w:tcW w:w="6463" w:type="dxa"/>
          </w:tcPr>
          <w:p w:rsidR="00B65645" w:rsidRDefault="00D65296">
            <w:pPr>
              <w:pStyle w:val="TableParagraph"/>
              <w:rPr>
                <w:sz w:val="24"/>
              </w:rPr>
            </w:pPr>
            <w:r>
              <w:rPr>
                <w:sz w:val="24"/>
              </w:rPr>
              <w:t>Воздушныемассы,ихтипы.Преобладающие</w:t>
            </w:r>
            <w:r>
              <w:rPr>
                <w:spacing w:val="-2"/>
                <w:sz w:val="24"/>
              </w:rPr>
              <w:t>ветры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13</w:t>
            </w:r>
          </w:p>
        </w:tc>
        <w:tc>
          <w:tcPr>
            <w:tcW w:w="6463" w:type="dxa"/>
          </w:tcPr>
          <w:p w:rsidR="00B65645" w:rsidRDefault="00D65296">
            <w:pPr>
              <w:pStyle w:val="TableParagraph"/>
              <w:tabs>
                <w:tab w:val="left" w:pos="1703"/>
                <w:tab w:val="left" w:pos="2799"/>
                <w:tab w:val="left" w:pos="3296"/>
                <w:tab w:val="left" w:pos="4223"/>
              </w:tabs>
              <w:ind w:right="56"/>
              <w:rPr>
                <w:sz w:val="24"/>
              </w:rPr>
            </w:pPr>
            <w:r>
              <w:rPr>
                <w:spacing w:val="-2"/>
                <w:sz w:val="24"/>
              </w:rPr>
              <w:t>Разнообразие</w:t>
            </w:r>
            <w:r>
              <w:rPr>
                <w:sz w:val="24"/>
              </w:rPr>
              <w:tab/>
            </w:r>
            <w:r>
              <w:rPr>
                <w:spacing w:val="-2"/>
                <w:sz w:val="24"/>
              </w:rPr>
              <w:t>климата</w:t>
            </w:r>
            <w:r>
              <w:rPr>
                <w:sz w:val="24"/>
              </w:rPr>
              <w:tab/>
            </w:r>
            <w:r>
              <w:rPr>
                <w:spacing w:val="-6"/>
                <w:sz w:val="24"/>
              </w:rPr>
              <w:t>на</w:t>
            </w:r>
            <w:r>
              <w:rPr>
                <w:sz w:val="24"/>
              </w:rPr>
              <w:tab/>
            </w:r>
            <w:r>
              <w:rPr>
                <w:spacing w:val="-2"/>
                <w:sz w:val="24"/>
              </w:rPr>
              <w:t>Земле.</w:t>
            </w:r>
            <w:r>
              <w:rPr>
                <w:sz w:val="24"/>
              </w:rPr>
              <w:tab/>
            </w:r>
            <w:r>
              <w:rPr>
                <w:spacing w:val="-2"/>
                <w:sz w:val="24"/>
              </w:rPr>
              <w:t xml:space="preserve">Климатообразующие </w:t>
            </w:r>
            <w:r>
              <w:rPr>
                <w:sz w:val="24"/>
              </w:rPr>
              <w:t>факторы. Характеристика климатических поясов Земли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14</w:t>
            </w:r>
          </w:p>
        </w:tc>
        <w:tc>
          <w:tcPr>
            <w:tcW w:w="6463" w:type="dxa"/>
          </w:tcPr>
          <w:p w:rsidR="00B65645" w:rsidRDefault="00D65296">
            <w:pPr>
              <w:pStyle w:val="TableParagraph"/>
              <w:ind w:right="53"/>
              <w:jc w:val="both"/>
              <w:rPr>
                <w:sz w:val="24"/>
              </w:rPr>
            </w:pPr>
            <w:r>
              <w:rPr>
                <w:sz w:val="24"/>
              </w:rPr>
              <w:t>Влияние климатических условий на жизнь людей. Глобальныеизмененияклиматаиразличныеточкизрения</w:t>
            </w:r>
            <w:r>
              <w:rPr>
                <w:sz w:val="24"/>
              </w:rPr>
              <w:t>на их причины</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15</w:t>
            </w:r>
          </w:p>
        </w:tc>
        <w:tc>
          <w:tcPr>
            <w:tcW w:w="6463" w:type="dxa"/>
          </w:tcPr>
          <w:p w:rsidR="00B65645" w:rsidRDefault="00D65296">
            <w:pPr>
              <w:pStyle w:val="TableParagraph"/>
              <w:ind w:right="54"/>
              <w:jc w:val="both"/>
              <w:rPr>
                <w:sz w:val="24"/>
              </w:rPr>
            </w:pPr>
            <w:r>
              <w:rPr>
                <w:sz w:val="24"/>
              </w:rPr>
              <w:t>Картыклиматическихпоясов.Климатограмма.Практическая работа "Описание климата территории по климатической карте и климатограмме"</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16</w:t>
            </w:r>
          </w:p>
        </w:tc>
        <w:tc>
          <w:tcPr>
            <w:tcW w:w="6463" w:type="dxa"/>
          </w:tcPr>
          <w:p w:rsidR="00B65645" w:rsidRDefault="00D65296">
            <w:pPr>
              <w:pStyle w:val="TableParagraph"/>
              <w:tabs>
                <w:tab w:val="left" w:pos="1435"/>
                <w:tab w:val="left" w:pos="2253"/>
                <w:tab w:val="left" w:pos="3939"/>
                <w:tab w:val="left" w:pos="5396"/>
                <w:tab w:val="left" w:pos="5926"/>
              </w:tabs>
              <w:ind w:right="55"/>
              <w:rPr>
                <w:sz w:val="24"/>
              </w:rPr>
            </w:pPr>
            <w:r>
              <w:rPr>
                <w:spacing w:val="-2"/>
                <w:sz w:val="24"/>
              </w:rPr>
              <w:t>Резервный</w:t>
            </w:r>
            <w:r>
              <w:rPr>
                <w:sz w:val="24"/>
              </w:rPr>
              <w:tab/>
            </w:r>
            <w:r>
              <w:rPr>
                <w:spacing w:val="-2"/>
                <w:sz w:val="24"/>
              </w:rPr>
              <w:t>урок.</w:t>
            </w:r>
            <w:r>
              <w:rPr>
                <w:sz w:val="24"/>
              </w:rPr>
              <w:tab/>
            </w:r>
            <w:r>
              <w:rPr>
                <w:spacing w:val="-2"/>
                <w:sz w:val="24"/>
              </w:rPr>
              <w:t>Обобщающее</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"Атмосфера и климаты Земли"</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17</w:t>
            </w:r>
          </w:p>
        </w:tc>
        <w:tc>
          <w:tcPr>
            <w:tcW w:w="6463" w:type="dxa"/>
          </w:tcPr>
          <w:p w:rsidR="00B65645" w:rsidRDefault="00D65296">
            <w:pPr>
              <w:pStyle w:val="TableParagraph"/>
              <w:rPr>
                <w:sz w:val="24"/>
              </w:rPr>
            </w:pPr>
            <w:r>
              <w:rPr>
                <w:sz w:val="24"/>
              </w:rPr>
              <w:t>Мировойокеаниего</w:t>
            </w:r>
            <w:r>
              <w:rPr>
                <w:spacing w:val="-2"/>
                <w:sz w:val="24"/>
              </w:rPr>
              <w:t>части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18</w:t>
            </w:r>
          </w:p>
        </w:tc>
        <w:tc>
          <w:tcPr>
            <w:tcW w:w="6463" w:type="dxa"/>
          </w:tcPr>
          <w:p w:rsidR="00B65645" w:rsidRDefault="00D65296">
            <w:pPr>
              <w:pStyle w:val="TableParagraph"/>
              <w:rPr>
                <w:sz w:val="24"/>
              </w:rPr>
            </w:pPr>
            <w:r>
              <w:rPr>
                <w:sz w:val="24"/>
              </w:rPr>
              <w:t>Система океанических течений. Влияние теплых и холодных океанических течений на климат</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19</w:t>
            </w:r>
          </w:p>
        </w:tc>
        <w:tc>
          <w:tcPr>
            <w:tcW w:w="6463" w:type="dxa"/>
          </w:tcPr>
          <w:p w:rsidR="00B65645" w:rsidRDefault="00D65296">
            <w:pPr>
              <w:pStyle w:val="TableParagraph"/>
              <w:rPr>
                <w:sz w:val="24"/>
              </w:rPr>
            </w:pPr>
            <w:r>
              <w:rPr>
                <w:sz w:val="24"/>
              </w:rPr>
              <w:t>СоленостьикартасоленостиповерхностныхводМирового океана.Практическаяработа"Выявление</w:t>
            </w:r>
            <w:r>
              <w:rPr>
                <w:spacing w:val="-2"/>
                <w:sz w:val="24"/>
              </w:rPr>
              <w:t>закономерностей</w:t>
            </w:r>
          </w:p>
        </w:tc>
        <w:tc>
          <w:tcPr>
            <w:tcW w:w="1473" w:type="dxa"/>
          </w:tcPr>
          <w:p w:rsidR="00B65645" w:rsidRDefault="00D65296">
            <w:pPr>
              <w:pStyle w:val="TableParagraph"/>
              <w:spacing w:before="245"/>
              <w:ind w:left="72" w:right="63"/>
              <w:jc w:val="center"/>
              <w:rPr>
                <w:sz w:val="24"/>
              </w:rPr>
            </w:pPr>
            <w:r>
              <w:rPr>
                <w:spacing w:val="-5"/>
                <w:sz w:val="24"/>
              </w:rPr>
              <w:t>0,5</w:t>
            </w:r>
          </w:p>
        </w:tc>
      </w:tr>
    </w:tbl>
    <w:p w:rsidR="00B65645" w:rsidRDefault="00B65645">
      <w:pPr>
        <w:pStyle w:val="TableParagraph"/>
        <w:jc w:val="center"/>
        <w:rPr>
          <w:sz w:val="24"/>
        </w:rPr>
        <w:sectPr w:rsidR="00B65645">
          <w:type w:val="continuous"/>
          <w:pgSz w:w="11910" w:h="16840"/>
          <w:pgMar w:top="1100" w:right="0" w:bottom="89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1031"/>
        </w:trPr>
        <w:tc>
          <w:tcPr>
            <w:tcW w:w="1133" w:type="dxa"/>
          </w:tcPr>
          <w:p w:rsidR="00B65645" w:rsidRDefault="00B65645">
            <w:pPr>
              <w:pStyle w:val="TableParagraph"/>
              <w:spacing w:before="0"/>
              <w:ind w:left="0"/>
              <w:rPr>
                <w:sz w:val="24"/>
              </w:rPr>
            </w:pPr>
          </w:p>
        </w:tc>
        <w:tc>
          <w:tcPr>
            <w:tcW w:w="6463" w:type="dxa"/>
          </w:tcPr>
          <w:p w:rsidR="00B65645" w:rsidRDefault="00D65296">
            <w:pPr>
              <w:pStyle w:val="TableParagraph"/>
              <w:ind w:right="54"/>
              <w:jc w:val="both"/>
              <w:rPr>
                <w:sz w:val="24"/>
              </w:rPr>
            </w:pPr>
            <w:r>
              <w:rPr>
                <w:sz w:val="24"/>
              </w:rPr>
              <w:t>изменения солености поверхностных вод Мирового океана и распространения теплых и холодных течений у западных и восточных побережий материков"</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20</w:t>
            </w:r>
          </w:p>
        </w:tc>
        <w:tc>
          <w:tcPr>
            <w:tcW w:w="6463" w:type="dxa"/>
          </w:tcPr>
          <w:p w:rsidR="00B65645" w:rsidRDefault="00D65296">
            <w:pPr>
              <w:pStyle w:val="TableParagraph"/>
              <w:ind w:right="54"/>
              <w:jc w:val="both"/>
              <w:rPr>
                <w:sz w:val="24"/>
              </w:rPr>
            </w:pPr>
            <w:r>
              <w:rPr>
                <w:sz w:val="24"/>
              </w:rPr>
              <w:t xml:space="preserve">Образование льдов в Мировом океане. Изменения ледовитости и уровня Мирового океана, их причины и </w:t>
            </w:r>
            <w:r>
              <w:rPr>
                <w:spacing w:val="-2"/>
                <w:sz w:val="24"/>
              </w:rPr>
              <w:t>следствия</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21</w:t>
            </w:r>
          </w:p>
        </w:tc>
        <w:tc>
          <w:tcPr>
            <w:tcW w:w="6463" w:type="dxa"/>
          </w:tcPr>
          <w:p w:rsidR="00B65645" w:rsidRDefault="00D65296">
            <w:pPr>
              <w:pStyle w:val="TableParagraph"/>
              <w:ind w:right="53"/>
              <w:jc w:val="both"/>
              <w:rPr>
                <w:sz w:val="24"/>
              </w:rPr>
            </w:pPr>
            <w:r>
              <w:rPr>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предложенномуучителем плану с использованием нескольких источников географической информации"</w:t>
            </w:r>
          </w:p>
        </w:tc>
        <w:tc>
          <w:tcPr>
            <w:tcW w:w="147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22</w:t>
            </w:r>
          </w:p>
        </w:tc>
        <w:tc>
          <w:tcPr>
            <w:tcW w:w="6463" w:type="dxa"/>
          </w:tcPr>
          <w:p w:rsidR="00B65645" w:rsidRDefault="00D65296">
            <w:pPr>
              <w:pStyle w:val="TableParagraph"/>
              <w:rPr>
                <w:sz w:val="24"/>
              </w:rPr>
            </w:pPr>
            <w:r>
              <w:rPr>
                <w:sz w:val="24"/>
              </w:rPr>
              <w:t>Обобщающееповторениепотемам:"Атмосфераиклиматы Земли" и "Мировой океан - основная часть гидросферы"</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23</w:t>
            </w:r>
          </w:p>
        </w:tc>
        <w:tc>
          <w:tcPr>
            <w:tcW w:w="6463" w:type="dxa"/>
          </w:tcPr>
          <w:p w:rsidR="00B65645" w:rsidRDefault="00D65296">
            <w:pPr>
              <w:pStyle w:val="TableParagraph"/>
              <w:ind w:right="53"/>
              <w:jc w:val="both"/>
              <w:rPr>
                <w:sz w:val="24"/>
              </w:rPr>
            </w:pPr>
            <w:r>
              <w:rPr>
                <w:sz w:val="24"/>
              </w:rPr>
              <w:t xml:space="preserve">Заселение Земли человеком. Современная численность населения мира. Изменение численности населения во </w:t>
            </w:r>
            <w:r>
              <w:rPr>
                <w:spacing w:val="-2"/>
                <w:sz w:val="24"/>
              </w:rPr>
              <w:t>времени</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24</w:t>
            </w:r>
          </w:p>
        </w:tc>
        <w:tc>
          <w:tcPr>
            <w:tcW w:w="6463" w:type="dxa"/>
          </w:tcPr>
          <w:p w:rsidR="00B65645" w:rsidRDefault="00D65296">
            <w:pPr>
              <w:pStyle w:val="TableParagraph"/>
              <w:ind w:right="54"/>
              <w:jc w:val="both"/>
              <w:rPr>
                <w:sz w:val="24"/>
              </w:rPr>
            </w:pPr>
            <w:r>
              <w:rPr>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473" w:type="dxa"/>
          </w:tcPr>
          <w:p w:rsidR="00B65645" w:rsidRDefault="00B65645">
            <w:pPr>
              <w:pStyle w:val="TableParagraph"/>
              <w:spacing w:before="245"/>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25</w:t>
            </w:r>
          </w:p>
        </w:tc>
        <w:tc>
          <w:tcPr>
            <w:tcW w:w="6463" w:type="dxa"/>
          </w:tcPr>
          <w:p w:rsidR="00B65645" w:rsidRDefault="00D65296">
            <w:pPr>
              <w:pStyle w:val="TableParagraph"/>
              <w:ind w:right="54"/>
              <w:jc w:val="both"/>
              <w:rPr>
                <w:sz w:val="24"/>
              </w:rPr>
            </w:pPr>
            <w:r>
              <w:rPr>
                <w:sz w:val="24"/>
              </w:rPr>
              <w:t xml:space="preserve">Размещение и плотность населения. Практическая работа "Определение и сравнение различий в численности, плотности населения отдельных стран по разным </w:t>
            </w:r>
            <w:r>
              <w:rPr>
                <w:spacing w:val="-2"/>
                <w:sz w:val="24"/>
              </w:rPr>
              <w:t>источникам"</w:t>
            </w:r>
          </w:p>
        </w:tc>
        <w:tc>
          <w:tcPr>
            <w:tcW w:w="1473" w:type="dxa"/>
          </w:tcPr>
          <w:p w:rsidR="00B65645" w:rsidRDefault="00B65645">
            <w:pPr>
              <w:pStyle w:val="TableParagraph"/>
              <w:spacing w:before="244"/>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26</w:t>
            </w:r>
          </w:p>
        </w:tc>
        <w:tc>
          <w:tcPr>
            <w:tcW w:w="6463" w:type="dxa"/>
          </w:tcPr>
          <w:p w:rsidR="00B65645" w:rsidRDefault="00D65296">
            <w:pPr>
              <w:pStyle w:val="TableParagraph"/>
              <w:rPr>
                <w:sz w:val="24"/>
              </w:rPr>
            </w:pPr>
            <w:r>
              <w:rPr>
                <w:sz w:val="24"/>
              </w:rPr>
              <w:t>Народы и религии мира. Этнический состав населения мира. Языковая классификация народов мира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27</w:t>
            </w:r>
          </w:p>
        </w:tc>
        <w:tc>
          <w:tcPr>
            <w:tcW w:w="6463" w:type="dxa"/>
          </w:tcPr>
          <w:p w:rsidR="00B65645" w:rsidRDefault="00D65296">
            <w:pPr>
              <w:pStyle w:val="TableParagraph"/>
              <w:rPr>
                <w:sz w:val="24"/>
              </w:rPr>
            </w:pPr>
            <w:r>
              <w:rPr>
                <w:sz w:val="24"/>
              </w:rPr>
              <w:t xml:space="preserve">Мировыеинациональныерелигии.Географиямировых </w:t>
            </w:r>
            <w:r>
              <w:rPr>
                <w:spacing w:val="-2"/>
                <w:sz w:val="24"/>
              </w:rPr>
              <w:t>религий</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28</w:t>
            </w:r>
          </w:p>
        </w:tc>
        <w:tc>
          <w:tcPr>
            <w:tcW w:w="6463" w:type="dxa"/>
          </w:tcPr>
          <w:p w:rsidR="00B65645" w:rsidRDefault="00D65296">
            <w:pPr>
              <w:pStyle w:val="TableParagraph"/>
              <w:rPr>
                <w:sz w:val="24"/>
              </w:rPr>
            </w:pPr>
            <w:r>
              <w:rPr>
                <w:sz w:val="24"/>
              </w:rPr>
              <w:t>Хозяйственнаядеятельностьлюдей.Городаисельскиепоселения. Культурно-исторические регионы ми</w:t>
            </w:r>
            <w:r>
              <w:rPr>
                <w:sz w:val="24"/>
              </w:rPr>
              <w:t>ра</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29</w:t>
            </w:r>
          </w:p>
        </w:tc>
        <w:tc>
          <w:tcPr>
            <w:tcW w:w="6463" w:type="dxa"/>
          </w:tcPr>
          <w:p w:rsidR="00B65645" w:rsidRDefault="00D65296">
            <w:pPr>
              <w:pStyle w:val="TableParagraph"/>
              <w:ind w:right="53"/>
              <w:jc w:val="both"/>
              <w:rPr>
                <w:sz w:val="24"/>
              </w:rPr>
            </w:pPr>
            <w:r>
              <w:rPr>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473" w:type="dxa"/>
          </w:tcPr>
          <w:p w:rsidR="00B65645" w:rsidRDefault="00B65645">
            <w:pPr>
              <w:pStyle w:val="TableParagraph"/>
              <w:spacing w:before="244"/>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30</w:t>
            </w:r>
          </w:p>
        </w:tc>
        <w:tc>
          <w:tcPr>
            <w:tcW w:w="6463" w:type="dxa"/>
          </w:tcPr>
          <w:p w:rsidR="00B65645" w:rsidRDefault="00D65296">
            <w:pPr>
              <w:pStyle w:val="TableParagraph"/>
              <w:rPr>
                <w:sz w:val="24"/>
              </w:rPr>
            </w:pPr>
            <w:r>
              <w:rPr>
                <w:sz w:val="24"/>
              </w:rPr>
              <w:t>Африка.Историяоткрытия.Географическое</w:t>
            </w:r>
            <w:r>
              <w:rPr>
                <w:spacing w:val="-2"/>
                <w:sz w:val="24"/>
              </w:rPr>
              <w:t>положение</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31</w:t>
            </w:r>
          </w:p>
        </w:tc>
        <w:tc>
          <w:tcPr>
            <w:tcW w:w="6463" w:type="dxa"/>
          </w:tcPr>
          <w:p w:rsidR="00B65645" w:rsidRDefault="00D65296">
            <w:pPr>
              <w:pStyle w:val="TableParagraph"/>
              <w:ind w:right="54"/>
              <w:jc w:val="both"/>
              <w:rPr>
                <w:sz w:val="24"/>
              </w:rPr>
            </w:pPr>
            <w:r>
              <w:rPr>
                <w:sz w:val="24"/>
              </w:rPr>
              <w:t xml:space="preserve">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w:t>
            </w:r>
            <w:r>
              <w:rPr>
                <w:spacing w:val="-2"/>
                <w:sz w:val="24"/>
              </w:rPr>
              <w:t>поясе"</w:t>
            </w:r>
          </w:p>
        </w:tc>
        <w:tc>
          <w:tcPr>
            <w:tcW w:w="147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32</w:t>
            </w:r>
          </w:p>
        </w:tc>
        <w:tc>
          <w:tcPr>
            <w:tcW w:w="6463" w:type="dxa"/>
          </w:tcPr>
          <w:p w:rsidR="00B65645" w:rsidRDefault="00D65296">
            <w:pPr>
              <w:pStyle w:val="TableParagraph"/>
              <w:tabs>
                <w:tab w:val="left" w:pos="1210"/>
                <w:tab w:val="left" w:pos="2640"/>
                <w:tab w:val="left" w:pos="4370"/>
                <w:tab w:val="left" w:pos="5272"/>
              </w:tabs>
              <w:rPr>
                <w:sz w:val="24"/>
              </w:rPr>
            </w:pPr>
            <w:r>
              <w:rPr>
                <w:spacing w:val="-2"/>
                <w:sz w:val="24"/>
              </w:rPr>
              <w:t>Африка.</w:t>
            </w:r>
            <w:r>
              <w:rPr>
                <w:sz w:val="24"/>
              </w:rPr>
              <w:tab/>
            </w:r>
            <w:r>
              <w:rPr>
                <w:spacing w:val="-2"/>
                <w:sz w:val="24"/>
              </w:rPr>
              <w:t>Население.</w:t>
            </w:r>
            <w:r>
              <w:rPr>
                <w:sz w:val="24"/>
              </w:rPr>
              <w:tab/>
            </w:r>
            <w:r>
              <w:rPr>
                <w:spacing w:val="-2"/>
                <w:sz w:val="24"/>
              </w:rPr>
              <w:t>Политическая</w:t>
            </w:r>
            <w:r>
              <w:rPr>
                <w:sz w:val="24"/>
              </w:rPr>
              <w:tab/>
            </w:r>
            <w:r>
              <w:rPr>
                <w:spacing w:val="-2"/>
                <w:sz w:val="24"/>
              </w:rPr>
              <w:t>карта.</w:t>
            </w:r>
            <w:r>
              <w:rPr>
                <w:sz w:val="24"/>
              </w:rPr>
              <w:tab/>
            </w:r>
            <w:r>
              <w:rPr>
                <w:spacing w:val="-2"/>
                <w:sz w:val="24"/>
              </w:rPr>
              <w:t>Изменение</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05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755"/>
        </w:trPr>
        <w:tc>
          <w:tcPr>
            <w:tcW w:w="1133" w:type="dxa"/>
          </w:tcPr>
          <w:p w:rsidR="00B65645" w:rsidRDefault="00B65645">
            <w:pPr>
              <w:pStyle w:val="TableParagraph"/>
              <w:spacing w:before="0"/>
              <w:ind w:left="0"/>
              <w:rPr>
                <w:sz w:val="24"/>
              </w:rPr>
            </w:pPr>
          </w:p>
        </w:tc>
        <w:tc>
          <w:tcPr>
            <w:tcW w:w="6463" w:type="dxa"/>
          </w:tcPr>
          <w:p w:rsidR="00B65645" w:rsidRDefault="00D65296">
            <w:pPr>
              <w:pStyle w:val="TableParagraph"/>
              <w:tabs>
                <w:tab w:val="left" w:pos="1261"/>
                <w:tab w:val="left" w:pos="1932"/>
                <w:tab w:val="left" w:pos="3219"/>
                <w:tab w:val="left" w:pos="5028"/>
              </w:tabs>
              <w:ind w:right="55"/>
              <w:rPr>
                <w:sz w:val="24"/>
              </w:rPr>
            </w:pPr>
            <w:r>
              <w:rPr>
                <w:spacing w:val="-2"/>
                <w:sz w:val="24"/>
              </w:rPr>
              <w:t>природы</w:t>
            </w:r>
            <w:r>
              <w:rPr>
                <w:sz w:val="24"/>
              </w:rPr>
              <w:tab/>
            </w:r>
            <w:r>
              <w:rPr>
                <w:spacing w:val="-4"/>
                <w:sz w:val="24"/>
              </w:rPr>
              <w:t>под</w:t>
            </w:r>
            <w:r>
              <w:rPr>
                <w:sz w:val="24"/>
              </w:rPr>
              <w:tab/>
            </w:r>
            <w:r>
              <w:rPr>
                <w:spacing w:val="-2"/>
                <w:sz w:val="24"/>
              </w:rPr>
              <w:t>влиянием</w:t>
            </w:r>
            <w:r>
              <w:rPr>
                <w:sz w:val="24"/>
              </w:rPr>
              <w:tab/>
            </w:r>
            <w:r>
              <w:rPr>
                <w:spacing w:val="-2"/>
                <w:sz w:val="24"/>
              </w:rPr>
              <w:t>хозяйственной</w:t>
            </w:r>
            <w:r>
              <w:rPr>
                <w:sz w:val="24"/>
              </w:rPr>
              <w:tab/>
            </w:r>
            <w:r>
              <w:rPr>
                <w:spacing w:val="-2"/>
                <w:sz w:val="24"/>
              </w:rPr>
              <w:t>деятельности человека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33</w:t>
            </w:r>
          </w:p>
        </w:tc>
        <w:tc>
          <w:tcPr>
            <w:tcW w:w="6463" w:type="dxa"/>
          </w:tcPr>
          <w:p w:rsidR="00B65645" w:rsidRDefault="00D65296">
            <w:pPr>
              <w:pStyle w:val="TableParagraph"/>
              <w:tabs>
                <w:tab w:val="left" w:pos="1183"/>
                <w:tab w:val="left" w:pos="2755"/>
                <w:tab w:val="left" w:pos="3266"/>
                <w:tab w:val="left" w:pos="4709"/>
                <w:tab w:val="left" w:pos="5099"/>
              </w:tabs>
              <w:ind w:right="53"/>
              <w:rPr>
                <w:sz w:val="24"/>
              </w:rPr>
            </w:pPr>
            <w:r>
              <w:rPr>
                <w:spacing w:val="-2"/>
                <w:sz w:val="24"/>
              </w:rPr>
              <w:t>Африка.</w:t>
            </w:r>
            <w:r>
              <w:rPr>
                <w:sz w:val="24"/>
              </w:rPr>
              <w:tab/>
            </w:r>
            <w:r>
              <w:rPr>
                <w:spacing w:val="-2"/>
                <w:sz w:val="24"/>
              </w:rPr>
              <w:t>Крупнейшие</w:t>
            </w:r>
            <w:r>
              <w:rPr>
                <w:sz w:val="24"/>
              </w:rPr>
              <w:tab/>
            </w:r>
            <w:r>
              <w:rPr>
                <w:spacing w:val="-6"/>
                <w:sz w:val="24"/>
              </w:rPr>
              <w:t>по</w:t>
            </w:r>
            <w:r>
              <w:rPr>
                <w:sz w:val="24"/>
              </w:rPr>
              <w:tab/>
            </w:r>
            <w:r>
              <w:rPr>
                <w:spacing w:val="-2"/>
                <w:sz w:val="24"/>
              </w:rPr>
              <w:t>территории</w:t>
            </w:r>
            <w:r>
              <w:rPr>
                <w:sz w:val="24"/>
              </w:rPr>
              <w:tab/>
            </w:r>
            <w:r>
              <w:rPr>
                <w:spacing w:val="-10"/>
                <w:sz w:val="24"/>
              </w:rPr>
              <w:t>и</w:t>
            </w:r>
            <w:r>
              <w:rPr>
                <w:sz w:val="24"/>
              </w:rPr>
              <w:tab/>
            </w:r>
            <w:r>
              <w:rPr>
                <w:spacing w:val="-2"/>
                <w:sz w:val="24"/>
              </w:rPr>
              <w:t xml:space="preserve">численности </w:t>
            </w:r>
            <w:r>
              <w:rPr>
                <w:sz w:val="24"/>
              </w:rPr>
              <w:t>населения страны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34</w:t>
            </w:r>
          </w:p>
        </w:tc>
        <w:tc>
          <w:tcPr>
            <w:tcW w:w="6463" w:type="dxa"/>
          </w:tcPr>
          <w:p w:rsidR="00B65645" w:rsidRDefault="00D65296">
            <w:pPr>
              <w:pStyle w:val="TableParagraph"/>
              <w:tabs>
                <w:tab w:val="left" w:pos="1088"/>
                <w:tab w:val="left" w:pos="2320"/>
                <w:tab w:val="left" w:pos="3451"/>
                <w:tab w:val="left" w:pos="4746"/>
              </w:tabs>
              <w:ind w:right="54"/>
              <w:rPr>
                <w:sz w:val="24"/>
              </w:rPr>
            </w:pPr>
            <w:r>
              <w:rPr>
                <w:spacing w:val="-2"/>
                <w:sz w:val="24"/>
              </w:rPr>
              <w:t>Южная</w:t>
            </w:r>
            <w:r>
              <w:rPr>
                <w:sz w:val="24"/>
              </w:rPr>
              <w:tab/>
            </w:r>
            <w:r>
              <w:rPr>
                <w:spacing w:val="-2"/>
                <w:sz w:val="24"/>
              </w:rPr>
              <w:t>Америка.</w:t>
            </w:r>
            <w:r>
              <w:rPr>
                <w:sz w:val="24"/>
              </w:rPr>
              <w:tab/>
            </w:r>
            <w:r>
              <w:rPr>
                <w:spacing w:val="-2"/>
                <w:sz w:val="24"/>
              </w:rPr>
              <w:t>История</w:t>
            </w:r>
            <w:r>
              <w:rPr>
                <w:sz w:val="24"/>
              </w:rPr>
              <w:tab/>
            </w:r>
            <w:r>
              <w:rPr>
                <w:spacing w:val="-2"/>
                <w:sz w:val="24"/>
              </w:rPr>
              <w:t>открытия.</w:t>
            </w:r>
            <w:r>
              <w:rPr>
                <w:sz w:val="24"/>
              </w:rPr>
              <w:tab/>
            </w:r>
            <w:r>
              <w:rPr>
                <w:spacing w:val="-2"/>
                <w:sz w:val="24"/>
              </w:rPr>
              <w:t>Географическое положение</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35</w:t>
            </w:r>
          </w:p>
        </w:tc>
        <w:tc>
          <w:tcPr>
            <w:tcW w:w="6463" w:type="dxa"/>
          </w:tcPr>
          <w:p w:rsidR="00B65645" w:rsidRDefault="00D65296">
            <w:pPr>
              <w:pStyle w:val="TableParagraph"/>
              <w:ind w:right="54"/>
              <w:jc w:val="both"/>
              <w:rPr>
                <w:sz w:val="24"/>
              </w:rPr>
            </w:pPr>
            <w:r>
              <w:rPr>
                <w:sz w:val="24"/>
              </w:rPr>
              <w:t xml:space="preserve">Южная Америка. Основные черты рельефа, климата и внутренних вод. Зональные и азональные природные </w:t>
            </w:r>
            <w:r>
              <w:rPr>
                <w:spacing w:val="-2"/>
                <w:sz w:val="24"/>
              </w:rPr>
              <w:t>комплексы</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36</w:t>
            </w:r>
          </w:p>
        </w:tc>
        <w:tc>
          <w:tcPr>
            <w:tcW w:w="6463" w:type="dxa"/>
          </w:tcPr>
          <w:p w:rsidR="00B65645" w:rsidRDefault="00D65296">
            <w:pPr>
              <w:pStyle w:val="TableParagraph"/>
              <w:ind w:right="53"/>
              <w:jc w:val="both"/>
              <w:rPr>
                <w:sz w:val="24"/>
              </w:rPr>
            </w:pPr>
            <w:r>
              <w:rPr>
                <w:sz w:val="24"/>
              </w:rPr>
              <w:t>Южная Америка. Население. Политическая карта.Изменение природы под влиянием хозяйственной деятельности человека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37</w:t>
            </w:r>
          </w:p>
        </w:tc>
        <w:tc>
          <w:tcPr>
            <w:tcW w:w="6463" w:type="dxa"/>
          </w:tcPr>
          <w:p w:rsidR="00B65645" w:rsidRDefault="00D65296">
            <w:pPr>
              <w:pStyle w:val="TableParagraph"/>
              <w:rPr>
                <w:sz w:val="24"/>
              </w:rPr>
            </w:pPr>
            <w:r>
              <w:rPr>
                <w:sz w:val="24"/>
              </w:rPr>
              <w:t>Южная Америка. Крупнейшие по территории и численности населения страны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38</w:t>
            </w:r>
          </w:p>
        </w:tc>
        <w:tc>
          <w:tcPr>
            <w:tcW w:w="6463" w:type="dxa"/>
          </w:tcPr>
          <w:p w:rsidR="00B65645" w:rsidRDefault="00D65296">
            <w:pPr>
              <w:pStyle w:val="TableParagraph"/>
              <w:rPr>
                <w:sz w:val="24"/>
              </w:rPr>
            </w:pPr>
            <w:r>
              <w:rPr>
                <w:sz w:val="24"/>
              </w:rPr>
              <w:t xml:space="preserve">АвстралияиОкеания.Историяоткрытия.Географическое </w:t>
            </w:r>
            <w:r>
              <w:rPr>
                <w:spacing w:val="-2"/>
                <w:sz w:val="24"/>
              </w:rPr>
              <w:t>положение</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39</w:t>
            </w:r>
          </w:p>
        </w:tc>
        <w:tc>
          <w:tcPr>
            <w:tcW w:w="6463" w:type="dxa"/>
          </w:tcPr>
          <w:p w:rsidR="00B65645" w:rsidRDefault="00D65296">
            <w:pPr>
              <w:pStyle w:val="TableParagraph"/>
              <w:ind w:right="54"/>
              <w:jc w:val="both"/>
              <w:rPr>
                <w:sz w:val="24"/>
              </w:rPr>
            </w:pPr>
            <w:r>
              <w:rPr>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473" w:type="dxa"/>
          </w:tcPr>
          <w:p w:rsidR="00B65645" w:rsidRDefault="00B65645">
            <w:pPr>
              <w:pStyle w:val="TableParagraph"/>
              <w:spacing w:before="245"/>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40</w:t>
            </w:r>
          </w:p>
        </w:tc>
        <w:tc>
          <w:tcPr>
            <w:tcW w:w="6463" w:type="dxa"/>
          </w:tcPr>
          <w:p w:rsidR="00B65645" w:rsidRDefault="00D65296">
            <w:pPr>
              <w:pStyle w:val="TableParagraph"/>
              <w:ind w:right="54"/>
              <w:jc w:val="both"/>
              <w:rPr>
                <w:sz w:val="24"/>
              </w:rPr>
            </w:pPr>
            <w:r>
              <w:rPr>
                <w:sz w:val="24"/>
              </w:rPr>
              <w:t>Австралия и Океания. Население. Политическая карта. Изменение природы под влиянием хозяйственной деятельности человека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41</w:t>
            </w:r>
          </w:p>
        </w:tc>
        <w:tc>
          <w:tcPr>
            <w:tcW w:w="6463" w:type="dxa"/>
          </w:tcPr>
          <w:p w:rsidR="00B65645" w:rsidRDefault="00D65296">
            <w:pPr>
              <w:pStyle w:val="TableParagraph"/>
              <w:tabs>
                <w:tab w:val="left" w:pos="1919"/>
                <w:tab w:val="left" w:pos="3039"/>
                <w:tab w:val="left" w:pos="4675"/>
              </w:tabs>
              <w:ind w:right="53"/>
              <w:rPr>
                <w:sz w:val="24"/>
              </w:rPr>
            </w:pPr>
            <w:r>
              <w:rPr>
                <w:spacing w:val="-2"/>
                <w:sz w:val="24"/>
              </w:rPr>
              <w:t>Практическая</w:t>
            </w:r>
            <w:r>
              <w:rPr>
                <w:sz w:val="24"/>
              </w:rPr>
              <w:tab/>
            </w:r>
            <w:r>
              <w:rPr>
                <w:spacing w:val="-2"/>
                <w:sz w:val="24"/>
              </w:rPr>
              <w:t>работа</w:t>
            </w:r>
            <w:r>
              <w:rPr>
                <w:sz w:val="24"/>
              </w:rPr>
              <w:tab/>
            </w:r>
            <w:r>
              <w:rPr>
                <w:spacing w:val="-2"/>
                <w:sz w:val="24"/>
              </w:rPr>
              <w:t>"Сравнение</w:t>
            </w:r>
            <w:r>
              <w:rPr>
                <w:sz w:val="24"/>
              </w:rPr>
              <w:tab/>
            </w:r>
            <w:r>
              <w:rPr>
                <w:spacing w:val="-2"/>
                <w:sz w:val="24"/>
              </w:rPr>
              <w:t xml:space="preserve">географического </w:t>
            </w:r>
            <w:r>
              <w:rPr>
                <w:sz w:val="24"/>
              </w:rPr>
              <w:t>положения двух (любых) южных материков"</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42</w:t>
            </w:r>
          </w:p>
        </w:tc>
        <w:tc>
          <w:tcPr>
            <w:tcW w:w="6463" w:type="dxa"/>
          </w:tcPr>
          <w:p w:rsidR="00B65645" w:rsidRDefault="00D65296">
            <w:pPr>
              <w:pStyle w:val="TableParagraph"/>
              <w:ind w:right="53"/>
              <w:jc w:val="both"/>
              <w:rPr>
                <w:sz w:val="24"/>
              </w:rPr>
            </w:pPr>
            <w:r>
              <w:rPr>
                <w:sz w:val="24"/>
              </w:rPr>
              <w:t>Практическаяработа"</w:t>
            </w:r>
            <w:r>
              <w:rPr>
                <w:sz w:val="24"/>
              </w:rPr>
              <w:t>Объяснениеособенностейразмещения населения Австралии или одной из стран Африки или Южной Америки"</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43</w:t>
            </w:r>
          </w:p>
        </w:tc>
        <w:tc>
          <w:tcPr>
            <w:tcW w:w="6463" w:type="dxa"/>
          </w:tcPr>
          <w:p w:rsidR="00B65645" w:rsidRDefault="00D65296">
            <w:pPr>
              <w:pStyle w:val="TableParagraph"/>
              <w:ind w:right="53"/>
              <w:jc w:val="both"/>
              <w:rPr>
                <w:sz w:val="24"/>
              </w:rPr>
            </w:pPr>
            <w:r>
              <w:rPr>
                <w:sz w:val="24"/>
              </w:rPr>
              <w:t xml:space="preserve">Практическая работа "Описание Австралии или одной из стран Африки или Южной Америки по географическим </w:t>
            </w:r>
            <w:r>
              <w:rPr>
                <w:spacing w:val="-2"/>
                <w:sz w:val="24"/>
              </w:rPr>
              <w:t>картам"</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44</w:t>
            </w:r>
          </w:p>
        </w:tc>
        <w:tc>
          <w:tcPr>
            <w:tcW w:w="6463" w:type="dxa"/>
          </w:tcPr>
          <w:p w:rsidR="00B65645" w:rsidRDefault="00D65296">
            <w:pPr>
              <w:pStyle w:val="TableParagraph"/>
              <w:ind w:right="54"/>
              <w:jc w:val="both"/>
              <w:rPr>
                <w:sz w:val="24"/>
              </w:rPr>
            </w:pPr>
            <w:r>
              <w:rPr>
                <w:sz w:val="24"/>
              </w:rPr>
              <w:t>Антарктида - уникальный материк. Освоение человеком Антарктиды. Роль России в открытиях и исследованиях ледового континента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45</w:t>
            </w:r>
          </w:p>
        </w:tc>
        <w:tc>
          <w:tcPr>
            <w:tcW w:w="6463" w:type="dxa"/>
          </w:tcPr>
          <w:p w:rsidR="00B65645" w:rsidRDefault="00D65296">
            <w:pPr>
              <w:pStyle w:val="TableParagraph"/>
              <w:rPr>
                <w:sz w:val="24"/>
              </w:rPr>
            </w:pPr>
            <w:r>
              <w:rPr>
                <w:sz w:val="24"/>
              </w:rPr>
              <w:t>Обобщающееповторение"Южныематерики".Контрольная работа по теме "Южные материки"</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46</w:t>
            </w:r>
          </w:p>
        </w:tc>
        <w:tc>
          <w:tcPr>
            <w:tcW w:w="6463" w:type="dxa"/>
          </w:tcPr>
          <w:p w:rsidR="00B65645" w:rsidRDefault="00D65296">
            <w:pPr>
              <w:pStyle w:val="TableParagraph"/>
              <w:rPr>
                <w:sz w:val="24"/>
              </w:rPr>
            </w:pPr>
            <w:r>
              <w:rPr>
                <w:sz w:val="24"/>
              </w:rPr>
              <w:t>СевернаяАмерика.Историяоткрытияи</w:t>
            </w:r>
            <w:r>
              <w:rPr>
                <w:spacing w:val="-2"/>
                <w:sz w:val="24"/>
              </w:rPr>
              <w:t>освоения</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47</w:t>
            </w:r>
          </w:p>
        </w:tc>
        <w:tc>
          <w:tcPr>
            <w:tcW w:w="6463" w:type="dxa"/>
          </w:tcPr>
          <w:p w:rsidR="00B65645" w:rsidRDefault="00D65296">
            <w:pPr>
              <w:pStyle w:val="TableParagraph"/>
              <w:rPr>
                <w:sz w:val="24"/>
              </w:rPr>
            </w:pPr>
            <w:r>
              <w:rPr>
                <w:sz w:val="24"/>
              </w:rPr>
              <w:t>СевернаяАмерика.Географическое</w:t>
            </w:r>
            <w:r>
              <w:rPr>
                <w:spacing w:val="-2"/>
                <w:sz w:val="24"/>
              </w:rPr>
              <w:t>положение</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48</w:t>
            </w:r>
          </w:p>
        </w:tc>
        <w:tc>
          <w:tcPr>
            <w:tcW w:w="6463" w:type="dxa"/>
          </w:tcPr>
          <w:p w:rsidR="00B65645" w:rsidRDefault="00D65296">
            <w:pPr>
              <w:pStyle w:val="TableParagraph"/>
              <w:rPr>
                <w:sz w:val="24"/>
              </w:rPr>
            </w:pPr>
            <w:r>
              <w:rPr>
                <w:sz w:val="24"/>
              </w:rPr>
              <w:t>СевернаяАмерика.Основныечертырельефа,климата</w:t>
            </w:r>
            <w:r>
              <w:rPr>
                <w:spacing w:val="-10"/>
                <w:sz w:val="24"/>
              </w:rPr>
              <w:t>и</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96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755"/>
        </w:trPr>
        <w:tc>
          <w:tcPr>
            <w:tcW w:w="1133" w:type="dxa"/>
          </w:tcPr>
          <w:p w:rsidR="00B65645" w:rsidRDefault="00B65645">
            <w:pPr>
              <w:pStyle w:val="TableParagraph"/>
              <w:spacing w:before="0"/>
              <w:ind w:left="0"/>
              <w:rPr>
                <w:sz w:val="24"/>
              </w:rPr>
            </w:pPr>
          </w:p>
        </w:tc>
        <w:tc>
          <w:tcPr>
            <w:tcW w:w="6463" w:type="dxa"/>
          </w:tcPr>
          <w:p w:rsidR="00B65645" w:rsidRDefault="00D65296">
            <w:pPr>
              <w:pStyle w:val="TableParagraph"/>
              <w:tabs>
                <w:tab w:val="left" w:pos="1495"/>
                <w:tab w:val="left" w:pos="2146"/>
                <w:tab w:val="left" w:pos="3481"/>
                <w:tab w:val="left" w:pos="3846"/>
                <w:tab w:val="left" w:pos="5262"/>
              </w:tabs>
              <w:ind w:right="54"/>
              <w:rPr>
                <w:sz w:val="24"/>
              </w:rPr>
            </w:pPr>
            <w:r>
              <w:rPr>
                <w:spacing w:val="-2"/>
                <w:sz w:val="24"/>
              </w:rPr>
              <w:t>внутренних</w:t>
            </w:r>
            <w:r>
              <w:rPr>
                <w:sz w:val="24"/>
              </w:rPr>
              <w:tab/>
            </w:r>
            <w:r>
              <w:rPr>
                <w:spacing w:val="-4"/>
                <w:sz w:val="24"/>
              </w:rPr>
              <w:t>вод.</w:t>
            </w:r>
            <w:r>
              <w:rPr>
                <w:sz w:val="24"/>
              </w:rPr>
              <w:tab/>
            </w:r>
            <w:r>
              <w:rPr>
                <w:spacing w:val="-2"/>
                <w:sz w:val="24"/>
              </w:rPr>
              <w:t>Зональные</w:t>
            </w:r>
            <w:r>
              <w:rPr>
                <w:sz w:val="24"/>
              </w:rPr>
              <w:tab/>
            </w:r>
            <w:r>
              <w:rPr>
                <w:spacing w:val="-10"/>
                <w:sz w:val="24"/>
              </w:rPr>
              <w:t>и</w:t>
            </w:r>
            <w:r>
              <w:rPr>
                <w:sz w:val="24"/>
              </w:rPr>
              <w:tab/>
            </w:r>
            <w:r>
              <w:rPr>
                <w:spacing w:val="-2"/>
                <w:sz w:val="24"/>
              </w:rPr>
              <w:t>азональные</w:t>
            </w:r>
            <w:r>
              <w:rPr>
                <w:sz w:val="24"/>
              </w:rPr>
              <w:tab/>
            </w:r>
            <w:r>
              <w:rPr>
                <w:spacing w:val="-2"/>
                <w:sz w:val="24"/>
              </w:rPr>
              <w:t>природные комплексы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49</w:t>
            </w:r>
          </w:p>
        </w:tc>
        <w:tc>
          <w:tcPr>
            <w:tcW w:w="6463" w:type="dxa"/>
          </w:tcPr>
          <w:p w:rsidR="00B65645" w:rsidRDefault="00D65296">
            <w:pPr>
              <w:pStyle w:val="TableParagraph"/>
              <w:tabs>
                <w:tab w:val="left" w:pos="1319"/>
                <w:tab w:val="left" w:pos="2587"/>
                <w:tab w:val="left" w:pos="4035"/>
                <w:tab w:val="left" w:pos="5782"/>
              </w:tabs>
              <w:ind w:right="53"/>
              <w:rPr>
                <w:sz w:val="24"/>
              </w:rPr>
            </w:pPr>
            <w:r>
              <w:rPr>
                <w:spacing w:val="-2"/>
                <w:sz w:val="24"/>
              </w:rPr>
              <w:t>Северная</w:t>
            </w:r>
            <w:r>
              <w:rPr>
                <w:sz w:val="24"/>
              </w:rPr>
              <w:tab/>
            </w:r>
            <w:r>
              <w:rPr>
                <w:spacing w:val="-2"/>
                <w:sz w:val="24"/>
              </w:rPr>
              <w:t>Америка.</w:t>
            </w:r>
            <w:r>
              <w:rPr>
                <w:sz w:val="24"/>
              </w:rPr>
              <w:tab/>
            </w:r>
            <w:r>
              <w:rPr>
                <w:spacing w:val="-2"/>
                <w:sz w:val="24"/>
              </w:rPr>
              <w:t>Население.</w:t>
            </w:r>
            <w:r>
              <w:rPr>
                <w:sz w:val="24"/>
              </w:rPr>
              <w:tab/>
            </w:r>
            <w:r>
              <w:rPr>
                <w:spacing w:val="-2"/>
                <w:sz w:val="24"/>
              </w:rPr>
              <w:t>Политическая</w:t>
            </w:r>
            <w:r>
              <w:rPr>
                <w:sz w:val="24"/>
              </w:rPr>
              <w:tab/>
            </w:r>
            <w:r>
              <w:rPr>
                <w:spacing w:val="-2"/>
                <w:sz w:val="24"/>
              </w:rPr>
              <w:t xml:space="preserve">карта. </w:t>
            </w:r>
            <w:r>
              <w:rPr>
                <w:sz w:val="24"/>
              </w:rPr>
              <w:t>Крупнейшие по территории и численности населения страны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50</w:t>
            </w:r>
          </w:p>
        </w:tc>
        <w:tc>
          <w:tcPr>
            <w:tcW w:w="6463" w:type="dxa"/>
          </w:tcPr>
          <w:p w:rsidR="00B65645" w:rsidRDefault="00D65296">
            <w:pPr>
              <w:pStyle w:val="TableParagraph"/>
              <w:tabs>
                <w:tab w:val="left" w:pos="1221"/>
                <w:tab w:val="left" w:pos="2392"/>
                <w:tab w:val="left" w:pos="3723"/>
                <w:tab w:val="left" w:pos="4831"/>
                <w:tab w:val="left" w:pos="5409"/>
              </w:tabs>
              <w:ind w:right="55"/>
              <w:rPr>
                <w:sz w:val="24"/>
              </w:rPr>
            </w:pPr>
            <w:r>
              <w:rPr>
                <w:spacing w:val="-2"/>
                <w:sz w:val="24"/>
              </w:rPr>
              <w:t>Северная</w:t>
            </w:r>
            <w:r>
              <w:rPr>
                <w:sz w:val="24"/>
              </w:rPr>
              <w:tab/>
            </w:r>
            <w:r>
              <w:rPr>
                <w:spacing w:val="-2"/>
                <w:sz w:val="24"/>
              </w:rPr>
              <w:t>Америка.</w:t>
            </w:r>
            <w:r>
              <w:rPr>
                <w:sz w:val="24"/>
              </w:rPr>
              <w:tab/>
            </w:r>
            <w:r>
              <w:rPr>
                <w:spacing w:val="-2"/>
                <w:sz w:val="24"/>
              </w:rPr>
              <w:t>Изменение</w:t>
            </w:r>
            <w:r>
              <w:rPr>
                <w:sz w:val="24"/>
              </w:rPr>
              <w:tab/>
            </w:r>
            <w:r>
              <w:rPr>
                <w:spacing w:val="-2"/>
                <w:sz w:val="24"/>
              </w:rPr>
              <w:t>природы</w:t>
            </w:r>
            <w:r>
              <w:rPr>
                <w:sz w:val="24"/>
              </w:rPr>
              <w:tab/>
            </w:r>
            <w:r>
              <w:rPr>
                <w:spacing w:val="-4"/>
                <w:sz w:val="24"/>
              </w:rPr>
              <w:t>под</w:t>
            </w:r>
            <w:r>
              <w:rPr>
                <w:sz w:val="24"/>
              </w:rPr>
              <w:tab/>
            </w:r>
            <w:r>
              <w:rPr>
                <w:spacing w:val="-2"/>
                <w:sz w:val="24"/>
              </w:rPr>
              <w:t xml:space="preserve">влиянием </w:t>
            </w:r>
            <w:r>
              <w:rPr>
                <w:sz w:val="24"/>
              </w:rPr>
              <w:t>хозяйственной деятельности человека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51</w:t>
            </w:r>
          </w:p>
        </w:tc>
        <w:tc>
          <w:tcPr>
            <w:tcW w:w="6463" w:type="dxa"/>
          </w:tcPr>
          <w:p w:rsidR="00B65645" w:rsidRDefault="00D65296">
            <w:pPr>
              <w:pStyle w:val="TableParagraph"/>
              <w:tabs>
                <w:tab w:val="left" w:pos="1435"/>
                <w:tab w:val="left" w:pos="2253"/>
                <w:tab w:val="left" w:pos="3939"/>
                <w:tab w:val="left" w:pos="5396"/>
                <w:tab w:val="left" w:pos="5926"/>
              </w:tabs>
              <w:ind w:right="55"/>
              <w:rPr>
                <w:sz w:val="24"/>
              </w:rPr>
            </w:pPr>
            <w:r>
              <w:rPr>
                <w:spacing w:val="-2"/>
                <w:sz w:val="24"/>
              </w:rPr>
              <w:t>Резервный</w:t>
            </w:r>
            <w:r>
              <w:rPr>
                <w:sz w:val="24"/>
              </w:rPr>
              <w:tab/>
            </w:r>
            <w:r>
              <w:rPr>
                <w:spacing w:val="-2"/>
                <w:sz w:val="24"/>
              </w:rPr>
              <w:t>урок.</w:t>
            </w:r>
            <w:r>
              <w:rPr>
                <w:sz w:val="24"/>
              </w:rPr>
              <w:tab/>
            </w:r>
            <w:r>
              <w:rPr>
                <w:spacing w:val="-2"/>
                <w:sz w:val="24"/>
              </w:rPr>
              <w:t>Обобщающее</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"Северные материки. Северная Америка"</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52</w:t>
            </w:r>
          </w:p>
        </w:tc>
        <w:tc>
          <w:tcPr>
            <w:tcW w:w="6463" w:type="dxa"/>
          </w:tcPr>
          <w:p w:rsidR="00B65645" w:rsidRDefault="00D65296">
            <w:pPr>
              <w:pStyle w:val="TableParagraph"/>
              <w:rPr>
                <w:sz w:val="24"/>
              </w:rPr>
            </w:pPr>
            <w:r>
              <w:rPr>
                <w:sz w:val="24"/>
              </w:rPr>
              <w:t>Евразия.Историяоткрытияи</w:t>
            </w:r>
            <w:r>
              <w:rPr>
                <w:spacing w:val="-2"/>
                <w:sz w:val="24"/>
              </w:rPr>
              <w:t>освоения</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53</w:t>
            </w:r>
          </w:p>
        </w:tc>
        <w:tc>
          <w:tcPr>
            <w:tcW w:w="6463" w:type="dxa"/>
          </w:tcPr>
          <w:p w:rsidR="00B65645" w:rsidRDefault="00D65296">
            <w:pPr>
              <w:pStyle w:val="TableParagraph"/>
              <w:rPr>
                <w:sz w:val="24"/>
              </w:rPr>
            </w:pPr>
            <w:r>
              <w:rPr>
                <w:sz w:val="24"/>
              </w:rPr>
              <w:t>Евразия.Географическое</w:t>
            </w:r>
            <w:r>
              <w:rPr>
                <w:spacing w:val="-2"/>
                <w:sz w:val="24"/>
              </w:rPr>
              <w:t>положение</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54</w:t>
            </w:r>
          </w:p>
        </w:tc>
        <w:tc>
          <w:tcPr>
            <w:tcW w:w="6463" w:type="dxa"/>
          </w:tcPr>
          <w:p w:rsidR="00B65645" w:rsidRDefault="00D65296">
            <w:pPr>
              <w:pStyle w:val="TableParagraph"/>
              <w:rPr>
                <w:sz w:val="24"/>
              </w:rPr>
            </w:pPr>
            <w:r>
              <w:rPr>
                <w:sz w:val="24"/>
              </w:rPr>
              <w:t xml:space="preserve">Евразия.Основныечертырельефаиопределяющиеего </w:t>
            </w:r>
            <w:r>
              <w:rPr>
                <w:spacing w:val="-2"/>
                <w:sz w:val="24"/>
              </w:rPr>
              <w:t>факторы</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55</w:t>
            </w:r>
          </w:p>
        </w:tc>
        <w:tc>
          <w:tcPr>
            <w:tcW w:w="6463" w:type="dxa"/>
          </w:tcPr>
          <w:p w:rsidR="00B65645" w:rsidRDefault="00D65296">
            <w:pPr>
              <w:pStyle w:val="TableParagraph"/>
              <w:ind w:right="53"/>
              <w:jc w:val="both"/>
              <w:rPr>
                <w:sz w:val="24"/>
              </w:rPr>
            </w:pPr>
            <w:r>
              <w:rPr>
                <w:sz w:val="24"/>
              </w:rPr>
              <w:t>Евразия. Основные черты климата. Практическая работа "</w:t>
            </w:r>
            <w:r>
              <w:rPr>
                <w:sz w:val="24"/>
              </w:rPr>
              <w:t>Объяснение климатических различий территорий, находящихся на одной географической широте, на примере умеренного климатического пояса"</w:t>
            </w:r>
          </w:p>
        </w:tc>
        <w:tc>
          <w:tcPr>
            <w:tcW w:w="1473" w:type="dxa"/>
          </w:tcPr>
          <w:p w:rsidR="00B65645" w:rsidRDefault="00B65645">
            <w:pPr>
              <w:pStyle w:val="TableParagraph"/>
              <w:spacing w:before="244"/>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56</w:t>
            </w:r>
          </w:p>
        </w:tc>
        <w:tc>
          <w:tcPr>
            <w:tcW w:w="6463" w:type="dxa"/>
          </w:tcPr>
          <w:p w:rsidR="00B65645" w:rsidRDefault="00D65296">
            <w:pPr>
              <w:pStyle w:val="TableParagraph"/>
              <w:rPr>
                <w:sz w:val="24"/>
              </w:rPr>
            </w:pPr>
            <w:r>
              <w:rPr>
                <w:sz w:val="24"/>
              </w:rPr>
              <w:t>Евразия.Основныечертывнутреннихводиопределяющие их факторы</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57</w:t>
            </w:r>
          </w:p>
        </w:tc>
        <w:tc>
          <w:tcPr>
            <w:tcW w:w="6463" w:type="dxa"/>
          </w:tcPr>
          <w:p w:rsidR="00B65645" w:rsidRDefault="00D65296">
            <w:pPr>
              <w:pStyle w:val="TableParagraph"/>
              <w:rPr>
                <w:sz w:val="24"/>
              </w:rPr>
            </w:pPr>
            <w:r>
              <w:rPr>
                <w:sz w:val="24"/>
              </w:rPr>
              <w:t>Контрольная</w:t>
            </w:r>
            <w:r>
              <w:rPr>
                <w:spacing w:val="-2"/>
                <w:sz w:val="24"/>
              </w:rPr>
              <w:t>работа</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58</w:t>
            </w:r>
          </w:p>
        </w:tc>
        <w:tc>
          <w:tcPr>
            <w:tcW w:w="6463" w:type="dxa"/>
          </w:tcPr>
          <w:p w:rsidR="00B65645" w:rsidRDefault="00D65296">
            <w:pPr>
              <w:pStyle w:val="TableParagraph"/>
              <w:rPr>
                <w:sz w:val="24"/>
              </w:rPr>
            </w:pPr>
            <w:r>
              <w:rPr>
                <w:sz w:val="24"/>
              </w:rPr>
              <w:t>Контрольная</w:t>
            </w:r>
            <w:r>
              <w:rPr>
                <w:spacing w:val="-2"/>
                <w:sz w:val="24"/>
              </w:rPr>
              <w:t>работа</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59</w:t>
            </w:r>
          </w:p>
        </w:tc>
        <w:tc>
          <w:tcPr>
            <w:tcW w:w="6463" w:type="dxa"/>
          </w:tcPr>
          <w:p w:rsidR="00B65645" w:rsidRDefault="00D65296">
            <w:pPr>
              <w:pStyle w:val="TableParagraph"/>
              <w:ind w:right="55"/>
              <w:jc w:val="both"/>
              <w:rPr>
                <w:sz w:val="24"/>
              </w:rPr>
            </w:pPr>
            <w:r>
              <w:rPr>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473" w:type="dxa"/>
          </w:tcPr>
          <w:p w:rsidR="00B65645" w:rsidRDefault="00B65645">
            <w:pPr>
              <w:pStyle w:val="TableParagraph"/>
              <w:spacing w:before="244"/>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60</w:t>
            </w:r>
          </w:p>
        </w:tc>
        <w:tc>
          <w:tcPr>
            <w:tcW w:w="6463" w:type="dxa"/>
          </w:tcPr>
          <w:p w:rsidR="00B65645" w:rsidRDefault="00D65296">
            <w:pPr>
              <w:pStyle w:val="TableParagraph"/>
              <w:rPr>
                <w:sz w:val="24"/>
              </w:rPr>
            </w:pPr>
            <w:r>
              <w:rPr>
                <w:sz w:val="24"/>
              </w:rPr>
              <w:t>Евразия.</w:t>
            </w:r>
            <w:r>
              <w:rPr>
                <w:spacing w:val="-2"/>
                <w:sz w:val="24"/>
              </w:rPr>
              <w:t>Население</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61</w:t>
            </w:r>
          </w:p>
        </w:tc>
        <w:tc>
          <w:tcPr>
            <w:tcW w:w="6463" w:type="dxa"/>
          </w:tcPr>
          <w:p w:rsidR="00B65645" w:rsidRDefault="00D65296">
            <w:pPr>
              <w:pStyle w:val="TableParagraph"/>
              <w:rPr>
                <w:sz w:val="24"/>
              </w:rPr>
            </w:pPr>
            <w:r>
              <w:rPr>
                <w:sz w:val="24"/>
              </w:rPr>
              <w:t>Евразия.Политическая</w:t>
            </w:r>
            <w:r>
              <w:rPr>
                <w:spacing w:val="-2"/>
                <w:sz w:val="24"/>
              </w:rPr>
              <w:t>карта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62</w:t>
            </w:r>
          </w:p>
        </w:tc>
        <w:tc>
          <w:tcPr>
            <w:tcW w:w="6463" w:type="dxa"/>
          </w:tcPr>
          <w:p w:rsidR="00B65645" w:rsidRDefault="00D65296">
            <w:pPr>
              <w:pStyle w:val="TableParagraph"/>
              <w:tabs>
                <w:tab w:val="left" w:pos="1199"/>
                <w:tab w:val="left" w:pos="2767"/>
                <w:tab w:val="left" w:pos="3273"/>
                <w:tab w:val="left" w:pos="4713"/>
                <w:tab w:val="left" w:pos="5099"/>
              </w:tabs>
              <w:ind w:right="53"/>
              <w:rPr>
                <w:sz w:val="24"/>
              </w:rPr>
            </w:pPr>
            <w:r>
              <w:rPr>
                <w:spacing w:val="-2"/>
                <w:sz w:val="24"/>
              </w:rPr>
              <w:t>Евразия.</w:t>
            </w:r>
            <w:r>
              <w:rPr>
                <w:sz w:val="24"/>
              </w:rPr>
              <w:tab/>
            </w:r>
            <w:r>
              <w:rPr>
                <w:spacing w:val="-2"/>
                <w:sz w:val="24"/>
              </w:rPr>
              <w:t>Крупнейшие</w:t>
            </w:r>
            <w:r>
              <w:rPr>
                <w:sz w:val="24"/>
              </w:rPr>
              <w:tab/>
            </w:r>
            <w:r>
              <w:rPr>
                <w:spacing w:val="-6"/>
                <w:sz w:val="24"/>
              </w:rPr>
              <w:t>по</w:t>
            </w:r>
            <w:r>
              <w:rPr>
                <w:sz w:val="24"/>
              </w:rPr>
              <w:tab/>
            </w:r>
            <w:r>
              <w:rPr>
                <w:spacing w:val="-2"/>
                <w:sz w:val="24"/>
              </w:rPr>
              <w:t>территории</w:t>
            </w:r>
            <w:r>
              <w:rPr>
                <w:sz w:val="24"/>
              </w:rPr>
              <w:tab/>
            </w:r>
            <w:r>
              <w:rPr>
                <w:spacing w:val="-10"/>
                <w:sz w:val="24"/>
              </w:rPr>
              <w:t>и</w:t>
            </w:r>
            <w:r>
              <w:rPr>
                <w:sz w:val="24"/>
              </w:rPr>
              <w:tab/>
            </w:r>
            <w:r>
              <w:rPr>
                <w:spacing w:val="-2"/>
                <w:sz w:val="24"/>
              </w:rPr>
              <w:t xml:space="preserve">численности </w:t>
            </w:r>
            <w:r>
              <w:rPr>
                <w:sz w:val="24"/>
              </w:rPr>
              <w:t>населения страны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63</w:t>
            </w:r>
          </w:p>
        </w:tc>
        <w:tc>
          <w:tcPr>
            <w:tcW w:w="6463" w:type="dxa"/>
          </w:tcPr>
          <w:p w:rsidR="00B65645" w:rsidRDefault="00D65296">
            <w:pPr>
              <w:pStyle w:val="TableParagraph"/>
              <w:rPr>
                <w:sz w:val="24"/>
              </w:rPr>
            </w:pPr>
            <w:r>
              <w:rPr>
                <w:sz w:val="24"/>
              </w:rPr>
              <w:t>Евразия.Изменениеприродыподвлияниемхозяйственной деятельности человека</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64</w:t>
            </w:r>
          </w:p>
        </w:tc>
        <w:tc>
          <w:tcPr>
            <w:tcW w:w="6463" w:type="dxa"/>
          </w:tcPr>
          <w:p w:rsidR="00B65645" w:rsidRDefault="00D65296">
            <w:pPr>
              <w:pStyle w:val="TableParagraph"/>
              <w:ind w:right="54"/>
              <w:jc w:val="both"/>
              <w:rPr>
                <w:sz w:val="24"/>
              </w:rPr>
            </w:pPr>
            <w:r>
              <w:rPr>
                <w:sz w:val="24"/>
              </w:rPr>
              <w:t>Практическая работа "</w:t>
            </w:r>
            <w:r>
              <w:rPr>
                <w:sz w:val="24"/>
              </w:rPr>
              <w:t>Объяснение распространения зон современного вулканизма и землетрясений на территории Северной Америки и Евразии"</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1307"/>
        </w:trPr>
        <w:tc>
          <w:tcPr>
            <w:tcW w:w="1133"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65</w:t>
            </w:r>
          </w:p>
        </w:tc>
        <w:tc>
          <w:tcPr>
            <w:tcW w:w="6463" w:type="dxa"/>
          </w:tcPr>
          <w:p w:rsidR="00B65645" w:rsidRDefault="00D65296">
            <w:pPr>
              <w:pStyle w:val="TableParagraph"/>
              <w:ind w:right="53"/>
              <w:jc w:val="both"/>
              <w:rPr>
                <w:sz w:val="24"/>
              </w:rPr>
            </w:pPr>
            <w:r>
              <w:rPr>
                <w:sz w:val="24"/>
              </w:rPr>
              <w:t>Практическая работа "</w:t>
            </w:r>
            <w:r>
              <w:rPr>
                <w:sz w:val="24"/>
              </w:rPr>
              <w:t>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1473" w:type="dxa"/>
          </w:tcPr>
          <w:p w:rsidR="00B65645" w:rsidRDefault="00B65645">
            <w:pPr>
              <w:pStyle w:val="TableParagraph"/>
              <w:spacing w:before="245"/>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66</w:t>
            </w:r>
          </w:p>
        </w:tc>
        <w:tc>
          <w:tcPr>
            <w:tcW w:w="6463" w:type="dxa"/>
          </w:tcPr>
          <w:p w:rsidR="00B65645" w:rsidRDefault="00D65296">
            <w:pPr>
              <w:pStyle w:val="TableParagraph"/>
              <w:rPr>
                <w:sz w:val="24"/>
              </w:rPr>
            </w:pPr>
            <w:r>
              <w:rPr>
                <w:sz w:val="24"/>
              </w:rPr>
              <w:t>Резервныйурок.Контрольнаяработапотеме</w:t>
            </w:r>
            <w:r>
              <w:rPr>
                <w:spacing w:val="-2"/>
                <w:sz w:val="24"/>
              </w:rPr>
              <w:t>"Северные</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81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755"/>
        </w:trPr>
        <w:tc>
          <w:tcPr>
            <w:tcW w:w="1133" w:type="dxa"/>
          </w:tcPr>
          <w:p w:rsidR="00B65645" w:rsidRDefault="00B65645">
            <w:pPr>
              <w:pStyle w:val="TableParagraph"/>
              <w:spacing w:before="0"/>
              <w:ind w:left="0"/>
              <w:rPr>
                <w:sz w:val="24"/>
              </w:rPr>
            </w:pPr>
          </w:p>
        </w:tc>
        <w:tc>
          <w:tcPr>
            <w:tcW w:w="6463" w:type="dxa"/>
          </w:tcPr>
          <w:p w:rsidR="00B65645" w:rsidRDefault="00D65296">
            <w:pPr>
              <w:pStyle w:val="TableParagraph"/>
              <w:rPr>
                <w:sz w:val="24"/>
              </w:rPr>
            </w:pPr>
            <w:r>
              <w:rPr>
                <w:sz w:val="24"/>
              </w:rPr>
              <w:t>материки".Обобщающее</w:t>
            </w:r>
            <w:r>
              <w:rPr>
                <w:sz w:val="24"/>
              </w:rPr>
              <w:t xml:space="preserve">повторениепотеме"Северные </w:t>
            </w:r>
            <w:r>
              <w:rPr>
                <w:spacing w:val="-2"/>
                <w:sz w:val="24"/>
              </w:rPr>
              <w:t>материки"</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5"/>
                <w:sz w:val="24"/>
              </w:rPr>
              <w:t xml:space="preserve"> 67</w:t>
            </w:r>
          </w:p>
        </w:tc>
        <w:tc>
          <w:tcPr>
            <w:tcW w:w="6463" w:type="dxa"/>
          </w:tcPr>
          <w:p w:rsidR="00B65645" w:rsidRDefault="00D65296">
            <w:pPr>
              <w:pStyle w:val="TableParagraph"/>
              <w:ind w:right="53"/>
              <w:jc w:val="both"/>
              <w:rPr>
                <w:sz w:val="24"/>
              </w:rPr>
            </w:pPr>
            <w:r>
              <w:rPr>
                <w:sz w:val="24"/>
              </w:rPr>
              <w:t xml:space="preserve">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w:t>
            </w:r>
            <w:r>
              <w:rPr>
                <w:spacing w:val="-2"/>
                <w:sz w:val="24"/>
              </w:rPr>
              <w:t>чел</w:t>
            </w:r>
            <w:r>
              <w:rPr>
                <w:spacing w:val="-2"/>
                <w:sz w:val="24"/>
              </w:rPr>
              <w:t>овека"</w:t>
            </w:r>
          </w:p>
        </w:tc>
        <w:tc>
          <w:tcPr>
            <w:tcW w:w="1473"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68</w:t>
            </w:r>
          </w:p>
        </w:tc>
        <w:tc>
          <w:tcPr>
            <w:tcW w:w="6463" w:type="dxa"/>
          </w:tcPr>
          <w:p w:rsidR="00B65645" w:rsidRDefault="00D65296">
            <w:pPr>
              <w:pStyle w:val="TableParagraph"/>
              <w:ind w:right="54"/>
              <w:jc w:val="both"/>
              <w:rPr>
                <w:sz w:val="24"/>
              </w:rPr>
            </w:pPr>
            <w:r>
              <w:rPr>
                <w:sz w:val="24"/>
              </w:rPr>
              <w:t>Международное сотрудничество в охране природы. Глобальные проблемы человечества. Программа Организации Объединенных Наций и цели устойчивого развития. Всемирное наследие ЮНЕСКО: природные и культурные объекты</w:t>
            </w:r>
          </w:p>
        </w:tc>
        <w:tc>
          <w:tcPr>
            <w:tcW w:w="1473" w:type="dxa"/>
          </w:tcPr>
          <w:p w:rsidR="00B65645" w:rsidRDefault="00B65645">
            <w:pPr>
              <w:pStyle w:val="TableParagraph"/>
              <w:spacing w:before="0"/>
              <w:ind w:left="0"/>
              <w:rPr>
                <w:sz w:val="24"/>
              </w:rPr>
            </w:pPr>
          </w:p>
        </w:tc>
      </w:tr>
      <w:tr w:rsidR="00B65645">
        <w:trPr>
          <w:trHeight w:val="1031"/>
        </w:trPr>
        <w:tc>
          <w:tcPr>
            <w:tcW w:w="9069" w:type="dxa"/>
            <w:gridSpan w:val="3"/>
          </w:tcPr>
          <w:p w:rsidR="00B65645" w:rsidRDefault="00D65296">
            <w:pPr>
              <w:pStyle w:val="TableParagraph"/>
              <w:ind w:right="55"/>
              <w:jc w:val="both"/>
              <w:rPr>
                <w:sz w:val="24"/>
              </w:rPr>
            </w:pPr>
            <w:r>
              <w:rPr>
                <w:sz w:val="24"/>
              </w:rPr>
              <w:t>ОБЩЕЕ КОЛИЧЕСТВО УРОКОВ ПО ПРОГРАММЕ: 68, из них уроков, отведенных на контрольные работы (в том числе Всероссийские проверочные работы), - не более</w:t>
            </w:r>
            <w:r>
              <w:rPr>
                <w:spacing w:val="-10"/>
                <w:sz w:val="24"/>
              </w:rPr>
              <w:t>6</w:t>
            </w:r>
          </w:p>
        </w:tc>
      </w:tr>
    </w:tbl>
    <w:p w:rsidR="00B65645" w:rsidRDefault="00D65296">
      <w:pPr>
        <w:pStyle w:val="a3"/>
        <w:spacing w:before="249"/>
        <w:ind w:left="0" w:right="848"/>
        <w:jc w:val="right"/>
      </w:pPr>
      <w:r>
        <w:t>Таблица</w:t>
      </w:r>
      <w:r>
        <w:rPr>
          <w:spacing w:val="-4"/>
        </w:rPr>
        <w:t xml:space="preserve"> 20.3</w:t>
      </w:r>
    </w:p>
    <w:p w:rsidR="00B65645" w:rsidRDefault="00B65645">
      <w:pPr>
        <w:pStyle w:val="a3"/>
        <w:spacing w:before="0"/>
        <w:ind w:left="0"/>
        <w:jc w:val="left"/>
      </w:pPr>
    </w:p>
    <w:p w:rsidR="00B65645" w:rsidRDefault="00D65296">
      <w:pPr>
        <w:pStyle w:val="a4"/>
        <w:numPr>
          <w:ilvl w:val="0"/>
          <w:numId w:val="15"/>
        </w:numPr>
        <w:tabs>
          <w:tab w:val="left" w:pos="1020"/>
        </w:tabs>
        <w:spacing w:before="0"/>
        <w:rPr>
          <w:sz w:val="24"/>
        </w:rPr>
      </w:pPr>
      <w:r>
        <w:rPr>
          <w:spacing w:val="-2"/>
          <w:sz w:val="24"/>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1307"/>
        </w:trPr>
        <w:tc>
          <w:tcPr>
            <w:tcW w:w="1133" w:type="dxa"/>
          </w:tcPr>
          <w:p w:rsidR="00B65645" w:rsidRDefault="00D65296">
            <w:pPr>
              <w:pStyle w:val="TableParagraph"/>
              <w:ind w:left="158"/>
              <w:rPr>
                <w:sz w:val="24"/>
              </w:rPr>
            </w:pPr>
            <w:r>
              <w:rPr>
                <w:sz w:val="24"/>
              </w:rPr>
              <w:t xml:space="preserve">N </w:t>
            </w:r>
            <w:r>
              <w:rPr>
                <w:spacing w:val="-2"/>
                <w:sz w:val="24"/>
              </w:rPr>
              <w:t>урока</w:t>
            </w:r>
          </w:p>
        </w:tc>
        <w:tc>
          <w:tcPr>
            <w:tcW w:w="6463" w:type="dxa"/>
          </w:tcPr>
          <w:p w:rsidR="00B65645" w:rsidRDefault="00D65296">
            <w:pPr>
              <w:pStyle w:val="TableParagraph"/>
              <w:ind w:left="9"/>
              <w:jc w:val="center"/>
              <w:rPr>
                <w:sz w:val="24"/>
              </w:rPr>
            </w:pPr>
            <w:r>
              <w:rPr>
                <w:sz w:val="24"/>
              </w:rPr>
              <w:t>Тема</w:t>
            </w:r>
            <w:r>
              <w:rPr>
                <w:spacing w:val="-2"/>
                <w:sz w:val="24"/>
              </w:rPr>
              <w:t>урока</w:t>
            </w:r>
          </w:p>
        </w:tc>
        <w:tc>
          <w:tcPr>
            <w:tcW w:w="1473" w:type="dxa"/>
          </w:tcPr>
          <w:p w:rsidR="00B65645" w:rsidRDefault="00D65296">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1</w:t>
            </w:r>
          </w:p>
        </w:tc>
        <w:tc>
          <w:tcPr>
            <w:tcW w:w="6463" w:type="dxa"/>
          </w:tcPr>
          <w:p w:rsidR="00B65645" w:rsidRDefault="00D65296">
            <w:pPr>
              <w:pStyle w:val="TableParagraph"/>
              <w:rPr>
                <w:sz w:val="24"/>
              </w:rPr>
            </w:pPr>
            <w:r>
              <w:rPr>
                <w:sz w:val="24"/>
              </w:rPr>
              <w:t>Историяосвоенияи</w:t>
            </w:r>
            <w:r>
              <w:rPr>
                <w:sz w:val="24"/>
              </w:rPr>
              <w:t>заселениятерриториисовременной России в XI - XVI вв.</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2</w:t>
            </w:r>
          </w:p>
        </w:tc>
        <w:tc>
          <w:tcPr>
            <w:tcW w:w="6463" w:type="dxa"/>
          </w:tcPr>
          <w:p w:rsidR="00B65645" w:rsidRDefault="00D65296">
            <w:pPr>
              <w:pStyle w:val="TableParagraph"/>
              <w:rPr>
                <w:sz w:val="24"/>
              </w:rPr>
            </w:pPr>
            <w:r>
              <w:rPr>
                <w:sz w:val="24"/>
              </w:rPr>
              <w:t xml:space="preserve">РасширениетерриторииРоссиивXVI-XIXвв.Русские </w:t>
            </w:r>
            <w:r>
              <w:rPr>
                <w:spacing w:val="-2"/>
                <w:sz w:val="24"/>
              </w:rPr>
              <w:t>первопроходцы</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10"/>
                <w:sz w:val="24"/>
              </w:rPr>
              <w:t>3</w:t>
            </w:r>
          </w:p>
        </w:tc>
        <w:tc>
          <w:tcPr>
            <w:tcW w:w="6463" w:type="dxa"/>
          </w:tcPr>
          <w:p w:rsidR="00B65645" w:rsidRDefault="00D65296">
            <w:pPr>
              <w:pStyle w:val="TableParagraph"/>
              <w:rPr>
                <w:sz w:val="24"/>
              </w:rPr>
            </w:pPr>
            <w:r>
              <w:rPr>
                <w:sz w:val="24"/>
              </w:rPr>
              <w:t>ИзменениявнешнихграницРоссиивXX</w:t>
            </w:r>
            <w:r>
              <w:rPr>
                <w:spacing w:val="-5"/>
                <w:sz w:val="24"/>
              </w:rPr>
              <w:t>в.</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10"/>
                <w:sz w:val="24"/>
              </w:rPr>
              <w:t>4</w:t>
            </w:r>
          </w:p>
        </w:tc>
        <w:tc>
          <w:tcPr>
            <w:tcW w:w="6463" w:type="dxa"/>
          </w:tcPr>
          <w:p w:rsidR="00B65645" w:rsidRDefault="00D65296">
            <w:pPr>
              <w:pStyle w:val="TableParagraph"/>
              <w:ind w:right="54"/>
              <w:jc w:val="both"/>
              <w:rPr>
                <w:sz w:val="24"/>
              </w:rPr>
            </w:pPr>
            <w:r>
              <w:rPr>
                <w:sz w:val="24"/>
              </w:rPr>
              <w:t>Воссоединение Крыма с Россией. Практическая работа "</w:t>
            </w:r>
            <w:r>
              <w:rPr>
                <w:sz w:val="24"/>
              </w:rPr>
              <w:t>Представление в виде таблицы сведений об изменении границ России на разных исторических этапах на основе анализа географических карт"</w:t>
            </w:r>
          </w:p>
        </w:tc>
        <w:tc>
          <w:tcPr>
            <w:tcW w:w="1473" w:type="dxa"/>
          </w:tcPr>
          <w:p w:rsidR="00B65645" w:rsidRDefault="00B65645">
            <w:pPr>
              <w:pStyle w:val="TableParagraph"/>
              <w:spacing w:before="244"/>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5</w:t>
            </w:r>
          </w:p>
        </w:tc>
        <w:tc>
          <w:tcPr>
            <w:tcW w:w="6463" w:type="dxa"/>
          </w:tcPr>
          <w:p w:rsidR="00B65645" w:rsidRDefault="00D65296">
            <w:pPr>
              <w:pStyle w:val="TableParagraph"/>
              <w:ind w:right="54"/>
              <w:jc w:val="both"/>
              <w:rPr>
                <w:sz w:val="24"/>
              </w:rPr>
            </w:pPr>
            <w:r>
              <w:rPr>
                <w:sz w:val="24"/>
              </w:rPr>
              <w:t>ГосударственнаятерриторияРоссии.Территориальныеводы. Государственная граница России. Географическое</w:t>
            </w:r>
            <w:r>
              <w:rPr>
                <w:sz w:val="24"/>
              </w:rPr>
              <w:t>положение России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6</w:t>
            </w:r>
          </w:p>
        </w:tc>
        <w:tc>
          <w:tcPr>
            <w:tcW w:w="6463" w:type="dxa"/>
          </w:tcPr>
          <w:p w:rsidR="00B65645" w:rsidRDefault="00D65296">
            <w:pPr>
              <w:pStyle w:val="TableParagraph"/>
              <w:rPr>
                <w:sz w:val="24"/>
              </w:rPr>
            </w:pPr>
            <w:r>
              <w:rPr>
                <w:sz w:val="24"/>
              </w:rPr>
              <w:t>ГраницыРоссийскойФедерации.Страны-соседиРоссии. Моря, омывающие территорию России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7</w:t>
            </w:r>
          </w:p>
        </w:tc>
        <w:tc>
          <w:tcPr>
            <w:tcW w:w="6463" w:type="dxa"/>
          </w:tcPr>
          <w:p w:rsidR="00B65645" w:rsidRDefault="00D65296">
            <w:pPr>
              <w:pStyle w:val="TableParagraph"/>
              <w:rPr>
                <w:sz w:val="24"/>
              </w:rPr>
            </w:pPr>
            <w:r>
              <w:rPr>
                <w:sz w:val="24"/>
              </w:rPr>
              <w:t xml:space="preserve">Россиянакартечасовыхпоясовмира.Картачасовыхзон </w:t>
            </w:r>
            <w:r>
              <w:rPr>
                <w:spacing w:val="-2"/>
                <w:sz w:val="24"/>
              </w:rPr>
              <w:t>России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8</w:t>
            </w:r>
          </w:p>
        </w:tc>
        <w:tc>
          <w:tcPr>
            <w:tcW w:w="6463" w:type="dxa"/>
          </w:tcPr>
          <w:p w:rsidR="00B65645" w:rsidRDefault="00D65296">
            <w:pPr>
              <w:pStyle w:val="TableParagraph"/>
              <w:rPr>
                <w:sz w:val="24"/>
              </w:rPr>
            </w:pPr>
            <w:r>
              <w:rPr>
                <w:sz w:val="24"/>
              </w:rPr>
              <w:t>Практическая работа "</w:t>
            </w:r>
            <w:r>
              <w:rPr>
                <w:sz w:val="24"/>
              </w:rPr>
              <w:t>Определение различия во времени для разных городов России по карте часовых зон"</w:t>
            </w:r>
          </w:p>
        </w:tc>
        <w:tc>
          <w:tcPr>
            <w:tcW w:w="1473" w:type="dxa"/>
          </w:tcPr>
          <w:p w:rsidR="00B65645" w:rsidRDefault="00D65296">
            <w:pPr>
              <w:pStyle w:val="TableParagraph"/>
              <w:spacing w:before="245"/>
              <w:ind w:left="72" w:right="63"/>
              <w:jc w:val="center"/>
              <w:rPr>
                <w:sz w:val="24"/>
              </w:rPr>
            </w:pPr>
            <w:r>
              <w:rPr>
                <w:spacing w:val="-10"/>
                <w:sz w:val="24"/>
              </w:rPr>
              <w:t>1</w:t>
            </w:r>
          </w:p>
        </w:tc>
      </w:tr>
    </w:tbl>
    <w:p w:rsidR="00B65645" w:rsidRDefault="00B65645">
      <w:pPr>
        <w:pStyle w:val="TableParagraph"/>
        <w:jc w:val="center"/>
        <w:rPr>
          <w:sz w:val="24"/>
        </w:rPr>
        <w:sectPr w:rsidR="00B65645">
          <w:type w:val="continuous"/>
          <w:pgSz w:w="11910" w:h="16840"/>
          <w:pgMar w:top="1100" w:right="0" w:bottom="101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755"/>
        </w:trPr>
        <w:tc>
          <w:tcPr>
            <w:tcW w:w="1133" w:type="dxa"/>
          </w:tcPr>
          <w:p w:rsidR="00B65645" w:rsidRDefault="00D65296">
            <w:pPr>
              <w:pStyle w:val="TableParagraph"/>
              <w:spacing w:before="245"/>
              <w:rPr>
                <w:sz w:val="24"/>
              </w:rPr>
            </w:pPr>
            <w:r>
              <w:rPr>
                <w:sz w:val="24"/>
              </w:rPr>
              <w:lastRenderedPageBreak/>
              <w:t>Урок</w:t>
            </w:r>
            <w:r>
              <w:rPr>
                <w:spacing w:val="-10"/>
                <w:sz w:val="24"/>
              </w:rPr>
              <w:t>9</w:t>
            </w:r>
          </w:p>
        </w:tc>
        <w:tc>
          <w:tcPr>
            <w:tcW w:w="6463" w:type="dxa"/>
          </w:tcPr>
          <w:p w:rsidR="00B65645" w:rsidRDefault="00D65296">
            <w:pPr>
              <w:pStyle w:val="TableParagraph"/>
              <w:rPr>
                <w:sz w:val="24"/>
              </w:rPr>
            </w:pPr>
            <w:r>
              <w:rPr>
                <w:sz w:val="24"/>
              </w:rPr>
              <w:t>ФедеративноеустройствоРоссии.СубъектыРоссийской Федерации, их равноправие и разнообразие</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10</w:t>
            </w:r>
          </w:p>
        </w:tc>
        <w:tc>
          <w:tcPr>
            <w:tcW w:w="6463" w:type="dxa"/>
          </w:tcPr>
          <w:p w:rsidR="00B65645" w:rsidRDefault="00D65296">
            <w:pPr>
              <w:pStyle w:val="TableParagraph"/>
              <w:rPr>
                <w:sz w:val="24"/>
              </w:rPr>
            </w:pPr>
            <w:r>
              <w:rPr>
                <w:sz w:val="24"/>
              </w:rPr>
              <w:t xml:space="preserve">Федеральныеокруга.Районирование.Видырайонирования </w:t>
            </w:r>
            <w:r>
              <w:rPr>
                <w:spacing w:val="-2"/>
                <w:sz w:val="24"/>
              </w:rPr>
              <w:t>территории</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11</w:t>
            </w:r>
          </w:p>
        </w:tc>
        <w:tc>
          <w:tcPr>
            <w:tcW w:w="6463" w:type="dxa"/>
          </w:tcPr>
          <w:p w:rsidR="00B65645" w:rsidRDefault="00D65296">
            <w:pPr>
              <w:pStyle w:val="TableParagraph"/>
              <w:ind w:right="53"/>
              <w:jc w:val="both"/>
              <w:rPr>
                <w:sz w:val="24"/>
              </w:rPr>
            </w:pPr>
            <w:r>
              <w:rPr>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r>
              <w:rPr>
                <w:sz w:val="24"/>
              </w:rPr>
              <w:t>"</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12</w:t>
            </w:r>
          </w:p>
        </w:tc>
        <w:tc>
          <w:tcPr>
            <w:tcW w:w="6463" w:type="dxa"/>
          </w:tcPr>
          <w:p w:rsidR="00B65645" w:rsidRDefault="00D65296">
            <w:pPr>
              <w:pStyle w:val="TableParagraph"/>
              <w:rPr>
                <w:sz w:val="24"/>
              </w:rPr>
            </w:pPr>
            <w:r>
              <w:rPr>
                <w:sz w:val="24"/>
              </w:rPr>
              <w:t>Природныеусловияиприродныересурсы.Классификации природных ресурсов</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13</w:t>
            </w:r>
          </w:p>
        </w:tc>
        <w:tc>
          <w:tcPr>
            <w:tcW w:w="6463" w:type="dxa"/>
          </w:tcPr>
          <w:p w:rsidR="00B65645" w:rsidRDefault="00D65296">
            <w:pPr>
              <w:pStyle w:val="TableParagraph"/>
              <w:tabs>
                <w:tab w:val="left" w:pos="1435"/>
                <w:tab w:val="left" w:pos="2253"/>
                <w:tab w:val="left" w:pos="3939"/>
                <w:tab w:val="left" w:pos="5396"/>
                <w:tab w:val="left" w:pos="5926"/>
              </w:tabs>
              <w:ind w:right="55"/>
              <w:rPr>
                <w:sz w:val="24"/>
              </w:rPr>
            </w:pPr>
            <w:r>
              <w:rPr>
                <w:spacing w:val="-2"/>
                <w:sz w:val="24"/>
              </w:rPr>
              <w:t>Резервный</w:t>
            </w:r>
            <w:r>
              <w:rPr>
                <w:sz w:val="24"/>
              </w:rPr>
              <w:tab/>
            </w:r>
            <w:r>
              <w:rPr>
                <w:spacing w:val="-2"/>
                <w:sz w:val="24"/>
              </w:rPr>
              <w:t>урок.</w:t>
            </w:r>
            <w:r>
              <w:rPr>
                <w:sz w:val="24"/>
              </w:rPr>
              <w:tab/>
            </w:r>
            <w:r>
              <w:rPr>
                <w:spacing w:val="-2"/>
                <w:sz w:val="24"/>
              </w:rPr>
              <w:t>Обобщающее</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"Географическое пространство России"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14</w:t>
            </w:r>
          </w:p>
        </w:tc>
        <w:tc>
          <w:tcPr>
            <w:tcW w:w="6463" w:type="dxa"/>
          </w:tcPr>
          <w:p w:rsidR="00B65645" w:rsidRDefault="00D65296">
            <w:pPr>
              <w:pStyle w:val="TableParagraph"/>
              <w:ind w:right="55"/>
              <w:jc w:val="both"/>
              <w:rPr>
                <w:sz w:val="24"/>
              </w:rPr>
            </w:pPr>
            <w:r>
              <w:rPr>
                <w:sz w:val="24"/>
              </w:rPr>
              <w:t>Резервный урок. Обобщающее повторение по темам "</w:t>
            </w:r>
            <w:r>
              <w:rPr>
                <w:sz w:val="24"/>
              </w:rPr>
              <w:t>История формирования и освоения территории России" и "Географическое положение и границы России"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15</w:t>
            </w:r>
          </w:p>
        </w:tc>
        <w:tc>
          <w:tcPr>
            <w:tcW w:w="6463" w:type="dxa"/>
          </w:tcPr>
          <w:p w:rsidR="00B65645" w:rsidRDefault="00D65296">
            <w:pPr>
              <w:pStyle w:val="TableParagraph"/>
              <w:ind w:right="55"/>
              <w:jc w:val="both"/>
              <w:rPr>
                <w:sz w:val="24"/>
              </w:rPr>
            </w:pPr>
            <w:r>
              <w:rPr>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16</w:t>
            </w:r>
          </w:p>
        </w:tc>
        <w:tc>
          <w:tcPr>
            <w:tcW w:w="6463" w:type="dxa"/>
          </w:tcPr>
          <w:p w:rsidR="00B65645" w:rsidRDefault="00D65296">
            <w:pPr>
              <w:pStyle w:val="TableParagraph"/>
              <w:rPr>
                <w:sz w:val="24"/>
              </w:rPr>
            </w:pPr>
            <w:r>
              <w:rPr>
                <w:sz w:val="24"/>
              </w:rPr>
              <w:t>Минеральные</w:t>
            </w:r>
            <w:r>
              <w:rPr>
                <w:sz w:val="24"/>
              </w:rPr>
              <w:t>ресурсыстраныипроблемыихрационального использования. Основные ресурсные базы</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17</w:t>
            </w:r>
          </w:p>
        </w:tc>
        <w:tc>
          <w:tcPr>
            <w:tcW w:w="6463" w:type="dxa"/>
          </w:tcPr>
          <w:p w:rsidR="00B65645" w:rsidRDefault="00D65296">
            <w:pPr>
              <w:pStyle w:val="TableParagraph"/>
              <w:ind w:right="53"/>
              <w:jc w:val="both"/>
              <w:rPr>
                <w:sz w:val="24"/>
              </w:rPr>
            </w:pPr>
            <w:r>
              <w:rPr>
                <w:sz w:val="24"/>
              </w:rPr>
              <w:t xml:space="preserve">Практическая работа "Характеристика природно-ресурсного капитала своего края по картам и статистическим </w:t>
            </w:r>
            <w:r>
              <w:rPr>
                <w:spacing w:val="-2"/>
                <w:sz w:val="24"/>
              </w:rPr>
              <w:t>материалам"</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10"/>
                <w:sz w:val="24"/>
              </w:rPr>
              <w:t>1</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18</w:t>
            </w:r>
          </w:p>
        </w:tc>
        <w:tc>
          <w:tcPr>
            <w:tcW w:w="6463" w:type="dxa"/>
          </w:tcPr>
          <w:p w:rsidR="00B65645" w:rsidRDefault="00D65296">
            <w:pPr>
              <w:pStyle w:val="TableParagraph"/>
              <w:ind w:right="54"/>
              <w:jc w:val="both"/>
              <w:rPr>
                <w:sz w:val="24"/>
              </w:rPr>
            </w:pPr>
            <w:r>
              <w:rPr>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19</w:t>
            </w:r>
          </w:p>
        </w:tc>
        <w:tc>
          <w:tcPr>
            <w:tcW w:w="6463" w:type="dxa"/>
          </w:tcPr>
          <w:p w:rsidR="00B65645" w:rsidRDefault="00D65296">
            <w:pPr>
              <w:pStyle w:val="TableParagraph"/>
              <w:tabs>
                <w:tab w:val="left" w:pos="1518"/>
                <w:tab w:val="left" w:pos="2646"/>
                <w:tab w:val="left" w:pos="3890"/>
                <w:tab w:val="left" w:pos="4438"/>
                <w:tab w:val="left" w:pos="6148"/>
              </w:tabs>
              <w:ind w:right="53"/>
              <w:rPr>
                <w:sz w:val="24"/>
              </w:rPr>
            </w:pPr>
            <w:r>
              <w:rPr>
                <w:spacing w:val="-2"/>
                <w:sz w:val="24"/>
              </w:rPr>
              <w:t>Основные</w:t>
            </w:r>
            <w:r>
              <w:rPr>
                <w:sz w:val="24"/>
              </w:rPr>
              <w:tab/>
            </w:r>
            <w:r>
              <w:rPr>
                <w:spacing w:val="-4"/>
                <w:sz w:val="24"/>
              </w:rPr>
              <w:t>формы</w:t>
            </w:r>
            <w:r>
              <w:rPr>
                <w:sz w:val="24"/>
              </w:rPr>
              <w:tab/>
            </w:r>
            <w:r>
              <w:rPr>
                <w:spacing w:val="-2"/>
                <w:sz w:val="24"/>
              </w:rPr>
              <w:t>рельефа</w:t>
            </w:r>
            <w:r>
              <w:rPr>
                <w:sz w:val="24"/>
              </w:rPr>
              <w:tab/>
            </w:r>
            <w:r>
              <w:rPr>
                <w:spacing w:val="-10"/>
                <w:sz w:val="24"/>
              </w:rPr>
              <w:t>и</w:t>
            </w:r>
            <w:r>
              <w:rPr>
                <w:sz w:val="24"/>
              </w:rPr>
              <w:tab/>
            </w:r>
            <w:r>
              <w:rPr>
                <w:spacing w:val="-2"/>
                <w:sz w:val="24"/>
              </w:rPr>
              <w:t>особенности</w:t>
            </w:r>
            <w:r>
              <w:rPr>
                <w:sz w:val="24"/>
              </w:rPr>
              <w:tab/>
            </w:r>
            <w:r>
              <w:rPr>
                <w:spacing w:val="-6"/>
                <w:sz w:val="24"/>
              </w:rPr>
              <w:t xml:space="preserve">их </w:t>
            </w:r>
            <w:r>
              <w:rPr>
                <w:sz w:val="24"/>
              </w:rPr>
              <w:t>распространения на территории России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20</w:t>
            </w:r>
          </w:p>
        </w:tc>
        <w:tc>
          <w:tcPr>
            <w:tcW w:w="6463" w:type="dxa"/>
          </w:tcPr>
          <w:p w:rsidR="00B65645" w:rsidRDefault="00D65296">
            <w:pPr>
              <w:pStyle w:val="TableParagraph"/>
              <w:ind w:right="54"/>
              <w:jc w:val="both"/>
              <w:rPr>
                <w:sz w:val="24"/>
              </w:rPr>
            </w:pPr>
            <w:r>
              <w:rPr>
                <w:sz w:val="24"/>
              </w:rPr>
              <w:t>Зависимость между тектоническим строением, рельефом и размещением основных групп полезных ископаемых по территории страны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21</w:t>
            </w:r>
          </w:p>
        </w:tc>
        <w:tc>
          <w:tcPr>
            <w:tcW w:w="6463" w:type="dxa"/>
          </w:tcPr>
          <w:p w:rsidR="00B65645" w:rsidRDefault="00D65296">
            <w:pPr>
              <w:pStyle w:val="TableParagraph"/>
              <w:rPr>
                <w:sz w:val="24"/>
              </w:rPr>
            </w:pPr>
            <w:r>
              <w:rPr>
                <w:sz w:val="24"/>
              </w:rPr>
              <w:t>Современныепроцессы,формирующиерельеф.Области современного горообразования, землетрясений и вулканизма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22</w:t>
            </w:r>
          </w:p>
        </w:tc>
        <w:tc>
          <w:tcPr>
            <w:tcW w:w="6463" w:type="dxa"/>
          </w:tcPr>
          <w:p w:rsidR="00B65645" w:rsidRDefault="00D65296">
            <w:pPr>
              <w:pStyle w:val="TableParagraph"/>
              <w:rPr>
                <w:sz w:val="24"/>
              </w:rPr>
            </w:pPr>
            <w:r>
              <w:rPr>
                <w:sz w:val="24"/>
              </w:rPr>
              <w:t>Влияние</w:t>
            </w:r>
            <w:r>
              <w:rPr>
                <w:sz w:val="24"/>
              </w:rPr>
              <w:t>внешнихпроцессовнаформированиерельефа. Древнее и современное оледенения</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23</w:t>
            </w:r>
          </w:p>
        </w:tc>
        <w:tc>
          <w:tcPr>
            <w:tcW w:w="6463" w:type="dxa"/>
          </w:tcPr>
          <w:p w:rsidR="00B65645" w:rsidRDefault="00D65296">
            <w:pPr>
              <w:pStyle w:val="TableParagraph"/>
              <w:tabs>
                <w:tab w:val="left" w:pos="1707"/>
                <w:tab w:val="left" w:pos="2616"/>
                <w:tab w:val="left" w:pos="4177"/>
                <w:tab w:val="left" w:pos="6147"/>
              </w:tabs>
              <w:ind w:right="55"/>
              <w:rPr>
                <w:sz w:val="24"/>
              </w:rPr>
            </w:pPr>
            <w:r>
              <w:rPr>
                <w:spacing w:val="-2"/>
                <w:sz w:val="24"/>
              </w:rPr>
              <w:t>Практическая</w:t>
            </w:r>
            <w:r>
              <w:rPr>
                <w:sz w:val="24"/>
              </w:rPr>
              <w:tab/>
            </w:r>
            <w:r>
              <w:rPr>
                <w:spacing w:val="-2"/>
                <w:sz w:val="24"/>
              </w:rPr>
              <w:t>работа</w:t>
            </w:r>
            <w:r>
              <w:rPr>
                <w:sz w:val="24"/>
              </w:rPr>
              <w:tab/>
            </w:r>
            <w:r>
              <w:rPr>
                <w:spacing w:val="-2"/>
                <w:sz w:val="24"/>
              </w:rPr>
              <w:t>"Объяснение</w:t>
            </w:r>
            <w:r>
              <w:rPr>
                <w:sz w:val="24"/>
              </w:rPr>
              <w:tab/>
            </w:r>
            <w:r>
              <w:rPr>
                <w:spacing w:val="-2"/>
                <w:sz w:val="24"/>
              </w:rPr>
              <w:t>распространения</w:t>
            </w:r>
            <w:r>
              <w:rPr>
                <w:sz w:val="24"/>
              </w:rPr>
              <w:tab/>
            </w:r>
            <w:r>
              <w:rPr>
                <w:spacing w:val="-6"/>
                <w:sz w:val="24"/>
              </w:rPr>
              <w:t xml:space="preserve">по </w:t>
            </w:r>
            <w:r>
              <w:rPr>
                <w:sz w:val="24"/>
              </w:rPr>
              <w:t>территории России опасных геологических явлений"</w:t>
            </w:r>
          </w:p>
        </w:tc>
        <w:tc>
          <w:tcPr>
            <w:tcW w:w="1473" w:type="dxa"/>
          </w:tcPr>
          <w:p w:rsidR="00B65645" w:rsidRDefault="00D65296">
            <w:pPr>
              <w:pStyle w:val="TableParagraph"/>
              <w:spacing w:before="245"/>
              <w:ind w:left="72" w:right="63"/>
              <w:jc w:val="center"/>
              <w:rPr>
                <w:sz w:val="24"/>
              </w:rPr>
            </w:pPr>
            <w:r>
              <w:rPr>
                <w:spacing w:val="-10"/>
                <w:sz w:val="24"/>
              </w:rPr>
              <w:t>1</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24</w:t>
            </w:r>
          </w:p>
        </w:tc>
        <w:tc>
          <w:tcPr>
            <w:tcW w:w="6463" w:type="dxa"/>
          </w:tcPr>
          <w:p w:rsidR="00B65645" w:rsidRDefault="00D65296">
            <w:pPr>
              <w:pStyle w:val="TableParagraph"/>
              <w:rPr>
                <w:sz w:val="24"/>
              </w:rPr>
            </w:pPr>
            <w:r>
              <w:rPr>
                <w:sz w:val="24"/>
              </w:rPr>
              <w:t>Изменениерельефаподвлияниемдеятельности</w:t>
            </w:r>
            <w:r>
              <w:rPr>
                <w:sz w:val="24"/>
              </w:rPr>
              <w:t>человека. Антропогенные формы рельефа</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90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755"/>
        </w:trPr>
        <w:tc>
          <w:tcPr>
            <w:tcW w:w="1133" w:type="dxa"/>
          </w:tcPr>
          <w:p w:rsidR="00B65645" w:rsidRDefault="00D65296">
            <w:pPr>
              <w:pStyle w:val="TableParagraph"/>
              <w:spacing w:before="245"/>
              <w:rPr>
                <w:sz w:val="24"/>
              </w:rPr>
            </w:pPr>
            <w:r>
              <w:rPr>
                <w:sz w:val="24"/>
              </w:rPr>
              <w:lastRenderedPageBreak/>
              <w:t>Урок</w:t>
            </w:r>
            <w:r>
              <w:rPr>
                <w:spacing w:val="-5"/>
                <w:sz w:val="24"/>
              </w:rPr>
              <w:t xml:space="preserve"> 25</w:t>
            </w:r>
          </w:p>
        </w:tc>
        <w:tc>
          <w:tcPr>
            <w:tcW w:w="6463" w:type="dxa"/>
          </w:tcPr>
          <w:p w:rsidR="00B65645" w:rsidRDefault="00D65296">
            <w:pPr>
              <w:pStyle w:val="TableParagraph"/>
              <w:rPr>
                <w:sz w:val="24"/>
              </w:rPr>
            </w:pPr>
            <w:r>
              <w:rPr>
                <w:sz w:val="24"/>
              </w:rPr>
              <w:t>Особенностирельефасвоегокрая.Практическаяработа "Объяснение особенностей рельефа своего края"</w:t>
            </w:r>
          </w:p>
        </w:tc>
        <w:tc>
          <w:tcPr>
            <w:tcW w:w="1473" w:type="dxa"/>
          </w:tcPr>
          <w:p w:rsidR="00B65645" w:rsidRDefault="00D65296">
            <w:pPr>
              <w:pStyle w:val="TableParagraph"/>
              <w:spacing w:before="245"/>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26</w:t>
            </w:r>
          </w:p>
        </w:tc>
        <w:tc>
          <w:tcPr>
            <w:tcW w:w="6463" w:type="dxa"/>
          </w:tcPr>
          <w:p w:rsidR="00B65645" w:rsidRDefault="00D65296">
            <w:pPr>
              <w:pStyle w:val="TableParagraph"/>
              <w:rPr>
                <w:sz w:val="24"/>
              </w:rPr>
            </w:pPr>
            <w:r>
              <w:rPr>
                <w:sz w:val="24"/>
              </w:rPr>
              <w:t>Факторы,определяющиеклимат</w:t>
            </w:r>
            <w:r>
              <w:rPr>
                <w:spacing w:val="-2"/>
                <w:sz w:val="24"/>
              </w:rPr>
              <w:t>России</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5"/>
                <w:sz w:val="24"/>
              </w:rPr>
              <w:t xml:space="preserve"> 27</w:t>
            </w:r>
          </w:p>
        </w:tc>
        <w:tc>
          <w:tcPr>
            <w:tcW w:w="6463" w:type="dxa"/>
          </w:tcPr>
          <w:p w:rsidR="00B65645" w:rsidRDefault="00D65296">
            <w:pPr>
              <w:pStyle w:val="TableParagraph"/>
              <w:ind w:right="53"/>
              <w:jc w:val="both"/>
              <w:rPr>
                <w:sz w:val="24"/>
              </w:rPr>
            </w:pPr>
            <w:r>
              <w:rPr>
                <w:sz w:val="24"/>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w:t>
            </w:r>
            <w:r>
              <w:rPr>
                <w:spacing w:val="-2"/>
                <w:sz w:val="24"/>
              </w:rPr>
              <w:t>погоды"</w:t>
            </w:r>
          </w:p>
        </w:tc>
        <w:tc>
          <w:tcPr>
            <w:tcW w:w="1473"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28</w:t>
            </w:r>
          </w:p>
        </w:tc>
        <w:tc>
          <w:tcPr>
            <w:tcW w:w="6463" w:type="dxa"/>
          </w:tcPr>
          <w:p w:rsidR="00B65645" w:rsidRDefault="00D65296">
            <w:pPr>
              <w:pStyle w:val="TableParagraph"/>
              <w:rPr>
                <w:sz w:val="24"/>
              </w:rPr>
            </w:pPr>
            <w:r>
              <w:rPr>
                <w:sz w:val="24"/>
              </w:rPr>
              <w:t>Распределениетемпературывоздухапо</w:t>
            </w:r>
            <w:r>
              <w:rPr>
                <w:sz w:val="24"/>
              </w:rPr>
              <w:t>территории</w:t>
            </w:r>
            <w:r>
              <w:rPr>
                <w:spacing w:val="-2"/>
                <w:sz w:val="24"/>
              </w:rPr>
              <w:t>России</w:t>
            </w:r>
          </w:p>
        </w:tc>
        <w:tc>
          <w:tcPr>
            <w:tcW w:w="1473" w:type="dxa"/>
          </w:tcPr>
          <w:p w:rsidR="00B65645" w:rsidRDefault="00B65645">
            <w:pPr>
              <w:pStyle w:val="TableParagraph"/>
              <w:spacing w:before="0"/>
              <w:ind w:left="0"/>
              <w:rPr>
                <w:sz w:val="24"/>
              </w:rPr>
            </w:pPr>
          </w:p>
        </w:tc>
      </w:tr>
      <w:tr w:rsidR="00B65645">
        <w:trPr>
          <w:trHeight w:val="1859"/>
        </w:trPr>
        <w:tc>
          <w:tcPr>
            <w:tcW w:w="1133" w:type="dxa"/>
          </w:tcPr>
          <w:p w:rsidR="00B65645" w:rsidRDefault="00B65645">
            <w:pPr>
              <w:pStyle w:val="TableParagraph"/>
              <w:spacing w:before="0"/>
              <w:ind w:left="0"/>
              <w:rPr>
                <w:sz w:val="24"/>
              </w:rPr>
            </w:pPr>
          </w:p>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29</w:t>
            </w:r>
          </w:p>
        </w:tc>
        <w:tc>
          <w:tcPr>
            <w:tcW w:w="6463" w:type="dxa"/>
          </w:tcPr>
          <w:p w:rsidR="00B65645" w:rsidRDefault="00D65296">
            <w:pPr>
              <w:pStyle w:val="TableParagraph"/>
              <w:ind w:right="53"/>
              <w:jc w:val="both"/>
              <w:rPr>
                <w:sz w:val="24"/>
              </w:rPr>
            </w:pPr>
            <w:r>
              <w:rPr>
                <w:sz w:val="24"/>
              </w:rPr>
              <w:t>Распределение атмосферных осадков по территории России. Коэффициент увлажнения. Практическая работа "</w:t>
            </w:r>
            <w:r>
              <w:rPr>
                <w:sz w:val="24"/>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473" w:type="dxa"/>
          </w:tcPr>
          <w:p w:rsidR="00B65645" w:rsidRDefault="00B65645">
            <w:pPr>
              <w:pStyle w:val="TableParagraph"/>
              <w:spacing w:before="0"/>
              <w:ind w:left="0"/>
              <w:rPr>
                <w:sz w:val="24"/>
              </w:rPr>
            </w:pPr>
          </w:p>
          <w:p w:rsidR="00B65645" w:rsidRDefault="00B65645">
            <w:pPr>
              <w:pStyle w:val="TableParagraph"/>
              <w:spacing w:before="245"/>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30</w:t>
            </w:r>
          </w:p>
        </w:tc>
        <w:tc>
          <w:tcPr>
            <w:tcW w:w="6463" w:type="dxa"/>
          </w:tcPr>
          <w:p w:rsidR="00B65645" w:rsidRDefault="00D65296">
            <w:pPr>
              <w:pStyle w:val="TableParagraph"/>
              <w:tabs>
                <w:tab w:val="left" w:pos="1902"/>
                <w:tab w:val="left" w:pos="2729"/>
                <w:tab w:val="left" w:pos="3114"/>
                <w:tab w:val="left" w:pos="3892"/>
                <w:tab w:val="left" w:pos="5109"/>
                <w:tab w:val="left" w:pos="6149"/>
              </w:tabs>
              <w:ind w:right="53"/>
              <w:rPr>
                <w:sz w:val="24"/>
              </w:rPr>
            </w:pPr>
            <w:r>
              <w:rPr>
                <w:spacing w:val="-2"/>
                <w:sz w:val="24"/>
              </w:rPr>
              <w:t>Климатические</w:t>
            </w:r>
            <w:r>
              <w:rPr>
                <w:sz w:val="24"/>
              </w:rPr>
              <w:tab/>
            </w:r>
            <w:r>
              <w:rPr>
                <w:spacing w:val="-2"/>
                <w:sz w:val="24"/>
              </w:rPr>
              <w:t>пояса</w:t>
            </w:r>
            <w:r>
              <w:rPr>
                <w:sz w:val="24"/>
              </w:rPr>
              <w:tab/>
            </w:r>
            <w:r>
              <w:rPr>
                <w:spacing w:val="-10"/>
                <w:sz w:val="24"/>
              </w:rPr>
              <w:t>и</w:t>
            </w:r>
            <w:r>
              <w:rPr>
                <w:sz w:val="24"/>
              </w:rPr>
              <w:tab/>
            </w:r>
            <w:r>
              <w:rPr>
                <w:spacing w:val="-4"/>
                <w:sz w:val="24"/>
              </w:rPr>
              <w:t>типы</w:t>
            </w:r>
            <w:r>
              <w:rPr>
                <w:sz w:val="24"/>
              </w:rPr>
              <w:tab/>
            </w:r>
            <w:r>
              <w:rPr>
                <w:spacing w:val="-2"/>
                <w:sz w:val="24"/>
              </w:rPr>
              <w:t>климатов</w:t>
            </w:r>
            <w:r>
              <w:rPr>
                <w:sz w:val="24"/>
              </w:rPr>
              <w:tab/>
            </w:r>
            <w:r>
              <w:rPr>
                <w:spacing w:val="-2"/>
                <w:sz w:val="24"/>
              </w:rPr>
              <w:t>России,</w:t>
            </w:r>
            <w:r>
              <w:rPr>
                <w:sz w:val="24"/>
              </w:rPr>
              <w:tab/>
            </w:r>
            <w:r>
              <w:rPr>
                <w:spacing w:val="-6"/>
                <w:sz w:val="24"/>
              </w:rPr>
              <w:t xml:space="preserve">их </w:t>
            </w:r>
            <w:r>
              <w:rPr>
                <w:spacing w:val="-2"/>
                <w:sz w:val="24"/>
              </w:rPr>
              <w:t>характеристики</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31</w:t>
            </w:r>
          </w:p>
        </w:tc>
        <w:tc>
          <w:tcPr>
            <w:tcW w:w="6463" w:type="dxa"/>
          </w:tcPr>
          <w:p w:rsidR="00B65645" w:rsidRDefault="00D65296">
            <w:pPr>
              <w:pStyle w:val="TableParagraph"/>
              <w:ind w:right="53"/>
              <w:jc w:val="both"/>
              <w:rPr>
                <w:sz w:val="24"/>
              </w:rPr>
            </w:pPr>
            <w:r>
              <w:rPr>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w:t>
            </w:r>
            <w:r>
              <w:rPr>
                <w:spacing w:val="-2"/>
                <w:sz w:val="24"/>
              </w:rPr>
              <w:t>явления</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32</w:t>
            </w:r>
          </w:p>
        </w:tc>
        <w:tc>
          <w:tcPr>
            <w:tcW w:w="6463" w:type="dxa"/>
          </w:tcPr>
          <w:p w:rsidR="00B65645" w:rsidRDefault="00D65296">
            <w:pPr>
              <w:pStyle w:val="TableParagraph"/>
              <w:ind w:right="53"/>
              <w:jc w:val="both"/>
              <w:rPr>
                <w:sz w:val="24"/>
              </w:rPr>
            </w:pPr>
            <w:r>
              <w:rPr>
                <w:sz w:val="24"/>
              </w:rPr>
              <w:t xml:space="preserve">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w:t>
            </w:r>
            <w:r>
              <w:rPr>
                <w:spacing w:val="-2"/>
                <w:sz w:val="24"/>
              </w:rPr>
              <w:t>населения"</w:t>
            </w:r>
          </w:p>
        </w:tc>
        <w:tc>
          <w:tcPr>
            <w:tcW w:w="1473" w:type="dxa"/>
          </w:tcPr>
          <w:p w:rsidR="00B65645" w:rsidRDefault="00B65645">
            <w:pPr>
              <w:pStyle w:val="TableParagraph"/>
              <w:spacing w:before="245"/>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33</w:t>
            </w:r>
          </w:p>
        </w:tc>
        <w:tc>
          <w:tcPr>
            <w:tcW w:w="6463" w:type="dxa"/>
          </w:tcPr>
          <w:p w:rsidR="00B65645" w:rsidRDefault="00D65296">
            <w:pPr>
              <w:pStyle w:val="TableParagraph"/>
              <w:rPr>
                <w:sz w:val="24"/>
              </w:rPr>
            </w:pPr>
            <w:r>
              <w:rPr>
                <w:sz w:val="24"/>
              </w:rPr>
              <w:t>Морякакаквальныеприродные</w:t>
            </w:r>
            <w:r>
              <w:rPr>
                <w:spacing w:val="-2"/>
                <w:sz w:val="24"/>
              </w:rPr>
              <w:t>комплексы</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34</w:t>
            </w:r>
          </w:p>
        </w:tc>
        <w:tc>
          <w:tcPr>
            <w:tcW w:w="6463" w:type="dxa"/>
          </w:tcPr>
          <w:p w:rsidR="00B65645" w:rsidRDefault="00D65296">
            <w:pPr>
              <w:pStyle w:val="TableParagraph"/>
              <w:ind w:right="53"/>
              <w:jc w:val="both"/>
              <w:rPr>
                <w:sz w:val="24"/>
              </w:rPr>
            </w:pPr>
            <w:r>
              <w:rPr>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35</w:t>
            </w:r>
          </w:p>
        </w:tc>
        <w:tc>
          <w:tcPr>
            <w:tcW w:w="6463" w:type="dxa"/>
          </w:tcPr>
          <w:p w:rsidR="00B65645" w:rsidRDefault="00D65296">
            <w:pPr>
              <w:pStyle w:val="TableParagraph"/>
              <w:ind w:right="53"/>
              <w:jc w:val="both"/>
              <w:rPr>
                <w:sz w:val="24"/>
              </w:rPr>
            </w:pPr>
            <w:r>
              <w:rPr>
                <w:sz w:val="24"/>
              </w:rPr>
              <w:t xml:space="preserve">Роль рек в жизни населения и развитии хозяйства России. Практическая работа </w:t>
            </w:r>
            <w:r>
              <w:rPr>
                <w:sz w:val="24"/>
              </w:rPr>
              <w:t>"Сравнение особенностей режима и характера течения двух рек России"</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36</w:t>
            </w:r>
          </w:p>
        </w:tc>
        <w:tc>
          <w:tcPr>
            <w:tcW w:w="6463" w:type="dxa"/>
          </w:tcPr>
          <w:p w:rsidR="00B65645" w:rsidRDefault="00D65296">
            <w:pPr>
              <w:pStyle w:val="TableParagraph"/>
              <w:rPr>
                <w:sz w:val="24"/>
              </w:rPr>
            </w:pPr>
            <w:r>
              <w:rPr>
                <w:sz w:val="24"/>
              </w:rPr>
              <w:t xml:space="preserve">Крупнейшиеозера,ихпроисхождение.Болота.Подземные </w:t>
            </w:r>
            <w:r>
              <w:rPr>
                <w:spacing w:val="-4"/>
                <w:sz w:val="24"/>
              </w:rPr>
              <w:t>воды</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37</w:t>
            </w:r>
          </w:p>
        </w:tc>
        <w:tc>
          <w:tcPr>
            <w:tcW w:w="6463" w:type="dxa"/>
          </w:tcPr>
          <w:p w:rsidR="00B65645" w:rsidRDefault="00D65296">
            <w:pPr>
              <w:pStyle w:val="TableParagraph"/>
              <w:rPr>
                <w:sz w:val="24"/>
              </w:rPr>
            </w:pPr>
            <w:r>
              <w:rPr>
                <w:sz w:val="24"/>
              </w:rPr>
              <w:t>Ледники.Многолетняя</w:t>
            </w:r>
            <w:r>
              <w:rPr>
                <w:spacing w:val="-2"/>
                <w:sz w:val="24"/>
              </w:rPr>
              <w:t>мерзлота</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38</w:t>
            </w:r>
          </w:p>
        </w:tc>
        <w:tc>
          <w:tcPr>
            <w:tcW w:w="6463" w:type="dxa"/>
          </w:tcPr>
          <w:p w:rsidR="00B65645" w:rsidRDefault="00D65296">
            <w:pPr>
              <w:pStyle w:val="TableParagraph"/>
              <w:ind w:right="55"/>
              <w:jc w:val="both"/>
              <w:rPr>
                <w:sz w:val="24"/>
              </w:rPr>
            </w:pPr>
            <w:r>
              <w:rPr>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39</w:t>
            </w:r>
          </w:p>
        </w:tc>
        <w:tc>
          <w:tcPr>
            <w:tcW w:w="6463" w:type="dxa"/>
          </w:tcPr>
          <w:p w:rsidR="00B65645" w:rsidRDefault="00D65296">
            <w:pPr>
              <w:pStyle w:val="TableParagraph"/>
              <w:rPr>
                <w:sz w:val="24"/>
              </w:rPr>
            </w:pPr>
            <w:r>
              <w:rPr>
                <w:sz w:val="24"/>
              </w:rPr>
              <w:t>Резервныйурок.Контрольнаяработапоразделу</w:t>
            </w:r>
            <w:r>
              <w:rPr>
                <w:spacing w:val="-2"/>
                <w:sz w:val="24"/>
              </w:rPr>
              <w:t>"Природа</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70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1031"/>
        </w:trPr>
        <w:tc>
          <w:tcPr>
            <w:tcW w:w="1133" w:type="dxa"/>
          </w:tcPr>
          <w:p w:rsidR="00B65645" w:rsidRDefault="00B65645">
            <w:pPr>
              <w:pStyle w:val="TableParagraph"/>
              <w:spacing w:before="0"/>
              <w:ind w:left="0"/>
              <w:rPr>
                <w:sz w:val="24"/>
              </w:rPr>
            </w:pPr>
          </w:p>
        </w:tc>
        <w:tc>
          <w:tcPr>
            <w:tcW w:w="6463" w:type="dxa"/>
          </w:tcPr>
          <w:p w:rsidR="00B65645" w:rsidRDefault="00D65296">
            <w:pPr>
              <w:pStyle w:val="TableParagraph"/>
              <w:ind w:right="54"/>
              <w:jc w:val="both"/>
              <w:rPr>
                <w:sz w:val="24"/>
              </w:rPr>
            </w:pPr>
            <w:r>
              <w:rPr>
                <w:sz w:val="24"/>
              </w:rPr>
              <w:t>России".Обобщающееповторениепотемам:"Геологическое строение, рельеф и полезные ископаемые", "Климат и климатические ресурсы", "Моря России и внутренние воды"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40</w:t>
            </w:r>
          </w:p>
        </w:tc>
        <w:tc>
          <w:tcPr>
            <w:tcW w:w="6463" w:type="dxa"/>
          </w:tcPr>
          <w:p w:rsidR="00B65645" w:rsidRDefault="00D65296">
            <w:pPr>
              <w:pStyle w:val="TableParagraph"/>
              <w:rPr>
                <w:sz w:val="24"/>
              </w:rPr>
            </w:pPr>
            <w:r>
              <w:rPr>
                <w:sz w:val="24"/>
              </w:rPr>
              <w:t xml:space="preserve">Почва-особыйкомпонентприроды.Факторыобразования </w:t>
            </w:r>
            <w:r>
              <w:rPr>
                <w:spacing w:val="-4"/>
                <w:sz w:val="24"/>
              </w:rPr>
              <w:t>почв</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41</w:t>
            </w:r>
          </w:p>
        </w:tc>
        <w:tc>
          <w:tcPr>
            <w:tcW w:w="6463" w:type="dxa"/>
          </w:tcPr>
          <w:p w:rsidR="00B65645" w:rsidRDefault="00D65296">
            <w:pPr>
              <w:pStyle w:val="TableParagraph"/>
              <w:rPr>
                <w:sz w:val="24"/>
              </w:rPr>
            </w:pPr>
            <w:r>
              <w:rPr>
                <w:sz w:val="24"/>
              </w:rPr>
              <w:t xml:space="preserve">Основныезональныетипыпочв,ихсвойства,различияв </w:t>
            </w:r>
            <w:r>
              <w:rPr>
                <w:spacing w:val="-2"/>
                <w:sz w:val="24"/>
              </w:rPr>
              <w:t>плодородии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42</w:t>
            </w:r>
          </w:p>
        </w:tc>
        <w:tc>
          <w:tcPr>
            <w:tcW w:w="6463" w:type="dxa"/>
          </w:tcPr>
          <w:p w:rsidR="00B65645" w:rsidRDefault="00D65296">
            <w:pPr>
              <w:pStyle w:val="TableParagraph"/>
              <w:ind w:right="53"/>
              <w:jc w:val="both"/>
              <w:rPr>
                <w:sz w:val="24"/>
              </w:rPr>
            </w:pPr>
            <w:r>
              <w:rPr>
                <w:sz w:val="24"/>
              </w:rPr>
              <w:t>Почвенные ресурсы России. Меры по сохранению плодородия почв: мелиорация земель, борьба с эрозией почв и их загрязнением</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43</w:t>
            </w:r>
          </w:p>
        </w:tc>
        <w:tc>
          <w:tcPr>
            <w:tcW w:w="6463" w:type="dxa"/>
          </w:tcPr>
          <w:p w:rsidR="00B65645" w:rsidRDefault="00D65296">
            <w:pPr>
              <w:pStyle w:val="TableParagraph"/>
              <w:rPr>
                <w:sz w:val="24"/>
              </w:rPr>
            </w:pPr>
            <w:r>
              <w:rPr>
                <w:sz w:val="24"/>
              </w:rPr>
              <w:t>Богатство растительного и животного мира России: видовое разнообразие, факторы, его определяющие</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44</w:t>
            </w:r>
          </w:p>
        </w:tc>
        <w:tc>
          <w:tcPr>
            <w:tcW w:w="6463" w:type="dxa"/>
          </w:tcPr>
          <w:p w:rsidR="00B65645" w:rsidRDefault="00D65296">
            <w:pPr>
              <w:pStyle w:val="TableParagraph"/>
              <w:ind w:right="53"/>
              <w:rPr>
                <w:sz w:val="24"/>
              </w:rPr>
            </w:pPr>
            <w:r>
              <w:rPr>
                <w:sz w:val="24"/>
              </w:rPr>
              <w:t>Особенностирастительногоиживотногомираразличных природно-хозяйственных зон России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45</w:t>
            </w:r>
          </w:p>
        </w:tc>
        <w:tc>
          <w:tcPr>
            <w:tcW w:w="6463" w:type="dxa"/>
          </w:tcPr>
          <w:p w:rsidR="00B65645" w:rsidRDefault="00D65296">
            <w:pPr>
              <w:pStyle w:val="TableParagraph"/>
              <w:tabs>
                <w:tab w:val="left" w:pos="2956"/>
                <w:tab w:val="left" w:pos="3716"/>
                <w:tab w:val="left" w:pos="4761"/>
                <w:tab w:val="left" w:pos="6266"/>
              </w:tabs>
              <w:ind w:right="56"/>
              <w:rPr>
                <w:sz w:val="24"/>
              </w:rPr>
            </w:pPr>
            <w:r>
              <w:rPr>
                <w:spacing w:val="-2"/>
                <w:sz w:val="24"/>
              </w:rPr>
              <w:t>Природно-хозяйственные</w:t>
            </w:r>
            <w:r>
              <w:rPr>
                <w:sz w:val="24"/>
              </w:rPr>
              <w:tab/>
            </w:r>
            <w:r>
              <w:rPr>
                <w:spacing w:val="-4"/>
                <w:sz w:val="24"/>
              </w:rPr>
              <w:t>зоны</w:t>
            </w:r>
            <w:r>
              <w:rPr>
                <w:sz w:val="24"/>
              </w:rPr>
              <w:tab/>
            </w:r>
            <w:r>
              <w:rPr>
                <w:spacing w:val="-2"/>
                <w:sz w:val="24"/>
              </w:rPr>
              <w:t>России:</w:t>
            </w:r>
            <w:r>
              <w:rPr>
                <w:sz w:val="24"/>
              </w:rPr>
              <w:tab/>
            </w:r>
            <w:r>
              <w:rPr>
                <w:spacing w:val="-2"/>
                <w:sz w:val="24"/>
              </w:rPr>
              <w:t>взаимосвязь</w:t>
            </w:r>
            <w:r>
              <w:rPr>
                <w:sz w:val="24"/>
              </w:rPr>
              <w:tab/>
            </w:r>
            <w:r>
              <w:rPr>
                <w:spacing w:val="-10"/>
                <w:sz w:val="24"/>
              </w:rPr>
              <w:t xml:space="preserve">и </w:t>
            </w:r>
            <w:r>
              <w:rPr>
                <w:sz w:val="24"/>
              </w:rPr>
              <w:t>взаимообусловленность их компонентов</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46</w:t>
            </w:r>
          </w:p>
        </w:tc>
        <w:tc>
          <w:tcPr>
            <w:tcW w:w="6463" w:type="dxa"/>
          </w:tcPr>
          <w:p w:rsidR="00B65645" w:rsidRDefault="00D65296">
            <w:pPr>
              <w:pStyle w:val="TableParagraph"/>
              <w:tabs>
                <w:tab w:val="left" w:pos="3066"/>
                <w:tab w:val="left" w:pos="3936"/>
                <w:tab w:val="left" w:pos="5085"/>
              </w:tabs>
              <w:ind w:right="55"/>
              <w:rPr>
                <w:sz w:val="24"/>
              </w:rPr>
            </w:pPr>
            <w:r>
              <w:rPr>
                <w:spacing w:val="-2"/>
                <w:sz w:val="24"/>
              </w:rPr>
              <w:t>Природно-хозяйственные</w:t>
            </w:r>
            <w:r>
              <w:rPr>
                <w:sz w:val="24"/>
              </w:rPr>
              <w:tab/>
            </w:r>
            <w:r>
              <w:rPr>
                <w:spacing w:val="-4"/>
                <w:sz w:val="24"/>
              </w:rPr>
              <w:t>зоны</w:t>
            </w:r>
            <w:r>
              <w:rPr>
                <w:sz w:val="24"/>
              </w:rPr>
              <w:tab/>
            </w:r>
            <w:r>
              <w:rPr>
                <w:spacing w:val="-2"/>
                <w:sz w:val="24"/>
              </w:rPr>
              <w:t>России.</w:t>
            </w:r>
            <w:r>
              <w:rPr>
                <w:sz w:val="24"/>
              </w:rPr>
              <w:tab/>
            </w:r>
            <w:r>
              <w:rPr>
                <w:spacing w:val="-2"/>
                <w:sz w:val="24"/>
              </w:rPr>
              <w:t xml:space="preserve">Арктическая </w:t>
            </w:r>
            <w:r>
              <w:rPr>
                <w:sz w:val="24"/>
              </w:rPr>
              <w:t>пустыня, тундра и лесотундра</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47</w:t>
            </w:r>
          </w:p>
        </w:tc>
        <w:tc>
          <w:tcPr>
            <w:tcW w:w="6463" w:type="dxa"/>
          </w:tcPr>
          <w:p w:rsidR="00B65645" w:rsidRDefault="00D65296">
            <w:pPr>
              <w:pStyle w:val="TableParagraph"/>
              <w:rPr>
                <w:sz w:val="24"/>
              </w:rPr>
            </w:pPr>
            <w:r>
              <w:rPr>
                <w:sz w:val="24"/>
              </w:rPr>
              <w:t>Природно-хозяйственныезоныРоссии.</w:t>
            </w:r>
            <w:r>
              <w:rPr>
                <w:spacing w:val="-2"/>
                <w:sz w:val="24"/>
              </w:rPr>
              <w:t>Тайга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48</w:t>
            </w:r>
          </w:p>
        </w:tc>
        <w:tc>
          <w:tcPr>
            <w:tcW w:w="6463" w:type="dxa"/>
          </w:tcPr>
          <w:p w:rsidR="00B65645" w:rsidRDefault="00D65296">
            <w:pPr>
              <w:pStyle w:val="TableParagraph"/>
              <w:tabs>
                <w:tab w:val="left" w:pos="2961"/>
                <w:tab w:val="left" w:pos="3726"/>
                <w:tab w:val="left" w:pos="4771"/>
                <w:tab w:val="left" w:pos="6266"/>
              </w:tabs>
              <w:ind w:right="55"/>
              <w:rPr>
                <w:sz w:val="24"/>
              </w:rPr>
            </w:pPr>
            <w:r>
              <w:rPr>
                <w:spacing w:val="-2"/>
                <w:sz w:val="24"/>
              </w:rPr>
              <w:t>Природно-хозяйственные</w:t>
            </w:r>
            <w:r>
              <w:rPr>
                <w:sz w:val="24"/>
              </w:rPr>
              <w:tab/>
            </w:r>
            <w:r>
              <w:rPr>
                <w:spacing w:val="-4"/>
                <w:sz w:val="24"/>
              </w:rPr>
              <w:t>зоны</w:t>
            </w:r>
            <w:r>
              <w:rPr>
                <w:sz w:val="24"/>
              </w:rPr>
              <w:tab/>
            </w:r>
            <w:r>
              <w:rPr>
                <w:spacing w:val="-2"/>
                <w:sz w:val="24"/>
              </w:rPr>
              <w:t>России.</w:t>
            </w:r>
            <w:r>
              <w:rPr>
                <w:sz w:val="24"/>
              </w:rPr>
              <w:tab/>
            </w:r>
            <w:r>
              <w:rPr>
                <w:spacing w:val="-2"/>
                <w:sz w:val="24"/>
              </w:rPr>
              <w:t>Смешанные</w:t>
            </w:r>
            <w:r>
              <w:rPr>
                <w:sz w:val="24"/>
              </w:rPr>
              <w:tab/>
            </w:r>
            <w:r>
              <w:rPr>
                <w:spacing w:val="-10"/>
                <w:sz w:val="24"/>
              </w:rPr>
              <w:t xml:space="preserve">и </w:t>
            </w:r>
            <w:r>
              <w:rPr>
                <w:sz w:val="24"/>
              </w:rPr>
              <w:t>широколиственные леса</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49</w:t>
            </w:r>
          </w:p>
        </w:tc>
        <w:tc>
          <w:tcPr>
            <w:tcW w:w="6463" w:type="dxa"/>
          </w:tcPr>
          <w:p w:rsidR="00B65645" w:rsidRDefault="00D65296">
            <w:pPr>
              <w:pStyle w:val="TableParagraph"/>
              <w:rPr>
                <w:sz w:val="24"/>
              </w:rPr>
            </w:pPr>
            <w:r>
              <w:rPr>
                <w:sz w:val="24"/>
              </w:rPr>
              <w:t>Природно-хозяйственныезоныРоссии.Степии</w:t>
            </w:r>
            <w:r>
              <w:rPr>
                <w:spacing w:val="-2"/>
                <w:sz w:val="24"/>
              </w:rPr>
              <w:t>лесостепи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50</w:t>
            </w:r>
          </w:p>
        </w:tc>
        <w:tc>
          <w:tcPr>
            <w:tcW w:w="6463" w:type="dxa"/>
          </w:tcPr>
          <w:p w:rsidR="00B65645" w:rsidRDefault="00D65296">
            <w:pPr>
              <w:pStyle w:val="TableParagraph"/>
              <w:tabs>
                <w:tab w:val="left" w:pos="3039"/>
                <w:tab w:val="left" w:pos="3882"/>
                <w:tab w:val="left" w:pos="5005"/>
                <w:tab w:val="left" w:pos="6267"/>
              </w:tabs>
              <w:ind w:right="55"/>
              <w:rPr>
                <w:sz w:val="24"/>
              </w:rPr>
            </w:pPr>
            <w:r>
              <w:rPr>
                <w:spacing w:val="-2"/>
                <w:sz w:val="24"/>
              </w:rPr>
              <w:t>Природно-хозяйственные</w:t>
            </w:r>
            <w:r>
              <w:rPr>
                <w:sz w:val="24"/>
              </w:rPr>
              <w:tab/>
            </w:r>
            <w:r>
              <w:rPr>
                <w:spacing w:val="-4"/>
                <w:sz w:val="24"/>
              </w:rPr>
              <w:t>зоны</w:t>
            </w:r>
            <w:r>
              <w:rPr>
                <w:sz w:val="24"/>
              </w:rPr>
              <w:tab/>
            </w:r>
            <w:r>
              <w:rPr>
                <w:spacing w:val="-2"/>
                <w:sz w:val="24"/>
              </w:rPr>
              <w:t>России.</w:t>
            </w:r>
            <w:r>
              <w:rPr>
                <w:sz w:val="24"/>
              </w:rPr>
              <w:tab/>
            </w:r>
            <w:r>
              <w:rPr>
                <w:spacing w:val="-2"/>
                <w:sz w:val="24"/>
              </w:rPr>
              <w:t>Пустыни</w:t>
            </w:r>
            <w:r>
              <w:rPr>
                <w:sz w:val="24"/>
              </w:rPr>
              <w:tab/>
            </w:r>
            <w:r>
              <w:rPr>
                <w:spacing w:val="-10"/>
                <w:sz w:val="24"/>
              </w:rPr>
              <w:t xml:space="preserve">и </w:t>
            </w:r>
            <w:r>
              <w:rPr>
                <w:spacing w:val="-2"/>
                <w:sz w:val="24"/>
              </w:rPr>
              <w:t>полупустыни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51</w:t>
            </w:r>
          </w:p>
        </w:tc>
        <w:tc>
          <w:tcPr>
            <w:tcW w:w="6463" w:type="dxa"/>
          </w:tcPr>
          <w:p w:rsidR="00B65645" w:rsidRDefault="00D65296">
            <w:pPr>
              <w:pStyle w:val="TableParagraph"/>
              <w:ind w:right="53"/>
              <w:jc w:val="both"/>
              <w:rPr>
                <w:sz w:val="24"/>
              </w:rPr>
            </w:pPr>
            <w:r>
              <w:rPr>
                <w:sz w:val="24"/>
              </w:rPr>
              <w:t xml:space="preserve">Высотная поясность в горах на территории России. Горные системы европейской части России (Крымские горы, Кавказ, </w:t>
            </w:r>
            <w:r>
              <w:rPr>
                <w:spacing w:val="-2"/>
                <w:sz w:val="24"/>
              </w:rPr>
              <w:t>Урал)</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52</w:t>
            </w:r>
          </w:p>
        </w:tc>
        <w:tc>
          <w:tcPr>
            <w:tcW w:w="6463" w:type="dxa"/>
          </w:tcPr>
          <w:p w:rsidR="00B65645" w:rsidRDefault="00D65296">
            <w:pPr>
              <w:pStyle w:val="TableParagraph"/>
              <w:ind w:right="53"/>
              <w:jc w:val="both"/>
              <w:rPr>
                <w:sz w:val="24"/>
              </w:rPr>
            </w:pPr>
            <w:r>
              <w:rPr>
                <w:sz w:val="24"/>
              </w:rPr>
              <w:t>Горные системы азиатской части России. Практическая работа "Объяснение различий структуры высотнойпоясности в горных системах"</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1859"/>
        </w:trPr>
        <w:tc>
          <w:tcPr>
            <w:tcW w:w="1133" w:type="dxa"/>
          </w:tcPr>
          <w:p w:rsidR="00B65645" w:rsidRDefault="00B65645">
            <w:pPr>
              <w:pStyle w:val="TableParagraph"/>
              <w:spacing w:before="0"/>
              <w:ind w:left="0"/>
              <w:rPr>
                <w:sz w:val="24"/>
              </w:rPr>
            </w:pPr>
          </w:p>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53</w:t>
            </w:r>
          </w:p>
        </w:tc>
        <w:tc>
          <w:tcPr>
            <w:tcW w:w="6463" w:type="dxa"/>
          </w:tcPr>
          <w:p w:rsidR="00B65645" w:rsidRDefault="00D65296">
            <w:pPr>
              <w:pStyle w:val="TableParagraph"/>
              <w:ind w:right="53"/>
              <w:jc w:val="both"/>
              <w:rPr>
                <w:sz w:val="24"/>
              </w:rPr>
            </w:pPr>
            <w:r>
              <w:rPr>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w:t>
            </w:r>
            <w:r>
              <w:rPr>
                <w:sz w:val="24"/>
              </w:rPr>
              <w:t>нализа нескольких источников информации"</w:t>
            </w:r>
          </w:p>
        </w:tc>
        <w:tc>
          <w:tcPr>
            <w:tcW w:w="1473" w:type="dxa"/>
          </w:tcPr>
          <w:p w:rsidR="00B65645" w:rsidRDefault="00B65645">
            <w:pPr>
              <w:pStyle w:val="TableParagraph"/>
              <w:spacing w:before="0"/>
              <w:ind w:left="0"/>
              <w:rPr>
                <w:sz w:val="24"/>
              </w:rPr>
            </w:pPr>
          </w:p>
          <w:p w:rsidR="00B65645" w:rsidRDefault="00B65645">
            <w:pPr>
              <w:pStyle w:val="TableParagraph"/>
              <w:spacing w:before="244"/>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54</w:t>
            </w:r>
          </w:p>
        </w:tc>
        <w:tc>
          <w:tcPr>
            <w:tcW w:w="6463" w:type="dxa"/>
          </w:tcPr>
          <w:p w:rsidR="00B65645" w:rsidRDefault="00D65296">
            <w:pPr>
              <w:pStyle w:val="TableParagraph"/>
              <w:ind w:right="52"/>
              <w:jc w:val="both"/>
              <w:rPr>
                <w:sz w:val="24"/>
              </w:rPr>
            </w:pPr>
            <w:r>
              <w:rPr>
                <w:sz w:val="24"/>
              </w:rP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90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55</w:t>
            </w:r>
          </w:p>
        </w:tc>
        <w:tc>
          <w:tcPr>
            <w:tcW w:w="6463" w:type="dxa"/>
          </w:tcPr>
          <w:p w:rsidR="00B65645" w:rsidRDefault="00D65296">
            <w:pPr>
              <w:pStyle w:val="TableParagraph"/>
              <w:ind w:right="53"/>
              <w:jc w:val="both"/>
              <w:rPr>
                <w:sz w:val="24"/>
              </w:rPr>
            </w:pPr>
            <w:r>
              <w:rPr>
                <w:sz w:val="24"/>
              </w:rPr>
              <w:t xml:space="preserve">Динамика численности населения России в XX - XXI вв. и факторы, определяющие ее. Переписи населения России. Основные меры современной демографической политики </w:t>
            </w:r>
            <w:r>
              <w:rPr>
                <w:spacing w:val="-2"/>
                <w:sz w:val="24"/>
              </w:rPr>
              <w:t>государства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56</w:t>
            </w:r>
          </w:p>
        </w:tc>
        <w:tc>
          <w:tcPr>
            <w:tcW w:w="6463" w:type="dxa"/>
          </w:tcPr>
          <w:p w:rsidR="00B65645" w:rsidRDefault="00D65296">
            <w:pPr>
              <w:pStyle w:val="TableParagraph"/>
              <w:ind w:right="54"/>
              <w:rPr>
                <w:sz w:val="24"/>
              </w:rPr>
            </w:pPr>
            <w:r>
              <w:rPr>
                <w:sz w:val="24"/>
              </w:rPr>
              <w:t>Естественноедвижениенаселения.Географические</w:t>
            </w:r>
            <w:r>
              <w:rPr>
                <w:sz w:val="24"/>
              </w:rPr>
              <w:t>различия в пределах разных регионов России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57</w:t>
            </w:r>
          </w:p>
        </w:tc>
        <w:tc>
          <w:tcPr>
            <w:tcW w:w="6463" w:type="dxa"/>
          </w:tcPr>
          <w:p w:rsidR="00B65645" w:rsidRDefault="00D65296">
            <w:pPr>
              <w:pStyle w:val="TableParagraph"/>
              <w:tabs>
                <w:tab w:val="left" w:pos="1435"/>
                <w:tab w:val="left" w:pos="2253"/>
                <w:tab w:val="left" w:pos="3939"/>
                <w:tab w:val="left" w:pos="5396"/>
                <w:tab w:val="left" w:pos="5926"/>
              </w:tabs>
              <w:ind w:right="55"/>
              <w:rPr>
                <w:sz w:val="24"/>
              </w:rPr>
            </w:pPr>
            <w:r>
              <w:rPr>
                <w:spacing w:val="-2"/>
                <w:sz w:val="24"/>
              </w:rPr>
              <w:t>Резервный</w:t>
            </w:r>
            <w:r>
              <w:rPr>
                <w:sz w:val="24"/>
              </w:rPr>
              <w:tab/>
            </w:r>
            <w:r>
              <w:rPr>
                <w:spacing w:val="-2"/>
                <w:sz w:val="24"/>
              </w:rPr>
              <w:t>урок.</w:t>
            </w:r>
            <w:r>
              <w:rPr>
                <w:sz w:val="24"/>
              </w:rPr>
              <w:tab/>
            </w:r>
            <w:r>
              <w:rPr>
                <w:spacing w:val="-2"/>
                <w:sz w:val="24"/>
              </w:rPr>
              <w:t>Обобщающее</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"Природно-хозяйственные зоны"</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58</w:t>
            </w:r>
          </w:p>
        </w:tc>
        <w:tc>
          <w:tcPr>
            <w:tcW w:w="6463" w:type="dxa"/>
          </w:tcPr>
          <w:p w:rsidR="00B65645" w:rsidRDefault="00D65296">
            <w:pPr>
              <w:pStyle w:val="TableParagraph"/>
              <w:ind w:right="53"/>
              <w:jc w:val="both"/>
              <w:rPr>
                <w:sz w:val="24"/>
              </w:rPr>
            </w:pPr>
            <w:r>
              <w:rPr>
                <w:sz w:val="24"/>
              </w:rPr>
              <w:t>Резервный урок. Обобщающее повторение по темам"Народы и религии России" и "</w:t>
            </w:r>
            <w:r>
              <w:rPr>
                <w:sz w:val="24"/>
              </w:rPr>
              <w:t>Половой и возрастной состав населения России"</w:t>
            </w:r>
          </w:p>
        </w:tc>
        <w:tc>
          <w:tcPr>
            <w:tcW w:w="1473" w:type="dxa"/>
          </w:tcPr>
          <w:p w:rsidR="00B65645" w:rsidRDefault="00B65645">
            <w:pPr>
              <w:pStyle w:val="TableParagraph"/>
              <w:spacing w:before="0"/>
              <w:ind w:left="0"/>
              <w:rPr>
                <w:sz w:val="24"/>
              </w:rPr>
            </w:pPr>
          </w:p>
        </w:tc>
      </w:tr>
      <w:tr w:rsidR="00B65645">
        <w:trPr>
          <w:trHeight w:val="1859"/>
        </w:trPr>
        <w:tc>
          <w:tcPr>
            <w:tcW w:w="1133" w:type="dxa"/>
          </w:tcPr>
          <w:p w:rsidR="00B65645" w:rsidRDefault="00B65645">
            <w:pPr>
              <w:pStyle w:val="TableParagraph"/>
              <w:spacing w:before="0"/>
              <w:ind w:left="0"/>
              <w:rPr>
                <w:sz w:val="24"/>
              </w:rPr>
            </w:pPr>
          </w:p>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59</w:t>
            </w:r>
          </w:p>
        </w:tc>
        <w:tc>
          <w:tcPr>
            <w:tcW w:w="6463" w:type="dxa"/>
          </w:tcPr>
          <w:p w:rsidR="00B65645" w:rsidRDefault="00D65296">
            <w:pPr>
              <w:pStyle w:val="TableParagraph"/>
              <w:ind w:right="53"/>
              <w:jc w:val="both"/>
              <w:rPr>
                <w:sz w:val="24"/>
              </w:rPr>
            </w:pPr>
            <w:r>
              <w:rPr>
                <w:sz w:val="24"/>
              </w:rPr>
              <w:t>Миграции. Государственная миграционная политика Российской Федерации. Практическая работа "</w:t>
            </w:r>
            <w:r>
              <w:rPr>
                <w:sz w:val="24"/>
              </w:rPr>
              <w:t xml:space="preserve">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w:t>
            </w:r>
            <w:r>
              <w:rPr>
                <w:spacing w:val="-2"/>
                <w:sz w:val="24"/>
              </w:rPr>
              <w:t>региона"</w:t>
            </w:r>
          </w:p>
        </w:tc>
        <w:tc>
          <w:tcPr>
            <w:tcW w:w="1473" w:type="dxa"/>
          </w:tcPr>
          <w:p w:rsidR="00B65645" w:rsidRDefault="00B65645">
            <w:pPr>
              <w:pStyle w:val="TableParagraph"/>
              <w:spacing w:before="0"/>
              <w:ind w:left="0"/>
              <w:rPr>
                <w:sz w:val="24"/>
              </w:rPr>
            </w:pPr>
          </w:p>
          <w:p w:rsidR="00B65645" w:rsidRDefault="00B65645">
            <w:pPr>
              <w:pStyle w:val="TableParagraph"/>
              <w:spacing w:before="244"/>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60</w:t>
            </w:r>
          </w:p>
        </w:tc>
        <w:tc>
          <w:tcPr>
            <w:tcW w:w="6463" w:type="dxa"/>
          </w:tcPr>
          <w:p w:rsidR="00B65645" w:rsidRDefault="00D65296">
            <w:pPr>
              <w:pStyle w:val="TableParagraph"/>
              <w:tabs>
                <w:tab w:val="left" w:pos="2069"/>
                <w:tab w:val="left" w:pos="3709"/>
                <w:tab w:val="left" w:pos="5295"/>
              </w:tabs>
              <w:ind w:right="54"/>
              <w:rPr>
                <w:sz w:val="24"/>
              </w:rPr>
            </w:pPr>
            <w:r>
              <w:rPr>
                <w:spacing w:val="-2"/>
                <w:sz w:val="24"/>
              </w:rPr>
              <w:t>Географические</w:t>
            </w:r>
            <w:r>
              <w:rPr>
                <w:sz w:val="24"/>
              </w:rPr>
              <w:tab/>
            </w:r>
            <w:r>
              <w:rPr>
                <w:spacing w:val="-2"/>
                <w:sz w:val="24"/>
              </w:rPr>
              <w:t>особенности</w:t>
            </w:r>
            <w:r>
              <w:rPr>
                <w:sz w:val="24"/>
              </w:rPr>
              <w:tab/>
            </w:r>
            <w:r>
              <w:rPr>
                <w:spacing w:val="-2"/>
                <w:sz w:val="24"/>
              </w:rPr>
              <w:t>размещения</w:t>
            </w:r>
            <w:r>
              <w:rPr>
                <w:sz w:val="24"/>
              </w:rPr>
              <w:tab/>
            </w:r>
            <w:r>
              <w:rPr>
                <w:spacing w:val="-2"/>
                <w:sz w:val="24"/>
              </w:rPr>
              <w:t xml:space="preserve">населения. </w:t>
            </w:r>
            <w:r>
              <w:rPr>
                <w:sz w:val="24"/>
              </w:rPr>
              <w:t>Основная полоса расселения. Плотность населения</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61</w:t>
            </w:r>
          </w:p>
        </w:tc>
        <w:tc>
          <w:tcPr>
            <w:tcW w:w="6463" w:type="dxa"/>
          </w:tcPr>
          <w:p w:rsidR="00B65645" w:rsidRDefault="00D65296">
            <w:pPr>
              <w:pStyle w:val="TableParagraph"/>
              <w:ind w:right="53"/>
              <w:jc w:val="both"/>
              <w:rPr>
                <w:sz w:val="24"/>
              </w:rPr>
            </w:pPr>
            <w:r>
              <w:rPr>
                <w:sz w:val="24"/>
              </w:rPr>
              <w:t xml:space="preserve">Городское и сельское население. Виды городских и сельских населенных пунктов. Урбанизация в России. Крупнейшие города и городские агломерации. Роль городов в жизни </w:t>
            </w:r>
            <w:r>
              <w:rPr>
                <w:spacing w:val="-2"/>
                <w:sz w:val="24"/>
              </w:rPr>
              <w:t>страны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62</w:t>
            </w:r>
          </w:p>
        </w:tc>
        <w:tc>
          <w:tcPr>
            <w:tcW w:w="6463" w:type="dxa"/>
          </w:tcPr>
          <w:p w:rsidR="00B65645" w:rsidRDefault="00D65296">
            <w:pPr>
              <w:pStyle w:val="TableParagraph"/>
              <w:rPr>
                <w:sz w:val="24"/>
              </w:rPr>
            </w:pPr>
            <w:r>
              <w:rPr>
                <w:sz w:val="24"/>
              </w:rPr>
              <w:t>Сельская</w:t>
            </w:r>
            <w:r>
              <w:rPr>
                <w:sz w:val="24"/>
              </w:rPr>
              <w:t xml:space="preserve">местностьисовременныетенденциисельского </w:t>
            </w:r>
            <w:r>
              <w:rPr>
                <w:spacing w:val="-2"/>
                <w:sz w:val="24"/>
              </w:rPr>
              <w:t>расселения</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63</w:t>
            </w:r>
          </w:p>
        </w:tc>
        <w:tc>
          <w:tcPr>
            <w:tcW w:w="6463" w:type="dxa"/>
          </w:tcPr>
          <w:p w:rsidR="00B65645" w:rsidRDefault="00D65296">
            <w:pPr>
              <w:pStyle w:val="TableParagraph"/>
              <w:ind w:right="54"/>
              <w:jc w:val="both"/>
              <w:rPr>
                <w:sz w:val="24"/>
              </w:rPr>
            </w:pPr>
            <w:r>
              <w:rPr>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64</w:t>
            </w:r>
          </w:p>
        </w:tc>
        <w:tc>
          <w:tcPr>
            <w:tcW w:w="6463" w:type="dxa"/>
          </w:tcPr>
          <w:p w:rsidR="00B65645" w:rsidRDefault="00D65296">
            <w:pPr>
              <w:pStyle w:val="TableParagraph"/>
              <w:ind w:right="54"/>
              <w:jc w:val="both"/>
              <w:rPr>
                <w:sz w:val="24"/>
              </w:rPr>
            </w:pPr>
            <w:r>
              <w:rPr>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Российской Федерации"</w:t>
            </w:r>
          </w:p>
        </w:tc>
        <w:tc>
          <w:tcPr>
            <w:tcW w:w="147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65</w:t>
            </w:r>
          </w:p>
        </w:tc>
        <w:tc>
          <w:tcPr>
            <w:tcW w:w="6463" w:type="dxa"/>
          </w:tcPr>
          <w:p w:rsidR="00B65645" w:rsidRDefault="00D65296">
            <w:pPr>
              <w:pStyle w:val="TableParagraph"/>
              <w:tabs>
                <w:tab w:val="left" w:pos="1379"/>
                <w:tab w:val="left" w:pos="2504"/>
                <w:tab w:val="left" w:pos="3646"/>
                <w:tab w:val="left" w:pos="5121"/>
              </w:tabs>
              <w:ind w:right="52"/>
              <w:rPr>
                <w:sz w:val="24"/>
              </w:rPr>
            </w:pPr>
            <w:r>
              <w:rPr>
                <w:spacing w:val="-2"/>
                <w:sz w:val="24"/>
              </w:rPr>
              <w:t>География</w:t>
            </w:r>
            <w:r>
              <w:rPr>
                <w:sz w:val="24"/>
              </w:rPr>
              <w:tab/>
            </w:r>
            <w:r>
              <w:rPr>
                <w:spacing w:val="-2"/>
                <w:sz w:val="24"/>
              </w:rPr>
              <w:t>религий.</w:t>
            </w:r>
            <w:r>
              <w:rPr>
                <w:sz w:val="24"/>
              </w:rPr>
              <w:tab/>
            </w:r>
            <w:r>
              <w:rPr>
                <w:spacing w:val="-2"/>
                <w:sz w:val="24"/>
              </w:rPr>
              <w:t>Объекты</w:t>
            </w:r>
            <w:r>
              <w:rPr>
                <w:sz w:val="24"/>
              </w:rPr>
              <w:tab/>
            </w:r>
            <w:r>
              <w:rPr>
                <w:spacing w:val="-2"/>
                <w:sz w:val="24"/>
              </w:rPr>
              <w:t>Всемирного</w:t>
            </w:r>
            <w:r>
              <w:rPr>
                <w:sz w:val="24"/>
              </w:rPr>
              <w:tab/>
            </w:r>
            <w:r>
              <w:rPr>
                <w:spacing w:val="-2"/>
                <w:sz w:val="24"/>
              </w:rPr>
              <w:t xml:space="preserve">культурного </w:t>
            </w:r>
            <w:r>
              <w:rPr>
                <w:sz w:val="24"/>
              </w:rPr>
              <w:t>наследия ЮНЕСКО на территории России</w:t>
            </w:r>
          </w:p>
        </w:tc>
        <w:tc>
          <w:tcPr>
            <w:tcW w:w="1473" w:type="dxa"/>
          </w:tcPr>
          <w:p w:rsidR="00B65645" w:rsidRDefault="00D65296">
            <w:pPr>
              <w:pStyle w:val="TableParagraph"/>
              <w:spacing w:before="245"/>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66</w:t>
            </w:r>
          </w:p>
        </w:tc>
        <w:tc>
          <w:tcPr>
            <w:tcW w:w="6463" w:type="dxa"/>
          </w:tcPr>
          <w:p w:rsidR="00B65645" w:rsidRDefault="00D65296">
            <w:pPr>
              <w:pStyle w:val="TableParagraph"/>
              <w:rPr>
                <w:sz w:val="24"/>
              </w:rPr>
            </w:pPr>
            <w:r>
              <w:rPr>
                <w:sz w:val="24"/>
              </w:rPr>
              <w:t>Половойивозрастнойсоставнаселения</w:t>
            </w:r>
            <w:r>
              <w:rPr>
                <w:spacing w:val="-2"/>
                <w:sz w:val="24"/>
              </w:rPr>
              <w:t>России</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67</w:t>
            </w:r>
          </w:p>
        </w:tc>
        <w:tc>
          <w:tcPr>
            <w:tcW w:w="6463" w:type="dxa"/>
          </w:tcPr>
          <w:p w:rsidR="00B65645" w:rsidRDefault="00D65296">
            <w:pPr>
              <w:pStyle w:val="TableParagraph"/>
              <w:ind w:right="54"/>
              <w:jc w:val="both"/>
              <w:rPr>
                <w:sz w:val="24"/>
              </w:rPr>
            </w:pPr>
            <w:r>
              <w:rPr>
                <w:sz w:val="24"/>
              </w:rPr>
              <w:t xml:space="preserve">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w:t>
            </w:r>
            <w:r>
              <w:rPr>
                <w:spacing w:val="-2"/>
                <w:sz w:val="24"/>
              </w:rPr>
              <w:t>пирамид"</w:t>
            </w:r>
          </w:p>
        </w:tc>
        <w:tc>
          <w:tcPr>
            <w:tcW w:w="147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bl>
    <w:p w:rsidR="00B65645" w:rsidRDefault="00B65645">
      <w:pPr>
        <w:pStyle w:val="TableParagraph"/>
        <w:jc w:val="center"/>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1859"/>
        </w:trPr>
        <w:tc>
          <w:tcPr>
            <w:tcW w:w="1133" w:type="dxa"/>
          </w:tcPr>
          <w:p w:rsidR="00B65645" w:rsidRDefault="00B65645">
            <w:pPr>
              <w:pStyle w:val="TableParagraph"/>
              <w:spacing w:before="0"/>
              <w:ind w:left="0"/>
              <w:rPr>
                <w:sz w:val="24"/>
              </w:rPr>
            </w:pPr>
          </w:p>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68</w:t>
            </w:r>
          </w:p>
        </w:tc>
        <w:tc>
          <w:tcPr>
            <w:tcW w:w="6463" w:type="dxa"/>
          </w:tcPr>
          <w:p w:rsidR="00B65645" w:rsidRDefault="00D65296">
            <w:pPr>
              <w:pStyle w:val="TableParagraph"/>
              <w:ind w:right="52"/>
              <w:jc w:val="both"/>
              <w:rPr>
                <w:sz w:val="24"/>
              </w:rPr>
            </w:pPr>
            <w:r>
              <w:rPr>
                <w:sz w:val="24"/>
              </w:rPr>
              <w:t>Понятие человеческого капитала. Трудовые ресурсы,рабочая сила. Качество населения и показатели, характеризующиеего.Индексчеловеческогоразвития</w:t>
            </w:r>
            <w:r>
              <w:rPr>
                <w:spacing w:val="-2"/>
                <w:sz w:val="24"/>
              </w:rPr>
              <w:t>(далее</w:t>
            </w:r>
          </w:p>
          <w:p w:rsidR="00B65645" w:rsidRDefault="00D65296">
            <w:pPr>
              <w:pStyle w:val="TableParagraph"/>
              <w:spacing w:before="0"/>
              <w:ind w:right="54"/>
              <w:jc w:val="both"/>
              <w:rPr>
                <w:sz w:val="24"/>
              </w:rPr>
            </w:pPr>
            <w:r>
              <w:rPr>
                <w:sz w:val="24"/>
              </w:rPr>
              <w:t>- ИЧР) и его географические различия. Практическая работа "Классификация Федеральных округов по особенностя</w:t>
            </w:r>
            <w:r>
              <w:rPr>
                <w:sz w:val="24"/>
              </w:rPr>
              <w:t>м естественного и механического движения населения"</w:t>
            </w:r>
          </w:p>
        </w:tc>
        <w:tc>
          <w:tcPr>
            <w:tcW w:w="1473" w:type="dxa"/>
          </w:tcPr>
          <w:p w:rsidR="00B65645" w:rsidRDefault="00B65645">
            <w:pPr>
              <w:pStyle w:val="TableParagraph"/>
              <w:spacing w:before="0"/>
              <w:ind w:left="0"/>
              <w:rPr>
                <w:sz w:val="24"/>
              </w:rPr>
            </w:pPr>
          </w:p>
          <w:p w:rsidR="00B65645" w:rsidRDefault="00B65645">
            <w:pPr>
              <w:pStyle w:val="TableParagraph"/>
              <w:spacing w:before="244"/>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1031"/>
        </w:trPr>
        <w:tc>
          <w:tcPr>
            <w:tcW w:w="9069" w:type="dxa"/>
            <w:gridSpan w:val="3"/>
          </w:tcPr>
          <w:p w:rsidR="00B65645" w:rsidRDefault="00D65296">
            <w:pPr>
              <w:pStyle w:val="TableParagraph"/>
              <w:ind w:right="55"/>
              <w:jc w:val="both"/>
              <w:rPr>
                <w:sz w:val="24"/>
              </w:rPr>
            </w:pPr>
            <w:r>
              <w:rPr>
                <w:sz w:val="24"/>
              </w:rPr>
              <w:t>ОБЩЕЕ КОЛИЧЕСТВО УРОКОВ ПО ПРОГРАММЕ: 68, из них уроков, отведенных на контрольные работы (в том числе Всероссийские проверочные работы), - не более</w:t>
            </w:r>
            <w:r>
              <w:rPr>
                <w:spacing w:val="-10"/>
                <w:sz w:val="24"/>
              </w:rPr>
              <w:t>6</w:t>
            </w:r>
          </w:p>
        </w:tc>
      </w:tr>
    </w:tbl>
    <w:p w:rsidR="00B65645" w:rsidRDefault="00D65296">
      <w:pPr>
        <w:pStyle w:val="a3"/>
        <w:spacing w:before="247"/>
        <w:ind w:left="0" w:right="848"/>
        <w:jc w:val="right"/>
      </w:pPr>
      <w:r>
        <w:t>Таблица</w:t>
      </w:r>
      <w:r>
        <w:rPr>
          <w:spacing w:val="-4"/>
        </w:rPr>
        <w:t xml:space="preserve"> 20.4</w:t>
      </w:r>
    </w:p>
    <w:p w:rsidR="00B65645" w:rsidRDefault="00B65645">
      <w:pPr>
        <w:pStyle w:val="a3"/>
        <w:spacing w:before="0"/>
        <w:ind w:left="0"/>
        <w:jc w:val="left"/>
      </w:pPr>
    </w:p>
    <w:p w:rsidR="00B65645" w:rsidRDefault="00D65296">
      <w:pPr>
        <w:pStyle w:val="a4"/>
        <w:numPr>
          <w:ilvl w:val="0"/>
          <w:numId w:val="15"/>
        </w:numPr>
        <w:tabs>
          <w:tab w:val="left" w:pos="1020"/>
        </w:tabs>
        <w:spacing w:before="0"/>
        <w:rPr>
          <w:sz w:val="24"/>
        </w:rPr>
      </w:pPr>
      <w:r>
        <w:rPr>
          <w:spacing w:val="-2"/>
          <w:sz w:val="24"/>
        </w:rPr>
        <w:t>класс</w:t>
      </w:r>
    </w:p>
    <w:p w:rsidR="00B65645" w:rsidRDefault="00B65645">
      <w:pPr>
        <w:pStyle w:val="a3"/>
        <w:spacing w:before="41"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1307"/>
        </w:trPr>
        <w:tc>
          <w:tcPr>
            <w:tcW w:w="1133" w:type="dxa"/>
          </w:tcPr>
          <w:p w:rsidR="00B65645" w:rsidRDefault="00D65296">
            <w:pPr>
              <w:pStyle w:val="TableParagraph"/>
              <w:ind w:left="158"/>
              <w:rPr>
                <w:sz w:val="24"/>
              </w:rPr>
            </w:pPr>
            <w:r>
              <w:rPr>
                <w:sz w:val="24"/>
              </w:rPr>
              <w:t xml:space="preserve">N </w:t>
            </w:r>
            <w:r>
              <w:rPr>
                <w:spacing w:val="-2"/>
                <w:sz w:val="24"/>
              </w:rPr>
              <w:t>урока</w:t>
            </w:r>
          </w:p>
        </w:tc>
        <w:tc>
          <w:tcPr>
            <w:tcW w:w="6463" w:type="dxa"/>
          </w:tcPr>
          <w:p w:rsidR="00B65645" w:rsidRDefault="00D65296">
            <w:pPr>
              <w:pStyle w:val="TableParagraph"/>
              <w:ind w:left="9"/>
              <w:jc w:val="center"/>
              <w:rPr>
                <w:sz w:val="24"/>
              </w:rPr>
            </w:pPr>
            <w:r>
              <w:rPr>
                <w:sz w:val="24"/>
              </w:rPr>
              <w:t>Тема</w:t>
            </w:r>
            <w:r>
              <w:rPr>
                <w:spacing w:val="-2"/>
                <w:sz w:val="24"/>
              </w:rPr>
              <w:t>урока</w:t>
            </w:r>
          </w:p>
        </w:tc>
        <w:tc>
          <w:tcPr>
            <w:tcW w:w="1473" w:type="dxa"/>
          </w:tcPr>
          <w:p w:rsidR="00B65645" w:rsidRDefault="00D65296">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1</w:t>
            </w:r>
          </w:p>
        </w:tc>
        <w:tc>
          <w:tcPr>
            <w:tcW w:w="6463" w:type="dxa"/>
          </w:tcPr>
          <w:p w:rsidR="00B65645" w:rsidRDefault="00D65296">
            <w:pPr>
              <w:pStyle w:val="TableParagraph"/>
              <w:ind w:right="55"/>
              <w:jc w:val="both"/>
              <w:rPr>
                <w:sz w:val="24"/>
              </w:rPr>
            </w:pPr>
            <w:r>
              <w:rPr>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10"/>
                <w:sz w:val="24"/>
              </w:rPr>
              <w:t>2</w:t>
            </w:r>
          </w:p>
        </w:tc>
        <w:tc>
          <w:tcPr>
            <w:tcW w:w="6463" w:type="dxa"/>
          </w:tcPr>
          <w:p w:rsidR="00B65645" w:rsidRDefault="00D65296">
            <w:pPr>
              <w:pStyle w:val="TableParagraph"/>
              <w:ind w:right="53"/>
              <w:jc w:val="both"/>
              <w:rPr>
                <w:sz w:val="24"/>
              </w:rPr>
            </w:pPr>
            <w:r>
              <w:rPr>
                <w:sz w:val="24"/>
              </w:rPr>
              <w:t>Экономико-географическое положение России как фактор развития ее хозяйства. ВВП и ВРП. Экономические карты. "</w:t>
            </w:r>
            <w:hyperlink r:id="rId50">
              <w:r>
                <w:rPr>
                  <w:color w:val="0000FF"/>
                  <w:sz w:val="24"/>
                  <w:u w:val="single" w:color="0000FF"/>
                </w:rPr>
                <w:t>Стратегия</w:t>
              </w:r>
            </w:hyperlink>
            <w:r>
              <w:rPr>
                <w:sz w:val="24"/>
              </w:rPr>
              <w:t>пространственного развития Российской Федерации на</w:t>
            </w:r>
            <w:r>
              <w:rPr>
                <w:sz w:val="24"/>
              </w:rPr>
              <w:t xml:space="preserve"> период до 2025 года". Геостратегические </w:t>
            </w:r>
            <w:r>
              <w:rPr>
                <w:spacing w:val="-2"/>
                <w:sz w:val="24"/>
              </w:rPr>
              <w:t>территории</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10"/>
                <w:sz w:val="24"/>
              </w:rPr>
              <w:t>3</w:t>
            </w:r>
          </w:p>
        </w:tc>
        <w:tc>
          <w:tcPr>
            <w:tcW w:w="6463" w:type="dxa"/>
          </w:tcPr>
          <w:p w:rsidR="00B65645" w:rsidRDefault="00D65296">
            <w:pPr>
              <w:pStyle w:val="TableParagraph"/>
              <w:ind w:right="54"/>
              <w:jc w:val="both"/>
              <w:rPr>
                <w:sz w:val="24"/>
              </w:rPr>
            </w:pPr>
            <w:r>
              <w:rPr>
                <w:sz w:val="24"/>
              </w:rPr>
              <w:t>Производственный капитал. Себестоимость ирентабельность производства. Условия и факторы размещения хозяйства. Практическая работа "</w:t>
            </w:r>
            <w:r>
              <w:rPr>
                <w:sz w:val="24"/>
              </w:rPr>
              <w:t>Определение влияния географического положения России на особенности отраслевой и территориальной структуры хозяйства"</w:t>
            </w:r>
          </w:p>
        </w:tc>
        <w:tc>
          <w:tcPr>
            <w:tcW w:w="1473"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4</w:t>
            </w:r>
          </w:p>
        </w:tc>
        <w:tc>
          <w:tcPr>
            <w:tcW w:w="6463" w:type="dxa"/>
          </w:tcPr>
          <w:p w:rsidR="00B65645" w:rsidRDefault="00D65296">
            <w:pPr>
              <w:pStyle w:val="TableParagraph"/>
              <w:rPr>
                <w:sz w:val="24"/>
              </w:rPr>
            </w:pPr>
            <w:r>
              <w:rPr>
                <w:sz w:val="24"/>
              </w:rPr>
              <w:t>Резервныйурок.Обобщающееповторениепотеме"Общая характеристика хозяйства России"</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10"/>
                <w:sz w:val="24"/>
              </w:rPr>
              <w:t>5</w:t>
            </w:r>
          </w:p>
        </w:tc>
        <w:tc>
          <w:tcPr>
            <w:tcW w:w="6463" w:type="dxa"/>
          </w:tcPr>
          <w:p w:rsidR="00B65645" w:rsidRDefault="00D65296">
            <w:pPr>
              <w:pStyle w:val="TableParagraph"/>
              <w:rPr>
                <w:sz w:val="24"/>
              </w:rPr>
            </w:pPr>
            <w:r>
              <w:rPr>
                <w:sz w:val="24"/>
              </w:rPr>
              <w:t>ТЭК.МестоРоссиивмировойдобычеосновных</w:t>
            </w:r>
            <w:r>
              <w:rPr>
                <w:sz w:val="24"/>
              </w:rPr>
              <w:t>видов топливных ресурсов. Угольная промышленность</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10"/>
                <w:sz w:val="24"/>
              </w:rPr>
              <w:t>6</w:t>
            </w:r>
          </w:p>
        </w:tc>
        <w:tc>
          <w:tcPr>
            <w:tcW w:w="6463" w:type="dxa"/>
          </w:tcPr>
          <w:p w:rsidR="00B65645" w:rsidRDefault="00D65296">
            <w:pPr>
              <w:pStyle w:val="TableParagraph"/>
              <w:rPr>
                <w:sz w:val="24"/>
              </w:rPr>
            </w:pPr>
            <w:r>
              <w:rPr>
                <w:sz w:val="24"/>
              </w:rPr>
              <w:t>Нефтяная</w:t>
            </w:r>
            <w:r>
              <w:rPr>
                <w:spacing w:val="-2"/>
                <w:sz w:val="24"/>
              </w:rPr>
              <w:t>промышленность</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10"/>
                <w:sz w:val="24"/>
              </w:rPr>
              <w:t>7</w:t>
            </w:r>
          </w:p>
        </w:tc>
        <w:tc>
          <w:tcPr>
            <w:tcW w:w="6463" w:type="dxa"/>
          </w:tcPr>
          <w:p w:rsidR="00B65645" w:rsidRDefault="00D65296">
            <w:pPr>
              <w:pStyle w:val="TableParagraph"/>
              <w:rPr>
                <w:sz w:val="24"/>
              </w:rPr>
            </w:pPr>
            <w:r>
              <w:rPr>
                <w:sz w:val="24"/>
              </w:rPr>
              <w:t>Газовая</w:t>
            </w:r>
            <w:r>
              <w:rPr>
                <w:spacing w:val="-2"/>
                <w:sz w:val="24"/>
              </w:rPr>
              <w:t>промышленность</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10"/>
                <w:sz w:val="24"/>
              </w:rPr>
              <w:t>8</w:t>
            </w:r>
          </w:p>
        </w:tc>
        <w:tc>
          <w:tcPr>
            <w:tcW w:w="6463" w:type="dxa"/>
          </w:tcPr>
          <w:p w:rsidR="00B65645" w:rsidRDefault="00D65296">
            <w:pPr>
              <w:pStyle w:val="TableParagraph"/>
              <w:ind w:right="54"/>
              <w:jc w:val="both"/>
              <w:rPr>
                <w:sz w:val="24"/>
              </w:rPr>
            </w:pPr>
            <w:r>
              <w:rPr>
                <w:sz w:val="24"/>
              </w:rPr>
              <w:t>Электроэнергетика. Место России в мировом производстве электроэнергии. Основные типы электростанций. Практическая работа "</w:t>
            </w:r>
            <w:r>
              <w:rPr>
                <w:sz w:val="24"/>
              </w:rPr>
              <w:t>Анализ статистических и текстовых материалов с целью сравнения стоимости электроэнергиидля населения России в различных регионах"</w:t>
            </w:r>
          </w:p>
        </w:tc>
        <w:tc>
          <w:tcPr>
            <w:tcW w:w="1473"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10"/>
                <w:sz w:val="24"/>
              </w:rPr>
              <w:t>9</w:t>
            </w:r>
          </w:p>
        </w:tc>
        <w:tc>
          <w:tcPr>
            <w:tcW w:w="6463" w:type="dxa"/>
          </w:tcPr>
          <w:p w:rsidR="00B65645" w:rsidRDefault="00D65296">
            <w:pPr>
              <w:pStyle w:val="TableParagraph"/>
              <w:rPr>
                <w:sz w:val="24"/>
              </w:rPr>
            </w:pPr>
            <w:r>
              <w:rPr>
                <w:sz w:val="24"/>
              </w:rPr>
              <w:t>Электростанции,использующиевозобновляемые</w:t>
            </w:r>
            <w:r>
              <w:rPr>
                <w:spacing w:val="-2"/>
                <w:sz w:val="24"/>
              </w:rPr>
              <w:t>источники</w:t>
            </w:r>
          </w:p>
        </w:tc>
        <w:tc>
          <w:tcPr>
            <w:tcW w:w="1473" w:type="dxa"/>
          </w:tcPr>
          <w:p w:rsidR="00B65645" w:rsidRDefault="00D65296">
            <w:pPr>
              <w:pStyle w:val="TableParagraph"/>
              <w:ind w:left="72" w:right="63"/>
              <w:jc w:val="center"/>
              <w:rPr>
                <w:sz w:val="24"/>
              </w:rPr>
            </w:pPr>
            <w:r>
              <w:rPr>
                <w:spacing w:val="-5"/>
                <w:sz w:val="24"/>
              </w:rPr>
              <w:t>0,5</w:t>
            </w:r>
          </w:p>
        </w:tc>
      </w:tr>
    </w:tbl>
    <w:p w:rsidR="00B65645" w:rsidRDefault="00B65645">
      <w:pPr>
        <w:pStyle w:val="TableParagraph"/>
        <w:jc w:val="center"/>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2135"/>
        </w:trPr>
        <w:tc>
          <w:tcPr>
            <w:tcW w:w="1133" w:type="dxa"/>
          </w:tcPr>
          <w:p w:rsidR="00B65645" w:rsidRDefault="00B65645">
            <w:pPr>
              <w:pStyle w:val="TableParagraph"/>
              <w:spacing w:before="0"/>
              <w:ind w:left="0"/>
              <w:rPr>
                <w:sz w:val="24"/>
              </w:rPr>
            </w:pPr>
          </w:p>
        </w:tc>
        <w:tc>
          <w:tcPr>
            <w:tcW w:w="6463" w:type="dxa"/>
          </w:tcPr>
          <w:p w:rsidR="00B65645" w:rsidRDefault="00D65296">
            <w:pPr>
              <w:pStyle w:val="TableParagraph"/>
              <w:ind w:right="53"/>
              <w:jc w:val="both"/>
              <w:rPr>
                <w:sz w:val="24"/>
              </w:rPr>
            </w:pPr>
            <w:r>
              <w:rPr>
                <w:sz w:val="24"/>
              </w:rPr>
              <w:t xml:space="preserve">энергии. Энергосистемы. Влияние ТЭК на окружающую среду. Основные положения "Энергетической стратегии России на период до 2035 года", утвержденной </w:t>
            </w:r>
            <w:hyperlink r:id="rId51">
              <w:r>
                <w:rPr>
                  <w:color w:val="0000FF"/>
                  <w:sz w:val="24"/>
                  <w:u w:val="single" w:color="0000FF"/>
                </w:rPr>
                <w:t>распоряжением</w:t>
              </w:r>
            </w:hyperlink>
            <w:r>
              <w:rPr>
                <w:sz w:val="24"/>
              </w:rPr>
              <w:t>Правительства Росси</w:t>
            </w:r>
            <w:r>
              <w:rPr>
                <w:sz w:val="24"/>
              </w:rPr>
              <w:t>йской Федерации от 9 июня 2020 г. N 1523-р. Практическая работа "Сравнительная оценка возможностей для развития энергетики ВИЭ в отдельных регионах страны"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10</w:t>
            </w:r>
          </w:p>
        </w:tc>
        <w:tc>
          <w:tcPr>
            <w:tcW w:w="6463" w:type="dxa"/>
          </w:tcPr>
          <w:p w:rsidR="00B65645" w:rsidRDefault="00D65296">
            <w:pPr>
              <w:pStyle w:val="TableParagraph"/>
              <w:tabs>
                <w:tab w:val="left" w:pos="1435"/>
                <w:tab w:val="left" w:pos="2253"/>
                <w:tab w:val="left" w:pos="3939"/>
                <w:tab w:val="left" w:pos="5396"/>
                <w:tab w:val="left" w:pos="5926"/>
              </w:tabs>
              <w:ind w:right="55"/>
              <w:rPr>
                <w:sz w:val="24"/>
              </w:rPr>
            </w:pPr>
            <w:r>
              <w:rPr>
                <w:spacing w:val="-2"/>
                <w:sz w:val="24"/>
              </w:rPr>
              <w:t>Резервный</w:t>
            </w:r>
            <w:r>
              <w:rPr>
                <w:sz w:val="24"/>
              </w:rPr>
              <w:tab/>
            </w:r>
            <w:r>
              <w:rPr>
                <w:spacing w:val="-2"/>
                <w:sz w:val="24"/>
              </w:rPr>
              <w:t>урок.</w:t>
            </w:r>
            <w:r>
              <w:rPr>
                <w:sz w:val="24"/>
              </w:rPr>
              <w:tab/>
            </w:r>
            <w:r>
              <w:rPr>
                <w:spacing w:val="-2"/>
                <w:sz w:val="24"/>
              </w:rPr>
              <w:t>Обобщающее</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"Топливно-энергетический комплекс (ТЭК)"</w:t>
            </w:r>
          </w:p>
        </w:tc>
        <w:tc>
          <w:tcPr>
            <w:tcW w:w="1473" w:type="dxa"/>
          </w:tcPr>
          <w:p w:rsidR="00B65645" w:rsidRDefault="00B65645">
            <w:pPr>
              <w:pStyle w:val="TableParagraph"/>
              <w:spacing w:before="0"/>
              <w:ind w:left="0"/>
              <w:rPr>
                <w:sz w:val="24"/>
              </w:rPr>
            </w:pPr>
          </w:p>
        </w:tc>
      </w:tr>
      <w:tr w:rsidR="00B65645">
        <w:trPr>
          <w:trHeight w:val="1859"/>
        </w:trPr>
        <w:tc>
          <w:tcPr>
            <w:tcW w:w="1133" w:type="dxa"/>
          </w:tcPr>
          <w:p w:rsidR="00B65645" w:rsidRDefault="00B65645">
            <w:pPr>
              <w:pStyle w:val="TableParagraph"/>
              <w:spacing w:before="0"/>
              <w:ind w:left="0"/>
              <w:rPr>
                <w:sz w:val="24"/>
              </w:rPr>
            </w:pPr>
          </w:p>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11</w:t>
            </w:r>
          </w:p>
        </w:tc>
        <w:tc>
          <w:tcPr>
            <w:tcW w:w="6463" w:type="dxa"/>
          </w:tcPr>
          <w:p w:rsidR="00B65645" w:rsidRDefault="00D65296">
            <w:pPr>
              <w:pStyle w:val="TableParagraph"/>
              <w:ind w:right="52"/>
              <w:jc w:val="both"/>
              <w:rPr>
                <w:sz w:val="24"/>
              </w:rPr>
            </w:pPr>
            <w:r>
              <w:rPr>
                <w:sz w:val="24"/>
              </w:rPr>
              <w:t xml:space="preserve">Металлургический комплекс.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 утвержденной </w:t>
            </w:r>
            <w:hyperlink r:id="rId52">
              <w:r>
                <w:rPr>
                  <w:color w:val="0000FF"/>
                  <w:sz w:val="24"/>
                  <w:u w:val="single" w:color="0000FF"/>
                </w:rPr>
                <w:t>распоряжением</w:t>
              </w:r>
            </w:hyperlink>
            <w:r>
              <w:rPr>
                <w:sz w:val="24"/>
              </w:rPr>
              <w:t>Правительства Российской Федерации от 28 декабря 2022 г. N 4260-р</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5"/>
              <w:ind w:left="0"/>
              <w:rPr>
                <w:sz w:val="24"/>
              </w:rPr>
            </w:pPr>
          </w:p>
          <w:p w:rsidR="00B65645" w:rsidRDefault="00D65296">
            <w:pPr>
              <w:pStyle w:val="TableParagraph"/>
              <w:spacing w:before="0"/>
              <w:rPr>
                <w:sz w:val="24"/>
              </w:rPr>
            </w:pPr>
            <w:r>
              <w:rPr>
                <w:sz w:val="24"/>
              </w:rPr>
              <w:t>Урок</w:t>
            </w:r>
            <w:r>
              <w:rPr>
                <w:spacing w:val="-5"/>
                <w:sz w:val="24"/>
              </w:rPr>
              <w:t xml:space="preserve"> 12</w:t>
            </w:r>
          </w:p>
        </w:tc>
        <w:tc>
          <w:tcPr>
            <w:tcW w:w="6463" w:type="dxa"/>
          </w:tcPr>
          <w:p w:rsidR="00B65645" w:rsidRDefault="00D65296">
            <w:pPr>
              <w:pStyle w:val="TableParagraph"/>
              <w:ind w:right="54"/>
              <w:jc w:val="both"/>
              <w:rPr>
                <w:sz w:val="24"/>
              </w:rPr>
            </w:pPr>
            <w:r>
              <w:rPr>
                <w:sz w:val="24"/>
              </w:rPr>
              <w:t>Место России в мировом производстве черных металлов. Особенности технологии производства черных металлов. География металлургии черных металлов: основные районы и центры</w:t>
            </w:r>
          </w:p>
        </w:tc>
        <w:tc>
          <w:tcPr>
            <w:tcW w:w="1473" w:type="dxa"/>
          </w:tcPr>
          <w:p w:rsidR="00B65645" w:rsidRDefault="00B65645">
            <w:pPr>
              <w:pStyle w:val="TableParagraph"/>
              <w:spacing w:before="0"/>
              <w:ind w:left="0"/>
              <w:rPr>
                <w:sz w:val="24"/>
              </w:rPr>
            </w:pPr>
          </w:p>
        </w:tc>
      </w:tr>
      <w:tr w:rsidR="00B65645">
        <w:trPr>
          <w:trHeight w:val="2135"/>
        </w:trPr>
        <w:tc>
          <w:tcPr>
            <w:tcW w:w="1133" w:type="dxa"/>
          </w:tcPr>
          <w:p w:rsidR="00B65645" w:rsidRDefault="00B65645">
            <w:pPr>
              <w:pStyle w:val="TableParagraph"/>
              <w:spacing w:before="0"/>
              <w:ind w:left="0"/>
              <w:rPr>
                <w:sz w:val="24"/>
              </w:rPr>
            </w:pPr>
          </w:p>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5"/>
                <w:sz w:val="24"/>
              </w:rPr>
              <w:t xml:space="preserve"> 13</w:t>
            </w:r>
          </w:p>
        </w:tc>
        <w:tc>
          <w:tcPr>
            <w:tcW w:w="6463" w:type="dxa"/>
          </w:tcPr>
          <w:p w:rsidR="00B65645" w:rsidRDefault="00D65296">
            <w:pPr>
              <w:pStyle w:val="TableParagraph"/>
              <w:ind w:right="53"/>
              <w:jc w:val="both"/>
              <w:rPr>
                <w:sz w:val="24"/>
              </w:rPr>
            </w:pPr>
            <w:r>
              <w:rPr>
                <w:sz w:val="24"/>
              </w:rPr>
              <w:t>Место России в мировом производстве цветных металлов. Особенности технологии производства цветных металлов. Географияметаллургиицветныхметаллов:основныерайоны и центры. Практическая работа "Выявление факторов, влияющих на себестоимость производства предпри</w:t>
            </w:r>
            <w:r>
              <w:rPr>
                <w:sz w:val="24"/>
              </w:rPr>
              <w:t>ятий металлургического комплекса в различных регионах страны (по выбору)"</w:t>
            </w:r>
          </w:p>
        </w:tc>
        <w:tc>
          <w:tcPr>
            <w:tcW w:w="1473" w:type="dxa"/>
          </w:tcPr>
          <w:p w:rsidR="00B65645" w:rsidRDefault="00D65296">
            <w:pPr>
              <w:pStyle w:val="TableParagraph"/>
              <w:ind w:left="72" w:right="63"/>
              <w:jc w:val="center"/>
              <w:rPr>
                <w:sz w:val="24"/>
              </w:rPr>
            </w:pPr>
            <w:r>
              <w:rPr>
                <w:spacing w:val="-5"/>
                <w:sz w:val="24"/>
              </w:rPr>
              <w:t>0,5</w:t>
            </w: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5"/>
                <w:sz w:val="24"/>
              </w:rPr>
              <w:t xml:space="preserve"> 14</w:t>
            </w:r>
          </w:p>
        </w:tc>
        <w:tc>
          <w:tcPr>
            <w:tcW w:w="6463" w:type="dxa"/>
          </w:tcPr>
          <w:p w:rsidR="00B65645" w:rsidRDefault="00D65296">
            <w:pPr>
              <w:pStyle w:val="TableParagraph"/>
              <w:ind w:right="54"/>
              <w:jc w:val="both"/>
              <w:rPr>
                <w:sz w:val="24"/>
              </w:rPr>
            </w:pPr>
            <w:r>
              <w:rPr>
                <w:sz w:val="24"/>
              </w:rPr>
              <w:t>Машиностроительный комплекс. Роль машиностроения в реализации целей политики импортозамещения. Практическая работа "</w:t>
            </w:r>
            <w:r>
              <w:rPr>
                <w:sz w:val="24"/>
              </w:rPr>
              <w:t>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473" w:type="dxa"/>
          </w:tcPr>
          <w:p w:rsidR="00B65645" w:rsidRDefault="00D65296">
            <w:pPr>
              <w:pStyle w:val="TableParagraph"/>
              <w:ind w:left="72" w:right="63"/>
              <w:jc w:val="center"/>
              <w:rPr>
                <w:sz w:val="24"/>
              </w:rPr>
            </w:pPr>
            <w:r>
              <w:rPr>
                <w:spacing w:val="-5"/>
                <w:sz w:val="24"/>
              </w:rPr>
              <w:t>0,5</w:t>
            </w: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15</w:t>
            </w:r>
          </w:p>
        </w:tc>
        <w:tc>
          <w:tcPr>
            <w:tcW w:w="6463" w:type="dxa"/>
          </w:tcPr>
          <w:p w:rsidR="00B65645" w:rsidRDefault="00D65296">
            <w:pPr>
              <w:pStyle w:val="TableParagraph"/>
              <w:ind w:right="54"/>
              <w:jc w:val="both"/>
              <w:rPr>
                <w:sz w:val="24"/>
              </w:rPr>
            </w:pPr>
            <w:r>
              <w:rPr>
                <w:sz w:val="24"/>
              </w:rPr>
              <w:t>География важнейших отраслей машиностроительного комплекса: основные районы и центры. Значение отрасли</w:t>
            </w:r>
            <w:r>
              <w:rPr>
                <w:sz w:val="24"/>
              </w:rPr>
              <w:t>для создания экологически эффективного оборудования. Перспективы развития машиностроения России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16</w:t>
            </w:r>
          </w:p>
        </w:tc>
        <w:tc>
          <w:tcPr>
            <w:tcW w:w="6463" w:type="dxa"/>
          </w:tcPr>
          <w:p w:rsidR="00B65645" w:rsidRDefault="00D65296">
            <w:pPr>
              <w:pStyle w:val="TableParagraph"/>
              <w:ind w:right="55"/>
              <w:jc w:val="both"/>
              <w:rPr>
                <w:sz w:val="24"/>
              </w:rPr>
            </w:pPr>
            <w:r>
              <w:rPr>
                <w:sz w:val="24"/>
              </w:rPr>
              <w:t xml:space="preserve">Резервный урок. Обобщающее повторение по темам "Металлургический комплекс" и "Машиностроительный </w:t>
            </w:r>
            <w:r>
              <w:rPr>
                <w:spacing w:val="-2"/>
                <w:sz w:val="24"/>
              </w:rPr>
              <w:t>комплекс"</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17</w:t>
            </w:r>
          </w:p>
        </w:tc>
        <w:tc>
          <w:tcPr>
            <w:tcW w:w="6463" w:type="dxa"/>
          </w:tcPr>
          <w:p w:rsidR="00B65645" w:rsidRDefault="00D65296">
            <w:pPr>
              <w:pStyle w:val="TableParagraph"/>
              <w:ind w:right="54"/>
              <w:jc w:val="both"/>
              <w:rPr>
                <w:sz w:val="24"/>
              </w:rPr>
            </w:pPr>
            <w:r>
              <w:rPr>
                <w:sz w:val="24"/>
              </w:rPr>
              <w:t>Химическая промышленность. Состав, место и значение в хозяйстве. Место России в мировом производстве химической продукции</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18</w:t>
            </w:r>
          </w:p>
        </w:tc>
        <w:tc>
          <w:tcPr>
            <w:tcW w:w="6463" w:type="dxa"/>
          </w:tcPr>
          <w:p w:rsidR="00B65645" w:rsidRDefault="00D65296">
            <w:pPr>
              <w:pStyle w:val="TableParagraph"/>
              <w:ind w:right="52"/>
              <w:jc w:val="both"/>
              <w:rPr>
                <w:sz w:val="24"/>
              </w:rPr>
            </w:pPr>
            <w:r>
              <w:rPr>
                <w:sz w:val="24"/>
              </w:rPr>
              <w:t xml:space="preserve">Факторы размещения предприятий. Химическая промышленность и охрана окружающей среды. Основные положения </w:t>
            </w:r>
            <w:hyperlink r:id="rId53">
              <w:r>
                <w:rPr>
                  <w:color w:val="0000FF"/>
                  <w:sz w:val="24"/>
                  <w:u w:val="single" w:color="0000FF"/>
                </w:rPr>
                <w:t>стратегии</w:t>
              </w:r>
            </w:hyperlink>
            <w:r>
              <w:rPr>
                <w:sz w:val="24"/>
              </w:rPr>
              <w:t>развития химического и нефтехимического комплекса на период до 2030 года</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66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19</w:t>
            </w:r>
          </w:p>
        </w:tc>
        <w:tc>
          <w:tcPr>
            <w:tcW w:w="6463" w:type="dxa"/>
          </w:tcPr>
          <w:p w:rsidR="00B65645" w:rsidRDefault="00D65296">
            <w:pPr>
              <w:pStyle w:val="TableParagraph"/>
              <w:ind w:right="54"/>
              <w:jc w:val="both"/>
              <w:rPr>
                <w:sz w:val="24"/>
              </w:rPr>
            </w:pPr>
            <w:r>
              <w:rPr>
                <w:sz w:val="24"/>
              </w:rPr>
              <w:t>Лесопромышленный комплекс. Состав, место и значение в хозяйст</w:t>
            </w:r>
            <w:r>
              <w:rPr>
                <w:sz w:val="24"/>
              </w:rPr>
              <w:t>ве.МестоРоссиивмировомпроизводствепродукции лесного комплекса</w:t>
            </w:r>
          </w:p>
        </w:tc>
        <w:tc>
          <w:tcPr>
            <w:tcW w:w="1473" w:type="dxa"/>
          </w:tcPr>
          <w:p w:rsidR="00B65645" w:rsidRDefault="00B65645">
            <w:pPr>
              <w:pStyle w:val="TableParagraph"/>
              <w:spacing w:before="0"/>
              <w:ind w:left="0"/>
              <w:rPr>
                <w:sz w:val="24"/>
              </w:rPr>
            </w:pPr>
          </w:p>
        </w:tc>
      </w:tr>
      <w:tr w:rsidR="00B65645">
        <w:trPr>
          <w:trHeight w:val="2687"/>
        </w:trPr>
        <w:tc>
          <w:tcPr>
            <w:tcW w:w="1133" w:type="dxa"/>
          </w:tcPr>
          <w:p w:rsidR="00B65645" w:rsidRDefault="00B65645">
            <w:pPr>
              <w:pStyle w:val="TableParagraph"/>
              <w:spacing w:before="0"/>
              <w:ind w:left="0"/>
              <w:rPr>
                <w:sz w:val="24"/>
              </w:rPr>
            </w:pPr>
          </w:p>
          <w:p w:rsidR="00B65645" w:rsidRDefault="00B65645">
            <w:pPr>
              <w:pStyle w:val="TableParagraph"/>
              <w:spacing w:before="0"/>
              <w:ind w:left="0"/>
              <w:rPr>
                <w:sz w:val="24"/>
              </w:rPr>
            </w:pPr>
          </w:p>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20</w:t>
            </w:r>
          </w:p>
        </w:tc>
        <w:tc>
          <w:tcPr>
            <w:tcW w:w="6463" w:type="dxa"/>
          </w:tcPr>
          <w:p w:rsidR="00B65645" w:rsidRDefault="00D65296">
            <w:pPr>
              <w:pStyle w:val="TableParagraph"/>
              <w:ind w:right="50"/>
              <w:jc w:val="both"/>
              <w:rPr>
                <w:sz w:val="24"/>
              </w:rPr>
            </w:pPr>
            <w:r>
              <w:rPr>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w:t>
            </w:r>
            <w:r>
              <w:rPr>
                <w:sz w:val="24"/>
              </w:rPr>
              <w:t xml:space="preserve"> (главы 1, 3 и 11) и Стратегия развития лесного комплекса Российской Федерации до 2030 года, утвержденная распоряжением Правительства Российской Федерации от 11 февраля 2021 г. N 312-р (</w:t>
            </w:r>
            <w:hyperlink r:id="rId54">
              <w:r>
                <w:rPr>
                  <w:color w:val="0000FF"/>
                  <w:sz w:val="24"/>
                  <w:u w:val="single" w:color="0000FF"/>
                </w:rPr>
                <w:t>главы</w:t>
              </w:r>
            </w:hyperlink>
            <w:hyperlink r:id="rId55">
              <w:r>
                <w:rPr>
                  <w:color w:val="0000FF"/>
                  <w:sz w:val="24"/>
                  <w:u w:val="single" w:color="0000FF"/>
                </w:rPr>
                <w:t>II</w:t>
              </w:r>
            </w:hyperlink>
            <w:r>
              <w:rPr>
                <w:sz w:val="24"/>
              </w:rPr>
              <w:t xml:space="preserve">и </w:t>
            </w:r>
            <w:hyperlink r:id="rId56">
              <w:r>
                <w:rPr>
                  <w:color w:val="0000FF"/>
                  <w:sz w:val="24"/>
                  <w:u w:val="single" w:color="0000FF"/>
                </w:rPr>
                <w:t>III</w:t>
              </w:r>
            </w:hyperlink>
            <w:r>
              <w:rPr>
                <w:sz w:val="24"/>
              </w:rPr>
              <w:t xml:space="preserve">, </w:t>
            </w:r>
            <w:hyperlink r:id="rId57">
              <w:r>
                <w:rPr>
                  <w:color w:val="0000FF"/>
                  <w:sz w:val="24"/>
                  <w:u w:val="single" w:color="0000FF"/>
                </w:rPr>
                <w:t>приложения N 1</w:t>
              </w:r>
            </w:hyperlink>
            <w:r>
              <w:rPr>
                <w:sz w:val="24"/>
              </w:rPr>
              <w:t>и N 18), с целью определения перспектив и проблем развития комплекса"</w:t>
            </w:r>
          </w:p>
        </w:tc>
        <w:tc>
          <w:tcPr>
            <w:tcW w:w="1473" w:type="dxa"/>
          </w:tcPr>
          <w:p w:rsidR="00B65645" w:rsidRDefault="00B65645">
            <w:pPr>
              <w:pStyle w:val="TableParagraph"/>
              <w:spacing w:before="0"/>
              <w:ind w:left="0"/>
              <w:rPr>
                <w:sz w:val="24"/>
              </w:rPr>
            </w:pPr>
          </w:p>
          <w:p w:rsidR="00B65645" w:rsidRDefault="00B65645">
            <w:pPr>
              <w:pStyle w:val="TableParagraph"/>
              <w:spacing w:before="0"/>
              <w:ind w:left="0"/>
              <w:rPr>
                <w:sz w:val="24"/>
              </w:rPr>
            </w:pPr>
          </w:p>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21</w:t>
            </w:r>
          </w:p>
        </w:tc>
        <w:tc>
          <w:tcPr>
            <w:tcW w:w="6463" w:type="dxa"/>
          </w:tcPr>
          <w:p w:rsidR="00B65645" w:rsidRDefault="00D65296">
            <w:pPr>
              <w:pStyle w:val="TableParagraph"/>
              <w:rPr>
                <w:sz w:val="24"/>
              </w:rPr>
            </w:pPr>
            <w:r>
              <w:rPr>
                <w:sz w:val="24"/>
              </w:rPr>
              <w:t>Резервный урок. Обобщающее повторение по теме "Химико- лесной комплекс"</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22</w:t>
            </w:r>
          </w:p>
        </w:tc>
        <w:tc>
          <w:tcPr>
            <w:tcW w:w="6463" w:type="dxa"/>
          </w:tcPr>
          <w:p w:rsidR="00B65645" w:rsidRDefault="00D65296">
            <w:pPr>
              <w:pStyle w:val="TableParagraph"/>
              <w:ind w:right="54"/>
              <w:jc w:val="both"/>
              <w:rPr>
                <w:sz w:val="24"/>
              </w:rPr>
            </w:pPr>
            <w:r>
              <w:rPr>
                <w:sz w:val="24"/>
              </w:rPr>
              <w:t>Агропромышленный комплекс. Состав, место и значение в экономике страны. Сельское хозяйство. Сельское хозяйствои окружающая среда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23</w:t>
            </w:r>
          </w:p>
        </w:tc>
        <w:tc>
          <w:tcPr>
            <w:tcW w:w="6463" w:type="dxa"/>
          </w:tcPr>
          <w:p w:rsidR="00B65645" w:rsidRDefault="00D65296">
            <w:pPr>
              <w:pStyle w:val="TableParagraph"/>
              <w:rPr>
                <w:sz w:val="24"/>
              </w:rPr>
            </w:pPr>
            <w:r>
              <w:rPr>
                <w:sz w:val="24"/>
              </w:rPr>
              <w:t xml:space="preserve">Растениеводствоиживотноводство:географияосновных </w:t>
            </w:r>
            <w:r>
              <w:rPr>
                <w:spacing w:val="-2"/>
                <w:sz w:val="24"/>
              </w:rPr>
              <w:t>отраслей</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24</w:t>
            </w:r>
          </w:p>
        </w:tc>
        <w:tc>
          <w:tcPr>
            <w:tcW w:w="6463" w:type="dxa"/>
          </w:tcPr>
          <w:p w:rsidR="00B65645" w:rsidRDefault="00D65296">
            <w:pPr>
              <w:pStyle w:val="TableParagraph"/>
              <w:ind w:right="54"/>
              <w:jc w:val="both"/>
              <w:rPr>
                <w:sz w:val="24"/>
              </w:rPr>
            </w:pPr>
            <w:r>
              <w:rPr>
                <w:sz w:val="24"/>
              </w:rPr>
              <w:t>Пищеваяпромышленность.Легкаяпромышленность.</w:t>
            </w:r>
            <w:r>
              <w:rPr>
                <w:sz w:val="24"/>
              </w:rPr>
              <w:t>Состав, место и значение в хозяйстве. Факторы размещения предприятий. Легкая промышленность и охранаокружающей среды</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25</w:t>
            </w:r>
          </w:p>
        </w:tc>
        <w:tc>
          <w:tcPr>
            <w:tcW w:w="6463" w:type="dxa"/>
          </w:tcPr>
          <w:p w:rsidR="00B65645" w:rsidRDefault="00D65296">
            <w:pPr>
              <w:pStyle w:val="TableParagraph"/>
              <w:tabs>
                <w:tab w:val="left" w:pos="1877"/>
                <w:tab w:val="left" w:pos="3460"/>
                <w:tab w:val="left" w:pos="6269"/>
              </w:tabs>
              <w:ind w:right="53"/>
              <w:jc w:val="both"/>
              <w:rPr>
                <w:sz w:val="24"/>
              </w:rPr>
            </w:pPr>
            <w:r>
              <w:rPr>
                <w:spacing w:val="-2"/>
                <w:sz w:val="24"/>
              </w:rPr>
              <w:t>"</w:t>
            </w:r>
            <w:hyperlink r:id="rId58">
              <w:r>
                <w:rPr>
                  <w:color w:val="0000FF"/>
                  <w:spacing w:val="-2"/>
                  <w:sz w:val="24"/>
                  <w:u w:val="single" w:color="0000FF"/>
                </w:rPr>
                <w:t>Стратегия</w:t>
              </w:r>
            </w:hyperlink>
            <w:r>
              <w:rPr>
                <w:color w:val="0000FF"/>
                <w:sz w:val="24"/>
              </w:rPr>
              <w:tab/>
            </w:r>
            <w:r>
              <w:rPr>
                <w:spacing w:val="-2"/>
                <w:sz w:val="24"/>
              </w:rPr>
              <w:t>развития</w:t>
            </w:r>
            <w:r>
              <w:rPr>
                <w:sz w:val="24"/>
              </w:rPr>
              <w:tab/>
            </w:r>
            <w:r>
              <w:rPr>
                <w:spacing w:val="-2"/>
                <w:sz w:val="24"/>
              </w:rPr>
              <w:t>агропромышленного</w:t>
            </w:r>
            <w:r>
              <w:rPr>
                <w:sz w:val="24"/>
              </w:rPr>
              <w:tab/>
            </w:r>
            <w:r>
              <w:rPr>
                <w:spacing w:val="-10"/>
                <w:sz w:val="24"/>
              </w:rPr>
              <w:t xml:space="preserve">и </w:t>
            </w:r>
            <w:r>
              <w:rPr>
                <w:sz w:val="24"/>
              </w:rPr>
              <w:t>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47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26</w:t>
            </w:r>
          </w:p>
        </w:tc>
        <w:tc>
          <w:tcPr>
            <w:tcW w:w="6463" w:type="dxa"/>
          </w:tcPr>
          <w:p w:rsidR="00B65645" w:rsidRDefault="00D65296">
            <w:pPr>
              <w:pStyle w:val="TableParagraph"/>
              <w:tabs>
                <w:tab w:val="left" w:pos="1435"/>
                <w:tab w:val="left" w:pos="2253"/>
                <w:tab w:val="left" w:pos="3939"/>
                <w:tab w:val="left" w:pos="5396"/>
                <w:tab w:val="left" w:pos="5926"/>
              </w:tabs>
              <w:ind w:right="55"/>
              <w:rPr>
                <w:sz w:val="24"/>
              </w:rPr>
            </w:pPr>
            <w:r>
              <w:rPr>
                <w:spacing w:val="-2"/>
                <w:sz w:val="24"/>
              </w:rPr>
              <w:t>Резервный</w:t>
            </w:r>
            <w:r>
              <w:rPr>
                <w:sz w:val="24"/>
              </w:rPr>
              <w:tab/>
            </w:r>
            <w:r>
              <w:rPr>
                <w:spacing w:val="-2"/>
                <w:sz w:val="24"/>
              </w:rPr>
              <w:t>урок.</w:t>
            </w:r>
            <w:r>
              <w:rPr>
                <w:sz w:val="24"/>
              </w:rPr>
              <w:tab/>
            </w:r>
            <w:r>
              <w:rPr>
                <w:spacing w:val="-2"/>
                <w:sz w:val="24"/>
              </w:rPr>
              <w:t>Обобщающее</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"Агропромышленный комплекс (АПК)"</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27</w:t>
            </w:r>
          </w:p>
        </w:tc>
        <w:tc>
          <w:tcPr>
            <w:tcW w:w="6463" w:type="dxa"/>
          </w:tcPr>
          <w:p w:rsidR="00B65645" w:rsidRDefault="00D65296">
            <w:pPr>
              <w:pStyle w:val="TableParagraph"/>
              <w:ind w:right="53"/>
              <w:jc w:val="both"/>
              <w:rPr>
                <w:sz w:val="24"/>
              </w:rPr>
            </w:pPr>
            <w:r>
              <w:rPr>
                <w:sz w:val="24"/>
              </w:rPr>
              <w:t xml:space="preserve">Инфраструктурный комплекс. Транспорт. Состав, место и значение в хозяйстве. Крупнейшие транспортные узлы. </w:t>
            </w:r>
            <w:hyperlink r:id="rId59">
              <w:r>
                <w:rPr>
                  <w:color w:val="0000FF"/>
                  <w:sz w:val="24"/>
                  <w:u w:val="single" w:color="0000FF"/>
                </w:rPr>
                <w:t>Стратегия</w:t>
              </w:r>
            </w:hyperlink>
            <w:r>
              <w:rPr>
                <w:sz w:val="24"/>
              </w:rPr>
              <w:t>развития транспорта России на период до 2030 года, утвержденная распоряжением Правительства Российской Федерации от 27 ноября 2021 г. N 3363-р</w:t>
            </w:r>
          </w:p>
        </w:tc>
        <w:tc>
          <w:tcPr>
            <w:tcW w:w="1473" w:type="dxa"/>
          </w:tcPr>
          <w:p w:rsidR="00B65645" w:rsidRDefault="00B65645">
            <w:pPr>
              <w:pStyle w:val="TableParagraph"/>
              <w:spacing w:before="0"/>
              <w:ind w:left="0"/>
              <w:rPr>
                <w:sz w:val="24"/>
              </w:rPr>
            </w:pPr>
          </w:p>
        </w:tc>
      </w:tr>
      <w:tr w:rsidR="00B65645">
        <w:trPr>
          <w:trHeight w:val="1307"/>
        </w:trPr>
        <w:tc>
          <w:tcPr>
            <w:tcW w:w="1133" w:type="dxa"/>
          </w:tcPr>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28</w:t>
            </w:r>
          </w:p>
        </w:tc>
        <w:tc>
          <w:tcPr>
            <w:tcW w:w="6463" w:type="dxa"/>
          </w:tcPr>
          <w:p w:rsidR="00B65645" w:rsidRDefault="00D65296">
            <w:pPr>
              <w:pStyle w:val="TableParagraph"/>
              <w:ind w:right="54"/>
              <w:jc w:val="both"/>
              <w:rPr>
                <w:sz w:val="24"/>
              </w:rPr>
            </w:pPr>
            <w:r>
              <w:rPr>
                <w:sz w:val="24"/>
              </w:rPr>
              <w:t>Морской и внутренний водный транспорт. Практическая работа "</w:t>
            </w:r>
            <w:r>
              <w:rPr>
                <w:sz w:val="24"/>
              </w:rPr>
              <w:t>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473" w:type="dxa"/>
          </w:tcPr>
          <w:p w:rsidR="00B65645" w:rsidRDefault="00B65645">
            <w:pPr>
              <w:pStyle w:val="TableParagraph"/>
              <w:spacing w:before="244"/>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29</w:t>
            </w:r>
          </w:p>
        </w:tc>
        <w:tc>
          <w:tcPr>
            <w:tcW w:w="6463" w:type="dxa"/>
          </w:tcPr>
          <w:p w:rsidR="00B65645" w:rsidRDefault="00D65296">
            <w:pPr>
              <w:pStyle w:val="TableParagraph"/>
              <w:tabs>
                <w:tab w:val="left" w:pos="1475"/>
                <w:tab w:val="left" w:pos="2897"/>
                <w:tab w:val="left" w:pos="3824"/>
                <w:tab w:val="left" w:pos="5359"/>
              </w:tabs>
              <w:ind w:right="54"/>
              <w:rPr>
                <w:sz w:val="24"/>
              </w:rPr>
            </w:pPr>
            <w:r>
              <w:rPr>
                <w:spacing w:val="-2"/>
                <w:sz w:val="24"/>
              </w:rPr>
              <w:t>География</w:t>
            </w:r>
            <w:r>
              <w:rPr>
                <w:sz w:val="24"/>
              </w:rPr>
              <w:tab/>
            </w:r>
            <w:r>
              <w:rPr>
                <w:spacing w:val="-2"/>
                <w:sz w:val="24"/>
              </w:rPr>
              <w:t>отдельных</w:t>
            </w:r>
            <w:r>
              <w:rPr>
                <w:sz w:val="24"/>
              </w:rPr>
              <w:tab/>
            </w:r>
            <w:r>
              <w:rPr>
                <w:spacing w:val="-4"/>
                <w:sz w:val="24"/>
              </w:rPr>
              <w:t>видов</w:t>
            </w:r>
            <w:r>
              <w:rPr>
                <w:sz w:val="24"/>
              </w:rPr>
              <w:tab/>
            </w:r>
            <w:r>
              <w:rPr>
                <w:spacing w:val="-2"/>
                <w:sz w:val="24"/>
              </w:rPr>
              <w:t>транспорта.</w:t>
            </w:r>
            <w:r>
              <w:rPr>
                <w:sz w:val="24"/>
              </w:rPr>
              <w:tab/>
            </w:r>
            <w:r>
              <w:rPr>
                <w:spacing w:val="-2"/>
                <w:sz w:val="24"/>
              </w:rPr>
              <w:t xml:space="preserve">Основные </w:t>
            </w:r>
            <w:r>
              <w:rPr>
                <w:sz w:val="24"/>
              </w:rPr>
              <w:t>транспортные пути. Транспорт и охрана окружающей среды</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30</w:t>
            </w:r>
          </w:p>
        </w:tc>
        <w:tc>
          <w:tcPr>
            <w:tcW w:w="6463" w:type="dxa"/>
          </w:tcPr>
          <w:p w:rsidR="00B65645" w:rsidRDefault="00D65296">
            <w:pPr>
              <w:pStyle w:val="TableParagraph"/>
              <w:rPr>
                <w:sz w:val="24"/>
              </w:rPr>
            </w:pPr>
            <w:r>
              <w:rPr>
                <w:sz w:val="24"/>
              </w:rPr>
              <w:t>Информационнаяинфраструктура.Основныелиниисвязи. Проблемыиперспективыразвитиякомплекса.</w:t>
            </w:r>
            <w:r>
              <w:rPr>
                <w:spacing w:val="-2"/>
                <w:sz w:val="24"/>
              </w:rPr>
              <w:t>Федеральный</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106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479"/>
        </w:trPr>
        <w:tc>
          <w:tcPr>
            <w:tcW w:w="1133" w:type="dxa"/>
          </w:tcPr>
          <w:p w:rsidR="00B65645" w:rsidRDefault="00B65645">
            <w:pPr>
              <w:pStyle w:val="TableParagraph"/>
              <w:spacing w:before="0"/>
              <w:ind w:left="0"/>
              <w:rPr>
                <w:sz w:val="24"/>
              </w:rPr>
            </w:pPr>
          </w:p>
        </w:tc>
        <w:tc>
          <w:tcPr>
            <w:tcW w:w="6463" w:type="dxa"/>
          </w:tcPr>
          <w:p w:rsidR="00B65645" w:rsidRDefault="00D65296">
            <w:pPr>
              <w:pStyle w:val="TableParagraph"/>
              <w:rPr>
                <w:sz w:val="24"/>
              </w:rPr>
            </w:pPr>
            <w:r>
              <w:rPr>
                <w:sz w:val="24"/>
              </w:rPr>
              <w:t>проект"Информационная</w:t>
            </w:r>
            <w:r>
              <w:rPr>
                <w:spacing w:val="-2"/>
                <w:sz w:val="24"/>
              </w:rPr>
              <w:t>инфраструктура"</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31</w:t>
            </w:r>
          </w:p>
        </w:tc>
        <w:tc>
          <w:tcPr>
            <w:tcW w:w="6463" w:type="dxa"/>
          </w:tcPr>
          <w:p w:rsidR="00B65645" w:rsidRDefault="00D65296">
            <w:pPr>
              <w:pStyle w:val="TableParagraph"/>
              <w:ind w:right="54"/>
              <w:jc w:val="both"/>
              <w:rPr>
                <w:sz w:val="24"/>
              </w:rPr>
            </w:pPr>
            <w:r>
              <w:rPr>
                <w:sz w:val="24"/>
              </w:rPr>
              <w:t>Рекреационное хозяйство. Практическая работа "</w:t>
            </w:r>
            <w:r>
              <w:rPr>
                <w:sz w:val="24"/>
              </w:rPr>
              <w:t>Характеристика туристско-рекреационного потенциала своего края"</w:t>
            </w:r>
          </w:p>
        </w:tc>
        <w:tc>
          <w:tcPr>
            <w:tcW w:w="1473" w:type="dxa"/>
          </w:tcPr>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32</w:t>
            </w:r>
          </w:p>
        </w:tc>
        <w:tc>
          <w:tcPr>
            <w:tcW w:w="6463" w:type="dxa"/>
          </w:tcPr>
          <w:p w:rsidR="00B65645" w:rsidRDefault="00D65296">
            <w:pPr>
              <w:pStyle w:val="TableParagraph"/>
              <w:tabs>
                <w:tab w:val="left" w:pos="1435"/>
                <w:tab w:val="left" w:pos="2253"/>
                <w:tab w:val="left" w:pos="3939"/>
                <w:tab w:val="left" w:pos="5396"/>
                <w:tab w:val="left" w:pos="5926"/>
              </w:tabs>
              <w:ind w:right="55"/>
              <w:rPr>
                <w:sz w:val="24"/>
              </w:rPr>
            </w:pPr>
            <w:r>
              <w:rPr>
                <w:spacing w:val="-2"/>
                <w:sz w:val="24"/>
              </w:rPr>
              <w:t>Резервный</w:t>
            </w:r>
            <w:r>
              <w:rPr>
                <w:sz w:val="24"/>
              </w:rPr>
              <w:tab/>
            </w:r>
            <w:r>
              <w:rPr>
                <w:spacing w:val="-2"/>
                <w:sz w:val="24"/>
              </w:rPr>
              <w:t>урок.</w:t>
            </w:r>
            <w:r>
              <w:rPr>
                <w:sz w:val="24"/>
              </w:rPr>
              <w:tab/>
            </w:r>
            <w:r>
              <w:rPr>
                <w:spacing w:val="-2"/>
                <w:sz w:val="24"/>
              </w:rPr>
              <w:t>Обобщающее</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"Инфраструктурный комплекс"</w:t>
            </w:r>
          </w:p>
        </w:tc>
        <w:tc>
          <w:tcPr>
            <w:tcW w:w="1473" w:type="dxa"/>
          </w:tcPr>
          <w:p w:rsidR="00B65645" w:rsidRDefault="00B65645">
            <w:pPr>
              <w:pStyle w:val="TableParagraph"/>
              <w:spacing w:before="0"/>
              <w:ind w:left="0"/>
              <w:rPr>
                <w:sz w:val="24"/>
              </w:rPr>
            </w:pPr>
          </w:p>
        </w:tc>
      </w:tr>
      <w:tr w:rsidR="00B65645">
        <w:trPr>
          <w:trHeight w:val="1859"/>
        </w:trPr>
        <w:tc>
          <w:tcPr>
            <w:tcW w:w="1133" w:type="dxa"/>
          </w:tcPr>
          <w:p w:rsidR="00B65645" w:rsidRDefault="00B65645">
            <w:pPr>
              <w:pStyle w:val="TableParagraph"/>
              <w:spacing w:before="0"/>
              <w:ind w:left="0"/>
              <w:rPr>
                <w:sz w:val="24"/>
              </w:rPr>
            </w:pPr>
          </w:p>
          <w:p w:rsidR="00B65645" w:rsidRDefault="00B65645">
            <w:pPr>
              <w:pStyle w:val="TableParagraph"/>
              <w:spacing w:before="244"/>
              <w:ind w:left="0"/>
              <w:rPr>
                <w:sz w:val="24"/>
              </w:rPr>
            </w:pPr>
          </w:p>
          <w:p w:rsidR="00B65645" w:rsidRDefault="00D65296">
            <w:pPr>
              <w:pStyle w:val="TableParagraph"/>
              <w:spacing w:before="1"/>
              <w:rPr>
                <w:sz w:val="24"/>
              </w:rPr>
            </w:pPr>
            <w:r>
              <w:rPr>
                <w:sz w:val="24"/>
              </w:rPr>
              <w:t>Урок</w:t>
            </w:r>
            <w:r>
              <w:rPr>
                <w:spacing w:val="-5"/>
                <w:sz w:val="24"/>
              </w:rPr>
              <w:t xml:space="preserve"> 33</w:t>
            </w:r>
          </w:p>
        </w:tc>
        <w:tc>
          <w:tcPr>
            <w:tcW w:w="6463" w:type="dxa"/>
          </w:tcPr>
          <w:p w:rsidR="00B65645" w:rsidRDefault="00D65296">
            <w:pPr>
              <w:pStyle w:val="TableParagraph"/>
              <w:ind w:right="53"/>
              <w:jc w:val="both"/>
              <w:rPr>
                <w:sz w:val="24"/>
              </w:rPr>
            </w:pPr>
            <w:r>
              <w:rPr>
                <w:sz w:val="24"/>
              </w:rPr>
              <w:t xml:space="preserve">Государственная политика как фактор размещения производства. </w:t>
            </w:r>
            <w:hyperlink r:id="rId60">
              <w:r>
                <w:rPr>
                  <w:color w:val="0000FF"/>
                  <w:sz w:val="24"/>
                  <w:u w:val="single" w:color="0000FF"/>
                </w:rPr>
                <w:t>Стратегия</w:t>
              </w:r>
            </w:hyperlink>
            <w:r>
              <w:rPr>
                <w:sz w:val="24"/>
              </w:rPr>
              <w:t>пространственного развития Российской Федерации на период до 2030 года с прогнозом до 2036, утвержденная распоряжением Правительства Российской Федерации от 28 д</w:t>
            </w:r>
            <w:r>
              <w:rPr>
                <w:sz w:val="24"/>
              </w:rPr>
              <w:t>екабря 2024 г. N 4146-р: основные положения</w:t>
            </w:r>
          </w:p>
        </w:tc>
        <w:tc>
          <w:tcPr>
            <w:tcW w:w="1473" w:type="dxa"/>
          </w:tcPr>
          <w:p w:rsidR="00B65645" w:rsidRDefault="00B65645">
            <w:pPr>
              <w:pStyle w:val="TableParagraph"/>
              <w:spacing w:before="0"/>
              <w:ind w:left="0"/>
              <w:rPr>
                <w:sz w:val="24"/>
              </w:rPr>
            </w:pPr>
          </w:p>
        </w:tc>
      </w:tr>
      <w:tr w:rsidR="00B65645">
        <w:trPr>
          <w:trHeight w:val="2135"/>
        </w:trPr>
        <w:tc>
          <w:tcPr>
            <w:tcW w:w="1133" w:type="dxa"/>
          </w:tcPr>
          <w:p w:rsidR="00B65645" w:rsidRDefault="00B65645">
            <w:pPr>
              <w:pStyle w:val="TableParagraph"/>
              <w:spacing w:before="0"/>
              <w:ind w:left="0"/>
              <w:rPr>
                <w:sz w:val="24"/>
              </w:rPr>
            </w:pPr>
          </w:p>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34</w:t>
            </w:r>
          </w:p>
        </w:tc>
        <w:tc>
          <w:tcPr>
            <w:tcW w:w="6463" w:type="dxa"/>
          </w:tcPr>
          <w:p w:rsidR="00B65645" w:rsidRDefault="00D65296">
            <w:pPr>
              <w:pStyle w:val="TableParagraph"/>
              <w:ind w:right="53"/>
              <w:jc w:val="both"/>
              <w:rPr>
                <w:sz w:val="24"/>
              </w:rPr>
            </w:pPr>
            <w:r>
              <w:rPr>
                <w:sz w:val="24"/>
              </w:rPr>
              <w:t xml:space="preserve">Развитие хозяйства и состояние окружающей среды. </w:t>
            </w:r>
            <w:hyperlink r:id="rId61">
              <w:r>
                <w:rPr>
                  <w:color w:val="0000FF"/>
                  <w:sz w:val="24"/>
                  <w:u w:val="single" w:color="0000FF"/>
                </w:rPr>
                <w:t>Стратегия</w:t>
              </w:r>
            </w:hyperlink>
            <w:r>
              <w:rPr>
                <w:sz w:val="24"/>
              </w:rPr>
              <w:t>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w:t>
            </w:r>
            <w:r>
              <w:rPr>
                <w:sz w:val="24"/>
              </w:rPr>
              <w:t>лиза статистических материалов"</w:t>
            </w:r>
          </w:p>
        </w:tc>
        <w:tc>
          <w:tcPr>
            <w:tcW w:w="1473" w:type="dxa"/>
          </w:tcPr>
          <w:p w:rsidR="00B65645" w:rsidRDefault="00B65645">
            <w:pPr>
              <w:pStyle w:val="TableParagraph"/>
              <w:spacing w:before="0"/>
              <w:ind w:left="0"/>
              <w:rPr>
                <w:sz w:val="24"/>
              </w:rPr>
            </w:pPr>
          </w:p>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35</w:t>
            </w:r>
          </w:p>
        </w:tc>
        <w:tc>
          <w:tcPr>
            <w:tcW w:w="6463" w:type="dxa"/>
          </w:tcPr>
          <w:p w:rsidR="00B65645" w:rsidRDefault="00D65296">
            <w:pPr>
              <w:pStyle w:val="TableParagraph"/>
              <w:rPr>
                <w:sz w:val="24"/>
              </w:rPr>
            </w:pPr>
            <w:r>
              <w:rPr>
                <w:sz w:val="24"/>
              </w:rPr>
              <w:t>ЕвропейскийСеверРоссии.Географическоеположение. Особенности природно-ресурсного потенциала</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36</w:t>
            </w:r>
          </w:p>
        </w:tc>
        <w:tc>
          <w:tcPr>
            <w:tcW w:w="6463" w:type="dxa"/>
          </w:tcPr>
          <w:p w:rsidR="00B65645" w:rsidRDefault="00D65296">
            <w:pPr>
              <w:pStyle w:val="TableParagraph"/>
              <w:rPr>
                <w:sz w:val="24"/>
              </w:rPr>
            </w:pPr>
            <w:r>
              <w:rPr>
                <w:sz w:val="24"/>
              </w:rPr>
              <w:t>ЕвропейскийСеверРоссии.Особенности</w:t>
            </w:r>
            <w:r>
              <w:rPr>
                <w:spacing w:val="-2"/>
                <w:sz w:val="24"/>
              </w:rPr>
              <w:t>населения</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37</w:t>
            </w:r>
          </w:p>
        </w:tc>
        <w:tc>
          <w:tcPr>
            <w:tcW w:w="6463" w:type="dxa"/>
          </w:tcPr>
          <w:p w:rsidR="00B65645" w:rsidRDefault="00D65296">
            <w:pPr>
              <w:pStyle w:val="TableParagraph"/>
              <w:ind w:right="54"/>
              <w:jc w:val="both"/>
              <w:rPr>
                <w:sz w:val="24"/>
              </w:rPr>
            </w:pPr>
            <w:r>
              <w:rPr>
                <w:sz w:val="24"/>
              </w:rPr>
              <w:t>Европейский Север России. Особенности хозяйства. Социально-экономические и экологические проблемы и перспективы развития</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38</w:t>
            </w:r>
          </w:p>
        </w:tc>
        <w:tc>
          <w:tcPr>
            <w:tcW w:w="6463" w:type="dxa"/>
          </w:tcPr>
          <w:p w:rsidR="00B65645" w:rsidRDefault="00D65296">
            <w:pPr>
              <w:pStyle w:val="TableParagraph"/>
              <w:tabs>
                <w:tab w:val="left" w:pos="1894"/>
                <w:tab w:val="left" w:pos="3120"/>
                <w:tab w:val="left" w:pos="5214"/>
              </w:tabs>
              <w:ind w:right="54"/>
              <w:rPr>
                <w:sz w:val="24"/>
              </w:rPr>
            </w:pPr>
            <w:r>
              <w:rPr>
                <w:spacing w:val="-2"/>
                <w:sz w:val="24"/>
              </w:rPr>
              <w:t>Северо-Запад</w:t>
            </w:r>
            <w:r>
              <w:rPr>
                <w:sz w:val="24"/>
              </w:rPr>
              <w:tab/>
            </w:r>
            <w:r>
              <w:rPr>
                <w:spacing w:val="-2"/>
                <w:sz w:val="24"/>
              </w:rPr>
              <w:t>России.</w:t>
            </w:r>
            <w:r>
              <w:rPr>
                <w:sz w:val="24"/>
              </w:rPr>
              <w:tab/>
            </w:r>
            <w:r>
              <w:rPr>
                <w:spacing w:val="-2"/>
                <w:sz w:val="24"/>
              </w:rPr>
              <w:t>Географическое</w:t>
            </w:r>
            <w:r>
              <w:rPr>
                <w:sz w:val="24"/>
              </w:rPr>
              <w:tab/>
            </w:r>
            <w:r>
              <w:rPr>
                <w:spacing w:val="-2"/>
                <w:sz w:val="24"/>
              </w:rPr>
              <w:t xml:space="preserve">положение. </w:t>
            </w:r>
            <w:r>
              <w:rPr>
                <w:sz w:val="24"/>
              </w:rPr>
              <w:t>Особенности природно-ресурсного потенциала</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39</w:t>
            </w:r>
          </w:p>
        </w:tc>
        <w:tc>
          <w:tcPr>
            <w:tcW w:w="6463" w:type="dxa"/>
          </w:tcPr>
          <w:p w:rsidR="00B65645" w:rsidRDefault="00D65296">
            <w:pPr>
              <w:pStyle w:val="TableParagraph"/>
              <w:ind w:right="54"/>
              <w:jc w:val="both"/>
              <w:rPr>
                <w:sz w:val="24"/>
              </w:rPr>
            </w:pPr>
            <w:r>
              <w:rPr>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40</w:t>
            </w:r>
          </w:p>
        </w:tc>
        <w:tc>
          <w:tcPr>
            <w:tcW w:w="6463" w:type="dxa"/>
          </w:tcPr>
          <w:p w:rsidR="00B65645" w:rsidRDefault="00D65296">
            <w:pPr>
              <w:pStyle w:val="TableParagraph"/>
              <w:tabs>
                <w:tab w:val="left" w:pos="1849"/>
                <w:tab w:val="left" w:pos="3089"/>
                <w:tab w:val="left" w:pos="5213"/>
              </w:tabs>
              <w:ind w:right="54"/>
              <w:rPr>
                <w:sz w:val="24"/>
              </w:rPr>
            </w:pPr>
            <w:r>
              <w:rPr>
                <w:spacing w:val="-2"/>
                <w:sz w:val="24"/>
              </w:rPr>
              <w:t>Центральная</w:t>
            </w:r>
            <w:r>
              <w:rPr>
                <w:sz w:val="24"/>
              </w:rPr>
              <w:tab/>
            </w:r>
            <w:r>
              <w:rPr>
                <w:spacing w:val="-2"/>
                <w:sz w:val="24"/>
              </w:rPr>
              <w:t>Россия.</w:t>
            </w:r>
            <w:r>
              <w:rPr>
                <w:sz w:val="24"/>
              </w:rPr>
              <w:tab/>
            </w:r>
            <w:r>
              <w:rPr>
                <w:spacing w:val="-2"/>
                <w:sz w:val="24"/>
              </w:rPr>
              <w:t>Географическое</w:t>
            </w:r>
            <w:r>
              <w:rPr>
                <w:sz w:val="24"/>
              </w:rPr>
              <w:tab/>
            </w:r>
            <w:r>
              <w:rPr>
                <w:spacing w:val="-2"/>
                <w:sz w:val="24"/>
              </w:rPr>
              <w:t xml:space="preserve">положение. </w:t>
            </w:r>
            <w:r>
              <w:rPr>
                <w:sz w:val="24"/>
              </w:rPr>
              <w:t>Особенности природно-ресурсного потенциала</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41</w:t>
            </w:r>
          </w:p>
        </w:tc>
        <w:tc>
          <w:tcPr>
            <w:tcW w:w="6463" w:type="dxa"/>
          </w:tcPr>
          <w:p w:rsidR="00B65645" w:rsidRDefault="00D65296">
            <w:pPr>
              <w:pStyle w:val="TableParagraph"/>
              <w:rPr>
                <w:sz w:val="24"/>
              </w:rPr>
            </w:pPr>
            <w:r>
              <w:rPr>
                <w:sz w:val="24"/>
              </w:rPr>
              <w:t>ЦентральнаяРоссия.</w:t>
            </w:r>
            <w:r>
              <w:rPr>
                <w:sz w:val="24"/>
              </w:rPr>
              <w:t>Особенности</w:t>
            </w:r>
            <w:r>
              <w:rPr>
                <w:spacing w:val="-2"/>
                <w:sz w:val="24"/>
              </w:rPr>
              <w:t>населения</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42</w:t>
            </w:r>
          </w:p>
        </w:tc>
        <w:tc>
          <w:tcPr>
            <w:tcW w:w="6463" w:type="dxa"/>
          </w:tcPr>
          <w:p w:rsidR="00B65645" w:rsidRDefault="00D65296">
            <w:pPr>
              <w:pStyle w:val="TableParagraph"/>
              <w:ind w:right="55"/>
              <w:jc w:val="both"/>
              <w:rPr>
                <w:sz w:val="24"/>
              </w:rPr>
            </w:pPr>
            <w:r>
              <w:rPr>
                <w:sz w:val="24"/>
              </w:rPr>
              <w:t xml:space="preserve">Центральная Россия. Особенности хозяйства. Социально- экономические и экологические проблемы и перспективы </w:t>
            </w:r>
            <w:r>
              <w:rPr>
                <w:spacing w:val="-2"/>
                <w:sz w:val="24"/>
              </w:rPr>
              <w:t>развития</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43</w:t>
            </w:r>
          </w:p>
        </w:tc>
        <w:tc>
          <w:tcPr>
            <w:tcW w:w="6463" w:type="dxa"/>
          </w:tcPr>
          <w:p w:rsidR="00B65645" w:rsidRDefault="00D65296">
            <w:pPr>
              <w:pStyle w:val="TableParagraph"/>
              <w:tabs>
                <w:tab w:val="left" w:pos="1505"/>
                <w:tab w:val="left" w:pos="3512"/>
                <w:tab w:val="left" w:pos="5051"/>
              </w:tabs>
              <w:ind w:right="55"/>
              <w:rPr>
                <w:sz w:val="24"/>
              </w:rPr>
            </w:pPr>
            <w:r>
              <w:rPr>
                <w:spacing w:val="-2"/>
                <w:sz w:val="24"/>
              </w:rPr>
              <w:t>Поволжье.</w:t>
            </w:r>
            <w:r>
              <w:rPr>
                <w:sz w:val="24"/>
              </w:rPr>
              <w:tab/>
            </w:r>
            <w:r>
              <w:rPr>
                <w:spacing w:val="-2"/>
                <w:sz w:val="24"/>
              </w:rPr>
              <w:t>Географическое</w:t>
            </w:r>
            <w:r>
              <w:rPr>
                <w:sz w:val="24"/>
              </w:rPr>
              <w:tab/>
            </w:r>
            <w:r>
              <w:rPr>
                <w:spacing w:val="-2"/>
                <w:sz w:val="24"/>
              </w:rPr>
              <w:t>положение.</w:t>
            </w:r>
            <w:r>
              <w:rPr>
                <w:sz w:val="24"/>
              </w:rPr>
              <w:tab/>
            </w:r>
            <w:r>
              <w:rPr>
                <w:spacing w:val="-2"/>
                <w:sz w:val="24"/>
              </w:rPr>
              <w:t xml:space="preserve">Особенности </w:t>
            </w:r>
            <w:r>
              <w:rPr>
                <w:sz w:val="24"/>
              </w:rPr>
              <w:t>природно-ресурсного потенциала</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44</w:t>
            </w:r>
          </w:p>
        </w:tc>
        <w:tc>
          <w:tcPr>
            <w:tcW w:w="6463" w:type="dxa"/>
          </w:tcPr>
          <w:p w:rsidR="00B65645" w:rsidRDefault="00D65296">
            <w:pPr>
              <w:pStyle w:val="TableParagraph"/>
              <w:ind w:right="55"/>
              <w:jc w:val="both"/>
              <w:rPr>
                <w:sz w:val="24"/>
              </w:rPr>
            </w:pPr>
            <w:r>
              <w:rPr>
                <w:sz w:val="24"/>
              </w:rPr>
              <w:t xml:space="preserve">Поволжье. Особенности населения и хозяйства. Социально- экономические и экологические проблемы и перспективы </w:t>
            </w:r>
            <w:r>
              <w:rPr>
                <w:spacing w:val="-2"/>
                <w:sz w:val="24"/>
              </w:rPr>
              <w:t>развития</w:t>
            </w:r>
          </w:p>
        </w:tc>
        <w:tc>
          <w:tcPr>
            <w:tcW w:w="1473" w:type="dxa"/>
          </w:tcPr>
          <w:p w:rsidR="00B65645" w:rsidRDefault="00B65645">
            <w:pPr>
              <w:pStyle w:val="TableParagraph"/>
              <w:spacing w:before="0"/>
              <w:ind w:left="0"/>
              <w:rPr>
                <w:sz w:val="24"/>
              </w:rPr>
            </w:pPr>
          </w:p>
        </w:tc>
      </w:tr>
    </w:tbl>
    <w:p w:rsidR="00B65645" w:rsidRDefault="00B65645">
      <w:pPr>
        <w:pStyle w:val="TableParagraph"/>
        <w:rPr>
          <w:sz w:val="24"/>
        </w:rPr>
        <w:sectPr w:rsidR="00B65645">
          <w:type w:val="continuous"/>
          <w:pgSz w:w="11910" w:h="16840"/>
          <w:pgMar w:top="1100" w:right="0" w:bottom="84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755"/>
        </w:trPr>
        <w:tc>
          <w:tcPr>
            <w:tcW w:w="1133" w:type="dxa"/>
          </w:tcPr>
          <w:p w:rsidR="00B65645" w:rsidRDefault="00D65296">
            <w:pPr>
              <w:pStyle w:val="TableParagraph"/>
              <w:spacing w:before="245"/>
              <w:rPr>
                <w:sz w:val="24"/>
              </w:rPr>
            </w:pPr>
            <w:r>
              <w:rPr>
                <w:sz w:val="24"/>
              </w:rPr>
              <w:lastRenderedPageBreak/>
              <w:t>Урок</w:t>
            </w:r>
            <w:r>
              <w:rPr>
                <w:spacing w:val="-5"/>
                <w:sz w:val="24"/>
              </w:rPr>
              <w:t xml:space="preserve"> 45</w:t>
            </w:r>
          </w:p>
        </w:tc>
        <w:tc>
          <w:tcPr>
            <w:tcW w:w="6463" w:type="dxa"/>
          </w:tcPr>
          <w:p w:rsidR="00B65645" w:rsidRDefault="00D65296">
            <w:pPr>
              <w:pStyle w:val="TableParagraph"/>
              <w:rPr>
                <w:sz w:val="24"/>
              </w:rPr>
            </w:pPr>
            <w:r>
              <w:rPr>
                <w:sz w:val="24"/>
              </w:rPr>
              <w:t>ЮгЕвропейскойчастиРоссии.Географическоеположение. Особенности природно-ресурсного потенциала</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46</w:t>
            </w:r>
          </w:p>
        </w:tc>
        <w:tc>
          <w:tcPr>
            <w:tcW w:w="6463" w:type="dxa"/>
          </w:tcPr>
          <w:p w:rsidR="00B65645" w:rsidRDefault="00D65296">
            <w:pPr>
              <w:pStyle w:val="TableParagraph"/>
              <w:rPr>
                <w:sz w:val="24"/>
              </w:rPr>
            </w:pPr>
            <w:r>
              <w:rPr>
                <w:sz w:val="24"/>
              </w:rPr>
              <w:t>Юг</w:t>
            </w:r>
            <w:r>
              <w:rPr>
                <w:sz w:val="24"/>
              </w:rPr>
              <w:t>ЕвропейскойчастиРоссии.Особенности</w:t>
            </w:r>
            <w:r>
              <w:rPr>
                <w:spacing w:val="-2"/>
                <w:sz w:val="24"/>
              </w:rPr>
              <w:t>населения</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47</w:t>
            </w:r>
          </w:p>
        </w:tc>
        <w:tc>
          <w:tcPr>
            <w:tcW w:w="6463" w:type="dxa"/>
          </w:tcPr>
          <w:p w:rsidR="00B65645" w:rsidRDefault="00D65296">
            <w:pPr>
              <w:pStyle w:val="TableParagraph"/>
              <w:rPr>
                <w:sz w:val="24"/>
              </w:rPr>
            </w:pPr>
            <w:r>
              <w:rPr>
                <w:sz w:val="24"/>
              </w:rPr>
              <w:t>ЮгЕвропейскойчастиРоссии.Особенности</w:t>
            </w:r>
            <w:r>
              <w:rPr>
                <w:spacing w:val="-2"/>
                <w:sz w:val="24"/>
              </w:rPr>
              <w:t>хозяйства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48</w:t>
            </w:r>
          </w:p>
        </w:tc>
        <w:tc>
          <w:tcPr>
            <w:tcW w:w="6463" w:type="dxa"/>
          </w:tcPr>
          <w:p w:rsidR="00B65645" w:rsidRDefault="00D65296">
            <w:pPr>
              <w:pStyle w:val="TableParagraph"/>
              <w:rPr>
                <w:sz w:val="24"/>
              </w:rPr>
            </w:pPr>
            <w:r>
              <w:rPr>
                <w:sz w:val="24"/>
              </w:rPr>
              <w:t>Юг Европейской части России. Социально-экономические и экологические проблемы и перспективы развития</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49</w:t>
            </w:r>
          </w:p>
        </w:tc>
        <w:tc>
          <w:tcPr>
            <w:tcW w:w="6463" w:type="dxa"/>
          </w:tcPr>
          <w:p w:rsidR="00B65645" w:rsidRDefault="00D65296">
            <w:pPr>
              <w:pStyle w:val="TableParagraph"/>
              <w:ind w:right="53"/>
              <w:jc w:val="both"/>
              <w:rPr>
                <w:sz w:val="24"/>
              </w:rPr>
            </w:pPr>
            <w:r>
              <w:rPr>
                <w:sz w:val="24"/>
              </w:rPr>
              <w:t xml:space="preserve">Урал. Географическое положение. Особенности природно- ресурсного потенциала. Практическая работа "Сравнение экономико-географического положения (ЭГП) двух географических районов страны по разным источникам </w:t>
            </w:r>
            <w:r>
              <w:rPr>
                <w:spacing w:val="-2"/>
                <w:sz w:val="24"/>
              </w:rPr>
              <w:t>информации"</w:t>
            </w:r>
          </w:p>
        </w:tc>
        <w:tc>
          <w:tcPr>
            <w:tcW w:w="1473" w:type="dxa"/>
          </w:tcPr>
          <w:p w:rsidR="00B65645" w:rsidRDefault="00D65296">
            <w:pPr>
              <w:pStyle w:val="TableParagraph"/>
              <w:ind w:left="72" w:right="63"/>
              <w:jc w:val="center"/>
              <w:rPr>
                <w:sz w:val="24"/>
              </w:rPr>
            </w:pPr>
            <w:r>
              <w:rPr>
                <w:spacing w:val="-5"/>
                <w:sz w:val="24"/>
              </w:rPr>
              <w:t>0,5</w:t>
            </w: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50</w:t>
            </w:r>
          </w:p>
        </w:tc>
        <w:tc>
          <w:tcPr>
            <w:tcW w:w="6463" w:type="dxa"/>
          </w:tcPr>
          <w:p w:rsidR="00B65645" w:rsidRDefault="00D65296">
            <w:pPr>
              <w:pStyle w:val="TableParagraph"/>
              <w:rPr>
                <w:sz w:val="24"/>
              </w:rPr>
            </w:pPr>
            <w:r>
              <w:rPr>
                <w:sz w:val="24"/>
              </w:rPr>
              <w:t>Урал.Особенности</w:t>
            </w:r>
            <w:r>
              <w:rPr>
                <w:spacing w:val="-2"/>
                <w:sz w:val="24"/>
              </w:rPr>
              <w:t>населения</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51</w:t>
            </w:r>
          </w:p>
        </w:tc>
        <w:tc>
          <w:tcPr>
            <w:tcW w:w="6463" w:type="dxa"/>
          </w:tcPr>
          <w:p w:rsidR="00B65645" w:rsidRDefault="00D65296">
            <w:pPr>
              <w:pStyle w:val="TableParagraph"/>
              <w:rPr>
                <w:sz w:val="24"/>
              </w:rPr>
            </w:pPr>
            <w:r>
              <w:rPr>
                <w:sz w:val="24"/>
              </w:rPr>
              <w:t>Урал.Особенностихозяйства.Социально-экономическиеи экологические проблемы и перспективы развития</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5"/>
                <w:sz w:val="24"/>
              </w:rPr>
              <w:t xml:space="preserve"> 52</w:t>
            </w:r>
          </w:p>
        </w:tc>
        <w:tc>
          <w:tcPr>
            <w:tcW w:w="6463" w:type="dxa"/>
          </w:tcPr>
          <w:p w:rsidR="00B65645" w:rsidRDefault="00D65296">
            <w:pPr>
              <w:pStyle w:val="TableParagraph"/>
              <w:ind w:right="53"/>
              <w:jc w:val="both"/>
              <w:rPr>
                <w:sz w:val="24"/>
              </w:rPr>
            </w:pPr>
            <w:r>
              <w:rPr>
                <w:sz w:val="24"/>
              </w:rPr>
              <w:t>Классификация субъектов Российской Федерации Западного макрорегиона. Практическая работа "</w:t>
            </w:r>
            <w:r>
              <w:rPr>
                <w:sz w:val="24"/>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473"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53</w:t>
            </w:r>
          </w:p>
        </w:tc>
        <w:tc>
          <w:tcPr>
            <w:tcW w:w="6463" w:type="dxa"/>
          </w:tcPr>
          <w:p w:rsidR="00B65645" w:rsidRDefault="00D65296">
            <w:pPr>
              <w:pStyle w:val="TableParagraph"/>
              <w:rPr>
                <w:sz w:val="24"/>
              </w:rPr>
            </w:pPr>
            <w:r>
              <w:rPr>
                <w:sz w:val="24"/>
              </w:rPr>
              <w:t>Резервныйурок.Контрольнаяработапотеме"Западный</w:t>
            </w:r>
            <w:r>
              <w:rPr>
                <w:sz w:val="24"/>
              </w:rPr>
              <w:t>макрорегион (Европейская часть) России"</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54</w:t>
            </w:r>
          </w:p>
        </w:tc>
        <w:tc>
          <w:tcPr>
            <w:tcW w:w="6463" w:type="dxa"/>
          </w:tcPr>
          <w:p w:rsidR="00B65645" w:rsidRDefault="00D65296">
            <w:pPr>
              <w:pStyle w:val="TableParagraph"/>
              <w:rPr>
                <w:sz w:val="24"/>
              </w:rPr>
            </w:pPr>
            <w:r>
              <w:rPr>
                <w:sz w:val="24"/>
              </w:rPr>
              <w:t>Сибирь.Географическое</w:t>
            </w:r>
            <w:r>
              <w:rPr>
                <w:spacing w:val="-2"/>
                <w:sz w:val="24"/>
              </w:rPr>
              <w:t>положение</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55</w:t>
            </w:r>
          </w:p>
        </w:tc>
        <w:tc>
          <w:tcPr>
            <w:tcW w:w="6463" w:type="dxa"/>
          </w:tcPr>
          <w:p w:rsidR="00B65645" w:rsidRDefault="00D65296">
            <w:pPr>
              <w:pStyle w:val="TableParagraph"/>
              <w:rPr>
                <w:sz w:val="24"/>
              </w:rPr>
            </w:pPr>
            <w:r>
              <w:rPr>
                <w:sz w:val="24"/>
              </w:rPr>
              <w:t>Сибирь.Особенностиприродно-ресурсного</w:t>
            </w:r>
            <w:r>
              <w:rPr>
                <w:spacing w:val="-2"/>
                <w:sz w:val="24"/>
              </w:rPr>
              <w:t>потенциала</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56</w:t>
            </w:r>
          </w:p>
        </w:tc>
        <w:tc>
          <w:tcPr>
            <w:tcW w:w="6463" w:type="dxa"/>
          </w:tcPr>
          <w:p w:rsidR="00B65645" w:rsidRDefault="00D65296">
            <w:pPr>
              <w:pStyle w:val="TableParagraph"/>
              <w:rPr>
                <w:sz w:val="24"/>
              </w:rPr>
            </w:pPr>
            <w:r>
              <w:rPr>
                <w:sz w:val="24"/>
              </w:rPr>
              <w:t>Сибирь.Особенности</w:t>
            </w:r>
            <w:r>
              <w:rPr>
                <w:spacing w:val="-2"/>
                <w:sz w:val="24"/>
              </w:rPr>
              <w:t>населения</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57</w:t>
            </w:r>
          </w:p>
        </w:tc>
        <w:tc>
          <w:tcPr>
            <w:tcW w:w="6463" w:type="dxa"/>
          </w:tcPr>
          <w:p w:rsidR="00B65645" w:rsidRDefault="00D65296">
            <w:pPr>
              <w:pStyle w:val="TableParagraph"/>
              <w:rPr>
                <w:sz w:val="24"/>
              </w:rPr>
            </w:pPr>
            <w:r>
              <w:rPr>
                <w:sz w:val="24"/>
              </w:rPr>
              <w:t>Сибирь.Особенности</w:t>
            </w:r>
            <w:r>
              <w:rPr>
                <w:spacing w:val="-2"/>
                <w:sz w:val="24"/>
              </w:rPr>
              <w:t>хозяйства</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58</w:t>
            </w:r>
          </w:p>
        </w:tc>
        <w:tc>
          <w:tcPr>
            <w:tcW w:w="6463" w:type="dxa"/>
          </w:tcPr>
          <w:p w:rsidR="00B65645" w:rsidRDefault="00D65296">
            <w:pPr>
              <w:pStyle w:val="TableParagraph"/>
              <w:rPr>
                <w:sz w:val="24"/>
              </w:rPr>
            </w:pPr>
            <w:r>
              <w:rPr>
                <w:sz w:val="24"/>
              </w:rPr>
              <w:t>Сибирь.Особенностихозяйства.</w:t>
            </w:r>
            <w:r>
              <w:rPr>
                <w:sz w:val="24"/>
              </w:rPr>
              <w:t>Социально-экономические и экологические проблемы и перспективы развития</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59</w:t>
            </w:r>
          </w:p>
        </w:tc>
        <w:tc>
          <w:tcPr>
            <w:tcW w:w="6463" w:type="dxa"/>
          </w:tcPr>
          <w:p w:rsidR="00B65645" w:rsidRDefault="00D65296">
            <w:pPr>
              <w:pStyle w:val="TableParagraph"/>
              <w:rPr>
                <w:sz w:val="24"/>
              </w:rPr>
            </w:pPr>
            <w:r>
              <w:rPr>
                <w:sz w:val="24"/>
              </w:rPr>
              <w:t>ДальнийВосток.Географическое</w:t>
            </w:r>
            <w:r>
              <w:rPr>
                <w:spacing w:val="-2"/>
                <w:sz w:val="24"/>
              </w:rPr>
              <w:t>положение</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60</w:t>
            </w:r>
          </w:p>
        </w:tc>
        <w:tc>
          <w:tcPr>
            <w:tcW w:w="6463" w:type="dxa"/>
          </w:tcPr>
          <w:p w:rsidR="00B65645" w:rsidRDefault="00D65296">
            <w:pPr>
              <w:pStyle w:val="TableParagraph"/>
              <w:tabs>
                <w:tab w:val="left" w:pos="1315"/>
                <w:tab w:val="left" w:pos="2471"/>
                <w:tab w:val="left" w:pos="4184"/>
              </w:tabs>
              <w:ind w:right="54"/>
              <w:rPr>
                <w:sz w:val="24"/>
              </w:rPr>
            </w:pPr>
            <w:r>
              <w:rPr>
                <w:spacing w:val="-2"/>
                <w:sz w:val="24"/>
              </w:rPr>
              <w:t>Дальний</w:t>
            </w:r>
            <w:r>
              <w:rPr>
                <w:sz w:val="24"/>
              </w:rPr>
              <w:tab/>
            </w:r>
            <w:r>
              <w:rPr>
                <w:spacing w:val="-2"/>
                <w:sz w:val="24"/>
              </w:rPr>
              <w:t>Восток.</w:t>
            </w:r>
            <w:r>
              <w:rPr>
                <w:sz w:val="24"/>
              </w:rPr>
              <w:tab/>
            </w:r>
            <w:r>
              <w:rPr>
                <w:spacing w:val="-2"/>
                <w:sz w:val="24"/>
              </w:rPr>
              <w:t>Особенности</w:t>
            </w:r>
            <w:r>
              <w:rPr>
                <w:sz w:val="24"/>
              </w:rPr>
              <w:tab/>
            </w:r>
            <w:r>
              <w:rPr>
                <w:spacing w:val="-2"/>
                <w:sz w:val="24"/>
              </w:rPr>
              <w:t>природно-ресурсного потенциала</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61</w:t>
            </w:r>
          </w:p>
        </w:tc>
        <w:tc>
          <w:tcPr>
            <w:tcW w:w="6463" w:type="dxa"/>
          </w:tcPr>
          <w:p w:rsidR="00B65645" w:rsidRDefault="00D65296">
            <w:pPr>
              <w:pStyle w:val="TableParagraph"/>
              <w:rPr>
                <w:sz w:val="24"/>
              </w:rPr>
            </w:pPr>
            <w:r>
              <w:rPr>
                <w:sz w:val="24"/>
              </w:rPr>
              <w:t>ДальнийВосток.Особенности</w:t>
            </w:r>
            <w:r>
              <w:rPr>
                <w:spacing w:val="-2"/>
                <w:sz w:val="24"/>
              </w:rPr>
              <w:t>населения</w:t>
            </w:r>
          </w:p>
        </w:tc>
        <w:tc>
          <w:tcPr>
            <w:tcW w:w="1473" w:type="dxa"/>
          </w:tcPr>
          <w:p w:rsidR="00B65645" w:rsidRDefault="00B65645">
            <w:pPr>
              <w:pStyle w:val="TableParagraph"/>
              <w:spacing w:before="0"/>
              <w:ind w:left="0"/>
              <w:rPr>
                <w:sz w:val="24"/>
              </w:rPr>
            </w:pPr>
          </w:p>
        </w:tc>
      </w:tr>
      <w:tr w:rsidR="00B65645">
        <w:trPr>
          <w:trHeight w:val="1583"/>
        </w:trPr>
        <w:tc>
          <w:tcPr>
            <w:tcW w:w="1133"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rPr>
                <w:sz w:val="24"/>
              </w:rPr>
            </w:pPr>
            <w:r>
              <w:rPr>
                <w:sz w:val="24"/>
              </w:rPr>
              <w:t>Урок</w:t>
            </w:r>
            <w:r>
              <w:rPr>
                <w:spacing w:val="-5"/>
                <w:sz w:val="24"/>
              </w:rPr>
              <w:t xml:space="preserve"> 62</w:t>
            </w:r>
          </w:p>
        </w:tc>
        <w:tc>
          <w:tcPr>
            <w:tcW w:w="6463" w:type="dxa"/>
          </w:tcPr>
          <w:p w:rsidR="00B65645" w:rsidRDefault="00D65296">
            <w:pPr>
              <w:pStyle w:val="TableParagraph"/>
              <w:ind w:right="54"/>
              <w:jc w:val="both"/>
              <w:rPr>
                <w:sz w:val="24"/>
              </w:rPr>
            </w:pPr>
            <w:r>
              <w:rPr>
                <w:sz w:val="24"/>
              </w:rPr>
              <w:t>Дальний Восток. Особенности хозяйства. Социально- 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473" w:type="dxa"/>
          </w:tcPr>
          <w:p w:rsidR="00B65645" w:rsidRDefault="00D65296">
            <w:pPr>
              <w:pStyle w:val="TableParagraph"/>
              <w:ind w:left="72" w:right="63"/>
              <w:jc w:val="center"/>
              <w:rPr>
                <w:sz w:val="24"/>
              </w:rPr>
            </w:pPr>
            <w:r>
              <w:rPr>
                <w:spacing w:val="-5"/>
                <w:sz w:val="24"/>
              </w:rPr>
              <w:t>0,5</w:t>
            </w: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63</w:t>
            </w:r>
          </w:p>
        </w:tc>
        <w:tc>
          <w:tcPr>
            <w:tcW w:w="6463" w:type="dxa"/>
          </w:tcPr>
          <w:p w:rsidR="00B65645" w:rsidRDefault="00D65296">
            <w:pPr>
              <w:pStyle w:val="TableParagraph"/>
              <w:tabs>
                <w:tab w:val="left" w:pos="2120"/>
                <w:tab w:val="left" w:pos="3610"/>
                <w:tab w:val="left" w:pos="5261"/>
              </w:tabs>
              <w:ind w:right="53"/>
              <w:rPr>
                <w:sz w:val="24"/>
              </w:rPr>
            </w:pPr>
            <w:r>
              <w:rPr>
                <w:spacing w:val="-2"/>
                <w:sz w:val="24"/>
              </w:rPr>
              <w:t>Классификация</w:t>
            </w:r>
            <w:r>
              <w:rPr>
                <w:sz w:val="24"/>
              </w:rPr>
              <w:tab/>
            </w:r>
            <w:r>
              <w:rPr>
                <w:spacing w:val="-2"/>
                <w:sz w:val="24"/>
              </w:rPr>
              <w:t>субъектов</w:t>
            </w:r>
            <w:r>
              <w:rPr>
                <w:sz w:val="24"/>
              </w:rPr>
              <w:tab/>
            </w:r>
            <w:r>
              <w:rPr>
                <w:spacing w:val="-2"/>
                <w:sz w:val="24"/>
              </w:rPr>
              <w:t>Российской</w:t>
            </w:r>
            <w:r>
              <w:rPr>
                <w:sz w:val="24"/>
              </w:rPr>
              <w:tab/>
            </w:r>
            <w:r>
              <w:rPr>
                <w:spacing w:val="-2"/>
                <w:sz w:val="24"/>
              </w:rPr>
              <w:t xml:space="preserve">Федерации </w:t>
            </w:r>
            <w:r>
              <w:rPr>
                <w:sz w:val="24"/>
              </w:rPr>
              <w:t>Восточногомакрорегиона.Практическаяработа</w:t>
            </w:r>
            <w:r>
              <w:rPr>
                <w:spacing w:val="-2"/>
                <w:sz w:val="24"/>
              </w:rPr>
              <w:t>"Сравнение</w:t>
            </w:r>
          </w:p>
        </w:tc>
        <w:tc>
          <w:tcPr>
            <w:tcW w:w="1473" w:type="dxa"/>
          </w:tcPr>
          <w:p w:rsidR="00B65645" w:rsidRDefault="00D65296">
            <w:pPr>
              <w:pStyle w:val="TableParagraph"/>
              <w:ind w:left="72" w:right="63"/>
              <w:jc w:val="center"/>
              <w:rPr>
                <w:sz w:val="24"/>
              </w:rPr>
            </w:pPr>
            <w:r>
              <w:rPr>
                <w:spacing w:val="-5"/>
                <w:sz w:val="24"/>
              </w:rPr>
              <w:t>0,5</w:t>
            </w:r>
          </w:p>
        </w:tc>
      </w:tr>
    </w:tbl>
    <w:p w:rsidR="00B65645" w:rsidRDefault="00B65645">
      <w:pPr>
        <w:pStyle w:val="TableParagraph"/>
        <w:jc w:val="center"/>
        <w:rPr>
          <w:sz w:val="24"/>
        </w:rPr>
        <w:sectPr w:rsidR="00B65645">
          <w:type w:val="continuous"/>
          <w:pgSz w:w="11910" w:h="16840"/>
          <w:pgMar w:top="1100" w:right="0" w:bottom="81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6463"/>
        <w:gridCol w:w="1473"/>
      </w:tblGrid>
      <w:tr w:rsidR="00B65645">
        <w:trPr>
          <w:trHeight w:val="755"/>
        </w:trPr>
        <w:tc>
          <w:tcPr>
            <w:tcW w:w="1133" w:type="dxa"/>
          </w:tcPr>
          <w:p w:rsidR="00B65645" w:rsidRDefault="00B65645">
            <w:pPr>
              <w:pStyle w:val="TableParagraph"/>
              <w:spacing w:before="0"/>
              <w:ind w:left="0"/>
              <w:rPr>
                <w:sz w:val="24"/>
              </w:rPr>
            </w:pPr>
          </w:p>
        </w:tc>
        <w:tc>
          <w:tcPr>
            <w:tcW w:w="6463" w:type="dxa"/>
          </w:tcPr>
          <w:p w:rsidR="00B65645" w:rsidRDefault="00D65296">
            <w:pPr>
              <w:pStyle w:val="TableParagraph"/>
              <w:tabs>
                <w:tab w:val="left" w:pos="1787"/>
                <w:tab w:val="left" w:pos="2954"/>
                <w:tab w:val="left" w:pos="3679"/>
                <w:tab w:val="left" w:pos="5561"/>
              </w:tabs>
              <w:ind w:right="52"/>
              <w:rPr>
                <w:sz w:val="24"/>
              </w:rPr>
            </w:pPr>
            <w:r>
              <w:rPr>
                <w:spacing w:val="-2"/>
                <w:sz w:val="24"/>
              </w:rPr>
              <w:t>человеческого</w:t>
            </w:r>
            <w:r>
              <w:rPr>
                <w:sz w:val="24"/>
              </w:rPr>
              <w:tab/>
            </w:r>
            <w:r>
              <w:rPr>
                <w:spacing w:val="-2"/>
                <w:sz w:val="24"/>
              </w:rPr>
              <w:t>капитала</w:t>
            </w:r>
            <w:r>
              <w:rPr>
                <w:sz w:val="24"/>
              </w:rPr>
              <w:tab/>
            </w:r>
            <w:r>
              <w:rPr>
                <w:spacing w:val="-4"/>
                <w:sz w:val="24"/>
              </w:rPr>
              <w:t>двух</w:t>
            </w:r>
            <w:r>
              <w:rPr>
                <w:sz w:val="24"/>
              </w:rPr>
              <w:tab/>
            </w:r>
            <w:r>
              <w:rPr>
                <w:spacing w:val="-2"/>
                <w:sz w:val="24"/>
              </w:rPr>
              <w:t>географических</w:t>
            </w:r>
            <w:r>
              <w:rPr>
                <w:sz w:val="24"/>
              </w:rPr>
              <w:tab/>
            </w:r>
            <w:r>
              <w:rPr>
                <w:spacing w:val="-2"/>
                <w:sz w:val="24"/>
              </w:rPr>
              <w:t xml:space="preserve">районов </w:t>
            </w:r>
            <w:r>
              <w:rPr>
                <w:sz w:val="24"/>
              </w:rPr>
              <w:t>(субъектов Российской Федерации) по заданным критериям"</w:t>
            </w:r>
          </w:p>
        </w:tc>
        <w:tc>
          <w:tcPr>
            <w:tcW w:w="1473" w:type="dxa"/>
          </w:tcPr>
          <w:p w:rsidR="00B65645" w:rsidRDefault="00B65645">
            <w:pPr>
              <w:pStyle w:val="TableParagraph"/>
              <w:spacing w:before="0"/>
              <w:ind w:left="0"/>
              <w:rPr>
                <w:sz w:val="24"/>
              </w:rPr>
            </w:pPr>
          </w:p>
        </w:tc>
      </w:tr>
      <w:tr w:rsidR="00B65645">
        <w:trPr>
          <w:trHeight w:val="755"/>
        </w:trPr>
        <w:tc>
          <w:tcPr>
            <w:tcW w:w="1133" w:type="dxa"/>
          </w:tcPr>
          <w:p w:rsidR="00B65645" w:rsidRDefault="00D65296">
            <w:pPr>
              <w:pStyle w:val="TableParagraph"/>
              <w:spacing w:before="245"/>
              <w:rPr>
                <w:sz w:val="24"/>
              </w:rPr>
            </w:pPr>
            <w:r>
              <w:rPr>
                <w:sz w:val="24"/>
              </w:rPr>
              <w:t>Урок</w:t>
            </w:r>
            <w:r>
              <w:rPr>
                <w:spacing w:val="-5"/>
                <w:sz w:val="24"/>
              </w:rPr>
              <w:t xml:space="preserve"> 64</w:t>
            </w:r>
          </w:p>
        </w:tc>
        <w:tc>
          <w:tcPr>
            <w:tcW w:w="6463" w:type="dxa"/>
          </w:tcPr>
          <w:p w:rsidR="00B65645" w:rsidRDefault="00D65296">
            <w:pPr>
              <w:pStyle w:val="TableParagraph"/>
              <w:rPr>
                <w:sz w:val="24"/>
              </w:rPr>
            </w:pPr>
            <w:r>
              <w:rPr>
                <w:sz w:val="24"/>
              </w:rPr>
              <w:t>Резервныйурок.</w:t>
            </w:r>
            <w:r>
              <w:rPr>
                <w:sz w:val="24"/>
              </w:rPr>
              <w:t>Контрольнаяработапотеме"Восточный макрорегион (Азиатская часть)"</w:t>
            </w:r>
          </w:p>
        </w:tc>
        <w:tc>
          <w:tcPr>
            <w:tcW w:w="1473" w:type="dxa"/>
          </w:tcPr>
          <w:p w:rsidR="00B65645" w:rsidRDefault="00B65645">
            <w:pPr>
              <w:pStyle w:val="TableParagraph"/>
              <w:spacing w:before="0"/>
              <w:ind w:left="0"/>
              <w:rPr>
                <w:sz w:val="24"/>
              </w:rPr>
            </w:pPr>
          </w:p>
        </w:tc>
      </w:tr>
      <w:tr w:rsidR="00B65645">
        <w:trPr>
          <w:trHeight w:val="479"/>
        </w:trPr>
        <w:tc>
          <w:tcPr>
            <w:tcW w:w="1133" w:type="dxa"/>
          </w:tcPr>
          <w:p w:rsidR="00B65645" w:rsidRDefault="00D65296">
            <w:pPr>
              <w:pStyle w:val="TableParagraph"/>
              <w:rPr>
                <w:sz w:val="24"/>
              </w:rPr>
            </w:pPr>
            <w:r>
              <w:rPr>
                <w:sz w:val="24"/>
              </w:rPr>
              <w:t>Урок</w:t>
            </w:r>
            <w:r>
              <w:rPr>
                <w:spacing w:val="-5"/>
                <w:sz w:val="24"/>
              </w:rPr>
              <w:t xml:space="preserve"> 65</w:t>
            </w:r>
          </w:p>
        </w:tc>
        <w:tc>
          <w:tcPr>
            <w:tcW w:w="6463" w:type="dxa"/>
          </w:tcPr>
          <w:p w:rsidR="00B65645" w:rsidRDefault="00D65296">
            <w:pPr>
              <w:pStyle w:val="TableParagraph"/>
              <w:rPr>
                <w:sz w:val="24"/>
              </w:rPr>
            </w:pPr>
            <w:r>
              <w:rPr>
                <w:sz w:val="24"/>
              </w:rPr>
              <w:t>Федеральныеирегиональныецелевые</w:t>
            </w:r>
            <w:r>
              <w:rPr>
                <w:spacing w:val="-2"/>
                <w:sz w:val="24"/>
              </w:rPr>
              <w:t>программы</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66</w:t>
            </w:r>
          </w:p>
        </w:tc>
        <w:tc>
          <w:tcPr>
            <w:tcW w:w="6463" w:type="dxa"/>
          </w:tcPr>
          <w:p w:rsidR="00B65645" w:rsidRDefault="00D65296">
            <w:pPr>
              <w:pStyle w:val="TableParagraph"/>
              <w:ind w:right="51"/>
              <w:jc w:val="both"/>
              <w:rPr>
                <w:sz w:val="24"/>
              </w:rPr>
            </w:pPr>
            <w:r>
              <w:rPr>
                <w:sz w:val="24"/>
              </w:rPr>
              <w:t xml:space="preserve">Государственная </w:t>
            </w:r>
            <w:hyperlink r:id="rId62">
              <w:r>
                <w:rPr>
                  <w:color w:val="0000FF"/>
                  <w:sz w:val="24"/>
                  <w:u w:val="single" w:color="0000FF"/>
                </w:rPr>
                <w:t>программа</w:t>
              </w:r>
            </w:hyperlink>
            <w:r>
              <w:rPr>
                <w:sz w:val="24"/>
              </w:rPr>
              <w:t>Российской Федерации "Социально-экономическое развитие Арктической зоны Российской Федерации"</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67</w:t>
            </w:r>
          </w:p>
        </w:tc>
        <w:tc>
          <w:tcPr>
            <w:tcW w:w="6463" w:type="dxa"/>
          </w:tcPr>
          <w:p w:rsidR="00B65645" w:rsidRDefault="00D65296">
            <w:pPr>
              <w:pStyle w:val="TableParagraph"/>
              <w:ind w:right="53"/>
              <w:jc w:val="both"/>
              <w:rPr>
                <w:sz w:val="24"/>
              </w:rPr>
            </w:pPr>
            <w:r>
              <w:rPr>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1473" w:type="dxa"/>
          </w:tcPr>
          <w:p w:rsidR="00B65645" w:rsidRDefault="00B65645">
            <w:pPr>
              <w:pStyle w:val="TableParagraph"/>
              <w:spacing w:before="0"/>
              <w:ind w:left="0"/>
              <w:rPr>
                <w:sz w:val="24"/>
              </w:rPr>
            </w:pPr>
          </w:p>
        </w:tc>
      </w:tr>
      <w:tr w:rsidR="00B65645">
        <w:trPr>
          <w:trHeight w:val="1031"/>
        </w:trPr>
        <w:tc>
          <w:tcPr>
            <w:tcW w:w="1133" w:type="dxa"/>
          </w:tcPr>
          <w:p w:rsidR="00B65645" w:rsidRDefault="00B65645">
            <w:pPr>
              <w:pStyle w:val="TableParagraph"/>
              <w:ind w:left="0"/>
              <w:rPr>
                <w:sz w:val="24"/>
              </w:rPr>
            </w:pPr>
          </w:p>
          <w:p w:rsidR="00B65645" w:rsidRDefault="00D65296">
            <w:pPr>
              <w:pStyle w:val="TableParagraph"/>
              <w:spacing w:before="0"/>
              <w:rPr>
                <w:sz w:val="24"/>
              </w:rPr>
            </w:pPr>
            <w:r>
              <w:rPr>
                <w:sz w:val="24"/>
              </w:rPr>
              <w:t>Урок</w:t>
            </w:r>
            <w:r>
              <w:rPr>
                <w:spacing w:val="-5"/>
                <w:sz w:val="24"/>
              </w:rPr>
              <w:t xml:space="preserve"> 68</w:t>
            </w:r>
          </w:p>
        </w:tc>
        <w:tc>
          <w:tcPr>
            <w:tcW w:w="6463" w:type="dxa"/>
          </w:tcPr>
          <w:p w:rsidR="00B65645" w:rsidRDefault="00D65296">
            <w:pPr>
              <w:pStyle w:val="TableParagraph"/>
              <w:ind w:right="52"/>
              <w:jc w:val="both"/>
              <w:rPr>
                <w:sz w:val="24"/>
              </w:rPr>
            </w:pPr>
            <w:r>
              <w:rPr>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1473" w:type="dxa"/>
          </w:tcPr>
          <w:p w:rsidR="00B65645" w:rsidRDefault="00B65645">
            <w:pPr>
              <w:pStyle w:val="TableParagraph"/>
              <w:spacing w:before="0"/>
              <w:ind w:left="0"/>
              <w:rPr>
                <w:sz w:val="24"/>
              </w:rPr>
            </w:pPr>
          </w:p>
        </w:tc>
      </w:tr>
      <w:tr w:rsidR="00B65645">
        <w:trPr>
          <w:trHeight w:val="755"/>
        </w:trPr>
        <w:tc>
          <w:tcPr>
            <w:tcW w:w="9069" w:type="dxa"/>
            <w:gridSpan w:val="3"/>
          </w:tcPr>
          <w:p w:rsidR="00B65645" w:rsidRDefault="00D65296">
            <w:pPr>
              <w:pStyle w:val="TableParagraph"/>
              <w:ind w:right="20"/>
              <w:rPr>
                <w:sz w:val="24"/>
              </w:rPr>
            </w:pPr>
            <w:r>
              <w:rPr>
                <w:sz w:val="24"/>
              </w:rPr>
              <w:t>ОБЩЕЕ КОЛИЧЕСТВО УРОКОВ ПО ПРОГРАММЕ: 68, из них уроков, отведенных на контрольные работы, - не более 6</w:t>
            </w:r>
          </w:p>
        </w:tc>
      </w:tr>
    </w:tbl>
    <w:p w:rsidR="00B65645" w:rsidRDefault="00D65296">
      <w:pPr>
        <w:pStyle w:val="a3"/>
        <w:spacing w:before="252"/>
        <w:ind w:right="854" w:firstLine="540"/>
      </w:pPr>
      <w:r>
        <w:t>152.10. В федеральных и региональных процедурах оценки качества образования используетсяперечень(кодификатор)распределенныхпоклассампроверяемыхтребований к результатам освоения основной образовательной программы основного общего образования и элементов сод</w:t>
      </w:r>
      <w:r>
        <w:t>ержания по географии.</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5"/>
        </w:rPr>
        <w:t>21</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(5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Поразделу"Географическоеизучение</w:t>
            </w:r>
            <w:r>
              <w:rPr>
                <w:spacing w:val="-2"/>
                <w:sz w:val="24"/>
              </w:rPr>
              <w:t>Земли"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Тема"География-наукаопланете</w:t>
            </w:r>
            <w:r>
              <w:rPr>
                <w:spacing w:val="-2"/>
                <w:sz w:val="24"/>
              </w:rPr>
              <w:t xml:space="preserve"> Земля"</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1.1.1</w:t>
            </w:r>
          </w:p>
        </w:tc>
        <w:tc>
          <w:tcPr>
            <w:tcW w:w="7370" w:type="dxa"/>
          </w:tcPr>
          <w:p w:rsidR="00B65645" w:rsidRDefault="00D65296">
            <w:pPr>
              <w:pStyle w:val="TableParagraph"/>
              <w:ind w:right="53"/>
              <w:jc w:val="both"/>
              <w:rPr>
                <w:sz w:val="24"/>
              </w:rPr>
            </w:pPr>
            <w:r>
              <w:rPr>
                <w:sz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1.1.2</w:t>
            </w:r>
          </w:p>
        </w:tc>
        <w:tc>
          <w:tcPr>
            <w:tcW w:w="7370" w:type="dxa"/>
          </w:tcPr>
          <w:p w:rsidR="00B65645" w:rsidRDefault="00D65296">
            <w:pPr>
              <w:pStyle w:val="TableParagraph"/>
              <w:ind w:right="55"/>
              <w:jc w:val="both"/>
              <w:rPr>
                <w:sz w:val="24"/>
              </w:rPr>
            </w:pPr>
            <w:r>
              <w:rPr>
                <w:sz w:val="24"/>
              </w:rPr>
              <w:t>выбиратьисточникигеографическойинформации</w:t>
            </w:r>
            <w:r>
              <w:rPr>
                <w:sz w:val="24"/>
              </w:rPr>
              <w:t>(картографические,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1.1.3</w:t>
            </w:r>
          </w:p>
        </w:tc>
        <w:tc>
          <w:tcPr>
            <w:tcW w:w="7370" w:type="dxa"/>
          </w:tcPr>
          <w:p w:rsidR="00B65645" w:rsidRDefault="00D65296">
            <w:pPr>
              <w:pStyle w:val="TableParagraph"/>
              <w:ind w:right="54"/>
              <w:jc w:val="both"/>
              <w:rPr>
                <w:sz w:val="24"/>
              </w:rPr>
            </w:pPr>
            <w:r>
              <w:rPr>
                <w:sz w:val="24"/>
              </w:rPr>
              <w:t>интегрировать и интерпретировать информацию о путешествиях и ге</w:t>
            </w:r>
            <w:r>
              <w:rPr>
                <w:sz w:val="24"/>
              </w:rPr>
              <w:t>ографических исследованиях Земли, представленную в одном или нескольких источниках;</w:t>
            </w:r>
          </w:p>
        </w:tc>
      </w:tr>
    </w:tbl>
    <w:p w:rsidR="00B65645" w:rsidRDefault="00B65645">
      <w:pPr>
        <w:pStyle w:val="TableParagraph"/>
        <w:jc w:val="both"/>
        <w:rPr>
          <w:sz w:val="24"/>
        </w:rPr>
        <w:sectPr w:rsidR="00B65645">
          <w:type w:val="continuous"/>
          <w:pgSz w:w="11910" w:h="16840"/>
          <w:pgMar w:top="1100" w:right="0" w:bottom="114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5"/>
                <w:sz w:val="24"/>
              </w:rPr>
              <w:lastRenderedPageBreak/>
              <w:t>1.2</w:t>
            </w:r>
          </w:p>
        </w:tc>
        <w:tc>
          <w:tcPr>
            <w:tcW w:w="7370" w:type="dxa"/>
          </w:tcPr>
          <w:p w:rsidR="00B65645" w:rsidRDefault="00D65296">
            <w:pPr>
              <w:pStyle w:val="TableParagraph"/>
              <w:rPr>
                <w:sz w:val="24"/>
              </w:rPr>
            </w:pPr>
            <w:r>
              <w:rPr>
                <w:sz w:val="24"/>
              </w:rPr>
              <w:t>Тема"Историягеографических</w:t>
            </w:r>
            <w:r>
              <w:rPr>
                <w:spacing w:val="-2"/>
                <w:sz w:val="24"/>
              </w:rPr>
              <w:t>открытий"</w:t>
            </w:r>
          </w:p>
        </w:tc>
      </w:tr>
      <w:tr w:rsidR="00B65645">
        <w:trPr>
          <w:trHeight w:val="755"/>
        </w:trPr>
        <w:tc>
          <w:tcPr>
            <w:tcW w:w="1701" w:type="dxa"/>
          </w:tcPr>
          <w:p w:rsidR="00B65645" w:rsidRDefault="00D65296">
            <w:pPr>
              <w:pStyle w:val="TableParagraph"/>
              <w:ind w:left="11" w:right="2"/>
              <w:jc w:val="center"/>
              <w:rPr>
                <w:sz w:val="24"/>
              </w:rPr>
            </w:pPr>
            <w:r>
              <w:rPr>
                <w:spacing w:val="-2"/>
                <w:sz w:val="24"/>
              </w:rPr>
              <w:t>1.2.1</w:t>
            </w:r>
          </w:p>
        </w:tc>
        <w:tc>
          <w:tcPr>
            <w:tcW w:w="7370" w:type="dxa"/>
          </w:tcPr>
          <w:p w:rsidR="00B65645" w:rsidRDefault="00D65296">
            <w:pPr>
              <w:pStyle w:val="TableParagraph"/>
              <w:tabs>
                <w:tab w:val="left" w:pos="1308"/>
                <w:tab w:val="left" w:pos="2122"/>
                <w:tab w:val="left" w:pos="3191"/>
                <w:tab w:val="left" w:pos="5343"/>
                <w:tab w:val="left" w:pos="5693"/>
              </w:tabs>
              <w:ind w:right="55"/>
              <w:rPr>
                <w:sz w:val="24"/>
              </w:rPr>
            </w:pPr>
            <w:r>
              <w:rPr>
                <w:spacing w:val="-2"/>
                <w:sz w:val="24"/>
              </w:rPr>
              <w:t>различать</w:t>
            </w:r>
            <w:r>
              <w:rPr>
                <w:sz w:val="24"/>
              </w:rPr>
              <w:tab/>
            </w:r>
            <w:r>
              <w:rPr>
                <w:spacing w:val="-4"/>
                <w:sz w:val="24"/>
              </w:rPr>
              <w:t>вклад</w:t>
            </w:r>
            <w:r>
              <w:rPr>
                <w:sz w:val="24"/>
              </w:rPr>
              <w:tab/>
            </w:r>
            <w:r>
              <w:rPr>
                <w:spacing w:val="-2"/>
                <w:sz w:val="24"/>
              </w:rPr>
              <w:t>великих</w:t>
            </w:r>
            <w:r>
              <w:rPr>
                <w:sz w:val="24"/>
              </w:rPr>
              <w:tab/>
            </w:r>
            <w:r>
              <w:rPr>
                <w:spacing w:val="-2"/>
                <w:sz w:val="24"/>
              </w:rPr>
              <w:t>путешественников</w:t>
            </w:r>
            <w:r>
              <w:rPr>
                <w:sz w:val="24"/>
              </w:rPr>
              <w:tab/>
            </w:r>
            <w:r>
              <w:rPr>
                <w:spacing w:val="-10"/>
                <w:sz w:val="24"/>
              </w:rPr>
              <w:t>в</w:t>
            </w:r>
            <w:r>
              <w:rPr>
                <w:sz w:val="24"/>
              </w:rPr>
              <w:tab/>
            </w:r>
            <w:r>
              <w:rPr>
                <w:spacing w:val="-2"/>
                <w:sz w:val="24"/>
              </w:rPr>
              <w:t xml:space="preserve">географическое </w:t>
            </w:r>
            <w:r>
              <w:rPr>
                <w:sz w:val="24"/>
              </w:rPr>
              <w:t>изучение Земли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1.2.2</w:t>
            </w:r>
          </w:p>
        </w:tc>
        <w:tc>
          <w:tcPr>
            <w:tcW w:w="7370" w:type="dxa"/>
          </w:tcPr>
          <w:p w:rsidR="00B65645" w:rsidRDefault="00D65296">
            <w:pPr>
              <w:pStyle w:val="TableParagraph"/>
              <w:tabs>
                <w:tab w:val="left" w:pos="1473"/>
                <w:tab w:val="left" w:pos="1934"/>
                <w:tab w:val="left" w:pos="3404"/>
                <w:tab w:val="left" w:pos="4805"/>
                <w:tab w:val="left" w:pos="6470"/>
              </w:tabs>
              <w:ind w:right="54"/>
              <w:rPr>
                <w:sz w:val="24"/>
              </w:rPr>
            </w:pPr>
            <w:r>
              <w:rPr>
                <w:spacing w:val="-2"/>
                <w:sz w:val="24"/>
              </w:rPr>
              <w:t>описывать</w:t>
            </w:r>
            <w:r>
              <w:rPr>
                <w:sz w:val="24"/>
              </w:rPr>
              <w:tab/>
            </w:r>
            <w:r>
              <w:rPr>
                <w:spacing w:val="-10"/>
                <w:sz w:val="24"/>
              </w:rPr>
              <w:t>и</w:t>
            </w:r>
            <w:r>
              <w:rPr>
                <w:sz w:val="24"/>
              </w:rPr>
              <w:tab/>
            </w:r>
            <w:r>
              <w:rPr>
                <w:spacing w:val="-2"/>
                <w:sz w:val="24"/>
              </w:rPr>
              <w:t>сравнивать</w:t>
            </w:r>
            <w:r>
              <w:rPr>
                <w:sz w:val="24"/>
              </w:rPr>
              <w:tab/>
            </w:r>
            <w:r>
              <w:rPr>
                <w:spacing w:val="-2"/>
                <w:sz w:val="24"/>
              </w:rPr>
              <w:t>маршруты</w:t>
            </w:r>
            <w:r>
              <w:rPr>
                <w:sz w:val="24"/>
              </w:rPr>
              <w:tab/>
            </w:r>
            <w:r>
              <w:rPr>
                <w:spacing w:val="-2"/>
                <w:sz w:val="24"/>
              </w:rPr>
              <w:t>путешествий</w:t>
            </w:r>
            <w:r>
              <w:rPr>
                <w:sz w:val="24"/>
              </w:rPr>
              <w:tab/>
            </w:r>
            <w:r>
              <w:rPr>
                <w:spacing w:val="-2"/>
                <w:sz w:val="24"/>
              </w:rPr>
              <w:t>великих путешественников</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1.2.3</w:t>
            </w:r>
          </w:p>
        </w:tc>
        <w:tc>
          <w:tcPr>
            <w:tcW w:w="7370" w:type="dxa"/>
          </w:tcPr>
          <w:p w:rsidR="00B65645" w:rsidRDefault="00D65296">
            <w:pPr>
              <w:pStyle w:val="TableParagraph"/>
              <w:ind w:right="54"/>
              <w:jc w:val="both"/>
              <w:rPr>
                <w:sz w:val="24"/>
              </w:rPr>
            </w:pPr>
            <w:r>
              <w:rPr>
                <w:sz w:val="24"/>
              </w:rPr>
              <w:t>находить в различных источниках информации (включая интернет- ресурсы) факты, позволяющие оценить вклад российских путешественников и исследователей в развитие знаний о Земле</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Поразделу"Изображения</w:t>
            </w:r>
            <w:r>
              <w:rPr>
                <w:sz w:val="24"/>
              </w:rPr>
              <w:t>земной</w:t>
            </w:r>
            <w:r>
              <w:rPr>
                <w:spacing w:val="-2"/>
                <w:sz w:val="24"/>
              </w:rPr>
              <w:t>поверхности"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Тема"Планы</w:t>
            </w:r>
            <w:r>
              <w:rPr>
                <w:spacing w:val="-2"/>
                <w:sz w:val="24"/>
              </w:rPr>
              <w:t xml:space="preserve"> местности"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2.1.1</w:t>
            </w:r>
          </w:p>
        </w:tc>
        <w:tc>
          <w:tcPr>
            <w:tcW w:w="7370" w:type="dxa"/>
          </w:tcPr>
          <w:p w:rsidR="00B65645" w:rsidRDefault="00D65296">
            <w:pPr>
              <w:pStyle w:val="TableParagraph"/>
              <w:ind w:right="54"/>
              <w:jc w:val="both"/>
              <w:rPr>
                <w:sz w:val="24"/>
              </w:rPr>
            </w:pPr>
            <w:r>
              <w:rPr>
                <w:sz w:val="24"/>
              </w:rPr>
              <w:t>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2.1.2</w:t>
            </w:r>
          </w:p>
        </w:tc>
        <w:tc>
          <w:tcPr>
            <w:tcW w:w="7370" w:type="dxa"/>
          </w:tcPr>
          <w:p w:rsidR="00B65645" w:rsidRDefault="00D65296">
            <w:pPr>
              <w:pStyle w:val="TableParagraph"/>
              <w:ind w:right="56"/>
              <w:jc w:val="both"/>
              <w:rPr>
                <w:sz w:val="24"/>
              </w:rPr>
            </w:pPr>
            <w:r>
              <w:rPr>
                <w:sz w:val="24"/>
              </w:rPr>
              <w:t>применять понятия "план местности", "</w:t>
            </w:r>
            <w:r>
              <w:rPr>
                <w:sz w:val="24"/>
              </w:rPr>
              <w:t>аэрофотоснимок", "стороны горизонта", "азимут", "горизонтали", "масштаб", "условные знаки"для решения учебных и (или)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2"/>
                <w:sz w:val="24"/>
              </w:rPr>
              <w:t>2.1.3</w:t>
            </w:r>
          </w:p>
        </w:tc>
        <w:tc>
          <w:tcPr>
            <w:tcW w:w="7370" w:type="dxa"/>
          </w:tcPr>
          <w:p w:rsidR="00B65645" w:rsidRDefault="00D65296">
            <w:pPr>
              <w:pStyle w:val="TableParagraph"/>
              <w:rPr>
                <w:sz w:val="24"/>
              </w:rPr>
            </w:pPr>
            <w:r>
              <w:rPr>
                <w:sz w:val="24"/>
              </w:rPr>
              <w:t>различатьпонятия"планместности"и"географическая</w:t>
            </w:r>
            <w:r>
              <w:rPr>
                <w:spacing w:val="-2"/>
                <w:sz w:val="24"/>
              </w:rPr>
              <w:t>карта"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2.1.4</w:t>
            </w:r>
          </w:p>
        </w:tc>
        <w:tc>
          <w:tcPr>
            <w:tcW w:w="7370" w:type="dxa"/>
          </w:tcPr>
          <w:p w:rsidR="00B65645" w:rsidRDefault="00D65296">
            <w:pPr>
              <w:pStyle w:val="TableParagraph"/>
              <w:rPr>
                <w:sz w:val="24"/>
              </w:rPr>
            </w:pPr>
            <w:r>
              <w:rPr>
                <w:sz w:val="24"/>
              </w:rPr>
              <w:t>применять понятия "географическая карта</w:t>
            </w:r>
            <w:r>
              <w:rPr>
                <w:sz w:val="24"/>
              </w:rPr>
              <w:t>", "параллель", "меридиан" для решения учебных и (или) практико-ориентированных задач</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2.1.5</w:t>
            </w:r>
          </w:p>
        </w:tc>
        <w:tc>
          <w:tcPr>
            <w:tcW w:w="7370" w:type="dxa"/>
          </w:tcPr>
          <w:p w:rsidR="00B65645" w:rsidRDefault="00D65296">
            <w:pPr>
              <w:pStyle w:val="TableParagraph"/>
              <w:ind w:right="55"/>
              <w:jc w:val="both"/>
              <w:rPr>
                <w:sz w:val="24"/>
              </w:rPr>
            </w:pPr>
            <w:r>
              <w:rPr>
                <w:sz w:val="24"/>
              </w:rPr>
              <w:t>приводить примеры использования в различных жизненных ситуацияхихозяйственнойдеятельностилюдейгеографическихкарт, планов местности и геоинформационных систем (ГИС)</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Поразделу"Земля-планетаСолнечной</w:t>
            </w:r>
            <w:r>
              <w:rPr>
                <w:spacing w:val="-2"/>
                <w:sz w:val="24"/>
              </w:rPr>
              <w:t xml:space="preserve"> системы"</w:t>
            </w:r>
          </w:p>
        </w:tc>
      </w:tr>
      <w:tr w:rsidR="00B65645">
        <w:trPr>
          <w:trHeight w:val="479"/>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rPr>
                <w:sz w:val="24"/>
              </w:rPr>
            </w:pPr>
            <w:r>
              <w:rPr>
                <w:sz w:val="24"/>
              </w:rPr>
              <w:t>Тема"Земля-планетаСолнечной</w:t>
            </w:r>
            <w:r>
              <w:rPr>
                <w:spacing w:val="-2"/>
                <w:sz w:val="24"/>
              </w:rPr>
              <w:t xml:space="preserve"> системы"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3.1.1</w:t>
            </w:r>
          </w:p>
        </w:tc>
        <w:tc>
          <w:tcPr>
            <w:tcW w:w="7370" w:type="dxa"/>
          </w:tcPr>
          <w:p w:rsidR="00B65645" w:rsidRDefault="00D65296">
            <w:pPr>
              <w:pStyle w:val="TableParagraph"/>
              <w:rPr>
                <w:sz w:val="24"/>
              </w:rPr>
            </w:pPr>
            <w:r>
              <w:rPr>
                <w:sz w:val="24"/>
              </w:rPr>
              <w:t xml:space="preserve">приводитьпримерывлиянияСолнцанамирживойинеживой </w:t>
            </w:r>
            <w:r>
              <w:rPr>
                <w:spacing w:val="-2"/>
                <w:sz w:val="24"/>
              </w:rPr>
              <w:t>природы</w:t>
            </w:r>
          </w:p>
        </w:tc>
      </w:tr>
      <w:tr w:rsidR="00B65645">
        <w:trPr>
          <w:trHeight w:val="479"/>
        </w:trPr>
        <w:tc>
          <w:tcPr>
            <w:tcW w:w="1701" w:type="dxa"/>
          </w:tcPr>
          <w:p w:rsidR="00B65645" w:rsidRDefault="00D65296">
            <w:pPr>
              <w:pStyle w:val="TableParagraph"/>
              <w:ind w:left="11" w:right="2"/>
              <w:jc w:val="center"/>
              <w:rPr>
                <w:sz w:val="24"/>
              </w:rPr>
            </w:pPr>
            <w:r>
              <w:rPr>
                <w:spacing w:val="-2"/>
                <w:sz w:val="24"/>
              </w:rPr>
              <w:t>3.1.2</w:t>
            </w:r>
          </w:p>
        </w:tc>
        <w:tc>
          <w:tcPr>
            <w:tcW w:w="7370" w:type="dxa"/>
          </w:tcPr>
          <w:p w:rsidR="00B65645" w:rsidRDefault="00D65296">
            <w:pPr>
              <w:pStyle w:val="TableParagraph"/>
              <w:rPr>
                <w:sz w:val="24"/>
              </w:rPr>
            </w:pPr>
            <w:r>
              <w:rPr>
                <w:sz w:val="24"/>
              </w:rPr>
              <w:t>объяснятьпричинысменыдняиночиивремен</w:t>
            </w:r>
            <w:r>
              <w:rPr>
                <w:spacing w:val="-4"/>
                <w:sz w:val="24"/>
              </w:rPr>
              <w:t>года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3.1.3</w:t>
            </w:r>
          </w:p>
        </w:tc>
        <w:tc>
          <w:tcPr>
            <w:tcW w:w="7370" w:type="dxa"/>
          </w:tcPr>
          <w:p w:rsidR="00B65645" w:rsidRDefault="00D65296">
            <w:pPr>
              <w:pStyle w:val="TableParagraph"/>
              <w:tabs>
                <w:tab w:val="left" w:pos="2321"/>
                <w:tab w:val="left" w:pos="4556"/>
                <w:tab w:val="left" w:pos="6637"/>
              </w:tabs>
              <w:ind w:right="54"/>
              <w:jc w:val="both"/>
              <w:rPr>
                <w:sz w:val="24"/>
              </w:rPr>
            </w:pPr>
            <w:r>
              <w:rPr>
                <w:spacing w:val="-2"/>
                <w:sz w:val="24"/>
              </w:rPr>
              <w:t>устанавливать</w:t>
            </w:r>
            <w:r>
              <w:rPr>
                <w:sz w:val="24"/>
              </w:rPr>
              <w:tab/>
            </w:r>
            <w:r>
              <w:rPr>
                <w:spacing w:val="-2"/>
                <w:sz w:val="24"/>
              </w:rPr>
              <w:t>эмпирические</w:t>
            </w:r>
            <w:r>
              <w:rPr>
                <w:sz w:val="24"/>
              </w:rPr>
              <w:tab/>
            </w:r>
            <w:r>
              <w:rPr>
                <w:spacing w:val="-2"/>
                <w:sz w:val="24"/>
              </w:rPr>
              <w:t>зависимости</w:t>
            </w:r>
            <w:r>
              <w:rPr>
                <w:sz w:val="24"/>
              </w:rPr>
              <w:tab/>
            </w:r>
            <w:r>
              <w:rPr>
                <w:spacing w:val="-2"/>
                <w:sz w:val="24"/>
              </w:rPr>
              <w:t xml:space="preserve">между </w:t>
            </w:r>
            <w:r>
              <w:rPr>
                <w:sz w:val="24"/>
              </w:rPr>
              <w:t>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B65645">
        <w:trPr>
          <w:trHeight w:val="479"/>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Поразделу"Оболочки</w:t>
            </w:r>
            <w:r>
              <w:rPr>
                <w:spacing w:val="-2"/>
                <w:sz w:val="24"/>
              </w:rPr>
              <w:t>Земли"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4.1</w:t>
            </w:r>
          </w:p>
        </w:tc>
        <w:tc>
          <w:tcPr>
            <w:tcW w:w="7370" w:type="dxa"/>
          </w:tcPr>
          <w:p w:rsidR="00B65645" w:rsidRDefault="00D65296">
            <w:pPr>
              <w:pStyle w:val="TableParagraph"/>
              <w:rPr>
                <w:sz w:val="24"/>
              </w:rPr>
            </w:pPr>
            <w:r>
              <w:rPr>
                <w:sz w:val="24"/>
              </w:rPr>
              <w:t>Тема</w:t>
            </w:r>
            <w:r>
              <w:rPr>
                <w:spacing w:val="-2"/>
                <w:sz w:val="24"/>
              </w:rPr>
              <w:t>"Литосфера"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4.1.1</w:t>
            </w:r>
          </w:p>
        </w:tc>
        <w:tc>
          <w:tcPr>
            <w:tcW w:w="7370" w:type="dxa"/>
          </w:tcPr>
          <w:p w:rsidR="00B65645" w:rsidRDefault="00D65296">
            <w:pPr>
              <w:pStyle w:val="TableParagraph"/>
              <w:rPr>
                <w:sz w:val="24"/>
              </w:rPr>
            </w:pPr>
            <w:r>
              <w:rPr>
                <w:sz w:val="24"/>
              </w:rPr>
              <w:t>описыватьвнутреннеестроение</w:t>
            </w:r>
            <w:r>
              <w:rPr>
                <w:spacing w:val="-2"/>
                <w:sz w:val="24"/>
              </w:rPr>
              <w:t>Земли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4.1.2</w:t>
            </w:r>
          </w:p>
        </w:tc>
        <w:tc>
          <w:tcPr>
            <w:tcW w:w="7370" w:type="dxa"/>
          </w:tcPr>
          <w:p w:rsidR="00B65645" w:rsidRDefault="00D65296">
            <w:pPr>
              <w:pStyle w:val="TableParagraph"/>
              <w:rPr>
                <w:sz w:val="24"/>
              </w:rPr>
            </w:pPr>
            <w:r>
              <w:rPr>
                <w:sz w:val="24"/>
              </w:rPr>
              <w:t>различатьпонятия"ядро","мантия","земнаякора","минерал"и "горная порода", "материковая" и "океаническая" земная кора</w:t>
            </w:r>
          </w:p>
        </w:tc>
      </w:tr>
    </w:tbl>
    <w:p w:rsidR="00B65645" w:rsidRDefault="00B65645">
      <w:pPr>
        <w:pStyle w:val="TableParagraph"/>
        <w:rPr>
          <w:sz w:val="24"/>
        </w:rPr>
        <w:sectPr w:rsidR="00B65645">
          <w:type w:val="continuous"/>
          <w:pgSz w:w="11910" w:h="16840"/>
          <w:pgMar w:top="1100" w:right="0" w:bottom="115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1" w:right="2"/>
              <w:jc w:val="center"/>
              <w:rPr>
                <w:sz w:val="24"/>
              </w:rPr>
            </w:pPr>
            <w:r>
              <w:rPr>
                <w:spacing w:val="-2"/>
                <w:sz w:val="24"/>
              </w:rPr>
              <w:lastRenderedPageBreak/>
              <w:t>4.1.3</w:t>
            </w:r>
          </w:p>
        </w:tc>
        <w:tc>
          <w:tcPr>
            <w:tcW w:w="7370" w:type="dxa"/>
          </w:tcPr>
          <w:p w:rsidR="00B65645" w:rsidRDefault="00D65296">
            <w:pPr>
              <w:pStyle w:val="TableParagraph"/>
              <w:rPr>
                <w:sz w:val="24"/>
              </w:rPr>
            </w:pPr>
            <w:r>
              <w:rPr>
                <w:sz w:val="24"/>
              </w:rPr>
              <w:t>показыватьнакартеиобозначатьнаконтурнойкартематерикии океаны, крупные формы рельефа Земли</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4.1.4</w:t>
            </w:r>
          </w:p>
        </w:tc>
        <w:tc>
          <w:tcPr>
            <w:tcW w:w="7370" w:type="dxa"/>
          </w:tcPr>
          <w:p w:rsidR="00B65645" w:rsidRDefault="00D65296">
            <w:pPr>
              <w:pStyle w:val="TableParagraph"/>
              <w:rPr>
                <w:sz w:val="24"/>
              </w:rPr>
            </w:pPr>
            <w:r>
              <w:rPr>
                <w:sz w:val="24"/>
              </w:rPr>
              <w:t>различатьтипы</w:t>
            </w:r>
            <w:r>
              <w:rPr>
                <w:sz w:val="24"/>
              </w:rPr>
              <w:t>горных</w:t>
            </w:r>
            <w:r>
              <w:rPr>
                <w:spacing w:val="-2"/>
                <w:sz w:val="24"/>
              </w:rPr>
              <w:t>пород</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4.1.5</w:t>
            </w:r>
          </w:p>
        </w:tc>
        <w:tc>
          <w:tcPr>
            <w:tcW w:w="7370" w:type="dxa"/>
          </w:tcPr>
          <w:p w:rsidR="00B65645" w:rsidRDefault="00D65296">
            <w:pPr>
              <w:pStyle w:val="TableParagraph"/>
              <w:rPr>
                <w:sz w:val="24"/>
              </w:rPr>
            </w:pPr>
            <w:r>
              <w:rPr>
                <w:sz w:val="24"/>
              </w:rPr>
              <w:t>различатьгорыи</w:t>
            </w:r>
            <w:r>
              <w:rPr>
                <w:spacing w:val="-2"/>
                <w:sz w:val="24"/>
              </w:rPr>
              <w:t xml:space="preserve"> равнины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4.1.6</w:t>
            </w:r>
          </w:p>
        </w:tc>
        <w:tc>
          <w:tcPr>
            <w:tcW w:w="7370" w:type="dxa"/>
          </w:tcPr>
          <w:p w:rsidR="00B65645" w:rsidRDefault="00D65296">
            <w:pPr>
              <w:pStyle w:val="TableParagraph"/>
              <w:rPr>
                <w:sz w:val="24"/>
              </w:rPr>
            </w:pPr>
            <w:r>
              <w:rPr>
                <w:sz w:val="24"/>
              </w:rPr>
              <w:t xml:space="preserve">классифицироватьформырельефасушиповысотеиповнешнему </w:t>
            </w:r>
            <w:r>
              <w:rPr>
                <w:spacing w:val="-2"/>
                <w:sz w:val="24"/>
              </w:rPr>
              <w:t>облику</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4.1.7</w:t>
            </w:r>
          </w:p>
        </w:tc>
        <w:tc>
          <w:tcPr>
            <w:tcW w:w="7370" w:type="dxa"/>
          </w:tcPr>
          <w:p w:rsidR="00B65645" w:rsidRDefault="00D65296">
            <w:pPr>
              <w:pStyle w:val="TableParagraph"/>
              <w:rPr>
                <w:sz w:val="24"/>
              </w:rPr>
            </w:pPr>
            <w:r>
              <w:rPr>
                <w:sz w:val="24"/>
              </w:rPr>
              <w:t>называтьпричиныземлетрясенийивулканических</w:t>
            </w:r>
            <w:r>
              <w:rPr>
                <w:spacing w:val="-2"/>
                <w:sz w:val="24"/>
              </w:rPr>
              <w:t>извержений</w:t>
            </w:r>
          </w:p>
        </w:tc>
      </w:tr>
      <w:tr w:rsidR="00B65645">
        <w:trPr>
          <w:trHeight w:val="1307"/>
        </w:trPr>
        <w:tc>
          <w:tcPr>
            <w:tcW w:w="1701" w:type="dxa"/>
          </w:tcPr>
          <w:p w:rsidR="00B65645" w:rsidRDefault="00D65296">
            <w:pPr>
              <w:pStyle w:val="TableParagraph"/>
              <w:ind w:left="11" w:right="2"/>
              <w:jc w:val="center"/>
              <w:rPr>
                <w:sz w:val="24"/>
              </w:rPr>
            </w:pPr>
            <w:r>
              <w:rPr>
                <w:spacing w:val="-2"/>
                <w:sz w:val="24"/>
              </w:rPr>
              <w:t>4.1.8</w:t>
            </w:r>
          </w:p>
        </w:tc>
        <w:tc>
          <w:tcPr>
            <w:tcW w:w="7370" w:type="dxa"/>
          </w:tcPr>
          <w:p w:rsidR="00B65645" w:rsidRDefault="00D65296">
            <w:pPr>
              <w:pStyle w:val="TableParagraph"/>
              <w:ind w:right="54"/>
              <w:jc w:val="both"/>
              <w:rPr>
                <w:sz w:val="24"/>
              </w:rPr>
            </w:pPr>
            <w:r>
              <w:rPr>
                <w:sz w:val="24"/>
              </w:rPr>
              <w:t>применять понятия "литосфера", "землетрясение", "вулкан", "литосферная плита", "</w:t>
            </w:r>
            <w:r>
              <w:rPr>
                <w:sz w:val="24"/>
              </w:rPr>
              <w:t>эпицентр землетрясения" и "очаг землетрясения" для решения учебных и (или) практико- ориентированных задач</w:t>
            </w:r>
          </w:p>
        </w:tc>
      </w:tr>
      <w:tr w:rsidR="00B65645">
        <w:trPr>
          <w:trHeight w:val="755"/>
        </w:trPr>
        <w:tc>
          <w:tcPr>
            <w:tcW w:w="1701" w:type="dxa"/>
          </w:tcPr>
          <w:p w:rsidR="00B65645" w:rsidRDefault="00D65296">
            <w:pPr>
              <w:pStyle w:val="TableParagraph"/>
              <w:ind w:left="11" w:right="2"/>
              <w:jc w:val="center"/>
              <w:rPr>
                <w:sz w:val="24"/>
              </w:rPr>
            </w:pPr>
            <w:r>
              <w:rPr>
                <w:spacing w:val="-2"/>
                <w:sz w:val="24"/>
              </w:rPr>
              <w:t>4.1.9</w:t>
            </w:r>
          </w:p>
        </w:tc>
        <w:tc>
          <w:tcPr>
            <w:tcW w:w="7370" w:type="dxa"/>
          </w:tcPr>
          <w:p w:rsidR="00B65645" w:rsidRDefault="00D65296">
            <w:pPr>
              <w:pStyle w:val="TableParagraph"/>
              <w:rPr>
                <w:sz w:val="24"/>
              </w:rPr>
            </w:pPr>
            <w:r>
              <w:rPr>
                <w:sz w:val="24"/>
              </w:rPr>
              <w:t>применять понятия "эпицентр землетрясения" и "очаг землетрясения" для решения познавательных задач</w:t>
            </w:r>
          </w:p>
        </w:tc>
      </w:tr>
      <w:tr w:rsidR="00B65645">
        <w:trPr>
          <w:trHeight w:val="1031"/>
        </w:trPr>
        <w:tc>
          <w:tcPr>
            <w:tcW w:w="1701" w:type="dxa"/>
          </w:tcPr>
          <w:p w:rsidR="00B65645" w:rsidRDefault="00D65296">
            <w:pPr>
              <w:pStyle w:val="TableParagraph"/>
              <w:ind w:left="11" w:right="2"/>
              <w:jc w:val="center"/>
              <w:rPr>
                <w:sz w:val="24"/>
              </w:rPr>
            </w:pPr>
            <w:r>
              <w:rPr>
                <w:spacing w:val="-2"/>
                <w:sz w:val="24"/>
              </w:rPr>
              <w:t>4.1.10</w:t>
            </w:r>
          </w:p>
        </w:tc>
        <w:tc>
          <w:tcPr>
            <w:tcW w:w="7370" w:type="dxa"/>
          </w:tcPr>
          <w:p w:rsidR="00B65645" w:rsidRDefault="00D65296">
            <w:pPr>
              <w:pStyle w:val="TableParagraph"/>
              <w:ind w:right="55"/>
              <w:jc w:val="both"/>
              <w:rPr>
                <w:sz w:val="24"/>
              </w:rPr>
            </w:pPr>
            <w:r>
              <w:rPr>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B65645">
        <w:trPr>
          <w:trHeight w:val="479"/>
        </w:trPr>
        <w:tc>
          <w:tcPr>
            <w:tcW w:w="1701" w:type="dxa"/>
          </w:tcPr>
          <w:p w:rsidR="00B65645" w:rsidRDefault="00D65296">
            <w:pPr>
              <w:pStyle w:val="TableParagraph"/>
              <w:ind w:left="11" w:right="2"/>
              <w:jc w:val="center"/>
              <w:rPr>
                <w:sz w:val="24"/>
              </w:rPr>
            </w:pPr>
            <w:r>
              <w:rPr>
                <w:spacing w:val="-2"/>
                <w:sz w:val="24"/>
              </w:rPr>
              <w:t>4.1.11</w:t>
            </w:r>
          </w:p>
        </w:tc>
        <w:tc>
          <w:tcPr>
            <w:tcW w:w="7370" w:type="dxa"/>
          </w:tcPr>
          <w:p w:rsidR="00B65645" w:rsidRDefault="00D65296">
            <w:pPr>
              <w:pStyle w:val="TableParagraph"/>
              <w:rPr>
                <w:sz w:val="24"/>
              </w:rPr>
            </w:pPr>
            <w:r>
              <w:rPr>
                <w:sz w:val="24"/>
              </w:rPr>
              <w:t>классифицироватьостровапо</w:t>
            </w:r>
            <w:r>
              <w:rPr>
                <w:spacing w:val="-2"/>
                <w:sz w:val="24"/>
              </w:rPr>
              <w:t>происхождению</w:t>
            </w:r>
          </w:p>
        </w:tc>
      </w:tr>
      <w:tr w:rsidR="00B65645">
        <w:trPr>
          <w:trHeight w:val="755"/>
        </w:trPr>
        <w:tc>
          <w:tcPr>
            <w:tcW w:w="1701" w:type="dxa"/>
          </w:tcPr>
          <w:p w:rsidR="00B65645" w:rsidRDefault="00D65296">
            <w:pPr>
              <w:pStyle w:val="TableParagraph"/>
              <w:ind w:left="11" w:right="2"/>
              <w:jc w:val="center"/>
              <w:rPr>
                <w:sz w:val="24"/>
              </w:rPr>
            </w:pPr>
            <w:r>
              <w:rPr>
                <w:spacing w:val="-2"/>
                <w:sz w:val="24"/>
              </w:rPr>
              <w:t>4.1.12</w:t>
            </w:r>
          </w:p>
        </w:tc>
        <w:tc>
          <w:tcPr>
            <w:tcW w:w="7370" w:type="dxa"/>
          </w:tcPr>
          <w:p w:rsidR="00B65645" w:rsidRDefault="00D65296">
            <w:pPr>
              <w:pStyle w:val="TableParagraph"/>
              <w:rPr>
                <w:sz w:val="24"/>
              </w:rPr>
            </w:pPr>
            <w:r>
              <w:rPr>
                <w:sz w:val="24"/>
              </w:rPr>
              <w:t>приводитьпримеры</w:t>
            </w:r>
            <w:r>
              <w:rPr>
                <w:sz w:val="24"/>
              </w:rPr>
              <w:t>опасныхприродныхявленийвлитосфереи средств их предупреждения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4.1.13</w:t>
            </w:r>
          </w:p>
        </w:tc>
        <w:tc>
          <w:tcPr>
            <w:tcW w:w="7370" w:type="dxa"/>
          </w:tcPr>
          <w:p w:rsidR="00B65645" w:rsidRDefault="00D65296">
            <w:pPr>
              <w:pStyle w:val="TableParagraph"/>
              <w:tabs>
                <w:tab w:val="left" w:pos="1430"/>
                <w:tab w:val="left" w:pos="2640"/>
                <w:tab w:val="left" w:pos="4035"/>
                <w:tab w:val="left" w:pos="4442"/>
                <w:tab w:val="left" w:pos="5804"/>
                <w:tab w:val="left" w:pos="6211"/>
              </w:tabs>
              <w:ind w:right="54"/>
              <w:rPr>
                <w:sz w:val="24"/>
              </w:rPr>
            </w:pPr>
            <w:r>
              <w:rPr>
                <w:spacing w:val="-2"/>
                <w:sz w:val="24"/>
              </w:rPr>
              <w:t>приводить</w:t>
            </w:r>
            <w:r>
              <w:rPr>
                <w:sz w:val="24"/>
              </w:rPr>
              <w:tab/>
            </w:r>
            <w:r>
              <w:rPr>
                <w:spacing w:val="-2"/>
                <w:sz w:val="24"/>
              </w:rPr>
              <w:t>примеры</w:t>
            </w:r>
            <w:r>
              <w:rPr>
                <w:sz w:val="24"/>
              </w:rPr>
              <w:tab/>
            </w:r>
            <w:r>
              <w:rPr>
                <w:spacing w:val="-2"/>
                <w:sz w:val="24"/>
              </w:rPr>
              <w:t>изменений</w:t>
            </w:r>
            <w:r>
              <w:rPr>
                <w:sz w:val="24"/>
              </w:rPr>
              <w:tab/>
            </w:r>
            <w:r>
              <w:rPr>
                <w:spacing w:val="-10"/>
                <w:sz w:val="24"/>
              </w:rPr>
              <w:t>в</w:t>
            </w:r>
            <w:r>
              <w:rPr>
                <w:sz w:val="24"/>
              </w:rPr>
              <w:tab/>
            </w:r>
            <w:r>
              <w:rPr>
                <w:spacing w:val="-2"/>
                <w:sz w:val="24"/>
              </w:rPr>
              <w:t>литосфере</w:t>
            </w:r>
            <w:r>
              <w:rPr>
                <w:sz w:val="24"/>
              </w:rPr>
              <w:tab/>
            </w:r>
            <w:r>
              <w:rPr>
                <w:spacing w:val="-10"/>
                <w:sz w:val="24"/>
              </w:rPr>
              <w:t>в</w:t>
            </w:r>
            <w:r>
              <w:rPr>
                <w:sz w:val="24"/>
              </w:rPr>
              <w:tab/>
            </w:r>
            <w:r>
              <w:rPr>
                <w:spacing w:val="-2"/>
                <w:sz w:val="24"/>
              </w:rPr>
              <w:t xml:space="preserve">результате </w:t>
            </w:r>
            <w:r>
              <w:rPr>
                <w:sz w:val="24"/>
              </w:rPr>
              <w:t>деятельности человека на примере своей местности, России и мира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4.1.14</w:t>
            </w:r>
          </w:p>
        </w:tc>
        <w:tc>
          <w:tcPr>
            <w:tcW w:w="7370" w:type="dxa"/>
          </w:tcPr>
          <w:p w:rsidR="00B65645" w:rsidRDefault="00D65296">
            <w:pPr>
              <w:pStyle w:val="TableParagraph"/>
              <w:ind w:right="55"/>
              <w:jc w:val="both"/>
              <w:rPr>
                <w:sz w:val="24"/>
              </w:rPr>
            </w:pPr>
            <w:r>
              <w:rPr>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B65645">
        <w:trPr>
          <w:trHeight w:val="1031"/>
        </w:trPr>
        <w:tc>
          <w:tcPr>
            <w:tcW w:w="1701" w:type="dxa"/>
          </w:tcPr>
          <w:p w:rsidR="00B65645" w:rsidRDefault="00D65296">
            <w:pPr>
              <w:pStyle w:val="TableParagraph"/>
              <w:ind w:left="11" w:right="2"/>
              <w:jc w:val="center"/>
              <w:rPr>
                <w:sz w:val="24"/>
              </w:rPr>
            </w:pPr>
            <w:r>
              <w:rPr>
                <w:spacing w:val="-2"/>
                <w:sz w:val="24"/>
              </w:rPr>
              <w:t>4.1.15</w:t>
            </w:r>
          </w:p>
        </w:tc>
        <w:tc>
          <w:tcPr>
            <w:tcW w:w="7370" w:type="dxa"/>
          </w:tcPr>
          <w:p w:rsidR="00B65645" w:rsidRDefault="00D65296">
            <w:pPr>
              <w:pStyle w:val="TableParagraph"/>
              <w:ind w:right="53"/>
              <w:jc w:val="both"/>
              <w:rPr>
                <w:sz w:val="24"/>
              </w:rPr>
            </w:pPr>
            <w:r>
              <w:rPr>
                <w:sz w:val="24"/>
              </w:rPr>
              <w:t>приводить примеры действия внешних процессоврельефообразования и наличия полезных ископае</w:t>
            </w:r>
            <w:r>
              <w:rPr>
                <w:sz w:val="24"/>
              </w:rPr>
              <w:t xml:space="preserve">мых в своей </w:t>
            </w:r>
            <w:r>
              <w:rPr>
                <w:spacing w:val="-2"/>
                <w:sz w:val="24"/>
              </w:rPr>
              <w:t>местности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4.1.16</w:t>
            </w:r>
          </w:p>
        </w:tc>
        <w:tc>
          <w:tcPr>
            <w:tcW w:w="7370" w:type="dxa"/>
          </w:tcPr>
          <w:p w:rsidR="00B65645" w:rsidRDefault="00D65296">
            <w:pPr>
              <w:pStyle w:val="TableParagraph"/>
              <w:ind w:right="54"/>
              <w:jc w:val="both"/>
              <w:rPr>
                <w:sz w:val="24"/>
              </w:rPr>
            </w:pPr>
            <w:r>
              <w:rPr>
                <w:sz w:val="24"/>
              </w:rPr>
              <w:t>описыватьпофизическойкартеполушарий,физическойкартеРоссии местоположение изученных форм рельефа для решения учебных и (или) практико-ориентированных задач</w:t>
            </w:r>
          </w:p>
        </w:tc>
      </w:tr>
    </w:tbl>
    <w:p w:rsidR="00B65645" w:rsidRDefault="00D65296">
      <w:pPr>
        <w:pStyle w:val="a3"/>
        <w:spacing w:before="259"/>
        <w:ind w:left="0" w:right="848"/>
        <w:jc w:val="right"/>
      </w:pPr>
      <w:r>
        <w:t>Таблица</w:t>
      </w:r>
      <w:r>
        <w:rPr>
          <w:spacing w:val="-4"/>
        </w:rPr>
        <w:t xml:space="preserve"> 21.1</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Проверяемыеэлементысодержания(5</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5"/>
                <w:sz w:val="24"/>
              </w:rPr>
              <w:t>Код</w:t>
            </w:r>
          </w:p>
        </w:tc>
        <w:tc>
          <w:tcPr>
            <w:tcW w:w="7937" w:type="dxa"/>
          </w:tcPr>
          <w:p w:rsidR="00B65645" w:rsidRDefault="00D65296">
            <w:pPr>
              <w:pStyle w:val="TableParagraph"/>
              <w:ind w:left="6"/>
              <w:jc w:val="center"/>
              <w:rPr>
                <w:sz w:val="24"/>
              </w:rPr>
            </w:pPr>
            <w:r>
              <w:rPr>
                <w:sz w:val="24"/>
              </w:rPr>
              <w:t>Проверяемый</w:t>
            </w:r>
            <w:r>
              <w:rPr>
                <w:sz w:val="24"/>
              </w:rPr>
              <w:t>элемент</w:t>
            </w:r>
            <w:r>
              <w:rPr>
                <w:spacing w:val="-2"/>
                <w:sz w:val="24"/>
              </w:rPr>
              <w:t>содержания</w:t>
            </w:r>
          </w:p>
        </w:tc>
      </w:tr>
      <w:tr w:rsidR="00B65645">
        <w:trPr>
          <w:trHeight w:val="479"/>
        </w:trPr>
        <w:tc>
          <w:tcPr>
            <w:tcW w:w="1134" w:type="dxa"/>
          </w:tcPr>
          <w:p w:rsidR="00B65645" w:rsidRDefault="00D65296">
            <w:pPr>
              <w:pStyle w:val="TableParagraph"/>
              <w:ind w:left="9"/>
              <w:jc w:val="center"/>
              <w:rPr>
                <w:sz w:val="24"/>
              </w:rPr>
            </w:pPr>
            <w:r>
              <w:rPr>
                <w:spacing w:val="-10"/>
                <w:sz w:val="24"/>
              </w:rPr>
              <w:t>1</w:t>
            </w:r>
          </w:p>
        </w:tc>
        <w:tc>
          <w:tcPr>
            <w:tcW w:w="7937" w:type="dxa"/>
          </w:tcPr>
          <w:p w:rsidR="00B65645" w:rsidRDefault="00D65296">
            <w:pPr>
              <w:pStyle w:val="TableParagraph"/>
              <w:rPr>
                <w:sz w:val="24"/>
              </w:rPr>
            </w:pPr>
            <w:r>
              <w:rPr>
                <w:sz w:val="24"/>
              </w:rPr>
              <w:t>ГеографическоеизучениеЗемли.Историягеографических</w:t>
            </w:r>
            <w:r>
              <w:rPr>
                <w:spacing w:val="-2"/>
                <w:sz w:val="24"/>
              </w:rPr>
              <w:t>открытий</w:t>
            </w:r>
          </w:p>
        </w:tc>
      </w:tr>
      <w:tr w:rsidR="00B65645">
        <w:trPr>
          <w:trHeight w:val="479"/>
        </w:trPr>
        <w:tc>
          <w:tcPr>
            <w:tcW w:w="1134" w:type="dxa"/>
          </w:tcPr>
          <w:p w:rsidR="00B65645" w:rsidRDefault="00D65296">
            <w:pPr>
              <w:pStyle w:val="TableParagraph"/>
              <w:ind w:left="10"/>
              <w:jc w:val="center"/>
              <w:rPr>
                <w:sz w:val="24"/>
              </w:rPr>
            </w:pPr>
            <w:r>
              <w:rPr>
                <w:spacing w:val="-5"/>
                <w:sz w:val="24"/>
              </w:rPr>
              <w:t>1.1</w:t>
            </w:r>
          </w:p>
        </w:tc>
        <w:tc>
          <w:tcPr>
            <w:tcW w:w="7937" w:type="dxa"/>
          </w:tcPr>
          <w:p w:rsidR="00B65645" w:rsidRDefault="00D65296">
            <w:pPr>
              <w:pStyle w:val="TableParagraph"/>
              <w:rPr>
                <w:sz w:val="24"/>
              </w:rPr>
            </w:pPr>
            <w:r>
              <w:rPr>
                <w:sz w:val="24"/>
              </w:rPr>
              <w:t>Географиявдревностиивэпоху</w:t>
            </w:r>
            <w:r>
              <w:rPr>
                <w:spacing w:val="-2"/>
                <w:sz w:val="24"/>
              </w:rPr>
              <w:t>Средневековья</w:t>
            </w:r>
          </w:p>
        </w:tc>
      </w:tr>
    </w:tbl>
    <w:p w:rsidR="00B65645" w:rsidRDefault="00B65645">
      <w:pPr>
        <w:pStyle w:val="TableParagraph"/>
        <w:rPr>
          <w:sz w:val="24"/>
        </w:rPr>
        <w:sectPr w:rsidR="00B65645">
          <w:type w:val="continuous"/>
          <w:pgSz w:w="11910" w:h="16840"/>
          <w:pgMar w:top="1100" w:right="0" w:bottom="139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jc w:val="center"/>
              <w:rPr>
                <w:sz w:val="24"/>
              </w:rPr>
            </w:pPr>
            <w:r>
              <w:rPr>
                <w:spacing w:val="-5"/>
                <w:sz w:val="24"/>
              </w:rPr>
              <w:lastRenderedPageBreak/>
              <w:t>1.2</w:t>
            </w:r>
          </w:p>
        </w:tc>
        <w:tc>
          <w:tcPr>
            <w:tcW w:w="7937" w:type="dxa"/>
          </w:tcPr>
          <w:p w:rsidR="00B65645" w:rsidRDefault="00D65296">
            <w:pPr>
              <w:pStyle w:val="TableParagraph"/>
              <w:rPr>
                <w:sz w:val="24"/>
              </w:rPr>
            </w:pPr>
            <w:r>
              <w:rPr>
                <w:sz w:val="24"/>
              </w:rPr>
              <w:t>ЭпохаВеликихгеографических</w:t>
            </w:r>
            <w:r>
              <w:rPr>
                <w:spacing w:val="-2"/>
                <w:sz w:val="24"/>
              </w:rPr>
              <w:t>открытий</w:t>
            </w:r>
          </w:p>
        </w:tc>
      </w:tr>
      <w:tr w:rsidR="00B65645">
        <w:trPr>
          <w:trHeight w:val="479"/>
        </w:trPr>
        <w:tc>
          <w:tcPr>
            <w:tcW w:w="1134" w:type="dxa"/>
          </w:tcPr>
          <w:p w:rsidR="00B65645" w:rsidRDefault="00D65296">
            <w:pPr>
              <w:pStyle w:val="TableParagraph"/>
              <w:ind w:left="10"/>
              <w:jc w:val="center"/>
              <w:rPr>
                <w:sz w:val="24"/>
              </w:rPr>
            </w:pPr>
            <w:r>
              <w:rPr>
                <w:spacing w:val="-5"/>
                <w:sz w:val="24"/>
              </w:rPr>
              <w:t>1.3</w:t>
            </w:r>
          </w:p>
        </w:tc>
        <w:tc>
          <w:tcPr>
            <w:tcW w:w="7937" w:type="dxa"/>
          </w:tcPr>
          <w:p w:rsidR="00B65645" w:rsidRDefault="00D65296">
            <w:pPr>
              <w:pStyle w:val="TableParagraph"/>
              <w:rPr>
                <w:sz w:val="24"/>
              </w:rPr>
            </w:pPr>
            <w:r>
              <w:rPr>
                <w:sz w:val="24"/>
              </w:rPr>
              <w:t>ГеографическиеоткрытияXVII-XIX</w:t>
            </w:r>
            <w:r>
              <w:rPr>
                <w:spacing w:val="-5"/>
                <w:sz w:val="24"/>
              </w:rPr>
              <w:t>вв.</w:t>
            </w:r>
          </w:p>
        </w:tc>
      </w:tr>
      <w:tr w:rsidR="00B65645">
        <w:trPr>
          <w:trHeight w:val="1031"/>
        </w:trPr>
        <w:tc>
          <w:tcPr>
            <w:tcW w:w="1134" w:type="dxa"/>
          </w:tcPr>
          <w:p w:rsidR="00B65645" w:rsidRDefault="00D65296">
            <w:pPr>
              <w:pStyle w:val="TableParagraph"/>
              <w:ind w:left="10"/>
              <w:jc w:val="center"/>
              <w:rPr>
                <w:sz w:val="24"/>
              </w:rPr>
            </w:pPr>
            <w:r>
              <w:rPr>
                <w:spacing w:val="-5"/>
                <w:sz w:val="24"/>
              </w:rPr>
              <w:t>1.4</w:t>
            </w:r>
          </w:p>
        </w:tc>
        <w:tc>
          <w:tcPr>
            <w:tcW w:w="7937" w:type="dxa"/>
          </w:tcPr>
          <w:p w:rsidR="00B65645" w:rsidRDefault="00D65296">
            <w:pPr>
              <w:pStyle w:val="TableParagraph"/>
              <w:ind w:right="54"/>
              <w:jc w:val="both"/>
              <w:rPr>
                <w:sz w:val="24"/>
              </w:rPr>
            </w:pPr>
            <w:r>
              <w:rPr>
                <w:sz w:val="24"/>
              </w:rPr>
              <w:t xml:space="preserve">Географические исследования в XX в. Исследование полярных областей Земли. Изучение Мирового океана. Географические открытия Новейшего </w:t>
            </w:r>
            <w:r>
              <w:rPr>
                <w:spacing w:val="-2"/>
                <w:sz w:val="24"/>
              </w:rPr>
              <w:t>времени</w:t>
            </w:r>
          </w:p>
        </w:tc>
      </w:tr>
      <w:tr w:rsidR="00B65645">
        <w:trPr>
          <w:trHeight w:val="479"/>
        </w:trPr>
        <w:tc>
          <w:tcPr>
            <w:tcW w:w="1134" w:type="dxa"/>
          </w:tcPr>
          <w:p w:rsidR="00B65645" w:rsidRDefault="00D65296">
            <w:pPr>
              <w:pStyle w:val="TableParagraph"/>
              <w:ind w:left="9"/>
              <w:jc w:val="center"/>
              <w:rPr>
                <w:sz w:val="24"/>
              </w:rPr>
            </w:pPr>
            <w:r>
              <w:rPr>
                <w:spacing w:val="-10"/>
                <w:sz w:val="24"/>
              </w:rPr>
              <w:t>2</w:t>
            </w:r>
          </w:p>
        </w:tc>
        <w:tc>
          <w:tcPr>
            <w:tcW w:w="7937" w:type="dxa"/>
          </w:tcPr>
          <w:p w:rsidR="00B65645" w:rsidRDefault="00D65296">
            <w:pPr>
              <w:pStyle w:val="TableParagraph"/>
              <w:rPr>
                <w:sz w:val="24"/>
              </w:rPr>
            </w:pPr>
            <w:r>
              <w:rPr>
                <w:sz w:val="24"/>
              </w:rPr>
              <w:t>Изображенияземной</w:t>
            </w:r>
            <w:r>
              <w:rPr>
                <w:spacing w:val="-2"/>
                <w:sz w:val="24"/>
              </w:rPr>
              <w:t>поверхности</w:t>
            </w:r>
          </w:p>
        </w:tc>
      </w:tr>
      <w:tr w:rsidR="00B65645">
        <w:trPr>
          <w:trHeight w:val="755"/>
        </w:trPr>
        <w:tc>
          <w:tcPr>
            <w:tcW w:w="1134" w:type="dxa"/>
          </w:tcPr>
          <w:p w:rsidR="00B65645" w:rsidRDefault="00D65296">
            <w:pPr>
              <w:pStyle w:val="TableParagraph"/>
              <w:ind w:left="10"/>
              <w:jc w:val="center"/>
              <w:rPr>
                <w:sz w:val="24"/>
              </w:rPr>
            </w:pPr>
            <w:r>
              <w:rPr>
                <w:spacing w:val="-5"/>
                <w:sz w:val="24"/>
              </w:rPr>
              <w:t>2.1</w:t>
            </w:r>
          </w:p>
        </w:tc>
        <w:tc>
          <w:tcPr>
            <w:tcW w:w="7937" w:type="dxa"/>
          </w:tcPr>
          <w:p w:rsidR="00B65645" w:rsidRDefault="00D65296">
            <w:pPr>
              <w:pStyle w:val="TableParagraph"/>
              <w:rPr>
                <w:sz w:val="24"/>
              </w:rPr>
            </w:pPr>
            <w:r>
              <w:rPr>
                <w:sz w:val="24"/>
              </w:rPr>
              <w:t>Планместности,географическиекарты.Условныезнакипланаикарты. Способы</w:t>
            </w:r>
            <w:r>
              <w:rPr>
                <w:sz w:val="24"/>
              </w:rPr>
              <w:t>изображениянеровностейземнойповерхностинапланахи</w:t>
            </w:r>
            <w:r>
              <w:rPr>
                <w:spacing w:val="-2"/>
                <w:sz w:val="24"/>
              </w:rPr>
              <w:t>картах</w:t>
            </w:r>
          </w:p>
        </w:tc>
      </w:tr>
      <w:tr w:rsidR="00B65645">
        <w:trPr>
          <w:trHeight w:val="479"/>
        </w:trPr>
        <w:tc>
          <w:tcPr>
            <w:tcW w:w="1134" w:type="dxa"/>
          </w:tcPr>
          <w:p w:rsidR="00B65645" w:rsidRDefault="00D65296">
            <w:pPr>
              <w:pStyle w:val="TableParagraph"/>
              <w:ind w:left="10"/>
              <w:jc w:val="center"/>
              <w:rPr>
                <w:sz w:val="24"/>
              </w:rPr>
            </w:pPr>
            <w:r>
              <w:rPr>
                <w:spacing w:val="-5"/>
                <w:sz w:val="24"/>
              </w:rPr>
              <w:t>2.2</w:t>
            </w:r>
          </w:p>
        </w:tc>
        <w:tc>
          <w:tcPr>
            <w:tcW w:w="7937" w:type="dxa"/>
          </w:tcPr>
          <w:p w:rsidR="00B65645" w:rsidRDefault="00D65296">
            <w:pPr>
              <w:pStyle w:val="TableParagraph"/>
              <w:rPr>
                <w:sz w:val="24"/>
              </w:rPr>
            </w:pPr>
            <w:r>
              <w:rPr>
                <w:sz w:val="24"/>
              </w:rPr>
              <w:t>Масштабтопографическогопланаикартыиеговиды.</w:t>
            </w:r>
            <w:r>
              <w:rPr>
                <w:spacing w:val="-2"/>
                <w:sz w:val="24"/>
              </w:rPr>
              <w:t xml:space="preserve"> Азимут</w:t>
            </w:r>
          </w:p>
        </w:tc>
      </w:tr>
      <w:tr w:rsidR="00B65645">
        <w:trPr>
          <w:trHeight w:val="1031"/>
        </w:trPr>
        <w:tc>
          <w:tcPr>
            <w:tcW w:w="1134" w:type="dxa"/>
          </w:tcPr>
          <w:p w:rsidR="00B65645" w:rsidRDefault="00D65296">
            <w:pPr>
              <w:pStyle w:val="TableParagraph"/>
              <w:ind w:left="10"/>
              <w:jc w:val="center"/>
              <w:rPr>
                <w:sz w:val="24"/>
              </w:rPr>
            </w:pPr>
            <w:r>
              <w:rPr>
                <w:spacing w:val="-5"/>
                <w:sz w:val="24"/>
              </w:rPr>
              <w:t>2.3</w:t>
            </w:r>
          </w:p>
        </w:tc>
        <w:tc>
          <w:tcPr>
            <w:tcW w:w="7937" w:type="dxa"/>
          </w:tcPr>
          <w:p w:rsidR="00B65645" w:rsidRDefault="00D65296">
            <w:pPr>
              <w:pStyle w:val="TableParagraph"/>
              <w:ind w:right="55"/>
              <w:jc w:val="both"/>
              <w:rPr>
                <w:sz w:val="24"/>
              </w:rPr>
            </w:pPr>
            <w:r>
              <w:rPr>
                <w:sz w:val="24"/>
              </w:rPr>
              <w:t xml:space="preserve">Градусная сеть: параллели и меридианы на глобусе и картах. Географические координаты: географическая широта и географическая </w:t>
            </w:r>
            <w:r>
              <w:rPr>
                <w:spacing w:val="-2"/>
                <w:sz w:val="24"/>
              </w:rPr>
              <w:t>долгота</w:t>
            </w:r>
          </w:p>
        </w:tc>
      </w:tr>
      <w:tr w:rsidR="00B65645">
        <w:trPr>
          <w:trHeight w:val="479"/>
        </w:trPr>
        <w:tc>
          <w:tcPr>
            <w:tcW w:w="1134" w:type="dxa"/>
          </w:tcPr>
          <w:p w:rsidR="00B65645" w:rsidRDefault="00D65296">
            <w:pPr>
              <w:pStyle w:val="TableParagraph"/>
              <w:ind w:left="9"/>
              <w:jc w:val="center"/>
              <w:rPr>
                <w:sz w:val="24"/>
              </w:rPr>
            </w:pPr>
            <w:r>
              <w:rPr>
                <w:spacing w:val="-10"/>
                <w:sz w:val="24"/>
              </w:rPr>
              <w:t>3</w:t>
            </w:r>
          </w:p>
        </w:tc>
        <w:tc>
          <w:tcPr>
            <w:tcW w:w="7937" w:type="dxa"/>
          </w:tcPr>
          <w:p w:rsidR="00B65645" w:rsidRDefault="00D65296">
            <w:pPr>
              <w:pStyle w:val="TableParagraph"/>
              <w:rPr>
                <w:sz w:val="24"/>
              </w:rPr>
            </w:pPr>
            <w:r>
              <w:rPr>
                <w:sz w:val="24"/>
              </w:rPr>
              <w:t>Земля-планетаСолнечной</w:t>
            </w:r>
            <w:r>
              <w:rPr>
                <w:spacing w:val="-2"/>
                <w:sz w:val="24"/>
              </w:rPr>
              <w:t xml:space="preserve"> системы</w:t>
            </w:r>
          </w:p>
        </w:tc>
      </w:tr>
      <w:tr w:rsidR="00B65645">
        <w:trPr>
          <w:trHeight w:val="1031"/>
        </w:trPr>
        <w:tc>
          <w:tcPr>
            <w:tcW w:w="1134" w:type="dxa"/>
          </w:tcPr>
          <w:p w:rsidR="00B65645" w:rsidRDefault="00D65296">
            <w:pPr>
              <w:pStyle w:val="TableParagraph"/>
              <w:ind w:left="10"/>
              <w:jc w:val="center"/>
              <w:rPr>
                <w:sz w:val="24"/>
              </w:rPr>
            </w:pPr>
            <w:r>
              <w:rPr>
                <w:spacing w:val="-5"/>
                <w:sz w:val="24"/>
              </w:rPr>
              <w:t>3.1</w:t>
            </w:r>
          </w:p>
        </w:tc>
        <w:tc>
          <w:tcPr>
            <w:tcW w:w="7937" w:type="dxa"/>
          </w:tcPr>
          <w:p w:rsidR="00B65645" w:rsidRDefault="00D65296">
            <w:pPr>
              <w:pStyle w:val="TableParagraph"/>
              <w:ind w:right="54"/>
              <w:jc w:val="both"/>
              <w:rPr>
                <w:sz w:val="24"/>
              </w:rPr>
            </w:pPr>
            <w:r>
              <w:rPr>
                <w:sz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B65645">
        <w:trPr>
          <w:trHeight w:val="755"/>
        </w:trPr>
        <w:tc>
          <w:tcPr>
            <w:tcW w:w="1134" w:type="dxa"/>
          </w:tcPr>
          <w:p w:rsidR="00B65645" w:rsidRDefault="00D65296">
            <w:pPr>
              <w:pStyle w:val="TableParagraph"/>
              <w:ind w:left="10"/>
              <w:jc w:val="center"/>
              <w:rPr>
                <w:sz w:val="24"/>
              </w:rPr>
            </w:pPr>
            <w:r>
              <w:rPr>
                <w:spacing w:val="-5"/>
                <w:sz w:val="24"/>
              </w:rPr>
              <w:t>3.2</w:t>
            </w:r>
          </w:p>
        </w:tc>
        <w:tc>
          <w:tcPr>
            <w:tcW w:w="7937" w:type="dxa"/>
          </w:tcPr>
          <w:p w:rsidR="00B65645" w:rsidRDefault="00D65296">
            <w:pPr>
              <w:pStyle w:val="TableParagraph"/>
              <w:rPr>
                <w:sz w:val="24"/>
              </w:rPr>
            </w:pPr>
            <w:r>
              <w:rPr>
                <w:sz w:val="24"/>
              </w:rPr>
              <w:t>Географические полюсы. Тропики и полярные круги. Пояса освещенности. Днивесеннегоиосеннегоравноденствия,летнегоизимнего</w:t>
            </w:r>
            <w:r>
              <w:rPr>
                <w:spacing w:val="-2"/>
                <w:sz w:val="24"/>
              </w:rPr>
              <w:t>солнцестояния</w:t>
            </w:r>
          </w:p>
        </w:tc>
      </w:tr>
      <w:tr w:rsidR="00B65645">
        <w:trPr>
          <w:trHeight w:val="479"/>
        </w:trPr>
        <w:tc>
          <w:tcPr>
            <w:tcW w:w="1134" w:type="dxa"/>
          </w:tcPr>
          <w:p w:rsidR="00B65645" w:rsidRDefault="00D65296">
            <w:pPr>
              <w:pStyle w:val="TableParagraph"/>
              <w:ind w:left="9"/>
              <w:jc w:val="center"/>
              <w:rPr>
                <w:sz w:val="24"/>
              </w:rPr>
            </w:pPr>
            <w:r>
              <w:rPr>
                <w:spacing w:val="-10"/>
                <w:sz w:val="24"/>
              </w:rPr>
              <w:t>4</w:t>
            </w:r>
          </w:p>
        </w:tc>
        <w:tc>
          <w:tcPr>
            <w:tcW w:w="7937" w:type="dxa"/>
          </w:tcPr>
          <w:p w:rsidR="00B65645" w:rsidRDefault="00D65296">
            <w:pPr>
              <w:pStyle w:val="TableParagraph"/>
              <w:rPr>
                <w:sz w:val="24"/>
              </w:rPr>
            </w:pPr>
            <w:r>
              <w:rPr>
                <w:sz w:val="24"/>
              </w:rPr>
              <w:t>Литосфера-каменнаяоболочка</w:t>
            </w:r>
            <w:r>
              <w:rPr>
                <w:spacing w:val="-2"/>
                <w:sz w:val="24"/>
              </w:rPr>
              <w:t>Земли</w:t>
            </w:r>
          </w:p>
        </w:tc>
      </w:tr>
      <w:tr w:rsidR="00B65645">
        <w:trPr>
          <w:trHeight w:val="755"/>
        </w:trPr>
        <w:tc>
          <w:tcPr>
            <w:tcW w:w="1134" w:type="dxa"/>
          </w:tcPr>
          <w:p w:rsidR="00B65645" w:rsidRDefault="00D65296">
            <w:pPr>
              <w:pStyle w:val="TableParagraph"/>
              <w:ind w:left="10"/>
              <w:jc w:val="center"/>
              <w:rPr>
                <w:sz w:val="24"/>
              </w:rPr>
            </w:pPr>
            <w:r>
              <w:rPr>
                <w:spacing w:val="-5"/>
                <w:sz w:val="24"/>
              </w:rPr>
              <w:t>4.1</w:t>
            </w:r>
          </w:p>
        </w:tc>
        <w:tc>
          <w:tcPr>
            <w:tcW w:w="7937" w:type="dxa"/>
          </w:tcPr>
          <w:p w:rsidR="00B65645" w:rsidRDefault="00D65296">
            <w:pPr>
              <w:pStyle w:val="TableParagraph"/>
              <w:rPr>
                <w:sz w:val="24"/>
              </w:rPr>
            </w:pPr>
            <w:r>
              <w:rPr>
                <w:sz w:val="24"/>
              </w:rPr>
              <w:t>Внутреннее строение Земли: ядро, мантия, земная кора. Строение земной</w:t>
            </w:r>
            <w:r>
              <w:rPr>
                <w:sz w:val="24"/>
              </w:rPr>
              <w:t>коры: материковая и океаническая кора</w:t>
            </w:r>
          </w:p>
        </w:tc>
      </w:tr>
      <w:tr w:rsidR="00B65645">
        <w:trPr>
          <w:trHeight w:val="479"/>
        </w:trPr>
        <w:tc>
          <w:tcPr>
            <w:tcW w:w="1134" w:type="dxa"/>
          </w:tcPr>
          <w:p w:rsidR="00B65645" w:rsidRDefault="00D65296">
            <w:pPr>
              <w:pStyle w:val="TableParagraph"/>
              <w:ind w:left="10"/>
              <w:jc w:val="center"/>
              <w:rPr>
                <w:sz w:val="24"/>
              </w:rPr>
            </w:pPr>
            <w:r>
              <w:rPr>
                <w:spacing w:val="-5"/>
                <w:sz w:val="24"/>
              </w:rPr>
              <w:t>4.2</w:t>
            </w:r>
          </w:p>
        </w:tc>
        <w:tc>
          <w:tcPr>
            <w:tcW w:w="7937" w:type="dxa"/>
          </w:tcPr>
          <w:p w:rsidR="00B65645" w:rsidRDefault="00D65296">
            <w:pPr>
              <w:pStyle w:val="TableParagraph"/>
              <w:rPr>
                <w:sz w:val="24"/>
              </w:rPr>
            </w:pPr>
            <w:r>
              <w:rPr>
                <w:sz w:val="24"/>
              </w:rPr>
              <w:t>Минералыигорныепороды.Видыгорныхпородиих</w:t>
            </w:r>
            <w:r>
              <w:rPr>
                <w:spacing w:val="-2"/>
                <w:sz w:val="24"/>
              </w:rPr>
              <w:t xml:space="preserve"> образование</w:t>
            </w:r>
          </w:p>
        </w:tc>
      </w:tr>
      <w:tr w:rsidR="00B65645">
        <w:trPr>
          <w:trHeight w:val="1307"/>
        </w:trPr>
        <w:tc>
          <w:tcPr>
            <w:tcW w:w="1134" w:type="dxa"/>
          </w:tcPr>
          <w:p w:rsidR="00B65645" w:rsidRDefault="00D65296">
            <w:pPr>
              <w:pStyle w:val="TableParagraph"/>
              <w:ind w:left="10"/>
              <w:jc w:val="center"/>
              <w:rPr>
                <w:sz w:val="24"/>
              </w:rPr>
            </w:pPr>
            <w:r>
              <w:rPr>
                <w:spacing w:val="-5"/>
                <w:sz w:val="24"/>
              </w:rPr>
              <w:t>4.3</w:t>
            </w:r>
          </w:p>
        </w:tc>
        <w:tc>
          <w:tcPr>
            <w:tcW w:w="7937" w:type="dxa"/>
          </w:tcPr>
          <w:p w:rsidR="00B65645" w:rsidRDefault="00D65296">
            <w:pPr>
              <w:pStyle w:val="TableParagraph"/>
              <w:ind w:right="53"/>
              <w:jc w:val="both"/>
              <w:rPr>
                <w:sz w:val="24"/>
              </w:rPr>
            </w:pPr>
            <w:r>
              <w:rPr>
                <w:sz w:val="24"/>
              </w:rPr>
              <w:t>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w:t>
            </w:r>
            <w:r>
              <w:rPr>
                <w:sz w:val="24"/>
              </w:rPr>
              <w:t>дению</w:t>
            </w:r>
          </w:p>
        </w:tc>
      </w:tr>
      <w:tr w:rsidR="00B65645">
        <w:trPr>
          <w:trHeight w:val="1031"/>
        </w:trPr>
        <w:tc>
          <w:tcPr>
            <w:tcW w:w="1134" w:type="dxa"/>
          </w:tcPr>
          <w:p w:rsidR="00B65645" w:rsidRDefault="00D65296">
            <w:pPr>
              <w:pStyle w:val="TableParagraph"/>
              <w:ind w:left="10"/>
              <w:jc w:val="center"/>
              <w:rPr>
                <w:sz w:val="24"/>
              </w:rPr>
            </w:pPr>
            <w:r>
              <w:rPr>
                <w:spacing w:val="-5"/>
                <w:sz w:val="24"/>
              </w:rPr>
              <w:t>4.4</w:t>
            </w:r>
          </w:p>
        </w:tc>
        <w:tc>
          <w:tcPr>
            <w:tcW w:w="7937" w:type="dxa"/>
          </w:tcPr>
          <w:p w:rsidR="00B65645" w:rsidRDefault="00D65296">
            <w:pPr>
              <w:pStyle w:val="TableParagraph"/>
              <w:ind w:right="54"/>
              <w:jc w:val="both"/>
              <w:rPr>
                <w:sz w:val="24"/>
              </w:rPr>
            </w:pPr>
            <w:r>
              <w:rPr>
                <w:sz w:val="24"/>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B65645">
        <w:trPr>
          <w:trHeight w:val="755"/>
        </w:trPr>
        <w:tc>
          <w:tcPr>
            <w:tcW w:w="1134" w:type="dxa"/>
          </w:tcPr>
          <w:p w:rsidR="00B65645" w:rsidRDefault="00D65296">
            <w:pPr>
              <w:pStyle w:val="TableParagraph"/>
              <w:ind w:left="10"/>
              <w:jc w:val="center"/>
              <w:rPr>
                <w:sz w:val="24"/>
              </w:rPr>
            </w:pPr>
            <w:r>
              <w:rPr>
                <w:spacing w:val="-5"/>
                <w:sz w:val="24"/>
              </w:rPr>
              <w:t>4.5</w:t>
            </w:r>
          </w:p>
        </w:tc>
        <w:tc>
          <w:tcPr>
            <w:tcW w:w="7937" w:type="dxa"/>
          </w:tcPr>
          <w:p w:rsidR="00B65645" w:rsidRDefault="00D65296">
            <w:pPr>
              <w:pStyle w:val="TableParagraph"/>
              <w:rPr>
                <w:sz w:val="24"/>
              </w:rPr>
            </w:pPr>
            <w:r>
              <w:rPr>
                <w:sz w:val="24"/>
              </w:rPr>
              <w:t>Человекилитосфера.Деятельностьчеловека,преобразующая</w:t>
            </w:r>
            <w:r>
              <w:rPr>
                <w:sz w:val="24"/>
              </w:rPr>
              <w:t>земную поверхность, и связанные с ней экологические проблемы</w:t>
            </w:r>
          </w:p>
        </w:tc>
      </w:tr>
    </w:tbl>
    <w:p w:rsidR="00B65645" w:rsidRDefault="00D65296">
      <w:pPr>
        <w:pStyle w:val="a3"/>
        <w:spacing w:before="261"/>
        <w:ind w:left="0" w:right="848"/>
        <w:jc w:val="right"/>
      </w:pPr>
      <w:r>
        <w:t>Таблица</w:t>
      </w:r>
      <w:r>
        <w:rPr>
          <w:spacing w:val="-4"/>
        </w:rPr>
        <w:t xml:space="preserve"> 21.2</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(6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42" w:firstLine="506"/>
              <w:rPr>
                <w:sz w:val="24"/>
              </w:rPr>
            </w:pPr>
            <w:r>
              <w:rPr>
                <w:spacing w:val="-4"/>
                <w:sz w:val="24"/>
              </w:rPr>
              <w:t xml:space="preserve">Код </w:t>
            </w:r>
            <w:r>
              <w:rPr>
                <w:spacing w:val="-2"/>
                <w:sz w:val="24"/>
              </w:rPr>
              <w:t>проверяемого</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w:t>
            </w:r>
            <w:r>
              <w:rPr>
                <w:sz w:val="24"/>
              </w:rPr>
              <w:t>основногообщегообразования</w:t>
            </w:r>
          </w:p>
        </w:tc>
      </w:tr>
    </w:tbl>
    <w:p w:rsidR="00B65645" w:rsidRDefault="00B65645">
      <w:pPr>
        <w:pStyle w:val="TableParagraph"/>
        <w:rPr>
          <w:sz w:val="24"/>
        </w:rPr>
        <w:sectPr w:rsidR="00B65645">
          <w:type w:val="continuous"/>
          <w:pgSz w:w="11910" w:h="16840"/>
          <w:pgMar w:top="1100" w:right="0" w:bottom="111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3"/>
              <w:jc w:val="center"/>
              <w:rPr>
                <w:sz w:val="24"/>
              </w:rPr>
            </w:pPr>
            <w:r>
              <w:rPr>
                <w:spacing w:val="-2"/>
                <w:sz w:val="24"/>
              </w:rPr>
              <w:lastRenderedPageBreak/>
              <w:t>результата</w:t>
            </w:r>
          </w:p>
        </w:tc>
        <w:tc>
          <w:tcPr>
            <w:tcW w:w="7370" w:type="dxa"/>
          </w:tcPr>
          <w:p w:rsidR="00B65645" w:rsidRDefault="00B65645">
            <w:pPr>
              <w:pStyle w:val="TableParagraph"/>
              <w:spacing w:before="0"/>
              <w:ind w:left="0"/>
              <w:rPr>
                <w:sz w:val="24"/>
              </w:rPr>
            </w:pP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Поразделу"Оболочки</w:t>
            </w:r>
            <w:r>
              <w:rPr>
                <w:spacing w:val="-2"/>
                <w:sz w:val="24"/>
              </w:rPr>
              <w:t>Земли"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Тема</w:t>
            </w:r>
            <w:r>
              <w:rPr>
                <w:spacing w:val="-2"/>
                <w:sz w:val="24"/>
              </w:rPr>
              <w:t>"Гидросфера":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1.1.1</w:t>
            </w:r>
          </w:p>
        </w:tc>
        <w:tc>
          <w:tcPr>
            <w:tcW w:w="7370" w:type="dxa"/>
          </w:tcPr>
          <w:p w:rsidR="00B65645" w:rsidRDefault="00D65296">
            <w:pPr>
              <w:pStyle w:val="TableParagraph"/>
              <w:ind w:right="54"/>
              <w:jc w:val="both"/>
              <w:rPr>
                <w:sz w:val="24"/>
              </w:rPr>
            </w:pPr>
            <w:r>
              <w:rPr>
                <w:sz w:val="24"/>
              </w:rPr>
              <w:t>описывать по физической карте полушарий, физической картеРоссии, карте океанов, глобусу местоположение изученных объектов гидросферыдлярешения</w:t>
            </w:r>
            <w:r>
              <w:rPr>
                <w:sz w:val="24"/>
              </w:rPr>
              <w:t xml:space="preserve">учебныхи(или)практико-ориентированных </w:t>
            </w:r>
            <w:r>
              <w:rPr>
                <w:spacing w:val="-2"/>
                <w:sz w:val="24"/>
              </w:rPr>
              <w:t>задач</w:t>
            </w:r>
          </w:p>
        </w:tc>
      </w:tr>
      <w:tr w:rsidR="00B65645">
        <w:trPr>
          <w:trHeight w:val="479"/>
        </w:trPr>
        <w:tc>
          <w:tcPr>
            <w:tcW w:w="1701" w:type="dxa"/>
          </w:tcPr>
          <w:p w:rsidR="00B65645" w:rsidRDefault="00D65296">
            <w:pPr>
              <w:pStyle w:val="TableParagraph"/>
              <w:ind w:left="11" w:right="2"/>
              <w:jc w:val="center"/>
              <w:rPr>
                <w:sz w:val="24"/>
              </w:rPr>
            </w:pPr>
            <w:r>
              <w:rPr>
                <w:spacing w:val="-2"/>
                <w:sz w:val="24"/>
              </w:rPr>
              <w:t>1.1.2</w:t>
            </w:r>
          </w:p>
        </w:tc>
        <w:tc>
          <w:tcPr>
            <w:tcW w:w="7370" w:type="dxa"/>
          </w:tcPr>
          <w:p w:rsidR="00B65645" w:rsidRDefault="00D65296">
            <w:pPr>
              <w:pStyle w:val="TableParagraph"/>
              <w:rPr>
                <w:sz w:val="24"/>
              </w:rPr>
            </w:pPr>
            <w:r>
              <w:rPr>
                <w:sz w:val="24"/>
              </w:rPr>
              <w:t>называтьпричиныобразованияцунами,приливови</w:t>
            </w:r>
            <w:r>
              <w:rPr>
                <w:spacing w:val="-2"/>
                <w:sz w:val="24"/>
              </w:rPr>
              <w:t>отливов</w:t>
            </w:r>
          </w:p>
        </w:tc>
      </w:tr>
      <w:tr w:rsidR="00B65645">
        <w:trPr>
          <w:trHeight w:val="479"/>
        </w:trPr>
        <w:tc>
          <w:tcPr>
            <w:tcW w:w="1701" w:type="dxa"/>
          </w:tcPr>
          <w:p w:rsidR="00B65645" w:rsidRDefault="00D65296">
            <w:pPr>
              <w:pStyle w:val="TableParagraph"/>
              <w:ind w:left="11" w:right="2"/>
              <w:jc w:val="center"/>
              <w:rPr>
                <w:sz w:val="24"/>
              </w:rPr>
            </w:pPr>
            <w:r>
              <w:rPr>
                <w:spacing w:val="-2"/>
                <w:sz w:val="24"/>
              </w:rPr>
              <w:t>1.1.3</w:t>
            </w:r>
          </w:p>
        </w:tc>
        <w:tc>
          <w:tcPr>
            <w:tcW w:w="7370" w:type="dxa"/>
          </w:tcPr>
          <w:p w:rsidR="00B65645" w:rsidRDefault="00D65296">
            <w:pPr>
              <w:pStyle w:val="TableParagraph"/>
              <w:rPr>
                <w:sz w:val="24"/>
              </w:rPr>
            </w:pPr>
            <w:r>
              <w:rPr>
                <w:sz w:val="24"/>
              </w:rPr>
              <w:t>различатьсвойстваводотдельныхчастейМирового</w:t>
            </w:r>
            <w:r>
              <w:rPr>
                <w:spacing w:val="-2"/>
                <w:sz w:val="24"/>
              </w:rPr>
              <w:t>океана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1.1.4</w:t>
            </w:r>
          </w:p>
        </w:tc>
        <w:tc>
          <w:tcPr>
            <w:tcW w:w="7370" w:type="dxa"/>
          </w:tcPr>
          <w:p w:rsidR="00B65645" w:rsidRDefault="00D65296">
            <w:pPr>
              <w:pStyle w:val="TableParagraph"/>
              <w:ind w:right="53"/>
              <w:jc w:val="both"/>
              <w:rPr>
                <w:sz w:val="24"/>
              </w:rPr>
            </w:pPr>
            <w:r>
              <w:rPr>
                <w:sz w:val="24"/>
              </w:rPr>
              <w:t>различатьпонятия"грунтовые,межпластовыеиартезианскиеводы"</w:t>
            </w:r>
            <w:r>
              <w:rPr>
                <w:sz w:val="24"/>
              </w:rPr>
              <w:t>и применять их для решения учебных и (или) практико- ориентированных задач</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1.1.5</w:t>
            </w:r>
          </w:p>
        </w:tc>
        <w:tc>
          <w:tcPr>
            <w:tcW w:w="7370" w:type="dxa"/>
          </w:tcPr>
          <w:p w:rsidR="00B65645" w:rsidRDefault="00D65296">
            <w:pPr>
              <w:pStyle w:val="TableParagraph"/>
              <w:ind w:right="55"/>
              <w:jc w:val="both"/>
              <w:rPr>
                <w:sz w:val="24"/>
              </w:rPr>
            </w:pPr>
            <w:r>
              <w:rPr>
                <w:sz w:val="24"/>
              </w:rPr>
              <w:t>применять понятия "гидросфера", "круговорот воды", "цунами", "приливы и отливы" для решения учебных и (или) практико- 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2"/>
                <w:sz w:val="24"/>
              </w:rPr>
              <w:t>1.1.6</w:t>
            </w:r>
          </w:p>
        </w:tc>
        <w:tc>
          <w:tcPr>
            <w:tcW w:w="7370" w:type="dxa"/>
          </w:tcPr>
          <w:p w:rsidR="00B65645" w:rsidRDefault="00D65296">
            <w:pPr>
              <w:pStyle w:val="TableParagraph"/>
              <w:rPr>
                <w:sz w:val="24"/>
              </w:rPr>
            </w:pPr>
            <w:r>
              <w:rPr>
                <w:sz w:val="24"/>
              </w:rPr>
              <w:t>различатьпонятия"питание"и"</w:t>
            </w:r>
            <w:r>
              <w:rPr>
                <w:sz w:val="24"/>
              </w:rPr>
              <w:t>режим"</w:t>
            </w:r>
            <w:r>
              <w:rPr>
                <w:spacing w:val="-4"/>
                <w:sz w:val="24"/>
              </w:rPr>
              <w:t xml:space="preserve"> реки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1.1.7</w:t>
            </w:r>
          </w:p>
        </w:tc>
        <w:tc>
          <w:tcPr>
            <w:tcW w:w="7370" w:type="dxa"/>
          </w:tcPr>
          <w:p w:rsidR="00B65645" w:rsidRDefault="00D65296">
            <w:pPr>
              <w:pStyle w:val="TableParagraph"/>
              <w:tabs>
                <w:tab w:val="left" w:pos="2253"/>
                <w:tab w:val="left" w:pos="3402"/>
                <w:tab w:val="left" w:pos="4934"/>
                <w:tab w:val="left" w:pos="5869"/>
                <w:tab w:val="left" w:pos="6771"/>
              </w:tabs>
              <w:ind w:right="55"/>
              <w:rPr>
                <w:sz w:val="24"/>
              </w:rPr>
            </w:pPr>
            <w:r>
              <w:rPr>
                <w:spacing w:val="-2"/>
                <w:sz w:val="24"/>
              </w:rPr>
              <w:t>классифицировать</w:t>
            </w:r>
            <w:r>
              <w:rPr>
                <w:sz w:val="24"/>
              </w:rPr>
              <w:tab/>
            </w:r>
            <w:r>
              <w:rPr>
                <w:spacing w:val="-2"/>
                <w:sz w:val="24"/>
              </w:rPr>
              <w:t>объекты</w:t>
            </w:r>
            <w:r>
              <w:rPr>
                <w:sz w:val="24"/>
              </w:rPr>
              <w:tab/>
            </w:r>
            <w:r>
              <w:rPr>
                <w:spacing w:val="-2"/>
                <w:sz w:val="24"/>
              </w:rPr>
              <w:t>гидросферы</w:t>
            </w:r>
            <w:r>
              <w:rPr>
                <w:sz w:val="24"/>
              </w:rPr>
              <w:tab/>
            </w:r>
            <w:r>
              <w:rPr>
                <w:spacing w:val="-2"/>
                <w:sz w:val="24"/>
              </w:rPr>
              <w:t>(моря,</w:t>
            </w:r>
            <w:r>
              <w:rPr>
                <w:sz w:val="24"/>
              </w:rPr>
              <w:tab/>
            </w:r>
            <w:r>
              <w:rPr>
                <w:spacing w:val="-2"/>
                <w:sz w:val="24"/>
              </w:rPr>
              <w:t>озера,</w:t>
            </w:r>
            <w:r>
              <w:rPr>
                <w:sz w:val="24"/>
              </w:rPr>
              <w:tab/>
            </w:r>
            <w:r>
              <w:rPr>
                <w:spacing w:val="-2"/>
                <w:sz w:val="24"/>
              </w:rPr>
              <w:t xml:space="preserve">реки, </w:t>
            </w:r>
            <w:r>
              <w:rPr>
                <w:sz w:val="24"/>
              </w:rPr>
              <w:t>подземные воды, болота, ледники) по заданным признакам</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1.1.8</w:t>
            </w:r>
          </w:p>
        </w:tc>
        <w:tc>
          <w:tcPr>
            <w:tcW w:w="7370" w:type="dxa"/>
          </w:tcPr>
          <w:p w:rsidR="00B65645" w:rsidRDefault="00D65296">
            <w:pPr>
              <w:pStyle w:val="TableParagraph"/>
              <w:tabs>
                <w:tab w:val="left" w:pos="1784"/>
                <w:tab w:val="left" w:pos="4530"/>
                <w:tab w:val="left" w:pos="5338"/>
                <w:tab w:val="left" w:pos="6259"/>
              </w:tabs>
              <w:ind w:right="55"/>
              <w:rPr>
                <w:sz w:val="24"/>
              </w:rPr>
            </w:pPr>
            <w:r>
              <w:rPr>
                <w:spacing w:val="-2"/>
                <w:sz w:val="24"/>
              </w:rPr>
              <w:t>устанавливать</w:t>
            </w:r>
            <w:r>
              <w:rPr>
                <w:sz w:val="24"/>
              </w:rPr>
              <w:tab/>
            </w:r>
            <w:r>
              <w:rPr>
                <w:spacing w:val="-2"/>
                <w:sz w:val="24"/>
              </w:rPr>
              <w:t>причинно-следственные</w:t>
            </w:r>
            <w:r>
              <w:rPr>
                <w:sz w:val="24"/>
              </w:rPr>
              <w:tab/>
            </w:r>
            <w:r>
              <w:rPr>
                <w:spacing w:val="-4"/>
                <w:sz w:val="24"/>
              </w:rPr>
              <w:t>связи</w:t>
            </w:r>
            <w:r>
              <w:rPr>
                <w:sz w:val="24"/>
              </w:rPr>
              <w:tab/>
            </w:r>
            <w:r>
              <w:rPr>
                <w:spacing w:val="-2"/>
                <w:sz w:val="24"/>
              </w:rPr>
              <w:t>между</w:t>
            </w:r>
            <w:r>
              <w:rPr>
                <w:sz w:val="24"/>
              </w:rPr>
              <w:tab/>
            </w:r>
            <w:r>
              <w:rPr>
                <w:spacing w:val="-2"/>
                <w:sz w:val="24"/>
              </w:rPr>
              <w:t xml:space="preserve">питанием, </w:t>
            </w:r>
            <w:r>
              <w:rPr>
                <w:sz w:val="24"/>
              </w:rPr>
              <w:t>режимом реки и климатом на территории речного бассейна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1.1.9</w:t>
            </w:r>
          </w:p>
        </w:tc>
        <w:tc>
          <w:tcPr>
            <w:tcW w:w="7370" w:type="dxa"/>
          </w:tcPr>
          <w:p w:rsidR="00B65645" w:rsidRDefault="00D65296">
            <w:pPr>
              <w:pStyle w:val="TableParagraph"/>
              <w:rPr>
                <w:sz w:val="24"/>
              </w:rPr>
            </w:pPr>
            <w:r>
              <w:rPr>
                <w:sz w:val="24"/>
              </w:rPr>
              <w:t>сравниватьрекипозаданным</w:t>
            </w:r>
            <w:r>
              <w:rPr>
                <w:spacing w:val="-2"/>
                <w:sz w:val="24"/>
              </w:rPr>
              <w:t xml:space="preserve"> признакам</w:t>
            </w:r>
          </w:p>
        </w:tc>
      </w:tr>
      <w:tr w:rsidR="00B65645">
        <w:trPr>
          <w:trHeight w:val="479"/>
        </w:trPr>
        <w:tc>
          <w:tcPr>
            <w:tcW w:w="1701" w:type="dxa"/>
          </w:tcPr>
          <w:p w:rsidR="00B65645" w:rsidRDefault="00D65296">
            <w:pPr>
              <w:pStyle w:val="TableParagraph"/>
              <w:ind w:left="11" w:right="2"/>
              <w:jc w:val="center"/>
              <w:rPr>
                <w:sz w:val="24"/>
              </w:rPr>
            </w:pPr>
            <w:r>
              <w:rPr>
                <w:spacing w:val="-2"/>
                <w:sz w:val="24"/>
              </w:rPr>
              <w:t>1.1.10</w:t>
            </w:r>
          </w:p>
        </w:tc>
        <w:tc>
          <w:tcPr>
            <w:tcW w:w="7370" w:type="dxa"/>
          </w:tcPr>
          <w:p w:rsidR="00B65645" w:rsidRDefault="00D65296">
            <w:pPr>
              <w:pStyle w:val="TableParagraph"/>
              <w:rPr>
                <w:sz w:val="24"/>
              </w:rPr>
            </w:pPr>
            <w:r>
              <w:rPr>
                <w:sz w:val="24"/>
              </w:rPr>
              <w:t>приводитьпримерырайоновраспространениямноголетней</w:t>
            </w:r>
            <w:r>
              <w:rPr>
                <w:spacing w:val="-2"/>
                <w:sz w:val="24"/>
              </w:rPr>
              <w:t>мерзлоты</w:t>
            </w:r>
          </w:p>
        </w:tc>
      </w:tr>
      <w:tr w:rsidR="00B65645">
        <w:trPr>
          <w:trHeight w:val="479"/>
        </w:trPr>
        <w:tc>
          <w:tcPr>
            <w:tcW w:w="1701" w:type="dxa"/>
          </w:tcPr>
          <w:p w:rsidR="00B65645" w:rsidRDefault="00D65296">
            <w:pPr>
              <w:pStyle w:val="TableParagraph"/>
              <w:ind w:left="11" w:right="2"/>
              <w:jc w:val="center"/>
              <w:rPr>
                <w:sz w:val="24"/>
              </w:rPr>
            </w:pPr>
            <w:r>
              <w:rPr>
                <w:spacing w:val="-2"/>
                <w:sz w:val="24"/>
              </w:rPr>
              <w:t>1.1.11</w:t>
            </w:r>
          </w:p>
        </w:tc>
        <w:tc>
          <w:tcPr>
            <w:tcW w:w="7370" w:type="dxa"/>
          </w:tcPr>
          <w:p w:rsidR="00B65645" w:rsidRDefault="00D65296">
            <w:pPr>
              <w:pStyle w:val="TableParagraph"/>
              <w:rPr>
                <w:sz w:val="24"/>
              </w:rPr>
            </w:pPr>
            <w:r>
              <w:rPr>
                <w:sz w:val="24"/>
              </w:rPr>
              <w:t>приводитьпримерыстихийныхявленийвМировом</w:t>
            </w:r>
            <w:r>
              <w:rPr>
                <w:spacing w:val="-2"/>
                <w:sz w:val="24"/>
              </w:rPr>
              <w:t>океане;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Тема</w:t>
            </w:r>
            <w:r>
              <w:rPr>
                <w:spacing w:val="-2"/>
                <w:sz w:val="24"/>
              </w:rPr>
              <w:t>"Атмосфера":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1.2.1</w:t>
            </w:r>
          </w:p>
        </w:tc>
        <w:tc>
          <w:tcPr>
            <w:tcW w:w="7370" w:type="dxa"/>
          </w:tcPr>
          <w:p w:rsidR="00B65645" w:rsidRDefault="00D65296">
            <w:pPr>
              <w:pStyle w:val="TableParagraph"/>
              <w:rPr>
                <w:sz w:val="24"/>
              </w:rPr>
            </w:pPr>
            <w:r>
              <w:rPr>
                <w:sz w:val="24"/>
              </w:rPr>
              <w:t>описыватьсостав,строение</w:t>
            </w:r>
            <w:r>
              <w:rPr>
                <w:spacing w:val="-2"/>
                <w:sz w:val="24"/>
              </w:rPr>
              <w:t>атмосферы</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1.2.2</w:t>
            </w:r>
          </w:p>
        </w:tc>
        <w:tc>
          <w:tcPr>
            <w:tcW w:w="7370" w:type="dxa"/>
          </w:tcPr>
          <w:p w:rsidR="00B65645" w:rsidRDefault="00D65296">
            <w:pPr>
              <w:pStyle w:val="TableParagraph"/>
              <w:ind w:right="54"/>
              <w:jc w:val="both"/>
              <w:rPr>
                <w:sz w:val="24"/>
              </w:rPr>
            </w:pPr>
            <w:r>
              <w:rPr>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B65645">
        <w:trPr>
          <w:trHeight w:val="755"/>
        </w:trPr>
        <w:tc>
          <w:tcPr>
            <w:tcW w:w="1701" w:type="dxa"/>
          </w:tcPr>
          <w:p w:rsidR="00B65645" w:rsidRDefault="00D65296">
            <w:pPr>
              <w:pStyle w:val="TableParagraph"/>
              <w:ind w:left="11" w:right="2"/>
              <w:jc w:val="center"/>
              <w:rPr>
                <w:sz w:val="24"/>
              </w:rPr>
            </w:pPr>
            <w:r>
              <w:rPr>
                <w:spacing w:val="-2"/>
                <w:sz w:val="24"/>
              </w:rPr>
              <w:t>1.2.3</w:t>
            </w:r>
          </w:p>
        </w:tc>
        <w:tc>
          <w:tcPr>
            <w:tcW w:w="7370" w:type="dxa"/>
          </w:tcPr>
          <w:p w:rsidR="00B65645" w:rsidRDefault="00D65296">
            <w:pPr>
              <w:pStyle w:val="TableParagraph"/>
              <w:tabs>
                <w:tab w:val="left" w:pos="1350"/>
                <w:tab w:val="left" w:pos="2457"/>
                <w:tab w:val="left" w:pos="4068"/>
                <w:tab w:val="left" w:pos="5789"/>
              </w:tabs>
              <w:ind w:right="55"/>
              <w:rPr>
                <w:sz w:val="24"/>
              </w:rPr>
            </w:pPr>
            <w:r>
              <w:rPr>
                <w:spacing w:val="-2"/>
                <w:sz w:val="24"/>
              </w:rPr>
              <w:t>различать</w:t>
            </w:r>
            <w:r>
              <w:rPr>
                <w:sz w:val="24"/>
              </w:rPr>
              <w:tab/>
            </w:r>
            <w:r>
              <w:rPr>
                <w:spacing w:val="-2"/>
                <w:sz w:val="24"/>
              </w:rPr>
              <w:t>понятия</w:t>
            </w:r>
            <w:r>
              <w:rPr>
                <w:sz w:val="24"/>
              </w:rPr>
              <w:tab/>
            </w:r>
            <w:r>
              <w:rPr>
                <w:spacing w:val="-2"/>
                <w:sz w:val="24"/>
              </w:rPr>
              <w:t>"атмосфера",</w:t>
            </w:r>
            <w:r>
              <w:rPr>
                <w:sz w:val="24"/>
              </w:rPr>
              <w:tab/>
            </w:r>
            <w:r>
              <w:rPr>
                <w:spacing w:val="-2"/>
                <w:sz w:val="24"/>
              </w:rPr>
              <w:t>"тропосфера",</w:t>
            </w:r>
            <w:r>
              <w:rPr>
                <w:sz w:val="24"/>
              </w:rPr>
              <w:tab/>
            </w:r>
            <w:r>
              <w:rPr>
                <w:spacing w:val="-2"/>
                <w:sz w:val="24"/>
              </w:rPr>
              <w:t>"</w:t>
            </w:r>
            <w:r>
              <w:rPr>
                <w:spacing w:val="-2"/>
                <w:sz w:val="24"/>
              </w:rPr>
              <w:t xml:space="preserve">стратосфера", </w:t>
            </w:r>
            <w:r>
              <w:rPr>
                <w:sz w:val="24"/>
              </w:rPr>
              <w:t>"верхние слои атмосферы"; погода" и "климат"; "бризы" и "муссоны"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1.2.4</w:t>
            </w:r>
          </w:p>
        </w:tc>
        <w:tc>
          <w:tcPr>
            <w:tcW w:w="7370" w:type="dxa"/>
          </w:tcPr>
          <w:p w:rsidR="00B65645" w:rsidRDefault="00D65296">
            <w:pPr>
              <w:pStyle w:val="TableParagraph"/>
              <w:tabs>
                <w:tab w:val="left" w:pos="1410"/>
                <w:tab w:val="left" w:pos="2648"/>
                <w:tab w:val="left" w:pos="3848"/>
                <w:tab w:val="left" w:pos="4712"/>
                <w:tab w:val="left" w:pos="6431"/>
              </w:tabs>
              <w:ind w:right="55"/>
              <w:rPr>
                <w:sz w:val="24"/>
              </w:rPr>
            </w:pPr>
            <w:r>
              <w:rPr>
                <w:spacing w:val="-2"/>
                <w:sz w:val="24"/>
              </w:rPr>
              <w:t>различать</w:t>
            </w:r>
            <w:r>
              <w:rPr>
                <w:sz w:val="24"/>
              </w:rPr>
              <w:tab/>
            </w:r>
            <w:r>
              <w:rPr>
                <w:spacing w:val="-2"/>
                <w:sz w:val="24"/>
              </w:rPr>
              <w:t>свойства</w:t>
            </w:r>
            <w:r>
              <w:rPr>
                <w:sz w:val="24"/>
              </w:rPr>
              <w:tab/>
            </w:r>
            <w:r>
              <w:rPr>
                <w:spacing w:val="-2"/>
                <w:sz w:val="24"/>
              </w:rPr>
              <w:t>воздуха;</w:t>
            </w:r>
            <w:r>
              <w:rPr>
                <w:sz w:val="24"/>
              </w:rPr>
              <w:tab/>
            </w:r>
            <w:r>
              <w:rPr>
                <w:spacing w:val="-4"/>
                <w:sz w:val="24"/>
              </w:rPr>
              <w:t>виды</w:t>
            </w:r>
            <w:r>
              <w:rPr>
                <w:sz w:val="24"/>
              </w:rPr>
              <w:tab/>
            </w:r>
            <w:r>
              <w:rPr>
                <w:spacing w:val="-2"/>
                <w:sz w:val="24"/>
              </w:rPr>
              <w:t>атмосферных</w:t>
            </w:r>
            <w:r>
              <w:rPr>
                <w:sz w:val="24"/>
              </w:rPr>
              <w:tab/>
            </w:r>
            <w:r>
              <w:rPr>
                <w:spacing w:val="-2"/>
                <w:sz w:val="24"/>
              </w:rPr>
              <w:t xml:space="preserve">осадков; </w:t>
            </w:r>
            <w:r>
              <w:rPr>
                <w:sz w:val="24"/>
              </w:rPr>
              <w:t>климатообразующие факторы; климаты Земли</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1.2.5</w:t>
            </w:r>
          </w:p>
        </w:tc>
        <w:tc>
          <w:tcPr>
            <w:tcW w:w="7370" w:type="dxa"/>
          </w:tcPr>
          <w:p w:rsidR="00B65645" w:rsidRDefault="00D65296">
            <w:pPr>
              <w:pStyle w:val="TableParagraph"/>
              <w:ind w:right="55"/>
              <w:jc w:val="both"/>
              <w:rPr>
                <w:sz w:val="24"/>
              </w:rPr>
            </w:pPr>
            <w:r>
              <w:rPr>
                <w:sz w:val="24"/>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bl>
    <w:p w:rsidR="00B65645" w:rsidRDefault="00B65645">
      <w:pPr>
        <w:pStyle w:val="TableParagraph"/>
        <w:jc w:val="both"/>
        <w:rPr>
          <w:sz w:val="24"/>
        </w:rPr>
        <w:sectPr w:rsidR="00B65645">
          <w:type w:val="continuous"/>
          <w:pgSz w:w="11910" w:h="16840"/>
          <w:pgMar w:top="1100" w:right="0" w:bottom="74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2"/>
                <w:sz w:val="24"/>
              </w:rPr>
              <w:lastRenderedPageBreak/>
              <w:t>1.2.6</w:t>
            </w:r>
          </w:p>
        </w:tc>
        <w:tc>
          <w:tcPr>
            <w:tcW w:w="7370" w:type="dxa"/>
          </w:tcPr>
          <w:p w:rsidR="00B65645" w:rsidRDefault="00D65296">
            <w:pPr>
              <w:pStyle w:val="TableParagraph"/>
              <w:ind w:right="55"/>
              <w:jc w:val="both"/>
              <w:rPr>
                <w:sz w:val="24"/>
              </w:rPr>
            </w:pPr>
            <w:r>
              <w:rPr>
                <w:sz w:val="24"/>
              </w:rPr>
              <w:t>применять понятия "атмосферное давление</w:t>
            </w:r>
            <w:r>
              <w:rPr>
                <w:sz w:val="24"/>
              </w:rPr>
              <w:t>", "ветер", "атмосферные осадки", "воздушные массы" для решения учебных и (или) практико- ориентированных задач</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1.2.7</w:t>
            </w:r>
          </w:p>
        </w:tc>
        <w:tc>
          <w:tcPr>
            <w:tcW w:w="7370" w:type="dxa"/>
          </w:tcPr>
          <w:p w:rsidR="00B65645" w:rsidRDefault="00D65296">
            <w:pPr>
              <w:pStyle w:val="TableParagraph"/>
              <w:ind w:right="55"/>
              <w:jc w:val="both"/>
              <w:rPr>
                <w:sz w:val="24"/>
              </w:rPr>
            </w:pPr>
            <w:r>
              <w:rPr>
                <w:sz w:val="24"/>
              </w:rPr>
              <w:t>объяснять образование осадков, направление дневных и ночных бризов, муссонов; годовой ход температуры воздуха и распределение атмосферных</w:t>
            </w:r>
            <w:r>
              <w:rPr>
                <w:sz w:val="24"/>
              </w:rPr>
              <w:t xml:space="preserve"> осадков для отдельных территорий</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1.2.8</w:t>
            </w:r>
          </w:p>
        </w:tc>
        <w:tc>
          <w:tcPr>
            <w:tcW w:w="7370" w:type="dxa"/>
          </w:tcPr>
          <w:p w:rsidR="00B65645" w:rsidRDefault="00D65296">
            <w:pPr>
              <w:pStyle w:val="TableParagraph"/>
              <w:ind w:right="55"/>
              <w:jc w:val="both"/>
              <w:rPr>
                <w:sz w:val="24"/>
              </w:rPr>
            </w:pPr>
            <w:r>
              <w:rPr>
                <w:sz w:val="24"/>
              </w:rPr>
              <w:t xml:space="preserve">устанавливатьзависимостьмеждунагреваниемземнойповерхностии углом падения солнечных лучей; температурой воздуха и его относительной влажностью на основе данных эмпирических </w:t>
            </w:r>
            <w:r>
              <w:rPr>
                <w:spacing w:val="-2"/>
                <w:sz w:val="24"/>
              </w:rPr>
              <w:t>наблюдений</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1.2.9</w:t>
            </w:r>
          </w:p>
        </w:tc>
        <w:tc>
          <w:tcPr>
            <w:tcW w:w="7370" w:type="dxa"/>
          </w:tcPr>
          <w:p w:rsidR="00B65645" w:rsidRDefault="00D65296">
            <w:pPr>
              <w:pStyle w:val="TableParagraph"/>
              <w:ind w:right="54"/>
              <w:jc w:val="both"/>
              <w:rPr>
                <w:sz w:val="24"/>
              </w:rPr>
            </w:pPr>
            <w:r>
              <w:rPr>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Тема</w:t>
            </w:r>
            <w:r>
              <w:rPr>
                <w:spacing w:val="-2"/>
                <w:sz w:val="24"/>
              </w:rPr>
              <w:t>"Биосфера":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1.3.1</w:t>
            </w:r>
          </w:p>
        </w:tc>
        <w:tc>
          <w:tcPr>
            <w:tcW w:w="7370" w:type="dxa"/>
          </w:tcPr>
          <w:p w:rsidR="00B65645" w:rsidRDefault="00D65296">
            <w:pPr>
              <w:pStyle w:val="TableParagraph"/>
              <w:rPr>
                <w:sz w:val="24"/>
              </w:rPr>
            </w:pPr>
            <w:r>
              <w:rPr>
                <w:sz w:val="24"/>
              </w:rPr>
              <w:t>называтьграницы</w:t>
            </w:r>
            <w:r>
              <w:rPr>
                <w:spacing w:val="-2"/>
                <w:sz w:val="24"/>
              </w:rPr>
              <w:t>биосферы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1.3.2</w:t>
            </w:r>
          </w:p>
        </w:tc>
        <w:tc>
          <w:tcPr>
            <w:tcW w:w="7370" w:type="dxa"/>
          </w:tcPr>
          <w:p w:rsidR="00B65645" w:rsidRDefault="00D65296">
            <w:pPr>
              <w:pStyle w:val="TableParagraph"/>
              <w:rPr>
                <w:sz w:val="24"/>
              </w:rPr>
            </w:pPr>
            <w:r>
              <w:rPr>
                <w:sz w:val="24"/>
              </w:rPr>
              <w:t>приводитьпримеры</w:t>
            </w:r>
            <w:r>
              <w:rPr>
                <w:sz w:val="24"/>
              </w:rPr>
              <w:t>приспособленияживыхорганизмовксреде обитания в разных природных зонах</w:t>
            </w:r>
          </w:p>
        </w:tc>
      </w:tr>
      <w:tr w:rsidR="00B65645">
        <w:trPr>
          <w:trHeight w:val="479"/>
        </w:trPr>
        <w:tc>
          <w:tcPr>
            <w:tcW w:w="1701" w:type="dxa"/>
          </w:tcPr>
          <w:p w:rsidR="00B65645" w:rsidRDefault="00D65296">
            <w:pPr>
              <w:pStyle w:val="TableParagraph"/>
              <w:ind w:left="11" w:right="2"/>
              <w:jc w:val="center"/>
              <w:rPr>
                <w:sz w:val="24"/>
              </w:rPr>
            </w:pPr>
            <w:r>
              <w:rPr>
                <w:spacing w:val="-2"/>
                <w:sz w:val="24"/>
              </w:rPr>
              <w:t>1.3.3</w:t>
            </w:r>
          </w:p>
        </w:tc>
        <w:tc>
          <w:tcPr>
            <w:tcW w:w="7370" w:type="dxa"/>
          </w:tcPr>
          <w:p w:rsidR="00B65645" w:rsidRDefault="00D65296">
            <w:pPr>
              <w:pStyle w:val="TableParagraph"/>
              <w:rPr>
                <w:sz w:val="24"/>
              </w:rPr>
            </w:pPr>
            <w:r>
              <w:rPr>
                <w:sz w:val="24"/>
              </w:rPr>
              <w:t>различатьрастительныйиживотныймирразныхтерриторий</w:t>
            </w:r>
            <w:r>
              <w:rPr>
                <w:spacing w:val="-2"/>
                <w:sz w:val="24"/>
              </w:rPr>
              <w:t>Земли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1.3.4</w:t>
            </w:r>
          </w:p>
        </w:tc>
        <w:tc>
          <w:tcPr>
            <w:tcW w:w="7370" w:type="dxa"/>
          </w:tcPr>
          <w:p w:rsidR="00B65645" w:rsidRDefault="00D65296">
            <w:pPr>
              <w:pStyle w:val="TableParagraph"/>
              <w:tabs>
                <w:tab w:val="left" w:pos="1447"/>
                <w:tab w:val="left" w:pos="2987"/>
                <w:tab w:val="left" w:pos="4709"/>
                <w:tab w:val="left" w:pos="5087"/>
                <w:tab w:val="left" w:pos="6435"/>
                <w:tab w:val="left" w:pos="7190"/>
              </w:tabs>
              <w:ind w:right="53"/>
              <w:rPr>
                <w:sz w:val="24"/>
              </w:rPr>
            </w:pPr>
            <w:r>
              <w:rPr>
                <w:spacing w:val="-2"/>
                <w:sz w:val="24"/>
              </w:rPr>
              <w:t>сравнивать</w:t>
            </w:r>
            <w:r>
              <w:rPr>
                <w:sz w:val="24"/>
              </w:rPr>
              <w:tab/>
            </w:r>
            <w:r>
              <w:rPr>
                <w:spacing w:val="-2"/>
                <w:sz w:val="24"/>
              </w:rPr>
              <w:t>особенности</w:t>
            </w:r>
            <w:r>
              <w:rPr>
                <w:sz w:val="24"/>
              </w:rPr>
              <w:tab/>
            </w:r>
            <w:r>
              <w:rPr>
                <w:spacing w:val="-2"/>
                <w:sz w:val="24"/>
              </w:rPr>
              <w:t>растительного</w:t>
            </w:r>
            <w:r>
              <w:rPr>
                <w:sz w:val="24"/>
              </w:rPr>
              <w:tab/>
            </w:r>
            <w:r>
              <w:rPr>
                <w:spacing w:val="-10"/>
                <w:sz w:val="24"/>
              </w:rPr>
              <w:t>и</w:t>
            </w:r>
            <w:r>
              <w:rPr>
                <w:sz w:val="24"/>
              </w:rPr>
              <w:tab/>
            </w:r>
            <w:r>
              <w:rPr>
                <w:spacing w:val="-2"/>
                <w:sz w:val="24"/>
              </w:rPr>
              <w:t>животного</w:t>
            </w:r>
            <w:r>
              <w:rPr>
                <w:sz w:val="24"/>
              </w:rPr>
              <w:tab/>
            </w:r>
            <w:r>
              <w:rPr>
                <w:spacing w:val="-4"/>
                <w:sz w:val="24"/>
              </w:rPr>
              <w:t>мира</w:t>
            </w:r>
            <w:r>
              <w:rPr>
                <w:sz w:val="24"/>
              </w:rPr>
              <w:tab/>
            </w:r>
            <w:r>
              <w:rPr>
                <w:spacing w:val="-10"/>
                <w:sz w:val="24"/>
              </w:rPr>
              <w:t xml:space="preserve">в </w:t>
            </w:r>
            <w:r>
              <w:rPr>
                <w:sz w:val="24"/>
              </w:rPr>
              <w:t>различных природных зонах</w:t>
            </w:r>
          </w:p>
        </w:tc>
      </w:tr>
      <w:tr w:rsidR="00B65645">
        <w:trPr>
          <w:trHeight w:val="479"/>
        </w:trPr>
        <w:tc>
          <w:tcPr>
            <w:tcW w:w="1701" w:type="dxa"/>
          </w:tcPr>
          <w:p w:rsidR="00B65645" w:rsidRDefault="00D65296">
            <w:pPr>
              <w:pStyle w:val="TableParagraph"/>
              <w:ind w:left="11" w:right="2"/>
              <w:jc w:val="center"/>
              <w:rPr>
                <w:sz w:val="24"/>
              </w:rPr>
            </w:pPr>
            <w:r>
              <w:rPr>
                <w:spacing w:val="-2"/>
                <w:sz w:val="24"/>
              </w:rPr>
              <w:t>1.3.5</w:t>
            </w:r>
          </w:p>
        </w:tc>
        <w:tc>
          <w:tcPr>
            <w:tcW w:w="7370" w:type="dxa"/>
          </w:tcPr>
          <w:p w:rsidR="00B65645" w:rsidRDefault="00D65296">
            <w:pPr>
              <w:pStyle w:val="TableParagraph"/>
              <w:rPr>
                <w:sz w:val="24"/>
              </w:rPr>
            </w:pPr>
            <w:r>
              <w:rPr>
                <w:sz w:val="24"/>
              </w:rPr>
              <w:t>сравниватьплодородиепочвв</w:t>
            </w:r>
            <w:r>
              <w:rPr>
                <w:sz w:val="24"/>
              </w:rPr>
              <w:t>различныхприродных</w:t>
            </w:r>
            <w:r>
              <w:rPr>
                <w:spacing w:val="-2"/>
                <w:sz w:val="24"/>
              </w:rPr>
              <w:t>зонах</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1.3.6</w:t>
            </w:r>
          </w:p>
        </w:tc>
        <w:tc>
          <w:tcPr>
            <w:tcW w:w="7370" w:type="dxa"/>
          </w:tcPr>
          <w:p w:rsidR="00B65645" w:rsidRDefault="00D65296">
            <w:pPr>
              <w:pStyle w:val="TableParagraph"/>
              <w:ind w:right="55"/>
              <w:rPr>
                <w:sz w:val="24"/>
              </w:rPr>
            </w:pPr>
            <w:r>
              <w:rPr>
                <w:sz w:val="24"/>
              </w:rPr>
              <w:t>применять понятия "почва", "плодородие почв" для решения учебных и (или)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Тема"Природно-территориальные</w:t>
            </w:r>
            <w:r>
              <w:rPr>
                <w:spacing w:val="-2"/>
                <w:sz w:val="24"/>
              </w:rPr>
              <w:t>комплексы":</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1.4.1</w:t>
            </w:r>
          </w:p>
        </w:tc>
        <w:tc>
          <w:tcPr>
            <w:tcW w:w="7370" w:type="dxa"/>
          </w:tcPr>
          <w:p w:rsidR="00B65645" w:rsidRDefault="00D65296">
            <w:pPr>
              <w:pStyle w:val="TableParagraph"/>
              <w:ind w:right="54"/>
              <w:jc w:val="both"/>
              <w:rPr>
                <w:sz w:val="24"/>
              </w:rPr>
            </w:pPr>
            <w:r>
              <w:rPr>
                <w:sz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B65645">
        <w:trPr>
          <w:trHeight w:val="755"/>
        </w:trPr>
        <w:tc>
          <w:tcPr>
            <w:tcW w:w="1701" w:type="dxa"/>
          </w:tcPr>
          <w:p w:rsidR="00B65645" w:rsidRDefault="00D65296">
            <w:pPr>
              <w:pStyle w:val="TableParagraph"/>
              <w:ind w:left="11" w:right="2"/>
              <w:jc w:val="center"/>
              <w:rPr>
                <w:sz w:val="24"/>
              </w:rPr>
            </w:pPr>
            <w:r>
              <w:rPr>
                <w:spacing w:val="-2"/>
                <w:sz w:val="24"/>
              </w:rPr>
              <w:t>1.4.2</w:t>
            </w:r>
          </w:p>
        </w:tc>
        <w:tc>
          <w:tcPr>
            <w:tcW w:w="7370" w:type="dxa"/>
          </w:tcPr>
          <w:p w:rsidR="00B65645" w:rsidRDefault="00D65296">
            <w:pPr>
              <w:pStyle w:val="TableParagraph"/>
              <w:tabs>
                <w:tab w:val="left" w:pos="1401"/>
                <w:tab w:val="left" w:pos="2973"/>
                <w:tab w:val="left" w:pos="4614"/>
                <w:tab w:val="left" w:pos="5818"/>
                <w:tab w:val="left" w:pos="6235"/>
              </w:tabs>
              <w:ind w:right="54"/>
              <w:rPr>
                <w:sz w:val="24"/>
              </w:rPr>
            </w:pPr>
            <w:r>
              <w:rPr>
                <w:spacing w:val="-2"/>
                <w:sz w:val="24"/>
              </w:rPr>
              <w:t>объяснять</w:t>
            </w:r>
            <w:r>
              <w:rPr>
                <w:sz w:val="24"/>
              </w:rPr>
              <w:tab/>
            </w:r>
            <w:r>
              <w:rPr>
                <w:spacing w:val="-2"/>
                <w:sz w:val="24"/>
              </w:rPr>
              <w:t>взаимосвязи</w:t>
            </w:r>
            <w:r>
              <w:rPr>
                <w:sz w:val="24"/>
              </w:rPr>
              <w:tab/>
            </w:r>
            <w:r>
              <w:rPr>
                <w:spacing w:val="-2"/>
                <w:sz w:val="24"/>
              </w:rPr>
              <w:t>компонентов</w:t>
            </w:r>
            <w:r>
              <w:rPr>
                <w:sz w:val="24"/>
              </w:rPr>
              <w:tab/>
            </w:r>
            <w:r>
              <w:rPr>
                <w:spacing w:val="-2"/>
                <w:sz w:val="24"/>
              </w:rPr>
              <w:t>природы</w:t>
            </w:r>
            <w:r>
              <w:rPr>
                <w:sz w:val="24"/>
              </w:rPr>
              <w:tab/>
            </w:r>
            <w:r>
              <w:rPr>
                <w:spacing w:val="-10"/>
                <w:sz w:val="24"/>
              </w:rPr>
              <w:t>в</w:t>
            </w:r>
            <w:r>
              <w:rPr>
                <w:sz w:val="24"/>
              </w:rPr>
              <w:tab/>
            </w:r>
            <w:r>
              <w:rPr>
                <w:spacing w:val="-2"/>
                <w:sz w:val="24"/>
              </w:rPr>
              <w:t xml:space="preserve">природно- </w:t>
            </w:r>
            <w:r>
              <w:rPr>
                <w:sz w:val="24"/>
              </w:rPr>
              <w:t>территориальном</w:t>
            </w:r>
            <w:r>
              <w:rPr>
                <w:sz w:val="24"/>
              </w:rPr>
              <w:t xml:space="preserve"> комплексе</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1.4.3</w:t>
            </w:r>
          </w:p>
        </w:tc>
        <w:tc>
          <w:tcPr>
            <w:tcW w:w="7370" w:type="dxa"/>
          </w:tcPr>
          <w:p w:rsidR="00B65645" w:rsidRDefault="00D65296">
            <w:pPr>
              <w:pStyle w:val="TableParagraph"/>
              <w:ind w:right="54"/>
              <w:jc w:val="both"/>
              <w:rPr>
                <w:sz w:val="24"/>
              </w:rPr>
            </w:pPr>
            <w:r>
              <w:rPr>
                <w:sz w:val="24"/>
              </w:rPr>
              <w:t>применять понятия "природный комплекс", "природно- территориальный комплекс", "круговорот веществ в природе" для решения учебных и (или) практико-ориентированных задач</w:t>
            </w:r>
          </w:p>
        </w:tc>
      </w:tr>
    </w:tbl>
    <w:p w:rsidR="00B65645" w:rsidRDefault="00D65296">
      <w:pPr>
        <w:pStyle w:val="a3"/>
        <w:spacing w:before="260"/>
        <w:ind w:left="0" w:right="848"/>
        <w:jc w:val="right"/>
      </w:pPr>
      <w:r>
        <w:t>Таблица</w:t>
      </w:r>
      <w:r>
        <w:rPr>
          <w:spacing w:val="-4"/>
        </w:rPr>
        <w:t xml:space="preserve"> 21.3</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Проверяемыеэлементысодержания(6</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5"/>
                <w:sz w:val="24"/>
              </w:rPr>
              <w:t>Код</w:t>
            </w:r>
          </w:p>
        </w:tc>
        <w:tc>
          <w:tcPr>
            <w:tcW w:w="7937" w:type="dxa"/>
          </w:tcPr>
          <w:p w:rsidR="00B65645" w:rsidRDefault="00D65296">
            <w:pPr>
              <w:pStyle w:val="TableParagraph"/>
              <w:ind w:left="6"/>
              <w:jc w:val="center"/>
              <w:rPr>
                <w:sz w:val="24"/>
              </w:rPr>
            </w:pPr>
            <w:r>
              <w:rPr>
                <w:sz w:val="24"/>
              </w:rPr>
              <w:t>Проверяемый</w:t>
            </w:r>
            <w:r>
              <w:rPr>
                <w:sz w:val="24"/>
              </w:rPr>
              <w:t>элемент</w:t>
            </w:r>
            <w:r>
              <w:rPr>
                <w:spacing w:val="-2"/>
                <w:sz w:val="24"/>
              </w:rPr>
              <w:t>содержания</w:t>
            </w:r>
          </w:p>
        </w:tc>
      </w:tr>
      <w:tr w:rsidR="00B65645">
        <w:trPr>
          <w:trHeight w:val="479"/>
        </w:trPr>
        <w:tc>
          <w:tcPr>
            <w:tcW w:w="1134" w:type="dxa"/>
          </w:tcPr>
          <w:p w:rsidR="00B65645" w:rsidRDefault="00D65296">
            <w:pPr>
              <w:pStyle w:val="TableParagraph"/>
              <w:ind w:left="9"/>
              <w:jc w:val="center"/>
              <w:rPr>
                <w:sz w:val="24"/>
              </w:rPr>
            </w:pPr>
            <w:r>
              <w:rPr>
                <w:spacing w:val="-10"/>
                <w:sz w:val="24"/>
              </w:rPr>
              <w:t>1</w:t>
            </w:r>
          </w:p>
        </w:tc>
        <w:tc>
          <w:tcPr>
            <w:tcW w:w="7937" w:type="dxa"/>
          </w:tcPr>
          <w:p w:rsidR="00B65645" w:rsidRDefault="00D65296">
            <w:pPr>
              <w:pStyle w:val="TableParagraph"/>
              <w:rPr>
                <w:sz w:val="24"/>
              </w:rPr>
            </w:pPr>
            <w:r>
              <w:rPr>
                <w:sz w:val="24"/>
              </w:rPr>
              <w:t>Гидросфера-воднаяоболочка</w:t>
            </w:r>
            <w:r>
              <w:rPr>
                <w:spacing w:val="-2"/>
                <w:sz w:val="24"/>
              </w:rPr>
              <w:t>Земли</w:t>
            </w:r>
          </w:p>
        </w:tc>
      </w:tr>
    </w:tbl>
    <w:p w:rsidR="00B65645" w:rsidRDefault="00B65645">
      <w:pPr>
        <w:pStyle w:val="TableParagraph"/>
        <w:rPr>
          <w:sz w:val="24"/>
        </w:rPr>
        <w:sectPr w:rsidR="00B65645">
          <w:type w:val="continuous"/>
          <w:pgSz w:w="11910" w:h="16840"/>
          <w:pgMar w:top="1100" w:right="0" w:bottom="111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10"/>
              <w:jc w:val="center"/>
              <w:rPr>
                <w:sz w:val="24"/>
              </w:rPr>
            </w:pPr>
            <w:r>
              <w:rPr>
                <w:spacing w:val="-5"/>
                <w:sz w:val="24"/>
              </w:rPr>
              <w:lastRenderedPageBreak/>
              <w:t>1.1</w:t>
            </w:r>
          </w:p>
        </w:tc>
        <w:tc>
          <w:tcPr>
            <w:tcW w:w="7937" w:type="dxa"/>
          </w:tcPr>
          <w:p w:rsidR="00B65645" w:rsidRDefault="00D65296">
            <w:pPr>
              <w:pStyle w:val="TableParagraph"/>
              <w:rPr>
                <w:sz w:val="24"/>
              </w:rPr>
            </w:pPr>
            <w:r>
              <w:rPr>
                <w:sz w:val="24"/>
              </w:rPr>
              <w:t>Частигидросферы.Мировойкруговорот</w:t>
            </w:r>
            <w:r>
              <w:rPr>
                <w:spacing w:val="-4"/>
                <w:sz w:val="24"/>
              </w:rPr>
              <w:t>воды</w:t>
            </w:r>
          </w:p>
        </w:tc>
      </w:tr>
      <w:tr w:rsidR="00B65645">
        <w:trPr>
          <w:trHeight w:val="1031"/>
        </w:trPr>
        <w:tc>
          <w:tcPr>
            <w:tcW w:w="1134" w:type="dxa"/>
          </w:tcPr>
          <w:p w:rsidR="00B65645" w:rsidRDefault="00D65296">
            <w:pPr>
              <w:pStyle w:val="TableParagraph"/>
              <w:ind w:left="10"/>
              <w:jc w:val="center"/>
              <w:rPr>
                <w:sz w:val="24"/>
              </w:rPr>
            </w:pPr>
            <w:r>
              <w:rPr>
                <w:spacing w:val="-5"/>
                <w:sz w:val="24"/>
              </w:rPr>
              <w:t>1.2</w:t>
            </w:r>
          </w:p>
        </w:tc>
        <w:tc>
          <w:tcPr>
            <w:tcW w:w="7937" w:type="dxa"/>
          </w:tcPr>
          <w:p w:rsidR="00B65645" w:rsidRDefault="00D65296">
            <w:pPr>
              <w:pStyle w:val="TableParagraph"/>
              <w:ind w:right="55"/>
              <w:jc w:val="both"/>
              <w:rPr>
                <w:sz w:val="24"/>
              </w:rPr>
            </w:pPr>
            <w:r>
              <w:rPr>
                <w:sz w:val="24"/>
              </w:rPr>
              <w:t>Мировой океан и его части. Моря внутренние и окраинные. Движение</w:t>
            </w:r>
            <w:r>
              <w:rPr>
                <w:sz w:val="24"/>
              </w:rPr>
              <w:t>воды в Мировом океане: волны, приливы и отливы, океанические течения. Соленость и температура океанических вод</w:t>
            </w:r>
          </w:p>
        </w:tc>
      </w:tr>
      <w:tr w:rsidR="00B65645">
        <w:trPr>
          <w:trHeight w:val="1307"/>
        </w:trPr>
        <w:tc>
          <w:tcPr>
            <w:tcW w:w="1134" w:type="dxa"/>
          </w:tcPr>
          <w:p w:rsidR="00B65645" w:rsidRDefault="00D65296">
            <w:pPr>
              <w:pStyle w:val="TableParagraph"/>
              <w:ind w:left="10"/>
              <w:jc w:val="center"/>
              <w:rPr>
                <w:sz w:val="24"/>
              </w:rPr>
            </w:pPr>
            <w:r>
              <w:rPr>
                <w:spacing w:val="-5"/>
                <w:sz w:val="24"/>
              </w:rPr>
              <w:t>1.3</w:t>
            </w:r>
          </w:p>
        </w:tc>
        <w:tc>
          <w:tcPr>
            <w:tcW w:w="7937" w:type="dxa"/>
          </w:tcPr>
          <w:p w:rsidR="00B65645" w:rsidRDefault="00D65296">
            <w:pPr>
              <w:pStyle w:val="TableParagraph"/>
              <w:ind w:right="54"/>
              <w:jc w:val="both"/>
              <w:rPr>
                <w:sz w:val="24"/>
              </w:rPr>
            </w:pPr>
            <w:r>
              <w:rPr>
                <w:sz w:val="24"/>
              </w:rPr>
              <w:t>Воды суши. Реки: горные и равнинные. Речная система, бассейн, водораздел. Пороги и водопады. Питание и режим рек. Озера. Происхождение озерных котловин. Озера сточные и бессточные. Болота,их образование</w:t>
            </w:r>
          </w:p>
        </w:tc>
      </w:tr>
      <w:tr w:rsidR="00B65645">
        <w:trPr>
          <w:trHeight w:val="755"/>
        </w:trPr>
        <w:tc>
          <w:tcPr>
            <w:tcW w:w="1134" w:type="dxa"/>
          </w:tcPr>
          <w:p w:rsidR="00B65645" w:rsidRDefault="00D65296">
            <w:pPr>
              <w:pStyle w:val="TableParagraph"/>
              <w:ind w:left="10"/>
              <w:jc w:val="center"/>
              <w:rPr>
                <w:sz w:val="24"/>
              </w:rPr>
            </w:pPr>
            <w:r>
              <w:rPr>
                <w:spacing w:val="-5"/>
                <w:sz w:val="24"/>
              </w:rPr>
              <w:t>1.4</w:t>
            </w:r>
          </w:p>
        </w:tc>
        <w:tc>
          <w:tcPr>
            <w:tcW w:w="7937" w:type="dxa"/>
          </w:tcPr>
          <w:p w:rsidR="00B65645" w:rsidRDefault="00D65296">
            <w:pPr>
              <w:pStyle w:val="TableParagraph"/>
              <w:rPr>
                <w:sz w:val="24"/>
              </w:rPr>
            </w:pPr>
            <w:r>
              <w:rPr>
                <w:sz w:val="24"/>
              </w:rPr>
              <w:t>Подземныеводыихвиды,происхождениеииспользование.</w:t>
            </w:r>
            <w:r>
              <w:rPr>
                <w:sz w:val="24"/>
              </w:rPr>
              <w:t>Гейзеры. Горные и покровные ледники. Многолетняя мерзлота</w:t>
            </w:r>
          </w:p>
        </w:tc>
      </w:tr>
      <w:tr w:rsidR="00B65645">
        <w:trPr>
          <w:trHeight w:val="755"/>
        </w:trPr>
        <w:tc>
          <w:tcPr>
            <w:tcW w:w="1134" w:type="dxa"/>
          </w:tcPr>
          <w:p w:rsidR="00B65645" w:rsidRDefault="00D65296">
            <w:pPr>
              <w:pStyle w:val="TableParagraph"/>
              <w:ind w:left="10"/>
              <w:jc w:val="center"/>
              <w:rPr>
                <w:sz w:val="24"/>
              </w:rPr>
            </w:pPr>
            <w:r>
              <w:rPr>
                <w:spacing w:val="-5"/>
                <w:sz w:val="24"/>
              </w:rPr>
              <w:t>1.5</w:t>
            </w:r>
          </w:p>
        </w:tc>
        <w:tc>
          <w:tcPr>
            <w:tcW w:w="7937" w:type="dxa"/>
          </w:tcPr>
          <w:p w:rsidR="00B65645" w:rsidRDefault="00D65296">
            <w:pPr>
              <w:pStyle w:val="TableParagraph"/>
              <w:tabs>
                <w:tab w:val="left" w:pos="1140"/>
                <w:tab w:val="left" w:pos="1509"/>
                <w:tab w:val="left" w:pos="2993"/>
                <w:tab w:val="left" w:pos="4636"/>
                <w:tab w:val="left" w:pos="6272"/>
                <w:tab w:val="left" w:pos="6626"/>
              </w:tabs>
              <w:ind w:right="55"/>
              <w:rPr>
                <w:sz w:val="24"/>
              </w:rPr>
            </w:pPr>
            <w:r>
              <w:rPr>
                <w:spacing w:val="-2"/>
                <w:sz w:val="24"/>
              </w:rPr>
              <w:t>Человек</w:t>
            </w:r>
            <w:r>
              <w:rPr>
                <w:sz w:val="24"/>
              </w:rPr>
              <w:tab/>
            </w:r>
            <w:r>
              <w:rPr>
                <w:spacing w:val="-10"/>
                <w:sz w:val="24"/>
              </w:rPr>
              <w:t>и</w:t>
            </w:r>
            <w:r>
              <w:rPr>
                <w:sz w:val="24"/>
              </w:rPr>
              <w:tab/>
            </w:r>
            <w:r>
              <w:rPr>
                <w:spacing w:val="-2"/>
                <w:sz w:val="24"/>
              </w:rPr>
              <w:t>гидросфера.</w:t>
            </w:r>
            <w:r>
              <w:rPr>
                <w:sz w:val="24"/>
              </w:rPr>
              <w:tab/>
            </w:r>
            <w:r>
              <w:rPr>
                <w:spacing w:val="-2"/>
                <w:sz w:val="24"/>
              </w:rPr>
              <w:t>Современные</w:t>
            </w:r>
            <w:r>
              <w:rPr>
                <w:sz w:val="24"/>
              </w:rPr>
              <w:tab/>
            </w:r>
            <w:r>
              <w:rPr>
                <w:spacing w:val="-2"/>
                <w:sz w:val="24"/>
              </w:rPr>
              <w:t>исследования</w:t>
            </w:r>
            <w:r>
              <w:rPr>
                <w:sz w:val="24"/>
              </w:rPr>
              <w:tab/>
            </w:r>
            <w:r>
              <w:rPr>
                <w:spacing w:val="-10"/>
                <w:sz w:val="24"/>
              </w:rPr>
              <w:t>в</w:t>
            </w:r>
            <w:r>
              <w:rPr>
                <w:sz w:val="24"/>
              </w:rPr>
              <w:tab/>
            </w:r>
            <w:r>
              <w:rPr>
                <w:spacing w:val="-2"/>
                <w:sz w:val="24"/>
              </w:rPr>
              <w:t xml:space="preserve">гидросфере. </w:t>
            </w:r>
            <w:r>
              <w:rPr>
                <w:sz w:val="24"/>
              </w:rPr>
              <w:t>Стихийные явления в гидросфере</w:t>
            </w:r>
          </w:p>
        </w:tc>
      </w:tr>
      <w:tr w:rsidR="00B65645">
        <w:trPr>
          <w:trHeight w:val="479"/>
        </w:trPr>
        <w:tc>
          <w:tcPr>
            <w:tcW w:w="1134" w:type="dxa"/>
          </w:tcPr>
          <w:p w:rsidR="00B65645" w:rsidRDefault="00D65296">
            <w:pPr>
              <w:pStyle w:val="TableParagraph"/>
              <w:ind w:left="9"/>
              <w:jc w:val="center"/>
              <w:rPr>
                <w:sz w:val="24"/>
              </w:rPr>
            </w:pPr>
            <w:r>
              <w:rPr>
                <w:spacing w:val="-10"/>
                <w:sz w:val="24"/>
              </w:rPr>
              <w:t>2</w:t>
            </w:r>
          </w:p>
        </w:tc>
        <w:tc>
          <w:tcPr>
            <w:tcW w:w="7937" w:type="dxa"/>
          </w:tcPr>
          <w:p w:rsidR="00B65645" w:rsidRDefault="00D65296">
            <w:pPr>
              <w:pStyle w:val="TableParagraph"/>
              <w:rPr>
                <w:sz w:val="24"/>
              </w:rPr>
            </w:pPr>
            <w:r>
              <w:rPr>
                <w:sz w:val="24"/>
              </w:rPr>
              <w:t>Атмосфера-воздушнаяоболочка</w:t>
            </w:r>
            <w:r>
              <w:rPr>
                <w:spacing w:val="-2"/>
                <w:sz w:val="24"/>
              </w:rPr>
              <w:t>Земли</w:t>
            </w:r>
          </w:p>
        </w:tc>
      </w:tr>
      <w:tr w:rsidR="00B65645">
        <w:trPr>
          <w:trHeight w:val="479"/>
        </w:trPr>
        <w:tc>
          <w:tcPr>
            <w:tcW w:w="1134" w:type="dxa"/>
          </w:tcPr>
          <w:p w:rsidR="00B65645" w:rsidRDefault="00D65296">
            <w:pPr>
              <w:pStyle w:val="TableParagraph"/>
              <w:ind w:left="10"/>
              <w:jc w:val="center"/>
              <w:rPr>
                <w:sz w:val="24"/>
              </w:rPr>
            </w:pPr>
            <w:r>
              <w:rPr>
                <w:spacing w:val="-5"/>
                <w:sz w:val="24"/>
              </w:rPr>
              <w:t>2.1</w:t>
            </w:r>
          </w:p>
        </w:tc>
        <w:tc>
          <w:tcPr>
            <w:tcW w:w="7937" w:type="dxa"/>
          </w:tcPr>
          <w:p w:rsidR="00B65645" w:rsidRDefault="00D65296">
            <w:pPr>
              <w:pStyle w:val="TableParagraph"/>
              <w:rPr>
                <w:sz w:val="24"/>
              </w:rPr>
            </w:pPr>
            <w:r>
              <w:rPr>
                <w:sz w:val="24"/>
              </w:rPr>
              <w:t>Газовыйсостав,строениеизначение</w:t>
            </w:r>
            <w:r>
              <w:rPr>
                <w:spacing w:val="-2"/>
                <w:sz w:val="24"/>
              </w:rPr>
              <w:t>атмосферы</w:t>
            </w:r>
          </w:p>
        </w:tc>
      </w:tr>
      <w:tr w:rsidR="00B65645">
        <w:trPr>
          <w:trHeight w:val="1031"/>
        </w:trPr>
        <w:tc>
          <w:tcPr>
            <w:tcW w:w="1134" w:type="dxa"/>
          </w:tcPr>
          <w:p w:rsidR="00B65645" w:rsidRDefault="00D65296">
            <w:pPr>
              <w:pStyle w:val="TableParagraph"/>
              <w:ind w:left="10"/>
              <w:jc w:val="center"/>
              <w:rPr>
                <w:sz w:val="24"/>
              </w:rPr>
            </w:pPr>
            <w:r>
              <w:rPr>
                <w:spacing w:val="-5"/>
                <w:sz w:val="24"/>
              </w:rPr>
              <w:t>2.2</w:t>
            </w:r>
          </w:p>
        </w:tc>
        <w:tc>
          <w:tcPr>
            <w:tcW w:w="7937" w:type="dxa"/>
          </w:tcPr>
          <w:p w:rsidR="00B65645" w:rsidRDefault="00D65296">
            <w:pPr>
              <w:pStyle w:val="TableParagraph"/>
              <w:ind w:right="55"/>
              <w:jc w:val="both"/>
              <w:rPr>
                <w:sz w:val="24"/>
              </w:rPr>
            </w:pPr>
            <w:r>
              <w:rPr>
                <w:sz w:val="24"/>
              </w:rPr>
              <w:t>Температура воздуха. Зависимость нагревания поверхности от углападения солнечных лучей. Суточный ход и годовой ход температуры воздуха, графическое отображение</w:t>
            </w:r>
          </w:p>
        </w:tc>
      </w:tr>
      <w:tr w:rsidR="00B65645">
        <w:trPr>
          <w:trHeight w:val="1031"/>
        </w:trPr>
        <w:tc>
          <w:tcPr>
            <w:tcW w:w="1134" w:type="dxa"/>
          </w:tcPr>
          <w:p w:rsidR="00B65645" w:rsidRDefault="00D65296">
            <w:pPr>
              <w:pStyle w:val="TableParagraph"/>
              <w:ind w:left="10"/>
              <w:jc w:val="center"/>
              <w:rPr>
                <w:sz w:val="24"/>
              </w:rPr>
            </w:pPr>
            <w:r>
              <w:rPr>
                <w:spacing w:val="-5"/>
                <w:sz w:val="24"/>
              </w:rPr>
              <w:t>2.3</w:t>
            </w:r>
          </w:p>
        </w:tc>
        <w:tc>
          <w:tcPr>
            <w:tcW w:w="7937" w:type="dxa"/>
          </w:tcPr>
          <w:p w:rsidR="00B65645" w:rsidRDefault="00D65296">
            <w:pPr>
              <w:pStyle w:val="TableParagraph"/>
              <w:ind w:right="55"/>
              <w:jc w:val="both"/>
              <w:rPr>
                <w:sz w:val="24"/>
              </w:rPr>
            </w:pPr>
            <w:r>
              <w:rPr>
                <w:sz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B65645">
        <w:trPr>
          <w:trHeight w:val="755"/>
        </w:trPr>
        <w:tc>
          <w:tcPr>
            <w:tcW w:w="1134" w:type="dxa"/>
          </w:tcPr>
          <w:p w:rsidR="00B65645" w:rsidRDefault="00D65296">
            <w:pPr>
              <w:pStyle w:val="TableParagraph"/>
              <w:ind w:left="10"/>
              <w:jc w:val="center"/>
              <w:rPr>
                <w:sz w:val="24"/>
              </w:rPr>
            </w:pPr>
            <w:r>
              <w:rPr>
                <w:spacing w:val="-5"/>
                <w:sz w:val="24"/>
              </w:rPr>
              <w:t>2.4</w:t>
            </w:r>
          </w:p>
        </w:tc>
        <w:tc>
          <w:tcPr>
            <w:tcW w:w="7937" w:type="dxa"/>
          </w:tcPr>
          <w:p w:rsidR="00B65645" w:rsidRDefault="00D65296">
            <w:pPr>
              <w:pStyle w:val="TableParagraph"/>
              <w:rPr>
                <w:sz w:val="24"/>
              </w:rPr>
            </w:pPr>
            <w:r>
              <w:rPr>
                <w:sz w:val="24"/>
              </w:rPr>
              <w:t>Атмосферное давление. Ветер и причины его возникновения. Роза ветров. Бризы. Муссоны. Пассаты</w:t>
            </w:r>
          </w:p>
        </w:tc>
      </w:tr>
      <w:tr w:rsidR="00B65645">
        <w:trPr>
          <w:trHeight w:val="1031"/>
        </w:trPr>
        <w:tc>
          <w:tcPr>
            <w:tcW w:w="1134" w:type="dxa"/>
          </w:tcPr>
          <w:p w:rsidR="00B65645" w:rsidRDefault="00D65296">
            <w:pPr>
              <w:pStyle w:val="TableParagraph"/>
              <w:ind w:left="10"/>
              <w:jc w:val="center"/>
              <w:rPr>
                <w:sz w:val="24"/>
              </w:rPr>
            </w:pPr>
            <w:r>
              <w:rPr>
                <w:spacing w:val="-5"/>
                <w:sz w:val="24"/>
              </w:rPr>
              <w:t>2.5</w:t>
            </w:r>
          </w:p>
        </w:tc>
        <w:tc>
          <w:tcPr>
            <w:tcW w:w="7937" w:type="dxa"/>
          </w:tcPr>
          <w:p w:rsidR="00B65645" w:rsidRDefault="00D65296">
            <w:pPr>
              <w:pStyle w:val="TableParagraph"/>
              <w:ind w:right="55"/>
              <w:jc w:val="both"/>
              <w:rPr>
                <w:sz w:val="24"/>
              </w:rPr>
            </w:pPr>
            <w:r>
              <w:rPr>
                <w:sz w:val="24"/>
              </w:rP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B65645">
        <w:trPr>
          <w:trHeight w:val="755"/>
        </w:trPr>
        <w:tc>
          <w:tcPr>
            <w:tcW w:w="1134" w:type="dxa"/>
          </w:tcPr>
          <w:p w:rsidR="00B65645" w:rsidRDefault="00D65296">
            <w:pPr>
              <w:pStyle w:val="TableParagraph"/>
              <w:ind w:left="10"/>
              <w:jc w:val="center"/>
              <w:rPr>
                <w:sz w:val="24"/>
              </w:rPr>
            </w:pPr>
            <w:r>
              <w:rPr>
                <w:spacing w:val="-4"/>
                <w:sz w:val="24"/>
              </w:rPr>
              <w:t>2.6.</w:t>
            </w:r>
          </w:p>
        </w:tc>
        <w:tc>
          <w:tcPr>
            <w:tcW w:w="7937" w:type="dxa"/>
          </w:tcPr>
          <w:p w:rsidR="00B65645" w:rsidRDefault="00D65296">
            <w:pPr>
              <w:pStyle w:val="TableParagraph"/>
              <w:rPr>
                <w:sz w:val="24"/>
              </w:rPr>
            </w:pPr>
            <w:r>
              <w:rPr>
                <w:sz w:val="24"/>
              </w:rPr>
              <w:t>Человекиатмосфера.Современныеизмененияклимата.Стихийныеявления в атмосфере</w:t>
            </w:r>
          </w:p>
        </w:tc>
      </w:tr>
      <w:tr w:rsidR="00B65645">
        <w:trPr>
          <w:trHeight w:val="479"/>
        </w:trPr>
        <w:tc>
          <w:tcPr>
            <w:tcW w:w="1134" w:type="dxa"/>
          </w:tcPr>
          <w:p w:rsidR="00B65645" w:rsidRDefault="00D65296">
            <w:pPr>
              <w:pStyle w:val="TableParagraph"/>
              <w:ind w:left="9"/>
              <w:jc w:val="center"/>
              <w:rPr>
                <w:sz w:val="24"/>
              </w:rPr>
            </w:pPr>
            <w:r>
              <w:rPr>
                <w:spacing w:val="-10"/>
                <w:sz w:val="24"/>
              </w:rPr>
              <w:t>3</w:t>
            </w:r>
          </w:p>
        </w:tc>
        <w:tc>
          <w:tcPr>
            <w:tcW w:w="7937" w:type="dxa"/>
          </w:tcPr>
          <w:p w:rsidR="00B65645" w:rsidRDefault="00D65296">
            <w:pPr>
              <w:pStyle w:val="TableParagraph"/>
              <w:rPr>
                <w:sz w:val="24"/>
              </w:rPr>
            </w:pPr>
            <w:r>
              <w:rPr>
                <w:sz w:val="24"/>
              </w:rPr>
              <w:t>Биосфера-оболочка</w:t>
            </w:r>
            <w:r>
              <w:rPr>
                <w:spacing w:val="-2"/>
                <w:sz w:val="24"/>
              </w:rPr>
              <w:t>жизни</w:t>
            </w:r>
          </w:p>
        </w:tc>
      </w:tr>
      <w:tr w:rsidR="00B65645">
        <w:trPr>
          <w:trHeight w:val="1031"/>
        </w:trPr>
        <w:tc>
          <w:tcPr>
            <w:tcW w:w="1134" w:type="dxa"/>
          </w:tcPr>
          <w:p w:rsidR="00B65645" w:rsidRDefault="00D65296">
            <w:pPr>
              <w:pStyle w:val="TableParagraph"/>
              <w:ind w:left="10"/>
              <w:jc w:val="center"/>
              <w:rPr>
                <w:sz w:val="24"/>
              </w:rPr>
            </w:pPr>
            <w:r>
              <w:rPr>
                <w:spacing w:val="-5"/>
                <w:sz w:val="24"/>
              </w:rPr>
              <w:t>3.1</w:t>
            </w:r>
          </w:p>
        </w:tc>
        <w:tc>
          <w:tcPr>
            <w:tcW w:w="7937" w:type="dxa"/>
          </w:tcPr>
          <w:p w:rsidR="00B65645" w:rsidRDefault="00D65296">
            <w:pPr>
              <w:pStyle w:val="TableParagraph"/>
              <w:ind w:right="55"/>
              <w:jc w:val="both"/>
              <w:rPr>
                <w:sz w:val="24"/>
              </w:rPr>
            </w:pPr>
            <w:r>
              <w:rPr>
                <w:sz w:val="24"/>
              </w:rP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B65645">
        <w:trPr>
          <w:trHeight w:val="479"/>
        </w:trPr>
        <w:tc>
          <w:tcPr>
            <w:tcW w:w="1134" w:type="dxa"/>
          </w:tcPr>
          <w:p w:rsidR="00B65645" w:rsidRDefault="00D65296">
            <w:pPr>
              <w:pStyle w:val="TableParagraph"/>
              <w:ind w:left="10"/>
              <w:jc w:val="center"/>
              <w:rPr>
                <w:sz w:val="24"/>
              </w:rPr>
            </w:pPr>
            <w:r>
              <w:rPr>
                <w:spacing w:val="-5"/>
                <w:sz w:val="24"/>
              </w:rPr>
              <w:t>3.2</w:t>
            </w:r>
          </w:p>
        </w:tc>
        <w:tc>
          <w:tcPr>
            <w:tcW w:w="7937" w:type="dxa"/>
          </w:tcPr>
          <w:p w:rsidR="00B65645" w:rsidRDefault="00D65296">
            <w:pPr>
              <w:pStyle w:val="TableParagraph"/>
              <w:rPr>
                <w:sz w:val="24"/>
              </w:rPr>
            </w:pPr>
            <w:r>
              <w:rPr>
                <w:sz w:val="24"/>
              </w:rPr>
              <w:t>Человек-частьбиосферы.Распространениелюдейна</w:t>
            </w:r>
            <w:r>
              <w:rPr>
                <w:spacing w:val="-2"/>
                <w:sz w:val="24"/>
              </w:rPr>
              <w:t>Земле</w:t>
            </w:r>
          </w:p>
        </w:tc>
      </w:tr>
      <w:tr w:rsidR="00B65645">
        <w:trPr>
          <w:trHeight w:val="479"/>
        </w:trPr>
        <w:tc>
          <w:tcPr>
            <w:tcW w:w="1134" w:type="dxa"/>
          </w:tcPr>
          <w:p w:rsidR="00B65645" w:rsidRDefault="00D65296">
            <w:pPr>
              <w:pStyle w:val="TableParagraph"/>
              <w:ind w:left="9"/>
              <w:jc w:val="center"/>
              <w:rPr>
                <w:sz w:val="24"/>
              </w:rPr>
            </w:pPr>
            <w:r>
              <w:rPr>
                <w:spacing w:val="-10"/>
                <w:sz w:val="24"/>
              </w:rPr>
              <w:t>4</w:t>
            </w:r>
          </w:p>
        </w:tc>
        <w:tc>
          <w:tcPr>
            <w:tcW w:w="7937" w:type="dxa"/>
          </w:tcPr>
          <w:p w:rsidR="00B65645" w:rsidRDefault="00D65296">
            <w:pPr>
              <w:pStyle w:val="TableParagraph"/>
              <w:rPr>
                <w:sz w:val="24"/>
              </w:rPr>
            </w:pPr>
            <w:r>
              <w:rPr>
                <w:spacing w:val="-2"/>
                <w:sz w:val="24"/>
              </w:rPr>
              <w:t>Природно-территориальныекомплексы</w:t>
            </w:r>
          </w:p>
        </w:tc>
      </w:tr>
      <w:tr w:rsidR="00B65645">
        <w:trPr>
          <w:trHeight w:val="755"/>
        </w:trPr>
        <w:tc>
          <w:tcPr>
            <w:tcW w:w="1134" w:type="dxa"/>
          </w:tcPr>
          <w:p w:rsidR="00B65645" w:rsidRDefault="00D65296">
            <w:pPr>
              <w:pStyle w:val="TableParagraph"/>
              <w:ind w:left="10"/>
              <w:jc w:val="center"/>
              <w:rPr>
                <w:sz w:val="24"/>
              </w:rPr>
            </w:pPr>
            <w:r>
              <w:rPr>
                <w:spacing w:val="-5"/>
                <w:sz w:val="24"/>
              </w:rPr>
              <w:t>4.1</w:t>
            </w:r>
          </w:p>
        </w:tc>
        <w:tc>
          <w:tcPr>
            <w:tcW w:w="7937" w:type="dxa"/>
          </w:tcPr>
          <w:p w:rsidR="00B65645" w:rsidRDefault="00D65296">
            <w:pPr>
              <w:pStyle w:val="TableParagraph"/>
              <w:tabs>
                <w:tab w:val="left" w:pos="3230"/>
                <w:tab w:val="left" w:pos="4508"/>
                <w:tab w:val="left" w:pos="6053"/>
                <w:tab w:val="left" w:pos="7738"/>
              </w:tabs>
              <w:ind w:right="57"/>
              <w:rPr>
                <w:sz w:val="24"/>
              </w:rPr>
            </w:pPr>
            <w:r>
              <w:rPr>
                <w:spacing w:val="-2"/>
                <w:sz w:val="24"/>
              </w:rPr>
              <w:t>Природно-территориальный</w:t>
            </w:r>
            <w:r>
              <w:rPr>
                <w:sz w:val="24"/>
              </w:rPr>
              <w:tab/>
            </w:r>
            <w:r>
              <w:rPr>
                <w:spacing w:val="-2"/>
                <w:sz w:val="24"/>
              </w:rPr>
              <w:t>комплекс.</w:t>
            </w:r>
            <w:r>
              <w:rPr>
                <w:sz w:val="24"/>
              </w:rPr>
              <w:tab/>
            </w:r>
            <w:r>
              <w:rPr>
                <w:spacing w:val="-2"/>
                <w:sz w:val="24"/>
              </w:rPr>
              <w:t>Глобальные,</w:t>
            </w:r>
            <w:r>
              <w:rPr>
                <w:sz w:val="24"/>
              </w:rPr>
              <w:tab/>
            </w:r>
            <w:r>
              <w:rPr>
                <w:spacing w:val="-2"/>
                <w:sz w:val="24"/>
              </w:rPr>
              <w:t>региональные</w:t>
            </w:r>
            <w:r>
              <w:rPr>
                <w:sz w:val="24"/>
              </w:rPr>
              <w:tab/>
            </w:r>
            <w:r>
              <w:rPr>
                <w:spacing w:val="-10"/>
                <w:sz w:val="24"/>
              </w:rPr>
              <w:t xml:space="preserve">и </w:t>
            </w:r>
            <w:r>
              <w:rPr>
                <w:sz w:val="24"/>
              </w:rPr>
              <w:t>локальные природные комплексы. Природные комплексы своей местности</w:t>
            </w:r>
          </w:p>
        </w:tc>
      </w:tr>
      <w:tr w:rsidR="00B65645">
        <w:trPr>
          <w:trHeight w:val="755"/>
        </w:trPr>
        <w:tc>
          <w:tcPr>
            <w:tcW w:w="1134" w:type="dxa"/>
          </w:tcPr>
          <w:p w:rsidR="00B65645" w:rsidRDefault="00D65296">
            <w:pPr>
              <w:pStyle w:val="TableParagraph"/>
              <w:ind w:left="10"/>
              <w:jc w:val="center"/>
              <w:rPr>
                <w:sz w:val="24"/>
              </w:rPr>
            </w:pPr>
            <w:r>
              <w:rPr>
                <w:spacing w:val="-5"/>
                <w:sz w:val="24"/>
              </w:rPr>
              <w:t>4.2</w:t>
            </w:r>
          </w:p>
        </w:tc>
        <w:tc>
          <w:tcPr>
            <w:tcW w:w="7937" w:type="dxa"/>
          </w:tcPr>
          <w:p w:rsidR="00B65645" w:rsidRDefault="00D65296">
            <w:pPr>
              <w:pStyle w:val="TableParagraph"/>
              <w:rPr>
                <w:sz w:val="24"/>
              </w:rPr>
            </w:pPr>
            <w:r>
              <w:rPr>
                <w:sz w:val="24"/>
              </w:rPr>
              <w:t>КруговоротывеществнаЗемле.Круговоротыводы,газов,горныхпород, биогенного вещества</w:t>
            </w:r>
          </w:p>
        </w:tc>
      </w:tr>
      <w:tr w:rsidR="00B65645">
        <w:trPr>
          <w:trHeight w:val="479"/>
        </w:trPr>
        <w:tc>
          <w:tcPr>
            <w:tcW w:w="1134" w:type="dxa"/>
          </w:tcPr>
          <w:p w:rsidR="00B65645" w:rsidRDefault="00D65296">
            <w:pPr>
              <w:pStyle w:val="TableParagraph"/>
              <w:ind w:left="10"/>
              <w:jc w:val="center"/>
              <w:rPr>
                <w:sz w:val="24"/>
              </w:rPr>
            </w:pPr>
            <w:r>
              <w:rPr>
                <w:spacing w:val="-5"/>
                <w:sz w:val="24"/>
              </w:rPr>
              <w:t>4.3</w:t>
            </w:r>
          </w:p>
        </w:tc>
        <w:tc>
          <w:tcPr>
            <w:tcW w:w="7937" w:type="dxa"/>
          </w:tcPr>
          <w:p w:rsidR="00B65645" w:rsidRDefault="00D65296">
            <w:pPr>
              <w:pStyle w:val="TableParagraph"/>
              <w:rPr>
                <w:sz w:val="24"/>
              </w:rPr>
            </w:pPr>
            <w:r>
              <w:rPr>
                <w:sz w:val="24"/>
              </w:rPr>
              <w:t>Почва:еестроениеисостав.Образованиепочвыиплодородие</w:t>
            </w:r>
            <w:r>
              <w:rPr>
                <w:spacing w:val="-2"/>
                <w:sz w:val="24"/>
              </w:rPr>
              <w:t>почв.</w:t>
            </w:r>
          </w:p>
        </w:tc>
      </w:tr>
    </w:tbl>
    <w:p w:rsidR="00B65645" w:rsidRDefault="00B65645">
      <w:pPr>
        <w:pStyle w:val="TableParagraph"/>
        <w:rPr>
          <w:sz w:val="24"/>
        </w:rPr>
        <w:sectPr w:rsidR="00B65645">
          <w:type w:val="continuous"/>
          <w:pgSz w:w="11910" w:h="16840"/>
          <w:pgMar w:top="1100" w:right="0" w:bottom="9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Охрана</w:t>
            </w:r>
            <w:r>
              <w:rPr>
                <w:spacing w:val="-4"/>
                <w:sz w:val="24"/>
              </w:rPr>
              <w:t xml:space="preserve"> почв</w:t>
            </w:r>
          </w:p>
        </w:tc>
      </w:tr>
      <w:tr w:rsidR="00B65645">
        <w:trPr>
          <w:trHeight w:val="755"/>
        </w:trPr>
        <w:tc>
          <w:tcPr>
            <w:tcW w:w="1134" w:type="dxa"/>
          </w:tcPr>
          <w:p w:rsidR="00B65645" w:rsidRDefault="00D65296">
            <w:pPr>
              <w:pStyle w:val="TableParagraph"/>
              <w:ind w:left="10"/>
              <w:jc w:val="center"/>
              <w:rPr>
                <w:sz w:val="24"/>
              </w:rPr>
            </w:pPr>
            <w:r>
              <w:rPr>
                <w:spacing w:val="-5"/>
                <w:sz w:val="24"/>
              </w:rPr>
              <w:t>4.4</w:t>
            </w:r>
          </w:p>
        </w:tc>
        <w:tc>
          <w:tcPr>
            <w:tcW w:w="7937" w:type="dxa"/>
          </w:tcPr>
          <w:p w:rsidR="00B65645" w:rsidRDefault="00D65296">
            <w:pPr>
              <w:pStyle w:val="TableParagraph"/>
              <w:tabs>
                <w:tab w:val="left" w:pos="1412"/>
                <w:tab w:val="left" w:pos="2257"/>
                <w:tab w:val="left" w:pos="3234"/>
                <w:tab w:val="left" w:pos="4416"/>
                <w:tab w:val="left" w:pos="5281"/>
                <w:tab w:val="left" w:pos="6734"/>
              </w:tabs>
              <w:ind w:right="56"/>
              <w:rPr>
                <w:sz w:val="24"/>
              </w:rPr>
            </w:pPr>
            <w:r>
              <w:rPr>
                <w:spacing w:val="-2"/>
                <w:sz w:val="24"/>
              </w:rPr>
              <w:t>Природная</w:t>
            </w:r>
            <w:r>
              <w:rPr>
                <w:sz w:val="24"/>
              </w:rPr>
              <w:tab/>
            </w:r>
            <w:r>
              <w:rPr>
                <w:spacing w:val="-2"/>
                <w:sz w:val="24"/>
              </w:rPr>
              <w:t>среда.</w:t>
            </w:r>
            <w:r>
              <w:rPr>
                <w:sz w:val="24"/>
              </w:rPr>
              <w:tab/>
            </w:r>
            <w:r>
              <w:rPr>
                <w:spacing w:val="-2"/>
                <w:sz w:val="24"/>
              </w:rPr>
              <w:t>Охрана</w:t>
            </w:r>
            <w:r>
              <w:rPr>
                <w:sz w:val="24"/>
              </w:rPr>
              <w:tab/>
            </w:r>
            <w:r>
              <w:rPr>
                <w:spacing w:val="-2"/>
                <w:sz w:val="24"/>
              </w:rPr>
              <w:t>природы.</w:t>
            </w:r>
            <w:r>
              <w:rPr>
                <w:sz w:val="24"/>
              </w:rPr>
              <w:tab/>
            </w:r>
            <w:r>
              <w:rPr>
                <w:spacing w:val="-2"/>
                <w:sz w:val="24"/>
              </w:rPr>
              <w:t>Особо</w:t>
            </w:r>
            <w:r>
              <w:rPr>
                <w:sz w:val="24"/>
              </w:rPr>
              <w:tab/>
            </w:r>
            <w:r>
              <w:rPr>
                <w:spacing w:val="-2"/>
                <w:sz w:val="24"/>
              </w:rPr>
              <w:t>охраняемые</w:t>
            </w:r>
            <w:r>
              <w:rPr>
                <w:sz w:val="24"/>
              </w:rPr>
              <w:tab/>
            </w:r>
            <w:r>
              <w:rPr>
                <w:spacing w:val="-2"/>
                <w:sz w:val="24"/>
              </w:rPr>
              <w:t xml:space="preserve">природные </w:t>
            </w:r>
            <w:r>
              <w:rPr>
                <w:sz w:val="24"/>
              </w:rPr>
              <w:t>территории. Всемирное наследие ЮНЕСКО</w:t>
            </w:r>
          </w:p>
        </w:tc>
      </w:tr>
    </w:tbl>
    <w:p w:rsidR="00B65645" w:rsidRDefault="00D65296">
      <w:pPr>
        <w:pStyle w:val="a3"/>
        <w:spacing w:before="248"/>
        <w:ind w:left="0" w:right="848"/>
        <w:jc w:val="right"/>
      </w:pPr>
      <w:r>
        <w:t>Таблица</w:t>
      </w:r>
      <w:r>
        <w:rPr>
          <w:spacing w:val="-4"/>
        </w:rPr>
        <w:t xml:space="preserve"> 21.4</w:t>
      </w:r>
    </w:p>
    <w:p w:rsidR="00B65645" w:rsidRDefault="00D65296">
      <w:pPr>
        <w:pStyle w:val="a3"/>
        <w:spacing w:before="276"/>
        <w:ind w:left="3640" w:right="2171" w:hanging="1108"/>
        <w:jc w:val="left"/>
      </w:pPr>
      <w:r>
        <w:t>Проверяемыетребованиякрезультатамосвоения</w:t>
      </w:r>
      <w:r>
        <w:t>основной образовательной программы (7 класс)</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Поразделу"Главныезакономерностиприроды</w:t>
            </w:r>
            <w:r>
              <w:rPr>
                <w:spacing w:val="-2"/>
                <w:sz w:val="24"/>
              </w:rPr>
              <w:t>Земли"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Тема"Географическая</w:t>
            </w:r>
            <w:r>
              <w:rPr>
                <w:spacing w:val="-2"/>
                <w:sz w:val="24"/>
              </w:rPr>
              <w:t>оболочка":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1.1.1</w:t>
            </w:r>
          </w:p>
        </w:tc>
        <w:tc>
          <w:tcPr>
            <w:tcW w:w="7370" w:type="dxa"/>
          </w:tcPr>
          <w:p w:rsidR="00B65645" w:rsidRDefault="00D65296">
            <w:pPr>
              <w:pStyle w:val="TableParagraph"/>
              <w:ind w:right="54"/>
              <w:jc w:val="both"/>
              <w:rPr>
                <w:sz w:val="24"/>
              </w:rPr>
            </w:pPr>
            <w:r>
              <w:rPr>
                <w:sz w:val="24"/>
              </w:rPr>
              <w:t>описывать по географическим картам местоположение изученных географических объектов для решения учебных и (или) практико- ориентированных задач</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1.1.2</w:t>
            </w:r>
          </w:p>
        </w:tc>
        <w:tc>
          <w:tcPr>
            <w:tcW w:w="7370" w:type="dxa"/>
          </w:tcPr>
          <w:p w:rsidR="00B65645" w:rsidRDefault="00D65296">
            <w:pPr>
              <w:pStyle w:val="TableParagraph"/>
              <w:tabs>
                <w:tab w:val="left" w:pos="1320"/>
                <w:tab w:val="left" w:pos="2573"/>
                <w:tab w:val="left" w:pos="3035"/>
                <w:tab w:val="left" w:pos="4268"/>
                <w:tab w:val="left" w:pos="5995"/>
              </w:tabs>
              <w:ind w:right="55"/>
              <w:rPr>
                <w:sz w:val="24"/>
              </w:rPr>
            </w:pPr>
            <w:r>
              <w:rPr>
                <w:spacing w:val="-2"/>
                <w:sz w:val="24"/>
              </w:rPr>
              <w:t>называть</w:t>
            </w:r>
            <w:r>
              <w:rPr>
                <w:sz w:val="24"/>
              </w:rPr>
              <w:tab/>
            </w:r>
            <w:r>
              <w:rPr>
                <w:spacing w:val="-2"/>
                <w:sz w:val="24"/>
              </w:rPr>
              <w:t>строение</w:t>
            </w:r>
            <w:r>
              <w:rPr>
                <w:sz w:val="24"/>
              </w:rPr>
              <w:tab/>
            </w:r>
            <w:r>
              <w:rPr>
                <w:spacing w:val="-10"/>
                <w:sz w:val="24"/>
              </w:rPr>
              <w:t>и</w:t>
            </w:r>
            <w:r>
              <w:rPr>
                <w:sz w:val="24"/>
              </w:rPr>
              <w:tab/>
            </w:r>
            <w:r>
              <w:rPr>
                <w:spacing w:val="-2"/>
                <w:sz w:val="24"/>
              </w:rPr>
              <w:t>свойства</w:t>
            </w:r>
            <w:r>
              <w:rPr>
                <w:sz w:val="24"/>
              </w:rPr>
              <w:tab/>
            </w:r>
            <w:r>
              <w:rPr>
                <w:spacing w:val="-2"/>
                <w:sz w:val="24"/>
              </w:rPr>
              <w:t>(целостность,</w:t>
            </w:r>
            <w:r>
              <w:rPr>
                <w:sz w:val="24"/>
              </w:rPr>
              <w:tab/>
            </w:r>
            <w:r>
              <w:rPr>
                <w:spacing w:val="-2"/>
                <w:sz w:val="24"/>
              </w:rPr>
              <w:t xml:space="preserve">зональность, </w:t>
            </w:r>
            <w:r>
              <w:rPr>
                <w:sz w:val="24"/>
              </w:rPr>
              <w:t>ритмичность) географической оболочки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1.1.3</w:t>
            </w:r>
          </w:p>
        </w:tc>
        <w:tc>
          <w:tcPr>
            <w:tcW w:w="7370" w:type="dxa"/>
          </w:tcPr>
          <w:p w:rsidR="00B65645" w:rsidRDefault="00D65296">
            <w:pPr>
              <w:pStyle w:val="TableParagraph"/>
              <w:tabs>
                <w:tab w:val="left" w:pos="1353"/>
                <w:tab w:val="left" w:pos="3217"/>
                <w:tab w:val="left" w:pos="4513"/>
                <w:tab w:val="left" w:pos="4840"/>
                <w:tab w:val="left" w:pos="6418"/>
              </w:tabs>
              <w:ind w:right="55"/>
              <w:rPr>
                <w:sz w:val="24"/>
              </w:rPr>
            </w:pPr>
            <w:r>
              <w:rPr>
                <w:spacing w:val="-2"/>
                <w:sz w:val="24"/>
              </w:rPr>
              <w:t>описывать</w:t>
            </w:r>
            <w:r>
              <w:rPr>
                <w:sz w:val="24"/>
              </w:rPr>
              <w:tab/>
            </w:r>
            <w:r>
              <w:rPr>
                <w:spacing w:val="-2"/>
                <w:sz w:val="24"/>
              </w:rPr>
              <w:t>закономерности</w:t>
            </w:r>
            <w:r>
              <w:rPr>
                <w:sz w:val="24"/>
              </w:rPr>
              <w:tab/>
            </w:r>
            <w:r>
              <w:rPr>
                <w:spacing w:val="-2"/>
                <w:sz w:val="24"/>
              </w:rPr>
              <w:t>изменения</w:t>
            </w:r>
            <w:r>
              <w:rPr>
                <w:sz w:val="24"/>
              </w:rPr>
              <w:tab/>
            </w:r>
            <w:r>
              <w:rPr>
                <w:spacing w:val="-10"/>
                <w:sz w:val="24"/>
              </w:rPr>
              <w:t>в</w:t>
            </w:r>
            <w:r>
              <w:rPr>
                <w:sz w:val="24"/>
              </w:rPr>
              <w:tab/>
            </w:r>
            <w:r>
              <w:rPr>
                <w:spacing w:val="-2"/>
                <w:sz w:val="24"/>
              </w:rPr>
              <w:t>пространстве</w:t>
            </w:r>
            <w:r>
              <w:rPr>
                <w:sz w:val="24"/>
              </w:rPr>
              <w:tab/>
            </w:r>
            <w:r>
              <w:rPr>
                <w:spacing w:val="-2"/>
                <w:sz w:val="24"/>
              </w:rPr>
              <w:t xml:space="preserve">рельефа, </w:t>
            </w:r>
            <w:r>
              <w:rPr>
                <w:sz w:val="24"/>
              </w:rPr>
              <w:t>климата, внутренних вод и органического мира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1.1.4</w:t>
            </w:r>
          </w:p>
        </w:tc>
        <w:tc>
          <w:tcPr>
            <w:tcW w:w="7370" w:type="dxa"/>
          </w:tcPr>
          <w:p w:rsidR="00B65645" w:rsidRDefault="00D65296">
            <w:pPr>
              <w:pStyle w:val="TableParagraph"/>
              <w:ind w:right="55"/>
              <w:jc w:val="both"/>
              <w:rPr>
                <w:sz w:val="24"/>
              </w:rPr>
            </w:pPr>
            <w:r>
              <w:rPr>
                <w:sz w:val="24"/>
              </w:rPr>
              <w:t xml:space="preserve">определять природные зоны по их существенным признакам на основе интеграции и интерпретации информации об особенностях их </w:t>
            </w:r>
            <w:r>
              <w:rPr>
                <w:spacing w:val="-2"/>
                <w:sz w:val="24"/>
              </w:rPr>
              <w:t>природы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1.1.5</w:t>
            </w:r>
          </w:p>
        </w:tc>
        <w:tc>
          <w:tcPr>
            <w:tcW w:w="7370" w:type="dxa"/>
          </w:tcPr>
          <w:p w:rsidR="00B65645" w:rsidRDefault="00D65296">
            <w:pPr>
              <w:pStyle w:val="TableParagraph"/>
              <w:tabs>
                <w:tab w:val="left" w:pos="1330"/>
                <w:tab w:val="left" w:pos="2681"/>
                <w:tab w:val="left" w:pos="3916"/>
                <w:tab w:val="left" w:pos="4303"/>
                <w:tab w:val="left" w:pos="5437"/>
                <w:tab w:val="left" w:pos="7189"/>
              </w:tabs>
              <w:ind w:right="55"/>
              <w:rPr>
                <w:sz w:val="24"/>
              </w:rPr>
            </w:pPr>
            <w:r>
              <w:rPr>
                <w:spacing w:val="-2"/>
                <w:sz w:val="24"/>
              </w:rPr>
              <w:t>различать</w:t>
            </w:r>
            <w:r>
              <w:rPr>
                <w:sz w:val="24"/>
              </w:rPr>
              <w:tab/>
            </w:r>
            <w:r>
              <w:rPr>
                <w:spacing w:val="-2"/>
                <w:sz w:val="24"/>
              </w:rPr>
              <w:t>изученные</w:t>
            </w:r>
            <w:r>
              <w:rPr>
                <w:sz w:val="24"/>
              </w:rPr>
              <w:tab/>
            </w:r>
            <w:r>
              <w:rPr>
                <w:spacing w:val="-2"/>
                <w:sz w:val="24"/>
              </w:rPr>
              <w:t>процессы</w:t>
            </w:r>
            <w:r>
              <w:rPr>
                <w:sz w:val="24"/>
              </w:rPr>
              <w:tab/>
            </w:r>
            <w:r>
              <w:rPr>
                <w:spacing w:val="-10"/>
                <w:sz w:val="24"/>
              </w:rPr>
              <w:t>и</w:t>
            </w:r>
            <w:r>
              <w:rPr>
                <w:sz w:val="24"/>
              </w:rPr>
              <w:tab/>
            </w:r>
            <w:r>
              <w:rPr>
                <w:spacing w:val="-2"/>
                <w:sz w:val="24"/>
              </w:rPr>
              <w:t>явления,</w:t>
            </w:r>
            <w:r>
              <w:rPr>
                <w:sz w:val="24"/>
              </w:rPr>
              <w:tab/>
            </w:r>
            <w:r>
              <w:rPr>
                <w:spacing w:val="-2"/>
                <w:sz w:val="24"/>
              </w:rPr>
              <w:t>происходящие</w:t>
            </w:r>
            <w:r>
              <w:rPr>
                <w:sz w:val="24"/>
              </w:rPr>
              <w:tab/>
            </w:r>
            <w:r>
              <w:rPr>
                <w:spacing w:val="-10"/>
                <w:sz w:val="24"/>
              </w:rPr>
              <w:t xml:space="preserve">в </w:t>
            </w:r>
            <w:r>
              <w:rPr>
                <w:sz w:val="24"/>
              </w:rPr>
              <w:t>географической оболочке</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1.1.6</w:t>
            </w:r>
          </w:p>
        </w:tc>
        <w:tc>
          <w:tcPr>
            <w:tcW w:w="7370" w:type="dxa"/>
          </w:tcPr>
          <w:p w:rsidR="00B65645" w:rsidRDefault="00D65296">
            <w:pPr>
              <w:pStyle w:val="TableParagraph"/>
              <w:rPr>
                <w:sz w:val="24"/>
              </w:rPr>
            </w:pPr>
            <w:r>
              <w:rPr>
                <w:sz w:val="24"/>
              </w:rPr>
              <w:t>приводитьпримерыизмененийв</w:t>
            </w:r>
            <w:r>
              <w:rPr>
                <w:sz w:val="24"/>
              </w:rPr>
              <w:t xml:space="preserve">геосферахврезультатедеятельности </w:t>
            </w:r>
            <w:r>
              <w:rPr>
                <w:spacing w:val="-2"/>
                <w:sz w:val="24"/>
              </w:rPr>
              <w:t>человека</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1.1.7</w:t>
            </w:r>
          </w:p>
        </w:tc>
        <w:tc>
          <w:tcPr>
            <w:tcW w:w="7370" w:type="dxa"/>
          </w:tcPr>
          <w:p w:rsidR="00B65645" w:rsidRDefault="00D65296">
            <w:pPr>
              <w:pStyle w:val="TableParagraph"/>
              <w:ind w:right="54"/>
              <w:jc w:val="both"/>
              <w:rPr>
                <w:sz w:val="24"/>
              </w:rPr>
            </w:pPr>
            <w:r>
              <w:rPr>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w:t>
            </w:r>
            <w:r>
              <w:rPr>
                <w:spacing w:val="-2"/>
                <w:sz w:val="24"/>
              </w:rPr>
              <w:t>целостность</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1.1.8</w:t>
            </w:r>
          </w:p>
        </w:tc>
        <w:tc>
          <w:tcPr>
            <w:tcW w:w="7370" w:type="dxa"/>
          </w:tcPr>
          <w:p w:rsidR="00B65645" w:rsidRDefault="00D65296">
            <w:pPr>
              <w:pStyle w:val="TableParagraph"/>
              <w:ind w:right="55"/>
              <w:jc w:val="both"/>
              <w:rPr>
                <w:sz w:val="24"/>
              </w:rPr>
            </w:pPr>
            <w:r>
              <w:rPr>
                <w:sz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Тема"Литосфераирельеф</w:t>
            </w:r>
            <w:r>
              <w:rPr>
                <w:spacing w:val="-2"/>
                <w:sz w:val="24"/>
              </w:rPr>
              <w:t xml:space="preserve"> Земли":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1.2.1</w:t>
            </w:r>
          </w:p>
        </w:tc>
        <w:tc>
          <w:tcPr>
            <w:tcW w:w="7370" w:type="dxa"/>
          </w:tcPr>
          <w:p w:rsidR="00B65645" w:rsidRDefault="00D65296">
            <w:pPr>
              <w:pStyle w:val="TableParagraph"/>
              <w:rPr>
                <w:sz w:val="24"/>
              </w:rPr>
            </w:pPr>
            <w:r>
              <w:rPr>
                <w:sz w:val="24"/>
              </w:rPr>
              <w:t>описыватьпофизическойкартеразмещениекрупныхформ</w:t>
            </w:r>
            <w:r>
              <w:rPr>
                <w:sz w:val="24"/>
              </w:rPr>
              <w:t>рельефа для решения учебных и (или) практико-ориентированных задач</w:t>
            </w:r>
          </w:p>
        </w:tc>
      </w:tr>
      <w:tr w:rsidR="00B65645">
        <w:trPr>
          <w:trHeight w:val="755"/>
        </w:trPr>
        <w:tc>
          <w:tcPr>
            <w:tcW w:w="1701" w:type="dxa"/>
          </w:tcPr>
          <w:p w:rsidR="00B65645" w:rsidRDefault="00D65296">
            <w:pPr>
              <w:pStyle w:val="TableParagraph"/>
              <w:ind w:left="11" w:right="2"/>
              <w:jc w:val="center"/>
              <w:rPr>
                <w:sz w:val="24"/>
              </w:rPr>
            </w:pPr>
            <w:r>
              <w:rPr>
                <w:spacing w:val="-2"/>
                <w:sz w:val="24"/>
              </w:rPr>
              <w:t>1.2.2</w:t>
            </w:r>
          </w:p>
        </w:tc>
        <w:tc>
          <w:tcPr>
            <w:tcW w:w="7370" w:type="dxa"/>
          </w:tcPr>
          <w:p w:rsidR="00B65645" w:rsidRDefault="00D65296">
            <w:pPr>
              <w:pStyle w:val="TableParagraph"/>
              <w:tabs>
                <w:tab w:val="left" w:pos="1221"/>
                <w:tab w:val="left" w:pos="2747"/>
                <w:tab w:val="left" w:pos="4613"/>
                <w:tab w:val="left" w:pos="5897"/>
                <w:tab w:val="left" w:pos="6367"/>
              </w:tabs>
              <w:ind w:right="54"/>
              <w:rPr>
                <w:sz w:val="24"/>
              </w:rPr>
            </w:pPr>
            <w:r>
              <w:rPr>
                <w:spacing w:val="-2"/>
                <w:sz w:val="24"/>
              </w:rPr>
              <w:t>называть</w:t>
            </w:r>
            <w:r>
              <w:rPr>
                <w:sz w:val="24"/>
              </w:rPr>
              <w:tab/>
            </w:r>
            <w:r>
              <w:rPr>
                <w:spacing w:val="-2"/>
                <w:sz w:val="24"/>
              </w:rPr>
              <w:t>особенности</w:t>
            </w:r>
            <w:r>
              <w:rPr>
                <w:sz w:val="24"/>
              </w:rPr>
              <w:tab/>
            </w:r>
            <w:r>
              <w:rPr>
                <w:spacing w:val="-2"/>
                <w:sz w:val="24"/>
              </w:rPr>
              <w:t>географических</w:t>
            </w:r>
            <w:r>
              <w:rPr>
                <w:sz w:val="24"/>
              </w:rPr>
              <w:tab/>
            </w:r>
            <w:r>
              <w:rPr>
                <w:spacing w:val="-2"/>
                <w:sz w:val="24"/>
              </w:rPr>
              <w:t>процессов</w:t>
            </w:r>
            <w:r>
              <w:rPr>
                <w:sz w:val="24"/>
              </w:rPr>
              <w:tab/>
            </w:r>
            <w:r>
              <w:rPr>
                <w:spacing w:val="-6"/>
                <w:sz w:val="24"/>
              </w:rPr>
              <w:t>на</w:t>
            </w:r>
            <w:r>
              <w:rPr>
                <w:sz w:val="24"/>
              </w:rPr>
              <w:tab/>
            </w:r>
            <w:r>
              <w:rPr>
                <w:spacing w:val="-2"/>
                <w:sz w:val="24"/>
              </w:rPr>
              <w:t xml:space="preserve">границах </w:t>
            </w:r>
            <w:r>
              <w:rPr>
                <w:sz w:val="24"/>
              </w:rPr>
              <w:t>литосферныхплитсучетомхарактеравзаимодействияитипа</w:t>
            </w:r>
            <w:r>
              <w:rPr>
                <w:spacing w:val="-2"/>
                <w:sz w:val="24"/>
              </w:rPr>
              <w:t>земной</w:t>
            </w:r>
          </w:p>
        </w:tc>
      </w:tr>
    </w:tbl>
    <w:p w:rsidR="00B65645" w:rsidRDefault="00B65645">
      <w:pPr>
        <w:pStyle w:val="TableParagraph"/>
        <w:rPr>
          <w:sz w:val="24"/>
        </w:rPr>
        <w:sectPr w:rsidR="00B65645">
          <w:type w:val="continuous"/>
          <w:pgSz w:w="11910" w:h="16840"/>
          <w:pgMar w:top="1100" w:right="0" w:bottom="106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pacing w:val="-4"/>
                <w:sz w:val="24"/>
              </w:rPr>
              <w:t>коры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1.2.3</w:t>
            </w:r>
          </w:p>
        </w:tc>
        <w:tc>
          <w:tcPr>
            <w:tcW w:w="7370" w:type="dxa"/>
          </w:tcPr>
          <w:p w:rsidR="00B65645" w:rsidRDefault="00D65296">
            <w:pPr>
              <w:pStyle w:val="TableParagraph"/>
              <w:rPr>
                <w:sz w:val="24"/>
              </w:rPr>
            </w:pPr>
            <w:r>
              <w:rPr>
                <w:sz w:val="24"/>
              </w:rPr>
              <w:t>приводитьпримерыизмененийвлитосфере</w:t>
            </w:r>
            <w:r>
              <w:rPr>
                <w:sz w:val="24"/>
              </w:rPr>
              <w:t>(рельефа)врезультате деятельности человека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Тема"Атмосфераиклиматы</w:t>
            </w:r>
            <w:r>
              <w:rPr>
                <w:spacing w:val="-2"/>
                <w:sz w:val="24"/>
              </w:rPr>
              <w:t xml:space="preserve"> Земли":</w:t>
            </w:r>
          </w:p>
        </w:tc>
      </w:tr>
      <w:tr w:rsidR="00B65645">
        <w:trPr>
          <w:trHeight w:val="479"/>
        </w:trPr>
        <w:tc>
          <w:tcPr>
            <w:tcW w:w="1701" w:type="dxa"/>
          </w:tcPr>
          <w:p w:rsidR="00B65645" w:rsidRDefault="00D65296">
            <w:pPr>
              <w:pStyle w:val="TableParagraph"/>
              <w:ind w:left="11" w:right="2"/>
              <w:jc w:val="center"/>
              <w:rPr>
                <w:sz w:val="24"/>
              </w:rPr>
            </w:pPr>
            <w:r>
              <w:rPr>
                <w:spacing w:val="-2"/>
                <w:sz w:val="24"/>
              </w:rPr>
              <w:t>1.3.1</w:t>
            </w:r>
          </w:p>
        </w:tc>
        <w:tc>
          <w:tcPr>
            <w:tcW w:w="7370" w:type="dxa"/>
          </w:tcPr>
          <w:p w:rsidR="00B65645" w:rsidRDefault="00D65296">
            <w:pPr>
              <w:pStyle w:val="TableParagraph"/>
              <w:rPr>
                <w:sz w:val="24"/>
              </w:rPr>
            </w:pPr>
            <w:r>
              <w:rPr>
                <w:sz w:val="24"/>
              </w:rPr>
              <w:t>описыватьзакономерностиизмененийклиматав</w:t>
            </w:r>
            <w:r>
              <w:rPr>
                <w:spacing w:val="-2"/>
                <w:sz w:val="24"/>
              </w:rPr>
              <w:t>пространстве</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1.3.2</w:t>
            </w:r>
          </w:p>
        </w:tc>
        <w:tc>
          <w:tcPr>
            <w:tcW w:w="7370" w:type="dxa"/>
          </w:tcPr>
          <w:p w:rsidR="00B65645" w:rsidRDefault="00D65296">
            <w:pPr>
              <w:pStyle w:val="TableParagraph"/>
              <w:tabs>
                <w:tab w:val="left" w:pos="2171"/>
                <w:tab w:val="left" w:pos="3532"/>
                <w:tab w:val="left" w:pos="4376"/>
                <w:tab w:val="left" w:pos="5275"/>
                <w:tab w:val="left" w:pos="6009"/>
                <w:tab w:val="left" w:pos="7054"/>
              </w:tabs>
              <w:ind w:right="54"/>
              <w:rPr>
                <w:sz w:val="24"/>
              </w:rPr>
            </w:pPr>
            <w:r>
              <w:rPr>
                <w:spacing w:val="-2"/>
                <w:sz w:val="24"/>
              </w:rPr>
              <w:t>классифицировать</w:t>
            </w:r>
            <w:r>
              <w:rPr>
                <w:sz w:val="24"/>
              </w:rPr>
              <w:tab/>
            </w:r>
            <w:r>
              <w:rPr>
                <w:spacing w:val="-2"/>
                <w:sz w:val="24"/>
              </w:rPr>
              <w:t>воздушные</w:t>
            </w:r>
            <w:r>
              <w:rPr>
                <w:sz w:val="24"/>
              </w:rPr>
              <w:tab/>
            </w:r>
            <w:r>
              <w:rPr>
                <w:spacing w:val="-2"/>
                <w:sz w:val="24"/>
              </w:rPr>
              <w:t>массы</w:t>
            </w:r>
            <w:r>
              <w:rPr>
                <w:sz w:val="24"/>
              </w:rPr>
              <w:tab/>
            </w:r>
            <w:r>
              <w:rPr>
                <w:spacing w:val="-2"/>
                <w:sz w:val="24"/>
              </w:rPr>
              <w:t>Земли,</w:t>
            </w:r>
            <w:r>
              <w:rPr>
                <w:sz w:val="24"/>
              </w:rPr>
              <w:tab/>
            </w:r>
            <w:r>
              <w:rPr>
                <w:spacing w:val="-4"/>
                <w:sz w:val="24"/>
              </w:rPr>
              <w:t>типы</w:t>
            </w:r>
            <w:r>
              <w:rPr>
                <w:sz w:val="24"/>
              </w:rPr>
              <w:tab/>
            </w:r>
            <w:r>
              <w:rPr>
                <w:spacing w:val="-2"/>
                <w:sz w:val="24"/>
              </w:rPr>
              <w:t>климата</w:t>
            </w:r>
            <w:r>
              <w:rPr>
                <w:sz w:val="24"/>
              </w:rPr>
              <w:tab/>
            </w:r>
            <w:r>
              <w:rPr>
                <w:spacing w:val="-6"/>
                <w:sz w:val="24"/>
              </w:rPr>
              <w:t xml:space="preserve">по </w:t>
            </w:r>
            <w:r>
              <w:rPr>
                <w:sz w:val="24"/>
              </w:rPr>
              <w:t>заданным показателям</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1.3.3</w:t>
            </w:r>
          </w:p>
        </w:tc>
        <w:tc>
          <w:tcPr>
            <w:tcW w:w="7370" w:type="dxa"/>
          </w:tcPr>
          <w:p w:rsidR="00B65645" w:rsidRDefault="00D65296">
            <w:pPr>
              <w:pStyle w:val="TableParagraph"/>
              <w:rPr>
                <w:sz w:val="24"/>
              </w:rPr>
            </w:pPr>
            <w:r>
              <w:rPr>
                <w:sz w:val="24"/>
              </w:rPr>
              <w:t>объяснять образование тропических муссонов, пассатов тропических широт, западных ветров</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1.3.4</w:t>
            </w:r>
          </w:p>
        </w:tc>
        <w:tc>
          <w:tcPr>
            <w:tcW w:w="7370" w:type="dxa"/>
          </w:tcPr>
          <w:p w:rsidR="00B65645" w:rsidRDefault="00D65296">
            <w:pPr>
              <w:pStyle w:val="TableParagraph"/>
              <w:ind w:right="55"/>
              <w:jc w:val="both"/>
              <w:rPr>
                <w:sz w:val="24"/>
              </w:rPr>
            </w:pPr>
            <w:r>
              <w:rPr>
                <w:sz w:val="24"/>
              </w:rPr>
              <w:t>применять понятия "воздушные массы", "муссоны", "пассаты", "западные ветры", "климатообразующий фактор"</w:t>
            </w:r>
            <w:r>
              <w:rPr>
                <w:sz w:val="24"/>
              </w:rPr>
              <w:t xml:space="preserve"> для решения учебных и (или) практико-ориентированных задач</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1.3.5</w:t>
            </w:r>
          </w:p>
        </w:tc>
        <w:tc>
          <w:tcPr>
            <w:tcW w:w="7370" w:type="dxa"/>
          </w:tcPr>
          <w:p w:rsidR="00B65645" w:rsidRDefault="00D65296">
            <w:pPr>
              <w:pStyle w:val="TableParagraph"/>
              <w:tabs>
                <w:tab w:val="left" w:pos="1435"/>
                <w:tab w:val="left" w:pos="2457"/>
                <w:tab w:val="left" w:pos="3933"/>
                <w:tab w:val="left" w:pos="4477"/>
                <w:tab w:val="left" w:pos="6326"/>
                <w:tab w:val="left" w:pos="7176"/>
              </w:tabs>
              <w:ind w:right="53"/>
              <w:rPr>
                <w:sz w:val="24"/>
              </w:rPr>
            </w:pPr>
            <w:r>
              <w:rPr>
                <w:spacing w:val="-2"/>
                <w:sz w:val="24"/>
              </w:rPr>
              <w:t>описывать</w:t>
            </w:r>
            <w:r>
              <w:rPr>
                <w:sz w:val="24"/>
              </w:rPr>
              <w:tab/>
            </w:r>
            <w:r>
              <w:rPr>
                <w:spacing w:val="-2"/>
                <w:sz w:val="24"/>
              </w:rPr>
              <w:t>климат</w:t>
            </w:r>
            <w:r>
              <w:rPr>
                <w:sz w:val="24"/>
              </w:rPr>
              <w:tab/>
            </w:r>
            <w:r>
              <w:rPr>
                <w:spacing w:val="-2"/>
                <w:sz w:val="24"/>
              </w:rPr>
              <w:t>территории</w:t>
            </w:r>
            <w:r>
              <w:rPr>
                <w:sz w:val="24"/>
              </w:rPr>
              <w:tab/>
            </w:r>
            <w:r>
              <w:rPr>
                <w:spacing w:val="-6"/>
                <w:sz w:val="24"/>
              </w:rPr>
              <w:t>по</w:t>
            </w:r>
            <w:r>
              <w:rPr>
                <w:sz w:val="24"/>
              </w:rPr>
              <w:tab/>
            </w:r>
            <w:r>
              <w:rPr>
                <w:spacing w:val="-2"/>
                <w:sz w:val="24"/>
              </w:rPr>
              <w:t>климатической</w:t>
            </w:r>
            <w:r>
              <w:rPr>
                <w:sz w:val="24"/>
              </w:rPr>
              <w:tab/>
            </w:r>
            <w:r>
              <w:rPr>
                <w:spacing w:val="-2"/>
                <w:sz w:val="24"/>
              </w:rPr>
              <w:t>карте</w:t>
            </w:r>
            <w:r>
              <w:rPr>
                <w:sz w:val="24"/>
              </w:rPr>
              <w:tab/>
            </w:r>
            <w:r>
              <w:rPr>
                <w:spacing w:val="-10"/>
                <w:sz w:val="24"/>
              </w:rPr>
              <w:t xml:space="preserve">и </w:t>
            </w:r>
            <w:r>
              <w:rPr>
                <w:spacing w:val="-2"/>
                <w:sz w:val="24"/>
              </w:rPr>
              <w:t>климатограмме</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1.3.6</w:t>
            </w:r>
          </w:p>
        </w:tc>
        <w:tc>
          <w:tcPr>
            <w:tcW w:w="7370" w:type="dxa"/>
          </w:tcPr>
          <w:p w:rsidR="00B65645" w:rsidRDefault="00D65296">
            <w:pPr>
              <w:pStyle w:val="TableParagraph"/>
              <w:rPr>
                <w:sz w:val="24"/>
              </w:rPr>
            </w:pPr>
            <w:r>
              <w:rPr>
                <w:sz w:val="24"/>
              </w:rPr>
              <w:t>объяснятьвлияниеклиматообразующихфакторовнаклиматические особенности территории</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1.3.7</w:t>
            </w:r>
          </w:p>
        </w:tc>
        <w:tc>
          <w:tcPr>
            <w:tcW w:w="7370" w:type="dxa"/>
          </w:tcPr>
          <w:p w:rsidR="00B65645" w:rsidRDefault="00D65296">
            <w:pPr>
              <w:pStyle w:val="TableParagraph"/>
              <w:ind w:right="54"/>
              <w:jc w:val="both"/>
              <w:rPr>
                <w:sz w:val="24"/>
              </w:rPr>
            </w:pPr>
            <w:r>
              <w:rPr>
                <w:sz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w:t>
            </w:r>
            <w:r>
              <w:rPr>
                <w:spacing w:val="-2"/>
                <w:sz w:val="24"/>
              </w:rPr>
              <w:t>задач</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1.3.8</w:t>
            </w:r>
          </w:p>
        </w:tc>
        <w:tc>
          <w:tcPr>
            <w:tcW w:w="7370" w:type="dxa"/>
          </w:tcPr>
          <w:p w:rsidR="00B65645" w:rsidRDefault="00D65296">
            <w:pPr>
              <w:pStyle w:val="TableParagraph"/>
              <w:tabs>
                <w:tab w:val="left" w:pos="1429"/>
                <w:tab w:val="left" w:pos="2637"/>
                <w:tab w:val="left" w:pos="4030"/>
                <w:tab w:val="left" w:pos="4436"/>
                <w:tab w:val="left" w:pos="5806"/>
                <w:tab w:val="left" w:pos="6211"/>
              </w:tabs>
              <w:ind w:right="54"/>
              <w:rPr>
                <w:sz w:val="24"/>
              </w:rPr>
            </w:pPr>
            <w:r>
              <w:rPr>
                <w:spacing w:val="-2"/>
                <w:sz w:val="24"/>
              </w:rPr>
              <w:t>приводить</w:t>
            </w:r>
            <w:r>
              <w:rPr>
                <w:sz w:val="24"/>
              </w:rPr>
              <w:tab/>
            </w:r>
            <w:r>
              <w:rPr>
                <w:spacing w:val="-2"/>
                <w:sz w:val="24"/>
              </w:rPr>
              <w:t>примеры</w:t>
            </w:r>
            <w:r>
              <w:rPr>
                <w:sz w:val="24"/>
              </w:rPr>
              <w:tab/>
            </w:r>
            <w:r>
              <w:rPr>
                <w:spacing w:val="-2"/>
                <w:sz w:val="24"/>
              </w:rPr>
              <w:t>изменений</w:t>
            </w:r>
            <w:r>
              <w:rPr>
                <w:sz w:val="24"/>
              </w:rPr>
              <w:tab/>
            </w:r>
            <w:r>
              <w:rPr>
                <w:spacing w:val="-10"/>
                <w:sz w:val="24"/>
              </w:rPr>
              <w:t>в</w:t>
            </w:r>
            <w:r>
              <w:rPr>
                <w:sz w:val="24"/>
              </w:rPr>
              <w:tab/>
            </w:r>
            <w:r>
              <w:rPr>
                <w:spacing w:val="-2"/>
                <w:sz w:val="24"/>
              </w:rPr>
              <w:t>атмосфере</w:t>
            </w:r>
            <w:r>
              <w:rPr>
                <w:sz w:val="24"/>
              </w:rPr>
              <w:tab/>
            </w:r>
            <w:r>
              <w:rPr>
                <w:spacing w:val="-10"/>
                <w:sz w:val="24"/>
              </w:rPr>
              <w:t>в</w:t>
            </w:r>
            <w:r>
              <w:rPr>
                <w:sz w:val="24"/>
              </w:rPr>
              <w:tab/>
            </w:r>
            <w:r>
              <w:rPr>
                <w:spacing w:val="-2"/>
                <w:sz w:val="24"/>
              </w:rPr>
              <w:t xml:space="preserve">результате </w:t>
            </w:r>
            <w:r>
              <w:rPr>
                <w:sz w:val="24"/>
              </w:rPr>
              <w:t>деятельности человека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Тема"Мировойокеан-основнаячасть</w:t>
            </w:r>
            <w:r>
              <w:rPr>
                <w:spacing w:val="-2"/>
                <w:sz w:val="24"/>
              </w:rPr>
              <w:t xml:space="preserve"> гидросферы":</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1.4.1</w:t>
            </w:r>
          </w:p>
        </w:tc>
        <w:tc>
          <w:tcPr>
            <w:tcW w:w="7370" w:type="dxa"/>
          </w:tcPr>
          <w:p w:rsidR="00B65645" w:rsidRDefault="00D65296">
            <w:pPr>
              <w:pStyle w:val="TableParagraph"/>
              <w:ind w:right="54"/>
              <w:jc w:val="both"/>
              <w:rPr>
                <w:sz w:val="24"/>
              </w:rPr>
            </w:pPr>
            <w:r>
              <w:rPr>
                <w:sz w:val="24"/>
              </w:rPr>
              <w:t>описывать по физической карте мира, карте океанов, глобусу географическое положение океанов, их частей для решения учебныхи (или)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2"/>
                <w:sz w:val="24"/>
              </w:rPr>
              <w:t>1.4.2</w:t>
            </w:r>
          </w:p>
        </w:tc>
        <w:tc>
          <w:tcPr>
            <w:tcW w:w="7370" w:type="dxa"/>
          </w:tcPr>
          <w:p w:rsidR="00B65645" w:rsidRDefault="00D65296">
            <w:pPr>
              <w:pStyle w:val="TableParagraph"/>
              <w:rPr>
                <w:sz w:val="24"/>
              </w:rPr>
            </w:pPr>
            <w:r>
              <w:rPr>
                <w:sz w:val="24"/>
              </w:rPr>
              <w:t>различать</w:t>
            </w:r>
            <w:r>
              <w:rPr>
                <w:sz w:val="24"/>
              </w:rPr>
              <w:t>океанические</w:t>
            </w:r>
            <w:r>
              <w:rPr>
                <w:spacing w:val="-2"/>
                <w:sz w:val="24"/>
              </w:rPr>
              <w:t>течения</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1.4.3</w:t>
            </w:r>
          </w:p>
        </w:tc>
        <w:tc>
          <w:tcPr>
            <w:tcW w:w="7370" w:type="dxa"/>
          </w:tcPr>
          <w:p w:rsidR="00B65645" w:rsidRDefault="00D65296">
            <w:pPr>
              <w:pStyle w:val="TableParagraph"/>
              <w:ind w:right="54"/>
              <w:jc w:val="both"/>
              <w:rPr>
                <w:sz w:val="24"/>
              </w:rPr>
            </w:pPr>
            <w:r>
              <w:rPr>
                <w:sz w:val="24"/>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1.4.4</w:t>
            </w:r>
          </w:p>
        </w:tc>
        <w:tc>
          <w:tcPr>
            <w:tcW w:w="7370" w:type="dxa"/>
          </w:tcPr>
          <w:p w:rsidR="00B65645" w:rsidRDefault="00D65296">
            <w:pPr>
              <w:pStyle w:val="TableParagraph"/>
              <w:ind w:right="53"/>
              <w:jc w:val="both"/>
              <w:rPr>
                <w:sz w:val="24"/>
              </w:rPr>
            </w:pPr>
            <w:r>
              <w:rPr>
                <w:sz w:val="24"/>
              </w:rPr>
              <w:t xml:space="preserve">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w:t>
            </w:r>
            <w:r>
              <w:rPr>
                <w:spacing w:val="-2"/>
                <w:sz w:val="24"/>
              </w:rPr>
              <w:t>информации</w:t>
            </w:r>
          </w:p>
        </w:tc>
      </w:tr>
      <w:tr w:rsidR="00B65645">
        <w:trPr>
          <w:trHeight w:val="479"/>
        </w:trPr>
        <w:tc>
          <w:tcPr>
            <w:tcW w:w="1701" w:type="dxa"/>
          </w:tcPr>
          <w:p w:rsidR="00B65645" w:rsidRDefault="00D65296">
            <w:pPr>
              <w:pStyle w:val="TableParagraph"/>
              <w:ind w:left="11" w:right="2"/>
              <w:jc w:val="center"/>
              <w:rPr>
                <w:sz w:val="24"/>
              </w:rPr>
            </w:pPr>
            <w:r>
              <w:rPr>
                <w:spacing w:val="-2"/>
                <w:sz w:val="24"/>
              </w:rPr>
              <w:t>1.4.5</w:t>
            </w:r>
          </w:p>
        </w:tc>
        <w:tc>
          <w:tcPr>
            <w:tcW w:w="7370" w:type="dxa"/>
          </w:tcPr>
          <w:p w:rsidR="00B65645" w:rsidRDefault="00D65296">
            <w:pPr>
              <w:pStyle w:val="TableParagraph"/>
              <w:rPr>
                <w:sz w:val="24"/>
              </w:rPr>
            </w:pPr>
            <w:r>
              <w:rPr>
                <w:sz w:val="24"/>
              </w:rPr>
              <w:t>описыватьзакономерностиизменениявпространстве</w:t>
            </w:r>
            <w:r>
              <w:rPr>
                <w:sz w:val="24"/>
              </w:rPr>
              <w:t>внутренних</w:t>
            </w:r>
            <w:r>
              <w:rPr>
                <w:spacing w:val="-5"/>
                <w:sz w:val="24"/>
              </w:rPr>
              <w:t xml:space="preserve"> вод</w:t>
            </w:r>
          </w:p>
        </w:tc>
      </w:tr>
      <w:tr w:rsidR="00B65645">
        <w:trPr>
          <w:trHeight w:val="755"/>
        </w:trPr>
        <w:tc>
          <w:tcPr>
            <w:tcW w:w="1701" w:type="dxa"/>
          </w:tcPr>
          <w:p w:rsidR="00B65645" w:rsidRDefault="00D65296">
            <w:pPr>
              <w:pStyle w:val="TableParagraph"/>
              <w:ind w:left="11" w:right="2"/>
              <w:jc w:val="center"/>
              <w:rPr>
                <w:sz w:val="24"/>
              </w:rPr>
            </w:pPr>
            <w:r>
              <w:rPr>
                <w:spacing w:val="-2"/>
                <w:sz w:val="24"/>
              </w:rPr>
              <w:t>1.4.6</w:t>
            </w:r>
          </w:p>
        </w:tc>
        <w:tc>
          <w:tcPr>
            <w:tcW w:w="7370" w:type="dxa"/>
          </w:tcPr>
          <w:p w:rsidR="00B65645" w:rsidRDefault="00D65296">
            <w:pPr>
              <w:pStyle w:val="TableParagraph"/>
              <w:rPr>
                <w:sz w:val="24"/>
              </w:rPr>
            </w:pPr>
            <w:r>
              <w:rPr>
                <w:sz w:val="24"/>
              </w:rPr>
              <w:t xml:space="preserve">описывать закономерности изменения в пространстве органического </w:t>
            </w:r>
            <w:r>
              <w:rPr>
                <w:spacing w:val="-4"/>
                <w:sz w:val="24"/>
              </w:rPr>
              <w:t>мира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1.4.7</w:t>
            </w:r>
          </w:p>
        </w:tc>
        <w:tc>
          <w:tcPr>
            <w:tcW w:w="7370" w:type="dxa"/>
          </w:tcPr>
          <w:p w:rsidR="00B65645" w:rsidRDefault="00D65296">
            <w:pPr>
              <w:pStyle w:val="TableParagraph"/>
              <w:tabs>
                <w:tab w:val="left" w:pos="1411"/>
                <w:tab w:val="left" w:pos="2601"/>
                <w:tab w:val="left" w:pos="3977"/>
                <w:tab w:val="left" w:pos="4365"/>
                <w:tab w:val="left" w:pos="5823"/>
                <w:tab w:val="left" w:pos="6211"/>
              </w:tabs>
              <w:rPr>
                <w:sz w:val="24"/>
              </w:rPr>
            </w:pPr>
            <w:r>
              <w:rPr>
                <w:spacing w:val="-2"/>
                <w:sz w:val="24"/>
              </w:rPr>
              <w:t>приводить</w:t>
            </w:r>
            <w:r>
              <w:rPr>
                <w:sz w:val="24"/>
              </w:rPr>
              <w:tab/>
            </w:r>
            <w:r>
              <w:rPr>
                <w:spacing w:val="-2"/>
                <w:sz w:val="24"/>
              </w:rPr>
              <w:t>примеры</w:t>
            </w:r>
            <w:r>
              <w:rPr>
                <w:sz w:val="24"/>
              </w:rPr>
              <w:tab/>
            </w:r>
            <w:r>
              <w:rPr>
                <w:spacing w:val="-2"/>
                <w:sz w:val="24"/>
              </w:rPr>
              <w:t>изменений</w:t>
            </w:r>
            <w:r>
              <w:rPr>
                <w:sz w:val="24"/>
              </w:rPr>
              <w:tab/>
            </w:r>
            <w:r>
              <w:rPr>
                <w:spacing w:val="-10"/>
                <w:sz w:val="24"/>
              </w:rPr>
              <w:t>в</w:t>
            </w:r>
            <w:r>
              <w:rPr>
                <w:sz w:val="24"/>
              </w:rPr>
              <w:tab/>
            </w:r>
            <w:r>
              <w:rPr>
                <w:spacing w:val="-2"/>
                <w:sz w:val="24"/>
              </w:rPr>
              <w:t>гидросфере</w:t>
            </w:r>
            <w:r>
              <w:rPr>
                <w:sz w:val="24"/>
              </w:rPr>
              <w:tab/>
            </w:r>
            <w:r>
              <w:rPr>
                <w:spacing w:val="-10"/>
                <w:sz w:val="24"/>
              </w:rPr>
              <w:t>в</w:t>
            </w:r>
            <w:r>
              <w:rPr>
                <w:sz w:val="24"/>
              </w:rPr>
              <w:tab/>
            </w:r>
            <w:r>
              <w:rPr>
                <w:spacing w:val="-2"/>
                <w:sz w:val="24"/>
              </w:rPr>
              <w:t>результате</w:t>
            </w:r>
          </w:p>
        </w:tc>
      </w:tr>
    </w:tbl>
    <w:p w:rsidR="00B65645" w:rsidRDefault="00B65645">
      <w:pPr>
        <w:pStyle w:val="TableParagraph"/>
        <w:rPr>
          <w:sz w:val="24"/>
        </w:rPr>
        <w:sectPr w:rsidR="00B65645">
          <w:type w:val="continuous"/>
          <w:pgSz w:w="11910" w:h="16840"/>
          <w:pgMar w:top="1100" w:right="0" w:bottom="9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деятельности</w:t>
            </w:r>
            <w:r>
              <w:rPr>
                <w:spacing w:val="-2"/>
                <w:sz w:val="24"/>
              </w:rPr>
              <w:t>человека</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Поразделу"Человечествона</w:t>
            </w:r>
            <w:r>
              <w:rPr>
                <w:spacing w:val="-2"/>
                <w:sz w:val="24"/>
              </w:rPr>
              <w:t xml:space="preserve"> Земле"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Тема"Численность</w:t>
            </w:r>
            <w:r>
              <w:rPr>
                <w:spacing w:val="-2"/>
                <w:sz w:val="24"/>
              </w:rPr>
              <w:t>населения</w:t>
            </w:r>
            <w:r>
              <w:rPr>
                <w:spacing w:val="-2"/>
                <w:sz w:val="24"/>
              </w:rPr>
              <w:t>":</w:t>
            </w:r>
          </w:p>
        </w:tc>
      </w:tr>
      <w:tr w:rsidR="00B65645">
        <w:trPr>
          <w:trHeight w:val="755"/>
        </w:trPr>
        <w:tc>
          <w:tcPr>
            <w:tcW w:w="1701" w:type="dxa"/>
          </w:tcPr>
          <w:p w:rsidR="00B65645" w:rsidRDefault="00D65296">
            <w:pPr>
              <w:pStyle w:val="TableParagraph"/>
              <w:ind w:left="11" w:right="2"/>
              <w:jc w:val="center"/>
              <w:rPr>
                <w:sz w:val="24"/>
              </w:rPr>
            </w:pPr>
            <w:r>
              <w:rPr>
                <w:spacing w:val="-2"/>
                <w:sz w:val="24"/>
              </w:rPr>
              <w:t>2.1.1</w:t>
            </w:r>
          </w:p>
        </w:tc>
        <w:tc>
          <w:tcPr>
            <w:tcW w:w="7370" w:type="dxa"/>
          </w:tcPr>
          <w:p w:rsidR="00B65645" w:rsidRDefault="00D65296">
            <w:pPr>
              <w:pStyle w:val="TableParagraph"/>
              <w:rPr>
                <w:sz w:val="24"/>
              </w:rPr>
            </w:pPr>
            <w:r>
              <w:rPr>
                <w:sz w:val="24"/>
              </w:rPr>
              <w:t>характеризоватьэтапыосвоенияизаселенияотдельныхтерриторий Земли человеком</w:t>
            </w:r>
          </w:p>
        </w:tc>
      </w:tr>
      <w:tr w:rsidR="00B65645">
        <w:trPr>
          <w:trHeight w:val="479"/>
        </w:trPr>
        <w:tc>
          <w:tcPr>
            <w:tcW w:w="1701" w:type="dxa"/>
          </w:tcPr>
          <w:p w:rsidR="00B65645" w:rsidRDefault="00D65296">
            <w:pPr>
              <w:pStyle w:val="TableParagraph"/>
              <w:ind w:left="11" w:right="2"/>
              <w:jc w:val="center"/>
              <w:rPr>
                <w:sz w:val="24"/>
              </w:rPr>
            </w:pPr>
            <w:r>
              <w:rPr>
                <w:spacing w:val="-2"/>
                <w:sz w:val="24"/>
              </w:rPr>
              <w:t>2.1.2</w:t>
            </w:r>
          </w:p>
        </w:tc>
        <w:tc>
          <w:tcPr>
            <w:tcW w:w="7370" w:type="dxa"/>
          </w:tcPr>
          <w:p w:rsidR="00B65645" w:rsidRDefault="00D65296">
            <w:pPr>
              <w:pStyle w:val="TableParagraph"/>
              <w:rPr>
                <w:sz w:val="24"/>
              </w:rPr>
            </w:pPr>
            <w:r>
              <w:rPr>
                <w:sz w:val="24"/>
              </w:rPr>
              <w:t>различатьисравниватьчисленностьнаселениякрупныхстран</w:t>
            </w:r>
            <w:r>
              <w:rPr>
                <w:spacing w:val="-4"/>
                <w:sz w:val="24"/>
              </w:rPr>
              <w:t>мира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2.1.3</w:t>
            </w:r>
          </w:p>
        </w:tc>
        <w:tc>
          <w:tcPr>
            <w:tcW w:w="7370" w:type="dxa"/>
          </w:tcPr>
          <w:p w:rsidR="00B65645" w:rsidRDefault="00D65296">
            <w:pPr>
              <w:pStyle w:val="TableParagraph"/>
              <w:rPr>
                <w:sz w:val="24"/>
              </w:rPr>
            </w:pPr>
            <w:r>
              <w:rPr>
                <w:sz w:val="24"/>
              </w:rPr>
              <w:t>сравниватьплотностьнаселенияразличных</w:t>
            </w:r>
            <w:r>
              <w:rPr>
                <w:spacing w:val="-2"/>
                <w:sz w:val="24"/>
              </w:rPr>
              <w:t>территорий</w:t>
            </w:r>
          </w:p>
        </w:tc>
      </w:tr>
      <w:tr w:rsidR="00B65645">
        <w:trPr>
          <w:trHeight w:val="755"/>
        </w:trPr>
        <w:tc>
          <w:tcPr>
            <w:tcW w:w="1701" w:type="dxa"/>
          </w:tcPr>
          <w:p w:rsidR="00B65645" w:rsidRDefault="00D65296">
            <w:pPr>
              <w:pStyle w:val="TableParagraph"/>
              <w:ind w:left="11" w:right="2"/>
              <w:jc w:val="center"/>
              <w:rPr>
                <w:sz w:val="24"/>
              </w:rPr>
            </w:pPr>
            <w:r>
              <w:rPr>
                <w:spacing w:val="-2"/>
                <w:sz w:val="24"/>
              </w:rPr>
              <w:t>2.1.4</w:t>
            </w:r>
          </w:p>
        </w:tc>
        <w:tc>
          <w:tcPr>
            <w:tcW w:w="7370" w:type="dxa"/>
          </w:tcPr>
          <w:p w:rsidR="00B65645" w:rsidRDefault="00D65296">
            <w:pPr>
              <w:pStyle w:val="TableParagraph"/>
              <w:rPr>
                <w:sz w:val="24"/>
              </w:rPr>
            </w:pPr>
            <w:r>
              <w:rPr>
                <w:sz w:val="24"/>
              </w:rPr>
              <w:t>применятьпонятие"плотностьнаселения"длярешения</w:t>
            </w:r>
            <w:r>
              <w:rPr>
                <w:sz w:val="24"/>
              </w:rPr>
              <w:t>учебныхи (или)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2"/>
                <w:sz w:val="24"/>
              </w:rPr>
              <w:t>2.1.5</w:t>
            </w:r>
          </w:p>
        </w:tc>
        <w:tc>
          <w:tcPr>
            <w:tcW w:w="7370" w:type="dxa"/>
          </w:tcPr>
          <w:p w:rsidR="00B65645" w:rsidRDefault="00D65296">
            <w:pPr>
              <w:pStyle w:val="TableParagraph"/>
              <w:rPr>
                <w:sz w:val="24"/>
              </w:rPr>
            </w:pPr>
            <w:r>
              <w:rPr>
                <w:sz w:val="24"/>
              </w:rPr>
              <w:t>различатьгородскиеисельские</w:t>
            </w:r>
            <w:r>
              <w:rPr>
                <w:spacing w:val="-2"/>
                <w:sz w:val="24"/>
              </w:rPr>
              <w:t>поселения</w:t>
            </w:r>
          </w:p>
        </w:tc>
      </w:tr>
      <w:tr w:rsidR="00B65645">
        <w:trPr>
          <w:trHeight w:val="479"/>
        </w:trPr>
        <w:tc>
          <w:tcPr>
            <w:tcW w:w="1701" w:type="dxa"/>
          </w:tcPr>
          <w:p w:rsidR="00B65645" w:rsidRDefault="00D65296">
            <w:pPr>
              <w:pStyle w:val="TableParagraph"/>
              <w:ind w:left="11" w:right="2"/>
              <w:jc w:val="center"/>
              <w:rPr>
                <w:sz w:val="24"/>
              </w:rPr>
            </w:pPr>
            <w:r>
              <w:rPr>
                <w:spacing w:val="-2"/>
                <w:sz w:val="24"/>
              </w:rPr>
              <w:t>2.1.6</w:t>
            </w:r>
          </w:p>
        </w:tc>
        <w:tc>
          <w:tcPr>
            <w:tcW w:w="7370" w:type="dxa"/>
          </w:tcPr>
          <w:p w:rsidR="00B65645" w:rsidRDefault="00D65296">
            <w:pPr>
              <w:pStyle w:val="TableParagraph"/>
              <w:rPr>
                <w:sz w:val="24"/>
              </w:rPr>
            </w:pPr>
            <w:r>
              <w:rPr>
                <w:sz w:val="24"/>
              </w:rPr>
              <w:t>приводитьпримерыкрупнейшихгородов</w:t>
            </w:r>
            <w:r>
              <w:rPr>
                <w:spacing w:val="-4"/>
                <w:sz w:val="24"/>
              </w:rPr>
              <w:t>мира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2.1.7</w:t>
            </w:r>
          </w:p>
        </w:tc>
        <w:tc>
          <w:tcPr>
            <w:tcW w:w="7370" w:type="dxa"/>
          </w:tcPr>
          <w:p w:rsidR="00B65645" w:rsidRDefault="00D65296">
            <w:pPr>
              <w:pStyle w:val="TableParagraph"/>
              <w:rPr>
                <w:sz w:val="24"/>
              </w:rPr>
            </w:pPr>
            <w:r>
              <w:rPr>
                <w:sz w:val="24"/>
              </w:rPr>
              <w:t>использоватьзнанияонаселенииматериковистрандлярешения различных учебных 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Тема</w:t>
            </w:r>
            <w:r>
              <w:rPr>
                <w:sz w:val="24"/>
              </w:rPr>
              <w:t>"Страныинароды</w:t>
            </w:r>
            <w:r>
              <w:rPr>
                <w:spacing w:val="-2"/>
                <w:sz w:val="24"/>
              </w:rPr>
              <w:t xml:space="preserve"> мира":</w:t>
            </w:r>
          </w:p>
        </w:tc>
      </w:tr>
      <w:tr w:rsidR="00B65645">
        <w:trPr>
          <w:trHeight w:val="479"/>
        </w:trPr>
        <w:tc>
          <w:tcPr>
            <w:tcW w:w="1701" w:type="dxa"/>
          </w:tcPr>
          <w:p w:rsidR="00B65645" w:rsidRDefault="00D65296">
            <w:pPr>
              <w:pStyle w:val="TableParagraph"/>
              <w:ind w:left="11" w:right="2"/>
              <w:jc w:val="center"/>
              <w:rPr>
                <w:sz w:val="24"/>
              </w:rPr>
            </w:pPr>
            <w:r>
              <w:rPr>
                <w:spacing w:val="-2"/>
                <w:sz w:val="24"/>
              </w:rPr>
              <w:t>2.2.1</w:t>
            </w:r>
          </w:p>
        </w:tc>
        <w:tc>
          <w:tcPr>
            <w:tcW w:w="7370" w:type="dxa"/>
          </w:tcPr>
          <w:p w:rsidR="00B65645" w:rsidRDefault="00D65296">
            <w:pPr>
              <w:pStyle w:val="TableParagraph"/>
              <w:rPr>
                <w:sz w:val="24"/>
              </w:rPr>
            </w:pPr>
            <w:r>
              <w:rPr>
                <w:sz w:val="24"/>
              </w:rPr>
              <w:t>приводитьпримерымировыхинациональных</w:t>
            </w:r>
            <w:r>
              <w:rPr>
                <w:spacing w:val="-2"/>
                <w:sz w:val="24"/>
              </w:rPr>
              <w:t>религий</w:t>
            </w:r>
          </w:p>
        </w:tc>
      </w:tr>
      <w:tr w:rsidR="00B65645">
        <w:trPr>
          <w:trHeight w:val="479"/>
        </w:trPr>
        <w:tc>
          <w:tcPr>
            <w:tcW w:w="1701" w:type="dxa"/>
          </w:tcPr>
          <w:p w:rsidR="00B65645" w:rsidRDefault="00D65296">
            <w:pPr>
              <w:pStyle w:val="TableParagraph"/>
              <w:ind w:left="11" w:right="2"/>
              <w:jc w:val="center"/>
              <w:rPr>
                <w:sz w:val="24"/>
              </w:rPr>
            </w:pPr>
            <w:r>
              <w:rPr>
                <w:spacing w:val="-2"/>
                <w:sz w:val="24"/>
              </w:rPr>
              <w:t>2.2.2</w:t>
            </w:r>
          </w:p>
        </w:tc>
        <w:tc>
          <w:tcPr>
            <w:tcW w:w="7370" w:type="dxa"/>
          </w:tcPr>
          <w:p w:rsidR="00B65645" w:rsidRDefault="00D65296">
            <w:pPr>
              <w:pStyle w:val="TableParagraph"/>
              <w:rPr>
                <w:sz w:val="24"/>
              </w:rPr>
            </w:pPr>
            <w:r>
              <w:rPr>
                <w:sz w:val="24"/>
              </w:rPr>
              <w:t>проводитьязыковуюклассификациюнародов</w:t>
            </w:r>
            <w:r>
              <w:rPr>
                <w:spacing w:val="-4"/>
                <w:sz w:val="24"/>
              </w:rPr>
              <w:t>мира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2.2.3</w:t>
            </w:r>
          </w:p>
        </w:tc>
        <w:tc>
          <w:tcPr>
            <w:tcW w:w="7370" w:type="dxa"/>
          </w:tcPr>
          <w:p w:rsidR="00B65645" w:rsidRDefault="00D65296">
            <w:pPr>
              <w:pStyle w:val="TableParagraph"/>
              <w:rPr>
                <w:sz w:val="24"/>
              </w:rPr>
            </w:pPr>
            <w:r>
              <w:rPr>
                <w:sz w:val="24"/>
              </w:rPr>
              <w:t>различатьосновныевидыхозяйственнойдеятельностилюдейна различных территориях</w:t>
            </w:r>
          </w:p>
        </w:tc>
      </w:tr>
      <w:tr w:rsidR="00B65645">
        <w:trPr>
          <w:trHeight w:val="755"/>
        </w:trPr>
        <w:tc>
          <w:tcPr>
            <w:tcW w:w="1701" w:type="dxa"/>
          </w:tcPr>
          <w:p w:rsidR="00B65645" w:rsidRDefault="00D65296">
            <w:pPr>
              <w:pStyle w:val="TableParagraph"/>
              <w:ind w:left="11" w:right="2"/>
              <w:jc w:val="center"/>
              <w:rPr>
                <w:sz w:val="24"/>
              </w:rPr>
            </w:pPr>
            <w:r>
              <w:rPr>
                <w:spacing w:val="-2"/>
                <w:sz w:val="24"/>
              </w:rPr>
              <w:t>2.2.4</w:t>
            </w:r>
          </w:p>
        </w:tc>
        <w:tc>
          <w:tcPr>
            <w:tcW w:w="7370" w:type="dxa"/>
          </w:tcPr>
          <w:p w:rsidR="00B65645" w:rsidRDefault="00D65296">
            <w:pPr>
              <w:pStyle w:val="TableParagraph"/>
              <w:rPr>
                <w:sz w:val="24"/>
              </w:rPr>
            </w:pPr>
            <w:r>
              <w:rPr>
                <w:sz w:val="24"/>
              </w:rPr>
              <w:t>описыватьпокартеположениеивзаиморасположение</w:t>
            </w:r>
            <w:r>
              <w:rPr>
                <w:sz w:val="24"/>
              </w:rPr>
              <w:t xml:space="preserve">отдельных </w:t>
            </w:r>
            <w:r>
              <w:rPr>
                <w:spacing w:val="-4"/>
                <w:sz w:val="24"/>
              </w:rPr>
              <w:t>стран</w:t>
            </w:r>
          </w:p>
        </w:tc>
      </w:tr>
      <w:tr w:rsidR="00B65645">
        <w:trPr>
          <w:trHeight w:val="755"/>
        </w:trPr>
        <w:tc>
          <w:tcPr>
            <w:tcW w:w="1701" w:type="dxa"/>
          </w:tcPr>
          <w:p w:rsidR="00B65645" w:rsidRDefault="00D65296">
            <w:pPr>
              <w:pStyle w:val="TableParagraph"/>
              <w:ind w:left="11" w:right="2"/>
              <w:jc w:val="center"/>
              <w:rPr>
                <w:sz w:val="24"/>
              </w:rPr>
            </w:pPr>
            <w:r>
              <w:rPr>
                <w:spacing w:val="-2"/>
                <w:sz w:val="24"/>
              </w:rPr>
              <w:t>2.2.5</w:t>
            </w:r>
          </w:p>
        </w:tc>
        <w:tc>
          <w:tcPr>
            <w:tcW w:w="7370" w:type="dxa"/>
          </w:tcPr>
          <w:p w:rsidR="00B65645" w:rsidRDefault="00D65296">
            <w:pPr>
              <w:pStyle w:val="TableParagraph"/>
              <w:tabs>
                <w:tab w:val="left" w:pos="1433"/>
                <w:tab w:val="left" w:pos="2959"/>
                <w:tab w:val="left" w:pos="4153"/>
                <w:tab w:val="left" w:pos="5429"/>
                <w:tab w:val="left" w:pos="5793"/>
              </w:tabs>
              <w:ind w:right="55"/>
              <w:rPr>
                <w:sz w:val="24"/>
              </w:rPr>
            </w:pPr>
            <w:r>
              <w:rPr>
                <w:spacing w:val="-2"/>
                <w:sz w:val="24"/>
              </w:rPr>
              <w:t>сравнивать</w:t>
            </w:r>
            <w:r>
              <w:rPr>
                <w:sz w:val="24"/>
              </w:rPr>
              <w:tab/>
            </w:r>
            <w:r>
              <w:rPr>
                <w:spacing w:val="-2"/>
                <w:sz w:val="24"/>
              </w:rPr>
              <w:t>особенности</w:t>
            </w:r>
            <w:r>
              <w:rPr>
                <w:sz w:val="24"/>
              </w:rPr>
              <w:tab/>
            </w:r>
            <w:r>
              <w:rPr>
                <w:spacing w:val="-2"/>
                <w:sz w:val="24"/>
              </w:rPr>
              <w:t>природы,</w:t>
            </w:r>
            <w:r>
              <w:rPr>
                <w:sz w:val="24"/>
              </w:rPr>
              <w:tab/>
            </w:r>
            <w:r>
              <w:rPr>
                <w:spacing w:val="-2"/>
                <w:sz w:val="24"/>
              </w:rPr>
              <w:t>населения</w:t>
            </w:r>
            <w:r>
              <w:rPr>
                <w:sz w:val="24"/>
              </w:rPr>
              <w:tab/>
            </w:r>
            <w:r>
              <w:rPr>
                <w:spacing w:val="-10"/>
                <w:sz w:val="24"/>
              </w:rPr>
              <w:t>и</w:t>
            </w:r>
            <w:r>
              <w:rPr>
                <w:sz w:val="24"/>
              </w:rPr>
              <w:tab/>
            </w:r>
            <w:r>
              <w:rPr>
                <w:spacing w:val="-2"/>
                <w:sz w:val="24"/>
              </w:rPr>
              <w:t xml:space="preserve">хозяйственной </w:t>
            </w:r>
            <w:r>
              <w:rPr>
                <w:sz w:val="24"/>
              </w:rPr>
              <w:t>деятельности отдельных стран</w:t>
            </w:r>
          </w:p>
        </w:tc>
      </w:tr>
      <w:tr w:rsidR="00B65645">
        <w:trPr>
          <w:trHeight w:val="479"/>
        </w:trPr>
        <w:tc>
          <w:tcPr>
            <w:tcW w:w="1701" w:type="dxa"/>
          </w:tcPr>
          <w:p w:rsidR="00B65645" w:rsidRDefault="00D65296">
            <w:pPr>
              <w:pStyle w:val="TableParagraph"/>
              <w:ind w:left="11" w:right="2"/>
              <w:jc w:val="center"/>
              <w:rPr>
                <w:sz w:val="24"/>
              </w:rPr>
            </w:pPr>
            <w:r>
              <w:rPr>
                <w:spacing w:val="-2"/>
                <w:sz w:val="24"/>
              </w:rPr>
              <w:t>2.2.6</w:t>
            </w:r>
          </w:p>
        </w:tc>
        <w:tc>
          <w:tcPr>
            <w:tcW w:w="7370" w:type="dxa"/>
          </w:tcPr>
          <w:p w:rsidR="00B65645" w:rsidRDefault="00D65296">
            <w:pPr>
              <w:pStyle w:val="TableParagraph"/>
              <w:rPr>
                <w:sz w:val="24"/>
              </w:rPr>
            </w:pPr>
            <w:r>
              <w:rPr>
                <w:sz w:val="24"/>
              </w:rPr>
              <w:t>определятьстраныпоихсущественным</w:t>
            </w:r>
            <w:r>
              <w:rPr>
                <w:spacing w:val="-2"/>
                <w:sz w:val="24"/>
              </w:rPr>
              <w:t>признакам</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2.2.7</w:t>
            </w:r>
          </w:p>
        </w:tc>
        <w:tc>
          <w:tcPr>
            <w:tcW w:w="7370" w:type="dxa"/>
          </w:tcPr>
          <w:p w:rsidR="00B65645" w:rsidRDefault="00D65296">
            <w:pPr>
              <w:pStyle w:val="TableParagraph"/>
              <w:ind w:right="54"/>
              <w:jc w:val="both"/>
              <w:rPr>
                <w:sz w:val="24"/>
              </w:rPr>
            </w:pPr>
            <w:r>
              <w:rPr>
                <w:sz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w:t>
            </w:r>
            <w:r>
              <w:rPr>
                <w:spacing w:val="-2"/>
                <w:sz w:val="24"/>
              </w:rPr>
              <w:t>задач</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2.2.8</w:t>
            </w:r>
          </w:p>
        </w:tc>
        <w:tc>
          <w:tcPr>
            <w:tcW w:w="7370" w:type="dxa"/>
          </w:tcPr>
          <w:p w:rsidR="00B65645" w:rsidRDefault="00D65296">
            <w:pPr>
              <w:pStyle w:val="TableParagraph"/>
              <w:ind w:right="54"/>
              <w:jc w:val="both"/>
              <w:rPr>
                <w:sz w:val="24"/>
              </w:rPr>
            </w:pPr>
            <w:r>
              <w:rPr>
                <w:sz w:val="24"/>
              </w:rPr>
              <w:t>выбиратьисточникигеографическойинформации(картографические, статис</w:t>
            </w:r>
            <w:r>
              <w:rPr>
                <w:sz w:val="24"/>
              </w:rPr>
              <w:t>тические, текстовые, видео- и фотоизображения,компьютерные базы данных), необходимые для изучения особенностей природы, населения и хозяйства отдельных территорий</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2.2.9</w:t>
            </w:r>
          </w:p>
        </w:tc>
        <w:tc>
          <w:tcPr>
            <w:tcW w:w="7370" w:type="dxa"/>
          </w:tcPr>
          <w:p w:rsidR="00B65645" w:rsidRDefault="00D65296">
            <w:pPr>
              <w:pStyle w:val="TableParagraph"/>
              <w:ind w:right="55"/>
              <w:jc w:val="both"/>
              <w:rPr>
                <w:sz w:val="24"/>
              </w:rPr>
            </w:pPr>
            <w:r>
              <w:rPr>
                <w:sz w:val="24"/>
              </w:rPr>
              <w:t>интегрировать и интерпретировать информацию об особенностях природы, населения и его х</w:t>
            </w:r>
            <w:r>
              <w:rPr>
                <w:sz w:val="24"/>
              </w:rPr>
              <w:t>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Поразделу"Материкии</w:t>
            </w:r>
            <w:r>
              <w:rPr>
                <w:spacing w:val="-2"/>
                <w:sz w:val="24"/>
              </w:rPr>
              <w:t xml:space="preserve"> страны"</w:t>
            </w:r>
          </w:p>
        </w:tc>
      </w:tr>
    </w:tbl>
    <w:p w:rsidR="00B65645" w:rsidRDefault="00B65645">
      <w:pPr>
        <w:pStyle w:val="TableParagraph"/>
        <w:rPr>
          <w:sz w:val="24"/>
        </w:rPr>
        <w:sectPr w:rsidR="00B65645">
          <w:type w:val="continuous"/>
          <w:pgSz w:w="11910" w:h="16840"/>
          <w:pgMar w:top="1100" w:right="0" w:bottom="108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5"/>
                <w:sz w:val="24"/>
              </w:rPr>
              <w:lastRenderedPageBreak/>
              <w:t>3.1</w:t>
            </w:r>
          </w:p>
        </w:tc>
        <w:tc>
          <w:tcPr>
            <w:tcW w:w="7370" w:type="dxa"/>
          </w:tcPr>
          <w:p w:rsidR="00B65645" w:rsidRDefault="00D65296">
            <w:pPr>
              <w:pStyle w:val="TableParagraph"/>
              <w:rPr>
                <w:sz w:val="24"/>
              </w:rPr>
            </w:pPr>
            <w:r>
              <w:rPr>
                <w:sz w:val="24"/>
              </w:rPr>
              <w:t>Тема"Южные</w:t>
            </w:r>
            <w:r>
              <w:rPr>
                <w:spacing w:val="-2"/>
                <w:sz w:val="24"/>
              </w:rPr>
              <w:t xml:space="preserve"> материки":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3.1.1</w:t>
            </w:r>
          </w:p>
        </w:tc>
        <w:tc>
          <w:tcPr>
            <w:tcW w:w="7370" w:type="dxa"/>
          </w:tcPr>
          <w:p w:rsidR="00B65645" w:rsidRDefault="00D65296">
            <w:pPr>
              <w:pStyle w:val="TableParagraph"/>
              <w:ind w:right="54"/>
              <w:jc w:val="both"/>
              <w:rPr>
                <w:sz w:val="24"/>
              </w:rPr>
            </w:pPr>
            <w:r>
              <w:rPr>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3.1.2</w:t>
            </w:r>
          </w:p>
        </w:tc>
        <w:tc>
          <w:tcPr>
            <w:tcW w:w="7370" w:type="dxa"/>
          </w:tcPr>
          <w:p w:rsidR="00B65645" w:rsidRDefault="00D65296">
            <w:pPr>
              <w:pStyle w:val="TableParagraph"/>
              <w:ind w:right="54"/>
              <w:jc w:val="both"/>
              <w:rPr>
                <w:sz w:val="24"/>
              </w:rPr>
            </w:pPr>
            <w:r>
              <w:rPr>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 ориентированных задач</w:t>
            </w:r>
          </w:p>
        </w:tc>
      </w:tr>
      <w:tr w:rsidR="00B65645">
        <w:trPr>
          <w:trHeight w:val="755"/>
        </w:trPr>
        <w:tc>
          <w:tcPr>
            <w:tcW w:w="1701" w:type="dxa"/>
          </w:tcPr>
          <w:p w:rsidR="00B65645" w:rsidRDefault="00D65296">
            <w:pPr>
              <w:pStyle w:val="TableParagraph"/>
              <w:ind w:left="11" w:right="2"/>
              <w:jc w:val="center"/>
              <w:rPr>
                <w:sz w:val="24"/>
              </w:rPr>
            </w:pPr>
            <w:r>
              <w:rPr>
                <w:spacing w:val="-2"/>
                <w:sz w:val="24"/>
              </w:rPr>
              <w:t>3.1.3</w:t>
            </w:r>
          </w:p>
        </w:tc>
        <w:tc>
          <w:tcPr>
            <w:tcW w:w="7370" w:type="dxa"/>
          </w:tcPr>
          <w:p w:rsidR="00B65645" w:rsidRDefault="00D65296">
            <w:pPr>
              <w:pStyle w:val="TableParagraph"/>
              <w:rPr>
                <w:sz w:val="24"/>
              </w:rPr>
            </w:pPr>
            <w:r>
              <w:rPr>
                <w:sz w:val="24"/>
              </w:rPr>
              <w:t>использоватьзнанияонаселенииматериковистрандляреше</w:t>
            </w:r>
            <w:r>
              <w:rPr>
                <w:sz w:val="24"/>
              </w:rPr>
              <w:t>ния различных учебных и практико-ориентированных задач</w:t>
            </w:r>
          </w:p>
        </w:tc>
      </w:tr>
      <w:tr w:rsidR="00B65645">
        <w:trPr>
          <w:trHeight w:val="1031"/>
        </w:trPr>
        <w:tc>
          <w:tcPr>
            <w:tcW w:w="1701" w:type="dxa"/>
          </w:tcPr>
          <w:p w:rsidR="00B65645" w:rsidRDefault="00D65296">
            <w:pPr>
              <w:pStyle w:val="TableParagraph"/>
              <w:ind w:left="11" w:right="2"/>
              <w:jc w:val="center"/>
              <w:rPr>
                <w:sz w:val="24"/>
              </w:rPr>
            </w:pPr>
            <w:r>
              <w:rPr>
                <w:spacing w:val="-2"/>
                <w:sz w:val="24"/>
              </w:rPr>
              <w:t>3.1.4</w:t>
            </w:r>
          </w:p>
        </w:tc>
        <w:tc>
          <w:tcPr>
            <w:tcW w:w="7370" w:type="dxa"/>
          </w:tcPr>
          <w:p w:rsidR="00B65645" w:rsidRDefault="00D65296">
            <w:pPr>
              <w:pStyle w:val="TableParagraph"/>
              <w:ind w:right="54"/>
              <w:jc w:val="both"/>
              <w:rPr>
                <w:sz w:val="24"/>
              </w:rPr>
            </w:pPr>
            <w:r>
              <w:rPr>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B65645">
        <w:trPr>
          <w:trHeight w:val="755"/>
        </w:trPr>
        <w:tc>
          <w:tcPr>
            <w:tcW w:w="1701" w:type="dxa"/>
          </w:tcPr>
          <w:p w:rsidR="00B65645" w:rsidRDefault="00D65296">
            <w:pPr>
              <w:pStyle w:val="TableParagraph"/>
              <w:ind w:left="11" w:right="2"/>
              <w:jc w:val="center"/>
              <w:rPr>
                <w:sz w:val="24"/>
              </w:rPr>
            </w:pPr>
            <w:r>
              <w:rPr>
                <w:spacing w:val="-2"/>
                <w:sz w:val="24"/>
              </w:rPr>
              <w:t>3.1.5</w:t>
            </w:r>
          </w:p>
        </w:tc>
        <w:tc>
          <w:tcPr>
            <w:tcW w:w="7370" w:type="dxa"/>
          </w:tcPr>
          <w:p w:rsidR="00B65645" w:rsidRDefault="00D65296">
            <w:pPr>
              <w:pStyle w:val="TableParagraph"/>
              <w:rPr>
                <w:sz w:val="24"/>
              </w:rPr>
            </w:pPr>
            <w:r>
              <w:rPr>
                <w:sz w:val="24"/>
              </w:rPr>
              <w:t>объяснятьособенностиприроды,населенияи</w:t>
            </w:r>
            <w:r>
              <w:rPr>
                <w:sz w:val="24"/>
              </w:rPr>
              <w:t xml:space="preserve">хозяйстваотдельных </w:t>
            </w:r>
            <w:r>
              <w:rPr>
                <w:spacing w:val="-2"/>
                <w:sz w:val="24"/>
              </w:rPr>
              <w:t>территорий</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3.1.6</w:t>
            </w:r>
          </w:p>
        </w:tc>
        <w:tc>
          <w:tcPr>
            <w:tcW w:w="7370" w:type="dxa"/>
          </w:tcPr>
          <w:p w:rsidR="00B65645" w:rsidRDefault="00D65296">
            <w:pPr>
              <w:pStyle w:val="TableParagraph"/>
              <w:ind w:right="54"/>
              <w:jc w:val="both"/>
              <w:rPr>
                <w:sz w:val="24"/>
              </w:rPr>
            </w:pPr>
            <w:r>
              <w:rPr>
                <w:sz w:val="24"/>
              </w:rPr>
              <w:t>выбиратьисточникигеографическойинформации(картографические, статистические, текстовые, видео- и фотоизображения,</w:t>
            </w:r>
            <w:r>
              <w:rPr>
                <w:sz w:val="24"/>
              </w:rPr>
              <w:t>компьютерные базы данных), необходимые для изучения особенностей природы, населения и хозяйства отдельных территорий</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3.1.7</w:t>
            </w:r>
          </w:p>
        </w:tc>
        <w:tc>
          <w:tcPr>
            <w:tcW w:w="7370" w:type="dxa"/>
          </w:tcPr>
          <w:p w:rsidR="00B65645" w:rsidRDefault="00D65296">
            <w:pPr>
              <w:pStyle w:val="TableParagraph"/>
              <w:ind w:right="54"/>
              <w:jc w:val="both"/>
              <w:rPr>
                <w:sz w:val="24"/>
              </w:rPr>
            </w:pPr>
            <w:r>
              <w:rPr>
                <w:sz w:val="24"/>
              </w:rPr>
              <w:t>представлять в различных формах (в виде карты, таблицы, графика, географического описания) географическую информацию, необходимую дл</w:t>
            </w:r>
            <w:r>
              <w:rPr>
                <w:sz w:val="24"/>
              </w:rPr>
              <w:t xml:space="preserve">я решения учебных и практико-ориентированных </w:t>
            </w:r>
            <w:r>
              <w:rPr>
                <w:spacing w:val="-2"/>
                <w:sz w:val="24"/>
              </w:rPr>
              <w:t>задач</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3.1.8</w:t>
            </w:r>
          </w:p>
        </w:tc>
        <w:tc>
          <w:tcPr>
            <w:tcW w:w="7370" w:type="dxa"/>
          </w:tcPr>
          <w:p w:rsidR="00B65645" w:rsidRDefault="00D65296">
            <w:pPr>
              <w:pStyle w:val="TableParagraph"/>
              <w:ind w:right="55"/>
              <w:jc w:val="both"/>
              <w:rPr>
                <w:sz w:val="24"/>
              </w:rPr>
            </w:pPr>
            <w:r>
              <w:rPr>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rPr>
                <w:sz w:val="24"/>
              </w:rPr>
            </w:pPr>
            <w:r>
              <w:rPr>
                <w:sz w:val="24"/>
              </w:rPr>
              <w:t>Тема"Северные</w:t>
            </w:r>
            <w:r>
              <w:rPr>
                <w:spacing w:val="-2"/>
                <w:sz w:val="24"/>
              </w:rPr>
              <w:t xml:space="preserve"> материки":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3.2.1</w:t>
            </w:r>
          </w:p>
        </w:tc>
        <w:tc>
          <w:tcPr>
            <w:tcW w:w="7370" w:type="dxa"/>
          </w:tcPr>
          <w:p w:rsidR="00B65645" w:rsidRDefault="00D65296">
            <w:pPr>
              <w:pStyle w:val="TableParagraph"/>
              <w:ind w:right="54"/>
              <w:jc w:val="both"/>
              <w:rPr>
                <w:sz w:val="24"/>
              </w:rPr>
            </w:pPr>
            <w:r>
              <w:rPr>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3.2.2</w:t>
            </w:r>
          </w:p>
        </w:tc>
        <w:tc>
          <w:tcPr>
            <w:tcW w:w="7370" w:type="dxa"/>
          </w:tcPr>
          <w:p w:rsidR="00B65645" w:rsidRDefault="00D65296">
            <w:pPr>
              <w:pStyle w:val="TableParagraph"/>
              <w:ind w:right="54"/>
              <w:jc w:val="both"/>
              <w:rPr>
                <w:sz w:val="24"/>
              </w:rPr>
            </w:pPr>
            <w:r>
              <w:rPr>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 ориентированных задач</w:t>
            </w:r>
          </w:p>
        </w:tc>
      </w:tr>
      <w:tr w:rsidR="00B65645">
        <w:trPr>
          <w:trHeight w:val="755"/>
        </w:trPr>
        <w:tc>
          <w:tcPr>
            <w:tcW w:w="1701" w:type="dxa"/>
          </w:tcPr>
          <w:p w:rsidR="00B65645" w:rsidRDefault="00D65296">
            <w:pPr>
              <w:pStyle w:val="TableParagraph"/>
              <w:ind w:left="11" w:right="2"/>
              <w:jc w:val="center"/>
              <w:rPr>
                <w:sz w:val="24"/>
              </w:rPr>
            </w:pPr>
            <w:r>
              <w:rPr>
                <w:spacing w:val="-2"/>
                <w:sz w:val="24"/>
              </w:rPr>
              <w:t>3.2.3</w:t>
            </w:r>
          </w:p>
        </w:tc>
        <w:tc>
          <w:tcPr>
            <w:tcW w:w="7370" w:type="dxa"/>
          </w:tcPr>
          <w:p w:rsidR="00B65645" w:rsidRDefault="00D65296">
            <w:pPr>
              <w:pStyle w:val="TableParagraph"/>
              <w:rPr>
                <w:sz w:val="24"/>
              </w:rPr>
            </w:pPr>
            <w:r>
              <w:rPr>
                <w:sz w:val="24"/>
              </w:rPr>
              <w:t>использоватьзнанияонаселенииматериковистрандля</w:t>
            </w:r>
            <w:r>
              <w:rPr>
                <w:sz w:val="24"/>
              </w:rPr>
              <w:t>решения различных учебных и практико-ориентированных задач</w:t>
            </w:r>
          </w:p>
        </w:tc>
      </w:tr>
      <w:tr w:rsidR="00B65645">
        <w:trPr>
          <w:trHeight w:val="1031"/>
        </w:trPr>
        <w:tc>
          <w:tcPr>
            <w:tcW w:w="1701" w:type="dxa"/>
          </w:tcPr>
          <w:p w:rsidR="00B65645" w:rsidRDefault="00D65296">
            <w:pPr>
              <w:pStyle w:val="TableParagraph"/>
              <w:ind w:left="11" w:right="2"/>
              <w:jc w:val="center"/>
              <w:rPr>
                <w:sz w:val="24"/>
              </w:rPr>
            </w:pPr>
            <w:r>
              <w:rPr>
                <w:spacing w:val="-2"/>
                <w:sz w:val="24"/>
              </w:rPr>
              <w:t>3.2.4</w:t>
            </w:r>
          </w:p>
        </w:tc>
        <w:tc>
          <w:tcPr>
            <w:tcW w:w="7370" w:type="dxa"/>
          </w:tcPr>
          <w:p w:rsidR="00B65645" w:rsidRDefault="00D65296">
            <w:pPr>
              <w:pStyle w:val="TableParagraph"/>
              <w:ind w:right="54"/>
              <w:jc w:val="both"/>
              <w:rPr>
                <w:sz w:val="24"/>
              </w:rPr>
            </w:pPr>
            <w:r>
              <w:rPr>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B65645">
        <w:trPr>
          <w:trHeight w:val="479"/>
        </w:trPr>
        <w:tc>
          <w:tcPr>
            <w:tcW w:w="1701" w:type="dxa"/>
          </w:tcPr>
          <w:p w:rsidR="00B65645" w:rsidRDefault="00D65296">
            <w:pPr>
              <w:pStyle w:val="TableParagraph"/>
              <w:ind w:left="11" w:right="2"/>
              <w:jc w:val="center"/>
              <w:rPr>
                <w:sz w:val="24"/>
              </w:rPr>
            </w:pPr>
            <w:r>
              <w:rPr>
                <w:spacing w:val="-2"/>
                <w:sz w:val="24"/>
              </w:rPr>
              <w:t>3.2.5</w:t>
            </w:r>
          </w:p>
        </w:tc>
        <w:tc>
          <w:tcPr>
            <w:tcW w:w="7370" w:type="dxa"/>
          </w:tcPr>
          <w:p w:rsidR="00B65645" w:rsidRDefault="00D65296">
            <w:pPr>
              <w:pStyle w:val="TableParagraph"/>
              <w:rPr>
                <w:sz w:val="24"/>
              </w:rPr>
            </w:pPr>
            <w:r>
              <w:rPr>
                <w:sz w:val="24"/>
              </w:rPr>
              <w:t>объяснятьособенностиприроды,населения</w:t>
            </w:r>
            <w:r>
              <w:rPr>
                <w:sz w:val="24"/>
              </w:rPr>
              <w:t>ихозяйства</w:t>
            </w:r>
            <w:r>
              <w:rPr>
                <w:spacing w:val="-2"/>
                <w:sz w:val="24"/>
              </w:rPr>
              <w:t>отдельных</w:t>
            </w:r>
          </w:p>
        </w:tc>
      </w:tr>
    </w:tbl>
    <w:p w:rsidR="00B65645" w:rsidRDefault="00B65645">
      <w:pPr>
        <w:pStyle w:val="TableParagraph"/>
        <w:rPr>
          <w:sz w:val="24"/>
        </w:rPr>
        <w:sectPr w:rsidR="00B65645">
          <w:type w:val="continuous"/>
          <w:pgSz w:w="11910" w:h="16840"/>
          <w:pgMar w:top="1100" w:right="0" w:bottom="97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pacing w:val="-2"/>
                <w:sz w:val="24"/>
              </w:rPr>
              <w:t>территорий</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3.2.6</w:t>
            </w:r>
          </w:p>
        </w:tc>
        <w:tc>
          <w:tcPr>
            <w:tcW w:w="7370" w:type="dxa"/>
          </w:tcPr>
          <w:p w:rsidR="00B65645" w:rsidRDefault="00D65296">
            <w:pPr>
              <w:pStyle w:val="TableParagraph"/>
              <w:ind w:right="54"/>
              <w:jc w:val="both"/>
              <w:rPr>
                <w:sz w:val="24"/>
              </w:rPr>
            </w:pPr>
            <w:r>
              <w:rPr>
                <w:sz w:val="24"/>
              </w:rPr>
              <w:t>выбиратьисточникигеографическойинформации(картографические, статистические, текстовые, видео- и фотоизображения,</w:t>
            </w:r>
            <w:r>
              <w:rPr>
                <w:sz w:val="24"/>
              </w:rPr>
              <w:t>компьютерные базы данных), необходимые для изучения особенностей природы, населения и хозяйства отдельных территорий</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3.2.7</w:t>
            </w:r>
          </w:p>
        </w:tc>
        <w:tc>
          <w:tcPr>
            <w:tcW w:w="7370" w:type="dxa"/>
          </w:tcPr>
          <w:p w:rsidR="00B65645" w:rsidRDefault="00D65296">
            <w:pPr>
              <w:pStyle w:val="TableParagraph"/>
              <w:ind w:right="54"/>
              <w:jc w:val="both"/>
              <w:rPr>
                <w:sz w:val="24"/>
              </w:rPr>
            </w:pPr>
            <w:r>
              <w:rPr>
                <w:sz w:val="24"/>
              </w:rPr>
              <w:t>представлять в различных формах (в виде карты, таблицы, графика, географического описания) географическую информацию, необходимую дл</w:t>
            </w:r>
            <w:r>
              <w:rPr>
                <w:sz w:val="24"/>
              </w:rPr>
              <w:t xml:space="preserve">я решения учебных и практико-ориентированных </w:t>
            </w:r>
            <w:r>
              <w:rPr>
                <w:spacing w:val="-2"/>
                <w:sz w:val="24"/>
              </w:rPr>
              <w:t>задач</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3.2.8</w:t>
            </w:r>
          </w:p>
        </w:tc>
        <w:tc>
          <w:tcPr>
            <w:tcW w:w="7370" w:type="dxa"/>
          </w:tcPr>
          <w:p w:rsidR="00B65645" w:rsidRDefault="00D65296">
            <w:pPr>
              <w:pStyle w:val="TableParagraph"/>
              <w:ind w:right="55"/>
              <w:jc w:val="both"/>
              <w:rPr>
                <w:sz w:val="24"/>
              </w:rPr>
            </w:pPr>
            <w:r>
              <w:rPr>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Тема"Взаимодействиеприродыи</w:t>
            </w:r>
            <w:r>
              <w:rPr>
                <w:spacing w:val="-2"/>
                <w:sz w:val="24"/>
              </w:rPr>
              <w:t>общества":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3.3.1</w:t>
            </w:r>
          </w:p>
        </w:tc>
        <w:tc>
          <w:tcPr>
            <w:tcW w:w="7370" w:type="dxa"/>
          </w:tcPr>
          <w:p w:rsidR="00B65645" w:rsidRDefault="00D65296">
            <w:pPr>
              <w:pStyle w:val="TableParagraph"/>
              <w:tabs>
                <w:tab w:val="left" w:pos="1392"/>
                <w:tab w:val="left" w:pos="2563"/>
                <w:tab w:val="left" w:pos="3657"/>
                <w:tab w:val="left" w:pos="5671"/>
              </w:tabs>
              <w:ind w:right="55"/>
              <w:rPr>
                <w:sz w:val="24"/>
              </w:rPr>
            </w:pPr>
            <w:r>
              <w:rPr>
                <w:spacing w:val="-2"/>
                <w:sz w:val="24"/>
              </w:rPr>
              <w:t>приводить</w:t>
            </w:r>
            <w:r>
              <w:rPr>
                <w:sz w:val="24"/>
              </w:rPr>
              <w:tab/>
            </w:r>
            <w:r>
              <w:rPr>
                <w:spacing w:val="-2"/>
                <w:sz w:val="24"/>
              </w:rPr>
              <w:t>примеры</w:t>
            </w:r>
            <w:r>
              <w:rPr>
                <w:sz w:val="24"/>
              </w:rPr>
              <w:tab/>
            </w:r>
            <w:r>
              <w:rPr>
                <w:spacing w:val="-2"/>
                <w:sz w:val="24"/>
              </w:rPr>
              <w:t>влияния</w:t>
            </w:r>
            <w:r>
              <w:rPr>
                <w:sz w:val="24"/>
              </w:rPr>
              <w:tab/>
            </w:r>
            <w:r>
              <w:rPr>
                <w:spacing w:val="-2"/>
                <w:sz w:val="24"/>
              </w:rPr>
              <w:t>закономерностей</w:t>
            </w:r>
            <w:r>
              <w:rPr>
                <w:sz w:val="24"/>
              </w:rPr>
              <w:tab/>
            </w:r>
            <w:r>
              <w:rPr>
                <w:spacing w:val="-2"/>
                <w:sz w:val="24"/>
              </w:rPr>
              <w:t xml:space="preserve">географической </w:t>
            </w:r>
            <w:r>
              <w:rPr>
                <w:sz w:val="24"/>
              </w:rPr>
              <w:t>оболочки на жизнь и деятельность людей</w:t>
            </w:r>
          </w:p>
        </w:tc>
      </w:tr>
      <w:tr w:rsidR="00B65645">
        <w:trPr>
          <w:trHeight w:val="755"/>
        </w:trPr>
        <w:tc>
          <w:tcPr>
            <w:tcW w:w="1701" w:type="dxa"/>
          </w:tcPr>
          <w:p w:rsidR="00B65645" w:rsidRDefault="00D65296">
            <w:pPr>
              <w:pStyle w:val="TableParagraph"/>
              <w:ind w:left="11" w:right="2"/>
              <w:jc w:val="center"/>
              <w:rPr>
                <w:sz w:val="24"/>
              </w:rPr>
            </w:pPr>
            <w:r>
              <w:rPr>
                <w:spacing w:val="-2"/>
                <w:sz w:val="24"/>
              </w:rPr>
              <w:t>3.3.2</w:t>
            </w:r>
          </w:p>
        </w:tc>
        <w:tc>
          <w:tcPr>
            <w:tcW w:w="7370" w:type="dxa"/>
          </w:tcPr>
          <w:p w:rsidR="00B65645" w:rsidRDefault="00D65296">
            <w:pPr>
              <w:pStyle w:val="TableParagraph"/>
              <w:rPr>
                <w:sz w:val="24"/>
              </w:rPr>
            </w:pPr>
            <w:r>
              <w:rPr>
                <w:sz w:val="24"/>
              </w:rPr>
              <w:t>приводить примеры взаимодействия природы и общества в пределах отдельных территорий</w:t>
            </w:r>
          </w:p>
        </w:tc>
      </w:tr>
      <w:tr w:rsidR="00B65645">
        <w:trPr>
          <w:trHeight w:val="1583"/>
        </w:trPr>
        <w:tc>
          <w:tcPr>
            <w:tcW w:w="1701" w:type="dxa"/>
          </w:tcPr>
          <w:p w:rsidR="00B65645" w:rsidRDefault="00D65296">
            <w:pPr>
              <w:pStyle w:val="TableParagraph"/>
              <w:ind w:left="11" w:right="2"/>
              <w:jc w:val="center"/>
              <w:rPr>
                <w:sz w:val="24"/>
              </w:rPr>
            </w:pPr>
            <w:r>
              <w:rPr>
                <w:spacing w:val="-2"/>
                <w:sz w:val="24"/>
              </w:rPr>
              <w:t>3.3.3</w:t>
            </w:r>
          </w:p>
        </w:tc>
        <w:tc>
          <w:tcPr>
            <w:tcW w:w="7370" w:type="dxa"/>
          </w:tcPr>
          <w:p w:rsidR="00B65645" w:rsidRDefault="00D65296">
            <w:pPr>
              <w:pStyle w:val="TableParagraph"/>
              <w:ind w:right="53"/>
              <w:jc w:val="both"/>
              <w:rPr>
                <w:sz w:val="24"/>
              </w:rPr>
            </w:pPr>
            <w:r>
              <w:rPr>
                <w:sz w:val="24"/>
              </w:rPr>
              <w:t xml:space="preserve">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w:t>
            </w:r>
            <w:r>
              <w:rPr>
                <w:spacing w:val="-2"/>
                <w:sz w:val="24"/>
              </w:rPr>
              <w:t>преодолению</w:t>
            </w:r>
          </w:p>
        </w:tc>
      </w:tr>
      <w:tr w:rsidR="00B65645">
        <w:trPr>
          <w:trHeight w:val="1031"/>
        </w:trPr>
        <w:tc>
          <w:tcPr>
            <w:tcW w:w="1701" w:type="dxa"/>
          </w:tcPr>
          <w:p w:rsidR="00B65645" w:rsidRDefault="00D65296">
            <w:pPr>
              <w:pStyle w:val="TableParagraph"/>
              <w:ind w:left="11" w:right="2"/>
              <w:jc w:val="center"/>
              <w:rPr>
                <w:sz w:val="24"/>
              </w:rPr>
            </w:pPr>
            <w:r>
              <w:rPr>
                <w:spacing w:val="-2"/>
                <w:sz w:val="24"/>
              </w:rPr>
              <w:t>3.3.4</w:t>
            </w:r>
          </w:p>
        </w:tc>
        <w:tc>
          <w:tcPr>
            <w:tcW w:w="7370" w:type="dxa"/>
          </w:tcPr>
          <w:p w:rsidR="00B65645" w:rsidRDefault="00D65296">
            <w:pPr>
              <w:pStyle w:val="TableParagraph"/>
              <w:ind w:right="55"/>
              <w:jc w:val="both"/>
              <w:rPr>
                <w:sz w:val="24"/>
              </w:rPr>
            </w:pPr>
            <w:r>
              <w:rPr>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B65645" w:rsidRDefault="00D65296">
      <w:pPr>
        <w:pStyle w:val="a3"/>
        <w:spacing w:before="254"/>
        <w:ind w:left="0" w:right="848"/>
        <w:jc w:val="right"/>
      </w:pPr>
      <w:r>
        <w:t>Таблица</w:t>
      </w:r>
      <w:r>
        <w:rPr>
          <w:spacing w:val="-4"/>
        </w:rPr>
        <w:t xml:space="preserve"> 21.5</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Проверяемыеэлементысодержания(7</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5"/>
                <w:sz w:val="24"/>
              </w:rPr>
              <w:t>Код</w:t>
            </w:r>
          </w:p>
        </w:tc>
        <w:tc>
          <w:tcPr>
            <w:tcW w:w="7937"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134" w:type="dxa"/>
          </w:tcPr>
          <w:p w:rsidR="00B65645" w:rsidRDefault="00D65296">
            <w:pPr>
              <w:pStyle w:val="TableParagraph"/>
              <w:ind w:left="9"/>
              <w:jc w:val="center"/>
              <w:rPr>
                <w:sz w:val="24"/>
              </w:rPr>
            </w:pPr>
            <w:r>
              <w:rPr>
                <w:spacing w:val="-10"/>
                <w:sz w:val="24"/>
              </w:rPr>
              <w:t>1</w:t>
            </w:r>
          </w:p>
        </w:tc>
        <w:tc>
          <w:tcPr>
            <w:tcW w:w="7937" w:type="dxa"/>
          </w:tcPr>
          <w:p w:rsidR="00B65645" w:rsidRDefault="00D65296">
            <w:pPr>
              <w:pStyle w:val="TableParagraph"/>
              <w:rPr>
                <w:sz w:val="24"/>
              </w:rPr>
            </w:pPr>
            <w:r>
              <w:rPr>
                <w:sz w:val="24"/>
              </w:rPr>
              <w:t>Географическаяоболочка</w:t>
            </w:r>
            <w:r>
              <w:rPr>
                <w:spacing w:val="-2"/>
                <w:sz w:val="24"/>
              </w:rPr>
              <w:t>Земли</w:t>
            </w:r>
          </w:p>
        </w:tc>
      </w:tr>
      <w:tr w:rsidR="00B65645">
        <w:trPr>
          <w:trHeight w:val="755"/>
        </w:trPr>
        <w:tc>
          <w:tcPr>
            <w:tcW w:w="1134" w:type="dxa"/>
          </w:tcPr>
          <w:p w:rsidR="00B65645" w:rsidRDefault="00D65296">
            <w:pPr>
              <w:pStyle w:val="TableParagraph"/>
              <w:ind w:left="10"/>
              <w:jc w:val="center"/>
              <w:rPr>
                <w:sz w:val="24"/>
              </w:rPr>
            </w:pPr>
            <w:r>
              <w:rPr>
                <w:spacing w:val="-5"/>
                <w:sz w:val="24"/>
              </w:rPr>
              <w:t>1.1</w:t>
            </w:r>
          </w:p>
        </w:tc>
        <w:tc>
          <w:tcPr>
            <w:tcW w:w="7937" w:type="dxa"/>
          </w:tcPr>
          <w:p w:rsidR="00B65645" w:rsidRDefault="00D65296">
            <w:pPr>
              <w:pStyle w:val="TableParagraph"/>
              <w:rPr>
                <w:sz w:val="24"/>
              </w:rPr>
            </w:pPr>
            <w:r>
              <w:rPr>
                <w:sz w:val="24"/>
              </w:rPr>
              <w:t>Географическая оболочка: особенности строения и свойства: целостность, зональность, ритмичность, их географические следствия</w:t>
            </w:r>
          </w:p>
        </w:tc>
      </w:tr>
      <w:tr w:rsidR="00B65645">
        <w:trPr>
          <w:trHeight w:val="1031"/>
        </w:trPr>
        <w:tc>
          <w:tcPr>
            <w:tcW w:w="1134" w:type="dxa"/>
          </w:tcPr>
          <w:p w:rsidR="00B65645" w:rsidRDefault="00D65296">
            <w:pPr>
              <w:pStyle w:val="TableParagraph"/>
              <w:ind w:left="10"/>
              <w:jc w:val="center"/>
              <w:rPr>
                <w:sz w:val="24"/>
              </w:rPr>
            </w:pPr>
            <w:r>
              <w:rPr>
                <w:spacing w:val="-5"/>
                <w:sz w:val="24"/>
              </w:rPr>
              <w:t>1.2</w:t>
            </w:r>
          </w:p>
        </w:tc>
        <w:tc>
          <w:tcPr>
            <w:tcW w:w="7937" w:type="dxa"/>
          </w:tcPr>
          <w:p w:rsidR="00B65645" w:rsidRDefault="00D65296">
            <w:pPr>
              <w:pStyle w:val="TableParagraph"/>
              <w:ind w:right="55"/>
              <w:jc w:val="both"/>
              <w:rPr>
                <w:sz w:val="24"/>
              </w:rPr>
            </w:pPr>
            <w:r>
              <w:rPr>
                <w:sz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B65645">
        <w:trPr>
          <w:trHeight w:val="479"/>
        </w:trPr>
        <w:tc>
          <w:tcPr>
            <w:tcW w:w="1134" w:type="dxa"/>
          </w:tcPr>
          <w:p w:rsidR="00B65645" w:rsidRDefault="00D65296">
            <w:pPr>
              <w:pStyle w:val="TableParagraph"/>
              <w:ind w:left="9"/>
              <w:jc w:val="center"/>
              <w:rPr>
                <w:sz w:val="24"/>
              </w:rPr>
            </w:pPr>
            <w:r>
              <w:rPr>
                <w:spacing w:val="-10"/>
                <w:sz w:val="24"/>
              </w:rPr>
              <w:t>2</w:t>
            </w:r>
          </w:p>
        </w:tc>
        <w:tc>
          <w:tcPr>
            <w:tcW w:w="7937" w:type="dxa"/>
          </w:tcPr>
          <w:p w:rsidR="00B65645" w:rsidRDefault="00D65296">
            <w:pPr>
              <w:pStyle w:val="TableParagraph"/>
              <w:rPr>
                <w:sz w:val="24"/>
              </w:rPr>
            </w:pPr>
            <w:r>
              <w:rPr>
                <w:sz w:val="24"/>
              </w:rPr>
              <w:t>Главныезакономерностиприроды</w:t>
            </w:r>
            <w:r>
              <w:rPr>
                <w:spacing w:val="-2"/>
                <w:sz w:val="24"/>
              </w:rPr>
              <w:t>Земли</w:t>
            </w:r>
          </w:p>
        </w:tc>
      </w:tr>
      <w:tr w:rsidR="00B65645">
        <w:trPr>
          <w:trHeight w:val="755"/>
        </w:trPr>
        <w:tc>
          <w:tcPr>
            <w:tcW w:w="1134" w:type="dxa"/>
          </w:tcPr>
          <w:p w:rsidR="00B65645" w:rsidRDefault="00D65296">
            <w:pPr>
              <w:pStyle w:val="TableParagraph"/>
              <w:ind w:left="10"/>
              <w:jc w:val="center"/>
              <w:rPr>
                <w:sz w:val="24"/>
              </w:rPr>
            </w:pPr>
            <w:r>
              <w:rPr>
                <w:spacing w:val="-5"/>
                <w:sz w:val="24"/>
              </w:rPr>
              <w:t>2.1</w:t>
            </w:r>
          </w:p>
        </w:tc>
        <w:tc>
          <w:tcPr>
            <w:tcW w:w="7937" w:type="dxa"/>
          </w:tcPr>
          <w:p w:rsidR="00B65645" w:rsidRDefault="00D65296">
            <w:pPr>
              <w:pStyle w:val="TableParagraph"/>
              <w:tabs>
                <w:tab w:val="left" w:pos="1072"/>
                <w:tab w:val="left" w:pos="1472"/>
                <w:tab w:val="left" w:pos="2311"/>
                <w:tab w:val="left" w:pos="3180"/>
                <w:tab w:val="left" w:pos="4315"/>
                <w:tab w:val="left" w:pos="6088"/>
                <w:tab w:val="left" w:pos="7183"/>
              </w:tabs>
              <w:ind w:right="54"/>
              <w:rPr>
                <w:sz w:val="24"/>
              </w:rPr>
            </w:pPr>
            <w:r>
              <w:rPr>
                <w:sz w:val="24"/>
              </w:rPr>
              <w:t xml:space="preserve">Литосфера и рельеф Земли. Литосферные плиты и их движение. Материки, </w:t>
            </w:r>
            <w:r>
              <w:rPr>
                <w:spacing w:val="-2"/>
                <w:sz w:val="24"/>
              </w:rPr>
              <w:t>океаны</w:t>
            </w:r>
            <w:r>
              <w:rPr>
                <w:sz w:val="24"/>
              </w:rPr>
              <w:tab/>
            </w:r>
            <w:r>
              <w:rPr>
                <w:spacing w:val="-10"/>
                <w:sz w:val="24"/>
              </w:rPr>
              <w:t>и</w:t>
            </w:r>
            <w:r>
              <w:rPr>
                <w:sz w:val="24"/>
              </w:rPr>
              <w:tab/>
            </w:r>
            <w:r>
              <w:rPr>
                <w:spacing w:val="-2"/>
                <w:sz w:val="24"/>
              </w:rPr>
              <w:t>части</w:t>
            </w:r>
            <w:r>
              <w:rPr>
                <w:sz w:val="24"/>
              </w:rPr>
              <w:tab/>
            </w:r>
            <w:r>
              <w:rPr>
                <w:spacing w:val="-2"/>
                <w:sz w:val="24"/>
              </w:rPr>
              <w:t>света.</w:t>
            </w:r>
            <w:r>
              <w:rPr>
                <w:sz w:val="24"/>
              </w:rPr>
              <w:tab/>
            </w:r>
            <w:r>
              <w:rPr>
                <w:spacing w:val="-2"/>
                <w:sz w:val="24"/>
              </w:rPr>
              <w:t>История</w:t>
            </w:r>
            <w:r>
              <w:rPr>
                <w:sz w:val="24"/>
              </w:rPr>
              <w:tab/>
            </w:r>
            <w:r>
              <w:rPr>
                <w:spacing w:val="-2"/>
                <w:sz w:val="24"/>
              </w:rPr>
              <w:t>формирования</w:t>
            </w:r>
            <w:r>
              <w:rPr>
                <w:sz w:val="24"/>
              </w:rPr>
              <w:tab/>
            </w:r>
            <w:r>
              <w:rPr>
                <w:spacing w:val="-2"/>
                <w:sz w:val="24"/>
              </w:rPr>
              <w:t>рельефа</w:t>
            </w:r>
            <w:r>
              <w:rPr>
                <w:sz w:val="24"/>
              </w:rPr>
              <w:tab/>
            </w:r>
            <w:r>
              <w:rPr>
                <w:spacing w:val="-2"/>
                <w:sz w:val="24"/>
              </w:rPr>
              <w:t>Земли.</w:t>
            </w:r>
          </w:p>
        </w:tc>
      </w:tr>
    </w:tbl>
    <w:p w:rsidR="00B65645" w:rsidRDefault="00B65645">
      <w:pPr>
        <w:pStyle w:val="TableParagraph"/>
        <w:rPr>
          <w:sz w:val="24"/>
        </w:rPr>
        <w:sectPr w:rsidR="00B65645">
          <w:type w:val="continuous"/>
          <w:pgSz w:w="11910" w:h="16840"/>
          <w:pgMar w:top="1100" w:right="0" w:bottom="7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1031"/>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ind w:right="54"/>
              <w:jc w:val="both"/>
              <w:rPr>
                <w:sz w:val="24"/>
              </w:rPr>
            </w:pPr>
            <w:r>
              <w:rPr>
                <w:sz w:val="24"/>
              </w:rPr>
              <w:t xml:space="preserve">Сейсмические пояса Земли. Формирование современного рельефа Земли. Внешние и внутренние процессы рельефообразования. Полезные </w:t>
            </w:r>
            <w:r>
              <w:rPr>
                <w:spacing w:val="-2"/>
                <w:sz w:val="24"/>
              </w:rPr>
              <w:t>ископаемые</w:t>
            </w:r>
          </w:p>
        </w:tc>
      </w:tr>
      <w:tr w:rsidR="00B65645">
        <w:trPr>
          <w:trHeight w:val="3239"/>
        </w:trPr>
        <w:tc>
          <w:tcPr>
            <w:tcW w:w="1134" w:type="dxa"/>
          </w:tcPr>
          <w:p w:rsidR="00B65645" w:rsidRDefault="00D65296">
            <w:pPr>
              <w:pStyle w:val="TableParagraph"/>
              <w:ind w:left="10"/>
              <w:jc w:val="center"/>
              <w:rPr>
                <w:sz w:val="24"/>
              </w:rPr>
            </w:pPr>
            <w:r>
              <w:rPr>
                <w:spacing w:val="-5"/>
                <w:sz w:val="24"/>
              </w:rPr>
              <w:t>2.2</w:t>
            </w:r>
          </w:p>
        </w:tc>
        <w:tc>
          <w:tcPr>
            <w:tcW w:w="7937" w:type="dxa"/>
          </w:tcPr>
          <w:p w:rsidR="00B65645" w:rsidRDefault="00D65296">
            <w:pPr>
              <w:pStyle w:val="TableParagraph"/>
              <w:ind w:right="54"/>
              <w:jc w:val="both"/>
              <w:rPr>
                <w:sz w:val="24"/>
              </w:rPr>
            </w:pPr>
            <w:r>
              <w:rPr>
                <w:sz w:val="24"/>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w:t>
            </w:r>
            <w:r>
              <w:rPr>
                <w:sz w:val="24"/>
              </w:rPr>
              <w:t>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w:t>
            </w:r>
            <w:r>
              <w:rPr>
                <w:sz w:val="24"/>
              </w:rPr>
              <w:t>ияние современной хозяйственной деятельности людей наклимат Земли. Глобальные изменения климата и различные точки зренияна их причины</w:t>
            </w:r>
          </w:p>
        </w:tc>
      </w:tr>
      <w:tr w:rsidR="00B65645">
        <w:trPr>
          <w:trHeight w:val="1859"/>
        </w:trPr>
        <w:tc>
          <w:tcPr>
            <w:tcW w:w="1134" w:type="dxa"/>
          </w:tcPr>
          <w:p w:rsidR="00B65645" w:rsidRDefault="00D65296">
            <w:pPr>
              <w:pStyle w:val="TableParagraph"/>
              <w:ind w:left="10"/>
              <w:jc w:val="center"/>
              <w:rPr>
                <w:sz w:val="24"/>
              </w:rPr>
            </w:pPr>
            <w:r>
              <w:rPr>
                <w:spacing w:val="-5"/>
                <w:sz w:val="24"/>
              </w:rPr>
              <w:t>2.3</w:t>
            </w:r>
          </w:p>
        </w:tc>
        <w:tc>
          <w:tcPr>
            <w:tcW w:w="7937" w:type="dxa"/>
          </w:tcPr>
          <w:p w:rsidR="00B65645" w:rsidRDefault="00D65296">
            <w:pPr>
              <w:pStyle w:val="TableParagraph"/>
              <w:ind w:right="53"/>
              <w:jc w:val="both"/>
              <w:rPr>
                <w:sz w:val="24"/>
              </w:rPr>
            </w:pPr>
            <w:r>
              <w:rPr>
                <w:sz w:val="24"/>
              </w:rPr>
              <w:t>Мировой океан - основная часть гидросферы. Мировой океан и его части. Южный океан и проблема выделения его как самост</w:t>
            </w:r>
            <w:r>
              <w:rPr>
                <w:sz w:val="24"/>
              </w:rPr>
              <w:t>оятельной части Мирового океана. Океанические течения. Соленость поверхностных вод Мирового океана, ее измерение. Образование льдов в Мировом океане. Жизнь в Океане, закономерности ее пространственного распространения. Экологические проблемы Мирового океан</w:t>
            </w:r>
            <w:r>
              <w:rPr>
                <w:sz w:val="24"/>
              </w:rPr>
              <w:t>а</w:t>
            </w:r>
          </w:p>
        </w:tc>
      </w:tr>
      <w:tr w:rsidR="00B65645">
        <w:trPr>
          <w:trHeight w:val="479"/>
        </w:trPr>
        <w:tc>
          <w:tcPr>
            <w:tcW w:w="1134" w:type="dxa"/>
          </w:tcPr>
          <w:p w:rsidR="00B65645" w:rsidRDefault="00D65296">
            <w:pPr>
              <w:pStyle w:val="TableParagraph"/>
              <w:ind w:left="9"/>
              <w:jc w:val="center"/>
              <w:rPr>
                <w:sz w:val="24"/>
              </w:rPr>
            </w:pPr>
            <w:r>
              <w:rPr>
                <w:spacing w:val="-10"/>
                <w:sz w:val="24"/>
              </w:rPr>
              <w:t>3</w:t>
            </w:r>
          </w:p>
        </w:tc>
        <w:tc>
          <w:tcPr>
            <w:tcW w:w="7937" w:type="dxa"/>
          </w:tcPr>
          <w:p w:rsidR="00B65645" w:rsidRDefault="00D65296">
            <w:pPr>
              <w:pStyle w:val="TableParagraph"/>
              <w:rPr>
                <w:sz w:val="24"/>
              </w:rPr>
            </w:pPr>
            <w:r>
              <w:rPr>
                <w:sz w:val="24"/>
              </w:rPr>
              <w:t>Человечествона</w:t>
            </w:r>
            <w:r>
              <w:rPr>
                <w:spacing w:val="-2"/>
                <w:sz w:val="24"/>
              </w:rPr>
              <w:t xml:space="preserve"> Земле</w:t>
            </w:r>
          </w:p>
        </w:tc>
      </w:tr>
      <w:tr w:rsidR="00B65645">
        <w:trPr>
          <w:trHeight w:val="1031"/>
        </w:trPr>
        <w:tc>
          <w:tcPr>
            <w:tcW w:w="1134" w:type="dxa"/>
          </w:tcPr>
          <w:p w:rsidR="00B65645" w:rsidRDefault="00D65296">
            <w:pPr>
              <w:pStyle w:val="TableParagraph"/>
              <w:ind w:left="10"/>
              <w:jc w:val="center"/>
              <w:rPr>
                <w:sz w:val="24"/>
              </w:rPr>
            </w:pPr>
            <w:r>
              <w:rPr>
                <w:spacing w:val="-5"/>
                <w:sz w:val="24"/>
              </w:rPr>
              <w:t>3.1</w:t>
            </w:r>
          </w:p>
        </w:tc>
        <w:tc>
          <w:tcPr>
            <w:tcW w:w="7937" w:type="dxa"/>
          </w:tcPr>
          <w:p w:rsidR="00B65645" w:rsidRDefault="00D65296">
            <w:pPr>
              <w:pStyle w:val="TableParagraph"/>
              <w:ind w:right="54"/>
              <w:jc w:val="both"/>
              <w:rPr>
                <w:sz w:val="24"/>
              </w:rPr>
            </w:pPr>
            <w:r>
              <w:rPr>
                <w:sz w:val="24"/>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B65645">
        <w:trPr>
          <w:trHeight w:val="755"/>
        </w:trPr>
        <w:tc>
          <w:tcPr>
            <w:tcW w:w="1134" w:type="dxa"/>
          </w:tcPr>
          <w:p w:rsidR="00B65645" w:rsidRDefault="00D65296">
            <w:pPr>
              <w:pStyle w:val="TableParagraph"/>
              <w:ind w:left="10"/>
              <w:jc w:val="center"/>
              <w:rPr>
                <w:sz w:val="24"/>
              </w:rPr>
            </w:pPr>
            <w:r>
              <w:rPr>
                <w:spacing w:val="-5"/>
                <w:sz w:val="24"/>
              </w:rPr>
              <w:t>3.2</w:t>
            </w:r>
          </w:p>
        </w:tc>
        <w:tc>
          <w:tcPr>
            <w:tcW w:w="7937" w:type="dxa"/>
          </w:tcPr>
          <w:p w:rsidR="00B65645" w:rsidRDefault="00D65296">
            <w:pPr>
              <w:pStyle w:val="TableParagraph"/>
              <w:rPr>
                <w:sz w:val="24"/>
              </w:rPr>
            </w:pPr>
            <w:r>
              <w:rPr>
                <w:sz w:val="24"/>
              </w:rPr>
              <w:t>Народыирелигиимира.Этническийсоставнаселениямира.</w:t>
            </w:r>
            <w:r>
              <w:rPr>
                <w:sz w:val="24"/>
              </w:rPr>
              <w:t>Языковая классификация народов мира. Мировые и национальные религии</w:t>
            </w:r>
          </w:p>
        </w:tc>
      </w:tr>
      <w:tr w:rsidR="00B65645">
        <w:trPr>
          <w:trHeight w:val="1031"/>
        </w:trPr>
        <w:tc>
          <w:tcPr>
            <w:tcW w:w="1134" w:type="dxa"/>
          </w:tcPr>
          <w:p w:rsidR="00B65645" w:rsidRDefault="00D65296">
            <w:pPr>
              <w:pStyle w:val="TableParagraph"/>
              <w:ind w:left="10"/>
              <w:jc w:val="center"/>
              <w:rPr>
                <w:sz w:val="24"/>
              </w:rPr>
            </w:pPr>
            <w:r>
              <w:rPr>
                <w:spacing w:val="-5"/>
                <w:sz w:val="24"/>
              </w:rPr>
              <w:t>3.3</w:t>
            </w:r>
          </w:p>
        </w:tc>
        <w:tc>
          <w:tcPr>
            <w:tcW w:w="7937" w:type="dxa"/>
          </w:tcPr>
          <w:p w:rsidR="00B65645" w:rsidRDefault="00D65296">
            <w:pPr>
              <w:pStyle w:val="TableParagraph"/>
              <w:ind w:right="55"/>
              <w:jc w:val="both"/>
              <w:rPr>
                <w:sz w:val="24"/>
              </w:rPr>
            </w:pPr>
            <w:r>
              <w:rPr>
                <w:sz w:val="24"/>
              </w:rPr>
              <w:t>Хозяйственная деятельность населения, основные ее виды: сельское хозяйство, промышленность, сфера услуг. Их влияние на природные комплексы. Города и сельские поселения</w:t>
            </w:r>
          </w:p>
        </w:tc>
      </w:tr>
      <w:tr w:rsidR="00B65645">
        <w:trPr>
          <w:trHeight w:val="755"/>
        </w:trPr>
        <w:tc>
          <w:tcPr>
            <w:tcW w:w="1134" w:type="dxa"/>
          </w:tcPr>
          <w:p w:rsidR="00B65645" w:rsidRDefault="00D65296">
            <w:pPr>
              <w:pStyle w:val="TableParagraph"/>
              <w:ind w:left="10"/>
              <w:jc w:val="center"/>
              <w:rPr>
                <w:sz w:val="24"/>
              </w:rPr>
            </w:pPr>
            <w:r>
              <w:rPr>
                <w:spacing w:val="-5"/>
                <w:sz w:val="24"/>
              </w:rPr>
              <w:t>3.4</w:t>
            </w:r>
          </w:p>
        </w:tc>
        <w:tc>
          <w:tcPr>
            <w:tcW w:w="7937" w:type="dxa"/>
          </w:tcPr>
          <w:p w:rsidR="00B65645" w:rsidRDefault="00D65296">
            <w:pPr>
              <w:pStyle w:val="TableParagraph"/>
              <w:rPr>
                <w:sz w:val="24"/>
              </w:rPr>
            </w:pPr>
            <w:r>
              <w:rPr>
                <w:sz w:val="24"/>
              </w:rPr>
              <w:t xml:space="preserve">Многообразие стран, их основные типы. Культурно-исторические регионы </w:t>
            </w:r>
            <w:r>
              <w:rPr>
                <w:spacing w:val="-4"/>
                <w:sz w:val="24"/>
              </w:rPr>
              <w:t>мира</w:t>
            </w:r>
          </w:p>
        </w:tc>
      </w:tr>
      <w:tr w:rsidR="00B65645">
        <w:trPr>
          <w:trHeight w:val="479"/>
        </w:trPr>
        <w:tc>
          <w:tcPr>
            <w:tcW w:w="1134" w:type="dxa"/>
          </w:tcPr>
          <w:p w:rsidR="00B65645" w:rsidRDefault="00D65296">
            <w:pPr>
              <w:pStyle w:val="TableParagraph"/>
              <w:ind w:left="9"/>
              <w:jc w:val="center"/>
              <w:rPr>
                <w:sz w:val="24"/>
              </w:rPr>
            </w:pPr>
            <w:r>
              <w:rPr>
                <w:spacing w:val="-10"/>
                <w:sz w:val="24"/>
              </w:rPr>
              <w:t>4</w:t>
            </w:r>
          </w:p>
        </w:tc>
        <w:tc>
          <w:tcPr>
            <w:tcW w:w="7937" w:type="dxa"/>
          </w:tcPr>
          <w:p w:rsidR="00B65645" w:rsidRDefault="00D65296">
            <w:pPr>
              <w:pStyle w:val="TableParagraph"/>
              <w:rPr>
                <w:sz w:val="24"/>
              </w:rPr>
            </w:pPr>
            <w:r>
              <w:rPr>
                <w:sz w:val="24"/>
              </w:rPr>
              <w:t>Материкии</w:t>
            </w:r>
            <w:r>
              <w:rPr>
                <w:spacing w:val="-2"/>
                <w:sz w:val="24"/>
              </w:rPr>
              <w:t xml:space="preserve"> страны</w:t>
            </w:r>
          </w:p>
        </w:tc>
      </w:tr>
      <w:tr w:rsidR="00B65645">
        <w:trPr>
          <w:trHeight w:val="1307"/>
        </w:trPr>
        <w:tc>
          <w:tcPr>
            <w:tcW w:w="1134" w:type="dxa"/>
          </w:tcPr>
          <w:p w:rsidR="00B65645" w:rsidRDefault="00D65296">
            <w:pPr>
              <w:pStyle w:val="TableParagraph"/>
              <w:ind w:left="10"/>
              <w:jc w:val="center"/>
              <w:rPr>
                <w:sz w:val="24"/>
              </w:rPr>
            </w:pPr>
            <w:r>
              <w:rPr>
                <w:spacing w:val="-5"/>
                <w:sz w:val="24"/>
              </w:rPr>
              <w:t>4.1</w:t>
            </w:r>
          </w:p>
        </w:tc>
        <w:tc>
          <w:tcPr>
            <w:tcW w:w="7937" w:type="dxa"/>
          </w:tcPr>
          <w:p w:rsidR="00B65645" w:rsidRDefault="00D65296">
            <w:pPr>
              <w:pStyle w:val="TableParagraph"/>
              <w:ind w:right="55"/>
              <w:jc w:val="both"/>
              <w:rPr>
                <w:sz w:val="24"/>
              </w:rPr>
            </w:pPr>
            <w:r>
              <w:rPr>
                <w:sz w:val="24"/>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B65645">
        <w:trPr>
          <w:trHeight w:val="1031"/>
        </w:trPr>
        <w:tc>
          <w:tcPr>
            <w:tcW w:w="1134" w:type="dxa"/>
          </w:tcPr>
          <w:p w:rsidR="00B65645" w:rsidRDefault="00D65296">
            <w:pPr>
              <w:pStyle w:val="TableParagraph"/>
              <w:ind w:left="10"/>
              <w:jc w:val="center"/>
              <w:rPr>
                <w:sz w:val="24"/>
              </w:rPr>
            </w:pPr>
            <w:r>
              <w:rPr>
                <w:spacing w:val="-5"/>
                <w:sz w:val="24"/>
              </w:rPr>
              <w:t>4.2</w:t>
            </w:r>
          </w:p>
        </w:tc>
        <w:tc>
          <w:tcPr>
            <w:tcW w:w="7937" w:type="dxa"/>
          </w:tcPr>
          <w:p w:rsidR="00B65645" w:rsidRDefault="00D65296">
            <w:pPr>
              <w:pStyle w:val="TableParagraph"/>
              <w:ind w:right="55"/>
              <w:jc w:val="both"/>
              <w:rPr>
                <w:sz w:val="24"/>
              </w:rPr>
            </w:pPr>
            <w:r>
              <w:rPr>
                <w:sz w:val="24"/>
              </w:rPr>
              <w:t>Население южных м</w:t>
            </w:r>
            <w:r>
              <w:rPr>
                <w:sz w:val="24"/>
              </w:rPr>
              <w:t>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B65645">
        <w:trPr>
          <w:trHeight w:val="1031"/>
        </w:trPr>
        <w:tc>
          <w:tcPr>
            <w:tcW w:w="1134" w:type="dxa"/>
          </w:tcPr>
          <w:p w:rsidR="00B65645" w:rsidRDefault="00D65296">
            <w:pPr>
              <w:pStyle w:val="TableParagraph"/>
              <w:ind w:left="10"/>
              <w:jc w:val="center"/>
              <w:rPr>
                <w:sz w:val="24"/>
              </w:rPr>
            </w:pPr>
            <w:r>
              <w:rPr>
                <w:spacing w:val="-5"/>
                <w:sz w:val="24"/>
              </w:rPr>
              <w:t>4.3</w:t>
            </w:r>
          </w:p>
        </w:tc>
        <w:tc>
          <w:tcPr>
            <w:tcW w:w="7937" w:type="dxa"/>
          </w:tcPr>
          <w:p w:rsidR="00B65645" w:rsidRDefault="00D65296">
            <w:pPr>
              <w:pStyle w:val="TableParagraph"/>
              <w:ind w:right="56"/>
              <w:jc w:val="both"/>
              <w:rPr>
                <w:sz w:val="24"/>
              </w:rPr>
            </w:pPr>
            <w:r>
              <w:rPr>
                <w:sz w:val="24"/>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bl>
    <w:p w:rsidR="00B65645" w:rsidRDefault="00B65645">
      <w:pPr>
        <w:pStyle w:val="TableParagraph"/>
        <w:jc w:val="both"/>
        <w:rPr>
          <w:sz w:val="24"/>
        </w:rPr>
        <w:sectPr w:rsidR="00B65645">
          <w:type w:val="continuous"/>
          <w:pgSz w:w="11910" w:h="16840"/>
          <w:pgMar w:top="1100" w:right="0" w:bottom="92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1307"/>
        </w:trPr>
        <w:tc>
          <w:tcPr>
            <w:tcW w:w="1134" w:type="dxa"/>
          </w:tcPr>
          <w:p w:rsidR="00B65645" w:rsidRDefault="00D65296">
            <w:pPr>
              <w:pStyle w:val="TableParagraph"/>
              <w:ind w:left="10"/>
              <w:jc w:val="center"/>
              <w:rPr>
                <w:sz w:val="24"/>
              </w:rPr>
            </w:pPr>
            <w:r>
              <w:rPr>
                <w:spacing w:val="-5"/>
                <w:sz w:val="24"/>
              </w:rPr>
              <w:lastRenderedPageBreak/>
              <w:t>4.4</w:t>
            </w:r>
          </w:p>
        </w:tc>
        <w:tc>
          <w:tcPr>
            <w:tcW w:w="7937" w:type="dxa"/>
          </w:tcPr>
          <w:p w:rsidR="00B65645" w:rsidRDefault="00D65296">
            <w:pPr>
              <w:pStyle w:val="TableParagraph"/>
              <w:ind w:right="55"/>
              <w:jc w:val="both"/>
              <w:rPr>
                <w:sz w:val="24"/>
              </w:rPr>
            </w:pPr>
            <w:r>
              <w:rPr>
                <w:sz w:val="24"/>
              </w:rPr>
              <w:t>Северные материки. Северная Америка. Евразия. История открытия и</w:t>
            </w:r>
            <w:r>
              <w:rPr>
                <w:sz w:val="24"/>
              </w:rPr>
              <w:t xml:space="preserve">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B65645">
        <w:trPr>
          <w:trHeight w:val="1031"/>
        </w:trPr>
        <w:tc>
          <w:tcPr>
            <w:tcW w:w="1134" w:type="dxa"/>
          </w:tcPr>
          <w:p w:rsidR="00B65645" w:rsidRDefault="00D65296">
            <w:pPr>
              <w:pStyle w:val="TableParagraph"/>
              <w:ind w:left="10"/>
              <w:jc w:val="center"/>
              <w:rPr>
                <w:sz w:val="24"/>
              </w:rPr>
            </w:pPr>
            <w:r>
              <w:rPr>
                <w:spacing w:val="-4"/>
                <w:sz w:val="24"/>
              </w:rPr>
              <w:t>4.5.</w:t>
            </w:r>
          </w:p>
        </w:tc>
        <w:tc>
          <w:tcPr>
            <w:tcW w:w="7937" w:type="dxa"/>
          </w:tcPr>
          <w:p w:rsidR="00B65645" w:rsidRDefault="00D65296">
            <w:pPr>
              <w:pStyle w:val="TableParagraph"/>
              <w:ind w:right="55"/>
              <w:jc w:val="both"/>
              <w:rPr>
                <w:sz w:val="24"/>
              </w:rPr>
            </w:pPr>
            <w:r>
              <w:rPr>
                <w:sz w:val="24"/>
              </w:rP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B65645">
        <w:trPr>
          <w:trHeight w:val="479"/>
        </w:trPr>
        <w:tc>
          <w:tcPr>
            <w:tcW w:w="1134" w:type="dxa"/>
          </w:tcPr>
          <w:p w:rsidR="00B65645" w:rsidRDefault="00D65296">
            <w:pPr>
              <w:pStyle w:val="TableParagraph"/>
              <w:ind w:left="9"/>
              <w:jc w:val="center"/>
              <w:rPr>
                <w:sz w:val="24"/>
              </w:rPr>
            </w:pPr>
            <w:r>
              <w:rPr>
                <w:spacing w:val="-10"/>
                <w:sz w:val="24"/>
              </w:rPr>
              <w:t>5</w:t>
            </w:r>
          </w:p>
        </w:tc>
        <w:tc>
          <w:tcPr>
            <w:tcW w:w="7937" w:type="dxa"/>
          </w:tcPr>
          <w:p w:rsidR="00B65645" w:rsidRDefault="00D65296">
            <w:pPr>
              <w:pStyle w:val="TableParagraph"/>
              <w:rPr>
                <w:sz w:val="24"/>
              </w:rPr>
            </w:pPr>
            <w:r>
              <w:rPr>
                <w:sz w:val="24"/>
              </w:rPr>
              <w:t>Взаимодействиеприродыи</w:t>
            </w:r>
            <w:r>
              <w:rPr>
                <w:spacing w:val="-2"/>
                <w:sz w:val="24"/>
              </w:rPr>
              <w:t>общества</w:t>
            </w:r>
          </w:p>
        </w:tc>
      </w:tr>
      <w:tr w:rsidR="00B65645">
        <w:trPr>
          <w:trHeight w:val="1307"/>
        </w:trPr>
        <w:tc>
          <w:tcPr>
            <w:tcW w:w="1134" w:type="dxa"/>
          </w:tcPr>
          <w:p w:rsidR="00B65645" w:rsidRDefault="00D65296">
            <w:pPr>
              <w:pStyle w:val="TableParagraph"/>
              <w:ind w:left="10"/>
              <w:jc w:val="center"/>
              <w:rPr>
                <w:sz w:val="24"/>
              </w:rPr>
            </w:pPr>
            <w:r>
              <w:rPr>
                <w:spacing w:val="-5"/>
                <w:sz w:val="24"/>
              </w:rPr>
              <w:t>5.1</w:t>
            </w:r>
          </w:p>
        </w:tc>
        <w:tc>
          <w:tcPr>
            <w:tcW w:w="7937" w:type="dxa"/>
          </w:tcPr>
          <w:p w:rsidR="00B65645" w:rsidRDefault="00D65296">
            <w:pPr>
              <w:pStyle w:val="TableParagraph"/>
              <w:ind w:right="55"/>
              <w:jc w:val="both"/>
              <w:rPr>
                <w:sz w:val="24"/>
              </w:rPr>
            </w:pPr>
            <w:r>
              <w:rPr>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B65645">
        <w:trPr>
          <w:trHeight w:val="1583"/>
        </w:trPr>
        <w:tc>
          <w:tcPr>
            <w:tcW w:w="1134" w:type="dxa"/>
          </w:tcPr>
          <w:p w:rsidR="00B65645" w:rsidRDefault="00D65296">
            <w:pPr>
              <w:pStyle w:val="TableParagraph"/>
              <w:ind w:left="10"/>
              <w:jc w:val="center"/>
              <w:rPr>
                <w:sz w:val="24"/>
              </w:rPr>
            </w:pPr>
            <w:r>
              <w:rPr>
                <w:spacing w:val="-5"/>
                <w:sz w:val="24"/>
              </w:rPr>
              <w:t>5.2</w:t>
            </w:r>
          </w:p>
        </w:tc>
        <w:tc>
          <w:tcPr>
            <w:tcW w:w="7937" w:type="dxa"/>
          </w:tcPr>
          <w:p w:rsidR="00B65645" w:rsidRDefault="00D65296">
            <w:pPr>
              <w:pStyle w:val="TableParagraph"/>
              <w:ind w:right="55"/>
              <w:jc w:val="both"/>
              <w:rPr>
                <w:sz w:val="24"/>
              </w:rPr>
            </w:pPr>
            <w:r>
              <w:rPr>
                <w:sz w:val="24"/>
              </w:rPr>
              <w:t>Глобальные проблемы человечества: экологическа</w:t>
            </w:r>
            <w:r>
              <w:rPr>
                <w:sz w:val="24"/>
              </w:rPr>
              <w:t>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B65645" w:rsidRDefault="00D65296">
      <w:pPr>
        <w:pStyle w:val="a3"/>
        <w:spacing w:before="250"/>
        <w:ind w:left="0" w:right="848"/>
        <w:jc w:val="right"/>
      </w:pPr>
      <w:r>
        <w:t>Таблица</w:t>
      </w:r>
      <w:r>
        <w:rPr>
          <w:spacing w:val="-4"/>
        </w:rPr>
        <w:t xml:space="preserve"> 21.6</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w:t>
      </w:r>
      <w:r>
        <w:t>требованиякрезультатамосвоенияосновной образовательной программы 8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Поразделу"Географическоепространство</w:t>
            </w:r>
            <w:r>
              <w:rPr>
                <w:spacing w:val="-2"/>
                <w:sz w:val="24"/>
              </w:rPr>
              <w:t>России"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Тема"Историяформированияиосвоениятерритории</w:t>
            </w:r>
            <w:r>
              <w:rPr>
                <w:spacing w:val="-2"/>
                <w:sz w:val="24"/>
              </w:rPr>
              <w:t>России":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1.1.1</w:t>
            </w:r>
          </w:p>
        </w:tc>
        <w:tc>
          <w:tcPr>
            <w:tcW w:w="7370" w:type="dxa"/>
          </w:tcPr>
          <w:p w:rsidR="00B65645" w:rsidRDefault="00D65296">
            <w:pPr>
              <w:pStyle w:val="TableParagraph"/>
              <w:rPr>
                <w:sz w:val="24"/>
              </w:rPr>
            </w:pPr>
            <w:r>
              <w:rPr>
                <w:sz w:val="24"/>
              </w:rPr>
              <w:t>характеризоватьосновныеэтапыисторииформированияиизучения территории России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1.1.2</w:t>
            </w:r>
          </w:p>
        </w:tc>
        <w:tc>
          <w:tcPr>
            <w:tcW w:w="7370" w:type="dxa"/>
          </w:tcPr>
          <w:p w:rsidR="00B65645" w:rsidRDefault="00D65296">
            <w:pPr>
              <w:pStyle w:val="TableParagraph"/>
              <w:ind w:right="55"/>
              <w:jc w:val="both"/>
              <w:rPr>
                <w:sz w:val="24"/>
              </w:rPr>
            </w:pPr>
            <w:r>
              <w:rPr>
                <w:sz w:val="24"/>
              </w:rPr>
              <w:t>находить в различных источниках информации (включая интернет- ресурсы) факты, позволяющие определить вклад российских ученыхи путешественников в освоение территории России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1.1.3</w:t>
            </w:r>
          </w:p>
        </w:tc>
        <w:tc>
          <w:tcPr>
            <w:tcW w:w="7370" w:type="dxa"/>
          </w:tcPr>
          <w:p w:rsidR="00B65645" w:rsidRDefault="00D65296">
            <w:pPr>
              <w:pStyle w:val="TableParagraph"/>
              <w:tabs>
                <w:tab w:val="left" w:pos="1763"/>
                <w:tab w:val="left" w:pos="3662"/>
                <w:tab w:val="left" w:pos="5284"/>
                <w:tab w:val="left" w:pos="7189"/>
              </w:tabs>
              <w:ind w:right="54"/>
              <w:rPr>
                <w:sz w:val="24"/>
              </w:rPr>
            </w:pPr>
            <w:r>
              <w:rPr>
                <w:spacing w:val="-2"/>
                <w:sz w:val="24"/>
              </w:rPr>
              <w:t>анализировать</w:t>
            </w:r>
            <w:r>
              <w:rPr>
                <w:sz w:val="24"/>
              </w:rPr>
              <w:tab/>
            </w:r>
            <w:r>
              <w:rPr>
                <w:spacing w:val="-2"/>
                <w:sz w:val="24"/>
              </w:rPr>
              <w:t>географическую</w:t>
            </w:r>
            <w:r>
              <w:rPr>
                <w:sz w:val="24"/>
              </w:rPr>
              <w:tab/>
            </w:r>
            <w:r>
              <w:rPr>
                <w:spacing w:val="-2"/>
                <w:sz w:val="24"/>
              </w:rPr>
              <w:t>информацию,</w:t>
            </w:r>
            <w:r>
              <w:rPr>
                <w:sz w:val="24"/>
              </w:rPr>
              <w:tab/>
            </w:r>
            <w:r>
              <w:rPr>
                <w:spacing w:val="-2"/>
                <w:sz w:val="24"/>
              </w:rPr>
              <w:t>представленную</w:t>
            </w:r>
            <w:r>
              <w:rPr>
                <w:sz w:val="24"/>
              </w:rPr>
              <w:tab/>
            </w:r>
            <w:r>
              <w:rPr>
                <w:spacing w:val="-10"/>
                <w:sz w:val="24"/>
              </w:rPr>
              <w:t xml:space="preserve">в </w:t>
            </w:r>
            <w:r>
              <w:rPr>
                <w:sz w:val="24"/>
              </w:rPr>
              <w:t>картографической форме, и систематизировать ее в таблице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Тема"Географическоеположениеиграницы</w:t>
            </w:r>
            <w:r>
              <w:rPr>
                <w:spacing w:val="-2"/>
                <w:sz w:val="24"/>
              </w:rPr>
              <w:t>России":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1.2.1</w:t>
            </w:r>
          </w:p>
        </w:tc>
        <w:tc>
          <w:tcPr>
            <w:tcW w:w="7370" w:type="dxa"/>
          </w:tcPr>
          <w:p w:rsidR="00B65645" w:rsidRDefault="00D65296">
            <w:pPr>
              <w:pStyle w:val="TableParagraph"/>
              <w:rPr>
                <w:sz w:val="24"/>
              </w:rPr>
            </w:pPr>
            <w:r>
              <w:rPr>
                <w:sz w:val="24"/>
              </w:rPr>
              <w:t>показывать на карте и (или) обозначать на контурной карте крайние точки и элементы береговой линии России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1.2.2</w:t>
            </w:r>
          </w:p>
        </w:tc>
        <w:tc>
          <w:tcPr>
            <w:tcW w:w="7370" w:type="dxa"/>
          </w:tcPr>
          <w:p w:rsidR="00B65645" w:rsidRDefault="00D65296">
            <w:pPr>
              <w:pStyle w:val="TableParagraph"/>
              <w:rPr>
                <w:sz w:val="24"/>
              </w:rPr>
            </w:pPr>
            <w:r>
              <w:rPr>
                <w:sz w:val="24"/>
              </w:rPr>
              <w:t>характеризоватьгеографическое</w:t>
            </w:r>
            <w:r>
              <w:rPr>
                <w:sz w:val="24"/>
              </w:rPr>
              <w:t>положениеРоссиисиспользованием информации из различных источников</w:t>
            </w:r>
          </w:p>
        </w:tc>
      </w:tr>
      <w:tr w:rsidR="00B65645">
        <w:trPr>
          <w:trHeight w:val="479"/>
        </w:trPr>
        <w:tc>
          <w:tcPr>
            <w:tcW w:w="1701" w:type="dxa"/>
          </w:tcPr>
          <w:p w:rsidR="00B65645" w:rsidRDefault="00D65296">
            <w:pPr>
              <w:pStyle w:val="TableParagraph"/>
              <w:ind w:left="11" w:right="2"/>
              <w:jc w:val="center"/>
              <w:rPr>
                <w:sz w:val="24"/>
              </w:rPr>
            </w:pPr>
            <w:r>
              <w:rPr>
                <w:spacing w:val="-2"/>
                <w:sz w:val="24"/>
              </w:rPr>
              <w:t>1.2.3</w:t>
            </w:r>
          </w:p>
        </w:tc>
        <w:tc>
          <w:tcPr>
            <w:tcW w:w="7370" w:type="dxa"/>
          </w:tcPr>
          <w:p w:rsidR="00B65645" w:rsidRDefault="00D65296">
            <w:pPr>
              <w:pStyle w:val="TableParagraph"/>
              <w:rPr>
                <w:sz w:val="24"/>
              </w:rPr>
            </w:pPr>
            <w:r>
              <w:rPr>
                <w:sz w:val="24"/>
              </w:rPr>
              <w:t>приводитьпримерысубъектовРоссийскойФедерацииразныхвидов</w:t>
            </w:r>
            <w:r>
              <w:rPr>
                <w:spacing w:val="-10"/>
                <w:sz w:val="24"/>
              </w:rPr>
              <w:t>и</w:t>
            </w:r>
          </w:p>
        </w:tc>
      </w:tr>
    </w:tbl>
    <w:p w:rsidR="00B65645" w:rsidRDefault="00B65645">
      <w:pPr>
        <w:pStyle w:val="TableParagraph"/>
        <w:rPr>
          <w:sz w:val="24"/>
        </w:rPr>
        <w:sectPr w:rsidR="00B65645">
          <w:type w:val="continuous"/>
          <w:pgSz w:w="11910" w:h="16840"/>
          <w:pgMar w:top="1100" w:right="0" w:bottom="100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показыватьихнагеографической</w:t>
            </w:r>
            <w:r>
              <w:rPr>
                <w:spacing w:val="-2"/>
                <w:sz w:val="24"/>
              </w:rPr>
              <w:t>карте</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1.2.4</w:t>
            </w:r>
          </w:p>
        </w:tc>
        <w:tc>
          <w:tcPr>
            <w:tcW w:w="7370" w:type="dxa"/>
          </w:tcPr>
          <w:p w:rsidR="00B65645" w:rsidRDefault="00D65296">
            <w:pPr>
              <w:pStyle w:val="TableParagraph"/>
              <w:ind w:right="55"/>
              <w:jc w:val="both"/>
              <w:rPr>
                <w:sz w:val="24"/>
              </w:rPr>
            </w:pPr>
            <w:r>
              <w:rPr>
                <w:sz w:val="24"/>
              </w:rPr>
              <w:t xml:space="preserve">оценивать влияние географического положения регионов России на особенности природы, жизнь и хозяйственную деятельность </w:t>
            </w:r>
            <w:r>
              <w:rPr>
                <w:spacing w:val="-2"/>
                <w:sz w:val="24"/>
              </w:rPr>
              <w:t>населения</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1.2.5</w:t>
            </w:r>
          </w:p>
        </w:tc>
        <w:tc>
          <w:tcPr>
            <w:tcW w:w="7370" w:type="dxa"/>
          </w:tcPr>
          <w:p w:rsidR="00B65645" w:rsidRDefault="00D65296">
            <w:pPr>
              <w:pStyle w:val="TableParagraph"/>
              <w:ind w:right="54"/>
              <w:jc w:val="both"/>
              <w:rPr>
                <w:sz w:val="24"/>
              </w:rPr>
            </w:pPr>
            <w:r>
              <w:rPr>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Тема"Времянатерритории</w:t>
            </w:r>
            <w:r>
              <w:rPr>
                <w:spacing w:val="-2"/>
                <w:sz w:val="24"/>
              </w:rPr>
              <w:t>России":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1.3.1</w:t>
            </w:r>
          </w:p>
        </w:tc>
        <w:tc>
          <w:tcPr>
            <w:tcW w:w="7370" w:type="dxa"/>
          </w:tcPr>
          <w:p w:rsidR="00B65645" w:rsidRDefault="00D65296">
            <w:pPr>
              <w:pStyle w:val="TableParagraph"/>
              <w:rPr>
                <w:sz w:val="24"/>
              </w:rPr>
            </w:pPr>
            <w:r>
              <w:rPr>
                <w:sz w:val="24"/>
              </w:rPr>
              <w:t>использоватьзнанияомировом,поясномизональномвремени</w:t>
            </w:r>
            <w:r>
              <w:rPr>
                <w:sz w:val="24"/>
              </w:rPr>
              <w:t>для решения практико-ориентированных задач</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tabs>
                <w:tab w:val="left" w:pos="912"/>
                <w:tab w:val="left" w:pos="5034"/>
                <w:tab w:val="left" w:pos="6517"/>
              </w:tabs>
              <w:ind w:right="57"/>
              <w:rPr>
                <w:sz w:val="24"/>
              </w:rPr>
            </w:pPr>
            <w:r>
              <w:rPr>
                <w:spacing w:val="-4"/>
                <w:sz w:val="24"/>
              </w:rPr>
              <w:t>Тема</w:t>
            </w:r>
            <w:r>
              <w:rPr>
                <w:sz w:val="24"/>
              </w:rPr>
              <w:tab/>
            </w:r>
            <w:r>
              <w:rPr>
                <w:spacing w:val="-2"/>
                <w:sz w:val="24"/>
              </w:rPr>
              <w:t>"Административно-территориальное</w:t>
            </w:r>
            <w:r>
              <w:rPr>
                <w:sz w:val="24"/>
              </w:rPr>
              <w:tab/>
            </w:r>
            <w:r>
              <w:rPr>
                <w:spacing w:val="-2"/>
                <w:sz w:val="24"/>
              </w:rPr>
              <w:t>устройство</w:t>
            </w:r>
            <w:r>
              <w:rPr>
                <w:sz w:val="24"/>
              </w:rPr>
              <w:tab/>
            </w:r>
            <w:r>
              <w:rPr>
                <w:spacing w:val="-2"/>
                <w:sz w:val="24"/>
              </w:rPr>
              <w:t xml:space="preserve">России. </w:t>
            </w:r>
            <w:r>
              <w:rPr>
                <w:sz w:val="24"/>
              </w:rPr>
              <w:t>Районирование территории"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1.4.1</w:t>
            </w:r>
          </w:p>
        </w:tc>
        <w:tc>
          <w:tcPr>
            <w:tcW w:w="7370" w:type="dxa"/>
          </w:tcPr>
          <w:p w:rsidR="00B65645" w:rsidRDefault="00D65296">
            <w:pPr>
              <w:pStyle w:val="TableParagraph"/>
              <w:rPr>
                <w:sz w:val="24"/>
              </w:rPr>
            </w:pPr>
            <w:r>
              <w:rPr>
                <w:sz w:val="24"/>
              </w:rPr>
              <w:t>различатьфедеральныеокруга,крупныегеографическиерайоныи макрорегионы России</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Поразделу"Природа</w:t>
            </w:r>
            <w:r>
              <w:rPr>
                <w:spacing w:val="-2"/>
                <w:sz w:val="24"/>
              </w:rPr>
              <w:t>России"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Тема"</w:t>
            </w:r>
            <w:r>
              <w:rPr>
                <w:sz w:val="24"/>
              </w:rPr>
              <w:t>Природныеусловияиресурсы</w:t>
            </w:r>
            <w:r>
              <w:rPr>
                <w:spacing w:val="-2"/>
                <w:sz w:val="24"/>
              </w:rPr>
              <w:t>России":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2.1.1</w:t>
            </w:r>
          </w:p>
        </w:tc>
        <w:tc>
          <w:tcPr>
            <w:tcW w:w="7370" w:type="dxa"/>
          </w:tcPr>
          <w:p w:rsidR="00B65645" w:rsidRDefault="00D65296">
            <w:pPr>
              <w:pStyle w:val="TableParagraph"/>
              <w:rPr>
                <w:sz w:val="24"/>
              </w:rPr>
            </w:pPr>
            <w:r>
              <w:rPr>
                <w:sz w:val="24"/>
              </w:rPr>
              <w:t>оцениватьстепеньблагоприятностиприродныхусловийвпределах отдельных регионов страны</w:t>
            </w:r>
          </w:p>
        </w:tc>
      </w:tr>
      <w:tr w:rsidR="00B65645">
        <w:trPr>
          <w:trHeight w:val="479"/>
        </w:trPr>
        <w:tc>
          <w:tcPr>
            <w:tcW w:w="1701" w:type="dxa"/>
          </w:tcPr>
          <w:p w:rsidR="00B65645" w:rsidRDefault="00D65296">
            <w:pPr>
              <w:pStyle w:val="TableParagraph"/>
              <w:ind w:left="11" w:right="2"/>
              <w:jc w:val="center"/>
              <w:rPr>
                <w:sz w:val="24"/>
              </w:rPr>
            </w:pPr>
            <w:r>
              <w:rPr>
                <w:spacing w:val="-2"/>
                <w:sz w:val="24"/>
              </w:rPr>
              <w:t>2.1.2</w:t>
            </w:r>
          </w:p>
        </w:tc>
        <w:tc>
          <w:tcPr>
            <w:tcW w:w="7370" w:type="dxa"/>
          </w:tcPr>
          <w:p w:rsidR="00B65645" w:rsidRDefault="00D65296">
            <w:pPr>
              <w:pStyle w:val="TableParagraph"/>
              <w:rPr>
                <w:sz w:val="24"/>
              </w:rPr>
            </w:pPr>
            <w:r>
              <w:rPr>
                <w:sz w:val="24"/>
              </w:rPr>
              <w:t>проводитьклассификациюприродных</w:t>
            </w:r>
            <w:r>
              <w:rPr>
                <w:spacing w:val="-2"/>
                <w:sz w:val="24"/>
              </w:rPr>
              <w:t>ресурсов</w:t>
            </w:r>
          </w:p>
        </w:tc>
      </w:tr>
      <w:tr w:rsidR="00B65645">
        <w:trPr>
          <w:trHeight w:val="755"/>
        </w:trPr>
        <w:tc>
          <w:tcPr>
            <w:tcW w:w="1701" w:type="dxa"/>
          </w:tcPr>
          <w:p w:rsidR="00B65645" w:rsidRDefault="00D65296">
            <w:pPr>
              <w:pStyle w:val="TableParagraph"/>
              <w:ind w:left="11" w:right="2"/>
              <w:jc w:val="center"/>
              <w:rPr>
                <w:sz w:val="24"/>
              </w:rPr>
            </w:pPr>
            <w:r>
              <w:rPr>
                <w:spacing w:val="-2"/>
                <w:sz w:val="24"/>
              </w:rPr>
              <w:t>2.1.3</w:t>
            </w:r>
          </w:p>
        </w:tc>
        <w:tc>
          <w:tcPr>
            <w:tcW w:w="7370" w:type="dxa"/>
          </w:tcPr>
          <w:p w:rsidR="00B65645" w:rsidRDefault="00D65296">
            <w:pPr>
              <w:pStyle w:val="TableParagraph"/>
              <w:rPr>
                <w:sz w:val="24"/>
              </w:rPr>
            </w:pPr>
            <w:r>
              <w:rPr>
                <w:sz w:val="24"/>
              </w:rPr>
              <w:t xml:space="preserve">распознаватьпоказатели,характеризующиесостояниеокружающей </w:t>
            </w:r>
            <w:r>
              <w:rPr>
                <w:spacing w:val="-4"/>
                <w:sz w:val="24"/>
              </w:rPr>
              <w:t>среды</w:t>
            </w:r>
          </w:p>
        </w:tc>
      </w:tr>
      <w:tr w:rsidR="00B65645">
        <w:trPr>
          <w:trHeight w:val="479"/>
        </w:trPr>
        <w:tc>
          <w:tcPr>
            <w:tcW w:w="1701" w:type="dxa"/>
          </w:tcPr>
          <w:p w:rsidR="00B65645" w:rsidRDefault="00D65296">
            <w:pPr>
              <w:pStyle w:val="TableParagraph"/>
              <w:ind w:left="11" w:right="2"/>
              <w:jc w:val="center"/>
              <w:rPr>
                <w:sz w:val="24"/>
              </w:rPr>
            </w:pPr>
            <w:r>
              <w:rPr>
                <w:spacing w:val="-2"/>
                <w:sz w:val="24"/>
              </w:rPr>
              <w:t>2.1.4</w:t>
            </w:r>
          </w:p>
        </w:tc>
        <w:tc>
          <w:tcPr>
            <w:tcW w:w="7370" w:type="dxa"/>
          </w:tcPr>
          <w:p w:rsidR="00B65645" w:rsidRDefault="00D65296">
            <w:pPr>
              <w:pStyle w:val="TableParagraph"/>
              <w:rPr>
                <w:sz w:val="24"/>
              </w:rPr>
            </w:pPr>
            <w:r>
              <w:rPr>
                <w:sz w:val="24"/>
              </w:rPr>
              <w:t>распознаватьтипы</w:t>
            </w:r>
            <w:r>
              <w:rPr>
                <w:spacing w:val="-2"/>
                <w:sz w:val="24"/>
              </w:rPr>
              <w:t>природопользования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2.1.5</w:t>
            </w:r>
          </w:p>
        </w:tc>
        <w:tc>
          <w:tcPr>
            <w:tcW w:w="7370" w:type="dxa"/>
          </w:tcPr>
          <w:p w:rsidR="00B65645" w:rsidRDefault="00D65296">
            <w:pPr>
              <w:pStyle w:val="TableParagraph"/>
              <w:tabs>
                <w:tab w:val="left" w:pos="1592"/>
                <w:tab w:val="left" w:pos="2963"/>
                <w:tab w:val="left" w:pos="4952"/>
                <w:tab w:val="left" w:pos="5536"/>
              </w:tabs>
              <w:ind w:right="53"/>
              <w:rPr>
                <w:sz w:val="24"/>
              </w:rPr>
            </w:pPr>
            <w:r>
              <w:rPr>
                <w:spacing w:val="-2"/>
                <w:sz w:val="24"/>
              </w:rPr>
              <w:t>приводить</w:t>
            </w:r>
            <w:r>
              <w:rPr>
                <w:sz w:val="24"/>
              </w:rPr>
              <w:tab/>
            </w:r>
            <w:r>
              <w:rPr>
                <w:spacing w:val="-2"/>
                <w:sz w:val="24"/>
              </w:rPr>
              <w:t>примеры</w:t>
            </w:r>
            <w:r>
              <w:rPr>
                <w:sz w:val="24"/>
              </w:rPr>
              <w:tab/>
            </w:r>
            <w:r>
              <w:rPr>
                <w:spacing w:val="-2"/>
                <w:sz w:val="24"/>
              </w:rPr>
              <w:t>рационального</w:t>
            </w:r>
            <w:r>
              <w:rPr>
                <w:sz w:val="24"/>
              </w:rPr>
              <w:tab/>
            </w:r>
            <w:r>
              <w:rPr>
                <w:spacing w:val="-10"/>
                <w:sz w:val="24"/>
              </w:rPr>
              <w:t>и</w:t>
            </w:r>
            <w:r>
              <w:rPr>
                <w:sz w:val="24"/>
              </w:rPr>
              <w:tab/>
            </w:r>
            <w:r>
              <w:rPr>
                <w:spacing w:val="-2"/>
                <w:sz w:val="24"/>
              </w:rPr>
              <w:t>нерационального природопользования</w:t>
            </w:r>
          </w:p>
        </w:tc>
      </w:tr>
      <w:tr w:rsidR="00B65645">
        <w:trPr>
          <w:trHeight w:val="1583"/>
        </w:trPr>
        <w:tc>
          <w:tcPr>
            <w:tcW w:w="1701" w:type="dxa"/>
          </w:tcPr>
          <w:p w:rsidR="00B65645" w:rsidRDefault="00D65296">
            <w:pPr>
              <w:pStyle w:val="TableParagraph"/>
              <w:ind w:left="11" w:right="2"/>
              <w:jc w:val="center"/>
              <w:rPr>
                <w:sz w:val="24"/>
              </w:rPr>
            </w:pPr>
            <w:r>
              <w:rPr>
                <w:spacing w:val="-2"/>
                <w:sz w:val="24"/>
              </w:rPr>
              <w:t>2.1.6</w:t>
            </w:r>
          </w:p>
        </w:tc>
        <w:tc>
          <w:tcPr>
            <w:tcW w:w="7370" w:type="dxa"/>
          </w:tcPr>
          <w:p w:rsidR="00B65645" w:rsidRDefault="00D65296">
            <w:pPr>
              <w:pStyle w:val="TableParagraph"/>
              <w:ind w:right="54"/>
              <w:jc w:val="both"/>
              <w:rPr>
                <w:sz w:val="24"/>
              </w:rPr>
            </w:pPr>
            <w:r>
              <w:rPr>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фотоизображения,компьютерные базы данных) для решения различных учебных и практико-ориентированных задач</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2.1.7</w:t>
            </w:r>
          </w:p>
        </w:tc>
        <w:tc>
          <w:tcPr>
            <w:tcW w:w="7370" w:type="dxa"/>
          </w:tcPr>
          <w:p w:rsidR="00B65645" w:rsidRDefault="00D65296">
            <w:pPr>
              <w:pStyle w:val="TableParagraph"/>
              <w:ind w:right="56"/>
              <w:jc w:val="both"/>
              <w:rPr>
                <w:sz w:val="24"/>
              </w:rPr>
            </w:pPr>
            <w:r>
              <w:rPr>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B65645">
        <w:trPr>
          <w:trHeight w:val="479"/>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Тема"Геологическоестроение,рельефиполезные</w:t>
            </w:r>
            <w:r>
              <w:rPr>
                <w:spacing w:val="-2"/>
                <w:sz w:val="24"/>
              </w:rPr>
              <w:t>ископаемые":</w:t>
            </w:r>
          </w:p>
        </w:tc>
      </w:tr>
      <w:tr w:rsidR="00B65645">
        <w:trPr>
          <w:trHeight w:val="1583"/>
        </w:trPr>
        <w:tc>
          <w:tcPr>
            <w:tcW w:w="1701" w:type="dxa"/>
          </w:tcPr>
          <w:p w:rsidR="00B65645" w:rsidRDefault="00D65296">
            <w:pPr>
              <w:pStyle w:val="TableParagraph"/>
              <w:ind w:left="11" w:right="2"/>
              <w:jc w:val="center"/>
              <w:rPr>
                <w:sz w:val="24"/>
              </w:rPr>
            </w:pPr>
            <w:r>
              <w:rPr>
                <w:spacing w:val="-2"/>
                <w:sz w:val="24"/>
              </w:rPr>
              <w:t>2.2.1</w:t>
            </w:r>
          </w:p>
        </w:tc>
        <w:tc>
          <w:tcPr>
            <w:tcW w:w="7370" w:type="dxa"/>
          </w:tcPr>
          <w:p w:rsidR="00B65645" w:rsidRDefault="00D65296">
            <w:pPr>
              <w:pStyle w:val="TableParagraph"/>
              <w:ind w:right="54"/>
              <w:jc w:val="both"/>
              <w:rPr>
                <w:sz w:val="24"/>
              </w:rPr>
            </w:pPr>
            <w:r>
              <w:rPr>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фотоизображения,компьютерные базы данных) для решения различных учебных и практико-ориентированныхзадач:о</w:t>
            </w:r>
            <w:r>
              <w:rPr>
                <w:sz w:val="24"/>
              </w:rPr>
              <w:t>пределятьвозрастгорныхпороди</w:t>
            </w:r>
          </w:p>
        </w:tc>
      </w:tr>
    </w:tbl>
    <w:p w:rsidR="00B65645" w:rsidRDefault="00B65645">
      <w:pPr>
        <w:pStyle w:val="TableParagraph"/>
        <w:jc w:val="both"/>
        <w:rPr>
          <w:sz w:val="24"/>
        </w:rPr>
        <w:sectPr w:rsidR="00B65645">
          <w:type w:val="continuous"/>
          <w:pgSz w:w="11910" w:h="16840"/>
          <w:pgMar w:top="1100" w:right="0" w:bottom="116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основныхтектоническихструктур,слагающих</w:t>
            </w:r>
            <w:r>
              <w:rPr>
                <w:spacing w:val="-2"/>
                <w:sz w:val="24"/>
              </w:rPr>
              <w:t>территорию</w:t>
            </w:r>
          </w:p>
        </w:tc>
      </w:tr>
      <w:tr w:rsidR="00B65645">
        <w:trPr>
          <w:trHeight w:val="479"/>
        </w:trPr>
        <w:tc>
          <w:tcPr>
            <w:tcW w:w="1701" w:type="dxa"/>
          </w:tcPr>
          <w:p w:rsidR="00B65645" w:rsidRDefault="00D65296">
            <w:pPr>
              <w:pStyle w:val="TableParagraph"/>
              <w:ind w:left="11" w:right="2"/>
              <w:jc w:val="center"/>
              <w:rPr>
                <w:sz w:val="24"/>
              </w:rPr>
            </w:pPr>
            <w:r>
              <w:rPr>
                <w:spacing w:val="-2"/>
                <w:sz w:val="24"/>
              </w:rPr>
              <w:t>2.2.2</w:t>
            </w:r>
          </w:p>
        </w:tc>
        <w:tc>
          <w:tcPr>
            <w:tcW w:w="7370" w:type="dxa"/>
          </w:tcPr>
          <w:p w:rsidR="00B65645" w:rsidRDefault="00D65296">
            <w:pPr>
              <w:pStyle w:val="TableParagraph"/>
              <w:rPr>
                <w:sz w:val="24"/>
              </w:rPr>
            </w:pPr>
            <w:r>
              <w:rPr>
                <w:sz w:val="24"/>
              </w:rPr>
              <w:t>сравниватьособенностирельефаотдельныхтерриторий</w:t>
            </w:r>
            <w:r>
              <w:rPr>
                <w:spacing w:val="-2"/>
                <w:sz w:val="24"/>
              </w:rPr>
              <w:t>страны</w:t>
            </w:r>
          </w:p>
        </w:tc>
      </w:tr>
      <w:tr w:rsidR="00B65645">
        <w:trPr>
          <w:trHeight w:val="479"/>
        </w:trPr>
        <w:tc>
          <w:tcPr>
            <w:tcW w:w="1701" w:type="dxa"/>
          </w:tcPr>
          <w:p w:rsidR="00B65645" w:rsidRDefault="00D65296">
            <w:pPr>
              <w:pStyle w:val="TableParagraph"/>
              <w:ind w:left="11" w:right="2"/>
              <w:jc w:val="center"/>
              <w:rPr>
                <w:sz w:val="24"/>
              </w:rPr>
            </w:pPr>
            <w:r>
              <w:rPr>
                <w:spacing w:val="-2"/>
                <w:sz w:val="24"/>
              </w:rPr>
              <w:t>2.2.3</w:t>
            </w:r>
          </w:p>
        </w:tc>
        <w:tc>
          <w:tcPr>
            <w:tcW w:w="7370" w:type="dxa"/>
          </w:tcPr>
          <w:p w:rsidR="00B65645" w:rsidRDefault="00D65296">
            <w:pPr>
              <w:pStyle w:val="TableParagraph"/>
              <w:rPr>
                <w:sz w:val="24"/>
              </w:rPr>
            </w:pPr>
            <w:r>
              <w:rPr>
                <w:sz w:val="24"/>
              </w:rPr>
              <w:t>объяснятьособенностирельефаотдельныхтерриторий</w:t>
            </w:r>
            <w:r>
              <w:rPr>
                <w:spacing w:val="-2"/>
                <w:sz w:val="24"/>
              </w:rPr>
              <w:t>страны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2.2.4</w:t>
            </w:r>
          </w:p>
        </w:tc>
        <w:tc>
          <w:tcPr>
            <w:tcW w:w="7370" w:type="dxa"/>
          </w:tcPr>
          <w:p w:rsidR="00B65645" w:rsidRDefault="00D65296">
            <w:pPr>
              <w:pStyle w:val="TableParagraph"/>
              <w:tabs>
                <w:tab w:val="left" w:pos="1223"/>
                <w:tab w:val="left" w:pos="3078"/>
                <w:tab w:val="left" w:pos="4292"/>
                <w:tab w:val="left" w:pos="4658"/>
                <w:tab w:val="left" w:pos="5771"/>
              </w:tabs>
              <w:ind w:right="55"/>
              <w:rPr>
                <w:sz w:val="24"/>
              </w:rPr>
            </w:pPr>
            <w:r>
              <w:rPr>
                <w:spacing w:val="-2"/>
                <w:sz w:val="24"/>
              </w:rPr>
              <w:t>называть</w:t>
            </w:r>
            <w:r>
              <w:rPr>
                <w:sz w:val="24"/>
              </w:rPr>
              <w:tab/>
            </w:r>
            <w:r>
              <w:rPr>
                <w:spacing w:val="-2"/>
                <w:sz w:val="24"/>
              </w:rPr>
              <w:t>географические</w:t>
            </w:r>
            <w:r>
              <w:rPr>
                <w:sz w:val="24"/>
              </w:rPr>
              <w:tab/>
            </w:r>
            <w:r>
              <w:rPr>
                <w:spacing w:val="-2"/>
                <w:sz w:val="24"/>
              </w:rPr>
              <w:t>процессы</w:t>
            </w:r>
            <w:r>
              <w:rPr>
                <w:sz w:val="24"/>
              </w:rPr>
              <w:tab/>
            </w:r>
            <w:r>
              <w:rPr>
                <w:spacing w:val="-10"/>
                <w:sz w:val="24"/>
              </w:rPr>
              <w:t>и</w:t>
            </w:r>
            <w:r>
              <w:rPr>
                <w:sz w:val="24"/>
              </w:rPr>
              <w:tab/>
            </w:r>
            <w:r>
              <w:rPr>
                <w:spacing w:val="-2"/>
                <w:sz w:val="24"/>
              </w:rPr>
              <w:t>явления,</w:t>
            </w:r>
            <w:r>
              <w:rPr>
                <w:sz w:val="24"/>
              </w:rPr>
              <w:tab/>
            </w:r>
            <w:r>
              <w:rPr>
                <w:spacing w:val="-2"/>
                <w:sz w:val="24"/>
              </w:rPr>
              <w:t xml:space="preserve">определяющие </w:t>
            </w:r>
            <w:r>
              <w:rPr>
                <w:sz w:val="24"/>
              </w:rPr>
              <w:t>особенности рельефа страны, отдельных регионов и своей местности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2.2.5</w:t>
            </w:r>
          </w:p>
        </w:tc>
        <w:tc>
          <w:tcPr>
            <w:tcW w:w="7370" w:type="dxa"/>
          </w:tcPr>
          <w:p w:rsidR="00B65645" w:rsidRDefault="00D65296">
            <w:pPr>
              <w:pStyle w:val="TableParagraph"/>
              <w:tabs>
                <w:tab w:val="left" w:pos="1377"/>
                <w:tab w:val="left" w:pos="3393"/>
                <w:tab w:val="left" w:pos="3921"/>
                <w:tab w:val="left" w:pos="5382"/>
                <w:tab w:val="left" w:pos="6389"/>
              </w:tabs>
              <w:ind w:right="54"/>
              <w:rPr>
                <w:sz w:val="24"/>
              </w:rPr>
            </w:pPr>
            <w:r>
              <w:rPr>
                <w:spacing w:val="-2"/>
                <w:sz w:val="24"/>
              </w:rPr>
              <w:t>объяснять</w:t>
            </w:r>
            <w:r>
              <w:rPr>
                <w:sz w:val="24"/>
              </w:rPr>
              <w:tab/>
            </w:r>
            <w:r>
              <w:rPr>
                <w:spacing w:val="-2"/>
                <w:sz w:val="24"/>
              </w:rPr>
              <w:t>распространение</w:t>
            </w:r>
            <w:r>
              <w:rPr>
                <w:sz w:val="24"/>
              </w:rPr>
              <w:tab/>
            </w:r>
            <w:r>
              <w:rPr>
                <w:spacing w:val="-6"/>
                <w:sz w:val="24"/>
              </w:rPr>
              <w:t>по</w:t>
            </w:r>
            <w:r>
              <w:rPr>
                <w:sz w:val="24"/>
              </w:rPr>
              <w:tab/>
            </w:r>
            <w:r>
              <w:rPr>
                <w:spacing w:val="-2"/>
                <w:sz w:val="24"/>
              </w:rPr>
              <w:t>территории</w:t>
            </w:r>
            <w:r>
              <w:rPr>
                <w:sz w:val="24"/>
              </w:rPr>
              <w:tab/>
            </w:r>
            <w:r>
              <w:rPr>
                <w:spacing w:val="-2"/>
                <w:sz w:val="24"/>
              </w:rPr>
              <w:t>страны</w:t>
            </w:r>
            <w:r>
              <w:rPr>
                <w:sz w:val="24"/>
              </w:rPr>
              <w:tab/>
            </w:r>
            <w:r>
              <w:rPr>
                <w:spacing w:val="-2"/>
                <w:sz w:val="24"/>
              </w:rPr>
              <w:t xml:space="preserve">областей </w:t>
            </w:r>
            <w:r>
              <w:rPr>
                <w:sz w:val="24"/>
              </w:rPr>
              <w:t>современного горообразования, землетрясений и вулканизма</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2.2.6</w:t>
            </w:r>
          </w:p>
        </w:tc>
        <w:tc>
          <w:tcPr>
            <w:tcW w:w="7370" w:type="dxa"/>
          </w:tcPr>
          <w:p w:rsidR="00B65645" w:rsidRDefault="00D65296">
            <w:pPr>
              <w:pStyle w:val="TableParagraph"/>
              <w:ind w:right="54"/>
              <w:jc w:val="both"/>
              <w:rPr>
                <w:sz w:val="24"/>
              </w:rPr>
            </w:pPr>
            <w:r>
              <w:rPr>
                <w:sz w:val="24"/>
              </w:rPr>
              <w:t>применять понятия "плита", "щит</w:t>
            </w:r>
            <w:r>
              <w:rPr>
                <w:sz w:val="24"/>
              </w:rPr>
              <w:t>", "моренный холм", "бараньи лбы", "бархан", "дюна" для решения учебных и (или) практико- ориентированных задач</w:t>
            </w:r>
          </w:p>
        </w:tc>
      </w:tr>
      <w:tr w:rsidR="00B65645">
        <w:trPr>
          <w:trHeight w:val="755"/>
        </w:trPr>
        <w:tc>
          <w:tcPr>
            <w:tcW w:w="1701" w:type="dxa"/>
          </w:tcPr>
          <w:p w:rsidR="00B65645" w:rsidRDefault="00D65296">
            <w:pPr>
              <w:pStyle w:val="TableParagraph"/>
              <w:ind w:left="11" w:right="2"/>
              <w:jc w:val="center"/>
              <w:rPr>
                <w:sz w:val="24"/>
              </w:rPr>
            </w:pPr>
            <w:r>
              <w:rPr>
                <w:spacing w:val="-2"/>
                <w:sz w:val="24"/>
              </w:rPr>
              <w:t>2.2.7</w:t>
            </w:r>
          </w:p>
        </w:tc>
        <w:tc>
          <w:tcPr>
            <w:tcW w:w="7370" w:type="dxa"/>
          </w:tcPr>
          <w:p w:rsidR="00B65645" w:rsidRDefault="00D65296">
            <w:pPr>
              <w:pStyle w:val="TableParagraph"/>
              <w:rPr>
                <w:sz w:val="24"/>
              </w:rPr>
            </w:pPr>
            <w:r>
              <w:rPr>
                <w:sz w:val="24"/>
              </w:rPr>
              <w:t>показывать на карте и (или) обозначать на контурной карте крупные формы рельефа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Тема"Климатиклиматические</w:t>
            </w:r>
            <w:r>
              <w:rPr>
                <w:spacing w:val="-2"/>
                <w:sz w:val="24"/>
              </w:rPr>
              <w:t xml:space="preserve"> ресурсы":</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2.3.1</w:t>
            </w:r>
          </w:p>
        </w:tc>
        <w:tc>
          <w:tcPr>
            <w:tcW w:w="7370" w:type="dxa"/>
          </w:tcPr>
          <w:p w:rsidR="00B65645" w:rsidRDefault="00D65296">
            <w:pPr>
              <w:pStyle w:val="TableParagraph"/>
              <w:ind w:right="55"/>
              <w:jc w:val="both"/>
              <w:rPr>
                <w:sz w:val="24"/>
              </w:rPr>
            </w:pPr>
            <w:r>
              <w:rPr>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2"/>
                <w:sz w:val="24"/>
              </w:rPr>
              <w:t>2.3.2</w:t>
            </w:r>
          </w:p>
        </w:tc>
        <w:tc>
          <w:tcPr>
            <w:tcW w:w="7370" w:type="dxa"/>
          </w:tcPr>
          <w:p w:rsidR="00B65645" w:rsidRDefault="00D65296">
            <w:pPr>
              <w:pStyle w:val="TableParagraph"/>
              <w:rPr>
                <w:sz w:val="24"/>
              </w:rPr>
            </w:pPr>
            <w:r>
              <w:rPr>
                <w:sz w:val="24"/>
              </w:rPr>
              <w:t>сравниватьособенностиклиматаотдельныхтерриторий</w:t>
            </w:r>
            <w:r>
              <w:rPr>
                <w:spacing w:val="-2"/>
                <w:sz w:val="24"/>
              </w:rPr>
              <w:t>страны</w:t>
            </w:r>
          </w:p>
        </w:tc>
      </w:tr>
      <w:tr w:rsidR="00B65645">
        <w:trPr>
          <w:trHeight w:val="479"/>
        </w:trPr>
        <w:tc>
          <w:tcPr>
            <w:tcW w:w="1701" w:type="dxa"/>
          </w:tcPr>
          <w:p w:rsidR="00B65645" w:rsidRDefault="00D65296">
            <w:pPr>
              <w:pStyle w:val="TableParagraph"/>
              <w:ind w:left="11" w:right="2"/>
              <w:jc w:val="center"/>
              <w:rPr>
                <w:sz w:val="24"/>
              </w:rPr>
            </w:pPr>
            <w:r>
              <w:rPr>
                <w:spacing w:val="-2"/>
                <w:sz w:val="24"/>
              </w:rPr>
              <w:t>2.3.3</w:t>
            </w:r>
          </w:p>
        </w:tc>
        <w:tc>
          <w:tcPr>
            <w:tcW w:w="7370" w:type="dxa"/>
          </w:tcPr>
          <w:p w:rsidR="00B65645" w:rsidRDefault="00D65296">
            <w:pPr>
              <w:pStyle w:val="TableParagraph"/>
              <w:rPr>
                <w:sz w:val="24"/>
              </w:rPr>
            </w:pPr>
            <w:r>
              <w:rPr>
                <w:sz w:val="24"/>
              </w:rPr>
              <w:t>объяснятьособенностиклимата</w:t>
            </w:r>
            <w:r>
              <w:rPr>
                <w:sz w:val="24"/>
              </w:rPr>
              <w:t>отдельныхтерриторий</w:t>
            </w:r>
            <w:r>
              <w:rPr>
                <w:spacing w:val="-2"/>
                <w:sz w:val="24"/>
              </w:rPr>
              <w:t>страны</w:t>
            </w:r>
          </w:p>
        </w:tc>
      </w:tr>
      <w:tr w:rsidR="00B65645">
        <w:trPr>
          <w:trHeight w:val="1307"/>
        </w:trPr>
        <w:tc>
          <w:tcPr>
            <w:tcW w:w="1701" w:type="dxa"/>
          </w:tcPr>
          <w:p w:rsidR="00B65645" w:rsidRDefault="00D65296">
            <w:pPr>
              <w:pStyle w:val="TableParagraph"/>
              <w:ind w:left="11" w:right="2"/>
              <w:jc w:val="center"/>
              <w:rPr>
                <w:sz w:val="24"/>
              </w:rPr>
            </w:pPr>
            <w:r>
              <w:rPr>
                <w:spacing w:val="-2"/>
                <w:sz w:val="24"/>
              </w:rPr>
              <w:t>2.3.4</w:t>
            </w:r>
          </w:p>
        </w:tc>
        <w:tc>
          <w:tcPr>
            <w:tcW w:w="7370" w:type="dxa"/>
          </w:tcPr>
          <w:p w:rsidR="00B65645" w:rsidRDefault="00D65296">
            <w:pPr>
              <w:pStyle w:val="TableParagraph"/>
              <w:ind w:right="55"/>
              <w:jc w:val="both"/>
              <w:rPr>
                <w:sz w:val="24"/>
              </w:rPr>
            </w:pPr>
            <w:r>
              <w:rPr>
                <w:sz w:val="24"/>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2"/>
                <w:sz w:val="24"/>
              </w:rPr>
              <w:t>2.3.5</w:t>
            </w:r>
          </w:p>
        </w:tc>
        <w:tc>
          <w:tcPr>
            <w:tcW w:w="7370" w:type="dxa"/>
          </w:tcPr>
          <w:p w:rsidR="00B65645" w:rsidRDefault="00D65296">
            <w:pPr>
              <w:pStyle w:val="TableParagraph"/>
              <w:rPr>
                <w:sz w:val="24"/>
              </w:rPr>
            </w:pPr>
            <w:r>
              <w:rPr>
                <w:sz w:val="24"/>
              </w:rPr>
              <w:t>описыватьипрогнозироватьпогодутерриториипокарте</w:t>
            </w:r>
            <w:r>
              <w:rPr>
                <w:spacing w:val="-2"/>
                <w:sz w:val="24"/>
              </w:rPr>
              <w:t>погоды</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2.3.6</w:t>
            </w:r>
          </w:p>
        </w:tc>
        <w:tc>
          <w:tcPr>
            <w:tcW w:w="7370" w:type="dxa"/>
          </w:tcPr>
          <w:p w:rsidR="00B65645" w:rsidRDefault="00D65296">
            <w:pPr>
              <w:pStyle w:val="TableParagraph"/>
              <w:ind w:right="55"/>
              <w:jc w:val="both"/>
              <w:rPr>
                <w:sz w:val="24"/>
              </w:rPr>
            </w:pPr>
            <w:r>
              <w:rPr>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B65645">
        <w:trPr>
          <w:trHeight w:val="479"/>
        </w:trPr>
        <w:tc>
          <w:tcPr>
            <w:tcW w:w="1701" w:type="dxa"/>
          </w:tcPr>
          <w:p w:rsidR="00B65645" w:rsidRDefault="00D65296">
            <w:pPr>
              <w:pStyle w:val="TableParagraph"/>
              <w:ind w:left="11" w:right="2"/>
              <w:jc w:val="center"/>
              <w:rPr>
                <w:sz w:val="24"/>
              </w:rPr>
            </w:pPr>
            <w:r>
              <w:rPr>
                <w:spacing w:val="-2"/>
                <w:sz w:val="24"/>
              </w:rPr>
              <w:t>2.3.7</w:t>
            </w:r>
          </w:p>
        </w:tc>
        <w:tc>
          <w:tcPr>
            <w:tcW w:w="7370" w:type="dxa"/>
          </w:tcPr>
          <w:p w:rsidR="00B65645" w:rsidRDefault="00D65296">
            <w:pPr>
              <w:pStyle w:val="TableParagraph"/>
              <w:rPr>
                <w:sz w:val="24"/>
              </w:rPr>
            </w:pPr>
            <w:r>
              <w:rPr>
                <w:sz w:val="24"/>
              </w:rPr>
              <w:t>проводитьклассификациютиповклимата</w:t>
            </w:r>
            <w:r>
              <w:rPr>
                <w:spacing w:val="-2"/>
                <w:sz w:val="24"/>
              </w:rPr>
              <w:t>России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2.3.8</w:t>
            </w:r>
          </w:p>
        </w:tc>
        <w:tc>
          <w:tcPr>
            <w:tcW w:w="7370" w:type="dxa"/>
          </w:tcPr>
          <w:p w:rsidR="00B65645" w:rsidRDefault="00D65296">
            <w:pPr>
              <w:pStyle w:val="TableParagraph"/>
              <w:ind w:right="54"/>
              <w:jc w:val="both"/>
              <w:rPr>
                <w:sz w:val="24"/>
              </w:rPr>
            </w:pPr>
            <w:r>
              <w:rPr>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2.3.9</w:t>
            </w:r>
          </w:p>
        </w:tc>
        <w:tc>
          <w:tcPr>
            <w:tcW w:w="7370" w:type="dxa"/>
          </w:tcPr>
          <w:p w:rsidR="00B65645" w:rsidRDefault="00D65296">
            <w:pPr>
              <w:pStyle w:val="TableParagraph"/>
              <w:tabs>
                <w:tab w:val="left" w:pos="1223"/>
                <w:tab w:val="left" w:pos="3078"/>
                <w:tab w:val="left" w:pos="4292"/>
                <w:tab w:val="left" w:pos="4658"/>
                <w:tab w:val="left" w:pos="5771"/>
              </w:tabs>
              <w:ind w:right="55"/>
              <w:rPr>
                <w:sz w:val="24"/>
              </w:rPr>
            </w:pPr>
            <w:r>
              <w:rPr>
                <w:spacing w:val="-2"/>
                <w:sz w:val="24"/>
              </w:rPr>
              <w:t>называть</w:t>
            </w:r>
            <w:r>
              <w:rPr>
                <w:sz w:val="24"/>
              </w:rPr>
              <w:tab/>
            </w:r>
            <w:r>
              <w:rPr>
                <w:spacing w:val="-2"/>
                <w:sz w:val="24"/>
              </w:rPr>
              <w:t>географические</w:t>
            </w:r>
            <w:r>
              <w:rPr>
                <w:sz w:val="24"/>
              </w:rPr>
              <w:tab/>
            </w:r>
            <w:r>
              <w:rPr>
                <w:spacing w:val="-2"/>
                <w:sz w:val="24"/>
              </w:rPr>
              <w:t>процессы</w:t>
            </w:r>
            <w:r>
              <w:rPr>
                <w:sz w:val="24"/>
              </w:rPr>
              <w:tab/>
            </w:r>
            <w:r>
              <w:rPr>
                <w:spacing w:val="-10"/>
                <w:sz w:val="24"/>
              </w:rPr>
              <w:t>и</w:t>
            </w:r>
            <w:r>
              <w:rPr>
                <w:sz w:val="24"/>
              </w:rPr>
              <w:tab/>
            </w:r>
            <w:r>
              <w:rPr>
                <w:spacing w:val="-2"/>
                <w:sz w:val="24"/>
              </w:rPr>
              <w:t>явления,</w:t>
            </w:r>
            <w:r>
              <w:rPr>
                <w:sz w:val="24"/>
              </w:rPr>
              <w:tab/>
            </w:r>
            <w:r>
              <w:rPr>
                <w:spacing w:val="-2"/>
                <w:sz w:val="24"/>
              </w:rPr>
              <w:t xml:space="preserve">определяющие </w:t>
            </w:r>
            <w:r>
              <w:rPr>
                <w:sz w:val="24"/>
              </w:rPr>
              <w:t>особенности климата страны, отдельных регионов и своей местности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rPr>
                <w:sz w:val="24"/>
              </w:rPr>
            </w:pPr>
            <w:r>
              <w:rPr>
                <w:sz w:val="24"/>
              </w:rPr>
              <w:t>Тема"МоряРоссии.Внутренниеводыиводные</w:t>
            </w:r>
            <w:r>
              <w:rPr>
                <w:spacing w:val="-2"/>
                <w:sz w:val="24"/>
              </w:rPr>
              <w:t>ресурсы":</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2.4.1</w:t>
            </w:r>
          </w:p>
        </w:tc>
        <w:tc>
          <w:tcPr>
            <w:tcW w:w="7370" w:type="dxa"/>
          </w:tcPr>
          <w:p w:rsidR="00B65645" w:rsidRDefault="00D65296">
            <w:pPr>
              <w:pStyle w:val="TableParagraph"/>
              <w:ind w:right="54"/>
              <w:jc w:val="both"/>
              <w:rPr>
                <w:sz w:val="24"/>
              </w:rPr>
            </w:pPr>
            <w:r>
              <w:rPr>
                <w:sz w:val="24"/>
              </w:rPr>
              <w:t>описывать по географическим картам и глобусу местоположение морей, крупных рек и озер для решения учебных и (или) практико- 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2"/>
                <w:sz w:val="24"/>
              </w:rPr>
              <w:t>2.4.2</w:t>
            </w:r>
          </w:p>
        </w:tc>
        <w:tc>
          <w:tcPr>
            <w:tcW w:w="7370" w:type="dxa"/>
          </w:tcPr>
          <w:p w:rsidR="00B65645" w:rsidRDefault="00D65296">
            <w:pPr>
              <w:pStyle w:val="TableParagraph"/>
              <w:rPr>
                <w:sz w:val="24"/>
              </w:rPr>
            </w:pPr>
            <w:r>
              <w:rPr>
                <w:sz w:val="24"/>
              </w:rPr>
              <w:t>сравниватьособенностиморей,крупныхрекиозер</w:t>
            </w:r>
            <w:r>
              <w:rPr>
                <w:spacing w:val="-2"/>
                <w:sz w:val="24"/>
              </w:rPr>
              <w:t>России</w:t>
            </w:r>
          </w:p>
        </w:tc>
      </w:tr>
    </w:tbl>
    <w:p w:rsidR="00B65645" w:rsidRDefault="00B65645">
      <w:pPr>
        <w:pStyle w:val="TableParagraph"/>
        <w:rPr>
          <w:sz w:val="24"/>
        </w:rPr>
        <w:sectPr w:rsidR="00B65645">
          <w:type w:val="continuous"/>
          <w:pgSz w:w="11910" w:h="16840"/>
          <w:pgMar w:top="1100" w:right="0" w:bottom="101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2"/>
              <w:jc w:val="center"/>
              <w:rPr>
                <w:sz w:val="24"/>
              </w:rPr>
            </w:pPr>
            <w:r>
              <w:rPr>
                <w:spacing w:val="-2"/>
                <w:sz w:val="24"/>
              </w:rPr>
              <w:lastRenderedPageBreak/>
              <w:t>2.4.3</w:t>
            </w:r>
          </w:p>
        </w:tc>
        <w:tc>
          <w:tcPr>
            <w:tcW w:w="7370" w:type="dxa"/>
          </w:tcPr>
          <w:p w:rsidR="00B65645" w:rsidRDefault="00D65296">
            <w:pPr>
              <w:pStyle w:val="TableParagraph"/>
              <w:rPr>
                <w:sz w:val="24"/>
              </w:rPr>
            </w:pPr>
            <w:r>
              <w:rPr>
                <w:sz w:val="24"/>
              </w:rPr>
              <w:t>объяснятьособенностиклимата</w:t>
            </w:r>
            <w:r>
              <w:rPr>
                <w:sz w:val="24"/>
              </w:rPr>
              <w:t>морей,крупныхрекиозер</w:t>
            </w:r>
            <w:r>
              <w:rPr>
                <w:spacing w:val="-2"/>
                <w:sz w:val="24"/>
              </w:rPr>
              <w:t>России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rPr>
                <w:sz w:val="24"/>
              </w:rPr>
            </w:pPr>
            <w:r>
              <w:rPr>
                <w:sz w:val="24"/>
              </w:rPr>
              <w:t>Тема"Природно-хозяйственныезоны</w:t>
            </w:r>
            <w:r>
              <w:rPr>
                <w:spacing w:val="-2"/>
                <w:sz w:val="24"/>
              </w:rPr>
              <w:t>России":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2.5.1</w:t>
            </w:r>
          </w:p>
        </w:tc>
        <w:tc>
          <w:tcPr>
            <w:tcW w:w="7370" w:type="dxa"/>
          </w:tcPr>
          <w:p w:rsidR="00B65645" w:rsidRDefault="00D65296">
            <w:pPr>
              <w:pStyle w:val="TableParagraph"/>
              <w:ind w:right="54"/>
              <w:rPr>
                <w:sz w:val="24"/>
              </w:rPr>
            </w:pPr>
            <w:r>
              <w:rPr>
                <w:sz w:val="24"/>
              </w:rPr>
              <w:t>показывать на карте и (или) обозначать на контурной карте границы природно-хозяйственных зон в пределах страны; Арктической зоны</w:t>
            </w:r>
          </w:p>
        </w:tc>
      </w:tr>
      <w:tr w:rsidR="00B65645">
        <w:trPr>
          <w:trHeight w:val="755"/>
        </w:trPr>
        <w:tc>
          <w:tcPr>
            <w:tcW w:w="1701" w:type="dxa"/>
          </w:tcPr>
          <w:p w:rsidR="00B65645" w:rsidRDefault="00D65296">
            <w:pPr>
              <w:pStyle w:val="TableParagraph"/>
              <w:ind w:left="11" w:right="2"/>
              <w:jc w:val="center"/>
              <w:rPr>
                <w:sz w:val="24"/>
              </w:rPr>
            </w:pPr>
            <w:r>
              <w:rPr>
                <w:spacing w:val="-2"/>
                <w:sz w:val="24"/>
              </w:rPr>
              <w:t>2.5.2</w:t>
            </w:r>
          </w:p>
        </w:tc>
        <w:tc>
          <w:tcPr>
            <w:tcW w:w="7370" w:type="dxa"/>
          </w:tcPr>
          <w:p w:rsidR="00B65645" w:rsidRDefault="00D65296">
            <w:pPr>
              <w:pStyle w:val="TableParagraph"/>
              <w:rPr>
                <w:sz w:val="24"/>
              </w:rPr>
            </w:pPr>
            <w:r>
              <w:rPr>
                <w:sz w:val="24"/>
              </w:rPr>
              <w:t>сравниватьособенностирастительногои</w:t>
            </w:r>
            <w:r>
              <w:rPr>
                <w:sz w:val="24"/>
              </w:rPr>
              <w:t>животногомираипочвприродных зон России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2.5.3</w:t>
            </w:r>
          </w:p>
        </w:tc>
        <w:tc>
          <w:tcPr>
            <w:tcW w:w="7370" w:type="dxa"/>
          </w:tcPr>
          <w:p w:rsidR="00B65645" w:rsidRDefault="00D65296">
            <w:pPr>
              <w:pStyle w:val="TableParagraph"/>
              <w:rPr>
                <w:sz w:val="24"/>
              </w:rPr>
            </w:pPr>
            <w:r>
              <w:rPr>
                <w:sz w:val="24"/>
              </w:rPr>
              <w:t>объяснятьособенностирастительногоиживотногомираипочв природных зон России</w:t>
            </w:r>
          </w:p>
        </w:tc>
      </w:tr>
      <w:tr w:rsidR="00B65645">
        <w:trPr>
          <w:trHeight w:val="479"/>
        </w:trPr>
        <w:tc>
          <w:tcPr>
            <w:tcW w:w="1701" w:type="dxa"/>
          </w:tcPr>
          <w:p w:rsidR="00B65645" w:rsidRDefault="00D65296">
            <w:pPr>
              <w:pStyle w:val="TableParagraph"/>
              <w:ind w:left="11" w:right="2"/>
              <w:jc w:val="center"/>
              <w:rPr>
                <w:sz w:val="24"/>
              </w:rPr>
            </w:pPr>
            <w:r>
              <w:rPr>
                <w:spacing w:val="-2"/>
                <w:sz w:val="24"/>
              </w:rPr>
              <w:t>2.5.4</w:t>
            </w:r>
          </w:p>
        </w:tc>
        <w:tc>
          <w:tcPr>
            <w:tcW w:w="7370" w:type="dxa"/>
          </w:tcPr>
          <w:p w:rsidR="00B65645" w:rsidRDefault="00D65296">
            <w:pPr>
              <w:pStyle w:val="TableParagraph"/>
              <w:rPr>
                <w:sz w:val="24"/>
              </w:rPr>
            </w:pPr>
            <w:r>
              <w:rPr>
                <w:sz w:val="24"/>
              </w:rPr>
              <w:t>проводитьклассификациютиповпочв</w:t>
            </w:r>
            <w:r>
              <w:rPr>
                <w:spacing w:val="-2"/>
                <w:sz w:val="24"/>
              </w:rPr>
              <w:t>России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2.5.5</w:t>
            </w:r>
          </w:p>
        </w:tc>
        <w:tc>
          <w:tcPr>
            <w:tcW w:w="7370" w:type="dxa"/>
          </w:tcPr>
          <w:p w:rsidR="00B65645" w:rsidRDefault="00D65296">
            <w:pPr>
              <w:pStyle w:val="TableParagraph"/>
              <w:ind w:right="54"/>
              <w:jc w:val="both"/>
              <w:rPr>
                <w:sz w:val="24"/>
              </w:rPr>
            </w:pPr>
            <w:r>
              <w:rPr>
                <w:sz w:val="24"/>
              </w:rPr>
              <w:t xml:space="preserve">приводить примеры мер безопасности, в том числе для экономики семьи, в случае природных стихийных бедствий и техногенных </w:t>
            </w:r>
            <w:r>
              <w:rPr>
                <w:spacing w:val="-2"/>
                <w:sz w:val="24"/>
              </w:rPr>
              <w:t>катастроф</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2.5.6</w:t>
            </w:r>
          </w:p>
        </w:tc>
        <w:tc>
          <w:tcPr>
            <w:tcW w:w="7370" w:type="dxa"/>
          </w:tcPr>
          <w:p w:rsidR="00B65645" w:rsidRDefault="00D65296">
            <w:pPr>
              <w:pStyle w:val="TableParagraph"/>
              <w:ind w:right="55"/>
              <w:jc w:val="both"/>
              <w:rPr>
                <w:sz w:val="24"/>
              </w:rPr>
            </w:pPr>
            <w:r>
              <w:rPr>
                <w:sz w:val="24"/>
              </w:rPr>
              <w:t>использовать знания об особенностях взаимодействия природы и общества в пределах отдельных территорий для решения прак</w:t>
            </w:r>
            <w:r>
              <w:rPr>
                <w:sz w:val="24"/>
              </w:rPr>
              <w:t>тико- ориентированных задач в контексте реальной жизни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2.5.7</w:t>
            </w:r>
          </w:p>
        </w:tc>
        <w:tc>
          <w:tcPr>
            <w:tcW w:w="7370" w:type="dxa"/>
          </w:tcPr>
          <w:p w:rsidR="00B65645" w:rsidRDefault="00D65296">
            <w:pPr>
              <w:pStyle w:val="TableParagraph"/>
              <w:ind w:right="53"/>
              <w:jc w:val="both"/>
              <w:rPr>
                <w:sz w:val="24"/>
              </w:rPr>
            </w:pPr>
            <w:r>
              <w:rPr>
                <w:sz w:val="24"/>
              </w:rPr>
              <w:t xml:space="preserve">приводитьпримерыособоохраняемыхприродныхтерриторийРоссии и своего края, животных и растений, занесенных в Красную книгу </w:t>
            </w:r>
            <w:r>
              <w:rPr>
                <w:spacing w:val="-2"/>
                <w:sz w:val="24"/>
              </w:rPr>
              <w:t>России</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Поразделу"Население</w:t>
            </w:r>
            <w:r>
              <w:rPr>
                <w:spacing w:val="-2"/>
                <w:sz w:val="24"/>
              </w:rPr>
              <w:t xml:space="preserve"> России"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rPr>
                <w:sz w:val="24"/>
              </w:rPr>
            </w:pPr>
            <w:r>
              <w:rPr>
                <w:sz w:val="24"/>
              </w:rPr>
              <w:t>Тема"Численностьнаселения</w:t>
            </w:r>
            <w:r>
              <w:rPr>
                <w:spacing w:val="-2"/>
                <w:sz w:val="24"/>
              </w:rPr>
              <w:t>России</w:t>
            </w:r>
            <w:r>
              <w:rPr>
                <w:spacing w:val="-2"/>
                <w:sz w:val="24"/>
              </w:rPr>
              <w:t>":</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3.1.1</w:t>
            </w:r>
          </w:p>
        </w:tc>
        <w:tc>
          <w:tcPr>
            <w:tcW w:w="7370" w:type="dxa"/>
          </w:tcPr>
          <w:p w:rsidR="00B65645" w:rsidRDefault="00D65296">
            <w:pPr>
              <w:pStyle w:val="TableParagraph"/>
              <w:ind w:right="54"/>
              <w:jc w:val="both"/>
              <w:rPr>
                <w:sz w:val="24"/>
              </w:rPr>
            </w:pPr>
            <w:r>
              <w:rPr>
                <w:sz w:val="24"/>
              </w:rPr>
              <w:t>выбиратьисточникигеографическойинформации(картографические, статистические, текстовые, видео- и фотоизображения,компьютерные базы данных), необходимые для изучения особенностей населения России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3.1.2</w:t>
            </w:r>
          </w:p>
        </w:tc>
        <w:tc>
          <w:tcPr>
            <w:tcW w:w="7370" w:type="dxa"/>
          </w:tcPr>
          <w:p w:rsidR="00B65645" w:rsidRDefault="00D65296">
            <w:pPr>
              <w:pStyle w:val="TableParagraph"/>
              <w:ind w:right="69"/>
              <w:rPr>
                <w:sz w:val="24"/>
              </w:rPr>
            </w:pPr>
            <w:r>
              <w:rPr>
                <w:sz w:val="24"/>
              </w:rPr>
              <w:t>сравнивать показатели воспроизводства и качества населения России с мировыми показателями и показателями других стран</w:t>
            </w:r>
          </w:p>
        </w:tc>
      </w:tr>
      <w:tr w:rsidR="00B65645">
        <w:trPr>
          <w:trHeight w:val="1031"/>
        </w:trPr>
        <w:tc>
          <w:tcPr>
            <w:tcW w:w="1701" w:type="dxa"/>
          </w:tcPr>
          <w:p w:rsidR="00B65645" w:rsidRDefault="00D65296">
            <w:pPr>
              <w:pStyle w:val="TableParagraph"/>
              <w:ind w:left="11" w:right="2"/>
              <w:jc w:val="center"/>
              <w:rPr>
                <w:sz w:val="24"/>
              </w:rPr>
            </w:pPr>
            <w:r>
              <w:rPr>
                <w:spacing w:val="-2"/>
                <w:sz w:val="24"/>
              </w:rPr>
              <w:t>3.1.3</w:t>
            </w:r>
          </w:p>
        </w:tc>
        <w:tc>
          <w:tcPr>
            <w:tcW w:w="7370" w:type="dxa"/>
          </w:tcPr>
          <w:p w:rsidR="00B65645" w:rsidRDefault="00D65296">
            <w:pPr>
              <w:pStyle w:val="TableParagraph"/>
              <w:ind w:right="54"/>
              <w:jc w:val="both"/>
              <w:rPr>
                <w:sz w:val="24"/>
              </w:rPr>
            </w:pPr>
            <w:r>
              <w:rPr>
                <w:sz w:val="24"/>
              </w:rPr>
              <w:t>различать демографические процессы и явления, характеризующие динамику численности населения России, ее отдельных регионов и своего</w:t>
            </w:r>
            <w:r>
              <w:rPr>
                <w:sz w:val="24"/>
              </w:rPr>
              <w:t xml:space="preserve"> края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3.1.4</w:t>
            </w:r>
          </w:p>
        </w:tc>
        <w:tc>
          <w:tcPr>
            <w:tcW w:w="7370" w:type="dxa"/>
          </w:tcPr>
          <w:p w:rsidR="00B65645" w:rsidRDefault="00D65296">
            <w:pPr>
              <w:pStyle w:val="TableParagraph"/>
              <w:rPr>
                <w:sz w:val="24"/>
              </w:rPr>
            </w:pPr>
            <w:r>
              <w:rPr>
                <w:sz w:val="24"/>
              </w:rPr>
              <w:t>проводить классификацию населенных пунктов и регионов России по заданным основаниям</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3.1.5</w:t>
            </w:r>
          </w:p>
        </w:tc>
        <w:tc>
          <w:tcPr>
            <w:tcW w:w="7370" w:type="dxa"/>
          </w:tcPr>
          <w:p w:rsidR="00B65645" w:rsidRDefault="00D65296">
            <w:pPr>
              <w:pStyle w:val="TableParagraph"/>
              <w:ind w:right="55"/>
              <w:jc w:val="both"/>
              <w:rPr>
                <w:sz w:val="24"/>
              </w:rPr>
            </w:pPr>
            <w:r>
              <w:rPr>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3.1.6</w:t>
            </w:r>
          </w:p>
        </w:tc>
        <w:tc>
          <w:tcPr>
            <w:tcW w:w="7370" w:type="dxa"/>
          </w:tcPr>
          <w:p w:rsidR="00B65645" w:rsidRDefault="00D65296">
            <w:pPr>
              <w:pStyle w:val="TableParagraph"/>
              <w:ind w:right="54"/>
              <w:jc w:val="both"/>
              <w:rPr>
                <w:sz w:val="24"/>
              </w:rPr>
            </w:pPr>
            <w:r>
              <w:rPr>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 ориентированных задач</w:t>
            </w:r>
          </w:p>
        </w:tc>
      </w:tr>
    </w:tbl>
    <w:p w:rsidR="00B65645" w:rsidRDefault="00B65645">
      <w:pPr>
        <w:pStyle w:val="TableParagraph"/>
        <w:jc w:val="both"/>
        <w:rPr>
          <w:sz w:val="24"/>
        </w:rPr>
        <w:sectPr w:rsidR="00B65645">
          <w:type w:val="continuous"/>
          <w:pgSz w:w="11910" w:h="16840"/>
          <w:pgMar w:top="1100" w:right="0" w:bottom="82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2"/>
                <w:sz w:val="24"/>
              </w:rPr>
              <w:lastRenderedPageBreak/>
              <w:t>3.1.7</w:t>
            </w:r>
          </w:p>
        </w:tc>
        <w:tc>
          <w:tcPr>
            <w:tcW w:w="7370" w:type="dxa"/>
          </w:tcPr>
          <w:p w:rsidR="00B65645" w:rsidRDefault="00D65296">
            <w:pPr>
              <w:pStyle w:val="TableParagraph"/>
              <w:ind w:right="54"/>
              <w:jc w:val="both"/>
              <w:rPr>
                <w:sz w:val="24"/>
              </w:rPr>
            </w:pPr>
            <w:r>
              <w:rPr>
                <w:sz w:val="24"/>
              </w:rPr>
              <w:t xml:space="preserve">представлять в различных формах </w:t>
            </w:r>
            <w:r>
              <w:rPr>
                <w:sz w:val="24"/>
              </w:rPr>
              <w:t>(таблица,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rPr>
                <w:sz w:val="24"/>
              </w:rPr>
            </w:pPr>
            <w:r>
              <w:rPr>
                <w:sz w:val="24"/>
              </w:rPr>
              <w:t>Тема"Территориальныеособенностиразмещениянаселения</w:t>
            </w:r>
            <w:r>
              <w:rPr>
                <w:spacing w:val="-2"/>
                <w:sz w:val="24"/>
              </w:rPr>
              <w:t>России":</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3.2.1</w:t>
            </w:r>
          </w:p>
        </w:tc>
        <w:tc>
          <w:tcPr>
            <w:tcW w:w="7370" w:type="dxa"/>
          </w:tcPr>
          <w:p w:rsidR="00B65645" w:rsidRDefault="00D65296">
            <w:pPr>
              <w:pStyle w:val="TableParagraph"/>
              <w:ind w:right="54"/>
              <w:jc w:val="both"/>
              <w:rPr>
                <w:sz w:val="24"/>
              </w:rPr>
            </w:pPr>
            <w:r>
              <w:rPr>
                <w:sz w:val="24"/>
              </w:rPr>
              <w:t>применять понятия "плотность населения", "</w:t>
            </w:r>
            <w:r>
              <w:rPr>
                <w:sz w:val="24"/>
              </w:rPr>
              <w:t>основная полоса (зона) расселения", "урбанизация", "городская агломерация", "поселок городского типа" для решения учебных и (или) практико- 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2"/>
                <w:sz w:val="24"/>
              </w:rPr>
              <w:t>3.2.2</w:t>
            </w:r>
          </w:p>
        </w:tc>
        <w:tc>
          <w:tcPr>
            <w:tcW w:w="7370" w:type="dxa"/>
          </w:tcPr>
          <w:p w:rsidR="00B65645" w:rsidRDefault="00D65296">
            <w:pPr>
              <w:pStyle w:val="TableParagraph"/>
              <w:rPr>
                <w:sz w:val="24"/>
              </w:rPr>
            </w:pPr>
            <w:r>
              <w:rPr>
                <w:sz w:val="24"/>
              </w:rPr>
              <w:t>различатьисравниватьтерриториипоплотности</w:t>
            </w:r>
            <w:r>
              <w:rPr>
                <w:spacing w:val="-2"/>
                <w:sz w:val="24"/>
              </w:rPr>
              <w:t>населения</w:t>
            </w:r>
          </w:p>
        </w:tc>
      </w:tr>
      <w:tr w:rsidR="00B65645">
        <w:trPr>
          <w:trHeight w:val="755"/>
        </w:trPr>
        <w:tc>
          <w:tcPr>
            <w:tcW w:w="1701" w:type="dxa"/>
          </w:tcPr>
          <w:p w:rsidR="00B65645" w:rsidRDefault="00D65296">
            <w:pPr>
              <w:pStyle w:val="TableParagraph"/>
              <w:ind w:left="11" w:right="2"/>
              <w:jc w:val="center"/>
              <w:rPr>
                <w:sz w:val="24"/>
              </w:rPr>
            </w:pPr>
            <w:r>
              <w:rPr>
                <w:spacing w:val="-2"/>
                <w:sz w:val="24"/>
              </w:rPr>
              <w:t>3.2.3</w:t>
            </w:r>
          </w:p>
        </w:tc>
        <w:tc>
          <w:tcPr>
            <w:tcW w:w="7370" w:type="dxa"/>
          </w:tcPr>
          <w:p w:rsidR="00B65645" w:rsidRDefault="00D65296">
            <w:pPr>
              <w:pStyle w:val="TableParagraph"/>
              <w:rPr>
                <w:sz w:val="24"/>
              </w:rPr>
            </w:pPr>
            <w:r>
              <w:rPr>
                <w:sz w:val="24"/>
              </w:rPr>
              <w:t xml:space="preserve">объяснять особенности размещения населения России и ее отдельных </w:t>
            </w:r>
            <w:r>
              <w:rPr>
                <w:spacing w:val="-2"/>
                <w:sz w:val="24"/>
              </w:rPr>
              <w:t>регионов</w:t>
            </w:r>
          </w:p>
        </w:tc>
      </w:tr>
      <w:tr w:rsidR="00B65645">
        <w:trPr>
          <w:trHeight w:val="755"/>
        </w:trPr>
        <w:tc>
          <w:tcPr>
            <w:tcW w:w="1701" w:type="dxa"/>
          </w:tcPr>
          <w:p w:rsidR="00B65645" w:rsidRDefault="00D65296">
            <w:pPr>
              <w:pStyle w:val="TableParagraph"/>
              <w:ind w:left="11" w:right="2"/>
              <w:jc w:val="center"/>
              <w:rPr>
                <w:sz w:val="24"/>
              </w:rPr>
            </w:pPr>
            <w:r>
              <w:rPr>
                <w:spacing w:val="-2"/>
                <w:sz w:val="24"/>
              </w:rPr>
              <w:t>3.2.4</w:t>
            </w:r>
          </w:p>
        </w:tc>
        <w:tc>
          <w:tcPr>
            <w:tcW w:w="7370" w:type="dxa"/>
          </w:tcPr>
          <w:p w:rsidR="00B65645" w:rsidRDefault="00D65296">
            <w:pPr>
              <w:pStyle w:val="TableParagraph"/>
              <w:ind w:right="56"/>
              <w:rPr>
                <w:sz w:val="24"/>
              </w:rPr>
            </w:pPr>
            <w:r>
              <w:rPr>
                <w:sz w:val="24"/>
              </w:rPr>
              <w:t>использовать знания о городском и сельском населении для решения практико-ориентированных задач в контексте реальной жизни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rPr>
                <w:sz w:val="24"/>
              </w:rPr>
            </w:pPr>
            <w:r>
              <w:rPr>
                <w:sz w:val="24"/>
              </w:rPr>
              <w:t>Тема"Народыирелигии</w:t>
            </w:r>
            <w:r>
              <w:rPr>
                <w:spacing w:val="-2"/>
                <w:sz w:val="24"/>
              </w:rPr>
              <w:t xml:space="preserve"> России":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3.3.1</w:t>
            </w:r>
          </w:p>
        </w:tc>
        <w:tc>
          <w:tcPr>
            <w:tcW w:w="7370" w:type="dxa"/>
          </w:tcPr>
          <w:p w:rsidR="00B65645" w:rsidRDefault="00D65296">
            <w:pPr>
              <w:pStyle w:val="TableParagraph"/>
              <w:ind w:right="56"/>
              <w:jc w:val="both"/>
              <w:rPr>
                <w:sz w:val="24"/>
              </w:rPr>
            </w:pPr>
            <w:r>
              <w:rPr>
                <w:sz w:val="24"/>
              </w:rPr>
              <w:t xml:space="preserve">использовать знания об этническом и религиозном составе населения для решения практико-ориентированных задач в контексте реальной </w:t>
            </w:r>
            <w:r>
              <w:rPr>
                <w:spacing w:val="-2"/>
                <w:sz w:val="24"/>
              </w:rPr>
              <w:t>жизни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rPr>
                <w:sz w:val="24"/>
              </w:rPr>
            </w:pPr>
            <w:r>
              <w:rPr>
                <w:sz w:val="24"/>
              </w:rPr>
              <w:t>Тема"Половойивозрастнойсоставнаселения</w:t>
            </w:r>
            <w:r>
              <w:rPr>
                <w:spacing w:val="-2"/>
                <w:sz w:val="24"/>
              </w:rPr>
              <w:t>России":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3.4.1</w:t>
            </w:r>
          </w:p>
        </w:tc>
        <w:tc>
          <w:tcPr>
            <w:tcW w:w="7370" w:type="dxa"/>
          </w:tcPr>
          <w:p w:rsidR="00B65645" w:rsidRDefault="00D65296">
            <w:pPr>
              <w:pStyle w:val="TableParagraph"/>
              <w:ind w:right="56"/>
              <w:jc w:val="both"/>
              <w:rPr>
                <w:sz w:val="24"/>
              </w:rPr>
            </w:pPr>
            <w:r>
              <w:rPr>
                <w:sz w:val="24"/>
              </w:rPr>
              <w:t>применять понятия "половозрастная структура населения", "</w:t>
            </w:r>
            <w:r>
              <w:rPr>
                <w:sz w:val="24"/>
              </w:rPr>
              <w:t>средняя прогнозируемая продолжительность жизни" для решения учебных и (или)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rPr>
                <w:sz w:val="24"/>
              </w:rPr>
            </w:pPr>
            <w:r>
              <w:rPr>
                <w:sz w:val="24"/>
              </w:rPr>
              <w:t>Тема"Человеческийкапитал</w:t>
            </w:r>
            <w:r>
              <w:rPr>
                <w:spacing w:val="-2"/>
                <w:sz w:val="24"/>
              </w:rPr>
              <w:t>России":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3.5.1</w:t>
            </w:r>
          </w:p>
        </w:tc>
        <w:tc>
          <w:tcPr>
            <w:tcW w:w="7370" w:type="dxa"/>
          </w:tcPr>
          <w:p w:rsidR="00B65645" w:rsidRDefault="00D65296">
            <w:pPr>
              <w:pStyle w:val="TableParagraph"/>
              <w:ind w:right="55"/>
              <w:jc w:val="both"/>
              <w:rPr>
                <w:sz w:val="24"/>
              </w:rPr>
            </w:pPr>
            <w:r>
              <w:rPr>
                <w:sz w:val="24"/>
              </w:rPr>
              <w:t>применять понятия "трудовые ресурсы", "трудоспособный возраст", "рабочая сила", "безработица", "</w:t>
            </w:r>
            <w:r>
              <w:rPr>
                <w:sz w:val="24"/>
              </w:rPr>
              <w:t>рынок труда", "качество населения" для решения учебных и (или) практико-ориентированных задач</w:t>
            </w:r>
          </w:p>
        </w:tc>
      </w:tr>
      <w:tr w:rsidR="00B65645">
        <w:trPr>
          <w:trHeight w:val="1031"/>
        </w:trPr>
        <w:tc>
          <w:tcPr>
            <w:tcW w:w="1701" w:type="dxa"/>
          </w:tcPr>
          <w:p w:rsidR="00B65645" w:rsidRDefault="00D65296">
            <w:pPr>
              <w:pStyle w:val="TableParagraph"/>
              <w:ind w:left="11" w:right="2"/>
              <w:jc w:val="center"/>
              <w:rPr>
                <w:sz w:val="24"/>
              </w:rPr>
            </w:pPr>
            <w:r>
              <w:rPr>
                <w:spacing w:val="-2"/>
                <w:sz w:val="24"/>
              </w:rPr>
              <w:t>3.5.2</w:t>
            </w:r>
          </w:p>
        </w:tc>
        <w:tc>
          <w:tcPr>
            <w:tcW w:w="7370" w:type="dxa"/>
          </w:tcPr>
          <w:p w:rsidR="00B65645" w:rsidRDefault="00D65296">
            <w:pPr>
              <w:pStyle w:val="TableParagraph"/>
              <w:ind w:right="54"/>
              <w:jc w:val="both"/>
              <w:rPr>
                <w:sz w:val="24"/>
              </w:rPr>
            </w:pPr>
            <w:r>
              <w:rPr>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w:t>
            </w:r>
            <w:r>
              <w:rPr>
                <w:sz w:val="24"/>
              </w:rPr>
              <w:t>нтированных задач</w:t>
            </w:r>
          </w:p>
        </w:tc>
      </w:tr>
    </w:tbl>
    <w:p w:rsidR="00B65645" w:rsidRDefault="00D65296">
      <w:pPr>
        <w:pStyle w:val="a3"/>
        <w:spacing w:before="258"/>
        <w:ind w:left="0" w:right="848"/>
        <w:jc w:val="right"/>
      </w:pPr>
      <w:r>
        <w:t>Таблица</w:t>
      </w:r>
      <w:r>
        <w:rPr>
          <w:spacing w:val="-4"/>
        </w:rPr>
        <w:t xml:space="preserve"> 21.7</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Проверяемыеэлементысодержания(8</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5"/>
                <w:sz w:val="24"/>
              </w:rPr>
              <w:t>Код</w:t>
            </w:r>
          </w:p>
        </w:tc>
        <w:tc>
          <w:tcPr>
            <w:tcW w:w="7937"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134" w:type="dxa"/>
          </w:tcPr>
          <w:p w:rsidR="00B65645" w:rsidRDefault="00D65296">
            <w:pPr>
              <w:pStyle w:val="TableParagraph"/>
              <w:ind w:left="9"/>
              <w:jc w:val="center"/>
              <w:rPr>
                <w:sz w:val="24"/>
              </w:rPr>
            </w:pPr>
            <w:r>
              <w:rPr>
                <w:spacing w:val="-10"/>
                <w:sz w:val="24"/>
              </w:rPr>
              <w:t>1</w:t>
            </w:r>
          </w:p>
        </w:tc>
        <w:tc>
          <w:tcPr>
            <w:tcW w:w="7937" w:type="dxa"/>
          </w:tcPr>
          <w:p w:rsidR="00B65645" w:rsidRDefault="00D65296">
            <w:pPr>
              <w:pStyle w:val="TableParagraph"/>
              <w:rPr>
                <w:sz w:val="24"/>
              </w:rPr>
            </w:pPr>
            <w:r>
              <w:rPr>
                <w:sz w:val="24"/>
              </w:rPr>
              <w:t>Географическоеположениеиграницы</w:t>
            </w:r>
            <w:r>
              <w:rPr>
                <w:spacing w:val="-2"/>
                <w:sz w:val="24"/>
              </w:rPr>
              <w:t>России</w:t>
            </w:r>
          </w:p>
        </w:tc>
      </w:tr>
      <w:tr w:rsidR="00B65645">
        <w:trPr>
          <w:trHeight w:val="1583"/>
        </w:trPr>
        <w:tc>
          <w:tcPr>
            <w:tcW w:w="1134" w:type="dxa"/>
          </w:tcPr>
          <w:p w:rsidR="00B65645" w:rsidRDefault="00D65296">
            <w:pPr>
              <w:pStyle w:val="TableParagraph"/>
              <w:ind w:left="10"/>
              <w:jc w:val="center"/>
              <w:rPr>
                <w:sz w:val="24"/>
              </w:rPr>
            </w:pPr>
            <w:r>
              <w:rPr>
                <w:spacing w:val="-5"/>
                <w:sz w:val="24"/>
              </w:rPr>
              <w:t>1.1</w:t>
            </w:r>
          </w:p>
        </w:tc>
        <w:tc>
          <w:tcPr>
            <w:tcW w:w="7937" w:type="dxa"/>
          </w:tcPr>
          <w:p w:rsidR="00B65645" w:rsidRDefault="00D65296">
            <w:pPr>
              <w:pStyle w:val="TableParagraph"/>
              <w:ind w:right="53"/>
              <w:jc w:val="both"/>
              <w:rPr>
                <w:sz w:val="24"/>
              </w:rPr>
            </w:pPr>
            <w:r>
              <w:rPr>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омывающиетерриториюРоссии.С</w:t>
            </w:r>
            <w:r>
              <w:rPr>
                <w:sz w:val="24"/>
              </w:rPr>
              <w:t>траны-соседиРоссии.Ближнееи</w:t>
            </w:r>
            <w:r>
              <w:rPr>
                <w:spacing w:val="-2"/>
                <w:sz w:val="24"/>
              </w:rPr>
              <w:t>дальнее</w:t>
            </w:r>
          </w:p>
        </w:tc>
      </w:tr>
    </w:tbl>
    <w:p w:rsidR="00B65645" w:rsidRDefault="00B65645">
      <w:pPr>
        <w:pStyle w:val="TableParagraph"/>
        <w:jc w:val="both"/>
        <w:rPr>
          <w:sz w:val="24"/>
        </w:rPr>
        <w:sectPr w:rsidR="00B65645">
          <w:type w:val="continuous"/>
          <w:pgSz w:w="11910" w:h="16840"/>
          <w:pgMar w:top="1100" w:right="0" w:bottom="10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зарубежье.Географическоеположение</w:t>
            </w:r>
            <w:r>
              <w:rPr>
                <w:spacing w:val="-2"/>
                <w:sz w:val="24"/>
              </w:rPr>
              <w:t>России</w:t>
            </w:r>
          </w:p>
        </w:tc>
      </w:tr>
      <w:tr w:rsidR="00B65645">
        <w:trPr>
          <w:trHeight w:val="479"/>
        </w:trPr>
        <w:tc>
          <w:tcPr>
            <w:tcW w:w="1134" w:type="dxa"/>
          </w:tcPr>
          <w:p w:rsidR="00B65645" w:rsidRDefault="00D65296">
            <w:pPr>
              <w:pStyle w:val="TableParagraph"/>
              <w:ind w:left="10"/>
              <w:jc w:val="center"/>
              <w:rPr>
                <w:sz w:val="24"/>
              </w:rPr>
            </w:pPr>
            <w:r>
              <w:rPr>
                <w:spacing w:val="-5"/>
                <w:sz w:val="24"/>
              </w:rPr>
              <w:t>1.2</w:t>
            </w:r>
          </w:p>
        </w:tc>
        <w:tc>
          <w:tcPr>
            <w:tcW w:w="7937" w:type="dxa"/>
          </w:tcPr>
          <w:p w:rsidR="00B65645" w:rsidRDefault="00D65296">
            <w:pPr>
              <w:pStyle w:val="TableParagraph"/>
              <w:rPr>
                <w:sz w:val="24"/>
              </w:rPr>
            </w:pPr>
            <w:r>
              <w:rPr>
                <w:sz w:val="24"/>
              </w:rPr>
              <w:t>Историяформированияиосвоениятерритории</w:t>
            </w:r>
            <w:r>
              <w:rPr>
                <w:spacing w:val="-2"/>
                <w:sz w:val="24"/>
              </w:rPr>
              <w:t>России</w:t>
            </w:r>
          </w:p>
        </w:tc>
      </w:tr>
      <w:tr w:rsidR="00B65645">
        <w:trPr>
          <w:trHeight w:val="755"/>
        </w:trPr>
        <w:tc>
          <w:tcPr>
            <w:tcW w:w="1134" w:type="dxa"/>
          </w:tcPr>
          <w:p w:rsidR="00B65645" w:rsidRDefault="00D65296">
            <w:pPr>
              <w:pStyle w:val="TableParagraph"/>
              <w:ind w:left="10"/>
              <w:jc w:val="center"/>
              <w:rPr>
                <w:sz w:val="24"/>
              </w:rPr>
            </w:pPr>
            <w:r>
              <w:rPr>
                <w:spacing w:val="-5"/>
                <w:sz w:val="24"/>
              </w:rPr>
              <w:t>1.3</w:t>
            </w:r>
          </w:p>
        </w:tc>
        <w:tc>
          <w:tcPr>
            <w:tcW w:w="7937" w:type="dxa"/>
          </w:tcPr>
          <w:p w:rsidR="00B65645" w:rsidRDefault="00D65296">
            <w:pPr>
              <w:pStyle w:val="TableParagraph"/>
              <w:rPr>
                <w:sz w:val="24"/>
              </w:rPr>
            </w:pPr>
            <w:r>
              <w:rPr>
                <w:sz w:val="24"/>
              </w:rPr>
              <w:t>Россия на карте часовых поясов мира. Карта часовых зон России. Местное, поясное и зональное время</w:t>
            </w:r>
          </w:p>
        </w:tc>
      </w:tr>
      <w:tr w:rsidR="00B65645">
        <w:trPr>
          <w:trHeight w:val="755"/>
        </w:trPr>
        <w:tc>
          <w:tcPr>
            <w:tcW w:w="1134" w:type="dxa"/>
          </w:tcPr>
          <w:p w:rsidR="00B65645" w:rsidRDefault="00D65296">
            <w:pPr>
              <w:pStyle w:val="TableParagraph"/>
              <w:ind w:left="10"/>
              <w:jc w:val="center"/>
              <w:rPr>
                <w:sz w:val="24"/>
              </w:rPr>
            </w:pPr>
            <w:r>
              <w:rPr>
                <w:spacing w:val="-5"/>
                <w:sz w:val="24"/>
              </w:rPr>
              <w:t>1.4</w:t>
            </w:r>
          </w:p>
        </w:tc>
        <w:tc>
          <w:tcPr>
            <w:tcW w:w="7937" w:type="dxa"/>
          </w:tcPr>
          <w:p w:rsidR="00B65645" w:rsidRDefault="00D65296">
            <w:pPr>
              <w:pStyle w:val="TableParagraph"/>
              <w:tabs>
                <w:tab w:val="left" w:pos="3955"/>
                <w:tab w:val="left" w:pos="5307"/>
                <w:tab w:val="left" w:pos="6299"/>
              </w:tabs>
              <w:ind w:right="58"/>
              <w:rPr>
                <w:sz w:val="24"/>
              </w:rPr>
            </w:pPr>
            <w:r>
              <w:rPr>
                <w:spacing w:val="-2"/>
                <w:sz w:val="24"/>
              </w:rPr>
              <w:t>Административно-территориальное</w:t>
            </w:r>
            <w:r>
              <w:rPr>
                <w:sz w:val="24"/>
              </w:rPr>
              <w:tab/>
            </w:r>
            <w:r>
              <w:rPr>
                <w:spacing w:val="-2"/>
                <w:sz w:val="24"/>
              </w:rPr>
              <w:t>устройство</w:t>
            </w:r>
            <w:r>
              <w:rPr>
                <w:sz w:val="24"/>
              </w:rPr>
              <w:tab/>
            </w:r>
            <w:r>
              <w:rPr>
                <w:spacing w:val="-2"/>
                <w:sz w:val="24"/>
              </w:rPr>
              <w:t>России.</w:t>
            </w:r>
            <w:r>
              <w:rPr>
                <w:sz w:val="24"/>
              </w:rPr>
              <w:tab/>
            </w:r>
            <w:r>
              <w:rPr>
                <w:spacing w:val="-2"/>
                <w:sz w:val="24"/>
              </w:rPr>
              <w:t xml:space="preserve">Районирование </w:t>
            </w:r>
            <w:r>
              <w:rPr>
                <w:sz w:val="24"/>
              </w:rPr>
              <w:t>территории. Виды районирования территории</w:t>
            </w:r>
          </w:p>
        </w:tc>
      </w:tr>
      <w:tr w:rsidR="00B65645">
        <w:trPr>
          <w:trHeight w:val="479"/>
        </w:trPr>
        <w:tc>
          <w:tcPr>
            <w:tcW w:w="1134" w:type="dxa"/>
          </w:tcPr>
          <w:p w:rsidR="00B65645" w:rsidRDefault="00D65296">
            <w:pPr>
              <w:pStyle w:val="TableParagraph"/>
              <w:ind w:left="9"/>
              <w:jc w:val="center"/>
              <w:rPr>
                <w:sz w:val="24"/>
              </w:rPr>
            </w:pPr>
            <w:r>
              <w:rPr>
                <w:spacing w:val="-10"/>
                <w:sz w:val="24"/>
              </w:rPr>
              <w:t>2</w:t>
            </w:r>
          </w:p>
        </w:tc>
        <w:tc>
          <w:tcPr>
            <w:tcW w:w="7937" w:type="dxa"/>
          </w:tcPr>
          <w:p w:rsidR="00B65645" w:rsidRDefault="00D65296">
            <w:pPr>
              <w:pStyle w:val="TableParagraph"/>
              <w:rPr>
                <w:sz w:val="24"/>
              </w:rPr>
            </w:pPr>
            <w:r>
              <w:rPr>
                <w:sz w:val="24"/>
              </w:rPr>
              <w:t>Природа</w:t>
            </w:r>
            <w:r>
              <w:rPr>
                <w:spacing w:val="-2"/>
                <w:sz w:val="24"/>
              </w:rPr>
              <w:t>России</w:t>
            </w:r>
          </w:p>
        </w:tc>
      </w:tr>
      <w:tr w:rsidR="00B65645">
        <w:trPr>
          <w:trHeight w:val="1583"/>
        </w:trPr>
        <w:tc>
          <w:tcPr>
            <w:tcW w:w="1134" w:type="dxa"/>
          </w:tcPr>
          <w:p w:rsidR="00B65645" w:rsidRDefault="00D65296">
            <w:pPr>
              <w:pStyle w:val="TableParagraph"/>
              <w:ind w:left="10"/>
              <w:jc w:val="center"/>
              <w:rPr>
                <w:sz w:val="24"/>
              </w:rPr>
            </w:pPr>
            <w:r>
              <w:rPr>
                <w:spacing w:val="-5"/>
                <w:sz w:val="24"/>
              </w:rPr>
              <w:t>2.1</w:t>
            </w:r>
          </w:p>
        </w:tc>
        <w:tc>
          <w:tcPr>
            <w:tcW w:w="7937" w:type="dxa"/>
          </w:tcPr>
          <w:p w:rsidR="00B65645" w:rsidRDefault="00D65296">
            <w:pPr>
              <w:pStyle w:val="TableParagraph"/>
              <w:ind w:right="55"/>
              <w:jc w:val="both"/>
              <w:rPr>
                <w:sz w:val="24"/>
              </w:rPr>
            </w:pPr>
            <w:r>
              <w:rPr>
                <w:sz w:val="24"/>
              </w:rPr>
              <w:t>Природные условия и природные ресурсы. Классификация природных ресурсов. Природно-ресурсный капитал и экологический потенциал</w:t>
            </w:r>
            <w:r>
              <w:rPr>
                <w:sz w:val="24"/>
              </w:rPr>
              <w:t>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B65645">
        <w:trPr>
          <w:trHeight w:val="1031"/>
        </w:trPr>
        <w:tc>
          <w:tcPr>
            <w:tcW w:w="1134" w:type="dxa"/>
          </w:tcPr>
          <w:p w:rsidR="00B65645" w:rsidRDefault="00D65296">
            <w:pPr>
              <w:pStyle w:val="TableParagraph"/>
              <w:ind w:left="10"/>
              <w:jc w:val="center"/>
              <w:rPr>
                <w:sz w:val="24"/>
              </w:rPr>
            </w:pPr>
            <w:r>
              <w:rPr>
                <w:spacing w:val="-5"/>
                <w:sz w:val="24"/>
              </w:rPr>
              <w:t>2.2</w:t>
            </w:r>
          </w:p>
        </w:tc>
        <w:tc>
          <w:tcPr>
            <w:tcW w:w="7937" w:type="dxa"/>
          </w:tcPr>
          <w:p w:rsidR="00B65645" w:rsidRDefault="00D65296">
            <w:pPr>
              <w:pStyle w:val="TableParagraph"/>
              <w:ind w:right="54"/>
              <w:jc w:val="both"/>
              <w:rPr>
                <w:sz w:val="24"/>
              </w:rPr>
            </w:pPr>
            <w:r>
              <w:rPr>
                <w:sz w:val="24"/>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B65645">
        <w:trPr>
          <w:trHeight w:val="1859"/>
        </w:trPr>
        <w:tc>
          <w:tcPr>
            <w:tcW w:w="1134" w:type="dxa"/>
          </w:tcPr>
          <w:p w:rsidR="00B65645" w:rsidRDefault="00D65296">
            <w:pPr>
              <w:pStyle w:val="TableParagraph"/>
              <w:ind w:left="10"/>
              <w:jc w:val="center"/>
              <w:rPr>
                <w:sz w:val="24"/>
              </w:rPr>
            </w:pPr>
            <w:r>
              <w:rPr>
                <w:spacing w:val="-5"/>
                <w:sz w:val="24"/>
              </w:rPr>
              <w:t>2.3</w:t>
            </w:r>
          </w:p>
        </w:tc>
        <w:tc>
          <w:tcPr>
            <w:tcW w:w="7937" w:type="dxa"/>
          </w:tcPr>
          <w:p w:rsidR="00B65645" w:rsidRDefault="00D65296">
            <w:pPr>
              <w:pStyle w:val="TableParagraph"/>
              <w:ind w:right="54"/>
              <w:jc w:val="both"/>
              <w:rPr>
                <w:sz w:val="24"/>
              </w:rPr>
            </w:pPr>
            <w:r>
              <w:rPr>
                <w:sz w:val="24"/>
              </w:rPr>
              <w:t>Основные формы рельефа и особенности их распространения на территории России. Влияние</w:t>
            </w:r>
            <w:r>
              <w:rPr>
                <w:sz w:val="24"/>
              </w:rPr>
              <w:t xml:space="preserve">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w:t>
            </w:r>
            <w:r>
              <w:rPr>
                <w:sz w:val="24"/>
              </w:rPr>
              <w:t>ние по территории России</w:t>
            </w:r>
          </w:p>
        </w:tc>
      </w:tr>
      <w:tr w:rsidR="00B65645">
        <w:trPr>
          <w:trHeight w:val="1031"/>
        </w:trPr>
        <w:tc>
          <w:tcPr>
            <w:tcW w:w="1134" w:type="dxa"/>
          </w:tcPr>
          <w:p w:rsidR="00B65645" w:rsidRDefault="00D65296">
            <w:pPr>
              <w:pStyle w:val="TableParagraph"/>
              <w:ind w:left="10"/>
              <w:jc w:val="center"/>
              <w:rPr>
                <w:sz w:val="24"/>
              </w:rPr>
            </w:pPr>
            <w:r>
              <w:rPr>
                <w:spacing w:val="-5"/>
                <w:sz w:val="24"/>
              </w:rPr>
              <w:t>2.4</w:t>
            </w:r>
          </w:p>
        </w:tc>
        <w:tc>
          <w:tcPr>
            <w:tcW w:w="7937" w:type="dxa"/>
          </w:tcPr>
          <w:p w:rsidR="00B65645" w:rsidRDefault="00D65296">
            <w:pPr>
              <w:pStyle w:val="TableParagraph"/>
              <w:ind w:right="54"/>
              <w:jc w:val="both"/>
              <w:rPr>
                <w:sz w:val="24"/>
              </w:rPr>
            </w:pPr>
            <w:r>
              <w:rPr>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B65645">
        <w:trPr>
          <w:trHeight w:val="1859"/>
        </w:trPr>
        <w:tc>
          <w:tcPr>
            <w:tcW w:w="1134" w:type="dxa"/>
          </w:tcPr>
          <w:p w:rsidR="00B65645" w:rsidRDefault="00D65296">
            <w:pPr>
              <w:pStyle w:val="TableParagraph"/>
              <w:ind w:left="10"/>
              <w:jc w:val="center"/>
              <w:rPr>
                <w:sz w:val="24"/>
              </w:rPr>
            </w:pPr>
            <w:r>
              <w:rPr>
                <w:spacing w:val="-5"/>
                <w:sz w:val="24"/>
              </w:rPr>
              <w:t>2.5</w:t>
            </w:r>
          </w:p>
        </w:tc>
        <w:tc>
          <w:tcPr>
            <w:tcW w:w="7937" w:type="dxa"/>
          </w:tcPr>
          <w:p w:rsidR="00B65645" w:rsidRDefault="00D65296">
            <w:pPr>
              <w:pStyle w:val="TableParagraph"/>
              <w:ind w:right="54"/>
              <w:jc w:val="both"/>
              <w:rPr>
                <w:sz w:val="24"/>
              </w:rPr>
            </w:pPr>
            <w:r>
              <w:rPr>
                <w:sz w:val="24"/>
              </w:rP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w:t>
            </w:r>
            <w:r>
              <w:rPr>
                <w:sz w:val="24"/>
              </w:rPr>
              <w:t>ение температуры воздуха, атмосферных осадков по территории России. Коэффициент увлажнения</w:t>
            </w:r>
          </w:p>
        </w:tc>
      </w:tr>
      <w:tr w:rsidR="00B65645">
        <w:trPr>
          <w:trHeight w:val="755"/>
        </w:trPr>
        <w:tc>
          <w:tcPr>
            <w:tcW w:w="1134" w:type="dxa"/>
          </w:tcPr>
          <w:p w:rsidR="00B65645" w:rsidRDefault="00D65296">
            <w:pPr>
              <w:pStyle w:val="TableParagraph"/>
              <w:ind w:left="10"/>
              <w:jc w:val="center"/>
              <w:rPr>
                <w:sz w:val="24"/>
              </w:rPr>
            </w:pPr>
            <w:r>
              <w:rPr>
                <w:spacing w:val="-5"/>
                <w:sz w:val="24"/>
              </w:rPr>
              <w:t>2.6</w:t>
            </w:r>
          </w:p>
        </w:tc>
        <w:tc>
          <w:tcPr>
            <w:tcW w:w="7937" w:type="dxa"/>
          </w:tcPr>
          <w:p w:rsidR="00B65645" w:rsidRDefault="00D65296">
            <w:pPr>
              <w:pStyle w:val="TableParagraph"/>
              <w:rPr>
                <w:sz w:val="24"/>
              </w:rPr>
            </w:pPr>
            <w:r>
              <w:rPr>
                <w:sz w:val="24"/>
              </w:rPr>
              <w:t>Типыклимата,факторыихформирования,климатическиепоясаРоссии. Климат и хозяйственная деятельность людей</w:t>
            </w:r>
          </w:p>
        </w:tc>
      </w:tr>
      <w:tr w:rsidR="00B65645">
        <w:trPr>
          <w:trHeight w:val="1307"/>
        </w:trPr>
        <w:tc>
          <w:tcPr>
            <w:tcW w:w="1134" w:type="dxa"/>
          </w:tcPr>
          <w:p w:rsidR="00B65645" w:rsidRDefault="00D65296">
            <w:pPr>
              <w:pStyle w:val="TableParagraph"/>
              <w:ind w:left="10"/>
              <w:jc w:val="center"/>
              <w:rPr>
                <w:sz w:val="24"/>
              </w:rPr>
            </w:pPr>
            <w:r>
              <w:rPr>
                <w:spacing w:val="-5"/>
                <w:sz w:val="24"/>
              </w:rPr>
              <w:t>2.7</w:t>
            </w:r>
          </w:p>
        </w:tc>
        <w:tc>
          <w:tcPr>
            <w:tcW w:w="7937" w:type="dxa"/>
          </w:tcPr>
          <w:p w:rsidR="00B65645" w:rsidRDefault="00D65296">
            <w:pPr>
              <w:pStyle w:val="TableParagraph"/>
              <w:ind w:right="54"/>
              <w:jc w:val="both"/>
              <w:rPr>
                <w:sz w:val="24"/>
              </w:rPr>
            </w:pPr>
            <w:r>
              <w:rPr>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w:t>
            </w:r>
            <w:r>
              <w:rPr>
                <w:sz w:val="24"/>
              </w:rPr>
              <w:t>а</w:t>
            </w:r>
          </w:p>
        </w:tc>
      </w:tr>
      <w:tr w:rsidR="00B65645">
        <w:trPr>
          <w:trHeight w:val="1583"/>
        </w:trPr>
        <w:tc>
          <w:tcPr>
            <w:tcW w:w="1134" w:type="dxa"/>
          </w:tcPr>
          <w:p w:rsidR="00B65645" w:rsidRDefault="00D65296">
            <w:pPr>
              <w:pStyle w:val="TableParagraph"/>
              <w:ind w:left="10"/>
              <w:jc w:val="center"/>
              <w:rPr>
                <w:sz w:val="24"/>
              </w:rPr>
            </w:pPr>
            <w:r>
              <w:rPr>
                <w:spacing w:val="-5"/>
                <w:sz w:val="24"/>
              </w:rPr>
              <w:t>2.8</w:t>
            </w:r>
          </w:p>
        </w:tc>
        <w:tc>
          <w:tcPr>
            <w:tcW w:w="7937" w:type="dxa"/>
          </w:tcPr>
          <w:p w:rsidR="00B65645" w:rsidRDefault="00D65296">
            <w:pPr>
              <w:pStyle w:val="TableParagraph"/>
              <w:ind w:right="55"/>
              <w:jc w:val="both"/>
              <w:rPr>
                <w:sz w:val="24"/>
              </w:rPr>
            </w:pPr>
            <w:r>
              <w:rPr>
                <w:sz w:val="24"/>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w:t>
            </w:r>
            <w:r>
              <w:rPr>
                <w:sz w:val="24"/>
              </w:rPr>
              <w:t xml:space="preserve">ивотный мир </w:t>
            </w:r>
            <w:r>
              <w:rPr>
                <w:spacing w:val="-2"/>
                <w:sz w:val="24"/>
              </w:rPr>
              <w:t>России</w:t>
            </w:r>
          </w:p>
        </w:tc>
      </w:tr>
    </w:tbl>
    <w:p w:rsidR="00B65645" w:rsidRDefault="00B65645">
      <w:pPr>
        <w:pStyle w:val="TableParagraph"/>
        <w:jc w:val="both"/>
        <w:rPr>
          <w:sz w:val="24"/>
        </w:rPr>
        <w:sectPr w:rsidR="00B65645">
          <w:type w:val="continuous"/>
          <w:pgSz w:w="11910" w:h="16840"/>
          <w:pgMar w:top="1100" w:right="0" w:bottom="9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1307"/>
        </w:trPr>
        <w:tc>
          <w:tcPr>
            <w:tcW w:w="1134" w:type="dxa"/>
          </w:tcPr>
          <w:p w:rsidR="00B65645" w:rsidRDefault="00D65296">
            <w:pPr>
              <w:pStyle w:val="TableParagraph"/>
              <w:ind w:left="10"/>
              <w:jc w:val="center"/>
              <w:rPr>
                <w:sz w:val="24"/>
              </w:rPr>
            </w:pPr>
            <w:r>
              <w:rPr>
                <w:spacing w:val="-5"/>
                <w:sz w:val="24"/>
              </w:rPr>
              <w:lastRenderedPageBreak/>
              <w:t>2.9</w:t>
            </w:r>
          </w:p>
        </w:tc>
        <w:tc>
          <w:tcPr>
            <w:tcW w:w="7937" w:type="dxa"/>
          </w:tcPr>
          <w:p w:rsidR="00B65645" w:rsidRDefault="00D65296">
            <w:pPr>
              <w:pStyle w:val="TableParagraph"/>
              <w:ind w:right="57"/>
              <w:jc w:val="both"/>
              <w:rPr>
                <w:sz w:val="24"/>
              </w:rPr>
            </w:pPr>
            <w:r>
              <w:rPr>
                <w:sz w:val="24"/>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w:t>
            </w:r>
            <w:r>
              <w:rPr>
                <w:sz w:val="24"/>
              </w:rPr>
              <w:t>твенных зон на территории России</w:t>
            </w:r>
          </w:p>
        </w:tc>
      </w:tr>
      <w:tr w:rsidR="00B65645">
        <w:trPr>
          <w:trHeight w:val="1031"/>
        </w:trPr>
        <w:tc>
          <w:tcPr>
            <w:tcW w:w="1134" w:type="dxa"/>
          </w:tcPr>
          <w:p w:rsidR="00B65645" w:rsidRDefault="00D65296">
            <w:pPr>
              <w:pStyle w:val="TableParagraph"/>
              <w:ind w:left="10"/>
              <w:jc w:val="center"/>
              <w:rPr>
                <w:sz w:val="24"/>
              </w:rPr>
            </w:pPr>
            <w:r>
              <w:rPr>
                <w:spacing w:val="-4"/>
                <w:sz w:val="24"/>
              </w:rPr>
              <w:t>2.10</w:t>
            </w:r>
          </w:p>
        </w:tc>
        <w:tc>
          <w:tcPr>
            <w:tcW w:w="7937" w:type="dxa"/>
          </w:tcPr>
          <w:p w:rsidR="00B65645" w:rsidRDefault="00D65296">
            <w:pPr>
              <w:pStyle w:val="TableParagraph"/>
              <w:ind w:right="54"/>
              <w:jc w:val="both"/>
              <w:rPr>
                <w:sz w:val="24"/>
              </w:rPr>
            </w:pPr>
            <w:r>
              <w:rPr>
                <w:sz w:val="24"/>
              </w:rPr>
              <w:t>Особо охраняемые природные территории России. Объекты Всемирного природного наследия ЮНЕСКО; растения и животные, занесенные в Красную книгу России</w:t>
            </w:r>
          </w:p>
        </w:tc>
      </w:tr>
      <w:tr w:rsidR="00B65645">
        <w:trPr>
          <w:trHeight w:val="479"/>
        </w:trPr>
        <w:tc>
          <w:tcPr>
            <w:tcW w:w="1134" w:type="dxa"/>
          </w:tcPr>
          <w:p w:rsidR="00B65645" w:rsidRDefault="00D65296">
            <w:pPr>
              <w:pStyle w:val="TableParagraph"/>
              <w:ind w:left="9"/>
              <w:jc w:val="center"/>
              <w:rPr>
                <w:sz w:val="24"/>
              </w:rPr>
            </w:pPr>
            <w:r>
              <w:rPr>
                <w:spacing w:val="-10"/>
                <w:sz w:val="24"/>
              </w:rPr>
              <w:t>3</w:t>
            </w:r>
          </w:p>
        </w:tc>
        <w:tc>
          <w:tcPr>
            <w:tcW w:w="7937" w:type="dxa"/>
          </w:tcPr>
          <w:p w:rsidR="00B65645" w:rsidRDefault="00D65296">
            <w:pPr>
              <w:pStyle w:val="TableParagraph"/>
              <w:rPr>
                <w:sz w:val="24"/>
              </w:rPr>
            </w:pPr>
            <w:r>
              <w:rPr>
                <w:sz w:val="24"/>
              </w:rPr>
              <w:t>Население</w:t>
            </w:r>
            <w:r>
              <w:rPr>
                <w:spacing w:val="-2"/>
                <w:sz w:val="24"/>
              </w:rPr>
              <w:t>России</w:t>
            </w:r>
          </w:p>
        </w:tc>
      </w:tr>
      <w:tr w:rsidR="00B65645">
        <w:trPr>
          <w:trHeight w:val="1307"/>
        </w:trPr>
        <w:tc>
          <w:tcPr>
            <w:tcW w:w="1134" w:type="dxa"/>
          </w:tcPr>
          <w:p w:rsidR="00B65645" w:rsidRDefault="00D65296">
            <w:pPr>
              <w:pStyle w:val="TableParagraph"/>
              <w:ind w:left="10"/>
              <w:jc w:val="center"/>
              <w:rPr>
                <w:sz w:val="24"/>
              </w:rPr>
            </w:pPr>
            <w:r>
              <w:rPr>
                <w:spacing w:val="-5"/>
                <w:sz w:val="24"/>
              </w:rPr>
              <w:t>3.1</w:t>
            </w:r>
          </w:p>
        </w:tc>
        <w:tc>
          <w:tcPr>
            <w:tcW w:w="7937" w:type="dxa"/>
          </w:tcPr>
          <w:p w:rsidR="00B65645" w:rsidRDefault="00D65296">
            <w:pPr>
              <w:pStyle w:val="TableParagraph"/>
              <w:ind w:right="55"/>
              <w:jc w:val="both"/>
              <w:rPr>
                <w:sz w:val="24"/>
              </w:rPr>
            </w:pPr>
            <w:r>
              <w:rPr>
                <w:sz w:val="24"/>
              </w:rPr>
              <w:t>Численность, естественное движение населения. Рождаемость, смертность, естественный прирост населения России и их географические различия в пределахразныхрегионовРоссии.ГеодемографическоеположениеРоссии. Основные меры современной демографической политики г</w:t>
            </w:r>
            <w:r>
              <w:rPr>
                <w:sz w:val="24"/>
              </w:rPr>
              <w:t>осударства</w:t>
            </w:r>
          </w:p>
        </w:tc>
      </w:tr>
      <w:tr w:rsidR="00B65645">
        <w:trPr>
          <w:trHeight w:val="1031"/>
        </w:trPr>
        <w:tc>
          <w:tcPr>
            <w:tcW w:w="1134" w:type="dxa"/>
          </w:tcPr>
          <w:p w:rsidR="00B65645" w:rsidRDefault="00D65296">
            <w:pPr>
              <w:pStyle w:val="TableParagraph"/>
              <w:ind w:left="10"/>
              <w:jc w:val="center"/>
              <w:rPr>
                <w:sz w:val="24"/>
              </w:rPr>
            </w:pPr>
            <w:r>
              <w:rPr>
                <w:spacing w:val="-5"/>
                <w:sz w:val="24"/>
              </w:rPr>
              <w:t>3.2</w:t>
            </w:r>
          </w:p>
        </w:tc>
        <w:tc>
          <w:tcPr>
            <w:tcW w:w="7937" w:type="dxa"/>
          </w:tcPr>
          <w:p w:rsidR="00B65645" w:rsidRDefault="00D65296">
            <w:pPr>
              <w:pStyle w:val="TableParagraph"/>
              <w:ind w:right="54"/>
              <w:jc w:val="both"/>
              <w:rPr>
                <w:sz w:val="24"/>
              </w:rPr>
            </w:pPr>
            <w:r>
              <w:rPr>
                <w:sz w:val="24"/>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B65645">
        <w:trPr>
          <w:trHeight w:val="755"/>
        </w:trPr>
        <w:tc>
          <w:tcPr>
            <w:tcW w:w="1134" w:type="dxa"/>
          </w:tcPr>
          <w:p w:rsidR="00B65645" w:rsidRDefault="00D65296">
            <w:pPr>
              <w:pStyle w:val="TableParagraph"/>
              <w:ind w:left="10"/>
              <w:jc w:val="center"/>
              <w:rPr>
                <w:sz w:val="24"/>
              </w:rPr>
            </w:pPr>
            <w:r>
              <w:rPr>
                <w:spacing w:val="-5"/>
                <w:sz w:val="24"/>
              </w:rPr>
              <w:t>3.3</w:t>
            </w:r>
          </w:p>
        </w:tc>
        <w:tc>
          <w:tcPr>
            <w:tcW w:w="7937" w:type="dxa"/>
          </w:tcPr>
          <w:p w:rsidR="00B65645" w:rsidRDefault="00D65296">
            <w:pPr>
              <w:pStyle w:val="TableParagraph"/>
              <w:rPr>
                <w:sz w:val="24"/>
              </w:rPr>
            </w:pPr>
            <w:r>
              <w:rPr>
                <w:sz w:val="24"/>
              </w:rPr>
              <w:t>Миграциинаселения.Миграционныйприростнаселения.Общий</w:t>
            </w:r>
            <w:r>
              <w:rPr>
                <w:sz w:val="24"/>
              </w:rPr>
              <w:t>прирост населения. Прогнозы изменения численности населения России</w:t>
            </w:r>
          </w:p>
        </w:tc>
      </w:tr>
      <w:tr w:rsidR="00B65645">
        <w:trPr>
          <w:trHeight w:val="1031"/>
        </w:trPr>
        <w:tc>
          <w:tcPr>
            <w:tcW w:w="1134" w:type="dxa"/>
          </w:tcPr>
          <w:p w:rsidR="00B65645" w:rsidRDefault="00D65296">
            <w:pPr>
              <w:pStyle w:val="TableParagraph"/>
              <w:ind w:left="10"/>
              <w:jc w:val="center"/>
              <w:rPr>
                <w:sz w:val="24"/>
              </w:rPr>
            </w:pPr>
            <w:r>
              <w:rPr>
                <w:spacing w:val="-5"/>
                <w:sz w:val="24"/>
              </w:rPr>
              <w:t>3.4</w:t>
            </w:r>
          </w:p>
        </w:tc>
        <w:tc>
          <w:tcPr>
            <w:tcW w:w="7937" w:type="dxa"/>
          </w:tcPr>
          <w:p w:rsidR="00B65645" w:rsidRDefault="00D65296">
            <w:pPr>
              <w:pStyle w:val="TableParagraph"/>
              <w:ind w:right="54"/>
              <w:jc w:val="both"/>
              <w:rPr>
                <w:sz w:val="24"/>
              </w:rPr>
            </w:pPr>
            <w:r>
              <w:rPr>
                <w:sz w:val="24"/>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B65645">
        <w:trPr>
          <w:trHeight w:val="755"/>
        </w:trPr>
        <w:tc>
          <w:tcPr>
            <w:tcW w:w="1134" w:type="dxa"/>
          </w:tcPr>
          <w:p w:rsidR="00B65645" w:rsidRDefault="00D65296">
            <w:pPr>
              <w:pStyle w:val="TableParagraph"/>
              <w:ind w:left="10"/>
              <w:jc w:val="center"/>
              <w:rPr>
                <w:sz w:val="24"/>
              </w:rPr>
            </w:pPr>
            <w:r>
              <w:rPr>
                <w:spacing w:val="-5"/>
                <w:sz w:val="24"/>
              </w:rPr>
              <w:t>3.5</w:t>
            </w:r>
          </w:p>
        </w:tc>
        <w:tc>
          <w:tcPr>
            <w:tcW w:w="7937" w:type="dxa"/>
          </w:tcPr>
          <w:p w:rsidR="00B65645" w:rsidRDefault="00D65296">
            <w:pPr>
              <w:pStyle w:val="TableParagraph"/>
              <w:rPr>
                <w:sz w:val="24"/>
              </w:rPr>
            </w:pPr>
            <w:r>
              <w:rPr>
                <w:sz w:val="24"/>
              </w:rPr>
              <w:t>ГеографическиеособенностиразмещениянаселенияРоссии.Основная полоса расселения</w:t>
            </w:r>
          </w:p>
        </w:tc>
      </w:tr>
      <w:tr w:rsidR="00B65645">
        <w:trPr>
          <w:trHeight w:val="1031"/>
        </w:trPr>
        <w:tc>
          <w:tcPr>
            <w:tcW w:w="1134" w:type="dxa"/>
          </w:tcPr>
          <w:p w:rsidR="00B65645" w:rsidRDefault="00D65296">
            <w:pPr>
              <w:pStyle w:val="TableParagraph"/>
              <w:ind w:left="10"/>
              <w:jc w:val="center"/>
              <w:rPr>
                <w:sz w:val="24"/>
              </w:rPr>
            </w:pPr>
            <w:r>
              <w:rPr>
                <w:spacing w:val="-5"/>
                <w:sz w:val="24"/>
              </w:rPr>
              <w:t>3.6</w:t>
            </w:r>
          </w:p>
        </w:tc>
        <w:tc>
          <w:tcPr>
            <w:tcW w:w="7937" w:type="dxa"/>
          </w:tcPr>
          <w:p w:rsidR="00B65645" w:rsidRDefault="00D65296">
            <w:pPr>
              <w:pStyle w:val="TableParagraph"/>
              <w:ind w:right="55"/>
              <w:jc w:val="both"/>
              <w:rPr>
                <w:sz w:val="24"/>
              </w:rPr>
            </w:pPr>
            <w:r>
              <w:rPr>
                <w:sz w:val="24"/>
              </w:rPr>
              <w:t xml:space="preserve">Городское и сельское население. Урбанизация в России. Крупнейшие города и городские агломерации. Классификация городов по численности </w:t>
            </w:r>
            <w:r>
              <w:rPr>
                <w:spacing w:val="-2"/>
                <w:sz w:val="24"/>
              </w:rPr>
              <w:t>населения</w:t>
            </w:r>
          </w:p>
        </w:tc>
      </w:tr>
      <w:tr w:rsidR="00B65645">
        <w:trPr>
          <w:trHeight w:val="1031"/>
        </w:trPr>
        <w:tc>
          <w:tcPr>
            <w:tcW w:w="1134" w:type="dxa"/>
          </w:tcPr>
          <w:p w:rsidR="00B65645" w:rsidRDefault="00D65296">
            <w:pPr>
              <w:pStyle w:val="TableParagraph"/>
              <w:ind w:left="10"/>
              <w:jc w:val="center"/>
              <w:rPr>
                <w:sz w:val="24"/>
              </w:rPr>
            </w:pPr>
            <w:r>
              <w:rPr>
                <w:spacing w:val="-5"/>
                <w:sz w:val="24"/>
              </w:rPr>
              <w:t>3.7</w:t>
            </w:r>
          </w:p>
        </w:tc>
        <w:tc>
          <w:tcPr>
            <w:tcW w:w="7937" w:type="dxa"/>
          </w:tcPr>
          <w:p w:rsidR="00B65645" w:rsidRDefault="00D65296">
            <w:pPr>
              <w:pStyle w:val="TableParagraph"/>
              <w:ind w:right="54"/>
              <w:jc w:val="both"/>
              <w:rPr>
                <w:sz w:val="24"/>
              </w:rPr>
            </w:pPr>
            <w:r>
              <w:rPr>
                <w:sz w:val="24"/>
              </w:rPr>
              <w:t xml:space="preserve">Человеческий капитал России. Трудовые ресурсы, рабочая сила. Качество населения и показатели, характеризующие его. ИЧР и его географические </w:t>
            </w:r>
            <w:r>
              <w:rPr>
                <w:spacing w:val="-2"/>
                <w:sz w:val="24"/>
              </w:rPr>
              <w:t>различия</w:t>
            </w:r>
          </w:p>
        </w:tc>
      </w:tr>
    </w:tbl>
    <w:p w:rsidR="00B65645" w:rsidRDefault="00D65296">
      <w:pPr>
        <w:pStyle w:val="a3"/>
        <w:spacing w:before="255"/>
        <w:ind w:left="0" w:right="848"/>
        <w:jc w:val="right"/>
      </w:pPr>
      <w:r>
        <w:t>Таблица</w:t>
      </w:r>
      <w:r>
        <w:rPr>
          <w:spacing w:val="-4"/>
        </w:rPr>
        <w:t xml:space="preserve"> 21.8</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(9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Поразделу"Хозяйство</w:t>
            </w:r>
            <w:r>
              <w:rPr>
                <w:spacing w:val="-2"/>
                <w:sz w:val="24"/>
              </w:rPr>
              <w:t xml:space="preserve"> России"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Тема"Общаяхарактеристикахозяйства</w:t>
            </w:r>
            <w:r>
              <w:rPr>
                <w:spacing w:val="-2"/>
                <w:sz w:val="24"/>
              </w:rPr>
              <w:t>России":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1.1.1</w:t>
            </w:r>
          </w:p>
        </w:tc>
        <w:tc>
          <w:tcPr>
            <w:tcW w:w="7370" w:type="dxa"/>
          </w:tcPr>
          <w:p w:rsidR="00B65645" w:rsidRDefault="00D65296">
            <w:pPr>
              <w:pStyle w:val="TableParagraph"/>
              <w:ind w:right="54"/>
              <w:jc w:val="both"/>
              <w:rPr>
                <w:sz w:val="24"/>
              </w:rPr>
            </w:pPr>
            <w:r>
              <w:rPr>
                <w:sz w:val="24"/>
              </w:rPr>
              <w:t>выбиратьисточникигеографическойинформации</w:t>
            </w:r>
            <w:r>
              <w:rPr>
                <w:sz w:val="24"/>
              </w:rPr>
              <w:t>(картографические, статистические, текстовые, видео- и фотоизображения,компьютерныебазыданных),необходимыедля</w:t>
            </w:r>
            <w:r>
              <w:rPr>
                <w:spacing w:val="-2"/>
                <w:sz w:val="24"/>
              </w:rPr>
              <w:t>изучения</w:t>
            </w:r>
          </w:p>
        </w:tc>
      </w:tr>
    </w:tbl>
    <w:p w:rsidR="00B65645" w:rsidRDefault="00B65645">
      <w:pPr>
        <w:pStyle w:val="TableParagraph"/>
        <w:jc w:val="both"/>
        <w:rPr>
          <w:sz w:val="24"/>
        </w:rPr>
        <w:sectPr w:rsidR="00B65645">
          <w:type w:val="continuous"/>
          <w:pgSz w:w="11910" w:h="16840"/>
          <w:pgMar w:top="1100" w:right="0" w:bottom="65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3"/>
              <w:jc w:val="both"/>
              <w:rPr>
                <w:sz w:val="24"/>
              </w:rPr>
            </w:pPr>
            <w:r>
              <w:rPr>
                <w:sz w:val="24"/>
              </w:rPr>
              <w:t>особенностей хозяйства России; географическую информацию, необходимую для решения учебных и (или) практико- ориентирован</w:t>
            </w:r>
            <w:r>
              <w:rPr>
                <w:sz w:val="24"/>
              </w:rPr>
              <w:t>ных задач</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1.1.2</w:t>
            </w:r>
          </w:p>
        </w:tc>
        <w:tc>
          <w:tcPr>
            <w:tcW w:w="7370" w:type="dxa"/>
          </w:tcPr>
          <w:p w:rsidR="00B65645" w:rsidRDefault="00D65296">
            <w:pPr>
              <w:pStyle w:val="TableParagraph"/>
              <w:ind w:right="53"/>
              <w:jc w:val="both"/>
              <w:rPr>
                <w:sz w:val="24"/>
              </w:rPr>
            </w:pPr>
            <w:r>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 ориентированных задач</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1.1.3</w:t>
            </w:r>
          </w:p>
        </w:tc>
        <w:tc>
          <w:tcPr>
            <w:tcW w:w="7370" w:type="dxa"/>
          </w:tcPr>
          <w:p w:rsidR="00B65645" w:rsidRDefault="00D65296">
            <w:pPr>
              <w:pStyle w:val="TableParagraph"/>
              <w:ind w:right="54"/>
              <w:jc w:val="both"/>
              <w:rPr>
                <w:sz w:val="24"/>
              </w:rPr>
            </w:pPr>
            <w:r>
              <w:rPr>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1.1.4</w:t>
            </w:r>
          </w:p>
        </w:tc>
        <w:tc>
          <w:tcPr>
            <w:tcW w:w="7370" w:type="dxa"/>
          </w:tcPr>
          <w:p w:rsidR="00B65645" w:rsidRDefault="00D65296">
            <w:pPr>
              <w:pStyle w:val="TableParagraph"/>
              <w:ind w:right="54"/>
              <w:jc w:val="both"/>
              <w:rPr>
                <w:sz w:val="24"/>
              </w:rPr>
            </w:pPr>
            <w:r>
              <w:rPr>
                <w:sz w:val="24"/>
              </w:rPr>
              <w:t>выделять географическую информацию, которая является противоречивой ил</w:t>
            </w:r>
            <w:r>
              <w:rPr>
                <w:sz w:val="24"/>
              </w:rPr>
              <w:t>и может быть недостоверной; определять информацию, недостающую для решения той или иной задачи</w:t>
            </w:r>
          </w:p>
        </w:tc>
      </w:tr>
      <w:tr w:rsidR="00B65645">
        <w:trPr>
          <w:trHeight w:val="2135"/>
        </w:trPr>
        <w:tc>
          <w:tcPr>
            <w:tcW w:w="1701" w:type="dxa"/>
          </w:tcPr>
          <w:p w:rsidR="00B65645" w:rsidRDefault="00D65296">
            <w:pPr>
              <w:pStyle w:val="TableParagraph"/>
              <w:ind w:left="11" w:right="2"/>
              <w:jc w:val="center"/>
              <w:rPr>
                <w:sz w:val="24"/>
              </w:rPr>
            </w:pPr>
            <w:r>
              <w:rPr>
                <w:spacing w:val="-2"/>
                <w:sz w:val="24"/>
              </w:rPr>
              <w:t>1.1.5</w:t>
            </w:r>
          </w:p>
        </w:tc>
        <w:tc>
          <w:tcPr>
            <w:tcW w:w="7370" w:type="dxa"/>
          </w:tcPr>
          <w:p w:rsidR="00B65645" w:rsidRDefault="00D65296">
            <w:pPr>
              <w:pStyle w:val="TableParagraph"/>
              <w:ind w:right="54"/>
              <w:jc w:val="both"/>
              <w:rPr>
                <w:sz w:val="24"/>
              </w:rPr>
            </w:pPr>
            <w:r>
              <w:rPr>
                <w:sz w:val="24"/>
              </w:rPr>
              <w:t>применять понятия "экономико-географическое положение", "состав хозяйства", "отраслевая, функциональная и территориальная структура", "</w:t>
            </w:r>
            <w:r>
              <w:rPr>
                <w:sz w:val="24"/>
              </w:rPr>
              <w:t>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w:t>
            </w:r>
            <w:r>
              <w:rPr>
                <w:sz w:val="24"/>
              </w:rPr>
              <w:t>ктико-ориентированных задач</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1.1.6</w:t>
            </w:r>
          </w:p>
        </w:tc>
        <w:tc>
          <w:tcPr>
            <w:tcW w:w="7370" w:type="dxa"/>
          </w:tcPr>
          <w:p w:rsidR="00B65645" w:rsidRDefault="00D65296">
            <w:pPr>
              <w:pStyle w:val="TableParagraph"/>
              <w:ind w:right="55"/>
              <w:jc w:val="both"/>
              <w:rPr>
                <w:sz w:val="24"/>
              </w:rPr>
            </w:pPr>
            <w:r>
              <w:rPr>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энергетическойдержавы;проблемыиперсп</w:t>
            </w:r>
            <w:r>
              <w:rPr>
                <w:sz w:val="24"/>
              </w:rPr>
              <w:t>ективыразвитияотраслей хозяйства и регионов России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1.1.7</w:t>
            </w:r>
          </w:p>
        </w:tc>
        <w:tc>
          <w:tcPr>
            <w:tcW w:w="7370" w:type="dxa"/>
          </w:tcPr>
          <w:p w:rsidR="00B65645" w:rsidRDefault="00D65296">
            <w:pPr>
              <w:pStyle w:val="TableParagraph"/>
              <w:rPr>
                <w:sz w:val="24"/>
              </w:rPr>
            </w:pPr>
            <w:r>
              <w:rPr>
                <w:sz w:val="24"/>
              </w:rPr>
              <w:t>различатьтерриторииопережающегоразвития(ТОР),Арктическую зону и зону Севера России</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1.1.8</w:t>
            </w:r>
          </w:p>
        </w:tc>
        <w:tc>
          <w:tcPr>
            <w:tcW w:w="7370" w:type="dxa"/>
          </w:tcPr>
          <w:p w:rsidR="00B65645" w:rsidRDefault="00D65296">
            <w:pPr>
              <w:pStyle w:val="TableParagraph"/>
              <w:ind w:right="54"/>
              <w:jc w:val="both"/>
              <w:rPr>
                <w:sz w:val="24"/>
              </w:rPr>
            </w:pPr>
            <w:r>
              <w:rPr>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1.1.9</w:t>
            </w:r>
          </w:p>
        </w:tc>
        <w:tc>
          <w:tcPr>
            <w:tcW w:w="7370" w:type="dxa"/>
          </w:tcPr>
          <w:p w:rsidR="00B65645" w:rsidRDefault="00D65296">
            <w:pPr>
              <w:pStyle w:val="TableParagraph"/>
              <w:rPr>
                <w:sz w:val="24"/>
              </w:rPr>
            </w:pPr>
            <w:r>
              <w:rPr>
                <w:sz w:val="24"/>
              </w:rPr>
              <w:t>различать ВВП, ВР</w:t>
            </w:r>
            <w:r>
              <w:rPr>
                <w:sz w:val="24"/>
              </w:rPr>
              <w:t>П и ИЧР как показатели уровня развития страны и ее регионов</w:t>
            </w:r>
          </w:p>
        </w:tc>
      </w:tr>
      <w:tr w:rsidR="00B65645">
        <w:trPr>
          <w:trHeight w:val="755"/>
        </w:trPr>
        <w:tc>
          <w:tcPr>
            <w:tcW w:w="1701" w:type="dxa"/>
          </w:tcPr>
          <w:p w:rsidR="00B65645" w:rsidRDefault="00D65296">
            <w:pPr>
              <w:pStyle w:val="TableParagraph"/>
              <w:ind w:left="11" w:right="2"/>
              <w:jc w:val="center"/>
              <w:rPr>
                <w:sz w:val="24"/>
              </w:rPr>
            </w:pPr>
            <w:r>
              <w:rPr>
                <w:spacing w:val="-2"/>
                <w:sz w:val="24"/>
              </w:rPr>
              <w:t>1.1.10</w:t>
            </w:r>
          </w:p>
        </w:tc>
        <w:tc>
          <w:tcPr>
            <w:tcW w:w="7370" w:type="dxa"/>
          </w:tcPr>
          <w:p w:rsidR="00B65645" w:rsidRDefault="00D65296">
            <w:pPr>
              <w:pStyle w:val="TableParagraph"/>
              <w:rPr>
                <w:sz w:val="24"/>
              </w:rPr>
            </w:pPr>
            <w:r>
              <w:rPr>
                <w:sz w:val="24"/>
              </w:rPr>
              <w:t xml:space="preserve">различатьприродно-ресурсный,человеческийипроизводственный </w:t>
            </w:r>
            <w:r>
              <w:rPr>
                <w:spacing w:val="-2"/>
                <w:sz w:val="24"/>
              </w:rPr>
              <w:t>капитал</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1.1.11</w:t>
            </w:r>
          </w:p>
        </w:tc>
        <w:tc>
          <w:tcPr>
            <w:tcW w:w="7370" w:type="dxa"/>
          </w:tcPr>
          <w:p w:rsidR="00B65645" w:rsidRDefault="00D65296">
            <w:pPr>
              <w:pStyle w:val="TableParagraph"/>
              <w:ind w:right="54"/>
              <w:jc w:val="both"/>
              <w:rPr>
                <w:sz w:val="24"/>
              </w:rPr>
            </w:pPr>
            <w:r>
              <w:rPr>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1.1.12</w:t>
            </w:r>
          </w:p>
        </w:tc>
        <w:tc>
          <w:tcPr>
            <w:tcW w:w="7370" w:type="dxa"/>
          </w:tcPr>
          <w:p w:rsidR="00B65645" w:rsidRDefault="00D65296">
            <w:pPr>
              <w:pStyle w:val="TableParagraph"/>
              <w:ind w:right="56"/>
              <w:jc w:val="both"/>
              <w:rPr>
                <w:sz w:val="24"/>
              </w:rPr>
            </w:pPr>
            <w:r>
              <w:rPr>
                <w:sz w:val="24"/>
              </w:rPr>
              <w:t>использовать знания о факторах и условиях размещения хозяйства</w:t>
            </w:r>
            <w:r>
              <w:rPr>
                <w:sz w:val="24"/>
              </w:rPr>
              <w:t>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bl>
    <w:p w:rsidR="00B65645" w:rsidRDefault="00B65645">
      <w:pPr>
        <w:pStyle w:val="TableParagraph"/>
        <w:jc w:val="both"/>
        <w:rPr>
          <w:sz w:val="24"/>
        </w:rPr>
        <w:sectPr w:rsidR="00B65645">
          <w:type w:val="continuous"/>
          <w:pgSz w:w="11910" w:h="16840"/>
          <w:pgMar w:top="1100" w:right="0" w:bottom="92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D65296">
            <w:pPr>
              <w:pStyle w:val="TableParagraph"/>
              <w:ind w:left="11" w:right="2"/>
              <w:jc w:val="center"/>
              <w:rPr>
                <w:sz w:val="24"/>
              </w:rPr>
            </w:pPr>
            <w:r>
              <w:rPr>
                <w:spacing w:val="-2"/>
                <w:sz w:val="24"/>
              </w:rPr>
              <w:lastRenderedPageBreak/>
              <w:t>1.1.13</w:t>
            </w:r>
          </w:p>
        </w:tc>
        <w:tc>
          <w:tcPr>
            <w:tcW w:w="7370" w:type="dxa"/>
          </w:tcPr>
          <w:p w:rsidR="00B65645" w:rsidRDefault="00D65296">
            <w:pPr>
              <w:pStyle w:val="TableParagraph"/>
              <w:ind w:right="55"/>
              <w:jc w:val="both"/>
              <w:rPr>
                <w:sz w:val="24"/>
              </w:rPr>
            </w:pPr>
            <w:r>
              <w:rPr>
                <w:sz w:val="24"/>
              </w:rPr>
              <w:t>использовать знания о факторах и условиях размещения хозяйствадля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1.1.14</w:t>
            </w:r>
          </w:p>
        </w:tc>
        <w:tc>
          <w:tcPr>
            <w:tcW w:w="7370" w:type="dxa"/>
          </w:tcPr>
          <w:p w:rsidR="00B65645" w:rsidRDefault="00D65296">
            <w:pPr>
              <w:pStyle w:val="TableParagraph"/>
              <w:ind w:right="54"/>
              <w:jc w:val="both"/>
              <w:rPr>
                <w:sz w:val="24"/>
              </w:rPr>
            </w:pPr>
            <w:r>
              <w:rPr>
                <w:sz w:val="24"/>
              </w:rPr>
              <w:t xml:space="preserve">критически оценивать финансовые </w:t>
            </w:r>
            <w:r>
              <w:rPr>
                <w:sz w:val="24"/>
              </w:rPr>
              <w:t>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Тема"</w:t>
            </w:r>
            <w:r>
              <w:rPr>
                <w:sz w:val="24"/>
              </w:rPr>
              <w:t>Топливно-энергетический</w:t>
            </w:r>
            <w:r>
              <w:rPr>
                <w:spacing w:val="-2"/>
                <w:sz w:val="24"/>
              </w:rPr>
              <w:t>комплекс":</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1.2.1</w:t>
            </w:r>
          </w:p>
        </w:tc>
        <w:tc>
          <w:tcPr>
            <w:tcW w:w="7370" w:type="dxa"/>
          </w:tcPr>
          <w:p w:rsidR="00B65645" w:rsidRDefault="00D65296">
            <w:pPr>
              <w:pStyle w:val="TableParagraph"/>
              <w:ind w:right="54"/>
              <w:jc w:val="both"/>
              <w:rPr>
                <w:sz w:val="24"/>
              </w:rPr>
            </w:pPr>
            <w:r>
              <w:rPr>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w:t>
            </w:r>
            <w:r>
              <w:rPr>
                <w:sz w:val="24"/>
              </w:rPr>
              <w:t>я решения различных учебных и практико-ориентированных задач</w:t>
            </w:r>
          </w:p>
        </w:tc>
      </w:tr>
      <w:tr w:rsidR="00B65645">
        <w:trPr>
          <w:trHeight w:val="1307"/>
        </w:trPr>
        <w:tc>
          <w:tcPr>
            <w:tcW w:w="1701" w:type="dxa"/>
          </w:tcPr>
          <w:p w:rsidR="00B65645" w:rsidRDefault="00D65296">
            <w:pPr>
              <w:pStyle w:val="TableParagraph"/>
              <w:ind w:left="11" w:right="2"/>
              <w:jc w:val="center"/>
              <w:rPr>
                <w:sz w:val="24"/>
              </w:rPr>
            </w:pPr>
            <w:r>
              <w:rPr>
                <w:spacing w:val="-2"/>
                <w:sz w:val="24"/>
              </w:rPr>
              <w:t>1.2.2</w:t>
            </w:r>
          </w:p>
        </w:tc>
        <w:tc>
          <w:tcPr>
            <w:tcW w:w="7370" w:type="dxa"/>
          </w:tcPr>
          <w:p w:rsidR="00B65645" w:rsidRDefault="00D65296">
            <w:pPr>
              <w:pStyle w:val="TableParagraph"/>
              <w:ind w:right="55"/>
              <w:jc w:val="both"/>
              <w:rPr>
                <w:sz w:val="24"/>
              </w:rPr>
            </w:pPr>
            <w:r>
              <w:rPr>
                <w:sz w:val="24"/>
              </w:rPr>
              <w:t xml:space="preserve">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w:t>
            </w:r>
            <w:r>
              <w:rPr>
                <w:spacing w:val="-2"/>
                <w:sz w:val="24"/>
              </w:rPr>
              <w:t>(ВИЭ)</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1.2.3</w:t>
            </w:r>
          </w:p>
        </w:tc>
        <w:tc>
          <w:tcPr>
            <w:tcW w:w="7370" w:type="dxa"/>
          </w:tcPr>
          <w:p w:rsidR="00B65645" w:rsidRDefault="00D65296">
            <w:pPr>
              <w:pStyle w:val="TableParagraph"/>
              <w:ind w:right="55"/>
              <w:jc w:val="both"/>
              <w:rPr>
                <w:sz w:val="24"/>
              </w:rPr>
            </w:pPr>
            <w:r>
              <w:rPr>
                <w:sz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B65645">
        <w:trPr>
          <w:trHeight w:val="479"/>
        </w:trPr>
        <w:tc>
          <w:tcPr>
            <w:tcW w:w="1701" w:type="dxa"/>
          </w:tcPr>
          <w:p w:rsidR="00B65645" w:rsidRDefault="00D65296">
            <w:pPr>
              <w:pStyle w:val="TableParagraph"/>
              <w:ind w:left="11" w:right="2"/>
              <w:jc w:val="center"/>
              <w:rPr>
                <w:sz w:val="24"/>
              </w:rPr>
            </w:pPr>
            <w:r>
              <w:rPr>
                <w:spacing w:val="-2"/>
                <w:sz w:val="24"/>
              </w:rPr>
              <w:t>1.2.4</w:t>
            </w:r>
          </w:p>
        </w:tc>
        <w:tc>
          <w:tcPr>
            <w:tcW w:w="7370" w:type="dxa"/>
          </w:tcPr>
          <w:p w:rsidR="00B65645" w:rsidRDefault="00D65296">
            <w:pPr>
              <w:pStyle w:val="TableParagraph"/>
              <w:rPr>
                <w:sz w:val="24"/>
              </w:rPr>
            </w:pPr>
            <w:r>
              <w:rPr>
                <w:sz w:val="24"/>
              </w:rPr>
              <w:t>показыватьнакартекрупнейшиецентрыирайоныразмещения</w:t>
            </w:r>
            <w:r>
              <w:rPr>
                <w:spacing w:val="-5"/>
                <w:sz w:val="24"/>
              </w:rPr>
              <w:t>ТЭК</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1.2.4</w:t>
            </w:r>
          </w:p>
        </w:tc>
        <w:tc>
          <w:tcPr>
            <w:tcW w:w="7370" w:type="dxa"/>
          </w:tcPr>
          <w:p w:rsidR="00B65645" w:rsidRDefault="00D65296">
            <w:pPr>
              <w:pStyle w:val="TableParagraph"/>
              <w:ind w:right="55"/>
              <w:jc w:val="both"/>
              <w:rPr>
                <w:sz w:val="24"/>
              </w:rPr>
            </w:pPr>
            <w:r>
              <w:rPr>
                <w:sz w:val="24"/>
              </w:rPr>
              <w:t>использовать знания о факторах и условиях размещения хозяйствадля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w:t>
            </w:r>
            <w:r>
              <w:rPr>
                <w:sz w:val="24"/>
              </w:rPr>
              <w:t>ных производств ТЭК</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Тема"Металлургический</w:t>
            </w:r>
            <w:r>
              <w:rPr>
                <w:spacing w:val="-2"/>
                <w:sz w:val="24"/>
              </w:rPr>
              <w:t>комплекс":</w:t>
            </w:r>
          </w:p>
        </w:tc>
      </w:tr>
      <w:tr w:rsidR="00B65645">
        <w:trPr>
          <w:trHeight w:val="2135"/>
        </w:trPr>
        <w:tc>
          <w:tcPr>
            <w:tcW w:w="1701" w:type="dxa"/>
          </w:tcPr>
          <w:p w:rsidR="00B65645" w:rsidRDefault="00D65296">
            <w:pPr>
              <w:pStyle w:val="TableParagraph"/>
              <w:ind w:left="11" w:right="2"/>
              <w:jc w:val="center"/>
              <w:rPr>
                <w:sz w:val="24"/>
              </w:rPr>
            </w:pPr>
            <w:r>
              <w:rPr>
                <w:spacing w:val="-2"/>
                <w:sz w:val="24"/>
              </w:rPr>
              <w:t>1.3.1</w:t>
            </w:r>
          </w:p>
        </w:tc>
        <w:tc>
          <w:tcPr>
            <w:tcW w:w="7370" w:type="dxa"/>
          </w:tcPr>
          <w:p w:rsidR="00B65645" w:rsidRDefault="00D65296">
            <w:pPr>
              <w:pStyle w:val="TableParagraph"/>
              <w:ind w:right="54"/>
              <w:jc w:val="both"/>
              <w:rPr>
                <w:sz w:val="24"/>
              </w:rPr>
            </w:pPr>
            <w:r>
              <w:rPr>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различныхучебныхипрактико-ориен</w:t>
            </w:r>
            <w:r>
              <w:rPr>
                <w:sz w:val="24"/>
              </w:rPr>
              <w:t>тированныхзадач:сравниватьи оцениватьвлияниеотдельныхотраслейметаллургическогокомплекса на окружающую среду</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1.3.2</w:t>
            </w:r>
          </w:p>
        </w:tc>
        <w:tc>
          <w:tcPr>
            <w:tcW w:w="7370" w:type="dxa"/>
          </w:tcPr>
          <w:p w:rsidR="00B65645" w:rsidRDefault="00D65296">
            <w:pPr>
              <w:pStyle w:val="TableParagraph"/>
              <w:tabs>
                <w:tab w:val="left" w:pos="1358"/>
                <w:tab w:val="left" w:pos="2394"/>
                <w:tab w:val="left" w:pos="4583"/>
                <w:tab w:val="left" w:pos="5856"/>
                <w:tab w:val="left" w:pos="6417"/>
              </w:tabs>
              <w:ind w:right="56"/>
              <w:rPr>
                <w:sz w:val="24"/>
              </w:rPr>
            </w:pPr>
            <w:r>
              <w:rPr>
                <w:spacing w:val="-2"/>
                <w:sz w:val="24"/>
              </w:rPr>
              <w:t>применять</w:t>
            </w:r>
            <w:r>
              <w:rPr>
                <w:sz w:val="24"/>
              </w:rPr>
              <w:tab/>
            </w:r>
            <w:r>
              <w:rPr>
                <w:spacing w:val="-2"/>
                <w:sz w:val="24"/>
              </w:rPr>
              <w:t>понятие</w:t>
            </w:r>
            <w:r>
              <w:rPr>
                <w:sz w:val="24"/>
              </w:rPr>
              <w:tab/>
            </w:r>
            <w:r>
              <w:rPr>
                <w:spacing w:val="-2"/>
                <w:sz w:val="24"/>
              </w:rPr>
              <w:t>"металлургический</w:t>
            </w:r>
            <w:r>
              <w:rPr>
                <w:sz w:val="24"/>
              </w:rPr>
              <w:tab/>
            </w:r>
            <w:r>
              <w:rPr>
                <w:spacing w:val="-2"/>
                <w:sz w:val="24"/>
              </w:rPr>
              <w:t>комплекс"</w:t>
            </w:r>
            <w:r>
              <w:rPr>
                <w:sz w:val="24"/>
              </w:rPr>
              <w:tab/>
            </w:r>
            <w:r>
              <w:rPr>
                <w:spacing w:val="-4"/>
                <w:sz w:val="24"/>
              </w:rPr>
              <w:t>для</w:t>
            </w:r>
            <w:r>
              <w:rPr>
                <w:sz w:val="24"/>
              </w:rPr>
              <w:tab/>
            </w:r>
            <w:r>
              <w:rPr>
                <w:spacing w:val="-2"/>
                <w:sz w:val="24"/>
              </w:rPr>
              <w:t xml:space="preserve">решения </w:t>
            </w:r>
            <w:r>
              <w:rPr>
                <w:sz w:val="24"/>
              </w:rPr>
              <w:t>учебных и (или) практико-ориентированных задач</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1.3.3</w:t>
            </w:r>
          </w:p>
        </w:tc>
        <w:tc>
          <w:tcPr>
            <w:tcW w:w="7370" w:type="dxa"/>
          </w:tcPr>
          <w:p w:rsidR="00B65645" w:rsidRDefault="00D65296">
            <w:pPr>
              <w:pStyle w:val="TableParagraph"/>
              <w:rPr>
                <w:sz w:val="24"/>
              </w:rPr>
            </w:pPr>
            <w:r>
              <w:rPr>
                <w:sz w:val="24"/>
              </w:rPr>
              <w:t>показыватьнакартекрупнейшие</w:t>
            </w:r>
            <w:r>
              <w:rPr>
                <w:sz w:val="24"/>
              </w:rPr>
              <w:t>центрыирайоныразмещения отраслей металлургического комплекса</w:t>
            </w:r>
          </w:p>
        </w:tc>
      </w:tr>
      <w:tr w:rsidR="00B65645">
        <w:trPr>
          <w:trHeight w:val="755"/>
        </w:trPr>
        <w:tc>
          <w:tcPr>
            <w:tcW w:w="1701" w:type="dxa"/>
          </w:tcPr>
          <w:p w:rsidR="00B65645" w:rsidRDefault="00D65296">
            <w:pPr>
              <w:pStyle w:val="TableParagraph"/>
              <w:ind w:left="11" w:right="2"/>
              <w:jc w:val="center"/>
              <w:rPr>
                <w:sz w:val="24"/>
              </w:rPr>
            </w:pPr>
            <w:r>
              <w:rPr>
                <w:spacing w:val="-2"/>
                <w:sz w:val="24"/>
              </w:rPr>
              <w:t>1.3.4</w:t>
            </w:r>
          </w:p>
        </w:tc>
        <w:tc>
          <w:tcPr>
            <w:tcW w:w="7370" w:type="dxa"/>
          </w:tcPr>
          <w:p w:rsidR="00B65645" w:rsidRDefault="00D65296">
            <w:pPr>
              <w:pStyle w:val="TableParagraph"/>
              <w:rPr>
                <w:sz w:val="24"/>
              </w:rPr>
            </w:pPr>
            <w:r>
              <w:rPr>
                <w:sz w:val="24"/>
              </w:rPr>
              <w:t>использоватьзнанияофакторахиусловияхразмещенияхозяйства длярешенияразличныхучебныхипрактико-ориентированных</w:t>
            </w:r>
            <w:r>
              <w:rPr>
                <w:spacing w:val="-2"/>
                <w:sz w:val="24"/>
              </w:rPr>
              <w:t>задач:</w:t>
            </w:r>
          </w:p>
        </w:tc>
      </w:tr>
    </w:tbl>
    <w:p w:rsidR="00B65645" w:rsidRDefault="00B65645">
      <w:pPr>
        <w:pStyle w:val="TableParagraph"/>
        <w:rPr>
          <w:sz w:val="24"/>
        </w:rPr>
        <w:sectPr w:rsidR="00B65645">
          <w:type w:val="continuous"/>
          <w:pgSz w:w="11910" w:h="16840"/>
          <w:pgMar w:top="1100" w:right="0" w:bottom="71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5"/>
              <w:jc w:val="both"/>
              <w:rPr>
                <w:sz w:val="24"/>
              </w:rPr>
            </w:pPr>
            <w:r>
              <w:rPr>
                <w:sz w:val="24"/>
              </w:rPr>
              <w:t>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B65645">
        <w:trPr>
          <w:trHeight w:val="1859"/>
        </w:trPr>
        <w:tc>
          <w:tcPr>
            <w:tcW w:w="1701" w:type="dxa"/>
          </w:tcPr>
          <w:p w:rsidR="00B65645" w:rsidRDefault="00D65296">
            <w:pPr>
              <w:pStyle w:val="TableParagraph"/>
              <w:ind w:left="11" w:right="2"/>
              <w:jc w:val="center"/>
              <w:rPr>
                <w:sz w:val="24"/>
              </w:rPr>
            </w:pPr>
            <w:r>
              <w:rPr>
                <w:spacing w:val="-2"/>
                <w:sz w:val="24"/>
              </w:rPr>
              <w:t>1.3.5</w:t>
            </w:r>
          </w:p>
        </w:tc>
        <w:tc>
          <w:tcPr>
            <w:tcW w:w="7370" w:type="dxa"/>
          </w:tcPr>
          <w:p w:rsidR="00B65645" w:rsidRDefault="00D65296">
            <w:pPr>
              <w:pStyle w:val="TableParagraph"/>
              <w:ind w:right="55"/>
              <w:jc w:val="both"/>
              <w:rPr>
                <w:sz w:val="24"/>
              </w:rPr>
            </w:pPr>
            <w:r>
              <w:rPr>
                <w:sz w:val="24"/>
              </w:rPr>
              <w:t>использоватьзнанияобособенностяхкомпонентовприр</w:t>
            </w:r>
            <w:r>
              <w:rPr>
                <w:sz w:val="24"/>
              </w:rPr>
              <w:t>одыРоссиии ее отдельных территорий, об особенностях взаимодействия природыи общества в пределах отдельных территорий для решения практико- ориентированных задач в контексте реальной жизни: оценивать реализуемые проекты по созданию новых производств с учето</w:t>
            </w:r>
            <w:r>
              <w:rPr>
                <w:sz w:val="24"/>
              </w:rPr>
              <w:t>м экологической безопасности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Тема"Машиностроительный</w:t>
            </w:r>
            <w:r>
              <w:rPr>
                <w:spacing w:val="-2"/>
                <w:sz w:val="24"/>
              </w:rPr>
              <w:t>комплекс":</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1.4.1</w:t>
            </w:r>
          </w:p>
        </w:tc>
        <w:tc>
          <w:tcPr>
            <w:tcW w:w="7370" w:type="dxa"/>
          </w:tcPr>
          <w:p w:rsidR="00B65645" w:rsidRDefault="00D65296">
            <w:pPr>
              <w:pStyle w:val="TableParagraph"/>
              <w:ind w:right="55"/>
              <w:jc w:val="both"/>
              <w:rPr>
                <w:sz w:val="24"/>
              </w:rPr>
            </w:pPr>
            <w:r>
              <w:rPr>
                <w:sz w:val="24"/>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B65645">
        <w:trPr>
          <w:trHeight w:val="755"/>
        </w:trPr>
        <w:tc>
          <w:tcPr>
            <w:tcW w:w="1701" w:type="dxa"/>
          </w:tcPr>
          <w:p w:rsidR="00B65645" w:rsidRDefault="00D65296">
            <w:pPr>
              <w:pStyle w:val="TableParagraph"/>
              <w:ind w:left="11" w:right="2"/>
              <w:jc w:val="center"/>
              <w:rPr>
                <w:sz w:val="24"/>
              </w:rPr>
            </w:pPr>
            <w:r>
              <w:rPr>
                <w:spacing w:val="-2"/>
                <w:sz w:val="24"/>
              </w:rPr>
              <w:t>1.4.2</w:t>
            </w:r>
          </w:p>
        </w:tc>
        <w:tc>
          <w:tcPr>
            <w:tcW w:w="7370" w:type="dxa"/>
          </w:tcPr>
          <w:p w:rsidR="00B65645" w:rsidRDefault="00D65296">
            <w:pPr>
              <w:pStyle w:val="TableParagraph"/>
              <w:rPr>
                <w:sz w:val="24"/>
              </w:rPr>
            </w:pPr>
            <w:r>
              <w:rPr>
                <w:sz w:val="24"/>
              </w:rPr>
              <w:t>показыватьнакарте</w:t>
            </w:r>
            <w:r>
              <w:rPr>
                <w:sz w:val="24"/>
              </w:rPr>
              <w:t>крупнейшиецентрыирайоныразмещения отраслей машиностроительного комплекса</w:t>
            </w:r>
          </w:p>
        </w:tc>
      </w:tr>
      <w:tr w:rsidR="00B65645">
        <w:trPr>
          <w:trHeight w:val="1859"/>
        </w:trPr>
        <w:tc>
          <w:tcPr>
            <w:tcW w:w="1701" w:type="dxa"/>
          </w:tcPr>
          <w:p w:rsidR="00B65645" w:rsidRDefault="00D65296">
            <w:pPr>
              <w:pStyle w:val="TableParagraph"/>
              <w:ind w:left="11" w:right="2"/>
              <w:jc w:val="center"/>
              <w:rPr>
                <w:sz w:val="24"/>
              </w:rPr>
            </w:pPr>
            <w:r>
              <w:rPr>
                <w:spacing w:val="-2"/>
                <w:sz w:val="24"/>
              </w:rPr>
              <w:t>1.4.3</w:t>
            </w:r>
          </w:p>
        </w:tc>
        <w:tc>
          <w:tcPr>
            <w:tcW w:w="7370" w:type="dxa"/>
          </w:tcPr>
          <w:p w:rsidR="00B65645" w:rsidRDefault="00D65296">
            <w:pPr>
              <w:pStyle w:val="TableParagraph"/>
              <w:ind w:right="56"/>
              <w:jc w:val="both"/>
              <w:rPr>
                <w:sz w:val="24"/>
              </w:rPr>
            </w:pPr>
            <w:r>
              <w:rPr>
                <w:sz w:val="24"/>
              </w:rPr>
              <w:t>использовать знания о факторах и условиях размещения хозяйства</w:t>
            </w:r>
            <w:r>
              <w:rPr>
                <w:sz w:val="24"/>
              </w:rPr>
              <w:t>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w:t>
            </w:r>
            <w:r>
              <w:rPr>
                <w:sz w:val="24"/>
              </w:rPr>
              <w:t>ого комплекса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rPr>
                <w:sz w:val="24"/>
              </w:rPr>
            </w:pPr>
            <w:r>
              <w:rPr>
                <w:sz w:val="24"/>
              </w:rPr>
              <w:t>Тема"Химико-лесной</w:t>
            </w:r>
            <w:r>
              <w:rPr>
                <w:spacing w:val="-2"/>
                <w:sz w:val="24"/>
              </w:rPr>
              <w:t>комплекс":</w:t>
            </w:r>
          </w:p>
        </w:tc>
      </w:tr>
      <w:tr w:rsidR="00B65645">
        <w:trPr>
          <w:trHeight w:val="1031"/>
        </w:trPr>
        <w:tc>
          <w:tcPr>
            <w:tcW w:w="1701" w:type="dxa"/>
          </w:tcPr>
          <w:p w:rsidR="00B65645" w:rsidRDefault="00D65296">
            <w:pPr>
              <w:pStyle w:val="TableParagraph"/>
              <w:ind w:left="11" w:right="2"/>
              <w:jc w:val="center"/>
              <w:rPr>
                <w:sz w:val="24"/>
              </w:rPr>
            </w:pPr>
            <w:r>
              <w:rPr>
                <w:spacing w:val="-2"/>
                <w:sz w:val="24"/>
              </w:rPr>
              <w:t>1.5.1</w:t>
            </w:r>
          </w:p>
        </w:tc>
        <w:tc>
          <w:tcPr>
            <w:tcW w:w="7370" w:type="dxa"/>
          </w:tcPr>
          <w:p w:rsidR="00B65645" w:rsidRDefault="00D65296">
            <w:pPr>
              <w:pStyle w:val="TableParagraph"/>
              <w:ind w:right="55"/>
              <w:jc w:val="both"/>
              <w:rPr>
                <w:sz w:val="24"/>
              </w:rPr>
            </w:pPr>
            <w:r>
              <w:rPr>
                <w:sz w:val="24"/>
              </w:rPr>
              <w:t>применять понятия "условия и факторы размещения производства", "химико-лесной комплекс" для решения учебных и (или) практико- ориентированных задач</w:t>
            </w:r>
          </w:p>
        </w:tc>
      </w:tr>
      <w:tr w:rsidR="00B65645">
        <w:trPr>
          <w:trHeight w:val="755"/>
        </w:trPr>
        <w:tc>
          <w:tcPr>
            <w:tcW w:w="1701" w:type="dxa"/>
          </w:tcPr>
          <w:p w:rsidR="00B65645" w:rsidRDefault="00D65296">
            <w:pPr>
              <w:pStyle w:val="TableParagraph"/>
              <w:ind w:left="11" w:right="2"/>
              <w:jc w:val="center"/>
              <w:rPr>
                <w:sz w:val="24"/>
              </w:rPr>
            </w:pPr>
            <w:r>
              <w:rPr>
                <w:spacing w:val="-2"/>
                <w:sz w:val="24"/>
              </w:rPr>
              <w:t>1.5.2</w:t>
            </w:r>
          </w:p>
        </w:tc>
        <w:tc>
          <w:tcPr>
            <w:tcW w:w="7370" w:type="dxa"/>
          </w:tcPr>
          <w:p w:rsidR="00B65645" w:rsidRDefault="00D65296">
            <w:pPr>
              <w:pStyle w:val="TableParagraph"/>
              <w:rPr>
                <w:sz w:val="24"/>
              </w:rPr>
            </w:pPr>
            <w:r>
              <w:rPr>
                <w:sz w:val="24"/>
              </w:rPr>
              <w:t>показыватьнакартекрупнейшиецентрыирайоны</w:t>
            </w:r>
            <w:r>
              <w:rPr>
                <w:sz w:val="24"/>
              </w:rPr>
              <w:t>размещения отраслей химико-лесного комплекса</w:t>
            </w:r>
          </w:p>
        </w:tc>
      </w:tr>
      <w:tr w:rsidR="00B65645">
        <w:trPr>
          <w:trHeight w:val="1859"/>
        </w:trPr>
        <w:tc>
          <w:tcPr>
            <w:tcW w:w="1701" w:type="dxa"/>
          </w:tcPr>
          <w:p w:rsidR="00B65645" w:rsidRDefault="00D65296">
            <w:pPr>
              <w:pStyle w:val="TableParagraph"/>
              <w:ind w:left="11" w:right="2"/>
              <w:jc w:val="center"/>
              <w:rPr>
                <w:sz w:val="24"/>
              </w:rPr>
            </w:pPr>
            <w:r>
              <w:rPr>
                <w:spacing w:val="-2"/>
                <w:sz w:val="24"/>
              </w:rPr>
              <w:t>1.5.3</w:t>
            </w:r>
          </w:p>
        </w:tc>
        <w:tc>
          <w:tcPr>
            <w:tcW w:w="7370" w:type="dxa"/>
          </w:tcPr>
          <w:p w:rsidR="00B65645" w:rsidRDefault="00D65296">
            <w:pPr>
              <w:pStyle w:val="TableParagraph"/>
              <w:ind w:right="55"/>
              <w:jc w:val="both"/>
              <w:rPr>
                <w:sz w:val="24"/>
              </w:rPr>
            </w:pPr>
            <w:r>
              <w:rPr>
                <w:sz w:val="24"/>
              </w:rPr>
              <w:t>использовать знания о факторах и условиях размещения хозяйства</w:t>
            </w:r>
            <w:r>
              <w:rPr>
                <w:sz w:val="24"/>
              </w:rPr>
              <w:t xml:space="preserve">для решения различных учебных и практико-ориентированных задач: объяснять особенности размещения отдельных предприятий химико- лесного комплекса; оценивать условия отдельных территорий для размещения предприятий и различных производств химико-лесного </w:t>
            </w:r>
            <w:r>
              <w:rPr>
                <w:spacing w:val="-2"/>
                <w:sz w:val="24"/>
              </w:rPr>
              <w:t>компл</w:t>
            </w:r>
            <w:r>
              <w:rPr>
                <w:spacing w:val="-2"/>
                <w:sz w:val="24"/>
              </w:rPr>
              <w:t>екса</w:t>
            </w:r>
          </w:p>
        </w:tc>
      </w:tr>
      <w:tr w:rsidR="00B65645">
        <w:trPr>
          <w:trHeight w:val="1859"/>
        </w:trPr>
        <w:tc>
          <w:tcPr>
            <w:tcW w:w="1701" w:type="dxa"/>
          </w:tcPr>
          <w:p w:rsidR="00B65645" w:rsidRDefault="00D65296">
            <w:pPr>
              <w:pStyle w:val="TableParagraph"/>
              <w:ind w:left="11" w:right="2"/>
              <w:jc w:val="center"/>
              <w:rPr>
                <w:sz w:val="24"/>
              </w:rPr>
            </w:pPr>
            <w:r>
              <w:rPr>
                <w:spacing w:val="-2"/>
                <w:sz w:val="24"/>
              </w:rPr>
              <w:t>1.5.4</w:t>
            </w:r>
          </w:p>
        </w:tc>
        <w:tc>
          <w:tcPr>
            <w:tcW w:w="7370" w:type="dxa"/>
          </w:tcPr>
          <w:p w:rsidR="00B65645" w:rsidRDefault="00D65296">
            <w:pPr>
              <w:pStyle w:val="TableParagraph"/>
              <w:ind w:right="55"/>
              <w:jc w:val="both"/>
              <w:rPr>
                <w:sz w:val="24"/>
              </w:rPr>
            </w:pPr>
            <w:r>
              <w:rPr>
                <w:sz w:val="24"/>
              </w:rPr>
              <w:t>использоватьзнанияобособенностяхкомпонентовприродыРоссиии ее отдельных территорий, об особенностях взаимодействия природыи общества в пределах отдельных территорий для решения практико- ориентированных задач в контексте реальной жизни: оцениват</w:t>
            </w:r>
            <w:r>
              <w:rPr>
                <w:sz w:val="24"/>
              </w:rPr>
              <w:t>ь реализуемые проекты по созданию новых производств с учетом экологической безопасности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rPr>
                <w:sz w:val="24"/>
              </w:rPr>
            </w:pPr>
            <w:r>
              <w:rPr>
                <w:sz w:val="24"/>
              </w:rPr>
              <w:t>Тема"Агропромышленныйкомплекс</w:t>
            </w:r>
            <w:r>
              <w:rPr>
                <w:spacing w:val="-2"/>
                <w:sz w:val="24"/>
              </w:rPr>
              <w:t>(АПК)":</w:t>
            </w:r>
          </w:p>
        </w:tc>
      </w:tr>
      <w:tr w:rsidR="00B65645">
        <w:trPr>
          <w:trHeight w:val="479"/>
        </w:trPr>
        <w:tc>
          <w:tcPr>
            <w:tcW w:w="1701" w:type="dxa"/>
          </w:tcPr>
          <w:p w:rsidR="00B65645" w:rsidRDefault="00D65296">
            <w:pPr>
              <w:pStyle w:val="TableParagraph"/>
              <w:ind w:left="11" w:right="2"/>
              <w:jc w:val="center"/>
              <w:rPr>
                <w:sz w:val="24"/>
              </w:rPr>
            </w:pPr>
            <w:r>
              <w:rPr>
                <w:spacing w:val="-2"/>
                <w:sz w:val="24"/>
              </w:rPr>
              <w:t>1.6.1</w:t>
            </w:r>
          </w:p>
        </w:tc>
        <w:tc>
          <w:tcPr>
            <w:tcW w:w="7370" w:type="dxa"/>
          </w:tcPr>
          <w:p w:rsidR="00B65645" w:rsidRDefault="00D65296">
            <w:pPr>
              <w:pStyle w:val="TableParagraph"/>
              <w:rPr>
                <w:sz w:val="24"/>
              </w:rPr>
            </w:pPr>
            <w:r>
              <w:rPr>
                <w:sz w:val="24"/>
              </w:rPr>
              <w:t>применятьпонятие"агропромышленныйкомплекс"для</w:t>
            </w:r>
            <w:r>
              <w:rPr>
                <w:spacing w:val="-2"/>
                <w:sz w:val="24"/>
              </w:rPr>
              <w:t>решения</w:t>
            </w:r>
          </w:p>
        </w:tc>
      </w:tr>
    </w:tbl>
    <w:p w:rsidR="00B65645" w:rsidRDefault="00B65645">
      <w:pPr>
        <w:pStyle w:val="TableParagraph"/>
        <w:rPr>
          <w:sz w:val="24"/>
        </w:rPr>
        <w:sectPr w:rsidR="00B65645">
          <w:type w:val="continuous"/>
          <w:pgSz w:w="11910" w:h="16840"/>
          <w:pgMar w:top="1100" w:right="0" w:bottom="112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учебныхи(или)практико-ориентированных</w:t>
            </w:r>
            <w:r>
              <w:rPr>
                <w:spacing w:val="-2"/>
                <w:sz w:val="24"/>
              </w:rPr>
              <w:t>задач</w:t>
            </w:r>
          </w:p>
        </w:tc>
      </w:tr>
      <w:tr w:rsidR="00B65645">
        <w:trPr>
          <w:trHeight w:val="479"/>
        </w:trPr>
        <w:tc>
          <w:tcPr>
            <w:tcW w:w="1701" w:type="dxa"/>
          </w:tcPr>
          <w:p w:rsidR="00B65645" w:rsidRDefault="00D65296">
            <w:pPr>
              <w:pStyle w:val="TableParagraph"/>
              <w:ind w:left="11" w:right="2"/>
              <w:jc w:val="center"/>
              <w:rPr>
                <w:sz w:val="24"/>
              </w:rPr>
            </w:pPr>
            <w:r>
              <w:rPr>
                <w:spacing w:val="-2"/>
                <w:sz w:val="24"/>
              </w:rPr>
              <w:t>1.6.2</w:t>
            </w:r>
          </w:p>
        </w:tc>
        <w:tc>
          <w:tcPr>
            <w:tcW w:w="7370" w:type="dxa"/>
          </w:tcPr>
          <w:p w:rsidR="00B65645" w:rsidRDefault="00D65296">
            <w:pPr>
              <w:pStyle w:val="TableParagraph"/>
              <w:rPr>
                <w:sz w:val="24"/>
              </w:rPr>
            </w:pPr>
            <w:r>
              <w:rPr>
                <w:sz w:val="24"/>
              </w:rPr>
              <w:t>показыватьнакартерайоныразвитияотраслейсельского</w:t>
            </w:r>
            <w:r>
              <w:rPr>
                <w:spacing w:val="-2"/>
                <w:sz w:val="24"/>
              </w:rPr>
              <w:t>хозяйства</w:t>
            </w:r>
          </w:p>
        </w:tc>
      </w:tr>
      <w:tr w:rsidR="00B65645">
        <w:trPr>
          <w:trHeight w:val="1583"/>
        </w:trPr>
        <w:tc>
          <w:tcPr>
            <w:tcW w:w="1701" w:type="dxa"/>
          </w:tcPr>
          <w:p w:rsidR="00B65645" w:rsidRDefault="00D65296">
            <w:pPr>
              <w:pStyle w:val="TableParagraph"/>
              <w:ind w:left="11" w:right="2"/>
              <w:jc w:val="center"/>
              <w:rPr>
                <w:sz w:val="24"/>
              </w:rPr>
            </w:pPr>
            <w:r>
              <w:rPr>
                <w:spacing w:val="-2"/>
                <w:sz w:val="24"/>
              </w:rPr>
              <w:t>1.6.3</w:t>
            </w:r>
          </w:p>
        </w:tc>
        <w:tc>
          <w:tcPr>
            <w:tcW w:w="7370" w:type="dxa"/>
          </w:tcPr>
          <w:p w:rsidR="00B65645" w:rsidRDefault="00D65296">
            <w:pPr>
              <w:pStyle w:val="TableParagraph"/>
              <w:ind w:right="55"/>
              <w:jc w:val="both"/>
              <w:rPr>
                <w:sz w:val="24"/>
              </w:rPr>
            </w:pPr>
            <w:r>
              <w:rPr>
                <w:sz w:val="24"/>
              </w:rPr>
              <w:t>использовать знания о факторах и условиях размещения хозяйства</w:t>
            </w:r>
            <w:r>
              <w:rPr>
                <w:sz w:val="24"/>
              </w:rPr>
              <w:t>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B65645">
        <w:trPr>
          <w:trHeight w:val="1859"/>
        </w:trPr>
        <w:tc>
          <w:tcPr>
            <w:tcW w:w="1701" w:type="dxa"/>
          </w:tcPr>
          <w:p w:rsidR="00B65645" w:rsidRDefault="00D65296">
            <w:pPr>
              <w:pStyle w:val="TableParagraph"/>
              <w:ind w:left="11" w:right="2"/>
              <w:jc w:val="center"/>
              <w:rPr>
                <w:sz w:val="24"/>
              </w:rPr>
            </w:pPr>
            <w:r>
              <w:rPr>
                <w:spacing w:val="-2"/>
                <w:sz w:val="24"/>
              </w:rPr>
              <w:t>1.6.3</w:t>
            </w:r>
          </w:p>
        </w:tc>
        <w:tc>
          <w:tcPr>
            <w:tcW w:w="7370" w:type="dxa"/>
          </w:tcPr>
          <w:p w:rsidR="00B65645" w:rsidRDefault="00D65296">
            <w:pPr>
              <w:pStyle w:val="TableParagraph"/>
              <w:ind w:right="55"/>
              <w:jc w:val="both"/>
              <w:rPr>
                <w:sz w:val="24"/>
              </w:rPr>
            </w:pPr>
            <w:r>
              <w:rPr>
                <w:sz w:val="24"/>
              </w:rPr>
              <w:t>использоватьзнанияобособенностя</w:t>
            </w:r>
            <w:r>
              <w:rPr>
                <w:sz w:val="24"/>
              </w:rPr>
              <w:t>хкомпонентовприродыРоссиии ее отдельных территорий; об особенностях взаимодействия природыи общества в пределах отдельных территорий для решения практико- ориентированных задач в контексте реальной жизни: оценивать реализуемые проекты по созданию новых про</w:t>
            </w:r>
            <w:r>
              <w:rPr>
                <w:sz w:val="24"/>
              </w:rPr>
              <w:t>изводств с учетом экологической безопасности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rPr>
                <w:sz w:val="24"/>
              </w:rPr>
            </w:pPr>
            <w:r>
              <w:rPr>
                <w:sz w:val="24"/>
              </w:rPr>
              <w:t>Тема"Инфраструктурный</w:t>
            </w:r>
            <w:r>
              <w:rPr>
                <w:spacing w:val="-2"/>
                <w:sz w:val="24"/>
              </w:rPr>
              <w:t>комплекс":</w:t>
            </w:r>
          </w:p>
        </w:tc>
      </w:tr>
      <w:tr w:rsidR="00B65645">
        <w:trPr>
          <w:trHeight w:val="755"/>
        </w:trPr>
        <w:tc>
          <w:tcPr>
            <w:tcW w:w="1701" w:type="dxa"/>
          </w:tcPr>
          <w:p w:rsidR="00B65645" w:rsidRDefault="00D65296">
            <w:pPr>
              <w:pStyle w:val="TableParagraph"/>
              <w:ind w:left="11" w:right="2"/>
              <w:jc w:val="center"/>
              <w:rPr>
                <w:sz w:val="24"/>
              </w:rPr>
            </w:pPr>
            <w:r>
              <w:rPr>
                <w:spacing w:val="-2"/>
                <w:sz w:val="24"/>
              </w:rPr>
              <w:t>1.7.1</w:t>
            </w:r>
          </w:p>
        </w:tc>
        <w:tc>
          <w:tcPr>
            <w:tcW w:w="7370" w:type="dxa"/>
          </w:tcPr>
          <w:p w:rsidR="00B65645" w:rsidRDefault="00D65296">
            <w:pPr>
              <w:pStyle w:val="TableParagraph"/>
              <w:rPr>
                <w:sz w:val="24"/>
              </w:rPr>
            </w:pPr>
            <w:r>
              <w:rPr>
                <w:sz w:val="24"/>
              </w:rPr>
              <w:t>применятьпонятия"инфраструктура","сфераобслуживания"для решения учебных и (или) практико-ориентированных задач</w:t>
            </w:r>
          </w:p>
        </w:tc>
      </w:tr>
      <w:tr w:rsidR="00B65645">
        <w:trPr>
          <w:trHeight w:val="755"/>
        </w:trPr>
        <w:tc>
          <w:tcPr>
            <w:tcW w:w="1701" w:type="dxa"/>
          </w:tcPr>
          <w:p w:rsidR="00B65645" w:rsidRDefault="00D65296">
            <w:pPr>
              <w:pStyle w:val="TableParagraph"/>
              <w:ind w:left="11" w:right="2"/>
              <w:jc w:val="center"/>
              <w:rPr>
                <w:sz w:val="24"/>
              </w:rPr>
            </w:pPr>
            <w:r>
              <w:rPr>
                <w:spacing w:val="-2"/>
                <w:sz w:val="24"/>
              </w:rPr>
              <w:t>1.7.2</w:t>
            </w:r>
          </w:p>
        </w:tc>
        <w:tc>
          <w:tcPr>
            <w:tcW w:w="7370" w:type="dxa"/>
          </w:tcPr>
          <w:p w:rsidR="00B65645" w:rsidRDefault="00D65296">
            <w:pPr>
              <w:pStyle w:val="TableParagraph"/>
              <w:rPr>
                <w:sz w:val="24"/>
              </w:rPr>
            </w:pPr>
            <w:r>
              <w:rPr>
                <w:sz w:val="24"/>
              </w:rPr>
              <w:t>различатьвидытранспортаиосновныепоказателиих</w:t>
            </w:r>
            <w:r>
              <w:rPr>
                <w:sz w:val="24"/>
              </w:rPr>
              <w:t>работы:грузооборот и пассажирооборот</w:t>
            </w:r>
          </w:p>
        </w:tc>
      </w:tr>
      <w:tr w:rsidR="00B65645">
        <w:trPr>
          <w:trHeight w:val="479"/>
        </w:trPr>
        <w:tc>
          <w:tcPr>
            <w:tcW w:w="1701" w:type="dxa"/>
          </w:tcPr>
          <w:p w:rsidR="00B65645" w:rsidRDefault="00D65296">
            <w:pPr>
              <w:pStyle w:val="TableParagraph"/>
              <w:ind w:left="11" w:right="2"/>
              <w:jc w:val="center"/>
              <w:rPr>
                <w:sz w:val="24"/>
              </w:rPr>
            </w:pPr>
            <w:r>
              <w:rPr>
                <w:spacing w:val="-2"/>
                <w:sz w:val="24"/>
              </w:rPr>
              <w:t>1.7.3</w:t>
            </w:r>
          </w:p>
        </w:tc>
        <w:tc>
          <w:tcPr>
            <w:tcW w:w="7370" w:type="dxa"/>
          </w:tcPr>
          <w:p w:rsidR="00B65645" w:rsidRDefault="00D65296">
            <w:pPr>
              <w:pStyle w:val="TableParagraph"/>
              <w:rPr>
                <w:sz w:val="24"/>
              </w:rPr>
            </w:pPr>
            <w:r>
              <w:rPr>
                <w:sz w:val="24"/>
              </w:rPr>
              <w:t>показыватьнакартетранспортныемагистралии</w:t>
            </w:r>
            <w:r>
              <w:rPr>
                <w:spacing w:val="-2"/>
                <w:sz w:val="24"/>
              </w:rPr>
              <w:t>центры</w:t>
            </w:r>
          </w:p>
        </w:tc>
      </w:tr>
      <w:tr w:rsidR="00B65645">
        <w:trPr>
          <w:trHeight w:val="1859"/>
        </w:trPr>
        <w:tc>
          <w:tcPr>
            <w:tcW w:w="1701" w:type="dxa"/>
          </w:tcPr>
          <w:p w:rsidR="00B65645" w:rsidRDefault="00D65296">
            <w:pPr>
              <w:pStyle w:val="TableParagraph"/>
              <w:ind w:left="11" w:right="2"/>
              <w:jc w:val="center"/>
              <w:rPr>
                <w:sz w:val="24"/>
              </w:rPr>
            </w:pPr>
            <w:r>
              <w:rPr>
                <w:spacing w:val="-2"/>
                <w:sz w:val="24"/>
              </w:rPr>
              <w:t>1.7.4</w:t>
            </w:r>
          </w:p>
        </w:tc>
        <w:tc>
          <w:tcPr>
            <w:tcW w:w="7370" w:type="dxa"/>
          </w:tcPr>
          <w:p w:rsidR="00B65645" w:rsidRDefault="00D65296">
            <w:pPr>
              <w:pStyle w:val="TableParagraph"/>
              <w:ind w:right="54"/>
              <w:jc w:val="both"/>
              <w:rPr>
                <w:sz w:val="24"/>
              </w:rPr>
            </w:pPr>
            <w:r>
              <w:rPr>
                <w:sz w:val="24"/>
              </w:rPr>
              <w:t>использовать знания о факторах и условиях размещения хозяйства</w:t>
            </w:r>
            <w:r>
              <w:rPr>
                <w:sz w:val="24"/>
              </w:rPr>
              <w:t xml:space="preserve">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w:t>
            </w:r>
            <w:r>
              <w:rPr>
                <w:spacing w:val="-2"/>
                <w:sz w:val="24"/>
              </w:rPr>
              <w:t>комплекса</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Раздел"Реги</w:t>
            </w:r>
            <w:r>
              <w:rPr>
                <w:sz w:val="24"/>
              </w:rPr>
              <w:t>оны</w:t>
            </w:r>
            <w:r>
              <w:rPr>
                <w:spacing w:val="-2"/>
                <w:sz w:val="24"/>
              </w:rPr>
              <w:t>России"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Тема"Западныймакрорегион(Европейскаячасть)</w:t>
            </w:r>
            <w:r>
              <w:rPr>
                <w:spacing w:val="-2"/>
                <w:sz w:val="24"/>
              </w:rPr>
              <w:t>России":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2.1.1</w:t>
            </w:r>
          </w:p>
        </w:tc>
        <w:tc>
          <w:tcPr>
            <w:tcW w:w="7370" w:type="dxa"/>
          </w:tcPr>
          <w:p w:rsidR="00B65645" w:rsidRDefault="00D65296">
            <w:pPr>
              <w:pStyle w:val="TableParagraph"/>
              <w:ind w:right="54"/>
              <w:jc w:val="both"/>
              <w:rPr>
                <w:sz w:val="24"/>
              </w:rPr>
            </w:pPr>
            <w:r>
              <w:rPr>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2.1.2</w:t>
            </w:r>
          </w:p>
        </w:tc>
        <w:tc>
          <w:tcPr>
            <w:tcW w:w="7370" w:type="dxa"/>
          </w:tcPr>
          <w:p w:rsidR="00B65645" w:rsidRDefault="00D65296">
            <w:pPr>
              <w:pStyle w:val="TableParagraph"/>
              <w:ind w:right="56"/>
              <w:jc w:val="both"/>
              <w:rPr>
                <w:sz w:val="24"/>
              </w:rPr>
            </w:pPr>
            <w:r>
              <w:rPr>
                <w:sz w:val="24"/>
              </w:rPr>
              <w:t xml:space="preserve">сравнивать географическое положение, географические особенности природно-ресурсного потенциала, населения и хозяйства регионов </w:t>
            </w:r>
            <w:r>
              <w:rPr>
                <w:spacing w:val="-2"/>
                <w:sz w:val="24"/>
              </w:rPr>
              <w:t>России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2.1.3</w:t>
            </w:r>
          </w:p>
        </w:tc>
        <w:tc>
          <w:tcPr>
            <w:tcW w:w="7370" w:type="dxa"/>
          </w:tcPr>
          <w:p w:rsidR="00B65645" w:rsidRDefault="00D65296">
            <w:pPr>
              <w:pStyle w:val="TableParagraph"/>
              <w:tabs>
                <w:tab w:val="left" w:pos="1394"/>
                <w:tab w:val="left" w:pos="3309"/>
                <w:tab w:val="left" w:pos="4535"/>
                <w:tab w:val="left" w:pos="5873"/>
                <w:tab w:val="left" w:pos="6298"/>
              </w:tabs>
              <w:ind w:right="55"/>
              <w:rPr>
                <w:sz w:val="24"/>
              </w:rPr>
            </w:pPr>
            <w:r>
              <w:rPr>
                <w:spacing w:val="-2"/>
                <w:sz w:val="24"/>
              </w:rPr>
              <w:t>объяснять</w:t>
            </w:r>
            <w:r>
              <w:rPr>
                <w:sz w:val="24"/>
              </w:rPr>
              <w:tab/>
            </w:r>
            <w:r>
              <w:rPr>
                <w:spacing w:val="-2"/>
                <w:sz w:val="24"/>
              </w:rPr>
              <w:t>географические</w:t>
            </w:r>
            <w:r>
              <w:rPr>
                <w:sz w:val="24"/>
              </w:rPr>
              <w:tab/>
            </w:r>
            <w:r>
              <w:rPr>
                <w:spacing w:val="-2"/>
                <w:sz w:val="24"/>
              </w:rPr>
              <w:t>различия</w:t>
            </w:r>
            <w:r>
              <w:rPr>
                <w:sz w:val="24"/>
              </w:rPr>
              <w:tab/>
            </w:r>
            <w:r>
              <w:rPr>
                <w:spacing w:val="-2"/>
                <w:sz w:val="24"/>
              </w:rPr>
              <w:t>населения</w:t>
            </w:r>
            <w:r>
              <w:rPr>
                <w:sz w:val="24"/>
              </w:rPr>
              <w:tab/>
            </w:r>
            <w:r>
              <w:rPr>
                <w:spacing w:val="-10"/>
                <w:sz w:val="24"/>
              </w:rPr>
              <w:t>и</w:t>
            </w:r>
            <w:r>
              <w:rPr>
                <w:sz w:val="24"/>
              </w:rPr>
              <w:tab/>
            </w:r>
            <w:r>
              <w:rPr>
                <w:spacing w:val="-2"/>
                <w:sz w:val="24"/>
              </w:rPr>
              <w:t xml:space="preserve">хозяйства </w:t>
            </w:r>
            <w:r>
              <w:rPr>
                <w:sz w:val="24"/>
              </w:rPr>
              <w:t>территорий крупных регионов страны</w:t>
            </w:r>
          </w:p>
        </w:tc>
      </w:tr>
      <w:tr w:rsidR="00B65645">
        <w:trPr>
          <w:trHeight w:val="479"/>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rPr>
                <w:sz w:val="24"/>
              </w:rPr>
            </w:pPr>
            <w:r>
              <w:rPr>
                <w:sz w:val="24"/>
              </w:rPr>
              <w:t>Тема"Восточный</w:t>
            </w:r>
            <w:r>
              <w:rPr>
                <w:sz w:val="24"/>
              </w:rPr>
              <w:t>макрорегион(Азиатскаячасть)</w:t>
            </w:r>
            <w:r>
              <w:rPr>
                <w:spacing w:val="-2"/>
                <w:sz w:val="24"/>
              </w:rPr>
              <w:t>России":</w:t>
            </w:r>
          </w:p>
        </w:tc>
      </w:tr>
      <w:tr w:rsidR="00B65645">
        <w:trPr>
          <w:trHeight w:val="1031"/>
        </w:trPr>
        <w:tc>
          <w:tcPr>
            <w:tcW w:w="1701" w:type="dxa"/>
          </w:tcPr>
          <w:p w:rsidR="00B65645" w:rsidRDefault="00D65296">
            <w:pPr>
              <w:pStyle w:val="TableParagraph"/>
              <w:ind w:left="11" w:right="2"/>
              <w:jc w:val="center"/>
              <w:rPr>
                <w:sz w:val="24"/>
              </w:rPr>
            </w:pPr>
            <w:r>
              <w:rPr>
                <w:spacing w:val="-2"/>
                <w:sz w:val="24"/>
              </w:rPr>
              <w:t>2.2.1</w:t>
            </w:r>
          </w:p>
        </w:tc>
        <w:tc>
          <w:tcPr>
            <w:tcW w:w="7370" w:type="dxa"/>
          </w:tcPr>
          <w:p w:rsidR="00B65645" w:rsidRDefault="00D65296">
            <w:pPr>
              <w:pStyle w:val="TableParagraph"/>
              <w:ind w:right="54"/>
              <w:jc w:val="both"/>
              <w:rPr>
                <w:sz w:val="24"/>
              </w:rPr>
            </w:pPr>
            <w:r>
              <w:rPr>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bl>
    <w:p w:rsidR="00B65645" w:rsidRDefault="00B65645">
      <w:pPr>
        <w:pStyle w:val="TableParagraph"/>
        <w:jc w:val="both"/>
        <w:rPr>
          <w:sz w:val="24"/>
        </w:rPr>
        <w:sectPr w:rsidR="00B65645">
          <w:type w:val="continuous"/>
          <w:pgSz w:w="11910" w:h="16840"/>
          <w:pgMar w:top="1100" w:right="0" w:bottom="104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2"/>
                <w:sz w:val="24"/>
              </w:rPr>
              <w:lastRenderedPageBreak/>
              <w:t>2.2.2</w:t>
            </w:r>
          </w:p>
        </w:tc>
        <w:tc>
          <w:tcPr>
            <w:tcW w:w="7370" w:type="dxa"/>
          </w:tcPr>
          <w:p w:rsidR="00B65645" w:rsidRDefault="00D65296">
            <w:pPr>
              <w:pStyle w:val="TableParagraph"/>
              <w:ind w:right="56"/>
              <w:jc w:val="both"/>
              <w:rPr>
                <w:sz w:val="24"/>
              </w:rPr>
            </w:pPr>
            <w:r>
              <w:rPr>
                <w:sz w:val="24"/>
              </w:rPr>
              <w:t xml:space="preserve">сравнивать географическое положение, географические особенности природно-ресурсного потенциала, населения и хозяйства регионов </w:t>
            </w:r>
            <w:r>
              <w:rPr>
                <w:spacing w:val="-2"/>
                <w:sz w:val="24"/>
              </w:rPr>
              <w:t>России</w:t>
            </w:r>
          </w:p>
        </w:tc>
      </w:tr>
      <w:tr w:rsidR="00B65645">
        <w:trPr>
          <w:trHeight w:val="755"/>
        </w:trPr>
        <w:tc>
          <w:tcPr>
            <w:tcW w:w="1701" w:type="dxa"/>
          </w:tcPr>
          <w:p w:rsidR="00B65645" w:rsidRDefault="00D65296">
            <w:pPr>
              <w:pStyle w:val="TableParagraph"/>
              <w:ind w:left="11" w:right="2"/>
              <w:jc w:val="center"/>
              <w:rPr>
                <w:sz w:val="24"/>
              </w:rPr>
            </w:pPr>
            <w:r>
              <w:rPr>
                <w:spacing w:val="-2"/>
                <w:sz w:val="24"/>
              </w:rPr>
              <w:t>2.2.3</w:t>
            </w:r>
          </w:p>
        </w:tc>
        <w:tc>
          <w:tcPr>
            <w:tcW w:w="7370" w:type="dxa"/>
          </w:tcPr>
          <w:p w:rsidR="00B65645" w:rsidRDefault="00D65296">
            <w:pPr>
              <w:pStyle w:val="TableParagraph"/>
              <w:tabs>
                <w:tab w:val="left" w:pos="1394"/>
                <w:tab w:val="left" w:pos="3309"/>
                <w:tab w:val="left" w:pos="4535"/>
                <w:tab w:val="left" w:pos="5873"/>
                <w:tab w:val="left" w:pos="6298"/>
              </w:tabs>
              <w:ind w:right="55"/>
              <w:rPr>
                <w:sz w:val="24"/>
              </w:rPr>
            </w:pPr>
            <w:r>
              <w:rPr>
                <w:spacing w:val="-2"/>
                <w:sz w:val="24"/>
              </w:rPr>
              <w:t>объяснять</w:t>
            </w:r>
            <w:r>
              <w:rPr>
                <w:sz w:val="24"/>
              </w:rPr>
              <w:tab/>
            </w:r>
            <w:r>
              <w:rPr>
                <w:spacing w:val="-2"/>
                <w:sz w:val="24"/>
              </w:rPr>
              <w:t>географические</w:t>
            </w:r>
            <w:r>
              <w:rPr>
                <w:sz w:val="24"/>
              </w:rPr>
              <w:tab/>
            </w:r>
            <w:r>
              <w:rPr>
                <w:spacing w:val="-2"/>
                <w:sz w:val="24"/>
              </w:rPr>
              <w:t>различия</w:t>
            </w:r>
            <w:r>
              <w:rPr>
                <w:sz w:val="24"/>
              </w:rPr>
              <w:tab/>
            </w:r>
            <w:r>
              <w:rPr>
                <w:spacing w:val="-2"/>
                <w:sz w:val="24"/>
              </w:rPr>
              <w:t>населения</w:t>
            </w:r>
            <w:r>
              <w:rPr>
                <w:sz w:val="24"/>
              </w:rPr>
              <w:tab/>
            </w:r>
            <w:r>
              <w:rPr>
                <w:spacing w:val="-10"/>
                <w:sz w:val="24"/>
              </w:rPr>
              <w:t>и</w:t>
            </w:r>
            <w:r>
              <w:rPr>
                <w:sz w:val="24"/>
              </w:rPr>
              <w:tab/>
            </w:r>
            <w:r>
              <w:rPr>
                <w:spacing w:val="-2"/>
                <w:sz w:val="24"/>
              </w:rPr>
              <w:t xml:space="preserve">хозяйства </w:t>
            </w:r>
            <w:r>
              <w:rPr>
                <w:sz w:val="24"/>
              </w:rPr>
              <w:t>территорий крупных регионов страны</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Поразделу"Россияв</w:t>
            </w:r>
            <w:r>
              <w:rPr>
                <w:sz w:val="24"/>
              </w:rPr>
              <w:t>современном</w:t>
            </w:r>
            <w:r>
              <w:rPr>
                <w:spacing w:val="-2"/>
                <w:sz w:val="24"/>
              </w:rPr>
              <w:t xml:space="preserve"> мире"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rPr>
                <w:sz w:val="24"/>
              </w:rPr>
            </w:pPr>
            <w:r>
              <w:rPr>
                <w:sz w:val="24"/>
              </w:rPr>
              <w:t>Тема"Россиявсовременном</w:t>
            </w:r>
            <w:r>
              <w:rPr>
                <w:spacing w:val="-2"/>
                <w:sz w:val="24"/>
              </w:rPr>
              <w:t>мире":</w:t>
            </w:r>
          </w:p>
        </w:tc>
      </w:tr>
      <w:tr w:rsidR="00B65645">
        <w:trPr>
          <w:trHeight w:val="1307"/>
        </w:trPr>
        <w:tc>
          <w:tcPr>
            <w:tcW w:w="1701" w:type="dxa"/>
          </w:tcPr>
          <w:p w:rsidR="00B65645" w:rsidRDefault="00D65296">
            <w:pPr>
              <w:pStyle w:val="TableParagraph"/>
              <w:ind w:left="11" w:right="2"/>
              <w:jc w:val="center"/>
              <w:rPr>
                <w:sz w:val="24"/>
              </w:rPr>
            </w:pPr>
            <w:r>
              <w:rPr>
                <w:spacing w:val="-2"/>
                <w:sz w:val="24"/>
              </w:rPr>
              <w:t>3.1.1</w:t>
            </w:r>
          </w:p>
        </w:tc>
        <w:tc>
          <w:tcPr>
            <w:tcW w:w="7370" w:type="dxa"/>
          </w:tcPr>
          <w:p w:rsidR="00B65645" w:rsidRDefault="00D65296">
            <w:pPr>
              <w:pStyle w:val="TableParagraph"/>
              <w:ind w:right="54"/>
              <w:jc w:val="both"/>
              <w:rPr>
                <w:sz w:val="24"/>
              </w:rPr>
            </w:pPr>
            <w:r>
              <w:rPr>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tc>
      </w:tr>
      <w:tr w:rsidR="00B65645">
        <w:trPr>
          <w:trHeight w:val="755"/>
        </w:trPr>
        <w:tc>
          <w:tcPr>
            <w:tcW w:w="1701" w:type="dxa"/>
          </w:tcPr>
          <w:p w:rsidR="00B65645" w:rsidRDefault="00D65296">
            <w:pPr>
              <w:pStyle w:val="TableParagraph"/>
              <w:ind w:left="11" w:right="2"/>
              <w:jc w:val="center"/>
              <w:rPr>
                <w:sz w:val="24"/>
              </w:rPr>
            </w:pPr>
            <w:r>
              <w:rPr>
                <w:spacing w:val="-2"/>
                <w:sz w:val="24"/>
              </w:rPr>
              <w:t>3.1.2</w:t>
            </w:r>
          </w:p>
        </w:tc>
        <w:tc>
          <w:tcPr>
            <w:tcW w:w="7370" w:type="dxa"/>
          </w:tcPr>
          <w:p w:rsidR="00B65645" w:rsidRDefault="00D65296">
            <w:pPr>
              <w:pStyle w:val="TableParagraph"/>
              <w:rPr>
                <w:sz w:val="24"/>
              </w:rPr>
            </w:pPr>
            <w:r>
              <w:rPr>
                <w:sz w:val="24"/>
              </w:rPr>
              <w:t>приводитьприм</w:t>
            </w:r>
            <w:r>
              <w:rPr>
                <w:sz w:val="24"/>
              </w:rPr>
              <w:t>ерыобъектовВсемирногонаследияЮНЕСКОи описывать их местоположение на географической карте</w:t>
            </w:r>
          </w:p>
        </w:tc>
      </w:tr>
      <w:tr w:rsidR="00B65645">
        <w:trPr>
          <w:trHeight w:val="479"/>
        </w:trPr>
        <w:tc>
          <w:tcPr>
            <w:tcW w:w="1701" w:type="dxa"/>
          </w:tcPr>
          <w:p w:rsidR="00B65645" w:rsidRDefault="00D65296">
            <w:pPr>
              <w:pStyle w:val="TableParagraph"/>
              <w:ind w:left="11" w:right="2"/>
              <w:jc w:val="center"/>
              <w:rPr>
                <w:sz w:val="24"/>
              </w:rPr>
            </w:pPr>
            <w:r>
              <w:rPr>
                <w:spacing w:val="-2"/>
                <w:sz w:val="24"/>
              </w:rPr>
              <w:t>3.1.3</w:t>
            </w:r>
          </w:p>
        </w:tc>
        <w:tc>
          <w:tcPr>
            <w:tcW w:w="7370" w:type="dxa"/>
          </w:tcPr>
          <w:p w:rsidR="00B65645" w:rsidRDefault="00D65296">
            <w:pPr>
              <w:pStyle w:val="TableParagraph"/>
              <w:rPr>
                <w:sz w:val="24"/>
              </w:rPr>
            </w:pPr>
            <w:r>
              <w:rPr>
                <w:sz w:val="24"/>
              </w:rPr>
              <w:t>характеризоватьместоирольРоссиивмировом</w:t>
            </w:r>
            <w:r>
              <w:rPr>
                <w:spacing w:val="-2"/>
                <w:sz w:val="24"/>
              </w:rPr>
              <w:t>хозяйстве</w:t>
            </w:r>
          </w:p>
        </w:tc>
      </w:tr>
    </w:tbl>
    <w:p w:rsidR="00B65645" w:rsidRDefault="00D65296">
      <w:pPr>
        <w:pStyle w:val="a3"/>
        <w:spacing w:before="252"/>
        <w:ind w:left="0" w:right="848"/>
        <w:jc w:val="right"/>
      </w:pPr>
      <w:r>
        <w:t>Таблица</w:t>
      </w:r>
      <w:r>
        <w:rPr>
          <w:spacing w:val="-4"/>
        </w:rPr>
        <w:t xml:space="preserve"> 21.9</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Проверяемыеэлементысодержания(9</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pacing w:val="-5"/>
                <w:sz w:val="24"/>
              </w:rPr>
              <w:t>Код</w:t>
            </w:r>
          </w:p>
        </w:tc>
        <w:tc>
          <w:tcPr>
            <w:tcW w:w="7937"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134" w:type="dxa"/>
          </w:tcPr>
          <w:p w:rsidR="00B65645" w:rsidRDefault="00D65296">
            <w:pPr>
              <w:pStyle w:val="TableParagraph"/>
              <w:ind w:left="9"/>
              <w:jc w:val="center"/>
              <w:rPr>
                <w:sz w:val="24"/>
              </w:rPr>
            </w:pPr>
            <w:r>
              <w:rPr>
                <w:spacing w:val="-10"/>
                <w:sz w:val="24"/>
              </w:rPr>
              <w:t>1</w:t>
            </w:r>
          </w:p>
        </w:tc>
        <w:tc>
          <w:tcPr>
            <w:tcW w:w="7937" w:type="dxa"/>
          </w:tcPr>
          <w:p w:rsidR="00B65645" w:rsidRDefault="00D65296">
            <w:pPr>
              <w:pStyle w:val="TableParagraph"/>
              <w:rPr>
                <w:sz w:val="24"/>
              </w:rPr>
            </w:pPr>
            <w:r>
              <w:rPr>
                <w:sz w:val="24"/>
              </w:rPr>
              <w:t>Общаяхарактеристика</w:t>
            </w:r>
            <w:r>
              <w:rPr>
                <w:sz w:val="24"/>
              </w:rPr>
              <w:t>хозяйства</w:t>
            </w:r>
            <w:r>
              <w:rPr>
                <w:spacing w:val="-2"/>
                <w:sz w:val="24"/>
              </w:rPr>
              <w:t>России</w:t>
            </w:r>
          </w:p>
        </w:tc>
      </w:tr>
      <w:tr w:rsidR="00B65645">
        <w:trPr>
          <w:trHeight w:val="755"/>
        </w:trPr>
        <w:tc>
          <w:tcPr>
            <w:tcW w:w="1134" w:type="dxa"/>
          </w:tcPr>
          <w:p w:rsidR="00B65645" w:rsidRDefault="00D65296">
            <w:pPr>
              <w:pStyle w:val="TableParagraph"/>
              <w:ind w:left="10"/>
              <w:jc w:val="center"/>
              <w:rPr>
                <w:sz w:val="24"/>
              </w:rPr>
            </w:pPr>
            <w:r>
              <w:rPr>
                <w:spacing w:val="-5"/>
                <w:sz w:val="24"/>
              </w:rPr>
              <w:t>1.1</w:t>
            </w:r>
          </w:p>
        </w:tc>
        <w:tc>
          <w:tcPr>
            <w:tcW w:w="7937" w:type="dxa"/>
          </w:tcPr>
          <w:p w:rsidR="00B65645" w:rsidRDefault="00D65296">
            <w:pPr>
              <w:pStyle w:val="TableParagraph"/>
              <w:tabs>
                <w:tab w:val="left" w:pos="1088"/>
                <w:tab w:val="left" w:pos="2517"/>
                <w:tab w:val="left" w:pos="4478"/>
                <w:tab w:val="left" w:pos="4862"/>
                <w:tab w:val="left" w:pos="6850"/>
              </w:tabs>
              <w:ind w:right="56"/>
              <w:rPr>
                <w:sz w:val="24"/>
              </w:rPr>
            </w:pPr>
            <w:r>
              <w:rPr>
                <w:spacing w:val="-2"/>
                <w:sz w:val="24"/>
              </w:rPr>
              <w:t>Состав,</w:t>
            </w:r>
            <w:r>
              <w:rPr>
                <w:sz w:val="24"/>
              </w:rPr>
              <w:tab/>
            </w:r>
            <w:r>
              <w:rPr>
                <w:spacing w:val="-2"/>
                <w:sz w:val="24"/>
              </w:rPr>
              <w:t>отраслевая,</w:t>
            </w:r>
            <w:r>
              <w:rPr>
                <w:sz w:val="24"/>
              </w:rPr>
              <w:tab/>
            </w:r>
            <w:r>
              <w:rPr>
                <w:spacing w:val="-2"/>
                <w:sz w:val="24"/>
              </w:rPr>
              <w:t>функциональная</w:t>
            </w:r>
            <w:r>
              <w:rPr>
                <w:sz w:val="24"/>
              </w:rPr>
              <w:tab/>
            </w:r>
            <w:r>
              <w:rPr>
                <w:spacing w:val="-10"/>
                <w:sz w:val="24"/>
              </w:rPr>
              <w:t>и</w:t>
            </w:r>
            <w:r>
              <w:rPr>
                <w:sz w:val="24"/>
              </w:rPr>
              <w:tab/>
            </w:r>
            <w:r>
              <w:rPr>
                <w:spacing w:val="-2"/>
                <w:sz w:val="24"/>
              </w:rPr>
              <w:t>территориальная</w:t>
            </w:r>
            <w:r>
              <w:rPr>
                <w:sz w:val="24"/>
              </w:rPr>
              <w:tab/>
            </w:r>
            <w:r>
              <w:rPr>
                <w:spacing w:val="-2"/>
                <w:sz w:val="24"/>
              </w:rPr>
              <w:t>структура хозяйства</w:t>
            </w:r>
          </w:p>
        </w:tc>
      </w:tr>
      <w:tr w:rsidR="00B65645">
        <w:trPr>
          <w:trHeight w:val="479"/>
        </w:trPr>
        <w:tc>
          <w:tcPr>
            <w:tcW w:w="1134" w:type="dxa"/>
          </w:tcPr>
          <w:p w:rsidR="00B65645" w:rsidRDefault="00D65296">
            <w:pPr>
              <w:pStyle w:val="TableParagraph"/>
              <w:ind w:left="10"/>
              <w:jc w:val="center"/>
              <w:rPr>
                <w:sz w:val="24"/>
              </w:rPr>
            </w:pPr>
            <w:r>
              <w:rPr>
                <w:spacing w:val="-5"/>
                <w:sz w:val="24"/>
              </w:rPr>
              <w:t>1.2</w:t>
            </w:r>
          </w:p>
        </w:tc>
        <w:tc>
          <w:tcPr>
            <w:tcW w:w="7937" w:type="dxa"/>
          </w:tcPr>
          <w:p w:rsidR="00B65645" w:rsidRDefault="00D65296">
            <w:pPr>
              <w:pStyle w:val="TableParagraph"/>
              <w:rPr>
                <w:sz w:val="24"/>
              </w:rPr>
            </w:pPr>
            <w:r>
              <w:rPr>
                <w:sz w:val="24"/>
              </w:rPr>
              <w:t>ВВП,ВРПкакпоказателиуровняразвитиястраныи</w:t>
            </w:r>
            <w:r>
              <w:rPr>
                <w:spacing w:val="-2"/>
                <w:sz w:val="24"/>
              </w:rPr>
              <w:t xml:space="preserve"> регионов</w:t>
            </w:r>
          </w:p>
        </w:tc>
      </w:tr>
      <w:tr w:rsidR="00B65645">
        <w:trPr>
          <w:trHeight w:val="755"/>
        </w:trPr>
        <w:tc>
          <w:tcPr>
            <w:tcW w:w="1134" w:type="dxa"/>
          </w:tcPr>
          <w:p w:rsidR="00B65645" w:rsidRDefault="00D65296">
            <w:pPr>
              <w:pStyle w:val="TableParagraph"/>
              <w:ind w:left="10"/>
              <w:jc w:val="center"/>
              <w:rPr>
                <w:sz w:val="24"/>
              </w:rPr>
            </w:pPr>
            <w:r>
              <w:rPr>
                <w:spacing w:val="-5"/>
                <w:sz w:val="24"/>
              </w:rPr>
              <w:t>1.3</w:t>
            </w:r>
          </w:p>
        </w:tc>
        <w:tc>
          <w:tcPr>
            <w:tcW w:w="7937" w:type="dxa"/>
          </w:tcPr>
          <w:p w:rsidR="00B65645" w:rsidRDefault="00D65296">
            <w:pPr>
              <w:pStyle w:val="TableParagraph"/>
              <w:rPr>
                <w:sz w:val="24"/>
              </w:rPr>
            </w:pPr>
            <w:r>
              <w:rPr>
                <w:sz w:val="24"/>
              </w:rPr>
              <w:t>Факторыпроизводства.ПроизводственныйкапиталРоссии.Условияифакторы размещения хозяйства</w:t>
            </w:r>
          </w:p>
        </w:tc>
      </w:tr>
      <w:tr w:rsidR="00B65645">
        <w:trPr>
          <w:trHeight w:val="479"/>
        </w:trPr>
        <w:tc>
          <w:tcPr>
            <w:tcW w:w="1134" w:type="dxa"/>
          </w:tcPr>
          <w:p w:rsidR="00B65645" w:rsidRDefault="00D65296">
            <w:pPr>
              <w:pStyle w:val="TableParagraph"/>
              <w:ind w:left="9"/>
              <w:jc w:val="center"/>
              <w:rPr>
                <w:sz w:val="24"/>
              </w:rPr>
            </w:pPr>
            <w:r>
              <w:rPr>
                <w:spacing w:val="-10"/>
                <w:sz w:val="24"/>
              </w:rPr>
              <w:t>2</w:t>
            </w:r>
          </w:p>
        </w:tc>
        <w:tc>
          <w:tcPr>
            <w:tcW w:w="7937" w:type="dxa"/>
          </w:tcPr>
          <w:p w:rsidR="00B65645" w:rsidRDefault="00D65296">
            <w:pPr>
              <w:pStyle w:val="TableParagraph"/>
              <w:rPr>
                <w:sz w:val="24"/>
              </w:rPr>
            </w:pPr>
            <w:r>
              <w:rPr>
                <w:sz w:val="24"/>
              </w:rPr>
              <w:t>География</w:t>
            </w:r>
            <w:r>
              <w:rPr>
                <w:sz w:val="24"/>
              </w:rPr>
              <w:t>отраслей</w:t>
            </w:r>
            <w:r>
              <w:rPr>
                <w:spacing w:val="-2"/>
                <w:sz w:val="24"/>
              </w:rPr>
              <w:t>хозяйства</w:t>
            </w:r>
          </w:p>
        </w:tc>
      </w:tr>
      <w:tr w:rsidR="00B65645">
        <w:trPr>
          <w:trHeight w:val="479"/>
        </w:trPr>
        <w:tc>
          <w:tcPr>
            <w:tcW w:w="1134" w:type="dxa"/>
          </w:tcPr>
          <w:p w:rsidR="00B65645" w:rsidRDefault="00D65296">
            <w:pPr>
              <w:pStyle w:val="TableParagraph"/>
              <w:ind w:left="10"/>
              <w:jc w:val="center"/>
              <w:rPr>
                <w:sz w:val="24"/>
              </w:rPr>
            </w:pPr>
            <w:r>
              <w:rPr>
                <w:spacing w:val="-5"/>
                <w:sz w:val="24"/>
              </w:rPr>
              <w:t>2.1</w:t>
            </w:r>
          </w:p>
        </w:tc>
        <w:tc>
          <w:tcPr>
            <w:tcW w:w="7937" w:type="dxa"/>
          </w:tcPr>
          <w:p w:rsidR="00B65645" w:rsidRDefault="00D65296">
            <w:pPr>
              <w:pStyle w:val="TableParagraph"/>
              <w:rPr>
                <w:sz w:val="24"/>
              </w:rPr>
            </w:pPr>
            <w:r>
              <w:rPr>
                <w:sz w:val="24"/>
              </w:rPr>
              <w:t>Машиностроительный</w:t>
            </w:r>
            <w:r>
              <w:rPr>
                <w:spacing w:val="-2"/>
                <w:sz w:val="24"/>
              </w:rPr>
              <w:t>комплекс</w:t>
            </w:r>
          </w:p>
        </w:tc>
      </w:tr>
      <w:tr w:rsidR="00B65645">
        <w:trPr>
          <w:trHeight w:val="479"/>
        </w:trPr>
        <w:tc>
          <w:tcPr>
            <w:tcW w:w="1134" w:type="dxa"/>
          </w:tcPr>
          <w:p w:rsidR="00B65645" w:rsidRDefault="00D65296">
            <w:pPr>
              <w:pStyle w:val="TableParagraph"/>
              <w:ind w:left="10"/>
              <w:jc w:val="center"/>
              <w:rPr>
                <w:sz w:val="24"/>
              </w:rPr>
            </w:pPr>
            <w:r>
              <w:rPr>
                <w:spacing w:val="-5"/>
                <w:sz w:val="24"/>
              </w:rPr>
              <w:t>2.2</w:t>
            </w:r>
          </w:p>
        </w:tc>
        <w:tc>
          <w:tcPr>
            <w:tcW w:w="7937" w:type="dxa"/>
          </w:tcPr>
          <w:p w:rsidR="00B65645" w:rsidRDefault="00D65296">
            <w:pPr>
              <w:pStyle w:val="TableParagraph"/>
              <w:rPr>
                <w:sz w:val="24"/>
              </w:rPr>
            </w:pPr>
            <w:r>
              <w:rPr>
                <w:sz w:val="24"/>
              </w:rPr>
              <w:t>Топливно-энергетическийкомплекс</w:t>
            </w:r>
            <w:r>
              <w:rPr>
                <w:spacing w:val="-4"/>
                <w:sz w:val="24"/>
              </w:rPr>
              <w:t>(ТЭК)</w:t>
            </w:r>
          </w:p>
        </w:tc>
      </w:tr>
      <w:tr w:rsidR="00B65645">
        <w:trPr>
          <w:trHeight w:val="479"/>
        </w:trPr>
        <w:tc>
          <w:tcPr>
            <w:tcW w:w="1134" w:type="dxa"/>
          </w:tcPr>
          <w:p w:rsidR="00B65645" w:rsidRDefault="00D65296">
            <w:pPr>
              <w:pStyle w:val="TableParagraph"/>
              <w:ind w:left="10"/>
              <w:jc w:val="center"/>
              <w:rPr>
                <w:sz w:val="24"/>
              </w:rPr>
            </w:pPr>
            <w:r>
              <w:rPr>
                <w:spacing w:val="-5"/>
                <w:sz w:val="24"/>
              </w:rPr>
              <w:t>2.3</w:t>
            </w:r>
          </w:p>
        </w:tc>
        <w:tc>
          <w:tcPr>
            <w:tcW w:w="7937" w:type="dxa"/>
          </w:tcPr>
          <w:p w:rsidR="00B65645" w:rsidRDefault="00D65296">
            <w:pPr>
              <w:pStyle w:val="TableParagraph"/>
              <w:rPr>
                <w:sz w:val="24"/>
              </w:rPr>
            </w:pPr>
            <w:r>
              <w:rPr>
                <w:sz w:val="24"/>
              </w:rPr>
              <w:t>Металлургическийкомплекс:чернаяицветная</w:t>
            </w:r>
            <w:r>
              <w:rPr>
                <w:spacing w:val="-2"/>
                <w:sz w:val="24"/>
              </w:rPr>
              <w:t>металлургия</w:t>
            </w:r>
          </w:p>
        </w:tc>
      </w:tr>
      <w:tr w:rsidR="00B65645">
        <w:trPr>
          <w:trHeight w:val="755"/>
        </w:trPr>
        <w:tc>
          <w:tcPr>
            <w:tcW w:w="1134" w:type="dxa"/>
          </w:tcPr>
          <w:p w:rsidR="00B65645" w:rsidRDefault="00D65296">
            <w:pPr>
              <w:pStyle w:val="TableParagraph"/>
              <w:ind w:left="10"/>
              <w:jc w:val="center"/>
              <w:rPr>
                <w:sz w:val="24"/>
              </w:rPr>
            </w:pPr>
            <w:r>
              <w:rPr>
                <w:spacing w:val="-5"/>
                <w:sz w:val="24"/>
              </w:rPr>
              <w:t>2.4</w:t>
            </w:r>
          </w:p>
        </w:tc>
        <w:tc>
          <w:tcPr>
            <w:tcW w:w="7937" w:type="dxa"/>
          </w:tcPr>
          <w:p w:rsidR="00B65645" w:rsidRDefault="00D65296">
            <w:pPr>
              <w:pStyle w:val="TableParagraph"/>
              <w:tabs>
                <w:tab w:val="left" w:pos="2182"/>
                <w:tab w:val="left" w:pos="3729"/>
                <w:tab w:val="left" w:pos="5438"/>
                <w:tab w:val="left" w:pos="7741"/>
              </w:tabs>
              <w:ind w:right="55"/>
              <w:rPr>
                <w:sz w:val="24"/>
              </w:rPr>
            </w:pPr>
            <w:r>
              <w:rPr>
                <w:spacing w:val="-2"/>
                <w:sz w:val="24"/>
              </w:rPr>
              <w:t>Химико-лесной</w:t>
            </w:r>
            <w:r>
              <w:rPr>
                <w:sz w:val="24"/>
              </w:rPr>
              <w:tab/>
            </w:r>
            <w:r>
              <w:rPr>
                <w:spacing w:val="-2"/>
                <w:sz w:val="24"/>
              </w:rPr>
              <w:t>комплекс:</w:t>
            </w:r>
            <w:r>
              <w:rPr>
                <w:sz w:val="24"/>
              </w:rPr>
              <w:tab/>
            </w:r>
            <w:r>
              <w:rPr>
                <w:spacing w:val="-2"/>
                <w:sz w:val="24"/>
              </w:rPr>
              <w:t>химическая</w:t>
            </w:r>
            <w:r>
              <w:rPr>
                <w:sz w:val="24"/>
              </w:rPr>
              <w:tab/>
            </w:r>
            <w:r>
              <w:rPr>
                <w:spacing w:val="-2"/>
                <w:sz w:val="24"/>
              </w:rPr>
              <w:t>промышленность</w:t>
            </w:r>
            <w:r>
              <w:rPr>
                <w:sz w:val="24"/>
              </w:rPr>
              <w:tab/>
            </w:r>
            <w:r>
              <w:rPr>
                <w:spacing w:val="-10"/>
                <w:sz w:val="24"/>
              </w:rPr>
              <w:t xml:space="preserve">и </w:t>
            </w:r>
            <w:r>
              <w:rPr>
                <w:sz w:val="24"/>
              </w:rPr>
              <w:t>лесопромышленный комплекс</w:t>
            </w:r>
          </w:p>
        </w:tc>
      </w:tr>
      <w:tr w:rsidR="00B65645">
        <w:trPr>
          <w:trHeight w:val="755"/>
        </w:trPr>
        <w:tc>
          <w:tcPr>
            <w:tcW w:w="1134" w:type="dxa"/>
          </w:tcPr>
          <w:p w:rsidR="00B65645" w:rsidRDefault="00D65296">
            <w:pPr>
              <w:pStyle w:val="TableParagraph"/>
              <w:ind w:left="10"/>
              <w:jc w:val="center"/>
              <w:rPr>
                <w:sz w:val="24"/>
              </w:rPr>
            </w:pPr>
            <w:r>
              <w:rPr>
                <w:spacing w:val="-5"/>
                <w:sz w:val="24"/>
              </w:rPr>
              <w:t>2.5</w:t>
            </w:r>
          </w:p>
        </w:tc>
        <w:tc>
          <w:tcPr>
            <w:tcW w:w="7937" w:type="dxa"/>
          </w:tcPr>
          <w:p w:rsidR="00B65645" w:rsidRDefault="00D65296">
            <w:pPr>
              <w:pStyle w:val="TableParagraph"/>
              <w:tabs>
                <w:tab w:val="left" w:pos="2695"/>
                <w:tab w:val="left" w:pos="4145"/>
                <w:tab w:val="left" w:pos="5355"/>
                <w:tab w:val="left" w:pos="6785"/>
              </w:tabs>
              <w:ind w:right="56"/>
              <w:rPr>
                <w:sz w:val="24"/>
              </w:rPr>
            </w:pPr>
            <w:r>
              <w:rPr>
                <w:spacing w:val="-2"/>
                <w:sz w:val="24"/>
              </w:rPr>
              <w:t>Агропромышленный</w:t>
            </w:r>
            <w:r>
              <w:rPr>
                <w:sz w:val="24"/>
              </w:rPr>
              <w:tab/>
            </w:r>
            <w:r>
              <w:rPr>
                <w:spacing w:val="-2"/>
                <w:sz w:val="24"/>
              </w:rPr>
              <w:t>комплекс</w:t>
            </w:r>
            <w:r>
              <w:rPr>
                <w:sz w:val="24"/>
              </w:rPr>
              <w:tab/>
            </w:r>
            <w:r>
              <w:rPr>
                <w:spacing w:val="-2"/>
                <w:sz w:val="24"/>
              </w:rPr>
              <w:t>(АПК).</w:t>
            </w:r>
            <w:r>
              <w:rPr>
                <w:sz w:val="24"/>
              </w:rPr>
              <w:tab/>
            </w:r>
            <w:r>
              <w:rPr>
                <w:spacing w:val="-2"/>
                <w:sz w:val="24"/>
              </w:rPr>
              <w:t>Сельское</w:t>
            </w:r>
            <w:r>
              <w:rPr>
                <w:sz w:val="24"/>
              </w:rPr>
              <w:tab/>
            </w:r>
            <w:r>
              <w:rPr>
                <w:spacing w:val="-2"/>
                <w:sz w:val="24"/>
              </w:rPr>
              <w:t xml:space="preserve">хозяйство: </w:t>
            </w:r>
            <w:r>
              <w:rPr>
                <w:sz w:val="24"/>
              </w:rPr>
              <w:t>растениеводство и животноводство. Пищевая промышленность</w:t>
            </w:r>
          </w:p>
        </w:tc>
      </w:tr>
      <w:tr w:rsidR="00B65645">
        <w:trPr>
          <w:trHeight w:val="755"/>
        </w:trPr>
        <w:tc>
          <w:tcPr>
            <w:tcW w:w="1134" w:type="dxa"/>
          </w:tcPr>
          <w:p w:rsidR="00B65645" w:rsidRDefault="00D65296">
            <w:pPr>
              <w:pStyle w:val="TableParagraph"/>
              <w:ind w:left="10"/>
              <w:jc w:val="center"/>
              <w:rPr>
                <w:sz w:val="24"/>
              </w:rPr>
            </w:pPr>
            <w:r>
              <w:rPr>
                <w:spacing w:val="-5"/>
                <w:sz w:val="24"/>
              </w:rPr>
              <w:t>2.6</w:t>
            </w:r>
          </w:p>
        </w:tc>
        <w:tc>
          <w:tcPr>
            <w:tcW w:w="7937" w:type="dxa"/>
          </w:tcPr>
          <w:p w:rsidR="00B65645" w:rsidRDefault="00D65296">
            <w:pPr>
              <w:pStyle w:val="TableParagraph"/>
              <w:tabs>
                <w:tab w:val="left" w:pos="2322"/>
                <w:tab w:val="left" w:pos="3603"/>
                <w:tab w:val="left" w:pos="4890"/>
                <w:tab w:val="left" w:pos="5267"/>
                <w:tab w:val="left" w:pos="6109"/>
              </w:tabs>
              <w:ind w:right="55"/>
              <w:rPr>
                <w:sz w:val="24"/>
              </w:rPr>
            </w:pPr>
            <w:r>
              <w:rPr>
                <w:spacing w:val="-2"/>
                <w:sz w:val="24"/>
              </w:rPr>
              <w:t>Инфраструктурный</w:t>
            </w:r>
            <w:r>
              <w:rPr>
                <w:sz w:val="24"/>
              </w:rPr>
              <w:tab/>
            </w:r>
            <w:r>
              <w:rPr>
                <w:spacing w:val="-2"/>
                <w:sz w:val="24"/>
              </w:rPr>
              <w:t>комплекс:</w:t>
            </w:r>
            <w:r>
              <w:rPr>
                <w:sz w:val="24"/>
              </w:rPr>
              <w:tab/>
            </w:r>
            <w:r>
              <w:rPr>
                <w:spacing w:val="-2"/>
                <w:sz w:val="24"/>
              </w:rPr>
              <w:t>транспорт</w:t>
            </w:r>
            <w:r>
              <w:rPr>
                <w:sz w:val="24"/>
              </w:rPr>
              <w:tab/>
            </w:r>
            <w:r>
              <w:rPr>
                <w:spacing w:val="-10"/>
                <w:sz w:val="24"/>
              </w:rPr>
              <w:t>и</w:t>
            </w:r>
            <w:r>
              <w:rPr>
                <w:sz w:val="24"/>
              </w:rPr>
              <w:tab/>
            </w:r>
            <w:r>
              <w:rPr>
                <w:spacing w:val="-2"/>
                <w:sz w:val="24"/>
              </w:rPr>
              <w:t>связь,</w:t>
            </w:r>
            <w:r>
              <w:rPr>
                <w:sz w:val="24"/>
              </w:rPr>
              <w:tab/>
            </w:r>
            <w:r>
              <w:rPr>
                <w:spacing w:val="-2"/>
                <w:sz w:val="24"/>
              </w:rPr>
              <w:t xml:space="preserve">информационная </w:t>
            </w:r>
            <w:r>
              <w:rPr>
                <w:sz w:val="24"/>
              </w:rPr>
              <w:t>инфраструктура; сфера обслуживания; рекреационное хозяйство</w:t>
            </w:r>
          </w:p>
        </w:tc>
      </w:tr>
      <w:tr w:rsidR="00B65645">
        <w:trPr>
          <w:trHeight w:val="479"/>
        </w:trPr>
        <w:tc>
          <w:tcPr>
            <w:tcW w:w="1134" w:type="dxa"/>
          </w:tcPr>
          <w:p w:rsidR="00B65645" w:rsidRDefault="00D65296">
            <w:pPr>
              <w:pStyle w:val="TableParagraph"/>
              <w:ind w:left="9"/>
              <w:jc w:val="center"/>
              <w:rPr>
                <w:sz w:val="24"/>
              </w:rPr>
            </w:pPr>
            <w:r>
              <w:rPr>
                <w:spacing w:val="-10"/>
                <w:sz w:val="24"/>
              </w:rPr>
              <w:t>3</w:t>
            </w:r>
          </w:p>
        </w:tc>
        <w:tc>
          <w:tcPr>
            <w:tcW w:w="7937" w:type="dxa"/>
          </w:tcPr>
          <w:p w:rsidR="00B65645" w:rsidRDefault="00D65296">
            <w:pPr>
              <w:pStyle w:val="TableParagraph"/>
              <w:rPr>
                <w:sz w:val="24"/>
              </w:rPr>
            </w:pPr>
            <w:r>
              <w:rPr>
                <w:sz w:val="24"/>
              </w:rPr>
              <w:t>Регионы</w:t>
            </w:r>
            <w:r>
              <w:rPr>
                <w:spacing w:val="-2"/>
                <w:sz w:val="24"/>
              </w:rPr>
              <w:t>России</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1859"/>
        </w:trPr>
        <w:tc>
          <w:tcPr>
            <w:tcW w:w="1134" w:type="dxa"/>
          </w:tcPr>
          <w:p w:rsidR="00B65645" w:rsidRDefault="00D65296">
            <w:pPr>
              <w:pStyle w:val="TableParagraph"/>
              <w:ind w:left="10"/>
              <w:jc w:val="center"/>
              <w:rPr>
                <w:sz w:val="24"/>
              </w:rPr>
            </w:pPr>
            <w:r>
              <w:rPr>
                <w:spacing w:val="-5"/>
                <w:sz w:val="24"/>
              </w:rPr>
              <w:lastRenderedPageBreak/>
              <w:t>3.1</w:t>
            </w:r>
          </w:p>
        </w:tc>
        <w:tc>
          <w:tcPr>
            <w:tcW w:w="7937" w:type="dxa"/>
          </w:tcPr>
          <w:p w:rsidR="00B65645" w:rsidRDefault="00D65296">
            <w:pPr>
              <w:pStyle w:val="TableParagraph"/>
              <w:ind w:right="54"/>
              <w:jc w:val="both"/>
              <w:rPr>
                <w:sz w:val="24"/>
              </w:rPr>
            </w:pPr>
            <w:r>
              <w:rPr>
                <w:sz w:val="24"/>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w:t>
            </w:r>
            <w:r>
              <w:rPr>
                <w:sz w:val="24"/>
              </w:rPr>
              <w:t>собенности природно-ресурсного потенциала, население и хозяйство. Социально- экономические и экологические проблемы и перспективы развития</w:t>
            </w:r>
          </w:p>
        </w:tc>
      </w:tr>
      <w:tr w:rsidR="00B65645">
        <w:trPr>
          <w:trHeight w:val="1583"/>
        </w:trPr>
        <w:tc>
          <w:tcPr>
            <w:tcW w:w="1134" w:type="dxa"/>
          </w:tcPr>
          <w:p w:rsidR="00B65645" w:rsidRDefault="00D65296">
            <w:pPr>
              <w:pStyle w:val="TableParagraph"/>
              <w:ind w:left="10"/>
              <w:jc w:val="center"/>
              <w:rPr>
                <w:sz w:val="24"/>
              </w:rPr>
            </w:pPr>
            <w:r>
              <w:rPr>
                <w:spacing w:val="-5"/>
                <w:sz w:val="24"/>
              </w:rPr>
              <w:t>3.2</w:t>
            </w:r>
          </w:p>
        </w:tc>
        <w:tc>
          <w:tcPr>
            <w:tcW w:w="7937" w:type="dxa"/>
          </w:tcPr>
          <w:p w:rsidR="00B65645" w:rsidRDefault="00D65296">
            <w:pPr>
              <w:pStyle w:val="TableParagraph"/>
              <w:ind w:right="54"/>
              <w:jc w:val="both"/>
              <w:rPr>
                <w:sz w:val="24"/>
              </w:rPr>
            </w:pPr>
            <w:r>
              <w:rPr>
                <w:sz w:val="24"/>
              </w:rPr>
              <w:t>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w:t>
            </w:r>
            <w:r>
              <w:rPr>
                <w:sz w:val="24"/>
              </w:rPr>
              <w:t xml:space="preserve"> проблемы и перспективы развития</w:t>
            </w:r>
          </w:p>
        </w:tc>
      </w:tr>
      <w:tr w:rsidR="00B65645">
        <w:trPr>
          <w:trHeight w:val="755"/>
        </w:trPr>
        <w:tc>
          <w:tcPr>
            <w:tcW w:w="1134" w:type="dxa"/>
          </w:tcPr>
          <w:p w:rsidR="00B65645" w:rsidRDefault="00D65296">
            <w:pPr>
              <w:pStyle w:val="TableParagraph"/>
              <w:ind w:left="10"/>
              <w:jc w:val="center"/>
              <w:rPr>
                <w:sz w:val="24"/>
              </w:rPr>
            </w:pPr>
            <w:r>
              <w:rPr>
                <w:spacing w:val="-5"/>
                <w:sz w:val="24"/>
              </w:rPr>
              <w:t>3.3</w:t>
            </w:r>
          </w:p>
        </w:tc>
        <w:tc>
          <w:tcPr>
            <w:tcW w:w="7937" w:type="dxa"/>
          </w:tcPr>
          <w:p w:rsidR="00B65645" w:rsidRDefault="00D65296">
            <w:pPr>
              <w:pStyle w:val="TableParagraph"/>
              <w:rPr>
                <w:sz w:val="24"/>
              </w:rPr>
            </w:pPr>
            <w:r>
              <w:rPr>
                <w:sz w:val="24"/>
              </w:rPr>
              <w:t>КлассификациясубъектовРоссийскойФедерациипоуровнюсоциально- экономического развития</w:t>
            </w:r>
          </w:p>
        </w:tc>
      </w:tr>
      <w:tr w:rsidR="00B65645">
        <w:trPr>
          <w:trHeight w:val="479"/>
        </w:trPr>
        <w:tc>
          <w:tcPr>
            <w:tcW w:w="1134" w:type="dxa"/>
          </w:tcPr>
          <w:p w:rsidR="00B65645" w:rsidRDefault="00D65296">
            <w:pPr>
              <w:pStyle w:val="TableParagraph"/>
              <w:ind w:left="9"/>
              <w:jc w:val="center"/>
              <w:rPr>
                <w:sz w:val="24"/>
              </w:rPr>
            </w:pPr>
            <w:r>
              <w:rPr>
                <w:spacing w:val="-10"/>
                <w:sz w:val="24"/>
              </w:rPr>
              <w:t>4</w:t>
            </w:r>
          </w:p>
        </w:tc>
        <w:tc>
          <w:tcPr>
            <w:tcW w:w="7937" w:type="dxa"/>
          </w:tcPr>
          <w:p w:rsidR="00B65645" w:rsidRDefault="00D65296">
            <w:pPr>
              <w:pStyle w:val="TableParagraph"/>
              <w:rPr>
                <w:sz w:val="24"/>
              </w:rPr>
            </w:pPr>
            <w:r>
              <w:rPr>
                <w:sz w:val="24"/>
              </w:rPr>
              <w:t>Россиявсовременном</w:t>
            </w:r>
            <w:r>
              <w:rPr>
                <w:spacing w:val="-4"/>
                <w:sz w:val="24"/>
              </w:rPr>
              <w:t>мире</w:t>
            </w:r>
          </w:p>
        </w:tc>
      </w:tr>
      <w:tr w:rsidR="00B65645">
        <w:trPr>
          <w:trHeight w:val="1031"/>
        </w:trPr>
        <w:tc>
          <w:tcPr>
            <w:tcW w:w="1134" w:type="dxa"/>
          </w:tcPr>
          <w:p w:rsidR="00B65645" w:rsidRDefault="00D65296">
            <w:pPr>
              <w:pStyle w:val="TableParagraph"/>
              <w:ind w:left="10"/>
              <w:jc w:val="center"/>
              <w:rPr>
                <w:sz w:val="24"/>
              </w:rPr>
            </w:pPr>
            <w:r>
              <w:rPr>
                <w:spacing w:val="-5"/>
                <w:sz w:val="24"/>
              </w:rPr>
              <w:t>4.1</w:t>
            </w:r>
          </w:p>
        </w:tc>
        <w:tc>
          <w:tcPr>
            <w:tcW w:w="7937" w:type="dxa"/>
          </w:tcPr>
          <w:p w:rsidR="00B65645" w:rsidRDefault="00D65296">
            <w:pPr>
              <w:pStyle w:val="TableParagraph"/>
              <w:ind w:right="55"/>
              <w:jc w:val="both"/>
              <w:rPr>
                <w:sz w:val="24"/>
              </w:rPr>
            </w:pPr>
            <w:r>
              <w:rPr>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B65645">
        <w:trPr>
          <w:trHeight w:val="755"/>
        </w:trPr>
        <w:tc>
          <w:tcPr>
            <w:tcW w:w="1134" w:type="dxa"/>
          </w:tcPr>
          <w:p w:rsidR="00B65645" w:rsidRDefault="00D65296">
            <w:pPr>
              <w:pStyle w:val="TableParagraph"/>
              <w:ind w:left="10"/>
              <w:jc w:val="center"/>
              <w:rPr>
                <w:sz w:val="24"/>
              </w:rPr>
            </w:pPr>
            <w:r>
              <w:rPr>
                <w:spacing w:val="-5"/>
                <w:sz w:val="24"/>
              </w:rPr>
              <w:t>4.2</w:t>
            </w:r>
          </w:p>
        </w:tc>
        <w:tc>
          <w:tcPr>
            <w:tcW w:w="7937" w:type="dxa"/>
          </w:tcPr>
          <w:p w:rsidR="00B65645" w:rsidRDefault="00D65296">
            <w:pPr>
              <w:pStyle w:val="TableParagraph"/>
              <w:rPr>
                <w:sz w:val="24"/>
              </w:rPr>
            </w:pPr>
            <w:r>
              <w:rPr>
                <w:sz w:val="24"/>
              </w:rPr>
              <w:t>Значение для мировой цивилизации географического пространства России как комплекса природных, культурн</w:t>
            </w:r>
            <w:r>
              <w:rPr>
                <w:sz w:val="24"/>
              </w:rPr>
              <w:t>ых и экономических ценностей</w:t>
            </w:r>
          </w:p>
        </w:tc>
      </w:tr>
    </w:tbl>
    <w:p w:rsidR="00B65645" w:rsidRDefault="00D65296">
      <w:pPr>
        <w:pStyle w:val="a3"/>
        <w:spacing w:before="251"/>
        <w:ind w:right="853" w:firstLine="540"/>
      </w:pPr>
      <w:r>
        <w:t xml:space="preserve">152.11. Для проведения основного государственного экзамена по географии (далее - ОГЭ по географии) используется перечень (кодификатор) проверяемых требований к результатам освоения основной образовательной программы основного общегообразования и элементов </w:t>
      </w:r>
      <w:r>
        <w:t>содержания.</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2"/>
        </w:rPr>
        <w:t>21.10</w:t>
      </w:r>
    </w:p>
    <w:p w:rsidR="00B65645" w:rsidRDefault="00B65645">
      <w:pPr>
        <w:pStyle w:val="a3"/>
        <w:spacing w:before="0"/>
        <w:ind w:left="0"/>
        <w:jc w:val="left"/>
      </w:pPr>
    </w:p>
    <w:p w:rsidR="00B65645" w:rsidRDefault="00D65296">
      <w:pPr>
        <w:pStyle w:val="a3"/>
        <w:spacing w:before="0"/>
        <w:ind w:left="2006" w:right="2018"/>
        <w:jc w:val="center"/>
      </w:pPr>
      <w:r>
        <w:t>ПроверяемыенаОГЭпогеографии</w:t>
      </w:r>
      <w:r>
        <w:rPr>
          <w:spacing w:val="-2"/>
        </w:rPr>
        <w:t xml:space="preserve"> требования</w:t>
      </w:r>
    </w:p>
    <w:p w:rsidR="00B65645" w:rsidRDefault="00D65296">
      <w:pPr>
        <w:pStyle w:val="a3"/>
        <w:spacing w:before="0"/>
        <w:ind w:left="2006" w:right="2020"/>
        <w:jc w:val="center"/>
      </w:pPr>
      <w:r>
        <w:t>крезультатамосвоенияосновнойобразовательнойпрограммы основного общего образования</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требования</w:t>
            </w:r>
          </w:p>
        </w:tc>
        <w:tc>
          <w:tcPr>
            <w:tcW w:w="7370" w:type="dxa"/>
          </w:tcPr>
          <w:p w:rsidR="00B65645" w:rsidRDefault="00D65296">
            <w:pPr>
              <w:pStyle w:val="TableParagraph"/>
              <w:ind w:left="74" w:right="68" w:hanging="1"/>
              <w:jc w:val="center"/>
              <w:rPr>
                <w:sz w:val="24"/>
              </w:rPr>
            </w:pPr>
            <w:r>
              <w:rPr>
                <w:sz w:val="24"/>
              </w:rPr>
              <w:t>Проверяемые требования к предметным результатам освоения основной</w:t>
            </w:r>
            <w:r>
              <w:rPr>
                <w:sz w:val="24"/>
              </w:rPr>
              <w:t>образовательнойпрограммыосновногообщегообразования на основе ФГОС</w:t>
            </w:r>
          </w:p>
        </w:tc>
      </w:tr>
      <w:tr w:rsidR="00B65645">
        <w:trPr>
          <w:trHeight w:val="2135"/>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ind w:right="53"/>
              <w:jc w:val="both"/>
              <w:rPr>
                <w:sz w:val="24"/>
              </w:rPr>
            </w:pPr>
            <w:r>
              <w:rPr>
                <w:sz w:val="24"/>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w:t>
            </w:r>
            <w:r>
              <w:rPr>
                <w:sz w:val="24"/>
              </w:rPr>
              <w:t>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ind w:right="53"/>
              <w:jc w:val="both"/>
              <w:rPr>
                <w:sz w:val="24"/>
              </w:rPr>
            </w:pPr>
            <w:r>
              <w:rPr>
                <w:sz w:val="24"/>
              </w:rPr>
              <w:t>Освоениеиприменениесистемызнанийобосновныхгеографических закономерностях, определяющ</w:t>
            </w:r>
            <w:r>
              <w:rPr>
                <w:sz w:val="24"/>
              </w:rPr>
              <w:t>их развитие человеческого общества с древности до наших дней в социальной, экономической, политической, научной и культурной сферах</w:t>
            </w:r>
          </w:p>
        </w:tc>
      </w:tr>
    </w:tbl>
    <w:p w:rsidR="00B65645" w:rsidRDefault="00B65645">
      <w:pPr>
        <w:pStyle w:val="TableParagraph"/>
        <w:jc w:val="both"/>
        <w:rPr>
          <w:sz w:val="24"/>
        </w:rPr>
        <w:sectPr w:rsidR="00B65645">
          <w:type w:val="continuous"/>
          <w:pgSz w:w="11910" w:h="16840"/>
          <w:pgMar w:top="1100" w:right="0" w:bottom="89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10"/>
                <w:sz w:val="24"/>
              </w:rPr>
              <w:lastRenderedPageBreak/>
              <w:t>3</w:t>
            </w:r>
          </w:p>
        </w:tc>
        <w:tc>
          <w:tcPr>
            <w:tcW w:w="7370" w:type="dxa"/>
          </w:tcPr>
          <w:p w:rsidR="00B65645" w:rsidRDefault="00D65296">
            <w:pPr>
              <w:pStyle w:val="TableParagraph"/>
              <w:ind w:right="55"/>
              <w:jc w:val="both"/>
              <w:rPr>
                <w:sz w:val="24"/>
              </w:rPr>
            </w:pPr>
            <w:r>
              <w:rPr>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B65645">
        <w:trPr>
          <w:trHeight w:val="755"/>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Умениесравниватьизученныегеографическиеобъекты,явления</w:t>
            </w:r>
            <w:r>
              <w:rPr>
                <w:sz w:val="24"/>
              </w:rPr>
              <w:t>и процессы на основе выделения их существенных признаков</w:t>
            </w:r>
          </w:p>
        </w:tc>
      </w:tr>
      <w:tr w:rsidR="00B65645">
        <w:trPr>
          <w:trHeight w:val="755"/>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rPr>
                <w:sz w:val="24"/>
              </w:rPr>
            </w:pPr>
            <w:r>
              <w:rPr>
                <w:sz w:val="24"/>
              </w:rPr>
              <w:t>Умениеклассифицироватьгеографическиеобъектыиявлениянаоснове их известных характерных свойств</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4"/>
              <w:jc w:val="both"/>
              <w:rPr>
                <w:sz w:val="24"/>
              </w:rPr>
            </w:pPr>
            <w:r>
              <w:rPr>
                <w:sz w:val="24"/>
              </w:rPr>
              <w:t>Умение устанавливать взаимосвязи между изученными природными, социальными и экономическими явлениями</w:t>
            </w:r>
            <w:r>
              <w:rPr>
                <w:sz w:val="24"/>
              </w:rPr>
              <w:t xml:space="preserve"> и процессами, реально наблюдаемыми географическими явлениями и процессами</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ind w:right="55"/>
              <w:jc w:val="both"/>
              <w:rPr>
                <w:sz w:val="24"/>
              </w:rPr>
            </w:pPr>
            <w:r>
              <w:rPr>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B65645">
        <w:trPr>
          <w:trHeight w:val="755"/>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rPr>
                <w:sz w:val="24"/>
              </w:rPr>
            </w:pPr>
            <w:r>
              <w:rPr>
                <w:sz w:val="24"/>
              </w:rPr>
              <w:t>Умениеобъяснятьвлияниеизученныхгеографическихобъектови</w:t>
            </w:r>
            <w:r>
              <w:rPr>
                <w:sz w:val="24"/>
              </w:rPr>
              <w:t xml:space="preserve"> явлений на качество жизни человека и качество окружающей среды</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ind w:right="55"/>
              <w:jc w:val="both"/>
              <w:rPr>
                <w:sz w:val="24"/>
              </w:rPr>
            </w:pPr>
            <w:r>
              <w:rPr>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w:t>
            </w:r>
            <w:r>
              <w:rPr>
                <w:sz w:val="24"/>
              </w:rPr>
              <w:t>едневной жизни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10</w:t>
            </w:r>
          </w:p>
        </w:tc>
        <w:tc>
          <w:tcPr>
            <w:tcW w:w="7370" w:type="dxa"/>
          </w:tcPr>
          <w:p w:rsidR="00B65645" w:rsidRDefault="00D65296">
            <w:pPr>
              <w:pStyle w:val="TableParagraph"/>
              <w:ind w:right="54"/>
              <w:jc w:val="both"/>
              <w:rPr>
                <w:sz w:val="24"/>
              </w:rPr>
            </w:pPr>
            <w:r>
              <w:rPr>
                <w:sz w:val="24"/>
              </w:rPr>
              <w:t xml:space="preserve">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w:t>
            </w:r>
            <w:r>
              <w:rPr>
                <w:spacing w:val="-2"/>
                <w:sz w:val="24"/>
              </w:rPr>
              <w:t>задач</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5"/>
              <w:jc w:val="both"/>
              <w:rPr>
                <w:sz w:val="24"/>
              </w:rPr>
            </w:pPr>
            <w:r>
              <w:rPr>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3"/>
              <w:jc w:val="both"/>
              <w:rPr>
                <w:sz w:val="24"/>
              </w:rPr>
            </w:pPr>
            <w:r>
              <w:rPr>
                <w:sz w:val="24"/>
              </w:rPr>
              <w:t xml:space="preserve">Умение решать практические задачи геоэкологического содержания для определения качества </w:t>
            </w:r>
            <w:r>
              <w:rPr>
                <w:sz w:val="24"/>
              </w:rPr>
              <w:t xml:space="preserve">окружающей среды своей местности, путей еесохраненияиулучшения;задачивсфереэкономическойгеографии для определения качества жизни человека, семьи и финансового </w:t>
            </w:r>
            <w:r>
              <w:rPr>
                <w:spacing w:val="-2"/>
                <w:sz w:val="24"/>
              </w:rPr>
              <w:t>благополучия</w:t>
            </w:r>
          </w:p>
        </w:tc>
      </w:tr>
    </w:tbl>
    <w:p w:rsidR="00B65645" w:rsidRDefault="00D65296">
      <w:pPr>
        <w:pStyle w:val="a3"/>
        <w:spacing w:before="255"/>
        <w:ind w:left="0" w:right="848"/>
        <w:jc w:val="right"/>
      </w:pPr>
      <w:r>
        <w:t>Таблица</w:t>
      </w:r>
      <w:r>
        <w:rPr>
          <w:spacing w:val="-2"/>
        </w:rPr>
        <w:t>21.11</w:t>
      </w:r>
    </w:p>
    <w:p w:rsidR="00B65645" w:rsidRDefault="00B65645">
      <w:pPr>
        <w:pStyle w:val="a3"/>
        <w:spacing w:before="0"/>
        <w:ind w:left="0"/>
        <w:jc w:val="left"/>
      </w:pPr>
    </w:p>
    <w:p w:rsidR="00B65645" w:rsidRDefault="00D65296">
      <w:pPr>
        <w:pStyle w:val="a3"/>
        <w:spacing w:before="0"/>
        <w:ind w:left="4902" w:right="2717" w:hanging="2147"/>
        <w:jc w:val="left"/>
      </w:pPr>
      <w:r>
        <w:t>Переченьэлементовсодержания,проверяемыхнаОГЭ по географии</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Раздел1.Географическоеизучение</w:t>
            </w:r>
            <w:r>
              <w:rPr>
                <w:spacing w:val="-2"/>
                <w:sz w:val="24"/>
              </w:rPr>
              <w:t>Земли</w:t>
            </w:r>
          </w:p>
        </w:tc>
      </w:tr>
      <w:tr w:rsidR="00B65645">
        <w:trPr>
          <w:trHeight w:val="479"/>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rPr>
                <w:sz w:val="24"/>
              </w:rPr>
            </w:pPr>
            <w:r>
              <w:rPr>
                <w:sz w:val="24"/>
              </w:rPr>
              <w:t>География-наукаопланете</w:t>
            </w:r>
            <w:r>
              <w:rPr>
                <w:spacing w:val="-2"/>
                <w:sz w:val="24"/>
              </w:rPr>
              <w:t xml:space="preserve"> Земля</w:t>
            </w:r>
          </w:p>
        </w:tc>
      </w:tr>
    </w:tbl>
    <w:p w:rsidR="00B65645" w:rsidRDefault="00B65645">
      <w:pPr>
        <w:pStyle w:val="TableParagraph"/>
        <w:rPr>
          <w:sz w:val="24"/>
        </w:rPr>
        <w:sectPr w:rsidR="00B65645">
          <w:type w:val="continuous"/>
          <w:pgSz w:w="11910" w:h="16840"/>
          <w:pgMar w:top="1100" w:right="0" w:bottom="114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5"/>
                <w:sz w:val="24"/>
              </w:rPr>
              <w:lastRenderedPageBreak/>
              <w:t>1.2</w:t>
            </w:r>
          </w:p>
        </w:tc>
        <w:tc>
          <w:tcPr>
            <w:tcW w:w="7994" w:type="dxa"/>
          </w:tcPr>
          <w:p w:rsidR="00B65645" w:rsidRDefault="00D65296">
            <w:pPr>
              <w:pStyle w:val="TableParagraph"/>
              <w:rPr>
                <w:sz w:val="24"/>
              </w:rPr>
            </w:pPr>
            <w:r>
              <w:rPr>
                <w:sz w:val="24"/>
              </w:rPr>
              <w:t>Историягеографических</w:t>
            </w:r>
            <w:r>
              <w:rPr>
                <w:spacing w:val="-2"/>
                <w:sz w:val="24"/>
              </w:rPr>
              <w:t>открытий</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Раздел2.Изображенияземной</w:t>
            </w:r>
            <w:r>
              <w:rPr>
                <w:spacing w:val="-2"/>
                <w:sz w:val="24"/>
              </w:rPr>
              <w:t>поверхности</w:t>
            </w:r>
          </w:p>
        </w:tc>
      </w:tr>
      <w:tr w:rsidR="00B65645">
        <w:trPr>
          <w:trHeight w:val="1307"/>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4"/>
              <w:jc w:val="both"/>
              <w:rPr>
                <w:sz w:val="24"/>
              </w:rPr>
            </w:pPr>
            <w:r>
              <w:rPr>
                <w:sz w:val="24"/>
              </w:rPr>
              <w:t>Планы местности. Масштаб. Изображение на планах местности</w:t>
            </w:r>
            <w:r>
              <w:rPr>
                <w:sz w:val="24"/>
              </w:rPr>
              <w:t>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Раздел3.Земля-планетаСолнечной</w:t>
            </w:r>
            <w:r>
              <w:rPr>
                <w:spacing w:val="-2"/>
                <w:sz w:val="24"/>
              </w:rPr>
              <w:t xml:space="preserve"> системы</w:t>
            </w:r>
          </w:p>
        </w:tc>
      </w:tr>
      <w:tr w:rsidR="00B65645">
        <w:trPr>
          <w:trHeight w:val="755"/>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rPr>
                <w:sz w:val="24"/>
              </w:rPr>
            </w:pPr>
            <w:r>
              <w:rPr>
                <w:sz w:val="24"/>
              </w:rPr>
              <w:t>Земля - планета Солнечной системы. Форма, размеры, движение Земли, их географические следствия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Раздел4.Оболочки</w:t>
            </w:r>
            <w:r>
              <w:rPr>
                <w:spacing w:val="-2"/>
                <w:sz w:val="24"/>
              </w:rPr>
              <w:t xml:space="preserve"> Земли</w:t>
            </w:r>
          </w:p>
        </w:tc>
      </w:tr>
      <w:tr w:rsidR="00B65645">
        <w:trPr>
          <w:trHeight w:val="479"/>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rPr>
                <w:sz w:val="24"/>
              </w:rPr>
            </w:pPr>
            <w:r>
              <w:rPr>
                <w:spacing w:val="-2"/>
                <w:sz w:val="24"/>
              </w:rPr>
              <w:t>Литосфера</w:t>
            </w:r>
          </w:p>
        </w:tc>
      </w:tr>
      <w:tr w:rsidR="00B65645">
        <w:trPr>
          <w:trHeight w:val="755"/>
        </w:trPr>
        <w:tc>
          <w:tcPr>
            <w:tcW w:w="1077" w:type="dxa"/>
          </w:tcPr>
          <w:p w:rsidR="00B65645" w:rsidRDefault="00D65296">
            <w:pPr>
              <w:pStyle w:val="TableParagraph"/>
              <w:ind w:left="10"/>
              <w:jc w:val="center"/>
              <w:rPr>
                <w:sz w:val="24"/>
              </w:rPr>
            </w:pPr>
            <w:r>
              <w:rPr>
                <w:spacing w:val="-2"/>
                <w:sz w:val="24"/>
              </w:rPr>
              <w:t>4.1.1</w:t>
            </w:r>
          </w:p>
        </w:tc>
        <w:tc>
          <w:tcPr>
            <w:tcW w:w="7994" w:type="dxa"/>
          </w:tcPr>
          <w:p w:rsidR="00B65645" w:rsidRDefault="00D65296">
            <w:pPr>
              <w:pStyle w:val="TableParagraph"/>
              <w:rPr>
                <w:sz w:val="24"/>
              </w:rPr>
            </w:pPr>
            <w:r>
              <w:rPr>
                <w:sz w:val="24"/>
              </w:rPr>
              <w:t>ВнутреннеестроениеЗемли.Минералыигорныепороды.История</w:t>
            </w:r>
            <w:r>
              <w:rPr>
                <w:sz w:val="24"/>
              </w:rPr>
              <w:t>Земли как планеты. Литосферные плиты и их движение. Сейсмические пояса</w:t>
            </w:r>
          </w:p>
        </w:tc>
      </w:tr>
      <w:tr w:rsidR="00B65645">
        <w:trPr>
          <w:trHeight w:val="755"/>
        </w:trPr>
        <w:tc>
          <w:tcPr>
            <w:tcW w:w="1077" w:type="dxa"/>
          </w:tcPr>
          <w:p w:rsidR="00B65645" w:rsidRDefault="00D65296">
            <w:pPr>
              <w:pStyle w:val="TableParagraph"/>
              <w:ind w:left="10"/>
              <w:jc w:val="center"/>
              <w:rPr>
                <w:sz w:val="24"/>
              </w:rPr>
            </w:pPr>
            <w:r>
              <w:rPr>
                <w:spacing w:val="-2"/>
                <w:sz w:val="24"/>
              </w:rPr>
              <w:t>4.1.2</w:t>
            </w:r>
          </w:p>
        </w:tc>
        <w:tc>
          <w:tcPr>
            <w:tcW w:w="7994" w:type="dxa"/>
          </w:tcPr>
          <w:p w:rsidR="00B65645" w:rsidRDefault="00D65296">
            <w:pPr>
              <w:pStyle w:val="TableParagraph"/>
              <w:rPr>
                <w:sz w:val="24"/>
              </w:rPr>
            </w:pPr>
            <w:r>
              <w:rPr>
                <w:sz w:val="24"/>
              </w:rPr>
              <w:t>Внешниеивнутренниепроцессырельефообразования.Рельефземной поверхности и дна Мирового океана. Полезные ископаемые</w:t>
            </w:r>
          </w:p>
        </w:tc>
      </w:tr>
      <w:tr w:rsidR="00B65645">
        <w:trPr>
          <w:trHeight w:val="479"/>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rPr>
                <w:sz w:val="24"/>
              </w:rPr>
            </w:pPr>
            <w:r>
              <w:rPr>
                <w:spacing w:val="-2"/>
                <w:sz w:val="24"/>
              </w:rPr>
              <w:t>Гидросфера</w:t>
            </w:r>
          </w:p>
        </w:tc>
      </w:tr>
      <w:tr w:rsidR="00B65645">
        <w:trPr>
          <w:trHeight w:val="1307"/>
        </w:trPr>
        <w:tc>
          <w:tcPr>
            <w:tcW w:w="1077" w:type="dxa"/>
          </w:tcPr>
          <w:p w:rsidR="00B65645" w:rsidRDefault="00D65296">
            <w:pPr>
              <w:pStyle w:val="TableParagraph"/>
              <w:ind w:left="10"/>
              <w:jc w:val="center"/>
              <w:rPr>
                <w:sz w:val="24"/>
              </w:rPr>
            </w:pPr>
            <w:r>
              <w:rPr>
                <w:spacing w:val="-2"/>
                <w:sz w:val="24"/>
              </w:rPr>
              <w:t>4.2.1</w:t>
            </w:r>
          </w:p>
        </w:tc>
        <w:tc>
          <w:tcPr>
            <w:tcW w:w="7994" w:type="dxa"/>
          </w:tcPr>
          <w:p w:rsidR="00B65645" w:rsidRDefault="00D65296">
            <w:pPr>
              <w:pStyle w:val="TableParagraph"/>
              <w:ind w:right="53"/>
              <w:jc w:val="both"/>
              <w:rPr>
                <w:sz w:val="24"/>
              </w:rPr>
            </w:pPr>
            <w:r>
              <w:rPr>
                <w:sz w:val="24"/>
              </w:rPr>
              <w:t>Мировой океан и его части. Движение вод Мирового океана. Система океанических течений. Соленость и температура океанических вод. Географические закономерности изменения солености поверхностных вод Мирового океана. Ледовитость Мирового океана</w:t>
            </w:r>
          </w:p>
        </w:tc>
      </w:tr>
      <w:tr w:rsidR="00B65645">
        <w:trPr>
          <w:trHeight w:val="755"/>
        </w:trPr>
        <w:tc>
          <w:tcPr>
            <w:tcW w:w="1077" w:type="dxa"/>
          </w:tcPr>
          <w:p w:rsidR="00B65645" w:rsidRDefault="00D65296">
            <w:pPr>
              <w:pStyle w:val="TableParagraph"/>
              <w:ind w:left="10"/>
              <w:jc w:val="center"/>
              <w:rPr>
                <w:sz w:val="24"/>
              </w:rPr>
            </w:pPr>
            <w:r>
              <w:rPr>
                <w:spacing w:val="-2"/>
                <w:sz w:val="24"/>
              </w:rPr>
              <w:t>4.2.2</w:t>
            </w:r>
          </w:p>
        </w:tc>
        <w:tc>
          <w:tcPr>
            <w:tcW w:w="7994" w:type="dxa"/>
          </w:tcPr>
          <w:p w:rsidR="00B65645" w:rsidRDefault="00D65296">
            <w:pPr>
              <w:pStyle w:val="TableParagraph"/>
              <w:rPr>
                <w:sz w:val="24"/>
              </w:rPr>
            </w:pPr>
            <w:r>
              <w:rPr>
                <w:sz w:val="24"/>
              </w:rPr>
              <w:t>Воды су</w:t>
            </w:r>
            <w:r>
              <w:rPr>
                <w:sz w:val="24"/>
              </w:rPr>
              <w:t xml:space="preserve">ши. Реки. Озера. Болота. Подземные воды. Ледники. Многолетняя </w:t>
            </w:r>
            <w:r>
              <w:rPr>
                <w:spacing w:val="-2"/>
                <w:sz w:val="24"/>
              </w:rPr>
              <w:t>мерзлота</w:t>
            </w:r>
          </w:p>
        </w:tc>
      </w:tr>
      <w:tr w:rsidR="00B65645">
        <w:trPr>
          <w:trHeight w:val="479"/>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rPr>
                <w:sz w:val="24"/>
              </w:rPr>
            </w:pPr>
            <w:r>
              <w:rPr>
                <w:spacing w:val="-2"/>
                <w:sz w:val="24"/>
              </w:rPr>
              <w:t>Атмосфера</w:t>
            </w:r>
          </w:p>
        </w:tc>
      </w:tr>
      <w:tr w:rsidR="00B65645">
        <w:trPr>
          <w:trHeight w:val="1859"/>
        </w:trPr>
        <w:tc>
          <w:tcPr>
            <w:tcW w:w="1077" w:type="dxa"/>
          </w:tcPr>
          <w:p w:rsidR="00B65645" w:rsidRDefault="00D65296">
            <w:pPr>
              <w:pStyle w:val="TableParagraph"/>
              <w:ind w:left="10"/>
              <w:jc w:val="center"/>
              <w:rPr>
                <w:sz w:val="24"/>
              </w:rPr>
            </w:pPr>
            <w:r>
              <w:rPr>
                <w:spacing w:val="-2"/>
                <w:sz w:val="24"/>
              </w:rPr>
              <w:t>4.3.1</w:t>
            </w:r>
          </w:p>
        </w:tc>
        <w:tc>
          <w:tcPr>
            <w:tcW w:w="7994" w:type="dxa"/>
          </w:tcPr>
          <w:p w:rsidR="00B65645" w:rsidRDefault="00D65296">
            <w:pPr>
              <w:pStyle w:val="TableParagraph"/>
              <w:ind w:right="55"/>
              <w:jc w:val="both"/>
              <w:rPr>
                <w:sz w:val="24"/>
              </w:rPr>
            </w:pPr>
            <w:r>
              <w:rPr>
                <w:sz w:val="24"/>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ее </w:t>
            </w:r>
            <w:r>
              <w:rPr>
                <w:spacing w:val="-2"/>
                <w:sz w:val="24"/>
              </w:rPr>
              <w:t>показатели.</w:t>
            </w:r>
          </w:p>
          <w:p w:rsidR="00B65645" w:rsidRDefault="00D65296">
            <w:pPr>
              <w:pStyle w:val="TableParagraph"/>
              <w:spacing w:before="0"/>
              <w:ind w:right="56"/>
              <w:jc w:val="both"/>
              <w:rPr>
                <w:sz w:val="24"/>
              </w:rPr>
            </w:pPr>
            <w:r>
              <w:rPr>
                <w:sz w:val="24"/>
              </w:rPr>
              <w:t>Закономерности распределения температуры воздуха, атмосферных осадков. Воздушные массы, их типы. Преобладающие ветры</w:t>
            </w:r>
          </w:p>
        </w:tc>
      </w:tr>
      <w:tr w:rsidR="00B65645">
        <w:trPr>
          <w:trHeight w:val="479"/>
        </w:trPr>
        <w:tc>
          <w:tcPr>
            <w:tcW w:w="1077" w:type="dxa"/>
          </w:tcPr>
          <w:p w:rsidR="00B65645" w:rsidRDefault="00D65296">
            <w:pPr>
              <w:pStyle w:val="TableParagraph"/>
              <w:ind w:left="10"/>
              <w:jc w:val="center"/>
              <w:rPr>
                <w:sz w:val="24"/>
              </w:rPr>
            </w:pPr>
            <w:r>
              <w:rPr>
                <w:spacing w:val="-2"/>
                <w:sz w:val="24"/>
              </w:rPr>
              <w:t>4.3.2</w:t>
            </w:r>
          </w:p>
        </w:tc>
        <w:tc>
          <w:tcPr>
            <w:tcW w:w="7994" w:type="dxa"/>
          </w:tcPr>
          <w:p w:rsidR="00B65645" w:rsidRDefault="00D65296">
            <w:pPr>
              <w:pStyle w:val="TableParagraph"/>
              <w:rPr>
                <w:sz w:val="24"/>
              </w:rPr>
            </w:pPr>
            <w:r>
              <w:rPr>
                <w:sz w:val="24"/>
              </w:rPr>
              <w:t>Климатиклиматообразующиефакторы.Разнообразиеклиматана</w:t>
            </w:r>
            <w:r>
              <w:rPr>
                <w:spacing w:val="-2"/>
                <w:sz w:val="24"/>
              </w:rPr>
              <w:t>Земле</w:t>
            </w:r>
          </w:p>
        </w:tc>
      </w:tr>
      <w:tr w:rsidR="00B65645">
        <w:trPr>
          <w:trHeight w:val="479"/>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rPr>
                <w:sz w:val="24"/>
              </w:rPr>
            </w:pPr>
            <w:r>
              <w:rPr>
                <w:spacing w:val="-2"/>
                <w:sz w:val="24"/>
              </w:rPr>
              <w:t>Биосфера</w:t>
            </w:r>
          </w:p>
        </w:tc>
      </w:tr>
      <w:tr w:rsidR="00B65645">
        <w:trPr>
          <w:trHeight w:val="479"/>
        </w:trPr>
        <w:tc>
          <w:tcPr>
            <w:tcW w:w="1077" w:type="dxa"/>
          </w:tcPr>
          <w:p w:rsidR="00B65645" w:rsidRDefault="00D65296">
            <w:pPr>
              <w:pStyle w:val="TableParagraph"/>
              <w:ind w:left="10"/>
              <w:jc w:val="center"/>
              <w:rPr>
                <w:sz w:val="24"/>
              </w:rPr>
            </w:pPr>
            <w:r>
              <w:rPr>
                <w:spacing w:val="-2"/>
                <w:sz w:val="24"/>
              </w:rPr>
              <w:t>4.4.1</w:t>
            </w:r>
          </w:p>
        </w:tc>
        <w:tc>
          <w:tcPr>
            <w:tcW w:w="7994" w:type="dxa"/>
          </w:tcPr>
          <w:p w:rsidR="00B65645" w:rsidRDefault="00D65296">
            <w:pPr>
              <w:pStyle w:val="TableParagraph"/>
              <w:rPr>
                <w:sz w:val="24"/>
              </w:rPr>
            </w:pPr>
            <w:r>
              <w:rPr>
                <w:sz w:val="24"/>
              </w:rPr>
              <w:t>Разнообразиеживотногоирастительного</w:t>
            </w:r>
            <w:r>
              <w:rPr>
                <w:spacing w:val="-4"/>
                <w:sz w:val="24"/>
              </w:rPr>
              <w:t>мира</w:t>
            </w:r>
          </w:p>
        </w:tc>
      </w:tr>
      <w:tr w:rsidR="00B65645">
        <w:trPr>
          <w:trHeight w:val="479"/>
        </w:trPr>
        <w:tc>
          <w:tcPr>
            <w:tcW w:w="1077" w:type="dxa"/>
          </w:tcPr>
          <w:p w:rsidR="00B65645" w:rsidRDefault="00D65296">
            <w:pPr>
              <w:pStyle w:val="TableParagraph"/>
              <w:ind w:left="10"/>
              <w:jc w:val="center"/>
              <w:rPr>
                <w:sz w:val="24"/>
              </w:rPr>
            </w:pPr>
            <w:r>
              <w:rPr>
                <w:spacing w:val="-2"/>
                <w:sz w:val="24"/>
              </w:rPr>
              <w:t>4.4.2</w:t>
            </w:r>
          </w:p>
        </w:tc>
        <w:tc>
          <w:tcPr>
            <w:tcW w:w="7994" w:type="dxa"/>
          </w:tcPr>
          <w:p w:rsidR="00B65645" w:rsidRDefault="00D65296">
            <w:pPr>
              <w:pStyle w:val="TableParagraph"/>
              <w:rPr>
                <w:sz w:val="24"/>
              </w:rPr>
            </w:pPr>
            <w:r>
              <w:rPr>
                <w:sz w:val="24"/>
              </w:rPr>
              <w:t>Почва,еестроениеисостав.Образованиепочвыиплодородие</w:t>
            </w:r>
            <w:r>
              <w:rPr>
                <w:spacing w:val="-4"/>
                <w:sz w:val="24"/>
              </w:rPr>
              <w:t>почв</w:t>
            </w:r>
          </w:p>
        </w:tc>
      </w:tr>
      <w:tr w:rsidR="00B65645">
        <w:trPr>
          <w:trHeight w:val="479"/>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rPr>
                <w:sz w:val="24"/>
              </w:rPr>
            </w:pPr>
            <w:r>
              <w:rPr>
                <w:sz w:val="24"/>
              </w:rPr>
              <w:t>Географическая</w:t>
            </w:r>
            <w:r>
              <w:rPr>
                <w:spacing w:val="-2"/>
                <w:sz w:val="24"/>
              </w:rPr>
              <w:t>оболочка</w:t>
            </w:r>
          </w:p>
        </w:tc>
      </w:tr>
      <w:tr w:rsidR="00B65645">
        <w:trPr>
          <w:trHeight w:val="755"/>
        </w:trPr>
        <w:tc>
          <w:tcPr>
            <w:tcW w:w="1077" w:type="dxa"/>
          </w:tcPr>
          <w:p w:rsidR="00B65645" w:rsidRDefault="00D65296">
            <w:pPr>
              <w:pStyle w:val="TableParagraph"/>
              <w:ind w:left="10"/>
              <w:jc w:val="center"/>
              <w:rPr>
                <w:sz w:val="24"/>
              </w:rPr>
            </w:pPr>
            <w:r>
              <w:rPr>
                <w:spacing w:val="-2"/>
                <w:sz w:val="24"/>
              </w:rPr>
              <w:t>4.5.1</w:t>
            </w:r>
          </w:p>
        </w:tc>
        <w:tc>
          <w:tcPr>
            <w:tcW w:w="7994" w:type="dxa"/>
          </w:tcPr>
          <w:p w:rsidR="00B65645" w:rsidRDefault="00D65296">
            <w:pPr>
              <w:pStyle w:val="TableParagraph"/>
              <w:tabs>
                <w:tab w:val="left" w:pos="1752"/>
                <w:tab w:val="left" w:pos="3082"/>
                <w:tab w:val="left" w:pos="4327"/>
                <w:tab w:val="left" w:pos="6305"/>
                <w:tab w:val="left" w:pos="7677"/>
              </w:tabs>
              <w:ind w:right="55"/>
              <w:rPr>
                <w:sz w:val="24"/>
              </w:rPr>
            </w:pPr>
            <w:r>
              <w:rPr>
                <w:spacing w:val="-2"/>
                <w:sz w:val="24"/>
              </w:rPr>
              <w:t>Особенности</w:t>
            </w:r>
            <w:r>
              <w:rPr>
                <w:sz w:val="24"/>
              </w:rPr>
              <w:tab/>
            </w:r>
            <w:r>
              <w:rPr>
                <w:spacing w:val="-2"/>
                <w:sz w:val="24"/>
              </w:rPr>
              <w:t>строения,</w:t>
            </w:r>
            <w:r>
              <w:rPr>
                <w:sz w:val="24"/>
              </w:rPr>
              <w:tab/>
            </w:r>
            <w:r>
              <w:rPr>
                <w:spacing w:val="-2"/>
                <w:sz w:val="24"/>
              </w:rPr>
              <w:t>свойства</w:t>
            </w:r>
            <w:r>
              <w:rPr>
                <w:sz w:val="24"/>
              </w:rPr>
              <w:tab/>
            </w:r>
            <w:r>
              <w:rPr>
                <w:spacing w:val="-2"/>
                <w:sz w:val="24"/>
              </w:rPr>
              <w:t>географической</w:t>
            </w:r>
            <w:r>
              <w:rPr>
                <w:sz w:val="24"/>
              </w:rPr>
              <w:tab/>
            </w:r>
            <w:r>
              <w:rPr>
                <w:spacing w:val="-2"/>
                <w:sz w:val="24"/>
              </w:rPr>
              <w:t>оболочки,</w:t>
            </w:r>
            <w:r>
              <w:rPr>
                <w:sz w:val="24"/>
              </w:rPr>
              <w:tab/>
            </w:r>
            <w:r>
              <w:rPr>
                <w:spacing w:val="-6"/>
                <w:sz w:val="24"/>
              </w:rPr>
              <w:t xml:space="preserve">их </w:t>
            </w:r>
            <w:r>
              <w:rPr>
                <w:sz w:val="24"/>
              </w:rPr>
              <w:t>географические следствия. Круговороты веществ на Земле</w:t>
            </w:r>
          </w:p>
        </w:tc>
      </w:tr>
    </w:tbl>
    <w:p w:rsidR="00B65645" w:rsidRDefault="00B65645">
      <w:pPr>
        <w:pStyle w:val="TableParagraph"/>
        <w:rPr>
          <w:sz w:val="24"/>
        </w:rPr>
        <w:sectPr w:rsidR="00B65645">
          <w:type w:val="continuous"/>
          <w:pgSz w:w="11910" w:h="16840"/>
          <w:pgMar w:top="1100" w:right="0" w:bottom="129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2"/>
                <w:sz w:val="24"/>
              </w:rPr>
              <w:lastRenderedPageBreak/>
              <w:t>4.5.2</w:t>
            </w:r>
          </w:p>
        </w:tc>
        <w:tc>
          <w:tcPr>
            <w:tcW w:w="7994" w:type="dxa"/>
          </w:tcPr>
          <w:p w:rsidR="00B65645" w:rsidRDefault="00D65296">
            <w:pPr>
              <w:pStyle w:val="TableParagraph"/>
              <w:rPr>
                <w:sz w:val="24"/>
              </w:rPr>
            </w:pPr>
            <w:r>
              <w:rPr>
                <w:sz w:val="24"/>
              </w:rPr>
              <w:t>Географическаязональность</w:t>
            </w:r>
            <w:r>
              <w:rPr>
                <w:sz w:val="24"/>
              </w:rPr>
              <w:t>(природныезоны)ивысотная</w:t>
            </w:r>
            <w:r>
              <w:rPr>
                <w:spacing w:val="-2"/>
                <w:sz w:val="24"/>
              </w:rPr>
              <w:t>поясность</w:t>
            </w:r>
          </w:p>
        </w:tc>
      </w:tr>
      <w:tr w:rsidR="00B65645">
        <w:trPr>
          <w:trHeight w:val="755"/>
        </w:trPr>
        <w:tc>
          <w:tcPr>
            <w:tcW w:w="1077" w:type="dxa"/>
          </w:tcPr>
          <w:p w:rsidR="00B65645" w:rsidRDefault="00D65296">
            <w:pPr>
              <w:pStyle w:val="TableParagraph"/>
              <w:ind w:left="10"/>
              <w:jc w:val="center"/>
              <w:rPr>
                <w:sz w:val="24"/>
              </w:rPr>
            </w:pPr>
            <w:r>
              <w:rPr>
                <w:spacing w:val="-2"/>
                <w:sz w:val="24"/>
              </w:rPr>
              <w:t>4.5.3</w:t>
            </w:r>
          </w:p>
        </w:tc>
        <w:tc>
          <w:tcPr>
            <w:tcW w:w="7994" w:type="dxa"/>
          </w:tcPr>
          <w:p w:rsidR="00B65645" w:rsidRDefault="00D65296">
            <w:pPr>
              <w:pStyle w:val="TableParagraph"/>
              <w:rPr>
                <w:sz w:val="24"/>
              </w:rPr>
            </w:pPr>
            <w:r>
              <w:rPr>
                <w:sz w:val="24"/>
              </w:rPr>
              <w:t>Природно-территориальныекомплексы.Материки,океаны,частисвета. Острова, их типы по происхождению</w:t>
            </w:r>
          </w:p>
        </w:tc>
      </w:tr>
      <w:tr w:rsidR="00B65645">
        <w:trPr>
          <w:trHeight w:val="479"/>
        </w:trPr>
        <w:tc>
          <w:tcPr>
            <w:tcW w:w="1077" w:type="dxa"/>
          </w:tcPr>
          <w:p w:rsidR="00B65645" w:rsidRDefault="00D65296">
            <w:pPr>
              <w:pStyle w:val="TableParagraph"/>
              <w:ind w:left="10" w:right="1"/>
              <w:jc w:val="center"/>
              <w:rPr>
                <w:sz w:val="24"/>
              </w:rPr>
            </w:pPr>
            <w:r>
              <w:rPr>
                <w:spacing w:val="-10"/>
                <w:sz w:val="24"/>
              </w:rPr>
              <w:t>5</w:t>
            </w:r>
          </w:p>
        </w:tc>
        <w:tc>
          <w:tcPr>
            <w:tcW w:w="7994" w:type="dxa"/>
          </w:tcPr>
          <w:p w:rsidR="00B65645" w:rsidRDefault="00D65296">
            <w:pPr>
              <w:pStyle w:val="TableParagraph"/>
              <w:rPr>
                <w:sz w:val="24"/>
              </w:rPr>
            </w:pPr>
            <w:r>
              <w:rPr>
                <w:sz w:val="24"/>
              </w:rPr>
              <w:t>Раздел5.ЧеловечествонаЗемле.Материкии</w:t>
            </w:r>
            <w:r>
              <w:rPr>
                <w:spacing w:val="-2"/>
                <w:sz w:val="24"/>
              </w:rPr>
              <w:t>страны</w:t>
            </w:r>
          </w:p>
        </w:tc>
      </w:tr>
      <w:tr w:rsidR="00B65645">
        <w:trPr>
          <w:trHeight w:val="1031"/>
        </w:trPr>
        <w:tc>
          <w:tcPr>
            <w:tcW w:w="1077" w:type="dxa"/>
          </w:tcPr>
          <w:p w:rsidR="00B65645" w:rsidRDefault="00D65296">
            <w:pPr>
              <w:pStyle w:val="TableParagraph"/>
              <w:ind w:left="10"/>
              <w:jc w:val="center"/>
              <w:rPr>
                <w:sz w:val="24"/>
              </w:rPr>
            </w:pPr>
            <w:r>
              <w:rPr>
                <w:spacing w:val="-5"/>
                <w:sz w:val="24"/>
              </w:rPr>
              <w:t>5.1</w:t>
            </w:r>
          </w:p>
        </w:tc>
        <w:tc>
          <w:tcPr>
            <w:tcW w:w="7994" w:type="dxa"/>
          </w:tcPr>
          <w:p w:rsidR="00B65645" w:rsidRDefault="00D65296">
            <w:pPr>
              <w:pStyle w:val="TableParagraph"/>
              <w:ind w:right="56"/>
              <w:jc w:val="both"/>
              <w:rPr>
                <w:sz w:val="24"/>
              </w:rPr>
            </w:pPr>
            <w:r>
              <w:rPr>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B65645">
        <w:trPr>
          <w:trHeight w:val="479"/>
        </w:trPr>
        <w:tc>
          <w:tcPr>
            <w:tcW w:w="1077" w:type="dxa"/>
          </w:tcPr>
          <w:p w:rsidR="00B65645" w:rsidRDefault="00D65296">
            <w:pPr>
              <w:pStyle w:val="TableParagraph"/>
              <w:ind w:left="10"/>
              <w:jc w:val="center"/>
              <w:rPr>
                <w:sz w:val="24"/>
              </w:rPr>
            </w:pPr>
            <w:r>
              <w:rPr>
                <w:spacing w:val="-5"/>
                <w:sz w:val="24"/>
              </w:rPr>
              <w:t>5.2</w:t>
            </w:r>
          </w:p>
        </w:tc>
        <w:tc>
          <w:tcPr>
            <w:tcW w:w="7994" w:type="dxa"/>
          </w:tcPr>
          <w:p w:rsidR="00B65645" w:rsidRDefault="00D65296">
            <w:pPr>
              <w:pStyle w:val="TableParagraph"/>
              <w:rPr>
                <w:sz w:val="24"/>
              </w:rPr>
            </w:pPr>
            <w:r>
              <w:rPr>
                <w:sz w:val="24"/>
              </w:rPr>
              <w:t>Народыирелигии</w:t>
            </w:r>
            <w:r>
              <w:rPr>
                <w:spacing w:val="-4"/>
                <w:sz w:val="24"/>
              </w:rPr>
              <w:t>мира</w:t>
            </w:r>
          </w:p>
        </w:tc>
      </w:tr>
      <w:tr w:rsidR="00B65645">
        <w:trPr>
          <w:trHeight w:val="755"/>
        </w:trPr>
        <w:tc>
          <w:tcPr>
            <w:tcW w:w="1077" w:type="dxa"/>
          </w:tcPr>
          <w:p w:rsidR="00B65645" w:rsidRDefault="00D65296">
            <w:pPr>
              <w:pStyle w:val="TableParagraph"/>
              <w:ind w:left="10"/>
              <w:jc w:val="center"/>
              <w:rPr>
                <w:sz w:val="24"/>
              </w:rPr>
            </w:pPr>
            <w:r>
              <w:rPr>
                <w:spacing w:val="-5"/>
                <w:sz w:val="24"/>
              </w:rPr>
              <w:t>5.3</w:t>
            </w:r>
          </w:p>
        </w:tc>
        <w:tc>
          <w:tcPr>
            <w:tcW w:w="7994" w:type="dxa"/>
          </w:tcPr>
          <w:p w:rsidR="00B65645" w:rsidRDefault="00D65296">
            <w:pPr>
              <w:pStyle w:val="TableParagraph"/>
              <w:rPr>
                <w:sz w:val="24"/>
              </w:rPr>
            </w:pPr>
            <w:r>
              <w:rPr>
                <w:sz w:val="24"/>
              </w:rPr>
              <w:t xml:space="preserve">Культурно-исторические регионы мира. Многообразие стран, их основные </w:t>
            </w:r>
            <w:r>
              <w:rPr>
                <w:spacing w:val="-4"/>
                <w:sz w:val="24"/>
              </w:rPr>
              <w:t>типы</w:t>
            </w:r>
          </w:p>
        </w:tc>
      </w:tr>
      <w:tr w:rsidR="00B65645">
        <w:trPr>
          <w:trHeight w:val="2135"/>
        </w:trPr>
        <w:tc>
          <w:tcPr>
            <w:tcW w:w="1077" w:type="dxa"/>
          </w:tcPr>
          <w:p w:rsidR="00B65645" w:rsidRDefault="00D65296">
            <w:pPr>
              <w:pStyle w:val="TableParagraph"/>
              <w:ind w:left="10"/>
              <w:jc w:val="center"/>
              <w:rPr>
                <w:sz w:val="24"/>
              </w:rPr>
            </w:pPr>
            <w:r>
              <w:rPr>
                <w:spacing w:val="-5"/>
                <w:sz w:val="24"/>
              </w:rPr>
              <w:t>5.4</w:t>
            </w:r>
          </w:p>
        </w:tc>
        <w:tc>
          <w:tcPr>
            <w:tcW w:w="7994" w:type="dxa"/>
          </w:tcPr>
          <w:p w:rsidR="00B65645" w:rsidRDefault="00D65296">
            <w:pPr>
              <w:pStyle w:val="TableParagraph"/>
              <w:ind w:right="54"/>
              <w:jc w:val="both"/>
              <w:rPr>
                <w:sz w:val="24"/>
              </w:rPr>
            </w:pPr>
            <w:r>
              <w:rPr>
                <w:sz w:val="24"/>
              </w:rPr>
              <w:t>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w:t>
            </w:r>
            <w:r>
              <w:rPr>
                <w:sz w:val="24"/>
              </w:rPr>
              <w:t>омплексы. Население и политическая карта Африки,Австралии и Океании, Южной Америки. Крупнейшие по территории и численности населения страны</w:t>
            </w:r>
          </w:p>
        </w:tc>
      </w:tr>
      <w:tr w:rsidR="00B65645">
        <w:trPr>
          <w:trHeight w:val="1583"/>
        </w:trPr>
        <w:tc>
          <w:tcPr>
            <w:tcW w:w="1077" w:type="dxa"/>
          </w:tcPr>
          <w:p w:rsidR="00B65645" w:rsidRDefault="00D65296">
            <w:pPr>
              <w:pStyle w:val="TableParagraph"/>
              <w:ind w:left="10"/>
              <w:jc w:val="center"/>
              <w:rPr>
                <w:sz w:val="24"/>
              </w:rPr>
            </w:pPr>
            <w:r>
              <w:rPr>
                <w:spacing w:val="-5"/>
                <w:sz w:val="24"/>
              </w:rPr>
              <w:t>5.5</w:t>
            </w:r>
          </w:p>
        </w:tc>
        <w:tc>
          <w:tcPr>
            <w:tcW w:w="7994" w:type="dxa"/>
          </w:tcPr>
          <w:p w:rsidR="00B65645" w:rsidRDefault="00D65296">
            <w:pPr>
              <w:pStyle w:val="TableParagraph"/>
              <w:ind w:right="55"/>
              <w:jc w:val="both"/>
              <w:rPr>
                <w:sz w:val="24"/>
              </w:rPr>
            </w:pPr>
            <w:r>
              <w:rPr>
                <w:sz w:val="24"/>
              </w:rPr>
              <w:t>Северные материки. Северная Америка. Евразия. История открытия и освоения. Географическое положение. Основные ч</w:t>
            </w:r>
            <w:r>
              <w:rPr>
                <w:sz w:val="24"/>
              </w:rPr>
              <w:t>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B65645">
        <w:trPr>
          <w:trHeight w:val="479"/>
        </w:trPr>
        <w:tc>
          <w:tcPr>
            <w:tcW w:w="1077" w:type="dxa"/>
          </w:tcPr>
          <w:p w:rsidR="00B65645" w:rsidRDefault="00D65296">
            <w:pPr>
              <w:pStyle w:val="TableParagraph"/>
              <w:ind w:left="10" w:right="1"/>
              <w:jc w:val="center"/>
              <w:rPr>
                <w:sz w:val="24"/>
              </w:rPr>
            </w:pPr>
            <w:r>
              <w:rPr>
                <w:spacing w:val="-10"/>
                <w:sz w:val="24"/>
              </w:rPr>
              <w:t>6</w:t>
            </w:r>
          </w:p>
        </w:tc>
        <w:tc>
          <w:tcPr>
            <w:tcW w:w="7994" w:type="dxa"/>
          </w:tcPr>
          <w:p w:rsidR="00B65645" w:rsidRDefault="00D65296">
            <w:pPr>
              <w:pStyle w:val="TableParagraph"/>
              <w:rPr>
                <w:sz w:val="24"/>
              </w:rPr>
            </w:pPr>
            <w:r>
              <w:rPr>
                <w:sz w:val="24"/>
              </w:rPr>
              <w:t>Раздел6.Взаимодействиеприродыи</w:t>
            </w:r>
            <w:r>
              <w:rPr>
                <w:spacing w:val="-2"/>
                <w:sz w:val="24"/>
              </w:rPr>
              <w:t>общества</w:t>
            </w:r>
          </w:p>
        </w:tc>
      </w:tr>
      <w:tr w:rsidR="00B65645">
        <w:trPr>
          <w:trHeight w:val="1031"/>
        </w:trPr>
        <w:tc>
          <w:tcPr>
            <w:tcW w:w="1077" w:type="dxa"/>
          </w:tcPr>
          <w:p w:rsidR="00B65645" w:rsidRDefault="00D65296">
            <w:pPr>
              <w:pStyle w:val="TableParagraph"/>
              <w:ind w:left="10"/>
              <w:jc w:val="center"/>
              <w:rPr>
                <w:sz w:val="24"/>
              </w:rPr>
            </w:pPr>
            <w:r>
              <w:rPr>
                <w:spacing w:val="-5"/>
                <w:sz w:val="24"/>
              </w:rPr>
              <w:t>6.1</w:t>
            </w:r>
          </w:p>
        </w:tc>
        <w:tc>
          <w:tcPr>
            <w:tcW w:w="7994" w:type="dxa"/>
          </w:tcPr>
          <w:p w:rsidR="00B65645" w:rsidRDefault="00D65296">
            <w:pPr>
              <w:pStyle w:val="TableParagraph"/>
              <w:ind w:right="55"/>
              <w:jc w:val="both"/>
              <w:rPr>
                <w:sz w:val="24"/>
              </w:rPr>
            </w:pPr>
            <w:r>
              <w:rPr>
                <w:sz w:val="24"/>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B65645">
        <w:trPr>
          <w:trHeight w:val="479"/>
        </w:trPr>
        <w:tc>
          <w:tcPr>
            <w:tcW w:w="1077" w:type="dxa"/>
          </w:tcPr>
          <w:p w:rsidR="00B65645" w:rsidRDefault="00D65296">
            <w:pPr>
              <w:pStyle w:val="TableParagraph"/>
              <w:ind w:left="10"/>
              <w:jc w:val="center"/>
              <w:rPr>
                <w:sz w:val="24"/>
              </w:rPr>
            </w:pPr>
            <w:r>
              <w:rPr>
                <w:spacing w:val="-5"/>
                <w:sz w:val="24"/>
              </w:rPr>
              <w:t>6.2</w:t>
            </w:r>
          </w:p>
        </w:tc>
        <w:tc>
          <w:tcPr>
            <w:tcW w:w="7994" w:type="dxa"/>
          </w:tcPr>
          <w:p w:rsidR="00B65645" w:rsidRDefault="00D65296">
            <w:pPr>
              <w:pStyle w:val="TableParagraph"/>
              <w:rPr>
                <w:sz w:val="24"/>
              </w:rPr>
            </w:pPr>
            <w:r>
              <w:rPr>
                <w:sz w:val="24"/>
              </w:rPr>
              <w:t>Природно-ресурсныйкапитал.Классификацииприродных</w:t>
            </w:r>
            <w:r>
              <w:rPr>
                <w:spacing w:val="-2"/>
                <w:sz w:val="24"/>
              </w:rPr>
              <w:t>ресурсов</w:t>
            </w:r>
          </w:p>
        </w:tc>
      </w:tr>
      <w:tr w:rsidR="00B65645">
        <w:trPr>
          <w:trHeight w:val="1307"/>
        </w:trPr>
        <w:tc>
          <w:tcPr>
            <w:tcW w:w="1077" w:type="dxa"/>
          </w:tcPr>
          <w:p w:rsidR="00B65645" w:rsidRDefault="00D65296">
            <w:pPr>
              <w:pStyle w:val="TableParagraph"/>
              <w:ind w:left="10"/>
              <w:jc w:val="center"/>
              <w:rPr>
                <w:sz w:val="24"/>
              </w:rPr>
            </w:pPr>
            <w:r>
              <w:rPr>
                <w:spacing w:val="-5"/>
                <w:sz w:val="24"/>
              </w:rPr>
              <w:t>6.3</w:t>
            </w:r>
          </w:p>
        </w:tc>
        <w:tc>
          <w:tcPr>
            <w:tcW w:w="7994" w:type="dxa"/>
          </w:tcPr>
          <w:p w:rsidR="00B65645" w:rsidRDefault="00D65296">
            <w:pPr>
              <w:pStyle w:val="TableParagraph"/>
              <w:ind w:right="56"/>
              <w:jc w:val="both"/>
              <w:rPr>
                <w:sz w:val="24"/>
              </w:rPr>
            </w:pPr>
            <w:r>
              <w:rPr>
                <w:sz w:val="24"/>
              </w:rPr>
              <w:t>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проблемы. Влияние современной хозяйственной деятельности людей на климат Земли</w:t>
            </w:r>
          </w:p>
        </w:tc>
      </w:tr>
      <w:tr w:rsidR="00B65645">
        <w:trPr>
          <w:trHeight w:val="479"/>
        </w:trPr>
        <w:tc>
          <w:tcPr>
            <w:tcW w:w="1077" w:type="dxa"/>
          </w:tcPr>
          <w:p w:rsidR="00B65645" w:rsidRDefault="00D65296">
            <w:pPr>
              <w:pStyle w:val="TableParagraph"/>
              <w:ind w:left="10"/>
              <w:jc w:val="center"/>
              <w:rPr>
                <w:sz w:val="24"/>
              </w:rPr>
            </w:pPr>
            <w:r>
              <w:rPr>
                <w:spacing w:val="-5"/>
                <w:sz w:val="24"/>
              </w:rPr>
              <w:t>6.4</w:t>
            </w:r>
          </w:p>
        </w:tc>
        <w:tc>
          <w:tcPr>
            <w:tcW w:w="7994" w:type="dxa"/>
          </w:tcPr>
          <w:p w:rsidR="00B65645" w:rsidRDefault="00D65296">
            <w:pPr>
              <w:pStyle w:val="TableParagraph"/>
              <w:rPr>
                <w:sz w:val="24"/>
              </w:rPr>
            </w:pPr>
            <w:r>
              <w:rPr>
                <w:sz w:val="24"/>
              </w:rPr>
              <w:t>Принципырационал</w:t>
            </w:r>
            <w:r>
              <w:rPr>
                <w:sz w:val="24"/>
              </w:rPr>
              <w:t>ьногоприродопользованияиметодыих</w:t>
            </w:r>
            <w:r>
              <w:rPr>
                <w:spacing w:val="-2"/>
                <w:sz w:val="24"/>
              </w:rPr>
              <w:t>реализации</w:t>
            </w:r>
          </w:p>
        </w:tc>
      </w:tr>
      <w:tr w:rsidR="00B65645">
        <w:trPr>
          <w:trHeight w:val="755"/>
        </w:trPr>
        <w:tc>
          <w:tcPr>
            <w:tcW w:w="1077" w:type="dxa"/>
          </w:tcPr>
          <w:p w:rsidR="00B65645" w:rsidRDefault="00D65296">
            <w:pPr>
              <w:pStyle w:val="TableParagraph"/>
              <w:ind w:left="10"/>
              <w:jc w:val="center"/>
              <w:rPr>
                <w:sz w:val="24"/>
              </w:rPr>
            </w:pPr>
            <w:r>
              <w:rPr>
                <w:spacing w:val="-5"/>
                <w:sz w:val="24"/>
              </w:rPr>
              <w:t>6.5</w:t>
            </w:r>
          </w:p>
        </w:tc>
        <w:tc>
          <w:tcPr>
            <w:tcW w:w="7994" w:type="dxa"/>
          </w:tcPr>
          <w:p w:rsidR="00B65645" w:rsidRDefault="00D65296">
            <w:pPr>
              <w:pStyle w:val="TableParagraph"/>
              <w:tabs>
                <w:tab w:val="left" w:pos="1216"/>
                <w:tab w:val="left" w:pos="3246"/>
                <w:tab w:val="left" w:pos="5151"/>
                <w:tab w:val="left" w:pos="6390"/>
                <w:tab w:val="left" w:pos="6898"/>
                <w:tab w:val="left" w:pos="7798"/>
              </w:tabs>
              <w:ind w:right="55"/>
              <w:rPr>
                <w:sz w:val="24"/>
              </w:rPr>
            </w:pPr>
            <w:r>
              <w:rPr>
                <w:spacing w:val="-2"/>
                <w:sz w:val="24"/>
              </w:rPr>
              <w:t>Влияние</w:t>
            </w:r>
            <w:r>
              <w:rPr>
                <w:sz w:val="24"/>
              </w:rPr>
              <w:tab/>
            </w:r>
            <w:r>
              <w:rPr>
                <w:spacing w:val="-2"/>
                <w:sz w:val="24"/>
              </w:rPr>
              <w:t>закономерностей</w:t>
            </w:r>
            <w:r>
              <w:rPr>
                <w:sz w:val="24"/>
              </w:rPr>
              <w:tab/>
            </w:r>
            <w:r>
              <w:rPr>
                <w:spacing w:val="-2"/>
                <w:sz w:val="24"/>
              </w:rPr>
              <w:t>географической</w:t>
            </w:r>
            <w:r>
              <w:rPr>
                <w:sz w:val="24"/>
              </w:rPr>
              <w:tab/>
            </w:r>
            <w:r>
              <w:rPr>
                <w:spacing w:val="-2"/>
                <w:sz w:val="24"/>
              </w:rPr>
              <w:t>оболочки</w:t>
            </w:r>
            <w:r>
              <w:rPr>
                <w:sz w:val="24"/>
              </w:rPr>
              <w:tab/>
            </w:r>
            <w:r>
              <w:rPr>
                <w:spacing w:val="-6"/>
                <w:sz w:val="24"/>
              </w:rPr>
              <w:t>на</w:t>
            </w:r>
            <w:r>
              <w:rPr>
                <w:sz w:val="24"/>
              </w:rPr>
              <w:tab/>
            </w:r>
            <w:r>
              <w:rPr>
                <w:spacing w:val="-2"/>
                <w:sz w:val="24"/>
              </w:rPr>
              <w:t>жизнь</w:t>
            </w:r>
            <w:r>
              <w:rPr>
                <w:sz w:val="24"/>
              </w:rPr>
              <w:tab/>
            </w:r>
            <w:r>
              <w:rPr>
                <w:spacing w:val="-10"/>
                <w:sz w:val="24"/>
              </w:rPr>
              <w:t xml:space="preserve">и </w:t>
            </w:r>
            <w:r>
              <w:rPr>
                <w:sz w:val="24"/>
              </w:rPr>
              <w:t>деятельность людей</w:t>
            </w:r>
          </w:p>
        </w:tc>
      </w:tr>
      <w:tr w:rsidR="00B65645">
        <w:trPr>
          <w:trHeight w:val="479"/>
        </w:trPr>
        <w:tc>
          <w:tcPr>
            <w:tcW w:w="1077" w:type="dxa"/>
          </w:tcPr>
          <w:p w:rsidR="00B65645" w:rsidRDefault="00D65296">
            <w:pPr>
              <w:pStyle w:val="TableParagraph"/>
              <w:ind w:left="10"/>
              <w:jc w:val="center"/>
              <w:rPr>
                <w:sz w:val="24"/>
              </w:rPr>
            </w:pPr>
            <w:r>
              <w:rPr>
                <w:spacing w:val="-5"/>
                <w:sz w:val="24"/>
              </w:rPr>
              <w:t>6.6</w:t>
            </w:r>
          </w:p>
        </w:tc>
        <w:tc>
          <w:tcPr>
            <w:tcW w:w="7994" w:type="dxa"/>
          </w:tcPr>
          <w:p w:rsidR="00B65645" w:rsidRDefault="00D65296">
            <w:pPr>
              <w:pStyle w:val="TableParagraph"/>
              <w:rPr>
                <w:sz w:val="24"/>
              </w:rPr>
            </w:pPr>
            <w:r>
              <w:rPr>
                <w:sz w:val="24"/>
              </w:rPr>
              <w:t>Стихийныеявлениявлитосфере,атмосфереи</w:t>
            </w:r>
            <w:r>
              <w:rPr>
                <w:spacing w:val="-2"/>
                <w:sz w:val="24"/>
              </w:rPr>
              <w:t>гидросфере</w:t>
            </w:r>
          </w:p>
        </w:tc>
      </w:tr>
      <w:tr w:rsidR="00B65645">
        <w:trPr>
          <w:trHeight w:val="1031"/>
        </w:trPr>
        <w:tc>
          <w:tcPr>
            <w:tcW w:w="1077" w:type="dxa"/>
          </w:tcPr>
          <w:p w:rsidR="00B65645" w:rsidRDefault="00D65296">
            <w:pPr>
              <w:pStyle w:val="TableParagraph"/>
              <w:ind w:left="10"/>
              <w:jc w:val="center"/>
              <w:rPr>
                <w:sz w:val="24"/>
              </w:rPr>
            </w:pPr>
            <w:r>
              <w:rPr>
                <w:spacing w:val="-5"/>
                <w:sz w:val="24"/>
              </w:rPr>
              <w:t>6.7</w:t>
            </w:r>
          </w:p>
        </w:tc>
        <w:tc>
          <w:tcPr>
            <w:tcW w:w="7994" w:type="dxa"/>
          </w:tcPr>
          <w:p w:rsidR="00B65645" w:rsidRDefault="00D65296">
            <w:pPr>
              <w:pStyle w:val="TableParagraph"/>
              <w:ind w:right="55"/>
              <w:jc w:val="both"/>
              <w:rPr>
                <w:sz w:val="24"/>
              </w:rPr>
            </w:pPr>
            <w:r>
              <w:rPr>
                <w:sz w:val="24"/>
              </w:rPr>
              <w:t>Глобальные проблемы человечества: экологическая, сырьевая, энергетическая, преодоления отсталости стран, продовольственная. Глобальныеизмененияклимата.ЭкологическиепроблемыМирового</w:t>
            </w:r>
            <w:r>
              <w:rPr>
                <w:spacing w:val="-2"/>
                <w:sz w:val="24"/>
              </w:rPr>
              <w:t>океана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7</w:t>
            </w:r>
          </w:p>
        </w:tc>
        <w:tc>
          <w:tcPr>
            <w:tcW w:w="7994" w:type="dxa"/>
          </w:tcPr>
          <w:p w:rsidR="00B65645" w:rsidRDefault="00D65296">
            <w:pPr>
              <w:pStyle w:val="TableParagraph"/>
              <w:rPr>
                <w:sz w:val="24"/>
              </w:rPr>
            </w:pPr>
            <w:r>
              <w:rPr>
                <w:sz w:val="24"/>
              </w:rPr>
              <w:t>Раздел7.География</w:t>
            </w:r>
            <w:r>
              <w:rPr>
                <w:spacing w:val="-2"/>
                <w:sz w:val="24"/>
              </w:rPr>
              <w:t xml:space="preserve"> России</w:t>
            </w:r>
          </w:p>
        </w:tc>
      </w:tr>
    </w:tbl>
    <w:p w:rsidR="00B65645" w:rsidRDefault="00B65645">
      <w:pPr>
        <w:pStyle w:val="TableParagraph"/>
        <w:rPr>
          <w:sz w:val="24"/>
        </w:rPr>
        <w:sectPr w:rsidR="00B65645">
          <w:type w:val="continuous"/>
          <w:pgSz w:w="11910" w:h="16840"/>
          <w:pgMar w:top="1100" w:right="0" w:bottom="110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5"/>
                <w:sz w:val="24"/>
              </w:rPr>
              <w:lastRenderedPageBreak/>
              <w:t>7.1</w:t>
            </w:r>
          </w:p>
        </w:tc>
        <w:tc>
          <w:tcPr>
            <w:tcW w:w="7994" w:type="dxa"/>
          </w:tcPr>
          <w:p w:rsidR="00B65645" w:rsidRDefault="00D65296">
            <w:pPr>
              <w:pStyle w:val="TableParagraph"/>
              <w:rPr>
                <w:sz w:val="24"/>
              </w:rPr>
            </w:pPr>
            <w:r>
              <w:rPr>
                <w:sz w:val="24"/>
              </w:rPr>
              <w:t>Географическое</w:t>
            </w:r>
            <w:r>
              <w:rPr>
                <w:sz w:val="24"/>
              </w:rPr>
              <w:t>пространство</w:t>
            </w:r>
            <w:r>
              <w:rPr>
                <w:spacing w:val="-2"/>
                <w:sz w:val="24"/>
              </w:rPr>
              <w:t>России</w:t>
            </w:r>
          </w:p>
        </w:tc>
      </w:tr>
      <w:tr w:rsidR="00B65645">
        <w:trPr>
          <w:trHeight w:val="479"/>
        </w:trPr>
        <w:tc>
          <w:tcPr>
            <w:tcW w:w="1077" w:type="dxa"/>
          </w:tcPr>
          <w:p w:rsidR="00B65645" w:rsidRDefault="00D65296">
            <w:pPr>
              <w:pStyle w:val="TableParagraph"/>
              <w:ind w:left="0" w:right="286"/>
              <w:jc w:val="right"/>
              <w:rPr>
                <w:sz w:val="24"/>
              </w:rPr>
            </w:pPr>
            <w:r>
              <w:rPr>
                <w:spacing w:val="-2"/>
                <w:sz w:val="24"/>
              </w:rPr>
              <w:t>7.1.1</w:t>
            </w:r>
          </w:p>
        </w:tc>
        <w:tc>
          <w:tcPr>
            <w:tcW w:w="7994" w:type="dxa"/>
          </w:tcPr>
          <w:p w:rsidR="00B65645" w:rsidRDefault="00D65296">
            <w:pPr>
              <w:pStyle w:val="TableParagraph"/>
              <w:rPr>
                <w:sz w:val="24"/>
              </w:rPr>
            </w:pPr>
            <w:r>
              <w:rPr>
                <w:sz w:val="24"/>
              </w:rPr>
              <w:t>Историяформированияиосвоениятерритории</w:t>
            </w:r>
            <w:r>
              <w:rPr>
                <w:spacing w:val="-2"/>
                <w:sz w:val="24"/>
              </w:rPr>
              <w:t>России</w:t>
            </w:r>
          </w:p>
        </w:tc>
      </w:tr>
      <w:tr w:rsidR="00B65645">
        <w:trPr>
          <w:trHeight w:val="755"/>
        </w:trPr>
        <w:tc>
          <w:tcPr>
            <w:tcW w:w="1077" w:type="dxa"/>
          </w:tcPr>
          <w:p w:rsidR="00B65645" w:rsidRDefault="00D65296">
            <w:pPr>
              <w:pStyle w:val="TableParagraph"/>
              <w:ind w:left="0" w:right="286"/>
              <w:jc w:val="right"/>
              <w:rPr>
                <w:sz w:val="24"/>
              </w:rPr>
            </w:pPr>
            <w:r>
              <w:rPr>
                <w:spacing w:val="-2"/>
                <w:sz w:val="24"/>
              </w:rPr>
              <w:t>7.1.2</w:t>
            </w:r>
          </w:p>
        </w:tc>
        <w:tc>
          <w:tcPr>
            <w:tcW w:w="7994" w:type="dxa"/>
          </w:tcPr>
          <w:p w:rsidR="00B65645" w:rsidRDefault="00D65296">
            <w:pPr>
              <w:pStyle w:val="TableParagraph"/>
              <w:rPr>
                <w:sz w:val="24"/>
              </w:rPr>
            </w:pPr>
            <w:r>
              <w:rPr>
                <w:sz w:val="24"/>
              </w:rPr>
              <w:t>ГеографическоеположениеиграницыРоссии.Видыгеографического положения. Моря, омывающие территорию России</w:t>
            </w:r>
          </w:p>
        </w:tc>
      </w:tr>
      <w:tr w:rsidR="00B65645">
        <w:trPr>
          <w:trHeight w:val="755"/>
        </w:trPr>
        <w:tc>
          <w:tcPr>
            <w:tcW w:w="1077" w:type="dxa"/>
          </w:tcPr>
          <w:p w:rsidR="00B65645" w:rsidRDefault="00D65296">
            <w:pPr>
              <w:pStyle w:val="TableParagraph"/>
              <w:ind w:left="0" w:right="286"/>
              <w:jc w:val="right"/>
              <w:rPr>
                <w:sz w:val="24"/>
              </w:rPr>
            </w:pPr>
            <w:r>
              <w:rPr>
                <w:spacing w:val="-2"/>
                <w:sz w:val="24"/>
              </w:rPr>
              <w:t>7.1.3</w:t>
            </w:r>
          </w:p>
        </w:tc>
        <w:tc>
          <w:tcPr>
            <w:tcW w:w="7994" w:type="dxa"/>
          </w:tcPr>
          <w:p w:rsidR="00B65645" w:rsidRDefault="00D65296">
            <w:pPr>
              <w:pStyle w:val="TableParagraph"/>
              <w:rPr>
                <w:sz w:val="24"/>
              </w:rPr>
            </w:pPr>
            <w:r>
              <w:rPr>
                <w:sz w:val="24"/>
              </w:rPr>
              <w:t>Время на территории России. Россия на карте часовых поясов мира. Карта часовых зон России</w:t>
            </w:r>
          </w:p>
        </w:tc>
      </w:tr>
      <w:tr w:rsidR="00B65645">
        <w:trPr>
          <w:trHeight w:val="755"/>
        </w:trPr>
        <w:tc>
          <w:tcPr>
            <w:tcW w:w="1077" w:type="dxa"/>
          </w:tcPr>
          <w:p w:rsidR="00B65645" w:rsidRDefault="00D65296">
            <w:pPr>
              <w:pStyle w:val="TableParagraph"/>
              <w:ind w:left="0" w:right="286"/>
              <w:jc w:val="right"/>
              <w:rPr>
                <w:sz w:val="24"/>
              </w:rPr>
            </w:pPr>
            <w:r>
              <w:rPr>
                <w:spacing w:val="-2"/>
                <w:sz w:val="24"/>
              </w:rPr>
              <w:t>7.1.4</w:t>
            </w:r>
          </w:p>
        </w:tc>
        <w:tc>
          <w:tcPr>
            <w:tcW w:w="7994" w:type="dxa"/>
          </w:tcPr>
          <w:p w:rsidR="00B65645" w:rsidRDefault="00D65296">
            <w:pPr>
              <w:pStyle w:val="TableParagraph"/>
              <w:tabs>
                <w:tab w:val="left" w:pos="3974"/>
                <w:tab w:val="left" w:pos="5345"/>
                <w:tab w:val="left" w:pos="6356"/>
              </w:tabs>
              <w:ind w:right="58"/>
              <w:rPr>
                <w:sz w:val="24"/>
              </w:rPr>
            </w:pPr>
            <w:r>
              <w:rPr>
                <w:spacing w:val="-2"/>
                <w:sz w:val="24"/>
              </w:rPr>
              <w:t>Административно-территориальное</w:t>
            </w:r>
            <w:r>
              <w:rPr>
                <w:sz w:val="24"/>
              </w:rPr>
              <w:tab/>
            </w:r>
            <w:r>
              <w:rPr>
                <w:spacing w:val="-2"/>
                <w:sz w:val="24"/>
              </w:rPr>
              <w:t>устройство</w:t>
            </w:r>
            <w:r>
              <w:rPr>
                <w:sz w:val="24"/>
              </w:rPr>
              <w:tab/>
            </w:r>
            <w:r>
              <w:rPr>
                <w:spacing w:val="-2"/>
                <w:sz w:val="24"/>
              </w:rPr>
              <w:t>России.</w:t>
            </w:r>
            <w:r>
              <w:rPr>
                <w:sz w:val="24"/>
              </w:rPr>
              <w:tab/>
            </w:r>
            <w:r>
              <w:rPr>
                <w:spacing w:val="-2"/>
                <w:sz w:val="24"/>
              </w:rPr>
              <w:t>Районирование территории</w:t>
            </w:r>
          </w:p>
        </w:tc>
      </w:tr>
      <w:tr w:rsidR="00B65645">
        <w:trPr>
          <w:trHeight w:val="479"/>
        </w:trPr>
        <w:tc>
          <w:tcPr>
            <w:tcW w:w="1077" w:type="dxa"/>
          </w:tcPr>
          <w:p w:rsidR="00B65645" w:rsidRDefault="00D65296">
            <w:pPr>
              <w:pStyle w:val="TableParagraph"/>
              <w:ind w:left="10"/>
              <w:jc w:val="center"/>
              <w:rPr>
                <w:sz w:val="24"/>
              </w:rPr>
            </w:pPr>
            <w:r>
              <w:rPr>
                <w:spacing w:val="-5"/>
                <w:sz w:val="24"/>
              </w:rPr>
              <w:t>7.2</w:t>
            </w:r>
          </w:p>
        </w:tc>
        <w:tc>
          <w:tcPr>
            <w:tcW w:w="7994" w:type="dxa"/>
          </w:tcPr>
          <w:p w:rsidR="00B65645" w:rsidRDefault="00D65296">
            <w:pPr>
              <w:pStyle w:val="TableParagraph"/>
              <w:rPr>
                <w:sz w:val="24"/>
              </w:rPr>
            </w:pPr>
            <w:r>
              <w:rPr>
                <w:sz w:val="24"/>
              </w:rPr>
              <w:t>Природа</w:t>
            </w:r>
            <w:r>
              <w:rPr>
                <w:spacing w:val="-2"/>
                <w:sz w:val="24"/>
              </w:rPr>
              <w:t>России</w:t>
            </w:r>
          </w:p>
        </w:tc>
      </w:tr>
      <w:tr w:rsidR="00B65645">
        <w:trPr>
          <w:trHeight w:val="1307"/>
        </w:trPr>
        <w:tc>
          <w:tcPr>
            <w:tcW w:w="1077" w:type="dxa"/>
          </w:tcPr>
          <w:p w:rsidR="00B65645" w:rsidRDefault="00D65296">
            <w:pPr>
              <w:pStyle w:val="TableParagraph"/>
              <w:ind w:left="0" w:right="286"/>
              <w:jc w:val="right"/>
              <w:rPr>
                <w:sz w:val="24"/>
              </w:rPr>
            </w:pPr>
            <w:r>
              <w:rPr>
                <w:spacing w:val="-2"/>
                <w:sz w:val="24"/>
              </w:rPr>
              <w:t>7.2.1</w:t>
            </w:r>
          </w:p>
        </w:tc>
        <w:tc>
          <w:tcPr>
            <w:tcW w:w="7994" w:type="dxa"/>
          </w:tcPr>
          <w:p w:rsidR="00B65645" w:rsidRDefault="00D65296">
            <w:pPr>
              <w:pStyle w:val="TableParagraph"/>
              <w:ind w:right="55"/>
              <w:jc w:val="both"/>
              <w:rPr>
                <w:sz w:val="24"/>
              </w:rPr>
            </w:pPr>
            <w:r>
              <w:rPr>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B65645">
        <w:trPr>
          <w:trHeight w:val="1307"/>
        </w:trPr>
        <w:tc>
          <w:tcPr>
            <w:tcW w:w="1077" w:type="dxa"/>
          </w:tcPr>
          <w:p w:rsidR="00B65645" w:rsidRDefault="00D65296">
            <w:pPr>
              <w:pStyle w:val="TableParagraph"/>
              <w:ind w:left="0" w:right="286"/>
              <w:jc w:val="right"/>
              <w:rPr>
                <w:sz w:val="24"/>
              </w:rPr>
            </w:pPr>
            <w:r>
              <w:rPr>
                <w:spacing w:val="-2"/>
                <w:sz w:val="24"/>
              </w:rPr>
              <w:t>7.2.2</w:t>
            </w:r>
          </w:p>
        </w:tc>
        <w:tc>
          <w:tcPr>
            <w:tcW w:w="7994" w:type="dxa"/>
          </w:tcPr>
          <w:p w:rsidR="00B65645" w:rsidRDefault="00D65296">
            <w:pPr>
              <w:pStyle w:val="TableParagraph"/>
              <w:ind w:right="54"/>
              <w:jc w:val="both"/>
              <w:rPr>
                <w:sz w:val="24"/>
              </w:rPr>
            </w:pPr>
            <w:r>
              <w:rPr>
                <w:sz w:val="24"/>
              </w:rPr>
              <w:t>Геологич</w:t>
            </w:r>
            <w:r>
              <w:rPr>
                <w:sz w:val="24"/>
              </w:rPr>
              <w:t>еское строение, рельеф и полезные ископаемые. Основные этапы формирования земной коры на территории России. Основныетектонические структуры на территории России. Геохронологическая таблица. Основные формы рельефа</w:t>
            </w:r>
          </w:p>
        </w:tc>
      </w:tr>
      <w:tr w:rsidR="00B65645">
        <w:trPr>
          <w:trHeight w:val="1031"/>
        </w:trPr>
        <w:tc>
          <w:tcPr>
            <w:tcW w:w="1077" w:type="dxa"/>
          </w:tcPr>
          <w:p w:rsidR="00B65645" w:rsidRDefault="00D65296">
            <w:pPr>
              <w:pStyle w:val="TableParagraph"/>
              <w:ind w:left="0" w:right="286"/>
              <w:jc w:val="right"/>
              <w:rPr>
                <w:sz w:val="24"/>
              </w:rPr>
            </w:pPr>
            <w:r>
              <w:rPr>
                <w:spacing w:val="-2"/>
                <w:sz w:val="24"/>
              </w:rPr>
              <w:t>7.2.3</w:t>
            </w:r>
          </w:p>
        </w:tc>
        <w:tc>
          <w:tcPr>
            <w:tcW w:w="7994" w:type="dxa"/>
          </w:tcPr>
          <w:p w:rsidR="00B65645" w:rsidRDefault="00D65296">
            <w:pPr>
              <w:pStyle w:val="TableParagraph"/>
              <w:ind w:right="55"/>
              <w:jc w:val="both"/>
              <w:rPr>
                <w:sz w:val="24"/>
              </w:rPr>
            </w:pPr>
            <w:r>
              <w:rPr>
                <w:sz w:val="24"/>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B65645">
        <w:trPr>
          <w:trHeight w:val="1307"/>
        </w:trPr>
        <w:tc>
          <w:tcPr>
            <w:tcW w:w="1077" w:type="dxa"/>
          </w:tcPr>
          <w:p w:rsidR="00B65645" w:rsidRDefault="00D65296">
            <w:pPr>
              <w:pStyle w:val="TableParagraph"/>
              <w:ind w:left="0" w:right="286"/>
              <w:jc w:val="right"/>
              <w:rPr>
                <w:sz w:val="24"/>
              </w:rPr>
            </w:pPr>
            <w:r>
              <w:rPr>
                <w:spacing w:val="-2"/>
                <w:sz w:val="24"/>
              </w:rPr>
              <w:t>7.2.4</w:t>
            </w:r>
          </w:p>
        </w:tc>
        <w:tc>
          <w:tcPr>
            <w:tcW w:w="7994" w:type="dxa"/>
          </w:tcPr>
          <w:p w:rsidR="00B65645" w:rsidRDefault="00D65296">
            <w:pPr>
              <w:pStyle w:val="TableParagraph"/>
              <w:ind w:right="54"/>
              <w:jc w:val="both"/>
              <w:rPr>
                <w:sz w:val="24"/>
              </w:rPr>
            </w:pPr>
            <w:r>
              <w:rPr>
                <w:sz w:val="24"/>
              </w:rPr>
              <w:t>Влияние климата на жизнь и хозяйственную деятельность населени</w:t>
            </w:r>
            <w:r>
              <w:rPr>
                <w:sz w:val="24"/>
              </w:rPr>
              <w:t>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B65645">
        <w:trPr>
          <w:trHeight w:val="1307"/>
        </w:trPr>
        <w:tc>
          <w:tcPr>
            <w:tcW w:w="1077" w:type="dxa"/>
          </w:tcPr>
          <w:p w:rsidR="00B65645" w:rsidRDefault="00D65296">
            <w:pPr>
              <w:pStyle w:val="TableParagraph"/>
              <w:ind w:left="0" w:right="286"/>
              <w:jc w:val="right"/>
              <w:rPr>
                <w:sz w:val="24"/>
              </w:rPr>
            </w:pPr>
            <w:r>
              <w:rPr>
                <w:spacing w:val="-2"/>
                <w:sz w:val="24"/>
              </w:rPr>
              <w:t>7.2.5</w:t>
            </w:r>
          </w:p>
        </w:tc>
        <w:tc>
          <w:tcPr>
            <w:tcW w:w="7994" w:type="dxa"/>
          </w:tcPr>
          <w:p w:rsidR="00B65645" w:rsidRDefault="00D65296">
            <w:pPr>
              <w:pStyle w:val="TableParagraph"/>
              <w:ind w:right="55"/>
              <w:jc w:val="both"/>
              <w:rPr>
                <w:sz w:val="24"/>
              </w:rPr>
            </w:pPr>
            <w:r>
              <w:rPr>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B65645">
        <w:trPr>
          <w:trHeight w:val="755"/>
        </w:trPr>
        <w:tc>
          <w:tcPr>
            <w:tcW w:w="1077" w:type="dxa"/>
          </w:tcPr>
          <w:p w:rsidR="00B65645" w:rsidRDefault="00D65296">
            <w:pPr>
              <w:pStyle w:val="TableParagraph"/>
              <w:ind w:left="0" w:right="286"/>
              <w:jc w:val="right"/>
              <w:rPr>
                <w:sz w:val="24"/>
              </w:rPr>
            </w:pPr>
            <w:r>
              <w:rPr>
                <w:spacing w:val="-2"/>
                <w:sz w:val="24"/>
              </w:rPr>
              <w:t>7.2.6</w:t>
            </w:r>
          </w:p>
        </w:tc>
        <w:tc>
          <w:tcPr>
            <w:tcW w:w="7994" w:type="dxa"/>
          </w:tcPr>
          <w:p w:rsidR="00B65645" w:rsidRDefault="00D65296">
            <w:pPr>
              <w:pStyle w:val="TableParagraph"/>
              <w:rPr>
                <w:sz w:val="24"/>
              </w:rPr>
            </w:pPr>
            <w:r>
              <w:rPr>
                <w:sz w:val="24"/>
              </w:rPr>
              <w:t>Почва. Основные зонал</w:t>
            </w:r>
            <w:r>
              <w:rPr>
                <w:sz w:val="24"/>
              </w:rPr>
              <w:t>ьные типы почв. Почвенные ресурсы России. Меры по сохранению плодородия почв</w:t>
            </w:r>
          </w:p>
        </w:tc>
      </w:tr>
      <w:tr w:rsidR="00B65645">
        <w:trPr>
          <w:trHeight w:val="755"/>
        </w:trPr>
        <w:tc>
          <w:tcPr>
            <w:tcW w:w="1077" w:type="dxa"/>
          </w:tcPr>
          <w:p w:rsidR="00B65645" w:rsidRDefault="00D65296">
            <w:pPr>
              <w:pStyle w:val="TableParagraph"/>
              <w:rPr>
                <w:sz w:val="24"/>
              </w:rPr>
            </w:pPr>
            <w:r>
              <w:rPr>
                <w:spacing w:val="-2"/>
                <w:sz w:val="24"/>
              </w:rPr>
              <w:t>7.2.7</w:t>
            </w:r>
          </w:p>
        </w:tc>
        <w:tc>
          <w:tcPr>
            <w:tcW w:w="7994" w:type="dxa"/>
          </w:tcPr>
          <w:p w:rsidR="00B65645" w:rsidRDefault="00D65296">
            <w:pPr>
              <w:pStyle w:val="TableParagraph"/>
              <w:rPr>
                <w:sz w:val="24"/>
              </w:rPr>
            </w:pPr>
            <w:r>
              <w:rPr>
                <w:sz w:val="24"/>
              </w:rPr>
              <w:t>Богатство растительного и животного мира России. Растения и животные, занесенные в Красную книгу России</w:t>
            </w:r>
          </w:p>
        </w:tc>
      </w:tr>
      <w:tr w:rsidR="00B65645">
        <w:trPr>
          <w:trHeight w:val="1031"/>
        </w:trPr>
        <w:tc>
          <w:tcPr>
            <w:tcW w:w="1077" w:type="dxa"/>
          </w:tcPr>
          <w:p w:rsidR="00B65645" w:rsidRDefault="00D65296">
            <w:pPr>
              <w:pStyle w:val="TableParagraph"/>
              <w:rPr>
                <w:sz w:val="24"/>
              </w:rPr>
            </w:pPr>
            <w:r>
              <w:rPr>
                <w:spacing w:val="-2"/>
                <w:sz w:val="24"/>
              </w:rPr>
              <w:t>7.2.8</w:t>
            </w:r>
          </w:p>
        </w:tc>
        <w:tc>
          <w:tcPr>
            <w:tcW w:w="7994" w:type="dxa"/>
          </w:tcPr>
          <w:p w:rsidR="00B65645" w:rsidRDefault="00D65296">
            <w:pPr>
              <w:pStyle w:val="TableParagraph"/>
              <w:ind w:right="56"/>
              <w:jc w:val="both"/>
              <w:rPr>
                <w:sz w:val="24"/>
              </w:rPr>
            </w:pPr>
            <w:r>
              <w:rPr>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B65645">
        <w:trPr>
          <w:trHeight w:val="479"/>
        </w:trPr>
        <w:tc>
          <w:tcPr>
            <w:tcW w:w="1077" w:type="dxa"/>
          </w:tcPr>
          <w:p w:rsidR="00B65645" w:rsidRDefault="00D65296">
            <w:pPr>
              <w:pStyle w:val="TableParagraph"/>
              <w:ind w:left="10"/>
              <w:jc w:val="center"/>
              <w:rPr>
                <w:sz w:val="24"/>
              </w:rPr>
            </w:pPr>
            <w:r>
              <w:rPr>
                <w:spacing w:val="-5"/>
                <w:sz w:val="24"/>
              </w:rPr>
              <w:t>7.3</w:t>
            </w:r>
          </w:p>
        </w:tc>
        <w:tc>
          <w:tcPr>
            <w:tcW w:w="7994" w:type="dxa"/>
          </w:tcPr>
          <w:p w:rsidR="00B65645" w:rsidRDefault="00D65296">
            <w:pPr>
              <w:pStyle w:val="TableParagraph"/>
              <w:rPr>
                <w:sz w:val="24"/>
              </w:rPr>
            </w:pPr>
            <w:r>
              <w:rPr>
                <w:sz w:val="24"/>
              </w:rPr>
              <w:t>Население</w:t>
            </w:r>
            <w:r>
              <w:rPr>
                <w:spacing w:val="-2"/>
                <w:sz w:val="24"/>
              </w:rPr>
              <w:t>России</w:t>
            </w:r>
          </w:p>
        </w:tc>
      </w:tr>
      <w:tr w:rsidR="00B65645">
        <w:trPr>
          <w:trHeight w:val="755"/>
        </w:trPr>
        <w:tc>
          <w:tcPr>
            <w:tcW w:w="1077" w:type="dxa"/>
          </w:tcPr>
          <w:p w:rsidR="00B65645" w:rsidRDefault="00D65296">
            <w:pPr>
              <w:pStyle w:val="TableParagraph"/>
              <w:ind w:left="0" w:right="286"/>
              <w:jc w:val="right"/>
              <w:rPr>
                <w:sz w:val="24"/>
              </w:rPr>
            </w:pPr>
            <w:r>
              <w:rPr>
                <w:spacing w:val="-2"/>
                <w:sz w:val="24"/>
              </w:rPr>
              <w:t>7.3.1</w:t>
            </w:r>
          </w:p>
        </w:tc>
        <w:tc>
          <w:tcPr>
            <w:tcW w:w="7994" w:type="dxa"/>
          </w:tcPr>
          <w:p w:rsidR="00B65645" w:rsidRDefault="00D65296">
            <w:pPr>
              <w:pStyle w:val="TableParagraph"/>
              <w:rPr>
                <w:sz w:val="24"/>
              </w:rPr>
            </w:pPr>
            <w:r>
              <w:rPr>
                <w:sz w:val="24"/>
              </w:rPr>
              <w:t>ЧисленностьнаселенияРоссии.Геодемографическоеположение</w:t>
            </w:r>
            <w:r>
              <w:rPr>
                <w:sz w:val="24"/>
              </w:rPr>
              <w:t>России. Рождаемость, смертность, естественный прирост населения России</w:t>
            </w:r>
          </w:p>
        </w:tc>
      </w:tr>
      <w:tr w:rsidR="00B65645">
        <w:trPr>
          <w:trHeight w:val="479"/>
        </w:trPr>
        <w:tc>
          <w:tcPr>
            <w:tcW w:w="1077" w:type="dxa"/>
          </w:tcPr>
          <w:p w:rsidR="00B65645" w:rsidRDefault="00D65296">
            <w:pPr>
              <w:pStyle w:val="TableParagraph"/>
              <w:ind w:left="0" w:right="286"/>
              <w:jc w:val="right"/>
              <w:rPr>
                <w:sz w:val="24"/>
              </w:rPr>
            </w:pPr>
            <w:r>
              <w:rPr>
                <w:spacing w:val="-2"/>
                <w:sz w:val="24"/>
              </w:rPr>
              <w:t>7.3.2</w:t>
            </w:r>
          </w:p>
        </w:tc>
        <w:tc>
          <w:tcPr>
            <w:tcW w:w="7994" w:type="dxa"/>
          </w:tcPr>
          <w:p w:rsidR="00B65645" w:rsidRDefault="00D65296">
            <w:pPr>
              <w:pStyle w:val="TableParagraph"/>
              <w:rPr>
                <w:sz w:val="24"/>
              </w:rPr>
            </w:pPr>
            <w:r>
              <w:rPr>
                <w:sz w:val="24"/>
              </w:rPr>
              <w:t>Миграциинаселения.Миграционныйприростнаселения.Общий</w:t>
            </w:r>
            <w:r>
              <w:rPr>
                <w:spacing w:val="-2"/>
                <w:sz w:val="24"/>
              </w:rPr>
              <w:t>прирост</w:t>
            </w:r>
          </w:p>
        </w:tc>
      </w:tr>
    </w:tbl>
    <w:p w:rsidR="00B65645" w:rsidRDefault="00B65645">
      <w:pPr>
        <w:pStyle w:val="TableParagraph"/>
        <w:rPr>
          <w:sz w:val="24"/>
        </w:rPr>
        <w:sectPr w:rsidR="00B65645">
          <w:type w:val="continuous"/>
          <w:pgSz w:w="11910" w:h="16840"/>
          <w:pgMar w:top="1100" w:right="0" w:bottom="110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pacing w:val="-2"/>
                <w:sz w:val="24"/>
              </w:rPr>
              <w:t>населения</w:t>
            </w:r>
          </w:p>
        </w:tc>
      </w:tr>
      <w:tr w:rsidR="00B65645">
        <w:trPr>
          <w:trHeight w:val="755"/>
        </w:trPr>
        <w:tc>
          <w:tcPr>
            <w:tcW w:w="1077" w:type="dxa"/>
          </w:tcPr>
          <w:p w:rsidR="00B65645" w:rsidRDefault="00D65296">
            <w:pPr>
              <w:pStyle w:val="TableParagraph"/>
              <w:ind w:left="10"/>
              <w:jc w:val="center"/>
              <w:rPr>
                <w:sz w:val="24"/>
              </w:rPr>
            </w:pPr>
            <w:r>
              <w:rPr>
                <w:spacing w:val="-2"/>
                <w:sz w:val="24"/>
              </w:rPr>
              <w:t>7.3.3</w:t>
            </w:r>
          </w:p>
        </w:tc>
        <w:tc>
          <w:tcPr>
            <w:tcW w:w="7994" w:type="dxa"/>
          </w:tcPr>
          <w:p w:rsidR="00B65645" w:rsidRDefault="00D65296">
            <w:pPr>
              <w:pStyle w:val="TableParagraph"/>
              <w:rPr>
                <w:sz w:val="24"/>
              </w:rPr>
            </w:pPr>
            <w:r>
              <w:rPr>
                <w:sz w:val="24"/>
              </w:rPr>
              <w:t xml:space="preserve">Географическиеособенностиразмещениянаселения.Основнаяполоса </w:t>
            </w:r>
            <w:r>
              <w:rPr>
                <w:spacing w:val="-2"/>
                <w:sz w:val="24"/>
              </w:rPr>
              <w:t>расселения</w:t>
            </w:r>
          </w:p>
        </w:tc>
      </w:tr>
      <w:tr w:rsidR="00B65645">
        <w:trPr>
          <w:trHeight w:val="1031"/>
        </w:trPr>
        <w:tc>
          <w:tcPr>
            <w:tcW w:w="1077" w:type="dxa"/>
          </w:tcPr>
          <w:p w:rsidR="00B65645" w:rsidRDefault="00D65296">
            <w:pPr>
              <w:pStyle w:val="TableParagraph"/>
              <w:ind w:left="10"/>
              <w:jc w:val="center"/>
              <w:rPr>
                <w:sz w:val="24"/>
              </w:rPr>
            </w:pPr>
            <w:r>
              <w:rPr>
                <w:spacing w:val="-2"/>
                <w:sz w:val="24"/>
              </w:rPr>
              <w:t>7.3.4</w:t>
            </w:r>
          </w:p>
        </w:tc>
        <w:tc>
          <w:tcPr>
            <w:tcW w:w="7994" w:type="dxa"/>
          </w:tcPr>
          <w:p w:rsidR="00B65645" w:rsidRDefault="00D65296">
            <w:pPr>
              <w:pStyle w:val="TableParagraph"/>
              <w:ind w:right="55"/>
              <w:jc w:val="both"/>
              <w:rPr>
                <w:sz w:val="24"/>
              </w:rPr>
            </w:pPr>
            <w:r>
              <w:rPr>
                <w:sz w:val="24"/>
              </w:rPr>
              <w:t xml:space="preserve">Городское и сельское население. Виды городских и сельских населенных пунктов. Урбанизация в России. Крупнейшие города и городские </w:t>
            </w:r>
            <w:r>
              <w:rPr>
                <w:spacing w:val="-2"/>
                <w:sz w:val="24"/>
              </w:rPr>
              <w:t>агломерации</w:t>
            </w:r>
          </w:p>
        </w:tc>
      </w:tr>
      <w:tr w:rsidR="00B65645">
        <w:trPr>
          <w:trHeight w:val="755"/>
        </w:trPr>
        <w:tc>
          <w:tcPr>
            <w:tcW w:w="1077" w:type="dxa"/>
          </w:tcPr>
          <w:p w:rsidR="00B65645" w:rsidRDefault="00D65296">
            <w:pPr>
              <w:pStyle w:val="TableParagraph"/>
              <w:ind w:left="10"/>
              <w:jc w:val="center"/>
              <w:rPr>
                <w:sz w:val="24"/>
              </w:rPr>
            </w:pPr>
            <w:r>
              <w:rPr>
                <w:spacing w:val="-2"/>
                <w:sz w:val="24"/>
              </w:rPr>
              <w:t>7.3.5</w:t>
            </w:r>
          </w:p>
        </w:tc>
        <w:tc>
          <w:tcPr>
            <w:tcW w:w="7994" w:type="dxa"/>
          </w:tcPr>
          <w:p w:rsidR="00B65645" w:rsidRDefault="00D65296">
            <w:pPr>
              <w:pStyle w:val="TableParagraph"/>
              <w:rPr>
                <w:sz w:val="24"/>
              </w:rPr>
            </w:pPr>
            <w:r>
              <w:rPr>
                <w:sz w:val="24"/>
              </w:rPr>
              <w:t>НародыирелигииРоссии.ЯзыковаяклассификациянародовРоссии. Крупнейшие народы России и их расселение</w:t>
            </w:r>
          </w:p>
        </w:tc>
      </w:tr>
      <w:tr w:rsidR="00B65645">
        <w:trPr>
          <w:trHeight w:val="755"/>
        </w:trPr>
        <w:tc>
          <w:tcPr>
            <w:tcW w:w="1077" w:type="dxa"/>
          </w:tcPr>
          <w:p w:rsidR="00B65645" w:rsidRDefault="00D65296">
            <w:pPr>
              <w:pStyle w:val="TableParagraph"/>
              <w:ind w:left="10"/>
              <w:jc w:val="center"/>
              <w:rPr>
                <w:sz w:val="24"/>
              </w:rPr>
            </w:pPr>
            <w:r>
              <w:rPr>
                <w:spacing w:val="-2"/>
                <w:sz w:val="24"/>
              </w:rPr>
              <w:t>7.3.6</w:t>
            </w:r>
          </w:p>
        </w:tc>
        <w:tc>
          <w:tcPr>
            <w:tcW w:w="7994" w:type="dxa"/>
          </w:tcPr>
          <w:p w:rsidR="00B65645" w:rsidRDefault="00D65296">
            <w:pPr>
              <w:pStyle w:val="TableParagraph"/>
              <w:rPr>
                <w:sz w:val="24"/>
              </w:rPr>
            </w:pPr>
            <w:r>
              <w:rPr>
                <w:sz w:val="24"/>
              </w:rPr>
              <w:t>По</w:t>
            </w:r>
            <w:r>
              <w:rPr>
                <w:sz w:val="24"/>
              </w:rPr>
              <w:t>ловозрастнаяструктуранаселенияРоссиивгеографическихрайонахи субъектах Российской Федерации и факторы, ее определяющие</w:t>
            </w:r>
          </w:p>
        </w:tc>
      </w:tr>
      <w:tr w:rsidR="00B65645">
        <w:trPr>
          <w:trHeight w:val="1031"/>
        </w:trPr>
        <w:tc>
          <w:tcPr>
            <w:tcW w:w="1077" w:type="dxa"/>
          </w:tcPr>
          <w:p w:rsidR="00B65645" w:rsidRDefault="00D65296">
            <w:pPr>
              <w:pStyle w:val="TableParagraph"/>
              <w:ind w:left="10"/>
              <w:jc w:val="center"/>
              <w:rPr>
                <w:sz w:val="24"/>
              </w:rPr>
            </w:pPr>
            <w:r>
              <w:rPr>
                <w:spacing w:val="-2"/>
                <w:sz w:val="24"/>
              </w:rPr>
              <w:t>7.3.7</w:t>
            </w:r>
          </w:p>
        </w:tc>
        <w:tc>
          <w:tcPr>
            <w:tcW w:w="7994" w:type="dxa"/>
          </w:tcPr>
          <w:p w:rsidR="00B65645" w:rsidRDefault="00D65296">
            <w:pPr>
              <w:pStyle w:val="TableParagraph"/>
              <w:ind w:right="54"/>
              <w:jc w:val="both"/>
              <w:rPr>
                <w:sz w:val="24"/>
              </w:rPr>
            </w:pPr>
            <w:r>
              <w:rPr>
                <w:sz w:val="24"/>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B65645">
        <w:trPr>
          <w:trHeight w:val="755"/>
        </w:trPr>
        <w:tc>
          <w:tcPr>
            <w:tcW w:w="1077" w:type="dxa"/>
          </w:tcPr>
          <w:p w:rsidR="00B65645" w:rsidRDefault="00D65296">
            <w:pPr>
              <w:pStyle w:val="TableParagraph"/>
              <w:ind w:left="10"/>
              <w:jc w:val="center"/>
              <w:rPr>
                <w:sz w:val="24"/>
              </w:rPr>
            </w:pPr>
            <w:r>
              <w:rPr>
                <w:spacing w:val="-2"/>
                <w:sz w:val="24"/>
              </w:rPr>
              <w:t>7.3.8</w:t>
            </w:r>
          </w:p>
        </w:tc>
        <w:tc>
          <w:tcPr>
            <w:tcW w:w="7994" w:type="dxa"/>
          </w:tcPr>
          <w:p w:rsidR="00B65645" w:rsidRDefault="00D65296">
            <w:pPr>
              <w:pStyle w:val="TableParagraph"/>
              <w:rPr>
                <w:sz w:val="24"/>
              </w:rPr>
            </w:pPr>
            <w:r>
              <w:rPr>
                <w:sz w:val="24"/>
              </w:rPr>
              <w:t>Качествонаселенияипоказатели,характеризующиеего.ИЧРиегогеографические различия</w:t>
            </w:r>
          </w:p>
        </w:tc>
      </w:tr>
      <w:tr w:rsidR="00B65645">
        <w:trPr>
          <w:trHeight w:val="479"/>
        </w:trPr>
        <w:tc>
          <w:tcPr>
            <w:tcW w:w="1077" w:type="dxa"/>
          </w:tcPr>
          <w:p w:rsidR="00B65645" w:rsidRDefault="00D65296">
            <w:pPr>
              <w:pStyle w:val="TableParagraph"/>
              <w:ind w:left="10"/>
              <w:jc w:val="center"/>
              <w:rPr>
                <w:sz w:val="24"/>
              </w:rPr>
            </w:pPr>
            <w:r>
              <w:rPr>
                <w:spacing w:val="-5"/>
                <w:sz w:val="24"/>
              </w:rPr>
              <w:t>7.4</w:t>
            </w:r>
          </w:p>
        </w:tc>
        <w:tc>
          <w:tcPr>
            <w:tcW w:w="7994" w:type="dxa"/>
          </w:tcPr>
          <w:p w:rsidR="00B65645" w:rsidRDefault="00D65296">
            <w:pPr>
              <w:pStyle w:val="TableParagraph"/>
              <w:rPr>
                <w:sz w:val="24"/>
              </w:rPr>
            </w:pPr>
            <w:r>
              <w:rPr>
                <w:sz w:val="24"/>
              </w:rPr>
              <w:t>Хозяйство</w:t>
            </w:r>
            <w:r>
              <w:rPr>
                <w:spacing w:val="-2"/>
                <w:sz w:val="24"/>
              </w:rPr>
              <w:t>России</w:t>
            </w:r>
          </w:p>
        </w:tc>
      </w:tr>
      <w:tr w:rsidR="00B65645">
        <w:trPr>
          <w:trHeight w:val="1583"/>
        </w:trPr>
        <w:tc>
          <w:tcPr>
            <w:tcW w:w="1077" w:type="dxa"/>
          </w:tcPr>
          <w:p w:rsidR="00B65645" w:rsidRDefault="00D65296">
            <w:pPr>
              <w:pStyle w:val="TableParagraph"/>
              <w:ind w:left="10"/>
              <w:jc w:val="center"/>
              <w:rPr>
                <w:sz w:val="24"/>
              </w:rPr>
            </w:pPr>
            <w:r>
              <w:rPr>
                <w:spacing w:val="-2"/>
                <w:sz w:val="24"/>
              </w:rPr>
              <w:t>7.4.1</w:t>
            </w:r>
          </w:p>
        </w:tc>
        <w:tc>
          <w:tcPr>
            <w:tcW w:w="7994" w:type="dxa"/>
          </w:tcPr>
          <w:p w:rsidR="00B65645" w:rsidRDefault="00D65296">
            <w:pPr>
              <w:pStyle w:val="TableParagraph"/>
              <w:ind w:right="54"/>
              <w:jc w:val="both"/>
              <w:rPr>
                <w:sz w:val="24"/>
              </w:rPr>
            </w:pPr>
            <w:r>
              <w:rPr>
                <w:sz w:val="24"/>
              </w:rPr>
              <w:t>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w:t>
            </w:r>
            <w:r>
              <w:rPr>
                <w:sz w:val="24"/>
              </w:rPr>
              <w:t>и уровня развития страны и регионов</w:t>
            </w:r>
          </w:p>
        </w:tc>
      </w:tr>
      <w:tr w:rsidR="00B65645">
        <w:trPr>
          <w:trHeight w:val="479"/>
        </w:trPr>
        <w:tc>
          <w:tcPr>
            <w:tcW w:w="1077" w:type="dxa"/>
          </w:tcPr>
          <w:p w:rsidR="00B65645" w:rsidRDefault="00D65296">
            <w:pPr>
              <w:pStyle w:val="TableParagraph"/>
              <w:ind w:left="10"/>
              <w:jc w:val="center"/>
              <w:rPr>
                <w:sz w:val="24"/>
              </w:rPr>
            </w:pPr>
            <w:r>
              <w:rPr>
                <w:spacing w:val="-2"/>
                <w:sz w:val="24"/>
              </w:rPr>
              <w:t>7.4.2</w:t>
            </w:r>
          </w:p>
        </w:tc>
        <w:tc>
          <w:tcPr>
            <w:tcW w:w="7994" w:type="dxa"/>
          </w:tcPr>
          <w:p w:rsidR="00B65645" w:rsidRDefault="00D65296">
            <w:pPr>
              <w:pStyle w:val="TableParagraph"/>
              <w:rPr>
                <w:sz w:val="24"/>
              </w:rPr>
            </w:pPr>
            <w:r>
              <w:rPr>
                <w:sz w:val="24"/>
              </w:rPr>
              <w:t>Топливно-энергетическийкомплекс</w:t>
            </w:r>
            <w:r>
              <w:rPr>
                <w:spacing w:val="-4"/>
                <w:sz w:val="24"/>
              </w:rPr>
              <w:t>(ТЭК)</w:t>
            </w:r>
          </w:p>
        </w:tc>
      </w:tr>
      <w:tr w:rsidR="00B65645">
        <w:trPr>
          <w:trHeight w:val="479"/>
        </w:trPr>
        <w:tc>
          <w:tcPr>
            <w:tcW w:w="1077" w:type="dxa"/>
          </w:tcPr>
          <w:p w:rsidR="00B65645" w:rsidRDefault="00D65296">
            <w:pPr>
              <w:pStyle w:val="TableParagraph"/>
              <w:ind w:left="10"/>
              <w:jc w:val="center"/>
              <w:rPr>
                <w:sz w:val="24"/>
              </w:rPr>
            </w:pPr>
            <w:r>
              <w:rPr>
                <w:spacing w:val="-2"/>
                <w:sz w:val="24"/>
              </w:rPr>
              <w:t>7.4.3</w:t>
            </w:r>
          </w:p>
        </w:tc>
        <w:tc>
          <w:tcPr>
            <w:tcW w:w="7994" w:type="dxa"/>
          </w:tcPr>
          <w:p w:rsidR="00B65645" w:rsidRDefault="00D65296">
            <w:pPr>
              <w:pStyle w:val="TableParagraph"/>
              <w:rPr>
                <w:sz w:val="24"/>
              </w:rPr>
            </w:pPr>
            <w:r>
              <w:rPr>
                <w:sz w:val="24"/>
              </w:rPr>
              <w:t>Металлургический</w:t>
            </w:r>
            <w:r>
              <w:rPr>
                <w:spacing w:val="-2"/>
                <w:sz w:val="24"/>
              </w:rPr>
              <w:t>комплекс</w:t>
            </w:r>
          </w:p>
        </w:tc>
      </w:tr>
      <w:tr w:rsidR="00B65645">
        <w:trPr>
          <w:trHeight w:val="479"/>
        </w:trPr>
        <w:tc>
          <w:tcPr>
            <w:tcW w:w="1077" w:type="dxa"/>
          </w:tcPr>
          <w:p w:rsidR="00B65645" w:rsidRDefault="00D65296">
            <w:pPr>
              <w:pStyle w:val="TableParagraph"/>
              <w:ind w:left="10"/>
              <w:jc w:val="center"/>
              <w:rPr>
                <w:sz w:val="24"/>
              </w:rPr>
            </w:pPr>
            <w:r>
              <w:rPr>
                <w:spacing w:val="-2"/>
                <w:sz w:val="24"/>
              </w:rPr>
              <w:t>7.4.4</w:t>
            </w:r>
          </w:p>
        </w:tc>
        <w:tc>
          <w:tcPr>
            <w:tcW w:w="7994" w:type="dxa"/>
          </w:tcPr>
          <w:p w:rsidR="00B65645" w:rsidRDefault="00D65296">
            <w:pPr>
              <w:pStyle w:val="TableParagraph"/>
              <w:rPr>
                <w:sz w:val="24"/>
              </w:rPr>
            </w:pPr>
            <w:r>
              <w:rPr>
                <w:sz w:val="24"/>
              </w:rPr>
              <w:t>Машиностроительный</w:t>
            </w:r>
            <w:r>
              <w:rPr>
                <w:spacing w:val="-2"/>
                <w:sz w:val="24"/>
              </w:rPr>
              <w:t>комплекс</w:t>
            </w:r>
          </w:p>
        </w:tc>
      </w:tr>
      <w:tr w:rsidR="00B65645">
        <w:trPr>
          <w:trHeight w:val="479"/>
        </w:trPr>
        <w:tc>
          <w:tcPr>
            <w:tcW w:w="1077" w:type="dxa"/>
          </w:tcPr>
          <w:p w:rsidR="00B65645" w:rsidRDefault="00D65296">
            <w:pPr>
              <w:pStyle w:val="TableParagraph"/>
              <w:ind w:left="10"/>
              <w:jc w:val="center"/>
              <w:rPr>
                <w:sz w:val="24"/>
              </w:rPr>
            </w:pPr>
            <w:r>
              <w:rPr>
                <w:spacing w:val="-2"/>
                <w:sz w:val="24"/>
              </w:rPr>
              <w:t>7.4.5</w:t>
            </w:r>
          </w:p>
        </w:tc>
        <w:tc>
          <w:tcPr>
            <w:tcW w:w="7994" w:type="dxa"/>
          </w:tcPr>
          <w:p w:rsidR="00B65645" w:rsidRDefault="00D65296">
            <w:pPr>
              <w:pStyle w:val="TableParagraph"/>
              <w:rPr>
                <w:sz w:val="24"/>
              </w:rPr>
            </w:pPr>
            <w:r>
              <w:rPr>
                <w:sz w:val="24"/>
              </w:rPr>
              <w:t>Химико-лесной</w:t>
            </w:r>
            <w:r>
              <w:rPr>
                <w:spacing w:val="-2"/>
                <w:sz w:val="24"/>
              </w:rPr>
              <w:t>комплекс</w:t>
            </w:r>
          </w:p>
        </w:tc>
      </w:tr>
      <w:tr w:rsidR="00B65645">
        <w:trPr>
          <w:trHeight w:val="479"/>
        </w:trPr>
        <w:tc>
          <w:tcPr>
            <w:tcW w:w="1077" w:type="dxa"/>
          </w:tcPr>
          <w:p w:rsidR="00B65645" w:rsidRDefault="00D65296">
            <w:pPr>
              <w:pStyle w:val="TableParagraph"/>
              <w:ind w:left="10"/>
              <w:jc w:val="center"/>
              <w:rPr>
                <w:sz w:val="24"/>
              </w:rPr>
            </w:pPr>
            <w:r>
              <w:rPr>
                <w:spacing w:val="-2"/>
                <w:sz w:val="24"/>
              </w:rPr>
              <w:t>7.4.6</w:t>
            </w:r>
          </w:p>
        </w:tc>
        <w:tc>
          <w:tcPr>
            <w:tcW w:w="7994" w:type="dxa"/>
          </w:tcPr>
          <w:p w:rsidR="00B65645" w:rsidRDefault="00D65296">
            <w:pPr>
              <w:pStyle w:val="TableParagraph"/>
              <w:rPr>
                <w:sz w:val="24"/>
              </w:rPr>
            </w:pPr>
            <w:r>
              <w:rPr>
                <w:sz w:val="24"/>
              </w:rPr>
              <w:t>Агропромышленныйкомплекс</w:t>
            </w:r>
            <w:r>
              <w:rPr>
                <w:spacing w:val="-2"/>
                <w:sz w:val="24"/>
              </w:rPr>
              <w:t>(АПК)</w:t>
            </w:r>
          </w:p>
        </w:tc>
      </w:tr>
      <w:tr w:rsidR="00B65645">
        <w:trPr>
          <w:trHeight w:val="479"/>
        </w:trPr>
        <w:tc>
          <w:tcPr>
            <w:tcW w:w="1077" w:type="dxa"/>
          </w:tcPr>
          <w:p w:rsidR="00B65645" w:rsidRDefault="00D65296">
            <w:pPr>
              <w:pStyle w:val="TableParagraph"/>
              <w:ind w:left="10"/>
              <w:jc w:val="center"/>
              <w:rPr>
                <w:sz w:val="24"/>
              </w:rPr>
            </w:pPr>
            <w:r>
              <w:rPr>
                <w:spacing w:val="-2"/>
                <w:sz w:val="24"/>
              </w:rPr>
              <w:t>7.4.7</w:t>
            </w:r>
          </w:p>
        </w:tc>
        <w:tc>
          <w:tcPr>
            <w:tcW w:w="7994" w:type="dxa"/>
          </w:tcPr>
          <w:p w:rsidR="00B65645" w:rsidRDefault="00D65296">
            <w:pPr>
              <w:pStyle w:val="TableParagraph"/>
              <w:rPr>
                <w:sz w:val="24"/>
              </w:rPr>
            </w:pPr>
            <w:r>
              <w:rPr>
                <w:sz w:val="24"/>
              </w:rPr>
              <w:t>Инфраструктурный</w:t>
            </w:r>
            <w:r>
              <w:rPr>
                <w:spacing w:val="-2"/>
                <w:sz w:val="24"/>
              </w:rPr>
              <w:t>комплекс</w:t>
            </w:r>
          </w:p>
        </w:tc>
      </w:tr>
      <w:tr w:rsidR="00B65645">
        <w:trPr>
          <w:trHeight w:val="479"/>
        </w:trPr>
        <w:tc>
          <w:tcPr>
            <w:tcW w:w="1077" w:type="dxa"/>
          </w:tcPr>
          <w:p w:rsidR="00B65645" w:rsidRDefault="00D65296">
            <w:pPr>
              <w:pStyle w:val="TableParagraph"/>
              <w:ind w:left="10"/>
              <w:jc w:val="center"/>
              <w:rPr>
                <w:sz w:val="24"/>
              </w:rPr>
            </w:pPr>
            <w:r>
              <w:rPr>
                <w:spacing w:val="-5"/>
                <w:sz w:val="24"/>
              </w:rPr>
              <w:t>7.5</w:t>
            </w:r>
          </w:p>
        </w:tc>
        <w:tc>
          <w:tcPr>
            <w:tcW w:w="7994" w:type="dxa"/>
          </w:tcPr>
          <w:p w:rsidR="00B65645" w:rsidRDefault="00D65296">
            <w:pPr>
              <w:pStyle w:val="TableParagraph"/>
              <w:rPr>
                <w:sz w:val="24"/>
              </w:rPr>
            </w:pPr>
            <w:r>
              <w:rPr>
                <w:sz w:val="24"/>
              </w:rPr>
              <w:t>Регионы</w:t>
            </w:r>
            <w:r>
              <w:rPr>
                <w:spacing w:val="-2"/>
                <w:sz w:val="24"/>
              </w:rPr>
              <w:t>России</w:t>
            </w:r>
          </w:p>
        </w:tc>
      </w:tr>
      <w:tr w:rsidR="00B65645">
        <w:trPr>
          <w:trHeight w:val="1307"/>
        </w:trPr>
        <w:tc>
          <w:tcPr>
            <w:tcW w:w="1077" w:type="dxa"/>
          </w:tcPr>
          <w:p w:rsidR="00B65645" w:rsidRDefault="00D65296">
            <w:pPr>
              <w:pStyle w:val="TableParagraph"/>
              <w:ind w:left="10"/>
              <w:jc w:val="center"/>
              <w:rPr>
                <w:sz w:val="24"/>
              </w:rPr>
            </w:pPr>
            <w:r>
              <w:rPr>
                <w:spacing w:val="-2"/>
                <w:sz w:val="24"/>
              </w:rPr>
              <w:t>7.5.1</w:t>
            </w:r>
          </w:p>
        </w:tc>
        <w:tc>
          <w:tcPr>
            <w:tcW w:w="7994" w:type="dxa"/>
          </w:tcPr>
          <w:p w:rsidR="00B65645" w:rsidRDefault="00D65296">
            <w:pPr>
              <w:pStyle w:val="TableParagraph"/>
              <w:ind w:right="54"/>
              <w:jc w:val="both"/>
              <w:rPr>
                <w:sz w:val="24"/>
              </w:rPr>
            </w:pPr>
            <w:r>
              <w:rPr>
                <w:sz w:val="24"/>
              </w:rPr>
              <w:t>Западный макрорегион (Европейская часть) России. Географические особенности географических районов: Европейский Север России, Северо- Запад России, Центральная Россия, Поволжье, Юг Европейской части России, Урал</w:t>
            </w:r>
          </w:p>
        </w:tc>
      </w:tr>
      <w:tr w:rsidR="00B65645">
        <w:trPr>
          <w:trHeight w:val="755"/>
        </w:trPr>
        <w:tc>
          <w:tcPr>
            <w:tcW w:w="1077" w:type="dxa"/>
          </w:tcPr>
          <w:p w:rsidR="00B65645" w:rsidRDefault="00D65296">
            <w:pPr>
              <w:pStyle w:val="TableParagraph"/>
              <w:ind w:left="10"/>
              <w:jc w:val="center"/>
              <w:rPr>
                <w:sz w:val="24"/>
              </w:rPr>
            </w:pPr>
            <w:r>
              <w:rPr>
                <w:spacing w:val="-2"/>
                <w:sz w:val="24"/>
              </w:rPr>
              <w:t>7.5.2</w:t>
            </w:r>
          </w:p>
        </w:tc>
        <w:tc>
          <w:tcPr>
            <w:tcW w:w="7994" w:type="dxa"/>
          </w:tcPr>
          <w:p w:rsidR="00B65645" w:rsidRDefault="00D65296">
            <w:pPr>
              <w:pStyle w:val="TableParagraph"/>
              <w:tabs>
                <w:tab w:val="left" w:pos="1452"/>
                <w:tab w:val="left" w:pos="3008"/>
                <w:tab w:val="left" w:pos="4376"/>
                <w:tab w:val="left" w:pos="5245"/>
                <w:tab w:val="left" w:pos="6269"/>
              </w:tabs>
              <w:ind w:right="54"/>
              <w:rPr>
                <w:sz w:val="24"/>
              </w:rPr>
            </w:pPr>
            <w:r>
              <w:rPr>
                <w:spacing w:val="-2"/>
                <w:sz w:val="24"/>
              </w:rPr>
              <w:t>Восточный</w:t>
            </w:r>
            <w:r>
              <w:rPr>
                <w:sz w:val="24"/>
              </w:rPr>
              <w:tab/>
            </w:r>
            <w:r>
              <w:rPr>
                <w:spacing w:val="-2"/>
                <w:sz w:val="24"/>
              </w:rPr>
              <w:t>макрорегион</w:t>
            </w:r>
            <w:r>
              <w:rPr>
                <w:sz w:val="24"/>
              </w:rPr>
              <w:tab/>
            </w:r>
            <w:r>
              <w:rPr>
                <w:spacing w:val="-2"/>
                <w:sz w:val="24"/>
              </w:rPr>
              <w:t>(Азиатская</w:t>
            </w:r>
            <w:r>
              <w:rPr>
                <w:sz w:val="24"/>
              </w:rPr>
              <w:tab/>
            </w:r>
            <w:r>
              <w:rPr>
                <w:spacing w:val="-2"/>
                <w:sz w:val="24"/>
              </w:rPr>
              <w:t>часть)</w:t>
            </w:r>
            <w:r>
              <w:rPr>
                <w:sz w:val="24"/>
              </w:rPr>
              <w:tab/>
            </w:r>
            <w:r>
              <w:rPr>
                <w:spacing w:val="-2"/>
                <w:sz w:val="24"/>
              </w:rPr>
              <w:t>России.</w:t>
            </w:r>
            <w:r>
              <w:rPr>
                <w:sz w:val="24"/>
              </w:rPr>
              <w:tab/>
            </w:r>
            <w:r>
              <w:rPr>
                <w:spacing w:val="-2"/>
                <w:sz w:val="24"/>
              </w:rPr>
              <w:t xml:space="preserve">Географические </w:t>
            </w:r>
            <w:r>
              <w:rPr>
                <w:sz w:val="24"/>
              </w:rPr>
              <w:t>особенности географических районов: Сибирь и Дальний Восток</w:t>
            </w:r>
          </w:p>
        </w:tc>
      </w:tr>
      <w:tr w:rsidR="00B65645">
        <w:trPr>
          <w:trHeight w:val="479"/>
        </w:trPr>
        <w:tc>
          <w:tcPr>
            <w:tcW w:w="1077" w:type="dxa"/>
          </w:tcPr>
          <w:p w:rsidR="00B65645" w:rsidRDefault="00D65296">
            <w:pPr>
              <w:pStyle w:val="TableParagraph"/>
              <w:ind w:left="10"/>
              <w:jc w:val="center"/>
              <w:rPr>
                <w:sz w:val="24"/>
              </w:rPr>
            </w:pPr>
            <w:r>
              <w:rPr>
                <w:spacing w:val="-5"/>
                <w:sz w:val="24"/>
              </w:rPr>
              <w:t>7.6</w:t>
            </w:r>
          </w:p>
        </w:tc>
        <w:tc>
          <w:tcPr>
            <w:tcW w:w="7994" w:type="dxa"/>
          </w:tcPr>
          <w:p w:rsidR="00B65645" w:rsidRDefault="00D65296">
            <w:pPr>
              <w:pStyle w:val="TableParagraph"/>
              <w:rPr>
                <w:sz w:val="24"/>
              </w:rPr>
            </w:pPr>
            <w:r>
              <w:rPr>
                <w:sz w:val="24"/>
              </w:rPr>
              <w:t>Россиявсовременном</w:t>
            </w:r>
            <w:r>
              <w:rPr>
                <w:spacing w:val="-4"/>
                <w:sz w:val="24"/>
              </w:rPr>
              <w:t>мире</w:t>
            </w:r>
          </w:p>
        </w:tc>
      </w:tr>
      <w:tr w:rsidR="00B65645">
        <w:trPr>
          <w:trHeight w:val="479"/>
        </w:trPr>
        <w:tc>
          <w:tcPr>
            <w:tcW w:w="1077" w:type="dxa"/>
          </w:tcPr>
          <w:p w:rsidR="00B65645" w:rsidRDefault="00D65296">
            <w:pPr>
              <w:pStyle w:val="TableParagraph"/>
              <w:ind w:left="10"/>
              <w:jc w:val="center"/>
              <w:rPr>
                <w:sz w:val="24"/>
              </w:rPr>
            </w:pPr>
            <w:r>
              <w:rPr>
                <w:spacing w:val="-2"/>
                <w:sz w:val="24"/>
              </w:rPr>
              <w:t>7.6.1</w:t>
            </w:r>
          </w:p>
        </w:tc>
        <w:tc>
          <w:tcPr>
            <w:tcW w:w="7994" w:type="dxa"/>
          </w:tcPr>
          <w:p w:rsidR="00B65645" w:rsidRDefault="00D65296">
            <w:pPr>
              <w:pStyle w:val="TableParagraph"/>
              <w:rPr>
                <w:sz w:val="24"/>
              </w:rPr>
            </w:pPr>
            <w:r>
              <w:rPr>
                <w:sz w:val="24"/>
              </w:rPr>
              <w:t>Россиявсистемемеждународногогеографическогоразделения</w:t>
            </w:r>
            <w:r>
              <w:rPr>
                <w:spacing w:val="-2"/>
                <w:sz w:val="24"/>
              </w:rPr>
              <w:t>труда</w:t>
            </w:r>
          </w:p>
        </w:tc>
      </w:tr>
    </w:tbl>
    <w:p w:rsidR="00B65645" w:rsidRDefault="00B65645">
      <w:pPr>
        <w:pStyle w:val="TableParagraph"/>
        <w:rPr>
          <w:sz w:val="24"/>
        </w:rPr>
        <w:sectPr w:rsidR="00B65645">
          <w:type w:val="continuous"/>
          <w:pgSz w:w="11910" w:h="16840"/>
          <w:pgMar w:top="1100" w:right="0" w:bottom="115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D65296">
            <w:pPr>
              <w:pStyle w:val="TableParagraph"/>
              <w:ind w:left="298"/>
              <w:rPr>
                <w:sz w:val="24"/>
              </w:rPr>
            </w:pPr>
            <w:r>
              <w:rPr>
                <w:spacing w:val="-2"/>
                <w:sz w:val="24"/>
              </w:rPr>
              <w:lastRenderedPageBreak/>
              <w:t>7.6.2</w:t>
            </w:r>
          </w:p>
        </w:tc>
        <w:tc>
          <w:tcPr>
            <w:tcW w:w="7994" w:type="dxa"/>
          </w:tcPr>
          <w:p w:rsidR="00B65645" w:rsidRDefault="00D65296">
            <w:pPr>
              <w:pStyle w:val="TableParagraph"/>
              <w:rPr>
                <w:sz w:val="24"/>
              </w:rPr>
            </w:pPr>
            <w:r>
              <w:rPr>
                <w:sz w:val="24"/>
              </w:rPr>
              <w:t>ОбъектыВсемирногоприродногои</w:t>
            </w:r>
            <w:r>
              <w:rPr>
                <w:sz w:val="24"/>
              </w:rPr>
              <w:t>культурногонаследияЮНЕСКОна территории России</w:t>
            </w:r>
          </w:p>
        </w:tc>
      </w:tr>
    </w:tbl>
    <w:p w:rsidR="00B65645" w:rsidRDefault="00D65296">
      <w:pPr>
        <w:spacing w:before="217"/>
        <w:ind w:right="848"/>
        <w:jc w:val="right"/>
        <w:rPr>
          <w:sz w:val="24"/>
        </w:rPr>
      </w:pPr>
      <w:r>
        <w:rPr>
          <w:spacing w:val="-5"/>
          <w:sz w:val="24"/>
        </w:rPr>
        <w:t>";</w:t>
      </w:r>
    </w:p>
    <w:p w:rsidR="00B65645" w:rsidRDefault="00B65645">
      <w:pPr>
        <w:pStyle w:val="a4"/>
        <w:numPr>
          <w:ilvl w:val="0"/>
          <w:numId w:val="35"/>
        </w:numPr>
        <w:tabs>
          <w:tab w:val="left" w:pos="1879"/>
        </w:tabs>
        <w:spacing w:before="276"/>
        <w:ind w:hanging="499"/>
        <w:rPr>
          <w:sz w:val="24"/>
        </w:rPr>
      </w:pPr>
      <w:hyperlink r:id="rId63">
        <w:r w:rsidR="00D65296">
          <w:rPr>
            <w:color w:val="0000FF"/>
            <w:sz w:val="24"/>
            <w:u w:val="single" w:color="0000FF"/>
          </w:rPr>
          <w:t>пункт153</w:t>
        </w:r>
      </w:hyperlink>
      <w:r w:rsidR="00D65296">
        <w:rPr>
          <w:sz w:val="24"/>
        </w:rPr>
        <w:t>дополнитьподпунктами153.7и153.8следующего</w:t>
      </w:r>
      <w:r w:rsidR="00D65296">
        <w:rPr>
          <w:spacing w:val="-2"/>
          <w:sz w:val="24"/>
        </w:rPr>
        <w:t>содержания:</w:t>
      </w:r>
    </w:p>
    <w:p w:rsidR="00B65645" w:rsidRDefault="00D65296">
      <w:pPr>
        <w:pStyle w:val="a3"/>
        <w:ind w:right="854" w:firstLine="540"/>
      </w:pPr>
      <w:r>
        <w:t>"</w:t>
      </w:r>
      <w:r>
        <w:t>153.7. В федеральных и региональных процедурах оценки качества образования используетсяперечень(кодификатор)распределенныхпоклассампроверяемыхтребований к результатам освоения основной образовательной программы основного общего образования и элементов соде</w:t>
      </w:r>
      <w:r>
        <w:t>ржания по физике.</w:t>
      </w:r>
    </w:p>
    <w:p w:rsidR="00B65645" w:rsidRDefault="00D65296">
      <w:pPr>
        <w:pStyle w:val="a3"/>
        <w:spacing w:before="276"/>
        <w:ind w:left="0" w:right="848"/>
        <w:jc w:val="right"/>
      </w:pPr>
      <w:r>
        <w:t>Таблица</w:t>
      </w:r>
      <w:r>
        <w:rPr>
          <w:spacing w:val="-5"/>
        </w:rPr>
        <w:t>22</w:t>
      </w:r>
    </w:p>
    <w:p w:rsidR="00B65645" w:rsidRDefault="00D65296">
      <w:pPr>
        <w:pStyle w:val="a3"/>
        <w:spacing w:before="276"/>
        <w:ind w:left="2642" w:right="2654" w:hanging="2"/>
        <w:jc w:val="center"/>
      </w:pPr>
      <w:r>
        <w:t>Проверяемые предметные результаты освоенияосновнойобразовательнойпрограммыосновногообщего образования (7 класс)</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w:t>
            </w:r>
            <w:r>
              <w:rPr>
                <w:sz w:val="24"/>
              </w:rPr>
              <w:t>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использоватьизученные</w:t>
            </w:r>
            <w:r>
              <w:rPr>
                <w:spacing w:val="-2"/>
                <w:sz w:val="24"/>
              </w:rPr>
              <w:t>понятия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различать явления по описанию их характерных свойств и на основе опытов, демонстрирующих данное физическое явление</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3"/>
              <w:jc w:val="both"/>
              <w:rPr>
                <w:sz w:val="24"/>
              </w:rPr>
            </w:pPr>
            <w:r>
              <w:rPr>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3"/>
              <w:jc w:val="both"/>
              <w:rPr>
                <w:sz w:val="24"/>
              </w:rPr>
            </w:pPr>
            <w:r>
              <w:rPr>
                <w:sz w:val="24"/>
              </w:rPr>
              <w:t>описывать изученные свойс</w:t>
            </w:r>
            <w:r>
              <w:rPr>
                <w:sz w:val="24"/>
              </w:rPr>
              <w:t>тва тел и физические явления, используя физические величины, при описании правильно трактовать физическийсмыслиспользуемыхвеличин,ихобозначенияиединицы физических величин, находить формулы, связывающие данную физическую величину с другими величинами, строи</w:t>
            </w:r>
            <w:r>
              <w:rPr>
                <w:sz w:val="24"/>
              </w:rPr>
              <w:t>ть графики изученных зависимостей физических величин</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5"/>
              <w:jc w:val="both"/>
              <w:rPr>
                <w:sz w:val="24"/>
              </w:rPr>
            </w:pPr>
            <w:r>
              <w:rPr>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ind w:right="54"/>
              <w:jc w:val="both"/>
              <w:rPr>
                <w:sz w:val="24"/>
              </w:rPr>
            </w:pPr>
            <w:r>
              <w:rPr>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w:t>
            </w:r>
            <w:r>
              <w:rPr>
                <w:sz w:val="24"/>
              </w:rPr>
              <w:t>х явлений, физических закона или закономерности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3"/>
              <w:jc w:val="both"/>
              <w:rPr>
                <w:sz w:val="24"/>
              </w:rPr>
            </w:pPr>
            <w:r>
              <w:rPr>
                <w:sz w:val="24"/>
              </w:rPr>
              <w:t>решать расчетные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величинывформулы</w:t>
            </w:r>
            <w:r>
              <w:rPr>
                <w:sz w:val="24"/>
              </w:rPr>
              <w:t>ипроводитьрасчеты,находить</w:t>
            </w:r>
            <w:r>
              <w:rPr>
                <w:spacing w:val="-2"/>
                <w:sz w:val="24"/>
              </w:rPr>
              <w:t>справочные</w:t>
            </w:r>
          </w:p>
        </w:tc>
      </w:tr>
    </w:tbl>
    <w:p w:rsidR="00B65645" w:rsidRDefault="00B65645">
      <w:pPr>
        <w:pStyle w:val="TableParagraph"/>
        <w:jc w:val="both"/>
        <w:rPr>
          <w:sz w:val="24"/>
        </w:rPr>
        <w:sectPr w:rsidR="00B65645">
          <w:type w:val="continuous"/>
          <w:pgSz w:w="11910" w:h="16840"/>
          <w:pgMar w:top="1100" w:right="0" w:bottom="87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данные, необходимые для решения задач, оценивать реалистичность полученной физической величины</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ind w:right="54"/>
              <w:jc w:val="both"/>
              <w:rPr>
                <w:sz w:val="24"/>
              </w:rPr>
            </w:pPr>
            <w:r>
              <w:rPr>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интерпретироватьполученный результат, находить ошибки в ходе опыта, делатьвыводы по его результата</w:t>
            </w:r>
            <w:r>
              <w:rPr>
                <w:sz w:val="24"/>
              </w:rPr>
              <w:t>м</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ind w:right="54"/>
              <w:jc w:val="both"/>
              <w:rPr>
                <w:sz w:val="24"/>
              </w:rPr>
            </w:pPr>
            <w:r>
              <w:rPr>
                <w:sz w:val="24"/>
              </w:rPr>
              <w:t>проводить опыты по наблюдению физических явлений или физических свойств тел: формулировать проверяемые предположения,собиратьустановкуизпредложенногооборудования, записывать ход опыта и формулировать выводы</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ind w:right="54"/>
              <w:jc w:val="both"/>
              <w:rPr>
                <w:sz w:val="24"/>
              </w:rPr>
            </w:pPr>
            <w:r>
              <w:rPr>
                <w:sz w:val="24"/>
              </w:rPr>
              <w:t>выполнять прямые измерения с использ</w:t>
            </w:r>
            <w:r>
              <w:rPr>
                <w:sz w:val="24"/>
              </w:rPr>
              <w:t>ованием аналоговых и цифровых приборов, записывать показания приборов с учетом заданной абсолютной погрешности измерений</w:t>
            </w:r>
          </w:p>
        </w:tc>
      </w:tr>
      <w:tr w:rsidR="00B65645">
        <w:trPr>
          <w:trHeight w:val="2135"/>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ind w:right="54"/>
              <w:jc w:val="both"/>
              <w:rPr>
                <w:sz w:val="24"/>
              </w:rPr>
            </w:pPr>
            <w:r>
              <w:rPr>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w:t>
            </w:r>
            <w:r>
              <w:rPr>
                <w:sz w:val="24"/>
              </w:rPr>
              <w:t xml:space="preserve">ной зависимости физических величин в виде предложенных таблиц и графиков, делать выводы по результатам </w:t>
            </w:r>
            <w:r>
              <w:rPr>
                <w:spacing w:val="-2"/>
                <w:sz w:val="24"/>
              </w:rPr>
              <w:t>исследования</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ind w:right="54"/>
              <w:jc w:val="both"/>
              <w:rPr>
                <w:sz w:val="24"/>
              </w:rPr>
            </w:pPr>
            <w:r>
              <w:rPr>
                <w:sz w:val="24"/>
              </w:rPr>
              <w:t xml:space="preserve">проводить косвенные измерения физических величин, следуя предложенной инструкции: при выполнении измерений собирать экспериментальную </w:t>
            </w:r>
            <w:r>
              <w:rPr>
                <w:sz w:val="24"/>
              </w:rPr>
              <w:t xml:space="preserve">установку и вычислять значение искомой </w:t>
            </w:r>
            <w:r>
              <w:rPr>
                <w:spacing w:val="-2"/>
                <w:sz w:val="24"/>
              </w:rPr>
              <w:t>величины</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1.13</w:t>
            </w:r>
          </w:p>
        </w:tc>
        <w:tc>
          <w:tcPr>
            <w:tcW w:w="7370" w:type="dxa"/>
          </w:tcPr>
          <w:p w:rsidR="00B65645" w:rsidRDefault="00D65296">
            <w:pPr>
              <w:pStyle w:val="TableParagraph"/>
              <w:rPr>
                <w:sz w:val="24"/>
              </w:rPr>
            </w:pPr>
            <w:r>
              <w:rPr>
                <w:sz w:val="24"/>
              </w:rPr>
              <w:t xml:space="preserve">соблюдать правила техники безопасности при работе с лабораторным </w:t>
            </w:r>
            <w:r>
              <w:rPr>
                <w:spacing w:val="-2"/>
                <w:sz w:val="24"/>
              </w:rPr>
              <w:t>оборудованием</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1.14</w:t>
            </w:r>
          </w:p>
        </w:tc>
        <w:tc>
          <w:tcPr>
            <w:tcW w:w="7370" w:type="dxa"/>
          </w:tcPr>
          <w:p w:rsidR="00B65645" w:rsidRDefault="00D65296">
            <w:pPr>
              <w:pStyle w:val="TableParagraph"/>
              <w:ind w:right="55"/>
              <w:jc w:val="both"/>
              <w:rPr>
                <w:sz w:val="24"/>
              </w:rPr>
            </w:pPr>
            <w:r>
              <w:rPr>
                <w:sz w:val="24"/>
              </w:rPr>
              <w:t xml:space="preserve">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w:t>
            </w:r>
            <w:r>
              <w:rPr>
                <w:spacing w:val="-2"/>
                <w:sz w:val="24"/>
              </w:rPr>
              <w:t>закономернос</w:t>
            </w:r>
            <w:r>
              <w:rPr>
                <w:spacing w:val="-2"/>
                <w:sz w:val="24"/>
              </w:rPr>
              <w:t>ти</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1.15</w:t>
            </w:r>
          </w:p>
        </w:tc>
        <w:tc>
          <w:tcPr>
            <w:tcW w:w="7370" w:type="dxa"/>
          </w:tcPr>
          <w:p w:rsidR="00B65645" w:rsidRDefault="00D65296">
            <w:pPr>
              <w:pStyle w:val="TableParagraph"/>
              <w:ind w:right="53"/>
              <w:jc w:val="both"/>
              <w:rPr>
                <w:sz w:val="24"/>
              </w:rPr>
            </w:pPr>
            <w:r>
              <w:rPr>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w:t>
            </w:r>
            <w:r>
              <w:rPr>
                <w:sz w:val="24"/>
              </w:rPr>
              <w:t>норм экологического поведения в окружающей среде</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1.16</w:t>
            </w:r>
          </w:p>
        </w:tc>
        <w:tc>
          <w:tcPr>
            <w:tcW w:w="7370" w:type="dxa"/>
          </w:tcPr>
          <w:p w:rsidR="00B65645" w:rsidRDefault="00D65296">
            <w:pPr>
              <w:pStyle w:val="TableParagraph"/>
              <w:ind w:right="54"/>
              <w:jc w:val="both"/>
              <w:rPr>
                <w:sz w:val="24"/>
              </w:rPr>
            </w:pPr>
            <w:r>
              <w:rPr>
                <w:sz w:val="24"/>
              </w:rPr>
              <w:t>осуществлять отбор источников информации в сети Интернет в соответствии с заданным поисковым запросом, на основе имеющихся знаний и путем сравнения различных источников выделять информацию, которая явл</w:t>
            </w:r>
            <w:r>
              <w:rPr>
                <w:sz w:val="24"/>
              </w:rPr>
              <w:t xml:space="preserve">яется противоречивой или может быть </w:t>
            </w:r>
            <w:r>
              <w:rPr>
                <w:spacing w:val="-2"/>
                <w:sz w:val="24"/>
              </w:rPr>
              <w:t>недостоверной</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1.17</w:t>
            </w:r>
          </w:p>
        </w:tc>
        <w:tc>
          <w:tcPr>
            <w:tcW w:w="7370" w:type="dxa"/>
          </w:tcPr>
          <w:p w:rsidR="00B65645" w:rsidRDefault="00D65296">
            <w:pPr>
              <w:pStyle w:val="TableParagraph"/>
              <w:rPr>
                <w:sz w:val="24"/>
              </w:rPr>
            </w:pPr>
            <w:r>
              <w:rPr>
                <w:sz w:val="24"/>
              </w:rPr>
              <w:t>использоватьпривыполненииучебныхзаданийнаучно-популярную литературуфизическогосодержания,справочныематериалы,</w:t>
            </w:r>
            <w:r>
              <w:rPr>
                <w:spacing w:val="-2"/>
                <w:sz w:val="24"/>
              </w:rPr>
              <w:t>ресурсы</w:t>
            </w:r>
          </w:p>
        </w:tc>
      </w:tr>
    </w:tbl>
    <w:p w:rsidR="00B65645" w:rsidRDefault="00B65645">
      <w:pPr>
        <w:pStyle w:val="TableParagraph"/>
        <w:rPr>
          <w:sz w:val="24"/>
        </w:rPr>
        <w:sectPr w:rsidR="00B65645">
          <w:type w:val="continuous"/>
          <w:pgSz w:w="11910" w:h="16840"/>
          <w:pgMar w:top="1100" w:right="0" w:bottom="86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tabs>
                <w:tab w:val="left" w:pos="782"/>
                <w:tab w:val="left" w:pos="2089"/>
                <w:tab w:val="left" w:pos="3145"/>
                <w:tab w:val="left" w:pos="4441"/>
                <w:tab w:val="left" w:pos="6597"/>
              </w:tabs>
              <w:ind w:right="54"/>
              <w:rPr>
                <w:sz w:val="24"/>
              </w:rPr>
            </w:pPr>
            <w:r>
              <w:rPr>
                <w:spacing w:val="-4"/>
                <w:sz w:val="24"/>
              </w:rPr>
              <w:t>сети</w:t>
            </w:r>
            <w:r>
              <w:rPr>
                <w:sz w:val="24"/>
              </w:rPr>
              <w:tab/>
            </w:r>
            <w:r>
              <w:rPr>
                <w:spacing w:val="-2"/>
                <w:sz w:val="24"/>
              </w:rPr>
              <w:t>Интернет,</w:t>
            </w:r>
            <w:r>
              <w:rPr>
                <w:sz w:val="24"/>
              </w:rPr>
              <w:tab/>
            </w:r>
            <w:r>
              <w:rPr>
                <w:spacing w:val="-2"/>
                <w:sz w:val="24"/>
              </w:rPr>
              <w:t>владеть</w:t>
            </w:r>
            <w:r>
              <w:rPr>
                <w:sz w:val="24"/>
              </w:rPr>
              <w:tab/>
            </w:r>
            <w:r>
              <w:rPr>
                <w:spacing w:val="-2"/>
                <w:sz w:val="24"/>
              </w:rPr>
              <w:t>приемами</w:t>
            </w:r>
            <w:r>
              <w:rPr>
                <w:sz w:val="24"/>
              </w:rPr>
              <w:tab/>
            </w:r>
            <w:r>
              <w:rPr>
                <w:spacing w:val="-2"/>
                <w:sz w:val="24"/>
              </w:rPr>
              <w:t>конспектирования</w:t>
            </w:r>
            <w:r>
              <w:rPr>
                <w:sz w:val="24"/>
              </w:rPr>
              <w:tab/>
            </w:r>
            <w:r>
              <w:rPr>
                <w:spacing w:val="-2"/>
                <w:sz w:val="24"/>
              </w:rPr>
              <w:t xml:space="preserve">текста, </w:t>
            </w:r>
            <w:r>
              <w:rPr>
                <w:sz w:val="24"/>
              </w:rPr>
              <w:t>преобразования информации из одной знаковой системы в другую</w:t>
            </w:r>
          </w:p>
        </w:tc>
      </w:tr>
      <w:tr w:rsidR="00B65645">
        <w:trPr>
          <w:trHeight w:val="1859"/>
        </w:trPr>
        <w:tc>
          <w:tcPr>
            <w:tcW w:w="1701" w:type="dxa"/>
          </w:tcPr>
          <w:p w:rsidR="00B65645" w:rsidRDefault="00D65296">
            <w:pPr>
              <w:pStyle w:val="TableParagraph"/>
              <w:ind w:left="11" w:right="2"/>
              <w:jc w:val="center"/>
              <w:rPr>
                <w:sz w:val="24"/>
              </w:rPr>
            </w:pPr>
            <w:r>
              <w:rPr>
                <w:spacing w:val="-4"/>
                <w:sz w:val="24"/>
              </w:rPr>
              <w:t>1.18</w:t>
            </w:r>
          </w:p>
        </w:tc>
        <w:tc>
          <w:tcPr>
            <w:tcW w:w="7370" w:type="dxa"/>
          </w:tcPr>
          <w:p w:rsidR="00B65645" w:rsidRDefault="00D65296">
            <w:pPr>
              <w:pStyle w:val="TableParagraph"/>
              <w:ind w:right="54"/>
              <w:jc w:val="both"/>
              <w:rPr>
                <w:sz w:val="24"/>
              </w:rPr>
            </w:pPr>
            <w:r>
              <w:rPr>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w:t>
            </w:r>
            <w:r>
              <w:rPr>
                <w:sz w:val="24"/>
              </w:rPr>
              <w:t>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1.19</w:t>
            </w:r>
          </w:p>
        </w:tc>
        <w:tc>
          <w:tcPr>
            <w:tcW w:w="7370" w:type="dxa"/>
          </w:tcPr>
          <w:p w:rsidR="00B65645" w:rsidRDefault="00D65296">
            <w:pPr>
              <w:pStyle w:val="TableParagraph"/>
              <w:ind w:right="54"/>
              <w:jc w:val="both"/>
              <w:rPr>
                <w:sz w:val="24"/>
              </w:rPr>
            </w:pPr>
            <w:r>
              <w:rPr>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w:t>
            </w:r>
            <w:r>
              <w:rPr>
                <w:sz w:val="24"/>
              </w:rPr>
              <w:t>действие, учитывая мнение окружающих</w:t>
            </w:r>
          </w:p>
        </w:tc>
      </w:tr>
    </w:tbl>
    <w:p w:rsidR="00B65645" w:rsidRDefault="00D65296">
      <w:pPr>
        <w:pStyle w:val="a3"/>
        <w:spacing w:before="248"/>
        <w:ind w:left="0" w:right="848"/>
        <w:jc w:val="right"/>
      </w:pPr>
      <w:r>
        <w:t>Таблица</w:t>
      </w:r>
      <w:r>
        <w:rPr>
          <w:spacing w:val="-4"/>
        </w:rPr>
        <w:t xml:space="preserve"> 22.1</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Проверяемыеэлементысодержания(7</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755"/>
        </w:trPr>
        <w:tc>
          <w:tcPr>
            <w:tcW w:w="1191" w:type="dxa"/>
          </w:tcPr>
          <w:p w:rsidR="00B65645" w:rsidRDefault="00D65296">
            <w:pPr>
              <w:pStyle w:val="TableParagraph"/>
              <w:ind w:left="207" w:right="191" w:firstLine="187"/>
              <w:rPr>
                <w:sz w:val="24"/>
              </w:rPr>
            </w:pPr>
            <w:r>
              <w:rPr>
                <w:spacing w:val="-4"/>
                <w:sz w:val="24"/>
              </w:rPr>
              <w:t xml:space="preserve">Код </w:t>
            </w:r>
            <w:r>
              <w:rPr>
                <w:spacing w:val="-2"/>
                <w:sz w:val="24"/>
              </w:rPr>
              <w:t>раздела</w:t>
            </w:r>
          </w:p>
        </w:tc>
        <w:tc>
          <w:tcPr>
            <w:tcW w:w="1474" w:type="dxa"/>
          </w:tcPr>
          <w:p w:rsidR="00B65645" w:rsidRDefault="00D65296">
            <w:pPr>
              <w:pStyle w:val="TableParagraph"/>
              <w:ind w:left="273" w:right="259" w:firstLine="262"/>
              <w:rPr>
                <w:sz w:val="24"/>
              </w:rPr>
            </w:pPr>
            <w:r>
              <w:rPr>
                <w:spacing w:val="-4"/>
                <w:sz w:val="24"/>
              </w:rPr>
              <w:t xml:space="preserve">Код </w:t>
            </w:r>
            <w:r>
              <w:rPr>
                <w:spacing w:val="-2"/>
                <w:sz w:val="24"/>
              </w:rPr>
              <w:t>элемента</w:t>
            </w:r>
          </w:p>
        </w:tc>
        <w:tc>
          <w:tcPr>
            <w:tcW w:w="6406" w:type="dxa"/>
          </w:tcPr>
          <w:p w:rsidR="00B65645" w:rsidRDefault="00D65296">
            <w:pPr>
              <w:pStyle w:val="TableParagraph"/>
              <w:ind w:left="1349"/>
              <w:rPr>
                <w:sz w:val="24"/>
              </w:rPr>
            </w:pPr>
            <w:r>
              <w:rPr>
                <w:sz w:val="24"/>
              </w:rPr>
              <w:t>Проверяемыеэлементы</w:t>
            </w:r>
            <w:r>
              <w:rPr>
                <w:spacing w:val="-2"/>
                <w:sz w:val="24"/>
              </w:rPr>
              <w:t>содержания</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1</w:t>
            </w:r>
          </w:p>
        </w:tc>
        <w:tc>
          <w:tcPr>
            <w:tcW w:w="7880" w:type="dxa"/>
            <w:gridSpan w:val="2"/>
          </w:tcPr>
          <w:p w:rsidR="00B65645" w:rsidRDefault="00D65296">
            <w:pPr>
              <w:pStyle w:val="TableParagraph"/>
              <w:rPr>
                <w:sz w:val="24"/>
              </w:rPr>
            </w:pPr>
            <w:r>
              <w:rPr>
                <w:sz w:val="24"/>
              </w:rPr>
              <w:t>ФИЗИКАИЕЕРОЛЬВПОЗНАНИИОКРУЖАЮЩЕГО</w:t>
            </w:r>
            <w:r>
              <w:rPr>
                <w:spacing w:val="-4"/>
                <w:sz w:val="24"/>
              </w:rPr>
              <w:t>МИРА</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1.1</w:t>
            </w:r>
          </w:p>
        </w:tc>
        <w:tc>
          <w:tcPr>
            <w:tcW w:w="6406" w:type="dxa"/>
          </w:tcPr>
          <w:p w:rsidR="00B65645" w:rsidRDefault="00D65296">
            <w:pPr>
              <w:pStyle w:val="TableParagraph"/>
              <w:ind w:right="54"/>
              <w:jc w:val="both"/>
              <w:rPr>
                <w:sz w:val="24"/>
              </w:rPr>
            </w:pPr>
            <w:r>
              <w:rPr>
                <w:sz w:val="24"/>
              </w:rPr>
              <w:t>Физика - наука о природе. Явления природы. Физические явления: механические, тепловые, электрические, магнитные, световые, звуковые</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1.2</w:t>
            </w:r>
          </w:p>
        </w:tc>
        <w:tc>
          <w:tcPr>
            <w:tcW w:w="6406" w:type="dxa"/>
          </w:tcPr>
          <w:p w:rsidR="00B65645" w:rsidRDefault="00D65296">
            <w:pPr>
              <w:pStyle w:val="TableParagraph"/>
              <w:ind w:right="54"/>
              <w:jc w:val="both"/>
              <w:rPr>
                <w:sz w:val="24"/>
              </w:rPr>
            </w:pPr>
            <w:r>
              <w:rPr>
                <w:sz w:val="24"/>
              </w:rPr>
              <w:t>Физические величины. Измерение физических величин. Физические приборы. Погрешность измерений. Международная система единиц</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1.3</w:t>
            </w:r>
          </w:p>
        </w:tc>
        <w:tc>
          <w:tcPr>
            <w:tcW w:w="6406" w:type="dxa"/>
          </w:tcPr>
          <w:p w:rsidR="00B65645" w:rsidRDefault="00D65296">
            <w:pPr>
              <w:pStyle w:val="TableParagraph"/>
              <w:ind w:right="54"/>
              <w:jc w:val="both"/>
              <w:rPr>
                <w:sz w:val="24"/>
              </w:rPr>
            </w:pPr>
            <w:r>
              <w:rPr>
                <w:sz w:val="24"/>
              </w:rPr>
              <w:t>Естественно-научный метод познания: наблюдение, постановка научного вопроса, выдвижение гипотез, эксперимент по проверке гипоте</w:t>
            </w:r>
            <w:r>
              <w:rPr>
                <w:sz w:val="24"/>
              </w:rPr>
              <w:t>з, объяснениенаблюдаемого явления</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1.4</w:t>
            </w:r>
          </w:p>
        </w:tc>
        <w:tc>
          <w:tcPr>
            <w:tcW w:w="6406" w:type="dxa"/>
          </w:tcPr>
          <w:p w:rsidR="00B65645" w:rsidRDefault="00D65296">
            <w:pPr>
              <w:pStyle w:val="TableParagraph"/>
              <w:rPr>
                <w:sz w:val="24"/>
              </w:rPr>
            </w:pPr>
            <w:r>
              <w:rPr>
                <w:sz w:val="24"/>
              </w:rPr>
              <w:t>Описаниефизическихявленийспомощью</w:t>
            </w:r>
            <w:r>
              <w:rPr>
                <w:spacing w:val="-2"/>
                <w:sz w:val="24"/>
              </w:rPr>
              <w:t>моделей</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1.5</w:t>
            </w:r>
          </w:p>
        </w:tc>
        <w:tc>
          <w:tcPr>
            <w:tcW w:w="6406" w:type="dxa"/>
          </w:tcPr>
          <w:p w:rsidR="00B65645" w:rsidRDefault="00D65296">
            <w:pPr>
              <w:pStyle w:val="TableParagraph"/>
              <w:rPr>
                <w:sz w:val="24"/>
              </w:rPr>
            </w:pPr>
            <w:r>
              <w:rPr>
                <w:sz w:val="24"/>
              </w:rPr>
              <w:t>Практические</w:t>
            </w:r>
            <w:r>
              <w:rPr>
                <w:spacing w:val="-2"/>
                <w:sz w:val="24"/>
              </w:rPr>
              <w:t>работы:</w:t>
            </w:r>
          </w:p>
          <w:p w:rsidR="00B65645" w:rsidRDefault="00D65296">
            <w:pPr>
              <w:pStyle w:val="TableParagraph"/>
              <w:spacing w:before="0"/>
              <w:rPr>
                <w:sz w:val="24"/>
              </w:rPr>
            </w:pPr>
            <w:r>
              <w:rPr>
                <w:sz w:val="24"/>
              </w:rPr>
              <w:t>Измерение</w:t>
            </w:r>
            <w:r>
              <w:rPr>
                <w:spacing w:val="-2"/>
                <w:sz w:val="24"/>
              </w:rPr>
              <w:t>расстояний.</w:t>
            </w:r>
          </w:p>
          <w:p w:rsidR="00B65645" w:rsidRDefault="00D65296">
            <w:pPr>
              <w:pStyle w:val="TableParagraph"/>
              <w:spacing w:before="0"/>
              <w:ind w:right="1213"/>
              <w:rPr>
                <w:sz w:val="24"/>
              </w:rPr>
            </w:pPr>
            <w:r>
              <w:rPr>
                <w:sz w:val="24"/>
              </w:rPr>
              <w:t>Измерениеобъемажидкостиитвердоготела. Определение размеров малых тел.</w:t>
            </w:r>
          </w:p>
          <w:p w:rsidR="00B65645" w:rsidRDefault="00D65296">
            <w:pPr>
              <w:pStyle w:val="TableParagraph"/>
              <w:tabs>
                <w:tab w:val="left" w:pos="1500"/>
                <w:tab w:val="left" w:pos="3153"/>
                <w:tab w:val="left" w:pos="3853"/>
                <w:tab w:val="left" w:pos="5009"/>
              </w:tabs>
              <w:spacing w:before="0"/>
              <w:ind w:right="53"/>
              <w:rPr>
                <w:sz w:val="24"/>
              </w:rPr>
            </w:pPr>
            <w:r>
              <w:rPr>
                <w:spacing w:val="-2"/>
                <w:sz w:val="24"/>
              </w:rPr>
              <w:t>Измерение</w:t>
            </w:r>
            <w:r>
              <w:rPr>
                <w:sz w:val="24"/>
              </w:rPr>
              <w:tab/>
            </w:r>
            <w:r>
              <w:rPr>
                <w:spacing w:val="-2"/>
                <w:sz w:val="24"/>
              </w:rPr>
              <w:t>температуры</w:t>
            </w:r>
            <w:r>
              <w:rPr>
                <w:sz w:val="24"/>
              </w:rPr>
              <w:tab/>
            </w:r>
            <w:r>
              <w:rPr>
                <w:spacing w:val="-4"/>
                <w:sz w:val="24"/>
              </w:rPr>
              <w:t>при</w:t>
            </w:r>
            <w:r>
              <w:rPr>
                <w:sz w:val="24"/>
              </w:rPr>
              <w:tab/>
            </w:r>
            <w:r>
              <w:rPr>
                <w:spacing w:val="-2"/>
                <w:sz w:val="24"/>
              </w:rPr>
              <w:t>помощи</w:t>
            </w:r>
            <w:r>
              <w:rPr>
                <w:sz w:val="24"/>
              </w:rPr>
              <w:tab/>
            </w:r>
            <w:r>
              <w:rPr>
                <w:spacing w:val="-2"/>
                <w:sz w:val="24"/>
              </w:rPr>
              <w:t xml:space="preserve">жидкостного </w:t>
            </w:r>
            <w:r>
              <w:rPr>
                <w:sz w:val="24"/>
              </w:rPr>
              <w:t>термометра и датчика температуры</w:t>
            </w:r>
          </w:p>
        </w:tc>
      </w:tr>
      <w:tr w:rsidR="00B65645">
        <w:trPr>
          <w:trHeight w:val="479"/>
        </w:trPr>
        <w:tc>
          <w:tcPr>
            <w:tcW w:w="1191" w:type="dxa"/>
            <w:vMerge w:val="restart"/>
          </w:tcPr>
          <w:p w:rsidR="00B65645" w:rsidRDefault="00D65296">
            <w:pPr>
              <w:pStyle w:val="TableParagraph"/>
              <w:ind w:left="9"/>
              <w:jc w:val="center"/>
              <w:rPr>
                <w:sz w:val="24"/>
              </w:rPr>
            </w:pPr>
            <w:r>
              <w:rPr>
                <w:spacing w:val="-10"/>
                <w:sz w:val="24"/>
              </w:rPr>
              <w:t>2</w:t>
            </w:r>
          </w:p>
        </w:tc>
        <w:tc>
          <w:tcPr>
            <w:tcW w:w="7880" w:type="dxa"/>
            <w:gridSpan w:val="2"/>
          </w:tcPr>
          <w:p w:rsidR="00B65645" w:rsidRDefault="00D65296">
            <w:pPr>
              <w:pStyle w:val="TableParagraph"/>
              <w:rPr>
                <w:sz w:val="24"/>
              </w:rPr>
            </w:pPr>
            <w:r>
              <w:rPr>
                <w:sz w:val="24"/>
              </w:rPr>
              <w:t>ПЕРВОНАЧАЛЬНЫЕСВЕДЕНИЯОСТРОЕНИИ</w:t>
            </w:r>
            <w:r>
              <w:rPr>
                <w:spacing w:val="-2"/>
                <w:sz w:val="24"/>
              </w:rPr>
              <w:t>ВЕЩЕСТВА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2.1</w:t>
            </w:r>
          </w:p>
        </w:tc>
        <w:tc>
          <w:tcPr>
            <w:tcW w:w="6406" w:type="dxa"/>
          </w:tcPr>
          <w:p w:rsidR="00B65645" w:rsidRDefault="00D65296">
            <w:pPr>
              <w:pStyle w:val="TableParagraph"/>
              <w:rPr>
                <w:sz w:val="24"/>
              </w:rPr>
            </w:pPr>
            <w:r>
              <w:rPr>
                <w:sz w:val="24"/>
              </w:rPr>
              <w:t>Строение вещества: атомы и молекулы, их размеры. Опыты, доказывающие дискретное строение вещества</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2.2</w:t>
            </w:r>
          </w:p>
        </w:tc>
        <w:tc>
          <w:tcPr>
            <w:tcW w:w="6406" w:type="dxa"/>
          </w:tcPr>
          <w:p w:rsidR="00B65645" w:rsidRDefault="00D65296">
            <w:pPr>
              <w:pStyle w:val="TableParagraph"/>
              <w:tabs>
                <w:tab w:val="left" w:pos="1307"/>
                <w:tab w:val="left" w:pos="2208"/>
                <w:tab w:val="left" w:pos="3416"/>
                <w:tab w:val="left" w:pos="4209"/>
                <w:tab w:val="left" w:pos="5337"/>
              </w:tabs>
              <w:rPr>
                <w:sz w:val="24"/>
              </w:rPr>
            </w:pPr>
            <w:r>
              <w:rPr>
                <w:spacing w:val="-2"/>
                <w:sz w:val="24"/>
              </w:rPr>
              <w:t>Движение</w:t>
            </w:r>
            <w:r>
              <w:rPr>
                <w:sz w:val="24"/>
              </w:rPr>
              <w:tab/>
            </w:r>
            <w:r>
              <w:rPr>
                <w:spacing w:val="-2"/>
                <w:sz w:val="24"/>
              </w:rPr>
              <w:t>частиц</w:t>
            </w:r>
            <w:r>
              <w:rPr>
                <w:sz w:val="24"/>
              </w:rPr>
              <w:tab/>
            </w:r>
            <w:r>
              <w:rPr>
                <w:spacing w:val="-2"/>
                <w:sz w:val="24"/>
              </w:rPr>
              <w:t>вещества.</w:t>
            </w:r>
            <w:r>
              <w:rPr>
                <w:sz w:val="24"/>
              </w:rPr>
              <w:tab/>
            </w:r>
            <w:r>
              <w:rPr>
                <w:spacing w:val="-4"/>
                <w:sz w:val="24"/>
              </w:rPr>
              <w:t>Связь</w:t>
            </w:r>
            <w:r>
              <w:rPr>
                <w:sz w:val="24"/>
              </w:rPr>
              <w:tab/>
            </w:r>
            <w:r>
              <w:rPr>
                <w:spacing w:val="-2"/>
                <w:sz w:val="24"/>
              </w:rPr>
              <w:t>скорости</w:t>
            </w:r>
            <w:r>
              <w:rPr>
                <w:sz w:val="24"/>
              </w:rPr>
              <w:tab/>
            </w:r>
            <w:r>
              <w:rPr>
                <w:spacing w:val="-2"/>
                <w:sz w:val="24"/>
              </w:rPr>
              <w:t>движения</w:t>
            </w:r>
          </w:p>
        </w:tc>
      </w:tr>
    </w:tbl>
    <w:p w:rsidR="00B65645" w:rsidRDefault="00B65645">
      <w:pPr>
        <w:pStyle w:val="TableParagraph"/>
        <w:rPr>
          <w:sz w:val="24"/>
        </w:rPr>
        <w:sectPr w:rsidR="00B65645">
          <w:type w:val="continuous"/>
          <w:pgSz w:w="11910" w:h="16840"/>
          <w:pgMar w:top="1100" w:right="0" w:bottom="115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79"/>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rPr>
                <w:sz w:val="24"/>
              </w:rPr>
            </w:pPr>
            <w:r>
              <w:rPr>
                <w:sz w:val="24"/>
              </w:rPr>
              <w:t>частицстемпературой.Броуновскоедвижение,</w:t>
            </w:r>
            <w:r>
              <w:rPr>
                <w:spacing w:val="-2"/>
                <w:sz w:val="24"/>
              </w:rPr>
              <w:t>диффузия</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2.3</w:t>
            </w:r>
          </w:p>
        </w:tc>
        <w:tc>
          <w:tcPr>
            <w:tcW w:w="6406" w:type="dxa"/>
          </w:tcPr>
          <w:p w:rsidR="00B65645" w:rsidRDefault="00D65296">
            <w:pPr>
              <w:pStyle w:val="TableParagraph"/>
              <w:tabs>
                <w:tab w:val="left" w:pos="2124"/>
                <w:tab w:val="left" w:pos="3205"/>
                <w:tab w:val="left" w:pos="4599"/>
                <w:tab w:val="left" w:pos="6211"/>
              </w:tabs>
              <w:ind w:right="54"/>
              <w:rPr>
                <w:sz w:val="24"/>
              </w:rPr>
            </w:pPr>
            <w:r>
              <w:rPr>
                <w:spacing w:val="-2"/>
                <w:sz w:val="24"/>
              </w:rPr>
              <w:t>Взаимодействие</w:t>
            </w:r>
            <w:r>
              <w:rPr>
                <w:sz w:val="24"/>
              </w:rPr>
              <w:tab/>
            </w:r>
            <w:r>
              <w:rPr>
                <w:spacing w:val="-2"/>
                <w:sz w:val="24"/>
              </w:rPr>
              <w:t>частиц</w:t>
            </w:r>
            <w:r>
              <w:rPr>
                <w:sz w:val="24"/>
              </w:rPr>
              <w:tab/>
            </w:r>
            <w:r>
              <w:rPr>
                <w:spacing w:val="-2"/>
                <w:sz w:val="24"/>
              </w:rPr>
              <w:t>вещества:</w:t>
            </w:r>
            <w:r>
              <w:rPr>
                <w:sz w:val="24"/>
              </w:rPr>
              <w:tab/>
            </w:r>
            <w:r>
              <w:rPr>
                <w:spacing w:val="-2"/>
                <w:sz w:val="24"/>
              </w:rPr>
              <w:t>притяжение</w:t>
            </w:r>
            <w:r>
              <w:rPr>
                <w:sz w:val="24"/>
              </w:rPr>
              <w:tab/>
            </w:r>
            <w:r>
              <w:rPr>
                <w:spacing w:val="-10"/>
                <w:sz w:val="24"/>
              </w:rPr>
              <w:t xml:space="preserve">и </w:t>
            </w:r>
            <w:r>
              <w:rPr>
                <w:spacing w:val="-2"/>
                <w:sz w:val="24"/>
              </w:rPr>
              <w:t>отталкивание</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2.4</w:t>
            </w:r>
          </w:p>
        </w:tc>
        <w:tc>
          <w:tcPr>
            <w:tcW w:w="6406" w:type="dxa"/>
          </w:tcPr>
          <w:p w:rsidR="00B65645" w:rsidRDefault="00D65296">
            <w:pPr>
              <w:pStyle w:val="TableParagraph"/>
              <w:ind w:right="53"/>
              <w:jc w:val="both"/>
              <w:rPr>
                <w:sz w:val="24"/>
              </w:rPr>
            </w:pPr>
            <w:r>
              <w:rPr>
                <w:sz w:val="24"/>
              </w:rPr>
              <w:t>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2.5</w:t>
            </w:r>
          </w:p>
        </w:tc>
        <w:tc>
          <w:tcPr>
            <w:tcW w:w="6406" w:type="dxa"/>
          </w:tcPr>
          <w:p w:rsidR="00B65645" w:rsidRDefault="00D65296">
            <w:pPr>
              <w:pStyle w:val="TableParagraph"/>
              <w:rPr>
                <w:sz w:val="24"/>
              </w:rPr>
            </w:pPr>
            <w:r>
              <w:rPr>
                <w:sz w:val="24"/>
              </w:rPr>
              <w:t>Особенностиагрегатныхсостояний</w:t>
            </w:r>
            <w:r>
              <w:rPr>
                <w:spacing w:val="-4"/>
                <w:sz w:val="24"/>
              </w:rPr>
              <w:t>воды</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2.6</w:t>
            </w:r>
          </w:p>
        </w:tc>
        <w:tc>
          <w:tcPr>
            <w:tcW w:w="6406" w:type="dxa"/>
          </w:tcPr>
          <w:p w:rsidR="00B65645" w:rsidRDefault="00D65296">
            <w:pPr>
              <w:pStyle w:val="TableParagraph"/>
              <w:rPr>
                <w:sz w:val="24"/>
              </w:rPr>
            </w:pPr>
            <w:r>
              <w:rPr>
                <w:sz w:val="24"/>
              </w:rPr>
              <w:t>Практические</w:t>
            </w:r>
            <w:r>
              <w:rPr>
                <w:spacing w:val="-2"/>
                <w:sz w:val="24"/>
              </w:rPr>
              <w:t>работы:</w:t>
            </w:r>
          </w:p>
          <w:p w:rsidR="00B65645" w:rsidRDefault="00D65296">
            <w:pPr>
              <w:pStyle w:val="TableParagraph"/>
              <w:spacing w:before="0"/>
              <w:rPr>
                <w:sz w:val="24"/>
              </w:rPr>
            </w:pPr>
            <w:r>
              <w:rPr>
                <w:sz w:val="24"/>
              </w:rPr>
              <w:t xml:space="preserve">Оценкадиаметраатомаметодомрядов(сиспользованием </w:t>
            </w:r>
            <w:r>
              <w:rPr>
                <w:spacing w:val="-2"/>
                <w:sz w:val="24"/>
              </w:rPr>
              <w:t>фотографий).</w:t>
            </w:r>
          </w:p>
          <w:p w:rsidR="00B65645" w:rsidRDefault="00D65296">
            <w:pPr>
              <w:pStyle w:val="TableParagraph"/>
              <w:spacing w:before="0"/>
              <w:rPr>
                <w:sz w:val="24"/>
              </w:rPr>
            </w:pPr>
            <w:r>
              <w:rPr>
                <w:sz w:val="24"/>
              </w:rPr>
              <w:t>Опытыпонаблюдениютепловогорасширения</w:t>
            </w:r>
            <w:r>
              <w:rPr>
                <w:spacing w:val="-2"/>
                <w:sz w:val="24"/>
              </w:rPr>
              <w:t>газов.</w:t>
            </w:r>
          </w:p>
          <w:p w:rsidR="00B65645" w:rsidRDefault="00D65296">
            <w:pPr>
              <w:pStyle w:val="TableParagraph"/>
              <w:tabs>
                <w:tab w:val="left" w:pos="1000"/>
                <w:tab w:val="left" w:pos="1459"/>
                <w:tab w:val="left" w:pos="3094"/>
                <w:tab w:val="left" w:pos="4224"/>
                <w:tab w:val="left" w:pos="4789"/>
              </w:tabs>
              <w:spacing w:before="0"/>
              <w:ind w:right="53"/>
              <w:rPr>
                <w:sz w:val="24"/>
              </w:rPr>
            </w:pPr>
            <w:r>
              <w:rPr>
                <w:spacing w:val="-2"/>
                <w:sz w:val="24"/>
              </w:rPr>
              <w:t>Опыты</w:t>
            </w:r>
            <w:r>
              <w:rPr>
                <w:sz w:val="24"/>
              </w:rPr>
              <w:tab/>
            </w:r>
            <w:r>
              <w:rPr>
                <w:spacing w:val="-6"/>
                <w:sz w:val="24"/>
              </w:rPr>
              <w:t>по</w:t>
            </w:r>
            <w:r>
              <w:rPr>
                <w:sz w:val="24"/>
              </w:rPr>
              <w:tab/>
            </w:r>
            <w:r>
              <w:rPr>
                <w:spacing w:val="-2"/>
                <w:sz w:val="24"/>
              </w:rPr>
              <w:t>обнаружению</w:t>
            </w:r>
            <w:r>
              <w:rPr>
                <w:sz w:val="24"/>
              </w:rPr>
              <w:tab/>
            </w:r>
            <w:r>
              <w:rPr>
                <w:spacing w:val="-2"/>
                <w:sz w:val="24"/>
              </w:rPr>
              <w:t>действия</w:t>
            </w:r>
            <w:r>
              <w:rPr>
                <w:sz w:val="24"/>
              </w:rPr>
              <w:tab/>
            </w:r>
            <w:r>
              <w:rPr>
                <w:spacing w:val="-4"/>
                <w:sz w:val="24"/>
              </w:rPr>
              <w:t>сил</w:t>
            </w:r>
            <w:r>
              <w:rPr>
                <w:sz w:val="24"/>
              </w:rPr>
              <w:tab/>
            </w:r>
            <w:r>
              <w:rPr>
                <w:spacing w:val="-2"/>
                <w:sz w:val="24"/>
              </w:rPr>
              <w:t>молекулярного притяжения</w:t>
            </w:r>
          </w:p>
        </w:tc>
      </w:tr>
      <w:tr w:rsidR="00B65645">
        <w:trPr>
          <w:trHeight w:val="479"/>
        </w:trPr>
        <w:tc>
          <w:tcPr>
            <w:tcW w:w="1191" w:type="dxa"/>
            <w:vMerge w:val="restart"/>
          </w:tcPr>
          <w:p w:rsidR="00B65645" w:rsidRDefault="00D65296">
            <w:pPr>
              <w:pStyle w:val="TableParagraph"/>
              <w:ind w:left="9"/>
              <w:jc w:val="center"/>
              <w:rPr>
                <w:sz w:val="24"/>
              </w:rPr>
            </w:pPr>
            <w:r>
              <w:rPr>
                <w:spacing w:val="-10"/>
                <w:sz w:val="24"/>
              </w:rPr>
              <w:t>3</w:t>
            </w:r>
          </w:p>
        </w:tc>
        <w:tc>
          <w:tcPr>
            <w:tcW w:w="7880" w:type="dxa"/>
            <w:gridSpan w:val="2"/>
          </w:tcPr>
          <w:p w:rsidR="00B65645" w:rsidRDefault="00D65296">
            <w:pPr>
              <w:pStyle w:val="TableParagraph"/>
              <w:rPr>
                <w:sz w:val="24"/>
              </w:rPr>
            </w:pPr>
            <w:r>
              <w:rPr>
                <w:sz w:val="24"/>
              </w:rPr>
              <w:t>ДВИЖЕНИЕИВЗАИМОДЕЙСТВИЕ</w:t>
            </w:r>
            <w:r>
              <w:rPr>
                <w:spacing w:val="-5"/>
                <w:sz w:val="24"/>
              </w:rPr>
              <w:t>ТЕЛ</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3.1</w:t>
            </w:r>
          </w:p>
        </w:tc>
        <w:tc>
          <w:tcPr>
            <w:tcW w:w="6406" w:type="dxa"/>
          </w:tcPr>
          <w:p w:rsidR="00B65645" w:rsidRDefault="00D65296">
            <w:pPr>
              <w:pStyle w:val="TableParagraph"/>
              <w:rPr>
                <w:sz w:val="24"/>
              </w:rPr>
            </w:pPr>
            <w:r>
              <w:rPr>
                <w:sz w:val="24"/>
              </w:rPr>
              <w:t xml:space="preserve">Механическоедвижение.Равномерноеинеравномерное </w:t>
            </w:r>
            <w:r>
              <w:rPr>
                <w:spacing w:val="-2"/>
                <w:sz w:val="24"/>
              </w:rPr>
              <w:t>движение</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3.2</w:t>
            </w:r>
          </w:p>
        </w:tc>
        <w:tc>
          <w:tcPr>
            <w:tcW w:w="6406" w:type="dxa"/>
          </w:tcPr>
          <w:p w:rsidR="00B65645" w:rsidRDefault="00D65296">
            <w:pPr>
              <w:pStyle w:val="TableParagraph"/>
              <w:rPr>
                <w:sz w:val="24"/>
              </w:rPr>
            </w:pPr>
            <w:r>
              <w:rPr>
                <w:sz w:val="24"/>
              </w:rPr>
              <w:t>Скорость. Средняя скорость при неравномерном движении. Расчет пути и времени движения</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3.3</w:t>
            </w:r>
          </w:p>
        </w:tc>
        <w:tc>
          <w:tcPr>
            <w:tcW w:w="6406" w:type="dxa"/>
          </w:tcPr>
          <w:p w:rsidR="00B65645" w:rsidRDefault="00D65296">
            <w:pPr>
              <w:pStyle w:val="TableParagraph"/>
              <w:ind w:right="53"/>
              <w:jc w:val="both"/>
              <w:rPr>
                <w:sz w:val="24"/>
              </w:rPr>
            </w:pPr>
            <w:r>
              <w:rPr>
                <w:sz w:val="24"/>
              </w:rPr>
              <w:t>Явление инерции. Закон инерции. Взаимодействие тел как причина изменения скорости движения тел. Масса как мера инертности тела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3.4</w:t>
            </w:r>
          </w:p>
        </w:tc>
        <w:tc>
          <w:tcPr>
            <w:tcW w:w="6406" w:type="dxa"/>
          </w:tcPr>
          <w:p w:rsidR="00B65645" w:rsidRDefault="00D65296">
            <w:pPr>
              <w:pStyle w:val="TableParagraph"/>
              <w:tabs>
                <w:tab w:val="left" w:pos="1373"/>
                <w:tab w:val="left" w:pos="2600"/>
                <w:tab w:val="left" w:pos="3414"/>
                <w:tab w:val="left" w:pos="4699"/>
                <w:tab w:val="left" w:pos="5031"/>
              </w:tabs>
              <w:ind w:right="54"/>
              <w:rPr>
                <w:sz w:val="24"/>
              </w:rPr>
            </w:pPr>
            <w:r>
              <w:rPr>
                <w:spacing w:val="-2"/>
                <w:sz w:val="24"/>
              </w:rPr>
              <w:t>Плотность</w:t>
            </w:r>
            <w:r>
              <w:rPr>
                <w:sz w:val="24"/>
              </w:rPr>
              <w:tab/>
            </w:r>
            <w:r>
              <w:rPr>
                <w:spacing w:val="-2"/>
                <w:sz w:val="24"/>
              </w:rPr>
              <w:t>вещества.</w:t>
            </w:r>
            <w:r>
              <w:rPr>
                <w:sz w:val="24"/>
              </w:rPr>
              <w:tab/>
            </w:r>
            <w:r>
              <w:rPr>
                <w:spacing w:val="-2"/>
                <w:sz w:val="24"/>
              </w:rPr>
              <w:t>Связь</w:t>
            </w:r>
            <w:r>
              <w:rPr>
                <w:sz w:val="24"/>
              </w:rPr>
              <w:tab/>
            </w:r>
            <w:r>
              <w:rPr>
                <w:spacing w:val="-2"/>
                <w:sz w:val="24"/>
              </w:rPr>
              <w:t>плотности</w:t>
            </w:r>
            <w:r>
              <w:rPr>
                <w:sz w:val="24"/>
              </w:rPr>
              <w:tab/>
            </w:r>
            <w:r>
              <w:rPr>
                <w:spacing w:val="-10"/>
                <w:sz w:val="24"/>
              </w:rPr>
              <w:t>с</w:t>
            </w:r>
            <w:r>
              <w:rPr>
                <w:sz w:val="24"/>
              </w:rPr>
              <w:tab/>
            </w:r>
            <w:r>
              <w:rPr>
                <w:spacing w:val="-2"/>
                <w:sz w:val="24"/>
              </w:rPr>
              <w:t xml:space="preserve">количеством </w:t>
            </w:r>
            <w:r>
              <w:rPr>
                <w:sz w:val="24"/>
              </w:rPr>
              <w:t>молекул в единице объема вещества</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3.5</w:t>
            </w:r>
          </w:p>
        </w:tc>
        <w:tc>
          <w:tcPr>
            <w:tcW w:w="6406" w:type="dxa"/>
          </w:tcPr>
          <w:p w:rsidR="00B65645" w:rsidRDefault="00D65296">
            <w:pPr>
              <w:pStyle w:val="TableParagraph"/>
              <w:rPr>
                <w:sz w:val="24"/>
              </w:rPr>
            </w:pPr>
            <w:r>
              <w:rPr>
                <w:sz w:val="24"/>
              </w:rPr>
              <w:t>Силакакхарактеристикавзаимодействия</w:t>
            </w:r>
            <w:r>
              <w:rPr>
                <w:spacing w:val="-5"/>
                <w:sz w:val="24"/>
              </w:rPr>
              <w:t>тел</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3.6</w:t>
            </w:r>
          </w:p>
        </w:tc>
        <w:tc>
          <w:tcPr>
            <w:tcW w:w="6406" w:type="dxa"/>
          </w:tcPr>
          <w:p w:rsidR="00B65645" w:rsidRDefault="00D65296">
            <w:pPr>
              <w:pStyle w:val="TableParagraph"/>
              <w:rPr>
                <w:sz w:val="24"/>
              </w:rPr>
            </w:pPr>
            <w:r>
              <w:rPr>
                <w:sz w:val="24"/>
              </w:rPr>
              <w:t xml:space="preserve">СилаупругостиизаконГука.Измерениесилыспомощью </w:t>
            </w:r>
            <w:r>
              <w:rPr>
                <w:spacing w:val="-2"/>
                <w:sz w:val="24"/>
              </w:rPr>
              <w:t>динамометра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3.7</w:t>
            </w:r>
          </w:p>
        </w:tc>
        <w:tc>
          <w:tcPr>
            <w:tcW w:w="6406" w:type="dxa"/>
          </w:tcPr>
          <w:p w:rsidR="00B65645" w:rsidRDefault="00D65296">
            <w:pPr>
              <w:pStyle w:val="TableParagraph"/>
              <w:rPr>
                <w:sz w:val="24"/>
              </w:rPr>
            </w:pPr>
            <w:r>
              <w:rPr>
                <w:sz w:val="24"/>
              </w:rPr>
              <w:t>Явление тяготения и сила тяжести. Сила тяжести на других планетах. Вес тела. Невесомость</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3.8</w:t>
            </w:r>
          </w:p>
        </w:tc>
        <w:tc>
          <w:tcPr>
            <w:tcW w:w="6406" w:type="dxa"/>
          </w:tcPr>
          <w:p w:rsidR="00B65645" w:rsidRDefault="00D65296">
            <w:pPr>
              <w:pStyle w:val="TableParagraph"/>
              <w:rPr>
                <w:sz w:val="24"/>
              </w:rPr>
            </w:pPr>
            <w:r>
              <w:rPr>
                <w:sz w:val="24"/>
              </w:rPr>
              <w:t>Сила трения. Трение скольжения и трение покоя. Трение вприроде и технике</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3.9</w:t>
            </w:r>
          </w:p>
        </w:tc>
        <w:tc>
          <w:tcPr>
            <w:tcW w:w="6406" w:type="dxa"/>
          </w:tcPr>
          <w:p w:rsidR="00B65645" w:rsidRDefault="00D65296">
            <w:pPr>
              <w:pStyle w:val="TableParagraph"/>
              <w:tabs>
                <w:tab w:val="left" w:pos="1432"/>
                <w:tab w:val="left" w:pos="2182"/>
                <w:tab w:val="left" w:pos="3984"/>
                <w:tab w:val="left" w:pos="4568"/>
                <w:tab w:val="left" w:pos="5522"/>
              </w:tabs>
              <w:ind w:right="52"/>
              <w:rPr>
                <w:sz w:val="24"/>
              </w:rPr>
            </w:pPr>
            <w:r>
              <w:rPr>
                <w:spacing w:val="-2"/>
                <w:sz w:val="24"/>
              </w:rPr>
              <w:t>Сложение</w:t>
            </w:r>
            <w:r>
              <w:rPr>
                <w:sz w:val="24"/>
              </w:rPr>
              <w:tab/>
            </w:r>
            <w:r>
              <w:rPr>
                <w:spacing w:val="-4"/>
                <w:sz w:val="24"/>
              </w:rPr>
              <w:t>сил,</w:t>
            </w:r>
            <w:r>
              <w:rPr>
                <w:sz w:val="24"/>
              </w:rPr>
              <w:tab/>
            </w:r>
            <w:r>
              <w:rPr>
                <w:spacing w:val="-2"/>
                <w:sz w:val="24"/>
              </w:rPr>
              <w:t>направленных</w:t>
            </w:r>
            <w:r>
              <w:rPr>
                <w:sz w:val="24"/>
              </w:rPr>
              <w:tab/>
            </w:r>
            <w:r>
              <w:rPr>
                <w:spacing w:val="-6"/>
                <w:sz w:val="24"/>
              </w:rPr>
              <w:t>по</w:t>
            </w:r>
            <w:r>
              <w:rPr>
                <w:sz w:val="24"/>
              </w:rPr>
              <w:tab/>
            </w:r>
            <w:r>
              <w:rPr>
                <w:spacing w:val="-2"/>
                <w:sz w:val="24"/>
              </w:rPr>
              <w:t>одной</w:t>
            </w:r>
            <w:r>
              <w:rPr>
                <w:sz w:val="24"/>
              </w:rPr>
              <w:tab/>
            </w:r>
            <w:r>
              <w:rPr>
                <w:spacing w:val="-2"/>
                <w:sz w:val="24"/>
              </w:rPr>
              <w:t xml:space="preserve">прямой. </w:t>
            </w:r>
            <w:r>
              <w:rPr>
                <w:sz w:val="24"/>
              </w:rPr>
              <w:t>Равнодействующая сил</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3.10</w:t>
            </w:r>
          </w:p>
        </w:tc>
        <w:tc>
          <w:tcPr>
            <w:tcW w:w="6406" w:type="dxa"/>
          </w:tcPr>
          <w:p w:rsidR="00B65645" w:rsidRDefault="00D65296">
            <w:pPr>
              <w:pStyle w:val="TableParagraph"/>
              <w:rPr>
                <w:sz w:val="24"/>
              </w:rPr>
            </w:pPr>
            <w:r>
              <w:rPr>
                <w:sz w:val="24"/>
              </w:rPr>
              <w:t>Практические</w:t>
            </w:r>
            <w:r>
              <w:rPr>
                <w:spacing w:val="-2"/>
                <w:sz w:val="24"/>
              </w:rPr>
              <w:t>работы</w:t>
            </w:r>
          </w:p>
          <w:p w:rsidR="00B65645" w:rsidRDefault="00D65296">
            <w:pPr>
              <w:pStyle w:val="TableParagraph"/>
              <w:spacing w:before="0"/>
              <w:rPr>
                <w:sz w:val="24"/>
              </w:rPr>
            </w:pPr>
            <w:r>
              <w:rPr>
                <w:sz w:val="24"/>
              </w:rPr>
              <w:t>Определениескоростиравномерногодвижения(шарикав жидкости, модели электрического автомобиля и так далее). Определениесреднейскоростискольжениябрускаили шарика по наклонной плоскости.</w:t>
            </w:r>
          </w:p>
          <w:p w:rsidR="00B65645" w:rsidRDefault="00D65296">
            <w:pPr>
              <w:pStyle w:val="TableParagraph"/>
              <w:spacing w:before="0"/>
              <w:rPr>
                <w:sz w:val="24"/>
              </w:rPr>
            </w:pPr>
            <w:r>
              <w:rPr>
                <w:sz w:val="24"/>
              </w:rPr>
              <w:t>Определениеплотноститвердого</w:t>
            </w:r>
            <w:r>
              <w:rPr>
                <w:spacing w:val="-4"/>
                <w:sz w:val="24"/>
              </w:rPr>
              <w:t>тела.</w:t>
            </w:r>
          </w:p>
          <w:p w:rsidR="00B65645" w:rsidRDefault="00D65296">
            <w:pPr>
              <w:pStyle w:val="TableParagraph"/>
              <w:tabs>
                <w:tab w:val="left" w:pos="1219"/>
                <w:tab w:val="left" w:pos="3513"/>
                <w:tab w:val="left" w:pos="5151"/>
              </w:tabs>
              <w:spacing w:before="0"/>
              <w:rPr>
                <w:sz w:val="24"/>
              </w:rPr>
            </w:pPr>
            <w:r>
              <w:rPr>
                <w:spacing w:val="-2"/>
                <w:sz w:val="24"/>
              </w:rPr>
              <w:t>Опыты,</w:t>
            </w:r>
            <w:r>
              <w:rPr>
                <w:sz w:val="24"/>
              </w:rPr>
              <w:tab/>
            </w:r>
            <w:r>
              <w:rPr>
                <w:spacing w:val="-2"/>
                <w:sz w:val="24"/>
              </w:rPr>
              <w:t>демонстрирующие</w:t>
            </w:r>
            <w:r>
              <w:rPr>
                <w:sz w:val="24"/>
              </w:rPr>
              <w:tab/>
            </w:r>
            <w:r>
              <w:rPr>
                <w:spacing w:val="-2"/>
                <w:sz w:val="24"/>
              </w:rPr>
              <w:t>зависимость</w:t>
            </w:r>
            <w:r>
              <w:rPr>
                <w:sz w:val="24"/>
              </w:rPr>
              <w:tab/>
            </w:r>
            <w:r>
              <w:rPr>
                <w:spacing w:val="-2"/>
                <w:sz w:val="24"/>
              </w:rPr>
              <w:t>растяжения</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307"/>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jc w:val="both"/>
              <w:rPr>
                <w:sz w:val="24"/>
              </w:rPr>
            </w:pPr>
            <w:r>
              <w:rPr>
                <w:sz w:val="24"/>
              </w:rPr>
              <w:t>(деформации)пружиныотприложенной</w:t>
            </w:r>
            <w:r>
              <w:rPr>
                <w:spacing w:val="-4"/>
                <w:sz w:val="24"/>
              </w:rPr>
              <w:t xml:space="preserve"> силы.</w:t>
            </w:r>
          </w:p>
          <w:p w:rsidR="00B65645" w:rsidRDefault="00D65296">
            <w:pPr>
              <w:pStyle w:val="TableParagraph"/>
              <w:spacing w:before="0"/>
              <w:ind w:right="54"/>
              <w:jc w:val="both"/>
              <w:rPr>
                <w:sz w:val="24"/>
              </w:rPr>
            </w:pPr>
            <w:r>
              <w:rPr>
                <w:sz w:val="24"/>
              </w:rPr>
              <w:t xml:space="preserve">Опыты, демонстрирующие зависимость силы трения скольжения от веса тела и характера соприкасающихся </w:t>
            </w:r>
            <w:r>
              <w:rPr>
                <w:spacing w:val="-2"/>
                <w:sz w:val="24"/>
              </w:rPr>
              <w:t>поверхностей</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3.11</w:t>
            </w:r>
          </w:p>
        </w:tc>
        <w:tc>
          <w:tcPr>
            <w:tcW w:w="6406" w:type="dxa"/>
          </w:tcPr>
          <w:p w:rsidR="00B65645" w:rsidRDefault="00D65296">
            <w:pPr>
              <w:pStyle w:val="TableParagraph"/>
              <w:ind w:right="53"/>
              <w:jc w:val="both"/>
              <w:rPr>
                <w:sz w:val="24"/>
              </w:rPr>
            </w:pPr>
            <w:r>
              <w:rPr>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3.12</w:t>
            </w:r>
          </w:p>
        </w:tc>
        <w:tc>
          <w:tcPr>
            <w:tcW w:w="6406" w:type="dxa"/>
          </w:tcPr>
          <w:p w:rsidR="00B65645" w:rsidRDefault="00D65296">
            <w:pPr>
              <w:pStyle w:val="TableParagraph"/>
              <w:rPr>
                <w:sz w:val="24"/>
              </w:rPr>
            </w:pPr>
            <w:r>
              <w:rPr>
                <w:sz w:val="24"/>
              </w:rPr>
              <w:t>Техническиеустройства:динамометр,</w:t>
            </w:r>
            <w:r>
              <w:rPr>
                <w:spacing w:val="-2"/>
                <w:sz w:val="24"/>
              </w:rPr>
              <w:t>подшипники</w:t>
            </w:r>
          </w:p>
        </w:tc>
      </w:tr>
      <w:tr w:rsidR="00B65645">
        <w:trPr>
          <w:trHeight w:val="479"/>
        </w:trPr>
        <w:tc>
          <w:tcPr>
            <w:tcW w:w="1191" w:type="dxa"/>
            <w:vMerge w:val="restart"/>
          </w:tcPr>
          <w:p w:rsidR="00B65645" w:rsidRDefault="00D65296">
            <w:pPr>
              <w:pStyle w:val="TableParagraph"/>
              <w:ind w:left="9"/>
              <w:jc w:val="center"/>
              <w:rPr>
                <w:sz w:val="24"/>
              </w:rPr>
            </w:pPr>
            <w:r>
              <w:rPr>
                <w:spacing w:val="-10"/>
                <w:sz w:val="24"/>
              </w:rPr>
              <w:t>4</w:t>
            </w:r>
          </w:p>
        </w:tc>
        <w:tc>
          <w:tcPr>
            <w:tcW w:w="7880" w:type="dxa"/>
            <w:gridSpan w:val="2"/>
          </w:tcPr>
          <w:p w:rsidR="00B65645" w:rsidRDefault="00D65296">
            <w:pPr>
              <w:pStyle w:val="TableParagraph"/>
              <w:rPr>
                <w:sz w:val="24"/>
              </w:rPr>
            </w:pPr>
            <w:r>
              <w:rPr>
                <w:sz w:val="24"/>
              </w:rPr>
              <w:t>ДАВЛЕНИЕТВЕРДЫХТЕЛ,ЖИДКОСТЕЙИ</w:t>
            </w:r>
            <w:r>
              <w:rPr>
                <w:spacing w:val="-2"/>
                <w:sz w:val="24"/>
              </w:rPr>
              <w:t xml:space="preserve"> ГАЗОВ</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4.1</w:t>
            </w:r>
          </w:p>
        </w:tc>
        <w:tc>
          <w:tcPr>
            <w:tcW w:w="6406" w:type="dxa"/>
          </w:tcPr>
          <w:p w:rsidR="00B65645" w:rsidRDefault="00D65296">
            <w:pPr>
              <w:pStyle w:val="TableParagraph"/>
              <w:rPr>
                <w:sz w:val="24"/>
              </w:rPr>
            </w:pPr>
            <w:r>
              <w:rPr>
                <w:sz w:val="24"/>
              </w:rPr>
              <w:t>Давлениетвердоготела.</w:t>
            </w:r>
            <w:r>
              <w:rPr>
                <w:sz w:val="24"/>
              </w:rPr>
              <w:t xml:space="preserve">Способыуменьшенияиувеличения </w:t>
            </w:r>
            <w:r>
              <w:rPr>
                <w:spacing w:val="-2"/>
                <w:sz w:val="24"/>
              </w:rPr>
              <w:t>давления</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4.2</w:t>
            </w:r>
          </w:p>
        </w:tc>
        <w:tc>
          <w:tcPr>
            <w:tcW w:w="6406" w:type="dxa"/>
          </w:tcPr>
          <w:p w:rsidR="00B65645" w:rsidRDefault="00D65296">
            <w:pPr>
              <w:pStyle w:val="TableParagraph"/>
              <w:rPr>
                <w:sz w:val="24"/>
              </w:rPr>
            </w:pPr>
            <w:r>
              <w:rPr>
                <w:sz w:val="24"/>
              </w:rPr>
              <w:t xml:space="preserve">Давлениегаза.Зависимостьдавлениягазаотобъема, </w:t>
            </w:r>
            <w:r>
              <w:rPr>
                <w:spacing w:val="-2"/>
                <w:sz w:val="24"/>
              </w:rPr>
              <w:t>температуры</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4.3</w:t>
            </w:r>
          </w:p>
        </w:tc>
        <w:tc>
          <w:tcPr>
            <w:tcW w:w="6406" w:type="dxa"/>
          </w:tcPr>
          <w:p w:rsidR="00B65645" w:rsidRDefault="00D65296">
            <w:pPr>
              <w:pStyle w:val="TableParagraph"/>
              <w:rPr>
                <w:sz w:val="24"/>
              </w:rPr>
            </w:pPr>
            <w:r>
              <w:rPr>
                <w:sz w:val="24"/>
              </w:rPr>
              <w:t>Передача давления твердыми телами, жидкостями и газами. Закон Паскаля. Пневматические машины</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4.4</w:t>
            </w:r>
          </w:p>
        </w:tc>
        <w:tc>
          <w:tcPr>
            <w:tcW w:w="6406" w:type="dxa"/>
          </w:tcPr>
          <w:p w:rsidR="00B65645" w:rsidRDefault="00D65296">
            <w:pPr>
              <w:pStyle w:val="TableParagraph"/>
              <w:ind w:right="53"/>
              <w:jc w:val="both"/>
              <w:rPr>
                <w:sz w:val="24"/>
              </w:rPr>
            </w:pPr>
            <w:r>
              <w:rPr>
                <w:sz w:val="24"/>
              </w:rPr>
              <w:t>Зависимость давления жидкости от глубины. Гидростатический парадокс. Сообщающиеся сосуды. Гидравлические механизмы</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4.5</w:t>
            </w:r>
          </w:p>
        </w:tc>
        <w:tc>
          <w:tcPr>
            <w:tcW w:w="6406" w:type="dxa"/>
          </w:tcPr>
          <w:p w:rsidR="00B65645" w:rsidRDefault="00D65296">
            <w:pPr>
              <w:pStyle w:val="TableParagraph"/>
              <w:ind w:right="53"/>
              <w:jc w:val="both"/>
              <w:rPr>
                <w:sz w:val="24"/>
              </w:rPr>
            </w:pPr>
            <w:r>
              <w:rPr>
                <w:sz w:val="24"/>
              </w:rPr>
              <w:t>Атмосфера Земли и атмосферное давление. Причины существования воздушной оболочки Земли. Опыт Торричелли.Зависимостьатмосферногодавления</w:t>
            </w:r>
            <w:r>
              <w:rPr>
                <w:sz w:val="24"/>
              </w:rPr>
              <w:t>отвысоты над уровнем моря</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4.6</w:t>
            </w:r>
          </w:p>
        </w:tc>
        <w:tc>
          <w:tcPr>
            <w:tcW w:w="6406" w:type="dxa"/>
          </w:tcPr>
          <w:p w:rsidR="00B65645" w:rsidRDefault="00D65296">
            <w:pPr>
              <w:pStyle w:val="TableParagraph"/>
              <w:rPr>
                <w:sz w:val="24"/>
              </w:rPr>
            </w:pPr>
            <w:r>
              <w:rPr>
                <w:sz w:val="24"/>
              </w:rPr>
              <w:t>Измерение атмосферного давления. Приборы для измерения атмосферного давления</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4.7</w:t>
            </w:r>
          </w:p>
        </w:tc>
        <w:tc>
          <w:tcPr>
            <w:tcW w:w="6406" w:type="dxa"/>
          </w:tcPr>
          <w:p w:rsidR="00B65645" w:rsidRDefault="00D65296">
            <w:pPr>
              <w:pStyle w:val="TableParagraph"/>
              <w:rPr>
                <w:sz w:val="24"/>
              </w:rPr>
            </w:pPr>
            <w:r>
              <w:rPr>
                <w:sz w:val="24"/>
              </w:rPr>
              <w:t>Действиежидкостиигазанапогруженноевнихтело. Выталкивающая (архимедова) сила. Закон Архимеда</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4.8</w:t>
            </w:r>
          </w:p>
        </w:tc>
        <w:tc>
          <w:tcPr>
            <w:tcW w:w="6406" w:type="dxa"/>
          </w:tcPr>
          <w:p w:rsidR="00B65645" w:rsidRDefault="00D65296">
            <w:pPr>
              <w:pStyle w:val="TableParagraph"/>
              <w:rPr>
                <w:sz w:val="24"/>
              </w:rPr>
            </w:pPr>
            <w:r>
              <w:rPr>
                <w:sz w:val="24"/>
              </w:rPr>
              <w:t>Плаваниетел.</w:t>
            </w:r>
            <w:r>
              <w:rPr>
                <w:spacing w:val="-2"/>
                <w:sz w:val="24"/>
              </w:rPr>
              <w:t>Воздухоплавание</w:t>
            </w:r>
          </w:p>
        </w:tc>
      </w:tr>
      <w:tr w:rsidR="00B65645">
        <w:trPr>
          <w:trHeight w:val="379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4.9</w:t>
            </w:r>
          </w:p>
        </w:tc>
        <w:tc>
          <w:tcPr>
            <w:tcW w:w="6406" w:type="dxa"/>
          </w:tcPr>
          <w:p w:rsidR="00B65645" w:rsidRDefault="00D65296">
            <w:pPr>
              <w:pStyle w:val="TableParagraph"/>
              <w:jc w:val="both"/>
              <w:rPr>
                <w:sz w:val="24"/>
              </w:rPr>
            </w:pPr>
            <w:r>
              <w:rPr>
                <w:sz w:val="24"/>
              </w:rPr>
              <w:t>Практические</w:t>
            </w:r>
            <w:r>
              <w:rPr>
                <w:spacing w:val="-2"/>
                <w:sz w:val="24"/>
              </w:rPr>
              <w:t>работы:</w:t>
            </w:r>
          </w:p>
          <w:p w:rsidR="00B65645" w:rsidRDefault="00D65296">
            <w:pPr>
              <w:pStyle w:val="TableParagraph"/>
              <w:spacing w:before="0"/>
              <w:ind w:right="54"/>
              <w:jc w:val="both"/>
              <w:rPr>
                <w:sz w:val="24"/>
              </w:rPr>
            </w:pPr>
            <w:r>
              <w:rPr>
                <w:sz w:val="24"/>
              </w:rPr>
              <w:t>Исследование зависимости веса тела в воде от объема погруженной в жидкость части тела.</w:t>
            </w:r>
          </w:p>
          <w:p w:rsidR="00B65645" w:rsidRDefault="00D65296">
            <w:pPr>
              <w:pStyle w:val="TableParagraph"/>
              <w:spacing w:before="0"/>
              <w:ind w:right="55"/>
              <w:jc w:val="both"/>
              <w:rPr>
                <w:sz w:val="24"/>
              </w:rPr>
            </w:pPr>
            <w:r>
              <w:rPr>
                <w:sz w:val="24"/>
              </w:rPr>
              <w:t>Определение выталкивающей силы, действующей на тело, погруженное в жидкость.</w:t>
            </w:r>
          </w:p>
          <w:p w:rsidR="00B65645" w:rsidRDefault="00D65296">
            <w:pPr>
              <w:pStyle w:val="TableParagraph"/>
              <w:spacing w:before="0"/>
              <w:ind w:right="54"/>
              <w:jc w:val="both"/>
              <w:rPr>
                <w:sz w:val="24"/>
              </w:rPr>
            </w:pPr>
            <w:r>
              <w:rPr>
                <w:sz w:val="24"/>
              </w:rPr>
              <w:t>Проверка независимости выталкивающей силы, действующей на тело в жидкост</w:t>
            </w:r>
            <w:r>
              <w:rPr>
                <w:sz w:val="24"/>
              </w:rPr>
              <w:t>и, от массы тела.</w:t>
            </w:r>
          </w:p>
          <w:p w:rsidR="00B65645" w:rsidRDefault="00D65296">
            <w:pPr>
              <w:pStyle w:val="TableParagraph"/>
              <w:spacing w:before="0"/>
              <w:ind w:right="53"/>
              <w:jc w:val="both"/>
              <w:rPr>
                <w:sz w:val="24"/>
              </w:rPr>
            </w:pPr>
            <w:r>
              <w:rPr>
                <w:sz w:val="24"/>
              </w:rPr>
              <w:t xml:space="preserve">Опыты, демонстрирующие зависимость выталкивающей силы, действующей на тело в жидкости, от объема погруженной в жидкость части тела и от плотности </w:t>
            </w:r>
            <w:r>
              <w:rPr>
                <w:spacing w:val="-2"/>
                <w:sz w:val="24"/>
              </w:rPr>
              <w:t>жидкости.</w:t>
            </w:r>
          </w:p>
          <w:p w:rsidR="00B65645" w:rsidRDefault="00D65296">
            <w:pPr>
              <w:pStyle w:val="TableParagraph"/>
              <w:spacing w:before="0"/>
              <w:ind w:right="56"/>
              <w:jc w:val="both"/>
              <w:rPr>
                <w:sz w:val="24"/>
              </w:rPr>
            </w:pPr>
            <w:r>
              <w:rPr>
                <w:sz w:val="24"/>
              </w:rPr>
              <w:t>Конструирование ареометра или конструирование лодки и определение ее грузоподъемности</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4.10</w:t>
            </w:r>
          </w:p>
        </w:tc>
        <w:tc>
          <w:tcPr>
            <w:tcW w:w="6406" w:type="dxa"/>
          </w:tcPr>
          <w:p w:rsidR="00B65645" w:rsidRDefault="00D65296">
            <w:pPr>
              <w:pStyle w:val="TableParagraph"/>
              <w:rPr>
                <w:sz w:val="24"/>
              </w:rPr>
            </w:pPr>
            <w:r>
              <w:rPr>
                <w:sz w:val="24"/>
              </w:rPr>
              <w:t>Физическиеявлениявприроде:влияние</w:t>
            </w:r>
            <w:r>
              <w:rPr>
                <w:spacing w:val="-2"/>
                <w:sz w:val="24"/>
              </w:rPr>
              <w:t>атмосферного</w:t>
            </w:r>
          </w:p>
        </w:tc>
      </w:tr>
    </w:tbl>
    <w:p w:rsidR="00B65645" w:rsidRDefault="00B65645">
      <w:pPr>
        <w:pStyle w:val="TableParagraph"/>
        <w:rPr>
          <w:sz w:val="24"/>
        </w:rPr>
        <w:sectPr w:rsidR="00B65645">
          <w:type w:val="continuous"/>
          <w:pgSz w:w="11910" w:h="16840"/>
          <w:pgMar w:top="1100" w:right="0" w:bottom="119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79"/>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rPr>
                <w:sz w:val="24"/>
              </w:rPr>
            </w:pPr>
            <w:r>
              <w:rPr>
                <w:sz w:val="24"/>
              </w:rPr>
              <w:t>давлениянаживойорганизм,плавание</w:t>
            </w:r>
            <w:r>
              <w:rPr>
                <w:spacing w:val="-5"/>
                <w:sz w:val="24"/>
              </w:rPr>
              <w:t>рыб</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4.11</w:t>
            </w:r>
          </w:p>
        </w:tc>
        <w:tc>
          <w:tcPr>
            <w:tcW w:w="6406" w:type="dxa"/>
          </w:tcPr>
          <w:p w:rsidR="00B65645" w:rsidRDefault="00D65296">
            <w:pPr>
              <w:pStyle w:val="TableParagraph"/>
              <w:ind w:right="55"/>
              <w:jc w:val="both"/>
              <w:rPr>
                <w:sz w:val="24"/>
              </w:rPr>
            </w:pPr>
            <w:r>
              <w:rPr>
                <w:sz w:val="24"/>
              </w:rPr>
              <w:t>Техническиеустройства:сообщающиесясосуды,</w:t>
            </w:r>
            <w:r>
              <w:rPr>
                <w:sz w:val="24"/>
              </w:rPr>
              <w:t>устройство водопровода, гидравлический пресс, манометр, барометр, высотомер, поршневой насос, ареометр</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5</w:t>
            </w:r>
          </w:p>
        </w:tc>
        <w:tc>
          <w:tcPr>
            <w:tcW w:w="7880" w:type="dxa"/>
            <w:gridSpan w:val="2"/>
          </w:tcPr>
          <w:p w:rsidR="00B65645" w:rsidRDefault="00D65296">
            <w:pPr>
              <w:pStyle w:val="TableParagraph"/>
              <w:rPr>
                <w:sz w:val="24"/>
              </w:rPr>
            </w:pPr>
            <w:r>
              <w:rPr>
                <w:sz w:val="24"/>
              </w:rPr>
              <w:t>РАБОТА,МОЩНОСТЬ,</w:t>
            </w:r>
            <w:r>
              <w:rPr>
                <w:spacing w:val="-2"/>
                <w:sz w:val="24"/>
              </w:rPr>
              <w:t>ЭНЕРГИЯ</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5.1</w:t>
            </w:r>
          </w:p>
        </w:tc>
        <w:tc>
          <w:tcPr>
            <w:tcW w:w="6406" w:type="dxa"/>
          </w:tcPr>
          <w:p w:rsidR="00B65645" w:rsidRDefault="00D65296">
            <w:pPr>
              <w:pStyle w:val="TableParagraph"/>
              <w:rPr>
                <w:sz w:val="24"/>
              </w:rPr>
            </w:pPr>
            <w:r>
              <w:rPr>
                <w:sz w:val="24"/>
              </w:rPr>
              <w:t>Механическая</w:t>
            </w:r>
            <w:r>
              <w:rPr>
                <w:spacing w:val="-2"/>
                <w:sz w:val="24"/>
              </w:rPr>
              <w:t>работа</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5.2</w:t>
            </w:r>
          </w:p>
        </w:tc>
        <w:tc>
          <w:tcPr>
            <w:tcW w:w="6406" w:type="dxa"/>
          </w:tcPr>
          <w:p w:rsidR="00B65645" w:rsidRDefault="00D65296">
            <w:pPr>
              <w:pStyle w:val="TableParagraph"/>
              <w:rPr>
                <w:sz w:val="24"/>
              </w:rPr>
            </w:pPr>
            <w:r>
              <w:rPr>
                <w:sz w:val="24"/>
              </w:rPr>
              <w:t>Механическая</w:t>
            </w:r>
            <w:r>
              <w:rPr>
                <w:spacing w:val="-2"/>
                <w:sz w:val="24"/>
              </w:rPr>
              <w:t>мощность</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5.3</w:t>
            </w:r>
          </w:p>
        </w:tc>
        <w:tc>
          <w:tcPr>
            <w:tcW w:w="6406" w:type="dxa"/>
          </w:tcPr>
          <w:p w:rsidR="00B65645" w:rsidRDefault="00D65296">
            <w:pPr>
              <w:pStyle w:val="TableParagraph"/>
              <w:rPr>
                <w:sz w:val="24"/>
              </w:rPr>
            </w:pPr>
            <w:r>
              <w:rPr>
                <w:sz w:val="24"/>
              </w:rPr>
              <w:t>Простыемеханизмы:рычаг,блок,наклонная</w:t>
            </w:r>
            <w:r>
              <w:rPr>
                <w:sz w:val="24"/>
              </w:rPr>
              <w:t>плоскость. Правило равновесия рычага</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5.4</w:t>
            </w:r>
          </w:p>
        </w:tc>
        <w:tc>
          <w:tcPr>
            <w:tcW w:w="6406" w:type="dxa"/>
          </w:tcPr>
          <w:p w:rsidR="00B65645" w:rsidRDefault="00D65296">
            <w:pPr>
              <w:pStyle w:val="TableParagraph"/>
              <w:rPr>
                <w:sz w:val="24"/>
              </w:rPr>
            </w:pPr>
            <w:r>
              <w:rPr>
                <w:sz w:val="24"/>
              </w:rPr>
              <w:t>Применениеправиларавновесиярычагак</w:t>
            </w:r>
            <w:r>
              <w:rPr>
                <w:spacing w:val="-2"/>
                <w:sz w:val="24"/>
              </w:rPr>
              <w:t>блоку</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5.5</w:t>
            </w:r>
          </w:p>
        </w:tc>
        <w:tc>
          <w:tcPr>
            <w:tcW w:w="6406" w:type="dxa"/>
          </w:tcPr>
          <w:p w:rsidR="00B65645" w:rsidRDefault="00D65296">
            <w:pPr>
              <w:pStyle w:val="TableParagraph"/>
              <w:tabs>
                <w:tab w:val="left" w:pos="1203"/>
                <w:tab w:val="left" w:pos="2371"/>
                <w:tab w:val="left" w:pos="3651"/>
                <w:tab w:val="left" w:pos="5303"/>
              </w:tabs>
              <w:ind w:right="54"/>
              <w:rPr>
                <w:sz w:val="24"/>
              </w:rPr>
            </w:pPr>
            <w:r>
              <w:rPr>
                <w:spacing w:val="-2"/>
                <w:sz w:val="24"/>
              </w:rPr>
              <w:t>"Золотое</w:t>
            </w:r>
            <w:r>
              <w:rPr>
                <w:sz w:val="24"/>
              </w:rPr>
              <w:tab/>
            </w:r>
            <w:r>
              <w:rPr>
                <w:spacing w:val="-2"/>
                <w:sz w:val="24"/>
              </w:rPr>
              <w:t>правило"</w:t>
            </w:r>
            <w:r>
              <w:rPr>
                <w:sz w:val="24"/>
              </w:rPr>
              <w:tab/>
            </w:r>
            <w:r>
              <w:rPr>
                <w:spacing w:val="-2"/>
                <w:sz w:val="24"/>
              </w:rPr>
              <w:t>механики.</w:t>
            </w:r>
            <w:r>
              <w:rPr>
                <w:sz w:val="24"/>
              </w:rPr>
              <w:tab/>
            </w:r>
            <w:r>
              <w:rPr>
                <w:spacing w:val="-2"/>
                <w:sz w:val="24"/>
              </w:rPr>
              <w:t>Коэффициент</w:t>
            </w:r>
            <w:r>
              <w:rPr>
                <w:sz w:val="24"/>
              </w:rPr>
              <w:tab/>
            </w:r>
            <w:r>
              <w:rPr>
                <w:spacing w:val="-2"/>
                <w:sz w:val="24"/>
              </w:rPr>
              <w:t xml:space="preserve">полезного </w:t>
            </w:r>
            <w:r>
              <w:rPr>
                <w:sz w:val="24"/>
              </w:rPr>
              <w:t>действия механизмов. Простые механизмы в быту и технике</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5.6</w:t>
            </w:r>
          </w:p>
        </w:tc>
        <w:tc>
          <w:tcPr>
            <w:tcW w:w="6406" w:type="dxa"/>
          </w:tcPr>
          <w:p w:rsidR="00B65645" w:rsidRDefault="00D65296">
            <w:pPr>
              <w:pStyle w:val="TableParagraph"/>
              <w:rPr>
                <w:sz w:val="24"/>
              </w:rPr>
            </w:pPr>
            <w:r>
              <w:rPr>
                <w:sz w:val="24"/>
              </w:rPr>
              <w:t>Потенциальнаяэнергиитела,поднятогонад</w:t>
            </w:r>
            <w:r>
              <w:rPr>
                <w:spacing w:val="-2"/>
                <w:sz w:val="24"/>
              </w:rPr>
              <w:t>Землей</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5.7</w:t>
            </w:r>
          </w:p>
        </w:tc>
        <w:tc>
          <w:tcPr>
            <w:tcW w:w="6406" w:type="dxa"/>
          </w:tcPr>
          <w:p w:rsidR="00B65645" w:rsidRDefault="00D65296">
            <w:pPr>
              <w:pStyle w:val="TableParagraph"/>
              <w:rPr>
                <w:sz w:val="24"/>
              </w:rPr>
            </w:pPr>
            <w:r>
              <w:rPr>
                <w:sz w:val="24"/>
              </w:rPr>
              <w:t>Кинетическая</w:t>
            </w:r>
            <w:r>
              <w:rPr>
                <w:spacing w:val="-2"/>
                <w:sz w:val="24"/>
              </w:rPr>
              <w:t>энергия</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5.8</w:t>
            </w:r>
          </w:p>
        </w:tc>
        <w:tc>
          <w:tcPr>
            <w:tcW w:w="6406" w:type="dxa"/>
          </w:tcPr>
          <w:p w:rsidR="00B65645" w:rsidRDefault="00D65296">
            <w:pPr>
              <w:pStyle w:val="TableParagraph"/>
              <w:tabs>
                <w:tab w:val="left" w:pos="1110"/>
                <w:tab w:val="left" w:pos="2809"/>
                <w:tab w:val="left" w:pos="3954"/>
                <w:tab w:val="left" w:pos="4837"/>
                <w:tab w:val="left" w:pos="6211"/>
              </w:tabs>
              <w:ind w:right="54"/>
              <w:rPr>
                <w:sz w:val="24"/>
              </w:rPr>
            </w:pPr>
            <w:r>
              <w:rPr>
                <w:spacing w:val="-2"/>
                <w:sz w:val="24"/>
              </w:rPr>
              <w:t>Полная</w:t>
            </w:r>
            <w:r>
              <w:rPr>
                <w:sz w:val="24"/>
              </w:rPr>
              <w:tab/>
            </w:r>
            <w:r>
              <w:rPr>
                <w:spacing w:val="-2"/>
                <w:sz w:val="24"/>
              </w:rPr>
              <w:t>механическая</w:t>
            </w:r>
            <w:r>
              <w:rPr>
                <w:sz w:val="24"/>
              </w:rPr>
              <w:tab/>
            </w:r>
            <w:r>
              <w:rPr>
                <w:spacing w:val="-2"/>
                <w:sz w:val="24"/>
              </w:rPr>
              <w:t>энергия.</w:t>
            </w:r>
            <w:r>
              <w:rPr>
                <w:sz w:val="24"/>
              </w:rPr>
              <w:tab/>
            </w:r>
            <w:r>
              <w:rPr>
                <w:spacing w:val="-2"/>
                <w:sz w:val="24"/>
              </w:rPr>
              <w:t>Закон</w:t>
            </w:r>
            <w:r>
              <w:rPr>
                <w:sz w:val="24"/>
              </w:rPr>
              <w:tab/>
            </w:r>
            <w:r>
              <w:rPr>
                <w:spacing w:val="-2"/>
                <w:sz w:val="24"/>
              </w:rPr>
              <w:t>изменения</w:t>
            </w:r>
            <w:r>
              <w:rPr>
                <w:sz w:val="24"/>
              </w:rPr>
              <w:tab/>
            </w:r>
            <w:r>
              <w:rPr>
                <w:spacing w:val="-10"/>
                <w:sz w:val="24"/>
              </w:rPr>
              <w:t xml:space="preserve">и </w:t>
            </w:r>
            <w:r>
              <w:rPr>
                <w:sz w:val="24"/>
              </w:rPr>
              <w:t>сохранения механической энергии</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5.9</w:t>
            </w:r>
          </w:p>
        </w:tc>
        <w:tc>
          <w:tcPr>
            <w:tcW w:w="6406" w:type="dxa"/>
          </w:tcPr>
          <w:p w:rsidR="00B65645" w:rsidRDefault="00D65296">
            <w:pPr>
              <w:pStyle w:val="TableParagraph"/>
              <w:rPr>
                <w:sz w:val="24"/>
              </w:rPr>
            </w:pPr>
            <w:r>
              <w:rPr>
                <w:sz w:val="24"/>
              </w:rPr>
              <w:t>Практические</w:t>
            </w:r>
            <w:r>
              <w:rPr>
                <w:spacing w:val="-2"/>
                <w:sz w:val="24"/>
              </w:rPr>
              <w:t>работы:</w:t>
            </w:r>
          </w:p>
          <w:p w:rsidR="00B65645" w:rsidRDefault="00D65296">
            <w:pPr>
              <w:pStyle w:val="TableParagraph"/>
              <w:tabs>
                <w:tab w:val="left" w:pos="1655"/>
                <w:tab w:val="left" w:pos="2637"/>
                <w:tab w:val="left" w:pos="3401"/>
                <w:tab w:val="left" w:pos="4348"/>
                <w:tab w:val="left" w:pos="4973"/>
              </w:tabs>
              <w:spacing w:before="0"/>
              <w:ind w:right="55"/>
              <w:rPr>
                <w:sz w:val="24"/>
              </w:rPr>
            </w:pPr>
            <w:r>
              <w:rPr>
                <w:spacing w:val="-2"/>
                <w:sz w:val="24"/>
              </w:rPr>
              <w:t>Определение</w:t>
            </w:r>
            <w:r>
              <w:rPr>
                <w:sz w:val="24"/>
              </w:rPr>
              <w:tab/>
            </w:r>
            <w:r>
              <w:rPr>
                <w:spacing w:val="-2"/>
                <w:sz w:val="24"/>
              </w:rPr>
              <w:t>работы</w:t>
            </w:r>
            <w:r>
              <w:rPr>
                <w:sz w:val="24"/>
              </w:rPr>
              <w:tab/>
            </w:r>
            <w:r>
              <w:rPr>
                <w:spacing w:val="-4"/>
                <w:sz w:val="24"/>
              </w:rPr>
              <w:t>силы</w:t>
            </w:r>
            <w:r>
              <w:rPr>
                <w:sz w:val="24"/>
              </w:rPr>
              <w:tab/>
            </w:r>
            <w:r>
              <w:rPr>
                <w:spacing w:val="-2"/>
                <w:sz w:val="24"/>
              </w:rPr>
              <w:t>трения</w:t>
            </w:r>
            <w:r>
              <w:rPr>
                <w:sz w:val="24"/>
              </w:rPr>
              <w:tab/>
            </w:r>
            <w:r>
              <w:rPr>
                <w:spacing w:val="-4"/>
                <w:sz w:val="24"/>
              </w:rPr>
              <w:t>при</w:t>
            </w:r>
            <w:r>
              <w:rPr>
                <w:sz w:val="24"/>
              </w:rPr>
              <w:tab/>
            </w:r>
            <w:r>
              <w:rPr>
                <w:spacing w:val="-2"/>
                <w:sz w:val="24"/>
              </w:rPr>
              <w:t xml:space="preserve">равномерном </w:t>
            </w:r>
            <w:r>
              <w:rPr>
                <w:sz w:val="24"/>
              </w:rPr>
              <w:t>движении тела по горизонтальной поверхности.</w:t>
            </w:r>
          </w:p>
          <w:p w:rsidR="00B65645" w:rsidRDefault="00D65296">
            <w:pPr>
              <w:pStyle w:val="TableParagraph"/>
              <w:spacing w:before="0"/>
              <w:ind w:right="1213"/>
              <w:rPr>
                <w:sz w:val="24"/>
              </w:rPr>
            </w:pPr>
            <w:r>
              <w:rPr>
                <w:sz w:val="24"/>
              </w:rPr>
              <w:t>Исследованиеусловийравновесия</w:t>
            </w:r>
            <w:r>
              <w:rPr>
                <w:sz w:val="24"/>
              </w:rPr>
              <w:t>рычага. Измерение КПД наклонной плоскости.</w:t>
            </w:r>
          </w:p>
          <w:p w:rsidR="00B65645" w:rsidRDefault="00D65296">
            <w:pPr>
              <w:pStyle w:val="TableParagraph"/>
              <w:spacing w:before="0"/>
              <w:rPr>
                <w:sz w:val="24"/>
              </w:rPr>
            </w:pPr>
            <w:r>
              <w:rPr>
                <w:sz w:val="24"/>
              </w:rPr>
              <w:t>Изучениезаконасохранениямеханической</w:t>
            </w:r>
            <w:r>
              <w:rPr>
                <w:spacing w:val="-2"/>
                <w:sz w:val="24"/>
              </w:rPr>
              <w:t>энергии</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5.10</w:t>
            </w:r>
          </w:p>
        </w:tc>
        <w:tc>
          <w:tcPr>
            <w:tcW w:w="6406" w:type="dxa"/>
          </w:tcPr>
          <w:p w:rsidR="00B65645" w:rsidRDefault="00D65296">
            <w:pPr>
              <w:pStyle w:val="TableParagraph"/>
              <w:rPr>
                <w:sz w:val="24"/>
              </w:rPr>
            </w:pPr>
            <w:r>
              <w:rPr>
                <w:sz w:val="24"/>
              </w:rPr>
              <w:t>Физическиеявлениявприроде:рычагивтеле</w:t>
            </w:r>
            <w:r>
              <w:rPr>
                <w:spacing w:val="-2"/>
                <w:sz w:val="24"/>
              </w:rPr>
              <w:t xml:space="preserve"> человека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5.11</w:t>
            </w:r>
          </w:p>
        </w:tc>
        <w:tc>
          <w:tcPr>
            <w:tcW w:w="6406" w:type="dxa"/>
          </w:tcPr>
          <w:p w:rsidR="00B65645" w:rsidRDefault="00D65296">
            <w:pPr>
              <w:pStyle w:val="TableParagraph"/>
              <w:rPr>
                <w:sz w:val="24"/>
              </w:rPr>
            </w:pPr>
            <w:r>
              <w:rPr>
                <w:sz w:val="24"/>
              </w:rPr>
              <w:t>Технические устройства: рычаг, подвижный и неподвижный блоки, наклонная плоскость, простые механизмы в быту</w:t>
            </w:r>
          </w:p>
        </w:tc>
      </w:tr>
    </w:tbl>
    <w:p w:rsidR="00B65645" w:rsidRDefault="00D65296">
      <w:pPr>
        <w:pStyle w:val="a3"/>
        <w:spacing w:before="259"/>
        <w:ind w:left="0" w:right="848"/>
        <w:jc w:val="right"/>
      </w:pPr>
      <w:r>
        <w:t>Таблица</w:t>
      </w:r>
      <w:r>
        <w:rPr>
          <w:spacing w:val="-4"/>
        </w:rPr>
        <w:t xml:space="preserve"> 22.2</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(8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использовать</w:t>
            </w:r>
            <w:r>
              <w:rPr>
                <w:spacing w:val="-2"/>
                <w:sz w:val="24"/>
              </w:rPr>
              <w:t>понятия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различать явления по описанию их характерных свойств и на основе опытов, демонстрирующих данное физическое явление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tabs>
                <w:tab w:val="left" w:pos="1697"/>
                <w:tab w:val="left" w:pos="3168"/>
                <w:tab w:val="left" w:pos="4567"/>
                <w:tab w:val="left" w:pos="6063"/>
                <w:tab w:val="left" w:pos="7189"/>
              </w:tabs>
              <w:rPr>
                <w:sz w:val="24"/>
              </w:rPr>
            </w:pPr>
            <w:r>
              <w:rPr>
                <w:spacing w:val="-2"/>
                <w:sz w:val="24"/>
              </w:rPr>
              <w:t>распознавать</w:t>
            </w:r>
            <w:r>
              <w:rPr>
                <w:sz w:val="24"/>
              </w:rPr>
              <w:tab/>
            </w:r>
            <w:r>
              <w:rPr>
                <w:spacing w:val="-2"/>
                <w:sz w:val="24"/>
              </w:rPr>
              <w:t>проявление</w:t>
            </w:r>
            <w:r>
              <w:rPr>
                <w:sz w:val="24"/>
              </w:rPr>
              <w:tab/>
            </w:r>
            <w:r>
              <w:rPr>
                <w:spacing w:val="-2"/>
                <w:sz w:val="24"/>
              </w:rPr>
              <w:t>изученных</w:t>
            </w:r>
            <w:r>
              <w:rPr>
                <w:sz w:val="24"/>
              </w:rPr>
              <w:tab/>
            </w:r>
            <w:r>
              <w:rPr>
                <w:spacing w:val="-2"/>
                <w:sz w:val="24"/>
              </w:rPr>
              <w:t>физических</w:t>
            </w:r>
            <w:r>
              <w:rPr>
                <w:sz w:val="24"/>
              </w:rPr>
              <w:tab/>
            </w:r>
            <w:r>
              <w:rPr>
                <w:spacing w:val="-2"/>
                <w:sz w:val="24"/>
              </w:rPr>
              <w:t>явлений</w:t>
            </w:r>
            <w:r>
              <w:rPr>
                <w:sz w:val="24"/>
              </w:rPr>
              <w:tab/>
            </w:r>
            <w:r>
              <w:rPr>
                <w:spacing w:val="-10"/>
                <w:sz w:val="24"/>
              </w:rPr>
              <w:t>в</w:t>
            </w:r>
          </w:p>
        </w:tc>
      </w:tr>
    </w:tbl>
    <w:p w:rsidR="00B65645" w:rsidRDefault="00B65645">
      <w:pPr>
        <w:pStyle w:val="TableParagraph"/>
        <w:rPr>
          <w:sz w:val="24"/>
        </w:rPr>
        <w:sectPr w:rsidR="00B65645">
          <w:type w:val="continuous"/>
          <w:pgSz w:w="11910" w:h="16840"/>
          <w:pgMar w:top="1100" w:right="0" w:bottom="90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3"/>
              <w:jc w:val="both"/>
              <w:rPr>
                <w:sz w:val="24"/>
              </w:rPr>
            </w:pPr>
            <w:r>
              <w:rPr>
                <w:sz w:val="24"/>
              </w:rPr>
              <w:t>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3"/>
              <w:jc w:val="both"/>
              <w:rPr>
                <w:sz w:val="24"/>
              </w:rPr>
            </w:pPr>
            <w:r>
              <w:rPr>
                <w:sz w:val="24"/>
              </w:rPr>
              <w:t>описывать изученные свойства тел и физические явления, используя физические вели</w:t>
            </w:r>
            <w:r>
              <w:rPr>
                <w:sz w:val="24"/>
              </w:rPr>
              <w:t>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w:t>
            </w:r>
            <w:r>
              <w:rPr>
                <w:sz w:val="24"/>
              </w:rPr>
              <w:t>н</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5"/>
              <w:jc w:val="both"/>
              <w:rPr>
                <w:sz w:val="24"/>
              </w:rPr>
            </w:pPr>
            <w:r>
              <w:rPr>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ind w:right="54"/>
              <w:jc w:val="both"/>
              <w:rPr>
                <w:sz w:val="24"/>
              </w:rPr>
            </w:pPr>
            <w:r>
              <w:rPr>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1 - 2логических шагов с помощью 1 - 2 изученных свойства физических явлений, ф</w:t>
            </w:r>
            <w:r>
              <w:rPr>
                <w:sz w:val="24"/>
              </w:rPr>
              <w:t>изических закона или закономерности</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4"/>
              <w:jc w:val="both"/>
              <w:rPr>
                <w:sz w:val="24"/>
              </w:rPr>
            </w:pPr>
            <w:r>
              <w:rPr>
                <w:sz w:val="24"/>
              </w:rPr>
              <w:t>решать расчетные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ее</w:t>
            </w:r>
            <w:r>
              <w:rPr>
                <w:sz w:val="24"/>
              </w:rPr>
              <w:t xml:space="preserve"> решения, проводить расчеты и сравнивать полученное значение физической величины с известными данными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ind w:right="54"/>
              <w:jc w:val="both"/>
              <w:rPr>
                <w:sz w:val="24"/>
              </w:rPr>
            </w:pPr>
            <w:r>
              <w:rPr>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w:t>
            </w:r>
            <w:r>
              <w:rPr>
                <w:sz w:val="24"/>
              </w:rPr>
              <w:t>вать правильность порядка проведения исследования, делать выводы</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ind w:right="54"/>
              <w:jc w:val="both"/>
              <w:rPr>
                <w:sz w:val="24"/>
              </w:rPr>
            </w:pPr>
            <w:r>
              <w:rPr>
                <w:sz w:val="24"/>
              </w:rPr>
              <w:t>проводить опыты по наблюдению физических явлений или физических свойств тел: формулировать проверяемые предположения,собиратьустановкуизпредложенногооборудования, описывать ход опыта и ф</w:t>
            </w:r>
            <w:r>
              <w:rPr>
                <w:sz w:val="24"/>
              </w:rPr>
              <w:t>ормулировать выводы</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ind w:right="55"/>
              <w:jc w:val="both"/>
              <w:rPr>
                <w:sz w:val="24"/>
              </w:rPr>
            </w:pPr>
            <w:r>
              <w:rPr>
                <w:sz w:val="24"/>
              </w:rPr>
              <w:t>выполнятьпрямыеизмерениясиспользованиеманалоговыхприборов и датчиков физических величин, сравнивать результаты измерений с учетом заданной абсолютной погрешности</w:t>
            </w:r>
          </w:p>
        </w:tc>
      </w:tr>
      <w:tr w:rsidR="00B65645">
        <w:trPr>
          <w:trHeight w:val="1859"/>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ind w:right="54"/>
              <w:jc w:val="both"/>
              <w:rPr>
                <w:sz w:val="24"/>
              </w:rPr>
            </w:pPr>
            <w:r>
              <w:rPr>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зависимостиввидетабл</w:t>
            </w:r>
            <w:r>
              <w:rPr>
                <w:sz w:val="24"/>
              </w:rPr>
              <w:t xml:space="preserve">ициграфиков,делатьвыводыпорезультатам </w:t>
            </w:r>
            <w:r>
              <w:rPr>
                <w:spacing w:val="-2"/>
                <w:sz w:val="24"/>
              </w:rPr>
              <w:t>исследования</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ind w:right="55"/>
              <w:jc w:val="both"/>
              <w:rPr>
                <w:sz w:val="24"/>
              </w:rPr>
            </w:pPr>
            <w:r>
              <w:rPr>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B65645">
        <w:trPr>
          <w:trHeight w:val="480"/>
        </w:trPr>
        <w:tc>
          <w:tcPr>
            <w:tcW w:w="1701" w:type="dxa"/>
          </w:tcPr>
          <w:p w:rsidR="00B65645" w:rsidRDefault="00D65296">
            <w:pPr>
              <w:pStyle w:val="TableParagraph"/>
              <w:ind w:left="11" w:right="2"/>
              <w:jc w:val="center"/>
              <w:rPr>
                <w:sz w:val="24"/>
              </w:rPr>
            </w:pPr>
            <w:r>
              <w:rPr>
                <w:spacing w:val="-4"/>
                <w:sz w:val="24"/>
              </w:rPr>
              <w:t>1.13</w:t>
            </w:r>
          </w:p>
        </w:tc>
        <w:tc>
          <w:tcPr>
            <w:tcW w:w="7370" w:type="dxa"/>
          </w:tcPr>
          <w:p w:rsidR="00B65645" w:rsidRDefault="00D65296">
            <w:pPr>
              <w:pStyle w:val="TableParagraph"/>
              <w:rPr>
                <w:sz w:val="24"/>
              </w:rPr>
            </w:pPr>
            <w:r>
              <w:rPr>
                <w:sz w:val="24"/>
              </w:rPr>
              <w:t>соблюдатьправила</w:t>
            </w:r>
            <w:r>
              <w:rPr>
                <w:sz w:val="24"/>
              </w:rPr>
              <w:t>техникибезопасностиприработес</w:t>
            </w:r>
            <w:r>
              <w:rPr>
                <w:spacing w:val="-2"/>
                <w:sz w:val="24"/>
              </w:rPr>
              <w:t>лабораторным</w:t>
            </w:r>
          </w:p>
        </w:tc>
      </w:tr>
    </w:tbl>
    <w:p w:rsidR="00B65645" w:rsidRDefault="00B65645">
      <w:pPr>
        <w:pStyle w:val="TableParagraph"/>
        <w:rPr>
          <w:sz w:val="24"/>
        </w:rPr>
        <w:sectPr w:rsidR="00B65645">
          <w:type w:val="continuous"/>
          <w:pgSz w:w="11910" w:h="16840"/>
          <w:pgMar w:top="1100" w:right="0" w:bottom="100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pacing w:val="-2"/>
                <w:sz w:val="24"/>
              </w:rPr>
              <w:t>оборудованием</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1.14</w:t>
            </w:r>
          </w:p>
        </w:tc>
        <w:tc>
          <w:tcPr>
            <w:tcW w:w="7370" w:type="dxa"/>
          </w:tcPr>
          <w:p w:rsidR="00B65645" w:rsidRDefault="00D65296">
            <w:pPr>
              <w:pStyle w:val="TableParagraph"/>
              <w:ind w:right="54"/>
              <w:jc w:val="both"/>
              <w:rPr>
                <w:sz w:val="24"/>
              </w:rPr>
            </w:pPr>
            <w:r>
              <w:rPr>
                <w:sz w:val="24"/>
              </w:rPr>
              <w:t xml:space="preserve">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w:t>
            </w:r>
            <w:r>
              <w:rPr>
                <w:spacing w:val="-2"/>
                <w:sz w:val="24"/>
              </w:rPr>
              <w:t>закономерности</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1.15</w:t>
            </w:r>
          </w:p>
        </w:tc>
        <w:tc>
          <w:tcPr>
            <w:tcW w:w="7370" w:type="dxa"/>
          </w:tcPr>
          <w:p w:rsidR="00B65645" w:rsidRDefault="00D65296">
            <w:pPr>
              <w:pStyle w:val="TableParagraph"/>
              <w:ind w:right="54"/>
              <w:jc w:val="both"/>
              <w:rPr>
                <w:sz w:val="24"/>
              </w:rPr>
            </w:pPr>
            <w:r>
              <w:rPr>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1.16</w:t>
            </w:r>
          </w:p>
        </w:tc>
        <w:tc>
          <w:tcPr>
            <w:tcW w:w="7370" w:type="dxa"/>
          </w:tcPr>
          <w:p w:rsidR="00B65645" w:rsidRDefault="00D65296">
            <w:pPr>
              <w:pStyle w:val="TableParagraph"/>
              <w:ind w:right="53"/>
              <w:jc w:val="both"/>
              <w:rPr>
                <w:sz w:val="24"/>
              </w:rPr>
            </w:pPr>
            <w:r>
              <w:rPr>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соблюдениянорм экологическ</w:t>
            </w:r>
            <w:r>
              <w:rPr>
                <w:sz w:val="24"/>
              </w:rPr>
              <w:t>ого поведения в окружающей среде</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1.17</w:t>
            </w:r>
          </w:p>
        </w:tc>
        <w:tc>
          <w:tcPr>
            <w:tcW w:w="7370" w:type="dxa"/>
          </w:tcPr>
          <w:p w:rsidR="00B65645" w:rsidRDefault="00D65296">
            <w:pPr>
              <w:pStyle w:val="TableParagraph"/>
              <w:ind w:right="54"/>
              <w:jc w:val="both"/>
              <w:rPr>
                <w:sz w:val="24"/>
              </w:rPr>
            </w:pPr>
            <w:r>
              <w:rPr>
                <w:sz w:val="24"/>
              </w:rPr>
              <w:t>осуществлять поиск информации физического содержания в сети Интернет, на основе имеющихся знаний и путем сравнения дополнительныхисточниковвыделятьинформацию,котораяявляется противоречивой или может быть недостоверной</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1.18</w:t>
            </w:r>
          </w:p>
        </w:tc>
        <w:tc>
          <w:tcPr>
            <w:tcW w:w="7370" w:type="dxa"/>
          </w:tcPr>
          <w:p w:rsidR="00B65645" w:rsidRDefault="00D65296">
            <w:pPr>
              <w:pStyle w:val="TableParagraph"/>
              <w:ind w:right="55"/>
              <w:jc w:val="both"/>
              <w:rPr>
                <w:sz w:val="24"/>
              </w:rPr>
            </w:pPr>
            <w:r>
              <w:rPr>
                <w:sz w:val="24"/>
              </w:rPr>
              <w:t>использовать при выполнении учебных заданий научно-популярную литературуфизическогосодержания,справочныематериалы,ресурсы сети Интернет; владеть приемами конспектирования текста, преобразования информации из одной знаковой системы в другую</w:t>
            </w:r>
          </w:p>
        </w:tc>
      </w:tr>
      <w:tr w:rsidR="00B65645">
        <w:trPr>
          <w:trHeight w:val="1859"/>
        </w:trPr>
        <w:tc>
          <w:tcPr>
            <w:tcW w:w="1701" w:type="dxa"/>
          </w:tcPr>
          <w:p w:rsidR="00B65645" w:rsidRDefault="00D65296">
            <w:pPr>
              <w:pStyle w:val="TableParagraph"/>
              <w:ind w:left="11" w:right="2"/>
              <w:jc w:val="center"/>
              <w:rPr>
                <w:sz w:val="24"/>
              </w:rPr>
            </w:pPr>
            <w:r>
              <w:rPr>
                <w:spacing w:val="-4"/>
                <w:sz w:val="24"/>
              </w:rPr>
              <w:t>1.19</w:t>
            </w:r>
          </w:p>
        </w:tc>
        <w:tc>
          <w:tcPr>
            <w:tcW w:w="7370" w:type="dxa"/>
          </w:tcPr>
          <w:p w:rsidR="00B65645" w:rsidRDefault="00D65296">
            <w:pPr>
              <w:pStyle w:val="TableParagraph"/>
              <w:ind w:right="54"/>
              <w:jc w:val="both"/>
              <w:rPr>
                <w:sz w:val="24"/>
              </w:rPr>
            </w:pPr>
            <w:r>
              <w:rPr>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w:t>
            </w:r>
            <w:r>
              <w:rPr>
                <w:sz w:val="24"/>
              </w:rPr>
              <w:t>нный понятийный аппарат курса физики, сопровождать выступление презентацией</w:t>
            </w:r>
          </w:p>
        </w:tc>
      </w:tr>
      <w:tr w:rsidR="00B65645">
        <w:trPr>
          <w:trHeight w:val="1859"/>
        </w:trPr>
        <w:tc>
          <w:tcPr>
            <w:tcW w:w="1701" w:type="dxa"/>
          </w:tcPr>
          <w:p w:rsidR="00B65645" w:rsidRDefault="00D65296">
            <w:pPr>
              <w:pStyle w:val="TableParagraph"/>
              <w:ind w:left="11" w:right="2"/>
              <w:jc w:val="center"/>
              <w:rPr>
                <w:sz w:val="24"/>
              </w:rPr>
            </w:pPr>
            <w:r>
              <w:rPr>
                <w:spacing w:val="-4"/>
                <w:sz w:val="24"/>
              </w:rPr>
              <w:t>1.20</w:t>
            </w:r>
          </w:p>
        </w:tc>
        <w:tc>
          <w:tcPr>
            <w:tcW w:w="7370" w:type="dxa"/>
          </w:tcPr>
          <w:p w:rsidR="00B65645" w:rsidRDefault="00D65296">
            <w:pPr>
              <w:pStyle w:val="TableParagraph"/>
              <w:ind w:right="54"/>
              <w:jc w:val="both"/>
              <w:rPr>
                <w:sz w:val="24"/>
              </w:rPr>
            </w:pPr>
            <w:r>
              <w:rPr>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w:t>
            </w:r>
            <w:r>
              <w:rPr>
                <w:sz w:val="24"/>
              </w:rPr>
              <w:t>йствий и корректировать его, адекватно оценивать собственный вклад в деятельностьгруппы,выстраиватькоммуникативноевзаимодействие, проявляя готовность разрешать конфликты</w:t>
            </w:r>
          </w:p>
        </w:tc>
      </w:tr>
    </w:tbl>
    <w:p w:rsidR="00B65645" w:rsidRDefault="00D65296">
      <w:pPr>
        <w:pStyle w:val="a3"/>
        <w:spacing w:before="253"/>
        <w:ind w:left="0" w:right="848"/>
        <w:jc w:val="right"/>
      </w:pPr>
      <w:r>
        <w:t>Таблица</w:t>
      </w:r>
      <w:r>
        <w:rPr>
          <w:spacing w:val="-4"/>
        </w:rPr>
        <w:t xml:space="preserve"> 22.3</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Проверяемыеэлементысодержания(8</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755"/>
        </w:trPr>
        <w:tc>
          <w:tcPr>
            <w:tcW w:w="1191" w:type="dxa"/>
          </w:tcPr>
          <w:p w:rsidR="00B65645" w:rsidRDefault="00D65296">
            <w:pPr>
              <w:pStyle w:val="TableParagraph"/>
              <w:ind w:left="207" w:right="191" w:firstLine="187"/>
              <w:rPr>
                <w:sz w:val="24"/>
              </w:rPr>
            </w:pPr>
            <w:r>
              <w:rPr>
                <w:spacing w:val="-4"/>
                <w:sz w:val="24"/>
              </w:rPr>
              <w:t xml:space="preserve">Код </w:t>
            </w:r>
            <w:r>
              <w:rPr>
                <w:spacing w:val="-2"/>
                <w:sz w:val="24"/>
              </w:rPr>
              <w:t>раздела</w:t>
            </w:r>
          </w:p>
        </w:tc>
        <w:tc>
          <w:tcPr>
            <w:tcW w:w="1474" w:type="dxa"/>
          </w:tcPr>
          <w:p w:rsidR="00B65645" w:rsidRDefault="00D65296">
            <w:pPr>
              <w:pStyle w:val="TableParagraph"/>
              <w:ind w:left="273" w:right="259" w:firstLine="262"/>
              <w:rPr>
                <w:sz w:val="24"/>
              </w:rPr>
            </w:pPr>
            <w:r>
              <w:rPr>
                <w:spacing w:val="-4"/>
                <w:sz w:val="24"/>
              </w:rPr>
              <w:t xml:space="preserve">Код </w:t>
            </w:r>
            <w:r>
              <w:rPr>
                <w:spacing w:val="-2"/>
                <w:sz w:val="24"/>
              </w:rPr>
              <w:t>элемента</w:t>
            </w:r>
          </w:p>
        </w:tc>
        <w:tc>
          <w:tcPr>
            <w:tcW w:w="6406" w:type="dxa"/>
          </w:tcPr>
          <w:p w:rsidR="00B65645" w:rsidRDefault="00D65296">
            <w:pPr>
              <w:pStyle w:val="TableParagraph"/>
              <w:ind w:left="6"/>
              <w:jc w:val="center"/>
              <w:rPr>
                <w:sz w:val="24"/>
              </w:rPr>
            </w:pPr>
            <w:r>
              <w:rPr>
                <w:sz w:val="24"/>
              </w:rPr>
              <w:t>Проверяемыеэлементы</w:t>
            </w:r>
            <w:r>
              <w:rPr>
                <w:spacing w:val="-2"/>
                <w:sz w:val="24"/>
              </w:rPr>
              <w:t>содержания</w:t>
            </w:r>
          </w:p>
        </w:tc>
      </w:tr>
      <w:tr w:rsidR="00B65645">
        <w:trPr>
          <w:trHeight w:val="479"/>
        </w:trPr>
        <w:tc>
          <w:tcPr>
            <w:tcW w:w="1191" w:type="dxa"/>
            <w:vMerge w:val="restart"/>
            <w:tcBorders>
              <w:bottom w:val="nil"/>
            </w:tcBorders>
          </w:tcPr>
          <w:p w:rsidR="00B65645" w:rsidRDefault="00D65296">
            <w:pPr>
              <w:pStyle w:val="TableParagraph"/>
              <w:ind w:left="9"/>
              <w:jc w:val="center"/>
              <w:rPr>
                <w:sz w:val="24"/>
              </w:rPr>
            </w:pPr>
            <w:r>
              <w:rPr>
                <w:spacing w:val="-10"/>
                <w:sz w:val="24"/>
              </w:rPr>
              <w:t>6</w:t>
            </w:r>
          </w:p>
        </w:tc>
        <w:tc>
          <w:tcPr>
            <w:tcW w:w="7880" w:type="dxa"/>
            <w:gridSpan w:val="2"/>
          </w:tcPr>
          <w:p w:rsidR="00B65645" w:rsidRDefault="00D65296">
            <w:pPr>
              <w:pStyle w:val="TableParagraph"/>
              <w:rPr>
                <w:sz w:val="24"/>
              </w:rPr>
            </w:pPr>
            <w:r>
              <w:rPr>
                <w:sz w:val="24"/>
              </w:rPr>
              <w:t>ТЕПЛОВЫЕ</w:t>
            </w:r>
            <w:r>
              <w:rPr>
                <w:spacing w:val="-2"/>
                <w:sz w:val="24"/>
              </w:rPr>
              <w:t>ЯВЛЕНИЯ</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6.1</w:t>
            </w:r>
          </w:p>
        </w:tc>
        <w:tc>
          <w:tcPr>
            <w:tcW w:w="6406" w:type="dxa"/>
          </w:tcPr>
          <w:p w:rsidR="00B65645" w:rsidRDefault="00D65296">
            <w:pPr>
              <w:pStyle w:val="TableParagraph"/>
              <w:ind w:left="4"/>
              <w:jc w:val="center"/>
              <w:rPr>
                <w:sz w:val="24"/>
              </w:rPr>
            </w:pPr>
            <w:r>
              <w:rPr>
                <w:sz w:val="24"/>
              </w:rPr>
              <w:t>Основныеположениямолекулярно-кинетической</w:t>
            </w:r>
            <w:r>
              <w:rPr>
                <w:spacing w:val="-2"/>
                <w:sz w:val="24"/>
              </w:rPr>
              <w:t>теории</w:t>
            </w:r>
          </w:p>
        </w:tc>
      </w:tr>
    </w:tbl>
    <w:p w:rsidR="00B65645" w:rsidRDefault="00B65645">
      <w:pPr>
        <w:pStyle w:val="TableParagraph"/>
        <w:jc w:val="center"/>
        <w:rPr>
          <w:sz w:val="24"/>
        </w:rPr>
        <w:sectPr w:rsidR="00B65645">
          <w:type w:val="continuous"/>
          <w:pgSz w:w="11910" w:h="16840"/>
          <w:pgMar w:top="1100" w:right="0" w:bottom="74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031"/>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ind w:right="54"/>
              <w:jc w:val="both"/>
              <w:rPr>
                <w:sz w:val="24"/>
              </w:rPr>
            </w:pPr>
            <w:r>
              <w:rPr>
                <w:sz w:val="24"/>
              </w:rPr>
              <w:t>строения вещества. Масса и размеры молекул. Опыты, подтверждающие основные положения молекулярно- кинетической теории</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6.2</w:t>
            </w:r>
          </w:p>
        </w:tc>
        <w:tc>
          <w:tcPr>
            <w:tcW w:w="6406" w:type="dxa"/>
          </w:tcPr>
          <w:p w:rsidR="00B65645" w:rsidRDefault="00D65296">
            <w:pPr>
              <w:pStyle w:val="TableParagraph"/>
              <w:tabs>
                <w:tab w:val="left" w:pos="1072"/>
                <w:tab w:val="left" w:pos="2237"/>
                <w:tab w:val="left" w:pos="3309"/>
                <w:tab w:val="left" w:pos="3638"/>
                <w:tab w:val="left" w:pos="5287"/>
              </w:tabs>
              <w:ind w:right="53"/>
              <w:rPr>
                <w:sz w:val="24"/>
              </w:rPr>
            </w:pPr>
            <w:r>
              <w:rPr>
                <w:spacing w:val="-2"/>
                <w:sz w:val="24"/>
              </w:rPr>
              <w:t>Модели</w:t>
            </w:r>
            <w:r>
              <w:rPr>
                <w:sz w:val="24"/>
              </w:rPr>
              <w:tab/>
            </w:r>
            <w:r>
              <w:rPr>
                <w:spacing w:val="-2"/>
                <w:sz w:val="24"/>
              </w:rPr>
              <w:t>твердого,</w:t>
            </w:r>
            <w:r>
              <w:rPr>
                <w:sz w:val="24"/>
              </w:rPr>
              <w:tab/>
            </w:r>
            <w:r>
              <w:rPr>
                <w:spacing w:val="-2"/>
                <w:sz w:val="24"/>
              </w:rPr>
              <w:t>жидкого</w:t>
            </w:r>
            <w:r>
              <w:rPr>
                <w:sz w:val="24"/>
              </w:rPr>
              <w:tab/>
            </w:r>
            <w:r>
              <w:rPr>
                <w:spacing w:val="-10"/>
                <w:sz w:val="24"/>
              </w:rPr>
              <w:t>и</w:t>
            </w:r>
            <w:r>
              <w:rPr>
                <w:sz w:val="24"/>
              </w:rPr>
              <w:tab/>
            </w:r>
            <w:r>
              <w:rPr>
                <w:spacing w:val="-2"/>
                <w:sz w:val="24"/>
              </w:rPr>
              <w:t>газообразного</w:t>
            </w:r>
            <w:r>
              <w:rPr>
                <w:sz w:val="24"/>
              </w:rPr>
              <w:tab/>
            </w:r>
            <w:r>
              <w:rPr>
                <w:spacing w:val="-2"/>
                <w:sz w:val="24"/>
              </w:rPr>
              <w:t xml:space="preserve">состояний </w:t>
            </w:r>
            <w:r>
              <w:rPr>
                <w:sz w:val="24"/>
              </w:rPr>
              <w:t>вещества. Кристаллические и аморфные тела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6.3</w:t>
            </w:r>
          </w:p>
        </w:tc>
        <w:tc>
          <w:tcPr>
            <w:tcW w:w="6406" w:type="dxa"/>
          </w:tcPr>
          <w:p w:rsidR="00B65645" w:rsidRDefault="00D65296">
            <w:pPr>
              <w:pStyle w:val="TableParagraph"/>
              <w:rPr>
                <w:sz w:val="24"/>
              </w:rPr>
            </w:pPr>
            <w:r>
              <w:rPr>
                <w:sz w:val="24"/>
              </w:rPr>
              <w:t>Объяснениесвойствгазов,жидкостейитвердыхтелнаоснове положений молекулярно-кинетической теории</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6.4</w:t>
            </w:r>
          </w:p>
        </w:tc>
        <w:tc>
          <w:tcPr>
            <w:tcW w:w="6406" w:type="dxa"/>
          </w:tcPr>
          <w:p w:rsidR="00B65645" w:rsidRDefault="00D65296">
            <w:pPr>
              <w:pStyle w:val="TableParagraph"/>
              <w:rPr>
                <w:sz w:val="24"/>
              </w:rPr>
            </w:pPr>
            <w:r>
              <w:rPr>
                <w:sz w:val="24"/>
              </w:rPr>
              <w:t>Смачиваниеикапиллярные</w:t>
            </w:r>
            <w:r>
              <w:rPr>
                <w:spacing w:val="-2"/>
                <w:sz w:val="24"/>
              </w:rPr>
              <w:t>явления</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6.5</w:t>
            </w:r>
          </w:p>
        </w:tc>
        <w:tc>
          <w:tcPr>
            <w:tcW w:w="6406" w:type="dxa"/>
          </w:tcPr>
          <w:p w:rsidR="00B65645" w:rsidRDefault="00D65296">
            <w:pPr>
              <w:pStyle w:val="TableParagraph"/>
              <w:rPr>
                <w:sz w:val="24"/>
              </w:rPr>
            </w:pPr>
            <w:r>
              <w:rPr>
                <w:sz w:val="24"/>
              </w:rPr>
              <w:t>Тепловоерасширениеи</w:t>
            </w:r>
            <w:r>
              <w:rPr>
                <w:spacing w:val="-2"/>
                <w:sz w:val="24"/>
              </w:rPr>
              <w:t>сжатие</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6.6</w:t>
            </w:r>
          </w:p>
        </w:tc>
        <w:tc>
          <w:tcPr>
            <w:tcW w:w="6406" w:type="dxa"/>
          </w:tcPr>
          <w:p w:rsidR="00B65645" w:rsidRDefault="00D65296">
            <w:pPr>
              <w:pStyle w:val="TableParagraph"/>
              <w:rPr>
                <w:sz w:val="24"/>
              </w:rPr>
            </w:pPr>
            <w:r>
              <w:rPr>
                <w:sz w:val="24"/>
              </w:rPr>
              <w:t>Температура.Связьтемпературысоскоростьютеплового движения частиц</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6.7</w:t>
            </w:r>
          </w:p>
        </w:tc>
        <w:tc>
          <w:tcPr>
            <w:tcW w:w="6406" w:type="dxa"/>
          </w:tcPr>
          <w:p w:rsidR="00B65645" w:rsidRDefault="00D65296">
            <w:pPr>
              <w:pStyle w:val="TableParagraph"/>
              <w:tabs>
                <w:tab w:val="left" w:pos="1533"/>
                <w:tab w:val="left" w:pos="2643"/>
                <w:tab w:val="left" w:pos="3816"/>
                <w:tab w:val="left" w:pos="5154"/>
              </w:tabs>
              <w:ind w:right="55"/>
              <w:rPr>
                <w:sz w:val="24"/>
              </w:rPr>
            </w:pPr>
            <w:r>
              <w:rPr>
                <w:spacing w:val="-2"/>
                <w:sz w:val="24"/>
              </w:rPr>
              <w:t>Внутренняя</w:t>
            </w:r>
            <w:r>
              <w:rPr>
                <w:sz w:val="24"/>
              </w:rPr>
              <w:tab/>
            </w:r>
            <w:r>
              <w:rPr>
                <w:spacing w:val="-2"/>
                <w:sz w:val="24"/>
              </w:rPr>
              <w:t>энергия.</w:t>
            </w:r>
            <w:r>
              <w:rPr>
                <w:sz w:val="24"/>
              </w:rPr>
              <w:tab/>
            </w:r>
            <w:r>
              <w:rPr>
                <w:spacing w:val="-2"/>
                <w:sz w:val="24"/>
              </w:rPr>
              <w:t>Способы</w:t>
            </w:r>
            <w:r>
              <w:rPr>
                <w:sz w:val="24"/>
              </w:rPr>
              <w:tab/>
            </w:r>
            <w:r>
              <w:rPr>
                <w:spacing w:val="-2"/>
                <w:sz w:val="24"/>
              </w:rPr>
              <w:t>изменения</w:t>
            </w:r>
            <w:r>
              <w:rPr>
                <w:sz w:val="24"/>
              </w:rPr>
              <w:tab/>
            </w:r>
            <w:r>
              <w:rPr>
                <w:spacing w:val="-2"/>
                <w:sz w:val="24"/>
              </w:rPr>
              <w:t xml:space="preserve">внутренней </w:t>
            </w:r>
            <w:r>
              <w:rPr>
                <w:sz w:val="24"/>
              </w:rPr>
              <w:t>энергии: теплопередача и совершение работы</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6.8</w:t>
            </w:r>
          </w:p>
        </w:tc>
        <w:tc>
          <w:tcPr>
            <w:tcW w:w="6406" w:type="dxa"/>
          </w:tcPr>
          <w:p w:rsidR="00B65645" w:rsidRDefault="00D65296">
            <w:pPr>
              <w:pStyle w:val="TableParagraph"/>
              <w:tabs>
                <w:tab w:val="left" w:pos="987"/>
                <w:tab w:val="left" w:pos="2926"/>
                <w:tab w:val="left" w:pos="5210"/>
              </w:tabs>
              <w:ind w:right="55"/>
              <w:rPr>
                <w:sz w:val="24"/>
              </w:rPr>
            </w:pPr>
            <w:r>
              <w:rPr>
                <w:spacing w:val="-4"/>
                <w:sz w:val="24"/>
              </w:rPr>
              <w:t>Виды</w:t>
            </w:r>
            <w:r>
              <w:rPr>
                <w:sz w:val="24"/>
              </w:rPr>
              <w:tab/>
            </w:r>
            <w:r>
              <w:rPr>
                <w:spacing w:val="-2"/>
                <w:sz w:val="24"/>
              </w:rPr>
              <w:t>теплопередачи:</w:t>
            </w:r>
            <w:r>
              <w:rPr>
                <w:sz w:val="24"/>
              </w:rPr>
              <w:tab/>
            </w:r>
            <w:r>
              <w:rPr>
                <w:spacing w:val="-2"/>
                <w:sz w:val="24"/>
              </w:rPr>
              <w:t>теплопроводность,</w:t>
            </w:r>
            <w:r>
              <w:rPr>
                <w:sz w:val="24"/>
              </w:rPr>
              <w:tab/>
            </w:r>
            <w:r>
              <w:rPr>
                <w:spacing w:val="-2"/>
                <w:sz w:val="24"/>
              </w:rPr>
              <w:t>конвекция, излучение</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6.9</w:t>
            </w:r>
          </w:p>
        </w:tc>
        <w:tc>
          <w:tcPr>
            <w:tcW w:w="6406" w:type="dxa"/>
          </w:tcPr>
          <w:p w:rsidR="00B65645" w:rsidRDefault="00D65296">
            <w:pPr>
              <w:pStyle w:val="TableParagraph"/>
              <w:rPr>
                <w:sz w:val="24"/>
              </w:rPr>
            </w:pPr>
            <w:r>
              <w:rPr>
                <w:sz w:val="24"/>
              </w:rPr>
              <w:t>Количествотеплоты.</w:t>
            </w:r>
            <w:r>
              <w:rPr>
                <w:sz w:val="24"/>
              </w:rPr>
              <w:t>Удельнаятеплоемкость</w:t>
            </w:r>
            <w:r>
              <w:rPr>
                <w:spacing w:val="-2"/>
                <w:sz w:val="24"/>
              </w:rPr>
              <w:t>вещества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6.10</w:t>
            </w:r>
          </w:p>
        </w:tc>
        <w:tc>
          <w:tcPr>
            <w:tcW w:w="6406" w:type="dxa"/>
          </w:tcPr>
          <w:p w:rsidR="00B65645" w:rsidRDefault="00D65296">
            <w:pPr>
              <w:pStyle w:val="TableParagraph"/>
              <w:rPr>
                <w:sz w:val="24"/>
              </w:rPr>
            </w:pPr>
            <w:r>
              <w:rPr>
                <w:sz w:val="24"/>
              </w:rPr>
              <w:t xml:space="preserve">Теплообменитепловоеравновесие.Уравнениетеплового </w:t>
            </w:r>
            <w:r>
              <w:rPr>
                <w:spacing w:val="-2"/>
                <w:sz w:val="24"/>
              </w:rPr>
              <w:t>баланса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6.11</w:t>
            </w:r>
          </w:p>
        </w:tc>
        <w:tc>
          <w:tcPr>
            <w:tcW w:w="6406" w:type="dxa"/>
          </w:tcPr>
          <w:p w:rsidR="00B65645" w:rsidRDefault="00D65296">
            <w:pPr>
              <w:pStyle w:val="TableParagraph"/>
              <w:tabs>
                <w:tab w:val="left" w:pos="1420"/>
                <w:tab w:val="left" w:pos="1806"/>
                <w:tab w:val="left" w:pos="3438"/>
                <w:tab w:val="left" w:pos="5443"/>
              </w:tabs>
              <w:ind w:right="54"/>
              <w:rPr>
                <w:sz w:val="24"/>
              </w:rPr>
            </w:pPr>
            <w:r>
              <w:rPr>
                <w:spacing w:val="-2"/>
                <w:sz w:val="24"/>
              </w:rPr>
              <w:t>Плавление</w:t>
            </w:r>
            <w:r>
              <w:rPr>
                <w:sz w:val="24"/>
              </w:rPr>
              <w:tab/>
            </w:r>
            <w:r>
              <w:rPr>
                <w:spacing w:val="-10"/>
                <w:sz w:val="24"/>
              </w:rPr>
              <w:t>и</w:t>
            </w:r>
            <w:r>
              <w:rPr>
                <w:sz w:val="24"/>
              </w:rPr>
              <w:tab/>
            </w:r>
            <w:r>
              <w:rPr>
                <w:spacing w:val="-2"/>
                <w:sz w:val="24"/>
              </w:rPr>
              <w:t>отвердевание</w:t>
            </w:r>
            <w:r>
              <w:rPr>
                <w:sz w:val="24"/>
              </w:rPr>
              <w:tab/>
            </w:r>
            <w:r>
              <w:rPr>
                <w:spacing w:val="-2"/>
                <w:sz w:val="24"/>
              </w:rPr>
              <w:t>кристаллических</w:t>
            </w:r>
            <w:r>
              <w:rPr>
                <w:sz w:val="24"/>
              </w:rPr>
              <w:tab/>
            </w:r>
            <w:r>
              <w:rPr>
                <w:spacing w:val="-2"/>
                <w:sz w:val="24"/>
              </w:rPr>
              <w:t xml:space="preserve">веществ. </w:t>
            </w:r>
            <w:r>
              <w:rPr>
                <w:sz w:val="24"/>
              </w:rPr>
              <w:t>Удельная теплота плавления</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6.12</w:t>
            </w:r>
          </w:p>
        </w:tc>
        <w:tc>
          <w:tcPr>
            <w:tcW w:w="6406" w:type="dxa"/>
          </w:tcPr>
          <w:p w:rsidR="00B65645" w:rsidRDefault="00D65296">
            <w:pPr>
              <w:pStyle w:val="TableParagraph"/>
              <w:ind w:right="55"/>
              <w:jc w:val="both"/>
              <w:rPr>
                <w:sz w:val="24"/>
              </w:rPr>
            </w:pPr>
            <w:r>
              <w:rPr>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6.13</w:t>
            </w:r>
          </w:p>
        </w:tc>
        <w:tc>
          <w:tcPr>
            <w:tcW w:w="6406" w:type="dxa"/>
          </w:tcPr>
          <w:p w:rsidR="00B65645" w:rsidRDefault="00D65296">
            <w:pPr>
              <w:pStyle w:val="TableParagraph"/>
              <w:rPr>
                <w:sz w:val="24"/>
              </w:rPr>
            </w:pPr>
            <w:r>
              <w:rPr>
                <w:sz w:val="24"/>
              </w:rPr>
              <w:t>Влажность</w:t>
            </w:r>
            <w:r>
              <w:rPr>
                <w:spacing w:val="-2"/>
                <w:sz w:val="24"/>
              </w:rPr>
              <w:t>воздуха</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6.14</w:t>
            </w:r>
          </w:p>
        </w:tc>
        <w:tc>
          <w:tcPr>
            <w:tcW w:w="6406" w:type="dxa"/>
          </w:tcPr>
          <w:p w:rsidR="00B65645" w:rsidRDefault="00D65296">
            <w:pPr>
              <w:pStyle w:val="TableParagraph"/>
              <w:rPr>
                <w:sz w:val="24"/>
              </w:rPr>
            </w:pPr>
            <w:r>
              <w:rPr>
                <w:sz w:val="24"/>
              </w:rPr>
              <w:t>Энергиятоплива.Удельнаятеплота</w:t>
            </w:r>
            <w:r>
              <w:rPr>
                <w:spacing w:val="-2"/>
                <w:sz w:val="24"/>
              </w:rPr>
              <w:t>сгорания</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6.15</w:t>
            </w:r>
          </w:p>
        </w:tc>
        <w:tc>
          <w:tcPr>
            <w:tcW w:w="6406" w:type="dxa"/>
          </w:tcPr>
          <w:p w:rsidR="00B65645" w:rsidRDefault="00D65296">
            <w:pPr>
              <w:pStyle w:val="TableParagraph"/>
              <w:rPr>
                <w:sz w:val="24"/>
              </w:rPr>
            </w:pPr>
            <w:r>
              <w:rPr>
                <w:sz w:val="24"/>
              </w:rPr>
              <w:t>ПринципыработытепловыхдвигателейКПД</w:t>
            </w:r>
            <w:r>
              <w:rPr>
                <w:sz w:val="24"/>
              </w:rPr>
              <w:t>теплового двигателя.Тепловыедвигателиизащитаокружающей</w:t>
            </w:r>
            <w:r>
              <w:rPr>
                <w:spacing w:val="-2"/>
                <w:sz w:val="24"/>
              </w:rPr>
              <w:t>среды</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6.16</w:t>
            </w:r>
          </w:p>
        </w:tc>
        <w:tc>
          <w:tcPr>
            <w:tcW w:w="6406" w:type="dxa"/>
          </w:tcPr>
          <w:p w:rsidR="00B65645" w:rsidRDefault="00D65296">
            <w:pPr>
              <w:pStyle w:val="TableParagraph"/>
              <w:rPr>
                <w:sz w:val="24"/>
              </w:rPr>
            </w:pPr>
            <w:r>
              <w:rPr>
                <w:sz w:val="24"/>
              </w:rPr>
              <w:t>Законсохраненияипревращенияэнергиивтепловых</w:t>
            </w:r>
            <w:r>
              <w:rPr>
                <w:spacing w:val="-2"/>
                <w:sz w:val="24"/>
              </w:rPr>
              <w:t>процессах</w:t>
            </w:r>
          </w:p>
        </w:tc>
      </w:tr>
      <w:tr w:rsidR="00B65645">
        <w:trPr>
          <w:trHeight w:val="296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6.17</w:t>
            </w:r>
          </w:p>
        </w:tc>
        <w:tc>
          <w:tcPr>
            <w:tcW w:w="6406" w:type="dxa"/>
          </w:tcPr>
          <w:p w:rsidR="00B65645" w:rsidRDefault="00D65296">
            <w:pPr>
              <w:pStyle w:val="TableParagraph"/>
              <w:rPr>
                <w:sz w:val="24"/>
              </w:rPr>
            </w:pPr>
            <w:r>
              <w:rPr>
                <w:sz w:val="24"/>
              </w:rPr>
              <w:t>Практические</w:t>
            </w:r>
            <w:r>
              <w:rPr>
                <w:spacing w:val="-2"/>
                <w:sz w:val="24"/>
              </w:rPr>
              <w:t>работы:</w:t>
            </w:r>
          </w:p>
          <w:p w:rsidR="00B65645" w:rsidRDefault="00D65296">
            <w:pPr>
              <w:pStyle w:val="TableParagraph"/>
              <w:tabs>
                <w:tab w:val="left" w:pos="1000"/>
                <w:tab w:val="left" w:pos="1459"/>
                <w:tab w:val="left" w:pos="3094"/>
                <w:tab w:val="left" w:pos="4224"/>
                <w:tab w:val="left" w:pos="4789"/>
              </w:tabs>
              <w:spacing w:before="0"/>
              <w:ind w:right="53"/>
              <w:rPr>
                <w:sz w:val="24"/>
              </w:rPr>
            </w:pPr>
            <w:r>
              <w:rPr>
                <w:spacing w:val="-2"/>
                <w:sz w:val="24"/>
              </w:rPr>
              <w:t>Опыты</w:t>
            </w:r>
            <w:r>
              <w:rPr>
                <w:sz w:val="24"/>
              </w:rPr>
              <w:tab/>
            </w:r>
            <w:r>
              <w:rPr>
                <w:spacing w:val="-6"/>
                <w:sz w:val="24"/>
              </w:rPr>
              <w:t>по</w:t>
            </w:r>
            <w:r>
              <w:rPr>
                <w:sz w:val="24"/>
              </w:rPr>
              <w:tab/>
            </w:r>
            <w:r>
              <w:rPr>
                <w:spacing w:val="-2"/>
                <w:sz w:val="24"/>
              </w:rPr>
              <w:t>обнаружению</w:t>
            </w:r>
            <w:r>
              <w:rPr>
                <w:sz w:val="24"/>
              </w:rPr>
              <w:tab/>
            </w:r>
            <w:r>
              <w:rPr>
                <w:spacing w:val="-2"/>
                <w:sz w:val="24"/>
              </w:rPr>
              <w:t>действия</w:t>
            </w:r>
            <w:r>
              <w:rPr>
                <w:sz w:val="24"/>
              </w:rPr>
              <w:tab/>
            </w:r>
            <w:r>
              <w:rPr>
                <w:spacing w:val="-4"/>
                <w:sz w:val="24"/>
              </w:rPr>
              <w:t>сил</w:t>
            </w:r>
            <w:r>
              <w:rPr>
                <w:sz w:val="24"/>
              </w:rPr>
              <w:tab/>
            </w:r>
            <w:r>
              <w:rPr>
                <w:spacing w:val="-2"/>
                <w:sz w:val="24"/>
              </w:rPr>
              <w:t>молекулярного притяжения.</w:t>
            </w:r>
          </w:p>
          <w:p w:rsidR="00B65645" w:rsidRDefault="00D65296">
            <w:pPr>
              <w:pStyle w:val="TableParagraph"/>
              <w:spacing w:before="0"/>
              <w:rPr>
                <w:sz w:val="24"/>
              </w:rPr>
            </w:pPr>
            <w:r>
              <w:rPr>
                <w:sz w:val="24"/>
              </w:rPr>
              <w:t xml:space="preserve">Опытыповыращиваниюкристалловповареннойсолиили </w:t>
            </w:r>
            <w:r>
              <w:rPr>
                <w:spacing w:val="-2"/>
                <w:sz w:val="24"/>
              </w:rPr>
              <w:t>сахара.</w:t>
            </w:r>
          </w:p>
          <w:p w:rsidR="00B65645" w:rsidRDefault="00D65296">
            <w:pPr>
              <w:pStyle w:val="TableParagraph"/>
              <w:tabs>
                <w:tab w:val="left" w:pos="1014"/>
                <w:tab w:val="left" w:pos="1486"/>
                <w:tab w:val="left" w:pos="3030"/>
                <w:tab w:val="left" w:pos="4285"/>
                <w:tab w:val="left" w:pos="5747"/>
              </w:tabs>
              <w:spacing w:before="0"/>
              <w:ind w:right="53"/>
              <w:rPr>
                <w:sz w:val="24"/>
              </w:rPr>
            </w:pPr>
            <w:r>
              <w:rPr>
                <w:spacing w:val="-2"/>
                <w:sz w:val="24"/>
              </w:rPr>
              <w:t>Опыты</w:t>
            </w:r>
            <w:r>
              <w:rPr>
                <w:sz w:val="24"/>
              </w:rPr>
              <w:tab/>
            </w:r>
            <w:r>
              <w:rPr>
                <w:spacing w:val="-6"/>
                <w:sz w:val="24"/>
              </w:rPr>
              <w:t>по</w:t>
            </w:r>
            <w:r>
              <w:rPr>
                <w:sz w:val="24"/>
              </w:rPr>
              <w:tab/>
            </w:r>
            <w:r>
              <w:rPr>
                <w:spacing w:val="-2"/>
                <w:sz w:val="24"/>
              </w:rPr>
              <w:t>наблюдению</w:t>
            </w:r>
            <w:r>
              <w:rPr>
                <w:sz w:val="24"/>
              </w:rPr>
              <w:tab/>
            </w:r>
            <w:r>
              <w:rPr>
                <w:spacing w:val="-2"/>
                <w:sz w:val="24"/>
              </w:rPr>
              <w:t>теплового</w:t>
            </w:r>
            <w:r>
              <w:rPr>
                <w:sz w:val="24"/>
              </w:rPr>
              <w:tab/>
            </w:r>
            <w:r>
              <w:rPr>
                <w:spacing w:val="-2"/>
                <w:sz w:val="24"/>
              </w:rPr>
              <w:t>расширения</w:t>
            </w:r>
            <w:r>
              <w:rPr>
                <w:sz w:val="24"/>
              </w:rPr>
              <w:tab/>
            </w:r>
            <w:r>
              <w:rPr>
                <w:spacing w:val="-2"/>
                <w:sz w:val="24"/>
              </w:rPr>
              <w:t xml:space="preserve">газов, </w:t>
            </w:r>
            <w:r>
              <w:rPr>
                <w:sz w:val="24"/>
              </w:rPr>
              <w:t>жидкостей и твердых тел.</w:t>
            </w:r>
          </w:p>
          <w:p w:rsidR="00B65645" w:rsidRDefault="00D65296">
            <w:pPr>
              <w:pStyle w:val="TableParagraph"/>
              <w:spacing w:before="0"/>
              <w:rPr>
                <w:sz w:val="24"/>
              </w:rPr>
            </w:pPr>
            <w:r>
              <w:rPr>
                <w:sz w:val="24"/>
              </w:rPr>
              <w:t>Определениедавлениявоздухавбаллоне</w:t>
            </w:r>
            <w:r>
              <w:rPr>
                <w:spacing w:val="-2"/>
                <w:sz w:val="24"/>
              </w:rPr>
              <w:t>шприца.</w:t>
            </w:r>
          </w:p>
          <w:p w:rsidR="00B65645" w:rsidRDefault="00D65296">
            <w:pPr>
              <w:pStyle w:val="TableParagraph"/>
              <w:spacing w:before="0"/>
              <w:rPr>
                <w:sz w:val="24"/>
              </w:rPr>
            </w:pPr>
            <w:r>
              <w:rPr>
                <w:sz w:val="24"/>
              </w:rPr>
              <w:t>Опыты,демонстрирующиезависимостьдавлениявоздухаот его объема и нагревания или охлаждения.</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3515"/>
        </w:trPr>
        <w:tc>
          <w:tcPr>
            <w:tcW w:w="1191" w:type="dxa"/>
            <w:vMerge w:val="restart"/>
            <w:tcBorders>
              <w:top w:val="nil"/>
            </w:tcBorders>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rPr>
                <w:sz w:val="24"/>
              </w:rPr>
            </w:pPr>
            <w:r>
              <w:rPr>
                <w:sz w:val="24"/>
              </w:rPr>
              <w:t>Проверкагипотезылинейной</w:t>
            </w:r>
            <w:r>
              <w:rPr>
                <w:sz w:val="24"/>
              </w:rPr>
              <w:t>зависимостидлиныстолбика жидкости в термометрической трубке от температуры.</w:t>
            </w:r>
          </w:p>
          <w:p w:rsidR="00B65645" w:rsidRDefault="00D65296">
            <w:pPr>
              <w:pStyle w:val="TableParagraph"/>
              <w:tabs>
                <w:tab w:val="left" w:pos="1624"/>
                <w:tab w:val="left" w:pos="2978"/>
                <w:tab w:val="left" w:pos="4433"/>
                <w:tab w:val="left" w:pos="5517"/>
                <w:tab w:val="left" w:pos="6225"/>
              </w:tabs>
              <w:spacing w:before="0"/>
              <w:ind w:right="55"/>
              <w:rPr>
                <w:sz w:val="24"/>
              </w:rPr>
            </w:pPr>
            <w:r>
              <w:rPr>
                <w:spacing w:val="-2"/>
                <w:sz w:val="24"/>
              </w:rPr>
              <w:t>Наблюдение</w:t>
            </w:r>
            <w:r>
              <w:rPr>
                <w:sz w:val="24"/>
              </w:rPr>
              <w:tab/>
            </w:r>
            <w:r>
              <w:rPr>
                <w:spacing w:val="-2"/>
                <w:sz w:val="24"/>
              </w:rPr>
              <w:t>изменения</w:t>
            </w:r>
            <w:r>
              <w:rPr>
                <w:sz w:val="24"/>
              </w:rPr>
              <w:tab/>
            </w:r>
            <w:r>
              <w:rPr>
                <w:spacing w:val="-2"/>
                <w:sz w:val="24"/>
              </w:rPr>
              <w:t>внутренней</w:t>
            </w:r>
            <w:r>
              <w:rPr>
                <w:sz w:val="24"/>
              </w:rPr>
              <w:tab/>
            </w:r>
            <w:r>
              <w:rPr>
                <w:spacing w:val="-2"/>
                <w:sz w:val="24"/>
              </w:rPr>
              <w:t>энергии</w:t>
            </w:r>
            <w:r>
              <w:rPr>
                <w:sz w:val="24"/>
              </w:rPr>
              <w:tab/>
            </w:r>
            <w:r>
              <w:rPr>
                <w:spacing w:val="-4"/>
                <w:sz w:val="24"/>
              </w:rPr>
              <w:t>тела</w:t>
            </w:r>
            <w:r>
              <w:rPr>
                <w:sz w:val="24"/>
              </w:rPr>
              <w:tab/>
            </w:r>
            <w:r>
              <w:rPr>
                <w:spacing w:val="-10"/>
                <w:sz w:val="24"/>
              </w:rPr>
              <w:t xml:space="preserve">в </w:t>
            </w:r>
            <w:r>
              <w:rPr>
                <w:sz w:val="24"/>
              </w:rPr>
              <w:t>результате теплопередачи и работы внешних сил.</w:t>
            </w:r>
          </w:p>
          <w:p w:rsidR="00B65645" w:rsidRDefault="00D65296">
            <w:pPr>
              <w:pStyle w:val="TableParagraph"/>
              <w:tabs>
                <w:tab w:val="left" w:pos="1761"/>
                <w:tab w:val="left" w:pos="2840"/>
                <w:tab w:val="left" w:pos="4416"/>
                <w:tab w:val="left" w:pos="5056"/>
              </w:tabs>
              <w:spacing w:before="0"/>
              <w:ind w:right="54"/>
              <w:rPr>
                <w:sz w:val="24"/>
              </w:rPr>
            </w:pPr>
            <w:r>
              <w:rPr>
                <w:spacing w:val="-2"/>
                <w:sz w:val="24"/>
              </w:rPr>
              <w:t>Исследование</w:t>
            </w:r>
            <w:r>
              <w:rPr>
                <w:sz w:val="24"/>
              </w:rPr>
              <w:tab/>
            </w:r>
            <w:r>
              <w:rPr>
                <w:spacing w:val="-2"/>
                <w:sz w:val="24"/>
              </w:rPr>
              <w:t>явления</w:t>
            </w:r>
            <w:r>
              <w:rPr>
                <w:sz w:val="24"/>
              </w:rPr>
              <w:tab/>
            </w:r>
            <w:r>
              <w:rPr>
                <w:spacing w:val="-2"/>
                <w:sz w:val="24"/>
              </w:rPr>
              <w:t>теплообмена</w:t>
            </w:r>
            <w:r>
              <w:rPr>
                <w:sz w:val="24"/>
              </w:rPr>
              <w:tab/>
            </w:r>
            <w:r>
              <w:rPr>
                <w:spacing w:val="-4"/>
                <w:sz w:val="24"/>
              </w:rPr>
              <w:t>при</w:t>
            </w:r>
            <w:r>
              <w:rPr>
                <w:sz w:val="24"/>
              </w:rPr>
              <w:tab/>
            </w:r>
            <w:r>
              <w:rPr>
                <w:spacing w:val="-2"/>
                <w:sz w:val="24"/>
              </w:rPr>
              <w:t xml:space="preserve">смешивании </w:t>
            </w:r>
            <w:r>
              <w:rPr>
                <w:sz w:val="24"/>
              </w:rPr>
              <w:t>холодной и горячей воды.</w:t>
            </w:r>
          </w:p>
          <w:p w:rsidR="00B65645" w:rsidRDefault="00D65296">
            <w:pPr>
              <w:pStyle w:val="TableParagraph"/>
              <w:spacing w:before="0"/>
              <w:rPr>
                <w:sz w:val="24"/>
              </w:rPr>
            </w:pPr>
            <w:r>
              <w:rPr>
                <w:sz w:val="24"/>
              </w:rPr>
              <w:t>Определение</w:t>
            </w:r>
            <w:r>
              <w:rPr>
                <w:sz w:val="24"/>
              </w:rPr>
              <w:t>количестватеплоты,полученноговодойпри теплообмене с нагретым металлическим цилиндром.</w:t>
            </w:r>
          </w:p>
          <w:p w:rsidR="00B65645" w:rsidRDefault="00D65296">
            <w:pPr>
              <w:pStyle w:val="TableParagraph"/>
              <w:tabs>
                <w:tab w:val="left" w:pos="1928"/>
                <w:tab w:val="left" w:pos="3403"/>
                <w:tab w:val="left" w:pos="5338"/>
              </w:tabs>
              <w:spacing w:before="0"/>
              <w:ind w:right="54"/>
              <w:rPr>
                <w:sz w:val="24"/>
              </w:rPr>
            </w:pPr>
            <w:r>
              <w:rPr>
                <w:spacing w:val="-2"/>
                <w:sz w:val="24"/>
              </w:rPr>
              <w:t>Определение</w:t>
            </w:r>
            <w:r>
              <w:rPr>
                <w:sz w:val="24"/>
              </w:rPr>
              <w:tab/>
            </w:r>
            <w:r>
              <w:rPr>
                <w:spacing w:val="-2"/>
                <w:sz w:val="24"/>
              </w:rPr>
              <w:t>удельной</w:t>
            </w:r>
            <w:r>
              <w:rPr>
                <w:sz w:val="24"/>
              </w:rPr>
              <w:tab/>
            </w:r>
            <w:r>
              <w:rPr>
                <w:spacing w:val="-2"/>
                <w:sz w:val="24"/>
              </w:rPr>
              <w:t>теплоемкости</w:t>
            </w:r>
            <w:r>
              <w:rPr>
                <w:sz w:val="24"/>
              </w:rPr>
              <w:tab/>
            </w:r>
            <w:r>
              <w:rPr>
                <w:spacing w:val="-2"/>
                <w:sz w:val="24"/>
              </w:rPr>
              <w:t xml:space="preserve">вещества. </w:t>
            </w:r>
            <w:r>
              <w:rPr>
                <w:sz w:val="24"/>
              </w:rPr>
              <w:t>Исследование процесса испарения.</w:t>
            </w:r>
          </w:p>
          <w:p w:rsidR="00B65645" w:rsidRDefault="00D65296">
            <w:pPr>
              <w:pStyle w:val="TableParagraph"/>
              <w:spacing w:before="0"/>
              <w:ind w:right="1213"/>
              <w:rPr>
                <w:sz w:val="24"/>
              </w:rPr>
            </w:pPr>
            <w:r>
              <w:rPr>
                <w:sz w:val="24"/>
              </w:rPr>
              <w:t>Определениеотносительнойвлажностивоздуха. Определение удельной теплоты плавления льда</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6.18</w:t>
            </w:r>
          </w:p>
        </w:tc>
        <w:tc>
          <w:tcPr>
            <w:tcW w:w="6406" w:type="dxa"/>
          </w:tcPr>
          <w:p w:rsidR="00B65645" w:rsidRDefault="00D65296">
            <w:pPr>
              <w:pStyle w:val="TableParagraph"/>
              <w:ind w:right="55"/>
              <w:jc w:val="both"/>
              <w:rPr>
                <w:sz w:val="24"/>
              </w:rPr>
            </w:pPr>
            <w:r>
              <w:rPr>
                <w:sz w:val="24"/>
              </w:rPr>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6.19</w:t>
            </w:r>
          </w:p>
        </w:tc>
        <w:tc>
          <w:tcPr>
            <w:tcW w:w="6406" w:type="dxa"/>
          </w:tcPr>
          <w:p w:rsidR="00B65645" w:rsidRDefault="00D65296">
            <w:pPr>
              <w:pStyle w:val="TableParagraph"/>
              <w:ind w:right="54"/>
              <w:jc w:val="both"/>
              <w:rPr>
                <w:sz w:val="24"/>
              </w:rPr>
            </w:pPr>
            <w:r>
              <w:rPr>
                <w:sz w:val="24"/>
              </w:rPr>
              <w:t>Технические устройства: капилляры, примеры исполь</w:t>
            </w:r>
            <w:r>
              <w:rPr>
                <w:sz w:val="24"/>
              </w:rPr>
              <w:t>зования кристаллов, жидкостный термометр, датчик температуры, термос, система отопления домов,гигрометры, психрометр, паровая турбина, двигатель внутреннего сгорания</w:t>
            </w:r>
          </w:p>
        </w:tc>
      </w:tr>
      <w:tr w:rsidR="00B65645">
        <w:trPr>
          <w:trHeight w:val="479"/>
        </w:trPr>
        <w:tc>
          <w:tcPr>
            <w:tcW w:w="1191" w:type="dxa"/>
            <w:vMerge w:val="restart"/>
            <w:tcBorders>
              <w:bottom w:val="nil"/>
            </w:tcBorders>
          </w:tcPr>
          <w:p w:rsidR="00B65645" w:rsidRDefault="00D65296">
            <w:pPr>
              <w:pStyle w:val="TableParagraph"/>
              <w:ind w:left="9"/>
              <w:jc w:val="center"/>
              <w:rPr>
                <w:sz w:val="24"/>
              </w:rPr>
            </w:pPr>
            <w:r>
              <w:rPr>
                <w:spacing w:val="-10"/>
                <w:sz w:val="24"/>
              </w:rPr>
              <w:t>7</w:t>
            </w:r>
          </w:p>
        </w:tc>
        <w:tc>
          <w:tcPr>
            <w:tcW w:w="7880" w:type="dxa"/>
            <w:gridSpan w:val="2"/>
          </w:tcPr>
          <w:p w:rsidR="00B65645" w:rsidRDefault="00D65296">
            <w:pPr>
              <w:pStyle w:val="TableParagraph"/>
              <w:rPr>
                <w:sz w:val="24"/>
              </w:rPr>
            </w:pPr>
            <w:r>
              <w:rPr>
                <w:sz w:val="24"/>
              </w:rPr>
              <w:t>ЭЛЕКТРИЧЕСКИЕИМАГНИТНЫЕ</w:t>
            </w:r>
            <w:r>
              <w:rPr>
                <w:spacing w:val="-2"/>
                <w:sz w:val="24"/>
              </w:rPr>
              <w:t>ЯВЛЕНИЯ</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7.1</w:t>
            </w:r>
          </w:p>
        </w:tc>
        <w:tc>
          <w:tcPr>
            <w:tcW w:w="6406" w:type="dxa"/>
          </w:tcPr>
          <w:p w:rsidR="00B65645" w:rsidRDefault="00D65296">
            <w:pPr>
              <w:pStyle w:val="TableParagraph"/>
              <w:rPr>
                <w:sz w:val="24"/>
              </w:rPr>
            </w:pPr>
            <w:r>
              <w:rPr>
                <w:sz w:val="24"/>
              </w:rPr>
              <w:t>Электризациятел.Двародаэлектрических</w:t>
            </w:r>
            <w:r>
              <w:rPr>
                <w:spacing w:val="-2"/>
                <w:sz w:val="24"/>
              </w:rPr>
              <w:t>зарядов</w:t>
            </w:r>
          </w:p>
        </w:tc>
      </w:tr>
      <w:tr w:rsidR="00B65645">
        <w:trPr>
          <w:trHeight w:val="1031"/>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7.2</w:t>
            </w:r>
          </w:p>
        </w:tc>
        <w:tc>
          <w:tcPr>
            <w:tcW w:w="6406" w:type="dxa"/>
          </w:tcPr>
          <w:p w:rsidR="00B65645" w:rsidRDefault="00D65296">
            <w:pPr>
              <w:pStyle w:val="TableParagraph"/>
              <w:ind w:right="53"/>
              <w:jc w:val="both"/>
              <w:rPr>
                <w:sz w:val="24"/>
              </w:rPr>
            </w:pPr>
            <w:r>
              <w:rPr>
                <w:sz w:val="24"/>
              </w:rPr>
              <w:t>Взаимодействие заряженных тел. Закон Кулона(зависимость силы взаимодействия заряженных тел от величины зарядов и расстояния между телами)</w:t>
            </w:r>
          </w:p>
        </w:tc>
      </w:tr>
      <w:tr w:rsidR="00B65645">
        <w:trPr>
          <w:trHeight w:val="1031"/>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7.3</w:t>
            </w:r>
          </w:p>
        </w:tc>
        <w:tc>
          <w:tcPr>
            <w:tcW w:w="6406" w:type="dxa"/>
          </w:tcPr>
          <w:p w:rsidR="00B65645" w:rsidRDefault="00D65296">
            <w:pPr>
              <w:pStyle w:val="TableParagraph"/>
              <w:ind w:right="53"/>
              <w:jc w:val="both"/>
              <w:rPr>
                <w:sz w:val="24"/>
              </w:rPr>
            </w:pPr>
            <w:r>
              <w:rPr>
                <w:sz w:val="24"/>
              </w:rPr>
              <w:t>Электрическое поле. Напряженность электрического поля. Принцип суперпозиции электрических полей (на качественном уровне)</w:t>
            </w:r>
          </w:p>
        </w:tc>
      </w:tr>
      <w:tr w:rsidR="00B65645">
        <w:trPr>
          <w:trHeight w:val="1031"/>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7.4</w:t>
            </w:r>
          </w:p>
        </w:tc>
        <w:tc>
          <w:tcPr>
            <w:tcW w:w="6406" w:type="dxa"/>
          </w:tcPr>
          <w:p w:rsidR="00B65645" w:rsidRDefault="00D65296">
            <w:pPr>
              <w:pStyle w:val="TableParagraph"/>
              <w:ind w:right="53"/>
              <w:jc w:val="both"/>
              <w:rPr>
                <w:sz w:val="24"/>
              </w:rPr>
            </w:pPr>
            <w:r>
              <w:rPr>
                <w:sz w:val="24"/>
              </w:rPr>
              <w:t xml:space="preserve">Носители электрических зарядов. Элементарный электрический заряд. Строение атома. Проводники и </w:t>
            </w:r>
            <w:r>
              <w:rPr>
                <w:spacing w:val="-2"/>
                <w:sz w:val="24"/>
              </w:rPr>
              <w:t>диэлектрики</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7.5</w:t>
            </w:r>
          </w:p>
        </w:tc>
        <w:tc>
          <w:tcPr>
            <w:tcW w:w="6406" w:type="dxa"/>
          </w:tcPr>
          <w:p w:rsidR="00B65645" w:rsidRDefault="00D65296">
            <w:pPr>
              <w:pStyle w:val="TableParagraph"/>
              <w:rPr>
                <w:sz w:val="24"/>
              </w:rPr>
            </w:pPr>
            <w:r>
              <w:rPr>
                <w:sz w:val="24"/>
              </w:rPr>
              <w:t>Законсохранения</w:t>
            </w:r>
            <w:r>
              <w:rPr>
                <w:sz w:val="24"/>
              </w:rPr>
              <w:t>электрического</w:t>
            </w:r>
            <w:r>
              <w:rPr>
                <w:spacing w:val="-2"/>
                <w:sz w:val="24"/>
              </w:rPr>
              <w:t>заряда</w:t>
            </w:r>
          </w:p>
        </w:tc>
      </w:tr>
      <w:tr w:rsidR="00B65645">
        <w:trPr>
          <w:trHeight w:val="755"/>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7.6</w:t>
            </w:r>
          </w:p>
        </w:tc>
        <w:tc>
          <w:tcPr>
            <w:tcW w:w="6406" w:type="dxa"/>
          </w:tcPr>
          <w:p w:rsidR="00B65645" w:rsidRDefault="00D65296">
            <w:pPr>
              <w:pStyle w:val="TableParagraph"/>
              <w:rPr>
                <w:sz w:val="24"/>
              </w:rPr>
            </w:pPr>
            <w:r>
              <w:rPr>
                <w:sz w:val="24"/>
              </w:rPr>
              <w:t>Электрический ток. Условия существования электрического тока. Источники постоянного тока</w:t>
            </w:r>
          </w:p>
        </w:tc>
      </w:tr>
      <w:tr w:rsidR="00B65645">
        <w:trPr>
          <w:trHeight w:val="755"/>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7.7</w:t>
            </w:r>
          </w:p>
        </w:tc>
        <w:tc>
          <w:tcPr>
            <w:tcW w:w="6406" w:type="dxa"/>
          </w:tcPr>
          <w:p w:rsidR="00B65645" w:rsidRDefault="00D65296">
            <w:pPr>
              <w:pStyle w:val="TableParagraph"/>
              <w:tabs>
                <w:tab w:val="left" w:pos="1262"/>
                <w:tab w:val="left" w:pos="3089"/>
                <w:tab w:val="left" w:pos="3776"/>
                <w:tab w:val="left" w:pos="5074"/>
              </w:tabs>
              <w:ind w:right="55"/>
              <w:rPr>
                <w:sz w:val="24"/>
              </w:rPr>
            </w:pPr>
            <w:r>
              <w:rPr>
                <w:spacing w:val="-2"/>
                <w:sz w:val="24"/>
              </w:rPr>
              <w:t>Действия</w:t>
            </w:r>
            <w:r>
              <w:rPr>
                <w:sz w:val="24"/>
              </w:rPr>
              <w:tab/>
            </w:r>
            <w:r>
              <w:rPr>
                <w:spacing w:val="-2"/>
                <w:sz w:val="24"/>
              </w:rPr>
              <w:t>электрического</w:t>
            </w:r>
            <w:r>
              <w:rPr>
                <w:sz w:val="24"/>
              </w:rPr>
              <w:tab/>
            </w:r>
            <w:r>
              <w:rPr>
                <w:spacing w:val="-4"/>
                <w:sz w:val="24"/>
              </w:rPr>
              <w:t>тока</w:t>
            </w:r>
            <w:r>
              <w:rPr>
                <w:sz w:val="24"/>
              </w:rPr>
              <w:tab/>
            </w:r>
            <w:r>
              <w:rPr>
                <w:spacing w:val="-2"/>
                <w:sz w:val="24"/>
              </w:rPr>
              <w:t>(тепловое,</w:t>
            </w:r>
            <w:r>
              <w:rPr>
                <w:sz w:val="24"/>
              </w:rPr>
              <w:tab/>
            </w:r>
            <w:r>
              <w:rPr>
                <w:spacing w:val="-2"/>
                <w:sz w:val="24"/>
              </w:rPr>
              <w:t xml:space="preserve">химическое, </w:t>
            </w:r>
            <w:r>
              <w:rPr>
                <w:sz w:val="24"/>
              </w:rPr>
              <w:t>магнитное). Электрический ток в жидкостях и газах</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7.8</w:t>
            </w:r>
          </w:p>
        </w:tc>
        <w:tc>
          <w:tcPr>
            <w:tcW w:w="6406" w:type="dxa"/>
          </w:tcPr>
          <w:p w:rsidR="00B65645" w:rsidRDefault="00D65296">
            <w:pPr>
              <w:pStyle w:val="TableParagraph"/>
              <w:rPr>
                <w:sz w:val="24"/>
              </w:rPr>
            </w:pPr>
            <w:r>
              <w:rPr>
                <w:sz w:val="24"/>
              </w:rPr>
              <w:t>Электрическаяцепь.Сила</w:t>
            </w:r>
            <w:r>
              <w:rPr>
                <w:sz w:val="24"/>
              </w:rPr>
              <w:t>тока.Электрическое</w:t>
            </w:r>
            <w:r>
              <w:rPr>
                <w:spacing w:val="-2"/>
                <w:sz w:val="24"/>
              </w:rPr>
              <w:t>напряжение</w:t>
            </w:r>
          </w:p>
        </w:tc>
      </w:tr>
      <w:tr w:rsidR="00B65645">
        <w:trPr>
          <w:trHeight w:val="755"/>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7.9</w:t>
            </w:r>
          </w:p>
        </w:tc>
        <w:tc>
          <w:tcPr>
            <w:tcW w:w="6406" w:type="dxa"/>
          </w:tcPr>
          <w:p w:rsidR="00B65645" w:rsidRDefault="00D65296">
            <w:pPr>
              <w:pStyle w:val="TableParagraph"/>
              <w:tabs>
                <w:tab w:val="left" w:pos="1951"/>
                <w:tab w:val="left" w:pos="3519"/>
                <w:tab w:val="left" w:pos="4807"/>
              </w:tabs>
              <w:ind w:right="57"/>
              <w:rPr>
                <w:sz w:val="24"/>
              </w:rPr>
            </w:pPr>
            <w:r>
              <w:rPr>
                <w:spacing w:val="-2"/>
                <w:sz w:val="24"/>
              </w:rPr>
              <w:t>Сопротивление</w:t>
            </w:r>
            <w:r>
              <w:rPr>
                <w:sz w:val="24"/>
              </w:rPr>
              <w:tab/>
            </w:r>
            <w:r>
              <w:rPr>
                <w:spacing w:val="-2"/>
                <w:sz w:val="24"/>
              </w:rPr>
              <w:t>проводника.</w:t>
            </w:r>
            <w:r>
              <w:rPr>
                <w:sz w:val="24"/>
              </w:rPr>
              <w:tab/>
            </w:r>
            <w:r>
              <w:rPr>
                <w:spacing w:val="-2"/>
                <w:sz w:val="24"/>
              </w:rPr>
              <w:t>Удельное</w:t>
            </w:r>
            <w:r>
              <w:rPr>
                <w:sz w:val="24"/>
              </w:rPr>
              <w:tab/>
            </w:r>
            <w:r>
              <w:rPr>
                <w:spacing w:val="-2"/>
                <w:sz w:val="24"/>
              </w:rPr>
              <w:t>сопротивление вещества</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7.10</w:t>
            </w:r>
          </w:p>
        </w:tc>
        <w:tc>
          <w:tcPr>
            <w:tcW w:w="6406" w:type="dxa"/>
          </w:tcPr>
          <w:p w:rsidR="00B65645" w:rsidRDefault="00D65296">
            <w:pPr>
              <w:pStyle w:val="TableParagraph"/>
              <w:rPr>
                <w:sz w:val="24"/>
              </w:rPr>
            </w:pPr>
            <w:r>
              <w:rPr>
                <w:sz w:val="24"/>
              </w:rPr>
              <w:t>ЗаконОмадляучастка</w:t>
            </w:r>
            <w:r>
              <w:rPr>
                <w:spacing w:val="-4"/>
                <w:sz w:val="24"/>
              </w:rPr>
              <w:t>цепи</w:t>
            </w:r>
          </w:p>
        </w:tc>
      </w:tr>
    </w:tbl>
    <w:p w:rsidR="00B65645" w:rsidRDefault="00B65645">
      <w:pPr>
        <w:pStyle w:val="TableParagraph"/>
        <w:rPr>
          <w:sz w:val="24"/>
        </w:rPr>
        <w:sectPr w:rsidR="00B65645">
          <w:type w:val="continuous"/>
          <w:pgSz w:w="11910" w:h="16840"/>
          <w:pgMar w:top="1100" w:right="0" w:bottom="119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79"/>
        </w:trPr>
        <w:tc>
          <w:tcPr>
            <w:tcW w:w="1191" w:type="dxa"/>
            <w:vMerge w:val="restart"/>
          </w:tcPr>
          <w:p w:rsidR="00B65645" w:rsidRDefault="00B65645">
            <w:pPr>
              <w:pStyle w:val="TableParagraph"/>
              <w:spacing w:before="0"/>
              <w:ind w:left="0"/>
              <w:rPr>
                <w:sz w:val="24"/>
              </w:rPr>
            </w:pPr>
          </w:p>
        </w:tc>
        <w:tc>
          <w:tcPr>
            <w:tcW w:w="1474" w:type="dxa"/>
          </w:tcPr>
          <w:p w:rsidR="00B65645" w:rsidRDefault="00D65296">
            <w:pPr>
              <w:pStyle w:val="TableParagraph"/>
              <w:ind w:left="60" w:right="51"/>
              <w:jc w:val="center"/>
              <w:rPr>
                <w:sz w:val="24"/>
              </w:rPr>
            </w:pPr>
            <w:r>
              <w:rPr>
                <w:spacing w:val="-4"/>
                <w:sz w:val="24"/>
              </w:rPr>
              <w:t>7.11</w:t>
            </w:r>
          </w:p>
        </w:tc>
        <w:tc>
          <w:tcPr>
            <w:tcW w:w="6406" w:type="dxa"/>
          </w:tcPr>
          <w:p w:rsidR="00B65645" w:rsidRDefault="00D65296">
            <w:pPr>
              <w:pStyle w:val="TableParagraph"/>
              <w:rPr>
                <w:sz w:val="24"/>
              </w:rPr>
            </w:pPr>
            <w:r>
              <w:rPr>
                <w:sz w:val="24"/>
              </w:rPr>
              <w:t>Последовательноеипараллельноесоединение</w:t>
            </w:r>
            <w:r>
              <w:rPr>
                <w:spacing w:val="-2"/>
                <w:sz w:val="24"/>
              </w:rPr>
              <w:t>проводников</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7.12</w:t>
            </w:r>
          </w:p>
        </w:tc>
        <w:tc>
          <w:tcPr>
            <w:tcW w:w="6406" w:type="dxa"/>
          </w:tcPr>
          <w:p w:rsidR="00B65645" w:rsidRDefault="00D65296">
            <w:pPr>
              <w:pStyle w:val="TableParagraph"/>
              <w:rPr>
                <w:sz w:val="24"/>
              </w:rPr>
            </w:pPr>
            <w:r>
              <w:rPr>
                <w:sz w:val="24"/>
              </w:rPr>
              <w:t>Работаимощностьэлектрическоготока.ЗаконДжоуля-</w:t>
            </w:r>
            <w:r>
              <w:rPr>
                <w:spacing w:val="-4"/>
                <w:sz w:val="24"/>
              </w:rPr>
              <w:t>Ленца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7.13</w:t>
            </w:r>
          </w:p>
        </w:tc>
        <w:tc>
          <w:tcPr>
            <w:tcW w:w="6406" w:type="dxa"/>
          </w:tcPr>
          <w:p w:rsidR="00B65645" w:rsidRDefault="00D65296">
            <w:pPr>
              <w:pStyle w:val="TableParagraph"/>
              <w:rPr>
                <w:sz w:val="24"/>
              </w:rPr>
            </w:pPr>
            <w:r>
              <w:rPr>
                <w:sz w:val="24"/>
              </w:rPr>
              <w:t>Электрические цепи и потребители электрической энергии в быту. Короткое замыкание</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7.14</w:t>
            </w:r>
          </w:p>
        </w:tc>
        <w:tc>
          <w:tcPr>
            <w:tcW w:w="6406" w:type="dxa"/>
          </w:tcPr>
          <w:p w:rsidR="00B65645" w:rsidRDefault="00D65296">
            <w:pPr>
              <w:pStyle w:val="TableParagraph"/>
              <w:tabs>
                <w:tab w:val="left" w:pos="1712"/>
                <w:tab w:val="left" w:pos="3042"/>
                <w:tab w:val="left" w:pos="5111"/>
              </w:tabs>
              <w:ind w:right="55"/>
              <w:rPr>
                <w:sz w:val="24"/>
              </w:rPr>
            </w:pPr>
            <w:r>
              <w:rPr>
                <w:spacing w:val="-2"/>
                <w:sz w:val="24"/>
              </w:rPr>
              <w:t>Постоянные</w:t>
            </w:r>
            <w:r>
              <w:rPr>
                <w:sz w:val="24"/>
              </w:rPr>
              <w:tab/>
            </w:r>
            <w:r>
              <w:rPr>
                <w:spacing w:val="-2"/>
                <w:sz w:val="24"/>
              </w:rPr>
              <w:t>магниты.</w:t>
            </w:r>
            <w:r>
              <w:rPr>
                <w:sz w:val="24"/>
              </w:rPr>
              <w:tab/>
            </w:r>
            <w:r>
              <w:rPr>
                <w:spacing w:val="-2"/>
                <w:sz w:val="24"/>
              </w:rPr>
              <w:t>Взаимодействие</w:t>
            </w:r>
            <w:r>
              <w:rPr>
                <w:sz w:val="24"/>
              </w:rPr>
              <w:tab/>
            </w:r>
            <w:r>
              <w:rPr>
                <w:spacing w:val="-2"/>
                <w:sz w:val="24"/>
              </w:rPr>
              <w:t>постоянных магнитов</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7.15</w:t>
            </w:r>
          </w:p>
        </w:tc>
        <w:tc>
          <w:tcPr>
            <w:tcW w:w="6406" w:type="dxa"/>
          </w:tcPr>
          <w:p w:rsidR="00B65645" w:rsidRDefault="00D65296">
            <w:pPr>
              <w:pStyle w:val="TableParagraph"/>
              <w:rPr>
                <w:sz w:val="24"/>
              </w:rPr>
            </w:pPr>
            <w:r>
              <w:rPr>
                <w:sz w:val="24"/>
              </w:rPr>
              <w:t>Магнитное поле. Магнитное поле Земли и его значение для жизни на Земле</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7.16</w:t>
            </w:r>
          </w:p>
        </w:tc>
        <w:tc>
          <w:tcPr>
            <w:tcW w:w="6406" w:type="dxa"/>
          </w:tcPr>
          <w:p w:rsidR="00B65645" w:rsidRDefault="00D65296">
            <w:pPr>
              <w:pStyle w:val="TableParagraph"/>
              <w:tabs>
                <w:tab w:val="left" w:pos="854"/>
                <w:tab w:val="left" w:pos="1962"/>
                <w:tab w:val="left" w:pos="3321"/>
                <w:tab w:val="left" w:pos="4020"/>
                <w:tab w:val="left" w:pos="5831"/>
              </w:tabs>
              <w:ind w:right="54"/>
              <w:rPr>
                <w:sz w:val="24"/>
              </w:rPr>
            </w:pPr>
            <w:r>
              <w:rPr>
                <w:spacing w:val="-4"/>
                <w:sz w:val="24"/>
              </w:rPr>
              <w:t>Опыт</w:t>
            </w:r>
            <w:r>
              <w:rPr>
                <w:sz w:val="24"/>
              </w:rPr>
              <w:tab/>
            </w:r>
            <w:r>
              <w:rPr>
                <w:spacing w:val="-2"/>
                <w:sz w:val="24"/>
              </w:rPr>
              <w:t>Эрстеда.</w:t>
            </w:r>
            <w:r>
              <w:rPr>
                <w:sz w:val="24"/>
              </w:rPr>
              <w:tab/>
            </w:r>
            <w:r>
              <w:rPr>
                <w:spacing w:val="-2"/>
                <w:sz w:val="24"/>
              </w:rPr>
              <w:t>Магнитное</w:t>
            </w:r>
            <w:r>
              <w:rPr>
                <w:sz w:val="24"/>
              </w:rPr>
              <w:tab/>
            </w:r>
            <w:r>
              <w:rPr>
                <w:spacing w:val="-4"/>
                <w:sz w:val="24"/>
              </w:rPr>
              <w:t>поле</w:t>
            </w:r>
            <w:r>
              <w:rPr>
                <w:sz w:val="24"/>
              </w:rPr>
              <w:tab/>
            </w:r>
            <w:r>
              <w:rPr>
                <w:spacing w:val="-2"/>
                <w:sz w:val="24"/>
              </w:rPr>
              <w:t>электрического</w:t>
            </w:r>
            <w:r>
              <w:rPr>
                <w:sz w:val="24"/>
              </w:rPr>
              <w:tab/>
            </w:r>
            <w:r>
              <w:rPr>
                <w:spacing w:val="-2"/>
                <w:sz w:val="24"/>
              </w:rPr>
              <w:t xml:space="preserve">тока. </w:t>
            </w:r>
            <w:r>
              <w:rPr>
                <w:sz w:val="24"/>
              </w:rPr>
              <w:t>Применение электромагнитов в технике</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7.17</w:t>
            </w:r>
          </w:p>
        </w:tc>
        <w:tc>
          <w:tcPr>
            <w:tcW w:w="6406" w:type="dxa"/>
          </w:tcPr>
          <w:p w:rsidR="00B65645" w:rsidRDefault="00D65296">
            <w:pPr>
              <w:pStyle w:val="TableParagraph"/>
              <w:ind w:right="54"/>
              <w:jc w:val="both"/>
              <w:rPr>
                <w:sz w:val="24"/>
              </w:rPr>
            </w:pPr>
            <w:r>
              <w:rPr>
                <w:sz w:val="24"/>
              </w:rPr>
              <w:t xml:space="preserve">Действие магнитного поля на проводник с током. Электродвигатель постоянного тока. Использование электродвигателей в технических устройствах и на </w:t>
            </w:r>
            <w:r>
              <w:rPr>
                <w:spacing w:val="-2"/>
                <w:sz w:val="24"/>
              </w:rPr>
              <w:t>транспорте</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7.18</w:t>
            </w:r>
          </w:p>
        </w:tc>
        <w:tc>
          <w:tcPr>
            <w:tcW w:w="6406" w:type="dxa"/>
          </w:tcPr>
          <w:p w:rsidR="00B65645" w:rsidRDefault="00D65296">
            <w:pPr>
              <w:pStyle w:val="TableParagraph"/>
              <w:tabs>
                <w:tab w:val="left" w:pos="995"/>
                <w:tab w:val="left" w:pos="2121"/>
                <w:tab w:val="left" w:pos="3189"/>
                <w:tab w:val="left" w:pos="5279"/>
              </w:tabs>
              <w:ind w:right="54"/>
              <w:rPr>
                <w:sz w:val="24"/>
              </w:rPr>
            </w:pPr>
            <w:r>
              <w:rPr>
                <w:spacing w:val="-2"/>
                <w:sz w:val="24"/>
              </w:rPr>
              <w:t>Опыты</w:t>
            </w:r>
            <w:r>
              <w:rPr>
                <w:sz w:val="24"/>
              </w:rPr>
              <w:tab/>
            </w:r>
            <w:r>
              <w:rPr>
                <w:spacing w:val="-2"/>
                <w:sz w:val="24"/>
              </w:rPr>
              <w:t>Фарадея.</w:t>
            </w:r>
            <w:r>
              <w:rPr>
                <w:sz w:val="24"/>
              </w:rPr>
              <w:tab/>
            </w:r>
            <w:r>
              <w:rPr>
                <w:spacing w:val="-2"/>
                <w:sz w:val="24"/>
              </w:rPr>
              <w:t>Явление</w:t>
            </w:r>
            <w:r>
              <w:rPr>
                <w:sz w:val="24"/>
              </w:rPr>
              <w:tab/>
            </w:r>
            <w:r>
              <w:rPr>
                <w:spacing w:val="-2"/>
                <w:sz w:val="24"/>
              </w:rPr>
              <w:t>электромагнитной</w:t>
            </w:r>
            <w:r>
              <w:rPr>
                <w:sz w:val="24"/>
              </w:rPr>
              <w:tab/>
            </w:r>
            <w:r>
              <w:rPr>
                <w:spacing w:val="-2"/>
                <w:sz w:val="24"/>
              </w:rPr>
              <w:t xml:space="preserve">индукции. </w:t>
            </w:r>
            <w:r>
              <w:rPr>
                <w:sz w:val="24"/>
              </w:rPr>
              <w:t>Правило Ленца</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7.19</w:t>
            </w:r>
          </w:p>
        </w:tc>
        <w:tc>
          <w:tcPr>
            <w:tcW w:w="6406" w:type="dxa"/>
          </w:tcPr>
          <w:p w:rsidR="00B65645" w:rsidRDefault="00D65296">
            <w:pPr>
              <w:pStyle w:val="TableParagraph"/>
              <w:ind w:right="54"/>
              <w:jc w:val="both"/>
              <w:rPr>
                <w:sz w:val="24"/>
              </w:rPr>
            </w:pPr>
            <w:r>
              <w:rPr>
                <w:sz w:val="24"/>
              </w:rPr>
              <w:t xml:space="preserve">Электрогенератор. Способы получения электрической энергии. Электростанции на возобновляемых источниках </w:t>
            </w:r>
            <w:r>
              <w:rPr>
                <w:spacing w:val="-2"/>
                <w:sz w:val="24"/>
              </w:rPr>
              <w:t>энергии</w:t>
            </w:r>
          </w:p>
        </w:tc>
      </w:tr>
      <w:tr w:rsidR="00B65645">
        <w:trPr>
          <w:trHeight w:val="710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7.20</w:t>
            </w:r>
          </w:p>
        </w:tc>
        <w:tc>
          <w:tcPr>
            <w:tcW w:w="6406" w:type="dxa"/>
          </w:tcPr>
          <w:p w:rsidR="00B65645" w:rsidRDefault="00D65296">
            <w:pPr>
              <w:pStyle w:val="TableParagraph"/>
              <w:rPr>
                <w:sz w:val="24"/>
              </w:rPr>
            </w:pPr>
            <w:r>
              <w:rPr>
                <w:sz w:val="24"/>
              </w:rPr>
              <w:t>Практические</w:t>
            </w:r>
            <w:r>
              <w:rPr>
                <w:spacing w:val="-2"/>
                <w:sz w:val="24"/>
              </w:rPr>
              <w:t>работы:</w:t>
            </w:r>
          </w:p>
          <w:p w:rsidR="00B65645" w:rsidRDefault="00D65296">
            <w:pPr>
              <w:pStyle w:val="TableParagraph"/>
              <w:spacing w:before="0"/>
              <w:rPr>
                <w:sz w:val="24"/>
              </w:rPr>
            </w:pPr>
            <w:r>
              <w:rPr>
                <w:sz w:val="24"/>
              </w:rPr>
              <w:t xml:space="preserve">Опытыпонаблюдениюэлектризациителиндукциейипри </w:t>
            </w:r>
            <w:r>
              <w:rPr>
                <w:spacing w:val="-2"/>
                <w:sz w:val="24"/>
              </w:rPr>
              <w:t>соприкосновении.</w:t>
            </w:r>
          </w:p>
          <w:p w:rsidR="00B65645" w:rsidRDefault="00D65296">
            <w:pPr>
              <w:pStyle w:val="TableParagraph"/>
              <w:spacing w:before="0"/>
              <w:ind w:right="53"/>
              <w:rPr>
                <w:sz w:val="24"/>
              </w:rPr>
            </w:pPr>
            <w:r>
              <w:rPr>
                <w:sz w:val="24"/>
              </w:rPr>
              <w:t>Исследование действия электрического поля на проводники и диэлектрики.</w:t>
            </w:r>
          </w:p>
          <w:p w:rsidR="00B65645" w:rsidRDefault="00D65296">
            <w:pPr>
              <w:pStyle w:val="TableParagraph"/>
              <w:spacing w:before="0"/>
              <w:rPr>
                <w:sz w:val="24"/>
              </w:rPr>
            </w:pPr>
            <w:r>
              <w:rPr>
                <w:sz w:val="24"/>
              </w:rPr>
              <w:t xml:space="preserve">Сборка и проверка работы электрической цепи постоянного </w:t>
            </w:r>
            <w:r>
              <w:rPr>
                <w:spacing w:val="-2"/>
                <w:sz w:val="24"/>
              </w:rPr>
              <w:t>тока.</w:t>
            </w:r>
          </w:p>
          <w:p w:rsidR="00B65645" w:rsidRDefault="00D65296">
            <w:pPr>
              <w:pStyle w:val="TableParagraph"/>
              <w:spacing w:before="0"/>
              <w:ind w:right="1213"/>
              <w:rPr>
                <w:sz w:val="24"/>
              </w:rPr>
            </w:pPr>
            <w:r>
              <w:rPr>
                <w:sz w:val="24"/>
              </w:rPr>
              <w:t>Измерение и регулирование силы тока. Измерениеирегулированиенапряжения.</w:t>
            </w:r>
          </w:p>
          <w:p w:rsidR="00B65645" w:rsidRDefault="00D65296">
            <w:pPr>
              <w:pStyle w:val="TableParagraph"/>
              <w:spacing w:before="0"/>
              <w:ind w:right="54"/>
              <w:jc w:val="both"/>
              <w:rPr>
                <w:sz w:val="24"/>
              </w:rPr>
            </w:pPr>
            <w:r>
              <w:rPr>
                <w:sz w:val="24"/>
              </w:rPr>
              <w:t xml:space="preserve">Исследование зависимости силы тока, идущего через резистор, от сопротивления резистора и напряжения на </w:t>
            </w:r>
            <w:r>
              <w:rPr>
                <w:spacing w:val="-2"/>
                <w:sz w:val="24"/>
              </w:rPr>
              <w:t>резисторе.</w:t>
            </w:r>
          </w:p>
          <w:p w:rsidR="00B65645" w:rsidRDefault="00D65296">
            <w:pPr>
              <w:pStyle w:val="TableParagraph"/>
              <w:spacing w:before="0"/>
              <w:ind w:right="55"/>
              <w:jc w:val="both"/>
              <w:rPr>
                <w:sz w:val="24"/>
              </w:rPr>
            </w:pPr>
            <w:r>
              <w:rPr>
                <w:sz w:val="24"/>
              </w:rPr>
              <w:t>Опыты, демонстрирующие зависимость электрического сопротивления проводника от его длины, площади поперечного сечения и материала.</w:t>
            </w:r>
          </w:p>
          <w:p w:rsidR="00B65645" w:rsidRDefault="00D65296">
            <w:pPr>
              <w:pStyle w:val="TableParagraph"/>
              <w:spacing w:before="0"/>
              <w:ind w:right="53"/>
              <w:jc w:val="both"/>
              <w:rPr>
                <w:sz w:val="24"/>
              </w:rPr>
            </w:pPr>
            <w:r>
              <w:rPr>
                <w:sz w:val="24"/>
              </w:rPr>
              <w:t>Проверка пра</w:t>
            </w:r>
            <w:r>
              <w:rPr>
                <w:sz w:val="24"/>
              </w:rPr>
              <w:t>вила сложения напряжений при последовательном соединении двух резисторов.</w:t>
            </w:r>
          </w:p>
          <w:p w:rsidR="00B65645" w:rsidRDefault="00D65296">
            <w:pPr>
              <w:pStyle w:val="TableParagraph"/>
              <w:spacing w:before="0"/>
              <w:ind w:right="55"/>
              <w:jc w:val="both"/>
              <w:rPr>
                <w:sz w:val="24"/>
              </w:rPr>
            </w:pPr>
            <w:r>
              <w:rPr>
                <w:sz w:val="24"/>
              </w:rPr>
              <w:t>Проверка правила для силы тока при параллельном соединении резисторов.</w:t>
            </w:r>
          </w:p>
          <w:p w:rsidR="00B65645" w:rsidRDefault="00D65296">
            <w:pPr>
              <w:pStyle w:val="TableParagraph"/>
              <w:spacing w:before="0"/>
              <w:ind w:right="54"/>
              <w:jc w:val="both"/>
              <w:rPr>
                <w:sz w:val="24"/>
              </w:rPr>
            </w:pPr>
            <w:r>
              <w:rPr>
                <w:sz w:val="24"/>
              </w:rPr>
              <w:t xml:space="preserve">Определение работы электрического тока, идущего через </w:t>
            </w:r>
            <w:r>
              <w:rPr>
                <w:spacing w:val="-2"/>
                <w:sz w:val="24"/>
              </w:rPr>
              <w:t>резистор.</w:t>
            </w:r>
          </w:p>
          <w:p w:rsidR="00B65645" w:rsidRDefault="00D65296">
            <w:pPr>
              <w:pStyle w:val="TableParagraph"/>
              <w:spacing w:before="0"/>
              <w:ind w:right="55"/>
              <w:jc w:val="both"/>
              <w:rPr>
                <w:sz w:val="24"/>
              </w:rPr>
            </w:pPr>
            <w:r>
              <w:rPr>
                <w:sz w:val="24"/>
              </w:rPr>
              <w:t>Определениемощностиэлектрическоготока,выделяемо</w:t>
            </w:r>
            <w:r>
              <w:rPr>
                <w:sz w:val="24"/>
              </w:rPr>
              <w:t xml:space="preserve">йна </w:t>
            </w:r>
            <w:r>
              <w:rPr>
                <w:spacing w:val="-2"/>
                <w:sz w:val="24"/>
              </w:rPr>
              <w:t>резисторе.</w:t>
            </w:r>
          </w:p>
          <w:p w:rsidR="00B65645" w:rsidRDefault="00D65296">
            <w:pPr>
              <w:pStyle w:val="TableParagraph"/>
              <w:spacing w:before="0"/>
              <w:ind w:right="54"/>
              <w:jc w:val="both"/>
              <w:rPr>
                <w:sz w:val="24"/>
              </w:rPr>
            </w:pPr>
            <w:r>
              <w:rPr>
                <w:sz w:val="24"/>
              </w:rPr>
              <w:t>Исследование зависимости силы тока, идущего через лампочку, от напряжения на ней.</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619"/>
        </w:trPr>
        <w:tc>
          <w:tcPr>
            <w:tcW w:w="1191" w:type="dxa"/>
            <w:vMerge w:val="restart"/>
            <w:tcBorders>
              <w:top w:val="nil"/>
            </w:tcBorders>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jc w:val="both"/>
              <w:rPr>
                <w:sz w:val="24"/>
              </w:rPr>
            </w:pPr>
            <w:r>
              <w:rPr>
                <w:sz w:val="24"/>
              </w:rPr>
              <w:t>ОпределениеКПД</w:t>
            </w:r>
            <w:r>
              <w:rPr>
                <w:spacing w:val="-2"/>
                <w:sz w:val="24"/>
              </w:rPr>
              <w:t>нагревателя.</w:t>
            </w:r>
          </w:p>
          <w:p w:rsidR="00B65645" w:rsidRDefault="00D65296">
            <w:pPr>
              <w:pStyle w:val="TableParagraph"/>
              <w:spacing w:before="0"/>
              <w:ind w:right="54"/>
              <w:jc w:val="both"/>
              <w:rPr>
                <w:sz w:val="24"/>
              </w:rPr>
            </w:pPr>
            <w:r>
              <w:rPr>
                <w:sz w:val="24"/>
              </w:rPr>
              <w:t xml:space="preserve">Исследование магнитного взаимодействия постоянных </w:t>
            </w:r>
            <w:r>
              <w:rPr>
                <w:spacing w:val="-2"/>
                <w:sz w:val="24"/>
              </w:rPr>
              <w:t>магнитов.</w:t>
            </w:r>
          </w:p>
          <w:p w:rsidR="00B65645" w:rsidRDefault="00D65296">
            <w:pPr>
              <w:pStyle w:val="TableParagraph"/>
              <w:spacing w:before="0"/>
              <w:ind w:right="53"/>
              <w:jc w:val="both"/>
              <w:rPr>
                <w:sz w:val="24"/>
              </w:rPr>
            </w:pPr>
            <w:r>
              <w:rPr>
                <w:sz w:val="24"/>
              </w:rPr>
              <w:t>Изучение магнитного поля постоянных магнитов при их объединении и разделении.</w:t>
            </w:r>
          </w:p>
          <w:p w:rsidR="00B65645" w:rsidRDefault="00D65296">
            <w:pPr>
              <w:pStyle w:val="TableParagraph"/>
              <w:spacing w:before="0"/>
              <w:ind w:right="54"/>
              <w:jc w:val="both"/>
              <w:rPr>
                <w:sz w:val="24"/>
              </w:rPr>
            </w:pPr>
            <w:r>
              <w:rPr>
                <w:sz w:val="24"/>
              </w:rPr>
              <w:t xml:space="preserve">Исследование действия электрического тока на магнитную </w:t>
            </w:r>
            <w:r>
              <w:rPr>
                <w:spacing w:val="-2"/>
                <w:sz w:val="24"/>
              </w:rPr>
              <w:t>стрелку.</w:t>
            </w:r>
          </w:p>
          <w:p w:rsidR="00B65645" w:rsidRDefault="00D65296">
            <w:pPr>
              <w:pStyle w:val="TableParagraph"/>
              <w:spacing w:before="0"/>
              <w:ind w:right="54"/>
              <w:jc w:val="both"/>
              <w:rPr>
                <w:sz w:val="24"/>
              </w:rPr>
            </w:pPr>
            <w:r>
              <w:rPr>
                <w:sz w:val="24"/>
              </w:rPr>
              <w:t>Опыты, демонстрирующие зависимость силы взаимодействия катушки с током и магнита от силы тока и направления тока в</w:t>
            </w:r>
            <w:r>
              <w:rPr>
                <w:sz w:val="24"/>
              </w:rPr>
              <w:t xml:space="preserve"> катушке.</w:t>
            </w:r>
          </w:p>
          <w:p w:rsidR="00B65645" w:rsidRDefault="00D65296">
            <w:pPr>
              <w:pStyle w:val="TableParagraph"/>
              <w:spacing w:before="0"/>
              <w:ind w:right="241"/>
              <w:jc w:val="both"/>
              <w:rPr>
                <w:sz w:val="24"/>
              </w:rPr>
            </w:pPr>
            <w:r>
              <w:rPr>
                <w:sz w:val="24"/>
              </w:rPr>
              <w:t>Изучениедействиямагнитногополянапроводникстоком. Конструирование и изучение работы электродвигателя.</w:t>
            </w:r>
          </w:p>
          <w:p w:rsidR="00B65645" w:rsidRDefault="00D65296">
            <w:pPr>
              <w:pStyle w:val="TableParagraph"/>
              <w:spacing w:before="0"/>
              <w:jc w:val="both"/>
              <w:rPr>
                <w:sz w:val="24"/>
              </w:rPr>
            </w:pPr>
            <w:r>
              <w:rPr>
                <w:sz w:val="24"/>
              </w:rPr>
              <w:t>ИзмерениеКПДэлектродвигательной</w:t>
            </w:r>
            <w:r>
              <w:rPr>
                <w:spacing w:val="-2"/>
                <w:sz w:val="24"/>
              </w:rPr>
              <w:t>установки.</w:t>
            </w:r>
          </w:p>
          <w:p w:rsidR="00B65645" w:rsidRDefault="00D65296">
            <w:pPr>
              <w:pStyle w:val="TableParagraph"/>
              <w:spacing w:before="0"/>
              <w:ind w:right="53"/>
              <w:jc w:val="both"/>
              <w:rPr>
                <w:sz w:val="24"/>
              </w:rPr>
            </w:pPr>
            <w:r>
              <w:rPr>
                <w:sz w:val="24"/>
              </w:rPr>
              <w:t>Опыты по исследованию явления электромагнитной индукции: исследование изменений значения и направления индукционного тока</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7.21</w:t>
            </w:r>
          </w:p>
        </w:tc>
        <w:tc>
          <w:tcPr>
            <w:tcW w:w="6406" w:type="dxa"/>
          </w:tcPr>
          <w:p w:rsidR="00B65645" w:rsidRDefault="00D65296">
            <w:pPr>
              <w:pStyle w:val="TableParagraph"/>
              <w:ind w:right="53"/>
              <w:jc w:val="both"/>
              <w:rPr>
                <w:sz w:val="24"/>
              </w:rPr>
            </w:pPr>
            <w:r>
              <w:rPr>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7.22</w:t>
            </w:r>
          </w:p>
        </w:tc>
        <w:tc>
          <w:tcPr>
            <w:tcW w:w="6406" w:type="dxa"/>
          </w:tcPr>
          <w:p w:rsidR="00B65645" w:rsidRDefault="00D65296">
            <w:pPr>
              <w:pStyle w:val="TableParagraph"/>
              <w:tabs>
                <w:tab w:val="left" w:pos="3065"/>
                <w:tab w:val="left" w:pos="4723"/>
              </w:tabs>
              <w:ind w:right="53"/>
              <w:jc w:val="both"/>
              <w:rPr>
                <w:sz w:val="24"/>
              </w:rPr>
            </w:pPr>
            <w:r>
              <w:rPr>
                <w:sz w:val="24"/>
              </w:rPr>
              <w:t xml:space="preserve">Технические устройства: электроскоп, амперметр, вольтметр, реостат, счетчик электрической энергии, </w:t>
            </w:r>
            <w:r>
              <w:rPr>
                <w:spacing w:val="-2"/>
                <w:sz w:val="24"/>
              </w:rPr>
              <w:t>электроосветительные</w:t>
            </w:r>
            <w:r>
              <w:rPr>
                <w:sz w:val="24"/>
              </w:rPr>
              <w:tab/>
            </w:r>
            <w:r>
              <w:rPr>
                <w:spacing w:val="-2"/>
                <w:sz w:val="24"/>
              </w:rPr>
              <w:t>приборы,</w:t>
            </w:r>
            <w:r>
              <w:rPr>
                <w:sz w:val="24"/>
              </w:rPr>
              <w:tab/>
            </w:r>
            <w:r>
              <w:rPr>
                <w:spacing w:val="-2"/>
                <w:sz w:val="24"/>
              </w:rPr>
              <w:t xml:space="preserve">нагревательные </w:t>
            </w:r>
            <w:r>
              <w:rPr>
                <w:sz w:val="24"/>
              </w:rPr>
              <w:t>электроприборы (примеры), электрические предохранители, электромагнит, электродвигатель постоянного тока, генера</w:t>
            </w:r>
            <w:r>
              <w:rPr>
                <w:sz w:val="24"/>
              </w:rPr>
              <w:t>тор постоянного тока</w:t>
            </w:r>
          </w:p>
        </w:tc>
      </w:tr>
    </w:tbl>
    <w:p w:rsidR="00B65645" w:rsidRDefault="00D65296">
      <w:pPr>
        <w:pStyle w:val="a3"/>
        <w:spacing w:before="248"/>
        <w:ind w:left="0" w:right="848"/>
        <w:jc w:val="right"/>
      </w:pPr>
      <w:r>
        <w:t>Таблица</w:t>
      </w:r>
      <w:r>
        <w:rPr>
          <w:spacing w:val="-4"/>
        </w:rPr>
        <w:t xml:space="preserve"> 22.4</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(9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использоватьизученные</w:t>
            </w:r>
            <w:r>
              <w:rPr>
                <w:spacing w:val="-2"/>
                <w:sz w:val="24"/>
              </w:rPr>
              <w:t>понятия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различать явления по описанию их характерных свойств и на основе опытов, демонстрирующих данное физическое явление</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3"/>
              <w:jc w:val="both"/>
              <w:rPr>
                <w:sz w:val="24"/>
              </w:rPr>
            </w:pPr>
            <w:r>
              <w:rPr>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4"/>
              <w:jc w:val="both"/>
              <w:rPr>
                <w:sz w:val="24"/>
              </w:rPr>
            </w:pPr>
            <w:r>
              <w:rPr>
                <w:sz w:val="24"/>
              </w:rPr>
              <w:t>описывать изученные свойс</w:t>
            </w:r>
            <w:r>
              <w:rPr>
                <w:sz w:val="24"/>
              </w:rPr>
              <w:t>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физическихвеличин,находитьформулы,связывающие</w:t>
            </w:r>
            <w:r>
              <w:rPr>
                <w:spacing w:val="-2"/>
                <w:sz w:val="24"/>
              </w:rPr>
              <w:t>данную</w:t>
            </w:r>
          </w:p>
        </w:tc>
      </w:tr>
    </w:tbl>
    <w:p w:rsidR="00B65645" w:rsidRDefault="00B65645">
      <w:pPr>
        <w:pStyle w:val="TableParagraph"/>
        <w:jc w:val="both"/>
        <w:rPr>
          <w:sz w:val="24"/>
        </w:rPr>
        <w:sectPr w:rsidR="00B65645">
          <w:type w:val="continuous"/>
          <w:pgSz w:w="11910" w:h="16840"/>
          <w:pgMar w:top="1100" w:right="0" w:bottom="97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физическуювеличинусдругими</w:t>
            </w:r>
            <w:r>
              <w:rPr>
                <w:sz w:val="24"/>
              </w:rPr>
              <w:t>величинами,строитьграфикиизученных зависимостей физических величин</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5"/>
              <w:jc w:val="both"/>
              <w:rPr>
                <w:sz w:val="24"/>
              </w:rPr>
            </w:pPr>
            <w:r>
              <w:rPr>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ind w:right="54"/>
              <w:jc w:val="both"/>
              <w:rPr>
                <w:sz w:val="24"/>
              </w:rPr>
            </w:pPr>
            <w:r>
              <w:rPr>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2 - 3логических шагов с помощью 2 - 3 изученных свойства физических явлений, ф</w:t>
            </w:r>
            <w:r>
              <w:rPr>
                <w:sz w:val="24"/>
              </w:rPr>
              <w:t>изических закона или закономерности</w:t>
            </w:r>
          </w:p>
        </w:tc>
      </w:tr>
      <w:tr w:rsidR="00B65645">
        <w:trPr>
          <w:trHeight w:val="2135"/>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3"/>
              <w:jc w:val="both"/>
              <w:rPr>
                <w:sz w:val="24"/>
              </w:rPr>
            </w:pPr>
            <w:r>
              <w:rPr>
                <w:sz w:val="24"/>
              </w:rPr>
              <w:t>решать расчетные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w:t>
            </w:r>
            <w:r>
              <w:rPr>
                <w:sz w:val="24"/>
              </w:rPr>
              <w:t xml:space="preserve">мулы, необходимые для решения, проводить расчеты и оценивать реалистичность полученного значения физической </w:t>
            </w:r>
            <w:r>
              <w:rPr>
                <w:spacing w:val="-2"/>
                <w:sz w:val="24"/>
              </w:rPr>
              <w:t>величины</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ind w:right="54"/>
              <w:jc w:val="both"/>
              <w:rPr>
                <w:sz w:val="24"/>
              </w:rPr>
            </w:pPr>
            <w:r>
              <w:rPr>
                <w:sz w:val="24"/>
              </w:rPr>
              <w:t>распознавать проблемы, которые можно решить при помощи физических методов, используя описание исследования, выделять проверяемое предп</w:t>
            </w:r>
            <w:r>
              <w:rPr>
                <w:sz w:val="24"/>
              </w:rPr>
              <w:t>оложение, оценивать правильность порядка проведения исследования, делать выводы, интерпретировать результаты наблюдений и опытов</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ind w:right="54"/>
              <w:jc w:val="both"/>
              <w:rPr>
                <w:sz w:val="24"/>
              </w:rPr>
            </w:pPr>
            <w:r>
              <w:rPr>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ind w:right="54"/>
              <w:jc w:val="both"/>
              <w:rPr>
                <w:sz w:val="24"/>
              </w:rPr>
            </w:pPr>
            <w:r>
              <w:rPr>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ind w:right="54"/>
              <w:jc w:val="both"/>
              <w:rPr>
                <w:sz w:val="24"/>
              </w:rPr>
            </w:pPr>
            <w:r>
              <w:rPr>
                <w:sz w:val="24"/>
              </w:rPr>
              <w:t>проводить исследование зависимостей физических ве</w:t>
            </w:r>
            <w:r>
              <w:rPr>
                <w:sz w:val="24"/>
              </w:rPr>
              <w:t>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ind w:right="55"/>
              <w:jc w:val="both"/>
              <w:rPr>
                <w:sz w:val="24"/>
              </w:rPr>
            </w:pPr>
            <w:r>
              <w:rPr>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учетом заданной погрешн</w:t>
            </w:r>
            <w:r>
              <w:rPr>
                <w:sz w:val="24"/>
              </w:rPr>
              <w:t>ости измерений</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1.13</w:t>
            </w:r>
          </w:p>
        </w:tc>
        <w:tc>
          <w:tcPr>
            <w:tcW w:w="7370" w:type="dxa"/>
          </w:tcPr>
          <w:p w:rsidR="00B65645" w:rsidRDefault="00D65296">
            <w:pPr>
              <w:pStyle w:val="TableParagraph"/>
              <w:rPr>
                <w:sz w:val="24"/>
              </w:rPr>
            </w:pPr>
            <w:r>
              <w:rPr>
                <w:sz w:val="24"/>
              </w:rPr>
              <w:t xml:space="preserve">соблюдать правила техники безопасности при работе с лабораторным </w:t>
            </w:r>
            <w:r>
              <w:rPr>
                <w:spacing w:val="-2"/>
                <w:sz w:val="24"/>
              </w:rPr>
              <w:t>оборудованием</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1.14</w:t>
            </w:r>
          </w:p>
        </w:tc>
        <w:tc>
          <w:tcPr>
            <w:tcW w:w="7370" w:type="dxa"/>
          </w:tcPr>
          <w:p w:rsidR="00B65645" w:rsidRDefault="00D65296">
            <w:pPr>
              <w:pStyle w:val="TableParagraph"/>
              <w:tabs>
                <w:tab w:val="left" w:pos="1284"/>
                <w:tab w:val="left" w:pos="2480"/>
                <w:tab w:val="left" w:pos="3643"/>
                <w:tab w:val="left" w:pos="4963"/>
                <w:tab w:val="left" w:pos="6381"/>
              </w:tabs>
              <w:ind w:right="55"/>
              <w:rPr>
                <w:sz w:val="24"/>
              </w:rPr>
            </w:pPr>
            <w:r>
              <w:rPr>
                <w:spacing w:val="-2"/>
                <w:sz w:val="24"/>
              </w:rPr>
              <w:t>различать</w:t>
            </w:r>
            <w:r>
              <w:rPr>
                <w:sz w:val="24"/>
              </w:rPr>
              <w:tab/>
            </w:r>
            <w:r>
              <w:rPr>
                <w:spacing w:val="-2"/>
                <w:sz w:val="24"/>
              </w:rPr>
              <w:t>основные</w:t>
            </w:r>
            <w:r>
              <w:rPr>
                <w:sz w:val="24"/>
              </w:rPr>
              <w:tab/>
            </w:r>
            <w:r>
              <w:rPr>
                <w:spacing w:val="-2"/>
                <w:sz w:val="24"/>
              </w:rPr>
              <w:t>признаки</w:t>
            </w:r>
            <w:r>
              <w:rPr>
                <w:sz w:val="24"/>
              </w:rPr>
              <w:tab/>
            </w:r>
            <w:r>
              <w:rPr>
                <w:spacing w:val="-2"/>
                <w:sz w:val="24"/>
              </w:rPr>
              <w:t>изученных</w:t>
            </w:r>
            <w:r>
              <w:rPr>
                <w:sz w:val="24"/>
              </w:rPr>
              <w:tab/>
            </w:r>
            <w:r>
              <w:rPr>
                <w:spacing w:val="-2"/>
                <w:sz w:val="24"/>
              </w:rPr>
              <w:t>физических</w:t>
            </w:r>
            <w:r>
              <w:rPr>
                <w:sz w:val="24"/>
              </w:rPr>
              <w:tab/>
            </w:r>
            <w:r>
              <w:rPr>
                <w:spacing w:val="-2"/>
                <w:sz w:val="24"/>
              </w:rPr>
              <w:t xml:space="preserve">моделей: </w:t>
            </w:r>
            <w:r>
              <w:rPr>
                <w:sz w:val="24"/>
              </w:rPr>
              <w:t>материальнаяточка,абсолютнотвердоетело,точечный</w:t>
            </w:r>
            <w:r>
              <w:rPr>
                <w:spacing w:val="-2"/>
                <w:sz w:val="24"/>
              </w:rPr>
              <w:t>источник</w:t>
            </w:r>
          </w:p>
        </w:tc>
      </w:tr>
    </w:tbl>
    <w:p w:rsidR="00B65645" w:rsidRDefault="00B65645">
      <w:pPr>
        <w:pStyle w:val="TableParagraph"/>
        <w:rPr>
          <w:sz w:val="24"/>
        </w:rPr>
        <w:sectPr w:rsidR="00B65645">
          <w:type w:val="continuous"/>
          <w:pgSz w:w="11910" w:h="16840"/>
          <w:pgMar w:top="1100" w:right="0" w:bottom="86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света,луч,тонкая</w:t>
            </w:r>
            <w:r>
              <w:rPr>
                <w:sz w:val="24"/>
              </w:rPr>
              <w:t>линза,планетарнаямодельатома,нуклонная модель атомного ядра</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1.15</w:t>
            </w:r>
          </w:p>
        </w:tc>
        <w:tc>
          <w:tcPr>
            <w:tcW w:w="7370" w:type="dxa"/>
          </w:tcPr>
          <w:p w:rsidR="00B65645" w:rsidRDefault="00D65296">
            <w:pPr>
              <w:pStyle w:val="TableParagraph"/>
              <w:ind w:right="54"/>
              <w:jc w:val="both"/>
              <w:rPr>
                <w:sz w:val="24"/>
              </w:rPr>
            </w:pPr>
            <w:r>
              <w:rPr>
                <w:sz w:val="24"/>
              </w:rPr>
              <w:t xml:space="preserve">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w:t>
            </w:r>
            <w:r>
              <w:rPr>
                <w:spacing w:val="-2"/>
                <w:sz w:val="24"/>
              </w:rPr>
              <w:t>закономерности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1.16</w:t>
            </w:r>
          </w:p>
        </w:tc>
        <w:tc>
          <w:tcPr>
            <w:tcW w:w="7370" w:type="dxa"/>
          </w:tcPr>
          <w:p w:rsidR="00B65645" w:rsidRDefault="00D65296">
            <w:pPr>
              <w:pStyle w:val="TableParagraph"/>
              <w:ind w:right="55"/>
              <w:jc w:val="both"/>
              <w:rPr>
                <w:sz w:val="24"/>
              </w:rPr>
            </w:pPr>
            <w:r>
              <w:rPr>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1.17</w:t>
            </w:r>
          </w:p>
        </w:tc>
        <w:tc>
          <w:tcPr>
            <w:tcW w:w="7370" w:type="dxa"/>
          </w:tcPr>
          <w:p w:rsidR="00B65645" w:rsidRDefault="00D65296">
            <w:pPr>
              <w:pStyle w:val="TableParagraph"/>
              <w:ind w:right="53"/>
              <w:jc w:val="both"/>
              <w:rPr>
                <w:sz w:val="24"/>
              </w:rPr>
            </w:pPr>
            <w:r>
              <w:rPr>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соблюдениянорм экологического п</w:t>
            </w:r>
            <w:r>
              <w:rPr>
                <w:sz w:val="24"/>
              </w:rPr>
              <w:t>оведения в окружающей среде</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1.18</w:t>
            </w:r>
          </w:p>
        </w:tc>
        <w:tc>
          <w:tcPr>
            <w:tcW w:w="7370" w:type="dxa"/>
          </w:tcPr>
          <w:p w:rsidR="00B65645" w:rsidRDefault="00D65296">
            <w:pPr>
              <w:pStyle w:val="TableParagraph"/>
              <w:ind w:right="54"/>
              <w:jc w:val="both"/>
              <w:rPr>
                <w:sz w:val="24"/>
              </w:rPr>
            </w:pPr>
            <w:r>
              <w:rPr>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1.19</w:t>
            </w:r>
          </w:p>
        </w:tc>
        <w:tc>
          <w:tcPr>
            <w:tcW w:w="7370" w:type="dxa"/>
          </w:tcPr>
          <w:p w:rsidR="00B65645" w:rsidRDefault="00D65296">
            <w:pPr>
              <w:pStyle w:val="TableParagraph"/>
              <w:ind w:right="55"/>
              <w:jc w:val="both"/>
              <w:rPr>
                <w:sz w:val="24"/>
              </w:rPr>
            </w:pPr>
            <w:r>
              <w:rPr>
                <w:sz w:val="24"/>
              </w:rPr>
              <w:t>использовать при вы</w:t>
            </w:r>
            <w:r>
              <w:rPr>
                <w:sz w:val="24"/>
              </w:rPr>
              <w:t>полнении учебных заданий научно-популярную литературуфизическогосодержания,справочныематериалы,ресурсы сети Интернет; владеть приемами конспектирования текста, преобразования информации из одной знаковой системы в другую</w:t>
            </w:r>
          </w:p>
        </w:tc>
      </w:tr>
      <w:tr w:rsidR="00B65645">
        <w:trPr>
          <w:trHeight w:val="2135"/>
        </w:trPr>
        <w:tc>
          <w:tcPr>
            <w:tcW w:w="1701" w:type="dxa"/>
          </w:tcPr>
          <w:p w:rsidR="00B65645" w:rsidRDefault="00D65296">
            <w:pPr>
              <w:pStyle w:val="TableParagraph"/>
              <w:ind w:left="11" w:right="2"/>
              <w:jc w:val="center"/>
              <w:rPr>
                <w:sz w:val="24"/>
              </w:rPr>
            </w:pPr>
            <w:r>
              <w:rPr>
                <w:spacing w:val="-4"/>
                <w:sz w:val="24"/>
              </w:rPr>
              <w:t>1.20</w:t>
            </w:r>
          </w:p>
        </w:tc>
        <w:tc>
          <w:tcPr>
            <w:tcW w:w="7370" w:type="dxa"/>
          </w:tcPr>
          <w:p w:rsidR="00B65645" w:rsidRDefault="00D65296">
            <w:pPr>
              <w:pStyle w:val="TableParagraph"/>
              <w:ind w:right="54"/>
              <w:jc w:val="both"/>
              <w:rPr>
                <w:sz w:val="24"/>
              </w:rPr>
            </w:pPr>
            <w:r>
              <w:rPr>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w:t>
            </w:r>
            <w:r>
              <w:rPr>
                <w:sz w:val="24"/>
              </w:rPr>
              <w:t xml:space="preserve">арат изучаемого раздела физики и сопровождать выступление презентацией с учетом особенностей аудитории </w:t>
            </w:r>
            <w:r>
              <w:rPr>
                <w:spacing w:val="-2"/>
                <w:sz w:val="24"/>
              </w:rPr>
              <w:t>сверстников</w:t>
            </w:r>
          </w:p>
        </w:tc>
      </w:tr>
      <w:tr w:rsidR="00B65645">
        <w:trPr>
          <w:trHeight w:val="1859"/>
        </w:trPr>
        <w:tc>
          <w:tcPr>
            <w:tcW w:w="1701" w:type="dxa"/>
          </w:tcPr>
          <w:p w:rsidR="00B65645" w:rsidRDefault="00D65296">
            <w:pPr>
              <w:pStyle w:val="TableParagraph"/>
              <w:ind w:left="11" w:right="2"/>
              <w:jc w:val="center"/>
              <w:rPr>
                <w:sz w:val="24"/>
              </w:rPr>
            </w:pPr>
            <w:r>
              <w:rPr>
                <w:spacing w:val="-4"/>
                <w:sz w:val="24"/>
              </w:rPr>
              <w:t>1.21</w:t>
            </w:r>
          </w:p>
        </w:tc>
        <w:tc>
          <w:tcPr>
            <w:tcW w:w="7370" w:type="dxa"/>
          </w:tcPr>
          <w:p w:rsidR="00B65645" w:rsidRDefault="00D65296">
            <w:pPr>
              <w:pStyle w:val="TableParagraph"/>
              <w:ind w:right="54"/>
              <w:jc w:val="both"/>
              <w:rPr>
                <w:sz w:val="24"/>
              </w:rPr>
            </w:pPr>
            <w:r>
              <w:rPr>
                <w:sz w:val="24"/>
              </w:rPr>
              <w:t>при выполнении учебных проектов и исследований физических процессов распределять обязанности в группе в соответствии с поставленными за</w:t>
            </w:r>
            <w:r>
              <w:rPr>
                <w:sz w:val="24"/>
              </w:rPr>
              <w:t>дачами, следить за выполнением плана действий и корректировать его, адекватно оценивать собственный вклад в деятельностьгруппы,выстраиватькоммуникативноевзаимодействие, проявляя готовность разрешать конфликты</w:t>
            </w:r>
          </w:p>
        </w:tc>
      </w:tr>
    </w:tbl>
    <w:p w:rsidR="00B65645" w:rsidRDefault="00D65296">
      <w:pPr>
        <w:pStyle w:val="a3"/>
        <w:spacing w:before="253"/>
        <w:ind w:left="0" w:right="848"/>
        <w:jc w:val="right"/>
      </w:pPr>
      <w:r>
        <w:t>Таблица</w:t>
      </w:r>
      <w:r>
        <w:rPr>
          <w:spacing w:val="-4"/>
        </w:rPr>
        <w:t xml:space="preserve"> 22.5</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Проверяемыеэлементысодержания(9</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755"/>
        </w:trPr>
        <w:tc>
          <w:tcPr>
            <w:tcW w:w="1191" w:type="dxa"/>
          </w:tcPr>
          <w:p w:rsidR="00B65645" w:rsidRDefault="00D65296">
            <w:pPr>
              <w:pStyle w:val="TableParagraph"/>
              <w:ind w:left="207" w:right="191" w:firstLine="187"/>
              <w:rPr>
                <w:sz w:val="24"/>
              </w:rPr>
            </w:pPr>
            <w:r>
              <w:rPr>
                <w:spacing w:val="-4"/>
                <w:sz w:val="24"/>
              </w:rPr>
              <w:t xml:space="preserve">Код </w:t>
            </w:r>
            <w:r>
              <w:rPr>
                <w:spacing w:val="-2"/>
                <w:sz w:val="24"/>
              </w:rPr>
              <w:t>раздела</w:t>
            </w:r>
          </w:p>
        </w:tc>
        <w:tc>
          <w:tcPr>
            <w:tcW w:w="1474" w:type="dxa"/>
          </w:tcPr>
          <w:p w:rsidR="00B65645" w:rsidRDefault="00D65296">
            <w:pPr>
              <w:pStyle w:val="TableParagraph"/>
              <w:ind w:left="273" w:right="259" w:firstLine="262"/>
              <w:rPr>
                <w:sz w:val="24"/>
              </w:rPr>
            </w:pPr>
            <w:r>
              <w:rPr>
                <w:spacing w:val="-4"/>
                <w:sz w:val="24"/>
              </w:rPr>
              <w:t xml:space="preserve">Код </w:t>
            </w:r>
            <w:r>
              <w:rPr>
                <w:spacing w:val="-2"/>
                <w:sz w:val="24"/>
              </w:rPr>
              <w:t>элемента</w:t>
            </w:r>
          </w:p>
        </w:tc>
        <w:tc>
          <w:tcPr>
            <w:tcW w:w="6406" w:type="dxa"/>
          </w:tcPr>
          <w:p w:rsidR="00B65645" w:rsidRDefault="00D65296">
            <w:pPr>
              <w:pStyle w:val="TableParagraph"/>
              <w:ind w:left="1349"/>
              <w:rPr>
                <w:sz w:val="24"/>
              </w:rPr>
            </w:pPr>
            <w:r>
              <w:rPr>
                <w:sz w:val="24"/>
              </w:rPr>
              <w:t>Проверяемыеэлементы</w:t>
            </w:r>
            <w:r>
              <w:rPr>
                <w:spacing w:val="-2"/>
                <w:sz w:val="24"/>
              </w:rPr>
              <w:t>содержания</w:t>
            </w:r>
          </w:p>
        </w:tc>
      </w:tr>
      <w:tr w:rsidR="00B65645">
        <w:trPr>
          <w:trHeight w:val="479"/>
        </w:trPr>
        <w:tc>
          <w:tcPr>
            <w:tcW w:w="1191" w:type="dxa"/>
            <w:tcBorders>
              <w:bottom w:val="nil"/>
            </w:tcBorders>
          </w:tcPr>
          <w:p w:rsidR="00B65645" w:rsidRDefault="00D65296">
            <w:pPr>
              <w:pStyle w:val="TableParagraph"/>
              <w:ind w:left="9"/>
              <w:jc w:val="center"/>
              <w:rPr>
                <w:sz w:val="24"/>
              </w:rPr>
            </w:pPr>
            <w:r>
              <w:rPr>
                <w:spacing w:val="-10"/>
                <w:sz w:val="24"/>
              </w:rPr>
              <w:t>8</w:t>
            </w:r>
          </w:p>
        </w:tc>
        <w:tc>
          <w:tcPr>
            <w:tcW w:w="7880" w:type="dxa"/>
            <w:gridSpan w:val="2"/>
          </w:tcPr>
          <w:p w:rsidR="00B65645" w:rsidRDefault="00D65296">
            <w:pPr>
              <w:pStyle w:val="TableParagraph"/>
              <w:rPr>
                <w:sz w:val="24"/>
              </w:rPr>
            </w:pPr>
            <w:r>
              <w:rPr>
                <w:sz w:val="24"/>
              </w:rPr>
              <w:t>МЕХАНИЧЕСКИЕ</w:t>
            </w:r>
            <w:r>
              <w:rPr>
                <w:spacing w:val="-2"/>
                <w:sz w:val="24"/>
              </w:rPr>
              <w:t>ЯВЛЕНИЯ</w:t>
            </w:r>
          </w:p>
        </w:tc>
      </w:tr>
    </w:tbl>
    <w:p w:rsidR="00B65645" w:rsidRDefault="00B65645">
      <w:pPr>
        <w:pStyle w:val="TableParagraph"/>
        <w:rPr>
          <w:sz w:val="24"/>
        </w:rPr>
        <w:sectPr w:rsidR="00B65645">
          <w:type w:val="continuous"/>
          <w:pgSz w:w="11910" w:h="16840"/>
          <w:pgMar w:top="1100" w:right="0" w:bottom="109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755"/>
        </w:trPr>
        <w:tc>
          <w:tcPr>
            <w:tcW w:w="1191" w:type="dxa"/>
            <w:vMerge w:val="restart"/>
            <w:tcBorders>
              <w:bottom w:val="nil"/>
            </w:tcBorders>
          </w:tcPr>
          <w:p w:rsidR="00B65645" w:rsidRDefault="00B65645">
            <w:pPr>
              <w:pStyle w:val="TableParagraph"/>
              <w:spacing w:before="0"/>
              <w:ind w:left="0"/>
              <w:rPr>
                <w:sz w:val="24"/>
              </w:rPr>
            </w:pPr>
          </w:p>
        </w:tc>
        <w:tc>
          <w:tcPr>
            <w:tcW w:w="1474" w:type="dxa"/>
          </w:tcPr>
          <w:p w:rsidR="00B65645" w:rsidRDefault="00D65296">
            <w:pPr>
              <w:pStyle w:val="TableParagraph"/>
              <w:ind w:left="60" w:right="51"/>
              <w:jc w:val="center"/>
              <w:rPr>
                <w:sz w:val="24"/>
              </w:rPr>
            </w:pPr>
            <w:r>
              <w:rPr>
                <w:spacing w:val="-5"/>
                <w:sz w:val="24"/>
              </w:rPr>
              <w:t>8.1</w:t>
            </w:r>
          </w:p>
        </w:tc>
        <w:tc>
          <w:tcPr>
            <w:tcW w:w="6406" w:type="dxa"/>
          </w:tcPr>
          <w:p w:rsidR="00B65645" w:rsidRDefault="00D65296">
            <w:pPr>
              <w:pStyle w:val="TableParagraph"/>
              <w:rPr>
                <w:sz w:val="24"/>
              </w:rPr>
            </w:pPr>
            <w:r>
              <w:rPr>
                <w:sz w:val="24"/>
              </w:rPr>
              <w:t xml:space="preserve">Механическоедвижение.Материальнаяточка.Система </w:t>
            </w:r>
            <w:r>
              <w:rPr>
                <w:spacing w:val="-2"/>
                <w:sz w:val="24"/>
              </w:rPr>
              <w:t>отсчета</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8.2</w:t>
            </w:r>
          </w:p>
        </w:tc>
        <w:tc>
          <w:tcPr>
            <w:tcW w:w="6406" w:type="dxa"/>
          </w:tcPr>
          <w:p w:rsidR="00B65645" w:rsidRDefault="00D65296">
            <w:pPr>
              <w:pStyle w:val="TableParagraph"/>
              <w:rPr>
                <w:sz w:val="24"/>
              </w:rPr>
            </w:pPr>
            <w:r>
              <w:rPr>
                <w:sz w:val="24"/>
              </w:rPr>
              <w:t>Относительностьмеханического</w:t>
            </w:r>
            <w:r>
              <w:rPr>
                <w:spacing w:val="-2"/>
                <w:sz w:val="24"/>
              </w:rPr>
              <w:t>движения</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8.3</w:t>
            </w:r>
          </w:p>
        </w:tc>
        <w:tc>
          <w:tcPr>
            <w:tcW w:w="6406" w:type="dxa"/>
          </w:tcPr>
          <w:p w:rsidR="00B65645" w:rsidRDefault="00D65296">
            <w:pPr>
              <w:pStyle w:val="TableParagraph"/>
              <w:rPr>
                <w:sz w:val="24"/>
              </w:rPr>
            </w:pPr>
            <w:r>
              <w:rPr>
                <w:sz w:val="24"/>
              </w:rPr>
              <w:t>Равномерноепрямолинейное</w:t>
            </w:r>
            <w:r>
              <w:rPr>
                <w:spacing w:val="-2"/>
                <w:sz w:val="24"/>
              </w:rPr>
              <w:t>движение</w:t>
            </w:r>
          </w:p>
        </w:tc>
      </w:tr>
      <w:tr w:rsidR="00B65645">
        <w:trPr>
          <w:trHeight w:val="755"/>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8.4</w:t>
            </w:r>
          </w:p>
        </w:tc>
        <w:tc>
          <w:tcPr>
            <w:tcW w:w="6406" w:type="dxa"/>
          </w:tcPr>
          <w:p w:rsidR="00B65645" w:rsidRDefault="00D65296">
            <w:pPr>
              <w:pStyle w:val="TableParagraph"/>
              <w:tabs>
                <w:tab w:val="left" w:pos="1920"/>
                <w:tab w:val="left" w:pos="3775"/>
                <w:tab w:val="left" w:pos="5093"/>
                <w:tab w:val="left" w:pos="6209"/>
              </w:tabs>
              <w:ind w:right="55"/>
              <w:rPr>
                <w:sz w:val="24"/>
              </w:rPr>
            </w:pPr>
            <w:r>
              <w:rPr>
                <w:spacing w:val="-2"/>
                <w:sz w:val="24"/>
              </w:rPr>
              <w:t>Неравномерное</w:t>
            </w:r>
            <w:r>
              <w:rPr>
                <w:sz w:val="24"/>
              </w:rPr>
              <w:tab/>
            </w:r>
            <w:r>
              <w:rPr>
                <w:spacing w:val="-2"/>
                <w:sz w:val="24"/>
              </w:rPr>
              <w:t>прямолинейное</w:t>
            </w:r>
            <w:r>
              <w:rPr>
                <w:sz w:val="24"/>
              </w:rPr>
              <w:tab/>
            </w:r>
            <w:r>
              <w:rPr>
                <w:spacing w:val="-2"/>
                <w:sz w:val="24"/>
              </w:rPr>
              <w:t>движение.</w:t>
            </w:r>
            <w:r>
              <w:rPr>
                <w:sz w:val="24"/>
              </w:rPr>
              <w:tab/>
            </w:r>
            <w:r>
              <w:rPr>
                <w:spacing w:val="-2"/>
                <w:sz w:val="24"/>
              </w:rPr>
              <w:t>Средняя</w:t>
            </w:r>
            <w:r>
              <w:rPr>
                <w:sz w:val="24"/>
              </w:rPr>
              <w:tab/>
            </w:r>
            <w:r>
              <w:rPr>
                <w:spacing w:val="-10"/>
                <w:sz w:val="24"/>
              </w:rPr>
              <w:t xml:space="preserve">и </w:t>
            </w:r>
            <w:r>
              <w:rPr>
                <w:sz w:val="24"/>
              </w:rPr>
              <w:t>мгновенная скорость тела при неравномерном движении</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8.5</w:t>
            </w:r>
          </w:p>
        </w:tc>
        <w:tc>
          <w:tcPr>
            <w:tcW w:w="6406" w:type="dxa"/>
          </w:tcPr>
          <w:p w:rsidR="00B65645" w:rsidRDefault="00D65296">
            <w:pPr>
              <w:pStyle w:val="TableParagraph"/>
              <w:rPr>
                <w:sz w:val="24"/>
              </w:rPr>
            </w:pPr>
            <w:r>
              <w:rPr>
                <w:sz w:val="24"/>
              </w:rPr>
              <w:t>Ускорение.Равноускоренноепрямолинейное</w:t>
            </w:r>
            <w:r>
              <w:rPr>
                <w:spacing w:val="-2"/>
                <w:sz w:val="24"/>
              </w:rPr>
              <w:t>движение</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8.6</w:t>
            </w:r>
          </w:p>
        </w:tc>
        <w:tc>
          <w:tcPr>
            <w:tcW w:w="6406" w:type="dxa"/>
          </w:tcPr>
          <w:p w:rsidR="00B65645" w:rsidRDefault="00D65296">
            <w:pPr>
              <w:pStyle w:val="TableParagraph"/>
              <w:rPr>
                <w:sz w:val="24"/>
              </w:rPr>
            </w:pPr>
            <w:r>
              <w:rPr>
                <w:sz w:val="24"/>
              </w:rPr>
              <w:t>Свободноепадение.Опыты</w:t>
            </w:r>
            <w:r>
              <w:rPr>
                <w:spacing w:val="-2"/>
                <w:sz w:val="24"/>
              </w:rPr>
              <w:t>Галилея</w:t>
            </w:r>
          </w:p>
        </w:tc>
      </w:tr>
      <w:tr w:rsidR="00B65645">
        <w:trPr>
          <w:trHeight w:val="1031"/>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8.7</w:t>
            </w:r>
          </w:p>
        </w:tc>
        <w:tc>
          <w:tcPr>
            <w:tcW w:w="6406" w:type="dxa"/>
          </w:tcPr>
          <w:p w:rsidR="00B65645" w:rsidRDefault="00D65296">
            <w:pPr>
              <w:pStyle w:val="TableParagraph"/>
              <w:ind w:right="53"/>
              <w:jc w:val="both"/>
              <w:rPr>
                <w:sz w:val="24"/>
              </w:rPr>
            </w:pPr>
            <w:r>
              <w:rPr>
                <w:sz w:val="24"/>
              </w:rPr>
              <w:t>Равномерное движение по окружности. Период и частота обращения. Линейная и угловая скорости. Центростремительное ускорение</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8.8</w:t>
            </w:r>
          </w:p>
        </w:tc>
        <w:tc>
          <w:tcPr>
            <w:tcW w:w="6406" w:type="dxa"/>
          </w:tcPr>
          <w:p w:rsidR="00B65645" w:rsidRDefault="00D65296">
            <w:pPr>
              <w:pStyle w:val="TableParagraph"/>
              <w:rPr>
                <w:sz w:val="24"/>
              </w:rPr>
            </w:pPr>
            <w:r>
              <w:rPr>
                <w:sz w:val="24"/>
              </w:rPr>
              <w:t>Первыйзакон</w:t>
            </w:r>
            <w:r>
              <w:rPr>
                <w:spacing w:val="-2"/>
                <w:sz w:val="24"/>
              </w:rPr>
              <w:t xml:space="preserve"> Ньютона</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8.9</w:t>
            </w:r>
          </w:p>
        </w:tc>
        <w:tc>
          <w:tcPr>
            <w:tcW w:w="6406" w:type="dxa"/>
          </w:tcPr>
          <w:p w:rsidR="00B65645" w:rsidRDefault="00D65296">
            <w:pPr>
              <w:pStyle w:val="TableParagraph"/>
              <w:rPr>
                <w:sz w:val="24"/>
              </w:rPr>
            </w:pPr>
            <w:r>
              <w:rPr>
                <w:sz w:val="24"/>
              </w:rPr>
              <w:t>Второйзакон</w:t>
            </w:r>
            <w:r>
              <w:rPr>
                <w:spacing w:val="-2"/>
                <w:sz w:val="24"/>
              </w:rPr>
              <w:t>Ньютона</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8.10</w:t>
            </w:r>
          </w:p>
        </w:tc>
        <w:tc>
          <w:tcPr>
            <w:tcW w:w="6406" w:type="dxa"/>
          </w:tcPr>
          <w:p w:rsidR="00B65645" w:rsidRDefault="00D65296">
            <w:pPr>
              <w:pStyle w:val="TableParagraph"/>
              <w:rPr>
                <w:sz w:val="24"/>
              </w:rPr>
            </w:pPr>
            <w:r>
              <w:rPr>
                <w:sz w:val="24"/>
              </w:rPr>
              <w:t>Третийзакон</w:t>
            </w:r>
            <w:r>
              <w:rPr>
                <w:spacing w:val="-2"/>
                <w:sz w:val="24"/>
              </w:rPr>
              <w:t xml:space="preserve"> Ньютона</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8.11</w:t>
            </w:r>
          </w:p>
        </w:tc>
        <w:tc>
          <w:tcPr>
            <w:tcW w:w="6406" w:type="dxa"/>
          </w:tcPr>
          <w:p w:rsidR="00B65645" w:rsidRDefault="00D65296">
            <w:pPr>
              <w:pStyle w:val="TableParagraph"/>
              <w:rPr>
                <w:sz w:val="24"/>
              </w:rPr>
            </w:pPr>
            <w:r>
              <w:rPr>
                <w:sz w:val="24"/>
              </w:rPr>
              <w:t>Принципсуперпозиции</w:t>
            </w:r>
            <w:r>
              <w:rPr>
                <w:spacing w:val="-5"/>
                <w:sz w:val="24"/>
              </w:rPr>
              <w:t>сил</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8.12</w:t>
            </w:r>
          </w:p>
        </w:tc>
        <w:tc>
          <w:tcPr>
            <w:tcW w:w="6406" w:type="dxa"/>
          </w:tcPr>
          <w:p w:rsidR="00B65645" w:rsidRDefault="00D65296">
            <w:pPr>
              <w:pStyle w:val="TableParagraph"/>
              <w:rPr>
                <w:sz w:val="24"/>
              </w:rPr>
            </w:pPr>
            <w:r>
              <w:rPr>
                <w:sz w:val="24"/>
              </w:rPr>
              <w:t>Силаупругости.</w:t>
            </w:r>
            <w:r>
              <w:rPr>
                <w:sz w:val="24"/>
              </w:rPr>
              <w:t>Закон</w:t>
            </w:r>
            <w:r>
              <w:rPr>
                <w:spacing w:val="-4"/>
                <w:sz w:val="24"/>
              </w:rPr>
              <w:t>Гука</w:t>
            </w:r>
          </w:p>
        </w:tc>
      </w:tr>
      <w:tr w:rsidR="00B65645">
        <w:trPr>
          <w:trHeight w:val="755"/>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8.13</w:t>
            </w:r>
          </w:p>
        </w:tc>
        <w:tc>
          <w:tcPr>
            <w:tcW w:w="6406" w:type="dxa"/>
          </w:tcPr>
          <w:p w:rsidR="00B65645" w:rsidRDefault="00D65296">
            <w:pPr>
              <w:pStyle w:val="TableParagraph"/>
              <w:rPr>
                <w:sz w:val="24"/>
              </w:rPr>
            </w:pPr>
            <w:r>
              <w:rPr>
                <w:sz w:val="24"/>
              </w:rPr>
              <w:t>Силатрения:силатренияскольжения,силатренияпокоя, другие виды трения</w:t>
            </w:r>
          </w:p>
        </w:tc>
      </w:tr>
      <w:tr w:rsidR="00B65645">
        <w:trPr>
          <w:trHeight w:val="755"/>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8.14</w:t>
            </w:r>
          </w:p>
        </w:tc>
        <w:tc>
          <w:tcPr>
            <w:tcW w:w="6406" w:type="dxa"/>
          </w:tcPr>
          <w:p w:rsidR="00B65645" w:rsidRDefault="00D65296">
            <w:pPr>
              <w:pStyle w:val="TableParagraph"/>
              <w:rPr>
                <w:sz w:val="24"/>
              </w:rPr>
            </w:pPr>
            <w:r>
              <w:rPr>
                <w:sz w:val="24"/>
              </w:rPr>
              <w:t>Силатяжестиизаконвсемирноготяготения.Ускорениесвободного падения</w:t>
            </w:r>
          </w:p>
        </w:tc>
      </w:tr>
      <w:tr w:rsidR="00B65645">
        <w:trPr>
          <w:trHeight w:val="755"/>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8.15</w:t>
            </w:r>
          </w:p>
        </w:tc>
        <w:tc>
          <w:tcPr>
            <w:tcW w:w="6406" w:type="dxa"/>
          </w:tcPr>
          <w:p w:rsidR="00B65645" w:rsidRDefault="00D65296">
            <w:pPr>
              <w:pStyle w:val="TableParagraph"/>
              <w:tabs>
                <w:tab w:val="left" w:pos="1304"/>
                <w:tab w:val="left" w:pos="2201"/>
                <w:tab w:val="left" w:pos="3092"/>
                <w:tab w:val="left" w:pos="4117"/>
                <w:tab w:val="left" w:pos="5049"/>
              </w:tabs>
              <w:ind w:right="54"/>
              <w:rPr>
                <w:sz w:val="24"/>
              </w:rPr>
            </w:pPr>
            <w:r>
              <w:rPr>
                <w:spacing w:val="-2"/>
                <w:sz w:val="24"/>
              </w:rPr>
              <w:t>Движение</w:t>
            </w:r>
            <w:r>
              <w:rPr>
                <w:sz w:val="24"/>
              </w:rPr>
              <w:tab/>
            </w:r>
            <w:r>
              <w:rPr>
                <w:spacing w:val="-2"/>
                <w:sz w:val="24"/>
              </w:rPr>
              <w:t>планет</w:t>
            </w:r>
            <w:r>
              <w:rPr>
                <w:sz w:val="24"/>
              </w:rPr>
              <w:tab/>
            </w:r>
            <w:r>
              <w:rPr>
                <w:spacing w:val="-2"/>
                <w:sz w:val="24"/>
              </w:rPr>
              <w:t>вокруг</w:t>
            </w:r>
            <w:r>
              <w:rPr>
                <w:sz w:val="24"/>
              </w:rPr>
              <w:tab/>
            </w:r>
            <w:r>
              <w:rPr>
                <w:spacing w:val="-2"/>
                <w:sz w:val="24"/>
              </w:rPr>
              <w:t>Солнца.</w:t>
            </w:r>
            <w:r>
              <w:rPr>
                <w:sz w:val="24"/>
              </w:rPr>
              <w:tab/>
            </w:r>
            <w:r>
              <w:rPr>
                <w:spacing w:val="-2"/>
                <w:sz w:val="24"/>
              </w:rPr>
              <w:t>Первая</w:t>
            </w:r>
            <w:r>
              <w:rPr>
                <w:sz w:val="24"/>
              </w:rPr>
              <w:tab/>
            </w:r>
            <w:r>
              <w:rPr>
                <w:spacing w:val="-2"/>
                <w:sz w:val="24"/>
              </w:rPr>
              <w:t xml:space="preserve">космическая </w:t>
            </w:r>
            <w:r>
              <w:rPr>
                <w:sz w:val="24"/>
              </w:rPr>
              <w:t>скорость. Невесомость и перегрузки</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8.16</w:t>
            </w:r>
          </w:p>
        </w:tc>
        <w:tc>
          <w:tcPr>
            <w:tcW w:w="6406" w:type="dxa"/>
          </w:tcPr>
          <w:p w:rsidR="00B65645" w:rsidRDefault="00D65296">
            <w:pPr>
              <w:pStyle w:val="TableParagraph"/>
              <w:rPr>
                <w:sz w:val="24"/>
              </w:rPr>
            </w:pPr>
            <w:r>
              <w:rPr>
                <w:sz w:val="24"/>
              </w:rPr>
              <w:t>Равновесиематериальнойточки.Абсолютнотвердое</w:t>
            </w:r>
            <w:r>
              <w:rPr>
                <w:spacing w:val="-4"/>
                <w:sz w:val="24"/>
              </w:rPr>
              <w:t xml:space="preserve"> тело</w:t>
            </w:r>
          </w:p>
        </w:tc>
      </w:tr>
      <w:tr w:rsidR="00B65645">
        <w:trPr>
          <w:trHeight w:val="755"/>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8.17</w:t>
            </w:r>
          </w:p>
        </w:tc>
        <w:tc>
          <w:tcPr>
            <w:tcW w:w="6406" w:type="dxa"/>
          </w:tcPr>
          <w:p w:rsidR="00B65645" w:rsidRDefault="00D65296">
            <w:pPr>
              <w:pStyle w:val="TableParagraph"/>
              <w:rPr>
                <w:sz w:val="24"/>
              </w:rPr>
            </w:pPr>
            <w:r>
              <w:rPr>
                <w:sz w:val="24"/>
              </w:rPr>
              <w:t>Равновесиетвердоготеласзакрепленнойосьювращения. Момент силы. Центр тяжести</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8.18</w:t>
            </w:r>
          </w:p>
        </w:tc>
        <w:tc>
          <w:tcPr>
            <w:tcW w:w="6406" w:type="dxa"/>
          </w:tcPr>
          <w:p w:rsidR="00B65645" w:rsidRDefault="00D65296">
            <w:pPr>
              <w:pStyle w:val="TableParagraph"/>
              <w:rPr>
                <w:sz w:val="24"/>
              </w:rPr>
            </w:pPr>
            <w:r>
              <w:rPr>
                <w:sz w:val="24"/>
              </w:rPr>
              <w:t>Импульстела.Изменениеимпульса.Импульс</w:t>
            </w:r>
            <w:r>
              <w:rPr>
                <w:spacing w:val="-4"/>
                <w:sz w:val="24"/>
              </w:rPr>
              <w:t>силы</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8.19</w:t>
            </w:r>
          </w:p>
        </w:tc>
        <w:tc>
          <w:tcPr>
            <w:tcW w:w="6406" w:type="dxa"/>
          </w:tcPr>
          <w:p w:rsidR="00B65645" w:rsidRDefault="00D65296">
            <w:pPr>
              <w:pStyle w:val="TableParagraph"/>
              <w:rPr>
                <w:sz w:val="24"/>
              </w:rPr>
            </w:pPr>
            <w:r>
              <w:rPr>
                <w:sz w:val="24"/>
              </w:rPr>
              <w:t>Законсохранения</w:t>
            </w:r>
            <w:r>
              <w:rPr>
                <w:spacing w:val="-2"/>
                <w:sz w:val="24"/>
              </w:rPr>
              <w:t>импульса</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8.20</w:t>
            </w:r>
          </w:p>
        </w:tc>
        <w:tc>
          <w:tcPr>
            <w:tcW w:w="6406" w:type="dxa"/>
          </w:tcPr>
          <w:p w:rsidR="00B65645" w:rsidRDefault="00D65296">
            <w:pPr>
              <w:pStyle w:val="TableParagraph"/>
              <w:rPr>
                <w:sz w:val="24"/>
              </w:rPr>
            </w:pPr>
            <w:r>
              <w:rPr>
                <w:sz w:val="24"/>
              </w:rPr>
              <w:t>Реактивное</w:t>
            </w:r>
            <w:r>
              <w:rPr>
                <w:spacing w:val="-2"/>
                <w:sz w:val="24"/>
              </w:rPr>
              <w:t>движение</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8.21</w:t>
            </w:r>
          </w:p>
        </w:tc>
        <w:tc>
          <w:tcPr>
            <w:tcW w:w="6406" w:type="dxa"/>
          </w:tcPr>
          <w:p w:rsidR="00B65645" w:rsidRDefault="00D65296">
            <w:pPr>
              <w:pStyle w:val="TableParagraph"/>
              <w:rPr>
                <w:sz w:val="24"/>
              </w:rPr>
            </w:pPr>
            <w:r>
              <w:rPr>
                <w:sz w:val="24"/>
              </w:rPr>
              <w:t>Механическаяработаи</w:t>
            </w:r>
            <w:r>
              <w:rPr>
                <w:spacing w:val="-2"/>
                <w:sz w:val="24"/>
              </w:rPr>
              <w:t xml:space="preserve"> мощность</w:t>
            </w:r>
          </w:p>
        </w:tc>
      </w:tr>
      <w:tr w:rsidR="00B65645">
        <w:trPr>
          <w:trHeight w:val="755"/>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8.22</w:t>
            </w:r>
          </w:p>
        </w:tc>
        <w:tc>
          <w:tcPr>
            <w:tcW w:w="6406" w:type="dxa"/>
          </w:tcPr>
          <w:p w:rsidR="00B65645" w:rsidRDefault="00D65296">
            <w:pPr>
              <w:pStyle w:val="TableParagraph"/>
              <w:rPr>
                <w:sz w:val="24"/>
              </w:rPr>
            </w:pPr>
            <w:r>
              <w:rPr>
                <w:sz w:val="24"/>
              </w:rPr>
              <w:t>Работасилтяжести,упругости,трения.Связьэнергиии</w:t>
            </w:r>
            <w:r>
              <w:rPr>
                <w:spacing w:val="-2"/>
                <w:sz w:val="24"/>
              </w:rPr>
              <w:t>работы</w:t>
            </w:r>
          </w:p>
        </w:tc>
      </w:tr>
      <w:tr w:rsidR="00B65645">
        <w:trPr>
          <w:trHeight w:val="755"/>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8.23</w:t>
            </w:r>
          </w:p>
        </w:tc>
        <w:tc>
          <w:tcPr>
            <w:tcW w:w="6406" w:type="dxa"/>
          </w:tcPr>
          <w:p w:rsidR="00B65645" w:rsidRDefault="00D65296">
            <w:pPr>
              <w:pStyle w:val="TableParagraph"/>
              <w:rPr>
                <w:sz w:val="24"/>
              </w:rPr>
            </w:pPr>
            <w:r>
              <w:rPr>
                <w:sz w:val="24"/>
              </w:rPr>
              <w:t xml:space="preserve">Потенциальнаяэнергиятела,поднятогонадповерхностью </w:t>
            </w:r>
            <w:r>
              <w:rPr>
                <w:spacing w:val="-4"/>
                <w:sz w:val="24"/>
              </w:rPr>
              <w:t>Земли</w:t>
            </w:r>
          </w:p>
        </w:tc>
      </w:tr>
      <w:tr w:rsidR="00B65645">
        <w:trPr>
          <w:trHeight w:val="479"/>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8.24</w:t>
            </w:r>
          </w:p>
        </w:tc>
        <w:tc>
          <w:tcPr>
            <w:tcW w:w="6406" w:type="dxa"/>
          </w:tcPr>
          <w:p w:rsidR="00B65645" w:rsidRDefault="00D65296">
            <w:pPr>
              <w:pStyle w:val="TableParagraph"/>
              <w:rPr>
                <w:sz w:val="24"/>
              </w:rPr>
            </w:pPr>
            <w:r>
              <w:rPr>
                <w:sz w:val="24"/>
              </w:rPr>
              <w:t>Потенциальнаяэнергиясжатой</w:t>
            </w:r>
            <w:r>
              <w:rPr>
                <w:spacing w:val="-2"/>
                <w:sz w:val="24"/>
              </w:rPr>
              <w:t>пружины</w:t>
            </w:r>
          </w:p>
        </w:tc>
      </w:tr>
    </w:tbl>
    <w:p w:rsidR="00B65645" w:rsidRDefault="00B65645">
      <w:pPr>
        <w:pStyle w:val="TableParagraph"/>
        <w:rPr>
          <w:sz w:val="24"/>
        </w:rPr>
        <w:sectPr w:rsidR="00B65645">
          <w:type w:val="continuous"/>
          <w:pgSz w:w="11910" w:h="16840"/>
          <w:pgMar w:top="1100" w:right="0" w:bottom="99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79"/>
        </w:trPr>
        <w:tc>
          <w:tcPr>
            <w:tcW w:w="1191" w:type="dxa"/>
            <w:vMerge w:val="restart"/>
          </w:tcPr>
          <w:p w:rsidR="00B65645" w:rsidRDefault="00B65645">
            <w:pPr>
              <w:pStyle w:val="TableParagraph"/>
              <w:spacing w:before="0"/>
              <w:ind w:left="0"/>
              <w:rPr>
                <w:sz w:val="24"/>
              </w:rPr>
            </w:pPr>
          </w:p>
        </w:tc>
        <w:tc>
          <w:tcPr>
            <w:tcW w:w="1474" w:type="dxa"/>
          </w:tcPr>
          <w:p w:rsidR="00B65645" w:rsidRDefault="00D65296">
            <w:pPr>
              <w:pStyle w:val="TableParagraph"/>
              <w:ind w:left="60" w:right="51"/>
              <w:jc w:val="center"/>
              <w:rPr>
                <w:sz w:val="24"/>
              </w:rPr>
            </w:pPr>
            <w:r>
              <w:rPr>
                <w:spacing w:val="-4"/>
                <w:sz w:val="24"/>
              </w:rPr>
              <w:t>8.25</w:t>
            </w:r>
          </w:p>
        </w:tc>
        <w:tc>
          <w:tcPr>
            <w:tcW w:w="6406" w:type="dxa"/>
          </w:tcPr>
          <w:p w:rsidR="00B65645" w:rsidRDefault="00D65296">
            <w:pPr>
              <w:pStyle w:val="TableParagraph"/>
              <w:rPr>
                <w:sz w:val="24"/>
              </w:rPr>
            </w:pPr>
            <w:r>
              <w:rPr>
                <w:sz w:val="24"/>
              </w:rPr>
              <w:t>Кинетическаяэнергия.Теоремао</w:t>
            </w:r>
            <w:r>
              <w:rPr>
                <w:sz w:val="24"/>
              </w:rPr>
              <w:t>кинетической</w:t>
            </w:r>
            <w:r>
              <w:rPr>
                <w:spacing w:val="-2"/>
                <w:sz w:val="24"/>
              </w:rPr>
              <w:t>энергии</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8.26</w:t>
            </w:r>
          </w:p>
        </w:tc>
        <w:tc>
          <w:tcPr>
            <w:tcW w:w="6406" w:type="dxa"/>
          </w:tcPr>
          <w:p w:rsidR="00B65645" w:rsidRDefault="00D65296">
            <w:pPr>
              <w:pStyle w:val="TableParagraph"/>
              <w:rPr>
                <w:sz w:val="24"/>
              </w:rPr>
            </w:pPr>
            <w:r>
              <w:rPr>
                <w:sz w:val="24"/>
              </w:rPr>
              <w:t>Законсохранениямеханической</w:t>
            </w:r>
            <w:r>
              <w:rPr>
                <w:spacing w:val="-2"/>
                <w:sz w:val="24"/>
              </w:rPr>
              <w:t>энергии</w:t>
            </w:r>
          </w:p>
        </w:tc>
      </w:tr>
      <w:tr w:rsidR="00B65645">
        <w:trPr>
          <w:trHeight w:val="517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8.27</w:t>
            </w:r>
          </w:p>
        </w:tc>
        <w:tc>
          <w:tcPr>
            <w:tcW w:w="6406" w:type="dxa"/>
          </w:tcPr>
          <w:p w:rsidR="00B65645" w:rsidRDefault="00D65296">
            <w:pPr>
              <w:pStyle w:val="TableParagraph"/>
              <w:rPr>
                <w:sz w:val="24"/>
              </w:rPr>
            </w:pPr>
            <w:r>
              <w:rPr>
                <w:sz w:val="24"/>
              </w:rPr>
              <w:t>Практические</w:t>
            </w:r>
            <w:r>
              <w:rPr>
                <w:spacing w:val="-2"/>
                <w:sz w:val="24"/>
              </w:rPr>
              <w:t>работы:</w:t>
            </w:r>
          </w:p>
          <w:p w:rsidR="00B65645" w:rsidRDefault="00D65296">
            <w:pPr>
              <w:pStyle w:val="TableParagraph"/>
              <w:spacing w:before="0"/>
              <w:rPr>
                <w:sz w:val="24"/>
              </w:rPr>
            </w:pPr>
            <w:r>
              <w:rPr>
                <w:sz w:val="24"/>
              </w:rPr>
              <w:t>Определениесреднейскоростискольжениябрускаили движения шарика по наклонной плоскости.</w:t>
            </w:r>
          </w:p>
          <w:p w:rsidR="00B65645" w:rsidRDefault="00D65296">
            <w:pPr>
              <w:pStyle w:val="TableParagraph"/>
              <w:tabs>
                <w:tab w:val="left" w:pos="1721"/>
                <w:tab w:val="left" w:pos="3091"/>
                <w:tab w:val="left" w:pos="3843"/>
                <w:tab w:val="left" w:pos="4534"/>
              </w:tabs>
              <w:spacing w:before="0"/>
              <w:ind w:right="55"/>
              <w:rPr>
                <w:sz w:val="24"/>
              </w:rPr>
            </w:pPr>
            <w:r>
              <w:rPr>
                <w:spacing w:val="-2"/>
                <w:sz w:val="24"/>
              </w:rPr>
              <w:t>Определение</w:t>
            </w:r>
            <w:r>
              <w:rPr>
                <w:sz w:val="24"/>
              </w:rPr>
              <w:tab/>
            </w:r>
            <w:r>
              <w:rPr>
                <w:spacing w:val="-2"/>
                <w:sz w:val="24"/>
              </w:rPr>
              <w:t>ускорения</w:t>
            </w:r>
            <w:r>
              <w:rPr>
                <w:sz w:val="24"/>
              </w:rPr>
              <w:tab/>
            </w:r>
            <w:r>
              <w:rPr>
                <w:spacing w:val="-4"/>
                <w:sz w:val="24"/>
              </w:rPr>
              <w:t>тела</w:t>
            </w:r>
            <w:r>
              <w:rPr>
                <w:sz w:val="24"/>
              </w:rPr>
              <w:tab/>
            </w:r>
            <w:r>
              <w:rPr>
                <w:spacing w:val="-4"/>
                <w:sz w:val="24"/>
              </w:rPr>
              <w:t>при</w:t>
            </w:r>
            <w:r>
              <w:rPr>
                <w:sz w:val="24"/>
              </w:rPr>
              <w:tab/>
            </w:r>
            <w:r>
              <w:rPr>
                <w:spacing w:val="-2"/>
                <w:sz w:val="24"/>
              </w:rPr>
              <w:t xml:space="preserve">равноускоренном </w:t>
            </w:r>
            <w:r>
              <w:rPr>
                <w:sz w:val="24"/>
              </w:rPr>
              <w:t>движении по наклонной плоскости.</w:t>
            </w:r>
          </w:p>
          <w:p w:rsidR="00B65645" w:rsidRDefault="00D65296">
            <w:pPr>
              <w:pStyle w:val="TableParagraph"/>
              <w:spacing w:before="0"/>
              <w:rPr>
                <w:sz w:val="24"/>
              </w:rPr>
            </w:pPr>
            <w:r>
              <w:rPr>
                <w:sz w:val="24"/>
              </w:rPr>
              <w:t>Исследованиезависимостипутиот</w:t>
            </w:r>
            <w:r>
              <w:rPr>
                <w:spacing w:val="-2"/>
                <w:sz w:val="24"/>
              </w:rPr>
              <w:t>времени</w:t>
            </w:r>
          </w:p>
          <w:p w:rsidR="00B65645" w:rsidRDefault="00D65296">
            <w:pPr>
              <w:pStyle w:val="TableParagraph"/>
              <w:spacing w:before="0"/>
              <w:rPr>
                <w:sz w:val="24"/>
              </w:rPr>
            </w:pPr>
            <w:r>
              <w:rPr>
                <w:sz w:val="24"/>
              </w:rPr>
              <w:t>при равноускоренном движении без начальной скорости. Проверкагипотезы:еслиприравноускоренномдвижении безначальнойскоростипутиотносятсякакряднечетных чисел,тосоответствующиепромежуткивремениодинаковы. Исследованиезависим</w:t>
            </w:r>
            <w:r>
              <w:rPr>
                <w:sz w:val="24"/>
              </w:rPr>
              <w:t>остисилытренияскольженияотсилы нормального давления.</w:t>
            </w:r>
          </w:p>
          <w:p w:rsidR="00B65645" w:rsidRDefault="00D65296">
            <w:pPr>
              <w:pStyle w:val="TableParagraph"/>
              <w:spacing w:before="0"/>
              <w:ind w:right="1213"/>
              <w:rPr>
                <w:sz w:val="24"/>
              </w:rPr>
            </w:pPr>
            <w:r>
              <w:rPr>
                <w:sz w:val="24"/>
              </w:rPr>
              <w:t>Определениекоэффициентатренияскольжения. Определение жесткости пружины.</w:t>
            </w:r>
          </w:p>
          <w:p w:rsidR="00B65645" w:rsidRDefault="00D65296">
            <w:pPr>
              <w:pStyle w:val="TableParagraph"/>
              <w:tabs>
                <w:tab w:val="left" w:pos="1655"/>
                <w:tab w:val="left" w:pos="2637"/>
                <w:tab w:val="left" w:pos="3401"/>
                <w:tab w:val="left" w:pos="4348"/>
                <w:tab w:val="left" w:pos="4973"/>
              </w:tabs>
              <w:spacing w:before="0"/>
              <w:ind w:right="55"/>
              <w:rPr>
                <w:sz w:val="24"/>
              </w:rPr>
            </w:pPr>
            <w:r>
              <w:rPr>
                <w:spacing w:val="-2"/>
                <w:sz w:val="24"/>
              </w:rPr>
              <w:t>Определение</w:t>
            </w:r>
            <w:r>
              <w:rPr>
                <w:sz w:val="24"/>
              </w:rPr>
              <w:tab/>
            </w:r>
            <w:r>
              <w:rPr>
                <w:spacing w:val="-2"/>
                <w:sz w:val="24"/>
              </w:rPr>
              <w:t>работы</w:t>
            </w:r>
            <w:r>
              <w:rPr>
                <w:sz w:val="24"/>
              </w:rPr>
              <w:tab/>
            </w:r>
            <w:r>
              <w:rPr>
                <w:spacing w:val="-4"/>
                <w:sz w:val="24"/>
              </w:rPr>
              <w:t>силы</w:t>
            </w:r>
            <w:r>
              <w:rPr>
                <w:sz w:val="24"/>
              </w:rPr>
              <w:tab/>
            </w:r>
            <w:r>
              <w:rPr>
                <w:spacing w:val="-2"/>
                <w:sz w:val="24"/>
              </w:rPr>
              <w:t>трения</w:t>
            </w:r>
            <w:r>
              <w:rPr>
                <w:sz w:val="24"/>
              </w:rPr>
              <w:tab/>
            </w:r>
            <w:r>
              <w:rPr>
                <w:spacing w:val="-4"/>
                <w:sz w:val="24"/>
              </w:rPr>
              <w:t>при</w:t>
            </w:r>
            <w:r>
              <w:rPr>
                <w:sz w:val="24"/>
              </w:rPr>
              <w:tab/>
            </w:r>
            <w:r>
              <w:rPr>
                <w:spacing w:val="-2"/>
                <w:sz w:val="24"/>
              </w:rPr>
              <w:t xml:space="preserve">равномерном </w:t>
            </w:r>
            <w:r>
              <w:rPr>
                <w:sz w:val="24"/>
              </w:rPr>
              <w:t>движении тела по горизонтальной поверхности.</w:t>
            </w:r>
          </w:p>
          <w:p w:rsidR="00B65645" w:rsidRDefault="00D65296">
            <w:pPr>
              <w:pStyle w:val="TableParagraph"/>
              <w:spacing w:before="0"/>
              <w:rPr>
                <w:sz w:val="24"/>
              </w:rPr>
            </w:pPr>
            <w:r>
              <w:rPr>
                <w:sz w:val="24"/>
              </w:rPr>
              <w:t>Определениеработысилыупругостипри</w:t>
            </w:r>
            <w:r>
              <w:rPr>
                <w:sz w:val="24"/>
              </w:rPr>
              <w:t>подъемегрузас использованием неподвижного и подвижного блоков</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8.28</w:t>
            </w:r>
          </w:p>
        </w:tc>
        <w:tc>
          <w:tcPr>
            <w:tcW w:w="6406" w:type="dxa"/>
          </w:tcPr>
          <w:p w:rsidR="00B65645" w:rsidRDefault="00D65296">
            <w:pPr>
              <w:pStyle w:val="TableParagraph"/>
              <w:ind w:right="55"/>
              <w:jc w:val="both"/>
              <w:rPr>
                <w:sz w:val="24"/>
              </w:rPr>
            </w:pPr>
            <w:r>
              <w:rPr>
                <w:sz w:val="24"/>
              </w:rPr>
              <w:t>Физические явления в природе: приливы и отливы, движение планет Солнечной системы, реактивное движение живых организмов</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8.29</w:t>
            </w:r>
          </w:p>
        </w:tc>
        <w:tc>
          <w:tcPr>
            <w:tcW w:w="6406" w:type="dxa"/>
          </w:tcPr>
          <w:p w:rsidR="00B65645" w:rsidRDefault="00D65296">
            <w:pPr>
              <w:pStyle w:val="TableParagraph"/>
              <w:rPr>
                <w:sz w:val="24"/>
              </w:rPr>
            </w:pPr>
            <w:r>
              <w:rPr>
                <w:sz w:val="24"/>
              </w:rPr>
              <w:t>Техническиеустройства:спидометр,датчики</w:t>
            </w:r>
            <w:r>
              <w:rPr>
                <w:sz w:val="24"/>
              </w:rPr>
              <w:t>положения, расстояния и ускорения, ракеты</w:t>
            </w:r>
          </w:p>
        </w:tc>
      </w:tr>
      <w:tr w:rsidR="00B65645">
        <w:trPr>
          <w:trHeight w:val="479"/>
        </w:trPr>
        <w:tc>
          <w:tcPr>
            <w:tcW w:w="1191" w:type="dxa"/>
            <w:vMerge w:val="restart"/>
          </w:tcPr>
          <w:p w:rsidR="00B65645" w:rsidRDefault="00D65296">
            <w:pPr>
              <w:pStyle w:val="TableParagraph"/>
              <w:ind w:left="9"/>
              <w:jc w:val="center"/>
              <w:rPr>
                <w:sz w:val="24"/>
              </w:rPr>
            </w:pPr>
            <w:r>
              <w:rPr>
                <w:spacing w:val="-10"/>
                <w:sz w:val="24"/>
              </w:rPr>
              <w:t>9</w:t>
            </w:r>
          </w:p>
        </w:tc>
        <w:tc>
          <w:tcPr>
            <w:tcW w:w="7880" w:type="dxa"/>
            <w:gridSpan w:val="2"/>
          </w:tcPr>
          <w:p w:rsidR="00B65645" w:rsidRDefault="00D65296">
            <w:pPr>
              <w:pStyle w:val="TableParagraph"/>
              <w:rPr>
                <w:sz w:val="24"/>
              </w:rPr>
            </w:pPr>
            <w:r>
              <w:rPr>
                <w:sz w:val="24"/>
              </w:rPr>
              <w:t>МЕХАНИЧЕСКИЕКОЛЕБАНИЯИ</w:t>
            </w:r>
            <w:r>
              <w:rPr>
                <w:spacing w:val="-2"/>
                <w:sz w:val="24"/>
              </w:rPr>
              <w:t>ВОЛНЫ</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9.1</w:t>
            </w:r>
          </w:p>
        </w:tc>
        <w:tc>
          <w:tcPr>
            <w:tcW w:w="6406" w:type="dxa"/>
          </w:tcPr>
          <w:p w:rsidR="00B65645" w:rsidRDefault="00D65296">
            <w:pPr>
              <w:pStyle w:val="TableParagraph"/>
              <w:tabs>
                <w:tab w:val="left" w:pos="1937"/>
                <w:tab w:val="left" w:pos="3342"/>
                <w:tab w:val="left" w:pos="4725"/>
              </w:tabs>
              <w:ind w:right="55"/>
              <w:rPr>
                <w:sz w:val="24"/>
              </w:rPr>
            </w:pPr>
            <w:r>
              <w:rPr>
                <w:spacing w:val="-2"/>
                <w:sz w:val="24"/>
              </w:rPr>
              <w:t>Колебательное</w:t>
            </w:r>
            <w:r>
              <w:rPr>
                <w:sz w:val="24"/>
              </w:rPr>
              <w:tab/>
            </w:r>
            <w:r>
              <w:rPr>
                <w:spacing w:val="-2"/>
                <w:sz w:val="24"/>
              </w:rPr>
              <w:t>движение.</w:t>
            </w:r>
            <w:r>
              <w:rPr>
                <w:sz w:val="24"/>
              </w:rPr>
              <w:tab/>
            </w:r>
            <w:r>
              <w:rPr>
                <w:spacing w:val="-2"/>
                <w:sz w:val="24"/>
              </w:rPr>
              <w:t>Основные</w:t>
            </w:r>
            <w:r>
              <w:rPr>
                <w:sz w:val="24"/>
              </w:rPr>
              <w:tab/>
            </w:r>
            <w:r>
              <w:rPr>
                <w:spacing w:val="-2"/>
                <w:sz w:val="24"/>
              </w:rPr>
              <w:t xml:space="preserve">характеристики </w:t>
            </w:r>
            <w:r>
              <w:rPr>
                <w:sz w:val="24"/>
              </w:rPr>
              <w:t>колебаний: период, частота, амплитуда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9.2</w:t>
            </w:r>
          </w:p>
        </w:tc>
        <w:tc>
          <w:tcPr>
            <w:tcW w:w="6406" w:type="dxa"/>
          </w:tcPr>
          <w:p w:rsidR="00B65645" w:rsidRDefault="00D65296">
            <w:pPr>
              <w:pStyle w:val="TableParagraph"/>
              <w:rPr>
                <w:sz w:val="24"/>
              </w:rPr>
            </w:pPr>
            <w:r>
              <w:rPr>
                <w:sz w:val="24"/>
              </w:rPr>
              <w:t>Математическийипружинныймаятники.Превращение энергии при колебательном движении</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9.3</w:t>
            </w:r>
          </w:p>
        </w:tc>
        <w:tc>
          <w:tcPr>
            <w:tcW w:w="6406" w:type="dxa"/>
          </w:tcPr>
          <w:p w:rsidR="00B65645" w:rsidRDefault="00D65296">
            <w:pPr>
              <w:pStyle w:val="TableParagraph"/>
              <w:rPr>
                <w:sz w:val="24"/>
              </w:rPr>
            </w:pPr>
            <w:r>
              <w:rPr>
                <w:sz w:val="24"/>
              </w:rPr>
              <w:t>Затухающиеколебания.Вынужденныеколебания.</w:t>
            </w:r>
            <w:r>
              <w:rPr>
                <w:spacing w:val="-2"/>
                <w:sz w:val="24"/>
              </w:rPr>
              <w:t>Резонанс</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9.4</w:t>
            </w:r>
          </w:p>
        </w:tc>
        <w:tc>
          <w:tcPr>
            <w:tcW w:w="6406" w:type="dxa"/>
          </w:tcPr>
          <w:p w:rsidR="00B65645" w:rsidRDefault="00D65296">
            <w:pPr>
              <w:pStyle w:val="TableParagraph"/>
              <w:ind w:right="53"/>
              <w:jc w:val="both"/>
              <w:rPr>
                <w:sz w:val="24"/>
              </w:rPr>
            </w:pPr>
            <w:r>
              <w:rPr>
                <w:sz w:val="24"/>
              </w:rPr>
              <w:t>Механические волны. Свойства механических волн. Продольные и поперечные волны. Длина волны и скорость ее распространения. Механические волны в твердом теле, сейсмические волны</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9.5</w:t>
            </w:r>
          </w:p>
        </w:tc>
        <w:tc>
          <w:tcPr>
            <w:tcW w:w="6406" w:type="dxa"/>
          </w:tcPr>
          <w:p w:rsidR="00B65645" w:rsidRDefault="00D65296">
            <w:pPr>
              <w:pStyle w:val="TableParagraph"/>
              <w:rPr>
                <w:sz w:val="24"/>
              </w:rPr>
            </w:pPr>
            <w:r>
              <w:rPr>
                <w:sz w:val="24"/>
              </w:rPr>
              <w:t>Звук.Громкостьи</w:t>
            </w:r>
            <w:r>
              <w:rPr>
                <w:sz w:val="24"/>
              </w:rPr>
              <w:t>высотазвука.Отражение</w:t>
            </w:r>
            <w:r>
              <w:rPr>
                <w:spacing w:val="-2"/>
                <w:sz w:val="24"/>
              </w:rPr>
              <w:t>звука</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9.6</w:t>
            </w:r>
          </w:p>
        </w:tc>
        <w:tc>
          <w:tcPr>
            <w:tcW w:w="6406" w:type="dxa"/>
          </w:tcPr>
          <w:p w:rsidR="00B65645" w:rsidRDefault="00D65296">
            <w:pPr>
              <w:pStyle w:val="TableParagraph"/>
              <w:rPr>
                <w:sz w:val="24"/>
              </w:rPr>
            </w:pPr>
            <w:r>
              <w:rPr>
                <w:sz w:val="24"/>
              </w:rPr>
              <w:t>Инфразвуки</w:t>
            </w:r>
            <w:r>
              <w:rPr>
                <w:spacing w:val="-2"/>
                <w:sz w:val="24"/>
              </w:rPr>
              <w:t>ультразвук</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9.7</w:t>
            </w:r>
          </w:p>
        </w:tc>
        <w:tc>
          <w:tcPr>
            <w:tcW w:w="6406" w:type="dxa"/>
          </w:tcPr>
          <w:p w:rsidR="00B65645" w:rsidRDefault="00D65296">
            <w:pPr>
              <w:pStyle w:val="TableParagraph"/>
              <w:rPr>
                <w:sz w:val="24"/>
              </w:rPr>
            </w:pPr>
            <w:r>
              <w:rPr>
                <w:sz w:val="24"/>
              </w:rPr>
              <w:t>Практические</w:t>
            </w:r>
            <w:r>
              <w:rPr>
                <w:spacing w:val="-2"/>
                <w:sz w:val="24"/>
              </w:rPr>
              <w:t>работы:</w:t>
            </w:r>
          </w:p>
          <w:p w:rsidR="00B65645" w:rsidRDefault="00D65296">
            <w:pPr>
              <w:pStyle w:val="TableParagraph"/>
              <w:spacing w:before="0"/>
              <w:rPr>
                <w:sz w:val="24"/>
              </w:rPr>
            </w:pPr>
            <w:r>
              <w:rPr>
                <w:sz w:val="24"/>
              </w:rPr>
              <w:t xml:space="preserve">Определениечастотыипериодаколебанийматематического </w:t>
            </w:r>
            <w:r>
              <w:rPr>
                <w:spacing w:val="-2"/>
                <w:sz w:val="24"/>
              </w:rPr>
              <w:t>маятника.</w:t>
            </w:r>
          </w:p>
          <w:p w:rsidR="00B65645" w:rsidRDefault="00D65296">
            <w:pPr>
              <w:pStyle w:val="TableParagraph"/>
              <w:spacing w:before="0"/>
              <w:rPr>
                <w:sz w:val="24"/>
              </w:rPr>
            </w:pPr>
            <w:r>
              <w:rPr>
                <w:sz w:val="24"/>
              </w:rPr>
              <w:t xml:space="preserve">Определениечастотыипериодаколебанийпружинного </w:t>
            </w:r>
            <w:r>
              <w:rPr>
                <w:spacing w:val="-2"/>
                <w:sz w:val="24"/>
              </w:rPr>
              <w:t>маятника</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2135"/>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ind w:right="54"/>
              <w:jc w:val="both"/>
              <w:rPr>
                <w:sz w:val="24"/>
              </w:rPr>
            </w:pPr>
            <w:r>
              <w:rPr>
                <w:sz w:val="24"/>
              </w:rPr>
              <w:t>Исследование зависимости периода колебаний подвешенного к нити груза от длины нити.</w:t>
            </w:r>
          </w:p>
          <w:p w:rsidR="00B65645" w:rsidRDefault="00D65296">
            <w:pPr>
              <w:pStyle w:val="TableParagraph"/>
              <w:spacing w:before="0"/>
              <w:ind w:right="54"/>
              <w:jc w:val="both"/>
              <w:rPr>
                <w:sz w:val="24"/>
              </w:rPr>
            </w:pPr>
            <w:r>
              <w:rPr>
                <w:sz w:val="24"/>
              </w:rPr>
              <w:t>Исследование зависимости периода колебаний пружинного маятника от массы груза.</w:t>
            </w:r>
          </w:p>
          <w:p w:rsidR="00B65645" w:rsidRDefault="00D65296">
            <w:pPr>
              <w:pStyle w:val="TableParagraph"/>
              <w:spacing w:before="0"/>
              <w:ind w:right="53"/>
              <w:jc w:val="both"/>
              <w:rPr>
                <w:sz w:val="24"/>
              </w:rPr>
            </w:pPr>
            <w:r>
              <w:rPr>
                <w:sz w:val="24"/>
              </w:rPr>
              <w:t>Проверка независимости периода колебаний груза, подвешенного к нити, от массы груза и жесткос</w:t>
            </w:r>
            <w:r>
              <w:rPr>
                <w:sz w:val="24"/>
              </w:rPr>
              <w:t>ти пружины. Измерение ускорения свободного падения</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9.8</w:t>
            </w:r>
          </w:p>
        </w:tc>
        <w:tc>
          <w:tcPr>
            <w:tcW w:w="6406" w:type="dxa"/>
          </w:tcPr>
          <w:p w:rsidR="00B65645" w:rsidRDefault="00D65296">
            <w:pPr>
              <w:pStyle w:val="TableParagraph"/>
              <w:ind w:right="54"/>
              <w:jc w:val="both"/>
              <w:rPr>
                <w:sz w:val="24"/>
              </w:rPr>
            </w:pPr>
            <w:r>
              <w:rPr>
                <w:sz w:val="24"/>
              </w:rPr>
              <w:t xml:space="preserve">Физические явления в природе: восприятие звуков животными, землетрясение, сейсмические волны, цунами, </w:t>
            </w:r>
            <w:r>
              <w:rPr>
                <w:spacing w:val="-4"/>
                <w:sz w:val="24"/>
              </w:rPr>
              <w:t>эхо</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9.9</w:t>
            </w:r>
          </w:p>
        </w:tc>
        <w:tc>
          <w:tcPr>
            <w:tcW w:w="6406" w:type="dxa"/>
          </w:tcPr>
          <w:p w:rsidR="00B65645" w:rsidRDefault="00D65296">
            <w:pPr>
              <w:pStyle w:val="TableParagraph"/>
              <w:ind w:right="53"/>
              <w:rPr>
                <w:sz w:val="24"/>
              </w:rPr>
            </w:pPr>
            <w:r>
              <w:rPr>
                <w:sz w:val="24"/>
              </w:rPr>
              <w:t>Техническиеустройства:эхолот,использованиеультразвука в быту и технике</w:t>
            </w:r>
          </w:p>
        </w:tc>
      </w:tr>
      <w:tr w:rsidR="00B65645">
        <w:trPr>
          <w:trHeight w:val="479"/>
        </w:trPr>
        <w:tc>
          <w:tcPr>
            <w:tcW w:w="1191" w:type="dxa"/>
            <w:vMerge w:val="restart"/>
          </w:tcPr>
          <w:p w:rsidR="00B65645" w:rsidRDefault="00D65296">
            <w:pPr>
              <w:pStyle w:val="TableParagraph"/>
              <w:spacing w:before="209"/>
              <w:ind w:left="10"/>
              <w:jc w:val="center"/>
              <w:rPr>
                <w:sz w:val="24"/>
              </w:rPr>
            </w:pPr>
            <w:r>
              <w:rPr>
                <w:spacing w:val="-5"/>
                <w:sz w:val="24"/>
              </w:rPr>
              <w:t>10</w:t>
            </w:r>
          </w:p>
        </w:tc>
        <w:tc>
          <w:tcPr>
            <w:tcW w:w="7880" w:type="dxa"/>
            <w:gridSpan w:val="2"/>
          </w:tcPr>
          <w:p w:rsidR="00B65645" w:rsidRDefault="00D65296">
            <w:pPr>
              <w:pStyle w:val="TableParagraph"/>
              <w:rPr>
                <w:sz w:val="24"/>
              </w:rPr>
            </w:pPr>
            <w:r>
              <w:rPr>
                <w:sz w:val="24"/>
              </w:rPr>
              <w:t>ЭЛЕКТРОМАГНИТНОЕПОЛЕИЭЛЕКТРОМАГНИТНЫЕ</w:t>
            </w:r>
            <w:r>
              <w:rPr>
                <w:spacing w:val="-2"/>
                <w:sz w:val="24"/>
              </w:rPr>
              <w:t>ВОЛНЫ</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10.1</w:t>
            </w:r>
          </w:p>
        </w:tc>
        <w:tc>
          <w:tcPr>
            <w:tcW w:w="6406" w:type="dxa"/>
          </w:tcPr>
          <w:p w:rsidR="00B65645" w:rsidRDefault="00D65296">
            <w:pPr>
              <w:pStyle w:val="TableParagraph"/>
              <w:tabs>
                <w:tab w:val="left" w:pos="2367"/>
                <w:tab w:val="left" w:pos="3289"/>
                <w:tab w:val="left" w:pos="5635"/>
              </w:tabs>
              <w:ind w:right="56"/>
              <w:rPr>
                <w:sz w:val="24"/>
              </w:rPr>
            </w:pPr>
            <w:r>
              <w:rPr>
                <w:spacing w:val="-2"/>
                <w:sz w:val="24"/>
              </w:rPr>
              <w:t>Электромагнитное</w:t>
            </w:r>
            <w:r>
              <w:rPr>
                <w:sz w:val="24"/>
              </w:rPr>
              <w:tab/>
            </w:r>
            <w:r>
              <w:rPr>
                <w:spacing w:val="-2"/>
                <w:sz w:val="24"/>
              </w:rPr>
              <w:t>поле.</w:t>
            </w:r>
            <w:r>
              <w:rPr>
                <w:sz w:val="24"/>
              </w:rPr>
              <w:tab/>
            </w:r>
            <w:r>
              <w:rPr>
                <w:spacing w:val="-2"/>
                <w:sz w:val="24"/>
              </w:rPr>
              <w:t>Электромагнитные</w:t>
            </w:r>
            <w:r>
              <w:rPr>
                <w:sz w:val="24"/>
              </w:rPr>
              <w:tab/>
            </w:r>
            <w:r>
              <w:rPr>
                <w:spacing w:val="-2"/>
                <w:sz w:val="24"/>
              </w:rPr>
              <w:t xml:space="preserve">волны. </w:t>
            </w:r>
            <w:r>
              <w:rPr>
                <w:sz w:val="24"/>
              </w:rPr>
              <w:t>Свойства электромагнитных волн</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10.2</w:t>
            </w:r>
          </w:p>
        </w:tc>
        <w:tc>
          <w:tcPr>
            <w:tcW w:w="6406" w:type="dxa"/>
          </w:tcPr>
          <w:p w:rsidR="00B65645" w:rsidRDefault="00D65296">
            <w:pPr>
              <w:pStyle w:val="TableParagraph"/>
              <w:rPr>
                <w:sz w:val="24"/>
              </w:rPr>
            </w:pPr>
            <w:r>
              <w:rPr>
                <w:sz w:val="24"/>
              </w:rPr>
              <w:t>Шкалаэлектромагнитных</w:t>
            </w:r>
            <w:r>
              <w:rPr>
                <w:spacing w:val="-4"/>
                <w:sz w:val="24"/>
              </w:rPr>
              <w:t>волн</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10.3</w:t>
            </w:r>
          </w:p>
        </w:tc>
        <w:tc>
          <w:tcPr>
            <w:tcW w:w="6406" w:type="dxa"/>
          </w:tcPr>
          <w:p w:rsidR="00B65645" w:rsidRDefault="00D65296">
            <w:pPr>
              <w:pStyle w:val="TableParagraph"/>
              <w:rPr>
                <w:sz w:val="24"/>
              </w:rPr>
            </w:pPr>
            <w:r>
              <w:rPr>
                <w:sz w:val="24"/>
              </w:rPr>
              <w:t>Электромагнитная природа света. Скорость света. Волновые свойства света</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10.4</w:t>
            </w:r>
          </w:p>
        </w:tc>
        <w:tc>
          <w:tcPr>
            <w:tcW w:w="6406" w:type="dxa"/>
          </w:tcPr>
          <w:p w:rsidR="00B65645" w:rsidRDefault="00D65296">
            <w:pPr>
              <w:pStyle w:val="TableParagraph"/>
              <w:rPr>
                <w:sz w:val="24"/>
              </w:rPr>
            </w:pPr>
            <w:r>
              <w:rPr>
                <w:sz w:val="24"/>
              </w:rPr>
              <w:t>Практические</w:t>
            </w:r>
            <w:r>
              <w:rPr>
                <w:spacing w:val="-2"/>
                <w:sz w:val="24"/>
              </w:rPr>
              <w:t>работы:</w:t>
            </w:r>
          </w:p>
          <w:p w:rsidR="00B65645" w:rsidRDefault="00D65296">
            <w:pPr>
              <w:pStyle w:val="TableParagraph"/>
              <w:tabs>
                <w:tab w:val="left" w:pos="1241"/>
                <w:tab w:val="left" w:pos="2235"/>
                <w:tab w:val="left" w:pos="4354"/>
                <w:tab w:val="left" w:pos="5037"/>
                <w:tab w:val="left" w:pos="5345"/>
              </w:tabs>
              <w:spacing w:before="0"/>
              <w:ind w:right="54"/>
              <w:rPr>
                <w:sz w:val="24"/>
              </w:rPr>
            </w:pPr>
            <w:r>
              <w:rPr>
                <w:spacing w:val="-2"/>
                <w:sz w:val="24"/>
              </w:rPr>
              <w:t>Изучение</w:t>
            </w:r>
            <w:r>
              <w:rPr>
                <w:sz w:val="24"/>
              </w:rPr>
              <w:tab/>
            </w:r>
            <w:r>
              <w:rPr>
                <w:spacing w:val="-2"/>
                <w:sz w:val="24"/>
              </w:rPr>
              <w:t>свойств</w:t>
            </w:r>
            <w:r>
              <w:rPr>
                <w:sz w:val="24"/>
              </w:rPr>
              <w:tab/>
            </w:r>
            <w:r>
              <w:rPr>
                <w:spacing w:val="-2"/>
                <w:sz w:val="24"/>
              </w:rPr>
              <w:t>электромагнитных</w:t>
            </w:r>
            <w:r>
              <w:rPr>
                <w:sz w:val="24"/>
              </w:rPr>
              <w:tab/>
            </w:r>
            <w:r>
              <w:rPr>
                <w:spacing w:val="-4"/>
                <w:sz w:val="24"/>
              </w:rPr>
              <w:t>волн</w:t>
            </w:r>
            <w:r>
              <w:rPr>
                <w:sz w:val="24"/>
              </w:rPr>
              <w:tab/>
            </w:r>
            <w:r>
              <w:rPr>
                <w:spacing w:val="-10"/>
                <w:sz w:val="24"/>
              </w:rPr>
              <w:t>с</w:t>
            </w:r>
            <w:r>
              <w:rPr>
                <w:sz w:val="24"/>
              </w:rPr>
              <w:tab/>
            </w:r>
            <w:r>
              <w:rPr>
                <w:spacing w:val="-2"/>
                <w:sz w:val="24"/>
              </w:rPr>
              <w:t xml:space="preserve">помощью </w:t>
            </w:r>
            <w:r>
              <w:rPr>
                <w:sz w:val="24"/>
              </w:rPr>
              <w:t>мобильного телефона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10.5</w:t>
            </w:r>
          </w:p>
        </w:tc>
        <w:tc>
          <w:tcPr>
            <w:tcW w:w="6406" w:type="dxa"/>
          </w:tcPr>
          <w:p w:rsidR="00B65645" w:rsidRDefault="00D65296">
            <w:pPr>
              <w:pStyle w:val="TableParagraph"/>
              <w:rPr>
                <w:sz w:val="24"/>
              </w:rPr>
            </w:pPr>
            <w:r>
              <w:rPr>
                <w:sz w:val="24"/>
              </w:rPr>
              <w:t>Физическиеявлениявприроде:биологическоедействие видимого, ультрафиолетового и рентгеновского излучений</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10.6</w:t>
            </w:r>
          </w:p>
        </w:tc>
        <w:tc>
          <w:tcPr>
            <w:tcW w:w="6406" w:type="dxa"/>
          </w:tcPr>
          <w:p w:rsidR="00B65645" w:rsidRDefault="00D65296">
            <w:pPr>
              <w:pStyle w:val="TableParagraph"/>
              <w:rPr>
                <w:sz w:val="24"/>
              </w:rPr>
            </w:pPr>
            <w:r>
              <w:rPr>
                <w:sz w:val="24"/>
              </w:rPr>
              <w:t>Техническиеустройства:использование</w:t>
            </w:r>
            <w:r>
              <w:rPr>
                <w:sz w:val="24"/>
              </w:rPr>
              <w:t>электромагнитных волн для сотовой связи</w:t>
            </w:r>
          </w:p>
        </w:tc>
      </w:tr>
      <w:tr w:rsidR="00B65645">
        <w:trPr>
          <w:trHeight w:val="479"/>
        </w:trPr>
        <w:tc>
          <w:tcPr>
            <w:tcW w:w="1191" w:type="dxa"/>
            <w:vMerge w:val="restart"/>
          </w:tcPr>
          <w:p w:rsidR="00B65645" w:rsidRDefault="00D65296">
            <w:pPr>
              <w:pStyle w:val="TableParagraph"/>
              <w:ind w:left="10"/>
              <w:jc w:val="center"/>
              <w:rPr>
                <w:sz w:val="24"/>
              </w:rPr>
            </w:pPr>
            <w:r>
              <w:rPr>
                <w:spacing w:val="-5"/>
                <w:sz w:val="24"/>
              </w:rPr>
              <w:t>11</w:t>
            </w:r>
          </w:p>
        </w:tc>
        <w:tc>
          <w:tcPr>
            <w:tcW w:w="7880" w:type="dxa"/>
            <w:gridSpan w:val="2"/>
          </w:tcPr>
          <w:p w:rsidR="00B65645" w:rsidRDefault="00D65296">
            <w:pPr>
              <w:pStyle w:val="TableParagraph"/>
              <w:rPr>
                <w:sz w:val="24"/>
              </w:rPr>
            </w:pPr>
            <w:r>
              <w:rPr>
                <w:sz w:val="24"/>
              </w:rPr>
              <w:t>СВЕТОВЫЕ</w:t>
            </w:r>
            <w:r>
              <w:rPr>
                <w:spacing w:val="-2"/>
                <w:sz w:val="24"/>
              </w:rPr>
              <w:t xml:space="preserve"> ЯВЛЕНИЯ</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11.1</w:t>
            </w:r>
          </w:p>
        </w:tc>
        <w:tc>
          <w:tcPr>
            <w:tcW w:w="6406" w:type="dxa"/>
          </w:tcPr>
          <w:p w:rsidR="00B65645" w:rsidRDefault="00D65296">
            <w:pPr>
              <w:pStyle w:val="TableParagraph"/>
              <w:rPr>
                <w:sz w:val="24"/>
              </w:rPr>
            </w:pPr>
            <w:r>
              <w:rPr>
                <w:sz w:val="24"/>
              </w:rPr>
              <w:t>Лучеваямодельсвета.Источники</w:t>
            </w:r>
            <w:r>
              <w:rPr>
                <w:spacing w:val="-4"/>
                <w:sz w:val="24"/>
              </w:rPr>
              <w:t>света</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11.2</w:t>
            </w:r>
          </w:p>
        </w:tc>
        <w:tc>
          <w:tcPr>
            <w:tcW w:w="6406" w:type="dxa"/>
          </w:tcPr>
          <w:p w:rsidR="00B65645" w:rsidRDefault="00D65296">
            <w:pPr>
              <w:pStyle w:val="TableParagraph"/>
              <w:rPr>
                <w:sz w:val="24"/>
              </w:rPr>
            </w:pPr>
            <w:r>
              <w:rPr>
                <w:sz w:val="24"/>
              </w:rPr>
              <w:t>Прямолинейноераспространение</w:t>
            </w:r>
            <w:r>
              <w:rPr>
                <w:spacing w:val="-4"/>
                <w:sz w:val="24"/>
              </w:rPr>
              <w:t>света</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11.3</w:t>
            </w:r>
          </w:p>
        </w:tc>
        <w:tc>
          <w:tcPr>
            <w:tcW w:w="6406" w:type="dxa"/>
          </w:tcPr>
          <w:p w:rsidR="00B65645" w:rsidRDefault="00D65296">
            <w:pPr>
              <w:pStyle w:val="TableParagraph"/>
              <w:rPr>
                <w:sz w:val="24"/>
              </w:rPr>
            </w:pPr>
            <w:r>
              <w:rPr>
                <w:sz w:val="24"/>
              </w:rPr>
              <w:t>Отражениесвета.Плоскоезеркало.Законотражения</w:t>
            </w:r>
            <w:r>
              <w:rPr>
                <w:spacing w:val="-2"/>
                <w:sz w:val="24"/>
              </w:rPr>
              <w:t>света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11.4</w:t>
            </w:r>
          </w:p>
        </w:tc>
        <w:tc>
          <w:tcPr>
            <w:tcW w:w="6406" w:type="dxa"/>
          </w:tcPr>
          <w:p w:rsidR="00B65645" w:rsidRDefault="00D65296">
            <w:pPr>
              <w:pStyle w:val="TableParagraph"/>
              <w:tabs>
                <w:tab w:val="left" w:pos="1642"/>
                <w:tab w:val="left" w:pos="2440"/>
                <w:tab w:val="left" w:pos="3233"/>
                <w:tab w:val="left" w:pos="4773"/>
                <w:tab w:val="left" w:pos="5571"/>
              </w:tabs>
              <w:ind w:right="55"/>
              <w:rPr>
                <w:sz w:val="24"/>
              </w:rPr>
            </w:pPr>
            <w:r>
              <w:rPr>
                <w:spacing w:val="-2"/>
                <w:sz w:val="24"/>
              </w:rPr>
              <w:t>Преломление</w:t>
            </w:r>
            <w:r>
              <w:rPr>
                <w:sz w:val="24"/>
              </w:rPr>
              <w:tab/>
            </w:r>
            <w:r>
              <w:rPr>
                <w:spacing w:val="-2"/>
                <w:sz w:val="24"/>
              </w:rPr>
              <w:t>света.</w:t>
            </w:r>
            <w:r>
              <w:rPr>
                <w:sz w:val="24"/>
              </w:rPr>
              <w:tab/>
            </w:r>
            <w:r>
              <w:rPr>
                <w:spacing w:val="-2"/>
                <w:sz w:val="24"/>
              </w:rPr>
              <w:t>Закон</w:t>
            </w:r>
            <w:r>
              <w:rPr>
                <w:sz w:val="24"/>
              </w:rPr>
              <w:tab/>
            </w:r>
            <w:r>
              <w:rPr>
                <w:spacing w:val="-2"/>
                <w:sz w:val="24"/>
              </w:rPr>
              <w:t>преломления</w:t>
            </w:r>
            <w:r>
              <w:rPr>
                <w:sz w:val="24"/>
              </w:rPr>
              <w:tab/>
            </w:r>
            <w:r>
              <w:rPr>
                <w:spacing w:val="-2"/>
                <w:sz w:val="24"/>
              </w:rPr>
              <w:t>света.</w:t>
            </w:r>
            <w:r>
              <w:rPr>
                <w:sz w:val="24"/>
              </w:rPr>
              <w:tab/>
            </w:r>
            <w:r>
              <w:rPr>
                <w:spacing w:val="-2"/>
                <w:sz w:val="24"/>
              </w:rPr>
              <w:t xml:space="preserve">Полное </w:t>
            </w:r>
            <w:r>
              <w:rPr>
                <w:sz w:val="24"/>
              </w:rPr>
              <w:t>внутреннее отражение света</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11.5</w:t>
            </w:r>
          </w:p>
        </w:tc>
        <w:tc>
          <w:tcPr>
            <w:tcW w:w="6406" w:type="dxa"/>
          </w:tcPr>
          <w:p w:rsidR="00B65645" w:rsidRDefault="00D65296">
            <w:pPr>
              <w:pStyle w:val="TableParagraph"/>
              <w:rPr>
                <w:sz w:val="24"/>
              </w:rPr>
            </w:pPr>
            <w:r>
              <w:rPr>
                <w:sz w:val="24"/>
              </w:rPr>
              <w:t>Линза.Ходлучейв</w:t>
            </w:r>
            <w:r>
              <w:rPr>
                <w:spacing w:val="-2"/>
                <w:sz w:val="24"/>
              </w:rPr>
              <w:t xml:space="preserve"> линзе</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11.6</w:t>
            </w:r>
          </w:p>
        </w:tc>
        <w:tc>
          <w:tcPr>
            <w:tcW w:w="6406" w:type="dxa"/>
          </w:tcPr>
          <w:p w:rsidR="00B65645" w:rsidRDefault="00D65296">
            <w:pPr>
              <w:pStyle w:val="TableParagraph"/>
              <w:rPr>
                <w:sz w:val="24"/>
              </w:rPr>
            </w:pPr>
            <w:r>
              <w:rPr>
                <w:sz w:val="24"/>
              </w:rPr>
              <w:t>Оптическаясистемафотоаппарата,микроскопаи</w:t>
            </w:r>
            <w:r>
              <w:rPr>
                <w:spacing w:val="-2"/>
                <w:sz w:val="24"/>
              </w:rPr>
              <w:t>телескопа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11.7</w:t>
            </w:r>
          </w:p>
        </w:tc>
        <w:tc>
          <w:tcPr>
            <w:tcW w:w="6406" w:type="dxa"/>
          </w:tcPr>
          <w:p w:rsidR="00B65645" w:rsidRDefault="00D65296">
            <w:pPr>
              <w:pStyle w:val="TableParagraph"/>
              <w:tabs>
                <w:tab w:val="left" w:pos="908"/>
                <w:tab w:val="left" w:pos="1635"/>
                <w:tab w:val="left" w:pos="3170"/>
                <w:tab w:val="left" w:pos="4428"/>
                <w:tab w:val="left" w:pos="6211"/>
              </w:tabs>
              <w:ind w:right="53"/>
              <w:rPr>
                <w:sz w:val="24"/>
              </w:rPr>
            </w:pPr>
            <w:r>
              <w:rPr>
                <w:spacing w:val="-4"/>
                <w:sz w:val="24"/>
              </w:rPr>
              <w:t>Глаз</w:t>
            </w:r>
            <w:r>
              <w:rPr>
                <w:sz w:val="24"/>
              </w:rPr>
              <w:tab/>
            </w:r>
            <w:r>
              <w:rPr>
                <w:spacing w:val="-4"/>
                <w:sz w:val="24"/>
              </w:rPr>
              <w:t>как</w:t>
            </w:r>
            <w:r>
              <w:rPr>
                <w:sz w:val="24"/>
              </w:rPr>
              <w:tab/>
            </w:r>
            <w:r>
              <w:rPr>
                <w:spacing w:val="-2"/>
                <w:sz w:val="24"/>
              </w:rPr>
              <w:t>оптическая</w:t>
            </w:r>
            <w:r>
              <w:rPr>
                <w:sz w:val="24"/>
              </w:rPr>
              <w:tab/>
            </w:r>
            <w:r>
              <w:rPr>
                <w:spacing w:val="-2"/>
                <w:sz w:val="24"/>
              </w:rPr>
              <w:t>система.</w:t>
            </w:r>
            <w:r>
              <w:rPr>
                <w:sz w:val="24"/>
              </w:rPr>
              <w:tab/>
            </w:r>
            <w:r>
              <w:rPr>
                <w:spacing w:val="-2"/>
                <w:sz w:val="24"/>
              </w:rPr>
              <w:t>Близорукость</w:t>
            </w:r>
            <w:r>
              <w:rPr>
                <w:sz w:val="24"/>
              </w:rPr>
              <w:tab/>
            </w:r>
            <w:r>
              <w:rPr>
                <w:spacing w:val="-10"/>
                <w:sz w:val="24"/>
              </w:rPr>
              <w:t xml:space="preserve">и </w:t>
            </w:r>
            <w:r>
              <w:rPr>
                <w:spacing w:val="-2"/>
                <w:sz w:val="24"/>
              </w:rPr>
              <w:t>дальнозоркость</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11.8</w:t>
            </w:r>
          </w:p>
        </w:tc>
        <w:tc>
          <w:tcPr>
            <w:tcW w:w="6406" w:type="dxa"/>
          </w:tcPr>
          <w:p w:rsidR="00B65645" w:rsidRDefault="00D65296">
            <w:pPr>
              <w:pStyle w:val="TableParagraph"/>
              <w:tabs>
                <w:tab w:val="left" w:pos="1484"/>
                <w:tab w:val="left" w:pos="2384"/>
                <w:tab w:val="left" w:pos="3134"/>
                <w:tab w:val="left" w:pos="3461"/>
                <w:tab w:val="left" w:pos="4417"/>
                <w:tab w:val="left" w:pos="5359"/>
              </w:tabs>
              <w:ind w:right="53"/>
              <w:rPr>
                <w:sz w:val="24"/>
              </w:rPr>
            </w:pPr>
            <w:r>
              <w:rPr>
                <w:spacing w:val="-2"/>
                <w:sz w:val="24"/>
              </w:rPr>
              <w:t>Разложение</w:t>
            </w:r>
            <w:r>
              <w:rPr>
                <w:sz w:val="24"/>
              </w:rPr>
              <w:tab/>
            </w:r>
            <w:r>
              <w:rPr>
                <w:spacing w:val="-2"/>
                <w:sz w:val="24"/>
              </w:rPr>
              <w:t>белого</w:t>
            </w:r>
            <w:r>
              <w:rPr>
                <w:sz w:val="24"/>
              </w:rPr>
              <w:tab/>
            </w:r>
            <w:r>
              <w:rPr>
                <w:spacing w:val="-4"/>
                <w:sz w:val="24"/>
              </w:rPr>
              <w:t>света</w:t>
            </w:r>
            <w:r>
              <w:rPr>
                <w:sz w:val="24"/>
              </w:rPr>
              <w:tab/>
            </w:r>
            <w:r>
              <w:rPr>
                <w:spacing w:val="-10"/>
                <w:sz w:val="24"/>
              </w:rPr>
              <w:t>в</w:t>
            </w:r>
            <w:r>
              <w:rPr>
                <w:sz w:val="24"/>
              </w:rPr>
              <w:tab/>
            </w:r>
            <w:r>
              <w:rPr>
                <w:spacing w:val="-2"/>
                <w:sz w:val="24"/>
              </w:rPr>
              <w:t>спектр.</w:t>
            </w:r>
            <w:r>
              <w:rPr>
                <w:sz w:val="24"/>
              </w:rPr>
              <w:tab/>
            </w:r>
            <w:r>
              <w:rPr>
                <w:spacing w:val="-4"/>
                <w:sz w:val="24"/>
              </w:rPr>
              <w:t>Опыты</w:t>
            </w:r>
            <w:r>
              <w:rPr>
                <w:sz w:val="24"/>
              </w:rPr>
              <w:tab/>
            </w:r>
            <w:r>
              <w:rPr>
                <w:spacing w:val="-2"/>
                <w:sz w:val="24"/>
              </w:rPr>
              <w:t xml:space="preserve">Ньютона. </w:t>
            </w:r>
            <w:r>
              <w:rPr>
                <w:sz w:val="24"/>
              </w:rPr>
              <w:t>Сложение спектральных цветов. Дисперсия света</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3791"/>
        </w:trPr>
        <w:tc>
          <w:tcPr>
            <w:tcW w:w="1191" w:type="dxa"/>
            <w:vMerge w:val="restart"/>
          </w:tcPr>
          <w:p w:rsidR="00B65645" w:rsidRDefault="00B65645">
            <w:pPr>
              <w:pStyle w:val="TableParagraph"/>
              <w:spacing w:before="0"/>
              <w:ind w:left="0"/>
              <w:rPr>
                <w:sz w:val="24"/>
              </w:rPr>
            </w:pPr>
          </w:p>
        </w:tc>
        <w:tc>
          <w:tcPr>
            <w:tcW w:w="1474" w:type="dxa"/>
          </w:tcPr>
          <w:p w:rsidR="00B65645" w:rsidRDefault="00D65296">
            <w:pPr>
              <w:pStyle w:val="TableParagraph"/>
              <w:ind w:left="60" w:right="51"/>
              <w:jc w:val="center"/>
              <w:rPr>
                <w:sz w:val="24"/>
              </w:rPr>
            </w:pPr>
            <w:r>
              <w:rPr>
                <w:spacing w:val="-4"/>
                <w:sz w:val="24"/>
              </w:rPr>
              <w:t>11.9</w:t>
            </w:r>
          </w:p>
        </w:tc>
        <w:tc>
          <w:tcPr>
            <w:tcW w:w="6406" w:type="dxa"/>
          </w:tcPr>
          <w:p w:rsidR="00B65645" w:rsidRDefault="00D65296">
            <w:pPr>
              <w:pStyle w:val="TableParagraph"/>
              <w:rPr>
                <w:sz w:val="24"/>
              </w:rPr>
            </w:pPr>
            <w:r>
              <w:rPr>
                <w:sz w:val="24"/>
              </w:rPr>
              <w:t>Практические</w:t>
            </w:r>
            <w:r>
              <w:rPr>
                <w:spacing w:val="-2"/>
                <w:sz w:val="24"/>
              </w:rPr>
              <w:t>работы:</w:t>
            </w:r>
          </w:p>
          <w:p w:rsidR="00B65645" w:rsidRDefault="00D65296">
            <w:pPr>
              <w:pStyle w:val="TableParagraph"/>
              <w:spacing w:before="0"/>
              <w:rPr>
                <w:sz w:val="24"/>
              </w:rPr>
            </w:pPr>
            <w:r>
              <w:rPr>
                <w:sz w:val="24"/>
              </w:rPr>
              <w:t>Исследованиезависимостиуглаотражениясветовоголуча от угла падения.</w:t>
            </w:r>
          </w:p>
          <w:p w:rsidR="00B65645" w:rsidRDefault="00D65296">
            <w:pPr>
              <w:pStyle w:val="TableParagraph"/>
              <w:spacing w:before="0"/>
              <w:rPr>
                <w:sz w:val="24"/>
              </w:rPr>
            </w:pPr>
            <w:r>
              <w:rPr>
                <w:sz w:val="24"/>
              </w:rPr>
              <w:t xml:space="preserve">Изучениехарактеристикизображенияпредметавплоском </w:t>
            </w:r>
            <w:r>
              <w:rPr>
                <w:spacing w:val="-2"/>
                <w:sz w:val="24"/>
              </w:rPr>
              <w:t>зеркале.</w:t>
            </w:r>
          </w:p>
          <w:p w:rsidR="00B65645" w:rsidRDefault="00D65296">
            <w:pPr>
              <w:pStyle w:val="TableParagraph"/>
              <w:spacing w:before="0"/>
              <w:rPr>
                <w:sz w:val="24"/>
              </w:rPr>
            </w:pPr>
            <w:r>
              <w:rPr>
                <w:sz w:val="24"/>
              </w:rPr>
              <w:t>Исследованиезависимостиуглапреломления</w:t>
            </w:r>
            <w:r>
              <w:rPr>
                <w:sz w:val="24"/>
              </w:rPr>
              <w:t>светового луча от угла падения на границе "воздух - стекло".</w:t>
            </w:r>
          </w:p>
          <w:p w:rsidR="00B65645" w:rsidRDefault="00D65296">
            <w:pPr>
              <w:pStyle w:val="TableParagraph"/>
              <w:spacing w:before="0"/>
              <w:rPr>
                <w:sz w:val="24"/>
              </w:rPr>
            </w:pPr>
            <w:r>
              <w:rPr>
                <w:sz w:val="24"/>
              </w:rPr>
              <w:t>Получение изображений с помощью собирающей линзы. Определениефокусногорасстоянияиоптическойсилы собирающей линзы.</w:t>
            </w:r>
          </w:p>
          <w:p w:rsidR="00B65645" w:rsidRDefault="00D65296">
            <w:pPr>
              <w:pStyle w:val="TableParagraph"/>
              <w:spacing w:before="0"/>
              <w:rPr>
                <w:sz w:val="24"/>
              </w:rPr>
            </w:pPr>
            <w:r>
              <w:rPr>
                <w:sz w:val="24"/>
              </w:rPr>
              <w:t>Опытыпоразложениюбелогосветав</w:t>
            </w:r>
            <w:r>
              <w:rPr>
                <w:spacing w:val="-2"/>
                <w:sz w:val="24"/>
              </w:rPr>
              <w:t xml:space="preserve"> спектр.</w:t>
            </w:r>
          </w:p>
          <w:p w:rsidR="00B65645" w:rsidRDefault="00D65296">
            <w:pPr>
              <w:pStyle w:val="TableParagraph"/>
              <w:spacing w:before="0"/>
              <w:rPr>
                <w:sz w:val="24"/>
              </w:rPr>
            </w:pPr>
            <w:r>
              <w:rPr>
                <w:sz w:val="24"/>
              </w:rPr>
              <w:t>Опыты по восприятию цвета предметов при их наблюдении через цветовые фильтры</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2"/>
                <w:sz w:val="24"/>
              </w:rPr>
              <w:t>11.10</w:t>
            </w:r>
          </w:p>
        </w:tc>
        <w:tc>
          <w:tcPr>
            <w:tcW w:w="6406" w:type="dxa"/>
          </w:tcPr>
          <w:p w:rsidR="00B65645" w:rsidRDefault="00D65296">
            <w:pPr>
              <w:pStyle w:val="TableParagraph"/>
              <w:ind w:right="54"/>
              <w:jc w:val="both"/>
              <w:rPr>
                <w:sz w:val="24"/>
              </w:rPr>
            </w:pPr>
            <w:r>
              <w:rPr>
                <w:sz w:val="24"/>
              </w:rPr>
              <w:t>Физические явления в природе: затмения Солнца и Луны, цвета тел, оптические явления в атмосфере (цвет неба, рефракция, радуга, мираж)</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2"/>
                <w:sz w:val="24"/>
              </w:rPr>
              <w:t>11.11</w:t>
            </w:r>
          </w:p>
        </w:tc>
        <w:tc>
          <w:tcPr>
            <w:tcW w:w="6406" w:type="dxa"/>
          </w:tcPr>
          <w:p w:rsidR="00B65645" w:rsidRDefault="00D65296">
            <w:pPr>
              <w:pStyle w:val="TableParagraph"/>
              <w:tabs>
                <w:tab w:val="left" w:pos="1587"/>
                <w:tab w:val="left" w:pos="2995"/>
                <w:tab w:val="left" w:pos="3753"/>
                <w:tab w:val="left" w:pos="4979"/>
              </w:tabs>
              <w:ind w:right="54"/>
              <w:rPr>
                <w:sz w:val="24"/>
              </w:rPr>
            </w:pPr>
            <w:r>
              <w:rPr>
                <w:spacing w:val="-2"/>
                <w:sz w:val="24"/>
              </w:rPr>
              <w:t>Технические</w:t>
            </w:r>
            <w:r>
              <w:rPr>
                <w:sz w:val="24"/>
              </w:rPr>
              <w:tab/>
            </w:r>
            <w:r>
              <w:rPr>
                <w:spacing w:val="-2"/>
                <w:sz w:val="24"/>
              </w:rPr>
              <w:t>устройства:</w:t>
            </w:r>
            <w:r>
              <w:rPr>
                <w:sz w:val="24"/>
              </w:rPr>
              <w:tab/>
            </w:r>
            <w:r>
              <w:rPr>
                <w:spacing w:val="-2"/>
                <w:sz w:val="24"/>
              </w:rPr>
              <w:t>очки,</w:t>
            </w:r>
            <w:r>
              <w:rPr>
                <w:sz w:val="24"/>
              </w:rPr>
              <w:tab/>
            </w:r>
            <w:r>
              <w:rPr>
                <w:spacing w:val="-2"/>
                <w:sz w:val="24"/>
              </w:rPr>
              <w:t>перископ,</w:t>
            </w:r>
            <w:r>
              <w:rPr>
                <w:sz w:val="24"/>
              </w:rPr>
              <w:tab/>
            </w:r>
            <w:r>
              <w:rPr>
                <w:spacing w:val="-2"/>
                <w:sz w:val="24"/>
              </w:rPr>
              <w:t xml:space="preserve">фотоаппарат, </w:t>
            </w:r>
            <w:r>
              <w:rPr>
                <w:sz w:val="24"/>
              </w:rPr>
              <w:t>оптические световоды</w:t>
            </w:r>
          </w:p>
        </w:tc>
      </w:tr>
      <w:tr w:rsidR="00B65645">
        <w:trPr>
          <w:trHeight w:val="479"/>
        </w:trPr>
        <w:tc>
          <w:tcPr>
            <w:tcW w:w="1191" w:type="dxa"/>
            <w:vMerge w:val="restart"/>
          </w:tcPr>
          <w:p w:rsidR="00B65645" w:rsidRDefault="00D65296">
            <w:pPr>
              <w:pStyle w:val="TableParagraph"/>
              <w:ind w:left="10"/>
              <w:jc w:val="center"/>
              <w:rPr>
                <w:sz w:val="24"/>
              </w:rPr>
            </w:pPr>
            <w:r>
              <w:rPr>
                <w:spacing w:val="-5"/>
                <w:sz w:val="24"/>
              </w:rPr>
              <w:t>12</w:t>
            </w:r>
          </w:p>
        </w:tc>
        <w:tc>
          <w:tcPr>
            <w:tcW w:w="7880" w:type="dxa"/>
            <w:gridSpan w:val="2"/>
          </w:tcPr>
          <w:p w:rsidR="00B65645" w:rsidRDefault="00D65296">
            <w:pPr>
              <w:pStyle w:val="TableParagraph"/>
              <w:rPr>
                <w:sz w:val="24"/>
              </w:rPr>
            </w:pPr>
            <w:r>
              <w:rPr>
                <w:sz w:val="24"/>
              </w:rPr>
              <w:t>КВАНТОВЫЕ</w:t>
            </w:r>
            <w:r>
              <w:rPr>
                <w:spacing w:val="-2"/>
                <w:sz w:val="24"/>
              </w:rPr>
              <w:t>ЯВЛЕНИЯ</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12.1</w:t>
            </w:r>
          </w:p>
        </w:tc>
        <w:tc>
          <w:tcPr>
            <w:tcW w:w="6406" w:type="dxa"/>
          </w:tcPr>
          <w:p w:rsidR="00B65645" w:rsidRDefault="00D65296">
            <w:pPr>
              <w:pStyle w:val="TableParagraph"/>
              <w:rPr>
                <w:sz w:val="24"/>
              </w:rPr>
            </w:pPr>
            <w:r>
              <w:rPr>
                <w:sz w:val="24"/>
              </w:rPr>
              <w:t>ОпытыРезерфордаипланетарнаямодельатома.Модель атома Бора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12.2</w:t>
            </w:r>
          </w:p>
        </w:tc>
        <w:tc>
          <w:tcPr>
            <w:tcW w:w="6406" w:type="dxa"/>
          </w:tcPr>
          <w:p w:rsidR="00B65645" w:rsidRDefault="00D65296">
            <w:pPr>
              <w:pStyle w:val="TableParagraph"/>
              <w:tabs>
                <w:tab w:val="left" w:pos="1582"/>
                <w:tab w:val="left" w:pos="2012"/>
                <w:tab w:val="left" w:pos="3552"/>
                <w:tab w:val="left" w:pos="4390"/>
                <w:tab w:val="left" w:pos="5506"/>
              </w:tabs>
              <w:ind w:right="53"/>
              <w:rPr>
                <w:sz w:val="24"/>
              </w:rPr>
            </w:pPr>
            <w:r>
              <w:rPr>
                <w:spacing w:val="-2"/>
                <w:sz w:val="24"/>
              </w:rPr>
              <w:t>Испускание</w:t>
            </w:r>
            <w:r>
              <w:rPr>
                <w:sz w:val="24"/>
              </w:rPr>
              <w:tab/>
            </w:r>
            <w:r>
              <w:rPr>
                <w:spacing w:val="-10"/>
                <w:sz w:val="24"/>
              </w:rPr>
              <w:t>и</w:t>
            </w:r>
            <w:r>
              <w:rPr>
                <w:sz w:val="24"/>
              </w:rPr>
              <w:tab/>
            </w:r>
            <w:r>
              <w:rPr>
                <w:spacing w:val="-2"/>
                <w:sz w:val="24"/>
              </w:rPr>
              <w:t>поглощение</w:t>
            </w:r>
            <w:r>
              <w:rPr>
                <w:sz w:val="24"/>
              </w:rPr>
              <w:tab/>
            </w:r>
            <w:r>
              <w:rPr>
                <w:spacing w:val="-4"/>
                <w:sz w:val="24"/>
              </w:rPr>
              <w:t>света</w:t>
            </w:r>
            <w:r>
              <w:rPr>
                <w:sz w:val="24"/>
              </w:rPr>
              <w:tab/>
            </w:r>
            <w:r>
              <w:rPr>
                <w:spacing w:val="-2"/>
                <w:sz w:val="24"/>
              </w:rPr>
              <w:t>атомом.</w:t>
            </w:r>
            <w:r>
              <w:rPr>
                <w:sz w:val="24"/>
              </w:rPr>
              <w:tab/>
            </w:r>
            <w:r>
              <w:rPr>
                <w:spacing w:val="-2"/>
                <w:sz w:val="24"/>
              </w:rPr>
              <w:t xml:space="preserve">Кванты. </w:t>
            </w:r>
            <w:r>
              <w:rPr>
                <w:sz w:val="24"/>
              </w:rPr>
              <w:t>Линейчатые спектры</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12.3</w:t>
            </w:r>
          </w:p>
        </w:tc>
        <w:tc>
          <w:tcPr>
            <w:tcW w:w="6406" w:type="dxa"/>
          </w:tcPr>
          <w:p w:rsidR="00B65645" w:rsidRDefault="00D65296">
            <w:pPr>
              <w:pStyle w:val="TableParagraph"/>
              <w:rPr>
                <w:sz w:val="24"/>
              </w:rPr>
            </w:pPr>
            <w:r>
              <w:rPr>
                <w:sz w:val="24"/>
              </w:rPr>
              <w:t>Радиоактивность.Альфа-,бета-игамма-</w:t>
            </w:r>
            <w:r>
              <w:rPr>
                <w:spacing w:val="-2"/>
                <w:sz w:val="24"/>
              </w:rPr>
              <w:t>излучения</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12.4</w:t>
            </w:r>
          </w:p>
        </w:tc>
        <w:tc>
          <w:tcPr>
            <w:tcW w:w="6406" w:type="dxa"/>
          </w:tcPr>
          <w:p w:rsidR="00B65645" w:rsidRDefault="00D65296">
            <w:pPr>
              <w:pStyle w:val="TableParagraph"/>
              <w:rPr>
                <w:sz w:val="24"/>
              </w:rPr>
            </w:pPr>
            <w:r>
              <w:rPr>
                <w:sz w:val="24"/>
              </w:rPr>
              <w:t xml:space="preserve">Строение атомного ядра. Нуклонная модель атомного ядра. </w:t>
            </w:r>
            <w:r>
              <w:rPr>
                <w:spacing w:val="-2"/>
                <w:sz w:val="24"/>
              </w:rPr>
              <w:t>Изотопы</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12.5</w:t>
            </w:r>
          </w:p>
        </w:tc>
        <w:tc>
          <w:tcPr>
            <w:tcW w:w="6406" w:type="dxa"/>
          </w:tcPr>
          <w:p w:rsidR="00B65645" w:rsidRDefault="00D65296">
            <w:pPr>
              <w:pStyle w:val="TableParagraph"/>
              <w:rPr>
                <w:sz w:val="24"/>
              </w:rPr>
            </w:pPr>
            <w:r>
              <w:rPr>
                <w:sz w:val="24"/>
              </w:rPr>
              <w:t xml:space="preserve">Радиоактивные превращения. Период полураспада атомных </w:t>
            </w:r>
            <w:r>
              <w:rPr>
                <w:spacing w:val="-4"/>
                <w:sz w:val="24"/>
              </w:rPr>
              <w:t>ядер</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12.6</w:t>
            </w:r>
          </w:p>
        </w:tc>
        <w:tc>
          <w:tcPr>
            <w:tcW w:w="6406" w:type="dxa"/>
          </w:tcPr>
          <w:p w:rsidR="00B65645" w:rsidRDefault="00D65296">
            <w:pPr>
              <w:pStyle w:val="TableParagraph"/>
              <w:tabs>
                <w:tab w:val="left" w:pos="1226"/>
                <w:tab w:val="left" w:pos="2380"/>
                <w:tab w:val="left" w:pos="3393"/>
                <w:tab w:val="left" w:pos="4827"/>
                <w:tab w:val="left" w:pos="6212"/>
              </w:tabs>
              <w:ind w:right="52"/>
              <w:rPr>
                <w:sz w:val="24"/>
              </w:rPr>
            </w:pPr>
            <w:r>
              <w:rPr>
                <w:spacing w:val="-2"/>
                <w:sz w:val="24"/>
              </w:rPr>
              <w:t>Ядерные</w:t>
            </w:r>
            <w:r>
              <w:rPr>
                <w:sz w:val="24"/>
              </w:rPr>
              <w:tab/>
            </w:r>
            <w:r>
              <w:rPr>
                <w:spacing w:val="-2"/>
                <w:sz w:val="24"/>
              </w:rPr>
              <w:t>реакции.</w:t>
            </w:r>
            <w:r>
              <w:rPr>
                <w:sz w:val="24"/>
              </w:rPr>
              <w:tab/>
            </w:r>
            <w:r>
              <w:rPr>
                <w:spacing w:val="-2"/>
                <w:sz w:val="24"/>
              </w:rPr>
              <w:t>Законы</w:t>
            </w:r>
            <w:r>
              <w:rPr>
                <w:sz w:val="24"/>
              </w:rPr>
              <w:tab/>
            </w:r>
            <w:r>
              <w:rPr>
                <w:spacing w:val="-2"/>
                <w:sz w:val="24"/>
              </w:rPr>
              <w:t>сохранения</w:t>
            </w:r>
            <w:r>
              <w:rPr>
                <w:sz w:val="24"/>
              </w:rPr>
              <w:tab/>
            </w:r>
            <w:r>
              <w:rPr>
                <w:spacing w:val="-2"/>
                <w:sz w:val="24"/>
              </w:rPr>
              <w:t>зарядового</w:t>
            </w:r>
            <w:r>
              <w:rPr>
                <w:sz w:val="24"/>
              </w:rPr>
              <w:tab/>
            </w:r>
            <w:r>
              <w:rPr>
                <w:spacing w:val="-10"/>
                <w:sz w:val="24"/>
              </w:rPr>
              <w:t xml:space="preserve">и </w:t>
            </w:r>
            <w:r>
              <w:rPr>
                <w:sz w:val="24"/>
              </w:rPr>
              <w:t>массового чисел</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12.7</w:t>
            </w:r>
          </w:p>
        </w:tc>
        <w:tc>
          <w:tcPr>
            <w:tcW w:w="6406" w:type="dxa"/>
          </w:tcPr>
          <w:p w:rsidR="00B65645" w:rsidRDefault="00D65296">
            <w:pPr>
              <w:pStyle w:val="TableParagraph"/>
              <w:rPr>
                <w:sz w:val="24"/>
              </w:rPr>
            </w:pPr>
            <w:r>
              <w:rPr>
                <w:sz w:val="24"/>
              </w:rPr>
              <w:t>Энергиясвязиатомныхядер.Связьмассыи</w:t>
            </w:r>
            <w:r>
              <w:rPr>
                <w:spacing w:val="-2"/>
                <w:sz w:val="24"/>
              </w:rPr>
              <w:t xml:space="preserve"> энергии</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12.8</w:t>
            </w:r>
          </w:p>
        </w:tc>
        <w:tc>
          <w:tcPr>
            <w:tcW w:w="6406" w:type="dxa"/>
          </w:tcPr>
          <w:p w:rsidR="00B65645" w:rsidRDefault="00D65296">
            <w:pPr>
              <w:pStyle w:val="TableParagraph"/>
              <w:ind w:right="53"/>
              <w:rPr>
                <w:sz w:val="24"/>
              </w:rPr>
            </w:pPr>
            <w:r>
              <w:rPr>
                <w:sz w:val="24"/>
              </w:rPr>
              <w:t>Реакции синтеза и деления ядер. Источники энергии Солнца и звезд</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12.9</w:t>
            </w:r>
          </w:p>
        </w:tc>
        <w:tc>
          <w:tcPr>
            <w:tcW w:w="6406" w:type="dxa"/>
          </w:tcPr>
          <w:p w:rsidR="00B65645" w:rsidRDefault="00D65296">
            <w:pPr>
              <w:pStyle w:val="TableParagraph"/>
              <w:rPr>
                <w:sz w:val="24"/>
              </w:rPr>
            </w:pPr>
            <w:r>
              <w:rPr>
                <w:sz w:val="24"/>
              </w:rPr>
              <w:t>Ядерная энергетика. Действие радиоактивных излучений на живые организмы</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2"/>
                <w:sz w:val="24"/>
              </w:rPr>
              <w:t>12.10</w:t>
            </w:r>
          </w:p>
        </w:tc>
        <w:tc>
          <w:tcPr>
            <w:tcW w:w="6406" w:type="dxa"/>
          </w:tcPr>
          <w:p w:rsidR="00B65645" w:rsidRDefault="00D65296">
            <w:pPr>
              <w:pStyle w:val="TableParagraph"/>
              <w:rPr>
                <w:sz w:val="24"/>
              </w:rPr>
            </w:pPr>
            <w:r>
              <w:rPr>
                <w:sz w:val="24"/>
              </w:rPr>
              <w:t>Практические</w:t>
            </w:r>
            <w:r>
              <w:rPr>
                <w:spacing w:val="-2"/>
                <w:sz w:val="24"/>
              </w:rPr>
              <w:t>работы:</w:t>
            </w:r>
          </w:p>
          <w:p w:rsidR="00B65645" w:rsidRDefault="00D65296">
            <w:pPr>
              <w:pStyle w:val="TableParagraph"/>
              <w:tabs>
                <w:tab w:val="left" w:pos="1719"/>
                <w:tab w:val="left" w:pos="2688"/>
                <w:tab w:val="left" w:pos="3979"/>
                <w:tab w:val="left" w:pos="5013"/>
                <w:tab w:val="left" w:pos="6090"/>
              </w:tabs>
              <w:spacing w:before="0"/>
              <w:ind w:right="54"/>
              <w:rPr>
                <w:sz w:val="24"/>
              </w:rPr>
            </w:pPr>
            <w:r>
              <w:rPr>
                <w:sz w:val="24"/>
              </w:rPr>
              <w:t xml:space="preserve">Наблюдение сплошных и линейчатых спектров излучения. </w:t>
            </w:r>
            <w:r>
              <w:rPr>
                <w:spacing w:val="-2"/>
                <w:sz w:val="24"/>
              </w:rPr>
              <w:t>Исследование</w:t>
            </w:r>
            <w:r>
              <w:rPr>
                <w:sz w:val="24"/>
              </w:rPr>
              <w:tab/>
            </w:r>
            <w:r>
              <w:rPr>
                <w:spacing w:val="-2"/>
                <w:sz w:val="24"/>
              </w:rPr>
              <w:t>треков:</w:t>
            </w:r>
            <w:r>
              <w:rPr>
                <w:sz w:val="24"/>
              </w:rPr>
              <w:tab/>
            </w:r>
            <w:r>
              <w:rPr>
                <w:spacing w:val="-2"/>
                <w:sz w:val="24"/>
              </w:rPr>
              <w:t>измерение</w:t>
            </w:r>
            <w:r>
              <w:rPr>
                <w:sz w:val="24"/>
              </w:rPr>
              <w:tab/>
            </w:r>
            <w:r>
              <w:rPr>
                <w:spacing w:val="-2"/>
                <w:sz w:val="24"/>
              </w:rPr>
              <w:t>энергии</w:t>
            </w:r>
            <w:r>
              <w:rPr>
                <w:sz w:val="24"/>
              </w:rPr>
              <w:tab/>
            </w:r>
            <w:r>
              <w:rPr>
                <w:spacing w:val="-2"/>
                <w:sz w:val="24"/>
              </w:rPr>
              <w:t>частицы</w:t>
            </w:r>
            <w:r>
              <w:rPr>
                <w:sz w:val="24"/>
              </w:rPr>
              <w:tab/>
            </w:r>
            <w:r>
              <w:rPr>
                <w:spacing w:val="-6"/>
                <w:sz w:val="24"/>
              </w:rPr>
              <w:t xml:space="preserve">по </w:t>
            </w:r>
            <w:r>
              <w:rPr>
                <w:sz w:val="24"/>
              </w:rPr>
              <w:t>тормозному пути (по фотографиям).</w:t>
            </w:r>
          </w:p>
          <w:p w:rsidR="00B65645" w:rsidRDefault="00D65296">
            <w:pPr>
              <w:pStyle w:val="TableParagraph"/>
              <w:spacing w:before="0"/>
              <w:rPr>
                <w:sz w:val="24"/>
              </w:rPr>
            </w:pPr>
            <w:r>
              <w:rPr>
                <w:sz w:val="24"/>
              </w:rPr>
              <w:t>Измерениерадиоактивного</w:t>
            </w:r>
            <w:r>
              <w:rPr>
                <w:spacing w:val="-4"/>
                <w:sz w:val="24"/>
              </w:rPr>
              <w:t>фона</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2"/>
                <w:sz w:val="24"/>
              </w:rPr>
              <w:t>12.11</w:t>
            </w:r>
          </w:p>
        </w:tc>
        <w:tc>
          <w:tcPr>
            <w:tcW w:w="6406" w:type="dxa"/>
          </w:tcPr>
          <w:p w:rsidR="00B65645" w:rsidRDefault="00D65296">
            <w:pPr>
              <w:pStyle w:val="TableParagraph"/>
              <w:tabs>
                <w:tab w:val="left" w:pos="1740"/>
                <w:tab w:val="left" w:pos="3009"/>
                <w:tab w:val="left" w:pos="3574"/>
                <w:tab w:val="left" w:pos="4938"/>
              </w:tabs>
              <w:rPr>
                <w:sz w:val="24"/>
              </w:rPr>
            </w:pPr>
            <w:r>
              <w:rPr>
                <w:spacing w:val="-2"/>
                <w:sz w:val="24"/>
              </w:rPr>
              <w:t>Физические</w:t>
            </w:r>
            <w:r>
              <w:rPr>
                <w:sz w:val="24"/>
              </w:rPr>
              <w:tab/>
            </w:r>
            <w:r>
              <w:rPr>
                <w:spacing w:val="-2"/>
                <w:sz w:val="24"/>
              </w:rPr>
              <w:t>явления</w:t>
            </w:r>
            <w:r>
              <w:rPr>
                <w:sz w:val="24"/>
              </w:rPr>
              <w:tab/>
            </w:r>
            <w:r>
              <w:rPr>
                <w:spacing w:val="-10"/>
                <w:sz w:val="24"/>
              </w:rPr>
              <w:t>в</w:t>
            </w:r>
            <w:r>
              <w:rPr>
                <w:sz w:val="24"/>
              </w:rPr>
              <w:tab/>
            </w:r>
            <w:r>
              <w:rPr>
                <w:spacing w:val="-2"/>
                <w:sz w:val="24"/>
              </w:rPr>
              <w:t>природе:</w:t>
            </w:r>
            <w:r>
              <w:rPr>
                <w:sz w:val="24"/>
              </w:rPr>
              <w:tab/>
            </w:r>
            <w:r>
              <w:rPr>
                <w:spacing w:val="-2"/>
                <w:sz w:val="24"/>
              </w:rPr>
              <w:t>естественный</w:t>
            </w:r>
          </w:p>
        </w:tc>
      </w:tr>
    </w:tbl>
    <w:p w:rsidR="00B65645" w:rsidRDefault="00B65645">
      <w:pPr>
        <w:pStyle w:val="TableParagraph"/>
        <w:rPr>
          <w:sz w:val="24"/>
        </w:rPr>
        <w:sectPr w:rsidR="00B65645">
          <w:type w:val="continuous"/>
          <w:pgSz w:w="11910" w:h="16840"/>
          <w:pgMar w:top="1100" w:right="0" w:bottom="70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031"/>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ind w:right="54"/>
              <w:jc w:val="both"/>
              <w:rPr>
                <w:sz w:val="24"/>
              </w:rPr>
            </w:pPr>
            <w:r>
              <w:rPr>
                <w:sz w:val="24"/>
              </w:rPr>
              <w:t>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466"/>
              <w:rPr>
                <w:sz w:val="24"/>
              </w:rPr>
            </w:pPr>
            <w:r>
              <w:rPr>
                <w:spacing w:val="-2"/>
                <w:sz w:val="24"/>
              </w:rPr>
              <w:t>12.12</w:t>
            </w:r>
          </w:p>
        </w:tc>
        <w:tc>
          <w:tcPr>
            <w:tcW w:w="6406" w:type="dxa"/>
          </w:tcPr>
          <w:p w:rsidR="00B65645" w:rsidRDefault="00D65296">
            <w:pPr>
              <w:pStyle w:val="TableParagraph"/>
              <w:tabs>
                <w:tab w:val="left" w:pos="1606"/>
                <w:tab w:val="left" w:pos="3032"/>
                <w:tab w:val="left" w:pos="4595"/>
              </w:tabs>
              <w:ind w:right="55"/>
              <w:rPr>
                <w:sz w:val="24"/>
              </w:rPr>
            </w:pPr>
            <w:r>
              <w:rPr>
                <w:spacing w:val="-2"/>
                <w:sz w:val="24"/>
              </w:rPr>
              <w:t>Технические</w:t>
            </w:r>
            <w:r>
              <w:rPr>
                <w:sz w:val="24"/>
              </w:rPr>
              <w:tab/>
            </w:r>
            <w:r>
              <w:rPr>
                <w:spacing w:val="-2"/>
                <w:sz w:val="24"/>
              </w:rPr>
              <w:t>устройства:</w:t>
            </w:r>
            <w:r>
              <w:rPr>
                <w:sz w:val="24"/>
              </w:rPr>
              <w:tab/>
            </w:r>
            <w:r>
              <w:rPr>
                <w:spacing w:val="-2"/>
                <w:sz w:val="24"/>
              </w:rPr>
              <w:t>спектроскоп,</w:t>
            </w:r>
            <w:r>
              <w:rPr>
                <w:sz w:val="24"/>
              </w:rPr>
              <w:tab/>
            </w:r>
            <w:r>
              <w:rPr>
                <w:spacing w:val="-2"/>
                <w:sz w:val="24"/>
              </w:rPr>
              <w:t xml:space="preserve">индивидуальный </w:t>
            </w:r>
            <w:r>
              <w:rPr>
                <w:sz w:val="24"/>
              </w:rPr>
              <w:t>дозиметр, камера Вильсона</w:t>
            </w:r>
          </w:p>
        </w:tc>
      </w:tr>
    </w:tbl>
    <w:p w:rsidR="00B65645" w:rsidRDefault="00D65296">
      <w:pPr>
        <w:pStyle w:val="a3"/>
        <w:spacing w:before="248"/>
        <w:ind w:right="853" w:firstLine="540"/>
      </w:pPr>
      <w:r>
        <w:t>153.8. Для проведения основного государственного экзамена по физике (далее - ОГЭ по физике)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иэлементов содержа</w:t>
      </w:r>
      <w:r>
        <w:t>ния</w:t>
      </w:r>
    </w:p>
    <w:p w:rsidR="00B65645" w:rsidRDefault="00B65645">
      <w:pPr>
        <w:pStyle w:val="a3"/>
        <w:spacing w:before="275"/>
        <w:ind w:left="0"/>
        <w:jc w:val="left"/>
      </w:pPr>
    </w:p>
    <w:p w:rsidR="00B65645" w:rsidRDefault="00D65296">
      <w:pPr>
        <w:pStyle w:val="a3"/>
        <w:spacing w:before="1"/>
        <w:ind w:left="2007" w:right="2018"/>
        <w:jc w:val="center"/>
      </w:pPr>
      <w:r>
        <w:t>ПроверяемыенаОГЭпофизике</w:t>
      </w:r>
      <w:r>
        <w:rPr>
          <w:spacing w:val="-2"/>
        </w:rPr>
        <w:t xml:space="preserve"> требования</w:t>
      </w:r>
    </w:p>
    <w:p w:rsidR="00B65645" w:rsidRDefault="00D65296">
      <w:pPr>
        <w:pStyle w:val="a3"/>
        <w:spacing w:before="0"/>
        <w:ind w:left="2006" w:right="2020"/>
        <w:jc w:val="center"/>
      </w:pPr>
      <w:r>
        <w:t>крезультатамосвоенияосновнойобразовательнойпрограммы основного общего образования</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требования</w:t>
            </w:r>
          </w:p>
        </w:tc>
        <w:tc>
          <w:tcPr>
            <w:tcW w:w="7370" w:type="dxa"/>
          </w:tcPr>
          <w:p w:rsidR="00B65645" w:rsidRDefault="00D65296">
            <w:pPr>
              <w:pStyle w:val="TableParagraph"/>
              <w:ind w:left="8" w:right="3"/>
              <w:jc w:val="center"/>
              <w:rPr>
                <w:sz w:val="24"/>
              </w:rPr>
            </w:pPr>
            <w:r>
              <w:rPr>
                <w:sz w:val="24"/>
              </w:rPr>
              <w:t>Проверяемыетребованиякпредметнымрезультатамбазового</w:t>
            </w:r>
            <w:r>
              <w:rPr>
                <w:sz w:val="24"/>
              </w:rPr>
              <w:t>уровня освоения основной образовательной программы основного общего образования на основе ФГОС</w:t>
            </w:r>
          </w:p>
        </w:tc>
      </w:tr>
      <w:tr w:rsidR="00B65645">
        <w:trPr>
          <w:trHeight w:val="2411"/>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jc w:val="both"/>
              <w:rPr>
                <w:sz w:val="24"/>
              </w:rPr>
            </w:pPr>
            <w:r>
              <w:rPr>
                <w:sz w:val="24"/>
              </w:rPr>
              <w:t>Пониманиеролифизикивнаучнойкартине</w:t>
            </w:r>
            <w:r>
              <w:rPr>
                <w:spacing w:val="-2"/>
                <w:sz w:val="24"/>
              </w:rPr>
              <w:t>мира;</w:t>
            </w:r>
          </w:p>
          <w:p w:rsidR="00B65645" w:rsidRDefault="00D65296">
            <w:pPr>
              <w:pStyle w:val="TableParagraph"/>
              <w:spacing w:before="0"/>
              <w:ind w:right="52"/>
              <w:jc w:val="both"/>
              <w:rPr>
                <w:sz w:val="24"/>
              </w:rPr>
            </w:pPr>
            <w:r>
              <w:rPr>
                <w:sz w:val="24"/>
              </w:rPr>
              <w:t>сформированность базовых представлений о закономерной связи и познаваемости явлений природы, о роли эксперимента в физ</w:t>
            </w:r>
            <w:r>
              <w:rPr>
                <w:sz w:val="24"/>
              </w:rPr>
              <w:t>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зарубежныхученых-физиковвразвитиенауки,объяснениепроцессов о</w:t>
            </w:r>
            <w:r>
              <w:rPr>
                <w:sz w:val="24"/>
              </w:rPr>
              <w:t>кружающего мира, развитие техники и технологий</w:t>
            </w:r>
          </w:p>
        </w:tc>
      </w:tr>
      <w:tr w:rsidR="00B65645">
        <w:trPr>
          <w:trHeight w:val="2411"/>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ind w:right="54"/>
              <w:jc w:val="both"/>
              <w:rPr>
                <w:sz w:val="24"/>
              </w:rPr>
            </w:pPr>
            <w:r>
              <w:rPr>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w:t>
            </w:r>
          </w:p>
          <w:p w:rsidR="00B65645" w:rsidRDefault="00D65296">
            <w:pPr>
              <w:pStyle w:val="TableParagraph"/>
              <w:spacing w:before="0"/>
              <w:ind w:right="55"/>
              <w:rPr>
                <w:sz w:val="24"/>
              </w:rPr>
            </w:pPr>
            <w:r>
              <w:rPr>
                <w:sz w:val="24"/>
              </w:rPr>
              <w:t xml:space="preserve">умение различать явления </w:t>
            </w:r>
            <w:r>
              <w:rPr>
                <w:sz w:val="24"/>
              </w:rPr>
              <w:t>по описанию их характерных свойств и на основе опытов, демонстрирующих данное физическое явление; умениераспознаватьпроявлениеизученныхфизическихявленийв окружающем мире, выделяя их существенные свойства (признаки)</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Владениеосновамипонятийногоаппаратаиси</w:t>
            </w:r>
            <w:r>
              <w:rPr>
                <w:sz w:val="24"/>
              </w:rPr>
              <w:t>мволическогоязыка физики и использование их для решения учебных задач;</w:t>
            </w:r>
          </w:p>
          <w:p w:rsidR="00B65645" w:rsidRDefault="00D65296">
            <w:pPr>
              <w:pStyle w:val="TableParagraph"/>
              <w:tabs>
                <w:tab w:val="left" w:pos="1035"/>
                <w:tab w:val="left" w:pos="2945"/>
                <w:tab w:val="left" w:pos="4076"/>
                <w:tab w:val="left" w:pos="4700"/>
                <w:tab w:val="left" w:pos="6124"/>
                <w:tab w:val="left" w:pos="7174"/>
              </w:tabs>
              <w:spacing w:before="0"/>
              <w:ind w:right="55"/>
              <w:rPr>
                <w:sz w:val="24"/>
              </w:rPr>
            </w:pPr>
            <w:r>
              <w:rPr>
                <w:spacing w:val="-2"/>
                <w:sz w:val="24"/>
              </w:rPr>
              <w:t>умение</w:t>
            </w:r>
            <w:r>
              <w:rPr>
                <w:sz w:val="24"/>
              </w:rPr>
              <w:tab/>
            </w:r>
            <w:r>
              <w:rPr>
                <w:spacing w:val="-2"/>
                <w:sz w:val="24"/>
              </w:rPr>
              <w:t>характеризовать</w:t>
            </w:r>
            <w:r>
              <w:rPr>
                <w:sz w:val="24"/>
              </w:rPr>
              <w:tab/>
            </w:r>
            <w:r>
              <w:rPr>
                <w:spacing w:val="-2"/>
                <w:sz w:val="24"/>
              </w:rPr>
              <w:t>свойства</w:t>
            </w:r>
            <w:r>
              <w:rPr>
                <w:sz w:val="24"/>
              </w:rPr>
              <w:tab/>
            </w:r>
            <w:r>
              <w:rPr>
                <w:spacing w:val="-4"/>
                <w:sz w:val="24"/>
              </w:rPr>
              <w:t>тел,</w:t>
            </w:r>
            <w:r>
              <w:rPr>
                <w:sz w:val="24"/>
              </w:rPr>
              <w:tab/>
            </w:r>
            <w:r>
              <w:rPr>
                <w:spacing w:val="-2"/>
                <w:sz w:val="24"/>
              </w:rPr>
              <w:t>физические</w:t>
            </w:r>
            <w:r>
              <w:rPr>
                <w:sz w:val="24"/>
              </w:rPr>
              <w:tab/>
            </w:r>
            <w:r>
              <w:rPr>
                <w:spacing w:val="-2"/>
                <w:sz w:val="24"/>
              </w:rPr>
              <w:t>явления</w:t>
            </w:r>
            <w:r>
              <w:rPr>
                <w:sz w:val="24"/>
              </w:rPr>
              <w:tab/>
            </w:r>
            <w:r>
              <w:rPr>
                <w:spacing w:val="-10"/>
                <w:sz w:val="24"/>
              </w:rPr>
              <w:t xml:space="preserve">и </w:t>
            </w:r>
            <w:r>
              <w:rPr>
                <w:sz w:val="24"/>
              </w:rPr>
              <w:t>процессы, используя фундаментальные и эмпирические законы</w:t>
            </w:r>
          </w:p>
        </w:tc>
      </w:tr>
      <w:tr w:rsidR="00B65645">
        <w:trPr>
          <w:trHeight w:val="755"/>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rPr>
                <w:sz w:val="24"/>
              </w:rPr>
            </w:pPr>
            <w:r>
              <w:rPr>
                <w:sz w:val="24"/>
              </w:rPr>
              <w:t>Умениеописыватьизученныесвойствателифизические</w:t>
            </w:r>
            <w:r>
              <w:rPr>
                <w:sz w:val="24"/>
              </w:rPr>
              <w:t>явления, используя физические величины</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6"/>
              <w:jc w:val="both"/>
              <w:rPr>
                <w:sz w:val="24"/>
              </w:rPr>
            </w:pPr>
            <w:r>
              <w:rPr>
                <w:sz w:val="24"/>
              </w:rPr>
              <w:t>Владение основами методов научного познания с учетом соблюдения правил безопасного труда:</w:t>
            </w:r>
          </w:p>
          <w:p w:rsidR="00B65645" w:rsidRDefault="00D65296">
            <w:pPr>
              <w:pStyle w:val="TableParagraph"/>
              <w:spacing w:before="0"/>
              <w:ind w:right="55"/>
              <w:jc w:val="both"/>
              <w:rPr>
                <w:sz w:val="24"/>
              </w:rPr>
            </w:pPr>
            <w:r>
              <w:rPr>
                <w:sz w:val="24"/>
              </w:rPr>
              <w:t>наблюдение физических явлений: умение самостоятельно собирать экспериментальную установку из данного набора оборудования по инструкции,описыватьходопытаизаписыватьего</w:t>
            </w:r>
            <w:r>
              <w:rPr>
                <w:spacing w:val="-2"/>
                <w:sz w:val="24"/>
              </w:rPr>
              <w:t>результаты,</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323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jc w:val="both"/>
              <w:rPr>
                <w:sz w:val="24"/>
              </w:rPr>
            </w:pPr>
            <w:r>
              <w:rPr>
                <w:sz w:val="24"/>
              </w:rPr>
              <w:t>формулировать</w:t>
            </w:r>
            <w:r>
              <w:rPr>
                <w:spacing w:val="-2"/>
                <w:sz w:val="24"/>
              </w:rPr>
              <w:t>выводы;</w:t>
            </w:r>
          </w:p>
          <w:p w:rsidR="00B65645" w:rsidRDefault="00D65296">
            <w:pPr>
              <w:pStyle w:val="TableParagraph"/>
              <w:spacing w:before="0"/>
              <w:ind w:right="55"/>
              <w:jc w:val="both"/>
              <w:rPr>
                <w:sz w:val="24"/>
              </w:rPr>
            </w:pPr>
            <w:r>
              <w:rPr>
                <w:sz w:val="24"/>
              </w:rPr>
              <w:t>проведение прямых и косвенных измерений</w:t>
            </w:r>
            <w:r>
              <w:rPr>
                <w:sz w:val="24"/>
              </w:rPr>
              <w:t xml:space="preserve">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B65645" w:rsidRDefault="00D65296">
            <w:pPr>
              <w:pStyle w:val="TableParagraph"/>
              <w:spacing w:before="0"/>
              <w:ind w:right="53"/>
              <w:jc w:val="both"/>
              <w:rPr>
                <w:sz w:val="24"/>
              </w:rPr>
            </w:pPr>
            <w:r>
              <w:rPr>
                <w:sz w:val="24"/>
              </w:rPr>
              <w:t>проведение несложны</w:t>
            </w:r>
            <w:r>
              <w:rPr>
                <w:sz w:val="24"/>
              </w:rPr>
              <w:t>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w:t>
            </w:r>
            <w:r>
              <w:rPr>
                <w:sz w:val="24"/>
              </w:rPr>
              <w:t>ам исследования</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4"/>
              <w:jc w:val="both"/>
              <w:rPr>
                <w:sz w:val="24"/>
              </w:rPr>
            </w:pPr>
            <w:r>
              <w:rPr>
                <w:sz w:val="24"/>
              </w:rPr>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w:t>
            </w:r>
            <w:r>
              <w:rPr>
                <w:sz w:val="24"/>
              </w:rPr>
              <w:t>в</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ind w:right="54"/>
              <w:jc w:val="both"/>
              <w:rPr>
                <w:sz w:val="24"/>
              </w:rPr>
            </w:pPr>
            <w:r>
              <w:rPr>
                <w:sz w:val="24"/>
              </w:rPr>
              <w:t>Умениеобъяснятьфизическиепроцессыисвойствател,втомчислеи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w:t>
            </w:r>
            <w:r>
              <w:rPr>
                <w:sz w:val="24"/>
              </w:rPr>
              <w:t>оны, закономерности и модели</w:t>
            </w:r>
          </w:p>
        </w:tc>
      </w:tr>
      <w:tr w:rsidR="00B65645">
        <w:trPr>
          <w:trHeight w:val="2411"/>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ind w:right="54"/>
              <w:jc w:val="both"/>
              <w:rPr>
                <w:sz w:val="24"/>
              </w:rPr>
            </w:pPr>
            <w:r>
              <w:rPr>
                <w:sz w:val="24"/>
              </w:rPr>
              <w:t>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w:t>
            </w:r>
            <w:r>
              <w:rPr>
                <w:sz w:val="24"/>
              </w:rPr>
              <w:t>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ind w:right="55"/>
              <w:jc w:val="both"/>
              <w:rPr>
                <w:sz w:val="24"/>
              </w:rPr>
            </w:pPr>
            <w:r>
              <w:rPr>
                <w:sz w:val="24"/>
              </w:rPr>
              <w:t>Умение характеризовать принципы действия технических устро</w:t>
            </w:r>
            <w:r>
              <w:rPr>
                <w:sz w:val="24"/>
              </w:rPr>
              <w:t>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10</w:t>
            </w:r>
          </w:p>
        </w:tc>
        <w:tc>
          <w:tcPr>
            <w:tcW w:w="7370" w:type="dxa"/>
          </w:tcPr>
          <w:p w:rsidR="00B65645" w:rsidRDefault="00D65296">
            <w:pPr>
              <w:pStyle w:val="TableParagraph"/>
              <w:ind w:right="54"/>
              <w:jc w:val="both"/>
              <w:rPr>
                <w:sz w:val="24"/>
              </w:rPr>
            </w:pPr>
            <w:r>
              <w:rPr>
                <w:sz w:val="24"/>
              </w:rPr>
              <w:t xml:space="preserve">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w:t>
            </w:r>
            <w:r>
              <w:rPr>
                <w:sz w:val="24"/>
              </w:rPr>
              <w:t>необходимости применения достижений физики и технологий для рационального природопользования</w:t>
            </w:r>
          </w:p>
        </w:tc>
      </w:tr>
      <w:tr w:rsidR="00B65645">
        <w:trPr>
          <w:trHeight w:val="2687"/>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Опыт поиска, преобразования и представления информации физического содержания с использованием информационно- коммуникативных технологий;</w:t>
            </w:r>
          </w:p>
          <w:p w:rsidR="00B65645" w:rsidRDefault="00D65296">
            <w:pPr>
              <w:pStyle w:val="TableParagraph"/>
              <w:spacing w:before="0"/>
              <w:ind w:right="56"/>
              <w:jc w:val="both"/>
              <w:rPr>
                <w:sz w:val="24"/>
              </w:rPr>
            </w:pPr>
            <w:r>
              <w:rPr>
                <w:sz w:val="24"/>
              </w:rPr>
              <w:t>умение оценивать достоверность полученной информации на основе имеющихся знаний и дополнительных источников;</w:t>
            </w:r>
          </w:p>
          <w:p w:rsidR="00B65645" w:rsidRDefault="00D65296">
            <w:pPr>
              <w:pStyle w:val="TableParagraph"/>
              <w:spacing w:before="0"/>
              <w:ind w:right="54"/>
              <w:jc w:val="both"/>
              <w:rPr>
                <w:sz w:val="24"/>
              </w:rPr>
            </w:pPr>
            <w:r>
              <w:rPr>
                <w:sz w:val="24"/>
              </w:rPr>
              <w:t>умение использовать при выполнении учебных заданий научно- популярную литературу физического содержания, справочные материалы, ресурсы сети Интерне</w:t>
            </w:r>
            <w:r>
              <w:rPr>
                <w:sz w:val="24"/>
              </w:rPr>
              <w:t>т;</w:t>
            </w:r>
          </w:p>
          <w:p w:rsidR="00B65645" w:rsidRDefault="00D65296">
            <w:pPr>
              <w:pStyle w:val="TableParagraph"/>
              <w:spacing w:before="0"/>
              <w:jc w:val="both"/>
              <w:rPr>
                <w:sz w:val="24"/>
              </w:rPr>
            </w:pPr>
            <w:r>
              <w:rPr>
                <w:sz w:val="24"/>
              </w:rPr>
              <w:t>владениебазовыминавыкамипреобразованияинформациииз</w:t>
            </w:r>
            <w:r>
              <w:rPr>
                <w:spacing w:val="-2"/>
                <w:sz w:val="24"/>
              </w:rPr>
              <w:t>одной</w:t>
            </w:r>
          </w:p>
        </w:tc>
      </w:tr>
    </w:tbl>
    <w:p w:rsidR="00B65645" w:rsidRDefault="00B65645">
      <w:pPr>
        <w:pStyle w:val="TableParagraph"/>
        <w:jc w:val="both"/>
        <w:rPr>
          <w:sz w:val="24"/>
        </w:rPr>
        <w:sectPr w:rsidR="00B65645">
          <w:type w:val="continuous"/>
          <w:pgSz w:w="11910" w:h="16840"/>
          <w:pgMar w:top="1100" w:right="0" w:bottom="75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B65645">
            <w:pPr>
              <w:pStyle w:val="TableParagraph"/>
              <w:spacing w:before="0"/>
              <w:ind w:left="0"/>
            </w:pPr>
          </w:p>
        </w:tc>
        <w:tc>
          <w:tcPr>
            <w:tcW w:w="7370" w:type="dxa"/>
          </w:tcPr>
          <w:p w:rsidR="00B65645" w:rsidRDefault="00D65296">
            <w:pPr>
              <w:pStyle w:val="TableParagraph"/>
              <w:ind w:right="55"/>
              <w:jc w:val="both"/>
              <w:rPr>
                <w:sz w:val="24"/>
              </w:rPr>
            </w:pPr>
            <w:r>
              <w:rPr>
                <w:sz w:val="24"/>
              </w:rPr>
              <w:t>знаковой системы в другую; умение создавать собственные письменные и устные сообщения на основе информации из нескольких источников</w:t>
            </w:r>
          </w:p>
        </w:tc>
      </w:tr>
    </w:tbl>
    <w:p w:rsidR="00B65645" w:rsidRDefault="00D65296">
      <w:pPr>
        <w:pStyle w:val="a3"/>
        <w:spacing w:before="247"/>
        <w:ind w:left="0" w:right="848"/>
        <w:jc w:val="right"/>
      </w:pPr>
      <w:r>
        <w:t>Таблица</w:t>
      </w:r>
      <w:r>
        <w:rPr>
          <w:spacing w:val="-4"/>
        </w:rPr>
        <w:t xml:space="preserve"> 22.7</w:t>
      </w:r>
    </w:p>
    <w:p w:rsidR="00B65645" w:rsidRDefault="00D65296">
      <w:pPr>
        <w:pStyle w:val="a3"/>
        <w:spacing w:before="276"/>
        <w:ind w:left="2006" w:right="2018"/>
        <w:jc w:val="center"/>
      </w:pPr>
      <w:r>
        <w:t>Переченьэлементовсодержания,</w:t>
      </w:r>
      <w:r>
        <w:t>проверяемыхнаОГЭпо</w:t>
      </w:r>
      <w:r>
        <w:rPr>
          <w:spacing w:val="-2"/>
        </w:rPr>
        <w:t>физике</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МЕХАНИЧЕСКИЕ</w:t>
            </w:r>
            <w:r>
              <w:rPr>
                <w:spacing w:val="-2"/>
                <w:sz w:val="24"/>
              </w:rPr>
              <w:t>ЯВЛЕНИЯ</w:t>
            </w:r>
          </w:p>
        </w:tc>
      </w:tr>
      <w:tr w:rsidR="00B65645">
        <w:trPr>
          <w:trHeight w:val="755"/>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tabs>
                <w:tab w:val="left" w:pos="1850"/>
                <w:tab w:val="left" w:pos="3217"/>
                <w:tab w:val="left" w:pos="4986"/>
                <w:tab w:val="left" w:pos="5923"/>
                <w:tab w:val="left" w:pos="7097"/>
              </w:tabs>
              <w:ind w:right="55"/>
              <w:rPr>
                <w:sz w:val="24"/>
              </w:rPr>
            </w:pPr>
            <w:r>
              <w:rPr>
                <w:spacing w:val="-2"/>
                <w:sz w:val="24"/>
              </w:rPr>
              <w:t>Механическое</w:t>
            </w:r>
            <w:r>
              <w:rPr>
                <w:sz w:val="24"/>
              </w:rPr>
              <w:tab/>
            </w:r>
            <w:r>
              <w:rPr>
                <w:spacing w:val="-2"/>
                <w:sz w:val="24"/>
              </w:rPr>
              <w:t>движение.</w:t>
            </w:r>
            <w:r>
              <w:rPr>
                <w:sz w:val="24"/>
              </w:rPr>
              <w:tab/>
            </w:r>
            <w:r>
              <w:rPr>
                <w:spacing w:val="-2"/>
                <w:sz w:val="24"/>
              </w:rPr>
              <w:t>Материальная</w:t>
            </w:r>
            <w:r>
              <w:rPr>
                <w:sz w:val="24"/>
              </w:rPr>
              <w:tab/>
            </w:r>
            <w:r>
              <w:rPr>
                <w:spacing w:val="-2"/>
                <w:sz w:val="24"/>
              </w:rPr>
              <w:t>точка.</w:t>
            </w:r>
            <w:r>
              <w:rPr>
                <w:sz w:val="24"/>
              </w:rPr>
              <w:tab/>
            </w:r>
            <w:r>
              <w:rPr>
                <w:spacing w:val="-2"/>
                <w:sz w:val="24"/>
              </w:rPr>
              <w:t>Система</w:t>
            </w:r>
            <w:r>
              <w:rPr>
                <w:sz w:val="24"/>
              </w:rPr>
              <w:tab/>
            </w:r>
            <w:r>
              <w:rPr>
                <w:spacing w:val="-2"/>
                <w:sz w:val="24"/>
              </w:rPr>
              <w:t xml:space="preserve">отсчета. </w:t>
            </w:r>
            <w:r>
              <w:rPr>
                <w:sz w:val="24"/>
              </w:rPr>
              <w:t>Относительность движения</w:t>
            </w:r>
          </w:p>
        </w:tc>
      </w:tr>
      <w:tr w:rsidR="00B65645">
        <w:trPr>
          <w:trHeight w:val="1599"/>
        </w:trPr>
        <w:tc>
          <w:tcPr>
            <w:tcW w:w="1077" w:type="dxa"/>
          </w:tcPr>
          <w:p w:rsidR="00B65645" w:rsidRDefault="00D65296">
            <w:pPr>
              <w:pStyle w:val="TableParagraph"/>
              <w:spacing w:before="209"/>
              <w:ind w:left="10"/>
              <w:jc w:val="center"/>
              <w:rPr>
                <w:sz w:val="24"/>
              </w:rPr>
            </w:pPr>
            <w:r>
              <w:rPr>
                <w:spacing w:val="-5"/>
                <w:sz w:val="24"/>
              </w:rPr>
              <w:t>1.2</w:t>
            </w:r>
          </w:p>
        </w:tc>
        <w:tc>
          <w:tcPr>
            <w:tcW w:w="7994" w:type="dxa"/>
          </w:tcPr>
          <w:p w:rsidR="00B65645" w:rsidRDefault="00D65296">
            <w:pPr>
              <w:pStyle w:val="TableParagraph"/>
              <w:rPr>
                <w:sz w:val="24"/>
              </w:rPr>
            </w:pPr>
            <w:r>
              <w:rPr>
                <w:sz w:val="24"/>
              </w:rPr>
              <w:t>Равномерноеинеравномерноедвижение.Средняяскорость.Формула</w:t>
            </w:r>
            <w:r>
              <w:rPr>
                <w:sz w:val="24"/>
              </w:rPr>
              <w:t>для вычисления средней скорости:</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381000" cy="39052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64" cstate="print"/>
                          <a:stretch>
                            <a:fillRect/>
                          </a:stretch>
                        </pic:blipFill>
                        <pic:spPr>
                          <a:xfrm>
                            <a:off x="0" y="0"/>
                            <a:ext cx="381000" cy="390525"/>
                          </a:xfrm>
                          <a:prstGeom prst="rect">
                            <a:avLst/>
                          </a:prstGeom>
                        </pic:spPr>
                      </pic:pic>
                    </a:graphicData>
                  </a:graphic>
                </wp:inline>
              </w:drawing>
            </w:r>
          </w:p>
        </w:tc>
      </w:tr>
      <w:tr w:rsidR="00B65645">
        <w:trPr>
          <w:trHeight w:val="2287"/>
        </w:trPr>
        <w:tc>
          <w:tcPr>
            <w:tcW w:w="1077" w:type="dxa"/>
          </w:tcPr>
          <w:p w:rsidR="00B65645" w:rsidRDefault="00D65296">
            <w:pPr>
              <w:pStyle w:val="TableParagraph"/>
              <w:spacing w:before="209"/>
              <w:ind w:left="10"/>
              <w:jc w:val="center"/>
              <w:rPr>
                <w:sz w:val="24"/>
              </w:rPr>
            </w:pPr>
            <w:r>
              <w:rPr>
                <w:spacing w:val="-5"/>
                <w:sz w:val="24"/>
              </w:rPr>
              <w:t>1.3</w:t>
            </w:r>
          </w:p>
        </w:tc>
        <w:tc>
          <w:tcPr>
            <w:tcW w:w="7994" w:type="dxa"/>
          </w:tcPr>
          <w:p w:rsidR="00B65645" w:rsidRDefault="00D65296">
            <w:pPr>
              <w:pStyle w:val="TableParagraph"/>
              <w:ind w:right="57"/>
              <w:jc w:val="both"/>
              <w:rPr>
                <w:sz w:val="24"/>
              </w:rPr>
            </w:pPr>
            <w:r>
              <w:rPr>
                <w:sz w:val="24"/>
              </w:rPr>
              <w:t>Равномерное прямолинейное движение. Зависимость координаты тела от времени в случае равномерного прямолинейного движения:</w:t>
            </w:r>
          </w:p>
          <w:p w:rsidR="00B65645" w:rsidRDefault="00D65296">
            <w:pPr>
              <w:pStyle w:val="TableParagraph"/>
              <w:spacing w:before="214"/>
              <w:jc w:val="both"/>
              <w:rPr>
                <w:sz w:val="24"/>
              </w:rPr>
            </w:pPr>
            <w:r>
              <w:rPr>
                <w:sz w:val="24"/>
              </w:rPr>
              <w:t>x(t)= x</w:t>
            </w:r>
            <w:r>
              <w:rPr>
                <w:sz w:val="24"/>
                <w:vertAlign w:val="subscript"/>
              </w:rPr>
              <w:t>0</w:t>
            </w:r>
            <w:r>
              <w:rPr>
                <w:sz w:val="24"/>
              </w:rPr>
              <w:t xml:space="preserve"> + </w:t>
            </w:r>
            <w:r>
              <w:rPr>
                <w:spacing w:val="-4"/>
                <w:sz w:val="24"/>
              </w:rPr>
              <w:t>v</w:t>
            </w:r>
            <w:r>
              <w:rPr>
                <w:spacing w:val="-4"/>
                <w:sz w:val="24"/>
                <w:vertAlign w:val="subscript"/>
              </w:rPr>
              <w:t>x</w:t>
            </w:r>
            <w:r>
              <w:rPr>
                <w:spacing w:val="-4"/>
                <w:sz w:val="24"/>
              </w:rPr>
              <w:t>t.</w:t>
            </w:r>
          </w:p>
          <w:p w:rsidR="00B65645" w:rsidRDefault="00D65296">
            <w:pPr>
              <w:pStyle w:val="TableParagraph"/>
              <w:spacing w:before="214"/>
              <w:ind w:right="54"/>
              <w:jc w:val="both"/>
              <w:rPr>
                <w:sz w:val="24"/>
              </w:rPr>
            </w:pPr>
            <w:r>
              <w:rPr>
                <w:sz w:val="24"/>
              </w:rPr>
              <w:t xml:space="preserve">Графики зависимости от времени для проекции скорости, проекции перемещения, пути, координаты при равномерном прямолинейном </w:t>
            </w:r>
            <w:r>
              <w:rPr>
                <w:spacing w:val="-2"/>
                <w:sz w:val="24"/>
              </w:rPr>
              <w:t>движении</w:t>
            </w:r>
          </w:p>
        </w:tc>
      </w:tr>
      <w:tr w:rsidR="00B65645">
        <w:trPr>
          <w:trHeight w:val="5865"/>
        </w:trPr>
        <w:tc>
          <w:tcPr>
            <w:tcW w:w="1077" w:type="dxa"/>
          </w:tcPr>
          <w:p w:rsidR="00B65645" w:rsidRDefault="00D65296">
            <w:pPr>
              <w:pStyle w:val="TableParagraph"/>
              <w:spacing w:before="209"/>
              <w:ind w:left="10"/>
              <w:jc w:val="center"/>
              <w:rPr>
                <w:sz w:val="24"/>
              </w:rPr>
            </w:pPr>
            <w:r>
              <w:rPr>
                <w:spacing w:val="-5"/>
                <w:sz w:val="24"/>
              </w:rPr>
              <w:t>1.4</w:t>
            </w:r>
          </w:p>
        </w:tc>
        <w:tc>
          <w:tcPr>
            <w:tcW w:w="7994" w:type="dxa"/>
          </w:tcPr>
          <w:p w:rsidR="00B65645" w:rsidRDefault="00D65296">
            <w:pPr>
              <w:pStyle w:val="TableParagraph"/>
              <w:ind w:right="55"/>
              <w:jc w:val="both"/>
              <w:rPr>
                <w:sz w:val="24"/>
              </w:rPr>
            </w:pPr>
            <w:r>
              <w:rPr>
                <w:sz w:val="24"/>
              </w:rPr>
              <w:t>Зависимость координаты тела от времени в случае равноускоренного прямолинейного движения:</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1447800" cy="41910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65" cstate="print"/>
                          <a:stretch>
                            <a:fillRect/>
                          </a:stretch>
                        </pic:blipFill>
                        <pic:spPr>
                          <a:xfrm>
                            <a:off x="0" y="0"/>
                            <a:ext cx="1447800" cy="419100"/>
                          </a:xfrm>
                          <a:prstGeom prst="rect">
                            <a:avLst/>
                          </a:prstGeom>
                        </pic:spPr>
                      </pic:pic>
                    </a:graphicData>
                  </a:graphic>
                </wp:inline>
              </w:drawing>
            </w:r>
          </w:p>
          <w:p w:rsidR="00B65645" w:rsidRDefault="00D65296">
            <w:pPr>
              <w:pStyle w:val="TableParagraph"/>
              <w:spacing w:before="214"/>
              <w:ind w:right="55"/>
              <w:jc w:val="both"/>
              <w:rPr>
                <w:sz w:val="24"/>
              </w:rPr>
            </w:pPr>
            <w:r>
              <w:rPr>
                <w:sz w:val="24"/>
              </w:rPr>
              <w:t>Формулы для проекции перемещения, проекции скорости и проекции ускорения при равноускоренном прямолинейном движении:</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1304925" cy="41910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66" cstate="print"/>
                          <a:stretch>
                            <a:fillRect/>
                          </a:stretch>
                        </pic:blipFill>
                        <pic:spPr>
                          <a:xfrm>
                            <a:off x="0" y="0"/>
                            <a:ext cx="1304925" cy="419100"/>
                          </a:xfrm>
                          <a:prstGeom prst="rect">
                            <a:avLst/>
                          </a:prstGeom>
                        </pic:spPr>
                      </pic:pic>
                    </a:graphicData>
                  </a:graphic>
                </wp:inline>
              </w:drawing>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1104900" cy="22860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67" cstate="print"/>
                          <a:stretch>
                            <a:fillRect/>
                          </a:stretch>
                        </pic:blipFill>
                        <pic:spPr>
                          <a:xfrm>
                            <a:off x="0" y="0"/>
                            <a:ext cx="1104900" cy="228600"/>
                          </a:xfrm>
                          <a:prstGeom prst="rect">
                            <a:avLst/>
                          </a:prstGeom>
                        </pic:spPr>
                      </pic:pic>
                    </a:graphicData>
                  </a:graphic>
                </wp:inline>
              </w:drawing>
            </w:r>
          </w:p>
          <w:p w:rsidR="00B65645" w:rsidRPr="00D65296" w:rsidRDefault="00D65296">
            <w:pPr>
              <w:pStyle w:val="TableParagraph"/>
              <w:spacing w:before="214"/>
              <w:jc w:val="both"/>
              <w:rPr>
                <w:sz w:val="24"/>
                <w:lang w:val="en-US"/>
              </w:rPr>
            </w:pPr>
            <w:r w:rsidRPr="00D65296">
              <w:rPr>
                <w:sz w:val="24"/>
                <w:lang w:val="en-US"/>
              </w:rPr>
              <w:t>a</w:t>
            </w:r>
            <w:r w:rsidRPr="00D65296">
              <w:rPr>
                <w:sz w:val="24"/>
                <w:vertAlign w:val="subscript"/>
                <w:lang w:val="en-US"/>
              </w:rPr>
              <w:t>x</w:t>
            </w:r>
            <w:r w:rsidRPr="00D65296">
              <w:rPr>
                <w:sz w:val="24"/>
                <w:lang w:val="en-US"/>
              </w:rPr>
              <w:t xml:space="preserve">(t) = </w:t>
            </w:r>
            <w:r w:rsidRPr="00D65296">
              <w:rPr>
                <w:spacing w:val="-2"/>
                <w:sz w:val="24"/>
                <w:lang w:val="en-US"/>
              </w:rPr>
              <w:t>const,</w:t>
            </w:r>
          </w:p>
          <w:p w:rsidR="00B65645" w:rsidRPr="00D65296" w:rsidRDefault="00B65645">
            <w:pPr>
              <w:pStyle w:val="TableParagraph"/>
              <w:spacing w:before="137"/>
              <w:ind w:left="0"/>
              <w:rPr>
                <w:sz w:val="24"/>
                <w:lang w:val="en-US"/>
              </w:rPr>
            </w:pPr>
          </w:p>
          <w:p w:rsidR="00B65645" w:rsidRPr="00D65296" w:rsidRDefault="00D65296">
            <w:pPr>
              <w:pStyle w:val="TableParagraph"/>
              <w:tabs>
                <w:tab w:val="left" w:pos="741"/>
                <w:tab w:val="left" w:pos="1463"/>
              </w:tabs>
              <w:spacing w:before="0" w:line="26" w:lineRule="auto"/>
              <w:ind w:right="6204" w:firstLine="280"/>
              <w:rPr>
                <w:sz w:val="16"/>
                <w:lang w:val="en-US"/>
              </w:rPr>
            </w:pPr>
            <w:r w:rsidRPr="00D65296">
              <w:rPr>
                <w:sz w:val="24"/>
                <w:vertAlign w:val="superscript"/>
                <w:lang w:val="en-US"/>
              </w:rPr>
              <w:t>2</w:t>
            </w:r>
            <w:r w:rsidRPr="00D65296">
              <w:rPr>
                <w:sz w:val="24"/>
                <w:lang w:val="en-US"/>
              </w:rPr>
              <w:t>-v</w:t>
            </w:r>
            <w:r w:rsidRPr="00D65296">
              <w:rPr>
                <w:sz w:val="24"/>
                <w:vertAlign w:val="superscript"/>
                <w:lang w:val="en-US"/>
              </w:rPr>
              <w:t>2</w:t>
            </w:r>
            <w:r w:rsidRPr="00D65296">
              <w:rPr>
                <w:sz w:val="24"/>
                <w:lang w:val="en-US"/>
              </w:rPr>
              <w:t xml:space="preserve">=2a s . </w:t>
            </w:r>
            <w:r w:rsidRPr="00D65296">
              <w:rPr>
                <w:spacing w:val="-4"/>
                <w:position w:val="3"/>
                <w:sz w:val="24"/>
                <w:lang w:val="en-US"/>
              </w:rPr>
              <w:t>v</w:t>
            </w:r>
            <w:r w:rsidRPr="00D65296">
              <w:rPr>
                <w:spacing w:val="-4"/>
                <w:sz w:val="16"/>
                <w:lang w:val="en-US"/>
              </w:rPr>
              <w:t>2x</w:t>
            </w:r>
            <w:r w:rsidRPr="00D65296">
              <w:rPr>
                <w:sz w:val="16"/>
                <w:lang w:val="en-US"/>
              </w:rPr>
              <w:tab/>
            </w:r>
            <w:r w:rsidRPr="00D65296">
              <w:rPr>
                <w:spacing w:val="-6"/>
                <w:sz w:val="16"/>
                <w:lang w:val="en-US"/>
              </w:rPr>
              <w:t>1x</w:t>
            </w:r>
            <w:r w:rsidRPr="00D65296">
              <w:rPr>
                <w:sz w:val="16"/>
                <w:lang w:val="en-US"/>
              </w:rPr>
              <w:tab/>
              <w:t>xx</w:t>
            </w:r>
          </w:p>
          <w:p w:rsidR="00B65645" w:rsidRPr="00D65296" w:rsidRDefault="00B65645">
            <w:pPr>
              <w:pStyle w:val="TableParagraph"/>
              <w:spacing w:before="33"/>
              <w:ind w:left="0"/>
              <w:rPr>
                <w:sz w:val="16"/>
                <w:lang w:val="en-US"/>
              </w:rPr>
            </w:pPr>
          </w:p>
          <w:p w:rsidR="00B65645" w:rsidRDefault="00D65296">
            <w:pPr>
              <w:pStyle w:val="TableParagraph"/>
              <w:spacing w:before="0"/>
              <w:ind w:right="55"/>
              <w:jc w:val="both"/>
              <w:rPr>
                <w:sz w:val="24"/>
              </w:rPr>
            </w:pPr>
            <w:r>
              <w:rPr>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B65645">
        <w:trPr>
          <w:trHeight w:val="479"/>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rPr>
                <w:sz w:val="24"/>
              </w:rPr>
            </w:pPr>
            <w:r>
              <w:rPr>
                <w:sz w:val="24"/>
              </w:rPr>
              <w:t>Свободноепадение.Формулы,описывающиесвободноепадениетела</w:t>
            </w:r>
            <w:r>
              <w:rPr>
                <w:spacing w:val="-5"/>
                <w:sz w:val="24"/>
              </w:rPr>
              <w:t>по</w:t>
            </w:r>
          </w:p>
        </w:tc>
      </w:tr>
    </w:tbl>
    <w:p w:rsidR="00B65645" w:rsidRDefault="00B65645">
      <w:pPr>
        <w:pStyle w:val="TableParagraph"/>
        <w:rPr>
          <w:sz w:val="24"/>
        </w:rPr>
        <w:sectPr w:rsidR="00B65645">
          <w:type w:val="continuous"/>
          <w:pgSz w:w="11910" w:h="16840"/>
          <w:pgMar w:top="1100" w:right="0" w:bottom="80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031"/>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4"/>
              <w:jc w:val="both"/>
              <w:rPr>
                <w:sz w:val="24"/>
              </w:rPr>
            </w:pPr>
            <w:r>
              <w:rPr>
                <w:sz w:val="24"/>
              </w:rPr>
              <w:t>вертикали (движение тела вниз или вверх относительно поверхности Земли). Графики зависимости от времени для проекции ускорения, проекциискоростиикоординатыприсвободномпадениителаповертикали</w:t>
            </w:r>
          </w:p>
        </w:tc>
      </w:tr>
      <w:tr w:rsidR="00B65645">
        <w:trPr>
          <w:trHeight w:val="5125"/>
        </w:trPr>
        <w:tc>
          <w:tcPr>
            <w:tcW w:w="1077" w:type="dxa"/>
          </w:tcPr>
          <w:p w:rsidR="00B65645" w:rsidRDefault="00D65296">
            <w:pPr>
              <w:pStyle w:val="TableParagraph"/>
              <w:spacing w:before="209"/>
              <w:ind w:left="10"/>
              <w:jc w:val="center"/>
              <w:rPr>
                <w:sz w:val="24"/>
              </w:rPr>
            </w:pPr>
            <w:r>
              <w:rPr>
                <w:spacing w:val="-5"/>
                <w:sz w:val="24"/>
              </w:rPr>
              <w:t>1.6</w:t>
            </w:r>
          </w:p>
        </w:tc>
        <w:tc>
          <w:tcPr>
            <w:tcW w:w="7994" w:type="dxa"/>
          </w:tcPr>
          <w:p w:rsidR="00B65645" w:rsidRDefault="00D65296">
            <w:pPr>
              <w:pStyle w:val="TableParagraph"/>
              <w:rPr>
                <w:sz w:val="24"/>
              </w:rPr>
            </w:pPr>
            <w:r>
              <w:rPr>
                <w:sz w:val="24"/>
              </w:rPr>
              <w:t>Скоростьравномерногодвижениятелапоокружности.Направление</w:t>
            </w:r>
            <w:r>
              <w:rPr>
                <w:spacing w:val="-2"/>
                <w:sz w:val="24"/>
              </w:rPr>
              <w:t>скорости.</w:t>
            </w:r>
          </w:p>
          <w:p w:rsidR="00B65645" w:rsidRDefault="00D65296">
            <w:pPr>
              <w:pStyle w:val="TableParagraph"/>
              <w:spacing w:before="0"/>
              <w:rPr>
                <w:sz w:val="24"/>
              </w:rPr>
            </w:pPr>
            <w:r>
              <w:rPr>
                <w:sz w:val="24"/>
              </w:rPr>
              <w:t>Формуладлявычисленияскоростичерезрадиусокружностиипериод</w:t>
            </w:r>
            <w:r>
              <w:rPr>
                <w:spacing w:val="-2"/>
                <w:sz w:val="24"/>
              </w:rPr>
              <w:t>обращения:</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619125" cy="39052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68" cstate="print"/>
                          <a:stretch>
                            <a:fillRect/>
                          </a:stretch>
                        </pic:blipFill>
                        <pic:spPr>
                          <a:xfrm>
                            <a:off x="0" y="0"/>
                            <a:ext cx="619125" cy="390525"/>
                          </a:xfrm>
                          <a:prstGeom prst="rect">
                            <a:avLst/>
                          </a:prstGeom>
                        </pic:spPr>
                      </pic:pic>
                    </a:graphicData>
                  </a:graphic>
                </wp:inline>
              </w:drawing>
            </w:r>
          </w:p>
          <w:p w:rsidR="00B65645" w:rsidRDefault="00D65296">
            <w:pPr>
              <w:pStyle w:val="TableParagraph"/>
              <w:tabs>
                <w:tab w:val="left" w:pos="2598"/>
                <w:tab w:val="left" w:pos="3983"/>
                <w:tab w:val="left" w:pos="5592"/>
              </w:tabs>
              <w:spacing w:before="229"/>
              <w:ind w:right="57"/>
              <w:rPr>
                <w:sz w:val="24"/>
              </w:rPr>
            </w:pPr>
            <w:r>
              <w:rPr>
                <w:spacing w:val="-2"/>
                <w:sz w:val="24"/>
              </w:rPr>
              <w:t>Центростремительное</w:t>
            </w:r>
            <w:r>
              <w:rPr>
                <w:sz w:val="24"/>
              </w:rPr>
              <w:tab/>
            </w:r>
            <w:r>
              <w:rPr>
                <w:spacing w:val="-2"/>
                <w:sz w:val="24"/>
              </w:rPr>
              <w:t>ускорение.</w:t>
            </w:r>
            <w:r>
              <w:rPr>
                <w:sz w:val="24"/>
              </w:rPr>
              <w:tab/>
            </w:r>
            <w:r>
              <w:rPr>
                <w:spacing w:val="-2"/>
                <w:sz w:val="24"/>
              </w:rPr>
              <w:t>Направление</w:t>
            </w:r>
            <w:r>
              <w:rPr>
                <w:sz w:val="24"/>
              </w:rPr>
              <w:tab/>
            </w:r>
            <w:r>
              <w:rPr>
                <w:spacing w:val="-2"/>
                <w:sz w:val="24"/>
              </w:rPr>
              <w:t xml:space="preserve">центростремительного </w:t>
            </w:r>
            <w:r>
              <w:rPr>
                <w:sz w:val="24"/>
              </w:rPr>
              <w:t>ускорения. Формула для вычисления ускорения:</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533400" cy="41910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69" cstate="print"/>
                          <a:stretch>
                            <a:fillRect/>
                          </a:stretch>
                        </pic:blipFill>
                        <pic:spPr>
                          <a:xfrm>
                            <a:off x="0" y="0"/>
                            <a:ext cx="533400" cy="419100"/>
                          </a:xfrm>
                          <a:prstGeom prst="rect">
                            <a:avLst/>
                          </a:prstGeom>
                        </pic:spPr>
                      </pic:pic>
                    </a:graphicData>
                  </a:graphic>
                </wp:inline>
              </w:drawing>
            </w:r>
          </w:p>
          <w:p w:rsidR="00B65645" w:rsidRDefault="00D65296">
            <w:pPr>
              <w:pStyle w:val="TableParagraph"/>
              <w:spacing w:before="214"/>
              <w:rPr>
                <w:sz w:val="24"/>
              </w:rPr>
            </w:pPr>
            <w:r>
              <w:rPr>
                <w:sz w:val="24"/>
              </w:rPr>
              <w:t>Формула,связывающаяпериодичастоту</w:t>
            </w:r>
            <w:r>
              <w:rPr>
                <w:spacing w:val="-2"/>
                <w:sz w:val="24"/>
              </w:rPr>
              <w:t>обращения:</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390524" cy="39052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0" cstate="print"/>
                          <a:stretch>
                            <a:fillRect/>
                          </a:stretch>
                        </pic:blipFill>
                        <pic:spPr>
                          <a:xfrm>
                            <a:off x="0" y="0"/>
                            <a:ext cx="390524" cy="390525"/>
                          </a:xfrm>
                          <a:prstGeom prst="rect">
                            <a:avLst/>
                          </a:prstGeom>
                        </pic:spPr>
                      </pic:pic>
                    </a:graphicData>
                  </a:graphic>
                </wp:inline>
              </w:drawing>
            </w:r>
          </w:p>
        </w:tc>
      </w:tr>
      <w:tr w:rsidR="00B65645">
        <w:trPr>
          <w:trHeight w:val="1323"/>
        </w:trPr>
        <w:tc>
          <w:tcPr>
            <w:tcW w:w="1077" w:type="dxa"/>
          </w:tcPr>
          <w:p w:rsidR="00B65645" w:rsidRDefault="00D65296">
            <w:pPr>
              <w:pStyle w:val="TableParagraph"/>
              <w:spacing w:before="209"/>
              <w:ind w:left="10"/>
              <w:jc w:val="center"/>
              <w:rPr>
                <w:sz w:val="24"/>
              </w:rPr>
            </w:pPr>
            <w:r>
              <w:rPr>
                <w:spacing w:val="-5"/>
                <w:sz w:val="24"/>
              </w:rPr>
              <w:t>1.7</w:t>
            </w:r>
          </w:p>
        </w:tc>
        <w:tc>
          <w:tcPr>
            <w:tcW w:w="7994" w:type="dxa"/>
          </w:tcPr>
          <w:p w:rsidR="00B65645" w:rsidRDefault="00D65296">
            <w:pPr>
              <w:pStyle w:val="TableParagraph"/>
              <w:rPr>
                <w:sz w:val="24"/>
              </w:rPr>
            </w:pPr>
            <w:r>
              <w:rPr>
                <w:sz w:val="24"/>
              </w:rPr>
              <w:t>Масса.</w:t>
            </w:r>
            <w:r>
              <w:rPr>
                <w:sz w:val="24"/>
              </w:rPr>
              <w:t>Плотностьвещества.Формуладлявычисления</w:t>
            </w:r>
            <w:r>
              <w:rPr>
                <w:spacing w:val="-2"/>
                <w:sz w:val="24"/>
              </w:rPr>
              <w:t>плотности:</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409575" cy="390525"/>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1" cstate="print"/>
                          <a:stretch>
                            <a:fillRect/>
                          </a:stretch>
                        </pic:blipFill>
                        <pic:spPr>
                          <a:xfrm>
                            <a:off x="0" y="0"/>
                            <a:ext cx="409575" cy="390525"/>
                          </a:xfrm>
                          <a:prstGeom prst="rect">
                            <a:avLst/>
                          </a:prstGeom>
                        </pic:spPr>
                      </pic:pic>
                    </a:graphicData>
                  </a:graphic>
                </wp:inline>
              </w:drawing>
            </w:r>
          </w:p>
        </w:tc>
      </w:tr>
      <w:tr w:rsidR="00B65645">
        <w:trPr>
          <w:trHeight w:val="479"/>
        </w:trPr>
        <w:tc>
          <w:tcPr>
            <w:tcW w:w="1077" w:type="dxa"/>
          </w:tcPr>
          <w:p w:rsidR="00B65645" w:rsidRDefault="00D65296">
            <w:pPr>
              <w:pStyle w:val="TableParagraph"/>
              <w:ind w:left="10"/>
              <w:jc w:val="center"/>
              <w:rPr>
                <w:sz w:val="24"/>
              </w:rPr>
            </w:pPr>
            <w:r>
              <w:rPr>
                <w:spacing w:val="-5"/>
                <w:sz w:val="24"/>
              </w:rPr>
              <w:t>1.8</w:t>
            </w:r>
          </w:p>
        </w:tc>
        <w:tc>
          <w:tcPr>
            <w:tcW w:w="7994" w:type="dxa"/>
          </w:tcPr>
          <w:p w:rsidR="00B65645" w:rsidRDefault="00D65296">
            <w:pPr>
              <w:pStyle w:val="TableParagraph"/>
              <w:rPr>
                <w:sz w:val="24"/>
              </w:rPr>
            </w:pPr>
            <w:r>
              <w:rPr>
                <w:sz w:val="24"/>
              </w:rPr>
              <w:t>Сила-векторнаяфизическаявеличина.Сложение</w:t>
            </w:r>
            <w:r>
              <w:rPr>
                <w:spacing w:val="-5"/>
                <w:sz w:val="24"/>
              </w:rPr>
              <w:t>сил</w:t>
            </w:r>
          </w:p>
        </w:tc>
      </w:tr>
      <w:tr w:rsidR="00B65645">
        <w:trPr>
          <w:trHeight w:val="479"/>
        </w:trPr>
        <w:tc>
          <w:tcPr>
            <w:tcW w:w="1077" w:type="dxa"/>
          </w:tcPr>
          <w:p w:rsidR="00B65645" w:rsidRDefault="00D65296">
            <w:pPr>
              <w:pStyle w:val="TableParagraph"/>
              <w:ind w:left="10"/>
              <w:jc w:val="center"/>
              <w:rPr>
                <w:sz w:val="24"/>
              </w:rPr>
            </w:pPr>
            <w:r>
              <w:rPr>
                <w:spacing w:val="-5"/>
                <w:sz w:val="24"/>
              </w:rPr>
              <w:t>1.9</w:t>
            </w:r>
          </w:p>
        </w:tc>
        <w:tc>
          <w:tcPr>
            <w:tcW w:w="7994" w:type="dxa"/>
          </w:tcPr>
          <w:p w:rsidR="00B65645" w:rsidRDefault="00D65296">
            <w:pPr>
              <w:pStyle w:val="TableParagraph"/>
              <w:rPr>
                <w:sz w:val="24"/>
              </w:rPr>
            </w:pPr>
            <w:r>
              <w:rPr>
                <w:sz w:val="24"/>
              </w:rPr>
              <w:t>Явлениеинерции.Первыйзакон</w:t>
            </w:r>
            <w:r>
              <w:rPr>
                <w:spacing w:val="-2"/>
                <w:sz w:val="24"/>
              </w:rPr>
              <w:t xml:space="preserve"> Ньютона</w:t>
            </w:r>
          </w:p>
        </w:tc>
      </w:tr>
      <w:tr w:rsidR="00B65645">
        <w:trPr>
          <w:trHeight w:val="1819"/>
        </w:trPr>
        <w:tc>
          <w:tcPr>
            <w:tcW w:w="1077" w:type="dxa"/>
          </w:tcPr>
          <w:p w:rsidR="00B65645" w:rsidRDefault="00D65296">
            <w:pPr>
              <w:pStyle w:val="TableParagraph"/>
              <w:spacing w:before="209"/>
              <w:ind w:left="10"/>
              <w:jc w:val="center"/>
              <w:rPr>
                <w:sz w:val="24"/>
              </w:rPr>
            </w:pPr>
            <w:r>
              <w:rPr>
                <w:spacing w:val="-4"/>
                <w:sz w:val="24"/>
              </w:rPr>
              <w:t>1.10</w:t>
            </w:r>
          </w:p>
        </w:tc>
        <w:tc>
          <w:tcPr>
            <w:tcW w:w="7994" w:type="dxa"/>
          </w:tcPr>
          <w:p w:rsidR="00B65645" w:rsidRDefault="00D65296">
            <w:pPr>
              <w:pStyle w:val="TableParagraph"/>
              <w:rPr>
                <w:sz w:val="24"/>
              </w:rPr>
            </w:pPr>
            <w:r>
              <w:rPr>
                <w:sz w:val="24"/>
              </w:rPr>
              <w:t>Второйзакон</w:t>
            </w:r>
            <w:r>
              <w:rPr>
                <w:spacing w:val="-2"/>
                <w:sz w:val="24"/>
              </w:rPr>
              <w:t>Ньютона:</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619125" cy="21907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2" cstate="print"/>
                          <a:stretch>
                            <a:fillRect/>
                          </a:stretch>
                        </pic:blipFill>
                        <pic:spPr>
                          <a:xfrm>
                            <a:off x="0" y="0"/>
                            <a:ext cx="619125" cy="219075"/>
                          </a:xfrm>
                          <a:prstGeom prst="rect">
                            <a:avLst/>
                          </a:prstGeom>
                        </pic:spPr>
                      </pic:pic>
                    </a:graphicData>
                  </a:graphic>
                </wp:inline>
              </w:drawing>
            </w:r>
          </w:p>
          <w:p w:rsidR="00B65645" w:rsidRDefault="00D65296">
            <w:pPr>
              <w:pStyle w:val="TableParagraph"/>
              <w:spacing w:before="229"/>
              <w:rPr>
                <w:sz w:val="24"/>
              </w:rPr>
            </w:pPr>
            <w:r>
              <w:rPr>
                <w:sz w:val="24"/>
              </w:rPr>
              <w:t xml:space="preserve">Сонаправленность вектора ускорения тела и вектора силы, действующей на </w:t>
            </w:r>
            <w:r>
              <w:rPr>
                <w:spacing w:val="-4"/>
                <w:sz w:val="24"/>
              </w:rPr>
              <w:t>тело</w:t>
            </w:r>
          </w:p>
        </w:tc>
      </w:tr>
      <w:tr w:rsidR="00B65645">
        <w:trPr>
          <w:trHeight w:val="1113"/>
        </w:trPr>
        <w:tc>
          <w:tcPr>
            <w:tcW w:w="1077" w:type="dxa"/>
          </w:tcPr>
          <w:p w:rsidR="00B65645" w:rsidRDefault="00D65296">
            <w:pPr>
              <w:pStyle w:val="TableParagraph"/>
              <w:spacing w:before="209"/>
              <w:ind w:left="10"/>
              <w:jc w:val="center"/>
              <w:rPr>
                <w:sz w:val="24"/>
              </w:rPr>
            </w:pPr>
            <w:r>
              <w:rPr>
                <w:spacing w:val="-4"/>
                <w:sz w:val="24"/>
              </w:rPr>
              <w:t>1.11</w:t>
            </w:r>
          </w:p>
        </w:tc>
        <w:tc>
          <w:tcPr>
            <w:tcW w:w="7994" w:type="dxa"/>
          </w:tcPr>
          <w:p w:rsidR="00B65645" w:rsidRDefault="00D65296">
            <w:pPr>
              <w:pStyle w:val="TableParagraph"/>
              <w:rPr>
                <w:sz w:val="24"/>
              </w:rPr>
            </w:pPr>
            <w:r>
              <w:rPr>
                <w:sz w:val="24"/>
              </w:rPr>
              <w:t>Взаимодействиетел.Третийзакон</w:t>
            </w:r>
            <w:r>
              <w:rPr>
                <w:spacing w:val="-2"/>
                <w:sz w:val="24"/>
              </w:rPr>
              <w:t>Ньютона:</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819150" cy="25717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3" cstate="print"/>
                          <a:stretch>
                            <a:fillRect/>
                          </a:stretch>
                        </pic:blipFill>
                        <pic:spPr>
                          <a:xfrm>
                            <a:off x="0" y="0"/>
                            <a:ext cx="819150" cy="257175"/>
                          </a:xfrm>
                          <a:prstGeom prst="rect">
                            <a:avLst/>
                          </a:prstGeom>
                        </pic:spPr>
                      </pic:pic>
                    </a:graphicData>
                  </a:graphic>
                </wp:inline>
              </w:drawing>
            </w:r>
          </w:p>
        </w:tc>
      </w:tr>
      <w:tr w:rsidR="00B65645">
        <w:trPr>
          <w:trHeight w:val="1359"/>
        </w:trPr>
        <w:tc>
          <w:tcPr>
            <w:tcW w:w="1077" w:type="dxa"/>
          </w:tcPr>
          <w:p w:rsidR="00B65645" w:rsidRDefault="00D65296">
            <w:pPr>
              <w:pStyle w:val="TableParagraph"/>
              <w:spacing w:before="209"/>
              <w:ind w:left="10"/>
              <w:jc w:val="center"/>
              <w:rPr>
                <w:sz w:val="24"/>
              </w:rPr>
            </w:pPr>
            <w:r>
              <w:rPr>
                <w:spacing w:val="-4"/>
                <w:sz w:val="24"/>
              </w:rPr>
              <w:t>1.12</w:t>
            </w:r>
          </w:p>
        </w:tc>
        <w:tc>
          <w:tcPr>
            <w:tcW w:w="7994" w:type="dxa"/>
          </w:tcPr>
          <w:p w:rsidR="00B65645" w:rsidRDefault="00D65296">
            <w:pPr>
              <w:pStyle w:val="TableParagraph"/>
              <w:rPr>
                <w:sz w:val="24"/>
              </w:rPr>
            </w:pPr>
            <w:r>
              <w:rPr>
                <w:sz w:val="24"/>
              </w:rPr>
              <w:t>Трение покоя и трение скольжения. Формула для вычисления модуля силы трения скольжения:</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676275" cy="23812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4" cstate="print"/>
                          <a:stretch>
                            <a:fillRect/>
                          </a:stretch>
                        </pic:blipFill>
                        <pic:spPr>
                          <a:xfrm>
                            <a:off x="0" y="0"/>
                            <a:ext cx="676275" cy="238125"/>
                          </a:xfrm>
                          <a:prstGeom prst="rect">
                            <a:avLst/>
                          </a:prstGeom>
                        </pic:spPr>
                      </pic:pic>
                    </a:graphicData>
                  </a:graphic>
                </wp:inline>
              </w:drawing>
            </w:r>
          </w:p>
        </w:tc>
      </w:tr>
      <w:tr w:rsidR="00B65645">
        <w:trPr>
          <w:trHeight w:val="1229"/>
        </w:trPr>
        <w:tc>
          <w:tcPr>
            <w:tcW w:w="1077" w:type="dxa"/>
          </w:tcPr>
          <w:p w:rsidR="00B65645" w:rsidRDefault="00D65296">
            <w:pPr>
              <w:pStyle w:val="TableParagraph"/>
              <w:spacing w:before="209"/>
              <w:ind w:left="10"/>
              <w:jc w:val="center"/>
              <w:rPr>
                <w:sz w:val="24"/>
              </w:rPr>
            </w:pPr>
            <w:r>
              <w:rPr>
                <w:spacing w:val="-4"/>
                <w:sz w:val="24"/>
              </w:rPr>
              <w:t>1.13</w:t>
            </w:r>
          </w:p>
        </w:tc>
        <w:tc>
          <w:tcPr>
            <w:tcW w:w="7994" w:type="dxa"/>
          </w:tcPr>
          <w:p w:rsidR="00B65645" w:rsidRDefault="00D65296">
            <w:pPr>
              <w:pStyle w:val="TableParagraph"/>
              <w:rPr>
                <w:sz w:val="24"/>
              </w:rPr>
            </w:pPr>
            <w:r>
              <w:rPr>
                <w:sz w:val="24"/>
              </w:rPr>
              <w:t>Деформациятела.Упругиеинеупругиедеформации.Законупругойдеформации (закон Гука):</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625058" cy="166687"/>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5" cstate="print"/>
                          <a:stretch>
                            <a:fillRect/>
                          </a:stretch>
                        </pic:blipFill>
                        <pic:spPr>
                          <a:xfrm>
                            <a:off x="0" y="0"/>
                            <a:ext cx="625058" cy="166687"/>
                          </a:xfrm>
                          <a:prstGeom prst="rect">
                            <a:avLst/>
                          </a:prstGeom>
                        </pic:spPr>
                      </pic:pic>
                    </a:graphicData>
                  </a:graphic>
                </wp:inline>
              </w:drawing>
            </w:r>
          </w:p>
        </w:tc>
      </w:tr>
      <w:tr w:rsidR="00B65645">
        <w:trPr>
          <w:trHeight w:val="479"/>
        </w:trPr>
        <w:tc>
          <w:tcPr>
            <w:tcW w:w="1077" w:type="dxa"/>
          </w:tcPr>
          <w:p w:rsidR="00B65645" w:rsidRDefault="00D65296">
            <w:pPr>
              <w:pStyle w:val="TableParagraph"/>
              <w:ind w:left="10"/>
              <w:jc w:val="center"/>
              <w:rPr>
                <w:sz w:val="24"/>
              </w:rPr>
            </w:pPr>
            <w:r>
              <w:rPr>
                <w:spacing w:val="-4"/>
                <w:sz w:val="24"/>
              </w:rPr>
              <w:t>1.14</w:t>
            </w:r>
          </w:p>
        </w:tc>
        <w:tc>
          <w:tcPr>
            <w:tcW w:w="7994" w:type="dxa"/>
            <w:tcBorders>
              <w:bottom w:val="nil"/>
            </w:tcBorders>
          </w:tcPr>
          <w:p w:rsidR="00B65645" w:rsidRDefault="00D65296">
            <w:pPr>
              <w:pStyle w:val="TableParagraph"/>
              <w:rPr>
                <w:sz w:val="24"/>
              </w:rPr>
            </w:pPr>
            <w:r>
              <w:rPr>
                <w:sz w:val="24"/>
              </w:rPr>
              <w:t>Всемирноетяготение.</w:t>
            </w:r>
            <w:r>
              <w:rPr>
                <w:sz w:val="24"/>
              </w:rPr>
              <w:t>Законвсемирного</w:t>
            </w:r>
            <w:r>
              <w:rPr>
                <w:spacing w:val="-2"/>
                <w:sz w:val="24"/>
              </w:rPr>
              <w:t>тяготения:</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2855"/>
        </w:trPr>
        <w:tc>
          <w:tcPr>
            <w:tcW w:w="1077" w:type="dxa"/>
          </w:tcPr>
          <w:p w:rsidR="00B65645" w:rsidRDefault="00B65645">
            <w:pPr>
              <w:pStyle w:val="TableParagraph"/>
              <w:spacing w:before="0"/>
              <w:ind w:left="0"/>
            </w:pPr>
          </w:p>
        </w:tc>
        <w:tc>
          <w:tcPr>
            <w:tcW w:w="7994" w:type="dxa"/>
            <w:tcBorders>
              <w:top w:val="nil"/>
            </w:tcBorders>
          </w:tcPr>
          <w:p w:rsidR="00B65645" w:rsidRDefault="00B65645">
            <w:pPr>
              <w:pStyle w:val="TableParagraph"/>
              <w:spacing w:before="3"/>
              <w:ind w:left="0"/>
              <w:rPr>
                <w:sz w:val="9"/>
              </w:rPr>
            </w:pPr>
          </w:p>
          <w:p w:rsidR="00B65645" w:rsidRDefault="00D65296">
            <w:pPr>
              <w:pStyle w:val="TableParagraph"/>
              <w:spacing w:before="0"/>
              <w:ind w:left="62"/>
              <w:rPr>
                <w:sz w:val="20"/>
              </w:rPr>
            </w:pPr>
            <w:r>
              <w:rPr>
                <w:noProof/>
                <w:sz w:val="20"/>
                <w:lang w:eastAsia="ru-RU"/>
              </w:rPr>
              <w:drawing>
                <wp:inline distT="0" distB="0" distL="0" distR="0">
                  <wp:extent cx="981075" cy="39052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6" cstate="print"/>
                          <a:stretch>
                            <a:fillRect/>
                          </a:stretch>
                        </pic:blipFill>
                        <pic:spPr>
                          <a:xfrm>
                            <a:off x="0" y="0"/>
                            <a:ext cx="981075" cy="390525"/>
                          </a:xfrm>
                          <a:prstGeom prst="rect">
                            <a:avLst/>
                          </a:prstGeom>
                        </pic:spPr>
                      </pic:pic>
                    </a:graphicData>
                  </a:graphic>
                </wp:inline>
              </w:drawing>
            </w:r>
          </w:p>
          <w:p w:rsidR="00B65645" w:rsidRDefault="00D65296">
            <w:pPr>
              <w:pStyle w:val="TableParagraph"/>
              <w:spacing w:before="229"/>
              <w:rPr>
                <w:sz w:val="24"/>
              </w:rPr>
            </w:pPr>
            <w:r>
              <w:rPr>
                <w:sz w:val="24"/>
              </w:rPr>
              <w:t>Силатяжести.Ускорениесвободного</w:t>
            </w:r>
            <w:r>
              <w:rPr>
                <w:spacing w:val="-2"/>
                <w:sz w:val="24"/>
              </w:rPr>
              <w:t xml:space="preserve"> падения.</w:t>
            </w:r>
          </w:p>
          <w:p w:rsidR="00B65645" w:rsidRDefault="00D65296">
            <w:pPr>
              <w:pStyle w:val="TableParagraph"/>
              <w:spacing w:before="0" w:line="427" w:lineRule="auto"/>
              <w:ind w:right="894"/>
              <w:rPr>
                <w:sz w:val="24"/>
              </w:rPr>
            </w:pPr>
            <w:r>
              <w:rPr>
                <w:sz w:val="24"/>
              </w:rPr>
              <w:t>ФормуладлявычислениясилытяжестивблизиповерхностиЗемли: F = mg.</w:t>
            </w:r>
          </w:p>
          <w:p w:rsidR="00B65645" w:rsidRDefault="00D65296">
            <w:pPr>
              <w:pStyle w:val="TableParagraph"/>
              <w:tabs>
                <w:tab w:val="left" w:pos="1375"/>
                <w:tab w:val="left" w:pos="2341"/>
                <w:tab w:val="left" w:pos="3302"/>
                <w:tab w:val="left" w:pos="4398"/>
                <w:tab w:val="left" w:pos="5400"/>
                <w:tab w:val="left" w:pos="6963"/>
              </w:tabs>
              <w:spacing w:before="0"/>
              <w:ind w:right="54"/>
              <w:rPr>
                <w:sz w:val="24"/>
              </w:rPr>
            </w:pPr>
            <w:r>
              <w:rPr>
                <w:spacing w:val="-2"/>
                <w:sz w:val="24"/>
              </w:rPr>
              <w:t>Движение</w:t>
            </w:r>
            <w:r>
              <w:rPr>
                <w:sz w:val="24"/>
              </w:rPr>
              <w:tab/>
            </w:r>
            <w:r>
              <w:rPr>
                <w:spacing w:val="-2"/>
                <w:sz w:val="24"/>
              </w:rPr>
              <w:t>планет</w:t>
            </w:r>
            <w:r>
              <w:rPr>
                <w:sz w:val="24"/>
              </w:rPr>
              <w:tab/>
            </w:r>
            <w:r>
              <w:rPr>
                <w:spacing w:val="-2"/>
                <w:sz w:val="24"/>
              </w:rPr>
              <w:t>вокруг</w:t>
            </w:r>
            <w:r>
              <w:rPr>
                <w:sz w:val="24"/>
              </w:rPr>
              <w:tab/>
            </w:r>
            <w:r>
              <w:rPr>
                <w:spacing w:val="-2"/>
                <w:sz w:val="24"/>
              </w:rPr>
              <w:t>Солнца.</w:t>
            </w:r>
            <w:r>
              <w:rPr>
                <w:sz w:val="24"/>
              </w:rPr>
              <w:tab/>
            </w:r>
            <w:r>
              <w:rPr>
                <w:spacing w:val="-2"/>
                <w:sz w:val="24"/>
              </w:rPr>
              <w:t>Первая</w:t>
            </w:r>
            <w:r>
              <w:rPr>
                <w:sz w:val="24"/>
              </w:rPr>
              <w:tab/>
            </w:r>
            <w:r>
              <w:rPr>
                <w:spacing w:val="-2"/>
                <w:sz w:val="24"/>
              </w:rPr>
              <w:t>космическая</w:t>
            </w:r>
            <w:r>
              <w:rPr>
                <w:sz w:val="24"/>
              </w:rPr>
              <w:tab/>
            </w:r>
            <w:r>
              <w:rPr>
                <w:spacing w:val="-2"/>
                <w:sz w:val="24"/>
              </w:rPr>
              <w:t xml:space="preserve">скорость. </w:t>
            </w:r>
            <w:r>
              <w:rPr>
                <w:sz w:val="24"/>
              </w:rPr>
              <w:t>Невесомость и перегрузки</w:t>
            </w:r>
          </w:p>
        </w:tc>
      </w:tr>
      <w:tr w:rsidR="00B65645">
        <w:trPr>
          <w:trHeight w:val="1739"/>
        </w:trPr>
        <w:tc>
          <w:tcPr>
            <w:tcW w:w="1077" w:type="dxa"/>
          </w:tcPr>
          <w:p w:rsidR="00B65645" w:rsidRDefault="00D65296">
            <w:pPr>
              <w:pStyle w:val="TableParagraph"/>
              <w:spacing w:before="209"/>
              <w:ind w:left="10"/>
              <w:jc w:val="center"/>
              <w:rPr>
                <w:sz w:val="24"/>
              </w:rPr>
            </w:pPr>
            <w:r>
              <w:rPr>
                <w:spacing w:val="-4"/>
                <w:sz w:val="24"/>
              </w:rPr>
              <w:t>1.15</w:t>
            </w:r>
          </w:p>
        </w:tc>
        <w:tc>
          <w:tcPr>
            <w:tcW w:w="7994" w:type="dxa"/>
          </w:tcPr>
          <w:p w:rsidR="00B65645" w:rsidRDefault="00D65296">
            <w:pPr>
              <w:pStyle w:val="TableParagraph"/>
              <w:rPr>
                <w:sz w:val="24"/>
              </w:rPr>
            </w:pPr>
            <w:r>
              <w:rPr>
                <w:sz w:val="24"/>
              </w:rPr>
              <w:t>Импульстела-</w:t>
            </w:r>
            <w:r>
              <w:rPr>
                <w:sz w:val="24"/>
              </w:rPr>
              <w:t>векторнаяфизическая</w:t>
            </w:r>
            <w:r>
              <w:rPr>
                <w:spacing w:val="-2"/>
                <w:sz w:val="24"/>
              </w:rPr>
              <w:t>величина.</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490877" cy="176212"/>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7" cstate="print"/>
                          <a:stretch>
                            <a:fillRect/>
                          </a:stretch>
                        </pic:blipFill>
                        <pic:spPr>
                          <a:xfrm>
                            <a:off x="0" y="0"/>
                            <a:ext cx="490877" cy="176212"/>
                          </a:xfrm>
                          <a:prstGeom prst="rect">
                            <a:avLst/>
                          </a:prstGeom>
                        </pic:spPr>
                      </pic:pic>
                    </a:graphicData>
                  </a:graphic>
                </wp:inline>
              </w:drawing>
            </w:r>
          </w:p>
          <w:p w:rsidR="00B65645" w:rsidRDefault="00D65296">
            <w:pPr>
              <w:pStyle w:val="TableParagraph"/>
              <w:spacing w:before="216"/>
              <w:rPr>
                <w:sz w:val="24"/>
              </w:rPr>
            </w:pPr>
            <w:r>
              <w:rPr>
                <w:sz w:val="24"/>
              </w:rPr>
              <w:t>Импульссистемы</w:t>
            </w:r>
            <w:r>
              <w:rPr>
                <w:spacing w:val="-4"/>
                <w:sz w:val="24"/>
              </w:rPr>
              <w:t xml:space="preserve"> тел.</w:t>
            </w:r>
          </w:p>
          <w:p w:rsidR="00B65645" w:rsidRDefault="00D65296">
            <w:pPr>
              <w:pStyle w:val="TableParagraph"/>
              <w:spacing w:before="0"/>
              <w:rPr>
                <w:sz w:val="24"/>
              </w:rPr>
            </w:pPr>
            <w:r>
              <w:rPr>
                <w:sz w:val="24"/>
              </w:rPr>
              <w:t>Изменениеимпульса.Импульс</w:t>
            </w:r>
            <w:r>
              <w:rPr>
                <w:spacing w:val="-4"/>
                <w:sz w:val="24"/>
              </w:rPr>
              <w:t>силы</w:t>
            </w:r>
          </w:p>
        </w:tc>
      </w:tr>
      <w:tr w:rsidR="00B65645">
        <w:trPr>
          <w:trHeight w:val="1543"/>
        </w:trPr>
        <w:tc>
          <w:tcPr>
            <w:tcW w:w="1077" w:type="dxa"/>
          </w:tcPr>
          <w:p w:rsidR="00B65645" w:rsidRDefault="00D65296">
            <w:pPr>
              <w:pStyle w:val="TableParagraph"/>
              <w:spacing w:before="209"/>
              <w:ind w:left="10"/>
              <w:jc w:val="center"/>
              <w:rPr>
                <w:sz w:val="24"/>
              </w:rPr>
            </w:pPr>
            <w:r>
              <w:rPr>
                <w:spacing w:val="-4"/>
                <w:sz w:val="24"/>
              </w:rPr>
              <w:t>1.16</w:t>
            </w:r>
          </w:p>
        </w:tc>
        <w:tc>
          <w:tcPr>
            <w:tcW w:w="7994" w:type="dxa"/>
          </w:tcPr>
          <w:p w:rsidR="00B65645" w:rsidRDefault="00D65296">
            <w:pPr>
              <w:pStyle w:val="TableParagraph"/>
              <w:rPr>
                <w:sz w:val="24"/>
              </w:rPr>
            </w:pPr>
            <w:r>
              <w:rPr>
                <w:sz w:val="24"/>
              </w:rPr>
              <w:t>Законсохраненияимпульсадлязамкнутойсистемы</w:t>
            </w:r>
            <w:r>
              <w:rPr>
                <w:spacing w:val="-4"/>
                <w:sz w:val="24"/>
              </w:rPr>
              <w:t xml:space="preserve"> тел:</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1485900" cy="22860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8" cstate="print"/>
                          <a:stretch>
                            <a:fillRect/>
                          </a:stretch>
                        </pic:blipFill>
                        <pic:spPr>
                          <a:xfrm>
                            <a:off x="0" y="0"/>
                            <a:ext cx="1485900" cy="228600"/>
                          </a:xfrm>
                          <a:prstGeom prst="rect">
                            <a:avLst/>
                          </a:prstGeom>
                        </pic:spPr>
                      </pic:pic>
                    </a:graphicData>
                  </a:graphic>
                </wp:inline>
              </w:drawing>
            </w:r>
          </w:p>
          <w:p w:rsidR="00B65645" w:rsidRDefault="00D65296">
            <w:pPr>
              <w:pStyle w:val="TableParagraph"/>
              <w:spacing w:before="214"/>
              <w:rPr>
                <w:sz w:val="24"/>
              </w:rPr>
            </w:pPr>
            <w:r>
              <w:rPr>
                <w:sz w:val="24"/>
              </w:rPr>
              <w:t>Реактивное</w:t>
            </w:r>
            <w:r>
              <w:rPr>
                <w:spacing w:val="-2"/>
                <w:sz w:val="24"/>
              </w:rPr>
              <w:t>движение</w:t>
            </w:r>
          </w:p>
        </w:tc>
      </w:tr>
      <w:tr w:rsidR="00B65645">
        <w:trPr>
          <w:trHeight w:val="2287"/>
        </w:trPr>
        <w:tc>
          <w:tcPr>
            <w:tcW w:w="1077" w:type="dxa"/>
          </w:tcPr>
          <w:p w:rsidR="00B65645" w:rsidRDefault="00D65296">
            <w:pPr>
              <w:pStyle w:val="TableParagraph"/>
              <w:spacing w:before="209"/>
              <w:ind w:left="10"/>
              <w:jc w:val="center"/>
              <w:rPr>
                <w:sz w:val="24"/>
              </w:rPr>
            </w:pPr>
            <w:r>
              <w:rPr>
                <w:spacing w:val="-4"/>
                <w:sz w:val="24"/>
              </w:rPr>
              <w:t>1.17</w:t>
            </w:r>
          </w:p>
        </w:tc>
        <w:tc>
          <w:tcPr>
            <w:tcW w:w="7994" w:type="dxa"/>
          </w:tcPr>
          <w:p w:rsidR="00B65645" w:rsidRDefault="00D65296">
            <w:pPr>
              <w:pStyle w:val="TableParagraph"/>
              <w:rPr>
                <w:sz w:val="24"/>
              </w:rPr>
            </w:pPr>
            <w:r>
              <w:rPr>
                <w:sz w:val="24"/>
              </w:rPr>
              <w:t>Механическаяработа.Формуладлявычисленияработы</w:t>
            </w:r>
            <w:r>
              <w:rPr>
                <w:spacing w:val="-2"/>
                <w:sz w:val="24"/>
              </w:rPr>
              <w:t>силы:</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827026" cy="16668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9" cstate="print"/>
                          <a:stretch>
                            <a:fillRect/>
                          </a:stretch>
                        </pic:blipFill>
                        <pic:spPr>
                          <a:xfrm>
                            <a:off x="0" y="0"/>
                            <a:ext cx="827026" cy="166687"/>
                          </a:xfrm>
                          <a:prstGeom prst="rect">
                            <a:avLst/>
                          </a:prstGeom>
                        </pic:spPr>
                      </pic:pic>
                    </a:graphicData>
                  </a:graphic>
                </wp:inline>
              </w:drawing>
            </w:r>
          </w:p>
          <w:p w:rsidR="00B65645" w:rsidRDefault="00D65296">
            <w:pPr>
              <w:pStyle w:val="TableParagraph"/>
              <w:spacing w:before="211"/>
              <w:rPr>
                <w:sz w:val="24"/>
              </w:rPr>
            </w:pPr>
            <w:r>
              <w:rPr>
                <w:sz w:val="24"/>
              </w:rPr>
              <w:t>Механическая</w:t>
            </w:r>
            <w:r>
              <w:rPr>
                <w:spacing w:val="-2"/>
                <w:sz w:val="24"/>
              </w:rPr>
              <w:t>мощность:</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457200" cy="390525"/>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80" cstate="print"/>
                          <a:stretch>
                            <a:fillRect/>
                          </a:stretch>
                        </pic:blipFill>
                        <pic:spPr>
                          <a:xfrm>
                            <a:off x="0" y="0"/>
                            <a:ext cx="457200" cy="390525"/>
                          </a:xfrm>
                          <a:prstGeom prst="rect">
                            <a:avLst/>
                          </a:prstGeom>
                        </pic:spPr>
                      </pic:pic>
                    </a:graphicData>
                  </a:graphic>
                </wp:inline>
              </w:drawing>
            </w:r>
          </w:p>
        </w:tc>
      </w:tr>
      <w:tr w:rsidR="00B65645">
        <w:trPr>
          <w:trHeight w:val="3161"/>
        </w:trPr>
        <w:tc>
          <w:tcPr>
            <w:tcW w:w="1077" w:type="dxa"/>
          </w:tcPr>
          <w:p w:rsidR="00B65645" w:rsidRDefault="00D65296">
            <w:pPr>
              <w:pStyle w:val="TableParagraph"/>
              <w:spacing w:before="209"/>
              <w:ind w:left="10"/>
              <w:jc w:val="center"/>
              <w:rPr>
                <w:sz w:val="24"/>
              </w:rPr>
            </w:pPr>
            <w:r>
              <w:rPr>
                <w:spacing w:val="-4"/>
                <w:sz w:val="24"/>
              </w:rPr>
              <w:t>1.18</w:t>
            </w:r>
          </w:p>
        </w:tc>
        <w:tc>
          <w:tcPr>
            <w:tcW w:w="7994" w:type="dxa"/>
          </w:tcPr>
          <w:p w:rsidR="00B65645" w:rsidRDefault="00D65296">
            <w:pPr>
              <w:pStyle w:val="TableParagraph"/>
              <w:ind w:right="2889"/>
              <w:rPr>
                <w:sz w:val="24"/>
              </w:rPr>
            </w:pPr>
            <w:r>
              <w:rPr>
                <w:sz w:val="24"/>
              </w:rPr>
              <w:t>Кинетическая и потенциальная энергия. Формуладлявычислениякинетическойэнергии:</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676275" cy="41910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81" cstate="print"/>
                          <a:stretch>
                            <a:fillRect/>
                          </a:stretch>
                        </pic:blipFill>
                        <pic:spPr>
                          <a:xfrm>
                            <a:off x="0" y="0"/>
                            <a:ext cx="676275" cy="419100"/>
                          </a:xfrm>
                          <a:prstGeom prst="rect">
                            <a:avLst/>
                          </a:prstGeom>
                        </pic:spPr>
                      </pic:pic>
                    </a:graphicData>
                  </a:graphic>
                </wp:inline>
              </w:drawing>
            </w:r>
          </w:p>
          <w:p w:rsidR="00B65645" w:rsidRDefault="00D65296">
            <w:pPr>
              <w:pStyle w:val="TableParagraph"/>
              <w:spacing w:before="214"/>
              <w:rPr>
                <w:sz w:val="24"/>
              </w:rPr>
            </w:pPr>
            <w:r>
              <w:rPr>
                <w:sz w:val="24"/>
              </w:rPr>
              <w:t>Теоремаокинетической</w:t>
            </w:r>
            <w:r>
              <w:rPr>
                <w:spacing w:val="-2"/>
                <w:sz w:val="24"/>
              </w:rPr>
              <w:t xml:space="preserve"> энергии.</w:t>
            </w:r>
          </w:p>
          <w:p w:rsidR="00B65645" w:rsidRDefault="00D65296">
            <w:pPr>
              <w:pStyle w:val="TableParagraph"/>
              <w:spacing w:before="0"/>
              <w:rPr>
                <w:sz w:val="24"/>
              </w:rPr>
            </w:pPr>
            <w:r>
              <w:rPr>
                <w:sz w:val="24"/>
              </w:rPr>
              <w:t xml:space="preserve">Формуладлявычисленияпотенциальнойэнергиитела,поднятогонад </w:t>
            </w:r>
            <w:r>
              <w:rPr>
                <w:spacing w:val="-2"/>
                <w:sz w:val="24"/>
              </w:rPr>
              <w:t>Землей:</w:t>
            </w:r>
          </w:p>
          <w:p w:rsidR="00B65645" w:rsidRDefault="00D65296">
            <w:pPr>
              <w:pStyle w:val="TableParagraph"/>
              <w:spacing w:before="214"/>
              <w:rPr>
                <w:sz w:val="24"/>
              </w:rPr>
            </w:pPr>
            <w:r>
              <w:rPr>
                <w:sz w:val="24"/>
              </w:rPr>
              <w:t>E</w:t>
            </w:r>
            <w:r>
              <w:rPr>
                <w:sz w:val="24"/>
                <w:vertAlign w:val="subscript"/>
              </w:rPr>
              <w:t>p</w:t>
            </w:r>
            <w:r>
              <w:rPr>
                <w:sz w:val="24"/>
              </w:rPr>
              <w:t xml:space="preserve"> = </w:t>
            </w:r>
            <w:r>
              <w:rPr>
                <w:spacing w:val="-5"/>
                <w:sz w:val="24"/>
              </w:rPr>
              <w:t>mgh</w:t>
            </w:r>
          </w:p>
        </w:tc>
      </w:tr>
      <w:tr w:rsidR="00B65645">
        <w:trPr>
          <w:trHeight w:val="2929"/>
        </w:trPr>
        <w:tc>
          <w:tcPr>
            <w:tcW w:w="1077" w:type="dxa"/>
          </w:tcPr>
          <w:p w:rsidR="00B65645" w:rsidRDefault="00D65296">
            <w:pPr>
              <w:pStyle w:val="TableParagraph"/>
              <w:spacing w:before="209"/>
              <w:ind w:left="10"/>
              <w:jc w:val="center"/>
              <w:rPr>
                <w:sz w:val="24"/>
              </w:rPr>
            </w:pPr>
            <w:r>
              <w:rPr>
                <w:spacing w:val="-4"/>
                <w:sz w:val="24"/>
              </w:rPr>
              <w:t>1.19</w:t>
            </w:r>
          </w:p>
        </w:tc>
        <w:tc>
          <w:tcPr>
            <w:tcW w:w="7994" w:type="dxa"/>
          </w:tcPr>
          <w:p w:rsidR="00B65645" w:rsidRDefault="00D65296">
            <w:pPr>
              <w:pStyle w:val="TableParagraph"/>
              <w:rPr>
                <w:sz w:val="24"/>
              </w:rPr>
            </w:pPr>
            <w:r>
              <w:rPr>
                <w:sz w:val="24"/>
              </w:rPr>
              <w:t>Механическая</w:t>
            </w:r>
            <w:r>
              <w:rPr>
                <w:spacing w:val="-2"/>
                <w:sz w:val="24"/>
              </w:rPr>
              <w:t>энергия:</w:t>
            </w:r>
          </w:p>
          <w:p w:rsidR="00B65645" w:rsidRDefault="00D65296">
            <w:pPr>
              <w:pStyle w:val="TableParagraph"/>
              <w:spacing w:before="214"/>
              <w:rPr>
                <w:sz w:val="24"/>
              </w:rPr>
            </w:pPr>
            <w:r>
              <w:rPr>
                <w:sz w:val="24"/>
              </w:rPr>
              <w:t>E = E</w:t>
            </w:r>
            <w:r>
              <w:rPr>
                <w:sz w:val="24"/>
                <w:vertAlign w:val="subscript"/>
              </w:rPr>
              <w:t>k</w:t>
            </w:r>
            <w:r>
              <w:rPr>
                <w:sz w:val="24"/>
              </w:rPr>
              <w:t xml:space="preserve"> + </w:t>
            </w:r>
            <w:r>
              <w:rPr>
                <w:spacing w:val="-5"/>
                <w:sz w:val="24"/>
              </w:rPr>
              <w:t>E</w:t>
            </w:r>
            <w:r>
              <w:rPr>
                <w:spacing w:val="-5"/>
                <w:sz w:val="24"/>
                <w:vertAlign w:val="subscript"/>
              </w:rPr>
              <w:t>p</w:t>
            </w:r>
            <w:r>
              <w:rPr>
                <w:spacing w:val="-5"/>
                <w:sz w:val="24"/>
              </w:rPr>
              <w:t>.</w:t>
            </w:r>
          </w:p>
          <w:p w:rsidR="00B65645" w:rsidRDefault="00D65296">
            <w:pPr>
              <w:pStyle w:val="TableParagraph"/>
              <w:spacing w:before="214"/>
              <w:rPr>
                <w:sz w:val="24"/>
              </w:rPr>
            </w:pPr>
            <w:r>
              <w:rPr>
                <w:sz w:val="24"/>
              </w:rPr>
              <w:t>Законсохранениямеханической</w:t>
            </w:r>
            <w:r>
              <w:rPr>
                <w:sz w:val="24"/>
              </w:rPr>
              <w:t>энергии.Формуладлязаконасохранения механической энергии в отсутствие сил трения:</w:t>
            </w:r>
          </w:p>
          <w:p w:rsidR="00B65645" w:rsidRDefault="00D65296">
            <w:pPr>
              <w:pStyle w:val="TableParagraph"/>
              <w:spacing w:before="214"/>
              <w:rPr>
                <w:sz w:val="24"/>
              </w:rPr>
            </w:pPr>
            <w:r>
              <w:rPr>
                <w:sz w:val="24"/>
              </w:rPr>
              <w:t xml:space="preserve">E = </w:t>
            </w:r>
            <w:r>
              <w:rPr>
                <w:spacing w:val="-2"/>
                <w:sz w:val="24"/>
              </w:rPr>
              <w:t>const.</w:t>
            </w:r>
          </w:p>
          <w:p w:rsidR="00B65645" w:rsidRDefault="00D65296">
            <w:pPr>
              <w:pStyle w:val="TableParagraph"/>
              <w:spacing w:before="214"/>
              <w:rPr>
                <w:sz w:val="24"/>
              </w:rPr>
            </w:pPr>
            <w:r>
              <w:rPr>
                <w:sz w:val="24"/>
              </w:rPr>
              <w:t>Превращениемеханическойэнергииприналичиисилы</w:t>
            </w:r>
            <w:r>
              <w:rPr>
                <w:spacing w:val="-2"/>
                <w:sz w:val="24"/>
              </w:rPr>
              <w:t>трения</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139"/>
        </w:trPr>
        <w:tc>
          <w:tcPr>
            <w:tcW w:w="1077" w:type="dxa"/>
          </w:tcPr>
          <w:p w:rsidR="00B65645" w:rsidRDefault="00D65296">
            <w:pPr>
              <w:pStyle w:val="TableParagraph"/>
              <w:spacing w:before="209"/>
              <w:ind w:left="10"/>
              <w:jc w:val="center"/>
              <w:rPr>
                <w:sz w:val="24"/>
              </w:rPr>
            </w:pPr>
            <w:r>
              <w:rPr>
                <w:spacing w:val="-4"/>
                <w:sz w:val="24"/>
              </w:rPr>
              <w:lastRenderedPageBreak/>
              <w:t>1.20</w:t>
            </w:r>
          </w:p>
        </w:tc>
        <w:tc>
          <w:tcPr>
            <w:tcW w:w="7994" w:type="dxa"/>
          </w:tcPr>
          <w:p w:rsidR="00B65645" w:rsidRDefault="00D65296">
            <w:pPr>
              <w:pStyle w:val="TableParagraph"/>
              <w:ind w:right="2278"/>
              <w:rPr>
                <w:sz w:val="24"/>
              </w:rPr>
            </w:pPr>
            <w:r>
              <w:rPr>
                <w:sz w:val="24"/>
              </w:rPr>
              <w:t>Простыемеханизмы."Золотоеправило"механики. Рычаг. Момент силы:</w:t>
            </w:r>
          </w:p>
          <w:p w:rsidR="00B65645" w:rsidRDefault="00D65296">
            <w:pPr>
              <w:pStyle w:val="TableParagraph"/>
              <w:spacing w:before="214"/>
              <w:rPr>
                <w:sz w:val="24"/>
              </w:rPr>
            </w:pPr>
            <w:r>
              <w:rPr>
                <w:sz w:val="24"/>
              </w:rPr>
              <w:t xml:space="preserve">M = </w:t>
            </w:r>
            <w:r>
              <w:rPr>
                <w:spacing w:val="-5"/>
                <w:sz w:val="24"/>
              </w:rPr>
              <w:t>Fl.</w:t>
            </w:r>
          </w:p>
          <w:p w:rsidR="00B65645" w:rsidRDefault="00D65296">
            <w:pPr>
              <w:pStyle w:val="TableParagraph"/>
              <w:spacing w:before="214"/>
              <w:rPr>
                <w:sz w:val="24"/>
              </w:rPr>
            </w:pPr>
            <w:r>
              <w:rPr>
                <w:sz w:val="24"/>
              </w:rPr>
              <w:t>Условиеравновесия</w:t>
            </w:r>
            <w:r>
              <w:rPr>
                <w:spacing w:val="-2"/>
                <w:sz w:val="24"/>
              </w:rPr>
              <w:t>рычага:</w:t>
            </w:r>
          </w:p>
          <w:p w:rsidR="00B65645" w:rsidRDefault="00D65296">
            <w:pPr>
              <w:pStyle w:val="TableParagraph"/>
              <w:spacing w:before="214"/>
              <w:rPr>
                <w:sz w:val="24"/>
              </w:rPr>
            </w:pPr>
            <w:r>
              <w:rPr>
                <w:sz w:val="24"/>
              </w:rPr>
              <w:t>M</w:t>
            </w:r>
            <w:r>
              <w:rPr>
                <w:sz w:val="24"/>
                <w:vertAlign w:val="subscript"/>
              </w:rPr>
              <w:t>1</w:t>
            </w:r>
            <w:r>
              <w:rPr>
                <w:sz w:val="24"/>
              </w:rPr>
              <w:t xml:space="preserve"> + M</w:t>
            </w:r>
            <w:r>
              <w:rPr>
                <w:sz w:val="24"/>
                <w:vertAlign w:val="subscript"/>
              </w:rPr>
              <w:t>2</w:t>
            </w:r>
            <w:r>
              <w:rPr>
                <w:sz w:val="24"/>
              </w:rPr>
              <w:t xml:space="preserve"> + ... = </w:t>
            </w:r>
            <w:r>
              <w:rPr>
                <w:spacing w:val="-5"/>
                <w:sz w:val="24"/>
              </w:rPr>
              <w:t>0.</w:t>
            </w:r>
          </w:p>
          <w:p w:rsidR="00B65645" w:rsidRDefault="00D65296">
            <w:pPr>
              <w:pStyle w:val="TableParagraph"/>
              <w:spacing w:before="60" w:line="920" w:lineRule="atLeast"/>
              <w:ind w:right="3735"/>
              <w:rPr>
                <w:position w:val="-22"/>
                <w:sz w:val="24"/>
              </w:rPr>
            </w:pPr>
            <w:r>
              <w:rPr>
                <w:sz w:val="24"/>
              </w:rPr>
              <w:t>Подвижный и неподвижный блоки.КПДпростыхмеханизмов,</w:t>
            </w:r>
            <w:r>
              <w:rPr>
                <w:noProof/>
                <w:spacing w:val="1"/>
                <w:position w:val="-22"/>
                <w:sz w:val="24"/>
                <w:lang w:eastAsia="ru-RU"/>
              </w:rPr>
              <w:drawing>
                <wp:inline distT="0" distB="0" distL="0" distR="0">
                  <wp:extent cx="866775" cy="44767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82" cstate="print"/>
                          <a:stretch>
                            <a:fillRect/>
                          </a:stretch>
                        </pic:blipFill>
                        <pic:spPr>
                          <a:xfrm>
                            <a:off x="0" y="0"/>
                            <a:ext cx="866775" cy="447675"/>
                          </a:xfrm>
                          <a:prstGeom prst="rect">
                            <a:avLst/>
                          </a:prstGeom>
                        </pic:spPr>
                      </pic:pic>
                    </a:graphicData>
                  </a:graphic>
                </wp:inline>
              </w:drawing>
            </w:r>
          </w:p>
        </w:tc>
      </w:tr>
      <w:tr w:rsidR="00B65645">
        <w:trPr>
          <w:trHeight w:val="3215"/>
        </w:trPr>
        <w:tc>
          <w:tcPr>
            <w:tcW w:w="1077" w:type="dxa"/>
          </w:tcPr>
          <w:p w:rsidR="00B65645" w:rsidRDefault="00D65296">
            <w:pPr>
              <w:pStyle w:val="TableParagraph"/>
              <w:spacing w:before="209"/>
              <w:ind w:left="10"/>
              <w:jc w:val="center"/>
              <w:rPr>
                <w:sz w:val="24"/>
              </w:rPr>
            </w:pPr>
            <w:r>
              <w:rPr>
                <w:spacing w:val="-4"/>
                <w:sz w:val="24"/>
              </w:rPr>
              <w:t>1.21</w:t>
            </w:r>
          </w:p>
        </w:tc>
        <w:tc>
          <w:tcPr>
            <w:tcW w:w="7994" w:type="dxa"/>
          </w:tcPr>
          <w:p w:rsidR="00B65645" w:rsidRDefault="00D65296">
            <w:pPr>
              <w:pStyle w:val="TableParagraph"/>
              <w:rPr>
                <w:sz w:val="24"/>
              </w:rPr>
            </w:pPr>
            <w:r>
              <w:rPr>
                <w:sz w:val="24"/>
              </w:rPr>
              <w:t>Давлениетвердого</w:t>
            </w:r>
            <w:r>
              <w:rPr>
                <w:spacing w:val="-4"/>
                <w:sz w:val="24"/>
              </w:rPr>
              <w:t>тела.</w:t>
            </w:r>
          </w:p>
          <w:p w:rsidR="00B65645" w:rsidRDefault="00D65296">
            <w:pPr>
              <w:pStyle w:val="TableParagraph"/>
              <w:spacing w:before="0"/>
              <w:rPr>
                <w:sz w:val="24"/>
              </w:rPr>
            </w:pPr>
            <w:r>
              <w:rPr>
                <w:sz w:val="24"/>
              </w:rPr>
              <w:t>Формуладлявычислениядавлениятвердого</w:t>
            </w:r>
            <w:r>
              <w:rPr>
                <w:spacing w:val="-4"/>
                <w:sz w:val="24"/>
              </w:rPr>
              <w:t xml:space="preserve"> тела:</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485775" cy="390525"/>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83" cstate="print"/>
                          <a:stretch>
                            <a:fillRect/>
                          </a:stretch>
                        </pic:blipFill>
                        <pic:spPr>
                          <a:xfrm>
                            <a:off x="0" y="0"/>
                            <a:ext cx="485775" cy="390525"/>
                          </a:xfrm>
                          <a:prstGeom prst="rect">
                            <a:avLst/>
                          </a:prstGeom>
                        </pic:spPr>
                      </pic:pic>
                    </a:graphicData>
                  </a:graphic>
                </wp:inline>
              </w:drawing>
            </w:r>
          </w:p>
          <w:p w:rsidR="00B65645" w:rsidRDefault="00D65296">
            <w:pPr>
              <w:pStyle w:val="TableParagraph"/>
              <w:spacing w:before="229"/>
              <w:ind w:right="2278"/>
              <w:rPr>
                <w:sz w:val="24"/>
              </w:rPr>
            </w:pPr>
            <w:r>
              <w:rPr>
                <w:sz w:val="24"/>
              </w:rPr>
              <w:t>Давление газа. Атмосферное давление. Гидростатическое давление внутри жидкости. Формуладлявычисления</w:t>
            </w:r>
            <w:r>
              <w:rPr>
                <w:sz w:val="24"/>
              </w:rPr>
              <w:t>давлениявнутрижидкости:</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914400" cy="22860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84" cstate="print"/>
                          <a:stretch>
                            <a:fillRect/>
                          </a:stretch>
                        </pic:blipFill>
                        <pic:spPr>
                          <a:xfrm>
                            <a:off x="0" y="0"/>
                            <a:ext cx="914400" cy="228600"/>
                          </a:xfrm>
                          <a:prstGeom prst="rect">
                            <a:avLst/>
                          </a:prstGeom>
                        </pic:spPr>
                      </pic:pic>
                    </a:graphicData>
                  </a:graphic>
                </wp:inline>
              </w:drawing>
            </w:r>
          </w:p>
        </w:tc>
      </w:tr>
      <w:tr w:rsidR="00B65645">
        <w:trPr>
          <w:trHeight w:val="479"/>
        </w:trPr>
        <w:tc>
          <w:tcPr>
            <w:tcW w:w="1077" w:type="dxa"/>
          </w:tcPr>
          <w:p w:rsidR="00B65645" w:rsidRDefault="00D65296">
            <w:pPr>
              <w:pStyle w:val="TableParagraph"/>
              <w:ind w:left="10"/>
              <w:jc w:val="center"/>
              <w:rPr>
                <w:sz w:val="24"/>
              </w:rPr>
            </w:pPr>
            <w:r>
              <w:rPr>
                <w:spacing w:val="-4"/>
                <w:sz w:val="24"/>
              </w:rPr>
              <w:t>1.22</w:t>
            </w:r>
          </w:p>
        </w:tc>
        <w:tc>
          <w:tcPr>
            <w:tcW w:w="7994" w:type="dxa"/>
          </w:tcPr>
          <w:p w:rsidR="00B65645" w:rsidRDefault="00D65296">
            <w:pPr>
              <w:pStyle w:val="TableParagraph"/>
              <w:rPr>
                <w:sz w:val="24"/>
              </w:rPr>
            </w:pPr>
            <w:r>
              <w:rPr>
                <w:sz w:val="24"/>
              </w:rPr>
              <w:t>ЗаконПаскаля.Гидравлический</w:t>
            </w:r>
            <w:r>
              <w:rPr>
                <w:spacing w:val="-2"/>
                <w:sz w:val="24"/>
              </w:rPr>
              <w:t>пресс</w:t>
            </w:r>
          </w:p>
        </w:tc>
      </w:tr>
      <w:tr w:rsidR="00B65645">
        <w:trPr>
          <w:trHeight w:val="1849"/>
        </w:trPr>
        <w:tc>
          <w:tcPr>
            <w:tcW w:w="1077" w:type="dxa"/>
          </w:tcPr>
          <w:p w:rsidR="00B65645" w:rsidRDefault="00D65296">
            <w:pPr>
              <w:pStyle w:val="TableParagraph"/>
              <w:spacing w:before="209"/>
              <w:ind w:left="10"/>
              <w:jc w:val="center"/>
              <w:rPr>
                <w:sz w:val="24"/>
              </w:rPr>
            </w:pPr>
            <w:r>
              <w:rPr>
                <w:spacing w:val="-4"/>
                <w:sz w:val="24"/>
              </w:rPr>
              <w:t>1.23</w:t>
            </w:r>
          </w:p>
        </w:tc>
        <w:tc>
          <w:tcPr>
            <w:tcW w:w="7994" w:type="dxa"/>
          </w:tcPr>
          <w:p w:rsidR="00B65645" w:rsidRDefault="00D65296">
            <w:pPr>
              <w:pStyle w:val="TableParagraph"/>
              <w:tabs>
                <w:tab w:val="left" w:pos="881"/>
                <w:tab w:val="left" w:pos="2196"/>
                <w:tab w:val="left" w:pos="3351"/>
                <w:tab w:val="left" w:pos="3930"/>
                <w:tab w:val="left" w:pos="5454"/>
                <w:tab w:val="left" w:pos="7350"/>
              </w:tabs>
              <w:ind w:right="56"/>
              <w:rPr>
                <w:sz w:val="24"/>
              </w:rPr>
            </w:pPr>
            <w:r>
              <w:rPr>
                <w:spacing w:val="-2"/>
                <w:sz w:val="24"/>
              </w:rPr>
              <w:t>Закон</w:t>
            </w:r>
            <w:r>
              <w:rPr>
                <w:sz w:val="24"/>
              </w:rPr>
              <w:tab/>
            </w:r>
            <w:r>
              <w:rPr>
                <w:spacing w:val="-2"/>
                <w:sz w:val="24"/>
              </w:rPr>
              <w:t>Архимеда.</w:t>
            </w:r>
            <w:r>
              <w:rPr>
                <w:sz w:val="24"/>
              </w:rPr>
              <w:tab/>
            </w:r>
            <w:r>
              <w:rPr>
                <w:spacing w:val="-2"/>
                <w:sz w:val="24"/>
              </w:rPr>
              <w:t>Формула</w:t>
            </w:r>
            <w:r>
              <w:rPr>
                <w:sz w:val="24"/>
              </w:rPr>
              <w:tab/>
            </w:r>
            <w:r>
              <w:rPr>
                <w:spacing w:val="-4"/>
                <w:sz w:val="24"/>
              </w:rPr>
              <w:t>для</w:t>
            </w:r>
            <w:r>
              <w:rPr>
                <w:sz w:val="24"/>
              </w:rPr>
              <w:tab/>
            </w:r>
            <w:r>
              <w:rPr>
                <w:spacing w:val="-2"/>
                <w:sz w:val="24"/>
              </w:rPr>
              <w:t>определения</w:t>
            </w:r>
            <w:r>
              <w:rPr>
                <w:sz w:val="24"/>
              </w:rPr>
              <w:tab/>
            </w:r>
            <w:r>
              <w:rPr>
                <w:spacing w:val="-2"/>
                <w:sz w:val="24"/>
              </w:rPr>
              <w:t>выталкивающей</w:t>
            </w:r>
            <w:r>
              <w:rPr>
                <w:sz w:val="24"/>
              </w:rPr>
              <w:tab/>
            </w:r>
            <w:r>
              <w:rPr>
                <w:spacing w:val="-2"/>
                <w:sz w:val="24"/>
              </w:rPr>
              <w:t xml:space="preserve">силы, </w:t>
            </w:r>
            <w:r>
              <w:rPr>
                <w:sz w:val="24"/>
              </w:rPr>
              <w:t>действующей на тело, погруженное в жидкость или газ:</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771525" cy="238125"/>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5" cstate="print"/>
                          <a:stretch>
                            <a:fillRect/>
                          </a:stretch>
                        </pic:blipFill>
                        <pic:spPr>
                          <a:xfrm>
                            <a:off x="0" y="0"/>
                            <a:ext cx="771525" cy="238125"/>
                          </a:xfrm>
                          <a:prstGeom prst="rect">
                            <a:avLst/>
                          </a:prstGeom>
                        </pic:spPr>
                      </pic:pic>
                    </a:graphicData>
                  </a:graphic>
                </wp:inline>
              </w:drawing>
            </w:r>
          </w:p>
          <w:p w:rsidR="00B65645" w:rsidRDefault="00D65296">
            <w:pPr>
              <w:pStyle w:val="TableParagraph"/>
              <w:spacing w:before="229"/>
              <w:rPr>
                <w:sz w:val="24"/>
              </w:rPr>
            </w:pPr>
            <w:r>
              <w:rPr>
                <w:sz w:val="24"/>
              </w:rPr>
              <w:t>Условиеплаваниятела.Плаваниесудови</w:t>
            </w:r>
            <w:r>
              <w:rPr>
                <w:spacing w:val="-2"/>
                <w:sz w:val="24"/>
              </w:rPr>
              <w:t>воздухоплавание</w:t>
            </w:r>
          </w:p>
        </w:tc>
      </w:tr>
      <w:tr w:rsidR="00B65645">
        <w:trPr>
          <w:trHeight w:val="1109"/>
        </w:trPr>
        <w:tc>
          <w:tcPr>
            <w:tcW w:w="1077" w:type="dxa"/>
          </w:tcPr>
          <w:p w:rsidR="00B65645" w:rsidRDefault="00D65296">
            <w:pPr>
              <w:pStyle w:val="TableParagraph"/>
              <w:ind w:left="10"/>
              <w:jc w:val="center"/>
              <w:rPr>
                <w:sz w:val="24"/>
              </w:rPr>
            </w:pPr>
            <w:r>
              <w:rPr>
                <w:spacing w:val="-4"/>
                <w:sz w:val="24"/>
              </w:rPr>
              <w:t>1.24</w:t>
            </w:r>
          </w:p>
        </w:tc>
        <w:tc>
          <w:tcPr>
            <w:tcW w:w="7994" w:type="dxa"/>
          </w:tcPr>
          <w:p w:rsidR="00B65645" w:rsidRDefault="00D65296">
            <w:pPr>
              <w:pStyle w:val="TableParagraph"/>
              <w:tabs>
                <w:tab w:val="left" w:pos="1763"/>
                <w:tab w:val="left" w:pos="3096"/>
                <w:tab w:val="left" w:pos="4524"/>
                <w:tab w:val="left" w:pos="5463"/>
                <w:tab w:val="left" w:pos="5806"/>
                <w:tab w:val="left" w:pos="6790"/>
              </w:tabs>
              <w:ind w:right="55"/>
              <w:rPr>
                <w:position w:val="-18"/>
                <w:sz w:val="24"/>
              </w:rPr>
            </w:pPr>
            <w:r>
              <w:rPr>
                <w:spacing w:val="-2"/>
                <w:sz w:val="24"/>
              </w:rPr>
              <w:t>Механические</w:t>
            </w:r>
            <w:r>
              <w:rPr>
                <w:sz w:val="24"/>
              </w:rPr>
              <w:tab/>
            </w:r>
            <w:r>
              <w:rPr>
                <w:spacing w:val="-2"/>
                <w:sz w:val="24"/>
              </w:rPr>
              <w:t>колебания.</w:t>
            </w:r>
            <w:r>
              <w:rPr>
                <w:sz w:val="24"/>
              </w:rPr>
              <w:tab/>
            </w:r>
            <w:r>
              <w:rPr>
                <w:spacing w:val="-2"/>
                <w:sz w:val="24"/>
              </w:rPr>
              <w:t>Амплитуда,</w:t>
            </w:r>
            <w:r>
              <w:rPr>
                <w:sz w:val="24"/>
              </w:rPr>
              <w:tab/>
            </w:r>
            <w:r>
              <w:rPr>
                <w:spacing w:val="-2"/>
                <w:sz w:val="24"/>
              </w:rPr>
              <w:t>период</w:t>
            </w:r>
            <w:r>
              <w:rPr>
                <w:sz w:val="24"/>
              </w:rPr>
              <w:tab/>
            </w:r>
            <w:r>
              <w:rPr>
                <w:spacing w:val="-10"/>
                <w:sz w:val="24"/>
              </w:rPr>
              <w:t>и</w:t>
            </w:r>
            <w:r>
              <w:rPr>
                <w:sz w:val="24"/>
              </w:rPr>
              <w:tab/>
            </w:r>
            <w:r>
              <w:rPr>
                <w:spacing w:val="-2"/>
                <w:sz w:val="24"/>
              </w:rPr>
              <w:t>частота</w:t>
            </w:r>
            <w:r>
              <w:rPr>
                <w:sz w:val="24"/>
              </w:rPr>
              <w:tab/>
            </w:r>
            <w:r>
              <w:rPr>
                <w:spacing w:val="-2"/>
                <w:sz w:val="24"/>
              </w:rPr>
              <w:t xml:space="preserve">колебаний. </w:t>
            </w:r>
            <w:r>
              <w:rPr>
                <w:sz w:val="24"/>
              </w:rPr>
              <w:t xml:space="preserve">Формула, связывающая частоту и период колебаний: </w:t>
            </w:r>
            <w:r>
              <w:rPr>
                <w:noProof/>
                <w:spacing w:val="4"/>
                <w:position w:val="-18"/>
                <w:sz w:val="24"/>
                <w:lang w:eastAsia="ru-RU"/>
              </w:rPr>
              <w:drawing>
                <wp:inline distT="0" distB="0" distL="0" distR="0">
                  <wp:extent cx="390525" cy="390525"/>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86" cstate="print"/>
                          <a:stretch>
                            <a:fillRect/>
                          </a:stretch>
                        </pic:blipFill>
                        <pic:spPr>
                          <a:xfrm>
                            <a:off x="0" y="0"/>
                            <a:ext cx="390525" cy="390525"/>
                          </a:xfrm>
                          <a:prstGeom prst="rect">
                            <a:avLst/>
                          </a:prstGeom>
                        </pic:spPr>
                      </pic:pic>
                    </a:graphicData>
                  </a:graphic>
                </wp:inline>
              </w:drawing>
            </w:r>
          </w:p>
        </w:tc>
      </w:tr>
      <w:tr w:rsidR="00B65645">
        <w:trPr>
          <w:trHeight w:val="755"/>
        </w:trPr>
        <w:tc>
          <w:tcPr>
            <w:tcW w:w="1077" w:type="dxa"/>
          </w:tcPr>
          <w:p w:rsidR="00B65645" w:rsidRDefault="00D65296">
            <w:pPr>
              <w:pStyle w:val="TableParagraph"/>
              <w:ind w:left="10"/>
              <w:jc w:val="center"/>
              <w:rPr>
                <w:sz w:val="24"/>
              </w:rPr>
            </w:pPr>
            <w:r>
              <w:rPr>
                <w:spacing w:val="-4"/>
                <w:sz w:val="24"/>
              </w:rPr>
              <w:t>1.25</w:t>
            </w:r>
          </w:p>
        </w:tc>
        <w:tc>
          <w:tcPr>
            <w:tcW w:w="7994" w:type="dxa"/>
          </w:tcPr>
          <w:p w:rsidR="00B65645" w:rsidRDefault="00D65296">
            <w:pPr>
              <w:pStyle w:val="TableParagraph"/>
              <w:rPr>
                <w:sz w:val="24"/>
              </w:rPr>
            </w:pPr>
            <w:r>
              <w:rPr>
                <w:sz w:val="24"/>
              </w:rPr>
              <w:t>Математическийипружинныймаятники.Превращениеэнергииприколебательном движении</w:t>
            </w:r>
          </w:p>
        </w:tc>
      </w:tr>
      <w:tr w:rsidR="00B65645">
        <w:trPr>
          <w:trHeight w:val="479"/>
        </w:trPr>
        <w:tc>
          <w:tcPr>
            <w:tcW w:w="1077" w:type="dxa"/>
          </w:tcPr>
          <w:p w:rsidR="00B65645" w:rsidRDefault="00D65296">
            <w:pPr>
              <w:pStyle w:val="TableParagraph"/>
              <w:ind w:left="10"/>
              <w:jc w:val="center"/>
              <w:rPr>
                <w:sz w:val="24"/>
              </w:rPr>
            </w:pPr>
            <w:r>
              <w:rPr>
                <w:spacing w:val="-4"/>
                <w:sz w:val="24"/>
              </w:rPr>
              <w:t>1.26</w:t>
            </w:r>
          </w:p>
        </w:tc>
        <w:tc>
          <w:tcPr>
            <w:tcW w:w="7994" w:type="dxa"/>
          </w:tcPr>
          <w:p w:rsidR="00B65645" w:rsidRDefault="00D65296">
            <w:pPr>
              <w:pStyle w:val="TableParagraph"/>
              <w:rPr>
                <w:sz w:val="24"/>
              </w:rPr>
            </w:pPr>
            <w:r>
              <w:rPr>
                <w:sz w:val="24"/>
              </w:rPr>
              <w:t>Затухающиеколебания.Вынужденныеколебания.</w:t>
            </w:r>
            <w:r>
              <w:rPr>
                <w:spacing w:val="-2"/>
                <w:sz w:val="24"/>
              </w:rPr>
              <w:t>Резонанс</w:t>
            </w:r>
          </w:p>
        </w:tc>
      </w:tr>
      <w:tr w:rsidR="00B65645">
        <w:trPr>
          <w:trHeight w:val="1229"/>
        </w:trPr>
        <w:tc>
          <w:tcPr>
            <w:tcW w:w="1077" w:type="dxa"/>
          </w:tcPr>
          <w:p w:rsidR="00B65645" w:rsidRDefault="00D65296">
            <w:pPr>
              <w:pStyle w:val="TableParagraph"/>
              <w:spacing w:before="209"/>
              <w:ind w:left="10"/>
              <w:jc w:val="center"/>
              <w:rPr>
                <w:sz w:val="24"/>
              </w:rPr>
            </w:pPr>
            <w:r>
              <w:rPr>
                <w:spacing w:val="-4"/>
                <w:sz w:val="24"/>
              </w:rPr>
              <w:t>1.27</w:t>
            </w:r>
          </w:p>
        </w:tc>
        <w:tc>
          <w:tcPr>
            <w:tcW w:w="7994" w:type="dxa"/>
          </w:tcPr>
          <w:p w:rsidR="00B65645" w:rsidRDefault="00D65296">
            <w:pPr>
              <w:pStyle w:val="TableParagraph"/>
              <w:rPr>
                <w:sz w:val="24"/>
              </w:rPr>
            </w:pPr>
            <w:r>
              <w:rPr>
                <w:sz w:val="24"/>
              </w:rPr>
              <w:t>Механическиеволны.Продольныеипоперечныеволны.Длинаволныи скорость распространения волны:</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524076" cy="165163"/>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87" cstate="print"/>
                          <a:stretch>
                            <a:fillRect/>
                          </a:stretch>
                        </pic:blipFill>
                        <pic:spPr>
                          <a:xfrm>
                            <a:off x="0" y="0"/>
                            <a:ext cx="524076" cy="165163"/>
                          </a:xfrm>
                          <a:prstGeom prst="rect">
                            <a:avLst/>
                          </a:prstGeom>
                        </pic:spPr>
                      </pic:pic>
                    </a:graphicData>
                  </a:graphic>
                </wp:inline>
              </w:drawing>
            </w:r>
          </w:p>
        </w:tc>
      </w:tr>
      <w:tr w:rsidR="00B65645">
        <w:trPr>
          <w:trHeight w:val="755"/>
        </w:trPr>
        <w:tc>
          <w:tcPr>
            <w:tcW w:w="1077" w:type="dxa"/>
          </w:tcPr>
          <w:p w:rsidR="00B65645" w:rsidRDefault="00D65296">
            <w:pPr>
              <w:pStyle w:val="TableParagraph"/>
              <w:ind w:left="10"/>
              <w:jc w:val="center"/>
              <w:rPr>
                <w:sz w:val="24"/>
              </w:rPr>
            </w:pPr>
            <w:r>
              <w:rPr>
                <w:spacing w:val="-4"/>
                <w:sz w:val="24"/>
              </w:rPr>
              <w:t>1.28</w:t>
            </w:r>
          </w:p>
        </w:tc>
        <w:tc>
          <w:tcPr>
            <w:tcW w:w="7994" w:type="dxa"/>
          </w:tcPr>
          <w:p w:rsidR="00B65645" w:rsidRDefault="00D65296">
            <w:pPr>
              <w:pStyle w:val="TableParagraph"/>
              <w:rPr>
                <w:sz w:val="24"/>
              </w:rPr>
            </w:pPr>
            <w:r>
              <w:rPr>
                <w:sz w:val="24"/>
              </w:rPr>
              <w:t>Звук.Громкостьивысотазвука.Отражениезвуковойволнынагранице двух сред. Инфразвук и ультразвук</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5447"/>
        </w:trPr>
        <w:tc>
          <w:tcPr>
            <w:tcW w:w="1077" w:type="dxa"/>
          </w:tcPr>
          <w:p w:rsidR="00B65645" w:rsidRDefault="00D65296">
            <w:pPr>
              <w:pStyle w:val="TableParagraph"/>
              <w:ind w:left="10"/>
              <w:jc w:val="center"/>
              <w:rPr>
                <w:sz w:val="24"/>
              </w:rPr>
            </w:pPr>
            <w:r>
              <w:rPr>
                <w:spacing w:val="-4"/>
                <w:sz w:val="24"/>
              </w:rPr>
              <w:lastRenderedPageBreak/>
              <w:t>1.29</w:t>
            </w:r>
          </w:p>
        </w:tc>
        <w:tc>
          <w:tcPr>
            <w:tcW w:w="7994" w:type="dxa"/>
          </w:tcPr>
          <w:p w:rsidR="00B65645" w:rsidRDefault="00D65296">
            <w:pPr>
              <w:pStyle w:val="TableParagraph"/>
              <w:jc w:val="both"/>
              <w:rPr>
                <w:sz w:val="24"/>
              </w:rPr>
            </w:pPr>
            <w:r>
              <w:rPr>
                <w:sz w:val="24"/>
              </w:rPr>
              <w:t>Практические</w:t>
            </w:r>
            <w:r>
              <w:rPr>
                <w:spacing w:val="-2"/>
                <w:sz w:val="24"/>
              </w:rPr>
              <w:t>работы</w:t>
            </w:r>
          </w:p>
          <w:p w:rsidR="00B65645" w:rsidRDefault="00D65296">
            <w:pPr>
              <w:pStyle w:val="TableParagraph"/>
              <w:spacing w:before="0"/>
              <w:ind w:right="54"/>
              <w:jc w:val="both"/>
              <w:rPr>
                <w:sz w:val="24"/>
              </w:rPr>
            </w:pPr>
            <w:r>
              <w:rPr>
                <w:sz w:val="24"/>
              </w:rPr>
              <w:t>Измерение средней плотности вещества; архимедовой силы; жесткости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w:t>
            </w:r>
            <w:r>
              <w:rPr>
                <w:sz w:val="24"/>
              </w:rPr>
              <w:t>стоты и периода колебаний математического маятника; частоты и периода колебаний пружинного маятника; момента силы, действующего на рычаг; работысилыупругостиприподъемегрузаспомощьюнеподвижногоблока; работы силы упругости при подъеме груза с помощью подвижн</w:t>
            </w:r>
            <w:r>
              <w:rPr>
                <w:sz w:val="24"/>
              </w:rPr>
              <w:t>ого блока.</w:t>
            </w:r>
          </w:p>
          <w:p w:rsidR="00B65645" w:rsidRDefault="00D65296">
            <w:pPr>
              <w:pStyle w:val="TableParagraph"/>
              <w:spacing w:before="0"/>
              <w:ind w:right="54"/>
              <w:jc w:val="both"/>
              <w:rPr>
                <w:sz w:val="24"/>
              </w:rPr>
            </w:pPr>
            <w:r>
              <w:rPr>
                <w:sz w:val="24"/>
              </w:rPr>
              <w:t>Исследование зависимости архимедовой силы от объема погруженнойчасти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w:t>
            </w:r>
            <w:r>
              <w:rPr>
                <w:sz w:val="24"/>
              </w:rPr>
              <w:t xml:space="preserve">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исследование независимости </w:t>
            </w:r>
            <w:r>
              <w:rPr>
                <w:sz w:val="24"/>
              </w:rPr>
              <w:t>периода колебаний нитяного маятника от массы груза.</w:t>
            </w:r>
          </w:p>
          <w:p w:rsidR="00B65645" w:rsidRDefault="00D65296">
            <w:pPr>
              <w:pStyle w:val="TableParagraph"/>
              <w:spacing w:before="0"/>
              <w:jc w:val="both"/>
              <w:rPr>
                <w:sz w:val="24"/>
              </w:rPr>
            </w:pPr>
            <w:r>
              <w:rPr>
                <w:sz w:val="24"/>
              </w:rPr>
              <w:t>Проверкаусловияравновесия</w:t>
            </w:r>
            <w:r>
              <w:rPr>
                <w:spacing w:val="-2"/>
                <w:sz w:val="24"/>
              </w:rPr>
              <w:t>рычага</w:t>
            </w:r>
          </w:p>
        </w:tc>
      </w:tr>
      <w:tr w:rsidR="00B65645">
        <w:trPr>
          <w:trHeight w:val="1859"/>
        </w:trPr>
        <w:tc>
          <w:tcPr>
            <w:tcW w:w="1077" w:type="dxa"/>
          </w:tcPr>
          <w:p w:rsidR="00B65645" w:rsidRDefault="00D65296">
            <w:pPr>
              <w:pStyle w:val="TableParagraph"/>
              <w:ind w:left="10"/>
              <w:jc w:val="center"/>
              <w:rPr>
                <w:sz w:val="24"/>
              </w:rPr>
            </w:pPr>
            <w:r>
              <w:rPr>
                <w:spacing w:val="-4"/>
                <w:sz w:val="24"/>
              </w:rPr>
              <w:t>1.30</w:t>
            </w:r>
          </w:p>
        </w:tc>
        <w:tc>
          <w:tcPr>
            <w:tcW w:w="7994" w:type="dxa"/>
          </w:tcPr>
          <w:p w:rsidR="00B65645" w:rsidRDefault="00D65296">
            <w:pPr>
              <w:pStyle w:val="TableParagraph"/>
              <w:ind w:right="55"/>
              <w:jc w:val="both"/>
              <w:rPr>
                <w:sz w:val="24"/>
              </w:rPr>
            </w:pPr>
            <w:r>
              <w:rPr>
                <w:sz w:val="24"/>
              </w:rPr>
              <w:t>Физические явления в природе: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w:t>
            </w:r>
            <w:r>
              <w:rPr>
                <w:sz w:val="24"/>
              </w:rPr>
              <w:t>лияние атмосферного давления на живой организм, плавание рыб, восприятие звуков животными, землетрясение, сейсмические волны, цунами, эхо</w:t>
            </w:r>
          </w:p>
        </w:tc>
      </w:tr>
      <w:tr w:rsidR="00B65645">
        <w:trPr>
          <w:trHeight w:val="1859"/>
        </w:trPr>
        <w:tc>
          <w:tcPr>
            <w:tcW w:w="1077" w:type="dxa"/>
          </w:tcPr>
          <w:p w:rsidR="00B65645" w:rsidRDefault="00D65296">
            <w:pPr>
              <w:pStyle w:val="TableParagraph"/>
              <w:ind w:left="10"/>
              <w:jc w:val="center"/>
              <w:rPr>
                <w:sz w:val="24"/>
              </w:rPr>
            </w:pPr>
            <w:r>
              <w:rPr>
                <w:spacing w:val="-4"/>
                <w:sz w:val="24"/>
              </w:rPr>
              <w:t>1.31</w:t>
            </w:r>
          </w:p>
        </w:tc>
        <w:tc>
          <w:tcPr>
            <w:tcW w:w="7994" w:type="dxa"/>
          </w:tcPr>
          <w:p w:rsidR="00B65645" w:rsidRDefault="00D65296">
            <w:pPr>
              <w:pStyle w:val="TableParagraph"/>
              <w:ind w:right="54"/>
              <w:jc w:val="both"/>
              <w:rPr>
                <w:sz w:val="24"/>
              </w:rPr>
            </w:pPr>
            <w:r>
              <w:rPr>
                <w:sz w:val="24"/>
              </w:rPr>
              <w:t>Технические устройства: спидометр, датчики положения, расстояния и ускорения, динамометр, подшипники, ракеты, ры</w:t>
            </w:r>
            <w:r>
              <w:rPr>
                <w:sz w:val="24"/>
              </w:rPr>
              <w:t>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w:t>
            </w:r>
            <w:r>
              <w:rPr>
                <w:sz w:val="24"/>
              </w:rPr>
              <w:t>ке</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ТЕПЛОВЫЕ</w:t>
            </w:r>
            <w:r>
              <w:rPr>
                <w:spacing w:val="-2"/>
                <w:sz w:val="24"/>
              </w:rPr>
              <w:t>ЯВЛЕНИЯ</w:t>
            </w:r>
          </w:p>
        </w:tc>
      </w:tr>
      <w:tr w:rsidR="00B65645">
        <w:trPr>
          <w:trHeight w:val="1031"/>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5"/>
              <w:jc w:val="both"/>
              <w:rPr>
                <w:sz w:val="24"/>
              </w:rPr>
            </w:pPr>
            <w:r>
              <w:rPr>
                <w:sz w:val="24"/>
              </w:rPr>
              <w:t>Основные положения молекулярно-кинетической теории строения вещества. Модели твердого, жидкого и газообразного состояний вещества. Кристаллические и аморфные тела</w:t>
            </w:r>
          </w:p>
        </w:tc>
      </w:tr>
      <w:tr w:rsidR="00B65645">
        <w:trPr>
          <w:trHeight w:val="755"/>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tabs>
                <w:tab w:val="left" w:pos="1361"/>
                <w:tab w:val="left" w:pos="2315"/>
                <w:tab w:val="left" w:pos="3576"/>
                <w:tab w:val="left" w:pos="4423"/>
                <w:tab w:val="left" w:pos="5605"/>
                <w:tab w:val="left" w:pos="6866"/>
                <w:tab w:val="left" w:pos="7821"/>
              </w:tabs>
              <w:ind w:right="54"/>
              <w:rPr>
                <w:sz w:val="24"/>
              </w:rPr>
            </w:pPr>
            <w:r>
              <w:rPr>
                <w:spacing w:val="-2"/>
                <w:sz w:val="24"/>
              </w:rPr>
              <w:t>Движение</w:t>
            </w:r>
            <w:r>
              <w:rPr>
                <w:sz w:val="24"/>
              </w:rPr>
              <w:tab/>
            </w:r>
            <w:r>
              <w:rPr>
                <w:spacing w:val="-2"/>
                <w:sz w:val="24"/>
              </w:rPr>
              <w:t>частиц</w:t>
            </w:r>
            <w:r>
              <w:rPr>
                <w:sz w:val="24"/>
              </w:rPr>
              <w:tab/>
            </w:r>
            <w:r>
              <w:rPr>
                <w:spacing w:val="-2"/>
                <w:sz w:val="24"/>
              </w:rPr>
              <w:t>вещества.</w:t>
            </w:r>
            <w:r>
              <w:rPr>
                <w:sz w:val="24"/>
              </w:rPr>
              <w:tab/>
            </w:r>
            <w:r>
              <w:rPr>
                <w:spacing w:val="-4"/>
                <w:sz w:val="24"/>
              </w:rPr>
              <w:t>Связь</w:t>
            </w:r>
            <w:r>
              <w:rPr>
                <w:sz w:val="24"/>
              </w:rPr>
              <w:tab/>
            </w:r>
            <w:r>
              <w:rPr>
                <w:spacing w:val="-2"/>
                <w:sz w:val="24"/>
              </w:rPr>
              <w:t>скорости</w:t>
            </w:r>
            <w:r>
              <w:rPr>
                <w:sz w:val="24"/>
              </w:rPr>
              <w:tab/>
            </w:r>
            <w:r>
              <w:rPr>
                <w:spacing w:val="-2"/>
                <w:sz w:val="24"/>
              </w:rPr>
              <w:t>движения</w:t>
            </w:r>
            <w:r>
              <w:rPr>
                <w:sz w:val="24"/>
              </w:rPr>
              <w:tab/>
            </w:r>
            <w:r>
              <w:rPr>
                <w:spacing w:val="-2"/>
                <w:sz w:val="24"/>
              </w:rPr>
              <w:t>частиц</w:t>
            </w:r>
            <w:r>
              <w:rPr>
                <w:sz w:val="24"/>
              </w:rPr>
              <w:tab/>
            </w:r>
            <w:r>
              <w:rPr>
                <w:spacing w:val="-10"/>
                <w:sz w:val="24"/>
              </w:rPr>
              <w:t xml:space="preserve">с </w:t>
            </w:r>
            <w:r>
              <w:rPr>
                <w:sz w:val="24"/>
              </w:rPr>
              <w:t>температурой. Броуновское движение, диффузия</w:t>
            </w:r>
          </w:p>
        </w:tc>
      </w:tr>
      <w:tr w:rsidR="00B65645">
        <w:trPr>
          <w:trHeight w:val="479"/>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rPr>
                <w:sz w:val="24"/>
              </w:rPr>
            </w:pPr>
            <w:r>
              <w:rPr>
                <w:sz w:val="24"/>
              </w:rPr>
              <w:t>Смачиваниеикапиллярные</w:t>
            </w:r>
            <w:r>
              <w:rPr>
                <w:spacing w:val="-2"/>
                <w:sz w:val="24"/>
              </w:rPr>
              <w:t>явления</w:t>
            </w:r>
          </w:p>
        </w:tc>
      </w:tr>
      <w:tr w:rsidR="00B65645">
        <w:trPr>
          <w:trHeight w:val="479"/>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rPr>
                <w:sz w:val="24"/>
              </w:rPr>
            </w:pPr>
            <w:r>
              <w:rPr>
                <w:sz w:val="24"/>
              </w:rPr>
              <w:t>Тепловоерасширениеи</w:t>
            </w:r>
            <w:r>
              <w:rPr>
                <w:spacing w:val="-2"/>
                <w:sz w:val="24"/>
              </w:rPr>
              <w:t>сжатие</w:t>
            </w:r>
          </w:p>
        </w:tc>
      </w:tr>
      <w:tr w:rsidR="00B65645">
        <w:trPr>
          <w:trHeight w:val="479"/>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rPr>
                <w:sz w:val="24"/>
              </w:rPr>
            </w:pPr>
            <w:r>
              <w:rPr>
                <w:sz w:val="24"/>
              </w:rPr>
              <w:t>Тепловое</w:t>
            </w:r>
            <w:r>
              <w:rPr>
                <w:spacing w:val="-2"/>
                <w:sz w:val="24"/>
              </w:rPr>
              <w:t>равновесие</w:t>
            </w:r>
          </w:p>
        </w:tc>
      </w:tr>
      <w:tr w:rsidR="00B65645">
        <w:trPr>
          <w:trHeight w:val="755"/>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rPr>
                <w:sz w:val="24"/>
              </w:rPr>
            </w:pPr>
            <w:r>
              <w:rPr>
                <w:sz w:val="24"/>
              </w:rPr>
              <w:t>Внутренняяэнергия.Работаитеплопередачакакспособыизменения внутренней энергии</w:t>
            </w:r>
          </w:p>
        </w:tc>
      </w:tr>
      <w:tr w:rsidR="00B65645">
        <w:trPr>
          <w:trHeight w:val="693"/>
        </w:trPr>
        <w:tc>
          <w:tcPr>
            <w:tcW w:w="1077" w:type="dxa"/>
          </w:tcPr>
          <w:p w:rsidR="00B65645" w:rsidRDefault="00D65296">
            <w:pPr>
              <w:pStyle w:val="TableParagraph"/>
              <w:ind w:left="10"/>
              <w:jc w:val="center"/>
              <w:rPr>
                <w:sz w:val="24"/>
              </w:rPr>
            </w:pPr>
            <w:r>
              <w:rPr>
                <w:spacing w:val="-5"/>
                <w:sz w:val="24"/>
              </w:rPr>
              <w:t>2.7</w:t>
            </w:r>
          </w:p>
        </w:tc>
        <w:tc>
          <w:tcPr>
            <w:tcW w:w="7994" w:type="dxa"/>
          </w:tcPr>
          <w:p w:rsidR="00B65645" w:rsidRDefault="00D65296">
            <w:pPr>
              <w:pStyle w:val="TableParagraph"/>
              <w:rPr>
                <w:sz w:val="24"/>
              </w:rPr>
            </w:pPr>
            <w:r>
              <w:rPr>
                <w:sz w:val="24"/>
              </w:rPr>
              <w:t>Видытеплопередачи:</w:t>
            </w:r>
            <w:r>
              <w:rPr>
                <w:sz w:val="24"/>
              </w:rPr>
              <w:t>теплопроводность,конвекция,</w:t>
            </w:r>
            <w:r>
              <w:rPr>
                <w:spacing w:val="-2"/>
                <w:sz w:val="24"/>
              </w:rPr>
              <w:t>излучение</w:t>
            </w:r>
          </w:p>
        </w:tc>
      </w:tr>
    </w:tbl>
    <w:p w:rsidR="00B65645" w:rsidRDefault="00B65645">
      <w:pPr>
        <w:pStyle w:val="TableParagraph"/>
        <w:rPr>
          <w:sz w:val="24"/>
        </w:rPr>
        <w:sectPr w:rsidR="00B65645">
          <w:type w:val="continuous"/>
          <w:pgSz w:w="11910" w:h="16840"/>
          <w:pgMar w:top="1100" w:right="0" w:bottom="68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245"/>
        </w:trPr>
        <w:tc>
          <w:tcPr>
            <w:tcW w:w="1077" w:type="dxa"/>
          </w:tcPr>
          <w:p w:rsidR="00B65645" w:rsidRDefault="00D65296">
            <w:pPr>
              <w:pStyle w:val="TableParagraph"/>
              <w:spacing w:before="209"/>
              <w:ind w:left="10"/>
              <w:jc w:val="center"/>
              <w:rPr>
                <w:sz w:val="24"/>
              </w:rPr>
            </w:pPr>
            <w:r>
              <w:rPr>
                <w:spacing w:val="-5"/>
                <w:sz w:val="24"/>
              </w:rPr>
              <w:lastRenderedPageBreak/>
              <w:t>2.8</w:t>
            </w:r>
          </w:p>
        </w:tc>
        <w:tc>
          <w:tcPr>
            <w:tcW w:w="7994" w:type="dxa"/>
          </w:tcPr>
          <w:p w:rsidR="00B65645" w:rsidRDefault="00D65296">
            <w:pPr>
              <w:pStyle w:val="TableParagraph"/>
              <w:tabs>
                <w:tab w:val="left" w:pos="1558"/>
                <w:tab w:val="left" w:pos="1996"/>
                <w:tab w:val="left" w:pos="3529"/>
                <w:tab w:val="left" w:pos="4230"/>
                <w:tab w:val="left" w:pos="5739"/>
                <w:tab w:val="left" w:pos="6954"/>
              </w:tabs>
              <w:ind w:right="55"/>
              <w:rPr>
                <w:sz w:val="24"/>
              </w:rPr>
            </w:pPr>
            <w:r>
              <w:rPr>
                <w:spacing w:val="-2"/>
                <w:sz w:val="24"/>
              </w:rPr>
              <w:t>Нагревание</w:t>
            </w:r>
            <w:r>
              <w:rPr>
                <w:sz w:val="24"/>
              </w:rPr>
              <w:tab/>
            </w:r>
            <w:r>
              <w:rPr>
                <w:spacing w:val="-10"/>
                <w:sz w:val="24"/>
              </w:rPr>
              <w:t>и</w:t>
            </w:r>
            <w:r>
              <w:rPr>
                <w:sz w:val="24"/>
              </w:rPr>
              <w:tab/>
            </w:r>
            <w:r>
              <w:rPr>
                <w:spacing w:val="-2"/>
                <w:sz w:val="24"/>
              </w:rPr>
              <w:t>охлаждение</w:t>
            </w:r>
            <w:r>
              <w:rPr>
                <w:sz w:val="24"/>
              </w:rPr>
              <w:tab/>
            </w:r>
            <w:r>
              <w:rPr>
                <w:spacing w:val="-4"/>
                <w:sz w:val="24"/>
              </w:rPr>
              <w:t>тел.</w:t>
            </w:r>
            <w:r>
              <w:rPr>
                <w:sz w:val="24"/>
              </w:rPr>
              <w:tab/>
            </w:r>
            <w:r>
              <w:rPr>
                <w:spacing w:val="-2"/>
                <w:sz w:val="24"/>
              </w:rPr>
              <w:t>Количество</w:t>
            </w:r>
            <w:r>
              <w:rPr>
                <w:sz w:val="24"/>
              </w:rPr>
              <w:tab/>
            </w:r>
            <w:r>
              <w:rPr>
                <w:spacing w:val="-2"/>
                <w:sz w:val="24"/>
              </w:rPr>
              <w:t>теплоты.</w:t>
            </w:r>
            <w:r>
              <w:rPr>
                <w:sz w:val="24"/>
              </w:rPr>
              <w:tab/>
            </w:r>
            <w:r>
              <w:rPr>
                <w:spacing w:val="-2"/>
                <w:sz w:val="24"/>
              </w:rPr>
              <w:t>Удельная теплоемкость:</w:t>
            </w:r>
          </w:p>
          <w:p w:rsidR="00B65645" w:rsidRDefault="00D65296">
            <w:pPr>
              <w:pStyle w:val="TableParagraph"/>
              <w:spacing w:before="214"/>
              <w:rPr>
                <w:sz w:val="24"/>
              </w:rPr>
            </w:pPr>
            <w:r>
              <w:rPr>
                <w:sz w:val="24"/>
              </w:rPr>
              <w:t>Q= cm(t</w:t>
            </w:r>
            <w:r>
              <w:rPr>
                <w:sz w:val="24"/>
                <w:vertAlign w:val="subscript"/>
              </w:rPr>
              <w:t>2</w:t>
            </w:r>
            <w:r>
              <w:rPr>
                <w:sz w:val="24"/>
              </w:rPr>
              <w:t xml:space="preserve">- </w:t>
            </w:r>
            <w:r>
              <w:rPr>
                <w:spacing w:val="-5"/>
                <w:sz w:val="24"/>
              </w:rPr>
              <w:t>t</w:t>
            </w:r>
            <w:r>
              <w:rPr>
                <w:spacing w:val="-5"/>
                <w:sz w:val="24"/>
                <w:vertAlign w:val="subscript"/>
              </w:rPr>
              <w:t>1</w:t>
            </w:r>
            <w:r>
              <w:rPr>
                <w:spacing w:val="-5"/>
                <w:sz w:val="24"/>
              </w:rPr>
              <w:t>)</w:t>
            </w:r>
          </w:p>
        </w:tc>
      </w:tr>
      <w:tr w:rsidR="00B65645">
        <w:trPr>
          <w:trHeight w:val="1245"/>
        </w:trPr>
        <w:tc>
          <w:tcPr>
            <w:tcW w:w="1077" w:type="dxa"/>
          </w:tcPr>
          <w:p w:rsidR="00B65645" w:rsidRDefault="00D65296">
            <w:pPr>
              <w:pStyle w:val="TableParagraph"/>
              <w:spacing w:before="209"/>
              <w:ind w:left="10"/>
              <w:jc w:val="center"/>
              <w:rPr>
                <w:sz w:val="24"/>
              </w:rPr>
            </w:pPr>
            <w:r>
              <w:rPr>
                <w:spacing w:val="-5"/>
                <w:sz w:val="24"/>
              </w:rPr>
              <w:t>2.9</w:t>
            </w:r>
          </w:p>
        </w:tc>
        <w:tc>
          <w:tcPr>
            <w:tcW w:w="7994" w:type="dxa"/>
          </w:tcPr>
          <w:p w:rsidR="00B65645" w:rsidRDefault="00D65296">
            <w:pPr>
              <w:pStyle w:val="TableParagraph"/>
              <w:rPr>
                <w:sz w:val="24"/>
              </w:rPr>
            </w:pPr>
            <w:r>
              <w:rPr>
                <w:sz w:val="24"/>
              </w:rPr>
              <w:t>Законсохраненияэнергиивтепловыхпроцессах.Уравнениетеплового</w:t>
            </w:r>
            <w:r>
              <w:rPr>
                <w:spacing w:val="-2"/>
                <w:sz w:val="24"/>
              </w:rPr>
              <w:t>баланса:</w:t>
            </w:r>
          </w:p>
          <w:p w:rsidR="00B65645" w:rsidRDefault="00D65296">
            <w:pPr>
              <w:pStyle w:val="TableParagraph"/>
              <w:spacing w:before="214"/>
              <w:rPr>
                <w:sz w:val="24"/>
              </w:rPr>
            </w:pPr>
            <w:r>
              <w:rPr>
                <w:sz w:val="24"/>
              </w:rPr>
              <w:t>Q</w:t>
            </w:r>
            <w:r>
              <w:rPr>
                <w:sz w:val="24"/>
                <w:vertAlign w:val="subscript"/>
              </w:rPr>
              <w:t>1</w:t>
            </w:r>
            <w:r>
              <w:rPr>
                <w:sz w:val="24"/>
              </w:rPr>
              <w:t xml:space="preserve"> + Q</w:t>
            </w:r>
            <w:r>
              <w:rPr>
                <w:sz w:val="24"/>
                <w:vertAlign w:val="subscript"/>
              </w:rPr>
              <w:t>2</w:t>
            </w:r>
            <w:r>
              <w:rPr>
                <w:sz w:val="24"/>
              </w:rPr>
              <w:t xml:space="preserve"> + ... = </w:t>
            </w:r>
            <w:r>
              <w:rPr>
                <w:spacing w:val="-10"/>
                <w:sz w:val="24"/>
              </w:rPr>
              <w:t>0</w:t>
            </w:r>
          </w:p>
        </w:tc>
      </w:tr>
      <w:tr w:rsidR="00B65645">
        <w:trPr>
          <w:trHeight w:val="1875"/>
        </w:trPr>
        <w:tc>
          <w:tcPr>
            <w:tcW w:w="1077" w:type="dxa"/>
          </w:tcPr>
          <w:p w:rsidR="00B65645" w:rsidRDefault="00D65296">
            <w:pPr>
              <w:pStyle w:val="TableParagraph"/>
              <w:spacing w:before="209"/>
              <w:ind w:left="10"/>
              <w:jc w:val="center"/>
              <w:rPr>
                <w:sz w:val="24"/>
              </w:rPr>
            </w:pPr>
            <w:r>
              <w:rPr>
                <w:spacing w:val="-4"/>
                <w:sz w:val="24"/>
              </w:rPr>
              <w:t>2.10</w:t>
            </w:r>
          </w:p>
        </w:tc>
        <w:tc>
          <w:tcPr>
            <w:tcW w:w="7994" w:type="dxa"/>
          </w:tcPr>
          <w:p w:rsidR="00B65645" w:rsidRDefault="00D65296">
            <w:pPr>
              <w:pStyle w:val="TableParagraph"/>
              <w:ind w:right="55"/>
              <w:jc w:val="both"/>
              <w:rPr>
                <w:sz w:val="24"/>
              </w:rPr>
            </w:pPr>
            <w:r>
              <w:rPr>
                <w:sz w:val="24"/>
              </w:rPr>
              <w:t xml:space="preserve">Испарение и конденсация. Изменение внутренней энергии в процессе испарения и конденсации. Кипение жидкости. Удельная теплота </w:t>
            </w:r>
            <w:r>
              <w:rPr>
                <w:spacing w:val="-2"/>
                <w:sz w:val="24"/>
              </w:rPr>
              <w:t>парообразования:</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428625" cy="390525"/>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88" cstate="print"/>
                          <a:stretch>
                            <a:fillRect/>
                          </a:stretch>
                        </pic:blipFill>
                        <pic:spPr>
                          <a:xfrm>
                            <a:off x="0" y="0"/>
                            <a:ext cx="428625" cy="390525"/>
                          </a:xfrm>
                          <a:prstGeom prst="rect">
                            <a:avLst/>
                          </a:prstGeom>
                        </pic:spPr>
                      </pic:pic>
                    </a:graphicData>
                  </a:graphic>
                </wp:inline>
              </w:drawing>
            </w:r>
          </w:p>
        </w:tc>
      </w:tr>
      <w:tr w:rsidR="00B65645">
        <w:trPr>
          <w:trHeight w:val="479"/>
        </w:trPr>
        <w:tc>
          <w:tcPr>
            <w:tcW w:w="1077" w:type="dxa"/>
          </w:tcPr>
          <w:p w:rsidR="00B65645" w:rsidRDefault="00D65296">
            <w:pPr>
              <w:pStyle w:val="TableParagraph"/>
              <w:ind w:left="10"/>
              <w:jc w:val="center"/>
              <w:rPr>
                <w:sz w:val="24"/>
              </w:rPr>
            </w:pPr>
            <w:r>
              <w:rPr>
                <w:spacing w:val="-4"/>
                <w:sz w:val="24"/>
              </w:rPr>
              <w:t>2.11</w:t>
            </w:r>
          </w:p>
        </w:tc>
        <w:tc>
          <w:tcPr>
            <w:tcW w:w="7994" w:type="dxa"/>
          </w:tcPr>
          <w:p w:rsidR="00B65645" w:rsidRDefault="00D65296">
            <w:pPr>
              <w:pStyle w:val="TableParagraph"/>
              <w:rPr>
                <w:sz w:val="24"/>
              </w:rPr>
            </w:pPr>
            <w:r>
              <w:rPr>
                <w:sz w:val="24"/>
              </w:rPr>
              <w:t>Влажность</w:t>
            </w:r>
            <w:r>
              <w:rPr>
                <w:spacing w:val="-2"/>
                <w:sz w:val="24"/>
              </w:rPr>
              <w:t>воздуха</w:t>
            </w:r>
          </w:p>
        </w:tc>
      </w:tr>
      <w:tr w:rsidR="00B65645">
        <w:trPr>
          <w:trHeight w:val="1599"/>
        </w:trPr>
        <w:tc>
          <w:tcPr>
            <w:tcW w:w="1077" w:type="dxa"/>
          </w:tcPr>
          <w:p w:rsidR="00B65645" w:rsidRDefault="00D65296">
            <w:pPr>
              <w:pStyle w:val="TableParagraph"/>
              <w:spacing w:before="209"/>
              <w:ind w:left="10"/>
              <w:jc w:val="center"/>
              <w:rPr>
                <w:sz w:val="24"/>
              </w:rPr>
            </w:pPr>
            <w:r>
              <w:rPr>
                <w:spacing w:val="-4"/>
                <w:sz w:val="24"/>
              </w:rPr>
              <w:t>2.12</w:t>
            </w:r>
          </w:p>
        </w:tc>
        <w:tc>
          <w:tcPr>
            <w:tcW w:w="7994" w:type="dxa"/>
          </w:tcPr>
          <w:p w:rsidR="00B65645" w:rsidRDefault="00D65296">
            <w:pPr>
              <w:pStyle w:val="TableParagraph"/>
              <w:tabs>
                <w:tab w:val="left" w:pos="1406"/>
                <w:tab w:val="left" w:pos="1778"/>
                <w:tab w:val="left" w:pos="3699"/>
                <w:tab w:val="left" w:pos="5066"/>
                <w:tab w:val="left" w:pos="6492"/>
                <w:tab w:val="left" w:pos="7548"/>
              </w:tabs>
              <w:ind w:right="56"/>
              <w:rPr>
                <w:sz w:val="24"/>
              </w:rPr>
            </w:pPr>
            <w:r>
              <w:rPr>
                <w:spacing w:val="-2"/>
                <w:sz w:val="24"/>
              </w:rPr>
              <w:t>Плавление</w:t>
            </w:r>
            <w:r>
              <w:rPr>
                <w:sz w:val="24"/>
              </w:rPr>
              <w:tab/>
            </w:r>
            <w:r>
              <w:rPr>
                <w:spacing w:val="-10"/>
                <w:sz w:val="24"/>
              </w:rPr>
              <w:t>и</w:t>
            </w:r>
            <w:r>
              <w:rPr>
                <w:sz w:val="24"/>
              </w:rPr>
              <w:tab/>
            </w:r>
            <w:r>
              <w:rPr>
                <w:spacing w:val="-2"/>
                <w:sz w:val="24"/>
              </w:rPr>
              <w:t>кристаллизация.</w:t>
            </w:r>
            <w:r>
              <w:rPr>
                <w:sz w:val="24"/>
              </w:rPr>
              <w:tab/>
            </w:r>
            <w:r>
              <w:rPr>
                <w:spacing w:val="-2"/>
                <w:sz w:val="24"/>
              </w:rPr>
              <w:t>Изменение</w:t>
            </w:r>
            <w:r>
              <w:rPr>
                <w:sz w:val="24"/>
              </w:rPr>
              <w:tab/>
            </w:r>
            <w:r>
              <w:rPr>
                <w:spacing w:val="-2"/>
                <w:sz w:val="24"/>
              </w:rPr>
              <w:t>внутренней</w:t>
            </w:r>
            <w:r>
              <w:rPr>
                <w:sz w:val="24"/>
              </w:rPr>
              <w:tab/>
            </w:r>
            <w:r>
              <w:rPr>
                <w:spacing w:val="-2"/>
                <w:sz w:val="24"/>
              </w:rPr>
              <w:t>энергии</w:t>
            </w:r>
            <w:r>
              <w:rPr>
                <w:sz w:val="24"/>
              </w:rPr>
              <w:tab/>
            </w:r>
            <w:r>
              <w:rPr>
                <w:spacing w:val="-4"/>
                <w:sz w:val="24"/>
              </w:rPr>
              <w:t xml:space="preserve">при </w:t>
            </w:r>
            <w:r>
              <w:rPr>
                <w:sz w:val="24"/>
              </w:rPr>
              <w:t>плавлении и кристаллизации. Удельная теплота плавления:</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419100" cy="390525"/>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89" cstate="print"/>
                          <a:stretch>
                            <a:fillRect/>
                          </a:stretch>
                        </pic:blipFill>
                        <pic:spPr>
                          <a:xfrm>
                            <a:off x="0" y="0"/>
                            <a:ext cx="419100" cy="390525"/>
                          </a:xfrm>
                          <a:prstGeom prst="rect">
                            <a:avLst/>
                          </a:prstGeom>
                        </pic:spPr>
                      </pic:pic>
                    </a:graphicData>
                  </a:graphic>
                </wp:inline>
              </w:drawing>
            </w:r>
          </w:p>
        </w:tc>
      </w:tr>
      <w:tr w:rsidR="00B65645">
        <w:trPr>
          <w:trHeight w:val="1323"/>
        </w:trPr>
        <w:tc>
          <w:tcPr>
            <w:tcW w:w="1077" w:type="dxa"/>
          </w:tcPr>
          <w:p w:rsidR="00B65645" w:rsidRDefault="00D65296">
            <w:pPr>
              <w:pStyle w:val="TableParagraph"/>
              <w:spacing w:before="209"/>
              <w:ind w:left="10"/>
              <w:jc w:val="center"/>
              <w:rPr>
                <w:sz w:val="24"/>
              </w:rPr>
            </w:pPr>
            <w:r>
              <w:rPr>
                <w:spacing w:val="-4"/>
                <w:sz w:val="24"/>
              </w:rPr>
              <w:t>2.13</w:t>
            </w:r>
          </w:p>
        </w:tc>
        <w:tc>
          <w:tcPr>
            <w:tcW w:w="7994" w:type="dxa"/>
          </w:tcPr>
          <w:p w:rsidR="00B65645" w:rsidRDefault="00D65296">
            <w:pPr>
              <w:pStyle w:val="TableParagraph"/>
              <w:rPr>
                <w:sz w:val="24"/>
              </w:rPr>
            </w:pPr>
            <w:r>
              <w:rPr>
                <w:sz w:val="24"/>
              </w:rPr>
              <w:t>Внутренняяэнергиясгораниятоплива.Удельнаятеплотасгорания</w:t>
            </w:r>
            <w:r>
              <w:rPr>
                <w:spacing w:val="-2"/>
                <w:sz w:val="24"/>
              </w:rPr>
              <w:t>топлива:</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419100" cy="390525"/>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90" cstate="print"/>
                          <a:stretch>
                            <a:fillRect/>
                          </a:stretch>
                        </pic:blipFill>
                        <pic:spPr>
                          <a:xfrm>
                            <a:off x="0" y="0"/>
                            <a:ext cx="419100" cy="390525"/>
                          </a:xfrm>
                          <a:prstGeom prst="rect">
                            <a:avLst/>
                          </a:prstGeom>
                        </pic:spPr>
                      </pic:pic>
                    </a:graphicData>
                  </a:graphic>
                </wp:inline>
              </w:drawing>
            </w:r>
          </w:p>
        </w:tc>
      </w:tr>
      <w:tr w:rsidR="00B65645">
        <w:trPr>
          <w:trHeight w:val="479"/>
        </w:trPr>
        <w:tc>
          <w:tcPr>
            <w:tcW w:w="1077" w:type="dxa"/>
          </w:tcPr>
          <w:p w:rsidR="00B65645" w:rsidRDefault="00D65296">
            <w:pPr>
              <w:pStyle w:val="TableParagraph"/>
              <w:ind w:left="10"/>
              <w:jc w:val="center"/>
              <w:rPr>
                <w:sz w:val="24"/>
              </w:rPr>
            </w:pPr>
            <w:r>
              <w:rPr>
                <w:spacing w:val="-4"/>
                <w:sz w:val="24"/>
              </w:rPr>
              <w:t>2.14</w:t>
            </w:r>
          </w:p>
        </w:tc>
        <w:tc>
          <w:tcPr>
            <w:tcW w:w="7994" w:type="dxa"/>
          </w:tcPr>
          <w:p w:rsidR="00B65645" w:rsidRDefault="00D65296">
            <w:pPr>
              <w:pStyle w:val="TableParagraph"/>
              <w:rPr>
                <w:sz w:val="24"/>
              </w:rPr>
            </w:pPr>
            <w:r>
              <w:rPr>
                <w:sz w:val="24"/>
              </w:rPr>
              <w:t>Принципыработытепловыхдвигателей.КПДтеплового</w:t>
            </w:r>
            <w:r>
              <w:rPr>
                <w:spacing w:val="-2"/>
                <w:sz w:val="24"/>
              </w:rPr>
              <w:t>двигателя</w:t>
            </w:r>
          </w:p>
        </w:tc>
      </w:tr>
      <w:tr w:rsidR="00B65645">
        <w:trPr>
          <w:trHeight w:val="2963"/>
        </w:trPr>
        <w:tc>
          <w:tcPr>
            <w:tcW w:w="1077" w:type="dxa"/>
          </w:tcPr>
          <w:p w:rsidR="00B65645" w:rsidRDefault="00D65296">
            <w:pPr>
              <w:pStyle w:val="TableParagraph"/>
              <w:ind w:left="10"/>
              <w:jc w:val="center"/>
              <w:rPr>
                <w:sz w:val="24"/>
              </w:rPr>
            </w:pPr>
            <w:r>
              <w:rPr>
                <w:spacing w:val="-4"/>
                <w:sz w:val="24"/>
              </w:rPr>
              <w:t>2.15</w:t>
            </w:r>
          </w:p>
        </w:tc>
        <w:tc>
          <w:tcPr>
            <w:tcW w:w="7994" w:type="dxa"/>
          </w:tcPr>
          <w:p w:rsidR="00B65645" w:rsidRDefault="00D65296">
            <w:pPr>
              <w:pStyle w:val="TableParagraph"/>
              <w:jc w:val="both"/>
              <w:rPr>
                <w:sz w:val="24"/>
              </w:rPr>
            </w:pPr>
            <w:r>
              <w:rPr>
                <w:sz w:val="24"/>
              </w:rPr>
              <w:t>Практические</w:t>
            </w:r>
            <w:r>
              <w:rPr>
                <w:spacing w:val="-2"/>
                <w:sz w:val="24"/>
              </w:rPr>
              <w:t>работы</w:t>
            </w:r>
          </w:p>
          <w:p w:rsidR="00B65645" w:rsidRDefault="00D65296">
            <w:pPr>
              <w:pStyle w:val="TableParagraph"/>
              <w:spacing w:before="0"/>
              <w:ind w:right="53"/>
              <w:jc w:val="both"/>
              <w:rPr>
                <w:sz w:val="24"/>
              </w:rPr>
            </w:pPr>
            <w:r>
              <w:rPr>
                <w:sz w:val="24"/>
              </w:rPr>
              <w:t>Измерение удельной теплоемкости металлического цилиндра; количества теплоты, полученного водой комнатной температуры фиксированноймассы, в которую опущен нагретый цилиндр; количества теплоты, отданного нагретым цилиндром, после опускания его в воду комнатн</w:t>
            </w:r>
            <w:r>
              <w:rPr>
                <w:sz w:val="24"/>
              </w:rPr>
              <w:t>ой температуры; относительной влажности воздуха; удельной теплоты плавления льда.</w:t>
            </w:r>
          </w:p>
          <w:p w:rsidR="00B65645" w:rsidRDefault="00D65296">
            <w:pPr>
              <w:pStyle w:val="TableParagraph"/>
              <w:spacing w:before="0"/>
              <w:ind w:right="55"/>
              <w:jc w:val="both"/>
              <w:rPr>
                <w:sz w:val="24"/>
              </w:rPr>
            </w:pPr>
            <w:r>
              <w:rPr>
                <w:sz w:val="24"/>
              </w:rPr>
              <w:t xml:space="preserve">Исследование изменения температуры воды при различных условиях; явления теплообмена при смешивании холодной и горячей воды; процесса </w:t>
            </w:r>
            <w:r>
              <w:rPr>
                <w:spacing w:val="-2"/>
                <w:sz w:val="24"/>
              </w:rPr>
              <w:t>испарения</w:t>
            </w:r>
          </w:p>
        </w:tc>
      </w:tr>
      <w:tr w:rsidR="00B65645">
        <w:trPr>
          <w:trHeight w:val="1031"/>
        </w:trPr>
        <w:tc>
          <w:tcPr>
            <w:tcW w:w="1077" w:type="dxa"/>
          </w:tcPr>
          <w:p w:rsidR="00B65645" w:rsidRDefault="00D65296">
            <w:pPr>
              <w:pStyle w:val="TableParagraph"/>
              <w:ind w:left="10"/>
              <w:jc w:val="center"/>
              <w:rPr>
                <w:sz w:val="24"/>
              </w:rPr>
            </w:pPr>
            <w:r>
              <w:rPr>
                <w:spacing w:val="-4"/>
                <w:sz w:val="24"/>
              </w:rPr>
              <w:t>2.16</w:t>
            </w:r>
          </w:p>
        </w:tc>
        <w:tc>
          <w:tcPr>
            <w:tcW w:w="7994" w:type="dxa"/>
          </w:tcPr>
          <w:p w:rsidR="00B65645" w:rsidRDefault="00D65296">
            <w:pPr>
              <w:pStyle w:val="TableParagraph"/>
              <w:ind w:right="57"/>
              <w:jc w:val="both"/>
              <w:rPr>
                <w:sz w:val="24"/>
              </w:rPr>
            </w:pPr>
            <w:r>
              <w:rPr>
                <w:sz w:val="24"/>
              </w:rPr>
              <w:t>Физические явления в прир</w:t>
            </w:r>
            <w:r>
              <w:rPr>
                <w:sz w:val="24"/>
              </w:rPr>
              <w:t>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B65645">
        <w:trPr>
          <w:trHeight w:val="1307"/>
        </w:trPr>
        <w:tc>
          <w:tcPr>
            <w:tcW w:w="1077" w:type="dxa"/>
          </w:tcPr>
          <w:p w:rsidR="00B65645" w:rsidRDefault="00D65296">
            <w:pPr>
              <w:pStyle w:val="TableParagraph"/>
              <w:ind w:left="10"/>
              <w:jc w:val="center"/>
              <w:rPr>
                <w:sz w:val="24"/>
              </w:rPr>
            </w:pPr>
            <w:r>
              <w:rPr>
                <w:spacing w:val="-4"/>
                <w:sz w:val="24"/>
              </w:rPr>
              <w:t>2.17</w:t>
            </w:r>
          </w:p>
        </w:tc>
        <w:tc>
          <w:tcPr>
            <w:tcW w:w="7994" w:type="dxa"/>
          </w:tcPr>
          <w:p w:rsidR="00B65645" w:rsidRDefault="00D65296">
            <w:pPr>
              <w:pStyle w:val="TableParagraph"/>
              <w:ind w:right="57"/>
              <w:jc w:val="both"/>
              <w:rPr>
                <w:sz w:val="24"/>
              </w:rPr>
            </w:pPr>
            <w:r>
              <w:rPr>
                <w:sz w:val="24"/>
              </w:rPr>
              <w:t xml:space="preserve">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w:t>
            </w:r>
            <w:r>
              <w:rPr>
                <w:spacing w:val="-2"/>
                <w:sz w:val="24"/>
              </w:rPr>
              <w:t>сгорания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ЭЛЕКТРОМАГНИТНЫЕ</w:t>
            </w:r>
            <w:r>
              <w:rPr>
                <w:spacing w:val="-2"/>
                <w:sz w:val="24"/>
              </w:rPr>
              <w:t>ЯВЛЕНИЯ</w:t>
            </w:r>
          </w:p>
        </w:tc>
      </w:tr>
    </w:tbl>
    <w:p w:rsidR="00B65645" w:rsidRDefault="00B65645">
      <w:pPr>
        <w:pStyle w:val="TableParagraph"/>
        <w:rPr>
          <w:sz w:val="24"/>
        </w:rPr>
        <w:sectPr w:rsidR="00B65645">
          <w:type w:val="continuous"/>
          <w:pgSz w:w="11910" w:h="16840"/>
          <w:pgMar w:top="1100" w:right="0" w:bottom="135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5"/>
                <w:sz w:val="24"/>
              </w:rPr>
              <w:lastRenderedPageBreak/>
              <w:t>3.1</w:t>
            </w:r>
          </w:p>
        </w:tc>
        <w:tc>
          <w:tcPr>
            <w:tcW w:w="7994" w:type="dxa"/>
          </w:tcPr>
          <w:p w:rsidR="00B65645" w:rsidRDefault="00D65296">
            <w:pPr>
              <w:pStyle w:val="TableParagraph"/>
              <w:rPr>
                <w:sz w:val="24"/>
              </w:rPr>
            </w:pPr>
            <w:r>
              <w:rPr>
                <w:sz w:val="24"/>
              </w:rPr>
              <w:t>Электризациятел.Двавидаэлектрических</w:t>
            </w:r>
            <w:r>
              <w:rPr>
                <w:spacing w:val="-2"/>
                <w:sz w:val="24"/>
              </w:rPr>
              <w:t>зарядов</w:t>
            </w:r>
          </w:p>
        </w:tc>
      </w:tr>
      <w:tr w:rsidR="00B65645">
        <w:trPr>
          <w:trHeight w:val="479"/>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rPr>
                <w:sz w:val="24"/>
              </w:rPr>
            </w:pPr>
            <w:r>
              <w:rPr>
                <w:sz w:val="24"/>
              </w:rPr>
              <w:t>Взаимодействиезаряженныхтел.Закон</w:t>
            </w:r>
            <w:r>
              <w:rPr>
                <w:spacing w:val="-2"/>
                <w:sz w:val="24"/>
              </w:rPr>
              <w:t>Кулона</w:t>
            </w:r>
          </w:p>
        </w:tc>
      </w:tr>
      <w:tr w:rsidR="00B65645">
        <w:trPr>
          <w:trHeight w:val="479"/>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rPr>
                <w:sz w:val="24"/>
              </w:rPr>
            </w:pPr>
            <w:r>
              <w:rPr>
                <w:sz w:val="24"/>
              </w:rPr>
              <w:t>Законсохраненияэлектрического</w:t>
            </w:r>
            <w:r>
              <w:rPr>
                <w:spacing w:val="-2"/>
                <w:sz w:val="24"/>
              </w:rPr>
              <w:t>заряда</w:t>
            </w:r>
          </w:p>
        </w:tc>
      </w:tr>
      <w:tr w:rsidR="00B65645">
        <w:trPr>
          <w:trHeight w:val="755"/>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tabs>
                <w:tab w:val="left" w:pos="1818"/>
                <w:tab w:val="left" w:pos="2579"/>
                <w:tab w:val="left" w:pos="4413"/>
                <w:tab w:val="left" w:pos="6227"/>
                <w:tab w:val="left" w:pos="6991"/>
              </w:tabs>
              <w:ind w:right="55"/>
              <w:rPr>
                <w:sz w:val="24"/>
              </w:rPr>
            </w:pPr>
            <w:r>
              <w:rPr>
                <w:spacing w:val="-2"/>
                <w:sz w:val="24"/>
              </w:rPr>
              <w:t>Электрическое</w:t>
            </w:r>
            <w:r>
              <w:rPr>
                <w:sz w:val="24"/>
              </w:rPr>
              <w:tab/>
            </w:r>
            <w:r>
              <w:rPr>
                <w:spacing w:val="-2"/>
                <w:sz w:val="24"/>
              </w:rPr>
              <w:t>поле.</w:t>
            </w:r>
            <w:r>
              <w:rPr>
                <w:sz w:val="24"/>
              </w:rPr>
              <w:tab/>
            </w:r>
            <w:r>
              <w:rPr>
                <w:spacing w:val="-2"/>
                <w:sz w:val="24"/>
              </w:rPr>
              <w:t>Напряженность</w:t>
            </w:r>
            <w:r>
              <w:rPr>
                <w:sz w:val="24"/>
              </w:rPr>
              <w:tab/>
            </w:r>
            <w:r>
              <w:rPr>
                <w:spacing w:val="-2"/>
                <w:sz w:val="24"/>
              </w:rPr>
              <w:t>электрического</w:t>
            </w:r>
            <w:r>
              <w:rPr>
                <w:sz w:val="24"/>
              </w:rPr>
              <w:tab/>
            </w:r>
            <w:r>
              <w:rPr>
                <w:spacing w:val="-2"/>
                <w:sz w:val="24"/>
              </w:rPr>
              <w:t>поля.</w:t>
            </w:r>
            <w:r>
              <w:rPr>
                <w:sz w:val="24"/>
              </w:rPr>
              <w:tab/>
            </w:r>
            <w:r>
              <w:rPr>
                <w:spacing w:val="-2"/>
                <w:sz w:val="24"/>
              </w:rPr>
              <w:t xml:space="preserve">Принцип </w:t>
            </w:r>
            <w:r>
              <w:rPr>
                <w:sz w:val="24"/>
              </w:rPr>
              <w:t>суперпозиции электрических полей (на качественном уровне)</w:t>
            </w:r>
          </w:p>
        </w:tc>
      </w:tr>
      <w:tr w:rsidR="00B65645">
        <w:trPr>
          <w:trHeight w:val="755"/>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tabs>
                <w:tab w:val="left" w:pos="1261"/>
                <w:tab w:val="left" w:pos="2971"/>
                <w:tab w:val="left" w:pos="4031"/>
                <w:tab w:val="left" w:pos="5201"/>
                <w:tab w:val="left" w:pos="7001"/>
                <w:tab w:val="left" w:pos="7691"/>
              </w:tabs>
              <w:ind w:right="55"/>
              <w:rPr>
                <w:sz w:val="24"/>
              </w:rPr>
            </w:pPr>
            <w:r>
              <w:rPr>
                <w:spacing w:val="-2"/>
                <w:sz w:val="24"/>
              </w:rPr>
              <w:t>Носители</w:t>
            </w:r>
            <w:r>
              <w:rPr>
                <w:sz w:val="24"/>
              </w:rPr>
              <w:tab/>
            </w:r>
            <w:r>
              <w:rPr>
                <w:spacing w:val="-2"/>
                <w:sz w:val="24"/>
              </w:rPr>
              <w:t>электрических</w:t>
            </w:r>
            <w:r>
              <w:rPr>
                <w:sz w:val="24"/>
              </w:rPr>
              <w:tab/>
            </w:r>
            <w:r>
              <w:rPr>
                <w:spacing w:val="-2"/>
                <w:sz w:val="24"/>
              </w:rPr>
              <w:t>зарядов.</w:t>
            </w:r>
            <w:r>
              <w:rPr>
                <w:sz w:val="24"/>
              </w:rPr>
              <w:tab/>
            </w:r>
            <w:r>
              <w:rPr>
                <w:spacing w:val="-2"/>
                <w:sz w:val="24"/>
              </w:rPr>
              <w:t>Действие</w:t>
            </w:r>
            <w:r>
              <w:rPr>
                <w:sz w:val="24"/>
              </w:rPr>
              <w:tab/>
            </w:r>
            <w:r>
              <w:rPr>
                <w:spacing w:val="-2"/>
                <w:sz w:val="24"/>
              </w:rPr>
              <w:t>электрического</w:t>
            </w:r>
            <w:r>
              <w:rPr>
                <w:sz w:val="24"/>
              </w:rPr>
              <w:tab/>
            </w:r>
            <w:r>
              <w:rPr>
                <w:spacing w:val="-4"/>
                <w:sz w:val="24"/>
              </w:rPr>
              <w:t>поля</w:t>
            </w:r>
            <w:r>
              <w:rPr>
                <w:sz w:val="24"/>
              </w:rPr>
              <w:tab/>
            </w:r>
            <w:r>
              <w:rPr>
                <w:spacing w:val="-6"/>
                <w:sz w:val="24"/>
              </w:rPr>
              <w:t xml:space="preserve">на </w:t>
            </w:r>
            <w:r>
              <w:rPr>
                <w:sz w:val="24"/>
              </w:rPr>
              <w:t>электрические заряды. Проводники и диэлектрики</w:t>
            </w:r>
          </w:p>
        </w:tc>
      </w:tr>
      <w:tr w:rsidR="00B65645">
        <w:trPr>
          <w:trHeight w:val="2473"/>
        </w:trPr>
        <w:tc>
          <w:tcPr>
            <w:tcW w:w="1077" w:type="dxa"/>
          </w:tcPr>
          <w:p w:rsidR="00B65645" w:rsidRDefault="00D65296">
            <w:pPr>
              <w:pStyle w:val="TableParagraph"/>
              <w:spacing w:before="209"/>
              <w:ind w:left="10"/>
              <w:jc w:val="center"/>
              <w:rPr>
                <w:sz w:val="24"/>
              </w:rPr>
            </w:pPr>
            <w:r>
              <w:rPr>
                <w:spacing w:val="-5"/>
                <w:sz w:val="24"/>
              </w:rPr>
              <w:t>3.6</w:t>
            </w:r>
          </w:p>
        </w:tc>
        <w:tc>
          <w:tcPr>
            <w:tcW w:w="7994" w:type="dxa"/>
          </w:tcPr>
          <w:p w:rsidR="00B65645" w:rsidRDefault="00D65296">
            <w:pPr>
              <w:pStyle w:val="TableParagraph"/>
              <w:rPr>
                <w:sz w:val="24"/>
              </w:rPr>
            </w:pPr>
            <w:r>
              <w:rPr>
                <w:sz w:val="24"/>
              </w:rPr>
              <w:t xml:space="preserve">Постоянный электрический ток. Действия электрического тока. Сила тока. </w:t>
            </w:r>
            <w:r>
              <w:rPr>
                <w:spacing w:val="-2"/>
                <w:sz w:val="24"/>
              </w:rPr>
              <w:t>Напряжение.</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381000" cy="390525"/>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91" cstate="print"/>
                          <a:stretch>
                            <a:fillRect/>
                          </a:stretch>
                        </pic:blipFill>
                        <pic:spPr>
                          <a:xfrm>
                            <a:off x="0" y="0"/>
                            <a:ext cx="381000" cy="390525"/>
                          </a:xfrm>
                          <a:prstGeom prst="rect">
                            <a:avLst/>
                          </a:prstGeom>
                        </pic:spPr>
                      </pic:pic>
                    </a:graphicData>
                  </a:graphic>
                </wp:inline>
              </w:drawing>
            </w:r>
          </w:p>
          <w:p w:rsidR="00B65645" w:rsidRDefault="00B65645">
            <w:pPr>
              <w:pStyle w:val="TableParagraph"/>
              <w:spacing w:before="10"/>
              <w:ind w:left="0"/>
              <w:rPr>
                <w:sz w:val="19"/>
              </w:rPr>
            </w:pPr>
          </w:p>
          <w:p w:rsidR="00B65645" w:rsidRDefault="00D65296">
            <w:pPr>
              <w:pStyle w:val="TableParagraph"/>
              <w:spacing w:before="0"/>
              <w:ind w:left="62"/>
              <w:rPr>
                <w:sz w:val="20"/>
              </w:rPr>
            </w:pPr>
            <w:r>
              <w:rPr>
                <w:noProof/>
                <w:sz w:val="20"/>
                <w:lang w:eastAsia="ru-RU"/>
              </w:rPr>
              <w:drawing>
                <wp:inline distT="0" distB="0" distL="0" distR="0">
                  <wp:extent cx="447675" cy="419100"/>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92" cstate="print"/>
                          <a:stretch>
                            <a:fillRect/>
                          </a:stretch>
                        </pic:blipFill>
                        <pic:spPr>
                          <a:xfrm>
                            <a:off x="0" y="0"/>
                            <a:ext cx="447675" cy="419100"/>
                          </a:xfrm>
                          <a:prstGeom prst="rect">
                            <a:avLst/>
                          </a:prstGeom>
                        </pic:spPr>
                      </pic:pic>
                    </a:graphicData>
                  </a:graphic>
                </wp:inline>
              </w:drawing>
            </w:r>
          </w:p>
        </w:tc>
      </w:tr>
      <w:tr w:rsidR="00B65645">
        <w:trPr>
          <w:trHeight w:val="1323"/>
        </w:trPr>
        <w:tc>
          <w:tcPr>
            <w:tcW w:w="1077" w:type="dxa"/>
          </w:tcPr>
          <w:p w:rsidR="00B65645" w:rsidRDefault="00D65296">
            <w:pPr>
              <w:pStyle w:val="TableParagraph"/>
              <w:spacing w:before="209"/>
              <w:ind w:left="10"/>
              <w:jc w:val="center"/>
              <w:rPr>
                <w:sz w:val="24"/>
              </w:rPr>
            </w:pPr>
            <w:r>
              <w:rPr>
                <w:spacing w:val="-5"/>
                <w:sz w:val="24"/>
              </w:rPr>
              <w:t>3.7</w:t>
            </w:r>
          </w:p>
        </w:tc>
        <w:tc>
          <w:tcPr>
            <w:tcW w:w="7994" w:type="dxa"/>
          </w:tcPr>
          <w:p w:rsidR="00B65645" w:rsidRDefault="00D65296">
            <w:pPr>
              <w:pStyle w:val="TableParagraph"/>
              <w:rPr>
                <w:sz w:val="24"/>
              </w:rPr>
            </w:pPr>
            <w:r>
              <w:rPr>
                <w:sz w:val="24"/>
              </w:rPr>
              <w:t>Электрическоесопротивление.Удельноеэлектрическое</w:t>
            </w:r>
            <w:r>
              <w:rPr>
                <w:spacing w:val="-2"/>
                <w:sz w:val="24"/>
              </w:rPr>
              <w:t>сопротивление:</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447675" cy="390525"/>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93" cstate="print"/>
                          <a:stretch>
                            <a:fillRect/>
                          </a:stretch>
                        </pic:blipFill>
                        <pic:spPr>
                          <a:xfrm>
                            <a:off x="0" y="0"/>
                            <a:ext cx="447675" cy="390525"/>
                          </a:xfrm>
                          <a:prstGeom prst="rect">
                            <a:avLst/>
                          </a:prstGeom>
                        </pic:spPr>
                      </pic:pic>
                    </a:graphicData>
                  </a:graphic>
                </wp:inline>
              </w:drawing>
            </w:r>
          </w:p>
        </w:tc>
      </w:tr>
      <w:tr w:rsidR="00B65645">
        <w:trPr>
          <w:trHeight w:val="1323"/>
        </w:trPr>
        <w:tc>
          <w:tcPr>
            <w:tcW w:w="1077" w:type="dxa"/>
          </w:tcPr>
          <w:p w:rsidR="00B65645" w:rsidRDefault="00D65296">
            <w:pPr>
              <w:pStyle w:val="TableParagraph"/>
              <w:spacing w:before="209"/>
              <w:ind w:left="10"/>
              <w:jc w:val="center"/>
              <w:rPr>
                <w:sz w:val="24"/>
              </w:rPr>
            </w:pPr>
            <w:r>
              <w:rPr>
                <w:spacing w:val="-5"/>
                <w:sz w:val="24"/>
              </w:rPr>
              <w:t>3.8</w:t>
            </w:r>
          </w:p>
        </w:tc>
        <w:tc>
          <w:tcPr>
            <w:tcW w:w="7994" w:type="dxa"/>
          </w:tcPr>
          <w:p w:rsidR="00B65645" w:rsidRDefault="00D65296">
            <w:pPr>
              <w:pStyle w:val="TableParagraph"/>
              <w:rPr>
                <w:sz w:val="24"/>
              </w:rPr>
            </w:pPr>
            <w:r>
              <w:rPr>
                <w:sz w:val="24"/>
              </w:rPr>
              <w:t>ЗаконОмадляучасткаэлектрической</w:t>
            </w:r>
            <w:r>
              <w:rPr>
                <w:spacing w:val="-2"/>
                <w:sz w:val="24"/>
              </w:rPr>
              <w:t xml:space="preserve"> цепи:</w:t>
            </w:r>
          </w:p>
          <w:p w:rsidR="00B65645" w:rsidRDefault="00B65645">
            <w:pPr>
              <w:pStyle w:val="TableParagraph"/>
              <w:spacing w:before="7"/>
              <w:ind w:left="0"/>
              <w:rPr>
                <w:sz w:val="18"/>
              </w:rPr>
            </w:pPr>
          </w:p>
          <w:p w:rsidR="00B65645" w:rsidRDefault="00D65296">
            <w:pPr>
              <w:pStyle w:val="TableParagraph"/>
              <w:spacing w:before="0"/>
              <w:ind w:left="62"/>
              <w:rPr>
                <w:sz w:val="20"/>
              </w:rPr>
            </w:pPr>
            <w:r>
              <w:rPr>
                <w:noProof/>
                <w:sz w:val="20"/>
                <w:lang w:eastAsia="ru-RU"/>
              </w:rPr>
              <w:drawing>
                <wp:inline distT="0" distB="0" distL="0" distR="0">
                  <wp:extent cx="419100" cy="390525"/>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94" cstate="print"/>
                          <a:stretch>
                            <a:fillRect/>
                          </a:stretch>
                        </pic:blipFill>
                        <pic:spPr>
                          <a:xfrm>
                            <a:off x="0" y="0"/>
                            <a:ext cx="419100" cy="390525"/>
                          </a:xfrm>
                          <a:prstGeom prst="rect">
                            <a:avLst/>
                          </a:prstGeom>
                        </pic:spPr>
                      </pic:pic>
                    </a:graphicData>
                  </a:graphic>
                </wp:inline>
              </w:drawing>
            </w:r>
          </w:p>
        </w:tc>
      </w:tr>
      <w:tr w:rsidR="00B65645">
        <w:trPr>
          <w:trHeight w:val="2579"/>
        </w:trPr>
        <w:tc>
          <w:tcPr>
            <w:tcW w:w="1077" w:type="dxa"/>
          </w:tcPr>
          <w:p w:rsidR="00B65645" w:rsidRDefault="00D65296">
            <w:pPr>
              <w:pStyle w:val="TableParagraph"/>
              <w:spacing w:before="209"/>
              <w:ind w:left="10"/>
              <w:jc w:val="center"/>
              <w:rPr>
                <w:sz w:val="24"/>
              </w:rPr>
            </w:pPr>
            <w:r>
              <w:rPr>
                <w:spacing w:val="-5"/>
                <w:sz w:val="24"/>
              </w:rPr>
              <w:t>3.9</w:t>
            </w:r>
          </w:p>
        </w:tc>
        <w:tc>
          <w:tcPr>
            <w:tcW w:w="7994" w:type="dxa"/>
          </w:tcPr>
          <w:p w:rsidR="00B65645" w:rsidRDefault="00D65296">
            <w:pPr>
              <w:pStyle w:val="TableParagraph"/>
              <w:rPr>
                <w:sz w:val="24"/>
              </w:rPr>
            </w:pPr>
            <w:r>
              <w:rPr>
                <w:sz w:val="24"/>
              </w:rPr>
              <w:t>Последовательноесоединение</w:t>
            </w:r>
            <w:r>
              <w:rPr>
                <w:spacing w:val="-2"/>
                <w:sz w:val="24"/>
              </w:rPr>
              <w:t>проводников:</w:t>
            </w:r>
          </w:p>
          <w:p w:rsidR="00B65645" w:rsidRDefault="00D65296">
            <w:pPr>
              <w:pStyle w:val="TableParagraph"/>
              <w:spacing w:before="214"/>
              <w:rPr>
                <w:sz w:val="24"/>
              </w:rPr>
            </w:pPr>
            <w:r>
              <w:rPr>
                <w:sz w:val="24"/>
              </w:rPr>
              <w:t>I</w:t>
            </w:r>
            <w:r>
              <w:rPr>
                <w:sz w:val="24"/>
                <w:vertAlign w:val="subscript"/>
              </w:rPr>
              <w:t>1</w:t>
            </w:r>
            <w:r>
              <w:rPr>
                <w:sz w:val="24"/>
              </w:rPr>
              <w:t xml:space="preserve"> = I</w:t>
            </w:r>
            <w:r>
              <w:rPr>
                <w:sz w:val="24"/>
                <w:vertAlign w:val="subscript"/>
              </w:rPr>
              <w:t>2</w:t>
            </w:r>
            <w:r>
              <w:rPr>
                <w:sz w:val="24"/>
              </w:rPr>
              <w:t>; U = U</w:t>
            </w:r>
            <w:r>
              <w:rPr>
                <w:sz w:val="24"/>
                <w:vertAlign w:val="subscript"/>
              </w:rPr>
              <w:t>1</w:t>
            </w:r>
            <w:r>
              <w:rPr>
                <w:sz w:val="24"/>
              </w:rPr>
              <w:t xml:space="preserve"> + U</w:t>
            </w:r>
            <w:r>
              <w:rPr>
                <w:sz w:val="24"/>
                <w:vertAlign w:val="subscript"/>
              </w:rPr>
              <w:t>2</w:t>
            </w:r>
            <w:r>
              <w:rPr>
                <w:sz w:val="24"/>
              </w:rPr>
              <w:t>; R = R</w:t>
            </w:r>
            <w:r>
              <w:rPr>
                <w:sz w:val="24"/>
                <w:vertAlign w:val="subscript"/>
              </w:rPr>
              <w:t>1</w:t>
            </w:r>
            <w:r>
              <w:rPr>
                <w:sz w:val="24"/>
              </w:rPr>
              <w:t xml:space="preserve"> + </w:t>
            </w:r>
            <w:r>
              <w:rPr>
                <w:spacing w:val="-5"/>
                <w:sz w:val="24"/>
              </w:rPr>
              <w:t>R</w:t>
            </w:r>
            <w:r>
              <w:rPr>
                <w:spacing w:val="-5"/>
                <w:sz w:val="24"/>
                <w:vertAlign w:val="subscript"/>
              </w:rPr>
              <w:t>2</w:t>
            </w:r>
            <w:r>
              <w:rPr>
                <w:spacing w:val="-5"/>
                <w:sz w:val="24"/>
              </w:rPr>
              <w:t>.</w:t>
            </w:r>
          </w:p>
          <w:p w:rsidR="00B65645" w:rsidRDefault="00D65296">
            <w:pPr>
              <w:pStyle w:val="TableParagraph"/>
              <w:spacing w:before="0"/>
              <w:rPr>
                <w:sz w:val="24"/>
              </w:rPr>
            </w:pPr>
            <w:r>
              <w:rPr>
                <w:sz w:val="24"/>
              </w:rPr>
              <w:t>Параллельноесоединениепроводниковравного</w:t>
            </w:r>
            <w:r>
              <w:rPr>
                <w:spacing w:val="-2"/>
                <w:sz w:val="24"/>
              </w:rPr>
              <w:t>сопротивления:</w:t>
            </w:r>
          </w:p>
          <w:p w:rsidR="00B65645" w:rsidRDefault="00D65296">
            <w:pPr>
              <w:pStyle w:val="TableParagraph"/>
              <w:spacing w:before="214"/>
              <w:rPr>
                <w:sz w:val="24"/>
              </w:rPr>
            </w:pPr>
            <w:r>
              <w:rPr>
                <w:sz w:val="24"/>
              </w:rPr>
              <w:t>U</w:t>
            </w:r>
            <w:r>
              <w:rPr>
                <w:sz w:val="24"/>
                <w:vertAlign w:val="subscript"/>
              </w:rPr>
              <w:t>1</w:t>
            </w:r>
            <w:r>
              <w:rPr>
                <w:sz w:val="24"/>
              </w:rPr>
              <w:t xml:space="preserve"> = U</w:t>
            </w:r>
            <w:r>
              <w:rPr>
                <w:sz w:val="24"/>
                <w:vertAlign w:val="subscript"/>
              </w:rPr>
              <w:t>2</w:t>
            </w:r>
            <w:r>
              <w:rPr>
                <w:sz w:val="24"/>
              </w:rPr>
              <w:t>; I = I</w:t>
            </w:r>
            <w:r>
              <w:rPr>
                <w:sz w:val="24"/>
                <w:vertAlign w:val="subscript"/>
              </w:rPr>
              <w:t>1</w:t>
            </w:r>
            <w:r>
              <w:rPr>
                <w:sz w:val="24"/>
              </w:rPr>
              <w:t xml:space="preserve"> + I</w:t>
            </w:r>
            <w:r>
              <w:rPr>
                <w:sz w:val="24"/>
                <w:vertAlign w:val="subscript"/>
              </w:rPr>
              <w:t>2</w:t>
            </w:r>
            <w:r>
              <w:rPr>
                <w:sz w:val="24"/>
              </w:rPr>
              <w:t xml:space="preserve">; </w:t>
            </w:r>
            <w:r>
              <w:rPr>
                <w:noProof/>
                <w:position w:val="-17"/>
                <w:sz w:val="24"/>
                <w:lang w:eastAsia="ru-RU"/>
              </w:rPr>
              <w:drawing>
                <wp:inline distT="0" distB="0" distL="0" distR="0">
                  <wp:extent cx="466725" cy="390525"/>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95" cstate="print"/>
                          <a:stretch>
                            <a:fillRect/>
                          </a:stretch>
                        </pic:blipFill>
                        <pic:spPr>
                          <a:xfrm>
                            <a:off x="0" y="0"/>
                            <a:ext cx="466725" cy="390525"/>
                          </a:xfrm>
                          <a:prstGeom prst="rect">
                            <a:avLst/>
                          </a:prstGeom>
                        </pic:spPr>
                      </pic:pic>
                    </a:graphicData>
                  </a:graphic>
                </wp:inline>
              </w:drawing>
            </w:r>
            <w:r>
              <w:rPr>
                <w:spacing w:val="-10"/>
                <w:sz w:val="24"/>
              </w:rPr>
              <w:t>.</w:t>
            </w:r>
          </w:p>
          <w:p w:rsidR="00B65645" w:rsidRDefault="00D65296">
            <w:pPr>
              <w:pStyle w:val="TableParagraph"/>
              <w:spacing w:before="229"/>
              <w:rPr>
                <w:sz w:val="24"/>
              </w:rPr>
            </w:pPr>
            <w:r>
              <w:rPr>
                <w:sz w:val="24"/>
              </w:rPr>
              <w:t>Смешанныесоединения</w:t>
            </w:r>
            <w:r>
              <w:rPr>
                <w:spacing w:val="-2"/>
                <w:sz w:val="24"/>
              </w:rPr>
              <w:t>проводников</w:t>
            </w:r>
          </w:p>
        </w:tc>
      </w:tr>
      <w:tr w:rsidR="00B65645">
        <w:trPr>
          <w:trHeight w:val="969"/>
        </w:trPr>
        <w:tc>
          <w:tcPr>
            <w:tcW w:w="1077" w:type="dxa"/>
          </w:tcPr>
          <w:p w:rsidR="00B65645" w:rsidRDefault="00D65296">
            <w:pPr>
              <w:pStyle w:val="TableParagraph"/>
              <w:spacing w:before="209"/>
              <w:ind w:left="10"/>
              <w:jc w:val="center"/>
              <w:rPr>
                <w:sz w:val="24"/>
              </w:rPr>
            </w:pPr>
            <w:r>
              <w:rPr>
                <w:spacing w:val="-4"/>
                <w:sz w:val="24"/>
              </w:rPr>
              <w:t>3.10</w:t>
            </w:r>
          </w:p>
        </w:tc>
        <w:tc>
          <w:tcPr>
            <w:tcW w:w="7994" w:type="dxa"/>
          </w:tcPr>
          <w:p w:rsidR="00B65645" w:rsidRDefault="00D65296">
            <w:pPr>
              <w:pStyle w:val="TableParagraph"/>
              <w:rPr>
                <w:sz w:val="24"/>
              </w:rPr>
            </w:pPr>
            <w:r>
              <w:rPr>
                <w:sz w:val="24"/>
              </w:rPr>
              <w:t>Работаимощностьэлектрического</w:t>
            </w:r>
            <w:r>
              <w:rPr>
                <w:spacing w:val="-2"/>
                <w:sz w:val="24"/>
              </w:rPr>
              <w:t>тока.</w:t>
            </w:r>
          </w:p>
          <w:p w:rsidR="00B65645" w:rsidRDefault="00D65296">
            <w:pPr>
              <w:pStyle w:val="TableParagraph"/>
              <w:spacing w:before="214"/>
              <w:rPr>
                <w:sz w:val="24"/>
              </w:rPr>
            </w:pPr>
            <w:r>
              <w:rPr>
                <w:sz w:val="24"/>
              </w:rPr>
              <w:t>A=U·I·t;P=U·</w:t>
            </w:r>
            <w:r>
              <w:rPr>
                <w:spacing w:val="-10"/>
                <w:sz w:val="24"/>
              </w:rPr>
              <w:t>I</w:t>
            </w:r>
          </w:p>
        </w:tc>
      </w:tr>
      <w:tr w:rsidR="00B65645">
        <w:trPr>
          <w:trHeight w:val="969"/>
        </w:trPr>
        <w:tc>
          <w:tcPr>
            <w:tcW w:w="1077" w:type="dxa"/>
          </w:tcPr>
          <w:p w:rsidR="00B65645" w:rsidRDefault="00D65296">
            <w:pPr>
              <w:pStyle w:val="TableParagraph"/>
              <w:spacing w:before="209"/>
              <w:ind w:left="10"/>
              <w:jc w:val="center"/>
              <w:rPr>
                <w:sz w:val="24"/>
              </w:rPr>
            </w:pPr>
            <w:r>
              <w:rPr>
                <w:spacing w:val="-4"/>
                <w:sz w:val="24"/>
              </w:rPr>
              <w:t>3.11</w:t>
            </w:r>
          </w:p>
        </w:tc>
        <w:tc>
          <w:tcPr>
            <w:tcW w:w="7994" w:type="dxa"/>
          </w:tcPr>
          <w:p w:rsidR="00B65645" w:rsidRDefault="00D65296">
            <w:pPr>
              <w:pStyle w:val="TableParagraph"/>
              <w:rPr>
                <w:sz w:val="24"/>
              </w:rPr>
            </w:pPr>
            <w:r>
              <w:rPr>
                <w:sz w:val="24"/>
              </w:rPr>
              <w:t>ЗаконДжоуля-</w:t>
            </w:r>
            <w:r>
              <w:rPr>
                <w:spacing w:val="-2"/>
                <w:sz w:val="24"/>
              </w:rPr>
              <w:t>Ленца:</w:t>
            </w:r>
          </w:p>
          <w:p w:rsidR="00B65645" w:rsidRDefault="00D65296">
            <w:pPr>
              <w:pStyle w:val="TableParagraph"/>
              <w:spacing w:before="214"/>
              <w:rPr>
                <w:sz w:val="24"/>
              </w:rPr>
            </w:pPr>
            <w:r>
              <w:rPr>
                <w:sz w:val="24"/>
              </w:rPr>
              <w:t>Q=I</w:t>
            </w:r>
            <w:r>
              <w:rPr>
                <w:sz w:val="24"/>
                <w:vertAlign w:val="superscript"/>
              </w:rPr>
              <w:t>2</w:t>
            </w:r>
            <w:r>
              <w:rPr>
                <w:sz w:val="24"/>
              </w:rPr>
              <w:t>·R·</w:t>
            </w:r>
            <w:r>
              <w:rPr>
                <w:spacing w:val="-10"/>
                <w:sz w:val="24"/>
              </w:rPr>
              <w:t>t</w:t>
            </w:r>
          </w:p>
        </w:tc>
      </w:tr>
      <w:tr w:rsidR="00B65645">
        <w:trPr>
          <w:trHeight w:val="755"/>
        </w:trPr>
        <w:tc>
          <w:tcPr>
            <w:tcW w:w="1077" w:type="dxa"/>
          </w:tcPr>
          <w:p w:rsidR="00B65645" w:rsidRDefault="00D65296">
            <w:pPr>
              <w:pStyle w:val="TableParagraph"/>
              <w:ind w:left="10"/>
              <w:jc w:val="center"/>
              <w:rPr>
                <w:sz w:val="24"/>
              </w:rPr>
            </w:pPr>
            <w:r>
              <w:rPr>
                <w:spacing w:val="-4"/>
                <w:sz w:val="24"/>
              </w:rPr>
              <w:t>3.12</w:t>
            </w:r>
          </w:p>
        </w:tc>
        <w:tc>
          <w:tcPr>
            <w:tcW w:w="7994" w:type="dxa"/>
          </w:tcPr>
          <w:p w:rsidR="00B65645" w:rsidRDefault="00D65296">
            <w:pPr>
              <w:pStyle w:val="TableParagraph"/>
              <w:rPr>
                <w:sz w:val="24"/>
              </w:rPr>
            </w:pPr>
            <w:r>
              <w:rPr>
                <w:sz w:val="24"/>
              </w:rPr>
              <w:t>ОпытЭрстеда.Магнитноеполепрямогопроводникастоком.Линии магнитной индукции</w:t>
            </w:r>
          </w:p>
        </w:tc>
      </w:tr>
      <w:tr w:rsidR="00B65645">
        <w:trPr>
          <w:trHeight w:val="755"/>
        </w:trPr>
        <w:tc>
          <w:tcPr>
            <w:tcW w:w="1077" w:type="dxa"/>
          </w:tcPr>
          <w:p w:rsidR="00B65645" w:rsidRDefault="00D65296">
            <w:pPr>
              <w:pStyle w:val="TableParagraph"/>
              <w:ind w:left="10"/>
              <w:jc w:val="center"/>
              <w:rPr>
                <w:sz w:val="24"/>
              </w:rPr>
            </w:pPr>
            <w:r>
              <w:rPr>
                <w:spacing w:val="-4"/>
                <w:sz w:val="24"/>
              </w:rPr>
              <w:t>3.13</w:t>
            </w:r>
          </w:p>
        </w:tc>
        <w:tc>
          <w:tcPr>
            <w:tcW w:w="7994" w:type="dxa"/>
          </w:tcPr>
          <w:p w:rsidR="00B65645" w:rsidRDefault="00D65296">
            <w:pPr>
              <w:pStyle w:val="TableParagraph"/>
              <w:tabs>
                <w:tab w:val="left" w:pos="1432"/>
                <w:tab w:val="left" w:pos="2142"/>
                <w:tab w:val="left" w:pos="3664"/>
                <w:tab w:val="left" w:pos="4784"/>
                <w:tab w:val="left" w:pos="6697"/>
              </w:tabs>
              <w:ind w:right="56"/>
              <w:rPr>
                <w:sz w:val="24"/>
              </w:rPr>
            </w:pPr>
            <w:r>
              <w:rPr>
                <w:spacing w:val="-2"/>
                <w:sz w:val="24"/>
              </w:rPr>
              <w:t>Магнитное</w:t>
            </w:r>
            <w:r>
              <w:rPr>
                <w:sz w:val="24"/>
              </w:rPr>
              <w:tab/>
            </w:r>
            <w:r>
              <w:rPr>
                <w:spacing w:val="-4"/>
                <w:sz w:val="24"/>
              </w:rPr>
              <w:t>поле</w:t>
            </w:r>
            <w:r>
              <w:rPr>
                <w:sz w:val="24"/>
              </w:rPr>
              <w:tab/>
            </w:r>
            <w:r>
              <w:rPr>
                <w:spacing w:val="-2"/>
                <w:sz w:val="24"/>
              </w:rPr>
              <w:t>постоянного</w:t>
            </w:r>
            <w:r>
              <w:rPr>
                <w:sz w:val="24"/>
              </w:rPr>
              <w:tab/>
            </w:r>
            <w:r>
              <w:rPr>
                <w:spacing w:val="-2"/>
                <w:sz w:val="24"/>
              </w:rPr>
              <w:t>магнита.</w:t>
            </w:r>
            <w:r>
              <w:rPr>
                <w:sz w:val="24"/>
              </w:rPr>
              <w:tab/>
            </w:r>
            <w:r>
              <w:rPr>
                <w:spacing w:val="-2"/>
                <w:sz w:val="24"/>
              </w:rPr>
              <w:t>Взаимодействие</w:t>
            </w:r>
            <w:r>
              <w:rPr>
                <w:sz w:val="24"/>
              </w:rPr>
              <w:tab/>
            </w:r>
            <w:r>
              <w:rPr>
                <w:spacing w:val="-2"/>
                <w:sz w:val="24"/>
              </w:rPr>
              <w:t>постоянных магнитов</w:t>
            </w:r>
          </w:p>
        </w:tc>
      </w:tr>
    </w:tbl>
    <w:p w:rsidR="00B65645" w:rsidRDefault="00B65645">
      <w:pPr>
        <w:pStyle w:val="TableParagraph"/>
        <w:rPr>
          <w:sz w:val="24"/>
        </w:rPr>
        <w:sectPr w:rsidR="00B65645">
          <w:type w:val="continuous"/>
          <w:pgSz w:w="11910" w:h="16840"/>
          <w:pgMar w:top="1100" w:right="0" w:bottom="126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4"/>
                <w:sz w:val="24"/>
              </w:rPr>
              <w:lastRenderedPageBreak/>
              <w:t>3.14</w:t>
            </w:r>
          </w:p>
        </w:tc>
        <w:tc>
          <w:tcPr>
            <w:tcW w:w="7994" w:type="dxa"/>
          </w:tcPr>
          <w:p w:rsidR="00B65645" w:rsidRDefault="00D65296">
            <w:pPr>
              <w:pStyle w:val="TableParagraph"/>
              <w:rPr>
                <w:sz w:val="24"/>
              </w:rPr>
            </w:pPr>
            <w:r>
              <w:rPr>
                <w:sz w:val="24"/>
              </w:rPr>
              <w:t>Действиемагнитногополянапроводникс</w:t>
            </w:r>
            <w:r>
              <w:rPr>
                <w:spacing w:val="-4"/>
                <w:sz w:val="24"/>
              </w:rPr>
              <w:t>током</w:t>
            </w:r>
          </w:p>
        </w:tc>
      </w:tr>
      <w:tr w:rsidR="00B65645">
        <w:trPr>
          <w:trHeight w:val="479"/>
        </w:trPr>
        <w:tc>
          <w:tcPr>
            <w:tcW w:w="1077" w:type="dxa"/>
          </w:tcPr>
          <w:p w:rsidR="00B65645" w:rsidRDefault="00D65296">
            <w:pPr>
              <w:pStyle w:val="TableParagraph"/>
              <w:ind w:left="10"/>
              <w:jc w:val="center"/>
              <w:rPr>
                <w:sz w:val="24"/>
              </w:rPr>
            </w:pPr>
            <w:r>
              <w:rPr>
                <w:spacing w:val="-4"/>
                <w:sz w:val="24"/>
              </w:rPr>
              <w:t>3.15</w:t>
            </w:r>
          </w:p>
        </w:tc>
        <w:tc>
          <w:tcPr>
            <w:tcW w:w="7994" w:type="dxa"/>
          </w:tcPr>
          <w:p w:rsidR="00B65645" w:rsidRDefault="00D65296">
            <w:pPr>
              <w:pStyle w:val="TableParagraph"/>
              <w:rPr>
                <w:sz w:val="24"/>
              </w:rPr>
            </w:pPr>
            <w:r>
              <w:rPr>
                <w:sz w:val="24"/>
              </w:rPr>
              <w:t>ОпытыФарадея.Явлениеэлектромагнитнойиндукции.Правило</w:t>
            </w:r>
            <w:r>
              <w:rPr>
                <w:spacing w:val="-2"/>
                <w:sz w:val="24"/>
              </w:rPr>
              <w:t>Ленца</w:t>
            </w:r>
          </w:p>
        </w:tc>
      </w:tr>
      <w:tr w:rsidR="00B65645">
        <w:trPr>
          <w:trHeight w:val="2963"/>
        </w:trPr>
        <w:tc>
          <w:tcPr>
            <w:tcW w:w="1077" w:type="dxa"/>
          </w:tcPr>
          <w:p w:rsidR="00B65645" w:rsidRDefault="00D65296">
            <w:pPr>
              <w:pStyle w:val="TableParagraph"/>
              <w:ind w:left="10"/>
              <w:jc w:val="center"/>
              <w:rPr>
                <w:sz w:val="24"/>
              </w:rPr>
            </w:pPr>
            <w:r>
              <w:rPr>
                <w:spacing w:val="-4"/>
                <w:sz w:val="24"/>
              </w:rPr>
              <w:t>3.16</w:t>
            </w:r>
          </w:p>
        </w:tc>
        <w:tc>
          <w:tcPr>
            <w:tcW w:w="7994" w:type="dxa"/>
          </w:tcPr>
          <w:p w:rsidR="00B65645" w:rsidRDefault="00D65296">
            <w:pPr>
              <w:pStyle w:val="TableParagraph"/>
              <w:jc w:val="both"/>
              <w:rPr>
                <w:sz w:val="24"/>
              </w:rPr>
            </w:pPr>
            <w:r>
              <w:rPr>
                <w:sz w:val="24"/>
              </w:rPr>
              <w:t>Практические</w:t>
            </w:r>
            <w:r>
              <w:rPr>
                <w:spacing w:val="-2"/>
                <w:sz w:val="24"/>
              </w:rPr>
              <w:t>работы</w:t>
            </w:r>
          </w:p>
          <w:p w:rsidR="00B65645" w:rsidRDefault="00D65296">
            <w:pPr>
              <w:pStyle w:val="TableParagraph"/>
              <w:spacing w:before="0"/>
              <w:ind w:right="56"/>
              <w:jc w:val="both"/>
              <w:rPr>
                <w:sz w:val="24"/>
              </w:rPr>
            </w:pPr>
            <w:r>
              <w:rPr>
                <w:sz w:val="24"/>
              </w:rPr>
              <w:t>Измерение электрического сопротивления резистора; мощности электрического тока; работы электрического тока.</w:t>
            </w:r>
          </w:p>
          <w:p w:rsidR="00B65645" w:rsidRDefault="00D65296">
            <w:pPr>
              <w:pStyle w:val="TableParagraph"/>
              <w:spacing w:before="0"/>
              <w:ind w:right="56"/>
              <w:jc w:val="both"/>
              <w:rPr>
                <w:sz w:val="24"/>
              </w:rPr>
            </w:pPr>
            <w:r>
              <w:rPr>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w:t>
            </w:r>
            <w:r>
              <w:rPr>
                <w:sz w:val="24"/>
              </w:rPr>
              <w:t>т длины проводника, площади его поперечного сечения и удельного сопротивления.</w:t>
            </w:r>
          </w:p>
          <w:p w:rsidR="00B65645" w:rsidRDefault="00D65296">
            <w:pPr>
              <w:pStyle w:val="TableParagraph"/>
              <w:spacing w:before="0"/>
              <w:ind w:right="56"/>
              <w:jc w:val="both"/>
              <w:rPr>
                <w:sz w:val="24"/>
              </w:rPr>
            </w:pPr>
            <w:r>
              <w:rPr>
                <w:sz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w:t>
            </w:r>
            <w:r>
              <w:rPr>
                <w:sz w:val="24"/>
              </w:rPr>
              <w:t>ры и лампочка)</w:t>
            </w:r>
          </w:p>
        </w:tc>
      </w:tr>
      <w:tr w:rsidR="00B65645">
        <w:trPr>
          <w:trHeight w:val="1031"/>
        </w:trPr>
        <w:tc>
          <w:tcPr>
            <w:tcW w:w="1077" w:type="dxa"/>
          </w:tcPr>
          <w:p w:rsidR="00B65645" w:rsidRDefault="00D65296">
            <w:pPr>
              <w:pStyle w:val="TableParagraph"/>
              <w:ind w:left="10"/>
              <w:jc w:val="center"/>
              <w:rPr>
                <w:sz w:val="24"/>
              </w:rPr>
            </w:pPr>
            <w:r>
              <w:rPr>
                <w:spacing w:val="-4"/>
                <w:sz w:val="24"/>
              </w:rPr>
              <w:t>3.17</w:t>
            </w:r>
          </w:p>
        </w:tc>
        <w:tc>
          <w:tcPr>
            <w:tcW w:w="7994" w:type="dxa"/>
          </w:tcPr>
          <w:p w:rsidR="00B65645" w:rsidRDefault="00D65296">
            <w:pPr>
              <w:pStyle w:val="TableParagraph"/>
              <w:ind w:right="55"/>
              <w:jc w:val="both"/>
              <w:rPr>
                <w:sz w:val="24"/>
              </w:rPr>
            </w:pPr>
            <w:r>
              <w:rPr>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B65645">
        <w:trPr>
          <w:trHeight w:val="1583"/>
        </w:trPr>
        <w:tc>
          <w:tcPr>
            <w:tcW w:w="1077" w:type="dxa"/>
          </w:tcPr>
          <w:p w:rsidR="00B65645" w:rsidRDefault="00D65296">
            <w:pPr>
              <w:pStyle w:val="TableParagraph"/>
              <w:ind w:left="10"/>
              <w:jc w:val="center"/>
              <w:rPr>
                <w:sz w:val="24"/>
              </w:rPr>
            </w:pPr>
            <w:r>
              <w:rPr>
                <w:spacing w:val="-4"/>
                <w:sz w:val="24"/>
              </w:rPr>
              <w:t>3.18</w:t>
            </w:r>
          </w:p>
        </w:tc>
        <w:tc>
          <w:tcPr>
            <w:tcW w:w="7994" w:type="dxa"/>
          </w:tcPr>
          <w:p w:rsidR="00B65645" w:rsidRDefault="00D65296">
            <w:pPr>
              <w:pStyle w:val="TableParagraph"/>
              <w:tabs>
                <w:tab w:val="left" w:pos="2324"/>
                <w:tab w:val="left" w:pos="4659"/>
                <w:tab w:val="left" w:pos="6442"/>
              </w:tabs>
              <w:ind w:right="55"/>
              <w:jc w:val="both"/>
              <w:rPr>
                <w:sz w:val="24"/>
              </w:rPr>
            </w:pPr>
            <w:r>
              <w:rPr>
                <w:sz w:val="24"/>
              </w:rPr>
              <w:t xml:space="preserve">Технические устройства: электроскоп, амперметр, вольтметр, реостат, счетчик электрической энергии, электроосветительные приборы, </w:t>
            </w:r>
            <w:r>
              <w:rPr>
                <w:spacing w:val="-2"/>
                <w:sz w:val="24"/>
              </w:rPr>
              <w:t>нагревательные</w:t>
            </w:r>
            <w:r>
              <w:rPr>
                <w:sz w:val="24"/>
              </w:rPr>
              <w:tab/>
            </w:r>
            <w:r>
              <w:rPr>
                <w:spacing w:val="-2"/>
                <w:sz w:val="24"/>
              </w:rPr>
              <w:t>электроприборы</w:t>
            </w:r>
            <w:r>
              <w:rPr>
                <w:sz w:val="24"/>
              </w:rPr>
              <w:tab/>
            </w:r>
            <w:r>
              <w:rPr>
                <w:spacing w:val="-2"/>
                <w:sz w:val="24"/>
              </w:rPr>
              <w:t>(примеры),</w:t>
            </w:r>
            <w:r>
              <w:rPr>
                <w:sz w:val="24"/>
              </w:rPr>
              <w:tab/>
            </w:r>
            <w:r>
              <w:rPr>
                <w:spacing w:val="-2"/>
                <w:sz w:val="24"/>
              </w:rPr>
              <w:t xml:space="preserve">электрические </w:t>
            </w:r>
            <w:r>
              <w:rPr>
                <w:sz w:val="24"/>
              </w:rPr>
              <w:t>предохранители, электромагнит, электродвигатель постоянного тока, генера</w:t>
            </w:r>
            <w:r>
              <w:rPr>
                <w:sz w:val="24"/>
              </w:rPr>
              <w:t>тор постоянного тока</w:t>
            </w:r>
          </w:p>
        </w:tc>
      </w:tr>
      <w:tr w:rsidR="00B65645">
        <w:trPr>
          <w:trHeight w:val="479"/>
        </w:trPr>
        <w:tc>
          <w:tcPr>
            <w:tcW w:w="1077" w:type="dxa"/>
          </w:tcPr>
          <w:p w:rsidR="00B65645" w:rsidRDefault="00D65296">
            <w:pPr>
              <w:pStyle w:val="TableParagraph"/>
              <w:ind w:left="10"/>
              <w:jc w:val="center"/>
              <w:rPr>
                <w:sz w:val="24"/>
              </w:rPr>
            </w:pPr>
            <w:r>
              <w:rPr>
                <w:spacing w:val="-4"/>
                <w:sz w:val="24"/>
              </w:rPr>
              <w:t>3.19</w:t>
            </w:r>
          </w:p>
        </w:tc>
        <w:tc>
          <w:tcPr>
            <w:tcW w:w="7994" w:type="dxa"/>
          </w:tcPr>
          <w:p w:rsidR="00B65645" w:rsidRDefault="00D65296">
            <w:pPr>
              <w:pStyle w:val="TableParagraph"/>
              <w:rPr>
                <w:sz w:val="24"/>
              </w:rPr>
            </w:pPr>
            <w:r>
              <w:rPr>
                <w:sz w:val="24"/>
              </w:rPr>
              <w:t>Электромагнитныеволны.Шкалаэлектромагнитных</w:t>
            </w:r>
            <w:r>
              <w:rPr>
                <w:spacing w:val="-4"/>
                <w:sz w:val="24"/>
              </w:rPr>
              <w:t>волн</w:t>
            </w:r>
          </w:p>
        </w:tc>
      </w:tr>
      <w:tr w:rsidR="00B65645">
        <w:trPr>
          <w:trHeight w:val="479"/>
        </w:trPr>
        <w:tc>
          <w:tcPr>
            <w:tcW w:w="1077" w:type="dxa"/>
          </w:tcPr>
          <w:p w:rsidR="00B65645" w:rsidRDefault="00D65296">
            <w:pPr>
              <w:pStyle w:val="TableParagraph"/>
              <w:ind w:left="10"/>
              <w:jc w:val="center"/>
              <w:rPr>
                <w:sz w:val="24"/>
              </w:rPr>
            </w:pPr>
            <w:r>
              <w:rPr>
                <w:spacing w:val="-4"/>
                <w:sz w:val="24"/>
              </w:rPr>
              <w:t>3.20</w:t>
            </w:r>
          </w:p>
        </w:tc>
        <w:tc>
          <w:tcPr>
            <w:tcW w:w="7994" w:type="dxa"/>
          </w:tcPr>
          <w:p w:rsidR="00B65645" w:rsidRDefault="00D65296">
            <w:pPr>
              <w:pStyle w:val="TableParagraph"/>
              <w:rPr>
                <w:sz w:val="24"/>
              </w:rPr>
            </w:pPr>
            <w:r>
              <w:rPr>
                <w:sz w:val="24"/>
              </w:rPr>
              <w:t>Лучеваямодельсвета.Прямолинейноераспространение</w:t>
            </w:r>
            <w:r>
              <w:rPr>
                <w:spacing w:val="-2"/>
                <w:sz w:val="24"/>
              </w:rPr>
              <w:t>света</w:t>
            </w:r>
          </w:p>
        </w:tc>
      </w:tr>
      <w:tr w:rsidR="00B65645">
        <w:trPr>
          <w:trHeight w:val="479"/>
        </w:trPr>
        <w:tc>
          <w:tcPr>
            <w:tcW w:w="1077" w:type="dxa"/>
          </w:tcPr>
          <w:p w:rsidR="00B65645" w:rsidRDefault="00D65296">
            <w:pPr>
              <w:pStyle w:val="TableParagraph"/>
              <w:ind w:left="10"/>
              <w:jc w:val="center"/>
              <w:rPr>
                <w:sz w:val="24"/>
              </w:rPr>
            </w:pPr>
            <w:r>
              <w:rPr>
                <w:spacing w:val="-4"/>
                <w:sz w:val="24"/>
              </w:rPr>
              <w:t>3.21</w:t>
            </w:r>
          </w:p>
        </w:tc>
        <w:tc>
          <w:tcPr>
            <w:tcW w:w="7994" w:type="dxa"/>
          </w:tcPr>
          <w:p w:rsidR="00B65645" w:rsidRDefault="00D65296">
            <w:pPr>
              <w:pStyle w:val="TableParagraph"/>
              <w:rPr>
                <w:sz w:val="24"/>
              </w:rPr>
            </w:pPr>
            <w:r>
              <w:rPr>
                <w:sz w:val="24"/>
              </w:rPr>
              <w:t>Законотражениясвета.Плоское</w:t>
            </w:r>
            <w:r>
              <w:rPr>
                <w:spacing w:val="-2"/>
                <w:sz w:val="24"/>
              </w:rPr>
              <w:t>зеркало</w:t>
            </w:r>
          </w:p>
        </w:tc>
      </w:tr>
      <w:tr w:rsidR="00B65645">
        <w:trPr>
          <w:trHeight w:val="479"/>
        </w:trPr>
        <w:tc>
          <w:tcPr>
            <w:tcW w:w="1077" w:type="dxa"/>
          </w:tcPr>
          <w:p w:rsidR="00B65645" w:rsidRDefault="00D65296">
            <w:pPr>
              <w:pStyle w:val="TableParagraph"/>
              <w:ind w:left="10"/>
              <w:jc w:val="center"/>
              <w:rPr>
                <w:sz w:val="24"/>
              </w:rPr>
            </w:pPr>
            <w:r>
              <w:rPr>
                <w:spacing w:val="-4"/>
                <w:sz w:val="24"/>
              </w:rPr>
              <w:t>3.22</w:t>
            </w:r>
          </w:p>
        </w:tc>
        <w:tc>
          <w:tcPr>
            <w:tcW w:w="7994" w:type="dxa"/>
          </w:tcPr>
          <w:p w:rsidR="00B65645" w:rsidRDefault="00D65296">
            <w:pPr>
              <w:pStyle w:val="TableParagraph"/>
              <w:rPr>
                <w:sz w:val="24"/>
              </w:rPr>
            </w:pPr>
            <w:r>
              <w:rPr>
                <w:sz w:val="24"/>
              </w:rPr>
              <w:t>Преломлениесвета.Законпреломления</w:t>
            </w:r>
            <w:r>
              <w:rPr>
                <w:spacing w:val="-4"/>
                <w:sz w:val="24"/>
              </w:rPr>
              <w:t xml:space="preserve"> света</w:t>
            </w:r>
          </w:p>
        </w:tc>
      </w:tr>
      <w:tr w:rsidR="00B65645">
        <w:trPr>
          <w:trHeight w:val="479"/>
        </w:trPr>
        <w:tc>
          <w:tcPr>
            <w:tcW w:w="1077" w:type="dxa"/>
          </w:tcPr>
          <w:p w:rsidR="00B65645" w:rsidRDefault="00D65296">
            <w:pPr>
              <w:pStyle w:val="TableParagraph"/>
              <w:ind w:left="10"/>
              <w:jc w:val="center"/>
              <w:rPr>
                <w:sz w:val="24"/>
              </w:rPr>
            </w:pPr>
            <w:r>
              <w:rPr>
                <w:spacing w:val="-4"/>
                <w:sz w:val="24"/>
              </w:rPr>
              <w:t>3.23</w:t>
            </w:r>
          </w:p>
        </w:tc>
        <w:tc>
          <w:tcPr>
            <w:tcW w:w="7994" w:type="dxa"/>
          </w:tcPr>
          <w:p w:rsidR="00B65645" w:rsidRDefault="00D65296">
            <w:pPr>
              <w:pStyle w:val="TableParagraph"/>
              <w:rPr>
                <w:sz w:val="24"/>
              </w:rPr>
            </w:pPr>
            <w:r>
              <w:rPr>
                <w:sz w:val="24"/>
              </w:rPr>
              <w:t>Дисперсия</w:t>
            </w:r>
            <w:r>
              <w:rPr>
                <w:spacing w:val="-2"/>
                <w:sz w:val="24"/>
              </w:rPr>
              <w:t>света</w:t>
            </w:r>
          </w:p>
        </w:tc>
      </w:tr>
      <w:tr w:rsidR="00B65645">
        <w:trPr>
          <w:trHeight w:val="1245"/>
        </w:trPr>
        <w:tc>
          <w:tcPr>
            <w:tcW w:w="1077" w:type="dxa"/>
          </w:tcPr>
          <w:p w:rsidR="00B65645" w:rsidRDefault="00D65296">
            <w:pPr>
              <w:pStyle w:val="TableParagraph"/>
              <w:spacing w:before="209"/>
              <w:ind w:left="10"/>
              <w:jc w:val="center"/>
              <w:rPr>
                <w:sz w:val="24"/>
              </w:rPr>
            </w:pPr>
            <w:r>
              <w:rPr>
                <w:spacing w:val="-4"/>
                <w:sz w:val="24"/>
              </w:rPr>
              <w:t>3.24</w:t>
            </w:r>
          </w:p>
        </w:tc>
        <w:tc>
          <w:tcPr>
            <w:tcW w:w="7994" w:type="dxa"/>
          </w:tcPr>
          <w:p w:rsidR="00B65645" w:rsidRDefault="00D65296">
            <w:pPr>
              <w:pStyle w:val="TableParagraph"/>
              <w:rPr>
                <w:sz w:val="24"/>
              </w:rPr>
            </w:pPr>
            <w:r>
              <w:rPr>
                <w:sz w:val="24"/>
              </w:rPr>
              <w:t>Линза.</w:t>
            </w:r>
            <w:r>
              <w:rPr>
                <w:sz w:val="24"/>
              </w:rPr>
              <w:t xml:space="preserve">Ходлучейвлинзе.Фокусноерасстояниелинзы.Оптическаясила </w:t>
            </w:r>
            <w:r>
              <w:rPr>
                <w:spacing w:val="-2"/>
                <w:sz w:val="24"/>
              </w:rPr>
              <w:t>линзы:</w:t>
            </w:r>
          </w:p>
          <w:p w:rsidR="00B65645" w:rsidRDefault="00D65296">
            <w:pPr>
              <w:pStyle w:val="TableParagraph"/>
              <w:spacing w:before="214"/>
              <w:rPr>
                <w:sz w:val="24"/>
              </w:rPr>
            </w:pPr>
            <w:r>
              <w:rPr>
                <w:sz w:val="24"/>
              </w:rPr>
              <w:t xml:space="preserve">D = 1 / </w:t>
            </w:r>
            <w:r>
              <w:rPr>
                <w:spacing w:val="-10"/>
                <w:sz w:val="24"/>
              </w:rPr>
              <w:t>F</w:t>
            </w:r>
          </w:p>
        </w:tc>
      </w:tr>
      <w:tr w:rsidR="00B65645">
        <w:trPr>
          <w:trHeight w:val="479"/>
        </w:trPr>
        <w:tc>
          <w:tcPr>
            <w:tcW w:w="1077" w:type="dxa"/>
          </w:tcPr>
          <w:p w:rsidR="00B65645" w:rsidRDefault="00D65296">
            <w:pPr>
              <w:pStyle w:val="TableParagraph"/>
              <w:ind w:left="10"/>
              <w:jc w:val="center"/>
              <w:rPr>
                <w:sz w:val="24"/>
              </w:rPr>
            </w:pPr>
            <w:r>
              <w:rPr>
                <w:spacing w:val="-4"/>
                <w:sz w:val="24"/>
              </w:rPr>
              <w:t>3.25</w:t>
            </w:r>
          </w:p>
        </w:tc>
        <w:tc>
          <w:tcPr>
            <w:tcW w:w="7994" w:type="dxa"/>
          </w:tcPr>
          <w:p w:rsidR="00B65645" w:rsidRDefault="00D65296">
            <w:pPr>
              <w:pStyle w:val="TableParagraph"/>
              <w:rPr>
                <w:sz w:val="24"/>
              </w:rPr>
            </w:pPr>
            <w:r>
              <w:rPr>
                <w:sz w:val="24"/>
              </w:rPr>
              <w:t>Глазкакоптическаясистема.Оптические</w:t>
            </w:r>
            <w:r>
              <w:rPr>
                <w:spacing w:val="-2"/>
                <w:sz w:val="24"/>
              </w:rPr>
              <w:t xml:space="preserve"> приборы</w:t>
            </w:r>
          </w:p>
        </w:tc>
      </w:tr>
      <w:tr w:rsidR="00B65645">
        <w:trPr>
          <w:trHeight w:val="2687"/>
        </w:trPr>
        <w:tc>
          <w:tcPr>
            <w:tcW w:w="1077" w:type="dxa"/>
          </w:tcPr>
          <w:p w:rsidR="00B65645" w:rsidRDefault="00D65296">
            <w:pPr>
              <w:pStyle w:val="TableParagraph"/>
              <w:ind w:left="10"/>
              <w:jc w:val="center"/>
              <w:rPr>
                <w:sz w:val="24"/>
              </w:rPr>
            </w:pPr>
            <w:r>
              <w:rPr>
                <w:spacing w:val="-4"/>
                <w:sz w:val="24"/>
              </w:rPr>
              <w:t>3.26</w:t>
            </w:r>
          </w:p>
        </w:tc>
        <w:tc>
          <w:tcPr>
            <w:tcW w:w="7994" w:type="dxa"/>
          </w:tcPr>
          <w:p w:rsidR="00B65645" w:rsidRDefault="00D65296">
            <w:pPr>
              <w:pStyle w:val="TableParagraph"/>
              <w:jc w:val="both"/>
              <w:rPr>
                <w:sz w:val="24"/>
              </w:rPr>
            </w:pPr>
            <w:r>
              <w:rPr>
                <w:sz w:val="24"/>
              </w:rPr>
              <w:t>Практические</w:t>
            </w:r>
            <w:r>
              <w:rPr>
                <w:spacing w:val="-2"/>
                <w:sz w:val="24"/>
              </w:rPr>
              <w:t>работы</w:t>
            </w:r>
          </w:p>
          <w:p w:rsidR="00B65645" w:rsidRDefault="00D65296">
            <w:pPr>
              <w:pStyle w:val="TableParagraph"/>
              <w:spacing w:before="0"/>
              <w:ind w:right="55"/>
              <w:jc w:val="both"/>
              <w:rPr>
                <w:sz w:val="24"/>
              </w:rPr>
            </w:pPr>
            <w:r>
              <w:rPr>
                <w:sz w:val="24"/>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B65645" w:rsidRDefault="00D65296">
            <w:pPr>
              <w:pStyle w:val="TableParagraph"/>
              <w:spacing w:before="0"/>
              <w:ind w:right="55"/>
              <w:jc w:val="both"/>
              <w:rPr>
                <w:sz w:val="24"/>
              </w:rPr>
            </w:pPr>
            <w:r>
              <w:rPr>
                <w:sz w:val="24"/>
              </w:rPr>
              <w:t>Исследование свойства изображения, полученн</w:t>
            </w:r>
            <w:r>
              <w:rPr>
                <w:sz w:val="24"/>
              </w:rPr>
              <w:t>ого с помощью собирающей линзы; изменения фокусного расстояния двух сложенных линз;зависимости угла преломления светового луча от угла падения на границе "воздух - стекло"</w:t>
            </w:r>
          </w:p>
        </w:tc>
      </w:tr>
      <w:tr w:rsidR="00B65645">
        <w:trPr>
          <w:trHeight w:val="755"/>
        </w:trPr>
        <w:tc>
          <w:tcPr>
            <w:tcW w:w="1077" w:type="dxa"/>
          </w:tcPr>
          <w:p w:rsidR="00B65645" w:rsidRDefault="00D65296">
            <w:pPr>
              <w:pStyle w:val="TableParagraph"/>
              <w:ind w:left="10"/>
              <w:jc w:val="center"/>
              <w:rPr>
                <w:sz w:val="24"/>
              </w:rPr>
            </w:pPr>
            <w:r>
              <w:rPr>
                <w:spacing w:val="-4"/>
                <w:sz w:val="24"/>
              </w:rPr>
              <w:t>3.27</w:t>
            </w:r>
          </w:p>
        </w:tc>
        <w:tc>
          <w:tcPr>
            <w:tcW w:w="7994" w:type="dxa"/>
          </w:tcPr>
          <w:p w:rsidR="00B65645" w:rsidRDefault="00D65296">
            <w:pPr>
              <w:pStyle w:val="TableParagraph"/>
              <w:rPr>
                <w:sz w:val="24"/>
              </w:rPr>
            </w:pPr>
            <w:r>
              <w:rPr>
                <w:sz w:val="24"/>
              </w:rPr>
              <w:t>Физическиеявлениявприроде:затменияСолнцаиЛуны,цветател, оптические явления в а</w:t>
            </w:r>
            <w:r>
              <w:rPr>
                <w:sz w:val="24"/>
              </w:rPr>
              <w:t>тмосфере (цвет неба, рефракция, радуга, мираж)</w:t>
            </w:r>
          </w:p>
        </w:tc>
      </w:tr>
    </w:tbl>
    <w:p w:rsidR="00B65645" w:rsidRDefault="00B65645">
      <w:pPr>
        <w:pStyle w:val="TableParagraph"/>
        <w:rPr>
          <w:sz w:val="24"/>
        </w:rPr>
        <w:sectPr w:rsidR="00B65645">
          <w:type w:val="continuous"/>
          <w:pgSz w:w="11910" w:h="16840"/>
          <w:pgMar w:top="1100" w:right="0" w:bottom="111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D65296">
            <w:pPr>
              <w:pStyle w:val="TableParagraph"/>
              <w:ind w:left="10"/>
              <w:jc w:val="center"/>
              <w:rPr>
                <w:sz w:val="24"/>
              </w:rPr>
            </w:pPr>
            <w:r>
              <w:rPr>
                <w:spacing w:val="-4"/>
                <w:sz w:val="24"/>
              </w:rPr>
              <w:lastRenderedPageBreak/>
              <w:t>3.28</w:t>
            </w:r>
          </w:p>
        </w:tc>
        <w:tc>
          <w:tcPr>
            <w:tcW w:w="7994" w:type="dxa"/>
          </w:tcPr>
          <w:p w:rsidR="00B65645" w:rsidRDefault="00D65296">
            <w:pPr>
              <w:pStyle w:val="TableParagraph"/>
              <w:tabs>
                <w:tab w:val="left" w:pos="1629"/>
                <w:tab w:val="left" w:pos="3079"/>
                <w:tab w:val="left" w:pos="3878"/>
                <w:tab w:val="left" w:pos="5146"/>
                <w:tab w:val="left" w:pos="6760"/>
              </w:tabs>
              <w:ind w:right="55"/>
              <w:rPr>
                <w:sz w:val="24"/>
              </w:rPr>
            </w:pPr>
            <w:r>
              <w:rPr>
                <w:spacing w:val="-2"/>
                <w:sz w:val="24"/>
              </w:rPr>
              <w:t>Технические</w:t>
            </w:r>
            <w:r>
              <w:rPr>
                <w:sz w:val="24"/>
              </w:rPr>
              <w:tab/>
            </w:r>
            <w:r>
              <w:rPr>
                <w:spacing w:val="-2"/>
                <w:sz w:val="24"/>
              </w:rPr>
              <w:t>устройства:</w:t>
            </w:r>
            <w:r>
              <w:rPr>
                <w:sz w:val="24"/>
              </w:rPr>
              <w:tab/>
            </w:r>
            <w:r>
              <w:rPr>
                <w:spacing w:val="-2"/>
                <w:sz w:val="24"/>
              </w:rPr>
              <w:t>очки,</w:t>
            </w:r>
            <w:r>
              <w:rPr>
                <w:sz w:val="24"/>
              </w:rPr>
              <w:tab/>
            </w:r>
            <w:r>
              <w:rPr>
                <w:spacing w:val="-2"/>
                <w:sz w:val="24"/>
              </w:rPr>
              <w:t>перископ,</w:t>
            </w:r>
            <w:r>
              <w:rPr>
                <w:sz w:val="24"/>
              </w:rPr>
              <w:tab/>
            </w:r>
            <w:r>
              <w:rPr>
                <w:spacing w:val="-2"/>
                <w:sz w:val="24"/>
              </w:rPr>
              <w:t>фотоаппарат,</w:t>
            </w:r>
            <w:r>
              <w:rPr>
                <w:sz w:val="24"/>
              </w:rPr>
              <w:tab/>
            </w:r>
            <w:r>
              <w:rPr>
                <w:spacing w:val="-2"/>
                <w:sz w:val="24"/>
              </w:rPr>
              <w:t>оптические световоды</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КВАНТОВЫЕ</w:t>
            </w:r>
            <w:r>
              <w:rPr>
                <w:spacing w:val="-2"/>
                <w:sz w:val="24"/>
              </w:rPr>
              <w:t>ЯВЛЕНИЯ</w:t>
            </w:r>
          </w:p>
        </w:tc>
      </w:tr>
      <w:tr w:rsidR="00B65645">
        <w:trPr>
          <w:trHeight w:val="755"/>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rPr>
                <w:sz w:val="24"/>
              </w:rPr>
            </w:pPr>
            <w:r>
              <w:rPr>
                <w:sz w:val="24"/>
              </w:rPr>
              <w:t xml:space="preserve">Радиоактивность.Альфа-,бета-,гамма-излучения.Реакцииальфа-ибета- </w:t>
            </w:r>
            <w:r>
              <w:rPr>
                <w:spacing w:val="-2"/>
                <w:sz w:val="24"/>
              </w:rPr>
              <w:t>распада</w:t>
            </w:r>
          </w:p>
        </w:tc>
      </w:tr>
      <w:tr w:rsidR="00B65645">
        <w:trPr>
          <w:trHeight w:val="479"/>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rPr>
                <w:sz w:val="24"/>
              </w:rPr>
            </w:pPr>
            <w:r>
              <w:rPr>
                <w:sz w:val="24"/>
              </w:rPr>
              <w:t>Опыты</w:t>
            </w:r>
            <w:r>
              <w:rPr>
                <w:sz w:val="24"/>
              </w:rPr>
              <w:t>Резерфордапорассеяниюальфа-частиц.Планетарнаямодель</w:t>
            </w:r>
            <w:r>
              <w:rPr>
                <w:spacing w:val="-2"/>
                <w:sz w:val="24"/>
              </w:rPr>
              <w:t>атома</w:t>
            </w:r>
          </w:p>
        </w:tc>
      </w:tr>
      <w:tr w:rsidR="00B65645">
        <w:trPr>
          <w:trHeight w:val="479"/>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rPr>
                <w:sz w:val="24"/>
              </w:rPr>
            </w:pPr>
            <w:r>
              <w:rPr>
                <w:sz w:val="24"/>
              </w:rPr>
              <w:t>Составатомногоядра.</w:t>
            </w:r>
            <w:r>
              <w:rPr>
                <w:spacing w:val="-2"/>
                <w:sz w:val="24"/>
              </w:rPr>
              <w:t>Изотопы</w:t>
            </w:r>
          </w:p>
        </w:tc>
      </w:tr>
      <w:tr w:rsidR="00B65645">
        <w:trPr>
          <w:trHeight w:val="479"/>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rPr>
                <w:sz w:val="24"/>
              </w:rPr>
            </w:pPr>
            <w:r>
              <w:rPr>
                <w:sz w:val="24"/>
              </w:rPr>
              <w:t>Периодполураспадаатомных</w:t>
            </w:r>
            <w:r>
              <w:rPr>
                <w:spacing w:val="-4"/>
                <w:sz w:val="24"/>
              </w:rPr>
              <w:t>ядер</w:t>
            </w:r>
          </w:p>
        </w:tc>
      </w:tr>
      <w:tr w:rsidR="00B65645">
        <w:trPr>
          <w:trHeight w:val="479"/>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rPr>
                <w:sz w:val="24"/>
              </w:rPr>
            </w:pPr>
            <w:r>
              <w:rPr>
                <w:sz w:val="24"/>
              </w:rPr>
              <w:t>Ядерныереакции.Законысохранениязарядовогоимассового</w:t>
            </w:r>
            <w:r>
              <w:rPr>
                <w:spacing w:val="-2"/>
                <w:sz w:val="24"/>
              </w:rPr>
              <w:t xml:space="preserve"> чисел</w:t>
            </w:r>
          </w:p>
        </w:tc>
      </w:tr>
      <w:tr w:rsidR="00B65645">
        <w:trPr>
          <w:trHeight w:val="1031"/>
        </w:trPr>
        <w:tc>
          <w:tcPr>
            <w:tcW w:w="1077" w:type="dxa"/>
          </w:tcPr>
          <w:p w:rsidR="00B65645" w:rsidRDefault="00D65296">
            <w:pPr>
              <w:pStyle w:val="TableParagraph"/>
              <w:ind w:left="10"/>
              <w:jc w:val="center"/>
              <w:rPr>
                <w:sz w:val="24"/>
              </w:rPr>
            </w:pPr>
            <w:r>
              <w:rPr>
                <w:spacing w:val="-5"/>
                <w:sz w:val="24"/>
              </w:rPr>
              <w:t>4.6</w:t>
            </w:r>
          </w:p>
        </w:tc>
        <w:tc>
          <w:tcPr>
            <w:tcW w:w="7994" w:type="dxa"/>
          </w:tcPr>
          <w:p w:rsidR="00B65645" w:rsidRDefault="00D65296">
            <w:pPr>
              <w:pStyle w:val="TableParagraph"/>
              <w:ind w:right="55"/>
              <w:jc w:val="both"/>
              <w:rPr>
                <w:sz w:val="24"/>
              </w:rPr>
            </w:pPr>
            <w:r>
              <w:rPr>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B65645">
        <w:trPr>
          <w:trHeight w:val="755"/>
        </w:trPr>
        <w:tc>
          <w:tcPr>
            <w:tcW w:w="1077" w:type="dxa"/>
          </w:tcPr>
          <w:p w:rsidR="00B65645" w:rsidRDefault="00D65296">
            <w:pPr>
              <w:pStyle w:val="TableParagraph"/>
              <w:ind w:left="10"/>
              <w:jc w:val="center"/>
              <w:rPr>
                <w:sz w:val="24"/>
              </w:rPr>
            </w:pPr>
            <w:r>
              <w:rPr>
                <w:spacing w:val="-5"/>
                <w:sz w:val="24"/>
              </w:rPr>
              <w:t>4.7</w:t>
            </w:r>
          </w:p>
        </w:tc>
        <w:tc>
          <w:tcPr>
            <w:tcW w:w="7994" w:type="dxa"/>
          </w:tcPr>
          <w:p w:rsidR="00B65645" w:rsidRDefault="00D65296">
            <w:pPr>
              <w:pStyle w:val="TableParagraph"/>
              <w:rPr>
                <w:sz w:val="24"/>
              </w:rPr>
            </w:pPr>
            <w:r>
              <w:rPr>
                <w:sz w:val="24"/>
              </w:rPr>
              <w:t>Техническиеустройства:спектроскоп,индивидуальныйдозиметр,</w:t>
            </w:r>
            <w:r>
              <w:rPr>
                <w:sz w:val="24"/>
              </w:rPr>
              <w:t>камера Вильсона, ядерная энергетика</w:t>
            </w:r>
          </w:p>
        </w:tc>
      </w:tr>
    </w:tbl>
    <w:p w:rsidR="00B65645" w:rsidRDefault="00D65296">
      <w:pPr>
        <w:spacing w:before="224"/>
        <w:ind w:right="848"/>
        <w:jc w:val="right"/>
        <w:rPr>
          <w:sz w:val="24"/>
        </w:rPr>
      </w:pPr>
      <w:r>
        <w:rPr>
          <w:spacing w:val="-5"/>
          <w:sz w:val="24"/>
        </w:rPr>
        <w:t>";</w:t>
      </w:r>
    </w:p>
    <w:p w:rsidR="00B65645" w:rsidRDefault="00B65645">
      <w:pPr>
        <w:pStyle w:val="a3"/>
        <w:spacing w:before="0"/>
        <w:ind w:left="0"/>
        <w:jc w:val="left"/>
      </w:pPr>
    </w:p>
    <w:p w:rsidR="00B65645" w:rsidRDefault="00B65645">
      <w:pPr>
        <w:pStyle w:val="a4"/>
        <w:numPr>
          <w:ilvl w:val="0"/>
          <w:numId w:val="35"/>
        </w:numPr>
        <w:tabs>
          <w:tab w:val="left" w:pos="1879"/>
        </w:tabs>
        <w:spacing w:before="0"/>
        <w:ind w:hanging="499"/>
        <w:rPr>
          <w:sz w:val="24"/>
        </w:rPr>
      </w:pPr>
      <w:hyperlink r:id="rId96">
        <w:r w:rsidR="00D65296">
          <w:rPr>
            <w:color w:val="0563C0"/>
            <w:sz w:val="24"/>
            <w:u w:val="single" w:color="0563C0"/>
          </w:rPr>
          <w:t>пункт154</w:t>
        </w:r>
      </w:hyperlink>
      <w:r w:rsidR="00D65296">
        <w:rPr>
          <w:sz w:val="24"/>
        </w:rPr>
        <w:t>дополнитьподпунктом154.2.9.1следующего</w:t>
      </w:r>
      <w:r w:rsidR="00D65296">
        <w:rPr>
          <w:spacing w:val="-2"/>
          <w:sz w:val="24"/>
        </w:rPr>
        <w:t>содержания:</w:t>
      </w:r>
    </w:p>
    <w:p w:rsidR="00B65645" w:rsidRDefault="00D65296">
      <w:pPr>
        <w:pStyle w:val="a3"/>
        <w:ind w:right="854" w:firstLine="540"/>
      </w:pPr>
      <w:r>
        <w:t>"</w:t>
      </w:r>
      <w:r>
        <w:t>154.2.9.1.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физики, в рамках соблюдения гигиенических нормативов к недельной образовательн</w:t>
      </w:r>
      <w:r>
        <w:t>ой нагрузке.";</w:t>
      </w:r>
    </w:p>
    <w:p w:rsidR="00B65645" w:rsidRDefault="00B65645">
      <w:pPr>
        <w:pStyle w:val="a4"/>
        <w:numPr>
          <w:ilvl w:val="0"/>
          <w:numId w:val="35"/>
        </w:numPr>
        <w:tabs>
          <w:tab w:val="left" w:pos="1879"/>
        </w:tabs>
        <w:ind w:hanging="499"/>
        <w:rPr>
          <w:sz w:val="24"/>
        </w:rPr>
      </w:pPr>
      <w:hyperlink r:id="rId97">
        <w:r w:rsidR="00D65296">
          <w:rPr>
            <w:color w:val="0563C0"/>
            <w:sz w:val="24"/>
            <w:u w:val="single" w:color="0563C0"/>
          </w:rPr>
          <w:t>пункт155</w:t>
        </w:r>
      </w:hyperlink>
      <w:r w:rsidR="00D65296">
        <w:rPr>
          <w:sz w:val="24"/>
        </w:rPr>
        <w:t>дополнитьподпунктами155.6и155.7следующего</w:t>
      </w:r>
      <w:r w:rsidR="00D65296">
        <w:rPr>
          <w:spacing w:val="-2"/>
          <w:sz w:val="24"/>
        </w:rPr>
        <w:t>редакции:</w:t>
      </w:r>
    </w:p>
    <w:p w:rsidR="00B65645" w:rsidRDefault="00D65296">
      <w:pPr>
        <w:pStyle w:val="a3"/>
        <w:ind w:right="854" w:firstLine="540"/>
      </w:pPr>
      <w:r>
        <w:t>"155.6. В федеральных и региональных процедурах оценки качества образования используетсяперече</w:t>
      </w:r>
      <w:r>
        <w:t>нь(кодификатор)распределенныхпоклассампроверяемыхтребований к результатам освоения основной образовательной программы основного общего образования и элементов содержания по химии.</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5"/>
        </w:rPr>
        <w:t>23</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w:t>
      </w:r>
      <w:r>
        <w:t>й программы (8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Потеме:"Первоначальныехимические</w:t>
            </w:r>
            <w:r>
              <w:rPr>
                <w:spacing w:val="-2"/>
                <w:sz w:val="24"/>
              </w:rPr>
              <w:t>понятия"</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молекулярнаямасса,количествовещества,моль,молярная</w:t>
            </w:r>
            <w:r>
              <w:rPr>
                <w:spacing w:val="-2"/>
                <w:sz w:val="24"/>
              </w:rPr>
              <w:t>масса,</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583"/>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3"/>
              <w:jc w:val="both"/>
              <w:rPr>
                <w:sz w:val="24"/>
              </w:rPr>
            </w:pPr>
            <w:r>
              <w:rPr>
                <w:sz w:val="24"/>
              </w:rPr>
              <w:t>массовая доля химического элемента в соединении, молярный объем,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w:t>
            </w:r>
            <w:r>
              <w:rPr>
                <w:sz w:val="24"/>
              </w:rPr>
              <w:t>и, раствор, массовая доля вещества (процентная концентрация) в растворе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tabs>
                <w:tab w:val="left" w:pos="1963"/>
                <w:tab w:val="left" w:pos="3434"/>
                <w:tab w:val="left" w:pos="4653"/>
                <w:tab w:val="left" w:pos="6102"/>
                <w:tab w:val="left" w:pos="7173"/>
              </w:tabs>
              <w:ind w:right="55"/>
              <w:rPr>
                <w:sz w:val="24"/>
              </w:rPr>
            </w:pPr>
            <w:r>
              <w:rPr>
                <w:spacing w:val="-2"/>
                <w:sz w:val="24"/>
              </w:rPr>
              <w:t>иллюстрировать</w:t>
            </w:r>
            <w:r>
              <w:rPr>
                <w:sz w:val="24"/>
              </w:rPr>
              <w:tab/>
            </w:r>
            <w:r>
              <w:rPr>
                <w:spacing w:val="-2"/>
                <w:sz w:val="24"/>
              </w:rPr>
              <w:t>взаимосвязь</w:t>
            </w:r>
            <w:r>
              <w:rPr>
                <w:sz w:val="24"/>
              </w:rPr>
              <w:tab/>
            </w:r>
            <w:r>
              <w:rPr>
                <w:spacing w:val="-2"/>
                <w:sz w:val="24"/>
              </w:rPr>
              <w:t>основных</w:t>
            </w:r>
            <w:r>
              <w:rPr>
                <w:sz w:val="24"/>
              </w:rPr>
              <w:tab/>
            </w:r>
            <w:r>
              <w:rPr>
                <w:spacing w:val="-2"/>
                <w:sz w:val="24"/>
              </w:rPr>
              <w:t>химических</w:t>
            </w:r>
            <w:r>
              <w:rPr>
                <w:sz w:val="24"/>
              </w:rPr>
              <w:tab/>
            </w:r>
            <w:r>
              <w:rPr>
                <w:spacing w:val="-2"/>
                <w:sz w:val="24"/>
              </w:rPr>
              <w:t>понятий</w:t>
            </w:r>
            <w:r>
              <w:rPr>
                <w:sz w:val="24"/>
              </w:rPr>
              <w:tab/>
            </w:r>
            <w:r>
              <w:rPr>
                <w:spacing w:val="-10"/>
                <w:sz w:val="24"/>
              </w:rPr>
              <w:t xml:space="preserve">и </w:t>
            </w:r>
            <w:r>
              <w:rPr>
                <w:sz w:val="24"/>
              </w:rPr>
              <w:t>применять эти понятия при описании веществ и их превращений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tabs>
                <w:tab w:val="left" w:pos="1643"/>
                <w:tab w:val="left" w:pos="3143"/>
                <w:tab w:val="left" w:pos="4469"/>
                <w:tab w:val="left" w:pos="5043"/>
                <w:tab w:val="left" w:pos="6515"/>
              </w:tabs>
              <w:ind w:right="55"/>
              <w:rPr>
                <w:sz w:val="24"/>
              </w:rPr>
            </w:pPr>
            <w:r>
              <w:rPr>
                <w:spacing w:val="-2"/>
                <w:sz w:val="24"/>
              </w:rPr>
              <w:t>использовать</w:t>
            </w:r>
            <w:r>
              <w:rPr>
                <w:sz w:val="24"/>
              </w:rPr>
              <w:tab/>
            </w:r>
            <w:r>
              <w:rPr>
                <w:spacing w:val="-2"/>
                <w:sz w:val="24"/>
              </w:rPr>
              <w:t>химическую</w:t>
            </w:r>
            <w:r>
              <w:rPr>
                <w:sz w:val="24"/>
              </w:rPr>
              <w:tab/>
            </w:r>
            <w:r>
              <w:rPr>
                <w:spacing w:val="-2"/>
                <w:sz w:val="24"/>
              </w:rPr>
              <w:t>символику</w:t>
            </w:r>
            <w:r>
              <w:rPr>
                <w:sz w:val="24"/>
              </w:rPr>
              <w:tab/>
            </w:r>
            <w:r>
              <w:rPr>
                <w:spacing w:val="-4"/>
                <w:sz w:val="24"/>
              </w:rPr>
              <w:t>для</w:t>
            </w:r>
            <w:r>
              <w:rPr>
                <w:sz w:val="24"/>
              </w:rPr>
              <w:tab/>
            </w:r>
            <w:r>
              <w:rPr>
                <w:spacing w:val="-2"/>
                <w:sz w:val="24"/>
              </w:rPr>
              <w:t>составления</w:t>
            </w:r>
            <w:r>
              <w:rPr>
                <w:sz w:val="24"/>
              </w:rPr>
              <w:tab/>
            </w:r>
            <w:r>
              <w:rPr>
                <w:spacing w:val="-2"/>
                <w:sz w:val="24"/>
              </w:rPr>
              <w:t xml:space="preserve">формул </w:t>
            </w:r>
            <w:r>
              <w:rPr>
                <w:sz w:val="24"/>
              </w:rPr>
              <w:t>веществ и уравнений химических реакций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z w:val="24"/>
              </w:rPr>
              <w:t>раскрыватьсмыслзаконовсохранениямассывеществ,постоянства состава, атомно-молекулярного учения, закона Авогадро</w:t>
            </w:r>
          </w:p>
        </w:tc>
      </w:tr>
      <w:tr w:rsidR="00B65645">
        <w:trPr>
          <w:trHeight w:val="479"/>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rPr>
                <w:sz w:val="24"/>
              </w:rPr>
            </w:pPr>
            <w:r>
              <w:rPr>
                <w:sz w:val="24"/>
              </w:rPr>
              <w:t>определятьвалентностьатомовэлементоввбинарных</w:t>
            </w:r>
            <w:r>
              <w:rPr>
                <w:spacing w:val="-2"/>
                <w:sz w:val="24"/>
              </w:rPr>
              <w:t>соединениях</w:t>
            </w:r>
          </w:p>
        </w:tc>
      </w:tr>
      <w:tr w:rsidR="00B65645">
        <w:trPr>
          <w:trHeight w:val="755"/>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tabs>
                <w:tab w:val="left" w:pos="2204"/>
                <w:tab w:val="left" w:pos="3661"/>
                <w:tab w:val="left" w:pos="4741"/>
                <w:tab w:val="left" w:pos="5314"/>
                <w:tab w:val="left" w:pos="6153"/>
                <w:tab w:val="left" w:pos="6526"/>
              </w:tabs>
              <w:ind w:right="53"/>
              <w:rPr>
                <w:sz w:val="24"/>
              </w:rPr>
            </w:pPr>
            <w:r>
              <w:rPr>
                <w:spacing w:val="-2"/>
                <w:sz w:val="24"/>
              </w:rPr>
              <w:t>классифицировать</w:t>
            </w:r>
            <w:r>
              <w:rPr>
                <w:sz w:val="24"/>
              </w:rPr>
              <w:tab/>
            </w:r>
            <w:r>
              <w:rPr>
                <w:spacing w:val="-2"/>
                <w:sz w:val="24"/>
              </w:rPr>
              <w:t>химические</w:t>
            </w:r>
            <w:r>
              <w:rPr>
                <w:sz w:val="24"/>
              </w:rPr>
              <w:tab/>
            </w:r>
            <w:r>
              <w:rPr>
                <w:spacing w:val="-2"/>
                <w:sz w:val="24"/>
              </w:rPr>
              <w:t>реакции</w:t>
            </w:r>
            <w:r>
              <w:rPr>
                <w:sz w:val="24"/>
              </w:rPr>
              <w:tab/>
            </w:r>
            <w:r>
              <w:rPr>
                <w:spacing w:val="-4"/>
                <w:sz w:val="24"/>
              </w:rPr>
              <w:t>(по</w:t>
            </w:r>
            <w:r>
              <w:rPr>
                <w:sz w:val="24"/>
              </w:rPr>
              <w:tab/>
            </w:r>
            <w:r>
              <w:rPr>
                <w:spacing w:val="-2"/>
                <w:sz w:val="24"/>
              </w:rPr>
              <w:t>числу</w:t>
            </w:r>
            <w:r>
              <w:rPr>
                <w:sz w:val="24"/>
              </w:rPr>
              <w:tab/>
            </w:r>
            <w:r>
              <w:rPr>
                <w:spacing w:val="-10"/>
                <w:sz w:val="24"/>
              </w:rPr>
              <w:t>и</w:t>
            </w:r>
            <w:r>
              <w:rPr>
                <w:sz w:val="24"/>
              </w:rPr>
              <w:tab/>
            </w:r>
            <w:r>
              <w:rPr>
                <w:spacing w:val="-2"/>
                <w:sz w:val="24"/>
              </w:rPr>
              <w:t xml:space="preserve">составу </w:t>
            </w:r>
            <w:r>
              <w:rPr>
                <w:sz w:val="24"/>
              </w:rPr>
              <w:t>участвующих в реакции веществ, по тепловому эффекту)</w:t>
            </w:r>
          </w:p>
        </w:tc>
      </w:tr>
      <w:tr w:rsidR="00B65645">
        <w:trPr>
          <w:trHeight w:val="479"/>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rPr>
                <w:sz w:val="24"/>
              </w:rPr>
            </w:pPr>
            <w:r>
              <w:rPr>
                <w:sz w:val="24"/>
              </w:rPr>
              <w:t>вычислятьотносительнуюмолекулярнуюимолярнуюмассы</w:t>
            </w:r>
            <w:r>
              <w:rPr>
                <w:spacing w:val="-2"/>
                <w:sz w:val="24"/>
              </w:rPr>
              <w:t>веществ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tabs>
                <w:tab w:val="left" w:pos="1342"/>
                <w:tab w:val="left" w:pos="2552"/>
                <w:tab w:val="left" w:pos="3300"/>
                <w:tab w:val="left" w:pos="4823"/>
                <w:tab w:val="left" w:pos="5956"/>
                <w:tab w:val="left" w:pos="6411"/>
              </w:tabs>
              <w:ind w:right="54"/>
              <w:rPr>
                <w:sz w:val="24"/>
              </w:rPr>
            </w:pPr>
            <w:r>
              <w:rPr>
                <w:spacing w:val="-2"/>
                <w:sz w:val="24"/>
              </w:rPr>
              <w:t>вычислять</w:t>
            </w:r>
            <w:r>
              <w:rPr>
                <w:sz w:val="24"/>
              </w:rPr>
              <w:tab/>
            </w:r>
            <w:r>
              <w:rPr>
                <w:spacing w:val="-2"/>
                <w:sz w:val="24"/>
              </w:rPr>
              <w:t>массовую</w:t>
            </w:r>
            <w:r>
              <w:rPr>
                <w:sz w:val="24"/>
              </w:rPr>
              <w:tab/>
            </w:r>
            <w:r>
              <w:rPr>
                <w:spacing w:val="-4"/>
                <w:sz w:val="24"/>
              </w:rPr>
              <w:t>долю</w:t>
            </w:r>
            <w:r>
              <w:rPr>
                <w:sz w:val="24"/>
              </w:rPr>
              <w:tab/>
            </w:r>
            <w:r>
              <w:rPr>
                <w:spacing w:val="-2"/>
                <w:sz w:val="24"/>
              </w:rPr>
              <w:t>химического</w:t>
            </w:r>
            <w:r>
              <w:rPr>
                <w:sz w:val="24"/>
              </w:rPr>
              <w:tab/>
            </w:r>
            <w:r>
              <w:rPr>
                <w:spacing w:val="-2"/>
                <w:sz w:val="24"/>
              </w:rPr>
              <w:t>элемента</w:t>
            </w:r>
            <w:r>
              <w:rPr>
                <w:sz w:val="24"/>
              </w:rPr>
              <w:tab/>
            </w:r>
            <w:r>
              <w:rPr>
                <w:spacing w:val="-6"/>
                <w:sz w:val="24"/>
              </w:rPr>
              <w:t>по</w:t>
            </w:r>
            <w:r>
              <w:rPr>
                <w:sz w:val="24"/>
              </w:rPr>
              <w:tab/>
            </w:r>
            <w:r>
              <w:rPr>
                <w:spacing w:val="-2"/>
                <w:sz w:val="24"/>
              </w:rPr>
              <w:t>формуле соединения,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rPr>
                <w:sz w:val="24"/>
              </w:rPr>
            </w:pPr>
            <w:r>
              <w:rPr>
                <w:sz w:val="24"/>
              </w:rPr>
              <w:t>вычислятьмассовуюдолювеществав</w:t>
            </w:r>
            <w:r>
              <w:rPr>
                <w:spacing w:val="-2"/>
                <w:sz w:val="24"/>
              </w:rPr>
              <w:t>растворе</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rPr>
                <w:sz w:val="24"/>
              </w:rPr>
            </w:pPr>
            <w:r>
              <w:rPr>
                <w:sz w:val="24"/>
              </w:rPr>
              <w:t>применятьестественно-научныеметодыпознания-наблюдение, измерение, моделирование, эксперимент (реальный и мысленный)</w:t>
            </w:r>
          </w:p>
        </w:tc>
      </w:tr>
      <w:tr w:rsidR="00B65645">
        <w:trPr>
          <w:trHeight w:val="479"/>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Потеме:"Важнейшиепредставителинеорганических</w:t>
            </w:r>
            <w:r>
              <w:rPr>
                <w:spacing w:val="-2"/>
                <w:sz w:val="24"/>
              </w:rPr>
              <w:t>веществ"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rPr>
                <w:sz w:val="24"/>
              </w:rPr>
            </w:pPr>
            <w:r>
              <w:rPr>
                <w:sz w:val="24"/>
              </w:rPr>
              <w:t>раскрыватьсмыслосновныххимическихпонятий:оксид,</w:t>
            </w:r>
            <w:r>
              <w:rPr>
                <w:sz w:val="24"/>
              </w:rPr>
              <w:t>кислота, основание, соль</w:t>
            </w:r>
          </w:p>
        </w:tc>
      </w:tr>
      <w:tr w:rsidR="00B65645">
        <w:trPr>
          <w:trHeight w:val="755"/>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tabs>
                <w:tab w:val="left" w:pos="1448"/>
                <w:tab w:val="left" w:pos="3380"/>
                <w:tab w:val="left" w:pos="4455"/>
                <w:tab w:val="left" w:pos="4811"/>
                <w:tab w:val="left" w:pos="6627"/>
              </w:tabs>
              <w:ind w:right="54"/>
              <w:rPr>
                <w:sz w:val="24"/>
              </w:rPr>
            </w:pPr>
            <w:r>
              <w:rPr>
                <w:spacing w:val="-2"/>
                <w:sz w:val="24"/>
              </w:rPr>
              <w:t>определять</w:t>
            </w:r>
            <w:r>
              <w:rPr>
                <w:sz w:val="24"/>
              </w:rPr>
              <w:tab/>
            </w:r>
            <w:r>
              <w:rPr>
                <w:spacing w:val="-2"/>
                <w:sz w:val="24"/>
              </w:rPr>
              <w:t>принадлежность</w:t>
            </w:r>
            <w:r>
              <w:rPr>
                <w:sz w:val="24"/>
              </w:rPr>
              <w:tab/>
            </w:r>
            <w:r>
              <w:rPr>
                <w:spacing w:val="-2"/>
                <w:sz w:val="24"/>
              </w:rPr>
              <w:t>веществ</w:t>
            </w:r>
            <w:r>
              <w:rPr>
                <w:sz w:val="24"/>
              </w:rPr>
              <w:tab/>
            </w:r>
            <w:r>
              <w:rPr>
                <w:spacing w:val="-10"/>
                <w:sz w:val="24"/>
              </w:rPr>
              <w:t>к</w:t>
            </w:r>
            <w:r>
              <w:rPr>
                <w:sz w:val="24"/>
              </w:rPr>
              <w:tab/>
            </w:r>
            <w:r>
              <w:rPr>
                <w:spacing w:val="-2"/>
                <w:sz w:val="24"/>
              </w:rPr>
              <w:t>определенному</w:t>
            </w:r>
            <w:r>
              <w:rPr>
                <w:sz w:val="24"/>
              </w:rPr>
              <w:tab/>
            </w:r>
            <w:r>
              <w:rPr>
                <w:spacing w:val="-2"/>
                <w:sz w:val="24"/>
              </w:rPr>
              <w:t xml:space="preserve">классу </w:t>
            </w:r>
            <w:r>
              <w:rPr>
                <w:sz w:val="24"/>
              </w:rPr>
              <w:t>соединений по формулам</w:t>
            </w:r>
          </w:p>
        </w:tc>
      </w:tr>
      <w:tr w:rsidR="00B65645">
        <w:trPr>
          <w:trHeight w:val="479"/>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rPr>
                <w:sz w:val="24"/>
              </w:rPr>
            </w:pPr>
            <w:r>
              <w:rPr>
                <w:sz w:val="24"/>
              </w:rPr>
              <w:t>классифицироватьнеорганические</w:t>
            </w:r>
            <w:r>
              <w:rPr>
                <w:spacing w:val="-2"/>
                <w:sz w:val="24"/>
              </w:rPr>
              <w:t>вещества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ind w:right="56"/>
              <w:jc w:val="both"/>
              <w:rPr>
                <w:sz w:val="24"/>
              </w:rPr>
            </w:pPr>
            <w:r>
              <w:rPr>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ind w:right="55"/>
              <w:jc w:val="both"/>
              <w:rPr>
                <w:sz w:val="24"/>
              </w:rPr>
            </w:pPr>
            <w:r>
              <w:rPr>
                <w:sz w:val="24"/>
              </w:rPr>
              <w:t>прогнозировать свойства веществ в зависимости от их качественного состава, возмож</w:t>
            </w:r>
            <w:r>
              <w:rPr>
                <w:sz w:val="24"/>
              </w:rPr>
              <w:t>ности протекания химических превращений в различных условиях</w:t>
            </w:r>
          </w:p>
        </w:tc>
      </w:tr>
      <w:tr w:rsidR="00B65645">
        <w:trPr>
          <w:trHeight w:val="2135"/>
        </w:trPr>
        <w:tc>
          <w:tcPr>
            <w:tcW w:w="1701" w:type="dxa"/>
          </w:tcPr>
          <w:p w:rsidR="00B65645" w:rsidRDefault="00D65296">
            <w:pPr>
              <w:pStyle w:val="TableParagraph"/>
              <w:ind w:left="11" w:right="2"/>
              <w:jc w:val="center"/>
              <w:rPr>
                <w:sz w:val="24"/>
              </w:rPr>
            </w:pPr>
            <w:r>
              <w:rPr>
                <w:spacing w:val="-5"/>
                <w:sz w:val="24"/>
              </w:rPr>
              <w:t>2.6</w:t>
            </w:r>
          </w:p>
        </w:tc>
        <w:tc>
          <w:tcPr>
            <w:tcW w:w="7370" w:type="dxa"/>
          </w:tcPr>
          <w:p w:rsidR="00B65645" w:rsidRDefault="00D65296">
            <w:pPr>
              <w:pStyle w:val="TableParagraph"/>
              <w:ind w:right="54"/>
              <w:jc w:val="both"/>
              <w:rPr>
                <w:sz w:val="24"/>
              </w:rPr>
            </w:pPr>
            <w:r>
              <w:rPr>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w:t>
            </w:r>
            <w:r>
              <w:rPr>
                <w:sz w:val="24"/>
              </w:rPr>
              <w:t>лорода), приготовлению растворов с определенной массовой долей растворенного вещества, планироватьипроводитьхимическиеэксперименты</w:t>
            </w:r>
            <w:r>
              <w:rPr>
                <w:spacing w:val="-5"/>
                <w:sz w:val="24"/>
              </w:rPr>
              <w:t>по</w:t>
            </w:r>
          </w:p>
        </w:tc>
      </w:tr>
    </w:tbl>
    <w:p w:rsidR="00B65645" w:rsidRDefault="00B65645">
      <w:pPr>
        <w:pStyle w:val="TableParagraph"/>
        <w:jc w:val="both"/>
        <w:rPr>
          <w:sz w:val="24"/>
        </w:rPr>
        <w:sectPr w:rsidR="00B65645">
          <w:type w:val="continuous"/>
          <w:pgSz w:w="11910" w:h="16840"/>
          <w:pgMar w:top="1100" w:right="0" w:bottom="96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распознаванию растворов щелочей и кислот с помощью индикаторов (лакмус, фенолфталеин, метилоранж и другие)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2.7</w:t>
            </w:r>
          </w:p>
        </w:tc>
        <w:tc>
          <w:tcPr>
            <w:tcW w:w="7370" w:type="dxa"/>
          </w:tcPr>
          <w:p w:rsidR="00B65645" w:rsidRDefault="00D65296">
            <w:pPr>
              <w:pStyle w:val="TableParagraph"/>
              <w:rPr>
                <w:sz w:val="24"/>
              </w:rPr>
            </w:pPr>
            <w:r>
              <w:rPr>
                <w:sz w:val="24"/>
              </w:rPr>
              <w:t>проводитьрасчетыпоуравнениюхимической</w:t>
            </w:r>
            <w:r>
              <w:rPr>
                <w:spacing w:val="-2"/>
                <w:sz w:val="24"/>
              </w:rPr>
              <w:t>реакции</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ind w:right="53"/>
              <w:jc w:val="both"/>
              <w:rPr>
                <w:sz w:val="24"/>
              </w:rPr>
            </w:pPr>
            <w:r>
              <w:rPr>
                <w:sz w:val="24"/>
              </w:rPr>
              <w:t>По теме: "Периодический закон и Периодическая системахимических элементов Д.И. Менделеева. Строе</w:t>
            </w:r>
            <w:r>
              <w:rPr>
                <w:sz w:val="24"/>
              </w:rPr>
              <w:t>ние атомов. Химическая связь. Окислительно-восстановительные реакции"</w:t>
            </w:r>
          </w:p>
        </w:tc>
      </w:tr>
      <w:tr w:rsidR="00B65645">
        <w:trPr>
          <w:trHeight w:val="1583"/>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4"/>
              <w:jc w:val="both"/>
              <w:rPr>
                <w:sz w:val="24"/>
              </w:rPr>
            </w:pPr>
            <w:r>
              <w:rPr>
                <w:sz w:val="24"/>
              </w:rPr>
              <w:t>раскрывать смысл основных химических понятий: ядро атома, электронный слой атома, атомная орбиталь, радиус атома,</w:t>
            </w:r>
            <w:r>
              <w:rPr>
                <w:sz w:val="24"/>
              </w:rPr>
              <w:t xml:space="preserve">химическая связь, полярная и неполярная ковалентная связь, электроотрицательность, ионная связь, ион, катион, анион, степень </w:t>
            </w:r>
            <w:r>
              <w:rPr>
                <w:spacing w:val="-2"/>
                <w:sz w:val="24"/>
              </w:rPr>
              <w:t>окисления</w:t>
            </w:r>
          </w:p>
        </w:tc>
      </w:tr>
      <w:tr w:rsidR="00B65645">
        <w:trPr>
          <w:trHeight w:val="479"/>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rPr>
                <w:sz w:val="24"/>
              </w:rPr>
            </w:pPr>
            <w:r>
              <w:rPr>
                <w:sz w:val="24"/>
              </w:rPr>
              <w:t>классифицироватьхимические</w:t>
            </w:r>
            <w:r>
              <w:rPr>
                <w:spacing w:val="-2"/>
                <w:sz w:val="24"/>
              </w:rPr>
              <w:t>элементы</w:t>
            </w:r>
          </w:p>
        </w:tc>
      </w:tr>
      <w:tr w:rsidR="00B65645">
        <w:trPr>
          <w:trHeight w:val="1307"/>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ind w:right="54"/>
              <w:jc w:val="both"/>
              <w:rPr>
                <w:sz w:val="24"/>
              </w:rPr>
            </w:pPr>
            <w:r>
              <w:rPr>
                <w:sz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3"/>
              <w:jc w:val="both"/>
              <w:rPr>
                <w:sz w:val="24"/>
              </w:rPr>
            </w:pPr>
            <w:r>
              <w:rPr>
                <w:sz w:val="24"/>
              </w:rPr>
              <w:t>раскрывать смысл Периодического закона Д.И. Менделе</w:t>
            </w:r>
            <w:r>
              <w:rPr>
                <w:sz w:val="24"/>
              </w:rPr>
              <w:t>ева: демонстрировать понимание периодической зависимости свойств химических элементов от их положения в Периодической системе</w:t>
            </w:r>
          </w:p>
        </w:tc>
      </w:tr>
      <w:tr w:rsidR="00B65645">
        <w:trPr>
          <w:trHeight w:val="1583"/>
        </w:trPr>
        <w:tc>
          <w:tcPr>
            <w:tcW w:w="1701" w:type="dxa"/>
          </w:tcPr>
          <w:p w:rsidR="00B65645" w:rsidRDefault="00D65296">
            <w:pPr>
              <w:pStyle w:val="TableParagraph"/>
              <w:ind w:left="11" w:right="2"/>
              <w:jc w:val="center"/>
              <w:rPr>
                <w:sz w:val="24"/>
              </w:rPr>
            </w:pPr>
            <w:r>
              <w:rPr>
                <w:spacing w:val="-5"/>
                <w:sz w:val="24"/>
              </w:rPr>
              <w:t>3.5</w:t>
            </w:r>
          </w:p>
        </w:tc>
        <w:tc>
          <w:tcPr>
            <w:tcW w:w="7370" w:type="dxa"/>
          </w:tcPr>
          <w:p w:rsidR="00B65645" w:rsidRDefault="00D65296">
            <w:pPr>
              <w:pStyle w:val="TableParagraph"/>
              <w:ind w:right="53"/>
              <w:jc w:val="both"/>
              <w:rPr>
                <w:sz w:val="24"/>
              </w:rPr>
            </w:pPr>
            <w:r>
              <w:rPr>
                <w:sz w:val="24"/>
              </w:rPr>
              <w:t>соотносить обозначения, которые имеются в таблице "Периодическая система химических элементов Д.И. Менделеева"</w:t>
            </w:r>
            <w:r>
              <w:rPr>
                <w:sz w:val="24"/>
              </w:rPr>
              <w:t xml:space="preserve">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B65645">
        <w:trPr>
          <w:trHeight w:val="479"/>
        </w:trPr>
        <w:tc>
          <w:tcPr>
            <w:tcW w:w="1701" w:type="dxa"/>
          </w:tcPr>
          <w:p w:rsidR="00B65645" w:rsidRDefault="00D65296">
            <w:pPr>
              <w:pStyle w:val="TableParagraph"/>
              <w:ind w:left="11" w:right="2"/>
              <w:jc w:val="center"/>
              <w:rPr>
                <w:sz w:val="24"/>
              </w:rPr>
            </w:pPr>
            <w:r>
              <w:rPr>
                <w:spacing w:val="-5"/>
                <w:sz w:val="24"/>
              </w:rPr>
              <w:t>3.6</w:t>
            </w:r>
          </w:p>
        </w:tc>
        <w:tc>
          <w:tcPr>
            <w:tcW w:w="7370" w:type="dxa"/>
          </w:tcPr>
          <w:p w:rsidR="00B65645" w:rsidRDefault="00D65296">
            <w:pPr>
              <w:pStyle w:val="TableParagraph"/>
              <w:rPr>
                <w:sz w:val="24"/>
              </w:rPr>
            </w:pPr>
            <w:r>
              <w:rPr>
                <w:sz w:val="24"/>
              </w:rPr>
              <w:t>определятьстепеньокисленияэлементоввбинарных</w:t>
            </w:r>
            <w:r>
              <w:rPr>
                <w:spacing w:val="-2"/>
                <w:sz w:val="24"/>
              </w:rPr>
              <w:t>соединениях</w:t>
            </w:r>
          </w:p>
        </w:tc>
      </w:tr>
      <w:tr w:rsidR="00B65645">
        <w:trPr>
          <w:trHeight w:val="755"/>
        </w:trPr>
        <w:tc>
          <w:tcPr>
            <w:tcW w:w="1701" w:type="dxa"/>
          </w:tcPr>
          <w:p w:rsidR="00B65645" w:rsidRDefault="00D65296">
            <w:pPr>
              <w:pStyle w:val="TableParagraph"/>
              <w:ind w:left="11" w:right="2"/>
              <w:jc w:val="center"/>
              <w:rPr>
                <w:sz w:val="24"/>
              </w:rPr>
            </w:pPr>
            <w:r>
              <w:rPr>
                <w:spacing w:val="-5"/>
                <w:sz w:val="24"/>
              </w:rPr>
              <w:t>3.7</w:t>
            </w:r>
          </w:p>
        </w:tc>
        <w:tc>
          <w:tcPr>
            <w:tcW w:w="7370" w:type="dxa"/>
          </w:tcPr>
          <w:p w:rsidR="00B65645" w:rsidRDefault="00D65296">
            <w:pPr>
              <w:pStyle w:val="TableParagraph"/>
              <w:tabs>
                <w:tab w:val="left" w:pos="1432"/>
                <w:tab w:val="left" w:pos="2020"/>
                <w:tab w:val="left" w:pos="3470"/>
                <w:tab w:val="left" w:pos="4248"/>
                <w:tab w:val="left" w:pos="5812"/>
                <w:tab w:val="left" w:pos="6164"/>
                <w:tab w:val="left" w:pos="7189"/>
              </w:tabs>
              <w:ind w:right="54"/>
              <w:rPr>
                <w:sz w:val="24"/>
              </w:rPr>
            </w:pPr>
            <w:r>
              <w:rPr>
                <w:spacing w:val="-2"/>
                <w:sz w:val="24"/>
              </w:rPr>
              <w:t>определять</w:t>
            </w:r>
            <w:r>
              <w:rPr>
                <w:sz w:val="24"/>
              </w:rPr>
              <w:tab/>
            </w:r>
            <w:r>
              <w:rPr>
                <w:spacing w:val="-4"/>
                <w:sz w:val="24"/>
              </w:rPr>
              <w:t>вид</w:t>
            </w:r>
            <w:r>
              <w:rPr>
                <w:sz w:val="24"/>
              </w:rPr>
              <w:tab/>
            </w:r>
            <w:r>
              <w:rPr>
                <w:spacing w:val="-2"/>
                <w:sz w:val="24"/>
              </w:rPr>
              <w:t>химической</w:t>
            </w:r>
            <w:r>
              <w:rPr>
                <w:sz w:val="24"/>
              </w:rPr>
              <w:tab/>
            </w:r>
            <w:r>
              <w:rPr>
                <w:spacing w:val="-4"/>
                <w:sz w:val="24"/>
              </w:rPr>
              <w:t>связи</w:t>
            </w:r>
            <w:r>
              <w:rPr>
                <w:sz w:val="24"/>
              </w:rPr>
              <w:tab/>
            </w:r>
            <w:r>
              <w:rPr>
                <w:spacing w:val="-2"/>
                <w:sz w:val="24"/>
              </w:rPr>
              <w:t>(ковалентная</w:t>
            </w:r>
            <w:r>
              <w:rPr>
                <w:sz w:val="24"/>
              </w:rPr>
              <w:tab/>
            </w:r>
            <w:r>
              <w:rPr>
                <w:spacing w:val="-10"/>
                <w:sz w:val="24"/>
              </w:rPr>
              <w:t>и</w:t>
            </w:r>
            <w:r>
              <w:rPr>
                <w:sz w:val="24"/>
              </w:rPr>
              <w:tab/>
            </w:r>
            <w:r>
              <w:rPr>
                <w:spacing w:val="-2"/>
                <w:sz w:val="24"/>
              </w:rPr>
              <w:t>ионная)</w:t>
            </w:r>
            <w:r>
              <w:rPr>
                <w:sz w:val="24"/>
              </w:rPr>
              <w:tab/>
            </w:r>
            <w:r>
              <w:rPr>
                <w:spacing w:val="-10"/>
                <w:sz w:val="24"/>
              </w:rPr>
              <w:t xml:space="preserve">в </w:t>
            </w:r>
            <w:r>
              <w:rPr>
                <w:sz w:val="24"/>
              </w:rPr>
              <w:t>неорганических соединениях</w:t>
            </w:r>
          </w:p>
        </w:tc>
      </w:tr>
    </w:tbl>
    <w:p w:rsidR="00B65645" w:rsidRDefault="00D65296">
      <w:pPr>
        <w:pStyle w:val="a3"/>
        <w:spacing w:before="255"/>
        <w:ind w:left="0" w:right="848"/>
        <w:jc w:val="right"/>
      </w:pPr>
      <w:r>
        <w:t>Таблица</w:t>
      </w:r>
      <w:r>
        <w:rPr>
          <w:spacing w:val="-4"/>
        </w:rPr>
        <w:t xml:space="preserve"> 23.1</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Проверяемыеэлементысодержания(8</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Первоначальныехимические</w:t>
            </w:r>
            <w:r>
              <w:rPr>
                <w:spacing w:val="-2"/>
                <w:sz w:val="24"/>
              </w:rPr>
              <w:t>понятия</w:t>
            </w:r>
          </w:p>
        </w:tc>
      </w:tr>
      <w:tr w:rsidR="00B65645">
        <w:trPr>
          <w:trHeight w:val="755"/>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ind w:right="55"/>
              <w:rPr>
                <w:sz w:val="24"/>
              </w:rPr>
            </w:pPr>
            <w:r>
              <w:rPr>
                <w:sz w:val="24"/>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rsidR="00B65645">
        <w:trPr>
          <w:trHeight w:val="755"/>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rPr>
                <w:sz w:val="24"/>
              </w:rPr>
            </w:pPr>
            <w:r>
              <w:rPr>
                <w:sz w:val="24"/>
              </w:rPr>
              <w:t>Понятие о методах познания в химии. Чистые вещества и смеси. Способыразделения смесей</w:t>
            </w:r>
          </w:p>
        </w:tc>
      </w:tr>
      <w:tr w:rsidR="00B65645">
        <w:trPr>
          <w:trHeight w:val="755"/>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tabs>
                <w:tab w:val="left" w:pos="1016"/>
                <w:tab w:val="left" w:pos="1388"/>
                <w:tab w:val="left" w:pos="2706"/>
                <w:tab w:val="left" w:pos="4216"/>
                <w:tab w:val="left" w:pos="5501"/>
                <w:tab w:val="left" w:pos="6699"/>
              </w:tabs>
              <w:ind w:right="55"/>
              <w:rPr>
                <w:sz w:val="24"/>
              </w:rPr>
            </w:pPr>
            <w:r>
              <w:rPr>
                <w:spacing w:val="-2"/>
                <w:sz w:val="24"/>
              </w:rPr>
              <w:t>Атомы</w:t>
            </w:r>
            <w:r>
              <w:rPr>
                <w:sz w:val="24"/>
              </w:rPr>
              <w:tab/>
            </w:r>
            <w:r>
              <w:rPr>
                <w:spacing w:val="-10"/>
                <w:sz w:val="24"/>
              </w:rPr>
              <w:t>и</w:t>
            </w:r>
            <w:r>
              <w:rPr>
                <w:sz w:val="24"/>
              </w:rPr>
              <w:tab/>
            </w:r>
            <w:r>
              <w:rPr>
                <w:spacing w:val="-2"/>
                <w:sz w:val="24"/>
              </w:rPr>
              <w:t>молекулы.</w:t>
            </w:r>
            <w:r>
              <w:rPr>
                <w:sz w:val="24"/>
              </w:rPr>
              <w:tab/>
            </w:r>
            <w:r>
              <w:rPr>
                <w:spacing w:val="-2"/>
                <w:sz w:val="24"/>
              </w:rPr>
              <w:t>Х</w:t>
            </w:r>
            <w:r>
              <w:rPr>
                <w:spacing w:val="-2"/>
                <w:sz w:val="24"/>
              </w:rPr>
              <w:t>имические</w:t>
            </w:r>
            <w:r>
              <w:rPr>
                <w:sz w:val="24"/>
              </w:rPr>
              <w:tab/>
            </w:r>
            <w:r>
              <w:rPr>
                <w:spacing w:val="-2"/>
                <w:sz w:val="24"/>
              </w:rPr>
              <w:t>элементы.</w:t>
            </w:r>
            <w:r>
              <w:rPr>
                <w:sz w:val="24"/>
              </w:rPr>
              <w:tab/>
            </w:r>
            <w:r>
              <w:rPr>
                <w:spacing w:val="-2"/>
                <w:sz w:val="24"/>
              </w:rPr>
              <w:t>Символы</w:t>
            </w:r>
            <w:r>
              <w:rPr>
                <w:sz w:val="24"/>
              </w:rPr>
              <w:tab/>
            </w:r>
            <w:r>
              <w:rPr>
                <w:spacing w:val="-2"/>
                <w:sz w:val="24"/>
              </w:rPr>
              <w:t xml:space="preserve">химических </w:t>
            </w:r>
            <w:r>
              <w:rPr>
                <w:sz w:val="24"/>
              </w:rPr>
              <w:t>элементов. Простые и сложные вещества. Атомно-молекулярное учение</w:t>
            </w:r>
          </w:p>
        </w:tc>
      </w:tr>
    </w:tbl>
    <w:p w:rsidR="00B65645" w:rsidRDefault="00B65645">
      <w:pPr>
        <w:pStyle w:val="TableParagraph"/>
        <w:rPr>
          <w:sz w:val="24"/>
        </w:rPr>
        <w:sectPr w:rsidR="00B65645">
          <w:type w:val="continuous"/>
          <w:pgSz w:w="11910" w:h="16840"/>
          <w:pgMar w:top="1100" w:right="0" w:bottom="99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031"/>
        </w:trPr>
        <w:tc>
          <w:tcPr>
            <w:tcW w:w="1077" w:type="dxa"/>
          </w:tcPr>
          <w:p w:rsidR="00B65645" w:rsidRDefault="00D65296">
            <w:pPr>
              <w:pStyle w:val="TableParagraph"/>
              <w:ind w:left="10"/>
              <w:jc w:val="center"/>
              <w:rPr>
                <w:sz w:val="24"/>
              </w:rPr>
            </w:pPr>
            <w:r>
              <w:rPr>
                <w:spacing w:val="-5"/>
                <w:sz w:val="24"/>
              </w:rPr>
              <w:lastRenderedPageBreak/>
              <w:t>1.4</w:t>
            </w:r>
          </w:p>
        </w:tc>
        <w:tc>
          <w:tcPr>
            <w:tcW w:w="7994" w:type="dxa"/>
          </w:tcPr>
          <w:p w:rsidR="00B65645" w:rsidRDefault="00D65296">
            <w:pPr>
              <w:pStyle w:val="TableParagraph"/>
              <w:ind w:right="54"/>
              <w:jc w:val="both"/>
              <w:rPr>
                <w:sz w:val="24"/>
              </w:rPr>
            </w:pPr>
            <w:r>
              <w:rPr>
                <w:sz w:val="24"/>
              </w:rPr>
              <w:t>Химическая формула. Валентность атомов химических элементов. Закон постоянствасостававеществ.Относительнаяатомнаямасса.</w:t>
            </w:r>
            <w:r>
              <w:rPr>
                <w:sz w:val="24"/>
              </w:rPr>
              <w:t>Относительная молекулярная масса. Массовая доля химического элемента в соединении</w:t>
            </w:r>
          </w:p>
        </w:tc>
      </w:tr>
      <w:tr w:rsidR="00B65645">
        <w:trPr>
          <w:trHeight w:val="1031"/>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ind w:right="54"/>
              <w:jc w:val="both"/>
              <w:rPr>
                <w:sz w:val="24"/>
              </w:rPr>
            </w:pPr>
            <w:r>
              <w:rPr>
                <w:sz w:val="24"/>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w:t>
            </w:r>
          </w:p>
        </w:tc>
      </w:tr>
      <w:tr w:rsidR="00B65645">
        <w:trPr>
          <w:trHeight w:val="1031"/>
        </w:trPr>
        <w:tc>
          <w:tcPr>
            <w:tcW w:w="1077" w:type="dxa"/>
          </w:tcPr>
          <w:p w:rsidR="00B65645" w:rsidRDefault="00D65296">
            <w:pPr>
              <w:pStyle w:val="TableParagraph"/>
              <w:ind w:left="10"/>
              <w:jc w:val="center"/>
              <w:rPr>
                <w:sz w:val="24"/>
              </w:rPr>
            </w:pPr>
            <w:r>
              <w:rPr>
                <w:spacing w:val="-5"/>
                <w:sz w:val="24"/>
              </w:rPr>
              <w:t>1.6</w:t>
            </w:r>
          </w:p>
        </w:tc>
        <w:tc>
          <w:tcPr>
            <w:tcW w:w="7994" w:type="dxa"/>
          </w:tcPr>
          <w:p w:rsidR="00B65645" w:rsidRDefault="00D65296">
            <w:pPr>
              <w:pStyle w:val="TableParagraph"/>
              <w:ind w:right="55"/>
              <w:jc w:val="both"/>
              <w:rPr>
                <w:sz w:val="24"/>
              </w:rPr>
            </w:pPr>
            <w:r>
              <w:rPr>
                <w:sz w:val="24"/>
              </w:rPr>
              <w:t>Физические и</w:t>
            </w:r>
            <w:r>
              <w:rPr>
                <w:sz w:val="24"/>
              </w:rPr>
              <w:t xml:space="preserve"> химические явления. Химическая реакция и ее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B65645">
        <w:trPr>
          <w:trHeight w:val="4343"/>
        </w:trPr>
        <w:tc>
          <w:tcPr>
            <w:tcW w:w="1077" w:type="dxa"/>
          </w:tcPr>
          <w:p w:rsidR="00B65645" w:rsidRDefault="00D65296">
            <w:pPr>
              <w:pStyle w:val="TableParagraph"/>
              <w:ind w:left="10"/>
              <w:jc w:val="center"/>
              <w:rPr>
                <w:sz w:val="24"/>
              </w:rPr>
            </w:pPr>
            <w:r>
              <w:rPr>
                <w:spacing w:val="-5"/>
                <w:sz w:val="24"/>
              </w:rPr>
              <w:t>1.7</w:t>
            </w:r>
          </w:p>
        </w:tc>
        <w:tc>
          <w:tcPr>
            <w:tcW w:w="7994" w:type="dxa"/>
          </w:tcPr>
          <w:p w:rsidR="00B65645" w:rsidRDefault="00D65296">
            <w:pPr>
              <w:pStyle w:val="TableParagraph"/>
              <w:ind w:right="54"/>
              <w:jc w:val="both"/>
              <w:rPr>
                <w:sz w:val="24"/>
              </w:rPr>
            </w:pPr>
            <w:r>
              <w:rPr>
                <w:sz w:val="24"/>
              </w:rPr>
              <w:t>Химический эксперимент: знакомство с химической посудой, с правил</w:t>
            </w:r>
            <w:r>
              <w:rPr>
                <w:sz w:val="24"/>
              </w:rPr>
              <w:t>ами работы в лаборатории и приемами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w:t>
            </w:r>
            <w:r>
              <w:rPr>
                <w:sz w:val="24"/>
              </w:rPr>
              <w:t xml:space="preserve">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w:t>
            </w:r>
            <w:r>
              <w:rPr>
                <w:sz w:val="24"/>
              </w:rPr>
              <w:t>ди (II)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w:t>
            </w:r>
            <w:r>
              <w:rPr>
                <w:sz w:val="24"/>
              </w:rPr>
              <w:t>роведения опыта, иллюстрирующего закон сохранения массы, создание моделей молекул (шаростержневых)</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Важнейшиепредставителинеорганических</w:t>
            </w:r>
            <w:r>
              <w:rPr>
                <w:spacing w:val="-2"/>
                <w:sz w:val="24"/>
              </w:rPr>
              <w:t>веществ</w:t>
            </w:r>
          </w:p>
        </w:tc>
      </w:tr>
      <w:tr w:rsidR="00B65645">
        <w:trPr>
          <w:trHeight w:val="1583"/>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4"/>
              <w:jc w:val="both"/>
              <w:rPr>
                <w:sz w:val="24"/>
              </w:rPr>
            </w:pPr>
            <w:r>
              <w:rPr>
                <w:sz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w:t>
            </w:r>
            <w:r>
              <w:rPr>
                <w:sz w:val="24"/>
              </w:rPr>
              <w:t>ворот кислорода в природе. Озон - аллотропная модификация кислорода</w:t>
            </w:r>
          </w:p>
        </w:tc>
      </w:tr>
      <w:tr w:rsidR="00B65645">
        <w:trPr>
          <w:trHeight w:val="1031"/>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ind w:right="54"/>
              <w:jc w:val="both"/>
              <w:rPr>
                <w:sz w:val="24"/>
              </w:rPr>
            </w:pPr>
            <w:r>
              <w:rPr>
                <w:sz w:val="24"/>
              </w:rPr>
              <w:t>Тепловойэффектхимическойреакции,термохимическиеуравнения,экзо-</w:t>
            </w:r>
            <w:r>
              <w:rPr>
                <w:sz w:val="24"/>
              </w:rPr>
              <w:t>и эндотермические реакции. Топливо: уголь и метан. Загрязнение воздуха, усиление парникового эффекта, разрушение озонового слоя</w:t>
            </w:r>
          </w:p>
        </w:tc>
      </w:tr>
      <w:tr w:rsidR="00B65645">
        <w:trPr>
          <w:trHeight w:val="1031"/>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ind w:right="56"/>
              <w:jc w:val="both"/>
              <w:rPr>
                <w:sz w:val="24"/>
              </w:rPr>
            </w:pPr>
            <w:r>
              <w:rPr>
                <w:sz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rsidR="00B65645">
        <w:trPr>
          <w:trHeight w:val="479"/>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rPr>
                <w:sz w:val="24"/>
              </w:rPr>
            </w:pPr>
            <w:r>
              <w:rPr>
                <w:sz w:val="24"/>
              </w:rPr>
              <w:t>Молярныйобъемгазов.Расчетыпохимическим</w:t>
            </w:r>
            <w:r>
              <w:rPr>
                <w:spacing w:val="-2"/>
                <w:sz w:val="24"/>
              </w:rPr>
              <w:t xml:space="preserve"> уравнениям</w:t>
            </w:r>
          </w:p>
        </w:tc>
      </w:tr>
      <w:tr w:rsidR="00B65645">
        <w:trPr>
          <w:trHeight w:val="1583"/>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ind w:right="54"/>
              <w:jc w:val="both"/>
              <w:rPr>
                <w:sz w:val="24"/>
              </w:rPr>
            </w:pPr>
            <w:r>
              <w:rPr>
                <w:sz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w:t>
            </w:r>
            <w:r>
              <w:rPr>
                <w:sz w:val="24"/>
              </w:rPr>
              <w:t>ы в природе. Загрязнение природных вод. Охрана и очистка природных вод</w:t>
            </w:r>
          </w:p>
        </w:tc>
      </w:tr>
      <w:tr w:rsidR="00B65645">
        <w:trPr>
          <w:trHeight w:val="755"/>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tabs>
                <w:tab w:val="left" w:pos="1253"/>
                <w:tab w:val="left" w:pos="1887"/>
                <w:tab w:val="left" w:pos="3285"/>
                <w:tab w:val="left" w:pos="3746"/>
                <w:tab w:val="left" w:pos="4707"/>
                <w:tab w:val="left" w:pos="5233"/>
                <w:tab w:val="left" w:pos="6157"/>
                <w:tab w:val="left" w:pos="6326"/>
                <w:tab w:val="left" w:pos="7797"/>
              </w:tabs>
              <w:ind w:right="55"/>
              <w:rPr>
                <w:sz w:val="24"/>
              </w:rPr>
            </w:pPr>
            <w:r>
              <w:rPr>
                <w:spacing w:val="-2"/>
                <w:sz w:val="24"/>
              </w:rPr>
              <w:t>Классификация</w:t>
            </w:r>
            <w:r>
              <w:rPr>
                <w:sz w:val="24"/>
              </w:rPr>
              <w:tab/>
            </w:r>
            <w:r>
              <w:rPr>
                <w:spacing w:val="-2"/>
                <w:sz w:val="24"/>
              </w:rPr>
              <w:t>неорганических</w:t>
            </w:r>
            <w:r>
              <w:rPr>
                <w:sz w:val="24"/>
              </w:rPr>
              <w:tab/>
            </w:r>
            <w:r>
              <w:rPr>
                <w:spacing w:val="-2"/>
                <w:sz w:val="24"/>
              </w:rPr>
              <w:t>соединений.</w:t>
            </w:r>
            <w:r>
              <w:rPr>
                <w:sz w:val="24"/>
              </w:rPr>
              <w:tab/>
            </w:r>
            <w:r>
              <w:rPr>
                <w:spacing w:val="-2"/>
                <w:sz w:val="24"/>
              </w:rPr>
              <w:t>Оксиды.</w:t>
            </w:r>
            <w:r>
              <w:rPr>
                <w:sz w:val="24"/>
              </w:rPr>
              <w:tab/>
            </w:r>
            <w:r>
              <w:rPr>
                <w:sz w:val="24"/>
              </w:rPr>
              <w:tab/>
            </w:r>
            <w:r>
              <w:rPr>
                <w:spacing w:val="-2"/>
                <w:sz w:val="24"/>
              </w:rPr>
              <w:t>Классификация оксидов:</w:t>
            </w:r>
            <w:r>
              <w:rPr>
                <w:sz w:val="24"/>
              </w:rPr>
              <w:tab/>
            </w:r>
            <w:r>
              <w:rPr>
                <w:spacing w:val="-2"/>
                <w:sz w:val="24"/>
              </w:rPr>
              <w:t>солеобразующие</w:t>
            </w:r>
            <w:r>
              <w:rPr>
                <w:sz w:val="24"/>
              </w:rPr>
              <w:tab/>
            </w:r>
            <w:r>
              <w:rPr>
                <w:spacing w:val="-2"/>
                <w:sz w:val="24"/>
              </w:rPr>
              <w:t>(основные,</w:t>
            </w:r>
            <w:r>
              <w:rPr>
                <w:sz w:val="24"/>
              </w:rPr>
              <w:tab/>
            </w:r>
            <w:r>
              <w:rPr>
                <w:spacing w:val="-2"/>
                <w:sz w:val="24"/>
              </w:rPr>
              <w:t>кислотные,</w:t>
            </w:r>
            <w:r>
              <w:rPr>
                <w:sz w:val="24"/>
              </w:rPr>
              <w:tab/>
            </w:r>
            <w:r>
              <w:rPr>
                <w:spacing w:val="-2"/>
                <w:sz w:val="24"/>
              </w:rPr>
              <w:t>амфотерные)</w:t>
            </w:r>
            <w:r>
              <w:rPr>
                <w:sz w:val="24"/>
              </w:rPr>
              <w:tab/>
            </w:r>
            <w:r>
              <w:rPr>
                <w:spacing w:val="-10"/>
                <w:sz w:val="24"/>
              </w:rPr>
              <w:t>и</w:t>
            </w:r>
          </w:p>
        </w:tc>
      </w:tr>
    </w:tbl>
    <w:p w:rsidR="00B65645" w:rsidRDefault="00B65645">
      <w:pPr>
        <w:pStyle w:val="TableParagraph"/>
        <w:rPr>
          <w:sz w:val="24"/>
        </w:rPr>
        <w:sectPr w:rsidR="00B65645">
          <w:type w:val="continuous"/>
          <w:pgSz w:w="11910" w:h="16840"/>
          <w:pgMar w:top="1100" w:right="0" w:bottom="86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несолеобразующие.Номенклатураоксидов.</w:t>
            </w:r>
            <w:r>
              <w:rPr>
                <w:sz w:val="24"/>
              </w:rPr>
              <w:t>Физическиеихимические свойства оксидов. Получение оксидов</w:t>
            </w:r>
          </w:p>
        </w:tc>
      </w:tr>
      <w:tr w:rsidR="00B65645">
        <w:trPr>
          <w:trHeight w:val="1031"/>
        </w:trPr>
        <w:tc>
          <w:tcPr>
            <w:tcW w:w="1077" w:type="dxa"/>
          </w:tcPr>
          <w:p w:rsidR="00B65645" w:rsidRDefault="00D65296">
            <w:pPr>
              <w:pStyle w:val="TableParagraph"/>
              <w:ind w:left="10"/>
              <w:jc w:val="center"/>
              <w:rPr>
                <w:sz w:val="24"/>
              </w:rPr>
            </w:pPr>
            <w:r>
              <w:rPr>
                <w:spacing w:val="-5"/>
                <w:sz w:val="24"/>
              </w:rPr>
              <w:t>2.7</w:t>
            </w:r>
          </w:p>
        </w:tc>
        <w:tc>
          <w:tcPr>
            <w:tcW w:w="7994" w:type="dxa"/>
          </w:tcPr>
          <w:p w:rsidR="00B65645" w:rsidRDefault="00D65296">
            <w:pPr>
              <w:pStyle w:val="TableParagraph"/>
              <w:ind w:right="56"/>
              <w:jc w:val="both"/>
              <w:rPr>
                <w:sz w:val="24"/>
              </w:rPr>
            </w:pPr>
            <w:r>
              <w:rPr>
                <w:sz w:val="24"/>
              </w:rPr>
              <w:t>Основания. Классификация оснований: щелочи и нерастворимыеоснования. Номенклатура оснований. Физические и химические свойства оснований. Получение оснований</w:t>
            </w:r>
          </w:p>
        </w:tc>
      </w:tr>
      <w:tr w:rsidR="00B65645">
        <w:trPr>
          <w:trHeight w:val="1031"/>
        </w:trPr>
        <w:tc>
          <w:tcPr>
            <w:tcW w:w="1077" w:type="dxa"/>
          </w:tcPr>
          <w:p w:rsidR="00B65645" w:rsidRDefault="00D65296">
            <w:pPr>
              <w:pStyle w:val="TableParagraph"/>
              <w:ind w:left="10"/>
              <w:jc w:val="center"/>
              <w:rPr>
                <w:sz w:val="24"/>
              </w:rPr>
            </w:pPr>
            <w:r>
              <w:rPr>
                <w:spacing w:val="-5"/>
                <w:sz w:val="24"/>
              </w:rPr>
              <w:t>2.8</w:t>
            </w:r>
          </w:p>
        </w:tc>
        <w:tc>
          <w:tcPr>
            <w:tcW w:w="7994" w:type="dxa"/>
          </w:tcPr>
          <w:p w:rsidR="00B65645" w:rsidRDefault="00D65296">
            <w:pPr>
              <w:pStyle w:val="TableParagraph"/>
              <w:ind w:right="54"/>
              <w:jc w:val="both"/>
              <w:rPr>
                <w:sz w:val="24"/>
              </w:rPr>
            </w:pPr>
            <w:r>
              <w:rPr>
                <w:sz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rsidR="00B65645">
        <w:trPr>
          <w:trHeight w:val="755"/>
        </w:trPr>
        <w:tc>
          <w:tcPr>
            <w:tcW w:w="1077" w:type="dxa"/>
          </w:tcPr>
          <w:p w:rsidR="00B65645" w:rsidRDefault="00D65296">
            <w:pPr>
              <w:pStyle w:val="TableParagraph"/>
              <w:ind w:left="10"/>
              <w:jc w:val="center"/>
              <w:rPr>
                <w:sz w:val="24"/>
              </w:rPr>
            </w:pPr>
            <w:r>
              <w:rPr>
                <w:spacing w:val="-5"/>
                <w:sz w:val="24"/>
              </w:rPr>
              <w:t>2.9</w:t>
            </w:r>
          </w:p>
        </w:tc>
        <w:tc>
          <w:tcPr>
            <w:tcW w:w="7994" w:type="dxa"/>
          </w:tcPr>
          <w:p w:rsidR="00B65645" w:rsidRDefault="00D65296">
            <w:pPr>
              <w:pStyle w:val="TableParagraph"/>
              <w:rPr>
                <w:sz w:val="24"/>
              </w:rPr>
            </w:pPr>
            <w:r>
              <w:rPr>
                <w:sz w:val="24"/>
              </w:rPr>
              <w:t>Соли.Номенклатурасолей.Физическиеихимическиесвойствасолей. Получение солей</w:t>
            </w:r>
          </w:p>
        </w:tc>
      </w:tr>
      <w:tr w:rsidR="00B65645">
        <w:trPr>
          <w:trHeight w:val="479"/>
        </w:trPr>
        <w:tc>
          <w:tcPr>
            <w:tcW w:w="1077" w:type="dxa"/>
          </w:tcPr>
          <w:p w:rsidR="00B65645" w:rsidRDefault="00D65296">
            <w:pPr>
              <w:pStyle w:val="TableParagraph"/>
              <w:ind w:left="10"/>
              <w:jc w:val="center"/>
              <w:rPr>
                <w:sz w:val="24"/>
              </w:rPr>
            </w:pPr>
            <w:r>
              <w:rPr>
                <w:spacing w:val="-4"/>
                <w:sz w:val="24"/>
              </w:rPr>
              <w:t>2.10</w:t>
            </w:r>
          </w:p>
        </w:tc>
        <w:tc>
          <w:tcPr>
            <w:tcW w:w="7994" w:type="dxa"/>
          </w:tcPr>
          <w:p w:rsidR="00B65645" w:rsidRDefault="00D65296">
            <w:pPr>
              <w:pStyle w:val="TableParagraph"/>
              <w:rPr>
                <w:sz w:val="24"/>
              </w:rPr>
            </w:pPr>
            <w:r>
              <w:rPr>
                <w:sz w:val="24"/>
              </w:rPr>
              <w:t>Генетическаясвязь</w:t>
            </w:r>
            <w:r>
              <w:rPr>
                <w:sz w:val="24"/>
              </w:rPr>
              <w:t>междуклассаминеорганических</w:t>
            </w:r>
            <w:r>
              <w:rPr>
                <w:spacing w:val="-2"/>
                <w:sz w:val="24"/>
              </w:rPr>
              <w:t>соединений</w:t>
            </w:r>
          </w:p>
        </w:tc>
      </w:tr>
      <w:tr w:rsidR="00B65645">
        <w:trPr>
          <w:trHeight w:val="5447"/>
        </w:trPr>
        <w:tc>
          <w:tcPr>
            <w:tcW w:w="1077" w:type="dxa"/>
          </w:tcPr>
          <w:p w:rsidR="00B65645" w:rsidRDefault="00D65296">
            <w:pPr>
              <w:pStyle w:val="TableParagraph"/>
              <w:ind w:left="10"/>
              <w:jc w:val="center"/>
              <w:rPr>
                <w:sz w:val="24"/>
              </w:rPr>
            </w:pPr>
            <w:r>
              <w:rPr>
                <w:spacing w:val="-4"/>
                <w:sz w:val="24"/>
              </w:rPr>
              <w:t>2.11</w:t>
            </w:r>
          </w:p>
        </w:tc>
        <w:tc>
          <w:tcPr>
            <w:tcW w:w="7994" w:type="dxa"/>
          </w:tcPr>
          <w:p w:rsidR="00B65645" w:rsidRDefault="00D65296">
            <w:pPr>
              <w:pStyle w:val="TableParagraph"/>
              <w:ind w:right="54"/>
              <w:jc w:val="both"/>
              <w:rPr>
                <w:sz w:val="24"/>
              </w:rPr>
            </w:pPr>
            <w:r>
              <w:rPr>
                <w:sz w:val="24"/>
              </w:rPr>
              <w:t>Химический эксперимент: качественное определение содержаниякислорода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w:t>
            </w:r>
            <w:r>
              <w:rPr>
                <w:sz w:val="24"/>
              </w:rPr>
              <w:t>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w:t>
            </w:r>
            <w:r>
              <w:rPr>
                <w:sz w:val="24"/>
              </w:rPr>
              <w:t>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определенной массовой долей растворенного вещества, взаимодействие воды с металлами (натрием и кальцием) (возм</w:t>
            </w:r>
            <w:r>
              <w:rPr>
                <w:sz w:val="24"/>
              </w:rPr>
              <w:t>ожно использование видеоматериалов), определение растворов кислот ищелочейспомощьюиндикаторов,исследованиеобразцовнеорганических веществ различных классов, наблюдение изменения окраски индикаторов в растворах кислот и щелочей, изучение взаимодействия оксид</w:t>
            </w:r>
            <w:r>
              <w:rPr>
                <w:sz w:val="24"/>
              </w:rPr>
              <w:t>а меди (II) с раствором серной кислоты, кислот с металлами, реакций нейтрализации, получение нерастворимых оснований, вытеснение одного металла другимиз раствора соли, решение экспериментальных задач по теме "Важнейшие классы неорганических соединений"</w:t>
            </w:r>
          </w:p>
        </w:tc>
      </w:tr>
      <w:tr w:rsidR="00B65645">
        <w:trPr>
          <w:trHeight w:val="1031"/>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ind w:right="54"/>
              <w:jc w:val="both"/>
              <w:rPr>
                <w:sz w:val="24"/>
              </w:rPr>
            </w:pPr>
            <w:r>
              <w:rPr>
                <w:sz w:val="24"/>
              </w:rPr>
              <w:t>ПериодическийзакониПериодическаясистемахимическихэлементовД.И. Менделеева. Строение атомов. Химическая связь. Окислительно- восстановительные реакции</w:t>
            </w:r>
          </w:p>
        </w:tc>
      </w:tr>
      <w:tr w:rsidR="00B65645">
        <w:trPr>
          <w:trHeight w:val="1307"/>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5"/>
              <w:jc w:val="both"/>
              <w:rPr>
                <w:sz w:val="24"/>
              </w:rPr>
            </w:pPr>
            <w:r>
              <w:rPr>
                <w:sz w:val="24"/>
              </w:rPr>
              <w:t>Первые попытки классификации химических элементов. Понятие о группах сходных элементов (щелочные и ще</w:t>
            </w:r>
            <w:r>
              <w:rPr>
                <w:sz w:val="24"/>
              </w:rPr>
              <w:t xml:space="preserve">лочноземельные металлы, галогены, инертные газы). Элементы, которые образуют амфотерные оксиды и </w:t>
            </w:r>
            <w:r>
              <w:rPr>
                <w:spacing w:val="-2"/>
                <w:sz w:val="24"/>
              </w:rPr>
              <w:t>гидроксиды</w:t>
            </w:r>
          </w:p>
        </w:tc>
      </w:tr>
      <w:tr w:rsidR="00B65645">
        <w:trPr>
          <w:trHeight w:val="1583"/>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ind w:right="55"/>
              <w:jc w:val="both"/>
              <w:rPr>
                <w:sz w:val="24"/>
              </w:rPr>
            </w:pPr>
            <w:r>
              <w:rPr>
                <w:sz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w:t>
            </w:r>
            <w:r>
              <w:rPr>
                <w:sz w:val="24"/>
              </w:rPr>
              <w:t xml:space="preserve">руппы </w:t>
            </w:r>
            <w:r>
              <w:rPr>
                <w:spacing w:val="-2"/>
                <w:sz w:val="24"/>
              </w:rPr>
              <w:t>элемента</w:t>
            </w:r>
          </w:p>
        </w:tc>
      </w:tr>
      <w:tr w:rsidR="00B65645">
        <w:trPr>
          <w:trHeight w:val="1031"/>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ind w:right="54"/>
              <w:jc w:val="both"/>
              <w:rPr>
                <w:sz w:val="24"/>
              </w:rPr>
            </w:pPr>
            <w:r>
              <w:rPr>
                <w:sz w:val="24"/>
              </w:rPr>
              <w:t>Строение атомов. Состав атомных ядер. Изотопы. Электроны. Строение электронных оболочек атомов первых 20 химических элементов ПериодическойсистемыД.И.Менделеева.Характеристика</w:t>
            </w:r>
            <w:r>
              <w:rPr>
                <w:spacing w:val="-2"/>
                <w:sz w:val="24"/>
              </w:rPr>
              <w:t>химического</w:t>
            </w:r>
          </w:p>
        </w:tc>
      </w:tr>
    </w:tbl>
    <w:p w:rsidR="00B65645" w:rsidRDefault="00B65645">
      <w:pPr>
        <w:pStyle w:val="TableParagraph"/>
        <w:jc w:val="both"/>
        <w:rPr>
          <w:sz w:val="24"/>
        </w:rPr>
        <w:sectPr w:rsidR="00B65645">
          <w:type w:val="continuous"/>
          <w:pgSz w:w="11910" w:h="16840"/>
          <w:pgMar w:top="1100" w:right="0" w:bottom="94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элементапоегоположениюв</w:t>
            </w:r>
            <w:r>
              <w:rPr>
                <w:sz w:val="24"/>
              </w:rPr>
              <w:t>ПериодическойсистемеД.И.</w:t>
            </w:r>
            <w:r>
              <w:rPr>
                <w:spacing w:val="-2"/>
                <w:sz w:val="24"/>
              </w:rPr>
              <w:t xml:space="preserve"> Менделеева</w:t>
            </w:r>
          </w:p>
        </w:tc>
      </w:tr>
      <w:tr w:rsidR="00B65645">
        <w:trPr>
          <w:trHeight w:val="1583"/>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ind w:right="54"/>
              <w:jc w:val="both"/>
              <w:rPr>
                <w:sz w:val="24"/>
              </w:rPr>
            </w:pPr>
            <w:r>
              <w:rPr>
                <w:sz w:val="24"/>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ученый </w:t>
            </w:r>
            <w:r>
              <w:rPr>
                <w:sz w:val="24"/>
              </w:rPr>
              <w:t xml:space="preserve">и </w:t>
            </w:r>
            <w:r>
              <w:rPr>
                <w:spacing w:val="-2"/>
                <w:sz w:val="24"/>
              </w:rPr>
              <w:t>гражданин</w:t>
            </w:r>
          </w:p>
        </w:tc>
      </w:tr>
      <w:tr w:rsidR="00B65645">
        <w:trPr>
          <w:trHeight w:val="755"/>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tabs>
                <w:tab w:val="left" w:pos="1596"/>
                <w:tab w:val="left" w:pos="2476"/>
                <w:tab w:val="left" w:pos="4066"/>
                <w:tab w:val="left" w:pos="5374"/>
                <w:tab w:val="left" w:pos="5789"/>
                <w:tab w:val="left" w:pos="7332"/>
              </w:tabs>
              <w:ind w:right="55"/>
              <w:rPr>
                <w:sz w:val="24"/>
              </w:rPr>
            </w:pPr>
            <w:r>
              <w:rPr>
                <w:spacing w:val="-2"/>
                <w:sz w:val="24"/>
              </w:rPr>
              <w:t>Химическая</w:t>
            </w:r>
            <w:r>
              <w:rPr>
                <w:sz w:val="24"/>
              </w:rPr>
              <w:tab/>
            </w:r>
            <w:r>
              <w:rPr>
                <w:spacing w:val="-2"/>
                <w:sz w:val="24"/>
              </w:rPr>
              <w:t>связь.</w:t>
            </w:r>
            <w:r>
              <w:rPr>
                <w:sz w:val="24"/>
              </w:rPr>
              <w:tab/>
            </w:r>
            <w:r>
              <w:rPr>
                <w:spacing w:val="-2"/>
                <w:sz w:val="24"/>
              </w:rPr>
              <w:t>Ковалентная</w:t>
            </w:r>
            <w:r>
              <w:rPr>
                <w:sz w:val="24"/>
              </w:rPr>
              <w:tab/>
            </w:r>
            <w:r>
              <w:rPr>
                <w:spacing w:val="-2"/>
                <w:sz w:val="24"/>
              </w:rPr>
              <w:t>(полярная</w:t>
            </w:r>
            <w:r>
              <w:rPr>
                <w:sz w:val="24"/>
              </w:rPr>
              <w:tab/>
            </w:r>
            <w:r>
              <w:rPr>
                <w:spacing w:val="-10"/>
                <w:sz w:val="24"/>
              </w:rPr>
              <w:t>и</w:t>
            </w:r>
            <w:r>
              <w:rPr>
                <w:sz w:val="24"/>
              </w:rPr>
              <w:tab/>
            </w:r>
            <w:r>
              <w:rPr>
                <w:spacing w:val="-2"/>
                <w:sz w:val="24"/>
              </w:rPr>
              <w:t>неполярная)</w:t>
            </w:r>
            <w:r>
              <w:rPr>
                <w:sz w:val="24"/>
              </w:rPr>
              <w:tab/>
            </w:r>
            <w:r>
              <w:rPr>
                <w:spacing w:val="-2"/>
                <w:sz w:val="24"/>
              </w:rPr>
              <w:t xml:space="preserve">связь. </w:t>
            </w:r>
            <w:r>
              <w:rPr>
                <w:sz w:val="24"/>
              </w:rPr>
              <w:t>Электроотрицательность химических элементов. Ионная связь</w:t>
            </w:r>
          </w:p>
        </w:tc>
      </w:tr>
      <w:tr w:rsidR="00B65645">
        <w:trPr>
          <w:trHeight w:val="755"/>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rPr>
                <w:sz w:val="24"/>
              </w:rPr>
            </w:pPr>
            <w:r>
              <w:rPr>
                <w:sz w:val="24"/>
              </w:rPr>
              <w:t>Степеньокисления.Окислительно-восстановительныереакции.</w:t>
            </w:r>
            <w:r>
              <w:rPr>
                <w:sz w:val="24"/>
              </w:rPr>
              <w:t>Процессы окисления и восстановления. Окислители и восстановители</w:t>
            </w:r>
          </w:p>
        </w:tc>
      </w:tr>
      <w:tr w:rsidR="00B65645">
        <w:trPr>
          <w:trHeight w:val="1307"/>
        </w:trPr>
        <w:tc>
          <w:tcPr>
            <w:tcW w:w="1077" w:type="dxa"/>
          </w:tcPr>
          <w:p w:rsidR="00B65645" w:rsidRDefault="00D65296">
            <w:pPr>
              <w:pStyle w:val="TableParagraph"/>
              <w:ind w:left="10"/>
              <w:jc w:val="center"/>
              <w:rPr>
                <w:sz w:val="24"/>
              </w:rPr>
            </w:pPr>
            <w:r>
              <w:rPr>
                <w:spacing w:val="-5"/>
                <w:sz w:val="24"/>
              </w:rPr>
              <w:t>3.7</w:t>
            </w:r>
          </w:p>
        </w:tc>
        <w:tc>
          <w:tcPr>
            <w:tcW w:w="7994" w:type="dxa"/>
          </w:tcPr>
          <w:p w:rsidR="00B65645" w:rsidRDefault="00D65296">
            <w:pPr>
              <w:pStyle w:val="TableParagraph"/>
              <w:ind w:right="55"/>
              <w:jc w:val="both"/>
              <w:rPr>
                <w:sz w:val="24"/>
              </w:rPr>
            </w:pPr>
            <w:r>
              <w:rPr>
                <w:sz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w:t>
            </w:r>
            <w:r>
              <w:rPr>
                <w:sz w:val="24"/>
              </w:rPr>
              <w:t>льно- восстановительных реакций (горение, реакции разложения, соединения)</w:t>
            </w:r>
          </w:p>
        </w:tc>
      </w:tr>
    </w:tbl>
    <w:p w:rsidR="00B65645" w:rsidRDefault="00D65296">
      <w:pPr>
        <w:pStyle w:val="a3"/>
        <w:spacing w:before="250"/>
        <w:ind w:left="0" w:right="848"/>
        <w:jc w:val="right"/>
      </w:pPr>
      <w:r>
        <w:t>Таблица</w:t>
      </w:r>
      <w:r>
        <w:rPr>
          <w:spacing w:val="-4"/>
        </w:rPr>
        <w:t xml:space="preserve"> 23.2</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(9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Потеме:"Веществоихимическая</w:t>
            </w:r>
            <w:r>
              <w:rPr>
                <w:spacing w:val="-2"/>
                <w:sz w:val="24"/>
              </w:rPr>
              <w:t>реакция"</w:t>
            </w:r>
          </w:p>
        </w:tc>
      </w:tr>
      <w:tr w:rsidR="00B65645">
        <w:trPr>
          <w:trHeight w:val="241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обратимыеинеобратимыереакции,окислительно-восстановительные реакции, окислитель, в</w:t>
            </w:r>
            <w:r>
              <w:rPr>
                <w:sz w:val="24"/>
              </w:rPr>
              <w:t>осстановитель, окисление и восстановление, аллотропия, амфотерность, химическая связь (ковалентная, ионная, металлическая), кристаллическая решетка, сплавы, скорость химической реакции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tabs>
                <w:tab w:val="left" w:pos="1963"/>
                <w:tab w:val="left" w:pos="3434"/>
                <w:tab w:val="left" w:pos="4653"/>
                <w:tab w:val="left" w:pos="6102"/>
                <w:tab w:val="left" w:pos="7173"/>
              </w:tabs>
              <w:ind w:right="55"/>
              <w:rPr>
                <w:sz w:val="24"/>
              </w:rPr>
            </w:pPr>
            <w:r>
              <w:rPr>
                <w:spacing w:val="-2"/>
                <w:sz w:val="24"/>
              </w:rPr>
              <w:t>иллюстрировать</w:t>
            </w:r>
            <w:r>
              <w:rPr>
                <w:sz w:val="24"/>
              </w:rPr>
              <w:tab/>
            </w:r>
            <w:r>
              <w:rPr>
                <w:spacing w:val="-2"/>
                <w:sz w:val="24"/>
              </w:rPr>
              <w:t>взаимосвязь</w:t>
            </w:r>
            <w:r>
              <w:rPr>
                <w:sz w:val="24"/>
              </w:rPr>
              <w:tab/>
            </w:r>
            <w:r>
              <w:rPr>
                <w:spacing w:val="-2"/>
                <w:sz w:val="24"/>
              </w:rPr>
              <w:t>основных</w:t>
            </w:r>
            <w:r>
              <w:rPr>
                <w:sz w:val="24"/>
              </w:rPr>
              <w:tab/>
            </w:r>
            <w:r>
              <w:rPr>
                <w:spacing w:val="-2"/>
                <w:sz w:val="24"/>
              </w:rPr>
              <w:t>химических</w:t>
            </w:r>
            <w:r>
              <w:rPr>
                <w:sz w:val="24"/>
              </w:rPr>
              <w:tab/>
            </w:r>
            <w:r>
              <w:rPr>
                <w:spacing w:val="-2"/>
                <w:sz w:val="24"/>
              </w:rPr>
              <w:t>понятий</w:t>
            </w:r>
            <w:r>
              <w:rPr>
                <w:sz w:val="24"/>
              </w:rPr>
              <w:tab/>
            </w:r>
            <w:r>
              <w:rPr>
                <w:spacing w:val="-10"/>
                <w:sz w:val="24"/>
              </w:rPr>
              <w:t xml:space="preserve">и </w:t>
            </w:r>
            <w:r>
              <w:rPr>
                <w:sz w:val="24"/>
              </w:rPr>
              <w:t>применять эти понятия при описании веществ и их превращений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4"/>
              <w:jc w:val="both"/>
              <w:rPr>
                <w:sz w:val="24"/>
              </w:rPr>
            </w:pPr>
            <w:r>
              <w:rPr>
                <w:sz w:val="24"/>
              </w:rPr>
              <w:t xml:space="preserve">составлять уравнения электролитической диссоциации кислот, щелочей и солей, полные и сокращенные уравнения реакций ионного </w:t>
            </w:r>
            <w:r>
              <w:rPr>
                <w:spacing w:val="-2"/>
                <w:sz w:val="24"/>
              </w:rPr>
              <w:t>обмена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tabs>
                <w:tab w:val="left" w:pos="1485"/>
                <w:tab w:val="left" w:pos="2725"/>
                <w:tab w:val="left" w:pos="6467"/>
              </w:tabs>
              <w:ind w:right="56"/>
              <w:rPr>
                <w:sz w:val="24"/>
              </w:rPr>
            </w:pPr>
            <w:r>
              <w:rPr>
                <w:spacing w:val="-2"/>
                <w:sz w:val="24"/>
              </w:rPr>
              <w:t>раскрывать</w:t>
            </w:r>
            <w:r>
              <w:rPr>
                <w:sz w:val="24"/>
              </w:rPr>
              <w:tab/>
            </w:r>
            <w:r>
              <w:rPr>
                <w:spacing w:val="-2"/>
                <w:sz w:val="24"/>
              </w:rPr>
              <w:t>сущность</w:t>
            </w:r>
            <w:r>
              <w:rPr>
                <w:sz w:val="24"/>
              </w:rPr>
              <w:tab/>
            </w:r>
            <w:r>
              <w:rPr>
                <w:spacing w:val="-2"/>
                <w:sz w:val="24"/>
              </w:rPr>
              <w:t>окислительно-восстановительных</w:t>
            </w:r>
            <w:r>
              <w:rPr>
                <w:sz w:val="24"/>
              </w:rPr>
              <w:tab/>
            </w:r>
            <w:r>
              <w:rPr>
                <w:spacing w:val="-2"/>
                <w:sz w:val="24"/>
              </w:rPr>
              <w:t xml:space="preserve">реакций </w:t>
            </w:r>
            <w:r>
              <w:rPr>
                <w:sz w:val="24"/>
              </w:rPr>
              <w:t>посредством составления электронного баланса этих реакций</w:t>
            </w:r>
          </w:p>
        </w:tc>
      </w:tr>
      <w:tr w:rsidR="00B65645">
        <w:trPr>
          <w:trHeight w:val="479"/>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rPr>
                <w:sz w:val="24"/>
              </w:rPr>
            </w:pPr>
            <w:r>
              <w:rPr>
                <w:sz w:val="24"/>
              </w:rPr>
              <w:t>проводитьрасчетыпоуравнениюхимической</w:t>
            </w:r>
            <w:r>
              <w:rPr>
                <w:spacing w:val="-2"/>
                <w:sz w:val="24"/>
              </w:rPr>
              <w:t>реакции</w:t>
            </w:r>
          </w:p>
        </w:tc>
      </w:tr>
      <w:tr w:rsidR="00B65645">
        <w:trPr>
          <w:trHeight w:val="755"/>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tabs>
                <w:tab w:val="left" w:pos="557"/>
                <w:tab w:val="left" w:pos="1447"/>
                <w:tab w:val="left" w:pos="2896"/>
                <w:tab w:val="left" w:pos="3227"/>
                <w:tab w:val="left" w:pos="3678"/>
                <w:tab w:val="left" w:pos="5162"/>
                <w:tab w:val="left" w:pos="5493"/>
                <w:tab w:val="left" w:pos="6724"/>
                <w:tab w:val="left" w:pos="7055"/>
              </w:tabs>
              <w:ind w:right="54"/>
              <w:rPr>
                <w:sz w:val="24"/>
              </w:rPr>
            </w:pPr>
            <w:r>
              <w:rPr>
                <w:spacing w:val="-6"/>
                <w:sz w:val="24"/>
              </w:rPr>
              <w:t>По</w:t>
            </w:r>
            <w:r>
              <w:rPr>
                <w:sz w:val="24"/>
              </w:rPr>
              <w:tab/>
            </w:r>
            <w:r>
              <w:rPr>
                <w:spacing w:val="-2"/>
                <w:sz w:val="24"/>
              </w:rPr>
              <w:t>темам:</w:t>
            </w:r>
            <w:r>
              <w:rPr>
                <w:sz w:val="24"/>
              </w:rPr>
              <w:tab/>
            </w:r>
            <w:r>
              <w:rPr>
                <w:spacing w:val="-2"/>
                <w:sz w:val="24"/>
              </w:rPr>
              <w:t>"Неметаллы</w:t>
            </w:r>
            <w:r>
              <w:rPr>
                <w:sz w:val="24"/>
              </w:rPr>
              <w:tab/>
            </w:r>
            <w:r>
              <w:rPr>
                <w:spacing w:val="-10"/>
                <w:sz w:val="24"/>
              </w:rPr>
              <w:t>и</w:t>
            </w:r>
            <w:r>
              <w:rPr>
                <w:sz w:val="24"/>
              </w:rPr>
              <w:tab/>
            </w:r>
            <w:r>
              <w:rPr>
                <w:spacing w:val="-6"/>
                <w:sz w:val="24"/>
              </w:rPr>
              <w:t>их</w:t>
            </w:r>
            <w:r>
              <w:rPr>
                <w:sz w:val="24"/>
              </w:rPr>
              <w:tab/>
            </w:r>
            <w:r>
              <w:rPr>
                <w:spacing w:val="-2"/>
                <w:sz w:val="24"/>
              </w:rPr>
              <w:t>соединения"</w:t>
            </w:r>
            <w:r>
              <w:rPr>
                <w:sz w:val="24"/>
              </w:rPr>
              <w:tab/>
            </w:r>
            <w:r>
              <w:rPr>
                <w:spacing w:val="-10"/>
                <w:sz w:val="24"/>
              </w:rPr>
              <w:t>и</w:t>
            </w:r>
            <w:r>
              <w:rPr>
                <w:sz w:val="24"/>
              </w:rPr>
              <w:tab/>
            </w:r>
            <w:r>
              <w:rPr>
                <w:spacing w:val="-2"/>
                <w:sz w:val="24"/>
              </w:rPr>
              <w:t>"Металлы</w:t>
            </w:r>
            <w:r>
              <w:rPr>
                <w:sz w:val="24"/>
              </w:rPr>
              <w:tab/>
            </w:r>
            <w:r>
              <w:rPr>
                <w:spacing w:val="-10"/>
                <w:sz w:val="24"/>
              </w:rPr>
              <w:t>и</w:t>
            </w:r>
            <w:r>
              <w:rPr>
                <w:sz w:val="24"/>
              </w:rPr>
              <w:tab/>
            </w:r>
            <w:r>
              <w:rPr>
                <w:spacing w:val="-6"/>
                <w:sz w:val="24"/>
              </w:rPr>
              <w:t xml:space="preserve">их </w:t>
            </w:r>
            <w:r>
              <w:rPr>
                <w:spacing w:val="-2"/>
                <w:sz w:val="24"/>
              </w:rPr>
              <w:t>соединения"</w:t>
            </w:r>
          </w:p>
        </w:tc>
      </w:tr>
    </w:tbl>
    <w:p w:rsidR="00B65645" w:rsidRDefault="00B65645">
      <w:pPr>
        <w:pStyle w:val="TableParagraph"/>
        <w:rPr>
          <w:sz w:val="24"/>
        </w:rPr>
        <w:sectPr w:rsidR="00B65645">
          <w:type w:val="continuous"/>
          <w:pgSz w:w="11910" w:h="16840"/>
          <w:pgMar w:top="1100" w:right="0" w:bottom="73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D65296">
            <w:pPr>
              <w:pStyle w:val="TableParagraph"/>
              <w:ind w:left="11" w:right="2"/>
              <w:jc w:val="center"/>
              <w:rPr>
                <w:sz w:val="24"/>
              </w:rPr>
            </w:pPr>
            <w:r>
              <w:rPr>
                <w:spacing w:val="-5"/>
                <w:sz w:val="24"/>
              </w:rPr>
              <w:lastRenderedPageBreak/>
              <w:t>2.1</w:t>
            </w:r>
          </w:p>
        </w:tc>
        <w:tc>
          <w:tcPr>
            <w:tcW w:w="7370" w:type="dxa"/>
          </w:tcPr>
          <w:p w:rsidR="00B65645" w:rsidRDefault="00D65296">
            <w:pPr>
              <w:pStyle w:val="TableParagraph"/>
              <w:ind w:right="55"/>
              <w:jc w:val="both"/>
              <w:rPr>
                <w:sz w:val="24"/>
              </w:rPr>
            </w:pPr>
            <w:r>
              <w:rPr>
                <w:sz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tabs>
                <w:tab w:val="left" w:pos="1367"/>
                <w:tab w:val="left" w:pos="2633"/>
                <w:tab w:val="left" w:pos="3732"/>
                <w:tab w:val="left" w:pos="5758"/>
              </w:tabs>
              <w:ind w:right="55"/>
              <w:rPr>
                <w:sz w:val="24"/>
              </w:rPr>
            </w:pPr>
            <w:r>
              <w:rPr>
                <w:spacing w:val="-2"/>
                <w:sz w:val="24"/>
              </w:rPr>
              <w:t>составлять</w:t>
            </w:r>
            <w:r>
              <w:rPr>
                <w:sz w:val="24"/>
              </w:rPr>
              <w:tab/>
            </w:r>
            <w:r>
              <w:rPr>
                <w:spacing w:val="-2"/>
                <w:sz w:val="24"/>
              </w:rPr>
              <w:t>уравнения</w:t>
            </w:r>
            <w:r>
              <w:rPr>
                <w:sz w:val="24"/>
              </w:rPr>
              <w:tab/>
            </w:r>
            <w:r>
              <w:rPr>
                <w:spacing w:val="-2"/>
                <w:sz w:val="24"/>
              </w:rPr>
              <w:t>реакций,</w:t>
            </w:r>
            <w:r>
              <w:rPr>
                <w:sz w:val="24"/>
              </w:rPr>
              <w:tab/>
            </w:r>
            <w:r>
              <w:rPr>
                <w:spacing w:val="-2"/>
                <w:sz w:val="24"/>
              </w:rPr>
              <w:t>подтверждающих</w:t>
            </w:r>
            <w:r>
              <w:rPr>
                <w:sz w:val="24"/>
              </w:rPr>
              <w:tab/>
            </w:r>
            <w:r>
              <w:rPr>
                <w:spacing w:val="-2"/>
                <w:sz w:val="24"/>
              </w:rPr>
              <w:t xml:space="preserve">существование </w:t>
            </w:r>
            <w:r>
              <w:rPr>
                <w:sz w:val="24"/>
              </w:rPr>
              <w:t>генетической связи между веществами различных классов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ind w:right="55"/>
              <w:jc w:val="both"/>
              <w:rPr>
                <w:sz w:val="24"/>
              </w:rPr>
            </w:pPr>
            <w:r>
              <w:rPr>
                <w:sz w:val="24"/>
              </w:rPr>
              <w:t xml:space="preserve">прогнозировать свойства веществ в зависимости от их строения, возможности протекания химических превращений в различных </w:t>
            </w:r>
            <w:r>
              <w:rPr>
                <w:spacing w:val="-2"/>
                <w:sz w:val="24"/>
              </w:rPr>
              <w:t>условиях</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2.4</w:t>
            </w:r>
          </w:p>
        </w:tc>
        <w:tc>
          <w:tcPr>
            <w:tcW w:w="7370" w:type="dxa"/>
          </w:tcPr>
          <w:p w:rsidR="00B65645" w:rsidRDefault="00D65296">
            <w:pPr>
              <w:pStyle w:val="TableParagraph"/>
              <w:ind w:right="54"/>
              <w:jc w:val="both"/>
              <w:rPr>
                <w:sz w:val="24"/>
              </w:rPr>
            </w:pPr>
            <w:r>
              <w:rPr>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w:t>
            </w:r>
            <w:r>
              <w:rPr>
                <w:sz w:val="24"/>
              </w:rPr>
              <w:t>кислого газа)</w:t>
            </w:r>
          </w:p>
        </w:tc>
      </w:tr>
      <w:tr w:rsidR="00B65645">
        <w:trPr>
          <w:trHeight w:val="1583"/>
        </w:trPr>
        <w:tc>
          <w:tcPr>
            <w:tcW w:w="1701" w:type="dxa"/>
          </w:tcPr>
          <w:p w:rsidR="00B65645" w:rsidRDefault="00D65296">
            <w:pPr>
              <w:pStyle w:val="TableParagraph"/>
              <w:ind w:left="11" w:right="2"/>
              <w:jc w:val="center"/>
              <w:rPr>
                <w:sz w:val="24"/>
              </w:rPr>
            </w:pPr>
            <w:r>
              <w:rPr>
                <w:spacing w:val="-5"/>
                <w:sz w:val="24"/>
              </w:rPr>
              <w:t>2.5</w:t>
            </w:r>
          </w:p>
        </w:tc>
        <w:tc>
          <w:tcPr>
            <w:tcW w:w="7370" w:type="dxa"/>
          </w:tcPr>
          <w:p w:rsidR="00B65645" w:rsidRDefault="00D65296">
            <w:pPr>
              <w:pStyle w:val="TableParagraph"/>
              <w:ind w:right="53"/>
              <w:jc w:val="both"/>
              <w:rPr>
                <w:sz w:val="24"/>
              </w:rPr>
            </w:pPr>
            <w:r>
              <w:rPr>
                <w:sz w:val="24"/>
              </w:rPr>
              <w:t>проводить реакции, подтверждающие качественный состав</w:t>
            </w:r>
            <w:r>
              <w:rPr>
                <w:sz w:val="24"/>
              </w:rPr>
              <w:t>различных веществ: распознавать опытным путем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Потеме:"Химияиокружающая</w:t>
            </w:r>
            <w:r>
              <w:rPr>
                <w:spacing w:val="-2"/>
                <w:sz w:val="24"/>
              </w:rPr>
              <w:t xml:space="preserve"> среда"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rPr>
                <w:sz w:val="24"/>
              </w:rPr>
            </w:pPr>
            <w:r>
              <w:rPr>
                <w:sz w:val="24"/>
              </w:rPr>
              <w:t>раскрыватьсмыслосновныххимическихпонятий:ПДКвещества; коррозия металлов</w:t>
            </w:r>
          </w:p>
        </w:tc>
      </w:tr>
      <w:tr w:rsidR="00B65645">
        <w:trPr>
          <w:trHeight w:val="1859"/>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ind w:right="55"/>
              <w:jc w:val="both"/>
              <w:rPr>
                <w:sz w:val="24"/>
              </w:rPr>
            </w:pPr>
            <w:r>
              <w:rPr>
                <w:sz w:val="24"/>
              </w:rPr>
              <w:t>применятьосновныеоперациимыслительнойдеятельности-анализи синтез, сравнение, обобщение, систематизацию, выявление</w:t>
            </w:r>
            <w:r>
              <w:rPr>
                <w:sz w:val="24"/>
              </w:rPr>
              <w:t xml:space="preserve">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w:t>
            </w:r>
            <w:r>
              <w:rPr>
                <w:spacing w:val="-2"/>
                <w:sz w:val="24"/>
              </w:rPr>
              <w:t>мысленный)</w:t>
            </w:r>
          </w:p>
        </w:tc>
      </w:tr>
    </w:tbl>
    <w:p w:rsidR="00B65645" w:rsidRDefault="00D65296">
      <w:pPr>
        <w:pStyle w:val="a3"/>
        <w:spacing w:before="253"/>
        <w:ind w:left="0" w:right="848"/>
        <w:jc w:val="right"/>
      </w:pPr>
      <w:r>
        <w:t>Таблица</w:t>
      </w:r>
      <w:r>
        <w:rPr>
          <w:spacing w:val="-4"/>
        </w:rPr>
        <w:t xml:space="preserve"> 23.3</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Проверяемыеэлементысодержания(9</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Веществоихимическаяреакция.</w:t>
            </w:r>
            <w:r>
              <w:rPr>
                <w:spacing w:val="-2"/>
                <w:sz w:val="24"/>
              </w:rPr>
              <w:t xml:space="preserve"> Повторение</w:t>
            </w:r>
          </w:p>
        </w:tc>
      </w:tr>
      <w:tr w:rsidR="00B65645">
        <w:trPr>
          <w:trHeight w:val="1583"/>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ind w:right="54"/>
              <w:jc w:val="both"/>
              <w:rPr>
                <w:sz w:val="24"/>
              </w:rPr>
            </w:pPr>
            <w:r>
              <w:rPr>
                <w:sz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трех периодов, калия, кальция и их соединений в соответствии с положением элементов в Периодиче</w:t>
            </w:r>
            <w:r>
              <w:rPr>
                <w:sz w:val="24"/>
              </w:rPr>
              <w:t>ской системе и строением их атомов</w:t>
            </w:r>
          </w:p>
        </w:tc>
      </w:tr>
      <w:tr w:rsidR="00B65645">
        <w:trPr>
          <w:trHeight w:val="1031"/>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ind w:right="55"/>
              <w:jc w:val="both"/>
              <w:rPr>
                <w:sz w:val="24"/>
              </w:rPr>
            </w:pPr>
            <w:r>
              <w:rPr>
                <w:sz w:val="24"/>
              </w:rPr>
              <w:t>Строение вещества: виды химической связи. Типы кристаллических решеток,зависимостьсвойстввеществаоттипакристаллическойрешеткии видахимическойсвязи.Классификацияиноменклатура</w:t>
            </w:r>
            <w:r>
              <w:rPr>
                <w:spacing w:val="-2"/>
                <w:sz w:val="24"/>
              </w:rPr>
              <w:t>неорганических</w:t>
            </w:r>
          </w:p>
        </w:tc>
      </w:tr>
    </w:tbl>
    <w:p w:rsidR="00B65645" w:rsidRDefault="00B65645">
      <w:pPr>
        <w:pStyle w:val="TableParagraph"/>
        <w:jc w:val="both"/>
        <w:rPr>
          <w:sz w:val="24"/>
        </w:rPr>
        <w:sectPr w:rsidR="00B65645">
          <w:type w:val="continuous"/>
          <w:pgSz w:w="11910" w:h="16840"/>
          <w:pgMar w:top="1100" w:right="0" w:bottom="80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031"/>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4"/>
              <w:jc w:val="both"/>
              <w:rPr>
                <w:sz w:val="24"/>
              </w:rPr>
            </w:pPr>
            <w:r>
              <w:rPr>
                <w:sz w:val="24"/>
              </w:rPr>
              <w:t>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B65645">
        <w:trPr>
          <w:trHeight w:val="1583"/>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ind w:right="51"/>
              <w:jc w:val="both"/>
              <w:rPr>
                <w:sz w:val="24"/>
              </w:rPr>
            </w:pPr>
            <w:r>
              <w:rPr>
                <w:sz w:val="24"/>
              </w:rPr>
              <w:t>Классификация химических реакций по различным признакам (по числу и составу участв</w:t>
            </w:r>
            <w:r>
              <w:rPr>
                <w:sz w:val="24"/>
              </w:rPr>
              <w:t>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реакции,термохимические уравнения. Понятие о скорости химической реакции</w:t>
            </w:r>
          </w:p>
        </w:tc>
      </w:tr>
      <w:tr w:rsidR="00B65645">
        <w:trPr>
          <w:trHeight w:val="1307"/>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ind w:right="55"/>
              <w:jc w:val="both"/>
              <w:rPr>
                <w:sz w:val="24"/>
              </w:rPr>
            </w:pPr>
            <w:r>
              <w:rPr>
                <w:sz w:val="24"/>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B65645">
        <w:trPr>
          <w:trHeight w:val="1307"/>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ind w:right="56"/>
              <w:jc w:val="both"/>
              <w:rPr>
                <w:sz w:val="24"/>
              </w:rPr>
            </w:pPr>
            <w:r>
              <w:rPr>
                <w:sz w:val="24"/>
              </w:rPr>
              <w:t>Окислительно-восстановительные р</w:t>
            </w:r>
            <w:r>
              <w:rPr>
                <w:sz w:val="24"/>
              </w:rPr>
              <w:t>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B65645">
        <w:trPr>
          <w:trHeight w:val="2135"/>
        </w:trPr>
        <w:tc>
          <w:tcPr>
            <w:tcW w:w="1077" w:type="dxa"/>
          </w:tcPr>
          <w:p w:rsidR="00B65645" w:rsidRDefault="00D65296">
            <w:pPr>
              <w:pStyle w:val="TableParagraph"/>
              <w:ind w:left="10"/>
              <w:jc w:val="center"/>
              <w:rPr>
                <w:sz w:val="24"/>
              </w:rPr>
            </w:pPr>
            <w:r>
              <w:rPr>
                <w:spacing w:val="-5"/>
                <w:sz w:val="24"/>
              </w:rPr>
              <w:t>1.6</w:t>
            </w:r>
          </w:p>
        </w:tc>
        <w:tc>
          <w:tcPr>
            <w:tcW w:w="7994" w:type="dxa"/>
          </w:tcPr>
          <w:p w:rsidR="00B65645" w:rsidRDefault="00D65296">
            <w:pPr>
              <w:pStyle w:val="TableParagraph"/>
              <w:ind w:right="54"/>
              <w:jc w:val="both"/>
              <w:rPr>
                <w:sz w:val="24"/>
              </w:rPr>
            </w:pPr>
            <w:r>
              <w:rPr>
                <w:sz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w:t>
            </w:r>
            <w:r>
              <w:rPr>
                <w:sz w:val="24"/>
              </w:rPr>
              <w:t>ного обмена,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rsidR="00B65645">
        <w:trPr>
          <w:trHeight w:val="3515"/>
        </w:trPr>
        <w:tc>
          <w:tcPr>
            <w:tcW w:w="1077" w:type="dxa"/>
          </w:tcPr>
          <w:p w:rsidR="00B65645" w:rsidRDefault="00D65296">
            <w:pPr>
              <w:pStyle w:val="TableParagraph"/>
              <w:ind w:left="10"/>
              <w:jc w:val="center"/>
              <w:rPr>
                <w:sz w:val="24"/>
              </w:rPr>
            </w:pPr>
            <w:r>
              <w:rPr>
                <w:spacing w:val="-5"/>
                <w:sz w:val="24"/>
              </w:rPr>
              <w:t>1.7</w:t>
            </w:r>
          </w:p>
        </w:tc>
        <w:tc>
          <w:tcPr>
            <w:tcW w:w="7994" w:type="dxa"/>
          </w:tcPr>
          <w:p w:rsidR="00B65645" w:rsidRDefault="00D65296">
            <w:pPr>
              <w:pStyle w:val="TableParagraph"/>
              <w:ind w:right="54"/>
              <w:jc w:val="both"/>
              <w:rPr>
                <w:sz w:val="24"/>
              </w:rPr>
            </w:pPr>
            <w:r>
              <w:rPr>
                <w:sz w:val="24"/>
              </w:rPr>
              <w:t>Химический эксперимент: ознакомление с модел</w:t>
            </w:r>
            <w:r>
              <w:rPr>
                <w:sz w:val="24"/>
              </w:rPr>
              <w:t>ями кристаллических решеток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w:t>
            </w:r>
            <w:r>
              <w:rPr>
                <w:sz w:val="24"/>
              </w:rPr>
              <w:t>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w:t>
            </w:r>
            <w:r>
              <w:rPr>
                <w:sz w:val="24"/>
              </w:rPr>
              <w:t>римеры окислительно- 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B65645">
        <w:trPr>
          <w:trHeight w:val="479"/>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Неметаллыиих</w:t>
            </w:r>
            <w:r>
              <w:rPr>
                <w:spacing w:val="-2"/>
                <w:sz w:val="24"/>
              </w:rPr>
              <w:t>соединения</w:t>
            </w:r>
          </w:p>
        </w:tc>
      </w:tr>
      <w:tr w:rsidR="00B65645">
        <w:trPr>
          <w:trHeight w:val="2135"/>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4"/>
              <w:jc w:val="both"/>
              <w:rPr>
                <w:sz w:val="24"/>
              </w:rPr>
            </w:pPr>
            <w:r>
              <w:rPr>
                <w:sz w:val="24"/>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w:t>
            </w:r>
            <w:r>
              <w:rPr>
                <w:sz w:val="24"/>
              </w:rPr>
              <w:t>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rsidR="00B65645">
        <w:trPr>
          <w:trHeight w:val="756"/>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rPr>
                <w:sz w:val="24"/>
              </w:rPr>
            </w:pPr>
            <w:r>
              <w:rPr>
                <w:sz w:val="24"/>
              </w:rPr>
              <w:t>ОбщаяхарактеристикаэлементовVIA-группы.Особенностистроения атомов,характерныестепениокисления</w:t>
            </w:r>
            <w:r>
              <w:rPr>
                <w:sz w:val="24"/>
              </w:rPr>
              <w:t>.Строениеифизические</w:t>
            </w:r>
            <w:r>
              <w:rPr>
                <w:spacing w:val="-2"/>
                <w:sz w:val="24"/>
              </w:rPr>
              <w:t>свойства</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2963"/>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4"/>
              <w:jc w:val="both"/>
              <w:rPr>
                <w:sz w:val="24"/>
              </w:rPr>
            </w:pPr>
            <w:r>
              <w:rPr>
                <w:sz w:val="24"/>
              </w:rPr>
              <w:t>простых веществ - кислорода и серы. Аллотропные модификации</w:t>
            </w:r>
            <w:r>
              <w:rPr>
                <w:sz w:val="24"/>
              </w:rPr>
              <w:t xml:space="preserve">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w:t>
            </w:r>
            <w:r>
              <w:rPr>
                <w:sz w:val="24"/>
              </w:rPr>
              <w:t xml:space="preserve">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ее соединений в природе. Химическое загрязнение окружающей среды соединениями серы </w:t>
            </w:r>
            <w:r>
              <w:rPr>
                <w:sz w:val="24"/>
              </w:rPr>
              <w:t>(кислотные дожди, загрязнение воздуха и водоемов), способы его предотвращения</w:t>
            </w:r>
          </w:p>
        </w:tc>
      </w:tr>
      <w:tr w:rsidR="00B65645">
        <w:trPr>
          <w:trHeight w:val="3239"/>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ind w:right="55"/>
              <w:jc w:val="both"/>
              <w:rPr>
                <w:sz w:val="24"/>
              </w:rPr>
            </w:pPr>
            <w:r>
              <w:rPr>
                <w:sz w:val="24"/>
              </w:rPr>
              <w:t>Общая характеристика элементов VA-группы. Особенности строения атомов, характерные степени окисления. Азот, распространение в природе, физические и химические свойства. Круг</w:t>
            </w:r>
            <w:r>
              <w:rPr>
                <w:sz w:val="24"/>
              </w:rPr>
              <w:t>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ее получение, физические и химические свойст</w:t>
            </w:r>
            <w:r>
              <w:rPr>
                <w:sz w:val="24"/>
              </w:rPr>
              <w:t xml:space="preserve">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w:t>
            </w:r>
            <w:r>
              <w:rPr>
                <w:spacing w:val="-2"/>
                <w:sz w:val="24"/>
              </w:rPr>
              <w:t>водоемов)</w:t>
            </w:r>
          </w:p>
        </w:tc>
      </w:tr>
      <w:tr w:rsidR="00B65645">
        <w:trPr>
          <w:trHeight w:val="1307"/>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ind w:right="54"/>
              <w:jc w:val="both"/>
              <w:rPr>
                <w:sz w:val="24"/>
              </w:rPr>
            </w:pPr>
            <w:r>
              <w:rPr>
                <w:sz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tc>
      </w:tr>
      <w:tr w:rsidR="00B65645">
        <w:trPr>
          <w:trHeight w:val="3239"/>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ind w:right="54"/>
              <w:jc w:val="both"/>
              <w:rPr>
                <w:sz w:val="24"/>
              </w:rPr>
            </w:pPr>
            <w:r>
              <w:rPr>
                <w:sz w:val="24"/>
              </w:rPr>
              <w:t>Общая характеристика элементов IVA-г</w:t>
            </w:r>
            <w:r>
              <w:rPr>
                <w:sz w:val="24"/>
              </w:rPr>
              <w:t>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w:t>
            </w:r>
            <w:r>
              <w:rPr>
                <w:sz w:val="24"/>
              </w:rPr>
              <w:t>,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ее соли, их физические и химические свойства, получение и приме</w:t>
            </w:r>
            <w:r>
              <w:rPr>
                <w:sz w:val="24"/>
              </w:rPr>
              <w:t xml:space="preserve">нение. Качественная реакция на карбонат-ионы. Использование карбонатов в быту, медицине, промышленности и сельском </w:t>
            </w:r>
            <w:r>
              <w:rPr>
                <w:spacing w:val="-2"/>
                <w:sz w:val="24"/>
              </w:rPr>
              <w:t>хозяйстве</w:t>
            </w:r>
          </w:p>
        </w:tc>
      </w:tr>
      <w:tr w:rsidR="00B65645">
        <w:trPr>
          <w:trHeight w:val="1583"/>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ind w:right="54"/>
              <w:jc w:val="both"/>
              <w:rPr>
                <w:sz w:val="24"/>
              </w:rPr>
            </w:pPr>
            <w:r>
              <w:rPr>
                <w:sz w:val="24"/>
              </w:rPr>
              <w:t xml:space="preserve">Первоначальные понятия об органических веществах как о соединениях углерода (метан, этан, этилен, ацетилен, этанол, глицерин, </w:t>
            </w:r>
            <w:r>
              <w:rPr>
                <w:sz w:val="24"/>
              </w:rPr>
              <w:t>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B65645">
        <w:trPr>
          <w:trHeight w:val="1859"/>
        </w:trPr>
        <w:tc>
          <w:tcPr>
            <w:tcW w:w="1077" w:type="dxa"/>
          </w:tcPr>
          <w:p w:rsidR="00B65645" w:rsidRDefault="00D65296">
            <w:pPr>
              <w:pStyle w:val="TableParagraph"/>
              <w:ind w:left="10"/>
              <w:jc w:val="center"/>
              <w:rPr>
                <w:sz w:val="24"/>
              </w:rPr>
            </w:pPr>
            <w:r>
              <w:rPr>
                <w:spacing w:val="-5"/>
                <w:sz w:val="24"/>
              </w:rPr>
              <w:t>2.7</w:t>
            </w:r>
          </w:p>
        </w:tc>
        <w:tc>
          <w:tcPr>
            <w:tcW w:w="7994" w:type="dxa"/>
          </w:tcPr>
          <w:p w:rsidR="00B65645" w:rsidRDefault="00D65296">
            <w:pPr>
              <w:pStyle w:val="TableParagraph"/>
              <w:ind w:right="55"/>
              <w:jc w:val="both"/>
              <w:rPr>
                <w:sz w:val="24"/>
              </w:rPr>
            </w:pPr>
            <w:r>
              <w:rPr>
                <w:sz w:val="24"/>
              </w:rPr>
              <w:t>Кремний, его физические и химические свойства, получение и применение. Соединениякремниявприроде.Общиепредставленияобоксиде</w:t>
            </w:r>
            <w:r>
              <w:rPr>
                <w:spacing w:val="-2"/>
                <w:sz w:val="24"/>
              </w:rPr>
              <w:t>кремния</w:t>
            </w:r>
          </w:p>
          <w:p w:rsidR="00B65645" w:rsidRDefault="00D65296">
            <w:pPr>
              <w:pStyle w:val="TableParagraph"/>
              <w:spacing w:before="0"/>
              <w:ind w:right="55"/>
              <w:jc w:val="both"/>
              <w:rPr>
                <w:sz w:val="24"/>
              </w:rPr>
            </w:pPr>
            <w:r>
              <w:rPr>
                <w:sz w:val="24"/>
              </w:rPr>
              <w:t>(IV) и кремниевой кислоте. Силикаты, их использование в быту, медицине, промышленности. Важнейшие строительные материалы: кер</w:t>
            </w:r>
            <w:r>
              <w:rPr>
                <w:sz w:val="24"/>
              </w:rPr>
              <w:t>амика, стекло, цемент, бетон, железобетон. Проблемы безопасного использования строительных материалов в повседневной жизни</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6827"/>
        </w:trPr>
        <w:tc>
          <w:tcPr>
            <w:tcW w:w="1077" w:type="dxa"/>
          </w:tcPr>
          <w:p w:rsidR="00B65645" w:rsidRDefault="00D65296">
            <w:pPr>
              <w:pStyle w:val="TableParagraph"/>
              <w:ind w:left="10"/>
              <w:jc w:val="center"/>
              <w:rPr>
                <w:sz w:val="24"/>
              </w:rPr>
            </w:pPr>
            <w:r>
              <w:rPr>
                <w:spacing w:val="-5"/>
                <w:sz w:val="24"/>
              </w:rPr>
              <w:lastRenderedPageBreak/>
              <w:t>2.8</w:t>
            </w:r>
          </w:p>
        </w:tc>
        <w:tc>
          <w:tcPr>
            <w:tcW w:w="7994" w:type="dxa"/>
          </w:tcPr>
          <w:p w:rsidR="00B65645" w:rsidRDefault="00D65296">
            <w:pPr>
              <w:pStyle w:val="TableParagraph"/>
              <w:ind w:right="54"/>
              <w:jc w:val="both"/>
              <w:rPr>
                <w:sz w:val="24"/>
              </w:rPr>
            </w:pPr>
            <w:r>
              <w:rPr>
                <w:sz w:val="24"/>
              </w:rPr>
              <w:t>Химический эксперимент: изучение образцов неорганических веществ, свойств соляной кислоты; проведение качественных реакций на хлорид- ионы и наблюдение признаков их протекания; опыты, отражающие физические и химические свойства галогенов и их соединений (в</w:t>
            </w:r>
            <w:r>
              <w:rPr>
                <w:sz w:val="24"/>
              </w:rPr>
              <w:t>озможно использование видеоматериалов); ознакомление с образцами хлоридов (галогенидов); ознакомление с образцами серы и ее соединениями (возможно использование видеоматериалов); наблюдение процесса обугливания сахара под действием концентрированной серной</w:t>
            </w:r>
            <w:r>
              <w:rPr>
                <w:sz w:val="24"/>
              </w:rPr>
              <w:t xml:space="preserve"> кислоты; изучение химических свойств разбавленной серной кислоты, проведение качественной реакции на сульфат-ион и наблюдение признака ее протекания; ознакомление с физическими свойствами азота, фосфора и их соединений (возможно использование видеоматериа</w:t>
            </w:r>
            <w:r>
              <w:rPr>
                <w:sz w:val="24"/>
              </w:rPr>
              <w:t xml:space="preserve">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w:t>
            </w:r>
            <w:r>
              <w:rPr>
                <w:sz w:val="24"/>
              </w:rPr>
              <w:t>с медью (возможно использование видеоматериалов); изучение моделей кристаллических решеток алмаза, графита, фуллерена; ознакомление с процессом адсорбции растворенных веществ активированным углем и устройством противогаза; получение, собирание, распознаван</w:t>
            </w:r>
            <w:r>
              <w:rPr>
                <w:sz w:val="24"/>
              </w:rPr>
              <w:t>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w:t>
            </w:r>
            <w:r>
              <w:rPr>
                <w:sz w:val="24"/>
              </w:rPr>
              <w:t>оединения"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Металлыиих</w:t>
            </w:r>
            <w:r>
              <w:rPr>
                <w:spacing w:val="-2"/>
                <w:sz w:val="24"/>
              </w:rPr>
              <w:t>соединения</w:t>
            </w:r>
          </w:p>
        </w:tc>
      </w:tr>
      <w:tr w:rsidR="00B65645">
        <w:trPr>
          <w:trHeight w:val="1583"/>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4"/>
              <w:jc w:val="both"/>
              <w:rPr>
                <w:sz w:val="24"/>
              </w:rPr>
            </w:pPr>
            <w:r>
              <w:rPr>
                <w:sz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решетка. Электрохимический</w:t>
            </w:r>
            <w:r>
              <w:rPr>
                <w:sz w:val="24"/>
              </w:rPr>
              <w:t xml:space="preserve"> ряд напряжений металлов</w:t>
            </w:r>
          </w:p>
        </w:tc>
      </w:tr>
      <w:tr w:rsidR="00B65645">
        <w:trPr>
          <w:trHeight w:val="1307"/>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ind w:right="54"/>
              <w:jc w:val="both"/>
              <w:rPr>
                <w:sz w:val="24"/>
              </w:rPr>
            </w:pPr>
            <w:r>
              <w:rPr>
                <w:sz w:val="24"/>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w:t>
            </w:r>
            <w:r>
              <w:rPr>
                <w:sz w:val="24"/>
              </w:rPr>
              <w:t>ти</w:t>
            </w:r>
          </w:p>
        </w:tc>
      </w:tr>
      <w:tr w:rsidR="00B65645">
        <w:trPr>
          <w:trHeight w:val="1583"/>
        </w:trPr>
        <w:tc>
          <w:tcPr>
            <w:tcW w:w="1077" w:type="dxa"/>
          </w:tcPr>
          <w:p w:rsidR="00B65645" w:rsidRDefault="00D65296">
            <w:pPr>
              <w:pStyle w:val="TableParagraph"/>
              <w:ind w:left="10"/>
              <w:jc w:val="center"/>
              <w:rPr>
                <w:sz w:val="24"/>
              </w:rPr>
            </w:pPr>
            <w:r>
              <w:rPr>
                <w:spacing w:val="-5"/>
                <w:sz w:val="24"/>
              </w:rPr>
              <w:t>3.3</w:t>
            </w:r>
          </w:p>
        </w:tc>
        <w:tc>
          <w:tcPr>
            <w:tcW w:w="7994" w:type="dxa"/>
          </w:tcPr>
          <w:p w:rsidR="00B65645" w:rsidRDefault="00D65296">
            <w:pPr>
              <w:pStyle w:val="TableParagraph"/>
              <w:ind w:right="55"/>
              <w:jc w:val="both"/>
              <w:rPr>
                <w:sz w:val="24"/>
              </w:rPr>
            </w:pPr>
            <w:r>
              <w:rPr>
                <w:sz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w:t>
            </w:r>
            <w:r>
              <w:rPr>
                <w:sz w:val="24"/>
              </w:rPr>
              <w:t xml:space="preserve">ов и их </w:t>
            </w:r>
            <w:r>
              <w:rPr>
                <w:spacing w:val="-2"/>
                <w:sz w:val="24"/>
              </w:rPr>
              <w:t>соединений</w:t>
            </w:r>
          </w:p>
        </w:tc>
      </w:tr>
      <w:tr w:rsidR="00B65645">
        <w:trPr>
          <w:trHeight w:val="1583"/>
        </w:trPr>
        <w:tc>
          <w:tcPr>
            <w:tcW w:w="1077" w:type="dxa"/>
          </w:tcPr>
          <w:p w:rsidR="00B65645" w:rsidRDefault="00D65296">
            <w:pPr>
              <w:pStyle w:val="TableParagraph"/>
              <w:ind w:left="10"/>
              <w:jc w:val="center"/>
              <w:rPr>
                <w:sz w:val="24"/>
              </w:rPr>
            </w:pPr>
            <w:r>
              <w:rPr>
                <w:spacing w:val="-5"/>
                <w:sz w:val="24"/>
              </w:rPr>
              <w:t>3.4</w:t>
            </w:r>
          </w:p>
        </w:tc>
        <w:tc>
          <w:tcPr>
            <w:tcW w:w="7994" w:type="dxa"/>
          </w:tcPr>
          <w:p w:rsidR="00B65645" w:rsidRDefault="00D65296">
            <w:pPr>
              <w:pStyle w:val="TableParagraph"/>
              <w:ind w:right="55"/>
              <w:jc w:val="both"/>
              <w:rPr>
                <w:sz w:val="24"/>
              </w:rPr>
            </w:pPr>
            <w:r>
              <w:rPr>
                <w:sz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w:t>
            </w:r>
            <w:r>
              <w:rPr>
                <w:sz w:val="24"/>
              </w:rPr>
              <w:t>ьция (оксид, гидроксид,соли). Жесткость воды и способы ее устранения</w:t>
            </w:r>
          </w:p>
        </w:tc>
      </w:tr>
      <w:tr w:rsidR="00B65645">
        <w:trPr>
          <w:trHeight w:val="1032"/>
        </w:trPr>
        <w:tc>
          <w:tcPr>
            <w:tcW w:w="1077" w:type="dxa"/>
          </w:tcPr>
          <w:p w:rsidR="00B65645" w:rsidRDefault="00D65296">
            <w:pPr>
              <w:pStyle w:val="TableParagraph"/>
              <w:ind w:left="10"/>
              <w:jc w:val="center"/>
              <w:rPr>
                <w:sz w:val="24"/>
              </w:rPr>
            </w:pPr>
            <w:r>
              <w:rPr>
                <w:spacing w:val="-5"/>
                <w:sz w:val="24"/>
              </w:rPr>
              <w:t>3.5</w:t>
            </w:r>
          </w:p>
        </w:tc>
        <w:tc>
          <w:tcPr>
            <w:tcW w:w="7994" w:type="dxa"/>
          </w:tcPr>
          <w:p w:rsidR="00B65645" w:rsidRDefault="00D65296">
            <w:pPr>
              <w:pStyle w:val="TableParagraph"/>
              <w:ind w:right="56"/>
              <w:jc w:val="both"/>
              <w:rPr>
                <w:sz w:val="24"/>
              </w:rPr>
            </w:pPr>
            <w:r>
              <w:rPr>
                <w:sz w:val="24"/>
              </w:rPr>
              <w:t>Алюминий: положение в Периодической системе химических элементов Д.И. Менделеева; строение атома; нахождение в природе. Физические и химическиесвойстваалюминия.Амфотерныесвойства</w:t>
            </w:r>
            <w:r>
              <w:rPr>
                <w:sz w:val="24"/>
              </w:rPr>
              <w:t>оксида</w:t>
            </w:r>
            <w:r>
              <w:rPr>
                <w:spacing w:val="-10"/>
                <w:sz w:val="24"/>
              </w:rPr>
              <w:t>и</w:t>
            </w:r>
          </w:p>
        </w:tc>
      </w:tr>
    </w:tbl>
    <w:p w:rsidR="00B65645" w:rsidRDefault="00B65645">
      <w:pPr>
        <w:pStyle w:val="TableParagraph"/>
        <w:jc w:val="both"/>
        <w:rPr>
          <w:sz w:val="24"/>
        </w:rPr>
        <w:sectPr w:rsidR="00B65645">
          <w:type w:val="continuous"/>
          <w:pgSz w:w="11910" w:h="16840"/>
          <w:pgMar w:top="1100" w:right="0" w:bottom="102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гидроксида</w:t>
            </w:r>
            <w:r>
              <w:rPr>
                <w:spacing w:val="-2"/>
                <w:sz w:val="24"/>
              </w:rPr>
              <w:t>алюминия</w:t>
            </w:r>
          </w:p>
        </w:tc>
      </w:tr>
      <w:tr w:rsidR="00B65645">
        <w:trPr>
          <w:trHeight w:val="1307"/>
        </w:trPr>
        <w:tc>
          <w:tcPr>
            <w:tcW w:w="1077" w:type="dxa"/>
          </w:tcPr>
          <w:p w:rsidR="00B65645" w:rsidRDefault="00D65296">
            <w:pPr>
              <w:pStyle w:val="TableParagraph"/>
              <w:ind w:left="10"/>
              <w:jc w:val="center"/>
              <w:rPr>
                <w:sz w:val="24"/>
              </w:rPr>
            </w:pPr>
            <w:r>
              <w:rPr>
                <w:spacing w:val="-5"/>
                <w:sz w:val="24"/>
              </w:rPr>
              <w:t>3.6</w:t>
            </w:r>
          </w:p>
        </w:tc>
        <w:tc>
          <w:tcPr>
            <w:tcW w:w="7994" w:type="dxa"/>
          </w:tcPr>
          <w:p w:rsidR="00B65645" w:rsidRDefault="00D65296">
            <w:pPr>
              <w:pStyle w:val="TableParagraph"/>
              <w:ind w:right="55"/>
              <w:jc w:val="both"/>
              <w:rPr>
                <w:sz w:val="24"/>
              </w:rPr>
            </w:pPr>
            <w:r>
              <w:rPr>
                <w:sz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tc>
      </w:tr>
      <w:tr w:rsidR="00B65645">
        <w:trPr>
          <w:trHeight w:val="3515"/>
        </w:trPr>
        <w:tc>
          <w:tcPr>
            <w:tcW w:w="1077" w:type="dxa"/>
          </w:tcPr>
          <w:p w:rsidR="00B65645" w:rsidRDefault="00D65296">
            <w:pPr>
              <w:pStyle w:val="TableParagraph"/>
              <w:ind w:left="10"/>
              <w:jc w:val="center"/>
              <w:rPr>
                <w:sz w:val="24"/>
              </w:rPr>
            </w:pPr>
            <w:r>
              <w:rPr>
                <w:spacing w:val="-5"/>
                <w:sz w:val="24"/>
              </w:rPr>
              <w:t>3.7</w:t>
            </w:r>
          </w:p>
        </w:tc>
        <w:tc>
          <w:tcPr>
            <w:tcW w:w="7994" w:type="dxa"/>
          </w:tcPr>
          <w:p w:rsidR="00B65645" w:rsidRDefault="00D65296">
            <w:pPr>
              <w:pStyle w:val="TableParagraph"/>
              <w:ind w:right="55"/>
              <w:jc w:val="both"/>
              <w:rPr>
                <w:sz w:val="24"/>
              </w:rPr>
            </w:pPr>
            <w:r>
              <w:rPr>
                <w:sz w:val="24"/>
              </w:rPr>
              <w:t>Химиче</w:t>
            </w:r>
            <w:r>
              <w:rPr>
                <w:sz w:val="24"/>
              </w:rPr>
              <w:t>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w:t>
            </w:r>
            <w:r>
              <w:rPr>
                <w:sz w:val="24"/>
              </w:rPr>
              <w:t>идеоматериалов); исследование свойств жесткой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w:t>
            </w:r>
            <w:r>
              <w:rPr>
                <w:sz w:val="24"/>
              </w:rPr>
              <w:t xml:space="preserve">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w:t>
            </w:r>
            <w:r>
              <w:rPr>
                <w:sz w:val="24"/>
              </w:rPr>
              <w:t>их соединения"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Химияиокружающая</w:t>
            </w:r>
            <w:r>
              <w:rPr>
                <w:spacing w:val="-4"/>
                <w:sz w:val="24"/>
              </w:rPr>
              <w:t>среда</w:t>
            </w:r>
          </w:p>
        </w:tc>
      </w:tr>
      <w:tr w:rsidR="00B65645">
        <w:trPr>
          <w:trHeight w:val="1307"/>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ind w:right="53"/>
              <w:jc w:val="both"/>
              <w:rPr>
                <w:sz w:val="24"/>
              </w:rPr>
            </w:pPr>
            <w:r>
              <w:rPr>
                <w:sz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w:t>
            </w:r>
            <w:r>
              <w:rPr>
                <w:spacing w:val="-2"/>
                <w:sz w:val="24"/>
              </w:rPr>
              <w:t>отравлениях</w:t>
            </w:r>
          </w:p>
        </w:tc>
      </w:tr>
      <w:tr w:rsidR="00B65645">
        <w:trPr>
          <w:trHeight w:val="1307"/>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ind w:right="55"/>
              <w:jc w:val="both"/>
              <w:rPr>
                <w:sz w:val="24"/>
              </w:rPr>
            </w:pPr>
            <w:r>
              <w:rPr>
                <w:sz w:val="24"/>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B65645">
        <w:trPr>
          <w:trHeight w:val="755"/>
        </w:trPr>
        <w:tc>
          <w:tcPr>
            <w:tcW w:w="1077" w:type="dxa"/>
          </w:tcPr>
          <w:p w:rsidR="00B65645" w:rsidRDefault="00D65296">
            <w:pPr>
              <w:pStyle w:val="TableParagraph"/>
              <w:ind w:left="10"/>
              <w:jc w:val="center"/>
              <w:rPr>
                <w:sz w:val="24"/>
              </w:rPr>
            </w:pPr>
            <w:r>
              <w:rPr>
                <w:spacing w:val="-5"/>
                <w:sz w:val="24"/>
              </w:rPr>
              <w:t>4.3</w:t>
            </w:r>
          </w:p>
        </w:tc>
        <w:tc>
          <w:tcPr>
            <w:tcW w:w="7994" w:type="dxa"/>
          </w:tcPr>
          <w:p w:rsidR="00B65645" w:rsidRDefault="00D65296">
            <w:pPr>
              <w:pStyle w:val="TableParagraph"/>
              <w:rPr>
                <w:sz w:val="24"/>
              </w:rPr>
            </w:pPr>
            <w:r>
              <w:rPr>
                <w:sz w:val="24"/>
              </w:rPr>
              <w:t>Химическийэксперимент:изучениеобразцовматериалов(стекло,сплавы металлов, полимерные материалы)</w:t>
            </w:r>
          </w:p>
        </w:tc>
      </w:tr>
    </w:tbl>
    <w:p w:rsidR="00B65645" w:rsidRDefault="00D65296">
      <w:pPr>
        <w:pStyle w:val="a3"/>
        <w:spacing w:before="252"/>
        <w:ind w:right="853" w:firstLine="540"/>
      </w:pPr>
      <w:r>
        <w:t>155.7. Для проведения основного государственного экзамена по химии (далее - ОГЭ</w:t>
      </w:r>
      <w:r>
        <w:t>по химии)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иэлементов содержания.</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4"/>
        </w:rPr>
        <w:t xml:space="preserve"> 23.4</w:t>
      </w:r>
    </w:p>
    <w:p w:rsidR="00B65645" w:rsidRDefault="00B65645">
      <w:pPr>
        <w:pStyle w:val="a3"/>
        <w:spacing w:before="0"/>
        <w:ind w:left="0"/>
        <w:jc w:val="left"/>
      </w:pPr>
    </w:p>
    <w:p w:rsidR="00B65645" w:rsidRDefault="00D65296">
      <w:pPr>
        <w:pStyle w:val="a3"/>
        <w:spacing w:before="0"/>
        <w:ind w:left="2007" w:right="2018"/>
        <w:jc w:val="center"/>
      </w:pPr>
      <w:r>
        <w:t>ПроверяемыенаОГЭпохимии</w:t>
      </w:r>
      <w:r>
        <w:rPr>
          <w:spacing w:val="-2"/>
        </w:rPr>
        <w:t xml:space="preserve"> требования</w:t>
      </w:r>
    </w:p>
    <w:p w:rsidR="00B65645" w:rsidRDefault="00D65296">
      <w:pPr>
        <w:pStyle w:val="a3"/>
        <w:spacing w:before="0"/>
        <w:ind w:left="2006" w:right="2020"/>
        <w:jc w:val="center"/>
      </w:pPr>
      <w:r>
        <w:t>крезультатамосвоенияосновно</w:t>
      </w:r>
      <w:r>
        <w:t>йобразовательнойпрограммы основного общего образования</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требования</w:t>
            </w:r>
          </w:p>
        </w:tc>
        <w:tc>
          <w:tcPr>
            <w:tcW w:w="7370" w:type="dxa"/>
          </w:tcPr>
          <w:p w:rsidR="00B65645" w:rsidRDefault="00D65296">
            <w:pPr>
              <w:pStyle w:val="TableParagraph"/>
              <w:ind w:left="8" w:right="3"/>
              <w:jc w:val="center"/>
              <w:rPr>
                <w:sz w:val="24"/>
              </w:rPr>
            </w:pPr>
            <w:r>
              <w:rPr>
                <w:sz w:val="24"/>
              </w:rPr>
              <w:t>Проверяемыетребованиякпредметнымрезультатамбазовогоуровня освоения основной образовательной программы основного общего образования на основе ФГОС</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pacing w:val="-2"/>
                <w:sz w:val="24"/>
              </w:rPr>
              <w:t>Представление:</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tabs>
                <w:tab w:val="left" w:pos="456"/>
                <w:tab w:val="left" w:pos="2246"/>
                <w:tab w:val="left" w:pos="3356"/>
                <w:tab w:val="left" w:pos="4589"/>
                <w:tab w:val="left" w:pos="5990"/>
              </w:tabs>
              <w:rPr>
                <w:sz w:val="24"/>
              </w:rPr>
            </w:pPr>
            <w:r>
              <w:rPr>
                <w:spacing w:val="-10"/>
                <w:sz w:val="24"/>
              </w:rPr>
              <w:t>о</w:t>
            </w:r>
            <w:r>
              <w:rPr>
                <w:sz w:val="24"/>
              </w:rPr>
              <w:tab/>
            </w:r>
            <w:r>
              <w:rPr>
                <w:spacing w:val="-2"/>
                <w:sz w:val="24"/>
              </w:rPr>
              <w:t>познаваемости</w:t>
            </w:r>
            <w:r>
              <w:rPr>
                <w:sz w:val="24"/>
              </w:rPr>
              <w:tab/>
            </w:r>
            <w:r>
              <w:rPr>
                <w:spacing w:val="-2"/>
                <w:sz w:val="24"/>
              </w:rPr>
              <w:t>явлений</w:t>
            </w:r>
            <w:r>
              <w:rPr>
                <w:sz w:val="24"/>
              </w:rPr>
              <w:tab/>
            </w:r>
            <w:r>
              <w:rPr>
                <w:spacing w:val="-2"/>
                <w:sz w:val="24"/>
              </w:rPr>
              <w:t>природы,</w:t>
            </w:r>
            <w:r>
              <w:rPr>
                <w:sz w:val="24"/>
              </w:rPr>
              <w:tab/>
            </w:r>
            <w:r>
              <w:rPr>
                <w:spacing w:val="-2"/>
                <w:sz w:val="24"/>
              </w:rPr>
              <w:t>понимание</w:t>
            </w:r>
            <w:r>
              <w:rPr>
                <w:sz w:val="24"/>
              </w:rPr>
              <w:tab/>
            </w:r>
            <w:r>
              <w:rPr>
                <w:spacing w:val="-2"/>
                <w:sz w:val="24"/>
              </w:rPr>
              <w:t>объективной</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4"/>
              <w:jc w:val="both"/>
              <w:rPr>
                <w:sz w:val="24"/>
              </w:rPr>
            </w:pPr>
            <w:r>
              <w:rPr>
                <w:sz w:val="24"/>
              </w:rPr>
              <w:t>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w:t>
            </w:r>
            <w:r>
              <w:rPr>
                <w:sz w:val="24"/>
              </w:rPr>
              <w:t>понимание места химии среди других естественных наук</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5"/>
              <w:jc w:val="both"/>
              <w:rPr>
                <w:sz w:val="24"/>
              </w:rPr>
            </w:pPr>
            <w:r>
              <w:rPr>
                <w:sz w:val="24"/>
              </w:rPr>
              <w:t>о научных методах познания, в том числе экспериментальных и теоретическихметодахисследованиявеществиизученияхимических реакций; умение использовать модели для объяснения строения атомов и молекул</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4"/>
              <w:jc w:val="both"/>
              <w:rPr>
                <w:sz w:val="24"/>
              </w:rPr>
            </w:pPr>
            <w:r>
              <w:rPr>
                <w:sz w:val="24"/>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w:t>
            </w:r>
            <w:r>
              <w:rPr>
                <w:sz w:val="24"/>
              </w:rPr>
              <w:t xml:space="preserve"> выбор химии как профильного предмета при переходе на уровень среднего общего образования</w:t>
            </w:r>
          </w:p>
        </w:tc>
      </w:tr>
      <w:tr w:rsidR="00B65645">
        <w:trPr>
          <w:trHeight w:val="755"/>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rPr>
                <w:sz w:val="24"/>
              </w:rPr>
            </w:pPr>
            <w:r>
              <w:rPr>
                <w:sz w:val="24"/>
              </w:rPr>
              <w:t>Владение системой химических знаний и умение применять систему химических знаний, которая включает:</w:t>
            </w:r>
          </w:p>
        </w:tc>
      </w:tr>
      <w:tr w:rsidR="00B65645">
        <w:trPr>
          <w:trHeight w:val="5723"/>
        </w:trPr>
        <w:tc>
          <w:tcPr>
            <w:tcW w:w="1701" w:type="dxa"/>
          </w:tcPr>
          <w:p w:rsidR="00B65645" w:rsidRDefault="00D65296">
            <w:pPr>
              <w:pStyle w:val="TableParagraph"/>
              <w:ind w:left="11" w:right="2"/>
              <w:jc w:val="center"/>
              <w:rPr>
                <w:sz w:val="24"/>
              </w:rPr>
            </w:pPr>
            <w:r>
              <w:rPr>
                <w:spacing w:val="-5"/>
                <w:sz w:val="24"/>
              </w:rPr>
              <w:t>2.1</w:t>
            </w:r>
          </w:p>
        </w:tc>
        <w:tc>
          <w:tcPr>
            <w:tcW w:w="7370" w:type="dxa"/>
          </w:tcPr>
          <w:p w:rsidR="00B65645" w:rsidRDefault="00D65296">
            <w:pPr>
              <w:pStyle w:val="TableParagraph"/>
              <w:ind w:right="53"/>
              <w:jc w:val="both"/>
              <w:rPr>
                <w:sz w:val="24"/>
              </w:rPr>
            </w:pPr>
            <w:r>
              <w:rPr>
                <w:sz w:val="24"/>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w:t>
            </w:r>
            <w:r>
              <w:rPr>
                <w:sz w:val="24"/>
              </w:rPr>
              <w:t>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раствор,массоваядоляхимическогоэлементавсоединении,массовая доля и процентна</w:t>
            </w:r>
            <w:r>
              <w:rPr>
                <w:sz w:val="24"/>
              </w:rPr>
              <w:t>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w:t>
            </w:r>
            <w:r>
              <w:rPr>
                <w:sz w:val="24"/>
              </w:rPr>
              <w:t>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w:t>
            </w:r>
            <w:r>
              <w:rPr>
                <w:sz w:val="24"/>
              </w:rPr>
              <w:t>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B65645">
        <w:trPr>
          <w:trHeight w:val="1031"/>
        </w:trPr>
        <w:tc>
          <w:tcPr>
            <w:tcW w:w="1701" w:type="dxa"/>
          </w:tcPr>
          <w:p w:rsidR="00B65645" w:rsidRDefault="00D65296">
            <w:pPr>
              <w:pStyle w:val="TableParagraph"/>
              <w:ind w:left="11" w:right="2"/>
              <w:jc w:val="center"/>
              <w:rPr>
                <w:sz w:val="24"/>
              </w:rPr>
            </w:pPr>
            <w:r>
              <w:rPr>
                <w:spacing w:val="-5"/>
                <w:sz w:val="24"/>
              </w:rPr>
              <w:t>2.2</w:t>
            </w:r>
          </w:p>
        </w:tc>
        <w:tc>
          <w:tcPr>
            <w:tcW w:w="7370" w:type="dxa"/>
          </w:tcPr>
          <w:p w:rsidR="00B65645" w:rsidRDefault="00D65296">
            <w:pPr>
              <w:pStyle w:val="TableParagraph"/>
              <w:ind w:right="54"/>
              <w:jc w:val="both"/>
              <w:rPr>
                <w:sz w:val="24"/>
              </w:rPr>
            </w:pPr>
            <w:r>
              <w:rPr>
                <w:sz w:val="24"/>
              </w:rPr>
              <w:t>основополагающие законы химии: закон сохранения массы, периодический закон Д.И. Менделеева, закон постоянства состава, закон Авогадро</w:t>
            </w:r>
          </w:p>
        </w:tc>
      </w:tr>
      <w:tr w:rsidR="00B65645">
        <w:trPr>
          <w:trHeight w:val="755"/>
        </w:trPr>
        <w:tc>
          <w:tcPr>
            <w:tcW w:w="1701" w:type="dxa"/>
          </w:tcPr>
          <w:p w:rsidR="00B65645" w:rsidRDefault="00D65296">
            <w:pPr>
              <w:pStyle w:val="TableParagraph"/>
              <w:ind w:left="11" w:right="2"/>
              <w:jc w:val="center"/>
              <w:rPr>
                <w:sz w:val="24"/>
              </w:rPr>
            </w:pPr>
            <w:r>
              <w:rPr>
                <w:spacing w:val="-5"/>
                <w:sz w:val="24"/>
              </w:rPr>
              <w:t>2.3</w:t>
            </w:r>
          </w:p>
        </w:tc>
        <w:tc>
          <w:tcPr>
            <w:tcW w:w="7370" w:type="dxa"/>
          </w:tcPr>
          <w:p w:rsidR="00B65645" w:rsidRDefault="00D65296">
            <w:pPr>
              <w:pStyle w:val="TableParagraph"/>
              <w:tabs>
                <w:tab w:val="left" w:pos="1302"/>
                <w:tab w:val="left" w:pos="2558"/>
                <w:tab w:val="left" w:pos="5330"/>
                <w:tab w:val="left" w:pos="6612"/>
              </w:tabs>
              <w:ind w:right="55"/>
              <w:rPr>
                <w:sz w:val="24"/>
              </w:rPr>
            </w:pPr>
            <w:r>
              <w:rPr>
                <w:spacing w:val="-2"/>
                <w:sz w:val="24"/>
              </w:rPr>
              <w:t>теории</w:t>
            </w:r>
            <w:r>
              <w:rPr>
                <w:sz w:val="24"/>
              </w:rPr>
              <w:tab/>
            </w:r>
            <w:r>
              <w:rPr>
                <w:spacing w:val="-2"/>
                <w:sz w:val="24"/>
              </w:rPr>
              <w:t>химии:</w:t>
            </w:r>
            <w:r>
              <w:rPr>
                <w:sz w:val="24"/>
              </w:rPr>
              <w:tab/>
            </w:r>
            <w:r>
              <w:rPr>
                <w:spacing w:val="-2"/>
                <w:sz w:val="24"/>
              </w:rPr>
              <w:t>атомно-молекулярная</w:t>
            </w:r>
            <w:r>
              <w:rPr>
                <w:sz w:val="24"/>
              </w:rPr>
              <w:tab/>
            </w:r>
            <w:r>
              <w:rPr>
                <w:spacing w:val="-2"/>
                <w:sz w:val="24"/>
              </w:rPr>
              <w:t>теория,</w:t>
            </w:r>
            <w:r>
              <w:rPr>
                <w:sz w:val="24"/>
              </w:rPr>
              <w:tab/>
            </w:r>
            <w:r>
              <w:rPr>
                <w:spacing w:val="-2"/>
                <w:sz w:val="24"/>
              </w:rPr>
              <w:t xml:space="preserve">теория </w:t>
            </w:r>
            <w:r>
              <w:rPr>
                <w:sz w:val="24"/>
              </w:rPr>
              <w:t>электролитической диссоциации</w:t>
            </w:r>
          </w:p>
        </w:tc>
      </w:tr>
      <w:tr w:rsidR="00B65645">
        <w:trPr>
          <w:trHeight w:val="479"/>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rPr>
                <w:sz w:val="24"/>
              </w:rPr>
            </w:pPr>
            <w:r>
              <w:rPr>
                <w:sz w:val="24"/>
              </w:rPr>
              <w:t>Владениеосновамихимической</w:t>
            </w:r>
            <w:r>
              <w:rPr>
                <w:sz w:val="24"/>
              </w:rPr>
              <w:t>грамотности,</w:t>
            </w:r>
            <w:r>
              <w:rPr>
                <w:spacing w:val="-2"/>
                <w:sz w:val="24"/>
              </w:rPr>
              <w:t>включающей: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3.1</w:t>
            </w:r>
          </w:p>
        </w:tc>
        <w:tc>
          <w:tcPr>
            <w:tcW w:w="7370" w:type="dxa"/>
          </w:tcPr>
          <w:p w:rsidR="00B65645" w:rsidRDefault="00D65296">
            <w:pPr>
              <w:pStyle w:val="TableParagraph"/>
              <w:ind w:right="55"/>
              <w:jc w:val="both"/>
              <w:rPr>
                <w:sz w:val="24"/>
              </w:rPr>
            </w:pPr>
            <w:r>
              <w:rPr>
                <w:sz w:val="24"/>
              </w:rPr>
              <w:t>умение правильно использовать изученные вещества и материалы (в том числе минеральные удобрения, металлы и сплавы, продукты переработкиприродныхисточниковуглеводородов(угля,</w:t>
            </w:r>
            <w:r>
              <w:rPr>
                <w:spacing w:val="-2"/>
                <w:sz w:val="24"/>
              </w:rPr>
              <w:t xml:space="preserve"> природного</w:t>
            </w:r>
          </w:p>
        </w:tc>
      </w:tr>
    </w:tbl>
    <w:p w:rsidR="00B65645" w:rsidRDefault="00B65645">
      <w:pPr>
        <w:pStyle w:val="TableParagraph"/>
        <w:jc w:val="both"/>
        <w:rPr>
          <w:sz w:val="24"/>
        </w:rPr>
        <w:sectPr w:rsidR="00B65645">
          <w:type w:val="continuous"/>
          <w:pgSz w:w="11910" w:h="16840"/>
          <w:pgMar w:top="1100" w:right="0" w:bottom="73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307"/>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4"/>
              <w:jc w:val="both"/>
              <w:rPr>
                <w:sz w:val="24"/>
              </w:rPr>
            </w:pPr>
            <w:r>
              <w:rPr>
                <w:sz w:val="24"/>
              </w:rPr>
              <w:t>газа, нефти) в быту, сельском хозяйстве, на производстве ипонимание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B65645">
        <w:trPr>
          <w:trHeight w:val="755"/>
        </w:trPr>
        <w:tc>
          <w:tcPr>
            <w:tcW w:w="1701" w:type="dxa"/>
          </w:tcPr>
          <w:p w:rsidR="00B65645" w:rsidRDefault="00D65296">
            <w:pPr>
              <w:pStyle w:val="TableParagraph"/>
              <w:ind w:left="11" w:right="2"/>
              <w:jc w:val="center"/>
              <w:rPr>
                <w:sz w:val="24"/>
              </w:rPr>
            </w:pPr>
            <w:r>
              <w:rPr>
                <w:spacing w:val="-5"/>
                <w:sz w:val="24"/>
              </w:rPr>
              <w:t>3.2</w:t>
            </w:r>
          </w:p>
        </w:tc>
        <w:tc>
          <w:tcPr>
            <w:tcW w:w="7370" w:type="dxa"/>
          </w:tcPr>
          <w:p w:rsidR="00B65645" w:rsidRDefault="00D65296">
            <w:pPr>
              <w:pStyle w:val="TableParagraph"/>
              <w:rPr>
                <w:sz w:val="24"/>
              </w:rPr>
            </w:pPr>
            <w:r>
              <w:rPr>
                <w:sz w:val="24"/>
              </w:rPr>
              <w:t>умениеинтегрир</w:t>
            </w:r>
            <w:r>
              <w:rPr>
                <w:sz w:val="24"/>
              </w:rPr>
              <w:t>оватьхимическиезнаниясознаниямидругихучебных предметов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3.3</w:t>
            </w:r>
          </w:p>
        </w:tc>
        <w:tc>
          <w:tcPr>
            <w:tcW w:w="7370" w:type="dxa"/>
          </w:tcPr>
          <w:p w:rsidR="00B65645" w:rsidRDefault="00D65296">
            <w:pPr>
              <w:pStyle w:val="TableParagraph"/>
              <w:ind w:right="55"/>
              <w:jc w:val="both"/>
              <w:rPr>
                <w:sz w:val="24"/>
              </w:rPr>
            </w:pPr>
            <w:r>
              <w:rPr>
                <w:sz w:val="24"/>
              </w:rPr>
              <w:t>наличие опыта работы с различными источниками информации по химии (научная и научно-популярная литература, словари, справочники, интернет-ресурсы)</w:t>
            </w:r>
          </w:p>
        </w:tc>
      </w:tr>
      <w:tr w:rsidR="00B65645">
        <w:trPr>
          <w:trHeight w:val="1031"/>
        </w:trPr>
        <w:tc>
          <w:tcPr>
            <w:tcW w:w="1701" w:type="dxa"/>
          </w:tcPr>
          <w:p w:rsidR="00B65645" w:rsidRDefault="00D65296">
            <w:pPr>
              <w:pStyle w:val="TableParagraph"/>
              <w:ind w:left="11" w:right="2"/>
              <w:jc w:val="center"/>
              <w:rPr>
                <w:sz w:val="24"/>
              </w:rPr>
            </w:pPr>
            <w:r>
              <w:rPr>
                <w:spacing w:val="-5"/>
                <w:sz w:val="24"/>
              </w:rPr>
              <w:t>3.4</w:t>
            </w:r>
          </w:p>
        </w:tc>
        <w:tc>
          <w:tcPr>
            <w:tcW w:w="7370" w:type="dxa"/>
          </w:tcPr>
          <w:p w:rsidR="00B65645" w:rsidRDefault="00D65296">
            <w:pPr>
              <w:pStyle w:val="TableParagraph"/>
              <w:ind w:right="54"/>
              <w:jc w:val="both"/>
              <w:rPr>
                <w:sz w:val="24"/>
              </w:rPr>
            </w:pPr>
            <w:r>
              <w:rPr>
                <w:sz w:val="24"/>
              </w:rPr>
              <w:t>умение объективно оценивать информацию о веществах, их превращениях и практическом применении и умение использовать ее для решения учебно-познавательных задач</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ind w:right="54"/>
              <w:jc w:val="both"/>
              <w:rPr>
                <w:sz w:val="24"/>
              </w:rPr>
            </w:pPr>
            <w:r>
              <w:rPr>
                <w:sz w:val="24"/>
              </w:rPr>
              <w:t xml:space="preserve">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w:t>
            </w:r>
            <w:r>
              <w:rPr>
                <w:spacing w:val="-2"/>
                <w:sz w:val="24"/>
              </w:rPr>
              <w:t>тривиальной)</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3"/>
              <w:jc w:val="both"/>
              <w:rPr>
                <w:sz w:val="24"/>
              </w:rPr>
            </w:pPr>
            <w:r>
              <w:rPr>
                <w:sz w:val="24"/>
              </w:rPr>
              <w:t>Умение объяснять связь положения элемента в Периодиче</w:t>
            </w:r>
            <w:r>
              <w:rPr>
                <w:sz w:val="24"/>
              </w:rPr>
              <w:t>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5"/>
              <w:jc w:val="both"/>
              <w:rPr>
                <w:sz w:val="24"/>
              </w:rPr>
            </w:pPr>
            <w:r>
              <w:rPr>
                <w:sz w:val="24"/>
              </w:rPr>
              <w:t xml:space="preserve">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w:t>
            </w:r>
            <w:r>
              <w:rPr>
                <w:spacing w:val="-2"/>
                <w:sz w:val="24"/>
              </w:rPr>
              <w:t>атома</w:t>
            </w:r>
          </w:p>
        </w:tc>
      </w:tr>
      <w:tr w:rsidR="00B65645">
        <w:trPr>
          <w:trHeight w:val="479"/>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rPr>
                <w:sz w:val="24"/>
              </w:rPr>
            </w:pPr>
            <w:r>
              <w:rPr>
                <w:sz w:val="24"/>
              </w:rPr>
              <w:t>Умение</w:t>
            </w:r>
            <w:r>
              <w:rPr>
                <w:spacing w:val="-2"/>
                <w:sz w:val="24"/>
              </w:rPr>
              <w:t>классифицировать:</w:t>
            </w:r>
          </w:p>
        </w:tc>
      </w:tr>
      <w:tr w:rsidR="00B65645">
        <w:trPr>
          <w:trHeight w:val="479"/>
        </w:trPr>
        <w:tc>
          <w:tcPr>
            <w:tcW w:w="1701" w:type="dxa"/>
          </w:tcPr>
          <w:p w:rsidR="00B65645" w:rsidRDefault="00D65296">
            <w:pPr>
              <w:pStyle w:val="TableParagraph"/>
              <w:ind w:left="11" w:right="2"/>
              <w:jc w:val="center"/>
              <w:rPr>
                <w:sz w:val="24"/>
              </w:rPr>
            </w:pPr>
            <w:r>
              <w:rPr>
                <w:spacing w:val="-5"/>
                <w:sz w:val="24"/>
              </w:rPr>
              <w:t>7.1</w:t>
            </w:r>
          </w:p>
        </w:tc>
        <w:tc>
          <w:tcPr>
            <w:tcW w:w="7370" w:type="dxa"/>
          </w:tcPr>
          <w:p w:rsidR="00B65645" w:rsidRDefault="00D65296">
            <w:pPr>
              <w:pStyle w:val="TableParagraph"/>
              <w:rPr>
                <w:sz w:val="24"/>
              </w:rPr>
            </w:pPr>
            <w:r>
              <w:rPr>
                <w:sz w:val="24"/>
              </w:rPr>
              <w:t>химические</w:t>
            </w:r>
            <w:r>
              <w:rPr>
                <w:spacing w:val="-2"/>
                <w:sz w:val="24"/>
              </w:rPr>
              <w:t>элементы</w:t>
            </w:r>
          </w:p>
        </w:tc>
      </w:tr>
      <w:tr w:rsidR="00B65645">
        <w:trPr>
          <w:trHeight w:val="479"/>
        </w:trPr>
        <w:tc>
          <w:tcPr>
            <w:tcW w:w="1701" w:type="dxa"/>
          </w:tcPr>
          <w:p w:rsidR="00B65645" w:rsidRDefault="00D65296">
            <w:pPr>
              <w:pStyle w:val="TableParagraph"/>
              <w:ind w:left="11" w:right="2"/>
              <w:jc w:val="center"/>
              <w:rPr>
                <w:sz w:val="24"/>
              </w:rPr>
            </w:pPr>
            <w:r>
              <w:rPr>
                <w:spacing w:val="-5"/>
                <w:sz w:val="24"/>
              </w:rPr>
              <w:t>7.2</w:t>
            </w:r>
          </w:p>
        </w:tc>
        <w:tc>
          <w:tcPr>
            <w:tcW w:w="7370" w:type="dxa"/>
          </w:tcPr>
          <w:p w:rsidR="00B65645" w:rsidRDefault="00D65296">
            <w:pPr>
              <w:pStyle w:val="TableParagraph"/>
              <w:rPr>
                <w:sz w:val="24"/>
              </w:rPr>
            </w:pPr>
            <w:r>
              <w:rPr>
                <w:sz w:val="24"/>
              </w:rPr>
              <w:t>неорганические</w:t>
            </w:r>
            <w:r>
              <w:rPr>
                <w:spacing w:val="-2"/>
                <w:sz w:val="24"/>
              </w:rPr>
              <w:t>вещества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7.3</w:t>
            </w:r>
          </w:p>
        </w:tc>
        <w:tc>
          <w:tcPr>
            <w:tcW w:w="7370" w:type="dxa"/>
          </w:tcPr>
          <w:p w:rsidR="00B65645" w:rsidRDefault="00D65296">
            <w:pPr>
              <w:pStyle w:val="TableParagraph"/>
              <w:rPr>
                <w:sz w:val="24"/>
              </w:rPr>
            </w:pPr>
            <w:r>
              <w:rPr>
                <w:sz w:val="24"/>
              </w:rPr>
              <w:t>химические</w:t>
            </w:r>
            <w:r>
              <w:rPr>
                <w:spacing w:val="-2"/>
                <w:sz w:val="24"/>
              </w:rPr>
              <w:t>реакции</w:t>
            </w:r>
          </w:p>
        </w:tc>
      </w:tr>
      <w:tr w:rsidR="00B65645">
        <w:trPr>
          <w:trHeight w:val="479"/>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rPr>
                <w:sz w:val="24"/>
              </w:rPr>
            </w:pPr>
            <w:r>
              <w:rPr>
                <w:sz w:val="24"/>
              </w:rPr>
              <w:t>Умение</w:t>
            </w:r>
            <w:r>
              <w:rPr>
                <w:spacing w:val="-2"/>
                <w:sz w:val="24"/>
              </w:rPr>
              <w:t>определять:</w:t>
            </w:r>
          </w:p>
        </w:tc>
      </w:tr>
      <w:tr w:rsidR="00B65645">
        <w:trPr>
          <w:trHeight w:val="479"/>
        </w:trPr>
        <w:tc>
          <w:tcPr>
            <w:tcW w:w="1701" w:type="dxa"/>
          </w:tcPr>
          <w:p w:rsidR="00B65645" w:rsidRDefault="00D65296">
            <w:pPr>
              <w:pStyle w:val="TableParagraph"/>
              <w:ind w:left="11" w:right="2"/>
              <w:jc w:val="center"/>
              <w:rPr>
                <w:sz w:val="24"/>
              </w:rPr>
            </w:pPr>
            <w:r>
              <w:rPr>
                <w:spacing w:val="-5"/>
                <w:sz w:val="24"/>
              </w:rPr>
              <w:t>8.1</w:t>
            </w:r>
          </w:p>
        </w:tc>
        <w:tc>
          <w:tcPr>
            <w:tcW w:w="7370" w:type="dxa"/>
          </w:tcPr>
          <w:p w:rsidR="00B65645" w:rsidRDefault="00D65296">
            <w:pPr>
              <w:pStyle w:val="TableParagraph"/>
              <w:rPr>
                <w:sz w:val="24"/>
              </w:rPr>
            </w:pPr>
            <w:r>
              <w:rPr>
                <w:sz w:val="24"/>
              </w:rPr>
              <w:t>валентностьистепеньокисленияхимическихэлементов,заряд</w:t>
            </w:r>
            <w:r>
              <w:rPr>
                <w:spacing w:val="-4"/>
                <w:sz w:val="24"/>
              </w:rPr>
              <w:t>иона</w:t>
            </w:r>
          </w:p>
        </w:tc>
      </w:tr>
      <w:tr w:rsidR="00B65645">
        <w:trPr>
          <w:trHeight w:val="755"/>
        </w:trPr>
        <w:tc>
          <w:tcPr>
            <w:tcW w:w="1701" w:type="dxa"/>
          </w:tcPr>
          <w:p w:rsidR="00B65645" w:rsidRDefault="00D65296">
            <w:pPr>
              <w:pStyle w:val="TableParagraph"/>
              <w:ind w:left="11" w:right="2"/>
              <w:jc w:val="center"/>
              <w:rPr>
                <w:sz w:val="24"/>
              </w:rPr>
            </w:pPr>
            <w:r>
              <w:rPr>
                <w:spacing w:val="-5"/>
                <w:sz w:val="24"/>
              </w:rPr>
              <w:t>8.2</w:t>
            </w:r>
          </w:p>
        </w:tc>
        <w:tc>
          <w:tcPr>
            <w:tcW w:w="7370" w:type="dxa"/>
          </w:tcPr>
          <w:p w:rsidR="00B65645" w:rsidRDefault="00D65296">
            <w:pPr>
              <w:pStyle w:val="TableParagraph"/>
              <w:tabs>
                <w:tab w:val="left" w:pos="664"/>
                <w:tab w:val="left" w:pos="2130"/>
                <w:tab w:val="left" w:pos="2922"/>
                <w:tab w:val="left" w:pos="3290"/>
                <w:tab w:val="left" w:pos="3890"/>
                <w:tab w:val="left" w:pos="5878"/>
                <w:tab w:val="left" w:pos="7190"/>
              </w:tabs>
              <w:ind w:right="54"/>
              <w:rPr>
                <w:sz w:val="24"/>
              </w:rPr>
            </w:pPr>
            <w:r>
              <w:rPr>
                <w:spacing w:val="-4"/>
                <w:sz w:val="24"/>
              </w:rPr>
              <w:t>вид</w:t>
            </w:r>
            <w:r>
              <w:rPr>
                <w:sz w:val="24"/>
              </w:rPr>
              <w:tab/>
            </w:r>
            <w:r>
              <w:rPr>
                <w:spacing w:val="-2"/>
                <w:sz w:val="24"/>
              </w:rPr>
              <w:t>химической</w:t>
            </w:r>
            <w:r>
              <w:rPr>
                <w:sz w:val="24"/>
              </w:rPr>
              <w:tab/>
            </w:r>
            <w:r>
              <w:rPr>
                <w:spacing w:val="-4"/>
                <w:sz w:val="24"/>
              </w:rPr>
              <w:t>связи</w:t>
            </w:r>
            <w:r>
              <w:rPr>
                <w:sz w:val="24"/>
              </w:rPr>
              <w:tab/>
            </w:r>
            <w:r>
              <w:rPr>
                <w:spacing w:val="-10"/>
                <w:sz w:val="24"/>
              </w:rPr>
              <w:t>и</w:t>
            </w:r>
            <w:r>
              <w:rPr>
                <w:sz w:val="24"/>
              </w:rPr>
              <w:tab/>
            </w:r>
            <w:r>
              <w:rPr>
                <w:spacing w:val="-4"/>
                <w:sz w:val="24"/>
              </w:rPr>
              <w:t>тип</w:t>
            </w:r>
            <w:r>
              <w:rPr>
                <w:sz w:val="24"/>
              </w:rPr>
              <w:tab/>
            </w:r>
            <w:r>
              <w:rPr>
                <w:spacing w:val="-2"/>
                <w:sz w:val="24"/>
              </w:rPr>
              <w:t>кристаллической</w:t>
            </w:r>
            <w:r>
              <w:rPr>
                <w:sz w:val="24"/>
              </w:rPr>
              <w:tab/>
            </w:r>
            <w:r>
              <w:rPr>
                <w:spacing w:val="-2"/>
                <w:sz w:val="24"/>
              </w:rPr>
              <w:t>структуры</w:t>
            </w:r>
            <w:r>
              <w:rPr>
                <w:sz w:val="24"/>
              </w:rPr>
              <w:tab/>
            </w:r>
            <w:r>
              <w:rPr>
                <w:spacing w:val="-10"/>
                <w:sz w:val="24"/>
              </w:rPr>
              <w:t xml:space="preserve">в </w:t>
            </w:r>
            <w:r>
              <w:rPr>
                <w:spacing w:val="-2"/>
                <w:sz w:val="24"/>
              </w:rPr>
              <w:t>соединениях</w:t>
            </w:r>
          </w:p>
        </w:tc>
      </w:tr>
      <w:tr w:rsidR="00B65645">
        <w:trPr>
          <w:trHeight w:val="479"/>
        </w:trPr>
        <w:tc>
          <w:tcPr>
            <w:tcW w:w="1701" w:type="dxa"/>
          </w:tcPr>
          <w:p w:rsidR="00B65645" w:rsidRDefault="00D65296">
            <w:pPr>
              <w:pStyle w:val="TableParagraph"/>
              <w:ind w:left="11" w:right="2"/>
              <w:jc w:val="center"/>
              <w:rPr>
                <w:sz w:val="24"/>
              </w:rPr>
            </w:pPr>
            <w:r>
              <w:rPr>
                <w:spacing w:val="-5"/>
                <w:sz w:val="24"/>
              </w:rPr>
              <w:t>8.3</w:t>
            </w:r>
          </w:p>
        </w:tc>
        <w:tc>
          <w:tcPr>
            <w:tcW w:w="7370" w:type="dxa"/>
          </w:tcPr>
          <w:p w:rsidR="00B65645" w:rsidRDefault="00D65296">
            <w:pPr>
              <w:pStyle w:val="TableParagraph"/>
              <w:rPr>
                <w:sz w:val="24"/>
              </w:rPr>
            </w:pPr>
            <w:r>
              <w:rPr>
                <w:sz w:val="24"/>
              </w:rPr>
              <w:t>характерсредывводныхрастворахвеществ(кислот,</w:t>
            </w:r>
            <w:r>
              <w:rPr>
                <w:spacing w:val="-2"/>
                <w:sz w:val="24"/>
              </w:rPr>
              <w:t xml:space="preserve"> оснований)</w:t>
            </w:r>
          </w:p>
        </w:tc>
      </w:tr>
      <w:tr w:rsidR="00B65645">
        <w:trPr>
          <w:trHeight w:val="479"/>
        </w:trPr>
        <w:tc>
          <w:tcPr>
            <w:tcW w:w="1701" w:type="dxa"/>
          </w:tcPr>
          <w:p w:rsidR="00B65645" w:rsidRDefault="00D65296">
            <w:pPr>
              <w:pStyle w:val="TableParagraph"/>
              <w:ind w:left="11" w:right="2"/>
              <w:jc w:val="center"/>
              <w:rPr>
                <w:sz w:val="24"/>
              </w:rPr>
            </w:pPr>
            <w:r>
              <w:rPr>
                <w:spacing w:val="-5"/>
                <w:sz w:val="24"/>
              </w:rPr>
              <w:t>8.4</w:t>
            </w:r>
          </w:p>
        </w:tc>
        <w:tc>
          <w:tcPr>
            <w:tcW w:w="7370" w:type="dxa"/>
          </w:tcPr>
          <w:p w:rsidR="00B65645" w:rsidRDefault="00D65296">
            <w:pPr>
              <w:pStyle w:val="TableParagraph"/>
              <w:rPr>
                <w:sz w:val="24"/>
              </w:rPr>
            </w:pPr>
            <w:r>
              <w:rPr>
                <w:sz w:val="24"/>
              </w:rPr>
              <w:t>окислительи</w:t>
            </w:r>
            <w:r>
              <w:rPr>
                <w:spacing w:val="-2"/>
                <w:sz w:val="24"/>
              </w:rPr>
              <w:t>восстановитель</w:t>
            </w:r>
          </w:p>
        </w:tc>
      </w:tr>
      <w:tr w:rsidR="00B65645">
        <w:trPr>
          <w:trHeight w:val="479"/>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rPr>
                <w:sz w:val="24"/>
              </w:rPr>
            </w:pPr>
            <w:r>
              <w:rPr>
                <w:sz w:val="24"/>
              </w:rPr>
              <w:t>Умениехарактеризоватьфизическиеихимические</w:t>
            </w:r>
            <w:r>
              <w:rPr>
                <w:spacing w:val="-2"/>
                <w:sz w:val="24"/>
              </w:rPr>
              <w:t>свойства: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9.1</w:t>
            </w:r>
          </w:p>
        </w:tc>
        <w:tc>
          <w:tcPr>
            <w:tcW w:w="7370" w:type="dxa"/>
          </w:tcPr>
          <w:p w:rsidR="00B65645" w:rsidRDefault="00D65296">
            <w:pPr>
              <w:pStyle w:val="TableParagraph"/>
              <w:rPr>
                <w:sz w:val="24"/>
              </w:rPr>
            </w:pPr>
            <w:r>
              <w:rPr>
                <w:sz w:val="24"/>
              </w:rPr>
              <w:t>простыхвеществ(кислород,озон,водород,графит,алмаз,</w:t>
            </w:r>
            <w:r>
              <w:rPr>
                <w:spacing w:val="-2"/>
                <w:sz w:val="24"/>
              </w:rPr>
              <w:t>кремний,</w:t>
            </w:r>
          </w:p>
        </w:tc>
      </w:tr>
    </w:tbl>
    <w:p w:rsidR="00B65645" w:rsidRDefault="00B65645">
      <w:pPr>
        <w:pStyle w:val="TableParagraph"/>
        <w:rPr>
          <w:sz w:val="24"/>
        </w:rPr>
        <w:sectPr w:rsidR="00B65645">
          <w:type w:val="continuous"/>
          <w:pgSz w:w="11910" w:h="16840"/>
          <w:pgMar w:top="1100" w:right="0" w:bottom="103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 xml:space="preserve">азот, фосфор, сера, хлор, натрий, калий, магний, кальций, алюминий, </w:t>
            </w:r>
            <w:r>
              <w:rPr>
                <w:spacing w:val="-2"/>
                <w:sz w:val="24"/>
              </w:rPr>
              <w:t>железо)</w:t>
            </w:r>
          </w:p>
        </w:tc>
      </w:tr>
      <w:tr w:rsidR="00B65645">
        <w:trPr>
          <w:trHeight w:val="1859"/>
        </w:trPr>
        <w:tc>
          <w:tcPr>
            <w:tcW w:w="1701" w:type="dxa"/>
          </w:tcPr>
          <w:p w:rsidR="00B65645" w:rsidRDefault="00D65296">
            <w:pPr>
              <w:pStyle w:val="TableParagraph"/>
              <w:ind w:left="11" w:right="2"/>
              <w:jc w:val="center"/>
              <w:rPr>
                <w:sz w:val="24"/>
              </w:rPr>
            </w:pPr>
            <w:r>
              <w:rPr>
                <w:spacing w:val="-5"/>
                <w:sz w:val="24"/>
              </w:rPr>
              <w:t>9.2</w:t>
            </w:r>
          </w:p>
        </w:tc>
        <w:tc>
          <w:tcPr>
            <w:tcW w:w="7370" w:type="dxa"/>
          </w:tcPr>
          <w:p w:rsidR="00B65645" w:rsidRDefault="00D65296">
            <w:pPr>
              <w:pStyle w:val="TableParagraph"/>
              <w:ind w:right="52"/>
              <w:jc w:val="both"/>
              <w:rPr>
                <w:sz w:val="24"/>
              </w:rPr>
            </w:pPr>
            <w:r>
              <w:rPr>
                <w:sz w:val="24"/>
              </w:rPr>
              <w:t>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w:t>
            </w:r>
            <w:r>
              <w:rPr>
                <w:sz w:val="24"/>
              </w:rPr>
              <w:t>IV и VI), сернистая, серная, азотистая, азотная, фосфорная, угольная, кремниевая кислота и их соли)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9.3</w:t>
            </w:r>
          </w:p>
        </w:tc>
        <w:tc>
          <w:tcPr>
            <w:tcW w:w="7370" w:type="dxa"/>
          </w:tcPr>
          <w:p w:rsidR="00B65645" w:rsidRDefault="00D65296">
            <w:pPr>
              <w:pStyle w:val="TableParagraph"/>
              <w:ind w:right="54"/>
              <w:jc w:val="both"/>
              <w:rPr>
                <w:sz w:val="24"/>
              </w:rPr>
            </w:pPr>
            <w:r>
              <w:rPr>
                <w:sz w:val="24"/>
              </w:rPr>
              <w:t>прогнозировать и характеризовать свойства веществ в зависимости от их состава и строения, применение веществ в зависимости от их свойств, возможность п</w:t>
            </w:r>
            <w:r>
              <w:rPr>
                <w:sz w:val="24"/>
              </w:rPr>
              <w:t>ротекания химических превращений в различных условиях</w:t>
            </w:r>
          </w:p>
        </w:tc>
      </w:tr>
      <w:tr w:rsidR="00B65645">
        <w:trPr>
          <w:trHeight w:val="755"/>
        </w:trPr>
        <w:tc>
          <w:tcPr>
            <w:tcW w:w="1701" w:type="dxa"/>
          </w:tcPr>
          <w:p w:rsidR="00B65645" w:rsidRDefault="00D65296">
            <w:pPr>
              <w:pStyle w:val="TableParagraph"/>
              <w:ind w:left="11" w:right="2"/>
              <w:jc w:val="center"/>
              <w:rPr>
                <w:sz w:val="24"/>
              </w:rPr>
            </w:pPr>
            <w:r>
              <w:rPr>
                <w:spacing w:val="-5"/>
                <w:sz w:val="24"/>
              </w:rPr>
              <w:t>10</w:t>
            </w:r>
          </w:p>
        </w:tc>
        <w:tc>
          <w:tcPr>
            <w:tcW w:w="7370" w:type="dxa"/>
          </w:tcPr>
          <w:p w:rsidR="00B65645" w:rsidRDefault="00D65296">
            <w:pPr>
              <w:pStyle w:val="TableParagraph"/>
              <w:rPr>
                <w:sz w:val="24"/>
              </w:rPr>
            </w:pPr>
            <w:r>
              <w:rPr>
                <w:sz w:val="24"/>
              </w:rPr>
              <w:t xml:space="preserve">Умениесоставлятьмолекулярныеиионныеуравненияреакций,втом </w:t>
            </w:r>
            <w:r>
              <w:rPr>
                <w:spacing w:val="-2"/>
                <w:sz w:val="24"/>
              </w:rPr>
              <w:t>числе:</w:t>
            </w:r>
          </w:p>
        </w:tc>
      </w:tr>
      <w:tr w:rsidR="00B65645">
        <w:trPr>
          <w:trHeight w:val="479"/>
        </w:trPr>
        <w:tc>
          <w:tcPr>
            <w:tcW w:w="1701" w:type="dxa"/>
          </w:tcPr>
          <w:p w:rsidR="00B65645" w:rsidRDefault="00D65296">
            <w:pPr>
              <w:pStyle w:val="TableParagraph"/>
              <w:ind w:left="11" w:right="2"/>
              <w:jc w:val="center"/>
              <w:rPr>
                <w:sz w:val="24"/>
              </w:rPr>
            </w:pPr>
            <w:r>
              <w:rPr>
                <w:spacing w:val="-4"/>
                <w:sz w:val="24"/>
              </w:rPr>
              <w:t>10.1</w:t>
            </w:r>
          </w:p>
        </w:tc>
        <w:tc>
          <w:tcPr>
            <w:tcW w:w="7370" w:type="dxa"/>
          </w:tcPr>
          <w:p w:rsidR="00B65645" w:rsidRDefault="00D65296">
            <w:pPr>
              <w:pStyle w:val="TableParagraph"/>
              <w:rPr>
                <w:sz w:val="24"/>
              </w:rPr>
            </w:pPr>
            <w:r>
              <w:rPr>
                <w:sz w:val="24"/>
              </w:rPr>
              <w:t>реакцийионного</w:t>
            </w:r>
            <w:r>
              <w:rPr>
                <w:spacing w:val="-2"/>
                <w:sz w:val="24"/>
              </w:rPr>
              <w:t>обмена</w:t>
            </w:r>
          </w:p>
        </w:tc>
      </w:tr>
      <w:tr w:rsidR="00B65645">
        <w:trPr>
          <w:trHeight w:val="479"/>
        </w:trPr>
        <w:tc>
          <w:tcPr>
            <w:tcW w:w="1701" w:type="dxa"/>
          </w:tcPr>
          <w:p w:rsidR="00B65645" w:rsidRDefault="00D65296">
            <w:pPr>
              <w:pStyle w:val="TableParagraph"/>
              <w:ind w:left="11" w:right="2"/>
              <w:jc w:val="center"/>
              <w:rPr>
                <w:sz w:val="24"/>
              </w:rPr>
            </w:pPr>
            <w:r>
              <w:rPr>
                <w:spacing w:val="-4"/>
                <w:sz w:val="24"/>
              </w:rPr>
              <w:t>10.2</w:t>
            </w:r>
          </w:p>
        </w:tc>
        <w:tc>
          <w:tcPr>
            <w:tcW w:w="7370" w:type="dxa"/>
          </w:tcPr>
          <w:p w:rsidR="00B65645" w:rsidRDefault="00D65296">
            <w:pPr>
              <w:pStyle w:val="TableParagraph"/>
              <w:rPr>
                <w:sz w:val="24"/>
              </w:rPr>
            </w:pPr>
            <w:r>
              <w:rPr>
                <w:spacing w:val="-2"/>
                <w:sz w:val="24"/>
              </w:rPr>
              <w:t>окислительно-восстановительныхреакций</w:t>
            </w:r>
          </w:p>
        </w:tc>
      </w:tr>
      <w:tr w:rsidR="00B65645">
        <w:trPr>
          <w:trHeight w:val="755"/>
        </w:trPr>
        <w:tc>
          <w:tcPr>
            <w:tcW w:w="1701" w:type="dxa"/>
          </w:tcPr>
          <w:p w:rsidR="00B65645" w:rsidRDefault="00D65296">
            <w:pPr>
              <w:pStyle w:val="TableParagraph"/>
              <w:ind w:left="11" w:right="2"/>
              <w:jc w:val="center"/>
              <w:rPr>
                <w:sz w:val="24"/>
              </w:rPr>
            </w:pPr>
            <w:r>
              <w:rPr>
                <w:spacing w:val="-4"/>
                <w:sz w:val="24"/>
              </w:rPr>
              <w:t>10.3</w:t>
            </w:r>
          </w:p>
        </w:tc>
        <w:tc>
          <w:tcPr>
            <w:tcW w:w="7370" w:type="dxa"/>
          </w:tcPr>
          <w:p w:rsidR="00B65645" w:rsidRDefault="00D65296">
            <w:pPr>
              <w:pStyle w:val="TableParagraph"/>
              <w:rPr>
                <w:sz w:val="24"/>
              </w:rPr>
            </w:pPr>
            <w:r>
              <w:rPr>
                <w:sz w:val="24"/>
              </w:rPr>
              <w:t>иллюстрирующиххимическиесвойстваизученныхклассов</w:t>
            </w:r>
            <w:r>
              <w:rPr>
                <w:sz w:val="24"/>
              </w:rPr>
              <w:t>(групп) неорганических веществ</w:t>
            </w:r>
          </w:p>
        </w:tc>
      </w:tr>
      <w:tr w:rsidR="00B65645">
        <w:trPr>
          <w:trHeight w:val="479"/>
        </w:trPr>
        <w:tc>
          <w:tcPr>
            <w:tcW w:w="1701" w:type="dxa"/>
          </w:tcPr>
          <w:p w:rsidR="00B65645" w:rsidRDefault="00D65296">
            <w:pPr>
              <w:pStyle w:val="TableParagraph"/>
              <w:ind w:left="11" w:right="2"/>
              <w:jc w:val="center"/>
              <w:rPr>
                <w:sz w:val="24"/>
              </w:rPr>
            </w:pPr>
            <w:r>
              <w:rPr>
                <w:spacing w:val="-4"/>
                <w:sz w:val="24"/>
              </w:rPr>
              <w:t>10.4</w:t>
            </w:r>
          </w:p>
        </w:tc>
        <w:tc>
          <w:tcPr>
            <w:tcW w:w="7370" w:type="dxa"/>
          </w:tcPr>
          <w:p w:rsidR="00B65645" w:rsidRDefault="00D65296">
            <w:pPr>
              <w:pStyle w:val="TableParagraph"/>
              <w:rPr>
                <w:sz w:val="24"/>
              </w:rPr>
            </w:pPr>
            <w:r>
              <w:rPr>
                <w:sz w:val="24"/>
              </w:rPr>
              <w:t>подтверждающихгенетическуювзаимосвязьмежду</w:t>
            </w:r>
            <w:r>
              <w:rPr>
                <w:spacing w:val="-4"/>
                <w:sz w:val="24"/>
              </w:rPr>
              <w:t>ними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Умениевычислять(проводить</w:t>
            </w:r>
            <w:r>
              <w:rPr>
                <w:spacing w:val="-2"/>
                <w:sz w:val="24"/>
              </w:rPr>
              <w:t>расчеты):</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rPr>
                <w:sz w:val="24"/>
              </w:rPr>
            </w:pPr>
            <w:r>
              <w:rPr>
                <w:sz w:val="24"/>
              </w:rPr>
              <w:t>относительную молекулярную и молярную массы веществ, массовую долю химического элемента в соединении</w:t>
            </w:r>
          </w:p>
        </w:tc>
      </w:tr>
      <w:tr w:rsidR="00B65645">
        <w:trPr>
          <w:trHeight w:val="479"/>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rPr>
                <w:sz w:val="24"/>
              </w:rPr>
            </w:pPr>
            <w:r>
              <w:rPr>
                <w:sz w:val="24"/>
              </w:rPr>
              <w:t>массовуюдолювещества</w:t>
            </w:r>
            <w:r>
              <w:rPr>
                <w:sz w:val="24"/>
              </w:rPr>
              <w:t>в</w:t>
            </w:r>
            <w:r>
              <w:rPr>
                <w:spacing w:val="-2"/>
                <w:sz w:val="24"/>
              </w:rPr>
              <w:t xml:space="preserve"> растворе,</w:t>
            </w:r>
          </w:p>
        </w:tc>
      </w:tr>
      <w:tr w:rsidR="00B65645">
        <w:trPr>
          <w:trHeight w:val="479"/>
        </w:trPr>
        <w:tc>
          <w:tcPr>
            <w:tcW w:w="1701" w:type="dxa"/>
          </w:tcPr>
          <w:p w:rsidR="00B65645" w:rsidRDefault="00D65296">
            <w:pPr>
              <w:pStyle w:val="TableParagraph"/>
              <w:ind w:left="11" w:right="2"/>
              <w:jc w:val="center"/>
              <w:rPr>
                <w:sz w:val="24"/>
              </w:rPr>
            </w:pPr>
            <w:r>
              <w:rPr>
                <w:spacing w:val="-4"/>
                <w:sz w:val="24"/>
              </w:rPr>
              <w:t>11.3</w:t>
            </w:r>
          </w:p>
        </w:tc>
        <w:tc>
          <w:tcPr>
            <w:tcW w:w="7370" w:type="dxa"/>
          </w:tcPr>
          <w:p w:rsidR="00B65645" w:rsidRDefault="00D65296">
            <w:pPr>
              <w:pStyle w:val="TableParagraph"/>
              <w:rPr>
                <w:sz w:val="24"/>
              </w:rPr>
            </w:pPr>
            <w:r>
              <w:rPr>
                <w:sz w:val="24"/>
              </w:rPr>
              <w:t>количествовеществаиегомассу,объем</w:t>
            </w:r>
            <w:r>
              <w:rPr>
                <w:spacing w:val="-2"/>
                <w:sz w:val="24"/>
              </w:rPr>
              <w:t>газов</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11.4</w:t>
            </w:r>
          </w:p>
        </w:tc>
        <w:tc>
          <w:tcPr>
            <w:tcW w:w="7370" w:type="dxa"/>
          </w:tcPr>
          <w:p w:rsidR="00B65645" w:rsidRDefault="00D65296">
            <w:pPr>
              <w:pStyle w:val="TableParagraph"/>
              <w:rPr>
                <w:sz w:val="24"/>
              </w:rPr>
            </w:pPr>
            <w:r>
              <w:rPr>
                <w:sz w:val="24"/>
              </w:rPr>
              <w:t>по уравнениям химических реакций и находить количество вещества, объем и массу реагентов или продуктов реакции</w:t>
            </w:r>
          </w:p>
        </w:tc>
      </w:tr>
      <w:tr w:rsidR="00B65645">
        <w:trPr>
          <w:trHeight w:val="479"/>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rPr>
                <w:sz w:val="24"/>
              </w:rPr>
            </w:pPr>
            <w:r>
              <w:rPr>
                <w:sz w:val="24"/>
              </w:rPr>
              <w:t>Владение(знание</w:t>
            </w:r>
            <w:r>
              <w:rPr>
                <w:spacing w:val="-2"/>
                <w:sz w:val="24"/>
              </w:rPr>
              <w:t>основ):</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12.1</w:t>
            </w:r>
          </w:p>
        </w:tc>
        <w:tc>
          <w:tcPr>
            <w:tcW w:w="7370" w:type="dxa"/>
          </w:tcPr>
          <w:p w:rsidR="00B65645" w:rsidRDefault="00D65296">
            <w:pPr>
              <w:pStyle w:val="TableParagraph"/>
              <w:ind w:right="55"/>
              <w:jc w:val="both"/>
              <w:rPr>
                <w:sz w:val="24"/>
              </w:rPr>
            </w:pPr>
            <w:r>
              <w:rPr>
                <w:sz w:val="24"/>
              </w:rPr>
              <w:t xml:space="preserve">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w:t>
            </w:r>
            <w:r>
              <w:rPr>
                <w:spacing w:val="-2"/>
                <w:sz w:val="24"/>
              </w:rPr>
              <w:t>решения</w:t>
            </w:r>
          </w:p>
        </w:tc>
      </w:tr>
      <w:tr w:rsidR="00B65645">
        <w:trPr>
          <w:trHeight w:val="755"/>
        </w:trPr>
        <w:tc>
          <w:tcPr>
            <w:tcW w:w="1701" w:type="dxa"/>
          </w:tcPr>
          <w:p w:rsidR="00B65645" w:rsidRDefault="00D65296">
            <w:pPr>
              <w:pStyle w:val="TableParagraph"/>
              <w:ind w:left="11" w:right="2"/>
              <w:jc w:val="center"/>
              <w:rPr>
                <w:sz w:val="24"/>
              </w:rPr>
            </w:pPr>
            <w:r>
              <w:rPr>
                <w:spacing w:val="-4"/>
                <w:sz w:val="24"/>
              </w:rPr>
              <w:t>12.2</w:t>
            </w:r>
          </w:p>
        </w:tc>
        <w:tc>
          <w:tcPr>
            <w:tcW w:w="7370" w:type="dxa"/>
          </w:tcPr>
          <w:p w:rsidR="00B65645" w:rsidRDefault="00D65296">
            <w:pPr>
              <w:pStyle w:val="TableParagraph"/>
              <w:ind w:right="69"/>
              <w:rPr>
                <w:sz w:val="24"/>
              </w:rPr>
            </w:pPr>
            <w:r>
              <w:rPr>
                <w:sz w:val="24"/>
              </w:rPr>
              <w:t>безопасной работы с химическими веществами, химической пос</w:t>
            </w:r>
            <w:r>
              <w:rPr>
                <w:sz w:val="24"/>
              </w:rPr>
              <w:t>удой и лабораторным оборудованием</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12.3</w:t>
            </w:r>
          </w:p>
        </w:tc>
        <w:tc>
          <w:tcPr>
            <w:tcW w:w="7370" w:type="dxa"/>
          </w:tcPr>
          <w:p w:rsidR="00B65645" w:rsidRDefault="00D65296">
            <w:pPr>
              <w:pStyle w:val="TableParagraph"/>
              <w:ind w:right="54"/>
              <w:jc w:val="both"/>
              <w:rPr>
                <w:sz w:val="24"/>
              </w:rPr>
            </w:pPr>
            <w:r>
              <w:rPr>
                <w:sz w:val="24"/>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w:t>
            </w:r>
            <w:r>
              <w:rPr>
                <w:sz w:val="24"/>
              </w:rPr>
              <w:t>ения и предотвращения их вредного воздействия</w:t>
            </w:r>
          </w:p>
        </w:tc>
      </w:tr>
    </w:tbl>
    <w:p w:rsidR="00B65645" w:rsidRDefault="00B65645">
      <w:pPr>
        <w:pStyle w:val="TableParagraph"/>
        <w:jc w:val="both"/>
        <w:rPr>
          <w:sz w:val="24"/>
        </w:rPr>
        <w:sectPr w:rsidR="00B65645">
          <w:type w:val="continuous"/>
          <w:pgSz w:w="11910" w:h="16840"/>
          <w:pgMar w:top="1100" w:right="0" w:bottom="124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1" w:right="2"/>
              <w:jc w:val="center"/>
              <w:rPr>
                <w:sz w:val="24"/>
              </w:rPr>
            </w:pPr>
            <w:r>
              <w:rPr>
                <w:spacing w:val="-5"/>
                <w:sz w:val="24"/>
              </w:rPr>
              <w:lastRenderedPageBreak/>
              <w:t>13</w:t>
            </w:r>
          </w:p>
        </w:tc>
        <w:tc>
          <w:tcPr>
            <w:tcW w:w="7370" w:type="dxa"/>
          </w:tcPr>
          <w:p w:rsidR="00B65645" w:rsidRDefault="00D65296">
            <w:pPr>
              <w:pStyle w:val="TableParagraph"/>
              <w:rPr>
                <w:sz w:val="24"/>
              </w:rPr>
            </w:pPr>
            <w:r>
              <w:rPr>
                <w:sz w:val="24"/>
              </w:rPr>
              <w:t>Наличиепрактическихнавыковпланированияиосуществленияследующих химических экспериментов:</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13.1</w:t>
            </w:r>
          </w:p>
        </w:tc>
        <w:tc>
          <w:tcPr>
            <w:tcW w:w="7370" w:type="dxa"/>
          </w:tcPr>
          <w:p w:rsidR="00B65645" w:rsidRDefault="00D65296">
            <w:pPr>
              <w:pStyle w:val="TableParagraph"/>
              <w:ind w:right="55"/>
              <w:jc w:val="both"/>
              <w:rPr>
                <w:sz w:val="24"/>
              </w:rPr>
            </w:pPr>
            <w:r>
              <w:rPr>
                <w:sz w:val="24"/>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B65645">
        <w:trPr>
          <w:trHeight w:val="479"/>
        </w:trPr>
        <w:tc>
          <w:tcPr>
            <w:tcW w:w="1701" w:type="dxa"/>
          </w:tcPr>
          <w:p w:rsidR="00B65645" w:rsidRDefault="00D65296">
            <w:pPr>
              <w:pStyle w:val="TableParagraph"/>
              <w:ind w:left="11" w:right="2"/>
              <w:jc w:val="center"/>
              <w:rPr>
                <w:sz w:val="24"/>
              </w:rPr>
            </w:pPr>
            <w:r>
              <w:rPr>
                <w:spacing w:val="-4"/>
                <w:sz w:val="24"/>
              </w:rPr>
              <w:t>13.2</w:t>
            </w:r>
          </w:p>
        </w:tc>
        <w:tc>
          <w:tcPr>
            <w:tcW w:w="7370" w:type="dxa"/>
          </w:tcPr>
          <w:p w:rsidR="00B65645" w:rsidRDefault="00D65296">
            <w:pPr>
              <w:pStyle w:val="TableParagraph"/>
              <w:rPr>
                <w:sz w:val="24"/>
              </w:rPr>
            </w:pPr>
            <w:r>
              <w:rPr>
                <w:sz w:val="24"/>
              </w:rPr>
              <w:t>изучениеспособовразделения</w:t>
            </w:r>
            <w:r>
              <w:rPr>
                <w:spacing w:val="-2"/>
                <w:sz w:val="24"/>
              </w:rPr>
              <w:t>смесей</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13.3</w:t>
            </w:r>
          </w:p>
        </w:tc>
        <w:tc>
          <w:tcPr>
            <w:tcW w:w="7370" w:type="dxa"/>
          </w:tcPr>
          <w:p w:rsidR="00B65645" w:rsidRDefault="00D65296">
            <w:pPr>
              <w:pStyle w:val="TableParagraph"/>
              <w:ind w:right="55"/>
              <w:jc w:val="both"/>
              <w:rPr>
                <w:sz w:val="24"/>
              </w:rPr>
            </w:pPr>
            <w:r>
              <w:rPr>
                <w:sz w:val="24"/>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B65645">
        <w:trPr>
          <w:trHeight w:val="755"/>
        </w:trPr>
        <w:tc>
          <w:tcPr>
            <w:tcW w:w="1701" w:type="dxa"/>
          </w:tcPr>
          <w:p w:rsidR="00B65645" w:rsidRDefault="00D65296">
            <w:pPr>
              <w:pStyle w:val="TableParagraph"/>
              <w:ind w:left="11" w:right="2"/>
              <w:jc w:val="center"/>
              <w:rPr>
                <w:sz w:val="24"/>
              </w:rPr>
            </w:pPr>
            <w:r>
              <w:rPr>
                <w:spacing w:val="-4"/>
                <w:sz w:val="24"/>
              </w:rPr>
              <w:t>13.4</w:t>
            </w:r>
          </w:p>
        </w:tc>
        <w:tc>
          <w:tcPr>
            <w:tcW w:w="7370" w:type="dxa"/>
          </w:tcPr>
          <w:p w:rsidR="00B65645" w:rsidRDefault="00D65296">
            <w:pPr>
              <w:pStyle w:val="TableParagraph"/>
              <w:tabs>
                <w:tab w:val="left" w:pos="1904"/>
                <w:tab w:val="left" w:pos="3249"/>
                <w:tab w:val="left" w:pos="3677"/>
                <w:tab w:val="left" w:pos="5432"/>
                <w:tab w:val="left" w:pos="6707"/>
              </w:tabs>
              <w:ind w:right="54"/>
              <w:rPr>
                <w:sz w:val="24"/>
              </w:rPr>
            </w:pPr>
            <w:r>
              <w:rPr>
                <w:spacing w:val="-2"/>
                <w:sz w:val="24"/>
              </w:rPr>
              <w:t>приготовление</w:t>
            </w:r>
            <w:r>
              <w:rPr>
                <w:sz w:val="24"/>
              </w:rPr>
              <w:tab/>
            </w:r>
            <w:r>
              <w:rPr>
                <w:spacing w:val="-2"/>
                <w:sz w:val="24"/>
              </w:rPr>
              <w:t>растворов</w:t>
            </w:r>
            <w:r>
              <w:rPr>
                <w:sz w:val="24"/>
              </w:rPr>
              <w:tab/>
            </w:r>
            <w:r>
              <w:rPr>
                <w:spacing w:val="-10"/>
                <w:sz w:val="24"/>
              </w:rPr>
              <w:t>с</w:t>
            </w:r>
            <w:r>
              <w:rPr>
                <w:sz w:val="24"/>
              </w:rPr>
              <w:tab/>
            </w:r>
            <w:r>
              <w:rPr>
                <w:spacing w:val="-2"/>
                <w:sz w:val="24"/>
              </w:rPr>
              <w:t>определенной</w:t>
            </w:r>
            <w:r>
              <w:rPr>
                <w:sz w:val="24"/>
              </w:rPr>
              <w:tab/>
            </w:r>
            <w:r>
              <w:rPr>
                <w:spacing w:val="-2"/>
                <w:sz w:val="24"/>
              </w:rPr>
              <w:t>массовой</w:t>
            </w:r>
            <w:r>
              <w:rPr>
                <w:sz w:val="24"/>
              </w:rPr>
              <w:tab/>
            </w:r>
            <w:r>
              <w:rPr>
                <w:spacing w:val="-2"/>
                <w:sz w:val="24"/>
              </w:rPr>
              <w:t xml:space="preserve">долей </w:t>
            </w:r>
            <w:r>
              <w:rPr>
                <w:sz w:val="24"/>
              </w:rPr>
              <w:t>растворенного вещества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13.5</w:t>
            </w:r>
          </w:p>
        </w:tc>
        <w:tc>
          <w:tcPr>
            <w:tcW w:w="7370" w:type="dxa"/>
          </w:tcPr>
          <w:p w:rsidR="00B65645" w:rsidRDefault="00D65296">
            <w:pPr>
              <w:pStyle w:val="TableParagraph"/>
              <w:rPr>
                <w:sz w:val="24"/>
              </w:rPr>
            </w:pPr>
            <w:r>
              <w:rPr>
                <w:sz w:val="24"/>
              </w:rPr>
              <w:t>применениеиндикаторов(лакмуса,метилоранжаифенолфталеина) для определения характера среды в растворах кислот и щелочей</w:t>
            </w:r>
          </w:p>
        </w:tc>
      </w:tr>
      <w:tr w:rsidR="00B65645">
        <w:trPr>
          <w:trHeight w:val="1859"/>
        </w:trPr>
        <w:tc>
          <w:tcPr>
            <w:tcW w:w="1701" w:type="dxa"/>
          </w:tcPr>
          <w:p w:rsidR="00B65645" w:rsidRDefault="00D65296">
            <w:pPr>
              <w:pStyle w:val="TableParagraph"/>
              <w:ind w:left="11" w:right="2"/>
              <w:jc w:val="center"/>
              <w:rPr>
                <w:sz w:val="24"/>
              </w:rPr>
            </w:pPr>
            <w:r>
              <w:rPr>
                <w:spacing w:val="-4"/>
                <w:sz w:val="24"/>
              </w:rPr>
              <w:t>13.6</w:t>
            </w:r>
          </w:p>
        </w:tc>
        <w:tc>
          <w:tcPr>
            <w:tcW w:w="7370" w:type="dxa"/>
          </w:tcPr>
          <w:p w:rsidR="00B65645" w:rsidRDefault="00D65296">
            <w:pPr>
              <w:pStyle w:val="TableParagraph"/>
              <w:ind w:right="55"/>
              <w:jc w:val="both"/>
              <w:rPr>
                <w:sz w:val="24"/>
              </w:rPr>
            </w:pPr>
            <w:r>
              <w:rPr>
                <w:sz w:val="24"/>
              </w:rPr>
              <w:t>исследование и описание свойств неорганических веществ различных классов; изучение взаимодействия кисло</w:t>
            </w:r>
            <w:r>
              <w:rPr>
                <w:sz w:val="24"/>
              </w:rPr>
              <w:t>т с металлами, оксидами металлов, растворимыми и нерастворимыми основаниями, солями; 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13.7</w:t>
            </w:r>
          </w:p>
        </w:tc>
        <w:tc>
          <w:tcPr>
            <w:tcW w:w="7370" w:type="dxa"/>
          </w:tcPr>
          <w:p w:rsidR="00B65645" w:rsidRDefault="00D65296">
            <w:pPr>
              <w:pStyle w:val="TableParagraph"/>
              <w:ind w:right="55"/>
              <w:jc w:val="both"/>
              <w:rPr>
                <w:sz w:val="24"/>
              </w:rPr>
            </w:pPr>
            <w:r>
              <w:rPr>
                <w:sz w:val="24"/>
              </w:rPr>
              <w:t xml:space="preserve">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w:t>
            </w:r>
            <w:r>
              <w:rPr>
                <w:spacing w:val="-2"/>
                <w:sz w:val="24"/>
              </w:rPr>
              <w:t>соединения"</w:t>
            </w:r>
          </w:p>
        </w:tc>
      </w:tr>
      <w:tr w:rsidR="00B65645">
        <w:trPr>
          <w:trHeight w:val="1859"/>
        </w:trPr>
        <w:tc>
          <w:tcPr>
            <w:tcW w:w="1701" w:type="dxa"/>
          </w:tcPr>
          <w:p w:rsidR="00B65645" w:rsidRDefault="00D65296">
            <w:pPr>
              <w:pStyle w:val="TableParagraph"/>
              <w:ind w:left="11" w:right="2"/>
              <w:jc w:val="center"/>
              <w:rPr>
                <w:sz w:val="24"/>
              </w:rPr>
            </w:pPr>
            <w:r>
              <w:rPr>
                <w:spacing w:val="-4"/>
                <w:sz w:val="24"/>
              </w:rPr>
              <w:t>13.8</w:t>
            </w:r>
          </w:p>
        </w:tc>
        <w:tc>
          <w:tcPr>
            <w:tcW w:w="7370" w:type="dxa"/>
          </w:tcPr>
          <w:p w:rsidR="00B65645" w:rsidRDefault="00D65296">
            <w:pPr>
              <w:pStyle w:val="TableParagraph"/>
              <w:ind w:right="53"/>
              <w:jc w:val="both"/>
              <w:rPr>
                <w:sz w:val="24"/>
              </w:rPr>
            </w:pPr>
            <w:r>
              <w:rPr>
                <w:sz w:val="24"/>
              </w:rPr>
              <w:t>химические эксперименты, иллюстрирующие признаки протек</w:t>
            </w:r>
            <w:r>
              <w:rPr>
                <w:sz w:val="24"/>
              </w:rPr>
              <w:t xml:space="preserve">ания реакцийионногообмена;качественныереакциинаприсутствующиев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w:t>
            </w:r>
            <w:r>
              <w:rPr>
                <w:spacing w:val="-4"/>
                <w:sz w:val="24"/>
              </w:rPr>
              <w:t>цинка</w:t>
            </w:r>
          </w:p>
        </w:tc>
      </w:tr>
      <w:tr w:rsidR="00B65645">
        <w:trPr>
          <w:trHeight w:val="479"/>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rPr>
                <w:sz w:val="24"/>
              </w:rPr>
            </w:pPr>
            <w:r>
              <w:rPr>
                <w:spacing w:val="-2"/>
                <w:sz w:val="24"/>
              </w:rPr>
              <w:t>Умение:</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14.1</w:t>
            </w:r>
          </w:p>
        </w:tc>
        <w:tc>
          <w:tcPr>
            <w:tcW w:w="7370" w:type="dxa"/>
          </w:tcPr>
          <w:p w:rsidR="00B65645" w:rsidRDefault="00D65296">
            <w:pPr>
              <w:pStyle w:val="TableParagraph"/>
              <w:ind w:right="54"/>
              <w:jc w:val="both"/>
              <w:rPr>
                <w:sz w:val="24"/>
              </w:rPr>
            </w:pPr>
            <w:r>
              <w:rPr>
                <w:sz w:val="24"/>
              </w:rPr>
              <w:t xml:space="preserve">представлять результаты эксперимента в форме выводов, доказательств, графиков и таблиц и выявлять эмпирические </w:t>
            </w:r>
            <w:r>
              <w:rPr>
                <w:spacing w:val="-2"/>
                <w:sz w:val="24"/>
              </w:rPr>
              <w:t>закономерности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14.2</w:t>
            </w:r>
          </w:p>
        </w:tc>
        <w:tc>
          <w:tcPr>
            <w:tcW w:w="7370" w:type="dxa"/>
          </w:tcPr>
          <w:p w:rsidR="00B65645" w:rsidRDefault="00D65296">
            <w:pPr>
              <w:pStyle w:val="TableParagraph"/>
              <w:ind w:right="54"/>
              <w:jc w:val="both"/>
              <w:rPr>
                <w:sz w:val="24"/>
              </w:rPr>
            </w:pPr>
            <w:r>
              <w:rPr>
                <w:sz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B65645" w:rsidRDefault="00D65296">
      <w:pPr>
        <w:pStyle w:val="a3"/>
        <w:spacing w:before="257"/>
        <w:ind w:left="3711" w:right="849" w:hanging="1215"/>
        <w:jc w:val="left"/>
      </w:pPr>
      <w:r>
        <w:t>Переченьэлементовсодержания,проверяемыхнаосновном государственном экзамене по химии</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w:t>
            </w:r>
            <w:r>
              <w:rPr>
                <w:sz w:val="24"/>
              </w:rPr>
              <w:t>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Первоначальныехимические</w:t>
            </w:r>
            <w:r>
              <w:rPr>
                <w:spacing w:val="-2"/>
                <w:sz w:val="24"/>
              </w:rPr>
              <w:t>понятия</w:t>
            </w:r>
          </w:p>
        </w:tc>
      </w:tr>
    </w:tbl>
    <w:p w:rsidR="00B65645" w:rsidRDefault="00B65645">
      <w:pPr>
        <w:pStyle w:val="TableParagraph"/>
        <w:rPr>
          <w:sz w:val="24"/>
        </w:rPr>
        <w:sectPr w:rsidR="00B65645">
          <w:type w:val="continuous"/>
          <w:pgSz w:w="11910" w:h="16840"/>
          <w:pgMar w:top="1100" w:right="0" w:bottom="93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jc w:val="center"/>
              <w:rPr>
                <w:sz w:val="24"/>
              </w:rPr>
            </w:pPr>
            <w:r>
              <w:rPr>
                <w:spacing w:val="-5"/>
                <w:sz w:val="24"/>
              </w:rPr>
              <w:lastRenderedPageBreak/>
              <w:t>1.1</w:t>
            </w:r>
          </w:p>
        </w:tc>
        <w:tc>
          <w:tcPr>
            <w:tcW w:w="7994" w:type="dxa"/>
          </w:tcPr>
          <w:p w:rsidR="00B65645" w:rsidRDefault="00D65296">
            <w:pPr>
              <w:pStyle w:val="TableParagraph"/>
              <w:rPr>
                <w:sz w:val="24"/>
              </w:rPr>
            </w:pPr>
            <w:r>
              <w:rPr>
                <w:sz w:val="24"/>
              </w:rPr>
              <w:t>Чистыевеществаисмеси.Способыразделения</w:t>
            </w:r>
            <w:r>
              <w:rPr>
                <w:spacing w:val="-2"/>
                <w:sz w:val="24"/>
              </w:rPr>
              <w:t xml:space="preserve"> смесей</w:t>
            </w:r>
          </w:p>
        </w:tc>
      </w:tr>
      <w:tr w:rsidR="00B65645">
        <w:trPr>
          <w:trHeight w:val="755"/>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tabs>
                <w:tab w:val="left" w:pos="1016"/>
                <w:tab w:val="left" w:pos="1388"/>
                <w:tab w:val="left" w:pos="2706"/>
                <w:tab w:val="left" w:pos="4216"/>
                <w:tab w:val="left" w:pos="5501"/>
                <w:tab w:val="left" w:pos="6699"/>
              </w:tabs>
              <w:ind w:right="55"/>
              <w:rPr>
                <w:sz w:val="24"/>
              </w:rPr>
            </w:pPr>
            <w:r>
              <w:rPr>
                <w:spacing w:val="-2"/>
                <w:sz w:val="24"/>
              </w:rPr>
              <w:t>Атомы</w:t>
            </w:r>
            <w:r>
              <w:rPr>
                <w:sz w:val="24"/>
              </w:rPr>
              <w:tab/>
            </w:r>
            <w:r>
              <w:rPr>
                <w:spacing w:val="-10"/>
                <w:sz w:val="24"/>
              </w:rPr>
              <w:t>и</w:t>
            </w:r>
            <w:r>
              <w:rPr>
                <w:sz w:val="24"/>
              </w:rPr>
              <w:tab/>
            </w:r>
            <w:r>
              <w:rPr>
                <w:spacing w:val="-2"/>
                <w:sz w:val="24"/>
              </w:rPr>
              <w:t>молекулы.</w:t>
            </w:r>
            <w:r>
              <w:rPr>
                <w:sz w:val="24"/>
              </w:rPr>
              <w:tab/>
            </w:r>
            <w:r>
              <w:rPr>
                <w:spacing w:val="-2"/>
                <w:sz w:val="24"/>
              </w:rPr>
              <w:t>Химические</w:t>
            </w:r>
            <w:r>
              <w:rPr>
                <w:sz w:val="24"/>
              </w:rPr>
              <w:tab/>
            </w:r>
            <w:r>
              <w:rPr>
                <w:spacing w:val="-2"/>
                <w:sz w:val="24"/>
              </w:rPr>
              <w:t>элементы.</w:t>
            </w:r>
            <w:r>
              <w:rPr>
                <w:sz w:val="24"/>
              </w:rPr>
              <w:tab/>
            </w:r>
            <w:r>
              <w:rPr>
                <w:spacing w:val="-2"/>
                <w:sz w:val="24"/>
              </w:rPr>
              <w:t>Символы</w:t>
            </w:r>
            <w:r>
              <w:rPr>
                <w:sz w:val="24"/>
              </w:rPr>
              <w:tab/>
            </w:r>
            <w:r>
              <w:rPr>
                <w:spacing w:val="-2"/>
                <w:sz w:val="24"/>
              </w:rPr>
              <w:t xml:space="preserve">химических </w:t>
            </w:r>
            <w:r>
              <w:rPr>
                <w:sz w:val="24"/>
              </w:rPr>
              <w:t>элементов. Простые и сложные вещества.</w:t>
            </w:r>
          </w:p>
        </w:tc>
      </w:tr>
      <w:tr w:rsidR="00B65645">
        <w:trPr>
          <w:trHeight w:val="755"/>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rPr>
                <w:sz w:val="24"/>
              </w:rPr>
            </w:pPr>
            <w:r>
              <w:rPr>
                <w:sz w:val="24"/>
              </w:rPr>
              <w:t xml:space="preserve">Химическая формула. Валентность атомов химических элементов. Степень </w:t>
            </w:r>
            <w:r>
              <w:rPr>
                <w:spacing w:val="-2"/>
                <w:sz w:val="24"/>
              </w:rPr>
              <w:t>окисления</w:t>
            </w:r>
          </w:p>
        </w:tc>
      </w:tr>
      <w:tr w:rsidR="00B65645">
        <w:trPr>
          <w:trHeight w:val="1031"/>
        </w:trPr>
        <w:tc>
          <w:tcPr>
            <w:tcW w:w="1077" w:type="dxa"/>
          </w:tcPr>
          <w:p w:rsidR="00B65645" w:rsidRDefault="00D65296">
            <w:pPr>
              <w:pStyle w:val="TableParagraph"/>
              <w:ind w:left="10"/>
              <w:jc w:val="center"/>
              <w:rPr>
                <w:sz w:val="24"/>
              </w:rPr>
            </w:pPr>
            <w:r>
              <w:rPr>
                <w:spacing w:val="-5"/>
                <w:sz w:val="24"/>
              </w:rPr>
              <w:t>1.4</w:t>
            </w:r>
          </w:p>
        </w:tc>
        <w:tc>
          <w:tcPr>
            <w:tcW w:w="7994" w:type="dxa"/>
          </w:tcPr>
          <w:p w:rsidR="00B65645" w:rsidRDefault="00D65296">
            <w:pPr>
              <w:pStyle w:val="TableParagraph"/>
              <w:ind w:right="55"/>
              <w:jc w:val="both"/>
              <w:rPr>
                <w:sz w:val="24"/>
              </w:rPr>
            </w:pPr>
            <w:r>
              <w:rPr>
                <w:sz w:val="24"/>
              </w:rPr>
              <w:t xml:space="preserve">Закон постоянства состава веществ. Относительная атомная масса. Относительнаямолекулярнаямасса.Массоваядоляхимическогоэлементав </w:t>
            </w:r>
            <w:r>
              <w:rPr>
                <w:spacing w:val="-2"/>
                <w:sz w:val="24"/>
              </w:rPr>
              <w:t>соединении</w:t>
            </w:r>
          </w:p>
        </w:tc>
      </w:tr>
      <w:tr w:rsidR="00B65645">
        <w:trPr>
          <w:trHeight w:val="755"/>
        </w:trPr>
        <w:tc>
          <w:tcPr>
            <w:tcW w:w="1077" w:type="dxa"/>
          </w:tcPr>
          <w:p w:rsidR="00B65645" w:rsidRDefault="00D65296">
            <w:pPr>
              <w:pStyle w:val="TableParagraph"/>
              <w:ind w:left="10"/>
              <w:jc w:val="center"/>
              <w:rPr>
                <w:sz w:val="24"/>
              </w:rPr>
            </w:pPr>
            <w:r>
              <w:rPr>
                <w:spacing w:val="-5"/>
                <w:sz w:val="24"/>
              </w:rPr>
              <w:t>1.5</w:t>
            </w:r>
          </w:p>
        </w:tc>
        <w:tc>
          <w:tcPr>
            <w:tcW w:w="7994" w:type="dxa"/>
          </w:tcPr>
          <w:p w:rsidR="00B65645" w:rsidRDefault="00D65296">
            <w:pPr>
              <w:pStyle w:val="TableParagraph"/>
              <w:rPr>
                <w:sz w:val="24"/>
              </w:rPr>
            </w:pPr>
            <w:r>
              <w:rPr>
                <w:sz w:val="24"/>
              </w:rPr>
              <w:t>Количествовещества.Моль.</w:t>
            </w:r>
            <w:r>
              <w:rPr>
                <w:sz w:val="24"/>
              </w:rPr>
              <w:t>Молярнаямасса.Молярныйобъемгазов. Взаимосвязь количества, массы и числа структурных единиц вещества</w:t>
            </w:r>
          </w:p>
        </w:tc>
      </w:tr>
      <w:tr w:rsidR="00B65645">
        <w:trPr>
          <w:trHeight w:val="755"/>
        </w:trPr>
        <w:tc>
          <w:tcPr>
            <w:tcW w:w="1077" w:type="dxa"/>
          </w:tcPr>
          <w:p w:rsidR="00B65645" w:rsidRDefault="00D65296">
            <w:pPr>
              <w:pStyle w:val="TableParagraph"/>
              <w:ind w:left="10"/>
              <w:jc w:val="center"/>
              <w:rPr>
                <w:sz w:val="24"/>
              </w:rPr>
            </w:pPr>
            <w:r>
              <w:rPr>
                <w:spacing w:val="-5"/>
                <w:sz w:val="24"/>
              </w:rPr>
              <w:t>1.6</w:t>
            </w:r>
          </w:p>
        </w:tc>
        <w:tc>
          <w:tcPr>
            <w:tcW w:w="7994" w:type="dxa"/>
          </w:tcPr>
          <w:p w:rsidR="00B65645" w:rsidRDefault="00D65296">
            <w:pPr>
              <w:pStyle w:val="TableParagraph"/>
              <w:rPr>
                <w:sz w:val="24"/>
              </w:rPr>
            </w:pPr>
            <w:r>
              <w:rPr>
                <w:sz w:val="24"/>
              </w:rPr>
              <w:t>Физическиеихимическиеявления.Химическаяреакцияиеепризнаки. Закон сохранения массы веществ. Химические уравнения</w:t>
            </w:r>
          </w:p>
        </w:tc>
      </w:tr>
      <w:tr w:rsidR="00B65645">
        <w:trPr>
          <w:trHeight w:val="755"/>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ПериодическийзакониПериодическаясист</w:t>
            </w:r>
            <w:r>
              <w:rPr>
                <w:sz w:val="24"/>
              </w:rPr>
              <w:t>емахимическихэлементовД.И. Менделеева. Строение атомов</w:t>
            </w:r>
          </w:p>
        </w:tc>
      </w:tr>
      <w:tr w:rsidR="00B65645">
        <w:trPr>
          <w:trHeight w:val="1031"/>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5"/>
              <w:jc w:val="both"/>
              <w:rPr>
                <w:sz w:val="24"/>
              </w:rPr>
            </w:pPr>
            <w:r>
              <w:rPr>
                <w:sz w:val="24"/>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B65645">
        <w:trPr>
          <w:trHeight w:val="1031"/>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ind w:right="54"/>
              <w:jc w:val="both"/>
              <w:rPr>
                <w:sz w:val="24"/>
              </w:rPr>
            </w:pPr>
            <w:r>
              <w:rPr>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B65645">
        <w:trPr>
          <w:trHeight w:val="1307"/>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ind w:right="54"/>
              <w:jc w:val="both"/>
              <w:rPr>
                <w:sz w:val="24"/>
              </w:rPr>
            </w:pPr>
            <w:r>
              <w:rPr>
                <w:sz w:val="24"/>
              </w:rPr>
              <w:t>Закономерности в изменении свойств химических элементов первых трех периодов, калия, ка</w:t>
            </w:r>
            <w:r>
              <w:rPr>
                <w:sz w:val="24"/>
              </w:rPr>
              <w:t>льция (радиуса атомов, электроотрицательности, металлическихинеметаллическихсвойств)иихсоединенийвсоответствии с положением элементов в Периодической системе и строением их атомов</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Строение</w:t>
            </w:r>
            <w:r>
              <w:rPr>
                <w:spacing w:val="-2"/>
                <w:sz w:val="24"/>
              </w:rPr>
              <w:t>вещества</w:t>
            </w:r>
          </w:p>
        </w:tc>
      </w:tr>
      <w:tr w:rsidR="00B65645">
        <w:trPr>
          <w:trHeight w:val="1031"/>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5"/>
              <w:jc w:val="both"/>
              <w:rPr>
                <w:sz w:val="24"/>
              </w:rPr>
            </w:pPr>
            <w:r>
              <w:rPr>
                <w:sz w:val="24"/>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rsidR="00B65645">
        <w:trPr>
          <w:trHeight w:val="1031"/>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ind w:right="55"/>
              <w:jc w:val="both"/>
              <w:rPr>
                <w:sz w:val="24"/>
              </w:rPr>
            </w:pPr>
            <w:r>
              <w:rPr>
                <w:sz w:val="24"/>
              </w:rPr>
              <w:t>Типы кристаллических решеток (атомная, ионная, металлическая), зависимость свойств вещества от типа кристаллической решетки и вида химической связи</w:t>
            </w:r>
          </w:p>
        </w:tc>
      </w:tr>
      <w:tr w:rsidR="00B65645">
        <w:trPr>
          <w:trHeight w:val="755"/>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Важнейшиепредставителинеорганическихвеществ.Неметаллыиихсоединения. Металлы и их соединения</w:t>
            </w:r>
          </w:p>
        </w:tc>
      </w:tr>
      <w:tr w:rsidR="00B65645">
        <w:trPr>
          <w:trHeight w:val="1583"/>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ind w:right="55"/>
              <w:jc w:val="both"/>
              <w:rPr>
                <w:sz w:val="24"/>
              </w:rPr>
            </w:pPr>
            <w:r>
              <w:rPr>
                <w:sz w:val="24"/>
              </w:rPr>
              <w:t>Классификация и номенклатура неорганических соединений: оксидов (солеобразующие: основные, кислотные, амфотерные) инесолеобразующие; оснований (щелочи и нерастворимые основания); кислот (кислородсодержащие и бескислородные, одноосновные и многоосновные); с</w:t>
            </w:r>
            <w:r>
              <w:rPr>
                <w:sz w:val="24"/>
              </w:rPr>
              <w:t>олей (средних и кислых)</w:t>
            </w:r>
          </w:p>
        </w:tc>
      </w:tr>
      <w:tr w:rsidR="00B65645">
        <w:trPr>
          <w:trHeight w:val="755"/>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rPr>
                <w:sz w:val="24"/>
              </w:rPr>
            </w:pPr>
            <w:r>
              <w:rPr>
                <w:sz w:val="24"/>
              </w:rPr>
              <w:t>Физическиеихимическиесвойствапростыхвеществ-неметаллов:водорода, хлора, кислорода, серы, азота, фосфора, углерода, кремния</w:t>
            </w:r>
          </w:p>
        </w:tc>
      </w:tr>
    </w:tbl>
    <w:p w:rsidR="00B65645" w:rsidRDefault="00B65645">
      <w:pPr>
        <w:pStyle w:val="TableParagraph"/>
        <w:rPr>
          <w:sz w:val="24"/>
        </w:rPr>
        <w:sectPr w:rsidR="00B65645">
          <w:type w:val="continuous"/>
          <w:pgSz w:w="11910" w:h="16840"/>
          <w:pgMar w:top="1100" w:right="0" w:bottom="76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031"/>
        </w:trPr>
        <w:tc>
          <w:tcPr>
            <w:tcW w:w="1077" w:type="dxa"/>
          </w:tcPr>
          <w:p w:rsidR="00B65645" w:rsidRDefault="00D65296">
            <w:pPr>
              <w:pStyle w:val="TableParagraph"/>
              <w:ind w:left="10"/>
              <w:jc w:val="center"/>
              <w:rPr>
                <w:sz w:val="24"/>
              </w:rPr>
            </w:pPr>
            <w:r>
              <w:rPr>
                <w:spacing w:val="-5"/>
                <w:sz w:val="24"/>
              </w:rPr>
              <w:lastRenderedPageBreak/>
              <w:t>4.3</w:t>
            </w:r>
          </w:p>
        </w:tc>
        <w:tc>
          <w:tcPr>
            <w:tcW w:w="7994" w:type="dxa"/>
          </w:tcPr>
          <w:p w:rsidR="00B65645" w:rsidRDefault="00D65296">
            <w:pPr>
              <w:pStyle w:val="TableParagraph"/>
              <w:ind w:right="56"/>
              <w:jc w:val="both"/>
              <w:rPr>
                <w:sz w:val="24"/>
              </w:rPr>
            </w:pPr>
            <w:r>
              <w:rPr>
                <w:sz w:val="24"/>
              </w:rP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rsidR="00B65645">
        <w:trPr>
          <w:trHeight w:val="755"/>
        </w:trPr>
        <w:tc>
          <w:tcPr>
            <w:tcW w:w="1077" w:type="dxa"/>
          </w:tcPr>
          <w:p w:rsidR="00B65645" w:rsidRDefault="00D65296">
            <w:pPr>
              <w:pStyle w:val="TableParagraph"/>
              <w:ind w:left="10"/>
              <w:jc w:val="center"/>
              <w:rPr>
                <w:sz w:val="24"/>
              </w:rPr>
            </w:pPr>
            <w:r>
              <w:rPr>
                <w:spacing w:val="-5"/>
                <w:sz w:val="24"/>
              </w:rPr>
              <w:t>4.4</w:t>
            </w:r>
          </w:p>
        </w:tc>
        <w:tc>
          <w:tcPr>
            <w:tcW w:w="7994" w:type="dxa"/>
          </w:tcPr>
          <w:p w:rsidR="00B65645" w:rsidRDefault="00D65296">
            <w:pPr>
              <w:pStyle w:val="TableParagraph"/>
              <w:rPr>
                <w:sz w:val="24"/>
              </w:rPr>
            </w:pPr>
            <w:r>
              <w:rPr>
                <w:sz w:val="24"/>
              </w:rPr>
              <w:t>Физическиеихимическиесвойстваводородныхсоединенийнеметаллов: хлороводорода, сероводорода, ам</w:t>
            </w:r>
            <w:r>
              <w:rPr>
                <w:sz w:val="24"/>
              </w:rPr>
              <w:t>миака</w:t>
            </w:r>
          </w:p>
        </w:tc>
      </w:tr>
      <w:tr w:rsidR="00B65645">
        <w:trPr>
          <w:trHeight w:val="1031"/>
        </w:trPr>
        <w:tc>
          <w:tcPr>
            <w:tcW w:w="1077" w:type="dxa"/>
          </w:tcPr>
          <w:p w:rsidR="00B65645" w:rsidRDefault="00D65296">
            <w:pPr>
              <w:pStyle w:val="TableParagraph"/>
              <w:ind w:left="10"/>
              <w:jc w:val="center"/>
              <w:rPr>
                <w:sz w:val="24"/>
              </w:rPr>
            </w:pPr>
            <w:r>
              <w:rPr>
                <w:spacing w:val="-5"/>
                <w:sz w:val="24"/>
              </w:rPr>
              <w:t>4.5</w:t>
            </w:r>
          </w:p>
        </w:tc>
        <w:tc>
          <w:tcPr>
            <w:tcW w:w="7994" w:type="dxa"/>
          </w:tcPr>
          <w:p w:rsidR="00B65645" w:rsidRDefault="00D65296">
            <w:pPr>
              <w:pStyle w:val="TableParagraph"/>
              <w:ind w:right="54"/>
              <w:jc w:val="both"/>
              <w:rPr>
                <w:sz w:val="24"/>
              </w:rPr>
            </w:pPr>
            <w:r>
              <w:rPr>
                <w:sz w:val="24"/>
              </w:rPr>
              <w:t>Физические и химические свойства оксидов неметаллов: серы (IV, VI),азота (II, IV, V), фосфора (III, V), углерода (II, IV), кремния (IV). Получение оксидов неметаллов</w:t>
            </w:r>
          </w:p>
        </w:tc>
      </w:tr>
      <w:tr w:rsidR="00B65645">
        <w:trPr>
          <w:trHeight w:val="755"/>
        </w:trPr>
        <w:tc>
          <w:tcPr>
            <w:tcW w:w="1077" w:type="dxa"/>
          </w:tcPr>
          <w:p w:rsidR="00B65645" w:rsidRDefault="00D65296">
            <w:pPr>
              <w:pStyle w:val="TableParagraph"/>
              <w:ind w:left="10"/>
              <w:jc w:val="center"/>
              <w:rPr>
                <w:sz w:val="24"/>
              </w:rPr>
            </w:pPr>
            <w:r>
              <w:rPr>
                <w:spacing w:val="-5"/>
                <w:sz w:val="24"/>
              </w:rPr>
              <w:t>4.6</w:t>
            </w:r>
          </w:p>
        </w:tc>
        <w:tc>
          <w:tcPr>
            <w:tcW w:w="7994" w:type="dxa"/>
          </w:tcPr>
          <w:p w:rsidR="00B65645" w:rsidRDefault="00D65296">
            <w:pPr>
              <w:pStyle w:val="TableParagraph"/>
              <w:rPr>
                <w:sz w:val="24"/>
              </w:rPr>
            </w:pPr>
            <w:r>
              <w:rPr>
                <w:sz w:val="24"/>
              </w:rPr>
              <w:t>Химические свойства оксидов: металлов IA - IIIA групп, цинка, меди (II) и железа (II, III). Получение оксидов металлов</w:t>
            </w:r>
          </w:p>
        </w:tc>
      </w:tr>
      <w:tr w:rsidR="00B65645">
        <w:trPr>
          <w:trHeight w:val="1031"/>
        </w:trPr>
        <w:tc>
          <w:tcPr>
            <w:tcW w:w="1077" w:type="dxa"/>
          </w:tcPr>
          <w:p w:rsidR="00B65645" w:rsidRDefault="00D65296">
            <w:pPr>
              <w:pStyle w:val="TableParagraph"/>
              <w:ind w:left="10"/>
              <w:jc w:val="center"/>
              <w:rPr>
                <w:sz w:val="24"/>
              </w:rPr>
            </w:pPr>
            <w:r>
              <w:rPr>
                <w:spacing w:val="-5"/>
                <w:sz w:val="24"/>
              </w:rPr>
              <w:t>4.7</w:t>
            </w:r>
          </w:p>
        </w:tc>
        <w:tc>
          <w:tcPr>
            <w:tcW w:w="7994" w:type="dxa"/>
          </w:tcPr>
          <w:p w:rsidR="00B65645" w:rsidRDefault="00D65296">
            <w:pPr>
              <w:pStyle w:val="TableParagraph"/>
              <w:ind w:right="55"/>
              <w:jc w:val="both"/>
              <w:rPr>
                <w:sz w:val="24"/>
              </w:rPr>
            </w:pPr>
            <w:r>
              <w:rPr>
                <w:sz w:val="24"/>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rsidR="00B65645">
        <w:trPr>
          <w:trHeight w:val="1307"/>
        </w:trPr>
        <w:tc>
          <w:tcPr>
            <w:tcW w:w="1077" w:type="dxa"/>
          </w:tcPr>
          <w:p w:rsidR="00B65645" w:rsidRDefault="00D65296">
            <w:pPr>
              <w:pStyle w:val="TableParagraph"/>
              <w:ind w:left="10"/>
              <w:jc w:val="center"/>
              <w:rPr>
                <w:sz w:val="24"/>
              </w:rPr>
            </w:pPr>
            <w:r>
              <w:rPr>
                <w:spacing w:val="-5"/>
                <w:sz w:val="24"/>
              </w:rPr>
              <w:t>4.8</w:t>
            </w:r>
          </w:p>
        </w:tc>
        <w:tc>
          <w:tcPr>
            <w:tcW w:w="7994" w:type="dxa"/>
          </w:tcPr>
          <w:p w:rsidR="00B65645" w:rsidRDefault="00D65296">
            <w:pPr>
              <w:pStyle w:val="TableParagraph"/>
              <w:ind w:right="52"/>
              <w:jc w:val="both"/>
              <w:rPr>
                <w:sz w:val="24"/>
              </w:rPr>
            </w:pPr>
            <w:r>
              <w:rPr>
                <w:sz w:val="24"/>
              </w:rPr>
              <w:t>Общие химические свойства кислот: хлороводородной, сероводородной, сернистой, серной, азотной, фосфор</w:t>
            </w:r>
            <w:r>
              <w:rPr>
                <w:sz w:val="24"/>
              </w:rPr>
              <w:t>ной, кремниевой, угольной. Особые химические свойства концентрированной серной и азотной кислот. Получение кислот</w:t>
            </w:r>
          </w:p>
        </w:tc>
      </w:tr>
      <w:tr w:rsidR="00B65645">
        <w:trPr>
          <w:trHeight w:val="479"/>
        </w:trPr>
        <w:tc>
          <w:tcPr>
            <w:tcW w:w="1077" w:type="dxa"/>
          </w:tcPr>
          <w:p w:rsidR="00B65645" w:rsidRDefault="00D65296">
            <w:pPr>
              <w:pStyle w:val="TableParagraph"/>
              <w:ind w:left="10"/>
              <w:jc w:val="center"/>
              <w:rPr>
                <w:sz w:val="24"/>
              </w:rPr>
            </w:pPr>
            <w:r>
              <w:rPr>
                <w:spacing w:val="-5"/>
                <w:sz w:val="24"/>
              </w:rPr>
              <w:t>4.9</w:t>
            </w:r>
          </w:p>
        </w:tc>
        <w:tc>
          <w:tcPr>
            <w:tcW w:w="7994" w:type="dxa"/>
          </w:tcPr>
          <w:p w:rsidR="00B65645" w:rsidRDefault="00D65296">
            <w:pPr>
              <w:pStyle w:val="TableParagraph"/>
              <w:rPr>
                <w:sz w:val="24"/>
              </w:rPr>
            </w:pPr>
            <w:r>
              <w:rPr>
                <w:sz w:val="24"/>
              </w:rPr>
              <w:t>Общиехимическиесвойствасреднихсолей.Получение</w:t>
            </w:r>
            <w:r>
              <w:rPr>
                <w:spacing w:val="-2"/>
                <w:sz w:val="24"/>
              </w:rPr>
              <w:t>солей</w:t>
            </w:r>
          </w:p>
        </w:tc>
      </w:tr>
      <w:tr w:rsidR="00B65645">
        <w:trPr>
          <w:trHeight w:val="755"/>
        </w:trPr>
        <w:tc>
          <w:tcPr>
            <w:tcW w:w="1077" w:type="dxa"/>
          </w:tcPr>
          <w:p w:rsidR="00B65645" w:rsidRDefault="00D65296">
            <w:pPr>
              <w:pStyle w:val="TableParagraph"/>
              <w:ind w:left="10"/>
              <w:jc w:val="center"/>
              <w:rPr>
                <w:sz w:val="24"/>
              </w:rPr>
            </w:pPr>
            <w:r>
              <w:rPr>
                <w:spacing w:val="-4"/>
                <w:sz w:val="24"/>
              </w:rPr>
              <w:t>4.10</w:t>
            </w:r>
          </w:p>
        </w:tc>
        <w:tc>
          <w:tcPr>
            <w:tcW w:w="7994" w:type="dxa"/>
          </w:tcPr>
          <w:p w:rsidR="00B65645" w:rsidRDefault="00D65296">
            <w:pPr>
              <w:pStyle w:val="TableParagraph"/>
              <w:tabs>
                <w:tab w:val="left" w:pos="1446"/>
                <w:tab w:val="left" w:pos="2775"/>
                <w:tab w:val="left" w:pos="4470"/>
                <w:tab w:val="left" w:pos="5675"/>
                <w:tab w:val="left" w:pos="6996"/>
              </w:tabs>
              <w:ind w:right="57"/>
              <w:rPr>
                <w:sz w:val="24"/>
              </w:rPr>
            </w:pPr>
            <w:r>
              <w:rPr>
                <w:spacing w:val="-2"/>
                <w:sz w:val="24"/>
              </w:rPr>
              <w:t>Получение,</w:t>
            </w:r>
            <w:r>
              <w:rPr>
                <w:sz w:val="24"/>
              </w:rPr>
              <w:tab/>
            </w:r>
            <w:r>
              <w:rPr>
                <w:spacing w:val="-2"/>
                <w:sz w:val="24"/>
              </w:rPr>
              <w:t>собирание,</w:t>
            </w:r>
            <w:r>
              <w:rPr>
                <w:sz w:val="24"/>
              </w:rPr>
              <w:tab/>
            </w:r>
            <w:r>
              <w:rPr>
                <w:spacing w:val="-2"/>
                <w:sz w:val="24"/>
              </w:rPr>
              <w:t>распознавание</w:t>
            </w:r>
            <w:r>
              <w:rPr>
                <w:sz w:val="24"/>
              </w:rPr>
              <w:tab/>
            </w:r>
            <w:r>
              <w:rPr>
                <w:spacing w:val="-2"/>
                <w:sz w:val="24"/>
              </w:rPr>
              <w:t>водорода,</w:t>
            </w:r>
            <w:r>
              <w:rPr>
                <w:sz w:val="24"/>
              </w:rPr>
              <w:tab/>
            </w:r>
            <w:r>
              <w:rPr>
                <w:spacing w:val="-2"/>
                <w:sz w:val="24"/>
              </w:rPr>
              <w:t>кислорода,</w:t>
            </w:r>
            <w:r>
              <w:rPr>
                <w:sz w:val="24"/>
              </w:rPr>
              <w:tab/>
            </w:r>
            <w:r>
              <w:rPr>
                <w:spacing w:val="-2"/>
                <w:sz w:val="24"/>
              </w:rPr>
              <w:t xml:space="preserve">аммиака, </w:t>
            </w:r>
            <w:r>
              <w:rPr>
                <w:sz w:val="24"/>
              </w:rPr>
              <w:t>углекислого газа в лаборатории</w:t>
            </w:r>
          </w:p>
        </w:tc>
      </w:tr>
      <w:tr w:rsidR="00B65645">
        <w:trPr>
          <w:trHeight w:val="755"/>
        </w:trPr>
        <w:tc>
          <w:tcPr>
            <w:tcW w:w="1077" w:type="dxa"/>
          </w:tcPr>
          <w:p w:rsidR="00B65645" w:rsidRDefault="00D65296">
            <w:pPr>
              <w:pStyle w:val="TableParagraph"/>
              <w:ind w:left="10"/>
              <w:jc w:val="center"/>
              <w:rPr>
                <w:sz w:val="24"/>
              </w:rPr>
            </w:pPr>
            <w:r>
              <w:rPr>
                <w:spacing w:val="-4"/>
                <w:sz w:val="24"/>
              </w:rPr>
              <w:t>4.11</w:t>
            </w:r>
          </w:p>
        </w:tc>
        <w:tc>
          <w:tcPr>
            <w:tcW w:w="7994" w:type="dxa"/>
          </w:tcPr>
          <w:p w:rsidR="00B65645" w:rsidRDefault="00D65296">
            <w:pPr>
              <w:pStyle w:val="TableParagraph"/>
              <w:rPr>
                <w:sz w:val="24"/>
              </w:rPr>
            </w:pPr>
            <w:r>
              <w:rPr>
                <w:sz w:val="24"/>
              </w:rPr>
              <w:t>Получениеаммиака,сернойиазотнойкислотвпромышленности.Общие способы получения металлов</w:t>
            </w:r>
          </w:p>
        </w:tc>
      </w:tr>
      <w:tr w:rsidR="00B65645">
        <w:trPr>
          <w:trHeight w:val="479"/>
        </w:trPr>
        <w:tc>
          <w:tcPr>
            <w:tcW w:w="1077" w:type="dxa"/>
          </w:tcPr>
          <w:p w:rsidR="00B65645" w:rsidRDefault="00D65296">
            <w:pPr>
              <w:pStyle w:val="TableParagraph"/>
              <w:ind w:left="10"/>
              <w:jc w:val="center"/>
              <w:rPr>
                <w:sz w:val="24"/>
              </w:rPr>
            </w:pPr>
            <w:r>
              <w:rPr>
                <w:spacing w:val="-4"/>
                <w:sz w:val="24"/>
              </w:rPr>
              <w:t>4.12</w:t>
            </w:r>
          </w:p>
        </w:tc>
        <w:tc>
          <w:tcPr>
            <w:tcW w:w="7994" w:type="dxa"/>
          </w:tcPr>
          <w:p w:rsidR="00B65645" w:rsidRDefault="00D65296">
            <w:pPr>
              <w:pStyle w:val="TableParagraph"/>
              <w:rPr>
                <w:sz w:val="24"/>
              </w:rPr>
            </w:pPr>
            <w:r>
              <w:rPr>
                <w:sz w:val="24"/>
              </w:rPr>
              <w:t>Генетическаясвязьмеждуклассаминеорганических</w:t>
            </w:r>
            <w:r>
              <w:rPr>
                <w:spacing w:val="-2"/>
                <w:sz w:val="24"/>
              </w:rPr>
              <w:t>соединений</w:t>
            </w:r>
          </w:p>
        </w:tc>
      </w:tr>
      <w:tr w:rsidR="00B65645">
        <w:trPr>
          <w:trHeight w:val="479"/>
        </w:trPr>
        <w:tc>
          <w:tcPr>
            <w:tcW w:w="1077" w:type="dxa"/>
          </w:tcPr>
          <w:p w:rsidR="00B65645" w:rsidRDefault="00D65296">
            <w:pPr>
              <w:pStyle w:val="TableParagraph"/>
              <w:ind w:left="10" w:right="1"/>
              <w:jc w:val="center"/>
              <w:rPr>
                <w:sz w:val="24"/>
              </w:rPr>
            </w:pPr>
            <w:r>
              <w:rPr>
                <w:spacing w:val="-10"/>
                <w:sz w:val="24"/>
              </w:rPr>
              <w:t>5</w:t>
            </w:r>
          </w:p>
        </w:tc>
        <w:tc>
          <w:tcPr>
            <w:tcW w:w="7994" w:type="dxa"/>
          </w:tcPr>
          <w:p w:rsidR="00B65645" w:rsidRDefault="00D65296">
            <w:pPr>
              <w:pStyle w:val="TableParagraph"/>
              <w:rPr>
                <w:sz w:val="24"/>
              </w:rPr>
            </w:pPr>
            <w:r>
              <w:rPr>
                <w:sz w:val="24"/>
              </w:rPr>
              <w:t>Химические</w:t>
            </w:r>
            <w:r>
              <w:rPr>
                <w:spacing w:val="-2"/>
                <w:sz w:val="24"/>
              </w:rPr>
              <w:t>реакции</w:t>
            </w:r>
          </w:p>
        </w:tc>
      </w:tr>
      <w:tr w:rsidR="00B65645">
        <w:trPr>
          <w:trHeight w:val="1031"/>
        </w:trPr>
        <w:tc>
          <w:tcPr>
            <w:tcW w:w="1077" w:type="dxa"/>
          </w:tcPr>
          <w:p w:rsidR="00B65645" w:rsidRDefault="00D65296">
            <w:pPr>
              <w:pStyle w:val="TableParagraph"/>
              <w:ind w:left="10"/>
              <w:jc w:val="center"/>
              <w:rPr>
                <w:sz w:val="24"/>
              </w:rPr>
            </w:pPr>
            <w:r>
              <w:rPr>
                <w:spacing w:val="-5"/>
                <w:sz w:val="24"/>
              </w:rPr>
              <w:t>5.1</w:t>
            </w:r>
          </w:p>
        </w:tc>
        <w:tc>
          <w:tcPr>
            <w:tcW w:w="7994" w:type="dxa"/>
          </w:tcPr>
          <w:p w:rsidR="00B65645" w:rsidRDefault="00D65296">
            <w:pPr>
              <w:pStyle w:val="TableParagraph"/>
              <w:ind w:right="51"/>
              <w:jc w:val="both"/>
              <w:rPr>
                <w:sz w:val="24"/>
              </w:rPr>
            </w:pPr>
            <w:r>
              <w:rPr>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B65645">
        <w:trPr>
          <w:trHeight w:val="755"/>
        </w:trPr>
        <w:tc>
          <w:tcPr>
            <w:tcW w:w="1077" w:type="dxa"/>
          </w:tcPr>
          <w:p w:rsidR="00B65645" w:rsidRDefault="00D65296">
            <w:pPr>
              <w:pStyle w:val="TableParagraph"/>
              <w:ind w:left="10"/>
              <w:jc w:val="center"/>
              <w:rPr>
                <w:sz w:val="24"/>
              </w:rPr>
            </w:pPr>
            <w:r>
              <w:rPr>
                <w:spacing w:val="-5"/>
                <w:sz w:val="24"/>
              </w:rPr>
              <w:t>5.2</w:t>
            </w:r>
          </w:p>
        </w:tc>
        <w:tc>
          <w:tcPr>
            <w:tcW w:w="7994" w:type="dxa"/>
          </w:tcPr>
          <w:p w:rsidR="00B65645" w:rsidRDefault="00D65296">
            <w:pPr>
              <w:pStyle w:val="TableParagraph"/>
              <w:ind w:right="84"/>
              <w:rPr>
                <w:sz w:val="24"/>
              </w:rPr>
            </w:pPr>
            <w:r>
              <w:rPr>
                <w:sz w:val="24"/>
              </w:rPr>
              <w:t>Тепловой эффект химической реакции, термохимические уравнения. Экзо-и</w:t>
            </w:r>
            <w:r>
              <w:rPr>
                <w:sz w:val="24"/>
              </w:rPr>
              <w:t xml:space="preserve"> эндотермические реакции. Термохимические уравнения</w:t>
            </w:r>
          </w:p>
        </w:tc>
      </w:tr>
      <w:tr w:rsidR="00B65645">
        <w:trPr>
          <w:trHeight w:val="1031"/>
        </w:trPr>
        <w:tc>
          <w:tcPr>
            <w:tcW w:w="1077" w:type="dxa"/>
          </w:tcPr>
          <w:p w:rsidR="00B65645" w:rsidRDefault="00D65296">
            <w:pPr>
              <w:pStyle w:val="TableParagraph"/>
              <w:ind w:left="10"/>
              <w:jc w:val="center"/>
              <w:rPr>
                <w:sz w:val="24"/>
              </w:rPr>
            </w:pPr>
            <w:r>
              <w:rPr>
                <w:spacing w:val="-5"/>
                <w:sz w:val="24"/>
              </w:rPr>
              <w:t>5.3</w:t>
            </w:r>
          </w:p>
        </w:tc>
        <w:tc>
          <w:tcPr>
            <w:tcW w:w="7994" w:type="dxa"/>
          </w:tcPr>
          <w:p w:rsidR="00B65645" w:rsidRDefault="00D65296">
            <w:pPr>
              <w:pStyle w:val="TableParagraph"/>
              <w:ind w:right="56"/>
              <w:jc w:val="both"/>
              <w:rPr>
                <w:sz w:val="24"/>
              </w:rPr>
            </w:pPr>
            <w:r>
              <w:rPr>
                <w:sz w:val="24"/>
              </w:rPr>
              <w:t>Окислительно-восстановительные реакции. Окислители и восстановители. Процессы окисления и восстановления. Электронный баланс окислительно- восстановительной реакции</w:t>
            </w:r>
          </w:p>
        </w:tc>
      </w:tr>
      <w:tr w:rsidR="00B65645">
        <w:trPr>
          <w:trHeight w:val="755"/>
        </w:trPr>
        <w:tc>
          <w:tcPr>
            <w:tcW w:w="1077" w:type="dxa"/>
          </w:tcPr>
          <w:p w:rsidR="00B65645" w:rsidRDefault="00D65296">
            <w:pPr>
              <w:pStyle w:val="TableParagraph"/>
              <w:ind w:left="10"/>
              <w:jc w:val="center"/>
              <w:rPr>
                <w:sz w:val="24"/>
              </w:rPr>
            </w:pPr>
            <w:r>
              <w:rPr>
                <w:spacing w:val="-5"/>
                <w:sz w:val="24"/>
              </w:rPr>
              <w:t>5.4</w:t>
            </w:r>
          </w:p>
        </w:tc>
        <w:tc>
          <w:tcPr>
            <w:tcW w:w="7994" w:type="dxa"/>
          </w:tcPr>
          <w:p w:rsidR="00B65645" w:rsidRDefault="00D65296">
            <w:pPr>
              <w:pStyle w:val="TableParagraph"/>
              <w:rPr>
                <w:sz w:val="24"/>
              </w:rPr>
            </w:pPr>
            <w:r>
              <w:rPr>
                <w:sz w:val="24"/>
              </w:rPr>
              <w:t>Теория электролитической диссоциации. Катионы, анионы. Электролиты и неэлектролиты. Сильные и слабые электролиты. Степень диссоциации</w:t>
            </w:r>
          </w:p>
        </w:tc>
      </w:tr>
      <w:tr w:rsidR="00B65645">
        <w:trPr>
          <w:trHeight w:val="755"/>
        </w:trPr>
        <w:tc>
          <w:tcPr>
            <w:tcW w:w="1077" w:type="dxa"/>
          </w:tcPr>
          <w:p w:rsidR="00B65645" w:rsidRDefault="00D65296">
            <w:pPr>
              <w:pStyle w:val="TableParagraph"/>
              <w:ind w:left="10"/>
              <w:jc w:val="center"/>
              <w:rPr>
                <w:sz w:val="24"/>
              </w:rPr>
            </w:pPr>
            <w:r>
              <w:rPr>
                <w:spacing w:val="-5"/>
                <w:sz w:val="24"/>
              </w:rPr>
              <w:t>5.5</w:t>
            </w:r>
          </w:p>
        </w:tc>
        <w:tc>
          <w:tcPr>
            <w:tcW w:w="7994" w:type="dxa"/>
          </w:tcPr>
          <w:p w:rsidR="00B65645" w:rsidRDefault="00D65296">
            <w:pPr>
              <w:pStyle w:val="TableParagraph"/>
              <w:rPr>
                <w:sz w:val="24"/>
              </w:rPr>
            </w:pPr>
            <w:r>
              <w:rPr>
                <w:sz w:val="24"/>
              </w:rPr>
              <w:t>Реакцииионногообмена.Условияпротеканияреакцийионногообмена, полные и сокращенные ионные уравнения реакций</w:t>
            </w:r>
          </w:p>
        </w:tc>
      </w:tr>
      <w:tr w:rsidR="00B65645">
        <w:trPr>
          <w:trHeight w:val="479"/>
        </w:trPr>
        <w:tc>
          <w:tcPr>
            <w:tcW w:w="1077" w:type="dxa"/>
          </w:tcPr>
          <w:p w:rsidR="00B65645" w:rsidRDefault="00D65296">
            <w:pPr>
              <w:pStyle w:val="TableParagraph"/>
              <w:ind w:left="10" w:right="1"/>
              <w:jc w:val="center"/>
              <w:rPr>
                <w:sz w:val="24"/>
              </w:rPr>
            </w:pPr>
            <w:r>
              <w:rPr>
                <w:spacing w:val="-10"/>
                <w:sz w:val="24"/>
              </w:rPr>
              <w:t>6</w:t>
            </w:r>
          </w:p>
        </w:tc>
        <w:tc>
          <w:tcPr>
            <w:tcW w:w="7994" w:type="dxa"/>
          </w:tcPr>
          <w:p w:rsidR="00B65645" w:rsidRDefault="00D65296">
            <w:pPr>
              <w:pStyle w:val="TableParagraph"/>
              <w:rPr>
                <w:sz w:val="24"/>
              </w:rPr>
            </w:pPr>
            <w:r>
              <w:rPr>
                <w:sz w:val="24"/>
              </w:rPr>
              <w:t>Химияи</w:t>
            </w:r>
            <w:r>
              <w:rPr>
                <w:sz w:val="24"/>
              </w:rPr>
              <w:t>окружающая</w:t>
            </w:r>
            <w:r>
              <w:rPr>
                <w:spacing w:val="-4"/>
                <w:sz w:val="24"/>
              </w:rPr>
              <w:t>среда</w:t>
            </w:r>
          </w:p>
        </w:tc>
      </w:tr>
      <w:tr w:rsidR="00B65645">
        <w:trPr>
          <w:trHeight w:val="479"/>
        </w:trPr>
        <w:tc>
          <w:tcPr>
            <w:tcW w:w="1077" w:type="dxa"/>
          </w:tcPr>
          <w:p w:rsidR="00B65645" w:rsidRDefault="00D65296">
            <w:pPr>
              <w:pStyle w:val="TableParagraph"/>
              <w:ind w:left="10"/>
              <w:jc w:val="center"/>
              <w:rPr>
                <w:sz w:val="24"/>
              </w:rPr>
            </w:pPr>
            <w:r>
              <w:rPr>
                <w:spacing w:val="-5"/>
                <w:sz w:val="24"/>
              </w:rPr>
              <w:t>6.1</w:t>
            </w:r>
          </w:p>
        </w:tc>
        <w:tc>
          <w:tcPr>
            <w:tcW w:w="7994" w:type="dxa"/>
          </w:tcPr>
          <w:p w:rsidR="00B65645" w:rsidRDefault="00D65296">
            <w:pPr>
              <w:pStyle w:val="TableParagraph"/>
              <w:rPr>
                <w:sz w:val="24"/>
              </w:rPr>
            </w:pPr>
            <w:r>
              <w:rPr>
                <w:sz w:val="24"/>
              </w:rPr>
              <w:t>Веществаиматериалывповседневнойжизничеловека.</w:t>
            </w:r>
            <w:r>
              <w:rPr>
                <w:spacing w:val="-2"/>
                <w:sz w:val="24"/>
              </w:rPr>
              <w:t>Безопасное</w:t>
            </w:r>
          </w:p>
        </w:tc>
      </w:tr>
    </w:tbl>
    <w:p w:rsidR="00B65645" w:rsidRDefault="00B65645">
      <w:pPr>
        <w:pStyle w:val="TableParagraph"/>
        <w:rPr>
          <w:sz w:val="24"/>
        </w:rPr>
        <w:sectPr w:rsidR="00B65645">
          <w:type w:val="continuous"/>
          <w:pgSz w:w="11910" w:h="16840"/>
          <w:pgMar w:top="1100" w:right="0" w:bottom="103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755"/>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использованиевеществихимическихреакцийвлабораторииибыту. Первая помощь при химических ожогах и отравлениях</w:t>
            </w:r>
          </w:p>
        </w:tc>
      </w:tr>
      <w:tr w:rsidR="00B65645">
        <w:trPr>
          <w:trHeight w:val="1583"/>
        </w:trPr>
        <w:tc>
          <w:tcPr>
            <w:tcW w:w="1077" w:type="dxa"/>
          </w:tcPr>
          <w:p w:rsidR="00B65645" w:rsidRDefault="00D65296">
            <w:pPr>
              <w:pStyle w:val="TableParagraph"/>
              <w:ind w:left="10"/>
              <w:jc w:val="center"/>
              <w:rPr>
                <w:sz w:val="24"/>
              </w:rPr>
            </w:pPr>
            <w:r>
              <w:rPr>
                <w:spacing w:val="-5"/>
                <w:sz w:val="24"/>
              </w:rPr>
              <w:t>6.2</w:t>
            </w:r>
          </w:p>
        </w:tc>
        <w:tc>
          <w:tcPr>
            <w:tcW w:w="7994" w:type="dxa"/>
          </w:tcPr>
          <w:p w:rsidR="00B65645" w:rsidRDefault="00D65296">
            <w:pPr>
              <w:pStyle w:val="TableParagraph"/>
              <w:ind w:right="56"/>
              <w:jc w:val="both"/>
              <w:rPr>
                <w:sz w:val="24"/>
              </w:rPr>
            </w:pPr>
            <w:r>
              <w:rPr>
                <w:sz w:val="24"/>
              </w:rPr>
              <w:t>Химическое загрязнение окружающей среды (кислотные дожди, загрязнение почвы, воздуха и водоемов),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w:t>
            </w:r>
            <w:r>
              <w:rPr>
                <w:sz w:val="24"/>
              </w:rPr>
              <w:t>ние озонового слоя</w:t>
            </w:r>
          </w:p>
        </w:tc>
      </w:tr>
      <w:tr w:rsidR="00B65645">
        <w:trPr>
          <w:trHeight w:val="1583"/>
        </w:trPr>
        <w:tc>
          <w:tcPr>
            <w:tcW w:w="1077" w:type="dxa"/>
          </w:tcPr>
          <w:p w:rsidR="00B65645" w:rsidRDefault="00D65296">
            <w:pPr>
              <w:pStyle w:val="TableParagraph"/>
              <w:ind w:left="10"/>
              <w:jc w:val="center"/>
              <w:rPr>
                <w:sz w:val="24"/>
              </w:rPr>
            </w:pPr>
            <w:r>
              <w:rPr>
                <w:spacing w:val="-5"/>
                <w:sz w:val="24"/>
              </w:rPr>
              <w:t>6.3</w:t>
            </w:r>
          </w:p>
        </w:tc>
        <w:tc>
          <w:tcPr>
            <w:tcW w:w="7994" w:type="dxa"/>
          </w:tcPr>
          <w:p w:rsidR="00B65645" w:rsidRDefault="00D65296">
            <w:pPr>
              <w:pStyle w:val="TableParagraph"/>
              <w:ind w:right="53"/>
              <w:jc w:val="both"/>
              <w:rPr>
                <w:sz w:val="24"/>
              </w:rPr>
            </w:pPr>
            <w:r>
              <w:rPr>
                <w:sz w:val="24"/>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w:t>
            </w:r>
            <w:r>
              <w:rPr>
                <w:sz w:val="24"/>
              </w:rPr>
              <w:t>ие о коррозии металлов, основные способы защиты их от коррозии</w:t>
            </w:r>
          </w:p>
        </w:tc>
      </w:tr>
      <w:tr w:rsidR="00B65645">
        <w:trPr>
          <w:trHeight w:val="755"/>
        </w:trPr>
        <w:tc>
          <w:tcPr>
            <w:tcW w:w="1077" w:type="dxa"/>
          </w:tcPr>
          <w:p w:rsidR="00B65645" w:rsidRDefault="00D65296">
            <w:pPr>
              <w:pStyle w:val="TableParagraph"/>
              <w:ind w:left="10"/>
              <w:jc w:val="center"/>
              <w:rPr>
                <w:sz w:val="24"/>
              </w:rPr>
            </w:pPr>
            <w:r>
              <w:rPr>
                <w:spacing w:val="-5"/>
                <w:sz w:val="24"/>
              </w:rPr>
              <w:t>6.4</w:t>
            </w:r>
          </w:p>
        </w:tc>
        <w:tc>
          <w:tcPr>
            <w:tcW w:w="7994" w:type="dxa"/>
          </w:tcPr>
          <w:p w:rsidR="00B65645" w:rsidRDefault="00D65296">
            <w:pPr>
              <w:pStyle w:val="TableParagraph"/>
              <w:rPr>
                <w:sz w:val="24"/>
              </w:rPr>
            </w:pPr>
            <w:r>
              <w:rPr>
                <w:sz w:val="24"/>
              </w:rPr>
              <w:t>Природныеисточникиуглеводородов(уголь,природныйгаз,нефть),продукты их переработки (бензин), их роль в быту и промышленности</w:t>
            </w:r>
          </w:p>
        </w:tc>
      </w:tr>
      <w:tr w:rsidR="00B65645">
        <w:trPr>
          <w:trHeight w:val="1307"/>
        </w:trPr>
        <w:tc>
          <w:tcPr>
            <w:tcW w:w="1077" w:type="dxa"/>
          </w:tcPr>
          <w:p w:rsidR="00B65645" w:rsidRDefault="00D65296">
            <w:pPr>
              <w:pStyle w:val="TableParagraph"/>
              <w:ind w:left="10"/>
              <w:jc w:val="center"/>
              <w:rPr>
                <w:sz w:val="24"/>
              </w:rPr>
            </w:pPr>
            <w:r>
              <w:rPr>
                <w:spacing w:val="-5"/>
                <w:sz w:val="24"/>
              </w:rPr>
              <w:t>6.5</w:t>
            </w:r>
          </w:p>
        </w:tc>
        <w:tc>
          <w:tcPr>
            <w:tcW w:w="7994" w:type="dxa"/>
          </w:tcPr>
          <w:p w:rsidR="00B65645" w:rsidRDefault="00D65296">
            <w:pPr>
              <w:pStyle w:val="TableParagraph"/>
              <w:ind w:right="55"/>
              <w:jc w:val="both"/>
              <w:rPr>
                <w:sz w:val="24"/>
              </w:rPr>
            </w:pPr>
            <w:r>
              <w:rPr>
                <w:sz w:val="24"/>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7</w:t>
            </w:r>
          </w:p>
        </w:tc>
        <w:tc>
          <w:tcPr>
            <w:tcW w:w="7994" w:type="dxa"/>
          </w:tcPr>
          <w:p w:rsidR="00B65645" w:rsidRDefault="00D65296">
            <w:pPr>
              <w:pStyle w:val="TableParagraph"/>
              <w:rPr>
                <w:sz w:val="24"/>
              </w:rPr>
            </w:pPr>
            <w:r>
              <w:rPr>
                <w:spacing w:val="-2"/>
                <w:sz w:val="24"/>
              </w:rPr>
              <w:t>Расчеты:</w:t>
            </w:r>
          </w:p>
        </w:tc>
      </w:tr>
      <w:tr w:rsidR="00B65645">
        <w:trPr>
          <w:trHeight w:val="479"/>
        </w:trPr>
        <w:tc>
          <w:tcPr>
            <w:tcW w:w="1077" w:type="dxa"/>
          </w:tcPr>
          <w:p w:rsidR="00B65645" w:rsidRDefault="00D65296">
            <w:pPr>
              <w:pStyle w:val="TableParagraph"/>
              <w:ind w:left="10"/>
              <w:jc w:val="center"/>
              <w:rPr>
                <w:sz w:val="24"/>
              </w:rPr>
            </w:pPr>
            <w:r>
              <w:rPr>
                <w:spacing w:val="-5"/>
                <w:sz w:val="24"/>
              </w:rPr>
              <w:t>7.1</w:t>
            </w:r>
          </w:p>
        </w:tc>
        <w:tc>
          <w:tcPr>
            <w:tcW w:w="7994" w:type="dxa"/>
          </w:tcPr>
          <w:p w:rsidR="00B65645" w:rsidRDefault="00D65296">
            <w:pPr>
              <w:pStyle w:val="TableParagraph"/>
              <w:rPr>
                <w:sz w:val="24"/>
              </w:rPr>
            </w:pPr>
            <w:r>
              <w:rPr>
                <w:sz w:val="24"/>
              </w:rPr>
              <w:t>поформуламхимических</w:t>
            </w:r>
            <w:r>
              <w:rPr>
                <w:spacing w:val="-2"/>
                <w:sz w:val="24"/>
              </w:rPr>
              <w:t>соединений</w:t>
            </w:r>
          </w:p>
        </w:tc>
      </w:tr>
      <w:tr w:rsidR="00B65645">
        <w:trPr>
          <w:trHeight w:val="479"/>
        </w:trPr>
        <w:tc>
          <w:tcPr>
            <w:tcW w:w="1077" w:type="dxa"/>
          </w:tcPr>
          <w:p w:rsidR="00B65645" w:rsidRDefault="00D65296">
            <w:pPr>
              <w:pStyle w:val="TableParagraph"/>
              <w:ind w:left="10"/>
              <w:jc w:val="center"/>
              <w:rPr>
                <w:sz w:val="24"/>
              </w:rPr>
            </w:pPr>
            <w:r>
              <w:rPr>
                <w:spacing w:val="-5"/>
                <w:sz w:val="24"/>
              </w:rPr>
              <w:t>7.2</w:t>
            </w:r>
          </w:p>
        </w:tc>
        <w:tc>
          <w:tcPr>
            <w:tcW w:w="7994" w:type="dxa"/>
          </w:tcPr>
          <w:p w:rsidR="00B65645" w:rsidRDefault="00D65296">
            <w:pPr>
              <w:pStyle w:val="TableParagraph"/>
              <w:rPr>
                <w:sz w:val="24"/>
              </w:rPr>
            </w:pPr>
            <w:r>
              <w:rPr>
                <w:sz w:val="24"/>
              </w:rPr>
              <w:t>массы(массовой)долирастворенноговеществав</w:t>
            </w:r>
            <w:r>
              <w:rPr>
                <w:spacing w:val="-2"/>
                <w:sz w:val="24"/>
              </w:rPr>
              <w:t xml:space="preserve"> растворе</w:t>
            </w:r>
          </w:p>
        </w:tc>
      </w:tr>
      <w:tr w:rsidR="00B65645">
        <w:trPr>
          <w:trHeight w:val="479"/>
        </w:trPr>
        <w:tc>
          <w:tcPr>
            <w:tcW w:w="1077" w:type="dxa"/>
          </w:tcPr>
          <w:p w:rsidR="00B65645" w:rsidRDefault="00D65296">
            <w:pPr>
              <w:pStyle w:val="TableParagraph"/>
              <w:ind w:left="10"/>
              <w:jc w:val="center"/>
              <w:rPr>
                <w:sz w:val="24"/>
              </w:rPr>
            </w:pPr>
            <w:r>
              <w:rPr>
                <w:spacing w:val="-5"/>
                <w:sz w:val="24"/>
              </w:rPr>
              <w:t>7.3</w:t>
            </w:r>
          </w:p>
        </w:tc>
        <w:tc>
          <w:tcPr>
            <w:tcW w:w="7994" w:type="dxa"/>
          </w:tcPr>
          <w:p w:rsidR="00B65645" w:rsidRDefault="00D65296">
            <w:pPr>
              <w:pStyle w:val="TableParagraph"/>
              <w:rPr>
                <w:sz w:val="24"/>
              </w:rPr>
            </w:pPr>
            <w:r>
              <w:rPr>
                <w:sz w:val="24"/>
              </w:rPr>
              <w:t>похимическим</w:t>
            </w:r>
            <w:r>
              <w:rPr>
                <w:spacing w:val="-2"/>
                <w:sz w:val="24"/>
              </w:rPr>
              <w:t xml:space="preserve"> уравнениям</w:t>
            </w:r>
          </w:p>
        </w:tc>
      </w:tr>
    </w:tbl>
    <w:p w:rsidR="00B65645" w:rsidRDefault="00D65296">
      <w:pPr>
        <w:spacing w:before="224"/>
        <w:ind w:right="848"/>
        <w:jc w:val="right"/>
        <w:rPr>
          <w:sz w:val="24"/>
        </w:rPr>
      </w:pPr>
      <w:r>
        <w:rPr>
          <w:spacing w:val="-5"/>
          <w:sz w:val="24"/>
        </w:rPr>
        <w:t>";</w:t>
      </w:r>
    </w:p>
    <w:p w:rsidR="00B65645" w:rsidRDefault="00B65645">
      <w:pPr>
        <w:pStyle w:val="a3"/>
        <w:spacing w:before="0"/>
        <w:ind w:left="0"/>
        <w:jc w:val="left"/>
      </w:pPr>
    </w:p>
    <w:p w:rsidR="00B65645" w:rsidRDefault="00B65645">
      <w:pPr>
        <w:pStyle w:val="a4"/>
        <w:numPr>
          <w:ilvl w:val="0"/>
          <w:numId w:val="35"/>
        </w:numPr>
        <w:tabs>
          <w:tab w:val="left" w:pos="1879"/>
        </w:tabs>
        <w:spacing w:before="0"/>
        <w:ind w:hanging="499"/>
        <w:jc w:val="both"/>
        <w:rPr>
          <w:sz w:val="24"/>
        </w:rPr>
      </w:pPr>
      <w:hyperlink r:id="rId98">
        <w:r w:rsidR="00D65296">
          <w:rPr>
            <w:color w:val="0000FF"/>
            <w:sz w:val="24"/>
            <w:u w:val="single" w:color="0000FF"/>
          </w:rPr>
          <w:t>пункт156</w:t>
        </w:r>
      </w:hyperlink>
      <w:r w:rsidR="00D65296">
        <w:rPr>
          <w:sz w:val="24"/>
        </w:rPr>
        <w:t>дополнитьподпунктом156.2.16.1</w:t>
      </w:r>
      <w:r w:rsidR="00D65296">
        <w:rPr>
          <w:sz w:val="24"/>
        </w:rPr>
        <w:t>следующего</w:t>
      </w:r>
      <w:r w:rsidR="00D65296">
        <w:rPr>
          <w:spacing w:val="-2"/>
          <w:sz w:val="24"/>
        </w:rPr>
        <w:t>содержания:</w:t>
      </w:r>
    </w:p>
    <w:p w:rsidR="00B65645" w:rsidRDefault="00D65296">
      <w:pPr>
        <w:pStyle w:val="a3"/>
        <w:ind w:right="853" w:firstLine="540"/>
      </w:pPr>
      <w:r>
        <w:t xml:space="preserve">"156.2.16.1.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химии, в рамках соблюдения гигиенических нормативов к </w:t>
      </w:r>
      <w:r>
        <w:t>недельной образовательной нагрузке.";</w:t>
      </w:r>
    </w:p>
    <w:p w:rsidR="00B65645" w:rsidRDefault="00B65645">
      <w:pPr>
        <w:pStyle w:val="a4"/>
        <w:numPr>
          <w:ilvl w:val="0"/>
          <w:numId w:val="35"/>
        </w:numPr>
        <w:tabs>
          <w:tab w:val="left" w:pos="1879"/>
        </w:tabs>
        <w:spacing w:before="6" w:line="470" w:lineRule="atLeast"/>
        <w:ind w:left="1380" w:right="854" w:firstLine="0"/>
        <w:jc w:val="both"/>
        <w:rPr>
          <w:sz w:val="24"/>
        </w:rPr>
      </w:pPr>
      <w:hyperlink r:id="rId99">
        <w:r w:rsidR="00D65296">
          <w:rPr>
            <w:color w:val="0000FF"/>
            <w:sz w:val="24"/>
            <w:u w:val="single" w:color="0000FF"/>
          </w:rPr>
          <w:t>пункт 157</w:t>
        </w:r>
      </w:hyperlink>
      <w:r w:rsidR="00D65296">
        <w:rPr>
          <w:sz w:val="24"/>
        </w:rPr>
        <w:t>дополнить подпунктами 157.9 и 157.10 следующего содержания: "157.9.Вфедеральныхирегиональныхпроцедурахоценкикачестваобраз</w:t>
      </w:r>
      <w:r w:rsidR="00D65296">
        <w:rPr>
          <w:sz w:val="24"/>
        </w:rPr>
        <w:t>ования</w:t>
      </w:r>
    </w:p>
    <w:p w:rsidR="00B65645" w:rsidRDefault="00D65296">
      <w:pPr>
        <w:pStyle w:val="a3"/>
        <w:spacing w:before="6"/>
        <w:ind w:right="854"/>
      </w:pPr>
      <w:r>
        <w:t>используетсяперечень(кодификатор)распределенныхпоклассампроверяемыхтребований к результатам освоения основной образовательной программы основного общего образования и элементов содержания по биологии.</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5"/>
        </w:rPr>
        <w:t>24</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w:t>
      </w:r>
      <w:r>
        <w:t>оенияосновной образовательной программы (5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42" w:firstLine="506"/>
              <w:rPr>
                <w:sz w:val="24"/>
              </w:rPr>
            </w:pPr>
            <w:r>
              <w:rPr>
                <w:spacing w:val="-4"/>
                <w:sz w:val="24"/>
              </w:rPr>
              <w:t xml:space="preserve">Код </w:t>
            </w:r>
            <w:r>
              <w:rPr>
                <w:spacing w:val="-2"/>
                <w:sz w:val="24"/>
              </w:rPr>
              <w:t>проверяемого</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bl>
    <w:p w:rsidR="00B65645" w:rsidRDefault="00B65645">
      <w:pPr>
        <w:pStyle w:val="TableParagraph"/>
        <w:rPr>
          <w:sz w:val="24"/>
        </w:rPr>
        <w:sectPr w:rsidR="00B65645">
          <w:type w:val="continuous"/>
          <w:pgSz w:w="11910" w:h="16840"/>
          <w:pgMar w:top="1100" w:right="0" w:bottom="93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D65296">
            <w:pPr>
              <w:pStyle w:val="TableParagraph"/>
              <w:ind w:left="11" w:right="3"/>
              <w:jc w:val="center"/>
              <w:rPr>
                <w:sz w:val="24"/>
              </w:rPr>
            </w:pPr>
            <w:r>
              <w:rPr>
                <w:spacing w:val="-2"/>
                <w:sz w:val="24"/>
              </w:rPr>
              <w:lastRenderedPageBreak/>
              <w:t>результата</w:t>
            </w:r>
          </w:p>
        </w:tc>
        <w:tc>
          <w:tcPr>
            <w:tcW w:w="7370" w:type="dxa"/>
          </w:tcPr>
          <w:p w:rsidR="00B65645" w:rsidRDefault="00B65645">
            <w:pPr>
              <w:pStyle w:val="TableParagraph"/>
              <w:spacing w:before="0"/>
              <w:ind w:left="0"/>
              <w:rPr>
                <w:sz w:val="24"/>
              </w:rPr>
            </w:pP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Биология-наукаоживой</w:t>
            </w:r>
            <w:r>
              <w:rPr>
                <w:spacing w:val="-2"/>
                <w:sz w:val="24"/>
              </w:rPr>
              <w:t xml:space="preserve"> природе</w:t>
            </w:r>
          </w:p>
        </w:tc>
      </w:tr>
      <w:tr w:rsidR="00B65645">
        <w:trPr>
          <w:trHeight w:val="755"/>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Характеризовать</w:t>
            </w:r>
            <w:r>
              <w:rPr>
                <w:sz w:val="24"/>
              </w:rPr>
              <w:t>биологиюкакнаукуоживойприроде;называтьпризнаки живого, сравнивать объекты живой и неживой природы</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4"/>
              <w:jc w:val="both"/>
              <w:rPr>
                <w:sz w:val="24"/>
              </w:rPr>
            </w:pPr>
            <w:r>
              <w:rPr>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2"/>
              <w:jc w:val="both"/>
              <w:rPr>
                <w:sz w:val="24"/>
              </w:rPr>
            </w:pPr>
            <w:r>
              <w:rPr>
                <w:sz w:val="24"/>
              </w:rPr>
              <w:t>Приводить примеры вклада российских (в том числе: В.И. Вернадский, А.Л. Чижевский) и зарубежн</w:t>
            </w:r>
            <w:r>
              <w:rPr>
                <w:sz w:val="24"/>
              </w:rPr>
              <w:t>ых (в том числе: Аристотель, Теофраст, Гиппократ) ученых в развитие биологии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4"/>
              <w:jc w:val="both"/>
              <w:rPr>
                <w:sz w:val="24"/>
              </w:rPr>
            </w:pPr>
            <w:r>
              <w:rPr>
                <w:sz w:val="24"/>
              </w:rPr>
              <w:t>Иметь представление о важнейших биологических процессах и явлениях: питание, дыхание, транспорт веществ, раздражимость,рост, развитие, движение, размножение</w:t>
            </w:r>
          </w:p>
        </w:tc>
      </w:tr>
      <w:tr w:rsidR="00B65645">
        <w:trPr>
          <w:trHeight w:val="2135"/>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4"/>
              <w:jc w:val="both"/>
              <w:rPr>
                <w:sz w:val="24"/>
              </w:rPr>
            </w:pPr>
            <w:r>
              <w:rPr>
                <w:sz w:val="24"/>
              </w:rPr>
              <w:t>Применять би</w:t>
            </w:r>
            <w:r>
              <w:rPr>
                <w:sz w:val="24"/>
              </w:rPr>
              <w:t>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дыхание,выделение, раздражимость,</w:t>
            </w:r>
            <w:r>
              <w:rPr>
                <w:sz w:val="24"/>
              </w:rPr>
              <w:t xml:space="preserve">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ind w:right="54"/>
              <w:jc w:val="both"/>
              <w:rPr>
                <w:sz w:val="24"/>
              </w:rPr>
            </w:pPr>
            <w:r>
              <w:rPr>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w:t>
            </w:r>
            <w:r>
              <w:rPr>
                <w:sz w:val="24"/>
              </w:rPr>
              <w:t>венном сообществах; представителей флоры и фауны природных зон Земли; ландшафты природные и культурные</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3"/>
              <w:jc w:val="both"/>
              <w:rPr>
                <w:sz w:val="24"/>
              </w:rPr>
            </w:pPr>
            <w:r>
              <w:rPr>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w:t>
            </w:r>
            <w:r>
              <w:rPr>
                <w:sz w:val="24"/>
              </w:rPr>
              <w:t>мов, характеризовать организмы как тела живой природы, перечислять особенности растений, животных, грибов, лишайников, бактерий и вирусов</w:t>
            </w:r>
          </w:p>
        </w:tc>
      </w:tr>
      <w:tr w:rsidR="00B65645">
        <w:trPr>
          <w:trHeight w:val="755"/>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rPr>
                <w:sz w:val="24"/>
              </w:rPr>
            </w:pPr>
            <w:r>
              <w:rPr>
                <w:sz w:val="24"/>
              </w:rPr>
              <w:t>Раскрыватьпонятиеосредеобитания(водной,</w:t>
            </w:r>
            <w:r>
              <w:rPr>
                <w:sz w:val="24"/>
              </w:rPr>
              <w:t>наземно-воздушной, почвенной, внутриорганизменной), условиях среды обитания</w:t>
            </w:r>
          </w:p>
        </w:tc>
      </w:tr>
      <w:tr w:rsidR="00B65645">
        <w:trPr>
          <w:trHeight w:val="755"/>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tabs>
                <w:tab w:val="left" w:pos="1615"/>
                <w:tab w:val="left" w:pos="3025"/>
                <w:tab w:val="left" w:pos="5300"/>
              </w:tabs>
              <w:ind w:right="55"/>
              <w:rPr>
                <w:sz w:val="24"/>
              </w:rPr>
            </w:pPr>
            <w:r>
              <w:rPr>
                <w:spacing w:val="-2"/>
                <w:sz w:val="24"/>
              </w:rPr>
              <w:t>Приводить</w:t>
            </w:r>
            <w:r>
              <w:rPr>
                <w:sz w:val="24"/>
              </w:rPr>
              <w:tab/>
            </w:r>
            <w:r>
              <w:rPr>
                <w:spacing w:val="-2"/>
                <w:sz w:val="24"/>
              </w:rPr>
              <w:t>примеры,</w:t>
            </w:r>
            <w:r>
              <w:rPr>
                <w:sz w:val="24"/>
              </w:rPr>
              <w:tab/>
            </w:r>
            <w:r>
              <w:rPr>
                <w:spacing w:val="-2"/>
                <w:sz w:val="24"/>
              </w:rPr>
              <w:t>характеризующие</w:t>
            </w:r>
            <w:r>
              <w:rPr>
                <w:sz w:val="24"/>
              </w:rPr>
              <w:tab/>
            </w:r>
            <w:r>
              <w:rPr>
                <w:spacing w:val="-2"/>
                <w:sz w:val="24"/>
              </w:rPr>
              <w:t xml:space="preserve">приспособленность </w:t>
            </w:r>
            <w:r>
              <w:rPr>
                <w:sz w:val="24"/>
              </w:rPr>
              <w:t>организмов к среде обитания, взаимосвязи организмов в сообществах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rPr>
                <w:sz w:val="24"/>
              </w:rPr>
            </w:pPr>
            <w:r>
              <w:rPr>
                <w:sz w:val="24"/>
              </w:rPr>
              <w:t>Выделятьотличительныепризнакиприродныхи</w:t>
            </w:r>
            <w:r>
              <w:rPr>
                <w:sz w:val="24"/>
              </w:rPr>
              <w:t xml:space="preserve">искусственных </w:t>
            </w:r>
            <w:r>
              <w:rPr>
                <w:spacing w:val="-2"/>
                <w:sz w:val="24"/>
              </w:rPr>
              <w:t>сообществ</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ind w:right="55"/>
              <w:jc w:val="both"/>
              <w:rPr>
                <w:sz w:val="24"/>
              </w:rPr>
            </w:pPr>
            <w:r>
              <w:rPr>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B65645">
        <w:trPr>
          <w:trHeight w:val="479"/>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rPr>
                <w:sz w:val="24"/>
              </w:rPr>
            </w:pPr>
            <w:r>
              <w:rPr>
                <w:sz w:val="24"/>
              </w:rPr>
              <w:t>Раскрыватьрольбиологиивпрактическойдеятельности</w:t>
            </w:r>
            <w:r>
              <w:rPr>
                <w:spacing w:val="-2"/>
                <w:sz w:val="24"/>
              </w:rPr>
              <w:t>человека</w:t>
            </w:r>
          </w:p>
        </w:tc>
      </w:tr>
    </w:tbl>
    <w:p w:rsidR="00B65645" w:rsidRDefault="00B65645">
      <w:pPr>
        <w:pStyle w:val="TableParagraph"/>
        <w:rPr>
          <w:sz w:val="24"/>
        </w:rPr>
        <w:sectPr w:rsidR="00B65645">
          <w:type w:val="continuous"/>
          <w:pgSz w:w="11910" w:h="16840"/>
          <w:pgMar w:top="1100" w:right="0" w:bottom="91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4"/>
                <w:sz w:val="24"/>
              </w:rPr>
              <w:lastRenderedPageBreak/>
              <w:t>1.13</w:t>
            </w:r>
          </w:p>
        </w:tc>
        <w:tc>
          <w:tcPr>
            <w:tcW w:w="7370" w:type="dxa"/>
          </w:tcPr>
          <w:p w:rsidR="00B65645" w:rsidRDefault="00D65296">
            <w:pPr>
              <w:pStyle w:val="TableParagraph"/>
              <w:ind w:right="54"/>
              <w:jc w:val="both"/>
              <w:rPr>
                <w:sz w:val="24"/>
              </w:rPr>
            </w:pPr>
            <w:r>
              <w:rPr>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1.14</w:t>
            </w:r>
          </w:p>
        </w:tc>
        <w:tc>
          <w:tcPr>
            <w:tcW w:w="7370" w:type="dxa"/>
          </w:tcPr>
          <w:p w:rsidR="00B65645" w:rsidRDefault="00D65296">
            <w:pPr>
              <w:pStyle w:val="TableParagraph"/>
              <w:ind w:right="54"/>
              <w:jc w:val="both"/>
              <w:rPr>
                <w:sz w:val="24"/>
              </w:rPr>
            </w:pPr>
            <w:r>
              <w:rPr>
                <w:sz w:val="24"/>
              </w:rP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w:t>
            </w:r>
            <w:r>
              <w:rPr>
                <w:spacing w:val="-2"/>
                <w:sz w:val="24"/>
              </w:rPr>
              <w:t>объектов)</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1.15</w:t>
            </w:r>
          </w:p>
        </w:tc>
        <w:tc>
          <w:tcPr>
            <w:tcW w:w="7370" w:type="dxa"/>
          </w:tcPr>
          <w:p w:rsidR="00B65645" w:rsidRDefault="00D65296">
            <w:pPr>
              <w:pStyle w:val="TableParagraph"/>
              <w:ind w:right="55"/>
              <w:jc w:val="both"/>
              <w:rPr>
                <w:sz w:val="24"/>
              </w:rPr>
            </w:pPr>
            <w:r>
              <w:rPr>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1.16</w:t>
            </w:r>
          </w:p>
        </w:tc>
        <w:tc>
          <w:tcPr>
            <w:tcW w:w="7370" w:type="dxa"/>
          </w:tcPr>
          <w:p w:rsidR="00B65645" w:rsidRDefault="00D65296">
            <w:pPr>
              <w:pStyle w:val="TableParagraph"/>
              <w:tabs>
                <w:tab w:val="left" w:pos="1132"/>
                <w:tab w:val="left" w:pos="2395"/>
                <w:tab w:val="left" w:pos="3371"/>
                <w:tab w:val="left" w:pos="3719"/>
                <w:tab w:val="left" w:pos="4637"/>
                <w:tab w:val="left" w:pos="5856"/>
                <w:tab w:val="left" w:pos="6226"/>
              </w:tabs>
              <w:ind w:right="53"/>
              <w:rPr>
                <w:sz w:val="24"/>
              </w:rPr>
            </w:pPr>
            <w:r>
              <w:rPr>
                <w:spacing w:val="-2"/>
                <w:sz w:val="24"/>
              </w:rPr>
              <w:t>Владеть</w:t>
            </w:r>
            <w:r>
              <w:rPr>
                <w:sz w:val="24"/>
              </w:rPr>
              <w:tab/>
            </w:r>
            <w:r>
              <w:rPr>
                <w:spacing w:val="-2"/>
                <w:sz w:val="24"/>
              </w:rPr>
              <w:t>приемами</w:t>
            </w:r>
            <w:r>
              <w:rPr>
                <w:sz w:val="24"/>
              </w:rPr>
              <w:tab/>
            </w:r>
            <w:r>
              <w:rPr>
                <w:spacing w:val="-2"/>
                <w:sz w:val="24"/>
              </w:rPr>
              <w:t>работы</w:t>
            </w:r>
            <w:r>
              <w:rPr>
                <w:sz w:val="24"/>
              </w:rPr>
              <w:tab/>
            </w:r>
            <w:r>
              <w:rPr>
                <w:spacing w:val="-10"/>
                <w:sz w:val="24"/>
              </w:rPr>
              <w:t>с</w:t>
            </w:r>
            <w:r>
              <w:rPr>
                <w:sz w:val="24"/>
              </w:rPr>
              <w:tab/>
            </w:r>
            <w:r>
              <w:rPr>
                <w:spacing w:val="-2"/>
                <w:sz w:val="24"/>
              </w:rPr>
              <w:t>лупой,</w:t>
            </w:r>
            <w:r>
              <w:rPr>
                <w:sz w:val="24"/>
              </w:rPr>
              <w:tab/>
            </w:r>
            <w:r>
              <w:rPr>
                <w:spacing w:val="-2"/>
                <w:sz w:val="24"/>
              </w:rPr>
              <w:t>световым</w:t>
            </w:r>
            <w:r>
              <w:rPr>
                <w:sz w:val="24"/>
              </w:rPr>
              <w:tab/>
            </w:r>
            <w:r>
              <w:rPr>
                <w:spacing w:val="-10"/>
                <w:sz w:val="24"/>
              </w:rPr>
              <w:t>и</w:t>
            </w:r>
            <w:r>
              <w:rPr>
                <w:sz w:val="24"/>
              </w:rPr>
              <w:tab/>
            </w:r>
            <w:r>
              <w:rPr>
                <w:spacing w:val="-2"/>
                <w:sz w:val="24"/>
              </w:rPr>
              <w:t xml:space="preserve">цифровым </w:t>
            </w:r>
            <w:r>
              <w:rPr>
                <w:sz w:val="24"/>
              </w:rPr>
              <w:t>микроскопами при рассматривании биологических объектов</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1.17</w:t>
            </w:r>
          </w:p>
        </w:tc>
        <w:tc>
          <w:tcPr>
            <w:tcW w:w="7370" w:type="dxa"/>
          </w:tcPr>
          <w:p w:rsidR="00B65645" w:rsidRDefault="00D65296">
            <w:pPr>
              <w:pStyle w:val="TableParagraph"/>
              <w:ind w:right="55"/>
              <w:jc w:val="both"/>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w:t>
            </w:r>
            <w:r>
              <w:rPr>
                <w:sz w:val="24"/>
              </w:rPr>
              <w:t>ке, во внеурочной деятельности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1.18</w:t>
            </w:r>
          </w:p>
        </w:tc>
        <w:tc>
          <w:tcPr>
            <w:tcW w:w="7370" w:type="dxa"/>
          </w:tcPr>
          <w:p w:rsidR="00B65645" w:rsidRDefault="00D65296">
            <w:pPr>
              <w:pStyle w:val="TableParagraph"/>
              <w:ind w:right="53"/>
              <w:jc w:val="both"/>
              <w:rPr>
                <w:sz w:val="24"/>
              </w:rPr>
            </w:pPr>
            <w:r>
              <w:rPr>
                <w:sz w:val="24"/>
              </w:rPr>
              <w:t xml:space="preserve">Использовать при выполнении учебных заданий научно-популярную литературу по биологии, справочные материалы, ресурсы сети </w:t>
            </w:r>
            <w:r>
              <w:rPr>
                <w:spacing w:val="-2"/>
                <w:sz w:val="24"/>
              </w:rPr>
              <w:t>Интернет</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1.19</w:t>
            </w:r>
          </w:p>
        </w:tc>
        <w:tc>
          <w:tcPr>
            <w:tcW w:w="7370" w:type="dxa"/>
          </w:tcPr>
          <w:p w:rsidR="00B65645" w:rsidRDefault="00D65296">
            <w:pPr>
              <w:pStyle w:val="TableParagraph"/>
              <w:rPr>
                <w:sz w:val="24"/>
              </w:rPr>
            </w:pPr>
            <w:r>
              <w:rPr>
                <w:sz w:val="24"/>
              </w:rPr>
              <w:t>Создаватьписьменныеиустныесообщения,грамотноиспользуя</w:t>
            </w:r>
            <w:r>
              <w:rPr>
                <w:sz w:val="24"/>
              </w:rPr>
              <w:t>понятийный аппарат изучаемого раздела биологии</w:t>
            </w:r>
          </w:p>
        </w:tc>
      </w:tr>
    </w:tbl>
    <w:p w:rsidR="00B65645" w:rsidRDefault="00D65296">
      <w:pPr>
        <w:pStyle w:val="a3"/>
        <w:spacing w:before="252"/>
        <w:ind w:left="0" w:right="848"/>
        <w:jc w:val="right"/>
      </w:pPr>
      <w:r>
        <w:t>Таблица</w:t>
      </w:r>
      <w:r>
        <w:rPr>
          <w:spacing w:val="-4"/>
        </w:rPr>
        <w:t xml:space="preserve"> 24.1</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Проверяемыеэлементысодержания(5</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031"/>
        </w:trPr>
        <w:tc>
          <w:tcPr>
            <w:tcW w:w="1191" w:type="dxa"/>
          </w:tcPr>
          <w:p w:rsidR="00B65645" w:rsidRDefault="00D65296">
            <w:pPr>
              <w:pStyle w:val="TableParagraph"/>
              <w:ind w:left="207" w:right="191" w:firstLine="187"/>
              <w:rPr>
                <w:sz w:val="24"/>
              </w:rPr>
            </w:pPr>
            <w:r>
              <w:rPr>
                <w:spacing w:val="-4"/>
                <w:sz w:val="24"/>
              </w:rPr>
              <w:t xml:space="preserve">Код </w:t>
            </w:r>
            <w:r>
              <w:rPr>
                <w:spacing w:val="-2"/>
                <w:sz w:val="24"/>
              </w:rPr>
              <w:t>раздела</w:t>
            </w:r>
          </w:p>
        </w:tc>
        <w:tc>
          <w:tcPr>
            <w:tcW w:w="1474" w:type="dxa"/>
          </w:tcPr>
          <w:p w:rsidR="00B65645" w:rsidRDefault="00D65296">
            <w:pPr>
              <w:pStyle w:val="TableParagraph"/>
              <w:ind w:left="60" w:right="49"/>
              <w:jc w:val="center"/>
              <w:rPr>
                <w:sz w:val="24"/>
              </w:rPr>
            </w:pPr>
            <w:r>
              <w:rPr>
                <w:spacing w:val="-4"/>
                <w:sz w:val="24"/>
              </w:rPr>
              <w:t xml:space="preserve">Код </w:t>
            </w:r>
            <w:r>
              <w:rPr>
                <w:spacing w:val="-2"/>
                <w:sz w:val="24"/>
              </w:rPr>
              <w:t xml:space="preserve">проверяемог </w:t>
            </w:r>
            <w:r>
              <w:rPr>
                <w:sz w:val="24"/>
              </w:rPr>
              <w:t>о элемента</w:t>
            </w:r>
          </w:p>
        </w:tc>
        <w:tc>
          <w:tcPr>
            <w:tcW w:w="6406" w:type="dxa"/>
          </w:tcPr>
          <w:p w:rsidR="00B65645" w:rsidRDefault="00D65296">
            <w:pPr>
              <w:pStyle w:val="TableParagraph"/>
              <w:ind w:left="1349"/>
              <w:rPr>
                <w:sz w:val="24"/>
              </w:rPr>
            </w:pPr>
            <w:r>
              <w:rPr>
                <w:sz w:val="24"/>
              </w:rPr>
              <w:t>Проверяемыеэлементы</w:t>
            </w:r>
            <w:r>
              <w:rPr>
                <w:spacing w:val="-2"/>
                <w:sz w:val="24"/>
              </w:rPr>
              <w:t>содержания</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1</w:t>
            </w:r>
          </w:p>
        </w:tc>
        <w:tc>
          <w:tcPr>
            <w:tcW w:w="7880" w:type="dxa"/>
            <w:gridSpan w:val="2"/>
          </w:tcPr>
          <w:p w:rsidR="00B65645" w:rsidRDefault="00D65296">
            <w:pPr>
              <w:pStyle w:val="TableParagraph"/>
              <w:rPr>
                <w:sz w:val="24"/>
              </w:rPr>
            </w:pPr>
            <w:r>
              <w:rPr>
                <w:sz w:val="24"/>
              </w:rPr>
              <w:t>Биология-наукаоживой</w:t>
            </w:r>
            <w:r>
              <w:rPr>
                <w:spacing w:val="-2"/>
                <w:sz w:val="24"/>
              </w:rPr>
              <w:t xml:space="preserve"> природе</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1.1</w:t>
            </w:r>
          </w:p>
        </w:tc>
        <w:tc>
          <w:tcPr>
            <w:tcW w:w="6406" w:type="dxa"/>
          </w:tcPr>
          <w:p w:rsidR="00B65645" w:rsidRDefault="00D65296">
            <w:pPr>
              <w:pStyle w:val="TableParagraph"/>
              <w:ind w:right="53"/>
              <w:jc w:val="both"/>
              <w:rPr>
                <w:sz w:val="24"/>
              </w:rPr>
            </w:pPr>
            <w:r>
              <w:rPr>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B65645">
        <w:trPr>
          <w:trHeight w:val="241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1.2</w:t>
            </w:r>
          </w:p>
        </w:tc>
        <w:tc>
          <w:tcPr>
            <w:tcW w:w="6406" w:type="dxa"/>
          </w:tcPr>
          <w:p w:rsidR="00B65645" w:rsidRDefault="00D65296">
            <w:pPr>
              <w:pStyle w:val="TableParagraph"/>
              <w:ind w:right="52"/>
              <w:jc w:val="both"/>
              <w:rPr>
                <w:sz w:val="24"/>
              </w:rPr>
            </w:pPr>
            <w:r>
              <w:rPr>
                <w:sz w:val="24"/>
              </w:rPr>
              <w:t>Биология - система наук о живой природе. Основные разделы биологи</w:t>
            </w:r>
            <w:r>
              <w:rPr>
                <w:sz w:val="24"/>
              </w:rPr>
              <w:t>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(математика,географияидругие).Рольбиологиивпозна</w:t>
            </w:r>
            <w:r>
              <w:rPr>
                <w:sz w:val="24"/>
              </w:rPr>
              <w:t>нии окружающего мира и практической деятельности современного человека</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859"/>
        </w:trPr>
        <w:tc>
          <w:tcPr>
            <w:tcW w:w="1191" w:type="dxa"/>
          </w:tcPr>
          <w:p w:rsidR="00B65645" w:rsidRDefault="00B65645">
            <w:pPr>
              <w:pStyle w:val="TableParagraph"/>
              <w:spacing w:before="0"/>
              <w:ind w:left="0"/>
              <w:rPr>
                <w:sz w:val="24"/>
              </w:rPr>
            </w:pPr>
          </w:p>
        </w:tc>
        <w:tc>
          <w:tcPr>
            <w:tcW w:w="1474" w:type="dxa"/>
          </w:tcPr>
          <w:p w:rsidR="00B65645" w:rsidRDefault="00D65296">
            <w:pPr>
              <w:pStyle w:val="TableParagraph"/>
              <w:ind w:left="60" w:right="51"/>
              <w:jc w:val="center"/>
              <w:rPr>
                <w:sz w:val="24"/>
              </w:rPr>
            </w:pPr>
            <w:r>
              <w:rPr>
                <w:spacing w:val="-5"/>
                <w:sz w:val="24"/>
              </w:rPr>
              <w:t>1.3</w:t>
            </w:r>
          </w:p>
        </w:tc>
        <w:tc>
          <w:tcPr>
            <w:tcW w:w="6406" w:type="dxa"/>
          </w:tcPr>
          <w:p w:rsidR="00B65645" w:rsidRDefault="00D65296">
            <w:pPr>
              <w:pStyle w:val="TableParagraph"/>
              <w:ind w:right="53"/>
              <w:jc w:val="both"/>
              <w:rPr>
                <w:sz w:val="24"/>
              </w:rPr>
            </w:pPr>
            <w:r>
              <w:rPr>
                <w:sz w:val="24"/>
              </w:rPr>
              <w:t>Кабинет биологии. Правила поведения и работы в кабинете</w:t>
            </w:r>
            <w:r>
              <w:rPr>
                <w:sz w:val="24"/>
              </w:rPr>
              <w:t>с биологическими приборами и инструментами. Биологические термины, понятия, символы. Источники биологических знаний. Поиск информации сиспользованием различных источников (научно-популярная литература, справочники, сеть Интернет)</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2</w:t>
            </w:r>
          </w:p>
        </w:tc>
        <w:tc>
          <w:tcPr>
            <w:tcW w:w="7880" w:type="dxa"/>
            <w:gridSpan w:val="2"/>
          </w:tcPr>
          <w:p w:rsidR="00B65645" w:rsidRDefault="00D65296">
            <w:pPr>
              <w:pStyle w:val="TableParagraph"/>
              <w:rPr>
                <w:sz w:val="24"/>
              </w:rPr>
            </w:pPr>
            <w:r>
              <w:rPr>
                <w:sz w:val="24"/>
              </w:rPr>
              <w:t>Методыизученияживой</w:t>
            </w:r>
            <w:r>
              <w:rPr>
                <w:spacing w:val="-2"/>
                <w:sz w:val="24"/>
              </w:rPr>
              <w:t>природы</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2.1</w:t>
            </w:r>
          </w:p>
        </w:tc>
        <w:tc>
          <w:tcPr>
            <w:tcW w:w="6406" w:type="dxa"/>
          </w:tcPr>
          <w:p w:rsidR="00B65645" w:rsidRDefault="00D65296">
            <w:pPr>
              <w:pStyle w:val="TableParagraph"/>
              <w:ind w:right="54"/>
              <w:jc w:val="both"/>
              <w:rPr>
                <w:sz w:val="24"/>
              </w:rPr>
            </w:pPr>
            <w:r>
              <w:rPr>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2.2</w:t>
            </w:r>
          </w:p>
        </w:tc>
        <w:tc>
          <w:tcPr>
            <w:tcW w:w="6406" w:type="dxa"/>
          </w:tcPr>
          <w:p w:rsidR="00B65645" w:rsidRDefault="00D65296">
            <w:pPr>
              <w:pStyle w:val="TableParagraph"/>
              <w:ind w:right="53"/>
              <w:jc w:val="both"/>
              <w:rPr>
                <w:sz w:val="24"/>
              </w:rPr>
            </w:pPr>
            <w:r>
              <w:rPr>
                <w:sz w:val="24"/>
              </w:rPr>
              <w:t>Метод описания в биологии (наглядный, словесный, схематический). Метод измерения (инструментыизмерения). Метод классификации организмов, применение двойных названий организмов. Наблюдение и эксперимент как ведущие методы биологии</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3</w:t>
            </w:r>
          </w:p>
        </w:tc>
        <w:tc>
          <w:tcPr>
            <w:tcW w:w="7880" w:type="dxa"/>
            <w:gridSpan w:val="2"/>
          </w:tcPr>
          <w:p w:rsidR="00B65645" w:rsidRDefault="00D65296">
            <w:pPr>
              <w:pStyle w:val="TableParagraph"/>
              <w:rPr>
                <w:sz w:val="24"/>
              </w:rPr>
            </w:pPr>
            <w:r>
              <w:rPr>
                <w:sz w:val="24"/>
              </w:rPr>
              <w:t>Организмы-телаживой</w:t>
            </w:r>
            <w:r>
              <w:rPr>
                <w:spacing w:val="-2"/>
                <w:sz w:val="24"/>
              </w:rPr>
              <w:t>природы</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3.1</w:t>
            </w:r>
          </w:p>
        </w:tc>
        <w:tc>
          <w:tcPr>
            <w:tcW w:w="6406" w:type="dxa"/>
          </w:tcPr>
          <w:p w:rsidR="00B65645" w:rsidRDefault="00D65296">
            <w:pPr>
              <w:pStyle w:val="TableParagraph"/>
              <w:rPr>
                <w:sz w:val="24"/>
              </w:rPr>
            </w:pPr>
            <w:r>
              <w:rPr>
                <w:sz w:val="24"/>
              </w:rPr>
              <w:t>Понятиеоборганизме.Доядерныеиядерныеорганизмы. Одноклеточные и многоклеточные организмы</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3.2</w:t>
            </w:r>
          </w:p>
        </w:tc>
        <w:tc>
          <w:tcPr>
            <w:tcW w:w="6406" w:type="dxa"/>
          </w:tcPr>
          <w:p w:rsidR="00B65645" w:rsidRDefault="00D65296">
            <w:pPr>
              <w:pStyle w:val="TableParagraph"/>
              <w:ind w:right="54"/>
              <w:jc w:val="both"/>
              <w:rPr>
                <w:sz w:val="24"/>
              </w:rPr>
            </w:pPr>
            <w:r>
              <w:rPr>
                <w:sz w:val="24"/>
              </w:rPr>
              <w:t>Клетка и ее открытие. Клеточное строение организмов. Цитология - наука о клетке. Клетка - наименьшая единица строенияижизнедеятельностиорганизмов.</w:t>
            </w:r>
            <w:r>
              <w:rPr>
                <w:sz w:val="24"/>
              </w:rPr>
              <w:t>Строениеклетки под световым микроскопом: клеточная оболочка, цитоплазма, ядро</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3.3</w:t>
            </w:r>
          </w:p>
        </w:tc>
        <w:tc>
          <w:tcPr>
            <w:tcW w:w="6406" w:type="dxa"/>
          </w:tcPr>
          <w:p w:rsidR="00B65645" w:rsidRDefault="00D65296">
            <w:pPr>
              <w:pStyle w:val="TableParagraph"/>
              <w:rPr>
                <w:sz w:val="24"/>
              </w:rPr>
            </w:pPr>
            <w:r>
              <w:rPr>
                <w:sz w:val="24"/>
              </w:rPr>
              <w:t>Клетки,ткани,органы,системы</w:t>
            </w:r>
            <w:r>
              <w:rPr>
                <w:spacing w:val="-2"/>
                <w:sz w:val="24"/>
              </w:rPr>
              <w:t xml:space="preserve"> органов</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3.4</w:t>
            </w:r>
          </w:p>
        </w:tc>
        <w:tc>
          <w:tcPr>
            <w:tcW w:w="6406" w:type="dxa"/>
          </w:tcPr>
          <w:p w:rsidR="00B65645" w:rsidRDefault="00D65296">
            <w:pPr>
              <w:pStyle w:val="TableParagraph"/>
              <w:ind w:right="54"/>
              <w:jc w:val="both"/>
              <w:rPr>
                <w:sz w:val="24"/>
              </w:rPr>
            </w:pPr>
            <w:r>
              <w:rPr>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w:t>
            </w:r>
            <w:r>
              <w:rPr>
                <w:sz w:val="24"/>
              </w:rPr>
              <w:t xml:space="preserve"> </w:t>
            </w:r>
            <w:r>
              <w:rPr>
                <w:spacing w:val="-4"/>
                <w:sz w:val="24"/>
              </w:rPr>
              <w:t>целое</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3.5</w:t>
            </w:r>
          </w:p>
        </w:tc>
        <w:tc>
          <w:tcPr>
            <w:tcW w:w="6406" w:type="dxa"/>
          </w:tcPr>
          <w:p w:rsidR="00B65645" w:rsidRDefault="00D65296">
            <w:pPr>
              <w:pStyle w:val="TableParagraph"/>
              <w:ind w:right="54"/>
              <w:jc w:val="both"/>
              <w:rPr>
                <w:sz w:val="24"/>
              </w:rPr>
            </w:pPr>
            <w:r>
              <w:rPr>
                <w:sz w:val="24"/>
              </w:rPr>
              <w:t>Разнообразие организмов и их классификация (таксоны в биологии: царства, типы (отделы), классы, отряды(порядки), семейства, роды, виды)</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3.6</w:t>
            </w:r>
          </w:p>
        </w:tc>
        <w:tc>
          <w:tcPr>
            <w:tcW w:w="6406" w:type="dxa"/>
          </w:tcPr>
          <w:p w:rsidR="00B65645" w:rsidRDefault="00D65296">
            <w:pPr>
              <w:pStyle w:val="TableParagraph"/>
              <w:rPr>
                <w:sz w:val="24"/>
              </w:rPr>
            </w:pPr>
            <w:r>
              <w:rPr>
                <w:sz w:val="24"/>
              </w:rPr>
              <w:t>Бактерии и вирусы как формы жизни. Значение бактерий и вирусов в природе и в жизни человека</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4</w:t>
            </w:r>
          </w:p>
        </w:tc>
        <w:tc>
          <w:tcPr>
            <w:tcW w:w="7880" w:type="dxa"/>
            <w:gridSpan w:val="2"/>
          </w:tcPr>
          <w:p w:rsidR="00B65645" w:rsidRDefault="00D65296">
            <w:pPr>
              <w:pStyle w:val="TableParagraph"/>
              <w:rPr>
                <w:sz w:val="24"/>
              </w:rPr>
            </w:pPr>
            <w:r>
              <w:rPr>
                <w:sz w:val="24"/>
              </w:rPr>
              <w:t>Организмыисреда</w:t>
            </w:r>
            <w:r>
              <w:rPr>
                <w:spacing w:val="-2"/>
                <w:sz w:val="24"/>
              </w:rPr>
              <w:t>обитания</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4.1</w:t>
            </w:r>
          </w:p>
        </w:tc>
        <w:tc>
          <w:tcPr>
            <w:tcW w:w="6406" w:type="dxa"/>
          </w:tcPr>
          <w:p w:rsidR="00B65645" w:rsidRDefault="00D65296">
            <w:pPr>
              <w:pStyle w:val="TableParagraph"/>
              <w:ind w:right="55"/>
              <w:jc w:val="both"/>
              <w:rPr>
                <w:sz w:val="24"/>
              </w:rPr>
            </w:pPr>
            <w:r>
              <w:rPr>
                <w:sz w:val="24"/>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w:t>
            </w:r>
            <w:r>
              <w:rPr>
                <w:spacing w:val="-2"/>
                <w:sz w:val="24"/>
              </w:rPr>
              <w:t>организмов</w:t>
            </w:r>
          </w:p>
        </w:tc>
      </w:tr>
    </w:tbl>
    <w:p w:rsidR="00B65645" w:rsidRDefault="00B65645">
      <w:pPr>
        <w:pStyle w:val="TableParagraph"/>
        <w:jc w:val="both"/>
        <w:rPr>
          <w:sz w:val="24"/>
        </w:rPr>
        <w:sectPr w:rsidR="00B65645">
          <w:type w:val="continuous"/>
          <w:pgSz w:w="11910" w:h="16840"/>
          <w:pgMar w:top="1100" w:right="0" w:bottom="126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755"/>
        </w:trPr>
        <w:tc>
          <w:tcPr>
            <w:tcW w:w="1191" w:type="dxa"/>
          </w:tcPr>
          <w:p w:rsidR="00B65645" w:rsidRDefault="00B65645">
            <w:pPr>
              <w:pStyle w:val="TableParagraph"/>
              <w:spacing w:before="0"/>
              <w:ind w:left="0"/>
              <w:rPr>
                <w:sz w:val="24"/>
              </w:rPr>
            </w:pPr>
          </w:p>
        </w:tc>
        <w:tc>
          <w:tcPr>
            <w:tcW w:w="1474" w:type="dxa"/>
          </w:tcPr>
          <w:p w:rsidR="00B65645" w:rsidRDefault="00D65296">
            <w:pPr>
              <w:pStyle w:val="TableParagraph"/>
              <w:ind w:left="60" w:right="51"/>
              <w:jc w:val="center"/>
              <w:rPr>
                <w:sz w:val="24"/>
              </w:rPr>
            </w:pPr>
            <w:r>
              <w:rPr>
                <w:spacing w:val="-5"/>
                <w:sz w:val="24"/>
              </w:rPr>
              <w:t>4.2</w:t>
            </w:r>
          </w:p>
        </w:tc>
        <w:tc>
          <w:tcPr>
            <w:tcW w:w="6406" w:type="dxa"/>
          </w:tcPr>
          <w:p w:rsidR="00B65645" w:rsidRDefault="00D65296">
            <w:pPr>
              <w:pStyle w:val="TableParagraph"/>
              <w:rPr>
                <w:sz w:val="24"/>
              </w:rPr>
            </w:pPr>
            <w:r>
              <w:rPr>
                <w:sz w:val="24"/>
              </w:rPr>
              <w:t>Приспособленияорганизмовксреде</w:t>
            </w:r>
            <w:r>
              <w:rPr>
                <w:sz w:val="24"/>
              </w:rPr>
              <w:t>обитания.Сезонные изменения в жизни организмов</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5</w:t>
            </w:r>
          </w:p>
        </w:tc>
        <w:tc>
          <w:tcPr>
            <w:tcW w:w="7880" w:type="dxa"/>
            <w:gridSpan w:val="2"/>
          </w:tcPr>
          <w:p w:rsidR="00B65645" w:rsidRDefault="00D65296">
            <w:pPr>
              <w:pStyle w:val="TableParagraph"/>
              <w:rPr>
                <w:sz w:val="24"/>
              </w:rPr>
            </w:pPr>
            <w:r>
              <w:rPr>
                <w:sz w:val="24"/>
              </w:rPr>
              <w:t>Природные</w:t>
            </w:r>
            <w:r>
              <w:rPr>
                <w:spacing w:val="-2"/>
                <w:sz w:val="24"/>
              </w:rPr>
              <w:t>сообщества</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5.1</w:t>
            </w:r>
          </w:p>
        </w:tc>
        <w:tc>
          <w:tcPr>
            <w:tcW w:w="6406" w:type="dxa"/>
          </w:tcPr>
          <w:p w:rsidR="00B65645" w:rsidRDefault="00D65296">
            <w:pPr>
              <w:pStyle w:val="TableParagraph"/>
              <w:ind w:right="54"/>
              <w:jc w:val="both"/>
              <w:rPr>
                <w:sz w:val="24"/>
              </w:rPr>
            </w:pPr>
            <w:r>
              <w:rPr>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w:t>
            </w:r>
            <w:r>
              <w:rPr>
                <w:sz w:val="24"/>
              </w:rPr>
              <w:t>еств (лес, пруд, озеро и другие)</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5.2</w:t>
            </w:r>
          </w:p>
        </w:tc>
        <w:tc>
          <w:tcPr>
            <w:tcW w:w="6406" w:type="dxa"/>
          </w:tcPr>
          <w:p w:rsidR="00B65645" w:rsidRDefault="00D65296">
            <w:pPr>
              <w:pStyle w:val="TableParagraph"/>
              <w:ind w:right="54"/>
              <w:jc w:val="both"/>
              <w:rPr>
                <w:sz w:val="24"/>
              </w:rPr>
            </w:pPr>
            <w:r>
              <w:rPr>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5.3</w:t>
            </w:r>
          </w:p>
        </w:tc>
        <w:tc>
          <w:tcPr>
            <w:tcW w:w="6406" w:type="dxa"/>
          </w:tcPr>
          <w:p w:rsidR="00B65645" w:rsidRDefault="00D65296">
            <w:pPr>
              <w:pStyle w:val="TableParagraph"/>
              <w:rPr>
                <w:sz w:val="24"/>
              </w:rPr>
            </w:pPr>
            <w:r>
              <w:rPr>
                <w:sz w:val="24"/>
              </w:rPr>
              <w:t>ПриродныезоныЗемли,ихобитатели.Флораи</w:t>
            </w:r>
            <w:r>
              <w:rPr>
                <w:sz w:val="24"/>
              </w:rPr>
              <w:t>фауна природных зон. Ландшафты: природные и культурные</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6</w:t>
            </w:r>
          </w:p>
        </w:tc>
        <w:tc>
          <w:tcPr>
            <w:tcW w:w="7880" w:type="dxa"/>
            <w:gridSpan w:val="2"/>
          </w:tcPr>
          <w:p w:rsidR="00B65645" w:rsidRDefault="00D65296">
            <w:pPr>
              <w:pStyle w:val="TableParagraph"/>
              <w:rPr>
                <w:sz w:val="24"/>
              </w:rPr>
            </w:pPr>
            <w:r>
              <w:rPr>
                <w:sz w:val="24"/>
              </w:rPr>
              <w:t>Живаяприродаи</w:t>
            </w:r>
            <w:r>
              <w:rPr>
                <w:spacing w:val="-2"/>
                <w:sz w:val="24"/>
              </w:rPr>
              <w:t xml:space="preserve"> человек</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6.1</w:t>
            </w:r>
          </w:p>
        </w:tc>
        <w:tc>
          <w:tcPr>
            <w:tcW w:w="6406" w:type="dxa"/>
          </w:tcPr>
          <w:p w:rsidR="00B65645" w:rsidRDefault="00D65296">
            <w:pPr>
              <w:pStyle w:val="TableParagraph"/>
              <w:ind w:right="52"/>
              <w:jc w:val="both"/>
              <w:rPr>
                <w:sz w:val="24"/>
              </w:rPr>
            </w:pPr>
            <w:r>
              <w:rPr>
                <w:sz w:val="24"/>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w:t>
            </w:r>
            <w:r>
              <w:rPr>
                <w:spacing w:val="-2"/>
                <w:sz w:val="24"/>
              </w:rPr>
              <w:t>пр</w:t>
            </w:r>
            <w:r>
              <w:rPr>
                <w:spacing w:val="-2"/>
                <w:sz w:val="24"/>
              </w:rPr>
              <w:t>едотвращение</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6.2</w:t>
            </w:r>
          </w:p>
        </w:tc>
        <w:tc>
          <w:tcPr>
            <w:tcW w:w="6406" w:type="dxa"/>
          </w:tcPr>
          <w:p w:rsidR="00B65645" w:rsidRDefault="00D65296">
            <w:pPr>
              <w:pStyle w:val="TableParagraph"/>
              <w:ind w:right="53"/>
              <w:jc w:val="both"/>
              <w:rPr>
                <w:sz w:val="24"/>
              </w:rPr>
            </w:pPr>
            <w:r>
              <w:rPr>
                <w:sz w:val="24"/>
              </w:rPr>
              <w:t xml:space="preserve">Пути сохранения биологического разнообразия.Охраняемые территории (заповедники, заказники, национальные парки, памятники природы). Красная книга Российской Федерации. Осознание жизни как великой </w:t>
            </w:r>
            <w:r>
              <w:rPr>
                <w:spacing w:val="-2"/>
                <w:sz w:val="24"/>
              </w:rPr>
              <w:t>ценности</w:t>
            </w:r>
          </w:p>
        </w:tc>
      </w:tr>
    </w:tbl>
    <w:p w:rsidR="00B65645" w:rsidRDefault="00D65296">
      <w:pPr>
        <w:pStyle w:val="a3"/>
        <w:spacing w:before="253"/>
        <w:ind w:left="0" w:right="848"/>
        <w:jc w:val="right"/>
      </w:pPr>
      <w:r>
        <w:t>Таблица</w:t>
      </w:r>
      <w:r>
        <w:rPr>
          <w:spacing w:val="-4"/>
        </w:rPr>
        <w:t xml:space="preserve"> 24.2</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w:t>
      </w:r>
      <w:r>
        <w:t>требованиякрезультатамосвоенияосновной образовательной программы (6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Растительный</w:t>
            </w:r>
            <w:r>
              <w:rPr>
                <w:spacing w:val="-2"/>
                <w:sz w:val="24"/>
              </w:rPr>
              <w:t>организм</w:t>
            </w:r>
          </w:p>
        </w:tc>
      </w:tr>
      <w:tr w:rsidR="00B65645">
        <w:trPr>
          <w:trHeight w:val="755"/>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Характеризовать</w:t>
            </w:r>
            <w:r>
              <w:rPr>
                <w:sz w:val="24"/>
              </w:rPr>
              <w:t>ботаникукакбиологическуюнауку,ееразделыи связи с другими науками и техникой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3"/>
              <w:jc w:val="both"/>
              <w:rPr>
                <w:sz w:val="24"/>
              </w:rPr>
            </w:pPr>
            <w:r>
              <w:rPr>
                <w:sz w:val="24"/>
              </w:rPr>
              <w:t>Приводить примеры вклада российских (в том числе: В.В. Докучаев, К.А.Тимирязев,С.Г.Навашин)изарубежных(втомчисле:Р.Гук,М. Мальпиги) ученых в развитие наук о растениях</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859"/>
        </w:trPr>
        <w:tc>
          <w:tcPr>
            <w:tcW w:w="1701" w:type="dxa"/>
          </w:tcPr>
          <w:p w:rsidR="00B65645" w:rsidRDefault="00D65296">
            <w:pPr>
              <w:pStyle w:val="TableParagraph"/>
              <w:ind w:left="11" w:right="2"/>
              <w:jc w:val="center"/>
              <w:rPr>
                <w:sz w:val="24"/>
              </w:rPr>
            </w:pPr>
            <w:r>
              <w:rPr>
                <w:spacing w:val="-5"/>
                <w:sz w:val="24"/>
              </w:rPr>
              <w:lastRenderedPageBreak/>
              <w:t>1.3</w:t>
            </w:r>
          </w:p>
        </w:tc>
        <w:tc>
          <w:tcPr>
            <w:tcW w:w="7370" w:type="dxa"/>
          </w:tcPr>
          <w:p w:rsidR="00B65645" w:rsidRDefault="00D65296">
            <w:pPr>
              <w:pStyle w:val="TableParagraph"/>
              <w:ind w:right="55"/>
              <w:jc w:val="both"/>
              <w:rPr>
                <w:sz w:val="24"/>
              </w:rPr>
            </w:pPr>
            <w:r>
              <w:rPr>
                <w:sz w:val="24"/>
              </w:rPr>
              <w:t>Применятьбиологическиетерминыипонятия(втомчисле:</w:t>
            </w:r>
            <w:r>
              <w:rPr>
                <w:sz w:val="24"/>
              </w:rPr>
              <w:t>ботаника, растительная клетка, растительная ткань, органы растений; система органов растения - корень, побег, почка, лист, видоизмененные органы, цветок, плод, семя; растительный организм, минеральное питание, фотосинтез, дыхание, рост, развитие, размножен</w:t>
            </w:r>
            <w:r>
              <w:rPr>
                <w:sz w:val="24"/>
              </w:rPr>
              <w:t>ие, клон, раздражимость) в соответствии с поставленной задачей и в контексте</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6"/>
              <w:jc w:val="both"/>
              <w:rPr>
                <w:sz w:val="24"/>
              </w:rPr>
            </w:pPr>
            <w:r>
              <w:rPr>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w:t>
            </w:r>
            <w:r>
              <w:rPr>
                <w:sz w:val="24"/>
              </w:rPr>
              <w:t>рт веществ, рост, размножение, развитие; связь строения вегетативных и генеративных органов растений с их функциями</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4"/>
              <w:jc w:val="both"/>
              <w:rPr>
                <w:sz w:val="24"/>
              </w:rPr>
            </w:pPr>
            <w:r>
              <w:rPr>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ind w:right="54"/>
              <w:jc w:val="both"/>
              <w:rPr>
                <w:sz w:val="24"/>
              </w:rPr>
            </w:pPr>
            <w:r>
              <w:rPr>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B65645">
        <w:trPr>
          <w:trHeight w:val="479"/>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rPr>
                <w:sz w:val="24"/>
              </w:rPr>
            </w:pPr>
            <w:r>
              <w:rPr>
                <w:sz w:val="24"/>
              </w:rPr>
              <w:t>Сравниватьрастительныетканииорганырастениймежду</w:t>
            </w:r>
            <w:r>
              <w:rPr>
                <w:spacing w:val="-2"/>
                <w:sz w:val="24"/>
              </w:rPr>
              <w:t>собой</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ind w:right="53"/>
              <w:jc w:val="both"/>
              <w:rPr>
                <w:sz w:val="24"/>
              </w:rPr>
            </w:pPr>
            <w:r>
              <w:rPr>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w:t>
            </w:r>
            <w:r>
              <w:rPr>
                <w:sz w:val="24"/>
              </w:rPr>
              <w:t>ратории</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ind w:right="54"/>
              <w:jc w:val="both"/>
              <w:rPr>
                <w:sz w:val="24"/>
              </w:rPr>
            </w:pPr>
            <w:r>
              <w:rPr>
                <w:sz w:val="24"/>
              </w:rPr>
              <w:t>Характеризовать процессы жизнедеятельности растений: поглощение воды и минеральное питание, фотосинтез, дыхание, рост, развитие, способыестественногоиискусственноговегетативногоразмножения; семенное размножение (на примере покрытосеменных или</w:t>
            </w:r>
            <w:r>
              <w:rPr>
                <w:spacing w:val="-2"/>
                <w:sz w:val="24"/>
              </w:rPr>
              <w:t>ц</w:t>
            </w:r>
            <w:r>
              <w:rPr>
                <w:spacing w:val="-2"/>
                <w:sz w:val="24"/>
              </w:rPr>
              <w:t>ветковых)</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ind w:right="53"/>
              <w:jc w:val="both"/>
              <w:rPr>
                <w:sz w:val="24"/>
              </w:rPr>
            </w:pPr>
            <w:r>
              <w:rPr>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B65645">
        <w:trPr>
          <w:trHeight w:val="479"/>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rPr>
                <w:sz w:val="24"/>
              </w:rPr>
            </w:pPr>
            <w:r>
              <w:rPr>
                <w:sz w:val="24"/>
              </w:rPr>
              <w:t>Классифицироватьрастенияиихчастипоразным</w:t>
            </w:r>
            <w:r>
              <w:rPr>
                <w:spacing w:val="-2"/>
                <w:sz w:val="24"/>
              </w:rPr>
              <w:t xml:space="preserve"> основаниям</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ind w:right="54"/>
              <w:jc w:val="both"/>
              <w:rPr>
                <w:sz w:val="24"/>
              </w:rPr>
            </w:pPr>
            <w:r>
              <w:rPr>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видоизмененных побегов; хозяйственное значение вегетативного размножения</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1.13</w:t>
            </w:r>
          </w:p>
        </w:tc>
        <w:tc>
          <w:tcPr>
            <w:tcW w:w="7370" w:type="dxa"/>
          </w:tcPr>
          <w:p w:rsidR="00B65645" w:rsidRDefault="00D65296">
            <w:pPr>
              <w:pStyle w:val="TableParagraph"/>
              <w:rPr>
                <w:sz w:val="24"/>
              </w:rPr>
            </w:pPr>
            <w:r>
              <w:rPr>
                <w:sz w:val="24"/>
              </w:rPr>
              <w:t>Применятьполученныезнаниядлявыращив</w:t>
            </w:r>
            <w:r>
              <w:rPr>
                <w:sz w:val="24"/>
              </w:rPr>
              <w:t>анияиразмножения культурных растений</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1.14</w:t>
            </w:r>
          </w:p>
        </w:tc>
        <w:tc>
          <w:tcPr>
            <w:tcW w:w="7370" w:type="dxa"/>
          </w:tcPr>
          <w:p w:rsidR="00B65645" w:rsidRDefault="00D65296">
            <w:pPr>
              <w:pStyle w:val="TableParagraph"/>
              <w:ind w:right="54"/>
              <w:jc w:val="both"/>
              <w:rPr>
                <w:sz w:val="24"/>
              </w:rPr>
            </w:pPr>
            <w:r>
              <w:rPr>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B65645">
        <w:trPr>
          <w:trHeight w:val="479"/>
        </w:trPr>
        <w:tc>
          <w:tcPr>
            <w:tcW w:w="1701" w:type="dxa"/>
          </w:tcPr>
          <w:p w:rsidR="00B65645" w:rsidRDefault="00D65296">
            <w:pPr>
              <w:pStyle w:val="TableParagraph"/>
              <w:ind w:left="11" w:right="2"/>
              <w:jc w:val="center"/>
              <w:rPr>
                <w:sz w:val="24"/>
              </w:rPr>
            </w:pPr>
            <w:r>
              <w:rPr>
                <w:spacing w:val="-4"/>
                <w:sz w:val="24"/>
              </w:rPr>
              <w:t>1.15</w:t>
            </w:r>
          </w:p>
        </w:tc>
        <w:tc>
          <w:tcPr>
            <w:tcW w:w="7370" w:type="dxa"/>
          </w:tcPr>
          <w:p w:rsidR="00B65645" w:rsidRDefault="00D65296">
            <w:pPr>
              <w:pStyle w:val="TableParagraph"/>
              <w:rPr>
                <w:sz w:val="24"/>
              </w:rPr>
            </w:pPr>
            <w:r>
              <w:rPr>
                <w:sz w:val="24"/>
              </w:rPr>
              <w:t>Соблюдатьправилабезопасноготрудаприработесучебным</w:t>
            </w:r>
            <w:r>
              <w:rPr>
                <w:spacing w:val="-10"/>
                <w:sz w:val="24"/>
              </w:rPr>
              <w:t>и</w:t>
            </w:r>
          </w:p>
        </w:tc>
      </w:tr>
    </w:tbl>
    <w:p w:rsidR="00B65645" w:rsidRDefault="00B65645">
      <w:pPr>
        <w:pStyle w:val="TableParagraph"/>
        <w:rPr>
          <w:sz w:val="24"/>
        </w:rPr>
        <w:sectPr w:rsidR="00B65645">
          <w:type w:val="continuous"/>
          <w:pgSz w:w="11910" w:h="16840"/>
          <w:pgMar w:top="1100" w:right="0" w:bottom="9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лабораторным оборудованием, химической посудой в соответствии с инструкциями на уроке и во внеурочной деятельности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1.16</w:t>
            </w:r>
          </w:p>
        </w:tc>
        <w:tc>
          <w:tcPr>
            <w:tcW w:w="7370" w:type="dxa"/>
          </w:tcPr>
          <w:p w:rsidR="00B65645" w:rsidRDefault="00D65296">
            <w:pPr>
              <w:pStyle w:val="TableParagraph"/>
              <w:ind w:right="53"/>
              <w:jc w:val="both"/>
              <w:rPr>
                <w:sz w:val="24"/>
              </w:rPr>
            </w:pPr>
            <w:r>
              <w:rPr>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1.17</w:t>
            </w:r>
          </w:p>
        </w:tc>
        <w:tc>
          <w:tcPr>
            <w:tcW w:w="7370" w:type="dxa"/>
          </w:tcPr>
          <w:p w:rsidR="00B65645" w:rsidRDefault="00D65296">
            <w:pPr>
              <w:pStyle w:val="TableParagraph"/>
              <w:ind w:right="55"/>
              <w:jc w:val="both"/>
              <w:rPr>
                <w:sz w:val="24"/>
              </w:rPr>
            </w:pPr>
            <w:r>
              <w:rPr>
                <w:sz w:val="24"/>
              </w:rPr>
              <w:t>Владеть приемами работы с биологической информацией: формулировать основания д</w:t>
            </w:r>
            <w:r>
              <w:rPr>
                <w:sz w:val="24"/>
              </w:rPr>
              <w:t>ля извлечения и обобщения информации издвухисточников;преобразовыватьинформациюизоднойзнаковой системы в другую</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1.18</w:t>
            </w:r>
          </w:p>
        </w:tc>
        <w:tc>
          <w:tcPr>
            <w:tcW w:w="7370" w:type="dxa"/>
          </w:tcPr>
          <w:p w:rsidR="00B65645" w:rsidRDefault="00D65296">
            <w:pPr>
              <w:pStyle w:val="TableParagraph"/>
              <w:rPr>
                <w:sz w:val="24"/>
              </w:rPr>
            </w:pPr>
            <w:r>
              <w:rPr>
                <w:sz w:val="24"/>
              </w:rPr>
              <w:t>Создаватьписьменныеиустныесообщения,грамотноиспользуяпонятийный аппарат изучаемого раздела биологии</w:t>
            </w:r>
          </w:p>
        </w:tc>
      </w:tr>
    </w:tbl>
    <w:p w:rsidR="00B65645" w:rsidRDefault="00D65296">
      <w:pPr>
        <w:pStyle w:val="a3"/>
        <w:spacing w:before="249"/>
        <w:ind w:left="0" w:right="848"/>
        <w:jc w:val="right"/>
      </w:pPr>
      <w:r>
        <w:t>Таблица</w:t>
      </w:r>
      <w:r>
        <w:rPr>
          <w:spacing w:val="-4"/>
        </w:rPr>
        <w:t xml:space="preserve"> 24.3</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w:t>
      </w:r>
      <w:r>
        <w:t>содержания(6</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031"/>
        </w:trPr>
        <w:tc>
          <w:tcPr>
            <w:tcW w:w="1191" w:type="dxa"/>
          </w:tcPr>
          <w:p w:rsidR="00B65645" w:rsidRDefault="00D65296">
            <w:pPr>
              <w:pStyle w:val="TableParagraph"/>
              <w:ind w:left="207" w:right="191" w:firstLine="187"/>
              <w:rPr>
                <w:sz w:val="24"/>
              </w:rPr>
            </w:pPr>
            <w:r>
              <w:rPr>
                <w:spacing w:val="-4"/>
                <w:sz w:val="24"/>
              </w:rPr>
              <w:t xml:space="preserve">Код </w:t>
            </w:r>
            <w:r>
              <w:rPr>
                <w:spacing w:val="-2"/>
                <w:sz w:val="24"/>
              </w:rPr>
              <w:t>раздела</w:t>
            </w:r>
          </w:p>
        </w:tc>
        <w:tc>
          <w:tcPr>
            <w:tcW w:w="1474" w:type="dxa"/>
          </w:tcPr>
          <w:p w:rsidR="00B65645" w:rsidRDefault="00D65296">
            <w:pPr>
              <w:pStyle w:val="TableParagraph"/>
              <w:ind w:left="60" w:right="49"/>
              <w:jc w:val="center"/>
              <w:rPr>
                <w:sz w:val="24"/>
              </w:rPr>
            </w:pPr>
            <w:r>
              <w:rPr>
                <w:spacing w:val="-4"/>
                <w:sz w:val="24"/>
              </w:rPr>
              <w:t xml:space="preserve">Код </w:t>
            </w:r>
            <w:r>
              <w:rPr>
                <w:spacing w:val="-2"/>
                <w:sz w:val="24"/>
              </w:rPr>
              <w:t xml:space="preserve">проверяемог </w:t>
            </w:r>
            <w:r>
              <w:rPr>
                <w:sz w:val="24"/>
              </w:rPr>
              <w:t>о элемента</w:t>
            </w:r>
          </w:p>
        </w:tc>
        <w:tc>
          <w:tcPr>
            <w:tcW w:w="6406" w:type="dxa"/>
          </w:tcPr>
          <w:p w:rsidR="00B65645" w:rsidRDefault="00D65296">
            <w:pPr>
              <w:pStyle w:val="TableParagraph"/>
              <w:ind w:left="6"/>
              <w:jc w:val="center"/>
              <w:rPr>
                <w:sz w:val="24"/>
              </w:rPr>
            </w:pPr>
            <w:r>
              <w:rPr>
                <w:sz w:val="24"/>
              </w:rPr>
              <w:t>Проверяемыеэлементы</w:t>
            </w:r>
            <w:r>
              <w:rPr>
                <w:spacing w:val="-2"/>
                <w:sz w:val="24"/>
              </w:rPr>
              <w:t>содержания</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1</w:t>
            </w:r>
          </w:p>
        </w:tc>
        <w:tc>
          <w:tcPr>
            <w:tcW w:w="7880" w:type="dxa"/>
            <w:gridSpan w:val="2"/>
          </w:tcPr>
          <w:p w:rsidR="00B65645" w:rsidRDefault="00D65296">
            <w:pPr>
              <w:pStyle w:val="TableParagraph"/>
              <w:rPr>
                <w:sz w:val="24"/>
              </w:rPr>
            </w:pPr>
            <w:r>
              <w:rPr>
                <w:sz w:val="24"/>
              </w:rPr>
              <w:t>Растительный</w:t>
            </w:r>
            <w:r>
              <w:rPr>
                <w:spacing w:val="-2"/>
                <w:sz w:val="24"/>
              </w:rPr>
              <w:t>организм</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1.1</w:t>
            </w:r>
          </w:p>
        </w:tc>
        <w:tc>
          <w:tcPr>
            <w:tcW w:w="6406" w:type="dxa"/>
          </w:tcPr>
          <w:p w:rsidR="00B65645" w:rsidRDefault="00D65296">
            <w:pPr>
              <w:pStyle w:val="TableParagraph"/>
              <w:ind w:right="54"/>
              <w:jc w:val="both"/>
              <w:rPr>
                <w:sz w:val="24"/>
              </w:rPr>
            </w:pPr>
            <w:r>
              <w:rPr>
                <w:sz w:val="24"/>
              </w:rPr>
              <w:t xml:space="preserve">Ботаника - наука о растениях. Разделы ботаники. Связь ботаники с другими науками и техникой. Общие признаки </w:t>
            </w:r>
            <w:r>
              <w:rPr>
                <w:spacing w:val="-2"/>
                <w:sz w:val="24"/>
              </w:rPr>
              <w:t>растений</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1.2</w:t>
            </w:r>
          </w:p>
        </w:tc>
        <w:tc>
          <w:tcPr>
            <w:tcW w:w="6406" w:type="dxa"/>
          </w:tcPr>
          <w:p w:rsidR="00B65645" w:rsidRDefault="00D65296">
            <w:pPr>
              <w:pStyle w:val="TableParagraph"/>
              <w:ind w:right="54"/>
              <w:jc w:val="both"/>
              <w:rPr>
                <w:sz w:val="24"/>
              </w:rPr>
            </w:pPr>
            <w:r>
              <w:rPr>
                <w:sz w:val="24"/>
              </w:rPr>
              <w:t>Разнообразие растений. Уровни организации растительного организма. Высшие и низшие растения. Споровые и семенные растения</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1.3</w:t>
            </w:r>
          </w:p>
        </w:tc>
        <w:tc>
          <w:tcPr>
            <w:tcW w:w="6406" w:type="dxa"/>
          </w:tcPr>
          <w:p w:rsidR="00B65645" w:rsidRDefault="00D65296">
            <w:pPr>
              <w:pStyle w:val="TableParagraph"/>
              <w:ind w:right="53"/>
              <w:jc w:val="both"/>
              <w:rPr>
                <w:sz w:val="24"/>
              </w:rPr>
            </w:pPr>
            <w:r>
              <w:rPr>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1.4</w:t>
            </w:r>
          </w:p>
        </w:tc>
        <w:tc>
          <w:tcPr>
            <w:tcW w:w="6406" w:type="dxa"/>
          </w:tcPr>
          <w:p w:rsidR="00B65645" w:rsidRDefault="00D65296">
            <w:pPr>
              <w:pStyle w:val="TableParagraph"/>
              <w:rPr>
                <w:sz w:val="24"/>
              </w:rPr>
            </w:pPr>
            <w:r>
              <w:rPr>
                <w:sz w:val="24"/>
              </w:rPr>
              <w:t>Органыисистемыоргановрастений.Строени</w:t>
            </w:r>
            <w:r>
              <w:rPr>
                <w:sz w:val="24"/>
              </w:rPr>
              <w:t>еоргановрастительного организма, их роль и связь между собой</w:t>
            </w:r>
          </w:p>
        </w:tc>
      </w:tr>
      <w:tr w:rsidR="00B65645">
        <w:trPr>
          <w:trHeight w:val="479"/>
        </w:trPr>
        <w:tc>
          <w:tcPr>
            <w:tcW w:w="1191" w:type="dxa"/>
            <w:vMerge w:val="restart"/>
          </w:tcPr>
          <w:p w:rsidR="00B65645" w:rsidRDefault="00D65296">
            <w:pPr>
              <w:pStyle w:val="TableParagraph"/>
              <w:ind w:left="9"/>
              <w:jc w:val="center"/>
              <w:rPr>
                <w:sz w:val="24"/>
              </w:rPr>
            </w:pPr>
            <w:r>
              <w:rPr>
                <w:spacing w:val="-10"/>
                <w:sz w:val="24"/>
              </w:rPr>
              <w:t>2</w:t>
            </w:r>
          </w:p>
        </w:tc>
        <w:tc>
          <w:tcPr>
            <w:tcW w:w="7880" w:type="dxa"/>
            <w:gridSpan w:val="2"/>
          </w:tcPr>
          <w:p w:rsidR="00B65645" w:rsidRDefault="00D65296">
            <w:pPr>
              <w:pStyle w:val="TableParagraph"/>
              <w:rPr>
                <w:sz w:val="24"/>
              </w:rPr>
            </w:pPr>
            <w:r>
              <w:rPr>
                <w:sz w:val="24"/>
              </w:rPr>
              <w:t>Строениеижизнедеятельностьрастительного</w:t>
            </w:r>
            <w:r>
              <w:rPr>
                <w:spacing w:val="-2"/>
                <w:sz w:val="24"/>
              </w:rPr>
              <w:t>организма</w:t>
            </w:r>
          </w:p>
        </w:tc>
      </w:tr>
      <w:tr w:rsidR="00B65645">
        <w:trPr>
          <w:trHeight w:val="241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2.1</w:t>
            </w:r>
          </w:p>
        </w:tc>
        <w:tc>
          <w:tcPr>
            <w:tcW w:w="6406" w:type="dxa"/>
          </w:tcPr>
          <w:p w:rsidR="00B65645" w:rsidRDefault="00D65296">
            <w:pPr>
              <w:pStyle w:val="TableParagraph"/>
              <w:ind w:right="53"/>
              <w:jc w:val="both"/>
              <w:rPr>
                <w:sz w:val="24"/>
              </w:rPr>
            </w:pPr>
            <w:r>
              <w:rPr>
                <w:sz w:val="24"/>
              </w:rPr>
              <w:t>Питание растения. 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w:t>
            </w:r>
            <w:r>
              <w:rPr>
                <w:sz w:val="24"/>
              </w:rPr>
              <w:t xml:space="preserve">ение корнями воды и минеральных веществ, необходимых растению (корневое давление, осмос). Видоизменение </w:t>
            </w:r>
            <w:r>
              <w:rPr>
                <w:spacing w:val="-2"/>
                <w:sz w:val="24"/>
              </w:rPr>
              <w:t>корней</w:t>
            </w:r>
          </w:p>
        </w:tc>
      </w:tr>
      <w:tr w:rsidR="00B65645">
        <w:trPr>
          <w:trHeight w:val="47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2.2</w:t>
            </w:r>
          </w:p>
        </w:tc>
        <w:tc>
          <w:tcPr>
            <w:tcW w:w="6406" w:type="dxa"/>
          </w:tcPr>
          <w:p w:rsidR="00B65645" w:rsidRDefault="00D65296">
            <w:pPr>
              <w:pStyle w:val="TableParagraph"/>
              <w:tabs>
                <w:tab w:val="left" w:pos="989"/>
                <w:tab w:val="left" w:pos="1494"/>
                <w:tab w:val="left" w:pos="3051"/>
                <w:tab w:val="left" w:pos="4287"/>
                <w:tab w:val="left" w:pos="5638"/>
              </w:tabs>
              <w:ind w:left="4"/>
              <w:jc w:val="center"/>
              <w:rPr>
                <w:sz w:val="24"/>
              </w:rPr>
            </w:pPr>
            <w:r>
              <w:rPr>
                <w:spacing w:val="-2"/>
                <w:sz w:val="24"/>
              </w:rPr>
              <w:t>Почва,</w:t>
            </w:r>
            <w:r>
              <w:rPr>
                <w:sz w:val="24"/>
              </w:rPr>
              <w:tab/>
            </w:r>
            <w:r>
              <w:rPr>
                <w:spacing w:val="-5"/>
                <w:sz w:val="24"/>
              </w:rPr>
              <w:t>ее</w:t>
            </w:r>
            <w:r>
              <w:rPr>
                <w:sz w:val="24"/>
              </w:rPr>
              <w:tab/>
            </w:r>
            <w:r>
              <w:rPr>
                <w:spacing w:val="-2"/>
                <w:sz w:val="24"/>
              </w:rPr>
              <w:t>плодородие.</w:t>
            </w:r>
            <w:r>
              <w:rPr>
                <w:sz w:val="24"/>
              </w:rPr>
              <w:tab/>
            </w:r>
            <w:r>
              <w:rPr>
                <w:spacing w:val="-2"/>
                <w:sz w:val="24"/>
              </w:rPr>
              <w:t>Значение</w:t>
            </w:r>
            <w:r>
              <w:rPr>
                <w:sz w:val="24"/>
              </w:rPr>
              <w:tab/>
            </w:r>
            <w:r>
              <w:rPr>
                <w:spacing w:val="-2"/>
                <w:sz w:val="24"/>
              </w:rPr>
              <w:t>обработки</w:t>
            </w:r>
            <w:r>
              <w:rPr>
                <w:sz w:val="24"/>
              </w:rPr>
              <w:tab/>
            </w:r>
            <w:r>
              <w:rPr>
                <w:spacing w:val="-2"/>
                <w:sz w:val="24"/>
              </w:rPr>
              <w:t>почвы</w:t>
            </w:r>
          </w:p>
        </w:tc>
      </w:tr>
    </w:tbl>
    <w:p w:rsidR="00B65645" w:rsidRDefault="00B65645">
      <w:pPr>
        <w:pStyle w:val="TableParagraph"/>
        <w:jc w:val="center"/>
        <w:rPr>
          <w:sz w:val="24"/>
        </w:rPr>
        <w:sectPr w:rsidR="00B65645">
          <w:type w:val="continuous"/>
          <w:pgSz w:w="11910" w:h="16840"/>
          <w:pgMar w:top="1100" w:right="0" w:bottom="87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031"/>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ind w:right="54"/>
              <w:jc w:val="both"/>
              <w:rPr>
                <w:sz w:val="24"/>
              </w:rPr>
            </w:pPr>
            <w:r>
              <w:rPr>
                <w:sz w:val="24"/>
              </w:rPr>
              <w:t xml:space="preserve">(окучивание), внесения удобрений, прореживания проростков, полива для жизни культурных растений. </w:t>
            </w:r>
            <w:r>
              <w:rPr>
                <w:spacing w:val="-2"/>
                <w:sz w:val="24"/>
              </w:rPr>
              <w:t>Гидропоника</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2.3</w:t>
            </w:r>
          </w:p>
        </w:tc>
        <w:tc>
          <w:tcPr>
            <w:tcW w:w="6406" w:type="dxa"/>
          </w:tcPr>
          <w:p w:rsidR="00B65645" w:rsidRDefault="00D65296">
            <w:pPr>
              <w:pStyle w:val="TableParagraph"/>
              <w:ind w:right="54"/>
              <w:jc w:val="both"/>
              <w:rPr>
                <w:sz w:val="24"/>
              </w:rPr>
            </w:pPr>
            <w:r>
              <w:rPr>
                <w:sz w:val="24"/>
              </w:rPr>
              <w:t>Побег и почки. Листорасположение и листовая мозаика. Строение и функции листа. Простые и сложные листья. Видоизменениялистьев.Особенности</w:t>
            </w:r>
            <w:r>
              <w:rPr>
                <w:sz w:val="24"/>
              </w:rPr>
              <w:t>внутреннегостроения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B65645">
        <w:trPr>
          <w:trHeight w:val="241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2.4</w:t>
            </w:r>
          </w:p>
        </w:tc>
        <w:tc>
          <w:tcPr>
            <w:tcW w:w="6406" w:type="dxa"/>
          </w:tcPr>
          <w:p w:rsidR="00B65645" w:rsidRDefault="00D65296">
            <w:pPr>
              <w:pStyle w:val="TableParagraph"/>
              <w:ind w:right="53"/>
              <w:jc w:val="both"/>
              <w:rPr>
                <w:sz w:val="24"/>
              </w:rPr>
            </w:pPr>
            <w:r>
              <w:rPr>
                <w:sz w:val="24"/>
              </w:rPr>
              <w:t>Дыхание растения. 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Сильнаязапыленностьвоздухакакпрепятствиедлядыхания ли</w:t>
            </w:r>
            <w:r>
              <w:rPr>
                <w:sz w:val="24"/>
              </w:rPr>
              <w:t>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B65645">
        <w:trPr>
          <w:trHeight w:val="268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2.5</w:t>
            </w:r>
          </w:p>
        </w:tc>
        <w:tc>
          <w:tcPr>
            <w:tcW w:w="6406" w:type="dxa"/>
          </w:tcPr>
          <w:p w:rsidR="00B65645" w:rsidRDefault="00D65296">
            <w:pPr>
              <w:pStyle w:val="TableParagraph"/>
              <w:ind w:right="53"/>
              <w:jc w:val="both"/>
              <w:rPr>
                <w:sz w:val="24"/>
              </w:rPr>
            </w:pPr>
            <w:r>
              <w:rPr>
                <w:sz w:val="24"/>
              </w:rPr>
              <w:t>Транспорт веществ в растении. 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функциями.Ростстеблявдлину.Клеточноестроениестебл</w:t>
            </w:r>
            <w:r>
              <w:rPr>
                <w:sz w:val="24"/>
              </w:rPr>
              <w:t>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B65645">
        <w:trPr>
          <w:trHeight w:val="268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2.6</w:t>
            </w:r>
          </w:p>
        </w:tc>
        <w:tc>
          <w:tcPr>
            <w:tcW w:w="6406" w:type="dxa"/>
          </w:tcPr>
          <w:p w:rsidR="00B65645" w:rsidRDefault="00D65296">
            <w:pPr>
              <w:pStyle w:val="TableParagraph"/>
              <w:ind w:right="53"/>
              <w:jc w:val="both"/>
              <w:rPr>
                <w:sz w:val="24"/>
              </w:rPr>
            </w:pPr>
            <w:r>
              <w:rPr>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w:t>
            </w:r>
            <w:r>
              <w:rPr>
                <w:sz w:val="24"/>
              </w:rPr>
              <w:t>анических веществ в растении (ситовидные трубки луба) - нисходящий ток. Перераспределение и запасание веществ в растении. Видоизмененные побеги: корневище, клубень, луковица. Их строение; биологическое и хозяйственное значение</w:t>
            </w:r>
          </w:p>
        </w:tc>
      </w:tr>
      <w:tr w:rsidR="00B65645">
        <w:trPr>
          <w:trHeight w:val="268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2.7</w:t>
            </w:r>
          </w:p>
        </w:tc>
        <w:tc>
          <w:tcPr>
            <w:tcW w:w="6406" w:type="dxa"/>
          </w:tcPr>
          <w:p w:rsidR="00B65645" w:rsidRDefault="00D65296">
            <w:pPr>
              <w:pStyle w:val="TableParagraph"/>
              <w:ind w:right="53"/>
              <w:jc w:val="both"/>
              <w:rPr>
                <w:sz w:val="24"/>
              </w:rPr>
            </w:pPr>
            <w:r>
              <w:rPr>
                <w:sz w:val="24"/>
              </w:rPr>
              <w:t>Рост растения. Образова</w:t>
            </w:r>
            <w:r>
              <w:rPr>
                <w:sz w:val="24"/>
              </w:rPr>
              <w:t>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w:t>
            </w:r>
          </w:p>
          <w:p w:rsidR="00B65645" w:rsidRDefault="00D65296">
            <w:pPr>
              <w:pStyle w:val="TableParagraph"/>
              <w:spacing w:before="0"/>
              <w:ind w:right="54"/>
              <w:jc w:val="both"/>
              <w:rPr>
                <w:sz w:val="24"/>
              </w:rPr>
            </w:pPr>
            <w:r>
              <w:rPr>
                <w:sz w:val="24"/>
              </w:rPr>
              <w:t>Ростовые движения растений. Развитие п</w:t>
            </w:r>
            <w:r>
              <w:rPr>
                <w:sz w:val="24"/>
              </w:rPr>
              <w:t>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B65645">
        <w:trPr>
          <w:trHeight w:val="756"/>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2.8</w:t>
            </w:r>
          </w:p>
        </w:tc>
        <w:tc>
          <w:tcPr>
            <w:tcW w:w="6406" w:type="dxa"/>
          </w:tcPr>
          <w:p w:rsidR="00B65645" w:rsidRDefault="00D65296">
            <w:pPr>
              <w:pStyle w:val="TableParagraph"/>
              <w:tabs>
                <w:tab w:val="left" w:pos="1830"/>
                <w:tab w:val="left" w:pos="3200"/>
                <w:tab w:val="left" w:pos="4982"/>
              </w:tabs>
              <w:ind w:right="55"/>
              <w:rPr>
                <w:sz w:val="24"/>
              </w:rPr>
            </w:pPr>
            <w:r>
              <w:rPr>
                <w:spacing w:val="-2"/>
                <w:sz w:val="24"/>
              </w:rPr>
              <w:t>Размножение</w:t>
            </w:r>
            <w:r>
              <w:rPr>
                <w:sz w:val="24"/>
              </w:rPr>
              <w:tab/>
            </w:r>
            <w:r>
              <w:rPr>
                <w:spacing w:val="-2"/>
                <w:sz w:val="24"/>
              </w:rPr>
              <w:t>растения.</w:t>
            </w:r>
            <w:r>
              <w:rPr>
                <w:sz w:val="24"/>
              </w:rPr>
              <w:tab/>
            </w:r>
            <w:r>
              <w:rPr>
                <w:spacing w:val="-2"/>
                <w:sz w:val="24"/>
              </w:rPr>
              <w:t>Вегетативное</w:t>
            </w:r>
            <w:r>
              <w:rPr>
                <w:sz w:val="24"/>
              </w:rPr>
              <w:tab/>
            </w:r>
            <w:r>
              <w:rPr>
                <w:spacing w:val="-2"/>
                <w:sz w:val="24"/>
              </w:rPr>
              <w:t xml:space="preserve">размножение </w:t>
            </w:r>
            <w:r>
              <w:rPr>
                <w:sz w:val="24"/>
              </w:rPr>
              <w:t>цветковыхрастенийвприроде.Вегетативное</w:t>
            </w:r>
            <w:r>
              <w:rPr>
                <w:spacing w:val="-2"/>
                <w:sz w:val="24"/>
              </w:rPr>
              <w:t>размножение</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2963"/>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ind w:right="53"/>
              <w:jc w:val="both"/>
              <w:rPr>
                <w:sz w:val="24"/>
              </w:rPr>
            </w:pPr>
            <w:r>
              <w:rPr>
                <w:sz w:val="24"/>
              </w:rPr>
              <w:t>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Перекрестное опыление (ветро</w:t>
            </w:r>
            <w:r>
              <w:rPr>
                <w:sz w:val="24"/>
              </w:rPr>
              <w:t>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w:t>
            </w:r>
            <w:r>
              <w:rPr>
                <w:sz w:val="24"/>
              </w:rPr>
              <w:t>севу. Развитие проростков</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2.9</w:t>
            </w:r>
          </w:p>
        </w:tc>
        <w:tc>
          <w:tcPr>
            <w:tcW w:w="6406" w:type="dxa"/>
          </w:tcPr>
          <w:p w:rsidR="00B65645" w:rsidRDefault="00D65296">
            <w:pPr>
              <w:pStyle w:val="TableParagraph"/>
              <w:ind w:right="54"/>
              <w:jc w:val="both"/>
              <w:rPr>
                <w:sz w:val="24"/>
              </w:rPr>
            </w:pPr>
            <w:r>
              <w:rPr>
                <w:sz w:val="24"/>
              </w:rPr>
              <w:t>Развитиерастения.Развитиецветковогорастения.Основные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B65645" w:rsidRDefault="00D65296">
      <w:pPr>
        <w:pStyle w:val="a3"/>
        <w:spacing w:before="247"/>
        <w:ind w:left="0" w:right="848"/>
        <w:jc w:val="right"/>
      </w:pPr>
      <w:r>
        <w:t>Таблица</w:t>
      </w:r>
      <w:r>
        <w:rPr>
          <w:spacing w:val="-4"/>
        </w:rPr>
        <w:t xml:space="preserve"> 24.4</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(7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Систематика</w:t>
            </w:r>
            <w:r>
              <w:rPr>
                <w:spacing w:val="-2"/>
                <w:sz w:val="24"/>
              </w:rPr>
              <w:t>растений</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3"/>
              <w:jc w:val="both"/>
              <w:rPr>
                <w:sz w:val="24"/>
              </w:rPr>
            </w:pPr>
            <w:r>
              <w:rPr>
                <w:sz w:val="24"/>
              </w:rPr>
              <w:t>Приводить примеры вклада российских (в том числе: Н.И. Вавилов, И.В. Мичурин) и зарубежных (в том числе: К. Линней, Л. Пастер) ученых в развитие наук о растениях, грибах, лишайниках, бактериях</w:t>
            </w:r>
          </w:p>
        </w:tc>
      </w:tr>
      <w:tr w:rsidR="00B65645">
        <w:trPr>
          <w:trHeight w:val="2411"/>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3"/>
              <w:jc w:val="both"/>
              <w:rPr>
                <w:sz w:val="24"/>
              </w:rPr>
            </w:pPr>
            <w:r>
              <w:rPr>
                <w:sz w:val="24"/>
              </w:rPr>
              <w:t xml:space="preserve">Применятьбиологическиетерминыипонятия(втомчисле:ботаника, </w:t>
            </w:r>
            <w:r>
              <w:rPr>
                <w:sz w:val="24"/>
              </w:rPr>
              <w:t>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w:t>
            </w:r>
            <w:r>
              <w:rPr>
                <w:sz w:val="24"/>
              </w:rPr>
              <w:t xml:space="preserve"> плауны, хвощи, папоротники, голосеменные, покрытосеменные, бактерии, грибы, лишайники) в соответствии с поставленной задачей и в контексте</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3"/>
              <w:jc w:val="both"/>
              <w:rPr>
                <w:sz w:val="24"/>
              </w:rPr>
            </w:pPr>
            <w:r>
              <w:rPr>
                <w:sz w:val="24"/>
              </w:rPr>
              <w:t>Различать и описывать живые и гербарные экземпляры растений, части растений по изображениям, схемам, моделям, м</w:t>
            </w:r>
            <w:r>
              <w:rPr>
                <w:sz w:val="24"/>
              </w:rPr>
              <w:t>уляжам, рельефным таблицам; грибы по изображениям, схемам, муляжам; бактерии по изображениям</w:t>
            </w:r>
          </w:p>
        </w:tc>
      </w:tr>
      <w:tr w:rsidR="00B65645">
        <w:trPr>
          <w:trHeight w:val="755"/>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tabs>
                <w:tab w:val="left" w:pos="1261"/>
                <w:tab w:val="left" w:pos="2423"/>
                <w:tab w:val="left" w:pos="3422"/>
                <w:tab w:val="left" w:pos="5572"/>
                <w:tab w:val="left" w:pos="6160"/>
              </w:tabs>
              <w:ind w:right="54"/>
              <w:rPr>
                <w:sz w:val="24"/>
              </w:rPr>
            </w:pPr>
            <w:r>
              <w:rPr>
                <w:spacing w:val="-2"/>
                <w:sz w:val="24"/>
              </w:rPr>
              <w:t>Выявлять</w:t>
            </w:r>
            <w:r>
              <w:rPr>
                <w:sz w:val="24"/>
              </w:rPr>
              <w:tab/>
            </w:r>
            <w:r>
              <w:rPr>
                <w:spacing w:val="-2"/>
                <w:sz w:val="24"/>
              </w:rPr>
              <w:t>признаки</w:t>
            </w:r>
            <w:r>
              <w:rPr>
                <w:sz w:val="24"/>
              </w:rPr>
              <w:tab/>
            </w:r>
            <w:r>
              <w:rPr>
                <w:spacing w:val="-2"/>
                <w:sz w:val="24"/>
              </w:rPr>
              <w:t>классов</w:t>
            </w:r>
            <w:r>
              <w:rPr>
                <w:sz w:val="24"/>
              </w:rPr>
              <w:tab/>
            </w:r>
            <w:r>
              <w:rPr>
                <w:spacing w:val="-2"/>
                <w:sz w:val="24"/>
              </w:rPr>
              <w:t>покрытосеменных,</w:t>
            </w:r>
            <w:r>
              <w:rPr>
                <w:sz w:val="24"/>
              </w:rPr>
              <w:tab/>
            </w:r>
            <w:r>
              <w:rPr>
                <w:spacing w:val="-4"/>
                <w:sz w:val="24"/>
              </w:rPr>
              <w:t>или</w:t>
            </w:r>
            <w:r>
              <w:rPr>
                <w:sz w:val="24"/>
              </w:rPr>
              <w:tab/>
            </w:r>
            <w:r>
              <w:rPr>
                <w:spacing w:val="-2"/>
                <w:sz w:val="24"/>
              </w:rPr>
              <w:t xml:space="preserve">цветковых, </w:t>
            </w:r>
            <w:r>
              <w:rPr>
                <w:sz w:val="24"/>
              </w:rPr>
              <w:t>семейств двудольных и однодольных растений</w:t>
            </w:r>
          </w:p>
        </w:tc>
      </w:tr>
      <w:tr w:rsidR="00B65645">
        <w:trPr>
          <w:trHeight w:val="479"/>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rPr>
                <w:sz w:val="24"/>
              </w:rPr>
            </w:pPr>
            <w:r>
              <w:rPr>
                <w:sz w:val="24"/>
              </w:rPr>
              <w:t>Определятьсистематическоеположениерастительного</w:t>
            </w:r>
            <w:r>
              <w:rPr>
                <w:sz w:val="24"/>
              </w:rPr>
              <w:t>организма</w:t>
            </w:r>
            <w:r>
              <w:rPr>
                <w:spacing w:val="-5"/>
                <w:sz w:val="24"/>
              </w:rPr>
              <w:t>(на</w:t>
            </w:r>
          </w:p>
        </w:tc>
      </w:tr>
    </w:tbl>
    <w:p w:rsidR="00B65645" w:rsidRDefault="00B65645">
      <w:pPr>
        <w:pStyle w:val="TableParagraph"/>
        <w:rPr>
          <w:sz w:val="24"/>
        </w:rPr>
        <w:sectPr w:rsidR="00B65645">
          <w:type w:val="continuous"/>
          <w:pgSz w:w="11910" w:h="16840"/>
          <w:pgMar w:top="1100" w:right="0" w:bottom="82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tabs>
                <w:tab w:val="left" w:pos="1283"/>
                <w:tab w:val="left" w:pos="3582"/>
                <w:tab w:val="left" w:pos="4319"/>
                <w:tab w:val="left" w:pos="5843"/>
                <w:tab w:val="left" w:pos="6310"/>
              </w:tabs>
              <w:ind w:right="53"/>
              <w:rPr>
                <w:sz w:val="24"/>
              </w:rPr>
            </w:pPr>
            <w:r>
              <w:rPr>
                <w:spacing w:val="-2"/>
                <w:sz w:val="24"/>
              </w:rPr>
              <w:t>примере</w:t>
            </w:r>
            <w:r>
              <w:rPr>
                <w:sz w:val="24"/>
              </w:rPr>
              <w:tab/>
            </w:r>
            <w:r>
              <w:rPr>
                <w:spacing w:val="-2"/>
                <w:sz w:val="24"/>
              </w:rPr>
              <w:t>покрытосеменных,</w:t>
            </w:r>
            <w:r>
              <w:rPr>
                <w:sz w:val="24"/>
              </w:rPr>
              <w:tab/>
            </w:r>
            <w:r>
              <w:rPr>
                <w:spacing w:val="-4"/>
                <w:sz w:val="24"/>
              </w:rPr>
              <w:t>или</w:t>
            </w:r>
            <w:r>
              <w:rPr>
                <w:sz w:val="24"/>
              </w:rPr>
              <w:tab/>
            </w:r>
            <w:r>
              <w:rPr>
                <w:spacing w:val="-2"/>
                <w:sz w:val="24"/>
              </w:rPr>
              <w:t>цветковых)</w:t>
            </w:r>
            <w:r>
              <w:rPr>
                <w:sz w:val="24"/>
              </w:rPr>
              <w:tab/>
            </w:r>
            <w:r>
              <w:rPr>
                <w:spacing w:val="-10"/>
                <w:sz w:val="24"/>
              </w:rPr>
              <w:t>с</w:t>
            </w:r>
            <w:r>
              <w:rPr>
                <w:sz w:val="24"/>
              </w:rPr>
              <w:tab/>
            </w:r>
            <w:r>
              <w:rPr>
                <w:spacing w:val="-2"/>
                <w:sz w:val="24"/>
              </w:rPr>
              <w:t xml:space="preserve">помощью </w:t>
            </w:r>
            <w:r>
              <w:rPr>
                <w:sz w:val="24"/>
              </w:rPr>
              <w:t>определительной карточки</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2"/>
              <w:jc w:val="both"/>
              <w:rPr>
                <w:sz w:val="24"/>
              </w:rPr>
            </w:pPr>
            <w:r>
              <w:rPr>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w:t>
            </w:r>
            <w:r>
              <w:rPr>
                <w:sz w:val="24"/>
              </w:rPr>
              <w:t>в цифровой лаборатории</w:t>
            </w:r>
          </w:p>
        </w:tc>
      </w:tr>
      <w:tr w:rsidR="00B65645">
        <w:trPr>
          <w:trHeight w:val="755"/>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rPr>
                <w:sz w:val="24"/>
              </w:rPr>
            </w:pPr>
            <w:r>
              <w:rPr>
                <w:sz w:val="24"/>
              </w:rPr>
              <w:t>Выделятьсущественныепризнакистроенияижизнедеятельности растений, бактерий, грибов, лишайников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ind w:right="54"/>
              <w:jc w:val="both"/>
              <w:rPr>
                <w:sz w:val="24"/>
              </w:rPr>
            </w:pPr>
            <w:r>
              <w:rPr>
                <w:sz w:val="24"/>
              </w:rPr>
              <w:t xml:space="preserve">Проводить описание и сравнивать между собой растения, грибы, лишайники, бактерии по заданному плану; делать выводы на основе </w:t>
            </w:r>
            <w:r>
              <w:rPr>
                <w:spacing w:val="-2"/>
                <w:sz w:val="24"/>
              </w:rPr>
              <w:t>сравнения</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rPr>
                <w:sz w:val="24"/>
              </w:rPr>
            </w:pPr>
            <w:r>
              <w:rPr>
                <w:sz w:val="24"/>
              </w:rPr>
              <w:t>Описыватьусложнениеорганизациирастенийвходеэволюции растительного мира на Земле</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rPr>
                <w:sz w:val="24"/>
              </w:rPr>
            </w:pPr>
            <w:r>
              <w:rPr>
                <w:sz w:val="24"/>
              </w:rPr>
              <w:t>Выявлятьчертыприспособленностирастенийксредеобитания, значение экологических факторов для растений</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ind w:right="55"/>
              <w:jc w:val="both"/>
              <w:rPr>
                <w:sz w:val="24"/>
              </w:rPr>
            </w:pPr>
            <w:r>
              <w:rPr>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1.13</w:t>
            </w:r>
          </w:p>
        </w:tc>
        <w:tc>
          <w:tcPr>
            <w:tcW w:w="7370" w:type="dxa"/>
          </w:tcPr>
          <w:p w:rsidR="00B65645" w:rsidRDefault="00D65296">
            <w:pPr>
              <w:pStyle w:val="TableParagraph"/>
              <w:ind w:right="55"/>
              <w:jc w:val="both"/>
              <w:rPr>
                <w:sz w:val="24"/>
              </w:rPr>
            </w:pPr>
            <w:r>
              <w:rPr>
                <w:sz w:val="24"/>
              </w:rPr>
              <w:t>Приводить примеры культурных растений и их значение в жизни человека; понимать причины и зна</w:t>
            </w:r>
            <w:r>
              <w:rPr>
                <w:sz w:val="24"/>
              </w:rPr>
              <w:t>ть меры охраны растительного мира Земли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1.14</w:t>
            </w:r>
          </w:p>
        </w:tc>
        <w:tc>
          <w:tcPr>
            <w:tcW w:w="7370" w:type="dxa"/>
          </w:tcPr>
          <w:p w:rsidR="00B65645" w:rsidRDefault="00D65296">
            <w:pPr>
              <w:pStyle w:val="TableParagraph"/>
              <w:ind w:right="52"/>
              <w:jc w:val="both"/>
              <w:rPr>
                <w:sz w:val="24"/>
              </w:rPr>
            </w:pPr>
            <w:r>
              <w:rPr>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1.15</w:t>
            </w:r>
          </w:p>
        </w:tc>
        <w:tc>
          <w:tcPr>
            <w:tcW w:w="7370" w:type="dxa"/>
          </w:tcPr>
          <w:p w:rsidR="00B65645" w:rsidRDefault="00D65296">
            <w:pPr>
              <w:pStyle w:val="TableParagraph"/>
              <w:ind w:right="54"/>
              <w:jc w:val="both"/>
              <w:rPr>
                <w:sz w:val="24"/>
              </w:rPr>
            </w:pPr>
            <w:r>
              <w:rPr>
                <w:sz w:val="24"/>
              </w:rPr>
              <w:t xml:space="preserve">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w:t>
            </w:r>
            <w:r>
              <w:rPr>
                <w:spacing w:val="-2"/>
                <w:sz w:val="24"/>
              </w:rPr>
              <w:t>искусства</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1.16</w:t>
            </w:r>
          </w:p>
        </w:tc>
        <w:tc>
          <w:tcPr>
            <w:tcW w:w="7370" w:type="dxa"/>
          </w:tcPr>
          <w:p w:rsidR="00B65645" w:rsidRDefault="00D65296">
            <w:pPr>
              <w:pStyle w:val="TableParagraph"/>
              <w:ind w:right="55"/>
              <w:jc w:val="both"/>
              <w:rPr>
                <w:sz w:val="24"/>
              </w:rPr>
            </w:pPr>
            <w:r>
              <w:rPr>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1.17</w:t>
            </w:r>
          </w:p>
        </w:tc>
        <w:tc>
          <w:tcPr>
            <w:tcW w:w="7370" w:type="dxa"/>
          </w:tcPr>
          <w:p w:rsidR="00B65645" w:rsidRDefault="00D65296">
            <w:pPr>
              <w:pStyle w:val="TableParagraph"/>
              <w:ind w:right="55"/>
              <w:jc w:val="both"/>
              <w:rPr>
                <w:sz w:val="24"/>
              </w:rPr>
            </w:pPr>
            <w:r>
              <w:rPr>
                <w:sz w:val="24"/>
              </w:rPr>
              <w:t>Соблюдать правила безопасного труда при работе с учебным и лабораторным оборудован</w:t>
            </w:r>
            <w:r>
              <w:rPr>
                <w:sz w:val="24"/>
              </w:rPr>
              <w:t>ием, химической посудой в соответствии с инструкциями на уроке и во внеурочной деятельности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1.18</w:t>
            </w:r>
          </w:p>
        </w:tc>
        <w:tc>
          <w:tcPr>
            <w:tcW w:w="7370" w:type="dxa"/>
          </w:tcPr>
          <w:p w:rsidR="00B65645" w:rsidRDefault="00D65296">
            <w:pPr>
              <w:pStyle w:val="TableParagraph"/>
              <w:ind w:right="55"/>
              <w:jc w:val="both"/>
              <w:rPr>
                <w:sz w:val="24"/>
              </w:rPr>
            </w:pPr>
            <w:r>
              <w:rPr>
                <w:sz w:val="24"/>
              </w:rPr>
              <w:t>Владеть приемами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1.19</w:t>
            </w:r>
          </w:p>
        </w:tc>
        <w:tc>
          <w:tcPr>
            <w:tcW w:w="7370" w:type="dxa"/>
          </w:tcPr>
          <w:p w:rsidR="00B65645" w:rsidRDefault="00D65296">
            <w:pPr>
              <w:pStyle w:val="TableParagraph"/>
              <w:rPr>
                <w:sz w:val="24"/>
              </w:rPr>
            </w:pPr>
            <w:r>
              <w:rPr>
                <w:sz w:val="24"/>
              </w:rPr>
              <w:t>Создаватьписьменныеиустныесообщения,</w:t>
            </w:r>
            <w:r>
              <w:rPr>
                <w:sz w:val="24"/>
              </w:rPr>
              <w:t>грамотноиспользуяпонятийныйаппаратизучаемогоразделабиологии,</w:t>
            </w:r>
            <w:r>
              <w:rPr>
                <w:spacing w:val="-2"/>
                <w:sz w:val="24"/>
              </w:rPr>
              <w:t>сопровождать</w:t>
            </w:r>
          </w:p>
        </w:tc>
      </w:tr>
    </w:tbl>
    <w:p w:rsidR="00B65645" w:rsidRDefault="00B65645">
      <w:pPr>
        <w:pStyle w:val="TableParagraph"/>
        <w:rPr>
          <w:sz w:val="24"/>
        </w:rPr>
        <w:sectPr w:rsidR="00B65645">
          <w:type w:val="continuous"/>
          <w:pgSz w:w="11910" w:h="16840"/>
          <w:pgMar w:top="1100" w:right="0" w:bottom="105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tabs>
                <w:tab w:val="left" w:pos="1629"/>
                <w:tab w:val="left" w:pos="3261"/>
                <w:tab w:val="left" w:pos="3613"/>
                <w:tab w:val="left" w:pos="4582"/>
                <w:tab w:val="left" w:pos="6224"/>
              </w:tabs>
              <w:ind w:right="55"/>
              <w:rPr>
                <w:sz w:val="24"/>
              </w:rPr>
            </w:pPr>
            <w:r>
              <w:rPr>
                <w:spacing w:val="-2"/>
                <w:sz w:val="24"/>
              </w:rPr>
              <w:t>выступление</w:t>
            </w:r>
            <w:r>
              <w:rPr>
                <w:sz w:val="24"/>
              </w:rPr>
              <w:tab/>
            </w:r>
            <w:r>
              <w:rPr>
                <w:spacing w:val="-2"/>
                <w:sz w:val="24"/>
              </w:rPr>
              <w:t>презентацией</w:t>
            </w:r>
            <w:r>
              <w:rPr>
                <w:sz w:val="24"/>
              </w:rPr>
              <w:tab/>
            </w:r>
            <w:r>
              <w:rPr>
                <w:spacing w:val="-10"/>
                <w:sz w:val="24"/>
              </w:rPr>
              <w:t>с</w:t>
            </w:r>
            <w:r>
              <w:rPr>
                <w:sz w:val="24"/>
              </w:rPr>
              <w:tab/>
            </w:r>
            <w:r>
              <w:rPr>
                <w:spacing w:val="-2"/>
                <w:sz w:val="24"/>
              </w:rPr>
              <w:t>учетом</w:t>
            </w:r>
            <w:r>
              <w:rPr>
                <w:sz w:val="24"/>
              </w:rPr>
              <w:tab/>
            </w:r>
            <w:r>
              <w:rPr>
                <w:spacing w:val="-2"/>
                <w:sz w:val="24"/>
              </w:rPr>
              <w:t>особенностей</w:t>
            </w:r>
            <w:r>
              <w:rPr>
                <w:sz w:val="24"/>
              </w:rPr>
              <w:tab/>
            </w:r>
            <w:r>
              <w:rPr>
                <w:spacing w:val="-2"/>
                <w:sz w:val="24"/>
              </w:rPr>
              <w:t>аудитории сверстников</w:t>
            </w:r>
          </w:p>
        </w:tc>
      </w:tr>
    </w:tbl>
    <w:p w:rsidR="00B65645" w:rsidRDefault="00D65296">
      <w:pPr>
        <w:pStyle w:val="a3"/>
        <w:spacing w:before="247"/>
        <w:ind w:left="0" w:right="848"/>
        <w:jc w:val="right"/>
      </w:pPr>
      <w:r>
        <w:t>Таблица</w:t>
      </w:r>
      <w:r>
        <w:rPr>
          <w:spacing w:val="-4"/>
        </w:rPr>
        <w:t xml:space="preserve"> 24.5</w:t>
      </w:r>
    </w:p>
    <w:p w:rsidR="00B65645" w:rsidRDefault="00D65296">
      <w:pPr>
        <w:pStyle w:val="a3"/>
        <w:spacing w:before="276"/>
        <w:ind w:left="2007" w:right="2018"/>
        <w:jc w:val="center"/>
      </w:pPr>
      <w:r>
        <w:t>Проверяемыеэлементысодержания(7</w:t>
      </w:r>
      <w:r>
        <w:rPr>
          <w:spacing w:val="-2"/>
        </w:rPr>
        <w:t>класс)</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031"/>
        </w:trPr>
        <w:tc>
          <w:tcPr>
            <w:tcW w:w="1191" w:type="dxa"/>
          </w:tcPr>
          <w:p w:rsidR="00B65645" w:rsidRDefault="00D65296">
            <w:pPr>
              <w:pStyle w:val="TableParagraph"/>
              <w:ind w:left="207" w:right="191" w:firstLine="187"/>
              <w:rPr>
                <w:sz w:val="24"/>
              </w:rPr>
            </w:pPr>
            <w:r>
              <w:rPr>
                <w:spacing w:val="-4"/>
                <w:sz w:val="24"/>
              </w:rPr>
              <w:t xml:space="preserve">Код </w:t>
            </w:r>
            <w:r>
              <w:rPr>
                <w:spacing w:val="-2"/>
                <w:sz w:val="24"/>
              </w:rPr>
              <w:t>раздела</w:t>
            </w:r>
          </w:p>
        </w:tc>
        <w:tc>
          <w:tcPr>
            <w:tcW w:w="1474" w:type="dxa"/>
          </w:tcPr>
          <w:p w:rsidR="00B65645" w:rsidRDefault="00D65296">
            <w:pPr>
              <w:pStyle w:val="TableParagraph"/>
              <w:ind w:left="60" w:right="49"/>
              <w:jc w:val="center"/>
              <w:rPr>
                <w:sz w:val="24"/>
              </w:rPr>
            </w:pPr>
            <w:r>
              <w:rPr>
                <w:spacing w:val="-4"/>
                <w:sz w:val="24"/>
              </w:rPr>
              <w:t xml:space="preserve">Код </w:t>
            </w:r>
            <w:r>
              <w:rPr>
                <w:spacing w:val="-2"/>
                <w:sz w:val="24"/>
              </w:rPr>
              <w:t xml:space="preserve">проверяемог </w:t>
            </w:r>
            <w:r>
              <w:rPr>
                <w:sz w:val="24"/>
              </w:rPr>
              <w:t>о элемента</w:t>
            </w:r>
          </w:p>
        </w:tc>
        <w:tc>
          <w:tcPr>
            <w:tcW w:w="6406" w:type="dxa"/>
          </w:tcPr>
          <w:p w:rsidR="00B65645" w:rsidRDefault="00D65296">
            <w:pPr>
              <w:pStyle w:val="TableParagraph"/>
              <w:ind w:left="1349"/>
              <w:rPr>
                <w:sz w:val="24"/>
              </w:rPr>
            </w:pPr>
            <w:r>
              <w:rPr>
                <w:sz w:val="24"/>
              </w:rPr>
              <w:t>Проверяемыеэлементы</w:t>
            </w:r>
            <w:r>
              <w:rPr>
                <w:spacing w:val="-2"/>
                <w:sz w:val="24"/>
              </w:rPr>
              <w:t>содержания</w:t>
            </w:r>
          </w:p>
        </w:tc>
      </w:tr>
      <w:tr w:rsidR="00B65645">
        <w:trPr>
          <w:trHeight w:val="479"/>
        </w:trPr>
        <w:tc>
          <w:tcPr>
            <w:tcW w:w="1191" w:type="dxa"/>
            <w:vMerge w:val="restart"/>
          </w:tcPr>
          <w:p w:rsidR="00B65645" w:rsidRDefault="00D65296">
            <w:pPr>
              <w:pStyle w:val="TableParagraph"/>
              <w:ind w:left="9"/>
              <w:jc w:val="center"/>
              <w:rPr>
                <w:sz w:val="24"/>
              </w:rPr>
            </w:pPr>
            <w:r>
              <w:rPr>
                <w:spacing w:val="-10"/>
                <w:sz w:val="24"/>
              </w:rPr>
              <w:t>1</w:t>
            </w:r>
          </w:p>
        </w:tc>
        <w:tc>
          <w:tcPr>
            <w:tcW w:w="7880" w:type="dxa"/>
            <w:gridSpan w:val="2"/>
          </w:tcPr>
          <w:p w:rsidR="00B65645" w:rsidRDefault="00D65296">
            <w:pPr>
              <w:pStyle w:val="TableParagraph"/>
              <w:rPr>
                <w:sz w:val="24"/>
              </w:rPr>
            </w:pPr>
            <w:r>
              <w:rPr>
                <w:sz w:val="24"/>
              </w:rPr>
              <w:t>Систематическиегруппы</w:t>
            </w:r>
            <w:r>
              <w:rPr>
                <w:spacing w:val="-2"/>
                <w:sz w:val="24"/>
              </w:rPr>
              <w:t>растений</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1.1</w:t>
            </w:r>
          </w:p>
        </w:tc>
        <w:tc>
          <w:tcPr>
            <w:tcW w:w="6406" w:type="dxa"/>
          </w:tcPr>
          <w:p w:rsidR="00B65645" w:rsidRDefault="00D65296">
            <w:pPr>
              <w:pStyle w:val="TableParagraph"/>
              <w:ind w:right="52"/>
              <w:jc w:val="both"/>
              <w:rPr>
                <w:sz w:val="24"/>
              </w:rPr>
            </w:pPr>
            <w:r>
              <w:rPr>
                <w:sz w:val="24"/>
              </w:rPr>
              <w:t>Классификация растений. Вид как основная</w:t>
            </w:r>
            <w:r>
              <w:rPr>
                <w:sz w:val="24"/>
              </w:rPr>
              <w:t>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w:t>
            </w:r>
            <w:r>
              <w:rPr>
                <w:sz w:val="24"/>
              </w:rPr>
              <w:t xml:space="preserve"> открытие новых видов. Роль систематики в биологии</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1.2</w:t>
            </w:r>
          </w:p>
        </w:tc>
        <w:tc>
          <w:tcPr>
            <w:tcW w:w="6406" w:type="dxa"/>
          </w:tcPr>
          <w:p w:rsidR="00B65645" w:rsidRDefault="00D65296">
            <w:pPr>
              <w:pStyle w:val="TableParagraph"/>
              <w:ind w:right="54"/>
              <w:jc w:val="both"/>
              <w:rPr>
                <w:sz w:val="24"/>
              </w:rPr>
            </w:pPr>
            <w:r>
              <w:rPr>
                <w:sz w:val="24"/>
              </w:rPr>
              <w:t>Низшие растения. Водоросли. Общая характеристика водорослей. Одноклеточные и многоклеточные зеленые водоросли. Строение и жизнедеятельность зеленых водорослей. Размножение зеленых водорослей (бесполое и половое). Бурые и красные водоросли, их строение и жи</w:t>
            </w:r>
            <w:r>
              <w:rPr>
                <w:sz w:val="24"/>
              </w:rPr>
              <w:t xml:space="preserve">знедеятельность.Значениеводорослейвприродеижизни </w:t>
            </w:r>
            <w:r>
              <w:rPr>
                <w:spacing w:val="-2"/>
                <w:sz w:val="24"/>
              </w:rPr>
              <w:t>человека</w:t>
            </w:r>
          </w:p>
        </w:tc>
      </w:tr>
      <w:tr w:rsidR="00B65645">
        <w:trPr>
          <w:trHeight w:val="241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1.3</w:t>
            </w:r>
          </w:p>
        </w:tc>
        <w:tc>
          <w:tcPr>
            <w:tcW w:w="6406" w:type="dxa"/>
          </w:tcPr>
          <w:p w:rsidR="00B65645" w:rsidRDefault="00D65296">
            <w:pPr>
              <w:pStyle w:val="TableParagraph"/>
              <w:ind w:right="53"/>
              <w:jc w:val="both"/>
              <w:rPr>
                <w:sz w:val="24"/>
              </w:rPr>
            </w:pPr>
            <w:r>
              <w:rPr>
                <w:sz w:val="24"/>
              </w:rPr>
              <w:t>Высшие споровые растения. Моховидные (Мхи). Общая характеристика мхов. Строение и жизнедеятельность зеленых и сфагновых мхов. Приспособленность мхов к жизни на сильно увлажненных почвах. Размн</w:t>
            </w:r>
            <w:r>
              <w:rPr>
                <w:sz w:val="24"/>
              </w:rPr>
              <w:t>ожение мхов, цикл развития на примере зеленого мха кукушкин лен.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B65645">
        <w:trPr>
          <w:trHeight w:val="268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1.4</w:t>
            </w:r>
          </w:p>
        </w:tc>
        <w:tc>
          <w:tcPr>
            <w:tcW w:w="6406" w:type="dxa"/>
          </w:tcPr>
          <w:p w:rsidR="00B65645" w:rsidRDefault="00D65296">
            <w:pPr>
              <w:pStyle w:val="TableParagraph"/>
              <w:tabs>
                <w:tab w:val="left" w:pos="2169"/>
                <w:tab w:val="left" w:pos="4067"/>
                <w:tab w:val="left" w:pos="5395"/>
              </w:tabs>
              <w:ind w:right="52"/>
              <w:jc w:val="both"/>
              <w:rPr>
                <w:sz w:val="24"/>
              </w:rPr>
            </w:pPr>
            <w:r>
              <w:rPr>
                <w:sz w:val="24"/>
              </w:rPr>
              <w:t>Плауновидные (Плауны). Хвощевидные (Хвощи), Папоротниковидные(Папоротники).Общаяхарактеристика.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w:t>
            </w:r>
            <w:r>
              <w:rPr>
                <w:sz w:val="24"/>
              </w:rPr>
              <w:t xml:space="preserve">оротникообразных. Цикл развития папоротника. Роль древних папоротникообразных в </w:t>
            </w:r>
            <w:r>
              <w:rPr>
                <w:spacing w:val="-2"/>
                <w:sz w:val="24"/>
              </w:rPr>
              <w:t>образовании</w:t>
            </w:r>
            <w:r>
              <w:rPr>
                <w:sz w:val="24"/>
              </w:rPr>
              <w:tab/>
            </w:r>
            <w:r>
              <w:rPr>
                <w:spacing w:val="-2"/>
                <w:sz w:val="24"/>
              </w:rPr>
              <w:t>каменного</w:t>
            </w:r>
            <w:r>
              <w:rPr>
                <w:sz w:val="24"/>
              </w:rPr>
              <w:tab/>
            </w:r>
            <w:r>
              <w:rPr>
                <w:spacing w:val="-4"/>
                <w:sz w:val="24"/>
              </w:rPr>
              <w:t>угля.</w:t>
            </w:r>
            <w:r>
              <w:rPr>
                <w:sz w:val="24"/>
              </w:rPr>
              <w:tab/>
            </w:r>
            <w:r>
              <w:rPr>
                <w:spacing w:val="-2"/>
                <w:sz w:val="24"/>
              </w:rPr>
              <w:t xml:space="preserve">Значение </w:t>
            </w:r>
            <w:r>
              <w:rPr>
                <w:sz w:val="24"/>
              </w:rPr>
              <w:t>папоротникообразных в природе и жизни человека</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1.5</w:t>
            </w:r>
          </w:p>
        </w:tc>
        <w:tc>
          <w:tcPr>
            <w:tcW w:w="6406" w:type="dxa"/>
          </w:tcPr>
          <w:p w:rsidR="00B65645" w:rsidRDefault="00D65296">
            <w:pPr>
              <w:pStyle w:val="TableParagraph"/>
              <w:ind w:right="53"/>
              <w:jc w:val="both"/>
              <w:rPr>
                <w:sz w:val="24"/>
              </w:rPr>
            </w:pPr>
            <w:r>
              <w:rPr>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хвойных,циклразвитиянапримересосны.</w:t>
            </w:r>
            <w:r>
              <w:rPr>
                <w:spacing w:val="-2"/>
                <w:sz w:val="24"/>
              </w:rPr>
              <w:t>Значение</w:t>
            </w:r>
          </w:p>
        </w:tc>
      </w:tr>
    </w:tbl>
    <w:p w:rsidR="00B65645" w:rsidRDefault="00B65645">
      <w:pPr>
        <w:pStyle w:val="TableParagraph"/>
        <w:jc w:val="both"/>
        <w:rPr>
          <w:sz w:val="24"/>
        </w:rPr>
        <w:sectPr w:rsidR="00B65645">
          <w:type w:val="continuous"/>
          <w:pgSz w:w="11910" w:h="16840"/>
          <w:pgMar w:top="1100" w:right="0" w:bottom="111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79"/>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rPr>
                <w:sz w:val="24"/>
              </w:rPr>
            </w:pPr>
            <w:r>
              <w:rPr>
                <w:sz w:val="24"/>
              </w:rPr>
              <w:t>хвойныхрастенийвприродеижизни</w:t>
            </w:r>
            <w:r>
              <w:rPr>
                <w:spacing w:val="-2"/>
                <w:sz w:val="24"/>
              </w:rPr>
              <w:t>человека</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1.6</w:t>
            </w:r>
          </w:p>
        </w:tc>
        <w:tc>
          <w:tcPr>
            <w:tcW w:w="6406" w:type="dxa"/>
          </w:tcPr>
          <w:p w:rsidR="00B65645" w:rsidRDefault="00D65296">
            <w:pPr>
              <w:pStyle w:val="TableParagraph"/>
              <w:tabs>
                <w:tab w:val="left" w:pos="2456"/>
                <w:tab w:val="left" w:pos="4544"/>
                <w:tab w:val="left" w:pos="6211"/>
              </w:tabs>
              <w:ind w:right="53"/>
              <w:jc w:val="both"/>
              <w:rPr>
                <w:sz w:val="24"/>
              </w:rPr>
            </w:pPr>
            <w:r>
              <w:rPr>
                <w:sz w:val="24"/>
              </w:rPr>
              <w:t xml:space="preserve">Покрытосеменные (цветковые) растения. Общая </w:t>
            </w:r>
            <w:r>
              <w:rPr>
                <w:spacing w:val="-2"/>
                <w:sz w:val="24"/>
              </w:rPr>
              <w:t>характеристика.</w:t>
            </w:r>
            <w:r>
              <w:rPr>
                <w:sz w:val="24"/>
              </w:rPr>
              <w:tab/>
            </w:r>
            <w:r>
              <w:rPr>
                <w:spacing w:val="-2"/>
                <w:sz w:val="24"/>
              </w:rPr>
              <w:t>Особенности</w:t>
            </w:r>
            <w:r>
              <w:rPr>
                <w:sz w:val="24"/>
              </w:rPr>
              <w:tab/>
            </w:r>
            <w:r>
              <w:rPr>
                <w:spacing w:val="-2"/>
                <w:sz w:val="24"/>
              </w:rPr>
              <w:t>строения</w:t>
            </w:r>
            <w:r>
              <w:rPr>
                <w:sz w:val="24"/>
              </w:rPr>
              <w:tab/>
            </w:r>
            <w:r>
              <w:rPr>
                <w:spacing w:val="-10"/>
                <w:sz w:val="24"/>
              </w:rPr>
              <w:t xml:space="preserve">и </w:t>
            </w:r>
            <w:r>
              <w:rPr>
                <w:sz w:val="24"/>
              </w:rPr>
              <w:t>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w:t>
            </w:r>
            <w:r>
              <w:rPr>
                <w:sz w:val="24"/>
              </w:rPr>
              <w:t xml:space="preserve"> Однодольные. Признаки классов. Цикл развития покрытосеменного растения</w:t>
            </w:r>
          </w:p>
        </w:tc>
      </w:tr>
      <w:tr w:rsidR="00B65645">
        <w:trPr>
          <w:trHeight w:val="241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1.7</w:t>
            </w:r>
          </w:p>
        </w:tc>
        <w:tc>
          <w:tcPr>
            <w:tcW w:w="6406" w:type="dxa"/>
          </w:tcPr>
          <w:p w:rsidR="00B65645" w:rsidRDefault="00D65296">
            <w:pPr>
              <w:pStyle w:val="TableParagraph"/>
              <w:ind w:right="54"/>
              <w:jc w:val="both"/>
              <w:rPr>
                <w:sz w:val="24"/>
              </w:rPr>
            </w:pPr>
            <w:r>
              <w:rPr>
                <w:sz w:val="24"/>
              </w:rPr>
              <w:t>Семейства покрытосеменных (цветковых) растений. Характерные признаки семейств класса Двудольные (Крестоцветные, или Капустные, Розоцветные, или Розовые, Мотыльковые, или Бобовые, Пасленовые, Сложноцветные, или Астровые) и класса Однодольные (Лилейные, Злак</w:t>
            </w:r>
            <w:r>
              <w:rPr>
                <w:sz w:val="24"/>
              </w:rPr>
              <w:t>и,или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2</w:t>
            </w:r>
          </w:p>
        </w:tc>
        <w:tc>
          <w:tcPr>
            <w:tcW w:w="7880" w:type="dxa"/>
            <w:gridSpan w:val="2"/>
          </w:tcPr>
          <w:p w:rsidR="00B65645" w:rsidRDefault="00D65296">
            <w:pPr>
              <w:pStyle w:val="TableParagraph"/>
              <w:rPr>
                <w:sz w:val="24"/>
              </w:rPr>
            </w:pPr>
            <w:r>
              <w:rPr>
                <w:sz w:val="24"/>
              </w:rPr>
              <w:t>Развитиерастительногомирана</w:t>
            </w:r>
            <w:r>
              <w:rPr>
                <w:spacing w:val="-2"/>
                <w:sz w:val="24"/>
              </w:rPr>
              <w:t>Земле</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2.1</w:t>
            </w:r>
          </w:p>
        </w:tc>
        <w:tc>
          <w:tcPr>
            <w:tcW w:w="6406" w:type="dxa"/>
          </w:tcPr>
          <w:p w:rsidR="00B65645" w:rsidRDefault="00D65296">
            <w:pPr>
              <w:pStyle w:val="TableParagraph"/>
              <w:ind w:right="53"/>
              <w:jc w:val="both"/>
              <w:rPr>
                <w:sz w:val="24"/>
              </w:rPr>
            </w:pPr>
            <w:r>
              <w:rPr>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w:t>
            </w:r>
            <w:r>
              <w:rPr>
                <w:sz w:val="24"/>
              </w:rPr>
              <w:t xml:space="preserve">тений основных систематических групп. Вымершие </w:t>
            </w:r>
            <w:r>
              <w:rPr>
                <w:spacing w:val="-2"/>
                <w:sz w:val="24"/>
              </w:rPr>
              <w:t>растения</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3</w:t>
            </w:r>
          </w:p>
        </w:tc>
        <w:tc>
          <w:tcPr>
            <w:tcW w:w="7880" w:type="dxa"/>
            <w:gridSpan w:val="2"/>
          </w:tcPr>
          <w:p w:rsidR="00B65645" w:rsidRDefault="00D65296">
            <w:pPr>
              <w:pStyle w:val="TableParagraph"/>
              <w:rPr>
                <w:sz w:val="24"/>
              </w:rPr>
            </w:pPr>
            <w:r>
              <w:rPr>
                <w:sz w:val="24"/>
              </w:rPr>
              <w:t>Растениявприродных</w:t>
            </w:r>
            <w:r>
              <w:rPr>
                <w:spacing w:val="-2"/>
                <w:sz w:val="24"/>
              </w:rPr>
              <w:t>сообществах</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3.1</w:t>
            </w:r>
          </w:p>
        </w:tc>
        <w:tc>
          <w:tcPr>
            <w:tcW w:w="6406" w:type="dxa"/>
          </w:tcPr>
          <w:p w:rsidR="00B65645" w:rsidRDefault="00D65296">
            <w:pPr>
              <w:pStyle w:val="TableParagraph"/>
              <w:ind w:right="52"/>
              <w:jc w:val="both"/>
              <w:rPr>
                <w:sz w:val="24"/>
              </w:rPr>
            </w:pPr>
            <w:r>
              <w:rPr>
                <w:sz w:val="24"/>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w:t>
            </w:r>
            <w:r>
              <w:rPr>
                <w:sz w:val="24"/>
              </w:rPr>
              <w:t xml:space="preserve">обитания. Взаимосвязи растений между собой и с другими </w:t>
            </w:r>
            <w:r>
              <w:rPr>
                <w:spacing w:val="-2"/>
                <w:sz w:val="24"/>
              </w:rPr>
              <w:t>организмами</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3.2</w:t>
            </w:r>
          </w:p>
        </w:tc>
        <w:tc>
          <w:tcPr>
            <w:tcW w:w="6406" w:type="dxa"/>
          </w:tcPr>
          <w:p w:rsidR="00B65645" w:rsidRDefault="00D65296">
            <w:pPr>
              <w:pStyle w:val="TableParagraph"/>
              <w:ind w:right="53"/>
              <w:jc w:val="both"/>
              <w:rPr>
                <w:sz w:val="24"/>
              </w:rPr>
            </w:pPr>
            <w:r>
              <w:rPr>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w:t>
            </w:r>
            <w:r>
              <w:rPr>
                <w:sz w:val="24"/>
              </w:rPr>
              <w:t>кров) природных зон Земли. Флора</w:t>
            </w:r>
          </w:p>
        </w:tc>
      </w:tr>
      <w:tr w:rsidR="00B65645">
        <w:trPr>
          <w:trHeight w:val="479"/>
        </w:trPr>
        <w:tc>
          <w:tcPr>
            <w:tcW w:w="1191" w:type="dxa"/>
            <w:vMerge w:val="restart"/>
          </w:tcPr>
          <w:p w:rsidR="00B65645" w:rsidRDefault="00D65296">
            <w:pPr>
              <w:pStyle w:val="TableParagraph"/>
              <w:ind w:left="9"/>
              <w:jc w:val="center"/>
              <w:rPr>
                <w:sz w:val="24"/>
              </w:rPr>
            </w:pPr>
            <w:r>
              <w:rPr>
                <w:spacing w:val="-10"/>
                <w:sz w:val="24"/>
              </w:rPr>
              <w:t>4</w:t>
            </w:r>
          </w:p>
        </w:tc>
        <w:tc>
          <w:tcPr>
            <w:tcW w:w="7880" w:type="dxa"/>
            <w:gridSpan w:val="2"/>
          </w:tcPr>
          <w:p w:rsidR="00B65645" w:rsidRDefault="00D65296">
            <w:pPr>
              <w:pStyle w:val="TableParagraph"/>
              <w:rPr>
                <w:sz w:val="24"/>
              </w:rPr>
            </w:pPr>
            <w:r>
              <w:rPr>
                <w:sz w:val="24"/>
              </w:rPr>
              <w:t>Растенияи</w:t>
            </w:r>
            <w:r>
              <w:rPr>
                <w:spacing w:val="-2"/>
                <w:sz w:val="24"/>
              </w:rPr>
              <w:t xml:space="preserve"> человек</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4.1</w:t>
            </w:r>
          </w:p>
        </w:tc>
        <w:tc>
          <w:tcPr>
            <w:tcW w:w="6406" w:type="dxa"/>
          </w:tcPr>
          <w:p w:rsidR="00B65645" w:rsidRDefault="00D65296">
            <w:pPr>
              <w:pStyle w:val="TableParagraph"/>
              <w:ind w:right="54"/>
              <w:jc w:val="both"/>
              <w:rPr>
                <w:sz w:val="24"/>
              </w:rPr>
            </w:pPr>
            <w:r>
              <w:rPr>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w:t>
            </w:r>
            <w:r>
              <w:rPr>
                <w:sz w:val="24"/>
              </w:rPr>
              <w:t xml:space="preserve"> скверы,ботаническиесады.Декоративное</w:t>
            </w:r>
            <w:r>
              <w:rPr>
                <w:spacing w:val="-2"/>
                <w:sz w:val="24"/>
              </w:rPr>
              <w:t>цветоводство.</w:t>
            </w:r>
          </w:p>
        </w:tc>
      </w:tr>
    </w:tbl>
    <w:p w:rsidR="00B65645" w:rsidRDefault="00B65645">
      <w:pPr>
        <w:pStyle w:val="TableParagraph"/>
        <w:jc w:val="both"/>
        <w:rPr>
          <w:sz w:val="24"/>
        </w:rPr>
        <w:sectPr w:rsidR="00B65645">
          <w:type w:val="continuous"/>
          <w:pgSz w:w="11910" w:h="16840"/>
          <w:pgMar w:top="1100" w:right="0" w:bottom="94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79"/>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rPr>
                <w:sz w:val="24"/>
              </w:rPr>
            </w:pPr>
            <w:r>
              <w:rPr>
                <w:sz w:val="24"/>
              </w:rPr>
              <w:t>Комнатныерастения,комнатное</w:t>
            </w:r>
            <w:r>
              <w:rPr>
                <w:spacing w:val="-2"/>
                <w:sz w:val="24"/>
              </w:rPr>
              <w:t>цветоводство</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4.2</w:t>
            </w:r>
          </w:p>
        </w:tc>
        <w:tc>
          <w:tcPr>
            <w:tcW w:w="6406" w:type="dxa"/>
          </w:tcPr>
          <w:p w:rsidR="00B65645" w:rsidRDefault="00D65296">
            <w:pPr>
              <w:pStyle w:val="TableParagraph"/>
              <w:ind w:right="53"/>
              <w:jc w:val="both"/>
              <w:rPr>
                <w:sz w:val="24"/>
              </w:rPr>
            </w:pPr>
            <w:r>
              <w:rPr>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5</w:t>
            </w:r>
          </w:p>
        </w:tc>
        <w:tc>
          <w:tcPr>
            <w:tcW w:w="7880" w:type="dxa"/>
            <w:gridSpan w:val="2"/>
          </w:tcPr>
          <w:p w:rsidR="00B65645" w:rsidRDefault="00D65296">
            <w:pPr>
              <w:pStyle w:val="TableParagraph"/>
              <w:rPr>
                <w:sz w:val="24"/>
              </w:rPr>
            </w:pPr>
            <w:r>
              <w:rPr>
                <w:sz w:val="24"/>
              </w:rPr>
              <w:t>Грибы.Лишайники.</w:t>
            </w:r>
            <w:r>
              <w:rPr>
                <w:spacing w:val="-2"/>
                <w:sz w:val="24"/>
              </w:rPr>
              <w:t>Бактерии</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5.1</w:t>
            </w:r>
          </w:p>
        </w:tc>
        <w:tc>
          <w:tcPr>
            <w:tcW w:w="6406" w:type="dxa"/>
          </w:tcPr>
          <w:p w:rsidR="00B65645" w:rsidRDefault="00D65296">
            <w:pPr>
              <w:pStyle w:val="TableParagraph"/>
              <w:ind w:right="53"/>
              <w:jc w:val="both"/>
              <w:rPr>
                <w:sz w:val="24"/>
              </w:rPr>
            </w:pPr>
            <w:r>
              <w:rPr>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w:t>
            </w:r>
            <w:r>
              <w:rPr>
                <w:sz w:val="24"/>
              </w:rPr>
              <w:t>ние шляпочных грибов (шампиньоны)</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5.2</w:t>
            </w:r>
          </w:p>
        </w:tc>
        <w:tc>
          <w:tcPr>
            <w:tcW w:w="6406" w:type="dxa"/>
          </w:tcPr>
          <w:p w:rsidR="00B65645" w:rsidRDefault="00D65296">
            <w:pPr>
              <w:pStyle w:val="TableParagraph"/>
              <w:ind w:right="54"/>
              <w:jc w:val="both"/>
              <w:rPr>
                <w:sz w:val="24"/>
              </w:rPr>
            </w:pPr>
            <w:r>
              <w:rPr>
                <w:sz w:val="24"/>
              </w:rPr>
              <w:t>Плесневыегрибы.Дрожжевыегрибы.Значениеплесневыхи дрожжевых грибов в природе и жизни человека (пищевая и фармацевтическая промышленность и другие)</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5.3</w:t>
            </w:r>
          </w:p>
        </w:tc>
        <w:tc>
          <w:tcPr>
            <w:tcW w:w="6406" w:type="dxa"/>
          </w:tcPr>
          <w:p w:rsidR="00B65645" w:rsidRDefault="00D65296">
            <w:pPr>
              <w:pStyle w:val="TableParagraph"/>
              <w:ind w:right="55"/>
              <w:jc w:val="both"/>
              <w:rPr>
                <w:sz w:val="24"/>
              </w:rPr>
            </w:pPr>
            <w:r>
              <w:rPr>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5.4</w:t>
            </w:r>
          </w:p>
        </w:tc>
        <w:tc>
          <w:tcPr>
            <w:tcW w:w="6406" w:type="dxa"/>
          </w:tcPr>
          <w:p w:rsidR="00B65645" w:rsidRDefault="00D65296">
            <w:pPr>
              <w:pStyle w:val="TableParagraph"/>
              <w:ind w:right="54"/>
              <w:jc w:val="both"/>
              <w:rPr>
                <w:sz w:val="24"/>
              </w:rPr>
            </w:pPr>
            <w:r>
              <w:rPr>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5.5</w:t>
            </w:r>
          </w:p>
        </w:tc>
        <w:tc>
          <w:tcPr>
            <w:tcW w:w="6406" w:type="dxa"/>
          </w:tcPr>
          <w:p w:rsidR="00B65645" w:rsidRDefault="00D65296">
            <w:pPr>
              <w:pStyle w:val="TableParagraph"/>
              <w:ind w:right="53"/>
              <w:jc w:val="both"/>
              <w:rPr>
                <w:sz w:val="24"/>
              </w:rPr>
            </w:pPr>
            <w:r>
              <w:rPr>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бактерий.Значение бактерий в природных сообществах. Болезнетворные бактерии и меры профилактики заболеваний, в</w:t>
            </w:r>
            <w:r>
              <w:rPr>
                <w:sz w:val="24"/>
              </w:rPr>
              <w:t>ызываемых бактериями. Бактерии на службеу человека (в сельском хозяйстве, промышленности)</w:t>
            </w:r>
          </w:p>
        </w:tc>
      </w:tr>
    </w:tbl>
    <w:p w:rsidR="00B65645" w:rsidRDefault="00D65296">
      <w:pPr>
        <w:pStyle w:val="a3"/>
        <w:spacing w:before="253"/>
        <w:ind w:left="0" w:right="848"/>
        <w:jc w:val="right"/>
      </w:pPr>
      <w:r>
        <w:t>Таблица</w:t>
      </w:r>
      <w:r>
        <w:rPr>
          <w:spacing w:val="-4"/>
        </w:rPr>
        <w:t xml:space="preserve"> 24.6</w:t>
      </w:r>
    </w:p>
    <w:p w:rsidR="00B65645" w:rsidRDefault="00B65645">
      <w:pPr>
        <w:pStyle w:val="a3"/>
        <w:spacing w:before="0"/>
        <w:ind w:left="0"/>
        <w:jc w:val="left"/>
      </w:pPr>
    </w:p>
    <w:p w:rsidR="00B65645" w:rsidRDefault="00D65296">
      <w:pPr>
        <w:pStyle w:val="a3"/>
        <w:spacing w:before="0"/>
        <w:ind w:left="3640" w:right="2171" w:hanging="1108"/>
        <w:jc w:val="left"/>
      </w:pPr>
      <w:r>
        <w:t>Проверяемыетребованиякрезультатамосвоенияосновной образовательной программы (8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Животный</w:t>
            </w:r>
            <w:r>
              <w:rPr>
                <w:spacing w:val="-2"/>
                <w:sz w:val="24"/>
              </w:rPr>
              <w:t>организм</w:t>
            </w:r>
          </w:p>
        </w:tc>
      </w:tr>
      <w:tr w:rsidR="00B65645">
        <w:trPr>
          <w:trHeight w:val="755"/>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rPr>
                <w:sz w:val="24"/>
              </w:rPr>
            </w:pPr>
            <w:r>
              <w:rPr>
                <w:sz w:val="24"/>
              </w:rPr>
              <w:t>Характеризоватьзоологиюкакбиологическуюнауку,ееразделыи связь с другими науками и техникой</w:t>
            </w:r>
          </w:p>
        </w:tc>
      </w:tr>
      <w:tr w:rsidR="00B65645">
        <w:trPr>
          <w:trHeight w:val="755"/>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tabs>
                <w:tab w:val="left" w:pos="2008"/>
                <w:tab w:val="left" w:pos="3274"/>
                <w:tab w:val="left" w:pos="5066"/>
                <w:tab w:val="left" w:pos="6383"/>
                <w:tab w:val="left" w:pos="6963"/>
              </w:tabs>
              <w:ind w:right="54"/>
              <w:rPr>
                <w:sz w:val="24"/>
              </w:rPr>
            </w:pPr>
            <w:r>
              <w:rPr>
                <w:spacing w:val="-2"/>
                <w:sz w:val="24"/>
              </w:rPr>
              <w:t>Характеризовать</w:t>
            </w:r>
            <w:r>
              <w:rPr>
                <w:sz w:val="24"/>
              </w:rPr>
              <w:tab/>
            </w:r>
            <w:r>
              <w:rPr>
                <w:spacing w:val="-2"/>
                <w:sz w:val="24"/>
              </w:rPr>
              <w:t>принципы</w:t>
            </w:r>
            <w:r>
              <w:rPr>
                <w:sz w:val="24"/>
              </w:rPr>
              <w:tab/>
            </w:r>
            <w:r>
              <w:rPr>
                <w:spacing w:val="-2"/>
                <w:sz w:val="24"/>
              </w:rPr>
              <w:t>классификации</w:t>
            </w:r>
            <w:r>
              <w:rPr>
                <w:sz w:val="24"/>
              </w:rPr>
              <w:tab/>
            </w:r>
            <w:r>
              <w:rPr>
                <w:spacing w:val="-2"/>
                <w:sz w:val="24"/>
              </w:rPr>
              <w:t>животных,</w:t>
            </w:r>
            <w:r>
              <w:rPr>
                <w:sz w:val="24"/>
              </w:rPr>
              <w:tab/>
            </w:r>
            <w:r>
              <w:rPr>
                <w:spacing w:val="-4"/>
                <w:sz w:val="24"/>
              </w:rPr>
              <w:t>вид</w:t>
            </w:r>
            <w:r>
              <w:rPr>
                <w:sz w:val="24"/>
              </w:rPr>
              <w:tab/>
            </w:r>
            <w:r>
              <w:rPr>
                <w:spacing w:val="-4"/>
                <w:sz w:val="24"/>
              </w:rPr>
              <w:t xml:space="preserve">как </w:t>
            </w:r>
            <w:r>
              <w:rPr>
                <w:sz w:val="24"/>
              </w:rPr>
              <w:t>основнуюсистематическуюкатегорию,основные</w:t>
            </w:r>
            <w:r>
              <w:rPr>
                <w:spacing w:val="-2"/>
                <w:sz w:val="24"/>
              </w:rPr>
              <w:t>систематические</w:t>
            </w:r>
          </w:p>
        </w:tc>
      </w:tr>
    </w:tbl>
    <w:p w:rsidR="00B65645" w:rsidRDefault="00B65645">
      <w:pPr>
        <w:pStyle w:val="TableParagraph"/>
        <w:rPr>
          <w:sz w:val="24"/>
        </w:rPr>
        <w:sectPr w:rsidR="00B65645">
          <w:type w:val="continuous"/>
          <w:pgSz w:w="11910" w:h="16840"/>
          <w:pgMar w:top="1100" w:right="0" w:bottom="94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tabs>
                <w:tab w:val="left" w:pos="1078"/>
                <w:tab w:val="left" w:pos="2381"/>
                <w:tab w:val="left" w:pos="4015"/>
                <w:tab w:val="left" w:pos="6415"/>
              </w:tabs>
              <w:ind w:right="56"/>
              <w:rPr>
                <w:sz w:val="24"/>
              </w:rPr>
            </w:pPr>
            <w:r>
              <w:rPr>
                <w:spacing w:val="-2"/>
                <w:sz w:val="24"/>
              </w:rPr>
              <w:t>группы</w:t>
            </w:r>
            <w:r>
              <w:rPr>
                <w:sz w:val="24"/>
              </w:rPr>
              <w:tab/>
            </w:r>
            <w:r>
              <w:rPr>
                <w:spacing w:val="-2"/>
                <w:sz w:val="24"/>
              </w:rPr>
              <w:t>животных</w:t>
            </w:r>
            <w:r>
              <w:rPr>
                <w:sz w:val="24"/>
              </w:rPr>
              <w:tab/>
            </w:r>
            <w:r>
              <w:rPr>
                <w:spacing w:val="-2"/>
                <w:sz w:val="24"/>
              </w:rPr>
              <w:t>(простейшие,</w:t>
            </w:r>
            <w:r>
              <w:rPr>
                <w:sz w:val="24"/>
              </w:rPr>
              <w:tab/>
            </w:r>
            <w:r>
              <w:rPr>
                <w:spacing w:val="-2"/>
                <w:sz w:val="24"/>
              </w:rPr>
              <w:t>кишечно-полостные,</w:t>
            </w:r>
            <w:r>
              <w:rPr>
                <w:sz w:val="24"/>
              </w:rPr>
              <w:tab/>
            </w:r>
            <w:r>
              <w:rPr>
                <w:spacing w:val="-2"/>
                <w:sz w:val="24"/>
              </w:rPr>
              <w:t xml:space="preserve">плоские, </w:t>
            </w:r>
            <w:r>
              <w:rPr>
                <w:sz w:val="24"/>
              </w:rPr>
              <w:t>круглые и кольчатые черви; членистоногие, моллюски, хордовые)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3"/>
              <w:jc w:val="both"/>
              <w:rPr>
                <w:sz w:val="24"/>
              </w:rPr>
            </w:pPr>
            <w:r>
              <w:rPr>
                <w:sz w:val="24"/>
              </w:rPr>
              <w:t>Приводить примеры вклада российских (в том числе: А.О. Ковалевский, К.И. Скрябин) и зарубежных (в том числе: А. Левенгук, Ж. Кювье, Э. Геккель) ученых в развитие наук о животных</w:t>
            </w:r>
          </w:p>
        </w:tc>
      </w:tr>
      <w:tr w:rsidR="00B65645">
        <w:trPr>
          <w:trHeight w:val="2411"/>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3"/>
              <w:jc w:val="both"/>
              <w:rPr>
                <w:sz w:val="24"/>
              </w:rPr>
            </w:pPr>
            <w:r>
              <w:rPr>
                <w:sz w:val="24"/>
              </w:rPr>
              <w:t>Применять биологические термины и понятия (в том числе: зоология, экологи</w:t>
            </w:r>
            <w:r>
              <w:rPr>
                <w:sz w:val="24"/>
              </w:rPr>
              <w:t>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питание,дыхание,рост,развитие,кровообращение,выделение,опора, движен</w:t>
            </w:r>
            <w:r>
              <w:rPr>
                <w:sz w:val="24"/>
              </w:rPr>
              <w:t>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4"/>
              <w:jc w:val="both"/>
              <w:rPr>
                <w:sz w:val="24"/>
              </w:rPr>
            </w:pPr>
            <w:r>
              <w:rPr>
                <w:sz w:val="24"/>
              </w:rPr>
              <w:t xml:space="preserve">Раскрывать общие признаки животных, уровни организации животного организма: клетки, ткани, органы, системы органов, </w:t>
            </w:r>
            <w:r>
              <w:rPr>
                <w:spacing w:val="-2"/>
                <w:sz w:val="24"/>
              </w:rPr>
              <w:t>организм</w:t>
            </w:r>
          </w:p>
        </w:tc>
      </w:tr>
      <w:tr w:rsidR="00B65645">
        <w:trPr>
          <w:trHeight w:val="479"/>
        </w:trPr>
        <w:tc>
          <w:tcPr>
            <w:tcW w:w="1701" w:type="dxa"/>
          </w:tcPr>
          <w:p w:rsidR="00B65645" w:rsidRDefault="00D65296">
            <w:pPr>
              <w:pStyle w:val="TableParagraph"/>
              <w:ind w:left="11" w:right="2"/>
              <w:jc w:val="center"/>
              <w:rPr>
                <w:sz w:val="24"/>
              </w:rPr>
            </w:pPr>
            <w:r>
              <w:rPr>
                <w:spacing w:val="-5"/>
                <w:sz w:val="24"/>
              </w:rPr>
              <w:t>1.6</w:t>
            </w:r>
          </w:p>
        </w:tc>
        <w:tc>
          <w:tcPr>
            <w:tcW w:w="7370" w:type="dxa"/>
          </w:tcPr>
          <w:p w:rsidR="00B65645" w:rsidRDefault="00D65296">
            <w:pPr>
              <w:pStyle w:val="TableParagraph"/>
              <w:rPr>
                <w:sz w:val="24"/>
              </w:rPr>
            </w:pPr>
            <w:r>
              <w:rPr>
                <w:sz w:val="24"/>
              </w:rPr>
              <w:t>Сравниватьживотныетканииорганыживотныхмежду</w:t>
            </w:r>
            <w:r>
              <w:rPr>
                <w:spacing w:val="-2"/>
                <w:sz w:val="24"/>
              </w:rPr>
              <w:t>собой</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4"/>
              <w:jc w:val="both"/>
              <w:rPr>
                <w:sz w:val="24"/>
              </w:rPr>
            </w:pPr>
            <w:r>
              <w:rPr>
                <w:sz w:val="24"/>
              </w:rPr>
              <w:t>Описывать строение и жизнедеятельность животного организма: опору и движ</w:t>
            </w:r>
            <w:r>
              <w:rPr>
                <w:sz w:val="24"/>
              </w:rPr>
              <w:t xml:space="preserve">ение, питание и пищеварение, дыхание и транспорт веществ, выделение, регуляцию и поведение, рост, размножение и </w:t>
            </w:r>
            <w:r>
              <w:rPr>
                <w:spacing w:val="-2"/>
                <w:sz w:val="24"/>
              </w:rPr>
              <w:t>развитие</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ind w:right="55"/>
              <w:jc w:val="both"/>
              <w:rPr>
                <w:sz w:val="24"/>
              </w:rPr>
            </w:pPr>
            <w:r>
              <w:rPr>
                <w:sz w:val="24"/>
              </w:rPr>
              <w:t xml:space="preserve">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w:t>
            </w:r>
            <w:r>
              <w:rPr>
                <w:spacing w:val="-2"/>
                <w:sz w:val="24"/>
              </w:rPr>
              <w:t>размножение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ind w:right="54"/>
              <w:jc w:val="both"/>
              <w:rPr>
                <w:sz w:val="24"/>
              </w:rPr>
            </w:pPr>
            <w:r>
              <w:rPr>
                <w:sz w:val="24"/>
              </w:rPr>
              <w:t>Выявлять причинно-следственные связи между строением, жизн</w:t>
            </w:r>
            <w:r>
              <w:rPr>
                <w:sz w:val="24"/>
              </w:rPr>
              <w:t>едеятельностью и средой обитания животных изучаемых систематических групп</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ind w:right="54"/>
              <w:jc w:val="both"/>
              <w:rPr>
                <w:sz w:val="24"/>
              </w:rPr>
            </w:pPr>
            <w:r>
              <w:rPr>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rPr>
                <w:sz w:val="24"/>
              </w:rPr>
            </w:pPr>
            <w:r>
              <w:rPr>
                <w:sz w:val="24"/>
              </w:rPr>
              <w:t>Выявлятьпризнакиклассовчленистоногихихордовых;отрядов насекомых и млекопитающих</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ind w:right="53"/>
              <w:jc w:val="both"/>
              <w:rPr>
                <w:sz w:val="24"/>
              </w:rPr>
            </w:pPr>
            <w:r>
              <w:rPr>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w:t>
            </w:r>
            <w:r>
              <w:rPr>
                <w:sz w:val="24"/>
              </w:rPr>
              <w:t>ументов цифровой лаборатории</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1.13</w:t>
            </w:r>
          </w:p>
        </w:tc>
        <w:tc>
          <w:tcPr>
            <w:tcW w:w="7370" w:type="dxa"/>
          </w:tcPr>
          <w:p w:rsidR="00B65645" w:rsidRDefault="00D65296">
            <w:pPr>
              <w:pStyle w:val="TableParagraph"/>
              <w:tabs>
                <w:tab w:val="left" w:pos="1507"/>
                <w:tab w:val="left" w:pos="3363"/>
                <w:tab w:val="left" w:pos="4710"/>
                <w:tab w:val="left" w:pos="6707"/>
              </w:tabs>
              <w:ind w:right="55"/>
              <w:rPr>
                <w:sz w:val="24"/>
              </w:rPr>
            </w:pPr>
            <w:r>
              <w:rPr>
                <w:spacing w:val="-2"/>
                <w:sz w:val="24"/>
              </w:rPr>
              <w:t>Сравнивать</w:t>
            </w:r>
            <w:r>
              <w:rPr>
                <w:sz w:val="24"/>
              </w:rPr>
              <w:tab/>
            </w:r>
            <w:r>
              <w:rPr>
                <w:spacing w:val="-2"/>
                <w:sz w:val="24"/>
              </w:rPr>
              <w:t>представителей</w:t>
            </w:r>
            <w:r>
              <w:rPr>
                <w:sz w:val="24"/>
              </w:rPr>
              <w:tab/>
            </w:r>
            <w:r>
              <w:rPr>
                <w:spacing w:val="-2"/>
                <w:sz w:val="24"/>
              </w:rPr>
              <w:t>отдельных</w:t>
            </w:r>
            <w:r>
              <w:rPr>
                <w:sz w:val="24"/>
              </w:rPr>
              <w:tab/>
            </w:r>
            <w:r>
              <w:rPr>
                <w:spacing w:val="-2"/>
                <w:sz w:val="24"/>
              </w:rPr>
              <w:t>систематических</w:t>
            </w:r>
            <w:r>
              <w:rPr>
                <w:sz w:val="24"/>
              </w:rPr>
              <w:tab/>
            </w:r>
            <w:r>
              <w:rPr>
                <w:spacing w:val="-2"/>
                <w:sz w:val="24"/>
              </w:rPr>
              <w:t xml:space="preserve">групп </w:t>
            </w:r>
            <w:r>
              <w:rPr>
                <w:sz w:val="24"/>
              </w:rPr>
              <w:t>животных и делать выводы на основе сравнения</w:t>
            </w:r>
          </w:p>
        </w:tc>
      </w:tr>
      <w:tr w:rsidR="00B65645">
        <w:trPr>
          <w:trHeight w:val="479"/>
        </w:trPr>
        <w:tc>
          <w:tcPr>
            <w:tcW w:w="1701" w:type="dxa"/>
          </w:tcPr>
          <w:p w:rsidR="00B65645" w:rsidRDefault="00D65296">
            <w:pPr>
              <w:pStyle w:val="TableParagraph"/>
              <w:ind w:left="11" w:right="2"/>
              <w:jc w:val="center"/>
              <w:rPr>
                <w:sz w:val="24"/>
              </w:rPr>
            </w:pPr>
            <w:r>
              <w:rPr>
                <w:spacing w:val="-4"/>
                <w:sz w:val="24"/>
              </w:rPr>
              <w:t>1.14</w:t>
            </w:r>
          </w:p>
        </w:tc>
        <w:tc>
          <w:tcPr>
            <w:tcW w:w="7370" w:type="dxa"/>
          </w:tcPr>
          <w:p w:rsidR="00B65645" w:rsidRDefault="00D65296">
            <w:pPr>
              <w:pStyle w:val="TableParagraph"/>
              <w:rPr>
                <w:sz w:val="24"/>
              </w:rPr>
            </w:pPr>
            <w:r>
              <w:rPr>
                <w:sz w:val="24"/>
              </w:rPr>
              <w:t>Классифицироватьживотныхнаоснованииособенностей</w:t>
            </w:r>
            <w:r>
              <w:rPr>
                <w:spacing w:val="-2"/>
                <w:sz w:val="24"/>
              </w:rPr>
              <w:t>строения</w:t>
            </w:r>
          </w:p>
        </w:tc>
      </w:tr>
    </w:tbl>
    <w:p w:rsidR="00B65645" w:rsidRDefault="00B65645">
      <w:pPr>
        <w:pStyle w:val="TableParagraph"/>
        <w:rPr>
          <w:sz w:val="24"/>
        </w:rPr>
        <w:sectPr w:rsidR="00B65645">
          <w:type w:val="continuous"/>
          <w:pgSz w:w="11910" w:h="16840"/>
          <w:pgMar w:top="1100" w:right="0" w:bottom="126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1" w:right="2"/>
              <w:jc w:val="center"/>
              <w:rPr>
                <w:sz w:val="24"/>
              </w:rPr>
            </w:pPr>
            <w:r>
              <w:rPr>
                <w:spacing w:val="-4"/>
                <w:sz w:val="24"/>
              </w:rPr>
              <w:lastRenderedPageBreak/>
              <w:t>1.15</w:t>
            </w:r>
          </w:p>
        </w:tc>
        <w:tc>
          <w:tcPr>
            <w:tcW w:w="7370" w:type="dxa"/>
          </w:tcPr>
          <w:p w:rsidR="00B65645" w:rsidRDefault="00D65296">
            <w:pPr>
              <w:pStyle w:val="TableParagraph"/>
              <w:rPr>
                <w:sz w:val="24"/>
              </w:rPr>
            </w:pPr>
            <w:r>
              <w:rPr>
                <w:sz w:val="24"/>
              </w:rPr>
              <w:t>Описыватьусложнениеорганизации</w:t>
            </w:r>
            <w:r>
              <w:rPr>
                <w:sz w:val="24"/>
              </w:rPr>
              <w:t>животныхвходеэволюции животного мира на Земле</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1.16</w:t>
            </w:r>
          </w:p>
        </w:tc>
        <w:tc>
          <w:tcPr>
            <w:tcW w:w="7370" w:type="dxa"/>
          </w:tcPr>
          <w:p w:rsidR="00B65645" w:rsidRDefault="00D65296">
            <w:pPr>
              <w:pStyle w:val="TableParagraph"/>
              <w:rPr>
                <w:sz w:val="24"/>
              </w:rPr>
            </w:pPr>
            <w:r>
              <w:rPr>
                <w:sz w:val="24"/>
              </w:rPr>
              <w:t>Выявлятьчертыприспособленностиживотныхксредеобитания,значение экологических факторов для животных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1.17</w:t>
            </w:r>
          </w:p>
        </w:tc>
        <w:tc>
          <w:tcPr>
            <w:tcW w:w="7370" w:type="dxa"/>
          </w:tcPr>
          <w:p w:rsidR="00B65645" w:rsidRDefault="00D65296">
            <w:pPr>
              <w:pStyle w:val="TableParagraph"/>
              <w:rPr>
                <w:sz w:val="24"/>
              </w:rPr>
            </w:pPr>
            <w:r>
              <w:rPr>
                <w:sz w:val="24"/>
              </w:rPr>
              <w:t xml:space="preserve">Выявлятьвзаимосвязиживотныхвприродныхсообществах,цепи </w:t>
            </w:r>
            <w:r>
              <w:rPr>
                <w:spacing w:val="-2"/>
                <w:sz w:val="24"/>
              </w:rPr>
              <w:t>питания</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1.18</w:t>
            </w:r>
          </w:p>
        </w:tc>
        <w:tc>
          <w:tcPr>
            <w:tcW w:w="7370" w:type="dxa"/>
          </w:tcPr>
          <w:p w:rsidR="00B65645" w:rsidRDefault="00D65296">
            <w:pPr>
              <w:pStyle w:val="TableParagraph"/>
              <w:tabs>
                <w:tab w:val="left" w:pos="1807"/>
                <w:tab w:val="left" w:pos="3303"/>
                <w:tab w:val="left" w:pos="4572"/>
                <w:tab w:val="left" w:pos="4907"/>
                <w:tab w:val="left" w:pos="6387"/>
              </w:tabs>
              <w:ind w:right="55"/>
              <w:rPr>
                <w:sz w:val="24"/>
              </w:rPr>
            </w:pPr>
            <w:r>
              <w:rPr>
                <w:spacing w:val="-2"/>
                <w:sz w:val="24"/>
              </w:rPr>
              <w:t>Устанавливать</w:t>
            </w:r>
            <w:r>
              <w:rPr>
                <w:sz w:val="24"/>
              </w:rPr>
              <w:tab/>
            </w:r>
            <w:r>
              <w:rPr>
                <w:spacing w:val="-2"/>
                <w:sz w:val="24"/>
              </w:rPr>
              <w:t>взаимосвязи</w:t>
            </w:r>
            <w:r>
              <w:rPr>
                <w:sz w:val="24"/>
              </w:rPr>
              <w:tab/>
            </w:r>
            <w:r>
              <w:rPr>
                <w:spacing w:val="-2"/>
                <w:sz w:val="24"/>
              </w:rPr>
              <w:t>животных</w:t>
            </w:r>
            <w:r>
              <w:rPr>
                <w:sz w:val="24"/>
              </w:rPr>
              <w:tab/>
            </w:r>
            <w:r>
              <w:rPr>
                <w:spacing w:val="-10"/>
                <w:sz w:val="24"/>
              </w:rPr>
              <w:t>с</w:t>
            </w:r>
            <w:r>
              <w:rPr>
                <w:sz w:val="24"/>
              </w:rPr>
              <w:tab/>
            </w:r>
            <w:r>
              <w:rPr>
                <w:spacing w:val="-2"/>
                <w:sz w:val="24"/>
              </w:rPr>
              <w:t>растениями,</w:t>
            </w:r>
            <w:r>
              <w:rPr>
                <w:sz w:val="24"/>
              </w:rPr>
              <w:tab/>
            </w:r>
            <w:r>
              <w:rPr>
                <w:spacing w:val="-2"/>
                <w:sz w:val="24"/>
              </w:rPr>
              <w:t xml:space="preserve">грибами, </w:t>
            </w:r>
            <w:r>
              <w:rPr>
                <w:sz w:val="24"/>
              </w:rPr>
              <w:t>лишайниками и бактериями в природных сообществах</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1.19</w:t>
            </w:r>
          </w:p>
        </w:tc>
        <w:tc>
          <w:tcPr>
            <w:tcW w:w="7370" w:type="dxa"/>
          </w:tcPr>
          <w:p w:rsidR="00B65645" w:rsidRDefault="00D65296">
            <w:pPr>
              <w:pStyle w:val="TableParagraph"/>
              <w:tabs>
                <w:tab w:val="left" w:pos="2053"/>
                <w:tab w:val="left" w:pos="3356"/>
                <w:tab w:val="left" w:pos="4765"/>
                <w:tab w:val="left" w:pos="5370"/>
                <w:tab w:val="left" w:pos="6319"/>
              </w:tabs>
              <w:ind w:right="55"/>
              <w:rPr>
                <w:sz w:val="24"/>
              </w:rPr>
            </w:pPr>
            <w:r>
              <w:rPr>
                <w:spacing w:val="-2"/>
                <w:sz w:val="24"/>
              </w:rPr>
              <w:t>Характеризовать</w:t>
            </w:r>
            <w:r>
              <w:rPr>
                <w:sz w:val="24"/>
              </w:rPr>
              <w:tab/>
            </w:r>
            <w:r>
              <w:rPr>
                <w:spacing w:val="-2"/>
                <w:sz w:val="24"/>
              </w:rPr>
              <w:t>животных</w:t>
            </w:r>
            <w:r>
              <w:rPr>
                <w:sz w:val="24"/>
              </w:rPr>
              <w:tab/>
            </w:r>
            <w:r>
              <w:rPr>
                <w:spacing w:val="-2"/>
                <w:sz w:val="24"/>
              </w:rPr>
              <w:t>природных</w:t>
            </w:r>
            <w:r>
              <w:rPr>
                <w:sz w:val="24"/>
              </w:rPr>
              <w:tab/>
            </w:r>
            <w:r>
              <w:rPr>
                <w:spacing w:val="-4"/>
                <w:sz w:val="24"/>
              </w:rPr>
              <w:t>зон</w:t>
            </w:r>
            <w:r>
              <w:rPr>
                <w:sz w:val="24"/>
              </w:rPr>
              <w:tab/>
            </w:r>
            <w:r>
              <w:rPr>
                <w:spacing w:val="-2"/>
                <w:sz w:val="24"/>
              </w:rPr>
              <w:t>Земли,</w:t>
            </w:r>
            <w:r>
              <w:rPr>
                <w:sz w:val="24"/>
              </w:rPr>
              <w:tab/>
            </w:r>
            <w:r>
              <w:rPr>
                <w:spacing w:val="-2"/>
                <w:sz w:val="24"/>
              </w:rPr>
              <w:t xml:space="preserve">основные </w:t>
            </w:r>
            <w:r>
              <w:rPr>
                <w:sz w:val="24"/>
              </w:rPr>
              <w:t>закономерности распространения животных по планете</w:t>
            </w:r>
          </w:p>
        </w:tc>
      </w:tr>
      <w:tr w:rsidR="00B65645">
        <w:trPr>
          <w:trHeight w:val="479"/>
        </w:trPr>
        <w:tc>
          <w:tcPr>
            <w:tcW w:w="1701" w:type="dxa"/>
          </w:tcPr>
          <w:p w:rsidR="00B65645" w:rsidRDefault="00D65296">
            <w:pPr>
              <w:pStyle w:val="TableParagraph"/>
              <w:ind w:left="11" w:right="2"/>
              <w:jc w:val="center"/>
              <w:rPr>
                <w:sz w:val="24"/>
              </w:rPr>
            </w:pPr>
            <w:r>
              <w:rPr>
                <w:spacing w:val="-4"/>
                <w:sz w:val="24"/>
              </w:rPr>
              <w:t>1.20</w:t>
            </w:r>
          </w:p>
        </w:tc>
        <w:tc>
          <w:tcPr>
            <w:tcW w:w="7370" w:type="dxa"/>
          </w:tcPr>
          <w:p w:rsidR="00B65645" w:rsidRDefault="00D65296">
            <w:pPr>
              <w:pStyle w:val="TableParagraph"/>
              <w:rPr>
                <w:sz w:val="24"/>
              </w:rPr>
            </w:pPr>
            <w:r>
              <w:rPr>
                <w:sz w:val="24"/>
              </w:rPr>
              <w:t>Раскрыватьрольживотныхвприродных</w:t>
            </w:r>
            <w:r>
              <w:rPr>
                <w:spacing w:val="-2"/>
                <w:sz w:val="24"/>
              </w:rPr>
              <w:t>сообществах</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1.21</w:t>
            </w:r>
          </w:p>
        </w:tc>
        <w:tc>
          <w:tcPr>
            <w:tcW w:w="7370" w:type="dxa"/>
          </w:tcPr>
          <w:p w:rsidR="00B65645" w:rsidRDefault="00D65296">
            <w:pPr>
              <w:pStyle w:val="TableParagraph"/>
              <w:ind w:right="54"/>
              <w:jc w:val="both"/>
              <w:rPr>
                <w:sz w:val="24"/>
              </w:rPr>
            </w:pPr>
            <w:r>
              <w:rPr>
                <w:sz w:val="24"/>
              </w:rPr>
              <w:t>Раскрывать роль домашних и непродуктивных животных в жизни человека; роль промысловых животных в хозяйственнойдеятельностичеловекаиегоповседневнойжизни;объяснятьзначение животных в природе и жизни человека</w:t>
            </w:r>
          </w:p>
        </w:tc>
      </w:tr>
      <w:tr w:rsidR="00B65645">
        <w:trPr>
          <w:trHeight w:val="479"/>
        </w:trPr>
        <w:tc>
          <w:tcPr>
            <w:tcW w:w="1701" w:type="dxa"/>
          </w:tcPr>
          <w:p w:rsidR="00B65645" w:rsidRDefault="00D65296">
            <w:pPr>
              <w:pStyle w:val="TableParagraph"/>
              <w:ind w:left="11" w:right="2"/>
              <w:jc w:val="center"/>
              <w:rPr>
                <w:sz w:val="24"/>
              </w:rPr>
            </w:pPr>
            <w:r>
              <w:rPr>
                <w:spacing w:val="-4"/>
                <w:sz w:val="24"/>
              </w:rPr>
              <w:t>1.22</w:t>
            </w:r>
          </w:p>
        </w:tc>
        <w:tc>
          <w:tcPr>
            <w:tcW w:w="7370" w:type="dxa"/>
          </w:tcPr>
          <w:p w:rsidR="00B65645" w:rsidRDefault="00D65296">
            <w:pPr>
              <w:pStyle w:val="TableParagraph"/>
              <w:rPr>
                <w:sz w:val="24"/>
              </w:rPr>
            </w:pPr>
            <w:r>
              <w:rPr>
                <w:sz w:val="24"/>
              </w:rPr>
              <w:t>Пониматьпричиныизнатьмерыохраныживотногомира</w:t>
            </w:r>
            <w:r>
              <w:rPr>
                <w:spacing w:val="-2"/>
                <w:sz w:val="24"/>
              </w:rPr>
              <w:t xml:space="preserve"> Земли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1.23</w:t>
            </w:r>
          </w:p>
        </w:tc>
        <w:tc>
          <w:tcPr>
            <w:tcW w:w="7370" w:type="dxa"/>
          </w:tcPr>
          <w:p w:rsidR="00B65645" w:rsidRDefault="00D65296">
            <w:pPr>
              <w:pStyle w:val="TableParagraph"/>
              <w:ind w:right="53"/>
              <w:jc w:val="both"/>
              <w:rPr>
                <w:sz w:val="24"/>
              </w:rPr>
            </w:pPr>
            <w:r>
              <w:rPr>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1.24</w:t>
            </w:r>
          </w:p>
        </w:tc>
        <w:tc>
          <w:tcPr>
            <w:tcW w:w="7370" w:type="dxa"/>
          </w:tcPr>
          <w:p w:rsidR="00B65645" w:rsidRDefault="00D65296">
            <w:pPr>
              <w:pStyle w:val="TableParagraph"/>
              <w:ind w:right="55"/>
              <w:jc w:val="both"/>
              <w:rPr>
                <w:sz w:val="24"/>
              </w:rPr>
            </w:pPr>
            <w:r>
              <w:rPr>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1.25</w:t>
            </w:r>
          </w:p>
        </w:tc>
        <w:tc>
          <w:tcPr>
            <w:tcW w:w="7370" w:type="dxa"/>
          </w:tcPr>
          <w:p w:rsidR="00B65645" w:rsidRDefault="00D65296">
            <w:pPr>
              <w:pStyle w:val="TableParagraph"/>
              <w:ind w:right="55"/>
              <w:jc w:val="both"/>
              <w:rPr>
                <w:sz w:val="24"/>
              </w:rPr>
            </w:pPr>
            <w:r>
              <w:rPr>
                <w:sz w:val="24"/>
              </w:rPr>
              <w:t>Соблюдать правила безопасного труда при работе с учебным и лабораторным оборудован</w:t>
            </w:r>
            <w:r>
              <w:rPr>
                <w:sz w:val="24"/>
              </w:rPr>
              <w:t>ием, химической посудой в соответствии с инструкциями на уроке и во внеурочной деятельности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1.26</w:t>
            </w:r>
          </w:p>
        </w:tc>
        <w:tc>
          <w:tcPr>
            <w:tcW w:w="7370" w:type="dxa"/>
          </w:tcPr>
          <w:p w:rsidR="00B65645" w:rsidRDefault="00D65296">
            <w:pPr>
              <w:pStyle w:val="TableParagraph"/>
              <w:ind w:right="55"/>
              <w:jc w:val="both"/>
              <w:rPr>
                <w:sz w:val="24"/>
              </w:rPr>
            </w:pPr>
            <w:r>
              <w:rPr>
                <w:sz w:val="24"/>
              </w:rPr>
              <w:t>Владеть приемами работы с биологической информацией: формулировать основания для извлечения и обобщения информации из нескольких (3 - 4) источников; преобразо</w:t>
            </w:r>
            <w:r>
              <w:rPr>
                <w:sz w:val="24"/>
              </w:rPr>
              <w:t>вывать информацию из одной знаковой системы в другую</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1.27</w:t>
            </w:r>
          </w:p>
        </w:tc>
        <w:tc>
          <w:tcPr>
            <w:tcW w:w="7370" w:type="dxa"/>
          </w:tcPr>
          <w:p w:rsidR="00B65645" w:rsidRDefault="00D65296">
            <w:pPr>
              <w:pStyle w:val="TableParagraph"/>
              <w:ind w:right="55"/>
              <w:jc w:val="both"/>
              <w:rPr>
                <w:sz w:val="24"/>
              </w:rPr>
            </w:pPr>
            <w:r>
              <w:rPr>
                <w:sz w:val="24"/>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w:t>
            </w:r>
            <w:r>
              <w:rPr>
                <w:spacing w:val="-2"/>
                <w:sz w:val="24"/>
              </w:rPr>
              <w:t>сверстников</w:t>
            </w:r>
          </w:p>
        </w:tc>
      </w:tr>
    </w:tbl>
    <w:p w:rsidR="00B65645" w:rsidRDefault="00D65296">
      <w:pPr>
        <w:pStyle w:val="a3"/>
        <w:spacing w:before="258"/>
        <w:ind w:left="0" w:right="848"/>
        <w:jc w:val="right"/>
      </w:pPr>
      <w:r>
        <w:t>Таблица</w:t>
      </w:r>
      <w:r>
        <w:rPr>
          <w:spacing w:val="-4"/>
        </w:rPr>
        <w:t xml:space="preserve"> 24.7</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Проверяемыеэлементысодержания(8</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245"/>
        </w:trPr>
        <w:tc>
          <w:tcPr>
            <w:tcW w:w="1191" w:type="dxa"/>
          </w:tcPr>
          <w:p w:rsidR="00B65645" w:rsidRDefault="00D65296">
            <w:pPr>
              <w:pStyle w:val="TableParagraph"/>
              <w:ind w:left="207" w:right="191" w:firstLine="187"/>
              <w:rPr>
                <w:sz w:val="24"/>
              </w:rPr>
            </w:pPr>
            <w:r>
              <w:rPr>
                <w:spacing w:val="-4"/>
                <w:sz w:val="24"/>
              </w:rPr>
              <w:t xml:space="preserve">Код </w:t>
            </w:r>
            <w:r>
              <w:rPr>
                <w:spacing w:val="-2"/>
                <w:sz w:val="24"/>
              </w:rPr>
              <w:t>раздела</w:t>
            </w:r>
          </w:p>
        </w:tc>
        <w:tc>
          <w:tcPr>
            <w:tcW w:w="1474" w:type="dxa"/>
          </w:tcPr>
          <w:p w:rsidR="00B65645" w:rsidRDefault="00D65296">
            <w:pPr>
              <w:pStyle w:val="TableParagraph"/>
              <w:ind w:left="60" w:right="49"/>
              <w:jc w:val="center"/>
              <w:rPr>
                <w:sz w:val="24"/>
              </w:rPr>
            </w:pPr>
            <w:r>
              <w:rPr>
                <w:spacing w:val="-4"/>
                <w:sz w:val="24"/>
              </w:rPr>
              <w:t xml:space="preserve">Код </w:t>
            </w:r>
            <w:r>
              <w:rPr>
                <w:spacing w:val="-2"/>
                <w:sz w:val="24"/>
              </w:rPr>
              <w:t xml:space="preserve">проверяемог </w:t>
            </w:r>
            <w:r>
              <w:rPr>
                <w:sz w:val="24"/>
              </w:rPr>
              <w:t>о элемента</w:t>
            </w:r>
          </w:p>
        </w:tc>
        <w:tc>
          <w:tcPr>
            <w:tcW w:w="6406" w:type="dxa"/>
          </w:tcPr>
          <w:p w:rsidR="00B65645" w:rsidRDefault="00D65296">
            <w:pPr>
              <w:pStyle w:val="TableParagraph"/>
              <w:ind w:left="1349"/>
              <w:rPr>
                <w:sz w:val="24"/>
              </w:rPr>
            </w:pPr>
            <w:r>
              <w:rPr>
                <w:sz w:val="24"/>
              </w:rPr>
              <w:t>Проверяемыеэлементы</w:t>
            </w:r>
            <w:r>
              <w:rPr>
                <w:spacing w:val="-2"/>
                <w:sz w:val="24"/>
              </w:rPr>
              <w:t>содержания</w:t>
            </w:r>
          </w:p>
        </w:tc>
      </w:tr>
    </w:tbl>
    <w:p w:rsidR="00B65645" w:rsidRDefault="00B65645">
      <w:pPr>
        <w:pStyle w:val="TableParagraph"/>
        <w:rPr>
          <w:sz w:val="24"/>
        </w:rPr>
        <w:sectPr w:rsidR="00B65645">
          <w:type w:val="continuous"/>
          <w:pgSz w:w="11910" w:h="16840"/>
          <w:pgMar w:top="1100" w:right="0" w:bottom="99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lastRenderedPageBreak/>
              <w:t>1</w:t>
            </w:r>
          </w:p>
        </w:tc>
        <w:tc>
          <w:tcPr>
            <w:tcW w:w="7880" w:type="dxa"/>
            <w:gridSpan w:val="2"/>
          </w:tcPr>
          <w:p w:rsidR="00B65645" w:rsidRDefault="00D65296">
            <w:pPr>
              <w:pStyle w:val="TableParagraph"/>
              <w:rPr>
                <w:sz w:val="24"/>
              </w:rPr>
            </w:pPr>
            <w:r>
              <w:rPr>
                <w:sz w:val="24"/>
              </w:rPr>
              <w:t>Животный</w:t>
            </w:r>
            <w:r>
              <w:rPr>
                <w:spacing w:val="-2"/>
                <w:sz w:val="24"/>
              </w:rPr>
              <w:t>организм</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1.1</w:t>
            </w:r>
          </w:p>
        </w:tc>
        <w:tc>
          <w:tcPr>
            <w:tcW w:w="6406" w:type="dxa"/>
          </w:tcPr>
          <w:p w:rsidR="00B65645" w:rsidRDefault="00D65296">
            <w:pPr>
              <w:pStyle w:val="TableParagraph"/>
              <w:ind w:right="53"/>
              <w:jc w:val="both"/>
              <w:rPr>
                <w:sz w:val="24"/>
              </w:rPr>
            </w:pPr>
            <w:r>
              <w:rPr>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w:t>
            </w:r>
            <w:r>
              <w:rPr>
                <w:sz w:val="24"/>
              </w:rPr>
              <w:t>ы тела и другие</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1.2</w:t>
            </w:r>
          </w:p>
        </w:tc>
        <w:tc>
          <w:tcPr>
            <w:tcW w:w="6406" w:type="dxa"/>
          </w:tcPr>
          <w:p w:rsidR="00B65645" w:rsidRDefault="00D65296">
            <w:pPr>
              <w:pStyle w:val="TableParagraph"/>
              <w:ind w:right="53"/>
              <w:jc w:val="both"/>
              <w:rPr>
                <w:sz w:val="24"/>
              </w:rPr>
            </w:pPr>
            <w:r>
              <w:rPr>
                <w:sz w:val="24"/>
              </w:rPr>
              <w:t>Животная клетка. Открытие животной клетки (А. Левенгук). Строение животной клетки: клеточная мембрана, органоиды передвижения,ядросядрышком,цитоплазма</w:t>
            </w:r>
            <w:r>
              <w:rPr>
                <w:sz w:val="24"/>
              </w:rPr>
              <w:t>(митохондрии,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B65645">
        <w:trPr>
          <w:trHeight w:val="479"/>
        </w:trPr>
        <w:tc>
          <w:tcPr>
            <w:tcW w:w="1191" w:type="dxa"/>
            <w:vMerge w:val="restart"/>
          </w:tcPr>
          <w:p w:rsidR="00B65645" w:rsidRDefault="00D65296">
            <w:pPr>
              <w:pStyle w:val="TableParagraph"/>
              <w:ind w:left="9"/>
              <w:jc w:val="center"/>
              <w:rPr>
                <w:sz w:val="24"/>
              </w:rPr>
            </w:pPr>
            <w:r>
              <w:rPr>
                <w:spacing w:val="-10"/>
                <w:sz w:val="24"/>
              </w:rPr>
              <w:t>2</w:t>
            </w:r>
          </w:p>
        </w:tc>
        <w:tc>
          <w:tcPr>
            <w:tcW w:w="7880" w:type="dxa"/>
            <w:gridSpan w:val="2"/>
          </w:tcPr>
          <w:p w:rsidR="00B65645" w:rsidRDefault="00D65296">
            <w:pPr>
              <w:pStyle w:val="TableParagraph"/>
              <w:rPr>
                <w:sz w:val="24"/>
              </w:rPr>
            </w:pPr>
            <w:r>
              <w:rPr>
                <w:sz w:val="24"/>
              </w:rPr>
              <w:t>Строениеижизнедеятельность</w:t>
            </w:r>
            <w:r>
              <w:rPr>
                <w:sz w:val="24"/>
              </w:rPr>
              <w:t>организма</w:t>
            </w:r>
            <w:r>
              <w:rPr>
                <w:spacing w:val="-2"/>
                <w:sz w:val="24"/>
              </w:rPr>
              <w:t>животного</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2.1</w:t>
            </w:r>
          </w:p>
        </w:tc>
        <w:tc>
          <w:tcPr>
            <w:tcW w:w="6406" w:type="dxa"/>
          </w:tcPr>
          <w:p w:rsidR="00B65645" w:rsidRDefault="00D65296">
            <w:pPr>
              <w:pStyle w:val="TableParagraph"/>
              <w:ind w:right="54"/>
              <w:jc w:val="both"/>
              <w:rPr>
                <w:sz w:val="24"/>
              </w:rPr>
            </w:pPr>
            <w:r>
              <w:rPr>
                <w:sz w:val="24"/>
              </w:rPr>
              <w:t>Опора и движение животных. Особенности гидростатического, наружного и внутреннего скелета у животных. Передвижение у одноклеточных (амебовидное, жгутиковое). Мышечные движения у многоклеточных:</w:t>
            </w:r>
            <w:r>
              <w:rPr>
                <w:sz w:val="24"/>
              </w:rPr>
              <w:t>полет насекомых, птиц; плавание рыб; движение по суше позвоночных животных (ползание, бег, ходьба и другие). Рычажные конечности</w:t>
            </w:r>
          </w:p>
        </w:tc>
      </w:tr>
      <w:tr w:rsidR="00B65645">
        <w:trPr>
          <w:trHeight w:val="241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2.2</w:t>
            </w:r>
          </w:p>
        </w:tc>
        <w:tc>
          <w:tcPr>
            <w:tcW w:w="6406" w:type="dxa"/>
          </w:tcPr>
          <w:p w:rsidR="00B65645" w:rsidRDefault="00D65296">
            <w:pPr>
              <w:pStyle w:val="TableParagraph"/>
              <w:ind w:right="54"/>
              <w:jc w:val="both"/>
              <w:rPr>
                <w:sz w:val="24"/>
              </w:rPr>
            </w:pPr>
            <w:r>
              <w:rPr>
                <w:sz w:val="24"/>
              </w:rPr>
              <w:t>Питание и пищеварение у животных. Значение питания. Питание и пищеварение у простейших. Внутриполостное и внутриклеточное</w:t>
            </w:r>
            <w:r>
              <w:rPr>
                <w:sz w:val="24"/>
              </w:rPr>
              <w:t xml:space="preserve"> пищеварение, замкнутая и сквозная пищеварительная система у беспозвоночных. Пищеварительный тракт у позвоночных, пищеварительные железы. Ферменты.</w:t>
            </w:r>
          </w:p>
          <w:p w:rsidR="00B65645" w:rsidRDefault="00D65296">
            <w:pPr>
              <w:pStyle w:val="TableParagraph"/>
              <w:spacing w:before="0"/>
              <w:ind w:right="55"/>
              <w:jc w:val="both"/>
              <w:rPr>
                <w:sz w:val="24"/>
              </w:rPr>
            </w:pPr>
            <w:r>
              <w:rPr>
                <w:sz w:val="24"/>
              </w:rPr>
              <w:t>Особенности пищеварительной системы у представителей отрядов млекопитающих</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2.3</w:t>
            </w:r>
          </w:p>
        </w:tc>
        <w:tc>
          <w:tcPr>
            <w:tcW w:w="6406" w:type="dxa"/>
          </w:tcPr>
          <w:p w:rsidR="00B65645" w:rsidRDefault="00D65296">
            <w:pPr>
              <w:pStyle w:val="TableParagraph"/>
              <w:ind w:right="53"/>
              <w:jc w:val="both"/>
              <w:rPr>
                <w:sz w:val="24"/>
              </w:rPr>
            </w:pPr>
            <w:r>
              <w:rPr>
                <w:sz w:val="24"/>
              </w:rPr>
              <w:t>Дыхание животных. Значение дыхания. Газообмен черезвсю поверхность клетки. Жаберное дыхание. Наружные и внутренние жабры. Кожное, трахейное, легочное дыхание у обитателей суши. Особенности кожного дыхания. Роль воздушных мешков у птиц</w:t>
            </w:r>
          </w:p>
        </w:tc>
      </w:tr>
      <w:tr w:rsidR="00B65645">
        <w:trPr>
          <w:trHeight w:val="241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2.4</w:t>
            </w:r>
          </w:p>
        </w:tc>
        <w:tc>
          <w:tcPr>
            <w:tcW w:w="6406" w:type="dxa"/>
          </w:tcPr>
          <w:p w:rsidR="00B65645" w:rsidRDefault="00D65296">
            <w:pPr>
              <w:pStyle w:val="TableParagraph"/>
              <w:ind w:right="53"/>
              <w:jc w:val="both"/>
              <w:rPr>
                <w:sz w:val="24"/>
              </w:rPr>
            </w:pPr>
            <w:r>
              <w:rPr>
                <w:sz w:val="24"/>
              </w:rPr>
              <w:t>Транспорт веществ у животных. Роль транспорта веществ в организмеживотных.Замкнутаяинезамкнутаякровеносные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w:t>
            </w:r>
            <w:r>
              <w:rPr>
                <w:sz w:val="24"/>
              </w:rPr>
              <w:t>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B65645">
        <w:trPr>
          <w:trHeight w:val="756"/>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2.5</w:t>
            </w:r>
          </w:p>
        </w:tc>
        <w:tc>
          <w:tcPr>
            <w:tcW w:w="6406" w:type="dxa"/>
          </w:tcPr>
          <w:p w:rsidR="00B65645" w:rsidRDefault="00D65296">
            <w:pPr>
              <w:pStyle w:val="TableParagraph"/>
              <w:rPr>
                <w:sz w:val="24"/>
              </w:rPr>
            </w:pPr>
            <w:r>
              <w:rPr>
                <w:sz w:val="24"/>
              </w:rPr>
              <w:t>Выделениеуживотных.Значениевыделенияконечных продуктовобменавеществ.Сократительныевакуоли</w:t>
            </w:r>
            <w:r>
              <w:rPr>
                <w:spacing w:val="-10"/>
                <w:sz w:val="24"/>
              </w:rPr>
              <w:t>у</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859"/>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ind w:right="53"/>
              <w:jc w:val="both"/>
              <w:rPr>
                <w:sz w:val="24"/>
              </w:rPr>
            </w:pPr>
            <w:r>
              <w:rPr>
                <w:sz w:val="24"/>
              </w:rPr>
              <w:t>простейших. Звездчатые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w:t>
            </w:r>
            <w:r>
              <w:rPr>
                <w:sz w:val="24"/>
              </w:rPr>
              <w:t xml:space="preserve"> выделения у птиц, связанные с полетом</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2.6</w:t>
            </w:r>
          </w:p>
        </w:tc>
        <w:tc>
          <w:tcPr>
            <w:tcW w:w="6406" w:type="dxa"/>
          </w:tcPr>
          <w:p w:rsidR="00B65645" w:rsidRDefault="00D65296">
            <w:pPr>
              <w:pStyle w:val="TableParagraph"/>
              <w:ind w:right="54"/>
              <w:jc w:val="both"/>
              <w:rPr>
                <w:sz w:val="24"/>
              </w:rPr>
            </w:pPr>
            <w:r>
              <w:rPr>
                <w:sz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B65645">
        <w:trPr>
          <w:trHeight w:val="434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2.7</w:t>
            </w:r>
          </w:p>
        </w:tc>
        <w:tc>
          <w:tcPr>
            <w:tcW w:w="6406" w:type="dxa"/>
          </w:tcPr>
          <w:p w:rsidR="00B65645" w:rsidRDefault="00D65296">
            <w:pPr>
              <w:pStyle w:val="TableParagraph"/>
              <w:ind w:right="53"/>
              <w:jc w:val="both"/>
              <w:rPr>
                <w:sz w:val="24"/>
              </w:rPr>
            </w:pPr>
            <w:r>
              <w:rPr>
                <w:sz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Нервная регуляция. Нервная система, ее значение. Нервная система у беспозвоночных: сетчатая (диффузная</w:t>
            </w:r>
            <w:r>
              <w:rPr>
                <w:sz w:val="24"/>
              </w:rPr>
              <w:t>),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w:t>
            </w:r>
            <w:r>
              <w:rPr>
                <w:sz w:val="24"/>
              </w:rPr>
              <w:t>. Половые гормоны. Половой диморфизм. Органычувств,ихзначение.Рецепторы.Простыеисложные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животных.Орган боков</w:t>
            </w:r>
            <w:r>
              <w:rPr>
                <w:sz w:val="24"/>
              </w:rPr>
              <w:t>ой линии у рыб</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2.8</w:t>
            </w:r>
          </w:p>
        </w:tc>
        <w:tc>
          <w:tcPr>
            <w:tcW w:w="6406" w:type="dxa"/>
          </w:tcPr>
          <w:p w:rsidR="00B65645" w:rsidRDefault="00D65296">
            <w:pPr>
              <w:pStyle w:val="TableParagraph"/>
              <w:ind w:right="53"/>
              <w:jc w:val="both"/>
              <w:rPr>
                <w:sz w:val="24"/>
              </w:rPr>
            </w:pPr>
            <w:r>
              <w:rPr>
                <w:sz w:val="24"/>
              </w:rPr>
              <w:t>Поведение животных. Врожденное и приобретенное поведение (инстинкт и научение). Научение: условные рефлексы,импринтинг(запечатление),инсайт</w:t>
            </w:r>
            <w:r>
              <w:rPr>
                <w:sz w:val="24"/>
              </w:rPr>
              <w:t>(постижение). Поведение: пищевое, оборонительное, территориальное, брачное, исследовательское. Стимулы поведения</w:t>
            </w:r>
          </w:p>
        </w:tc>
      </w:tr>
      <w:tr w:rsidR="00B65645">
        <w:trPr>
          <w:trHeight w:val="351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2.9</w:t>
            </w:r>
          </w:p>
        </w:tc>
        <w:tc>
          <w:tcPr>
            <w:tcW w:w="6406" w:type="dxa"/>
          </w:tcPr>
          <w:p w:rsidR="00B65645" w:rsidRDefault="00D65296">
            <w:pPr>
              <w:pStyle w:val="TableParagraph"/>
              <w:ind w:right="53"/>
              <w:jc w:val="both"/>
              <w:rPr>
                <w:sz w:val="24"/>
              </w:rPr>
            </w:pPr>
            <w:r>
              <w:rPr>
                <w:sz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w:t>
            </w:r>
            <w:r>
              <w:rPr>
                <w:sz w:val="24"/>
              </w:rPr>
              <w:t xml:space="preserve">рение. Зигота. Партеногенез. Зародышевое развитие. Строение яйца птицы. Внутриутробное развитие млекопитающих. Зародышевые оболочки. Плацента(детское место). Пупочный канатик (пуповина). Постэмбриональное развитие: прямое, непрямое. Метаморфоз (развитие с </w:t>
            </w:r>
            <w:r>
              <w:rPr>
                <w:sz w:val="24"/>
              </w:rPr>
              <w:t>превращением): полный и</w:t>
            </w:r>
            <w:r>
              <w:rPr>
                <w:spacing w:val="-2"/>
                <w:sz w:val="24"/>
              </w:rPr>
              <w:t>неполный</w:t>
            </w:r>
          </w:p>
        </w:tc>
      </w:tr>
      <w:tr w:rsidR="00B65645">
        <w:trPr>
          <w:trHeight w:val="479"/>
        </w:trPr>
        <w:tc>
          <w:tcPr>
            <w:tcW w:w="1191" w:type="dxa"/>
            <w:vMerge w:val="restart"/>
          </w:tcPr>
          <w:p w:rsidR="00B65645" w:rsidRDefault="00D65296">
            <w:pPr>
              <w:pStyle w:val="TableParagraph"/>
              <w:ind w:left="9"/>
              <w:jc w:val="center"/>
              <w:rPr>
                <w:sz w:val="24"/>
              </w:rPr>
            </w:pPr>
            <w:r>
              <w:rPr>
                <w:spacing w:val="-10"/>
                <w:sz w:val="24"/>
              </w:rPr>
              <w:t>3</w:t>
            </w:r>
          </w:p>
        </w:tc>
        <w:tc>
          <w:tcPr>
            <w:tcW w:w="7880" w:type="dxa"/>
            <w:gridSpan w:val="2"/>
          </w:tcPr>
          <w:p w:rsidR="00B65645" w:rsidRDefault="00D65296">
            <w:pPr>
              <w:pStyle w:val="TableParagraph"/>
              <w:rPr>
                <w:sz w:val="24"/>
              </w:rPr>
            </w:pPr>
            <w:r>
              <w:rPr>
                <w:sz w:val="24"/>
              </w:rPr>
              <w:t>Систематическиегруппы</w:t>
            </w:r>
            <w:r>
              <w:rPr>
                <w:spacing w:val="-2"/>
                <w:sz w:val="24"/>
              </w:rPr>
              <w:t>животных</w:t>
            </w:r>
          </w:p>
        </w:tc>
      </w:tr>
      <w:tr w:rsidR="00B65645">
        <w:trPr>
          <w:trHeight w:val="1308"/>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3.1</w:t>
            </w:r>
          </w:p>
        </w:tc>
        <w:tc>
          <w:tcPr>
            <w:tcW w:w="6406" w:type="dxa"/>
          </w:tcPr>
          <w:p w:rsidR="00B65645" w:rsidRDefault="00D65296">
            <w:pPr>
              <w:pStyle w:val="TableParagraph"/>
              <w:ind w:right="53"/>
              <w:jc w:val="both"/>
              <w:rPr>
                <w:sz w:val="24"/>
              </w:rPr>
            </w:pPr>
            <w:r>
              <w:rPr>
                <w:sz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Систематическиекатегорииживотных(царство,</w:t>
            </w:r>
            <w:r>
              <w:rPr>
                <w:sz w:val="24"/>
              </w:rPr>
              <w:t>тип,</w:t>
            </w:r>
            <w:r>
              <w:rPr>
                <w:spacing w:val="-2"/>
                <w:sz w:val="24"/>
              </w:rPr>
              <w:t>класс,</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307"/>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ind w:right="53"/>
              <w:jc w:val="both"/>
              <w:rPr>
                <w:sz w:val="24"/>
              </w:rPr>
            </w:pPr>
            <w:r>
              <w:rPr>
                <w:sz w:val="24"/>
              </w:rPr>
              <w:t xml:space="preserve">отряд, семейство, род, вид), их соподчинение. Бинарная номенклатура. Отражение современных знаний о происхождении и родстве животных в классификации </w:t>
            </w:r>
            <w:r>
              <w:rPr>
                <w:spacing w:val="-2"/>
                <w:sz w:val="24"/>
              </w:rPr>
              <w:t>животных</w:t>
            </w:r>
          </w:p>
        </w:tc>
      </w:tr>
      <w:tr w:rsidR="00B65645">
        <w:trPr>
          <w:trHeight w:val="241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3.2</w:t>
            </w:r>
          </w:p>
        </w:tc>
        <w:tc>
          <w:tcPr>
            <w:tcW w:w="6406" w:type="dxa"/>
          </w:tcPr>
          <w:p w:rsidR="00B65645" w:rsidRDefault="00D65296">
            <w:pPr>
              <w:pStyle w:val="TableParagraph"/>
              <w:ind w:right="54"/>
              <w:jc w:val="both"/>
              <w:rPr>
                <w:sz w:val="24"/>
              </w:rPr>
            </w:pPr>
            <w:r>
              <w:rPr>
                <w:sz w:val="24"/>
              </w:rPr>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w:t>
            </w:r>
            <w:r>
              <w:rPr>
                <w:sz w:val="24"/>
              </w:rPr>
              <w:t>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B65645">
        <w:trPr>
          <w:trHeight w:val="268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3.3</w:t>
            </w:r>
          </w:p>
        </w:tc>
        <w:tc>
          <w:tcPr>
            <w:tcW w:w="6406" w:type="dxa"/>
          </w:tcPr>
          <w:p w:rsidR="00B65645" w:rsidRDefault="00D65296">
            <w:pPr>
              <w:pStyle w:val="TableParagraph"/>
              <w:ind w:right="54"/>
              <w:jc w:val="both"/>
              <w:rPr>
                <w:sz w:val="24"/>
              </w:rPr>
            </w:pPr>
            <w:r>
              <w:rPr>
                <w:sz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w:t>
            </w:r>
            <w:r>
              <w:rPr>
                <w:sz w:val="24"/>
              </w:rPr>
              <w:t>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B65645">
        <w:trPr>
          <w:trHeight w:val="296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3.4</w:t>
            </w:r>
          </w:p>
        </w:tc>
        <w:tc>
          <w:tcPr>
            <w:tcW w:w="6406" w:type="dxa"/>
          </w:tcPr>
          <w:p w:rsidR="00B65645" w:rsidRDefault="00D65296">
            <w:pPr>
              <w:pStyle w:val="TableParagraph"/>
              <w:ind w:right="52"/>
              <w:jc w:val="both"/>
              <w:rPr>
                <w:sz w:val="24"/>
              </w:rPr>
            </w:pPr>
            <w:r>
              <w:rPr>
                <w:sz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печеночного сосальщика, бычьего цепня, челове</w:t>
            </w:r>
            <w:r>
              <w:rPr>
                <w:sz w:val="24"/>
              </w:rPr>
              <w:t xml:space="preserve">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r>
              <w:rPr>
                <w:spacing w:val="-2"/>
                <w:sz w:val="24"/>
              </w:rPr>
              <w:t>почвообразователей</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3.5</w:t>
            </w:r>
          </w:p>
        </w:tc>
        <w:tc>
          <w:tcPr>
            <w:tcW w:w="6406" w:type="dxa"/>
          </w:tcPr>
          <w:p w:rsidR="00B65645" w:rsidRDefault="00D65296">
            <w:pPr>
              <w:pStyle w:val="TableParagraph"/>
              <w:ind w:right="53"/>
              <w:jc w:val="both"/>
              <w:rPr>
                <w:sz w:val="24"/>
              </w:rPr>
            </w:pPr>
            <w:r>
              <w:rPr>
                <w:sz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tc>
      </w:tr>
      <w:tr w:rsidR="00B65645">
        <w:trPr>
          <w:trHeight w:val="241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3.6</w:t>
            </w:r>
          </w:p>
        </w:tc>
        <w:tc>
          <w:tcPr>
            <w:tcW w:w="6406" w:type="dxa"/>
          </w:tcPr>
          <w:p w:rsidR="00B65645" w:rsidRDefault="00D65296">
            <w:pPr>
              <w:pStyle w:val="TableParagraph"/>
              <w:tabs>
                <w:tab w:val="left" w:pos="2458"/>
                <w:tab w:val="left" w:pos="4545"/>
                <w:tab w:val="left" w:pos="6211"/>
              </w:tabs>
              <w:ind w:right="53"/>
              <w:jc w:val="both"/>
              <w:rPr>
                <w:sz w:val="24"/>
              </w:rPr>
            </w:pPr>
            <w:r>
              <w:rPr>
                <w:sz w:val="24"/>
              </w:rPr>
              <w:t xml:space="preserve">Ракообразные. Особенности строения и жизнедеятельности. Значение ракообразных в природе и жизни человека. </w:t>
            </w:r>
            <w:r>
              <w:rPr>
                <w:spacing w:val="-2"/>
                <w:sz w:val="24"/>
              </w:rPr>
              <w:t>Паукообразные.</w:t>
            </w:r>
            <w:r>
              <w:rPr>
                <w:sz w:val="24"/>
              </w:rPr>
              <w:tab/>
            </w:r>
            <w:r>
              <w:rPr>
                <w:spacing w:val="-2"/>
                <w:sz w:val="24"/>
              </w:rPr>
              <w:t>Особенности</w:t>
            </w:r>
            <w:r>
              <w:rPr>
                <w:sz w:val="24"/>
              </w:rPr>
              <w:tab/>
            </w:r>
            <w:r>
              <w:rPr>
                <w:spacing w:val="-2"/>
                <w:sz w:val="24"/>
              </w:rPr>
              <w:t>строения</w:t>
            </w:r>
            <w:r>
              <w:rPr>
                <w:sz w:val="24"/>
              </w:rPr>
              <w:tab/>
            </w:r>
            <w:r>
              <w:rPr>
                <w:spacing w:val="-10"/>
                <w:sz w:val="24"/>
              </w:rPr>
              <w:t xml:space="preserve">и </w:t>
            </w:r>
            <w:r>
              <w:rPr>
                <w:sz w:val="24"/>
              </w:rPr>
              <w:t>жизнедеятельности в связи с жизнью на суше. Клещи - вредители культурных растений и меры борьбы с ними. Паразити</w:t>
            </w:r>
            <w:r>
              <w:rPr>
                <w:sz w:val="24"/>
              </w:rPr>
              <w:t xml:space="preserve">ческие клещи - возбудители и переносчики опасных болезней. Меры защиты от клещей. Роль клещей в </w:t>
            </w:r>
            <w:r>
              <w:rPr>
                <w:spacing w:val="-2"/>
                <w:sz w:val="24"/>
              </w:rPr>
              <w:t>почвообразовании</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3.7</w:t>
            </w:r>
          </w:p>
        </w:tc>
        <w:tc>
          <w:tcPr>
            <w:tcW w:w="6406" w:type="dxa"/>
          </w:tcPr>
          <w:p w:rsidR="00B65645" w:rsidRDefault="00D65296">
            <w:pPr>
              <w:pStyle w:val="TableParagraph"/>
              <w:tabs>
                <w:tab w:val="left" w:pos="2310"/>
                <w:tab w:val="left" w:pos="4894"/>
              </w:tabs>
              <w:ind w:right="53"/>
              <w:jc w:val="both"/>
              <w:rPr>
                <w:sz w:val="24"/>
              </w:rPr>
            </w:pPr>
            <w:r>
              <w:rPr>
                <w:sz w:val="24"/>
              </w:rPr>
              <w:t xml:space="preserve">Насекомые. Особенности строения и жизнедеятельности. Размножение насекомых и типы развития. Отряды </w:t>
            </w:r>
            <w:r>
              <w:rPr>
                <w:spacing w:val="-2"/>
                <w:sz w:val="24"/>
              </w:rPr>
              <w:t>насекомых:</w:t>
            </w:r>
            <w:r>
              <w:rPr>
                <w:sz w:val="24"/>
              </w:rPr>
              <w:tab/>
            </w:r>
            <w:r>
              <w:rPr>
                <w:spacing w:val="-2"/>
                <w:sz w:val="24"/>
              </w:rPr>
              <w:t>Прямокрылые,</w:t>
            </w:r>
            <w:r>
              <w:rPr>
                <w:sz w:val="24"/>
              </w:rPr>
              <w:tab/>
            </w:r>
            <w:r>
              <w:rPr>
                <w:spacing w:val="-2"/>
                <w:sz w:val="24"/>
              </w:rPr>
              <w:t xml:space="preserve">Равнокрылые, </w:t>
            </w:r>
            <w:r>
              <w:rPr>
                <w:sz w:val="24"/>
              </w:rPr>
              <w:t>Полужесткокрылые, Чешуекрылые, Жесткокрылые, Перепончатокрылые,ДвукрылыеидругиеНасекомые</w:t>
            </w:r>
            <w:r>
              <w:rPr>
                <w:spacing w:val="-10"/>
                <w:sz w:val="24"/>
              </w:rPr>
              <w:t>-</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859"/>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ind w:right="54"/>
              <w:jc w:val="both"/>
              <w:rPr>
                <w:sz w:val="24"/>
              </w:rPr>
            </w:pPr>
            <w:r>
              <w:rPr>
                <w:sz w:val="24"/>
              </w:rPr>
              <w:t>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w:t>
            </w:r>
            <w:r>
              <w:rPr>
                <w:sz w:val="24"/>
              </w:rPr>
              <w:t>ение насекомых в природе и жизни человека</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3.8</w:t>
            </w:r>
          </w:p>
        </w:tc>
        <w:tc>
          <w:tcPr>
            <w:tcW w:w="6406" w:type="dxa"/>
          </w:tcPr>
          <w:p w:rsidR="00B65645" w:rsidRDefault="00D65296">
            <w:pPr>
              <w:pStyle w:val="TableParagraph"/>
              <w:ind w:right="53"/>
              <w:jc w:val="both"/>
              <w:rPr>
                <w:sz w:val="24"/>
              </w:rPr>
            </w:pPr>
            <w:r>
              <w:rPr>
                <w:sz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w:t>
            </w:r>
            <w:r>
              <w:rPr>
                <w:sz w:val="24"/>
              </w:rPr>
              <w:t xml:space="preserve">ков. Значение моллюсков в природе и жизни </w:t>
            </w:r>
            <w:r>
              <w:rPr>
                <w:spacing w:val="-2"/>
                <w:sz w:val="24"/>
              </w:rPr>
              <w:t>человека</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3.9</w:t>
            </w:r>
          </w:p>
        </w:tc>
        <w:tc>
          <w:tcPr>
            <w:tcW w:w="6406" w:type="dxa"/>
          </w:tcPr>
          <w:p w:rsidR="00B65645" w:rsidRDefault="00D65296">
            <w:pPr>
              <w:pStyle w:val="TableParagraph"/>
              <w:ind w:right="53"/>
              <w:jc w:val="both"/>
              <w:rPr>
                <w:sz w:val="24"/>
              </w:rPr>
            </w:pPr>
            <w:r>
              <w:rPr>
                <w:sz w:val="24"/>
              </w:rPr>
              <w:t xml:space="preserve">Хордовые. Общая характеристика. Зародышевое развитие хордовых. Систематические группы хордовых. Подтип Бесчерепные (ланцетник). Подтип Черепные или </w:t>
            </w:r>
            <w:r>
              <w:rPr>
                <w:spacing w:val="-2"/>
                <w:sz w:val="24"/>
              </w:rPr>
              <w:t>Позвоночные</w:t>
            </w:r>
          </w:p>
        </w:tc>
      </w:tr>
      <w:tr w:rsidR="00B65645">
        <w:trPr>
          <w:trHeight w:val="241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3.10</w:t>
            </w:r>
          </w:p>
        </w:tc>
        <w:tc>
          <w:tcPr>
            <w:tcW w:w="6406" w:type="dxa"/>
          </w:tcPr>
          <w:p w:rsidR="00B65645" w:rsidRDefault="00D65296">
            <w:pPr>
              <w:pStyle w:val="TableParagraph"/>
              <w:ind w:right="54"/>
              <w:jc w:val="both"/>
              <w:rPr>
                <w:sz w:val="24"/>
              </w:rPr>
            </w:pPr>
            <w:r>
              <w:rPr>
                <w:sz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условиямобитания.Отличияхрящевыхрыботкостныхрыб. Размножение, развитие и миграция рыб в природе. Много</w:t>
            </w:r>
            <w:r>
              <w:rPr>
                <w:sz w:val="24"/>
              </w:rPr>
              <w:t>образие рыб, основные систематические группы рыб. Значение рыб в природе и жизни человека. Хозяйственное значение рыб</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3.11</w:t>
            </w:r>
          </w:p>
        </w:tc>
        <w:tc>
          <w:tcPr>
            <w:tcW w:w="6406" w:type="dxa"/>
          </w:tcPr>
          <w:p w:rsidR="00B65645" w:rsidRDefault="00D65296">
            <w:pPr>
              <w:pStyle w:val="TableParagraph"/>
              <w:ind w:right="54"/>
              <w:jc w:val="both"/>
              <w:rPr>
                <w:sz w:val="24"/>
              </w:rPr>
            </w:pPr>
            <w:r>
              <w:rPr>
                <w:sz w:val="24"/>
              </w:rPr>
              <w:t xml:space="preserve">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w:t>
            </w:r>
            <w:r>
              <w:rPr>
                <w:sz w:val="24"/>
              </w:rPr>
              <w:t>земноводных. Многообразие земноводных и их охрана. Значение земноводных в природе и жизни человека</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3.12</w:t>
            </w:r>
          </w:p>
        </w:tc>
        <w:tc>
          <w:tcPr>
            <w:tcW w:w="6406" w:type="dxa"/>
          </w:tcPr>
          <w:p w:rsidR="00B65645" w:rsidRDefault="00D65296">
            <w:pPr>
              <w:pStyle w:val="TableParagraph"/>
              <w:ind w:right="54"/>
              <w:jc w:val="both"/>
              <w:rPr>
                <w:sz w:val="24"/>
              </w:rPr>
            </w:pPr>
            <w:r>
              <w:rPr>
                <w:sz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w:t>
            </w:r>
            <w:r>
              <w:rPr>
                <w:sz w:val="24"/>
              </w:rPr>
              <w:t>. Многообразие пресмыкающихся и их охрана. Значение пресмыкающихся в природе и жизни человека</w:t>
            </w:r>
          </w:p>
        </w:tc>
      </w:tr>
      <w:tr w:rsidR="00B65645">
        <w:trPr>
          <w:trHeight w:val="241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3.13</w:t>
            </w:r>
          </w:p>
        </w:tc>
        <w:tc>
          <w:tcPr>
            <w:tcW w:w="6406" w:type="dxa"/>
          </w:tcPr>
          <w:p w:rsidR="00B65645" w:rsidRDefault="00D65296">
            <w:pPr>
              <w:pStyle w:val="TableParagraph"/>
              <w:ind w:right="54"/>
              <w:jc w:val="both"/>
              <w:rPr>
                <w:sz w:val="24"/>
              </w:rPr>
            </w:pPr>
            <w:r>
              <w:rPr>
                <w:sz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w:t>
            </w:r>
            <w:r>
              <w:rPr>
                <w:sz w:val="24"/>
              </w:rPr>
              <w:t xml:space="preserve"> полету. Поведение. Размножение и развитие птиц. Забота о потомстве.Сезонныеявлениявжизниптиц.Миграцииптиц, их изучение. Многообразие птиц. Экологические группы птиц. Приспособленность птиц к различным условиям среды. Значение птиц в природе и жизни челове</w:t>
            </w:r>
            <w:r>
              <w:rPr>
                <w:sz w:val="24"/>
              </w:rPr>
              <w:t>ка</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895"/>
        </w:trPr>
        <w:tc>
          <w:tcPr>
            <w:tcW w:w="1191" w:type="dxa"/>
          </w:tcPr>
          <w:p w:rsidR="00B65645" w:rsidRDefault="00B65645">
            <w:pPr>
              <w:pStyle w:val="TableParagraph"/>
              <w:spacing w:before="0"/>
              <w:ind w:left="0"/>
              <w:rPr>
                <w:sz w:val="24"/>
              </w:rPr>
            </w:pPr>
          </w:p>
        </w:tc>
        <w:tc>
          <w:tcPr>
            <w:tcW w:w="1474" w:type="dxa"/>
          </w:tcPr>
          <w:p w:rsidR="00B65645" w:rsidRDefault="00D65296">
            <w:pPr>
              <w:pStyle w:val="TableParagraph"/>
              <w:ind w:left="60" w:right="51"/>
              <w:jc w:val="center"/>
              <w:rPr>
                <w:sz w:val="24"/>
              </w:rPr>
            </w:pPr>
            <w:r>
              <w:rPr>
                <w:spacing w:val="-4"/>
                <w:sz w:val="24"/>
              </w:rPr>
              <w:t>3.14</w:t>
            </w:r>
          </w:p>
        </w:tc>
        <w:tc>
          <w:tcPr>
            <w:tcW w:w="6406" w:type="dxa"/>
          </w:tcPr>
          <w:p w:rsidR="00B65645" w:rsidRDefault="00D65296">
            <w:pPr>
              <w:pStyle w:val="TableParagraph"/>
              <w:ind w:right="55"/>
              <w:jc w:val="both"/>
              <w:rPr>
                <w:sz w:val="24"/>
              </w:rPr>
            </w:pPr>
            <w:r>
              <w:rPr>
                <w:sz w:val="24"/>
              </w:rPr>
              <w:t>Млекопитающие. Общая характеристика. Среды жизни млекопитающих.Особенностивнешнегостроения,скелета</w:t>
            </w:r>
            <w:r>
              <w:rPr>
                <w:sz w:val="24"/>
              </w:rPr>
              <w:t>и мускулатуры, внутреннего строения. Процессы жизнедеятельности. Усложнение нервной системы. Поведение млекопитающих. Размножение и развитие.Забота о потомстве.</w:t>
            </w:r>
          </w:p>
          <w:p w:rsidR="00B65645" w:rsidRDefault="00D65296">
            <w:pPr>
              <w:pStyle w:val="TableParagraph"/>
              <w:spacing w:before="0"/>
              <w:ind w:right="52"/>
              <w:jc w:val="both"/>
              <w:rPr>
                <w:sz w:val="24"/>
              </w:rPr>
            </w:pPr>
            <w:r>
              <w:rPr>
                <w:sz w:val="24"/>
              </w:rPr>
              <w:t>Первозвери. Однопроходные (яйцекладущие) и Сумчатые (низшие звери). Плацентарные млекопитающие.</w:t>
            </w:r>
            <w:r>
              <w:rPr>
                <w:sz w:val="24"/>
              </w:rPr>
              <w:t xml:space="preserve"> Многообразие млекопитающих. Насекомоядные и Рукокрылые. Грызуны, Зайцеобразные. Хищные.Ластоногие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w:t>
            </w:r>
            <w:r>
              <w:rPr>
                <w:sz w:val="24"/>
              </w:rPr>
              <w:t>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4</w:t>
            </w:r>
          </w:p>
        </w:tc>
        <w:tc>
          <w:tcPr>
            <w:tcW w:w="7880" w:type="dxa"/>
            <w:gridSpan w:val="2"/>
          </w:tcPr>
          <w:p w:rsidR="00B65645" w:rsidRDefault="00D65296">
            <w:pPr>
              <w:pStyle w:val="TableParagraph"/>
              <w:rPr>
                <w:sz w:val="24"/>
              </w:rPr>
            </w:pPr>
            <w:r>
              <w:rPr>
                <w:sz w:val="24"/>
              </w:rPr>
              <w:t>Развитиеживотногомирана</w:t>
            </w:r>
            <w:r>
              <w:rPr>
                <w:spacing w:val="-2"/>
                <w:sz w:val="24"/>
              </w:rPr>
              <w:t xml:space="preserve"> Земле</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4.1</w:t>
            </w:r>
          </w:p>
        </w:tc>
        <w:tc>
          <w:tcPr>
            <w:tcW w:w="6406" w:type="dxa"/>
          </w:tcPr>
          <w:p w:rsidR="00B65645" w:rsidRDefault="00D65296">
            <w:pPr>
              <w:pStyle w:val="TableParagraph"/>
              <w:ind w:right="53"/>
              <w:jc w:val="both"/>
              <w:rPr>
                <w:sz w:val="24"/>
              </w:rPr>
            </w:pPr>
            <w:r>
              <w:rPr>
                <w:sz w:val="24"/>
              </w:rPr>
              <w:t>Эволюционное развитие животного мира на Земле. Усложнение животных в процессе эволюции.Доказательства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w:t>
            </w:r>
            <w:r>
              <w:rPr>
                <w:sz w:val="24"/>
              </w:rPr>
              <w:t>ивотных. "Живые ископаемые" животного мира</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4.2</w:t>
            </w:r>
          </w:p>
        </w:tc>
        <w:tc>
          <w:tcPr>
            <w:tcW w:w="6406" w:type="dxa"/>
          </w:tcPr>
          <w:p w:rsidR="00B65645" w:rsidRDefault="00D65296">
            <w:pPr>
              <w:pStyle w:val="TableParagraph"/>
              <w:ind w:right="54"/>
              <w:jc w:val="both"/>
              <w:rPr>
                <w:sz w:val="24"/>
              </w:rPr>
            </w:pPr>
            <w:r>
              <w:rPr>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5</w:t>
            </w:r>
          </w:p>
        </w:tc>
        <w:tc>
          <w:tcPr>
            <w:tcW w:w="7880" w:type="dxa"/>
            <w:gridSpan w:val="2"/>
          </w:tcPr>
          <w:p w:rsidR="00B65645" w:rsidRDefault="00D65296">
            <w:pPr>
              <w:pStyle w:val="TableParagraph"/>
              <w:rPr>
                <w:sz w:val="24"/>
              </w:rPr>
            </w:pPr>
            <w:r>
              <w:rPr>
                <w:sz w:val="24"/>
              </w:rPr>
              <w:t>Животныев</w:t>
            </w:r>
            <w:r>
              <w:rPr>
                <w:sz w:val="24"/>
              </w:rPr>
              <w:t>природных</w:t>
            </w:r>
            <w:r>
              <w:rPr>
                <w:spacing w:val="-2"/>
                <w:sz w:val="24"/>
              </w:rPr>
              <w:t>сообществах</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5.1</w:t>
            </w:r>
          </w:p>
        </w:tc>
        <w:tc>
          <w:tcPr>
            <w:tcW w:w="6406" w:type="dxa"/>
          </w:tcPr>
          <w:p w:rsidR="00B65645" w:rsidRDefault="00D65296">
            <w:pPr>
              <w:pStyle w:val="TableParagraph"/>
              <w:ind w:right="55"/>
              <w:jc w:val="both"/>
              <w:rPr>
                <w:sz w:val="24"/>
              </w:rPr>
            </w:pPr>
            <w:r>
              <w:rPr>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5.2</w:t>
            </w:r>
          </w:p>
        </w:tc>
        <w:tc>
          <w:tcPr>
            <w:tcW w:w="6406" w:type="dxa"/>
          </w:tcPr>
          <w:p w:rsidR="00B65645" w:rsidRDefault="00D65296">
            <w:pPr>
              <w:pStyle w:val="TableParagraph"/>
              <w:ind w:right="52"/>
              <w:jc w:val="both"/>
              <w:rPr>
                <w:sz w:val="24"/>
              </w:rPr>
            </w:pPr>
            <w:r>
              <w:rPr>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5.3</w:t>
            </w:r>
          </w:p>
        </w:tc>
        <w:tc>
          <w:tcPr>
            <w:tcW w:w="6406" w:type="dxa"/>
          </w:tcPr>
          <w:p w:rsidR="00B65645" w:rsidRDefault="00D65296">
            <w:pPr>
              <w:pStyle w:val="TableParagraph"/>
              <w:tabs>
                <w:tab w:val="left" w:pos="1473"/>
                <w:tab w:val="left" w:pos="2187"/>
                <w:tab w:val="left" w:pos="3647"/>
                <w:tab w:val="left" w:pos="4303"/>
                <w:tab w:val="left" w:pos="5303"/>
              </w:tabs>
              <w:ind w:right="53"/>
              <w:rPr>
                <w:sz w:val="24"/>
              </w:rPr>
            </w:pPr>
            <w:r>
              <w:rPr>
                <w:spacing w:val="-2"/>
                <w:sz w:val="24"/>
              </w:rPr>
              <w:t>Животный</w:t>
            </w:r>
            <w:r>
              <w:rPr>
                <w:sz w:val="24"/>
              </w:rPr>
              <w:tab/>
            </w:r>
            <w:r>
              <w:rPr>
                <w:spacing w:val="-4"/>
                <w:sz w:val="24"/>
              </w:rPr>
              <w:t>мир</w:t>
            </w:r>
            <w:r>
              <w:rPr>
                <w:sz w:val="24"/>
              </w:rPr>
              <w:tab/>
            </w:r>
            <w:r>
              <w:rPr>
                <w:spacing w:val="-2"/>
                <w:sz w:val="24"/>
              </w:rPr>
              <w:t>природных</w:t>
            </w:r>
            <w:r>
              <w:rPr>
                <w:sz w:val="24"/>
              </w:rPr>
              <w:tab/>
            </w:r>
            <w:r>
              <w:rPr>
                <w:spacing w:val="-4"/>
                <w:sz w:val="24"/>
              </w:rPr>
              <w:t>зон</w:t>
            </w:r>
            <w:r>
              <w:rPr>
                <w:sz w:val="24"/>
              </w:rPr>
              <w:tab/>
            </w:r>
            <w:r>
              <w:rPr>
                <w:spacing w:val="-2"/>
                <w:sz w:val="24"/>
              </w:rPr>
              <w:t>Земли.</w:t>
            </w:r>
            <w:r>
              <w:rPr>
                <w:sz w:val="24"/>
              </w:rPr>
              <w:tab/>
            </w:r>
            <w:r>
              <w:rPr>
                <w:spacing w:val="-2"/>
                <w:sz w:val="24"/>
              </w:rPr>
              <w:t xml:space="preserve">Основные </w:t>
            </w:r>
            <w:r>
              <w:rPr>
                <w:sz w:val="24"/>
              </w:rPr>
              <w:t>закономерностираспределенияживотныхнапланете.</w:t>
            </w:r>
            <w:r>
              <w:rPr>
                <w:spacing w:val="-2"/>
                <w:sz w:val="24"/>
              </w:rPr>
              <w:t>Фауна</w:t>
            </w:r>
          </w:p>
        </w:tc>
      </w:tr>
      <w:tr w:rsidR="00B65645">
        <w:trPr>
          <w:trHeight w:val="479"/>
        </w:trPr>
        <w:tc>
          <w:tcPr>
            <w:tcW w:w="1191" w:type="dxa"/>
            <w:vMerge w:val="restart"/>
          </w:tcPr>
          <w:p w:rsidR="00B65645" w:rsidRDefault="00D65296">
            <w:pPr>
              <w:pStyle w:val="TableParagraph"/>
              <w:ind w:left="9"/>
              <w:jc w:val="center"/>
              <w:rPr>
                <w:sz w:val="24"/>
              </w:rPr>
            </w:pPr>
            <w:r>
              <w:rPr>
                <w:spacing w:val="-10"/>
                <w:sz w:val="24"/>
              </w:rPr>
              <w:t>6</w:t>
            </w:r>
          </w:p>
        </w:tc>
        <w:tc>
          <w:tcPr>
            <w:tcW w:w="7880" w:type="dxa"/>
            <w:gridSpan w:val="2"/>
          </w:tcPr>
          <w:p w:rsidR="00B65645" w:rsidRDefault="00D65296">
            <w:pPr>
              <w:pStyle w:val="TableParagraph"/>
              <w:rPr>
                <w:sz w:val="24"/>
              </w:rPr>
            </w:pPr>
            <w:r>
              <w:rPr>
                <w:sz w:val="24"/>
              </w:rPr>
              <w:t>Животныеи</w:t>
            </w:r>
            <w:r>
              <w:rPr>
                <w:spacing w:val="-2"/>
                <w:sz w:val="24"/>
              </w:rPr>
              <w:t xml:space="preserve"> человек</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6.1</w:t>
            </w:r>
          </w:p>
        </w:tc>
        <w:tc>
          <w:tcPr>
            <w:tcW w:w="6406" w:type="dxa"/>
          </w:tcPr>
          <w:p w:rsidR="00B65645" w:rsidRDefault="00D65296">
            <w:pPr>
              <w:pStyle w:val="TableParagraph"/>
              <w:ind w:right="54"/>
              <w:jc w:val="both"/>
              <w:rPr>
                <w:sz w:val="24"/>
              </w:rPr>
            </w:pPr>
            <w:r>
              <w:rPr>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Загрязнениеокружающейсреды.</w:t>
            </w:r>
            <w:r>
              <w:rPr>
                <w:spacing w:val="-2"/>
                <w:sz w:val="24"/>
              </w:rPr>
              <w:t>Одомашнивание</w:t>
            </w:r>
          </w:p>
        </w:tc>
      </w:tr>
    </w:tbl>
    <w:p w:rsidR="00B65645" w:rsidRDefault="00B65645">
      <w:pPr>
        <w:pStyle w:val="TableParagraph"/>
        <w:jc w:val="both"/>
        <w:rPr>
          <w:sz w:val="24"/>
        </w:rPr>
        <w:sectPr w:rsidR="00B65645">
          <w:type w:val="continuous"/>
          <w:pgSz w:w="11910" w:h="16840"/>
          <w:pgMar w:top="1100" w:right="0" w:bottom="94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79"/>
        </w:trPr>
        <w:tc>
          <w:tcPr>
            <w:tcW w:w="1191" w:type="dxa"/>
            <w:vMerge w:val="restart"/>
          </w:tcPr>
          <w:p w:rsidR="00B65645" w:rsidRDefault="00B65645">
            <w:pPr>
              <w:pStyle w:val="TableParagraph"/>
              <w:spacing w:before="0"/>
              <w:ind w:left="0"/>
              <w:rPr>
                <w:sz w:val="24"/>
              </w:rPr>
            </w:pPr>
          </w:p>
        </w:tc>
        <w:tc>
          <w:tcPr>
            <w:tcW w:w="1474" w:type="dxa"/>
            <w:vMerge w:val="restart"/>
          </w:tcPr>
          <w:p w:rsidR="00B65645" w:rsidRDefault="00B65645">
            <w:pPr>
              <w:pStyle w:val="TableParagraph"/>
              <w:spacing w:before="0"/>
              <w:ind w:left="0"/>
              <w:rPr>
                <w:sz w:val="24"/>
              </w:rPr>
            </w:pPr>
          </w:p>
        </w:tc>
        <w:tc>
          <w:tcPr>
            <w:tcW w:w="6406" w:type="dxa"/>
          </w:tcPr>
          <w:p w:rsidR="00B65645" w:rsidRDefault="00D65296">
            <w:pPr>
              <w:pStyle w:val="TableParagraph"/>
              <w:rPr>
                <w:sz w:val="24"/>
              </w:rPr>
            </w:pPr>
            <w:r>
              <w:rPr>
                <w:sz w:val="24"/>
              </w:rPr>
              <w:t>животных.Селекция,породы,</w:t>
            </w:r>
            <w:r>
              <w:rPr>
                <w:spacing w:val="-2"/>
                <w:sz w:val="24"/>
              </w:rPr>
              <w:t>искусствен</w:t>
            </w:r>
            <w:r>
              <w:rPr>
                <w:spacing w:val="-2"/>
                <w:sz w:val="24"/>
              </w:rPr>
              <w:t>ный</w:t>
            </w:r>
          </w:p>
        </w:tc>
      </w:tr>
      <w:tr w:rsidR="00B65645">
        <w:trPr>
          <w:trHeight w:val="1307"/>
        </w:trPr>
        <w:tc>
          <w:tcPr>
            <w:tcW w:w="1191" w:type="dxa"/>
            <w:vMerge/>
            <w:tcBorders>
              <w:top w:val="nil"/>
            </w:tcBorders>
          </w:tcPr>
          <w:p w:rsidR="00B65645" w:rsidRDefault="00B65645">
            <w:pPr>
              <w:rPr>
                <w:sz w:val="2"/>
                <w:szCs w:val="2"/>
              </w:rPr>
            </w:pPr>
          </w:p>
        </w:tc>
        <w:tc>
          <w:tcPr>
            <w:tcW w:w="1474" w:type="dxa"/>
            <w:vMerge/>
            <w:tcBorders>
              <w:top w:val="nil"/>
            </w:tcBorders>
          </w:tcPr>
          <w:p w:rsidR="00B65645" w:rsidRDefault="00B65645">
            <w:pPr>
              <w:rPr>
                <w:sz w:val="2"/>
                <w:szCs w:val="2"/>
              </w:rPr>
            </w:pPr>
          </w:p>
        </w:tc>
        <w:tc>
          <w:tcPr>
            <w:tcW w:w="6406" w:type="dxa"/>
          </w:tcPr>
          <w:p w:rsidR="00B65645" w:rsidRDefault="00D65296">
            <w:pPr>
              <w:pStyle w:val="TableParagraph"/>
              <w:ind w:right="53"/>
              <w:jc w:val="both"/>
              <w:rPr>
                <w:sz w:val="24"/>
              </w:rPr>
            </w:pPr>
            <w:r>
              <w:rPr>
                <w:sz w:val="24"/>
              </w:rPr>
              <w:t xml:space="preserve">отбор, дикие предки домашних животных. Значение домашних животных в жизни человека. Животные сельскохозяйственных угодий. Методы борьбы с </w:t>
            </w:r>
            <w:r>
              <w:rPr>
                <w:spacing w:val="-2"/>
                <w:sz w:val="24"/>
              </w:rPr>
              <w:t>животными-вредителями</w:t>
            </w:r>
          </w:p>
        </w:tc>
      </w:tr>
      <w:tr w:rsidR="00B65645">
        <w:trPr>
          <w:trHeight w:val="268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6.2</w:t>
            </w:r>
          </w:p>
        </w:tc>
        <w:tc>
          <w:tcPr>
            <w:tcW w:w="6406" w:type="dxa"/>
          </w:tcPr>
          <w:p w:rsidR="00B65645" w:rsidRDefault="00D65296">
            <w:pPr>
              <w:pStyle w:val="TableParagraph"/>
              <w:ind w:right="53"/>
              <w:jc w:val="both"/>
              <w:rPr>
                <w:sz w:val="24"/>
              </w:rPr>
            </w:pPr>
            <w:r>
              <w:rPr>
                <w:sz w:val="24"/>
              </w:rPr>
              <w:t>Городкакособаяискусственнаясреда,созданная</w:t>
            </w:r>
            <w:r>
              <w:rPr>
                <w:sz w:val="24"/>
              </w:rPr>
              <w:t>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w:t>
            </w:r>
            <w:r>
              <w:rPr>
                <w:sz w:val="24"/>
              </w:rPr>
              <w:t xml:space="preserve">овление численности редких видов животных: ООПТ. Красная книга России. Меры сохранения животного </w:t>
            </w:r>
            <w:r>
              <w:rPr>
                <w:spacing w:val="-4"/>
                <w:sz w:val="24"/>
              </w:rPr>
              <w:t>мира</w:t>
            </w:r>
          </w:p>
        </w:tc>
      </w:tr>
    </w:tbl>
    <w:p w:rsidR="00B65645" w:rsidRDefault="00D65296">
      <w:pPr>
        <w:pStyle w:val="a3"/>
        <w:spacing w:before="248"/>
        <w:ind w:left="3640" w:right="2171" w:hanging="1108"/>
        <w:jc w:val="left"/>
      </w:pPr>
      <w:r>
        <w:t>Проверяемыетребованиякрезультатамосвоенияосновной образовательной программы (9 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B65645" w:rsidRDefault="00D65296">
            <w:pPr>
              <w:pStyle w:val="TableParagraph"/>
              <w:ind w:left="586" w:firstLine="141"/>
              <w:rPr>
                <w:sz w:val="24"/>
              </w:rPr>
            </w:pPr>
            <w:r>
              <w:rPr>
                <w:sz w:val="24"/>
              </w:rPr>
              <w:t>Проверяемые предметные результаты освоения основной образовательнойпрограммыосновногообщегообразования</w:t>
            </w:r>
          </w:p>
        </w:tc>
      </w:tr>
      <w:tr w:rsidR="00B65645">
        <w:trPr>
          <w:trHeight w:val="479"/>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rPr>
                <w:sz w:val="24"/>
              </w:rPr>
            </w:pPr>
            <w:r>
              <w:rPr>
                <w:sz w:val="24"/>
              </w:rPr>
              <w:t>Человекиего</w:t>
            </w:r>
            <w:r>
              <w:rPr>
                <w:spacing w:val="-2"/>
                <w:sz w:val="24"/>
              </w:rPr>
              <w:t>здоровье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2"/>
              <w:jc w:val="both"/>
              <w:rPr>
                <w:sz w:val="24"/>
              </w:rPr>
            </w:pPr>
            <w:r>
              <w:rPr>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4"/>
              <w:jc w:val="both"/>
              <w:rPr>
                <w:sz w:val="24"/>
              </w:rPr>
            </w:pPr>
            <w:r>
              <w:rPr>
                <w:sz w:val="24"/>
              </w:rPr>
              <w:t>Объяснять положение человека в системе органического мира, его происхождение;отличия</w:t>
            </w:r>
            <w:r>
              <w:rPr>
                <w:sz w:val="24"/>
              </w:rPr>
              <w:t>человекаотживотных;приспособленностьк различным экологическим факторам (человеческие расы и адаптивные типы людей); родство человеческих рас</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ind w:right="52"/>
              <w:jc w:val="both"/>
              <w:rPr>
                <w:sz w:val="24"/>
              </w:rPr>
            </w:pPr>
            <w:r>
              <w:rPr>
                <w:sz w:val="24"/>
              </w:rPr>
              <w:t>Приводить примеры вклада российских (в том числе: И.М. Сеченов, И.П. Павлов, И.И. Мечников, А.А. Ухтомский, П.</w:t>
            </w:r>
            <w:r>
              <w:rPr>
                <w:sz w:val="24"/>
              </w:rPr>
              <w:t>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w:t>
            </w:r>
          </w:p>
        </w:tc>
      </w:tr>
      <w:tr w:rsidR="00B65645">
        <w:trPr>
          <w:trHeight w:val="2411"/>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5"/>
              <w:jc w:val="both"/>
              <w:rPr>
                <w:sz w:val="24"/>
              </w:rPr>
            </w:pPr>
            <w:r>
              <w:rPr>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w:t>
            </w:r>
            <w:r>
              <w:rPr>
                <w:sz w:val="24"/>
              </w:rPr>
              <w:t>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3"/>
              <w:jc w:val="both"/>
              <w:rPr>
                <w:sz w:val="24"/>
              </w:rPr>
            </w:pPr>
            <w:r>
              <w:rPr>
                <w:sz w:val="24"/>
              </w:rPr>
              <w:t>Проводить описание по внешнему виду (изображению), схемам</w:t>
            </w:r>
            <w:r>
              <w:rPr>
                <w:sz w:val="24"/>
              </w:rPr>
              <w:t xml:space="preserve"> общих признаков организма человека, уровней его организации: клетки, ткани, органы, системы органов, организм</w:t>
            </w:r>
          </w:p>
        </w:tc>
      </w:tr>
    </w:tbl>
    <w:p w:rsidR="00B65645" w:rsidRDefault="00B65645">
      <w:pPr>
        <w:pStyle w:val="TableParagraph"/>
        <w:jc w:val="both"/>
        <w:rPr>
          <w:sz w:val="24"/>
        </w:rPr>
        <w:sectPr w:rsidR="00B65645">
          <w:type w:val="continuous"/>
          <w:pgSz w:w="11910" w:h="16840"/>
          <w:pgMar w:top="1100" w:right="0" w:bottom="68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right="2"/>
              <w:jc w:val="center"/>
              <w:rPr>
                <w:sz w:val="24"/>
              </w:rPr>
            </w:pPr>
            <w:r>
              <w:rPr>
                <w:spacing w:val="-5"/>
                <w:sz w:val="24"/>
              </w:rPr>
              <w:lastRenderedPageBreak/>
              <w:t>1.6</w:t>
            </w:r>
          </w:p>
        </w:tc>
        <w:tc>
          <w:tcPr>
            <w:tcW w:w="7370" w:type="dxa"/>
          </w:tcPr>
          <w:p w:rsidR="00B65645" w:rsidRDefault="00D65296">
            <w:pPr>
              <w:pStyle w:val="TableParagraph"/>
              <w:ind w:right="54"/>
              <w:jc w:val="both"/>
              <w:rPr>
                <w:sz w:val="24"/>
              </w:rPr>
            </w:pPr>
            <w:r>
              <w:rPr>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4"/>
              <w:jc w:val="both"/>
              <w:rPr>
                <w:sz w:val="24"/>
              </w:rPr>
            </w:pPr>
            <w:r>
              <w:rPr>
                <w:sz w:val="24"/>
              </w:rPr>
              <w:t xml:space="preserve">Различать биологически активные вещества (витамины, ферменты, гормоны), выявлять их роль </w:t>
            </w:r>
            <w:r>
              <w:rPr>
                <w:sz w:val="24"/>
              </w:rPr>
              <w:t>в процессе обмена веществ и превращения энергии</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ind w:right="55"/>
              <w:jc w:val="both"/>
              <w:rPr>
                <w:sz w:val="24"/>
              </w:rPr>
            </w:pPr>
            <w:r>
              <w:rPr>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w:t>
            </w:r>
            <w:r>
              <w:rPr>
                <w:sz w:val="24"/>
              </w:rPr>
              <w:t xml:space="preserve"> человека</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ind w:right="55"/>
              <w:jc w:val="both"/>
              <w:rPr>
                <w:sz w:val="24"/>
              </w:rPr>
            </w:pPr>
            <w:r>
              <w:rPr>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1.10</w:t>
            </w:r>
          </w:p>
        </w:tc>
        <w:tc>
          <w:tcPr>
            <w:tcW w:w="7370" w:type="dxa"/>
          </w:tcPr>
          <w:p w:rsidR="00B65645" w:rsidRDefault="00D65296">
            <w:pPr>
              <w:pStyle w:val="TableParagraph"/>
              <w:rPr>
                <w:sz w:val="24"/>
              </w:rPr>
            </w:pPr>
            <w:r>
              <w:rPr>
                <w:sz w:val="24"/>
              </w:rPr>
              <w:t>Применятьбиологическиемоделидлявыявленияособенностей</w:t>
            </w:r>
            <w:r>
              <w:rPr>
                <w:sz w:val="24"/>
              </w:rPr>
              <w:t>строения и функционирования органов и систем органов человека</w:t>
            </w:r>
          </w:p>
        </w:tc>
      </w:tr>
      <w:tr w:rsidR="00B65645">
        <w:trPr>
          <w:trHeight w:val="755"/>
        </w:trPr>
        <w:tc>
          <w:tcPr>
            <w:tcW w:w="1701" w:type="dxa"/>
          </w:tcPr>
          <w:p w:rsidR="00B65645" w:rsidRDefault="00D65296">
            <w:pPr>
              <w:pStyle w:val="TableParagraph"/>
              <w:ind w:left="11" w:right="2"/>
              <w:jc w:val="center"/>
              <w:rPr>
                <w:sz w:val="24"/>
              </w:rPr>
            </w:pPr>
            <w:r>
              <w:rPr>
                <w:spacing w:val="-4"/>
                <w:sz w:val="24"/>
              </w:rPr>
              <w:t>1.11</w:t>
            </w:r>
          </w:p>
        </w:tc>
        <w:tc>
          <w:tcPr>
            <w:tcW w:w="7370" w:type="dxa"/>
          </w:tcPr>
          <w:p w:rsidR="00B65645" w:rsidRDefault="00D65296">
            <w:pPr>
              <w:pStyle w:val="TableParagraph"/>
              <w:tabs>
                <w:tab w:val="left" w:pos="1823"/>
                <w:tab w:val="left" w:pos="4471"/>
                <w:tab w:val="left" w:pos="6254"/>
              </w:tabs>
              <w:ind w:right="54"/>
              <w:rPr>
                <w:sz w:val="24"/>
              </w:rPr>
            </w:pPr>
            <w:r>
              <w:rPr>
                <w:spacing w:val="-2"/>
                <w:sz w:val="24"/>
              </w:rPr>
              <w:t>Объяснять</w:t>
            </w:r>
            <w:r>
              <w:rPr>
                <w:sz w:val="24"/>
              </w:rPr>
              <w:tab/>
            </w:r>
            <w:r>
              <w:rPr>
                <w:spacing w:val="-2"/>
                <w:sz w:val="24"/>
              </w:rPr>
              <w:t>нейрогуморальную</w:t>
            </w:r>
            <w:r>
              <w:rPr>
                <w:sz w:val="24"/>
              </w:rPr>
              <w:tab/>
            </w:r>
            <w:r>
              <w:rPr>
                <w:spacing w:val="-2"/>
                <w:sz w:val="24"/>
              </w:rPr>
              <w:t>регуляцию</w:t>
            </w:r>
            <w:r>
              <w:rPr>
                <w:sz w:val="24"/>
              </w:rPr>
              <w:tab/>
            </w:r>
            <w:r>
              <w:rPr>
                <w:spacing w:val="-2"/>
                <w:sz w:val="24"/>
              </w:rPr>
              <w:t xml:space="preserve">процессов </w:t>
            </w:r>
            <w:r>
              <w:rPr>
                <w:sz w:val="24"/>
              </w:rPr>
              <w:t>жизнедеятельности организма человека</w:t>
            </w:r>
          </w:p>
        </w:tc>
      </w:tr>
      <w:tr w:rsidR="00B65645">
        <w:trPr>
          <w:trHeight w:val="1859"/>
        </w:trPr>
        <w:tc>
          <w:tcPr>
            <w:tcW w:w="1701" w:type="dxa"/>
          </w:tcPr>
          <w:p w:rsidR="00B65645" w:rsidRDefault="00D65296">
            <w:pPr>
              <w:pStyle w:val="TableParagraph"/>
              <w:ind w:left="11" w:right="2"/>
              <w:jc w:val="center"/>
              <w:rPr>
                <w:sz w:val="24"/>
              </w:rPr>
            </w:pPr>
            <w:r>
              <w:rPr>
                <w:spacing w:val="-4"/>
                <w:sz w:val="24"/>
              </w:rPr>
              <w:t>1.12</w:t>
            </w:r>
          </w:p>
        </w:tc>
        <w:tc>
          <w:tcPr>
            <w:tcW w:w="7370" w:type="dxa"/>
          </w:tcPr>
          <w:p w:rsidR="00B65645" w:rsidRDefault="00D65296">
            <w:pPr>
              <w:pStyle w:val="TableParagraph"/>
              <w:ind w:right="54"/>
              <w:jc w:val="both"/>
              <w:rPr>
                <w:sz w:val="24"/>
              </w:rPr>
            </w:pPr>
            <w:r>
              <w:rPr>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w:t>
            </w:r>
            <w:r>
              <w:rPr>
                <w:sz w:val="24"/>
              </w:rPr>
              <w:t>альных систем организма, направленных на достижение полезных приспособительных результатов</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1.13</w:t>
            </w:r>
          </w:p>
        </w:tc>
        <w:tc>
          <w:tcPr>
            <w:tcW w:w="7370" w:type="dxa"/>
          </w:tcPr>
          <w:p w:rsidR="00B65645" w:rsidRDefault="00D65296">
            <w:pPr>
              <w:pStyle w:val="TableParagraph"/>
              <w:ind w:right="55"/>
              <w:jc w:val="both"/>
              <w:rPr>
                <w:sz w:val="24"/>
              </w:rPr>
            </w:pPr>
            <w:r>
              <w:rPr>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B65645">
        <w:trPr>
          <w:trHeight w:val="1583"/>
        </w:trPr>
        <w:tc>
          <w:tcPr>
            <w:tcW w:w="1701" w:type="dxa"/>
          </w:tcPr>
          <w:p w:rsidR="00B65645" w:rsidRDefault="00D65296">
            <w:pPr>
              <w:pStyle w:val="TableParagraph"/>
              <w:ind w:left="11" w:right="2"/>
              <w:jc w:val="center"/>
              <w:rPr>
                <w:sz w:val="24"/>
              </w:rPr>
            </w:pPr>
            <w:r>
              <w:rPr>
                <w:spacing w:val="-4"/>
                <w:sz w:val="24"/>
              </w:rPr>
              <w:t>1.14</w:t>
            </w:r>
          </w:p>
        </w:tc>
        <w:tc>
          <w:tcPr>
            <w:tcW w:w="7370" w:type="dxa"/>
          </w:tcPr>
          <w:p w:rsidR="00B65645" w:rsidRDefault="00D65296">
            <w:pPr>
              <w:pStyle w:val="TableParagraph"/>
              <w:ind w:right="53"/>
              <w:jc w:val="both"/>
              <w:rPr>
                <w:sz w:val="24"/>
              </w:rPr>
            </w:pPr>
            <w:r>
              <w:rPr>
                <w:sz w:val="24"/>
              </w:rPr>
              <w:t>Выполнять практические и лабораторные работы по морфологии, анатомии, физиологи</w:t>
            </w:r>
            <w:r>
              <w:rPr>
                <w:sz w:val="24"/>
              </w:rPr>
              <w:t>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1.15</w:t>
            </w:r>
          </w:p>
        </w:tc>
        <w:tc>
          <w:tcPr>
            <w:tcW w:w="7370" w:type="dxa"/>
          </w:tcPr>
          <w:p w:rsidR="00B65645" w:rsidRDefault="00D65296">
            <w:pPr>
              <w:pStyle w:val="TableParagraph"/>
              <w:ind w:right="54"/>
              <w:jc w:val="both"/>
              <w:rPr>
                <w:sz w:val="24"/>
              </w:rPr>
            </w:pPr>
            <w:r>
              <w:rPr>
                <w:sz w:val="24"/>
              </w:rPr>
              <w:t>Решать качественные и количественные задачи, используя основные показатели здоровья человека, проводить расчеты и оценивать полученные значения</w:t>
            </w:r>
          </w:p>
        </w:tc>
      </w:tr>
      <w:tr w:rsidR="00B65645">
        <w:trPr>
          <w:trHeight w:val="1859"/>
        </w:trPr>
        <w:tc>
          <w:tcPr>
            <w:tcW w:w="1701" w:type="dxa"/>
          </w:tcPr>
          <w:p w:rsidR="00B65645" w:rsidRDefault="00D65296">
            <w:pPr>
              <w:pStyle w:val="TableParagraph"/>
              <w:ind w:left="11" w:right="2"/>
              <w:jc w:val="center"/>
              <w:rPr>
                <w:sz w:val="24"/>
              </w:rPr>
            </w:pPr>
            <w:r>
              <w:rPr>
                <w:spacing w:val="-4"/>
                <w:sz w:val="24"/>
              </w:rPr>
              <w:t>1.16</w:t>
            </w:r>
          </w:p>
        </w:tc>
        <w:tc>
          <w:tcPr>
            <w:tcW w:w="7370" w:type="dxa"/>
          </w:tcPr>
          <w:p w:rsidR="00B65645" w:rsidRDefault="00D65296">
            <w:pPr>
              <w:pStyle w:val="TableParagraph"/>
              <w:ind w:right="55"/>
              <w:jc w:val="both"/>
              <w:rPr>
                <w:sz w:val="24"/>
              </w:rPr>
            </w:pPr>
            <w:r>
              <w:rPr>
                <w:sz w:val="24"/>
              </w:rPr>
              <w:t>Называть и аргументировать основные принципы здорового образа жизни, методы защиты и укрепления здоровья ч</w:t>
            </w:r>
            <w:r>
              <w:rPr>
                <w:sz w:val="24"/>
              </w:rPr>
              <w:t xml:space="preserve">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w:t>
            </w:r>
            <w:r>
              <w:rPr>
                <w:spacing w:val="-2"/>
                <w:sz w:val="24"/>
              </w:rPr>
              <w:t>состояние</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1.17</w:t>
            </w:r>
          </w:p>
        </w:tc>
        <w:tc>
          <w:tcPr>
            <w:tcW w:w="7370" w:type="dxa"/>
          </w:tcPr>
          <w:p w:rsidR="00B65645" w:rsidRDefault="00D65296">
            <w:pPr>
              <w:pStyle w:val="TableParagraph"/>
              <w:ind w:right="54"/>
              <w:jc w:val="both"/>
              <w:rPr>
                <w:sz w:val="24"/>
              </w:rPr>
            </w:pPr>
            <w:r>
              <w:rPr>
                <w:sz w:val="24"/>
              </w:rPr>
              <w:t>Использовать приобретенные знания и умения для соблюдения здорового образа жизни: сбалансированного питания, физической активности,стрессоустойчивости,дляисключения</w:t>
            </w:r>
            <w:r>
              <w:rPr>
                <w:spacing w:val="-2"/>
                <w:sz w:val="24"/>
              </w:rPr>
              <w:t>вредных</w:t>
            </w:r>
          </w:p>
        </w:tc>
      </w:tr>
    </w:tbl>
    <w:p w:rsidR="00B65645" w:rsidRDefault="00B65645">
      <w:pPr>
        <w:pStyle w:val="TableParagraph"/>
        <w:jc w:val="both"/>
        <w:rPr>
          <w:sz w:val="24"/>
        </w:rPr>
        <w:sectPr w:rsidR="00B65645">
          <w:type w:val="continuous"/>
          <w:pgSz w:w="11910" w:h="16840"/>
          <w:pgMar w:top="1100" w:right="0" w:bottom="106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479"/>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rPr>
                <w:sz w:val="24"/>
              </w:rPr>
            </w:pPr>
            <w:r>
              <w:rPr>
                <w:sz w:val="24"/>
              </w:rPr>
              <w:t>привычек,</w:t>
            </w:r>
            <w:r>
              <w:rPr>
                <w:spacing w:val="-2"/>
                <w:sz w:val="24"/>
              </w:rPr>
              <w:t>зависимостей</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1.18</w:t>
            </w:r>
          </w:p>
        </w:tc>
        <w:tc>
          <w:tcPr>
            <w:tcW w:w="7370" w:type="dxa"/>
          </w:tcPr>
          <w:p w:rsidR="00B65645" w:rsidRDefault="00D65296">
            <w:pPr>
              <w:pStyle w:val="TableParagraph"/>
              <w:ind w:right="54"/>
              <w:jc w:val="both"/>
              <w:rPr>
                <w:sz w:val="24"/>
              </w:rPr>
            </w:pPr>
            <w:r>
              <w:rPr>
                <w:sz w:val="24"/>
              </w:rPr>
              <w:t>Владеть приемами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органовчувств, ожогах и отморожениях</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1.19</w:t>
            </w:r>
          </w:p>
        </w:tc>
        <w:tc>
          <w:tcPr>
            <w:tcW w:w="7370" w:type="dxa"/>
          </w:tcPr>
          <w:p w:rsidR="00B65645" w:rsidRDefault="00D65296">
            <w:pPr>
              <w:pStyle w:val="TableParagraph"/>
              <w:ind w:right="53"/>
              <w:jc w:val="both"/>
              <w:rPr>
                <w:sz w:val="24"/>
              </w:rPr>
            </w:pPr>
            <w:r>
              <w:rPr>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1.20</w:t>
            </w:r>
          </w:p>
        </w:tc>
        <w:tc>
          <w:tcPr>
            <w:tcW w:w="7370" w:type="dxa"/>
          </w:tcPr>
          <w:p w:rsidR="00B65645" w:rsidRDefault="00D65296">
            <w:pPr>
              <w:pStyle w:val="TableParagraph"/>
              <w:ind w:right="54"/>
              <w:jc w:val="both"/>
              <w:rPr>
                <w:sz w:val="24"/>
              </w:rPr>
            </w:pPr>
            <w:r>
              <w:rPr>
                <w:sz w:val="24"/>
              </w:rPr>
              <w:t xml:space="preserve">Использовать методы </w:t>
            </w:r>
            <w:r>
              <w:rPr>
                <w:sz w:val="24"/>
              </w:rPr>
              <w:t xml:space="preserve">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w:t>
            </w:r>
            <w:r>
              <w:rPr>
                <w:spacing w:val="-2"/>
                <w:sz w:val="24"/>
              </w:rPr>
              <w:t>результаты</w:t>
            </w:r>
          </w:p>
        </w:tc>
      </w:tr>
      <w:tr w:rsidR="00B65645">
        <w:trPr>
          <w:trHeight w:val="1031"/>
        </w:trPr>
        <w:tc>
          <w:tcPr>
            <w:tcW w:w="1701" w:type="dxa"/>
          </w:tcPr>
          <w:p w:rsidR="00B65645" w:rsidRDefault="00D65296">
            <w:pPr>
              <w:pStyle w:val="TableParagraph"/>
              <w:ind w:left="11" w:right="2"/>
              <w:jc w:val="center"/>
              <w:rPr>
                <w:sz w:val="24"/>
              </w:rPr>
            </w:pPr>
            <w:r>
              <w:rPr>
                <w:spacing w:val="-4"/>
                <w:sz w:val="24"/>
              </w:rPr>
              <w:t>1.21</w:t>
            </w:r>
          </w:p>
        </w:tc>
        <w:tc>
          <w:tcPr>
            <w:tcW w:w="7370" w:type="dxa"/>
          </w:tcPr>
          <w:p w:rsidR="00B65645" w:rsidRDefault="00D65296">
            <w:pPr>
              <w:pStyle w:val="TableParagraph"/>
              <w:ind w:right="55"/>
              <w:jc w:val="both"/>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1.22</w:t>
            </w:r>
          </w:p>
        </w:tc>
        <w:tc>
          <w:tcPr>
            <w:tcW w:w="7370" w:type="dxa"/>
          </w:tcPr>
          <w:p w:rsidR="00B65645" w:rsidRDefault="00D65296">
            <w:pPr>
              <w:pStyle w:val="TableParagraph"/>
              <w:ind w:right="55"/>
              <w:jc w:val="both"/>
              <w:rPr>
                <w:sz w:val="24"/>
              </w:rPr>
            </w:pPr>
            <w:r>
              <w:rPr>
                <w:sz w:val="24"/>
              </w:rPr>
              <w:t>Владеть приемами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B65645">
        <w:trPr>
          <w:trHeight w:val="1307"/>
        </w:trPr>
        <w:tc>
          <w:tcPr>
            <w:tcW w:w="1701" w:type="dxa"/>
          </w:tcPr>
          <w:p w:rsidR="00B65645" w:rsidRDefault="00D65296">
            <w:pPr>
              <w:pStyle w:val="TableParagraph"/>
              <w:ind w:left="11" w:right="2"/>
              <w:jc w:val="center"/>
              <w:rPr>
                <w:sz w:val="24"/>
              </w:rPr>
            </w:pPr>
            <w:r>
              <w:rPr>
                <w:spacing w:val="-4"/>
                <w:sz w:val="24"/>
              </w:rPr>
              <w:t>1.23</w:t>
            </w:r>
          </w:p>
        </w:tc>
        <w:tc>
          <w:tcPr>
            <w:tcW w:w="7370" w:type="dxa"/>
          </w:tcPr>
          <w:p w:rsidR="00B65645" w:rsidRDefault="00D65296">
            <w:pPr>
              <w:pStyle w:val="TableParagraph"/>
              <w:ind w:right="55"/>
              <w:jc w:val="both"/>
              <w:rPr>
                <w:sz w:val="24"/>
              </w:rPr>
            </w:pPr>
            <w:r>
              <w:rPr>
                <w:sz w:val="24"/>
              </w:rPr>
              <w:t>Создавать письменные и устные сообщения</w:t>
            </w:r>
            <w:r>
              <w:rPr>
                <w:sz w:val="24"/>
              </w:rPr>
              <w:t xml:space="preserve">, грамотно используя понятийный аппарат изученного раздела биологии, сопровождать выступление презентацией с учетом особенностей аудитории </w:t>
            </w:r>
            <w:r>
              <w:rPr>
                <w:spacing w:val="-2"/>
                <w:sz w:val="24"/>
              </w:rPr>
              <w:t>сверстников</w:t>
            </w:r>
          </w:p>
        </w:tc>
      </w:tr>
    </w:tbl>
    <w:p w:rsidR="00B65645" w:rsidRDefault="00D65296">
      <w:pPr>
        <w:pStyle w:val="a3"/>
        <w:spacing w:before="252"/>
        <w:ind w:left="0" w:right="848"/>
        <w:jc w:val="right"/>
      </w:pPr>
      <w:r>
        <w:t>Таблица</w:t>
      </w:r>
      <w:r>
        <w:rPr>
          <w:spacing w:val="-4"/>
        </w:rPr>
        <w:t xml:space="preserve"> 24.9</w:t>
      </w:r>
    </w:p>
    <w:p w:rsidR="00B65645" w:rsidRDefault="00B65645">
      <w:pPr>
        <w:pStyle w:val="a3"/>
        <w:spacing w:before="0"/>
        <w:ind w:left="0"/>
        <w:jc w:val="left"/>
      </w:pPr>
    </w:p>
    <w:p w:rsidR="00B65645" w:rsidRDefault="00D65296">
      <w:pPr>
        <w:pStyle w:val="a3"/>
        <w:spacing w:before="0"/>
        <w:ind w:left="2007" w:right="2018"/>
        <w:jc w:val="center"/>
      </w:pPr>
      <w:r>
        <w:t>Проверяемыеэлементысодержания(9</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031"/>
        </w:trPr>
        <w:tc>
          <w:tcPr>
            <w:tcW w:w="1191" w:type="dxa"/>
          </w:tcPr>
          <w:p w:rsidR="00B65645" w:rsidRDefault="00D65296">
            <w:pPr>
              <w:pStyle w:val="TableParagraph"/>
              <w:ind w:left="207" w:right="191" w:firstLine="187"/>
              <w:rPr>
                <w:sz w:val="24"/>
              </w:rPr>
            </w:pPr>
            <w:r>
              <w:rPr>
                <w:spacing w:val="-4"/>
                <w:sz w:val="24"/>
              </w:rPr>
              <w:t xml:space="preserve">Код </w:t>
            </w:r>
            <w:r>
              <w:rPr>
                <w:spacing w:val="-2"/>
                <w:sz w:val="24"/>
              </w:rPr>
              <w:t>раздела</w:t>
            </w:r>
          </w:p>
        </w:tc>
        <w:tc>
          <w:tcPr>
            <w:tcW w:w="1474" w:type="dxa"/>
          </w:tcPr>
          <w:p w:rsidR="00B65645" w:rsidRDefault="00D65296">
            <w:pPr>
              <w:pStyle w:val="TableParagraph"/>
              <w:ind w:left="60" w:right="49"/>
              <w:jc w:val="center"/>
              <w:rPr>
                <w:sz w:val="24"/>
              </w:rPr>
            </w:pPr>
            <w:r>
              <w:rPr>
                <w:spacing w:val="-4"/>
                <w:sz w:val="24"/>
              </w:rPr>
              <w:t xml:space="preserve">Код </w:t>
            </w:r>
            <w:r>
              <w:rPr>
                <w:spacing w:val="-2"/>
                <w:sz w:val="24"/>
              </w:rPr>
              <w:t xml:space="preserve">проверяемог </w:t>
            </w:r>
            <w:r>
              <w:rPr>
                <w:sz w:val="24"/>
              </w:rPr>
              <w:t>о элемента</w:t>
            </w:r>
          </w:p>
        </w:tc>
        <w:tc>
          <w:tcPr>
            <w:tcW w:w="6406" w:type="dxa"/>
          </w:tcPr>
          <w:p w:rsidR="00B65645" w:rsidRDefault="00D65296">
            <w:pPr>
              <w:pStyle w:val="TableParagraph"/>
              <w:ind w:left="1349"/>
              <w:rPr>
                <w:sz w:val="24"/>
              </w:rPr>
            </w:pPr>
            <w:r>
              <w:rPr>
                <w:sz w:val="24"/>
              </w:rPr>
              <w:t>Проверяемые</w:t>
            </w:r>
            <w:r>
              <w:rPr>
                <w:sz w:val="24"/>
              </w:rPr>
              <w:t>элементы</w:t>
            </w:r>
            <w:r>
              <w:rPr>
                <w:spacing w:val="-2"/>
                <w:sz w:val="24"/>
              </w:rPr>
              <w:t>содержания</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1</w:t>
            </w:r>
          </w:p>
        </w:tc>
        <w:tc>
          <w:tcPr>
            <w:tcW w:w="7880" w:type="dxa"/>
            <w:gridSpan w:val="2"/>
          </w:tcPr>
          <w:p w:rsidR="00B65645" w:rsidRDefault="00D65296">
            <w:pPr>
              <w:pStyle w:val="TableParagraph"/>
              <w:rPr>
                <w:sz w:val="24"/>
              </w:rPr>
            </w:pPr>
            <w:r>
              <w:rPr>
                <w:sz w:val="24"/>
              </w:rPr>
              <w:t>Человек-биосоциальный</w:t>
            </w:r>
            <w:r>
              <w:rPr>
                <w:spacing w:val="-5"/>
                <w:sz w:val="24"/>
              </w:rPr>
              <w:t>вид</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1.1</w:t>
            </w:r>
          </w:p>
        </w:tc>
        <w:tc>
          <w:tcPr>
            <w:tcW w:w="6406" w:type="dxa"/>
          </w:tcPr>
          <w:p w:rsidR="00B65645" w:rsidRDefault="00D65296">
            <w:pPr>
              <w:pStyle w:val="TableParagraph"/>
              <w:ind w:right="55"/>
              <w:jc w:val="both"/>
              <w:rPr>
                <w:sz w:val="24"/>
              </w:rPr>
            </w:pPr>
            <w:r>
              <w:rPr>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w:t>
            </w:r>
            <w:r>
              <w:rPr>
                <w:sz w:val="24"/>
              </w:rPr>
              <w:t>а</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1.2</w:t>
            </w:r>
          </w:p>
        </w:tc>
        <w:tc>
          <w:tcPr>
            <w:tcW w:w="6406" w:type="dxa"/>
          </w:tcPr>
          <w:p w:rsidR="00B65645" w:rsidRDefault="00D65296">
            <w:pPr>
              <w:pStyle w:val="TableParagraph"/>
              <w:ind w:right="53"/>
              <w:jc w:val="both"/>
              <w:rPr>
                <w:sz w:val="24"/>
              </w:rPr>
            </w:pPr>
            <w:r>
              <w:rPr>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w:t>
            </w:r>
            <w:r>
              <w:rPr>
                <w:sz w:val="24"/>
              </w:rPr>
              <w:t>мный. Антропогенез, егоэтапы.Биологическиеисоциальные</w:t>
            </w:r>
            <w:r>
              <w:rPr>
                <w:spacing w:val="-2"/>
                <w:sz w:val="24"/>
              </w:rPr>
              <w:t>факторы</w:t>
            </w:r>
          </w:p>
        </w:tc>
      </w:tr>
    </w:tbl>
    <w:p w:rsidR="00B65645" w:rsidRDefault="00B65645">
      <w:pPr>
        <w:pStyle w:val="TableParagraph"/>
        <w:jc w:val="both"/>
        <w:rPr>
          <w:sz w:val="24"/>
        </w:rPr>
        <w:sectPr w:rsidR="00B65645">
          <w:type w:val="continuous"/>
          <w:pgSz w:w="11910" w:h="16840"/>
          <w:pgMar w:top="1100" w:right="0" w:bottom="102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79"/>
        </w:trPr>
        <w:tc>
          <w:tcPr>
            <w:tcW w:w="1191" w:type="dxa"/>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rPr>
                <w:sz w:val="24"/>
              </w:rPr>
            </w:pPr>
            <w:r>
              <w:rPr>
                <w:sz w:val="24"/>
              </w:rPr>
              <w:t>становлениячеловека.Человеческие</w:t>
            </w:r>
            <w:r>
              <w:rPr>
                <w:spacing w:val="-4"/>
                <w:sz w:val="24"/>
              </w:rPr>
              <w:t xml:space="preserve"> расы</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2</w:t>
            </w:r>
          </w:p>
        </w:tc>
        <w:tc>
          <w:tcPr>
            <w:tcW w:w="7880" w:type="dxa"/>
            <w:gridSpan w:val="2"/>
          </w:tcPr>
          <w:p w:rsidR="00B65645" w:rsidRDefault="00D65296">
            <w:pPr>
              <w:pStyle w:val="TableParagraph"/>
              <w:rPr>
                <w:sz w:val="24"/>
              </w:rPr>
            </w:pPr>
            <w:r>
              <w:rPr>
                <w:sz w:val="24"/>
              </w:rPr>
              <w:t>Структураорганизма</w:t>
            </w:r>
            <w:r>
              <w:rPr>
                <w:spacing w:val="-2"/>
                <w:sz w:val="24"/>
              </w:rPr>
              <w:t>человека</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2.1</w:t>
            </w:r>
          </w:p>
        </w:tc>
        <w:tc>
          <w:tcPr>
            <w:tcW w:w="6406" w:type="dxa"/>
          </w:tcPr>
          <w:p w:rsidR="00B65645" w:rsidRDefault="00D65296">
            <w:pPr>
              <w:pStyle w:val="TableParagraph"/>
              <w:ind w:right="53"/>
              <w:jc w:val="both"/>
              <w:rPr>
                <w:sz w:val="24"/>
              </w:rPr>
            </w:pPr>
            <w:r>
              <w:rPr>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2.2</w:t>
            </w:r>
          </w:p>
        </w:tc>
        <w:tc>
          <w:tcPr>
            <w:tcW w:w="6406" w:type="dxa"/>
          </w:tcPr>
          <w:p w:rsidR="00B65645" w:rsidRDefault="00D65296">
            <w:pPr>
              <w:pStyle w:val="TableParagraph"/>
              <w:ind w:right="54"/>
              <w:jc w:val="both"/>
              <w:rPr>
                <w:sz w:val="24"/>
              </w:rPr>
            </w:pPr>
            <w:r>
              <w:rPr>
                <w:sz w:val="24"/>
              </w:rPr>
              <w:t>Типы тканей орг</w:t>
            </w:r>
            <w:r>
              <w:rPr>
                <w:sz w:val="24"/>
              </w:rPr>
              <w:t>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3</w:t>
            </w:r>
          </w:p>
        </w:tc>
        <w:tc>
          <w:tcPr>
            <w:tcW w:w="7880" w:type="dxa"/>
            <w:gridSpan w:val="2"/>
          </w:tcPr>
          <w:p w:rsidR="00B65645" w:rsidRDefault="00D65296">
            <w:pPr>
              <w:pStyle w:val="TableParagraph"/>
              <w:rPr>
                <w:sz w:val="24"/>
              </w:rPr>
            </w:pPr>
            <w:r>
              <w:rPr>
                <w:sz w:val="24"/>
              </w:rPr>
              <w:t>Нейрогуморальная</w:t>
            </w:r>
            <w:r>
              <w:rPr>
                <w:spacing w:val="-2"/>
                <w:sz w:val="24"/>
              </w:rPr>
              <w:t>регуляция</w:t>
            </w:r>
          </w:p>
        </w:tc>
      </w:tr>
      <w:tr w:rsidR="00B65645">
        <w:trPr>
          <w:trHeight w:val="296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3.1</w:t>
            </w:r>
          </w:p>
        </w:tc>
        <w:tc>
          <w:tcPr>
            <w:tcW w:w="6406" w:type="dxa"/>
          </w:tcPr>
          <w:p w:rsidR="00B65645" w:rsidRDefault="00D65296">
            <w:pPr>
              <w:pStyle w:val="TableParagraph"/>
              <w:ind w:right="52"/>
              <w:jc w:val="both"/>
              <w:rPr>
                <w:sz w:val="24"/>
              </w:rPr>
            </w:pPr>
            <w:r>
              <w:rPr>
                <w:sz w:val="24"/>
              </w:rPr>
              <w:t>Нервная система человека, ее организация и значение. Нейроны, нервы, нервные узлы. Рефлекс. Рефлекторнаядуга. Рецепторы. Двухнейронные и трехнейронные рефлекторные дуги. Спинной мозг, его строение и функции. Рефлексы спинного мозга. Головной мозг, его стро</w:t>
            </w:r>
            <w:r>
              <w:rPr>
                <w:sz w:val="24"/>
              </w:rPr>
              <w:t>ение и функции. Большие полушария. Рефлексы головного мозга. Безусловные (врожденные) и условные (приобретенные) рефлексы. Соматическая нервная система. Вегетативная (автономная) нервная система. Нервная система как единое целое. Нарушения в работе нервной</w:t>
            </w:r>
            <w:r>
              <w:rPr>
                <w:sz w:val="24"/>
              </w:rPr>
              <w:t xml:space="preserve"> системы</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3.2</w:t>
            </w:r>
          </w:p>
        </w:tc>
        <w:tc>
          <w:tcPr>
            <w:tcW w:w="6406" w:type="dxa"/>
          </w:tcPr>
          <w:p w:rsidR="00B65645" w:rsidRDefault="00D65296">
            <w:pPr>
              <w:pStyle w:val="TableParagraph"/>
              <w:ind w:right="53"/>
              <w:jc w:val="both"/>
              <w:rPr>
                <w:sz w:val="24"/>
              </w:rPr>
            </w:pPr>
            <w:r>
              <w:rPr>
                <w:sz w:val="24"/>
              </w:rPr>
              <w:t>Гуморальная регуляция функций. Эндокринная система. Железывнутреннейсекреции.Железысмешаннойсекреции. Гормоны, их роль в регуляции физиологических функций организма, роста и развития. Нарушение в работе эндокринных желез. Особенности рефлект</w:t>
            </w:r>
            <w:r>
              <w:rPr>
                <w:sz w:val="24"/>
              </w:rPr>
              <w:t>орной и гуморальной регуляции функций организма</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4</w:t>
            </w:r>
          </w:p>
        </w:tc>
        <w:tc>
          <w:tcPr>
            <w:tcW w:w="7880" w:type="dxa"/>
            <w:gridSpan w:val="2"/>
          </w:tcPr>
          <w:p w:rsidR="00B65645" w:rsidRDefault="00D65296">
            <w:pPr>
              <w:pStyle w:val="TableParagraph"/>
              <w:rPr>
                <w:sz w:val="24"/>
              </w:rPr>
            </w:pPr>
            <w:r>
              <w:rPr>
                <w:sz w:val="24"/>
              </w:rPr>
              <w:t>Опораи</w:t>
            </w:r>
            <w:r>
              <w:rPr>
                <w:spacing w:val="-2"/>
                <w:sz w:val="24"/>
              </w:rPr>
              <w:t xml:space="preserve"> движение</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4.1</w:t>
            </w:r>
          </w:p>
        </w:tc>
        <w:tc>
          <w:tcPr>
            <w:tcW w:w="6406" w:type="dxa"/>
          </w:tcPr>
          <w:p w:rsidR="00B65645" w:rsidRDefault="00D65296">
            <w:pPr>
              <w:pStyle w:val="TableParagraph"/>
              <w:ind w:right="53"/>
              <w:jc w:val="both"/>
              <w:rPr>
                <w:sz w:val="24"/>
              </w:rPr>
            </w:pPr>
            <w:r>
              <w:rPr>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w:t>
            </w:r>
            <w:r>
              <w:rPr>
                <w:sz w:val="24"/>
              </w:rPr>
              <w:t xml:space="preserve">собенности скелета человека, связанные с прямохождением и трудовой </w:t>
            </w:r>
            <w:r>
              <w:rPr>
                <w:spacing w:val="-2"/>
                <w:sz w:val="24"/>
              </w:rPr>
              <w:t>деятельностью</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4.2</w:t>
            </w:r>
          </w:p>
        </w:tc>
        <w:tc>
          <w:tcPr>
            <w:tcW w:w="6406" w:type="dxa"/>
          </w:tcPr>
          <w:p w:rsidR="00B65645" w:rsidRDefault="00D65296">
            <w:pPr>
              <w:pStyle w:val="TableParagraph"/>
              <w:ind w:right="53"/>
              <w:jc w:val="both"/>
              <w:rPr>
                <w:sz w:val="24"/>
              </w:rPr>
            </w:pPr>
            <w:r>
              <w:rPr>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w:t>
            </w:r>
            <w:r>
              <w:rPr>
                <w:sz w:val="24"/>
              </w:rPr>
              <w:t>ой активности в сохранении здоровья</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4.3</w:t>
            </w:r>
          </w:p>
        </w:tc>
        <w:tc>
          <w:tcPr>
            <w:tcW w:w="6406" w:type="dxa"/>
          </w:tcPr>
          <w:p w:rsidR="00B65645" w:rsidRDefault="00D65296">
            <w:pPr>
              <w:pStyle w:val="TableParagraph"/>
              <w:ind w:right="53"/>
              <w:jc w:val="both"/>
              <w:rPr>
                <w:sz w:val="24"/>
              </w:rPr>
            </w:pPr>
            <w:r>
              <w:rPr>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плоскостопия.Профилактикатравматизма.Первая</w:t>
            </w:r>
            <w:r>
              <w:rPr>
                <w:spacing w:val="-2"/>
                <w:sz w:val="24"/>
              </w:rPr>
              <w:t>помощь</w:t>
            </w:r>
          </w:p>
        </w:tc>
      </w:tr>
    </w:tbl>
    <w:p w:rsidR="00B65645" w:rsidRDefault="00B65645">
      <w:pPr>
        <w:pStyle w:val="TableParagraph"/>
        <w:jc w:val="both"/>
        <w:rPr>
          <w:sz w:val="24"/>
        </w:rPr>
        <w:sectPr w:rsidR="00B65645">
          <w:type w:val="continuous"/>
          <w:pgSz w:w="11910" w:h="16840"/>
          <w:pgMar w:top="1100" w:right="0" w:bottom="100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79"/>
        </w:trPr>
        <w:tc>
          <w:tcPr>
            <w:tcW w:w="1191" w:type="dxa"/>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rPr>
                <w:sz w:val="24"/>
              </w:rPr>
            </w:pPr>
            <w:r>
              <w:rPr>
                <w:sz w:val="24"/>
              </w:rPr>
              <w:t>притравмахопорно-двигательного</w:t>
            </w:r>
            <w:r>
              <w:rPr>
                <w:spacing w:val="-2"/>
                <w:sz w:val="24"/>
              </w:rPr>
              <w:t>аппарата</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5</w:t>
            </w:r>
          </w:p>
        </w:tc>
        <w:tc>
          <w:tcPr>
            <w:tcW w:w="7880" w:type="dxa"/>
            <w:gridSpan w:val="2"/>
          </w:tcPr>
          <w:p w:rsidR="00B65645" w:rsidRDefault="00D65296">
            <w:pPr>
              <w:pStyle w:val="TableParagraph"/>
              <w:rPr>
                <w:sz w:val="24"/>
              </w:rPr>
            </w:pPr>
            <w:r>
              <w:rPr>
                <w:sz w:val="24"/>
              </w:rPr>
              <w:t>Внутренняясреда</w:t>
            </w:r>
            <w:r>
              <w:rPr>
                <w:spacing w:val="-2"/>
                <w:sz w:val="24"/>
              </w:rPr>
              <w:t>организма</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5.1</w:t>
            </w:r>
          </w:p>
        </w:tc>
        <w:tc>
          <w:tcPr>
            <w:tcW w:w="6406" w:type="dxa"/>
          </w:tcPr>
          <w:p w:rsidR="00B65645" w:rsidRDefault="00D65296">
            <w:pPr>
              <w:pStyle w:val="TableParagraph"/>
              <w:ind w:right="53"/>
              <w:jc w:val="both"/>
              <w:rPr>
                <w:sz w:val="24"/>
              </w:rPr>
            </w:pPr>
            <w:r>
              <w:rPr>
                <w:sz w:val="24"/>
              </w:rPr>
              <w:t>Внутренняя среда и ее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Свертывание крови. Группы крови. Резус</w:t>
            </w:r>
            <w:r>
              <w:rPr>
                <w:sz w:val="24"/>
              </w:rPr>
              <w:t>-фактор. Переливание крови. Донорство</w:t>
            </w:r>
          </w:p>
        </w:tc>
      </w:tr>
      <w:tr w:rsidR="00B65645">
        <w:trPr>
          <w:trHeight w:val="213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5.2</w:t>
            </w:r>
          </w:p>
        </w:tc>
        <w:tc>
          <w:tcPr>
            <w:tcW w:w="6406" w:type="dxa"/>
          </w:tcPr>
          <w:p w:rsidR="00B65645" w:rsidRDefault="00D65296">
            <w:pPr>
              <w:pStyle w:val="TableParagraph"/>
              <w:ind w:right="53"/>
              <w:jc w:val="both"/>
              <w:rPr>
                <w:sz w:val="24"/>
              </w:rPr>
            </w:pPr>
            <w:r>
              <w:rPr>
                <w:sz w:val="24"/>
              </w:rPr>
              <w:t>Иммунитет и его виды. Факторы, влияющие на иммунитет (приобретенные иммунодефициты): радиационное облучение, химическое отравление, голодание, воспаление, вирусные заболевания, ВИЧ-инфекция. Вилочковая железа, ли</w:t>
            </w:r>
            <w:r>
              <w:rPr>
                <w:sz w:val="24"/>
              </w:rPr>
              <w:t xml:space="preserve">мфатические узлы. Вакцины и лечебные сыворотки. Значение работ Л. Пастера и И.И. Мечникова по изучению </w:t>
            </w:r>
            <w:r>
              <w:rPr>
                <w:spacing w:val="-2"/>
                <w:sz w:val="24"/>
              </w:rPr>
              <w:t>иммунитета</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6</w:t>
            </w:r>
          </w:p>
        </w:tc>
        <w:tc>
          <w:tcPr>
            <w:tcW w:w="7880" w:type="dxa"/>
            <w:gridSpan w:val="2"/>
          </w:tcPr>
          <w:p w:rsidR="00B65645" w:rsidRDefault="00D65296">
            <w:pPr>
              <w:pStyle w:val="TableParagraph"/>
              <w:rPr>
                <w:sz w:val="24"/>
              </w:rPr>
            </w:pPr>
            <w:r>
              <w:rPr>
                <w:spacing w:val="-2"/>
                <w:sz w:val="24"/>
              </w:rPr>
              <w:t>Кровообращение</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6.1</w:t>
            </w:r>
          </w:p>
        </w:tc>
        <w:tc>
          <w:tcPr>
            <w:tcW w:w="6406" w:type="dxa"/>
          </w:tcPr>
          <w:p w:rsidR="00B65645" w:rsidRDefault="00D65296">
            <w:pPr>
              <w:pStyle w:val="TableParagraph"/>
              <w:ind w:right="54"/>
              <w:jc w:val="both"/>
              <w:rPr>
                <w:sz w:val="24"/>
              </w:rPr>
            </w:pPr>
            <w:r>
              <w:rPr>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6.2</w:t>
            </w:r>
          </w:p>
        </w:tc>
        <w:tc>
          <w:tcPr>
            <w:tcW w:w="6406" w:type="dxa"/>
          </w:tcPr>
          <w:p w:rsidR="00B65645" w:rsidRDefault="00D65296">
            <w:pPr>
              <w:pStyle w:val="TableParagraph"/>
              <w:ind w:right="53"/>
              <w:jc w:val="both"/>
              <w:rPr>
                <w:sz w:val="24"/>
              </w:rPr>
            </w:pPr>
            <w:r>
              <w:rPr>
                <w:sz w:val="24"/>
              </w:rPr>
              <w:t>Г</w:t>
            </w:r>
            <w:r>
              <w:rPr>
                <w:sz w:val="24"/>
              </w:rPr>
              <w:t xml:space="preserve">игиена сердечно-сосудистой системы. Профилактика сердечно-сосудистых заболеваний. Первая помощь при </w:t>
            </w:r>
            <w:r>
              <w:rPr>
                <w:spacing w:val="-2"/>
                <w:sz w:val="24"/>
              </w:rPr>
              <w:t>кровотечениях</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7</w:t>
            </w:r>
          </w:p>
        </w:tc>
        <w:tc>
          <w:tcPr>
            <w:tcW w:w="7880" w:type="dxa"/>
            <w:gridSpan w:val="2"/>
          </w:tcPr>
          <w:p w:rsidR="00B65645" w:rsidRDefault="00D65296">
            <w:pPr>
              <w:pStyle w:val="TableParagraph"/>
              <w:rPr>
                <w:sz w:val="24"/>
              </w:rPr>
            </w:pPr>
            <w:r>
              <w:rPr>
                <w:spacing w:val="-2"/>
                <w:sz w:val="24"/>
              </w:rPr>
              <w:t>Дыхание</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7.1</w:t>
            </w:r>
          </w:p>
        </w:tc>
        <w:tc>
          <w:tcPr>
            <w:tcW w:w="6406" w:type="dxa"/>
          </w:tcPr>
          <w:p w:rsidR="00B65645" w:rsidRDefault="00D65296">
            <w:pPr>
              <w:pStyle w:val="TableParagraph"/>
              <w:ind w:right="53"/>
              <w:jc w:val="both"/>
              <w:rPr>
                <w:sz w:val="24"/>
              </w:rPr>
            </w:pPr>
            <w:r>
              <w:rPr>
                <w:sz w:val="24"/>
              </w:rPr>
              <w:t xml:space="preserve">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w:t>
            </w:r>
            <w:r>
              <w:rPr>
                <w:spacing w:val="-2"/>
                <w:sz w:val="24"/>
              </w:rPr>
              <w:t>дыхания</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7.2</w:t>
            </w:r>
          </w:p>
        </w:tc>
        <w:tc>
          <w:tcPr>
            <w:tcW w:w="6406" w:type="dxa"/>
          </w:tcPr>
          <w:p w:rsidR="00B65645" w:rsidRDefault="00D65296">
            <w:pPr>
              <w:pStyle w:val="TableParagraph"/>
              <w:ind w:right="53"/>
              <w:jc w:val="both"/>
              <w:rPr>
                <w:sz w:val="24"/>
              </w:rPr>
            </w:pPr>
            <w:r>
              <w:rPr>
                <w:sz w:val="24"/>
              </w:rPr>
              <w:t>Инфекционные болезни, передающиеся через</w:t>
            </w:r>
            <w:r>
              <w:rPr>
                <w:sz w:val="24"/>
              </w:rPr>
              <w:t xml:space="preserve">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w:t>
            </w:r>
            <w:r>
              <w:rPr>
                <w:spacing w:val="-2"/>
                <w:sz w:val="24"/>
              </w:rPr>
              <w:t>дыхания</w:t>
            </w:r>
          </w:p>
        </w:tc>
      </w:tr>
      <w:tr w:rsidR="00B65645">
        <w:trPr>
          <w:trHeight w:val="479"/>
        </w:trPr>
        <w:tc>
          <w:tcPr>
            <w:tcW w:w="1191" w:type="dxa"/>
            <w:vMerge w:val="restart"/>
          </w:tcPr>
          <w:p w:rsidR="00B65645" w:rsidRDefault="00D65296">
            <w:pPr>
              <w:pStyle w:val="TableParagraph"/>
              <w:ind w:left="9"/>
              <w:jc w:val="center"/>
              <w:rPr>
                <w:sz w:val="24"/>
              </w:rPr>
            </w:pPr>
            <w:r>
              <w:rPr>
                <w:spacing w:val="-10"/>
                <w:sz w:val="24"/>
              </w:rPr>
              <w:t>8</w:t>
            </w:r>
          </w:p>
        </w:tc>
        <w:tc>
          <w:tcPr>
            <w:tcW w:w="7880" w:type="dxa"/>
            <w:gridSpan w:val="2"/>
          </w:tcPr>
          <w:p w:rsidR="00B65645" w:rsidRDefault="00D65296">
            <w:pPr>
              <w:pStyle w:val="TableParagraph"/>
              <w:rPr>
                <w:sz w:val="24"/>
              </w:rPr>
            </w:pPr>
            <w:r>
              <w:rPr>
                <w:sz w:val="24"/>
              </w:rPr>
              <w:t>Питаниеи</w:t>
            </w:r>
            <w:r>
              <w:rPr>
                <w:spacing w:val="-2"/>
                <w:sz w:val="24"/>
              </w:rPr>
              <w:t xml:space="preserve"> пищеварение</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8.1</w:t>
            </w:r>
          </w:p>
        </w:tc>
        <w:tc>
          <w:tcPr>
            <w:tcW w:w="6406" w:type="dxa"/>
          </w:tcPr>
          <w:p w:rsidR="00B65645" w:rsidRDefault="00D65296">
            <w:pPr>
              <w:pStyle w:val="TableParagraph"/>
              <w:ind w:right="52"/>
              <w:jc w:val="both"/>
              <w:rPr>
                <w:sz w:val="24"/>
              </w:rPr>
            </w:pPr>
            <w:r>
              <w:rPr>
                <w:sz w:val="24"/>
              </w:rPr>
              <w:t>Питательные вещества и пищевые продукты. Питание и его значение. Пищеварение. Органы пищеварения, их строениеи функции. Ферменты, их роль в пищеварении.Пищеварение в ротовой полости. Зубы и уход за ними. Пищеварение в желудке, в тонком и в толстом кишечник</w:t>
            </w:r>
            <w:r>
              <w:rPr>
                <w:sz w:val="24"/>
              </w:rPr>
              <w:t>е. Всасываниепитательныхвеществ.Всасывание</w:t>
            </w:r>
            <w:r>
              <w:rPr>
                <w:spacing w:val="-2"/>
                <w:sz w:val="24"/>
              </w:rPr>
              <w:t>воды.</w:t>
            </w:r>
          </w:p>
        </w:tc>
      </w:tr>
    </w:tbl>
    <w:p w:rsidR="00B65645" w:rsidRDefault="00B65645">
      <w:pPr>
        <w:pStyle w:val="TableParagraph"/>
        <w:jc w:val="both"/>
        <w:rPr>
          <w:sz w:val="24"/>
        </w:rPr>
        <w:sectPr w:rsidR="00B65645">
          <w:type w:val="continuous"/>
          <w:pgSz w:w="11910" w:h="16840"/>
          <w:pgMar w:top="1100" w:right="0" w:bottom="92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755"/>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rPr>
                <w:sz w:val="24"/>
              </w:rPr>
            </w:pPr>
            <w:r>
              <w:rPr>
                <w:sz w:val="24"/>
              </w:rPr>
              <w:t>Пищеварительные железы: печень и поджелудочная железа, их роль в пищеварении</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8.2</w:t>
            </w:r>
          </w:p>
        </w:tc>
        <w:tc>
          <w:tcPr>
            <w:tcW w:w="6406" w:type="dxa"/>
          </w:tcPr>
          <w:p w:rsidR="00B65645" w:rsidRDefault="00D65296">
            <w:pPr>
              <w:pStyle w:val="TableParagraph"/>
              <w:ind w:right="54"/>
              <w:jc w:val="both"/>
              <w:rPr>
                <w:sz w:val="24"/>
              </w:rPr>
            </w:pPr>
            <w:r>
              <w:rPr>
                <w:sz w:val="24"/>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Pr>
                <w:spacing w:val="-2"/>
                <w:sz w:val="24"/>
              </w:rPr>
              <w:t>Павлова</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8.3</w:t>
            </w:r>
          </w:p>
        </w:tc>
        <w:tc>
          <w:tcPr>
            <w:tcW w:w="6406" w:type="dxa"/>
          </w:tcPr>
          <w:p w:rsidR="00B65645" w:rsidRDefault="00D65296">
            <w:pPr>
              <w:pStyle w:val="TableParagraph"/>
              <w:ind w:right="54"/>
              <w:jc w:val="both"/>
              <w:rPr>
                <w:sz w:val="24"/>
              </w:rPr>
            </w:pPr>
            <w:r>
              <w:rPr>
                <w:sz w:val="24"/>
              </w:rPr>
              <w:t>Гигиена питания. Предупреждение глистных и желудочно- кишечных заболеваний, пищевых отравлений. Влияние курения и алкоголя на пищеварение</w:t>
            </w:r>
          </w:p>
        </w:tc>
      </w:tr>
      <w:tr w:rsidR="00B65645">
        <w:trPr>
          <w:trHeight w:val="479"/>
        </w:trPr>
        <w:tc>
          <w:tcPr>
            <w:tcW w:w="1191" w:type="dxa"/>
            <w:vMerge w:val="restart"/>
          </w:tcPr>
          <w:p w:rsidR="00B65645" w:rsidRDefault="00D65296">
            <w:pPr>
              <w:pStyle w:val="TableParagraph"/>
              <w:spacing w:before="209"/>
              <w:ind w:left="9"/>
              <w:jc w:val="center"/>
              <w:rPr>
                <w:sz w:val="24"/>
              </w:rPr>
            </w:pPr>
            <w:r>
              <w:rPr>
                <w:spacing w:val="-10"/>
                <w:sz w:val="24"/>
              </w:rPr>
              <w:t>9</w:t>
            </w:r>
          </w:p>
        </w:tc>
        <w:tc>
          <w:tcPr>
            <w:tcW w:w="7880" w:type="dxa"/>
            <w:gridSpan w:val="2"/>
          </w:tcPr>
          <w:p w:rsidR="00B65645" w:rsidRDefault="00D65296">
            <w:pPr>
              <w:pStyle w:val="TableParagraph"/>
              <w:rPr>
                <w:sz w:val="24"/>
              </w:rPr>
            </w:pPr>
            <w:r>
              <w:rPr>
                <w:sz w:val="24"/>
              </w:rPr>
              <w:t>Обменвеществипревращение</w:t>
            </w:r>
            <w:r>
              <w:rPr>
                <w:spacing w:val="-2"/>
                <w:sz w:val="24"/>
              </w:rPr>
              <w:t>энергии</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9.1</w:t>
            </w:r>
          </w:p>
        </w:tc>
        <w:tc>
          <w:tcPr>
            <w:tcW w:w="6406" w:type="dxa"/>
          </w:tcPr>
          <w:p w:rsidR="00B65645" w:rsidRDefault="00D65296">
            <w:pPr>
              <w:pStyle w:val="TableParagraph"/>
              <w:ind w:right="53"/>
              <w:jc w:val="both"/>
              <w:rPr>
                <w:sz w:val="24"/>
              </w:rPr>
            </w:pPr>
            <w:r>
              <w:rPr>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9.2</w:t>
            </w:r>
          </w:p>
        </w:tc>
        <w:tc>
          <w:tcPr>
            <w:tcW w:w="6406" w:type="dxa"/>
          </w:tcPr>
          <w:p w:rsidR="00B65645" w:rsidRDefault="00D65296">
            <w:pPr>
              <w:pStyle w:val="TableParagraph"/>
              <w:ind w:right="55"/>
              <w:jc w:val="both"/>
              <w:rPr>
                <w:sz w:val="24"/>
              </w:rPr>
            </w:pPr>
            <w:r>
              <w:rPr>
                <w:sz w:val="24"/>
              </w:rPr>
              <w:t>Витаминыиихрольдляорганизма.Пос</w:t>
            </w:r>
            <w:r>
              <w:rPr>
                <w:sz w:val="24"/>
              </w:rPr>
              <w:t>туплениевитаминов с пищей. Синтез витаминов в организме. Авитаминозы и гиповитаминозы. Сохранение витаминов в пище</w:t>
            </w:r>
          </w:p>
        </w:tc>
      </w:tr>
      <w:tr w:rsidR="00B65645">
        <w:trPr>
          <w:trHeight w:val="755"/>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5"/>
                <w:sz w:val="24"/>
              </w:rPr>
              <w:t>9.3</w:t>
            </w:r>
          </w:p>
        </w:tc>
        <w:tc>
          <w:tcPr>
            <w:tcW w:w="6406" w:type="dxa"/>
          </w:tcPr>
          <w:p w:rsidR="00B65645" w:rsidRDefault="00D65296">
            <w:pPr>
              <w:pStyle w:val="TableParagraph"/>
              <w:rPr>
                <w:sz w:val="24"/>
              </w:rPr>
            </w:pPr>
            <w:r>
              <w:rPr>
                <w:sz w:val="24"/>
              </w:rPr>
              <w:t>Нормыирежимпитания.Рациональноепитание-фактор укрепления здоровья. Нарушение обмена веществ</w:t>
            </w:r>
          </w:p>
        </w:tc>
      </w:tr>
      <w:tr w:rsidR="00B65645">
        <w:trPr>
          <w:trHeight w:val="479"/>
        </w:trPr>
        <w:tc>
          <w:tcPr>
            <w:tcW w:w="1191" w:type="dxa"/>
            <w:vMerge w:val="restart"/>
          </w:tcPr>
          <w:p w:rsidR="00B65645" w:rsidRDefault="00D65296">
            <w:pPr>
              <w:pStyle w:val="TableParagraph"/>
              <w:spacing w:before="209"/>
              <w:ind w:left="10"/>
              <w:jc w:val="center"/>
              <w:rPr>
                <w:sz w:val="24"/>
              </w:rPr>
            </w:pPr>
            <w:r>
              <w:rPr>
                <w:spacing w:val="-5"/>
                <w:sz w:val="24"/>
              </w:rPr>
              <w:t>10</w:t>
            </w:r>
          </w:p>
        </w:tc>
        <w:tc>
          <w:tcPr>
            <w:tcW w:w="7880" w:type="dxa"/>
            <w:gridSpan w:val="2"/>
          </w:tcPr>
          <w:p w:rsidR="00B65645" w:rsidRDefault="00D65296">
            <w:pPr>
              <w:pStyle w:val="TableParagraph"/>
              <w:rPr>
                <w:sz w:val="24"/>
              </w:rPr>
            </w:pPr>
            <w:r>
              <w:rPr>
                <w:spacing w:val="-4"/>
                <w:sz w:val="24"/>
              </w:rPr>
              <w:t>Кожа</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10.1</w:t>
            </w:r>
          </w:p>
        </w:tc>
        <w:tc>
          <w:tcPr>
            <w:tcW w:w="6406" w:type="dxa"/>
          </w:tcPr>
          <w:p w:rsidR="00B65645" w:rsidRDefault="00D65296">
            <w:pPr>
              <w:pStyle w:val="TableParagraph"/>
              <w:ind w:right="55"/>
              <w:jc w:val="both"/>
              <w:rPr>
                <w:sz w:val="24"/>
              </w:rPr>
            </w:pPr>
            <w:r>
              <w:rPr>
                <w:sz w:val="24"/>
              </w:rPr>
              <w:t xml:space="preserve">Строение и функции кожи. Кожа и ее производные. Кожа и терморегуляция. Влияние на кожу факторов окружающей </w:t>
            </w:r>
            <w:r>
              <w:rPr>
                <w:spacing w:val="-4"/>
                <w:sz w:val="24"/>
              </w:rPr>
              <w:t>среды</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10.2</w:t>
            </w:r>
          </w:p>
        </w:tc>
        <w:tc>
          <w:tcPr>
            <w:tcW w:w="6406" w:type="dxa"/>
          </w:tcPr>
          <w:p w:rsidR="00B65645" w:rsidRDefault="00D65296">
            <w:pPr>
              <w:pStyle w:val="TableParagraph"/>
              <w:ind w:right="54"/>
              <w:jc w:val="both"/>
              <w:rPr>
                <w:sz w:val="24"/>
              </w:rPr>
            </w:pPr>
            <w:r>
              <w:rPr>
                <w:sz w:val="24"/>
              </w:rPr>
              <w:t>Закаливание и его роль. Способы закаливания организма. Гигиена кожи, гигиенические требования к одежде и обуви. Заболевания кожи и их пр</w:t>
            </w:r>
            <w:r>
              <w:rPr>
                <w:sz w:val="24"/>
              </w:rPr>
              <w:t xml:space="preserve">едупреждения. Профилактика и первая помощь при тепловом и солнечном ударах, ожогах и </w:t>
            </w:r>
            <w:r>
              <w:rPr>
                <w:spacing w:val="-2"/>
                <w:sz w:val="24"/>
              </w:rPr>
              <w:t>обморожениях</w:t>
            </w:r>
          </w:p>
        </w:tc>
      </w:tr>
      <w:tr w:rsidR="00B65645">
        <w:trPr>
          <w:trHeight w:val="479"/>
        </w:trPr>
        <w:tc>
          <w:tcPr>
            <w:tcW w:w="1191" w:type="dxa"/>
            <w:vMerge w:val="restart"/>
          </w:tcPr>
          <w:p w:rsidR="00B65645" w:rsidRDefault="00D65296">
            <w:pPr>
              <w:pStyle w:val="TableParagraph"/>
              <w:spacing w:before="209"/>
              <w:ind w:left="10"/>
              <w:jc w:val="center"/>
              <w:rPr>
                <w:sz w:val="24"/>
              </w:rPr>
            </w:pPr>
            <w:r>
              <w:rPr>
                <w:spacing w:val="-5"/>
                <w:sz w:val="24"/>
              </w:rPr>
              <w:t>11</w:t>
            </w:r>
          </w:p>
        </w:tc>
        <w:tc>
          <w:tcPr>
            <w:tcW w:w="7880" w:type="dxa"/>
            <w:gridSpan w:val="2"/>
          </w:tcPr>
          <w:p w:rsidR="00B65645" w:rsidRDefault="00D65296">
            <w:pPr>
              <w:pStyle w:val="TableParagraph"/>
              <w:rPr>
                <w:sz w:val="24"/>
              </w:rPr>
            </w:pPr>
            <w:r>
              <w:rPr>
                <w:spacing w:val="-2"/>
                <w:sz w:val="24"/>
              </w:rPr>
              <w:t>Выделение</w:t>
            </w:r>
          </w:p>
        </w:tc>
      </w:tr>
      <w:tr w:rsidR="00B65645">
        <w:trPr>
          <w:trHeight w:val="1859"/>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11.1</w:t>
            </w:r>
          </w:p>
        </w:tc>
        <w:tc>
          <w:tcPr>
            <w:tcW w:w="6406" w:type="dxa"/>
          </w:tcPr>
          <w:p w:rsidR="00B65645" w:rsidRDefault="00D65296">
            <w:pPr>
              <w:pStyle w:val="TableParagraph"/>
              <w:ind w:right="53"/>
              <w:jc w:val="both"/>
              <w:rPr>
                <w:sz w:val="24"/>
              </w:rPr>
            </w:pPr>
            <w:r>
              <w:rPr>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w:t>
            </w:r>
            <w:r>
              <w:rPr>
                <w:spacing w:val="-2"/>
                <w:sz w:val="24"/>
              </w:rPr>
              <w:t>предупре</w:t>
            </w:r>
            <w:r>
              <w:rPr>
                <w:spacing w:val="-2"/>
                <w:sz w:val="24"/>
              </w:rPr>
              <w:t>ждение</w:t>
            </w:r>
          </w:p>
        </w:tc>
      </w:tr>
      <w:tr w:rsidR="00B65645">
        <w:trPr>
          <w:trHeight w:val="479"/>
        </w:trPr>
        <w:tc>
          <w:tcPr>
            <w:tcW w:w="1191" w:type="dxa"/>
            <w:vMerge w:val="restart"/>
          </w:tcPr>
          <w:p w:rsidR="00B65645" w:rsidRDefault="00D65296">
            <w:pPr>
              <w:pStyle w:val="TableParagraph"/>
              <w:ind w:left="10"/>
              <w:jc w:val="center"/>
              <w:rPr>
                <w:sz w:val="24"/>
              </w:rPr>
            </w:pPr>
            <w:r>
              <w:rPr>
                <w:spacing w:val="-5"/>
                <w:sz w:val="24"/>
              </w:rPr>
              <w:t>12</w:t>
            </w:r>
          </w:p>
        </w:tc>
        <w:tc>
          <w:tcPr>
            <w:tcW w:w="7880" w:type="dxa"/>
            <w:gridSpan w:val="2"/>
          </w:tcPr>
          <w:p w:rsidR="00B65645" w:rsidRDefault="00D65296">
            <w:pPr>
              <w:pStyle w:val="TableParagraph"/>
              <w:rPr>
                <w:sz w:val="24"/>
              </w:rPr>
            </w:pPr>
            <w:r>
              <w:rPr>
                <w:sz w:val="24"/>
              </w:rPr>
              <w:t>Размножениеи</w:t>
            </w:r>
            <w:r>
              <w:rPr>
                <w:spacing w:val="-2"/>
                <w:sz w:val="24"/>
              </w:rPr>
              <w:t>развитие</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12.1</w:t>
            </w:r>
          </w:p>
        </w:tc>
        <w:tc>
          <w:tcPr>
            <w:tcW w:w="6406" w:type="dxa"/>
          </w:tcPr>
          <w:p w:rsidR="00B65645" w:rsidRDefault="00D65296">
            <w:pPr>
              <w:pStyle w:val="TableParagraph"/>
              <w:ind w:right="54"/>
              <w:jc w:val="both"/>
              <w:rPr>
                <w:sz w:val="24"/>
              </w:rPr>
            </w:pPr>
            <w:r>
              <w:rPr>
                <w:sz w:val="24"/>
              </w:rPr>
              <w:t>Органы репродукции, строение и функции. Половыежелезы. Половые клетки. Оплодотворение. Внутриутробное развитие. Влияние на эмбриональное развитие факторов окружающейсреды.Роды.Лактация.Рости</w:t>
            </w:r>
            <w:r>
              <w:rPr>
                <w:spacing w:val="-2"/>
                <w:sz w:val="24"/>
              </w:rPr>
              <w:t>развитие</w:t>
            </w:r>
          </w:p>
        </w:tc>
      </w:tr>
    </w:tbl>
    <w:p w:rsidR="00B65645" w:rsidRDefault="00B65645">
      <w:pPr>
        <w:pStyle w:val="TableParagraph"/>
        <w:jc w:val="both"/>
        <w:rPr>
          <w:sz w:val="24"/>
        </w:rPr>
        <w:sectPr w:rsidR="00B65645">
          <w:type w:val="continuous"/>
          <w:pgSz w:w="11910" w:h="16840"/>
          <w:pgMar w:top="1100" w:right="0" w:bottom="119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479"/>
        </w:trPr>
        <w:tc>
          <w:tcPr>
            <w:tcW w:w="1191" w:type="dxa"/>
            <w:vMerge w:val="restart"/>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rPr>
                <w:sz w:val="24"/>
              </w:rPr>
            </w:pPr>
            <w:r>
              <w:rPr>
                <w:sz w:val="24"/>
              </w:rPr>
              <w:t>ребенка.Половое</w:t>
            </w:r>
            <w:r>
              <w:rPr>
                <w:spacing w:val="-2"/>
                <w:sz w:val="24"/>
              </w:rPr>
              <w:t>созревание</w:t>
            </w:r>
          </w:p>
        </w:tc>
      </w:tr>
      <w:tr w:rsidR="00B65645">
        <w:trPr>
          <w:trHeight w:val="1583"/>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12.2</w:t>
            </w:r>
          </w:p>
        </w:tc>
        <w:tc>
          <w:tcPr>
            <w:tcW w:w="6406" w:type="dxa"/>
          </w:tcPr>
          <w:p w:rsidR="00B65645" w:rsidRDefault="00D65296">
            <w:pPr>
              <w:pStyle w:val="TableParagraph"/>
              <w:ind w:right="54"/>
              <w:jc w:val="both"/>
              <w:rPr>
                <w:sz w:val="24"/>
              </w:rPr>
            </w:pPr>
            <w:r>
              <w:rPr>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путем, их профилактика</w:t>
            </w:r>
          </w:p>
        </w:tc>
      </w:tr>
      <w:tr w:rsidR="00B65645">
        <w:trPr>
          <w:trHeight w:val="479"/>
        </w:trPr>
        <w:tc>
          <w:tcPr>
            <w:tcW w:w="1191" w:type="dxa"/>
            <w:vMerge w:val="restart"/>
          </w:tcPr>
          <w:p w:rsidR="00B65645" w:rsidRDefault="00D65296">
            <w:pPr>
              <w:pStyle w:val="TableParagraph"/>
              <w:spacing w:before="209"/>
              <w:ind w:left="10"/>
              <w:jc w:val="center"/>
              <w:rPr>
                <w:sz w:val="24"/>
              </w:rPr>
            </w:pPr>
            <w:r>
              <w:rPr>
                <w:spacing w:val="-5"/>
                <w:sz w:val="24"/>
              </w:rPr>
              <w:t>13</w:t>
            </w:r>
          </w:p>
        </w:tc>
        <w:tc>
          <w:tcPr>
            <w:tcW w:w="7880" w:type="dxa"/>
            <w:gridSpan w:val="2"/>
          </w:tcPr>
          <w:p w:rsidR="00B65645" w:rsidRDefault="00D65296">
            <w:pPr>
              <w:pStyle w:val="TableParagraph"/>
              <w:rPr>
                <w:sz w:val="24"/>
              </w:rPr>
            </w:pPr>
            <w:r>
              <w:rPr>
                <w:sz w:val="24"/>
              </w:rPr>
              <w:t>Органычувстви</w:t>
            </w:r>
            <w:r>
              <w:rPr>
                <w:sz w:val="24"/>
              </w:rPr>
              <w:t>сенсорные</w:t>
            </w:r>
            <w:r>
              <w:rPr>
                <w:spacing w:val="-2"/>
                <w:sz w:val="24"/>
              </w:rPr>
              <w:t xml:space="preserve"> системы</w:t>
            </w:r>
          </w:p>
        </w:tc>
      </w:tr>
      <w:tr w:rsidR="00B65645">
        <w:trPr>
          <w:trHeight w:val="130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13.1</w:t>
            </w:r>
          </w:p>
        </w:tc>
        <w:tc>
          <w:tcPr>
            <w:tcW w:w="6406" w:type="dxa"/>
          </w:tcPr>
          <w:p w:rsidR="00B65645" w:rsidRDefault="00D65296">
            <w:pPr>
              <w:pStyle w:val="TableParagraph"/>
              <w:ind w:right="54"/>
              <w:jc w:val="both"/>
              <w:rPr>
                <w:sz w:val="24"/>
              </w:rPr>
            </w:pPr>
            <w:r>
              <w:rPr>
                <w:sz w:val="24"/>
              </w:rPr>
              <w:t xml:space="preserve">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w:t>
            </w:r>
            <w:r>
              <w:rPr>
                <w:spacing w:val="-2"/>
                <w:sz w:val="24"/>
              </w:rPr>
              <w:t>организма</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13.2</w:t>
            </w:r>
          </w:p>
        </w:tc>
        <w:tc>
          <w:tcPr>
            <w:tcW w:w="6406" w:type="dxa"/>
          </w:tcPr>
          <w:p w:rsidR="00B65645" w:rsidRDefault="00D65296">
            <w:pPr>
              <w:pStyle w:val="TableParagraph"/>
              <w:ind w:right="53"/>
              <w:jc w:val="both"/>
              <w:rPr>
                <w:sz w:val="24"/>
              </w:rPr>
            </w:pPr>
            <w:r>
              <w:rPr>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B65645">
        <w:trPr>
          <w:trHeight w:val="103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13.3</w:t>
            </w:r>
          </w:p>
        </w:tc>
        <w:tc>
          <w:tcPr>
            <w:tcW w:w="6406" w:type="dxa"/>
          </w:tcPr>
          <w:p w:rsidR="00B65645" w:rsidRDefault="00D65296">
            <w:pPr>
              <w:pStyle w:val="TableParagraph"/>
              <w:ind w:right="54"/>
              <w:jc w:val="both"/>
              <w:rPr>
                <w:sz w:val="24"/>
              </w:rPr>
            </w:pPr>
            <w:r>
              <w:rPr>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B65645">
        <w:trPr>
          <w:trHeight w:val="479"/>
        </w:trPr>
        <w:tc>
          <w:tcPr>
            <w:tcW w:w="1191" w:type="dxa"/>
            <w:vMerge w:val="restart"/>
          </w:tcPr>
          <w:p w:rsidR="00B65645" w:rsidRDefault="00D65296">
            <w:pPr>
              <w:pStyle w:val="TableParagraph"/>
              <w:spacing w:before="209"/>
              <w:ind w:left="10"/>
              <w:jc w:val="center"/>
              <w:rPr>
                <w:sz w:val="24"/>
              </w:rPr>
            </w:pPr>
            <w:r>
              <w:rPr>
                <w:spacing w:val="-5"/>
                <w:sz w:val="24"/>
              </w:rPr>
              <w:t>14</w:t>
            </w:r>
          </w:p>
        </w:tc>
        <w:tc>
          <w:tcPr>
            <w:tcW w:w="7880" w:type="dxa"/>
            <w:gridSpan w:val="2"/>
          </w:tcPr>
          <w:p w:rsidR="00B65645" w:rsidRDefault="00D65296">
            <w:pPr>
              <w:pStyle w:val="TableParagraph"/>
              <w:rPr>
                <w:sz w:val="24"/>
              </w:rPr>
            </w:pPr>
            <w:r>
              <w:rPr>
                <w:sz w:val="24"/>
              </w:rPr>
              <w:t>Поведениеи</w:t>
            </w:r>
            <w:r>
              <w:rPr>
                <w:spacing w:val="-2"/>
                <w:sz w:val="24"/>
              </w:rPr>
              <w:t>психика</w:t>
            </w:r>
          </w:p>
        </w:tc>
      </w:tr>
      <w:tr w:rsidR="00B65645">
        <w:trPr>
          <w:trHeight w:val="2687"/>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14.1</w:t>
            </w:r>
          </w:p>
        </w:tc>
        <w:tc>
          <w:tcPr>
            <w:tcW w:w="6406" w:type="dxa"/>
          </w:tcPr>
          <w:p w:rsidR="00B65645" w:rsidRDefault="00D65296">
            <w:pPr>
              <w:pStyle w:val="TableParagraph"/>
              <w:ind w:right="53"/>
              <w:jc w:val="both"/>
              <w:rPr>
                <w:sz w:val="24"/>
              </w:rPr>
            </w:pPr>
            <w:r>
              <w:rPr>
                <w:sz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И.П.Павлова. Механизм образования условных рефлексов. То</w:t>
            </w:r>
            <w:r>
              <w:rPr>
                <w:sz w:val="24"/>
              </w:rPr>
              <w:t xml:space="preserve">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w:t>
            </w:r>
            <w:r>
              <w:rPr>
                <w:spacing w:val="-2"/>
                <w:sz w:val="24"/>
              </w:rPr>
              <w:t>поведения</w:t>
            </w:r>
          </w:p>
        </w:tc>
      </w:tr>
      <w:tr w:rsidR="00B65645">
        <w:trPr>
          <w:trHeight w:val="2411"/>
        </w:trPr>
        <w:tc>
          <w:tcPr>
            <w:tcW w:w="1191" w:type="dxa"/>
            <w:vMerge/>
            <w:tcBorders>
              <w:top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14.2</w:t>
            </w:r>
          </w:p>
        </w:tc>
        <w:tc>
          <w:tcPr>
            <w:tcW w:w="6406" w:type="dxa"/>
          </w:tcPr>
          <w:p w:rsidR="00B65645" w:rsidRDefault="00D65296">
            <w:pPr>
              <w:pStyle w:val="TableParagraph"/>
              <w:ind w:right="53"/>
              <w:jc w:val="both"/>
              <w:rPr>
                <w:sz w:val="24"/>
              </w:rPr>
            </w:pPr>
            <w:r>
              <w:rPr>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одаренность. Типы высшейнервнойдеятельностиитемперамента.Особенности</w:t>
            </w:r>
            <w:r>
              <w:rPr>
                <w:sz w:val="24"/>
              </w:rPr>
              <w:t xml:space="preserve"> психики человека. Гигиена физического и умственного труда. Режим труда и отдыха. Сон и его значение. Гигиена </w:t>
            </w:r>
            <w:r>
              <w:rPr>
                <w:spacing w:val="-4"/>
                <w:sz w:val="24"/>
              </w:rPr>
              <w:t>сна</w:t>
            </w:r>
          </w:p>
        </w:tc>
      </w:tr>
      <w:tr w:rsidR="00B65645">
        <w:trPr>
          <w:trHeight w:val="479"/>
        </w:trPr>
        <w:tc>
          <w:tcPr>
            <w:tcW w:w="1191" w:type="dxa"/>
            <w:vMerge w:val="restart"/>
            <w:tcBorders>
              <w:bottom w:val="nil"/>
            </w:tcBorders>
          </w:tcPr>
          <w:p w:rsidR="00B65645" w:rsidRDefault="00D65296">
            <w:pPr>
              <w:pStyle w:val="TableParagraph"/>
              <w:spacing w:before="209"/>
              <w:ind w:left="10"/>
              <w:jc w:val="center"/>
              <w:rPr>
                <w:sz w:val="24"/>
              </w:rPr>
            </w:pPr>
            <w:r>
              <w:rPr>
                <w:spacing w:val="-5"/>
                <w:sz w:val="24"/>
              </w:rPr>
              <w:t>15</w:t>
            </w:r>
          </w:p>
        </w:tc>
        <w:tc>
          <w:tcPr>
            <w:tcW w:w="7880" w:type="dxa"/>
            <w:gridSpan w:val="2"/>
          </w:tcPr>
          <w:p w:rsidR="00B65645" w:rsidRDefault="00D65296">
            <w:pPr>
              <w:pStyle w:val="TableParagraph"/>
              <w:rPr>
                <w:sz w:val="24"/>
              </w:rPr>
            </w:pPr>
            <w:r>
              <w:rPr>
                <w:sz w:val="24"/>
              </w:rPr>
              <w:t>Человекиокружающая</w:t>
            </w:r>
            <w:r>
              <w:rPr>
                <w:spacing w:val="-4"/>
                <w:sz w:val="24"/>
              </w:rPr>
              <w:t>среда</w:t>
            </w:r>
          </w:p>
        </w:tc>
      </w:tr>
      <w:tr w:rsidR="00B65645">
        <w:trPr>
          <w:trHeight w:val="1583"/>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15.1</w:t>
            </w:r>
          </w:p>
        </w:tc>
        <w:tc>
          <w:tcPr>
            <w:tcW w:w="6406" w:type="dxa"/>
          </w:tcPr>
          <w:p w:rsidR="00B65645" w:rsidRDefault="00D65296">
            <w:pPr>
              <w:pStyle w:val="TableParagraph"/>
              <w:ind w:right="54"/>
              <w:jc w:val="both"/>
              <w:rPr>
                <w:sz w:val="24"/>
              </w:rPr>
            </w:pPr>
            <w:r>
              <w:rPr>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w:t>
            </w:r>
            <w:r>
              <w:rPr>
                <w:sz w:val="24"/>
              </w:rPr>
              <w:t>ях</w:t>
            </w:r>
          </w:p>
        </w:tc>
      </w:tr>
      <w:tr w:rsidR="00B65645">
        <w:trPr>
          <w:trHeight w:val="755"/>
        </w:trPr>
        <w:tc>
          <w:tcPr>
            <w:tcW w:w="1191" w:type="dxa"/>
            <w:vMerge/>
            <w:tcBorders>
              <w:top w:val="nil"/>
              <w:bottom w:val="nil"/>
            </w:tcBorders>
          </w:tcPr>
          <w:p w:rsidR="00B65645" w:rsidRDefault="00B65645">
            <w:pPr>
              <w:rPr>
                <w:sz w:val="2"/>
                <w:szCs w:val="2"/>
              </w:rPr>
            </w:pPr>
          </w:p>
        </w:tc>
        <w:tc>
          <w:tcPr>
            <w:tcW w:w="1474" w:type="dxa"/>
          </w:tcPr>
          <w:p w:rsidR="00B65645" w:rsidRDefault="00D65296">
            <w:pPr>
              <w:pStyle w:val="TableParagraph"/>
              <w:ind w:left="60" w:right="51"/>
              <w:jc w:val="center"/>
              <w:rPr>
                <w:sz w:val="24"/>
              </w:rPr>
            </w:pPr>
            <w:r>
              <w:rPr>
                <w:spacing w:val="-4"/>
                <w:sz w:val="24"/>
              </w:rPr>
              <w:t>15.2</w:t>
            </w:r>
          </w:p>
        </w:tc>
        <w:tc>
          <w:tcPr>
            <w:tcW w:w="6406" w:type="dxa"/>
          </w:tcPr>
          <w:p w:rsidR="00B65645" w:rsidRDefault="00D65296">
            <w:pPr>
              <w:pStyle w:val="TableParagraph"/>
              <w:tabs>
                <w:tab w:val="left" w:pos="1974"/>
                <w:tab w:val="left" w:pos="3494"/>
                <w:tab w:val="left" w:pos="5452"/>
              </w:tabs>
              <w:ind w:right="54"/>
              <w:rPr>
                <w:sz w:val="24"/>
              </w:rPr>
            </w:pPr>
            <w:r>
              <w:rPr>
                <w:sz w:val="24"/>
              </w:rPr>
              <w:t>Здоровьечеловекакаксоциальнаяценность.Факторы,</w:t>
            </w:r>
            <w:r>
              <w:rPr>
                <w:spacing w:val="-2"/>
                <w:sz w:val="24"/>
              </w:rPr>
              <w:t>нарушающие</w:t>
            </w:r>
            <w:r>
              <w:rPr>
                <w:sz w:val="24"/>
              </w:rPr>
              <w:tab/>
            </w:r>
            <w:r>
              <w:rPr>
                <w:spacing w:val="-2"/>
                <w:sz w:val="24"/>
              </w:rPr>
              <w:t>здоровье:</w:t>
            </w:r>
            <w:r>
              <w:rPr>
                <w:sz w:val="24"/>
              </w:rPr>
              <w:tab/>
            </w:r>
            <w:r>
              <w:rPr>
                <w:spacing w:val="-2"/>
                <w:sz w:val="24"/>
              </w:rPr>
              <w:t>гиподинамия,</w:t>
            </w:r>
            <w:r>
              <w:rPr>
                <w:sz w:val="24"/>
              </w:rPr>
              <w:tab/>
            </w:r>
            <w:r>
              <w:rPr>
                <w:spacing w:val="-2"/>
                <w:sz w:val="24"/>
              </w:rPr>
              <w:t>курение,</w:t>
            </w:r>
          </w:p>
        </w:tc>
      </w:tr>
    </w:tbl>
    <w:p w:rsidR="00B65645" w:rsidRDefault="00B65645">
      <w:pPr>
        <w:pStyle w:val="TableParagrap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474"/>
        <w:gridCol w:w="6406"/>
      </w:tblGrid>
      <w:tr w:rsidR="00B65645">
        <w:trPr>
          <w:trHeight w:val="1859"/>
        </w:trPr>
        <w:tc>
          <w:tcPr>
            <w:tcW w:w="1191" w:type="dxa"/>
            <w:tcBorders>
              <w:bottom w:val="nil"/>
            </w:tcBorders>
          </w:tcPr>
          <w:p w:rsidR="00B65645" w:rsidRDefault="00B65645">
            <w:pPr>
              <w:pStyle w:val="TableParagraph"/>
              <w:spacing w:before="0"/>
              <w:ind w:left="0"/>
              <w:rPr>
                <w:sz w:val="24"/>
              </w:rPr>
            </w:pPr>
          </w:p>
        </w:tc>
        <w:tc>
          <w:tcPr>
            <w:tcW w:w="1474" w:type="dxa"/>
          </w:tcPr>
          <w:p w:rsidR="00B65645" w:rsidRDefault="00B65645">
            <w:pPr>
              <w:pStyle w:val="TableParagraph"/>
              <w:spacing w:before="0"/>
              <w:ind w:left="0"/>
              <w:rPr>
                <w:sz w:val="24"/>
              </w:rPr>
            </w:pPr>
          </w:p>
        </w:tc>
        <w:tc>
          <w:tcPr>
            <w:tcW w:w="6406" w:type="dxa"/>
          </w:tcPr>
          <w:p w:rsidR="00B65645" w:rsidRDefault="00D65296">
            <w:pPr>
              <w:pStyle w:val="TableParagraph"/>
              <w:ind w:right="53"/>
              <w:jc w:val="both"/>
              <w:rPr>
                <w:sz w:val="24"/>
              </w:rPr>
            </w:pPr>
            <w:r>
              <w:rPr>
                <w:sz w:val="24"/>
              </w:rPr>
              <w:t>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w:t>
            </w:r>
            <w:r>
              <w:rPr>
                <w:sz w:val="24"/>
              </w:rPr>
              <w:t xml:space="preserve"> </w:t>
            </w:r>
            <w:r>
              <w:rPr>
                <w:spacing w:val="-2"/>
                <w:sz w:val="24"/>
              </w:rPr>
              <w:t>здравоохранения</w:t>
            </w:r>
          </w:p>
        </w:tc>
      </w:tr>
      <w:tr w:rsidR="00B65645">
        <w:trPr>
          <w:trHeight w:val="987"/>
        </w:trPr>
        <w:tc>
          <w:tcPr>
            <w:tcW w:w="9071" w:type="dxa"/>
            <w:gridSpan w:val="3"/>
            <w:tcBorders>
              <w:top w:val="nil"/>
              <w:bottom w:val="nil"/>
            </w:tcBorders>
          </w:tcPr>
          <w:p w:rsidR="00B65645" w:rsidRDefault="00B65645">
            <w:pPr>
              <w:pStyle w:val="TableParagraph"/>
              <w:spacing w:before="220"/>
              <w:ind w:left="213"/>
              <w:rPr>
                <w:sz w:val="24"/>
              </w:rPr>
            </w:pPr>
            <w:r>
              <w:rPr>
                <w:sz w:val="24"/>
              </w:rPr>
              <w:pict>
                <v:group id="docshapegroup19" o:spid="_x0000_s1048" style="position:absolute;left:0;text-align:left;margin-left:3.1pt;margin-top:5.35pt;width:447.35pt;height:38.9pt;z-index:-47376384;mso-position-horizontal-relative:text;mso-position-vertical-relative:text" coordorigin="62,107" coordsize="8947,778">
                  <v:shape id="docshape20" o:spid="_x0000_s1050" style="position:absolute;left:114;top:107;width:8895;height:778" coordorigin="115,107" coordsize="8895,778" path="m9009,107r-99,l214,107r-99,l115,885r99,l8910,885r99,l9009,107xe" fillcolor="#f3f2f8" stroked="f">
                    <v:path arrowok="t"/>
                  </v:shape>
                  <v:rect id="docshape21" o:spid="_x0000_s1049" style="position:absolute;left:62;top:107;width:53;height:778" fillcolor="#cdd2f1" stroked="f"/>
                </v:group>
              </w:pict>
            </w:r>
            <w:r w:rsidR="00D65296">
              <w:rPr>
                <w:color w:val="392C68"/>
                <w:sz w:val="24"/>
              </w:rPr>
              <w:t>КонсультантПлюс:</w:t>
            </w:r>
            <w:r w:rsidR="00D65296">
              <w:rPr>
                <w:color w:val="392C68"/>
                <w:spacing w:val="-2"/>
                <w:sz w:val="24"/>
              </w:rPr>
              <w:t>примечание.</w:t>
            </w:r>
          </w:p>
          <w:p w:rsidR="00B65645" w:rsidRDefault="00D65296">
            <w:pPr>
              <w:pStyle w:val="TableParagraph"/>
              <w:spacing w:before="0"/>
              <w:ind w:left="213"/>
              <w:rPr>
                <w:sz w:val="24"/>
              </w:rPr>
            </w:pPr>
            <w:r>
              <w:rPr>
                <w:color w:val="392C68"/>
                <w:sz w:val="24"/>
              </w:rPr>
              <w:t>Нумерацияпунктовданавсоответствиисофициальнымтекстом</w:t>
            </w:r>
            <w:r>
              <w:rPr>
                <w:color w:val="392C68"/>
                <w:spacing w:val="-2"/>
                <w:sz w:val="24"/>
              </w:rPr>
              <w:t>документа.</w:t>
            </w:r>
          </w:p>
        </w:tc>
      </w:tr>
      <w:tr w:rsidR="00B65645">
        <w:trPr>
          <w:trHeight w:val="1854"/>
        </w:trPr>
        <w:tc>
          <w:tcPr>
            <w:tcW w:w="1191" w:type="dxa"/>
            <w:tcBorders>
              <w:top w:val="nil"/>
            </w:tcBorders>
          </w:tcPr>
          <w:p w:rsidR="00B65645" w:rsidRDefault="00B65645">
            <w:pPr>
              <w:pStyle w:val="TableParagraph"/>
              <w:spacing w:before="0"/>
              <w:ind w:left="0"/>
              <w:rPr>
                <w:sz w:val="24"/>
              </w:rPr>
            </w:pPr>
          </w:p>
        </w:tc>
        <w:tc>
          <w:tcPr>
            <w:tcW w:w="1474" w:type="dxa"/>
            <w:tcBorders>
              <w:top w:val="nil"/>
            </w:tcBorders>
          </w:tcPr>
          <w:p w:rsidR="00B65645" w:rsidRDefault="00D65296">
            <w:pPr>
              <w:pStyle w:val="TableParagraph"/>
              <w:spacing w:before="102"/>
              <w:ind w:left="60" w:right="51"/>
              <w:jc w:val="center"/>
              <w:rPr>
                <w:sz w:val="24"/>
              </w:rPr>
            </w:pPr>
            <w:r>
              <w:rPr>
                <w:spacing w:val="-5"/>
                <w:sz w:val="24"/>
              </w:rPr>
              <w:t>5.3</w:t>
            </w:r>
          </w:p>
        </w:tc>
        <w:tc>
          <w:tcPr>
            <w:tcW w:w="6406" w:type="dxa"/>
            <w:tcBorders>
              <w:top w:val="nil"/>
            </w:tcBorders>
          </w:tcPr>
          <w:p w:rsidR="00B65645" w:rsidRDefault="00D65296">
            <w:pPr>
              <w:pStyle w:val="TableParagraph"/>
              <w:spacing w:before="102"/>
              <w:ind w:right="53"/>
              <w:jc w:val="both"/>
              <w:rPr>
                <w:sz w:val="24"/>
              </w:rPr>
            </w:pPr>
            <w:r>
              <w:rPr>
                <w:sz w:val="24"/>
              </w:rPr>
              <w:t>Человек как часть биосферы Земли. Антропогенные воздействия на природу. Урбанизация. Цивилизация. Техногенные изменения в окружающей среде.</w:t>
            </w:r>
          </w:p>
          <w:p w:rsidR="00B65645" w:rsidRDefault="00D65296">
            <w:pPr>
              <w:pStyle w:val="TableParagraph"/>
              <w:spacing w:before="0"/>
              <w:ind w:right="54"/>
              <w:jc w:val="both"/>
              <w:rPr>
                <w:sz w:val="24"/>
              </w:rPr>
            </w:pPr>
            <w:r>
              <w:rPr>
                <w:sz w:val="24"/>
              </w:rPr>
              <w:t xml:space="preserve">Современные глобальные экологические проблемы. Значение охраны окружающей среды для сохранения </w:t>
            </w:r>
            <w:r>
              <w:rPr>
                <w:spacing w:val="-2"/>
                <w:sz w:val="24"/>
              </w:rPr>
              <w:t>человечества</w:t>
            </w:r>
          </w:p>
        </w:tc>
      </w:tr>
    </w:tbl>
    <w:p w:rsidR="00B65645" w:rsidRDefault="00D65296">
      <w:pPr>
        <w:pStyle w:val="a3"/>
        <w:spacing w:before="247"/>
        <w:ind w:right="853" w:firstLine="540"/>
      </w:pPr>
      <w:r>
        <w:t>157.10.</w:t>
      </w:r>
      <w:r>
        <w:t xml:space="preserve"> Для проведения основного государственного экзамена по биологии (далее - ОГЭ по биологии) используется перечень (кодификатор) проверяемых требований к результатам освоения основной образовательной программы основного общегообразования и элементов содержани</w:t>
      </w:r>
      <w:r>
        <w:t>я.</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2"/>
        </w:rPr>
        <w:t>24.10</w:t>
      </w:r>
    </w:p>
    <w:p w:rsidR="00B65645" w:rsidRDefault="00B65645">
      <w:pPr>
        <w:pStyle w:val="a3"/>
        <w:spacing w:before="0"/>
        <w:ind w:left="0"/>
        <w:jc w:val="left"/>
      </w:pPr>
    </w:p>
    <w:p w:rsidR="00B65645" w:rsidRDefault="00D65296">
      <w:pPr>
        <w:pStyle w:val="a3"/>
        <w:spacing w:before="0"/>
        <w:ind w:left="2007" w:right="2018"/>
        <w:jc w:val="center"/>
      </w:pPr>
      <w:r>
        <w:t>ПроверяемыенаОГЭпобиологии</w:t>
      </w:r>
      <w:r>
        <w:rPr>
          <w:spacing w:val="-2"/>
        </w:rPr>
        <w:t>требования</w:t>
      </w:r>
    </w:p>
    <w:p w:rsidR="00B65645" w:rsidRDefault="00D65296">
      <w:pPr>
        <w:pStyle w:val="a3"/>
        <w:spacing w:before="0"/>
        <w:ind w:left="2006" w:right="2020"/>
        <w:jc w:val="center"/>
      </w:pPr>
      <w:r>
        <w:t>крезультатамосвоенияосновнойобразовательнойпрограммы основного общего образования</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D65296">
            <w:pPr>
              <w:pStyle w:val="TableParagraph"/>
              <w:ind w:left="11"/>
              <w:jc w:val="center"/>
              <w:rPr>
                <w:sz w:val="24"/>
              </w:rPr>
            </w:pPr>
            <w:r>
              <w:rPr>
                <w:spacing w:val="-4"/>
                <w:sz w:val="24"/>
              </w:rPr>
              <w:t xml:space="preserve">Код </w:t>
            </w:r>
            <w:r>
              <w:rPr>
                <w:spacing w:val="-2"/>
                <w:sz w:val="24"/>
              </w:rPr>
              <w:t>проверяемого требования</w:t>
            </w:r>
          </w:p>
        </w:tc>
        <w:tc>
          <w:tcPr>
            <w:tcW w:w="7370" w:type="dxa"/>
          </w:tcPr>
          <w:p w:rsidR="00B65645" w:rsidRDefault="00D65296">
            <w:pPr>
              <w:pStyle w:val="TableParagraph"/>
              <w:ind w:left="74" w:right="68" w:hanging="1"/>
              <w:jc w:val="center"/>
              <w:rPr>
                <w:sz w:val="24"/>
              </w:rPr>
            </w:pPr>
            <w:r>
              <w:rPr>
                <w:sz w:val="24"/>
              </w:rPr>
              <w:t>Проверяемые требования к предметным результатам освоения основнойобразовательнойпрограммы</w:t>
            </w:r>
            <w:r>
              <w:rPr>
                <w:sz w:val="24"/>
              </w:rPr>
              <w:t>основногообщегообразования на основе ФГОС</w:t>
            </w:r>
          </w:p>
        </w:tc>
      </w:tr>
      <w:tr w:rsidR="00B65645">
        <w:trPr>
          <w:trHeight w:val="755"/>
        </w:trPr>
        <w:tc>
          <w:tcPr>
            <w:tcW w:w="1701" w:type="dxa"/>
          </w:tcPr>
          <w:p w:rsidR="00B65645" w:rsidRDefault="00D65296">
            <w:pPr>
              <w:pStyle w:val="TableParagraph"/>
              <w:ind w:left="11" w:right="2"/>
              <w:jc w:val="center"/>
              <w:rPr>
                <w:sz w:val="24"/>
              </w:rPr>
            </w:pPr>
            <w:r>
              <w:rPr>
                <w:spacing w:val="-10"/>
                <w:sz w:val="24"/>
              </w:rPr>
              <w:t>1</w:t>
            </w:r>
          </w:p>
        </w:tc>
        <w:tc>
          <w:tcPr>
            <w:tcW w:w="7370" w:type="dxa"/>
          </w:tcPr>
          <w:p w:rsidR="00B65645" w:rsidRDefault="00D65296">
            <w:pPr>
              <w:pStyle w:val="TableParagraph"/>
              <w:tabs>
                <w:tab w:val="left" w:pos="1563"/>
                <w:tab w:val="left" w:pos="2382"/>
                <w:tab w:val="left" w:pos="3679"/>
                <w:tab w:val="left" w:pos="4123"/>
                <w:tab w:val="left" w:pos="5974"/>
              </w:tabs>
              <w:ind w:right="54"/>
              <w:rPr>
                <w:sz w:val="24"/>
              </w:rPr>
            </w:pPr>
            <w:r>
              <w:rPr>
                <w:spacing w:val="-2"/>
                <w:sz w:val="24"/>
              </w:rPr>
              <w:t>Понимание</w:t>
            </w:r>
            <w:r>
              <w:rPr>
                <w:sz w:val="24"/>
              </w:rPr>
              <w:tab/>
            </w:r>
            <w:r>
              <w:rPr>
                <w:spacing w:val="-4"/>
                <w:sz w:val="24"/>
              </w:rPr>
              <w:t>роли</w:t>
            </w:r>
            <w:r>
              <w:rPr>
                <w:sz w:val="24"/>
              </w:rPr>
              <w:tab/>
            </w:r>
            <w:r>
              <w:rPr>
                <w:spacing w:val="-2"/>
                <w:sz w:val="24"/>
              </w:rPr>
              <w:t>биологии</w:t>
            </w:r>
            <w:r>
              <w:rPr>
                <w:sz w:val="24"/>
              </w:rPr>
              <w:tab/>
            </w:r>
            <w:r>
              <w:rPr>
                <w:spacing w:val="-10"/>
                <w:sz w:val="24"/>
              </w:rPr>
              <w:t>в</w:t>
            </w:r>
            <w:r>
              <w:rPr>
                <w:sz w:val="24"/>
              </w:rPr>
              <w:tab/>
            </w:r>
            <w:r>
              <w:rPr>
                <w:spacing w:val="-2"/>
                <w:sz w:val="24"/>
              </w:rPr>
              <w:t>формировании</w:t>
            </w:r>
            <w:r>
              <w:rPr>
                <w:sz w:val="24"/>
              </w:rPr>
              <w:tab/>
            </w:r>
            <w:r>
              <w:rPr>
                <w:spacing w:val="-2"/>
                <w:sz w:val="24"/>
              </w:rPr>
              <w:t xml:space="preserve">современной </w:t>
            </w:r>
            <w:r>
              <w:rPr>
                <w:sz w:val="24"/>
              </w:rPr>
              <w:t>естественнонаучной картины мира</w:t>
            </w:r>
          </w:p>
        </w:tc>
      </w:tr>
      <w:tr w:rsidR="00B65645">
        <w:trPr>
          <w:trHeight w:val="2135"/>
        </w:trPr>
        <w:tc>
          <w:tcPr>
            <w:tcW w:w="1701" w:type="dxa"/>
          </w:tcPr>
          <w:p w:rsidR="00B65645" w:rsidRDefault="00D65296">
            <w:pPr>
              <w:pStyle w:val="TableParagraph"/>
              <w:ind w:left="11" w:right="2"/>
              <w:jc w:val="center"/>
              <w:rPr>
                <w:sz w:val="24"/>
              </w:rPr>
            </w:pPr>
            <w:r>
              <w:rPr>
                <w:spacing w:val="-10"/>
                <w:sz w:val="24"/>
              </w:rPr>
              <w:t>2</w:t>
            </w:r>
          </w:p>
        </w:tc>
        <w:tc>
          <w:tcPr>
            <w:tcW w:w="7370" w:type="dxa"/>
          </w:tcPr>
          <w:p w:rsidR="00B65645" w:rsidRDefault="00D65296">
            <w:pPr>
              <w:pStyle w:val="TableParagraph"/>
              <w:ind w:right="53"/>
              <w:jc w:val="both"/>
              <w:rPr>
                <w:sz w:val="24"/>
              </w:rPr>
            </w:pPr>
            <w:r>
              <w:rPr>
                <w:sz w:val="24"/>
              </w:rPr>
              <w:t>Умение применять систему биологических знаний: раскрывать сущностьживого,называтьотличияживогоотнеживого,</w:t>
            </w:r>
            <w:r>
              <w:rPr>
                <w:sz w:val="24"/>
              </w:rPr>
              <w:t>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w:t>
            </w:r>
            <w:r>
              <w:rPr>
                <w:sz w:val="24"/>
              </w:rPr>
              <w:t>ых свидетельствах эволюции</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3</w:t>
            </w:r>
          </w:p>
        </w:tc>
        <w:tc>
          <w:tcPr>
            <w:tcW w:w="7370" w:type="dxa"/>
          </w:tcPr>
          <w:p w:rsidR="00B65645" w:rsidRDefault="00D65296">
            <w:pPr>
              <w:pStyle w:val="TableParagraph"/>
              <w:ind w:right="53"/>
              <w:jc w:val="both"/>
              <w:rPr>
                <w:sz w:val="24"/>
              </w:rPr>
            </w:pPr>
            <w:r>
              <w:rPr>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4</w:t>
            </w:r>
          </w:p>
        </w:tc>
        <w:tc>
          <w:tcPr>
            <w:tcW w:w="7370" w:type="dxa"/>
          </w:tcPr>
          <w:p w:rsidR="00B65645" w:rsidRDefault="00D65296">
            <w:pPr>
              <w:pStyle w:val="TableParagraph"/>
              <w:ind w:right="55"/>
              <w:jc w:val="both"/>
              <w:rPr>
                <w:sz w:val="24"/>
              </w:rPr>
            </w:pPr>
            <w:r>
              <w:rPr>
                <w:sz w:val="24"/>
              </w:rPr>
              <w:t>Понимание способов получения биологических знаний; наличие опыта использования методов биологии в целях изучения живых объектов,биологическихявленийипроцессов:</w:t>
            </w:r>
            <w:r>
              <w:rPr>
                <w:spacing w:val="-2"/>
                <w:sz w:val="24"/>
              </w:rPr>
              <w:t>наблюдение,</w:t>
            </w:r>
          </w:p>
        </w:tc>
      </w:tr>
    </w:tbl>
    <w:p w:rsidR="00B65645" w:rsidRDefault="00B65645">
      <w:pPr>
        <w:pStyle w:val="TableParagraph"/>
        <w:jc w:val="both"/>
        <w:rPr>
          <w:sz w:val="24"/>
        </w:rPr>
        <w:sectPr w:rsidR="00B65645">
          <w:type w:val="continuous"/>
          <w:pgSz w:w="11910" w:h="16840"/>
          <w:pgMar w:top="1100" w:right="0" w:bottom="89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1031"/>
        </w:trPr>
        <w:tc>
          <w:tcPr>
            <w:tcW w:w="1701" w:type="dxa"/>
          </w:tcPr>
          <w:p w:rsidR="00B65645" w:rsidRDefault="00B65645">
            <w:pPr>
              <w:pStyle w:val="TableParagraph"/>
              <w:spacing w:before="0"/>
              <w:ind w:left="0"/>
              <w:rPr>
                <w:sz w:val="24"/>
              </w:rPr>
            </w:pPr>
          </w:p>
        </w:tc>
        <w:tc>
          <w:tcPr>
            <w:tcW w:w="7370" w:type="dxa"/>
          </w:tcPr>
          <w:p w:rsidR="00B65645" w:rsidRDefault="00D65296">
            <w:pPr>
              <w:pStyle w:val="TableParagraph"/>
              <w:ind w:right="55"/>
              <w:jc w:val="both"/>
              <w:rPr>
                <w:sz w:val="24"/>
              </w:rPr>
            </w:pPr>
            <w:r>
              <w:rPr>
                <w:sz w:val="24"/>
              </w:rPr>
              <w:t>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5</w:t>
            </w:r>
          </w:p>
        </w:tc>
        <w:tc>
          <w:tcPr>
            <w:tcW w:w="7370" w:type="dxa"/>
          </w:tcPr>
          <w:p w:rsidR="00B65645" w:rsidRDefault="00D65296">
            <w:pPr>
              <w:pStyle w:val="TableParagraph"/>
              <w:ind w:right="54"/>
              <w:jc w:val="both"/>
              <w:rPr>
                <w:sz w:val="24"/>
              </w:rPr>
            </w:pPr>
            <w:r>
              <w:rPr>
                <w:sz w:val="24"/>
              </w:rPr>
              <w:t>Умение характеризовать основные группы организмов в системе органического мира (в том числе вирусы, бактерии,</w:t>
            </w:r>
            <w:r>
              <w:rPr>
                <w:sz w:val="24"/>
              </w:rPr>
              <w:t xml:space="preserve"> растения, грибы, животные): строение, процессы жизнедеятельности, их происхождение, значение в природе и жизни человека</w:t>
            </w:r>
          </w:p>
        </w:tc>
      </w:tr>
      <w:tr w:rsidR="00B65645">
        <w:trPr>
          <w:trHeight w:val="1583"/>
        </w:trPr>
        <w:tc>
          <w:tcPr>
            <w:tcW w:w="1701" w:type="dxa"/>
          </w:tcPr>
          <w:p w:rsidR="00B65645" w:rsidRDefault="00D65296">
            <w:pPr>
              <w:pStyle w:val="TableParagraph"/>
              <w:ind w:left="11" w:right="2"/>
              <w:jc w:val="center"/>
              <w:rPr>
                <w:sz w:val="24"/>
              </w:rPr>
            </w:pPr>
            <w:r>
              <w:rPr>
                <w:spacing w:val="-10"/>
                <w:sz w:val="24"/>
              </w:rPr>
              <w:t>6</w:t>
            </w:r>
          </w:p>
        </w:tc>
        <w:tc>
          <w:tcPr>
            <w:tcW w:w="7370" w:type="dxa"/>
          </w:tcPr>
          <w:p w:rsidR="00B65645" w:rsidRDefault="00D65296">
            <w:pPr>
              <w:pStyle w:val="TableParagraph"/>
              <w:ind w:right="55"/>
              <w:jc w:val="both"/>
              <w:rPr>
                <w:sz w:val="24"/>
              </w:rPr>
            </w:pPr>
            <w:r>
              <w:rPr>
                <w:sz w:val="24"/>
              </w:rPr>
              <w:t>Умение объяснять положение человека в системе органического</w:t>
            </w:r>
            <w:r>
              <w:rPr>
                <w:sz w:val="24"/>
              </w:rPr>
              <w:t xml:space="preserve">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w:t>
            </w:r>
            <w:r>
              <w:rPr>
                <w:spacing w:val="-2"/>
                <w:sz w:val="24"/>
              </w:rPr>
              <w:t>факторам</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7</w:t>
            </w:r>
          </w:p>
        </w:tc>
        <w:tc>
          <w:tcPr>
            <w:tcW w:w="7370" w:type="dxa"/>
          </w:tcPr>
          <w:p w:rsidR="00B65645" w:rsidRDefault="00D65296">
            <w:pPr>
              <w:pStyle w:val="TableParagraph"/>
              <w:ind w:right="54"/>
              <w:jc w:val="both"/>
              <w:rPr>
                <w:sz w:val="24"/>
              </w:rPr>
            </w:pPr>
            <w:r>
              <w:rPr>
                <w:sz w:val="24"/>
              </w:rPr>
              <w:t xml:space="preserve">Умение описывать клетки, ткани, органы, системы органов </w:t>
            </w:r>
            <w:r>
              <w:rPr>
                <w:sz w:val="24"/>
              </w:rPr>
              <w:t>и характеризовать важнейшие биологические процессы в организмах растений, животных и человека</w:t>
            </w:r>
          </w:p>
        </w:tc>
      </w:tr>
      <w:tr w:rsidR="00B65645">
        <w:trPr>
          <w:trHeight w:val="1307"/>
        </w:trPr>
        <w:tc>
          <w:tcPr>
            <w:tcW w:w="1701" w:type="dxa"/>
          </w:tcPr>
          <w:p w:rsidR="00B65645" w:rsidRDefault="00D65296">
            <w:pPr>
              <w:pStyle w:val="TableParagraph"/>
              <w:ind w:left="11" w:right="2"/>
              <w:jc w:val="center"/>
              <w:rPr>
                <w:sz w:val="24"/>
              </w:rPr>
            </w:pPr>
            <w:r>
              <w:rPr>
                <w:spacing w:val="-10"/>
                <w:sz w:val="24"/>
              </w:rPr>
              <w:t>8</w:t>
            </w:r>
          </w:p>
        </w:tc>
        <w:tc>
          <w:tcPr>
            <w:tcW w:w="7370" w:type="dxa"/>
          </w:tcPr>
          <w:p w:rsidR="00B65645" w:rsidRDefault="00D65296">
            <w:pPr>
              <w:pStyle w:val="TableParagraph"/>
              <w:ind w:right="54"/>
              <w:jc w:val="both"/>
              <w:rPr>
                <w:sz w:val="24"/>
              </w:rPr>
            </w:pPr>
            <w:r>
              <w:rPr>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наследственнойинформации, об основных закономерностях наследования признаков</w:t>
            </w:r>
          </w:p>
        </w:tc>
      </w:tr>
      <w:tr w:rsidR="00B65645">
        <w:trPr>
          <w:trHeight w:val="1031"/>
        </w:trPr>
        <w:tc>
          <w:tcPr>
            <w:tcW w:w="1701" w:type="dxa"/>
          </w:tcPr>
          <w:p w:rsidR="00B65645" w:rsidRDefault="00D65296">
            <w:pPr>
              <w:pStyle w:val="TableParagraph"/>
              <w:ind w:left="11" w:right="2"/>
              <w:jc w:val="center"/>
              <w:rPr>
                <w:sz w:val="24"/>
              </w:rPr>
            </w:pPr>
            <w:r>
              <w:rPr>
                <w:spacing w:val="-10"/>
                <w:sz w:val="24"/>
              </w:rPr>
              <w:t>9</w:t>
            </w:r>
          </w:p>
        </w:tc>
        <w:tc>
          <w:tcPr>
            <w:tcW w:w="7370" w:type="dxa"/>
          </w:tcPr>
          <w:p w:rsidR="00B65645" w:rsidRDefault="00D65296">
            <w:pPr>
              <w:pStyle w:val="TableParagraph"/>
              <w:ind w:right="53"/>
              <w:jc w:val="both"/>
              <w:rPr>
                <w:sz w:val="24"/>
              </w:rPr>
            </w:pPr>
            <w:r>
              <w:rPr>
                <w:sz w:val="24"/>
              </w:rPr>
              <w:t>Сформированност</w:t>
            </w:r>
            <w:r>
              <w:rPr>
                <w:sz w:val="24"/>
              </w:rPr>
              <w:t>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10</w:t>
            </w:r>
          </w:p>
        </w:tc>
        <w:tc>
          <w:tcPr>
            <w:tcW w:w="7370" w:type="dxa"/>
          </w:tcPr>
          <w:p w:rsidR="00B65645" w:rsidRDefault="00D65296">
            <w:pPr>
              <w:pStyle w:val="TableParagraph"/>
              <w:ind w:right="55"/>
              <w:jc w:val="both"/>
              <w:rPr>
                <w:sz w:val="24"/>
              </w:rPr>
            </w:pPr>
            <w:r>
              <w:rPr>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11</w:t>
            </w:r>
          </w:p>
        </w:tc>
        <w:tc>
          <w:tcPr>
            <w:tcW w:w="7370" w:type="dxa"/>
          </w:tcPr>
          <w:p w:rsidR="00B65645" w:rsidRDefault="00D65296">
            <w:pPr>
              <w:pStyle w:val="TableParagraph"/>
              <w:ind w:right="54"/>
              <w:jc w:val="both"/>
              <w:rPr>
                <w:sz w:val="24"/>
              </w:rPr>
            </w:pPr>
            <w:r>
              <w:rPr>
                <w:sz w:val="24"/>
              </w:rPr>
              <w:t>Умение решать учебные задачи биологического содержания, в том числе выявлять причинно</w:t>
            </w:r>
            <w:r>
              <w:rPr>
                <w:sz w:val="24"/>
              </w:rPr>
              <w:t>-следственные связи, проводить расчеты, делать выводы на основании полученных результатов</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12</w:t>
            </w:r>
          </w:p>
        </w:tc>
        <w:tc>
          <w:tcPr>
            <w:tcW w:w="7370" w:type="dxa"/>
          </w:tcPr>
          <w:p w:rsidR="00B65645" w:rsidRDefault="00D65296">
            <w:pPr>
              <w:pStyle w:val="TableParagraph"/>
              <w:ind w:right="54"/>
              <w:jc w:val="both"/>
              <w:rPr>
                <w:sz w:val="24"/>
              </w:rPr>
            </w:pPr>
            <w:r>
              <w:rPr>
                <w:sz w:val="24"/>
              </w:rPr>
              <w:t xml:space="preserve">Умение создавать и применять словесные и графические модели для объяснения строения живых систем, явлений и процессов живой </w:t>
            </w:r>
            <w:r>
              <w:rPr>
                <w:spacing w:val="-2"/>
                <w:sz w:val="24"/>
              </w:rPr>
              <w:t>природы</w:t>
            </w:r>
          </w:p>
        </w:tc>
      </w:tr>
      <w:tr w:rsidR="00B65645">
        <w:trPr>
          <w:trHeight w:val="755"/>
        </w:trPr>
        <w:tc>
          <w:tcPr>
            <w:tcW w:w="1701" w:type="dxa"/>
          </w:tcPr>
          <w:p w:rsidR="00B65645" w:rsidRDefault="00D65296">
            <w:pPr>
              <w:pStyle w:val="TableParagraph"/>
              <w:ind w:left="11" w:right="2"/>
              <w:jc w:val="center"/>
              <w:rPr>
                <w:sz w:val="24"/>
              </w:rPr>
            </w:pPr>
            <w:r>
              <w:rPr>
                <w:spacing w:val="-5"/>
                <w:sz w:val="24"/>
              </w:rPr>
              <w:t>13</w:t>
            </w:r>
          </w:p>
        </w:tc>
        <w:tc>
          <w:tcPr>
            <w:tcW w:w="7370" w:type="dxa"/>
          </w:tcPr>
          <w:p w:rsidR="00B65645" w:rsidRDefault="00D65296">
            <w:pPr>
              <w:pStyle w:val="TableParagraph"/>
              <w:rPr>
                <w:sz w:val="24"/>
              </w:rPr>
            </w:pPr>
            <w:r>
              <w:rPr>
                <w:sz w:val="24"/>
              </w:rPr>
              <w:t>Пониманиевкладароссийскихи</w:t>
            </w:r>
            <w:r>
              <w:rPr>
                <w:sz w:val="24"/>
              </w:rPr>
              <w:t>зарубежныхученыхвразвитие биологических наук</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14</w:t>
            </w:r>
          </w:p>
        </w:tc>
        <w:tc>
          <w:tcPr>
            <w:tcW w:w="7370" w:type="dxa"/>
          </w:tcPr>
          <w:p w:rsidR="00B65645" w:rsidRDefault="00D65296">
            <w:pPr>
              <w:pStyle w:val="TableParagraph"/>
              <w:ind w:right="54"/>
              <w:jc w:val="both"/>
              <w:rPr>
                <w:sz w:val="24"/>
              </w:rPr>
            </w:pPr>
            <w:r>
              <w:rPr>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w:t>
            </w:r>
            <w:r>
              <w:rPr>
                <w:spacing w:val="-2"/>
                <w:sz w:val="24"/>
              </w:rPr>
              <w:t>достоверности</w:t>
            </w:r>
          </w:p>
        </w:tc>
      </w:tr>
      <w:tr w:rsidR="00B65645">
        <w:trPr>
          <w:trHeight w:val="1583"/>
        </w:trPr>
        <w:tc>
          <w:tcPr>
            <w:tcW w:w="1701" w:type="dxa"/>
          </w:tcPr>
          <w:p w:rsidR="00B65645" w:rsidRDefault="00D65296">
            <w:pPr>
              <w:pStyle w:val="TableParagraph"/>
              <w:ind w:left="11" w:right="2"/>
              <w:jc w:val="center"/>
              <w:rPr>
                <w:sz w:val="24"/>
              </w:rPr>
            </w:pPr>
            <w:r>
              <w:rPr>
                <w:spacing w:val="-5"/>
                <w:sz w:val="24"/>
              </w:rPr>
              <w:t>15</w:t>
            </w:r>
          </w:p>
        </w:tc>
        <w:tc>
          <w:tcPr>
            <w:tcW w:w="7370" w:type="dxa"/>
          </w:tcPr>
          <w:p w:rsidR="00B65645" w:rsidRDefault="00D65296">
            <w:pPr>
              <w:pStyle w:val="TableParagraph"/>
              <w:ind w:right="55"/>
              <w:jc w:val="both"/>
              <w:rPr>
                <w:sz w:val="24"/>
              </w:rPr>
            </w:pPr>
            <w:r>
              <w:rPr>
                <w:sz w:val="24"/>
              </w:rPr>
              <w:t>Умение планиров</w:t>
            </w:r>
            <w:r>
              <w:rPr>
                <w:sz w:val="24"/>
              </w:rPr>
              <w:t>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w:t>
            </w:r>
            <w:r>
              <w:rPr>
                <w:sz w:val="24"/>
              </w:rPr>
              <w:t>редставлять полученные результаты</w:t>
            </w:r>
          </w:p>
        </w:tc>
      </w:tr>
    </w:tbl>
    <w:p w:rsidR="00B65645" w:rsidRDefault="00B65645">
      <w:pPr>
        <w:pStyle w:val="TableParagraph"/>
        <w:jc w:val="both"/>
        <w:rPr>
          <w:sz w:val="24"/>
        </w:rPr>
        <w:sectPr w:rsidR="00B65645">
          <w:type w:val="continuous"/>
          <w:pgSz w:w="11910" w:h="16840"/>
          <w:pgMar w:top="1100" w:right="0" w:bottom="928"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B65645">
        <w:trPr>
          <w:trHeight w:val="755"/>
        </w:trPr>
        <w:tc>
          <w:tcPr>
            <w:tcW w:w="1701" w:type="dxa"/>
          </w:tcPr>
          <w:p w:rsidR="00B65645" w:rsidRDefault="00D65296">
            <w:pPr>
              <w:pStyle w:val="TableParagraph"/>
              <w:ind w:left="11" w:right="2"/>
              <w:jc w:val="center"/>
              <w:rPr>
                <w:sz w:val="24"/>
              </w:rPr>
            </w:pPr>
            <w:r>
              <w:rPr>
                <w:spacing w:val="-5"/>
                <w:sz w:val="24"/>
              </w:rPr>
              <w:lastRenderedPageBreak/>
              <w:t>16</w:t>
            </w:r>
          </w:p>
        </w:tc>
        <w:tc>
          <w:tcPr>
            <w:tcW w:w="7370" w:type="dxa"/>
          </w:tcPr>
          <w:p w:rsidR="00B65645" w:rsidRDefault="00D65296">
            <w:pPr>
              <w:pStyle w:val="TableParagraph"/>
              <w:rPr>
                <w:sz w:val="24"/>
              </w:rPr>
            </w:pPr>
            <w:r>
              <w:rPr>
                <w:sz w:val="24"/>
              </w:rPr>
              <w:t>Умениеинтегрироватьбиологическиезнаниясознаниямидругих учебных предметов</w:t>
            </w:r>
          </w:p>
        </w:tc>
      </w:tr>
      <w:tr w:rsidR="00B65645">
        <w:trPr>
          <w:trHeight w:val="1859"/>
        </w:trPr>
        <w:tc>
          <w:tcPr>
            <w:tcW w:w="1701" w:type="dxa"/>
          </w:tcPr>
          <w:p w:rsidR="00B65645" w:rsidRDefault="00D65296">
            <w:pPr>
              <w:pStyle w:val="TableParagraph"/>
              <w:ind w:left="11" w:right="2"/>
              <w:jc w:val="center"/>
              <w:rPr>
                <w:sz w:val="24"/>
              </w:rPr>
            </w:pPr>
            <w:r>
              <w:rPr>
                <w:spacing w:val="-5"/>
                <w:sz w:val="24"/>
              </w:rPr>
              <w:t>17</w:t>
            </w:r>
          </w:p>
        </w:tc>
        <w:tc>
          <w:tcPr>
            <w:tcW w:w="7370" w:type="dxa"/>
          </w:tcPr>
          <w:p w:rsidR="00B65645" w:rsidRDefault="00D65296">
            <w:pPr>
              <w:pStyle w:val="TableParagraph"/>
              <w:ind w:right="54"/>
              <w:jc w:val="both"/>
              <w:rPr>
                <w:sz w:val="24"/>
              </w:rPr>
            </w:pPr>
            <w:r>
              <w:rPr>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w:t>
            </w:r>
            <w:r>
              <w:rPr>
                <w:sz w:val="24"/>
              </w:rPr>
              <w:t>ступках по отношению к живой природе, своему здоровью и здоровью окружающих</w:t>
            </w:r>
          </w:p>
        </w:tc>
      </w:tr>
      <w:tr w:rsidR="00B65645">
        <w:trPr>
          <w:trHeight w:val="1307"/>
        </w:trPr>
        <w:tc>
          <w:tcPr>
            <w:tcW w:w="1701" w:type="dxa"/>
          </w:tcPr>
          <w:p w:rsidR="00B65645" w:rsidRDefault="00D65296">
            <w:pPr>
              <w:pStyle w:val="TableParagraph"/>
              <w:ind w:left="11" w:right="2"/>
              <w:jc w:val="center"/>
              <w:rPr>
                <w:sz w:val="24"/>
              </w:rPr>
            </w:pPr>
            <w:r>
              <w:rPr>
                <w:spacing w:val="-5"/>
                <w:sz w:val="24"/>
              </w:rPr>
              <w:t>18</w:t>
            </w:r>
          </w:p>
        </w:tc>
        <w:tc>
          <w:tcPr>
            <w:tcW w:w="7370" w:type="dxa"/>
          </w:tcPr>
          <w:p w:rsidR="00B65645" w:rsidRDefault="00D65296">
            <w:pPr>
              <w:pStyle w:val="TableParagraph"/>
              <w:ind w:right="55"/>
              <w:jc w:val="both"/>
              <w:rPr>
                <w:sz w:val="24"/>
              </w:rPr>
            </w:pPr>
            <w:r>
              <w:rPr>
                <w:sz w:val="24"/>
              </w:rP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w:t>
            </w:r>
            <w:r>
              <w:rPr>
                <w:sz w:val="24"/>
              </w:rPr>
              <w:t>ие противодействовать лженаучным манипуляциям в области здоровья</w:t>
            </w:r>
          </w:p>
        </w:tc>
      </w:tr>
      <w:tr w:rsidR="00B65645">
        <w:trPr>
          <w:trHeight w:val="1031"/>
        </w:trPr>
        <w:tc>
          <w:tcPr>
            <w:tcW w:w="1701" w:type="dxa"/>
          </w:tcPr>
          <w:p w:rsidR="00B65645" w:rsidRDefault="00D65296">
            <w:pPr>
              <w:pStyle w:val="TableParagraph"/>
              <w:ind w:left="11" w:right="2"/>
              <w:jc w:val="center"/>
              <w:rPr>
                <w:sz w:val="24"/>
              </w:rPr>
            </w:pPr>
            <w:r>
              <w:rPr>
                <w:spacing w:val="-5"/>
                <w:sz w:val="24"/>
              </w:rPr>
              <w:t>19</w:t>
            </w:r>
          </w:p>
        </w:tc>
        <w:tc>
          <w:tcPr>
            <w:tcW w:w="7370" w:type="dxa"/>
          </w:tcPr>
          <w:p w:rsidR="00B65645" w:rsidRDefault="00D65296">
            <w:pPr>
              <w:pStyle w:val="TableParagraph"/>
              <w:ind w:right="54"/>
              <w:jc w:val="both"/>
              <w:rPr>
                <w:sz w:val="24"/>
              </w:rPr>
            </w:pPr>
            <w:r>
              <w:rPr>
                <w:sz w:val="24"/>
              </w:rPr>
              <w:t xml:space="preserve">Овладение приемами оказания первой помощи человеку, выращивания культурных растений и ухода за домашними </w:t>
            </w:r>
            <w:r>
              <w:rPr>
                <w:spacing w:val="-2"/>
                <w:sz w:val="24"/>
              </w:rPr>
              <w:t>животными</w:t>
            </w:r>
          </w:p>
        </w:tc>
      </w:tr>
    </w:tbl>
    <w:p w:rsidR="00B65645" w:rsidRDefault="00D65296">
      <w:pPr>
        <w:pStyle w:val="a3"/>
        <w:spacing w:before="249"/>
        <w:ind w:left="0" w:right="848"/>
        <w:jc w:val="right"/>
      </w:pPr>
      <w:r>
        <w:t>Таблица</w:t>
      </w:r>
      <w:r>
        <w:rPr>
          <w:spacing w:val="-2"/>
        </w:rPr>
        <w:t>24.11</w:t>
      </w:r>
    </w:p>
    <w:p w:rsidR="00B65645" w:rsidRDefault="00B65645">
      <w:pPr>
        <w:pStyle w:val="a3"/>
        <w:spacing w:before="0"/>
        <w:ind w:left="0"/>
        <w:jc w:val="left"/>
      </w:pPr>
    </w:p>
    <w:p w:rsidR="00B65645" w:rsidRDefault="00D65296">
      <w:pPr>
        <w:pStyle w:val="a3"/>
        <w:spacing w:before="0"/>
        <w:ind w:left="4950" w:right="2717" w:hanging="2196"/>
        <w:jc w:val="left"/>
      </w:pPr>
      <w:r>
        <w:t>Переченьэлементовсодержания,проверяемыхнаОГЭ по биологии</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D65296">
            <w:pPr>
              <w:pStyle w:val="TableParagraph"/>
              <w:ind w:left="10" w:right="1"/>
              <w:jc w:val="center"/>
              <w:rPr>
                <w:sz w:val="24"/>
              </w:rPr>
            </w:pPr>
            <w:r>
              <w:rPr>
                <w:spacing w:val="-5"/>
                <w:sz w:val="24"/>
              </w:rPr>
              <w:t>Код</w:t>
            </w:r>
          </w:p>
        </w:tc>
        <w:tc>
          <w:tcPr>
            <w:tcW w:w="7994" w:type="dxa"/>
          </w:tcPr>
          <w:p w:rsidR="00B65645" w:rsidRDefault="00D65296">
            <w:pPr>
              <w:pStyle w:val="TableParagraph"/>
              <w:ind w:left="6"/>
              <w:jc w:val="center"/>
              <w:rPr>
                <w:sz w:val="24"/>
              </w:rPr>
            </w:pPr>
            <w:r>
              <w:rPr>
                <w:sz w:val="24"/>
              </w:rPr>
              <w:t>Проверяемыйэлемент</w:t>
            </w:r>
            <w:r>
              <w:rPr>
                <w:spacing w:val="-2"/>
                <w:sz w:val="24"/>
              </w:rPr>
              <w:t>содержания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1</w:t>
            </w:r>
          </w:p>
        </w:tc>
        <w:tc>
          <w:tcPr>
            <w:tcW w:w="7994" w:type="dxa"/>
          </w:tcPr>
          <w:p w:rsidR="00B65645" w:rsidRDefault="00D65296">
            <w:pPr>
              <w:pStyle w:val="TableParagraph"/>
              <w:rPr>
                <w:sz w:val="24"/>
              </w:rPr>
            </w:pPr>
            <w:r>
              <w:rPr>
                <w:sz w:val="24"/>
              </w:rPr>
              <w:t>Биология-наукаоживойприроде.Методынаучного</w:t>
            </w:r>
            <w:r>
              <w:rPr>
                <w:spacing w:val="-2"/>
                <w:sz w:val="24"/>
              </w:rPr>
              <w:t>познания</w:t>
            </w:r>
          </w:p>
        </w:tc>
      </w:tr>
      <w:tr w:rsidR="00B65645">
        <w:trPr>
          <w:trHeight w:val="1031"/>
        </w:trPr>
        <w:tc>
          <w:tcPr>
            <w:tcW w:w="1077" w:type="dxa"/>
          </w:tcPr>
          <w:p w:rsidR="00B65645" w:rsidRDefault="00D65296">
            <w:pPr>
              <w:pStyle w:val="TableParagraph"/>
              <w:ind w:left="10"/>
              <w:jc w:val="center"/>
              <w:rPr>
                <w:sz w:val="24"/>
              </w:rPr>
            </w:pPr>
            <w:r>
              <w:rPr>
                <w:spacing w:val="-5"/>
                <w:sz w:val="24"/>
              </w:rPr>
              <w:t>1.1</w:t>
            </w:r>
          </w:p>
        </w:tc>
        <w:tc>
          <w:tcPr>
            <w:tcW w:w="7994" w:type="dxa"/>
          </w:tcPr>
          <w:p w:rsidR="00B65645" w:rsidRDefault="00D65296">
            <w:pPr>
              <w:pStyle w:val="TableParagraph"/>
              <w:ind w:right="54"/>
              <w:jc w:val="both"/>
              <w:rPr>
                <w:sz w:val="24"/>
              </w:rPr>
            </w:pPr>
            <w:r>
              <w:rPr>
                <w:sz w:val="24"/>
              </w:rPr>
              <w:t>Понятиеожизни.Признакиживого(клеточноестроение,питание,</w:t>
            </w:r>
            <w:r>
              <w:rPr>
                <w:sz w:val="24"/>
              </w:rPr>
              <w:t>дыхание, выделение, рост и другие). Объекты живой и неживой природы, их сравнение. Живая и неживая природа - единое целое</w:t>
            </w:r>
          </w:p>
        </w:tc>
      </w:tr>
      <w:tr w:rsidR="00B65645">
        <w:trPr>
          <w:trHeight w:val="1859"/>
        </w:trPr>
        <w:tc>
          <w:tcPr>
            <w:tcW w:w="1077" w:type="dxa"/>
          </w:tcPr>
          <w:p w:rsidR="00B65645" w:rsidRDefault="00D65296">
            <w:pPr>
              <w:pStyle w:val="TableParagraph"/>
              <w:ind w:left="10"/>
              <w:jc w:val="center"/>
              <w:rPr>
                <w:sz w:val="24"/>
              </w:rPr>
            </w:pPr>
            <w:r>
              <w:rPr>
                <w:spacing w:val="-5"/>
                <w:sz w:val="24"/>
              </w:rPr>
              <w:t>1.2</w:t>
            </w:r>
          </w:p>
        </w:tc>
        <w:tc>
          <w:tcPr>
            <w:tcW w:w="7994" w:type="dxa"/>
          </w:tcPr>
          <w:p w:rsidR="00B65645" w:rsidRDefault="00D65296">
            <w:pPr>
              <w:pStyle w:val="TableParagraph"/>
              <w:ind w:right="53"/>
              <w:jc w:val="both"/>
              <w:rPr>
                <w:sz w:val="24"/>
              </w:rPr>
            </w:pPr>
            <w:r>
              <w:rPr>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w:t>
            </w:r>
            <w:r>
              <w:rPr>
                <w:sz w:val="24"/>
              </w:rPr>
              <w:t>я человека). Связь биологиисдругиминауками.Рольбиологиивпознанииокружающегомира и практической деятельности современного человека</w:t>
            </w:r>
          </w:p>
        </w:tc>
      </w:tr>
      <w:tr w:rsidR="00B65645">
        <w:trPr>
          <w:trHeight w:val="1583"/>
        </w:trPr>
        <w:tc>
          <w:tcPr>
            <w:tcW w:w="1077" w:type="dxa"/>
          </w:tcPr>
          <w:p w:rsidR="00B65645" w:rsidRDefault="00D65296">
            <w:pPr>
              <w:pStyle w:val="TableParagraph"/>
              <w:ind w:left="10"/>
              <w:jc w:val="center"/>
              <w:rPr>
                <w:sz w:val="24"/>
              </w:rPr>
            </w:pPr>
            <w:r>
              <w:rPr>
                <w:spacing w:val="-5"/>
                <w:sz w:val="24"/>
              </w:rPr>
              <w:t>1.3</w:t>
            </w:r>
          </w:p>
        </w:tc>
        <w:tc>
          <w:tcPr>
            <w:tcW w:w="7994" w:type="dxa"/>
          </w:tcPr>
          <w:p w:rsidR="00B65645" w:rsidRDefault="00D65296">
            <w:pPr>
              <w:pStyle w:val="TableParagraph"/>
              <w:ind w:right="55"/>
              <w:jc w:val="both"/>
              <w:rPr>
                <w:sz w:val="24"/>
              </w:rPr>
            </w:pPr>
            <w:r>
              <w:rPr>
                <w:sz w:val="24"/>
              </w:rPr>
              <w:t>Научные методы изучения живой природы. Метод описания в биологии (наглядный, словесный, схематический). Метод измерения (</w:t>
            </w:r>
            <w:r>
              <w:rPr>
                <w:sz w:val="24"/>
              </w:rPr>
              <w:t>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B65645">
        <w:trPr>
          <w:trHeight w:val="755"/>
        </w:trPr>
        <w:tc>
          <w:tcPr>
            <w:tcW w:w="1077" w:type="dxa"/>
          </w:tcPr>
          <w:p w:rsidR="00B65645" w:rsidRDefault="00D65296">
            <w:pPr>
              <w:pStyle w:val="TableParagraph"/>
              <w:ind w:left="10" w:right="1"/>
              <w:jc w:val="center"/>
              <w:rPr>
                <w:sz w:val="24"/>
              </w:rPr>
            </w:pPr>
            <w:r>
              <w:rPr>
                <w:spacing w:val="-10"/>
                <w:sz w:val="24"/>
              </w:rPr>
              <w:t>2</w:t>
            </w:r>
          </w:p>
        </w:tc>
        <w:tc>
          <w:tcPr>
            <w:tcW w:w="7994" w:type="dxa"/>
          </w:tcPr>
          <w:p w:rsidR="00B65645" w:rsidRDefault="00D65296">
            <w:pPr>
              <w:pStyle w:val="TableParagraph"/>
              <w:rPr>
                <w:sz w:val="24"/>
              </w:rPr>
            </w:pPr>
            <w:r>
              <w:rPr>
                <w:sz w:val="24"/>
              </w:rPr>
              <w:t>Средаобитания.Природныеиискусственныесообщества.</w:t>
            </w:r>
            <w:r>
              <w:rPr>
                <w:sz w:val="24"/>
              </w:rPr>
              <w:t>Человеки окружающая среда</w:t>
            </w:r>
          </w:p>
        </w:tc>
      </w:tr>
      <w:tr w:rsidR="00B65645">
        <w:trPr>
          <w:trHeight w:val="1031"/>
        </w:trPr>
        <w:tc>
          <w:tcPr>
            <w:tcW w:w="1077" w:type="dxa"/>
          </w:tcPr>
          <w:p w:rsidR="00B65645" w:rsidRDefault="00D65296">
            <w:pPr>
              <w:pStyle w:val="TableParagraph"/>
              <w:ind w:left="10"/>
              <w:jc w:val="center"/>
              <w:rPr>
                <w:sz w:val="24"/>
              </w:rPr>
            </w:pPr>
            <w:r>
              <w:rPr>
                <w:spacing w:val="-5"/>
                <w:sz w:val="24"/>
              </w:rPr>
              <w:t>2.1</w:t>
            </w:r>
          </w:p>
        </w:tc>
        <w:tc>
          <w:tcPr>
            <w:tcW w:w="7994" w:type="dxa"/>
          </w:tcPr>
          <w:p w:rsidR="00B65645" w:rsidRDefault="00D65296">
            <w:pPr>
              <w:pStyle w:val="TableParagraph"/>
              <w:ind w:right="55"/>
              <w:jc w:val="both"/>
              <w:rPr>
                <w:sz w:val="24"/>
              </w:rPr>
            </w:pPr>
            <w:r>
              <w:rPr>
                <w:sz w:val="24"/>
              </w:rPr>
              <w:t xml:space="preserve">Среда обитания. Водная, наземно-воздушная, почвенная, внутриорганизменная среды обитания. Особенности сред обитания </w:t>
            </w:r>
            <w:r>
              <w:rPr>
                <w:spacing w:val="-2"/>
                <w:sz w:val="24"/>
              </w:rPr>
              <w:t>организмов</w:t>
            </w:r>
          </w:p>
        </w:tc>
      </w:tr>
      <w:tr w:rsidR="00B65645">
        <w:trPr>
          <w:trHeight w:val="479"/>
        </w:trPr>
        <w:tc>
          <w:tcPr>
            <w:tcW w:w="1077" w:type="dxa"/>
          </w:tcPr>
          <w:p w:rsidR="00B65645" w:rsidRDefault="00D65296">
            <w:pPr>
              <w:pStyle w:val="TableParagraph"/>
              <w:ind w:left="10"/>
              <w:jc w:val="center"/>
              <w:rPr>
                <w:sz w:val="24"/>
              </w:rPr>
            </w:pPr>
            <w:r>
              <w:rPr>
                <w:spacing w:val="-5"/>
                <w:sz w:val="24"/>
              </w:rPr>
              <w:t>2.2</w:t>
            </w:r>
          </w:p>
        </w:tc>
        <w:tc>
          <w:tcPr>
            <w:tcW w:w="7994" w:type="dxa"/>
          </w:tcPr>
          <w:p w:rsidR="00B65645" w:rsidRDefault="00D65296">
            <w:pPr>
              <w:pStyle w:val="TableParagraph"/>
              <w:tabs>
                <w:tab w:val="left" w:pos="1540"/>
                <w:tab w:val="left" w:pos="3145"/>
                <w:tab w:val="left" w:pos="4801"/>
                <w:tab w:val="left" w:pos="6324"/>
                <w:tab w:val="left" w:pos="6778"/>
              </w:tabs>
              <w:rPr>
                <w:sz w:val="24"/>
              </w:rPr>
            </w:pPr>
            <w:r>
              <w:rPr>
                <w:spacing w:val="-2"/>
                <w:sz w:val="24"/>
              </w:rPr>
              <w:t>Природное</w:t>
            </w:r>
            <w:r>
              <w:rPr>
                <w:sz w:val="24"/>
              </w:rPr>
              <w:tab/>
            </w:r>
            <w:r>
              <w:rPr>
                <w:spacing w:val="-2"/>
                <w:sz w:val="24"/>
              </w:rPr>
              <w:t>сообщество.</w:t>
            </w:r>
            <w:r>
              <w:rPr>
                <w:sz w:val="24"/>
              </w:rPr>
              <w:tab/>
            </w:r>
            <w:r>
              <w:rPr>
                <w:spacing w:val="-2"/>
                <w:sz w:val="24"/>
              </w:rPr>
              <w:t>Взаимосвязи</w:t>
            </w:r>
            <w:r>
              <w:rPr>
                <w:sz w:val="24"/>
              </w:rPr>
              <w:tab/>
            </w:r>
            <w:r>
              <w:rPr>
                <w:spacing w:val="-2"/>
                <w:sz w:val="24"/>
              </w:rPr>
              <w:t>организмов</w:t>
            </w:r>
            <w:r>
              <w:rPr>
                <w:sz w:val="24"/>
              </w:rPr>
              <w:tab/>
            </w:r>
            <w:r>
              <w:rPr>
                <w:spacing w:val="-10"/>
                <w:sz w:val="24"/>
              </w:rPr>
              <w:t>в</w:t>
            </w:r>
            <w:r>
              <w:rPr>
                <w:sz w:val="24"/>
              </w:rPr>
              <w:tab/>
            </w:r>
            <w:r>
              <w:rPr>
                <w:spacing w:val="-2"/>
                <w:sz w:val="24"/>
              </w:rPr>
              <w:t>природных</w:t>
            </w:r>
          </w:p>
        </w:tc>
      </w:tr>
    </w:tbl>
    <w:p w:rsidR="00B65645" w:rsidRDefault="00B65645">
      <w:pPr>
        <w:pStyle w:val="TableParagraph"/>
        <w:rPr>
          <w:sz w:val="24"/>
        </w:rPr>
        <w:sectPr w:rsidR="00B65645">
          <w:type w:val="continuous"/>
          <w:pgSz w:w="11910" w:h="16840"/>
          <w:pgMar w:top="1100" w:right="0" w:bottom="67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307"/>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5"/>
              <w:jc w:val="both"/>
              <w:rPr>
                <w:sz w:val="24"/>
              </w:rPr>
            </w:pPr>
            <w:r>
              <w:rPr>
                <w:sz w:val="24"/>
              </w:rPr>
              <w:t>сообществах. Пищевые связи в сообществах. Пищевые звенья, цепи и сети питания. Производители, потребители и разрушители органическихвеществ в природных сообществах. Примеры природных сообществ (лес, пруд, озеро и другие)</w:t>
            </w:r>
          </w:p>
        </w:tc>
      </w:tr>
      <w:tr w:rsidR="00B65645">
        <w:trPr>
          <w:trHeight w:val="1307"/>
        </w:trPr>
        <w:tc>
          <w:tcPr>
            <w:tcW w:w="1077" w:type="dxa"/>
          </w:tcPr>
          <w:p w:rsidR="00B65645" w:rsidRDefault="00D65296">
            <w:pPr>
              <w:pStyle w:val="TableParagraph"/>
              <w:ind w:left="10"/>
              <w:jc w:val="center"/>
              <w:rPr>
                <w:sz w:val="24"/>
              </w:rPr>
            </w:pPr>
            <w:r>
              <w:rPr>
                <w:spacing w:val="-5"/>
                <w:sz w:val="24"/>
              </w:rPr>
              <w:t>2.3</w:t>
            </w:r>
          </w:p>
        </w:tc>
        <w:tc>
          <w:tcPr>
            <w:tcW w:w="7994" w:type="dxa"/>
          </w:tcPr>
          <w:p w:rsidR="00B65645" w:rsidRDefault="00D65296">
            <w:pPr>
              <w:pStyle w:val="TableParagraph"/>
              <w:ind w:right="55"/>
              <w:jc w:val="both"/>
              <w:rPr>
                <w:sz w:val="24"/>
              </w:rPr>
            </w:pPr>
            <w:r>
              <w:rPr>
                <w:sz w:val="24"/>
              </w:rPr>
              <w:t>Животные и среда обитания. Вли</w:t>
            </w:r>
            <w:r>
              <w:rPr>
                <w:sz w:val="24"/>
              </w:rPr>
              <w:t>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B65645">
        <w:trPr>
          <w:trHeight w:val="1583"/>
        </w:trPr>
        <w:tc>
          <w:tcPr>
            <w:tcW w:w="1077" w:type="dxa"/>
          </w:tcPr>
          <w:p w:rsidR="00B65645" w:rsidRDefault="00D65296">
            <w:pPr>
              <w:pStyle w:val="TableParagraph"/>
              <w:ind w:left="10"/>
              <w:jc w:val="center"/>
              <w:rPr>
                <w:sz w:val="24"/>
              </w:rPr>
            </w:pPr>
            <w:r>
              <w:rPr>
                <w:spacing w:val="-5"/>
                <w:sz w:val="24"/>
              </w:rPr>
              <w:t>2.4</w:t>
            </w:r>
          </w:p>
        </w:tc>
        <w:tc>
          <w:tcPr>
            <w:tcW w:w="7994" w:type="dxa"/>
          </w:tcPr>
          <w:p w:rsidR="00B65645" w:rsidRDefault="00D65296">
            <w:pPr>
              <w:pStyle w:val="TableParagraph"/>
              <w:ind w:right="55"/>
              <w:jc w:val="both"/>
              <w:rPr>
                <w:sz w:val="24"/>
              </w:rPr>
            </w:pPr>
            <w:r>
              <w:rPr>
                <w:sz w:val="24"/>
              </w:rPr>
              <w:t>Растения и среда о</w:t>
            </w:r>
            <w:r>
              <w:rPr>
                <w:sz w:val="24"/>
              </w:rPr>
              <w:t>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w:t>
            </w:r>
            <w:r>
              <w:rPr>
                <w:sz w:val="24"/>
              </w:rPr>
              <w:t>ьные сообщества. Растительность (растительный покров) природных зон Земли</w:t>
            </w:r>
          </w:p>
        </w:tc>
      </w:tr>
      <w:tr w:rsidR="00B65645">
        <w:trPr>
          <w:trHeight w:val="1031"/>
        </w:trPr>
        <w:tc>
          <w:tcPr>
            <w:tcW w:w="1077" w:type="dxa"/>
          </w:tcPr>
          <w:p w:rsidR="00B65645" w:rsidRDefault="00D65296">
            <w:pPr>
              <w:pStyle w:val="TableParagraph"/>
              <w:ind w:left="10"/>
              <w:jc w:val="center"/>
              <w:rPr>
                <w:sz w:val="24"/>
              </w:rPr>
            </w:pPr>
            <w:r>
              <w:rPr>
                <w:spacing w:val="-5"/>
                <w:sz w:val="24"/>
              </w:rPr>
              <w:t>2.5</w:t>
            </w:r>
          </w:p>
        </w:tc>
        <w:tc>
          <w:tcPr>
            <w:tcW w:w="7994" w:type="dxa"/>
          </w:tcPr>
          <w:p w:rsidR="00B65645" w:rsidRDefault="00D65296">
            <w:pPr>
              <w:pStyle w:val="TableParagraph"/>
              <w:ind w:right="55"/>
              <w:jc w:val="both"/>
              <w:rPr>
                <w:sz w:val="24"/>
              </w:rPr>
            </w:pPr>
            <w:r>
              <w:rPr>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B65645">
        <w:trPr>
          <w:trHeight w:val="1031"/>
        </w:trPr>
        <w:tc>
          <w:tcPr>
            <w:tcW w:w="1077" w:type="dxa"/>
          </w:tcPr>
          <w:p w:rsidR="00B65645" w:rsidRDefault="00D65296">
            <w:pPr>
              <w:pStyle w:val="TableParagraph"/>
              <w:ind w:left="10"/>
              <w:jc w:val="center"/>
              <w:rPr>
                <w:sz w:val="24"/>
              </w:rPr>
            </w:pPr>
            <w:r>
              <w:rPr>
                <w:spacing w:val="-5"/>
                <w:sz w:val="24"/>
              </w:rPr>
              <w:t>2.6</w:t>
            </w:r>
          </w:p>
        </w:tc>
        <w:tc>
          <w:tcPr>
            <w:tcW w:w="7994" w:type="dxa"/>
          </w:tcPr>
          <w:p w:rsidR="00B65645" w:rsidRDefault="00D65296">
            <w:pPr>
              <w:pStyle w:val="TableParagraph"/>
              <w:ind w:right="56"/>
              <w:jc w:val="both"/>
              <w:rPr>
                <w:sz w:val="24"/>
              </w:rPr>
            </w:pPr>
            <w:r>
              <w:rPr>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B65645">
        <w:trPr>
          <w:trHeight w:val="1583"/>
        </w:trPr>
        <w:tc>
          <w:tcPr>
            <w:tcW w:w="1077" w:type="dxa"/>
          </w:tcPr>
          <w:p w:rsidR="00B65645" w:rsidRDefault="00D65296">
            <w:pPr>
              <w:pStyle w:val="TableParagraph"/>
              <w:ind w:left="10"/>
              <w:jc w:val="center"/>
              <w:rPr>
                <w:sz w:val="24"/>
              </w:rPr>
            </w:pPr>
            <w:r>
              <w:rPr>
                <w:spacing w:val="-5"/>
                <w:sz w:val="24"/>
              </w:rPr>
              <w:t>2.7</w:t>
            </w:r>
          </w:p>
        </w:tc>
        <w:tc>
          <w:tcPr>
            <w:tcW w:w="7994" w:type="dxa"/>
          </w:tcPr>
          <w:p w:rsidR="00B65645" w:rsidRDefault="00D65296">
            <w:pPr>
              <w:pStyle w:val="TableParagraph"/>
              <w:ind w:right="54"/>
              <w:jc w:val="both"/>
              <w:rPr>
                <w:sz w:val="24"/>
              </w:rPr>
            </w:pPr>
            <w:r>
              <w:rPr>
                <w:sz w:val="24"/>
              </w:rPr>
              <w:t xml:space="preserve">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животных.Значение домашних животных в жизни человека. Методы борьбы с </w:t>
            </w:r>
            <w:r>
              <w:rPr>
                <w:spacing w:val="-2"/>
                <w:sz w:val="24"/>
              </w:rPr>
              <w:t>живот</w:t>
            </w:r>
            <w:r>
              <w:rPr>
                <w:spacing w:val="-2"/>
                <w:sz w:val="24"/>
              </w:rPr>
              <w:t>ными-вредителями</w:t>
            </w:r>
          </w:p>
        </w:tc>
      </w:tr>
      <w:tr w:rsidR="00B65645">
        <w:trPr>
          <w:trHeight w:val="1307"/>
        </w:trPr>
        <w:tc>
          <w:tcPr>
            <w:tcW w:w="1077" w:type="dxa"/>
          </w:tcPr>
          <w:p w:rsidR="00B65645" w:rsidRDefault="00D65296">
            <w:pPr>
              <w:pStyle w:val="TableParagraph"/>
              <w:ind w:left="10"/>
              <w:jc w:val="center"/>
              <w:rPr>
                <w:sz w:val="24"/>
              </w:rPr>
            </w:pPr>
            <w:r>
              <w:rPr>
                <w:spacing w:val="-5"/>
                <w:sz w:val="24"/>
              </w:rPr>
              <w:t>2.8</w:t>
            </w:r>
          </w:p>
        </w:tc>
        <w:tc>
          <w:tcPr>
            <w:tcW w:w="7994" w:type="dxa"/>
          </w:tcPr>
          <w:p w:rsidR="00B65645" w:rsidRDefault="00D65296">
            <w:pPr>
              <w:pStyle w:val="TableParagraph"/>
              <w:ind w:right="54"/>
              <w:jc w:val="both"/>
              <w:rPr>
                <w:sz w:val="24"/>
              </w:rPr>
            </w:pPr>
            <w:r>
              <w:rPr>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w:t>
            </w:r>
            <w:r>
              <w:rPr>
                <w:sz w:val="24"/>
              </w:rPr>
              <w:t>астительного и животного мира</w:t>
            </w:r>
          </w:p>
        </w:tc>
      </w:tr>
      <w:tr w:rsidR="00B65645">
        <w:trPr>
          <w:trHeight w:val="1859"/>
        </w:trPr>
        <w:tc>
          <w:tcPr>
            <w:tcW w:w="1077" w:type="dxa"/>
          </w:tcPr>
          <w:p w:rsidR="00B65645" w:rsidRDefault="00D65296">
            <w:pPr>
              <w:pStyle w:val="TableParagraph"/>
              <w:ind w:left="10"/>
              <w:jc w:val="center"/>
              <w:rPr>
                <w:sz w:val="24"/>
              </w:rPr>
            </w:pPr>
            <w:r>
              <w:rPr>
                <w:spacing w:val="-5"/>
                <w:sz w:val="24"/>
              </w:rPr>
              <w:t>2.9</w:t>
            </w:r>
          </w:p>
        </w:tc>
        <w:tc>
          <w:tcPr>
            <w:tcW w:w="7994" w:type="dxa"/>
          </w:tcPr>
          <w:p w:rsidR="00B65645" w:rsidRDefault="00D65296">
            <w:pPr>
              <w:pStyle w:val="TableParagraph"/>
              <w:ind w:right="55"/>
              <w:jc w:val="both"/>
              <w:rPr>
                <w:sz w:val="24"/>
              </w:rPr>
            </w:pPr>
            <w:r>
              <w:rPr>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w:t>
            </w:r>
            <w:r>
              <w:rPr>
                <w:sz w:val="24"/>
              </w:rPr>
              <w:t xml:space="preserve">овья: аутотренинг, закаливание, двигательная активность, сбалансированное </w:t>
            </w:r>
            <w:r>
              <w:rPr>
                <w:spacing w:val="-2"/>
                <w:sz w:val="24"/>
              </w:rPr>
              <w:t>питание</w:t>
            </w:r>
          </w:p>
        </w:tc>
      </w:tr>
      <w:tr w:rsidR="00B65645">
        <w:trPr>
          <w:trHeight w:val="479"/>
        </w:trPr>
        <w:tc>
          <w:tcPr>
            <w:tcW w:w="1077" w:type="dxa"/>
          </w:tcPr>
          <w:p w:rsidR="00B65645" w:rsidRDefault="00D65296">
            <w:pPr>
              <w:pStyle w:val="TableParagraph"/>
              <w:ind w:left="10" w:right="1"/>
              <w:jc w:val="center"/>
              <w:rPr>
                <w:sz w:val="24"/>
              </w:rPr>
            </w:pPr>
            <w:r>
              <w:rPr>
                <w:spacing w:val="-10"/>
                <w:sz w:val="24"/>
              </w:rPr>
              <w:t>3</w:t>
            </w:r>
          </w:p>
        </w:tc>
        <w:tc>
          <w:tcPr>
            <w:tcW w:w="7994" w:type="dxa"/>
          </w:tcPr>
          <w:p w:rsidR="00B65645" w:rsidRDefault="00D65296">
            <w:pPr>
              <w:pStyle w:val="TableParagraph"/>
              <w:rPr>
                <w:sz w:val="24"/>
              </w:rPr>
            </w:pPr>
            <w:r>
              <w:rPr>
                <w:sz w:val="24"/>
              </w:rPr>
              <w:t>Эволюционноеразвитиерастений,животныхи</w:t>
            </w:r>
            <w:r>
              <w:rPr>
                <w:spacing w:val="-2"/>
                <w:sz w:val="24"/>
              </w:rPr>
              <w:t>человека</w:t>
            </w:r>
          </w:p>
        </w:tc>
      </w:tr>
      <w:tr w:rsidR="00B65645">
        <w:trPr>
          <w:trHeight w:val="1307"/>
        </w:trPr>
        <w:tc>
          <w:tcPr>
            <w:tcW w:w="1077" w:type="dxa"/>
          </w:tcPr>
          <w:p w:rsidR="00B65645" w:rsidRDefault="00D65296">
            <w:pPr>
              <w:pStyle w:val="TableParagraph"/>
              <w:ind w:left="10"/>
              <w:jc w:val="center"/>
              <w:rPr>
                <w:sz w:val="24"/>
              </w:rPr>
            </w:pPr>
            <w:r>
              <w:rPr>
                <w:spacing w:val="-5"/>
                <w:sz w:val="24"/>
              </w:rPr>
              <w:t>3.1</w:t>
            </w:r>
          </w:p>
        </w:tc>
        <w:tc>
          <w:tcPr>
            <w:tcW w:w="7994" w:type="dxa"/>
          </w:tcPr>
          <w:p w:rsidR="00B65645" w:rsidRDefault="00D65296">
            <w:pPr>
              <w:pStyle w:val="TableParagraph"/>
              <w:ind w:right="54"/>
              <w:jc w:val="both"/>
              <w:rPr>
                <w:sz w:val="24"/>
              </w:rPr>
            </w:pPr>
            <w:r>
              <w:rPr>
                <w:sz w:val="24"/>
              </w:rPr>
              <w:t>Эволюционное развитие растительного мира на Земле. "Живыеископаемые"</w:t>
            </w:r>
            <w:r>
              <w:rPr>
                <w:sz w:val="24"/>
              </w:rPr>
              <w:t xml:space="preserve">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B65645">
        <w:trPr>
          <w:trHeight w:val="1583"/>
        </w:trPr>
        <w:tc>
          <w:tcPr>
            <w:tcW w:w="1077" w:type="dxa"/>
          </w:tcPr>
          <w:p w:rsidR="00B65645" w:rsidRDefault="00D65296">
            <w:pPr>
              <w:pStyle w:val="TableParagraph"/>
              <w:ind w:left="10"/>
              <w:jc w:val="center"/>
              <w:rPr>
                <w:sz w:val="24"/>
              </w:rPr>
            </w:pPr>
            <w:r>
              <w:rPr>
                <w:spacing w:val="-5"/>
                <w:sz w:val="24"/>
              </w:rPr>
              <w:t>3.2</w:t>
            </w:r>
          </w:p>
        </w:tc>
        <w:tc>
          <w:tcPr>
            <w:tcW w:w="7994" w:type="dxa"/>
          </w:tcPr>
          <w:p w:rsidR="00B65645" w:rsidRDefault="00D65296">
            <w:pPr>
              <w:pStyle w:val="TableParagraph"/>
              <w:ind w:right="53"/>
              <w:jc w:val="both"/>
              <w:rPr>
                <w:sz w:val="24"/>
              </w:rPr>
            </w:pPr>
            <w:r>
              <w:rPr>
                <w:sz w:val="24"/>
              </w:rPr>
              <w:t>Эволюционное развитие животного мира на Земле. Усложнение животных</w:t>
            </w:r>
            <w:r>
              <w:rPr>
                <w:sz w:val="24"/>
              </w:rPr>
              <w:t>в процессе эволюции. Доказательства эволюционного развития животного мира.Палеонтология.Ископаемыеостаткиживотных,ихизучение."Живые ископаемые" животного мира. Основные этапы эволюции беспозвоночныхи позвоночных животных. Вымершие животные</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583"/>
        </w:trPr>
        <w:tc>
          <w:tcPr>
            <w:tcW w:w="1077" w:type="dxa"/>
          </w:tcPr>
          <w:p w:rsidR="00B65645" w:rsidRDefault="00D65296">
            <w:pPr>
              <w:pStyle w:val="TableParagraph"/>
              <w:ind w:left="10"/>
              <w:jc w:val="center"/>
              <w:rPr>
                <w:sz w:val="24"/>
              </w:rPr>
            </w:pPr>
            <w:r>
              <w:rPr>
                <w:spacing w:val="-5"/>
                <w:sz w:val="24"/>
              </w:rPr>
              <w:lastRenderedPageBreak/>
              <w:t>3.3</w:t>
            </w:r>
          </w:p>
        </w:tc>
        <w:tc>
          <w:tcPr>
            <w:tcW w:w="7994" w:type="dxa"/>
          </w:tcPr>
          <w:p w:rsidR="00B65645" w:rsidRDefault="00D65296">
            <w:pPr>
              <w:pStyle w:val="TableParagraph"/>
              <w:ind w:right="54"/>
              <w:jc w:val="both"/>
              <w:rPr>
                <w:sz w:val="24"/>
              </w:rPr>
            </w:pPr>
            <w:r>
              <w:rPr>
                <w:sz w:val="24"/>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w:t>
            </w:r>
            <w:r>
              <w:rPr>
                <w:sz w:val="24"/>
              </w:rPr>
              <w:t>системе органического мира</w:t>
            </w:r>
          </w:p>
        </w:tc>
      </w:tr>
      <w:tr w:rsidR="00B65645">
        <w:trPr>
          <w:trHeight w:val="479"/>
        </w:trPr>
        <w:tc>
          <w:tcPr>
            <w:tcW w:w="1077" w:type="dxa"/>
          </w:tcPr>
          <w:p w:rsidR="00B65645" w:rsidRDefault="00D65296">
            <w:pPr>
              <w:pStyle w:val="TableParagraph"/>
              <w:ind w:left="10" w:right="1"/>
              <w:jc w:val="center"/>
              <w:rPr>
                <w:sz w:val="24"/>
              </w:rPr>
            </w:pPr>
            <w:r>
              <w:rPr>
                <w:spacing w:val="-10"/>
                <w:sz w:val="24"/>
              </w:rPr>
              <w:t>4</w:t>
            </w:r>
          </w:p>
        </w:tc>
        <w:tc>
          <w:tcPr>
            <w:tcW w:w="7994" w:type="dxa"/>
          </w:tcPr>
          <w:p w:rsidR="00B65645" w:rsidRDefault="00D65296">
            <w:pPr>
              <w:pStyle w:val="TableParagraph"/>
              <w:rPr>
                <w:sz w:val="24"/>
              </w:rPr>
            </w:pPr>
            <w:r>
              <w:rPr>
                <w:sz w:val="24"/>
              </w:rPr>
              <w:t>Организмыбактерий,грибови</w:t>
            </w:r>
            <w:r>
              <w:rPr>
                <w:spacing w:val="-2"/>
                <w:sz w:val="24"/>
              </w:rPr>
              <w:t>лишайников</w:t>
            </w:r>
          </w:p>
        </w:tc>
      </w:tr>
      <w:tr w:rsidR="00B65645">
        <w:trPr>
          <w:trHeight w:val="1583"/>
        </w:trPr>
        <w:tc>
          <w:tcPr>
            <w:tcW w:w="1077" w:type="dxa"/>
          </w:tcPr>
          <w:p w:rsidR="00B65645" w:rsidRDefault="00D65296">
            <w:pPr>
              <w:pStyle w:val="TableParagraph"/>
              <w:ind w:left="10"/>
              <w:jc w:val="center"/>
              <w:rPr>
                <w:sz w:val="24"/>
              </w:rPr>
            </w:pPr>
            <w:r>
              <w:rPr>
                <w:spacing w:val="-5"/>
                <w:sz w:val="24"/>
              </w:rPr>
              <w:t>4.1</w:t>
            </w:r>
          </w:p>
        </w:tc>
        <w:tc>
          <w:tcPr>
            <w:tcW w:w="7994" w:type="dxa"/>
          </w:tcPr>
          <w:p w:rsidR="00B65645" w:rsidRDefault="00D65296">
            <w:pPr>
              <w:pStyle w:val="TableParagraph"/>
              <w:ind w:right="54"/>
              <w:jc w:val="both"/>
              <w:rPr>
                <w:sz w:val="24"/>
              </w:rPr>
            </w:pPr>
            <w:r>
              <w:rPr>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w:t>
            </w:r>
            <w:r>
              <w:rPr>
                <w:sz w:val="24"/>
              </w:rPr>
              <w:t xml:space="preserve">сные </w:t>
            </w:r>
            <w:r>
              <w:rPr>
                <w:spacing w:val="-2"/>
                <w:sz w:val="24"/>
              </w:rPr>
              <w:t>организмы</w:t>
            </w:r>
          </w:p>
        </w:tc>
      </w:tr>
      <w:tr w:rsidR="00B65645">
        <w:trPr>
          <w:trHeight w:val="1307"/>
        </w:trPr>
        <w:tc>
          <w:tcPr>
            <w:tcW w:w="1077" w:type="dxa"/>
          </w:tcPr>
          <w:p w:rsidR="00B65645" w:rsidRDefault="00D65296">
            <w:pPr>
              <w:pStyle w:val="TableParagraph"/>
              <w:ind w:left="10"/>
              <w:jc w:val="center"/>
              <w:rPr>
                <w:sz w:val="24"/>
              </w:rPr>
            </w:pPr>
            <w:r>
              <w:rPr>
                <w:spacing w:val="-5"/>
                <w:sz w:val="24"/>
              </w:rPr>
              <w:t>4.2</w:t>
            </w:r>
          </w:p>
        </w:tc>
        <w:tc>
          <w:tcPr>
            <w:tcW w:w="7994" w:type="dxa"/>
          </w:tcPr>
          <w:p w:rsidR="00B65645" w:rsidRDefault="00D65296">
            <w:pPr>
              <w:pStyle w:val="TableParagraph"/>
              <w:ind w:right="55"/>
              <w:jc w:val="both"/>
              <w:rPr>
                <w:sz w:val="24"/>
              </w:rPr>
            </w:pPr>
            <w:r>
              <w:rPr>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5</w:t>
            </w:r>
          </w:p>
        </w:tc>
        <w:tc>
          <w:tcPr>
            <w:tcW w:w="7994" w:type="dxa"/>
          </w:tcPr>
          <w:p w:rsidR="00B65645" w:rsidRDefault="00D65296">
            <w:pPr>
              <w:pStyle w:val="TableParagraph"/>
              <w:rPr>
                <w:sz w:val="24"/>
              </w:rPr>
            </w:pPr>
            <w:r>
              <w:rPr>
                <w:sz w:val="24"/>
              </w:rPr>
              <w:t>Растительныйорганизм.Систематическиегруппы</w:t>
            </w:r>
            <w:r>
              <w:rPr>
                <w:spacing w:val="-2"/>
                <w:sz w:val="24"/>
              </w:rPr>
              <w:t>растений</w:t>
            </w:r>
          </w:p>
        </w:tc>
      </w:tr>
      <w:tr w:rsidR="00B65645">
        <w:trPr>
          <w:trHeight w:val="1307"/>
        </w:trPr>
        <w:tc>
          <w:tcPr>
            <w:tcW w:w="1077" w:type="dxa"/>
          </w:tcPr>
          <w:p w:rsidR="00B65645" w:rsidRDefault="00D65296">
            <w:pPr>
              <w:pStyle w:val="TableParagraph"/>
              <w:ind w:left="10"/>
              <w:jc w:val="center"/>
              <w:rPr>
                <w:sz w:val="24"/>
              </w:rPr>
            </w:pPr>
            <w:r>
              <w:rPr>
                <w:spacing w:val="-5"/>
                <w:sz w:val="24"/>
              </w:rPr>
              <w:t>5.1</w:t>
            </w:r>
          </w:p>
        </w:tc>
        <w:tc>
          <w:tcPr>
            <w:tcW w:w="7994" w:type="dxa"/>
          </w:tcPr>
          <w:p w:rsidR="00B65645" w:rsidRDefault="00D65296">
            <w:pPr>
              <w:pStyle w:val="TableParagraph"/>
              <w:ind w:right="53"/>
              <w:jc w:val="both"/>
              <w:rPr>
                <w:sz w:val="24"/>
              </w:rPr>
            </w:pPr>
            <w:r>
              <w:rPr>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B65645">
        <w:trPr>
          <w:trHeight w:val="1859"/>
        </w:trPr>
        <w:tc>
          <w:tcPr>
            <w:tcW w:w="1077" w:type="dxa"/>
          </w:tcPr>
          <w:p w:rsidR="00B65645" w:rsidRDefault="00D65296">
            <w:pPr>
              <w:pStyle w:val="TableParagraph"/>
              <w:ind w:left="10"/>
              <w:jc w:val="center"/>
              <w:rPr>
                <w:sz w:val="24"/>
              </w:rPr>
            </w:pPr>
            <w:r>
              <w:rPr>
                <w:spacing w:val="-5"/>
                <w:sz w:val="24"/>
              </w:rPr>
              <w:t>5.2</w:t>
            </w:r>
          </w:p>
        </w:tc>
        <w:tc>
          <w:tcPr>
            <w:tcW w:w="7994" w:type="dxa"/>
          </w:tcPr>
          <w:p w:rsidR="00B65645" w:rsidRDefault="00D65296">
            <w:pPr>
              <w:pStyle w:val="TableParagraph"/>
              <w:ind w:right="55"/>
              <w:jc w:val="both"/>
              <w:rPr>
                <w:sz w:val="24"/>
              </w:rPr>
            </w:pPr>
            <w:r>
              <w:rPr>
                <w:sz w:val="24"/>
              </w:rPr>
              <w:t>Строениеижизнедеят</w:t>
            </w:r>
            <w:r>
              <w:rPr>
                <w:sz w:val="24"/>
              </w:rPr>
              <w:t>ельностьрастительногоорганизма.Корниикорневые системы. Побег и почки. Строение и функции листа. Фотосинтез. Значение фотосинтеза в природе и в жизни человека.</w:t>
            </w:r>
          </w:p>
          <w:p w:rsidR="00B65645" w:rsidRDefault="00D65296">
            <w:pPr>
              <w:pStyle w:val="TableParagraph"/>
              <w:tabs>
                <w:tab w:val="left" w:pos="1392"/>
                <w:tab w:val="left" w:pos="3042"/>
                <w:tab w:val="left" w:pos="4127"/>
                <w:tab w:val="left" w:pos="4491"/>
                <w:tab w:val="left" w:pos="5670"/>
                <w:tab w:val="left" w:pos="6000"/>
                <w:tab w:val="left" w:pos="7526"/>
              </w:tabs>
              <w:spacing w:before="0"/>
              <w:ind w:right="53"/>
              <w:rPr>
                <w:sz w:val="24"/>
              </w:rPr>
            </w:pPr>
            <w:r>
              <w:rPr>
                <w:sz w:val="24"/>
              </w:rPr>
              <w:t xml:space="preserve">Транспорт воды и минеральных веществ в растении - восходящий ток. </w:t>
            </w:r>
            <w:r>
              <w:rPr>
                <w:spacing w:val="-2"/>
                <w:sz w:val="24"/>
              </w:rPr>
              <w:t>Транспорт</w:t>
            </w:r>
            <w:r>
              <w:rPr>
                <w:sz w:val="24"/>
              </w:rPr>
              <w:tab/>
            </w:r>
            <w:r>
              <w:rPr>
                <w:spacing w:val="-2"/>
                <w:sz w:val="24"/>
              </w:rPr>
              <w:t>органических</w:t>
            </w:r>
            <w:r>
              <w:rPr>
                <w:sz w:val="24"/>
              </w:rPr>
              <w:tab/>
            </w:r>
            <w:r>
              <w:rPr>
                <w:spacing w:val="-2"/>
                <w:sz w:val="24"/>
              </w:rPr>
              <w:t>веществ</w:t>
            </w:r>
            <w:r>
              <w:rPr>
                <w:sz w:val="24"/>
              </w:rPr>
              <w:tab/>
            </w:r>
            <w:r>
              <w:rPr>
                <w:spacing w:val="-10"/>
                <w:sz w:val="24"/>
              </w:rPr>
              <w:t>в</w:t>
            </w:r>
            <w:r>
              <w:rPr>
                <w:sz w:val="24"/>
              </w:rPr>
              <w:tab/>
            </w:r>
            <w:r>
              <w:rPr>
                <w:spacing w:val="-2"/>
                <w:sz w:val="24"/>
              </w:rPr>
              <w:t>растении</w:t>
            </w:r>
            <w:r>
              <w:rPr>
                <w:sz w:val="24"/>
              </w:rPr>
              <w:tab/>
            </w:r>
            <w:r>
              <w:rPr>
                <w:spacing w:val="-10"/>
                <w:sz w:val="24"/>
              </w:rPr>
              <w:t>-</w:t>
            </w:r>
            <w:r>
              <w:rPr>
                <w:sz w:val="24"/>
              </w:rPr>
              <w:tab/>
            </w:r>
            <w:r>
              <w:rPr>
                <w:spacing w:val="-2"/>
                <w:sz w:val="24"/>
              </w:rPr>
              <w:t>нисходящий</w:t>
            </w:r>
            <w:r>
              <w:rPr>
                <w:sz w:val="24"/>
              </w:rPr>
              <w:tab/>
            </w:r>
            <w:r>
              <w:rPr>
                <w:spacing w:val="-4"/>
                <w:sz w:val="24"/>
              </w:rPr>
              <w:t xml:space="preserve">ток. </w:t>
            </w:r>
            <w:r>
              <w:rPr>
                <w:sz w:val="24"/>
              </w:rPr>
              <w:t>Видоизмененные побеги. Развитие побега из почки</w:t>
            </w:r>
          </w:p>
        </w:tc>
      </w:tr>
      <w:tr w:rsidR="00B65645">
        <w:trPr>
          <w:trHeight w:val="1859"/>
        </w:trPr>
        <w:tc>
          <w:tcPr>
            <w:tcW w:w="1077" w:type="dxa"/>
          </w:tcPr>
          <w:p w:rsidR="00B65645" w:rsidRDefault="00D65296">
            <w:pPr>
              <w:pStyle w:val="TableParagraph"/>
              <w:ind w:left="10"/>
              <w:jc w:val="center"/>
              <w:rPr>
                <w:sz w:val="24"/>
              </w:rPr>
            </w:pPr>
            <w:r>
              <w:rPr>
                <w:spacing w:val="-5"/>
                <w:sz w:val="24"/>
              </w:rPr>
              <w:t>5.3</w:t>
            </w:r>
          </w:p>
        </w:tc>
        <w:tc>
          <w:tcPr>
            <w:tcW w:w="7994" w:type="dxa"/>
          </w:tcPr>
          <w:p w:rsidR="00B65645" w:rsidRDefault="00D65296">
            <w:pPr>
              <w:pStyle w:val="TableParagraph"/>
              <w:ind w:right="55"/>
              <w:jc w:val="both"/>
              <w:rPr>
                <w:sz w:val="24"/>
              </w:rPr>
            </w:pPr>
            <w:r>
              <w:rPr>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w:t>
            </w:r>
            <w:r>
              <w:rPr>
                <w:sz w:val="24"/>
              </w:rPr>
              <w:t>пы плодов. Распространение плодов и семян в природе. Состав и строение семян. Условия прорастания семян</w:t>
            </w:r>
          </w:p>
        </w:tc>
      </w:tr>
      <w:tr w:rsidR="00B65645">
        <w:trPr>
          <w:trHeight w:val="1031"/>
        </w:trPr>
        <w:tc>
          <w:tcPr>
            <w:tcW w:w="1077" w:type="dxa"/>
          </w:tcPr>
          <w:p w:rsidR="00B65645" w:rsidRDefault="00D65296">
            <w:pPr>
              <w:pStyle w:val="TableParagraph"/>
              <w:ind w:left="10"/>
              <w:jc w:val="center"/>
              <w:rPr>
                <w:sz w:val="24"/>
              </w:rPr>
            </w:pPr>
            <w:r>
              <w:rPr>
                <w:spacing w:val="-4"/>
                <w:sz w:val="24"/>
              </w:rPr>
              <w:t>5.4.</w:t>
            </w:r>
          </w:p>
        </w:tc>
        <w:tc>
          <w:tcPr>
            <w:tcW w:w="7994" w:type="dxa"/>
          </w:tcPr>
          <w:p w:rsidR="00B65645" w:rsidRDefault="00D65296">
            <w:pPr>
              <w:pStyle w:val="TableParagraph"/>
              <w:ind w:right="55"/>
              <w:jc w:val="both"/>
              <w:rPr>
                <w:sz w:val="24"/>
              </w:rPr>
            </w:pPr>
            <w:r>
              <w:rPr>
                <w:sz w:val="24"/>
              </w:rPr>
              <w:t>Развитие цветкового растения. Цикл развития цветкового растения.Влияние факторов внешней среды на развитие цветковых растений. Жизненные формы цве</w:t>
            </w:r>
            <w:r>
              <w:rPr>
                <w:sz w:val="24"/>
              </w:rPr>
              <w:t>тковых растений</w:t>
            </w:r>
          </w:p>
        </w:tc>
      </w:tr>
      <w:tr w:rsidR="00B65645">
        <w:trPr>
          <w:trHeight w:val="1031"/>
        </w:trPr>
        <w:tc>
          <w:tcPr>
            <w:tcW w:w="1077" w:type="dxa"/>
          </w:tcPr>
          <w:p w:rsidR="00B65645" w:rsidRDefault="00D65296">
            <w:pPr>
              <w:pStyle w:val="TableParagraph"/>
              <w:ind w:left="10"/>
              <w:jc w:val="center"/>
              <w:rPr>
                <w:sz w:val="24"/>
              </w:rPr>
            </w:pPr>
            <w:r>
              <w:rPr>
                <w:spacing w:val="-5"/>
                <w:sz w:val="24"/>
              </w:rPr>
              <w:t>5.5</w:t>
            </w:r>
          </w:p>
        </w:tc>
        <w:tc>
          <w:tcPr>
            <w:tcW w:w="7994" w:type="dxa"/>
          </w:tcPr>
          <w:p w:rsidR="00B65645" w:rsidRDefault="00D65296">
            <w:pPr>
              <w:pStyle w:val="TableParagraph"/>
              <w:ind w:right="54"/>
              <w:jc w:val="both"/>
              <w:rPr>
                <w:sz w:val="24"/>
              </w:rPr>
            </w:pPr>
            <w:r>
              <w:rPr>
                <w:sz w:val="24"/>
              </w:rPr>
              <w:t>Классификация растений. Вид как основная систематическая категория. Системарастительногомира.Низшие,высшиеспоровые,высшиесеменные растения. Основные таксоны (категории) систематики растений</w:t>
            </w:r>
          </w:p>
        </w:tc>
      </w:tr>
      <w:tr w:rsidR="00B65645">
        <w:trPr>
          <w:trHeight w:val="1859"/>
        </w:trPr>
        <w:tc>
          <w:tcPr>
            <w:tcW w:w="1077" w:type="dxa"/>
          </w:tcPr>
          <w:p w:rsidR="00B65645" w:rsidRDefault="00D65296">
            <w:pPr>
              <w:pStyle w:val="TableParagraph"/>
              <w:ind w:left="10"/>
              <w:jc w:val="center"/>
              <w:rPr>
                <w:sz w:val="24"/>
              </w:rPr>
            </w:pPr>
            <w:r>
              <w:rPr>
                <w:spacing w:val="-5"/>
                <w:sz w:val="24"/>
              </w:rPr>
              <w:t>5.6</w:t>
            </w:r>
          </w:p>
        </w:tc>
        <w:tc>
          <w:tcPr>
            <w:tcW w:w="7994" w:type="dxa"/>
          </w:tcPr>
          <w:p w:rsidR="00B65645" w:rsidRDefault="00D65296">
            <w:pPr>
              <w:pStyle w:val="TableParagraph"/>
              <w:jc w:val="both"/>
              <w:rPr>
                <w:sz w:val="24"/>
              </w:rPr>
            </w:pPr>
            <w:r>
              <w:rPr>
                <w:sz w:val="24"/>
              </w:rPr>
              <w:t>Низшиерастения.Водоросли.Общая</w:t>
            </w:r>
            <w:r>
              <w:rPr>
                <w:sz w:val="24"/>
              </w:rPr>
              <w:t>характеристика</w:t>
            </w:r>
            <w:r>
              <w:rPr>
                <w:spacing w:val="-2"/>
                <w:sz w:val="24"/>
              </w:rPr>
              <w:t>водорослей.</w:t>
            </w:r>
          </w:p>
          <w:p w:rsidR="00B65645" w:rsidRDefault="00D65296">
            <w:pPr>
              <w:pStyle w:val="TableParagraph"/>
              <w:tabs>
                <w:tab w:val="left" w:pos="2506"/>
                <w:tab w:val="left" w:pos="4054"/>
                <w:tab w:val="left" w:pos="6557"/>
              </w:tabs>
              <w:spacing w:before="0"/>
              <w:ind w:right="54"/>
              <w:jc w:val="both"/>
              <w:rPr>
                <w:sz w:val="24"/>
              </w:rPr>
            </w:pPr>
            <w:r>
              <w:rPr>
                <w:sz w:val="24"/>
              </w:rPr>
              <w:t xml:space="preserve">Высшие споровые растения. Моховидные (Мхи). Общая характеристика мхов. Размножение мхов на примере зеленого мха кукушкин лен. Плауновидные (Плауны). Хвощевидные (Хвощи), Папоротниковидные </w:t>
            </w:r>
            <w:r>
              <w:rPr>
                <w:spacing w:val="-2"/>
                <w:sz w:val="24"/>
              </w:rPr>
              <w:t>(Папоротники).</w:t>
            </w:r>
            <w:r>
              <w:rPr>
                <w:sz w:val="24"/>
              </w:rPr>
              <w:tab/>
            </w:r>
            <w:r>
              <w:rPr>
                <w:spacing w:val="-2"/>
                <w:sz w:val="24"/>
              </w:rPr>
              <w:t>Общая</w:t>
            </w:r>
            <w:r>
              <w:rPr>
                <w:sz w:val="24"/>
              </w:rPr>
              <w:tab/>
            </w:r>
            <w:r>
              <w:rPr>
                <w:spacing w:val="-2"/>
                <w:sz w:val="24"/>
              </w:rPr>
              <w:t>характеристика.</w:t>
            </w:r>
            <w:r>
              <w:rPr>
                <w:sz w:val="24"/>
              </w:rPr>
              <w:tab/>
            </w:r>
            <w:r>
              <w:rPr>
                <w:spacing w:val="-2"/>
                <w:sz w:val="24"/>
              </w:rPr>
              <w:t>Размн</w:t>
            </w:r>
            <w:r>
              <w:rPr>
                <w:spacing w:val="-2"/>
                <w:sz w:val="24"/>
              </w:rPr>
              <w:t xml:space="preserve">ожение </w:t>
            </w:r>
            <w:r>
              <w:rPr>
                <w:sz w:val="24"/>
              </w:rPr>
              <w:t>папоротникообразных.Циклразвитияпапоротника.</w:t>
            </w:r>
            <w:r>
              <w:rPr>
                <w:spacing w:val="-2"/>
                <w:sz w:val="24"/>
              </w:rPr>
              <w:t>Значение</w:t>
            </w:r>
          </w:p>
        </w:tc>
      </w:tr>
    </w:tbl>
    <w:p w:rsidR="00B65645" w:rsidRDefault="00B65645">
      <w:pPr>
        <w:pStyle w:val="TableParagraph"/>
        <w:jc w:val="both"/>
        <w:rPr>
          <w:sz w:val="24"/>
        </w:rPr>
        <w:sectPr w:rsidR="00B65645">
          <w:type w:val="continuous"/>
          <w:pgSz w:w="11910" w:h="16840"/>
          <w:pgMar w:top="1100" w:right="0" w:bottom="100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папоротникообразныхвприродеижизни</w:t>
            </w:r>
            <w:r>
              <w:rPr>
                <w:spacing w:val="-2"/>
                <w:sz w:val="24"/>
              </w:rPr>
              <w:t>человека</w:t>
            </w:r>
          </w:p>
        </w:tc>
      </w:tr>
      <w:tr w:rsidR="00B65645">
        <w:trPr>
          <w:trHeight w:val="1307"/>
        </w:trPr>
        <w:tc>
          <w:tcPr>
            <w:tcW w:w="1077" w:type="dxa"/>
          </w:tcPr>
          <w:p w:rsidR="00B65645" w:rsidRDefault="00D65296">
            <w:pPr>
              <w:pStyle w:val="TableParagraph"/>
              <w:ind w:left="10"/>
              <w:jc w:val="center"/>
              <w:rPr>
                <w:sz w:val="24"/>
              </w:rPr>
            </w:pPr>
            <w:r>
              <w:rPr>
                <w:spacing w:val="-5"/>
                <w:sz w:val="24"/>
              </w:rPr>
              <w:t>5.7</w:t>
            </w:r>
          </w:p>
        </w:tc>
        <w:tc>
          <w:tcPr>
            <w:tcW w:w="7994" w:type="dxa"/>
          </w:tcPr>
          <w:p w:rsidR="00B65645" w:rsidRDefault="00D65296">
            <w:pPr>
              <w:pStyle w:val="TableParagraph"/>
              <w:ind w:right="55"/>
              <w:jc w:val="both"/>
              <w:rPr>
                <w:sz w:val="24"/>
              </w:rPr>
            </w:pPr>
            <w:r>
              <w:rPr>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сосны.Значение хвойных растений в природе и жизни человека</w:t>
            </w:r>
          </w:p>
        </w:tc>
      </w:tr>
      <w:tr w:rsidR="00B65645">
        <w:trPr>
          <w:trHeight w:val="1859"/>
        </w:trPr>
        <w:tc>
          <w:tcPr>
            <w:tcW w:w="1077" w:type="dxa"/>
          </w:tcPr>
          <w:p w:rsidR="00B65645" w:rsidRDefault="00D65296">
            <w:pPr>
              <w:pStyle w:val="TableParagraph"/>
              <w:ind w:left="10"/>
              <w:jc w:val="center"/>
              <w:rPr>
                <w:sz w:val="24"/>
              </w:rPr>
            </w:pPr>
            <w:r>
              <w:rPr>
                <w:spacing w:val="-5"/>
                <w:sz w:val="24"/>
              </w:rPr>
              <w:t>5.8</w:t>
            </w:r>
          </w:p>
        </w:tc>
        <w:tc>
          <w:tcPr>
            <w:tcW w:w="7994" w:type="dxa"/>
          </w:tcPr>
          <w:p w:rsidR="00B65645" w:rsidRDefault="00D65296">
            <w:pPr>
              <w:pStyle w:val="TableParagraph"/>
              <w:ind w:right="55"/>
              <w:jc w:val="both"/>
              <w:rPr>
                <w:sz w:val="24"/>
              </w:rPr>
            </w:pPr>
            <w:r>
              <w:rPr>
                <w:sz w:val="24"/>
              </w:rPr>
              <w:t>Покрытосеме</w:t>
            </w:r>
            <w:r>
              <w:rPr>
                <w:sz w:val="24"/>
              </w:rPr>
              <w:t>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w:t>
            </w:r>
            <w:r>
              <w:rPr>
                <w:sz w:val="24"/>
              </w:rPr>
              <w:t xml:space="preserve">е. Признаки классов. Цикл развития покрытосеменного </w:t>
            </w:r>
            <w:r>
              <w:rPr>
                <w:spacing w:val="-2"/>
                <w:sz w:val="24"/>
              </w:rPr>
              <w:t>растения</w:t>
            </w:r>
          </w:p>
        </w:tc>
      </w:tr>
      <w:tr w:rsidR="00B65645">
        <w:trPr>
          <w:trHeight w:val="479"/>
        </w:trPr>
        <w:tc>
          <w:tcPr>
            <w:tcW w:w="1077" w:type="dxa"/>
          </w:tcPr>
          <w:p w:rsidR="00B65645" w:rsidRDefault="00D65296">
            <w:pPr>
              <w:pStyle w:val="TableParagraph"/>
              <w:ind w:left="10" w:right="1"/>
              <w:jc w:val="center"/>
              <w:rPr>
                <w:sz w:val="24"/>
              </w:rPr>
            </w:pPr>
            <w:r>
              <w:rPr>
                <w:spacing w:val="-10"/>
                <w:sz w:val="24"/>
              </w:rPr>
              <w:t>6</w:t>
            </w:r>
          </w:p>
        </w:tc>
        <w:tc>
          <w:tcPr>
            <w:tcW w:w="7994" w:type="dxa"/>
          </w:tcPr>
          <w:p w:rsidR="00B65645" w:rsidRDefault="00D65296">
            <w:pPr>
              <w:pStyle w:val="TableParagraph"/>
              <w:rPr>
                <w:sz w:val="24"/>
              </w:rPr>
            </w:pPr>
            <w:r>
              <w:rPr>
                <w:sz w:val="24"/>
              </w:rPr>
              <w:t>Животныйорганизм.Систематическиегруппы</w:t>
            </w:r>
            <w:r>
              <w:rPr>
                <w:spacing w:val="-2"/>
                <w:sz w:val="24"/>
              </w:rPr>
              <w:t>животных</w:t>
            </w:r>
          </w:p>
        </w:tc>
      </w:tr>
      <w:tr w:rsidR="00B65645">
        <w:trPr>
          <w:trHeight w:val="1031"/>
        </w:trPr>
        <w:tc>
          <w:tcPr>
            <w:tcW w:w="1077" w:type="dxa"/>
          </w:tcPr>
          <w:p w:rsidR="00B65645" w:rsidRDefault="00D65296">
            <w:pPr>
              <w:pStyle w:val="TableParagraph"/>
              <w:ind w:left="10"/>
              <w:jc w:val="center"/>
              <w:rPr>
                <w:sz w:val="24"/>
              </w:rPr>
            </w:pPr>
            <w:r>
              <w:rPr>
                <w:spacing w:val="-5"/>
                <w:sz w:val="24"/>
              </w:rPr>
              <w:t>6.1</w:t>
            </w:r>
          </w:p>
        </w:tc>
        <w:tc>
          <w:tcPr>
            <w:tcW w:w="7994" w:type="dxa"/>
          </w:tcPr>
          <w:p w:rsidR="00B65645" w:rsidRDefault="00D65296">
            <w:pPr>
              <w:pStyle w:val="TableParagraph"/>
              <w:ind w:right="192"/>
              <w:rPr>
                <w:sz w:val="24"/>
              </w:rPr>
            </w:pPr>
            <w:r>
              <w:rPr>
                <w:sz w:val="24"/>
              </w:rPr>
              <w:t>Общие признаки животных. Отличия животных от растений. Многообразиеживотногомира.Органыисистемыоргановживотных. Организм - единое целое</w:t>
            </w:r>
          </w:p>
        </w:tc>
      </w:tr>
      <w:tr w:rsidR="00B65645">
        <w:trPr>
          <w:trHeight w:val="1859"/>
        </w:trPr>
        <w:tc>
          <w:tcPr>
            <w:tcW w:w="1077" w:type="dxa"/>
          </w:tcPr>
          <w:p w:rsidR="00B65645" w:rsidRDefault="00D65296">
            <w:pPr>
              <w:pStyle w:val="TableParagraph"/>
              <w:ind w:left="10"/>
              <w:jc w:val="center"/>
              <w:rPr>
                <w:sz w:val="24"/>
              </w:rPr>
            </w:pPr>
            <w:r>
              <w:rPr>
                <w:spacing w:val="-5"/>
                <w:sz w:val="24"/>
              </w:rPr>
              <w:t>6.2</w:t>
            </w:r>
          </w:p>
        </w:tc>
        <w:tc>
          <w:tcPr>
            <w:tcW w:w="7994" w:type="dxa"/>
          </w:tcPr>
          <w:p w:rsidR="00B65645" w:rsidRDefault="00D65296">
            <w:pPr>
              <w:pStyle w:val="TableParagraph"/>
              <w:ind w:right="55"/>
              <w:jc w:val="both"/>
              <w:rPr>
                <w:sz w:val="24"/>
              </w:rPr>
            </w:pPr>
            <w:r>
              <w:rPr>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w:t>
            </w:r>
            <w:r>
              <w:rPr>
                <w:sz w:val="24"/>
              </w:rPr>
              <w:t>ых. Нервная регуляция. Гуморальная регуляция. Органы чувств, их значение. Поведение животных. Врожденное и приобретенное поведение</w:t>
            </w:r>
          </w:p>
        </w:tc>
      </w:tr>
      <w:tr w:rsidR="00B65645">
        <w:trPr>
          <w:trHeight w:val="1583"/>
        </w:trPr>
        <w:tc>
          <w:tcPr>
            <w:tcW w:w="1077" w:type="dxa"/>
          </w:tcPr>
          <w:p w:rsidR="00B65645" w:rsidRDefault="00D65296">
            <w:pPr>
              <w:pStyle w:val="TableParagraph"/>
              <w:ind w:left="10"/>
              <w:jc w:val="center"/>
              <w:rPr>
                <w:sz w:val="24"/>
              </w:rPr>
            </w:pPr>
            <w:r>
              <w:rPr>
                <w:spacing w:val="-5"/>
                <w:sz w:val="24"/>
              </w:rPr>
              <w:t>6.3</w:t>
            </w:r>
          </w:p>
        </w:tc>
        <w:tc>
          <w:tcPr>
            <w:tcW w:w="7994" w:type="dxa"/>
          </w:tcPr>
          <w:p w:rsidR="00B65645" w:rsidRDefault="00D65296">
            <w:pPr>
              <w:pStyle w:val="TableParagraph"/>
              <w:ind w:right="55"/>
              <w:jc w:val="both"/>
              <w:rPr>
                <w:sz w:val="24"/>
              </w:rPr>
            </w:pPr>
            <w:r>
              <w:rPr>
                <w:sz w:val="24"/>
              </w:rPr>
              <w:t>Размножение и развитие животных. Бесполое размножение. Половое размножение. Преимущество полового размножения. Половые ж</w:t>
            </w:r>
            <w:r>
              <w:rPr>
                <w:sz w:val="24"/>
              </w:rPr>
              <w:t>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B65645">
        <w:trPr>
          <w:trHeight w:val="1031"/>
        </w:trPr>
        <w:tc>
          <w:tcPr>
            <w:tcW w:w="1077" w:type="dxa"/>
          </w:tcPr>
          <w:p w:rsidR="00B65645" w:rsidRDefault="00D65296">
            <w:pPr>
              <w:pStyle w:val="TableParagraph"/>
              <w:ind w:left="10"/>
              <w:jc w:val="center"/>
              <w:rPr>
                <w:sz w:val="24"/>
              </w:rPr>
            </w:pPr>
            <w:r>
              <w:rPr>
                <w:spacing w:val="-5"/>
                <w:sz w:val="24"/>
              </w:rPr>
              <w:t>6.4</w:t>
            </w:r>
          </w:p>
        </w:tc>
        <w:tc>
          <w:tcPr>
            <w:tcW w:w="7994" w:type="dxa"/>
          </w:tcPr>
          <w:p w:rsidR="00B65645" w:rsidRDefault="00D65296">
            <w:pPr>
              <w:pStyle w:val="TableParagraph"/>
              <w:ind w:right="54"/>
              <w:jc w:val="both"/>
              <w:rPr>
                <w:sz w:val="24"/>
              </w:rPr>
            </w:pPr>
            <w:r>
              <w:rPr>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B65645">
        <w:trPr>
          <w:trHeight w:val="1859"/>
        </w:trPr>
        <w:tc>
          <w:tcPr>
            <w:tcW w:w="1077" w:type="dxa"/>
          </w:tcPr>
          <w:p w:rsidR="00B65645" w:rsidRDefault="00D65296">
            <w:pPr>
              <w:pStyle w:val="TableParagraph"/>
              <w:ind w:left="10"/>
              <w:jc w:val="center"/>
              <w:rPr>
                <w:sz w:val="24"/>
              </w:rPr>
            </w:pPr>
            <w:r>
              <w:rPr>
                <w:spacing w:val="-5"/>
                <w:sz w:val="24"/>
              </w:rPr>
              <w:t>6.5</w:t>
            </w:r>
          </w:p>
        </w:tc>
        <w:tc>
          <w:tcPr>
            <w:tcW w:w="7994" w:type="dxa"/>
          </w:tcPr>
          <w:p w:rsidR="00B65645" w:rsidRDefault="00D65296">
            <w:pPr>
              <w:pStyle w:val="TableParagraph"/>
              <w:ind w:right="54"/>
              <w:jc w:val="both"/>
              <w:rPr>
                <w:sz w:val="24"/>
              </w:rPr>
            </w:pPr>
            <w:r>
              <w:rPr>
                <w:sz w:val="24"/>
              </w:rPr>
              <w:t xml:space="preserve">Одноклеточные животные - простейшие. Строение и жизнедеятельность простейших. Значение простейших в природе и </w:t>
            </w:r>
            <w:r>
              <w:rPr>
                <w:sz w:val="24"/>
              </w:rPr>
              <w:t>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w:t>
            </w:r>
            <w:r>
              <w:rPr>
                <w:sz w:val="24"/>
              </w:rPr>
              <w:t>е и круглые черви</w:t>
            </w:r>
          </w:p>
        </w:tc>
      </w:tr>
      <w:tr w:rsidR="00B65645">
        <w:trPr>
          <w:trHeight w:val="1859"/>
        </w:trPr>
        <w:tc>
          <w:tcPr>
            <w:tcW w:w="1077" w:type="dxa"/>
          </w:tcPr>
          <w:p w:rsidR="00B65645" w:rsidRDefault="00D65296">
            <w:pPr>
              <w:pStyle w:val="TableParagraph"/>
              <w:ind w:left="10"/>
              <w:jc w:val="center"/>
              <w:rPr>
                <w:sz w:val="24"/>
              </w:rPr>
            </w:pPr>
            <w:r>
              <w:rPr>
                <w:spacing w:val="-5"/>
                <w:sz w:val="24"/>
              </w:rPr>
              <w:t>6.6</w:t>
            </w:r>
          </w:p>
        </w:tc>
        <w:tc>
          <w:tcPr>
            <w:tcW w:w="7994" w:type="dxa"/>
          </w:tcPr>
          <w:p w:rsidR="00B65645" w:rsidRDefault="00D65296">
            <w:pPr>
              <w:pStyle w:val="TableParagraph"/>
              <w:ind w:right="54"/>
              <w:jc w:val="both"/>
              <w:rPr>
                <w:sz w:val="24"/>
              </w:rPr>
            </w:pPr>
            <w:r>
              <w:rPr>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w:t>
            </w:r>
            <w:r>
              <w:rPr>
                <w:sz w:val="24"/>
              </w:rPr>
              <w:t xml:space="preserve">азмножение насекомых и типы развития. Значение насекомых в природе и жизни человека. Моллюски (общая </w:t>
            </w:r>
            <w:r>
              <w:rPr>
                <w:spacing w:val="-2"/>
                <w:sz w:val="24"/>
              </w:rPr>
              <w:t>характеристика)</w:t>
            </w:r>
          </w:p>
        </w:tc>
      </w:tr>
      <w:tr w:rsidR="00B65645">
        <w:trPr>
          <w:trHeight w:val="1031"/>
        </w:trPr>
        <w:tc>
          <w:tcPr>
            <w:tcW w:w="1077" w:type="dxa"/>
          </w:tcPr>
          <w:p w:rsidR="00B65645" w:rsidRDefault="00D65296">
            <w:pPr>
              <w:pStyle w:val="TableParagraph"/>
              <w:ind w:left="10"/>
              <w:jc w:val="center"/>
              <w:rPr>
                <w:sz w:val="24"/>
              </w:rPr>
            </w:pPr>
            <w:r>
              <w:rPr>
                <w:spacing w:val="-5"/>
                <w:sz w:val="24"/>
              </w:rPr>
              <w:t>6.7</w:t>
            </w:r>
          </w:p>
        </w:tc>
        <w:tc>
          <w:tcPr>
            <w:tcW w:w="7994" w:type="dxa"/>
          </w:tcPr>
          <w:p w:rsidR="00B65645" w:rsidRDefault="00D65296">
            <w:pPr>
              <w:pStyle w:val="TableParagraph"/>
              <w:ind w:right="55"/>
              <w:jc w:val="both"/>
              <w:rPr>
                <w:sz w:val="24"/>
              </w:rPr>
            </w:pPr>
            <w:r>
              <w:rPr>
                <w:sz w:val="24"/>
              </w:rPr>
              <w:t>Хордовые (общая характеристика). Рыбы (общая характеристика). Местообитание и внешнее строение рыб. Особенности внутреннего строенияи</w:t>
            </w:r>
            <w:r>
              <w:rPr>
                <w:sz w:val="24"/>
              </w:rPr>
              <w:t>процессовжизнедеятельности.Земноводные</w:t>
            </w:r>
            <w:r>
              <w:rPr>
                <w:spacing w:val="-2"/>
                <w:sz w:val="24"/>
              </w:rPr>
              <w:t>(общая</w:t>
            </w:r>
          </w:p>
        </w:tc>
      </w:tr>
    </w:tbl>
    <w:p w:rsidR="00B65645" w:rsidRDefault="00B65645">
      <w:pPr>
        <w:pStyle w:val="TableParagraph"/>
        <w:jc w:val="both"/>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1307"/>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ind w:right="55"/>
              <w:jc w:val="both"/>
              <w:rPr>
                <w:sz w:val="24"/>
              </w:rPr>
            </w:pPr>
            <w:r>
              <w:rPr>
                <w:sz w:val="24"/>
              </w:rPr>
              <w:t>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w:t>
            </w:r>
            <w:r>
              <w:rPr>
                <w:sz w:val="24"/>
              </w:rPr>
              <w:t>ка). Приспособленность пресмыкающихся к жизни на суше</w:t>
            </w:r>
          </w:p>
        </w:tc>
      </w:tr>
      <w:tr w:rsidR="00B65645">
        <w:trPr>
          <w:trHeight w:val="1583"/>
        </w:trPr>
        <w:tc>
          <w:tcPr>
            <w:tcW w:w="1077" w:type="dxa"/>
          </w:tcPr>
          <w:p w:rsidR="00B65645" w:rsidRDefault="00D65296">
            <w:pPr>
              <w:pStyle w:val="TableParagraph"/>
              <w:ind w:left="10"/>
              <w:jc w:val="center"/>
              <w:rPr>
                <w:sz w:val="24"/>
              </w:rPr>
            </w:pPr>
            <w:r>
              <w:rPr>
                <w:spacing w:val="-5"/>
                <w:sz w:val="24"/>
              </w:rPr>
              <w:t>6.8</w:t>
            </w:r>
          </w:p>
        </w:tc>
        <w:tc>
          <w:tcPr>
            <w:tcW w:w="7994" w:type="dxa"/>
          </w:tcPr>
          <w:p w:rsidR="00B65645" w:rsidRDefault="00D65296">
            <w:pPr>
              <w:pStyle w:val="TableParagraph"/>
              <w:ind w:right="55"/>
              <w:jc w:val="both"/>
              <w:rPr>
                <w:sz w:val="24"/>
              </w:rPr>
            </w:pPr>
            <w:r>
              <w:rPr>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w:t>
            </w:r>
            <w:r>
              <w:rPr>
                <w:sz w:val="24"/>
              </w:rPr>
              <w:t xml:space="preserve"> скелета и мускулатуры, внутреннего строения. Процессы жизнедеятельности</w:t>
            </w:r>
          </w:p>
        </w:tc>
      </w:tr>
      <w:tr w:rsidR="00B65645">
        <w:trPr>
          <w:trHeight w:val="479"/>
        </w:trPr>
        <w:tc>
          <w:tcPr>
            <w:tcW w:w="1077" w:type="dxa"/>
          </w:tcPr>
          <w:p w:rsidR="00B65645" w:rsidRDefault="00D65296">
            <w:pPr>
              <w:pStyle w:val="TableParagraph"/>
              <w:ind w:left="10" w:right="1"/>
              <w:jc w:val="center"/>
              <w:rPr>
                <w:sz w:val="24"/>
              </w:rPr>
            </w:pPr>
            <w:r>
              <w:rPr>
                <w:spacing w:val="-10"/>
                <w:sz w:val="24"/>
              </w:rPr>
              <w:t>7</w:t>
            </w:r>
          </w:p>
        </w:tc>
        <w:tc>
          <w:tcPr>
            <w:tcW w:w="7994" w:type="dxa"/>
          </w:tcPr>
          <w:p w:rsidR="00B65645" w:rsidRDefault="00D65296">
            <w:pPr>
              <w:pStyle w:val="TableParagraph"/>
              <w:rPr>
                <w:sz w:val="24"/>
              </w:rPr>
            </w:pPr>
            <w:r>
              <w:rPr>
                <w:sz w:val="24"/>
              </w:rPr>
              <w:t>Человекиего</w:t>
            </w:r>
            <w:r>
              <w:rPr>
                <w:spacing w:val="-2"/>
                <w:sz w:val="24"/>
              </w:rPr>
              <w:t>здоровье</w:t>
            </w:r>
          </w:p>
        </w:tc>
      </w:tr>
      <w:tr w:rsidR="00B65645">
        <w:trPr>
          <w:trHeight w:val="1583"/>
        </w:trPr>
        <w:tc>
          <w:tcPr>
            <w:tcW w:w="1077" w:type="dxa"/>
          </w:tcPr>
          <w:p w:rsidR="00B65645" w:rsidRDefault="00D65296">
            <w:pPr>
              <w:pStyle w:val="TableParagraph"/>
              <w:ind w:left="10"/>
              <w:jc w:val="center"/>
              <w:rPr>
                <w:sz w:val="24"/>
              </w:rPr>
            </w:pPr>
            <w:r>
              <w:rPr>
                <w:spacing w:val="-5"/>
                <w:sz w:val="24"/>
              </w:rPr>
              <w:t>7.1</w:t>
            </w:r>
          </w:p>
        </w:tc>
        <w:tc>
          <w:tcPr>
            <w:tcW w:w="7994" w:type="dxa"/>
          </w:tcPr>
          <w:p w:rsidR="00B65645" w:rsidRDefault="00D65296">
            <w:pPr>
              <w:pStyle w:val="TableParagraph"/>
              <w:ind w:right="55"/>
              <w:jc w:val="both"/>
              <w:rPr>
                <w:sz w:val="24"/>
              </w:rPr>
            </w:pPr>
            <w:r>
              <w:rPr>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w:t>
            </w:r>
            <w:r>
              <w:rPr>
                <w:sz w:val="24"/>
              </w:rPr>
              <w:t>ганов исистем как основа гомеостаза</w:t>
            </w:r>
          </w:p>
        </w:tc>
      </w:tr>
      <w:tr w:rsidR="00B65645">
        <w:trPr>
          <w:trHeight w:val="1859"/>
        </w:trPr>
        <w:tc>
          <w:tcPr>
            <w:tcW w:w="1077" w:type="dxa"/>
          </w:tcPr>
          <w:p w:rsidR="00B65645" w:rsidRDefault="00D65296">
            <w:pPr>
              <w:pStyle w:val="TableParagraph"/>
              <w:ind w:left="10"/>
              <w:jc w:val="center"/>
              <w:rPr>
                <w:sz w:val="24"/>
              </w:rPr>
            </w:pPr>
            <w:r>
              <w:rPr>
                <w:spacing w:val="-5"/>
                <w:sz w:val="24"/>
              </w:rPr>
              <w:t>7.2</w:t>
            </w:r>
          </w:p>
        </w:tc>
        <w:tc>
          <w:tcPr>
            <w:tcW w:w="7994" w:type="dxa"/>
          </w:tcPr>
          <w:p w:rsidR="00B65645" w:rsidRDefault="00D65296">
            <w:pPr>
              <w:pStyle w:val="TableParagraph"/>
              <w:ind w:right="54"/>
              <w:jc w:val="both"/>
              <w:rPr>
                <w:sz w:val="24"/>
              </w:rPr>
            </w:pPr>
            <w:r>
              <w:rPr>
                <w:sz w:val="24"/>
              </w:rPr>
              <w:t xml:space="preserve">Нервная система человека, ее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(врожденные) и </w:t>
            </w:r>
            <w:r>
              <w:rPr>
                <w:sz w:val="24"/>
              </w:rPr>
              <w:t>условные (приобретенные) рефлексы. Соматическая нервная система. Вегетативная (автономная) нервная система. Нервная система как единое целое</w:t>
            </w:r>
          </w:p>
        </w:tc>
      </w:tr>
      <w:tr w:rsidR="00B65645">
        <w:trPr>
          <w:trHeight w:val="1583"/>
        </w:trPr>
        <w:tc>
          <w:tcPr>
            <w:tcW w:w="1077" w:type="dxa"/>
          </w:tcPr>
          <w:p w:rsidR="00B65645" w:rsidRDefault="00D65296">
            <w:pPr>
              <w:pStyle w:val="TableParagraph"/>
              <w:ind w:left="10"/>
              <w:jc w:val="center"/>
              <w:rPr>
                <w:sz w:val="24"/>
              </w:rPr>
            </w:pPr>
            <w:r>
              <w:rPr>
                <w:spacing w:val="-5"/>
                <w:sz w:val="24"/>
              </w:rPr>
              <w:t>7.3</w:t>
            </w:r>
          </w:p>
        </w:tc>
        <w:tc>
          <w:tcPr>
            <w:tcW w:w="7994" w:type="dxa"/>
          </w:tcPr>
          <w:p w:rsidR="00B65645" w:rsidRDefault="00D65296">
            <w:pPr>
              <w:pStyle w:val="TableParagraph"/>
              <w:ind w:right="54"/>
              <w:jc w:val="both"/>
              <w:rPr>
                <w:sz w:val="24"/>
              </w:rPr>
            </w:pPr>
            <w:r>
              <w:rPr>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желез. Особенности рефлекторной и гуморальной регул</w:t>
            </w:r>
            <w:r>
              <w:rPr>
                <w:sz w:val="24"/>
              </w:rPr>
              <w:t>яции функций организма</w:t>
            </w:r>
          </w:p>
        </w:tc>
      </w:tr>
      <w:tr w:rsidR="00B65645">
        <w:trPr>
          <w:trHeight w:val="2135"/>
        </w:trPr>
        <w:tc>
          <w:tcPr>
            <w:tcW w:w="1077" w:type="dxa"/>
          </w:tcPr>
          <w:p w:rsidR="00B65645" w:rsidRDefault="00D65296">
            <w:pPr>
              <w:pStyle w:val="TableParagraph"/>
              <w:ind w:left="10"/>
              <w:jc w:val="center"/>
              <w:rPr>
                <w:sz w:val="24"/>
              </w:rPr>
            </w:pPr>
            <w:r>
              <w:rPr>
                <w:spacing w:val="-5"/>
                <w:sz w:val="24"/>
              </w:rPr>
              <w:t>7.4</w:t>
            </w:r>
          </w:p>
        </w:tc>
        <w:tc>
          <w:tcPr>
            <w:tcW w:w="7994" w:type="dxa"/>
          </w:tcPr>
          <w:p w:rsidR="00B65645" w:rsidRDefault="00D65296">
            <w:pPr>
              <w:pStyle w:val="TableParagraph"/>
              <w:ind w:right="53"/>
              <w:jc w:val="both"/>
              <w:rPr>
                <w:sz w:val="24"/>
              </w:rPr>
            </w:pPr>
            <w:r>
              <w:rPr>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w:t>
            </w:r>
            <w:r>
              <w:rPr>
                <w:sz w:val="24"/>
              </w:rPr>
              <w:t xml:space="preserve">ота мышц. Утомление мышц. Роль двигательной активности в сохранении здоровья. Нарушения опорно- двигательной системы. Первая помощь при травмах опорно-двигательного </w:t>
            </w:r>
            <w:r>
              <w:rPr>
                <w:spacing w:val="-2"/>
                <w:sz w:val="24"/>
              </w:rPr>
              <w:t>аппарата</w:t>
            </w:r>
          </w:p>
        </w:tc>
      </w:tr>
      <w:tr w:rsidR="00B65645">
        <w:trPr>
          <w:trHeight w:val="1307"/>
        </w:trPr>
        <w:tc>
          <w:tcPr>
            <w:tcW w:w="1077" w:type="dxa"/>
          </w:tcPr>
          <w:p w:rsidR="00B65645" w:rsidRDefault="00D65296">
            <w:pPr>
              <w:pStyle w:val="TableParagraph"/>
              <w:ind w:left="10"/>
              <w:jc w:val="center"/>
              <w:rPr>
                <w:sz w:val="24"/>
              </w:rPr>
            </w:pPr>
            <w:r>
              <w:rPr>
                <w:spacing w:val="-5"/>
                <w:sz w:val="24"/>
              </w:rPr>
              <w:t>7.5</w:t>
            </w:r>
          </w:p>
        </w:tc>
        <w:tc>
          <w:tcPr>
            <w:tcW w:w="7994" w:type="dxa"/>
          </w:tcPr>
          <w:p w:rsidR="00B65645" w:rsidRDefault="00D65296">
            <w:pPr>
              <w:pStyle w:val="TableParagraph"/>
              <w:ind w:right="55"/>
              <w:jc w:val="both"/>
              <w:rPr>
                <w:sz w:val="24"/>
              </w:rPr>
            </w:pPr>
            <w:r>
              <w:rPr>
                <w:sz w:val="24"/>
              </w:rPr>
              <w:t>Внутренняя среда и ее функции. Форменные элементы крови: эритроциты, лейкоциты и тромбоциты. Плазма крови. Постоянство внутренней среды (гомеостаз). Свертывание крови. Группы крови. Резусфактор. Переливание крови. Донорство. Иммунитет и его виды. Вакцины и</w:t>
            </w:r>
            <w:r>
              <w:rPr>
                <w:sz w:val="24"/>
              </w:rPr>
              <w:t xml:space="preserve"> лечебные сыворотки</w:t>
            </w:r>
          </w:p>
        </w:tc>
      </w:tr>
      <w:tr w:rsidR="00B65645">
        <w:trPr>
          <w:trHeight w:val="1583"/>
        </w:trPr>
        <w:tc>
          <w:tcPr>
            <w:tcW w:w="1077" w:type="dxa"/>
          </w:tcPr>
          <w:p w:rsidR="00B65645" w:rsidRDefault="00D65296">
            <w:pPr>
              <w:pStyle w:val="TableParagraph"/>
              <w:ind w:left="10"/>
              <w:jc w:val="center"/>
              <w:rPr>
                <w:sz w:val="24"/>
              </w:rPr>
            </w:pPr>
            <w:r>
              <w:rPr>
                <w:spacing w:val="-5"/>
                <w:sz w:val="24"/>
              </w:rPr>
              <w:t>7.6</w:t>
            </w:r>
          </w:p>
        </w:tc>
        <w:tc>
          <w:tcPr>
            <w:tcW w:w="7994" w:type="dxa"/>
          </w:tcPr>
          <w:p w:rsidR="00B65645" w:rsidRDefault="00D65296">
            <w:pPr>
              <w:pStyle w:val="TableParagraph"/>
              <w:ind w:right="53"/>
              <w:jc w:val="both"/>
              <w:rPr>
                <w:sz w:val="24"/>
              </w:rPr>
            </w:pPr>
            <w:r>
              <w:rPr>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w:t>
            </w:r>
            <w:r>
              <w:rPr>
                <w:sz w:val="24"/>
              </w:rPr>
              <w:t xml:space="preserve"> сердца и сосудов. Гигиена сердечно-сосудистой системы. Первая помощь при кровотечениях</w:t>
            </w:r>
          </w:p>
        </w:tc>
      </w:tr>
      <w:tr w:rsidR="00B65645">
        <w:trPr>
          <w:trHeight w:val="1031"/>
        </w:trPr>
        <w:tc>
          <w:tcPr>
            <w:tcW w:w="1077" w:type="dxa"/>
          </w:tcPr>
          <w:p w:rsidR="00B65645" w:rsidRDefault="00D65296">
            <w:pPr>
              <w:pStyle w:val="TableParagraph"/>
              <w:ind w:left="10"/>
              <w:jc w:val="center"/>
              <w:rPr>
                <w:sz w:val="24"/>
              </w:rPr>
            </w:pPr>
            <w:r>
              <w:rPr>
                <w:spacing w:val="-5"/>
                <w:sz w:val="24"/>
              </w:rPr>
              <w:t>7.7</w:t>
            </w:r>
          </w:p>
        </w:tc>
        <w:tc>
          <w:tcPr>
            <w:tcW w:w="7994" w:type="dxa"/>
          </w:tcPr>
          <w:p w:rsidR="00B65645" w:rsidRDefault="00D65296">
            <w:pPr>
              <w:pStyle w:val="TableParagraph"/>
              <w:ind w:right="55"/>
              <w:jc w:val="both"/>
              <w:rPr>
                <w:sz w:val="24"/>
              </w:rPr>
            </w:pPr>
            <w:r>
              <w:rPr>
                <w:sz w:val="24"/>
              </w:rPr>
              <w:t>Дыхание и его значение. Органы дыхания. Легкие. Взаимосвязь строения и функций органов дыхания. Газообмен в легких и тканях. Жизненная емкостьлегких.Механизмы</w:t>
            </w:r>
            <w:r>
              <w:rPr>
                <w:sz w:val="24"/>
              </w:rPr>
              <w:t>дыхания.Дыхательныедвижения.</w:t>
            </w:r>
            <w:r>
              <w:rPr>
                <w:spacing w:val="-2"/>
                <w:sz w:val="24"/>
              </w:rPr>
              <w:t>Регуляция</w:t>
            </w:r>
          </w:p>
        </w:tc>
      </w:tr>
    </w:tbl>
    <w:p w:rsidR="00B65645" w:rsidRDefault="00B65645">
      <w:pPr>
        <w:pStyle w:val="TableParagraph"/>
        <w:jc w:val="both"/>
        <w:rPr>
          <w:sz w:val="24"/>
        </w:rPr>
        <w:sectPr w:rsidR="00B65645">
          <w:type w:val="continuous"/>
          <w:pgSz w:w="11910" w:h="16840"/>
          <w:pgMar w:top="1100" w:right="0" w:bottom="94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B65645">
        <w:trPr>
          <w:trHeight w:val="479"/>
        </w:trPr>
        <w:tc>
          <w:tcPr>
            <w:tcW w:w="1077" w:type="dxa"/>
          </w:tcPr>
          <w:p w:rsidR="00B65645" w:rsidRDefault="00B65645">
            <w:pPr>
              <w:pStyle w:val="TableParagraph"/>
              <w:spacing w:before="0"/>
              <w:ind w:left="0"/>
              <w:rPr>
                <w:sz w:val="24"/>
              </w:rPr>
            </w:pPr>
          </w:p>
        </w:tc>
        <w:tc>
          <w:tcPr>
            <w:tcW w:w="7994" w:type="dxa"/>
          </w:tcPr>
          <w:p w:rsidR="00B65645" w:rsidRDefault="00D65296">
            <w:pPr>
              <w:pStyle w:val="TableParagraph"/>
              <w:rPr>
                <w:sz w:val="24"/>
              </w:rPr>
            </w:pPr>
            <w:r>
              <w:rPr>
                <w:sz w:val="24"/>
              </w:rPr>
              <w:t>дыхания.Оказаниепервойпомощиприпораженииорганов</w:t>
            </w:r>
            <w:r>
              <w:rPr>
                <w:spacing w:val="-2"/>
                <w:sz w:val="24"/>
              </w:rPr>
              <w:t>дыхания</w:t>
            </w:r>
          </w:p>
        </w:tc>
      </w:tr>
      <w:tr w:rsidR="00B65645">
        <w:trPr>
          <w:trHeight w:val="1583"/>
        </w:trPr>
        <w:tc>
          <w:tcPr>
            <w:tcW w:w="1077" w:type="dxa"/>
          </w:tcPr>
          <w:p w:rsidR="00B65645" w:rsidRDefault="00D65296">
            <w:pPr>
              <w:pStyle w:val="TableParagraph"/>
              <w:ind w:left="10"/>
              <w:jc w:val="center"/>
              <w:rPr>
                <w:sz w:val="24"/>
              </w:rPr>
            </w:pPr>
            <w:r>
              <w:rPr>
                <w:spacing w:val="-5"/>
                <w:sz w:val="24"/>
              </w:rPr>
              <w:t>7.8</w:t>
            </w:r>
          </w:p>
        </w:tc>
        <w:tc>
          <w:tcPr>
            <w:tcW w:w="7994" w:type="dxa"/>
          </w:tcPr>
          <w:p w:rsidR="00B65645" w:rsidRDefault="00D65296">
            <w:pPr>
              <w:pStyle w:val="TableParagraph"/>
              <w:ind w:right="54"/>
              <w:jc w:val="both"/>
              <w:rPr>
                <w:sz w:val="24"/>
              </w:rPr>
            </w:pPr>
            <w:r>
              <w:rPr>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Регуляцияпищевар</w:t>
            </w:r>
            <w:r>
              <w:rPr>
                <w:sz w:val="24"/>
              </w:rPr>
              <w:t>ения. Гигиена питания</w:t>
            </w:r>
          </w:p>
        </w:tc>
      </w:tr>
      <w:tr w:rsidR="00B65645">
        <w:trPr>
          <w:trHeight w:val="2411"/>
        </w:trPr>
        <w:tc>
          <w:tcPr>
            <w:tcW w:w="1077" w:type="dxa"/>
          </w:tcPr>
          <w:p w:rsidR="00B65645" w:rsidRDefault="00D65296">
            <w:pPr>
              <w:pStyle w:val="TableParagraph"/>
              <w:ind w:left="10"/>
              <w:jc w:val="center"/>
              <w:rPr>
                <w:sz w:val="24"/>
              </w:rPr>
            </w:pPr>
            <w:r>
              <w:rPr>
                <w:spacing w:val="-5"/>
                <w:sz w:val="24"/>
              </w:rPr>
              <w:t>7.9</w:t>
            </w:r>
          </w:p>
        </w:tc>
        <w:tc>
          <w:tcPr>
            <w:tcW w:w="7994" w:type="dxa"/>
          </w:tcPr>
          <w:p w:rsidR="00B65645" w:rsidRDefault="00D65296">
            <w:pPr>
              <w:pStyle w:val="TableParagraph"/>
              <w:ind w:right="54"/>
              <w:jc w:val="both"/>
              <w:rPr>
                <w:sz w:val="24"/>
              </w:rPr>
            </w:pPr>
            <w:r>
              <w:rPr>
                <w:sz w:val="24"/>
              </w:rPr>
              <w:t>Обмен веществ и превращение энергии в организме человека.Пластический и энергетический обмен. Обмен воды и минеральных солей. Обменбелков,углеводовижировворганизме.Регуляцияобменавеществи превращения энергии. Витамины и их роль д</w:t>
            </w:r>
            <w:r>
              <w:rPr>
                <w:sz w:val="24"/>
              </w:rPr>
              <w:t>ля организма. Нормы и режим питания. Кожа и ее производные. Кожа и терморегуляция. Строение и функции кожи. Закаливание и его роль.</w:t>
            </w:r>
          </w:p>
          <w:p w:rsidR="00B65645" w:rsidRDefault="00D65296">
            <w:pPr>
              <w:pStyle w:val="TableParagraph"/>
              <w:spacing w:before="0"/>
              <w:ind w:right="55"/>
              <w:jc w:val="both"/>
              <w:rPr>
                <w:sz w:val="24"/>
              </w:rPr>
            </w:pPr>
            <w:r>
              <w:rPr>
                <w:sz w:val="24"/>
              </w:rPr>
              <w:t>Профилактика и первая помощь при тепловом и солнечном ударах, ожогах и обморожениях</w:t>
            </w:r>
          </w:p>
        </w:tc>
      </w:tr>
      <w:tr w:rsidR="00B65645">
        <w:trPr>
          <w:trHeight w:val="1859"/>
        </w:trPr>
        <w:tc>
          <w:tcPr>
            <w:tcW w:w="1077" w:type="dxa"/>
          </w:tcPr>
          <w:p w:rsidR="00B65645" w:rsidRDefault="00D65296">
            <w:pPr>
              <w:pStyle w:val="TableParagraph"/>
              <w:ind w:left="10"/>
              <w:jc w:val="center"/>
              <w:rPr>
                <w:sz w:val="24"/>
              </w:rPr>
            </w:pPr>
            <w:r>
              <w:rPr>
                <w:spacing w:val="-4"/>
                <w:sz w:val="24"/>
              </w:rPr>
              <w:t>7.10</w:t>
            </w:r>
          </w:p>
        </w:tc>
        <w:tc>
          <w:tcPr>
            <w:tcW w:w="7994" w:type="dxa"/>
          </w:tcPr>
          <w:p w:rsidR="00B65645" w:rsidRDefault="00D65296">
            <w:pPr>
              <w:pStyle w:val="TableParagraph"/>
              <w:ind w:right="54"/>
              <w:jc w:val="both"/>
              <w:rPr>
                <w:sz w:val="24"/>
              </w:rPr>
            </w:pPr>
            <w:r>
              <w:rPr>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w:t>
            </w:r>
            <w:r>
              <w:rPr>
                <w:sz w:val="24"/>
              </w:rPr>
              <w:t>в у человека. Наследственные болезни, их причины и предупреждение. Набор хромосом, половые хромосомы, гены</w:t>
            </w:r>
          </w:p>
        </w:tc>
      </w:tr>
      <w:tr w:rsidR="00B65645">
        <w:trPr>
          <w:trHeight w:val="1583"/>
        </w:trPr>
        <w:tc>
          <w:tcPr>
            <w:tcW w:w="1077" w:type="dxa"/>
          </w:tcPr>
          <w:p w:rsidR="00B65645" w:rsidRDefault="00D65296">
            <w:pPr>
              <w:pStyle w:val="TableParagraph"/>
              <w:ind w:left="10"/>
              <w:jc w:val="center"/>
              <w:rPr>
                <w:sz w:val="24"/>
              </w:rPr>
            </w:pPr>
            <w:r>
              <w:rPr>
                <w:spacing w:val="-4"/>
                <w:sz w:val="24"/>
              </w:rPr>
              <w:t>7.11</w:t>
            </w:r>
          </w:p>
        </w:tc>
        <w:tc>
          <w:tcPr>
            <w:tcW w:w="7994" w:type="dxa"/>
          </w:tcPr>
          <w:p w:rsidR="00B65645" w:rsidRDefault="00D65296">
            <w:pPr>
              <w:pStyle w:val="TableParagraph"/>
              <w:ind w:right="54"/>
              <w:jc w:val="both"/>
              <w:rPr>
                <w:sz w:val="24"/>
              </w:rPr>
            </w:pPr>
            <w:r>
              <w:rPr>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w:t>
            </w:r>
            <w:r>
              <w:rPr>
                <w:sz w:val="24"/>
              </w:rPr>
              <w:t xml:space="preserve"> осязания, обоняния и вкуса. Взаимодействие сенсорных систем организма</w:t>
            </w:r>
          </w:p>
        </w:tc>
      </w:tr>
      <w:tr w:rsidR="00B65645">
        <w:trPr>
          <w:trHeight w:val="2411"/>
        </w:trPr>
        <w:tc>
          <w:tcPr>
            <w:tcW w:w="1077" w:type="dxa"/>
          </w:tcPr>
          <w:p w:rsidR="00B65645" w:rsidRDefault="00D65296">
            <w:pPr>
              <w:pStyle w:val="TableParagraph"/>
              <w:ind w:left="10"/>
              <w:jc w:val="center"/>
              <w:rPr>
                <w:sz w:val="24"/>
              </w:rPr>
            </w:pPr>
            <w:r>
              <w:rPr>
                <w:spacing w:val="-4"/>
                <w:sz w:val="24"/>
              </w:rPr>
              <w:t>7.12</w:t>
            </w:r>
          </w:p>
        </w:tc>
        <w:tc>
          <w:tcPr>
            <w:tcW w:w="7994" w:type="dxa"/>
          </w:tcPr>
          <w:p w:rsidR="00B65645" w:rsidRDefault="00D65296">
            <w:pPr>
              <w:pStyle w:val="TableParagraph"/>
              <w:ind w:right="54"/>
              <w:jc w:val="both"/>
              <w:rPr>
                <w:sz w:val="24"/>
              </w:rPr>
            </w:pPr>
            <w:r>
              <w:rPr>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w:t>
            </w:r>
            <w:r>
              <w:rPr>
                <w:sz w:val="24"/>
              </w:rPr>
              <w:t>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w:t>
            </w:r>
            <w:r>
              <w:rPr>
                <w:sz w:val="24"/>
              </w:rPr>
              <w:t xml:space="preserve"> темперамента. Особенности психики человека. Гигиена физического и умственного труда. Сон и его значение</w:t>
            </w:r>
          </w:p>
        </w:tc>
      </w:tr>
    </w:tbl>
    <w:p w:rsidR="00B65645" w:rsidRDefault="00B65645">
      <w:pPr>
        <w:pStyle w:val="a4"/>
        <w:numPr>
          <w:ilvl w:val="0"/>
          <w:numId w:val="35"/>
        </w:numPr>
        <w:tabs>
          <w:tab w:val="left" w:pos="1879"/>
        </w:tabs>
        <w:spacing w:before="21"/>
        <w:ind w:hanging="499"/>
        <w:rPr>
          <w:sz w:val="24"/>
        </w:rPr>
      </w:pPr>
      <w:hyperlink r:id="rId100">
        <w:r w:rsidR="00D65296">
          <w:rPr>
            <w:color w:val="0000FF"/>
            <w:sz w:val="24"/>
            <w:u w:val="single" w:color="0000FF"/>
          </w:rPr>
          <w:t>пункт158</w:t>
        </w:r>
      </w:hyperlink>
      <w:r w:rsidR="00D65296">
        <w:rPr>
          <w:sz w:val="24"/>
        </w:rPr>
        <w:t>дополнитьподпунктом158.2.10.1следующего</w:t>
      </w:r>
      <w:r w:rsidR="00D65296">
        <w:rPr>
          <w:spacing w:val="-2"/>
          <w:sz w:val="24"/>
        </w:rPr>
        <w:t>содержания:</w:t>
      </w:r>
    </w:p>
    <w:p w:rsidR="00B65645" w:rsidRDefault="00D65296">
      <w:pPr>
        <w:pStyle w:val="a3"/>
        <w:ind w:right="853" w:firstLine="540"/>
      </w:pPr>
      <w:r>
        <w:t>"</w:t>
      </w:r>
      <w:r>
        <w:t>158.2.10.1.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биологии, в рамках соблюдения гигиенических нормативов к недельной образовате</w:t>
      </w:r>
      <w:r>
        <w:t>льной нагрузке.";</w:t>
      </w:r>
    </w:p>
    <w:p w:rsidR="00B65645" w:rsidRDefault="00B65645">
      <w:pPr>
        <w:pStyle w:val="a4"/>
        <w:numPr>
          <w:ilvl w:val="0"/>
          <w:numId w:val="35"/>
        </w:numPr>
        <w:tabs>
          <w:tab w:val="left" w:pos="1879"/>
        </w:tabs>
        <w:ind w:hanging="499"/>
        <w:rPr>
          <w:sz w:val="24"/>
        </w:rPr>
      </w:pPr>
      <w:hyperlink r:id="rId101">
        <w:r w:rsidR="00D65296">
          <w:rPr>
            <w:color w:val="0000FF"/>
            <w:sz w:val="24"/>
            <w:u w:val="single" w:color="0000FF"/>
          </w:rPr>
          <w:t>пункт162</w:t>
        </w:r>
      </w:hyperlink>
      <w:r w:rsidR="00D65296">
        <w:rPr>
          <w:sz w:val="24"/>
        </w:rPr>
        <w:t>дополнитьподпунктом162.6следующего</w:t>
      </w:r>
      <w:r w:rsidR="00D65296">
        <w:rPr>
          <w:spacing w:val="-2"/>
          <w:sz w:val="24"/>
        </w:rPr>
        <w:t>содержания:</w:t>
      </w:r>
    </w:p>
    <w:p w:rsidR="00B65645" w:rsidRDefault="00D65296">
      <w:pPr>
        <w:pStyle w:val="a3"/>
        <w:ind w:left="1380"/>
        <w:jc w:val="left"/>
      </w:pPr>
      <w:r>
        <w:t>"162.6.Поурочное</w:t>
      </w:r>
      <w:r>
        <w:rPr>
          <w:spacing w:val="-2"/>
        </w:rPr>
        <w:t>планирование</w:t>
      </w:r>
    </w:p>
    <w:p w:rsidR="00B65645" w:rsidRDefault="00B65645">
      <w:pPr>
        <w:pStyle w:val="a3"/>
        <w:spacing w:before="0"/>
        <w:ind w:left="0"/>
        <w:jc w:val="left"/>
      </w:pPr>
    </w:p>
    <w:p w:rsidR="00B65645" w:rsidRDefault="00D65296">
      <w:pPr>
        <w:pStyle w:val="a3"/>
        <w:spacing w:before="0"/>
        <w:ind w:left="0" w:right="848"/>
        <w:jc w:val="right"/>
      </w:pPr>
      <w:r>
        <w:t>Таблица</w:t>
      </w:r>
      <w:r>
        <w:rPr>
          <w:spacing w:val="-5"/>
        </w:rPr>
        <w:t>25</w:t>
      </w:r>
    </w:p>
    <w:p w:rsidR="00B65645" w:rsidRDefault="00B65645">
      <w:pPr>
        <w:pStyle w:val="a3"/>
        <w:spacing w:before="0"/>
        <w:ind w:left="0"/>
        <w:jc w:val="left"/>
      </w:pPr>
    </w:p>
    <w:p w:rsidR="00B65645" w:rsidRDefault="00D65296">
      <w:pPr>
        <w:pStyle w:val="a4"/>
        <w:numPr>
          <w:ilvl w:val="0"/>
          <w:numId w:val="14"/>
        </w:numPr>
        <w:tabs>
          <w:tab w:val="left" w:pos="1020"/>
        </w:tabs>
        <w:spacing w:before="0"/>
        <w:rPr>
          <w:sz w:val="24"/>
        </w:rPr>
      </w:pPr>
      <w:r>
        <w:rPr>
          <w:spacing w:val="-2"/>
          <w:sz w:val="24"/>
        </w:rPr>
        <w:t>класс</w:t>
      </w:r>
    </w:p>
    <w:p w:rsidR="00B65645" w:rsidRDefault="00B65645">
      <w:pPr>
        <w:pStyle w:val="a4"/>
        <w:rPr>
          <w:sz w:val="24"/>
        </w:rPr>
        <w:sectPr w:rsidR="00B65645">
          <w:type w:val="continuous"/>
          <w:pgSz w:w="11910" w:h="16840"/>
          <w:pgMar w:top="1100" w:right="0" w:bottom="28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lastRenderedPageBreak/>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1</w:t>
            </w:r>
          </w:p>
        </w:tc>
        <w:tc>
          <w:tcPr>
            <w:tcW w:w="7937" w:type="dxa"/>
          </w:tcPr>
          <w:p w:rsidR="00B65645" w:rsidRDefault="00D65296">
            <w:pPr>
              <w:pStyle w:val="TableParagraph"/>
              <w:rPr>
                <w:sz w:val="24"/>
              </w:rPr>
            </w:pPr>
            <w:r>
              <w:rPr>
                <w:sz w:val="24"/>
              </w:rPr>
              <w:t>Технологии</w:t>
            </w:r>
            <w:r>
              <w:rPr>
                <w:sz w:val="24"/>
              </w:rPr>
              <w:t>вокруг</w:t>
            </w:r>
            <w:r>
              <w:rPr>
                <w:spacing w:val="-5"/>
                <w:sz w:val="24"/>
              </w:rPr>
              <w:t xml:space="preserve"> нас</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2</w:t>
            </w:r>
          </w:p>
        </w:tc>
        <w:tc>
          <w:tcPr>
            <w:tcW w:w="7937" w:type="dxa"/>
          </w:tcPr>
          <w:p w:rsidR="00B65645" w:rsidRDefault="00D65296">
            <w:pPr>
              <w:pStyle w:val="TableParagraph"/>
              <w:rPr>
                <w:sz w:val="24"/>
              </w:rPr>
            </w:pPr>
            <w:r>
              <w:rPr>
                <w:sz w:val="24"/>
              </w:rPr>
              <w:t xml:space="preserve">Технологический процесс. Практическая работа "Анализ технологических </w:t>
            </w:r>
            <w:r>
              <w:rPr>
                <w:spacing w:val="-2"/>
                <w:sz w:val="24"/>
              </w:rPr>
              <w:t>операций"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3</w:t>
            </w:r>
          </w:p>
        </w:tc>
        <w:tc>
          <w:tcPr>
            <w:tcW w:w="7937" w:type="dxa"/>
          </w:tcPr>
          <w:p w:rsidR="00B65645" w:rsidRDefault="00D65296">
            <w:pPr>
              <w:pStyle w:val="TableParagraph"/>
              <w:rPr>
                <w:sz w:val="24"/>
              </w:rPr>
            </w:pPr>
            <w:r>
              <w:rPr>
                <w:sz w:val="24"/>
              </w:rPr>
              <w:t>Проектыи</w:t>
            </w:r>
            <w:r>
              <w:rPr>
                <w:spacing w:val="-2"/>
                <w:sz w:val="24"/>
              </w:rPr>
              <w:t xml:space="preserve"> проектирование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4</w:t>
            </w:r>
          </w:p>
        </w:tc>
        <w:tc>
          <w:tcPr>
            <w:tcW w:w="7937" w:type="dxa"/>
          </w:tcPr>
          <w:p w:rsidR="00B65645" w:rsidRDefault="00D65296">
            <w:pPr>
              <w:pStyle w:val="TableParagraph"/>
              <w:rPr>
                <w:sz w:val="24"/>
              </w:rPr>
            </w:pPr>
            <w:r>
              <w:rPr>
                <w:sz w:val="24"/>
              </w:rPr>
              <w:t>Мини-проект"Разработкапаспортаучебного</w:t>
            </w:r>
            <w:r>
              <w:rPr>
                <w:spacing w:val="-2"/>
                <w:sz w:val="24"/>
              </w:rPr>
              <w:t>проекта"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5</w:t>
            </w:r>
          </w:p>
        </w:tc>
        <w:tc>
          <w:tcPr>
            <w:tcW w:w="7937" w:type="dxa"/>
          </w:tcPr>
          <w:p w:rsidR="00B65645" w:rsidRDefault="00D65296">
            <w:pPr>
              <w:pStyle w:val="TableParagraph"/>
              <w:rPr>
                <w:sz w:val="24"/>
              </w:rPr>
            </w:pPr>
            <w:r>
              <w:rPr>
                <w:sz w:val="24"/>
              </w:rPr>
              <w:t>Основы графической грамоты. Практическая работа "</w:t>
            </w:r>
            <w:r>
              <w:rPr>
                <w:sz w:val="24"/>
              </w:rPr>
              <w:t xml:space="preserve">Чтение графических </w:t>
            </w:r>
            <w:r>
              <w:rPr>
                <w:spacing w:val="-2"/>
                <w:sz w:val="24"/>
              </w:rPr>
              <w:t>изображений"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6</w:t>
            </w:r>
          </w:p>
        </w:tc>
        <w:tc>
          <w:tcPr>
            <w:tcW w:w="7937" w:type="dxa"/>
          </w:tcPr>
          <w:p w:rsidR="00B65645" w:rsidRDefault="00D65296">
            <w:pPr>
              <w:pStyle w:val="TableParagraph"/>
              <w:rPr>
                <w:sz w:val="24"/>
              </w:rPr>
            </w:pPr>
            <w:r>
              <w:rPr>
                <w:sz w:val="24"/>
              </w:rPr>
              <w:t>Практическаяработа"Выполнениеразвертки</w:t>
            </w:r>
            <w:r>
              <w:rPr>
                <w:spacing w:val="-2"/>
                <w:sz w:val="24"/>
              </w:rPr>
              <w:t>футляра"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7</w:t>
            </w:r>
          </w:p>
        </w:tc>
        <w:tc>
          <w:tcPr>
            <w:tcW w:w="7937" w:type="dxa"/>
          </w:tcPr>
          <w:p w:rsidR="00B65645" w:rsidRDefault="00D65296">
            <w:pPr>
              <w:pStyle w:val="TableParagraph"/>
              <w:rPr>
                <w:sz w:val="24"/>
              </w:rPr>
            </w:pPr>
            <w:r>
              <w:rPr>
                <w:sz w:val="24"/>
              </w:rPr>
              <w:t>Графические</w:t>
            </w:r>
            <w:r>
              <w:rPr>
                <w:spacing w:val="-2"/>
                <w:sz w:val="24"/>
              </w:rPr>
              <w:t>изображения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8</w:t>
            </w:r>
          </w:p>
        </w:tc>
        <w:tc>
          <w:tcPr>
            <w:tcW w:w="7937" w:type="dxa"/>
          </w:tcPr>
          <w:p w:rsidR="00B65645" w:rsidRDefault="00D65296">
            <w:pPr>
              <w:pStyle w:val="TableParagraph"/>
              <w:rPr>
                <w:sz w:val="24"/>
              </w:rPr>
            </w:pPr>
            <w:r>
              <w:rPr>
                <w:sz w:val="24"/>
              </w:rPr>
              <w:t>Практическаяработа"Выполнениеэскиза</w:t>
            </w:r>
            <w:r>
              <w:rPr>
                <w:spacing w:val="-2"/>
                <w:sz w:val="24"/>
              </w:rPr>
              <w:t>изделия"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9</w:t>
            </w:r>
          </w:p>
        </w:tc>
        <w:tc>
          <w:tcPr>
            <w:tcW w:w="7937" w:type="dxa"/>
          </w:tcPr>
          <w:p w:rsidR="00B65645" w:rsidRDefault="00D65296">
            <w:pPr>
              <w:pStyle w:val="TableParagraph"/>
              <w:rPr>
                <w:sz w:val="24"/>
              </w:rPr>
            </w:pPr>
            <w:r>
              <w:rPr>
                <w:sz w:val="24"/>
              </w:rPr>
              <w:t>Основныеэлементыграфических</w:t>
            </w:r>
            <w:r>
              <w:rPr>
                <w:spacing w:val="-2"/>
                <w:sz w:val="24"/>
              </w:rPr>
              <w:t>изображений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10</w:t>
            </w:r>
          </w:p>
        </w:tc>
        <w:tc>
          <w:tcPr>
            <w:tcW w:w="7937" w:type="dxa"/>
          </w:tcPr>
          <w:p w:rsidR="00B65645" w:rsidRDefault="00D65296">
            <w:pPr>
              <w:pStyle w:val="TableParagraph"/>
              <w:rPr>
                <w:sz w:val="24"/>
              </w:rPr>
            </w:pPr>
            <w:r>
              <w:rPr>
                <w:sz w:val="24"/>
              </w:rPr>
              <w:t>Практическаяработа"Выполнение</w:t>
            </w:r>
            <w:r>
              <w:rPr>
                <w:sz w:val="24"/>
              </w:rPr>
              <w:t>чертежного</w:t>
            </w:r>
            <w:r>
              <w:rPr>
                <w:spacing w:val="-2"/>
                <w:sz w:val="24"/>
              </w:rPr>
              <w:t>шрифта"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11</w:t>
            </w:r>
          </w:p>
        </w:tc>
        <w:tc>
          <w:tcPr>
            <w:tcW w:w="7937" w:type="dxa"/>
          </w:tcPr>
          <w:p w:rsidR="00B65645" w:rsidRDefault="00D65296">
            <w:pPr>
              <w:pStyle w:val="TableParagraph"/>
              <w:rPr>
                <w:sz w:val="24"/>
              </w:rPr>
            </w:pPr>
            <w:r>
              <w:rPr>
                <w:sz w:val="24"/>
              </w:rPr>
              <w:t>Правила построения чертежей. Практическая работа "Выполнение чертежа плоской детали (изделия)"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12</w:t>
            </w:r>
          </w:p>
        </w:tc>
        <w:tc>
          <w:tcPr>
            <w:tcW w:w="7937" w:type="dxa"/>
          </w:tcPr>
          <w:p w:rsidR="00B65645" w:rsidRDefault="00D65296">
            <w:pPr>
              <w:pStyle w:val="TableParagraph"/>
              <w:rPr>
                <w:sz w:val="24"/>
              </w:rPr>
            </w:pPr>
            <w:r>
              <w:rPr>
                <w:sz w:val="24"/>
              </w:rPr>
              <w:t>Профессии,связанныесчерчением,ихвостребованностьнарынкетруда (чертежник, картограф и другие)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13</w:t>
            </w:r>
          </w:p>
        </w:tc>
        <w:tc>
          <w:tcPr>
            <w:tcW w:w="7937" w:type="dxa"/>
          </w:tcPr>
          <w:p w:rsidR="00B65645" w:rsidRDefault="00D65296">
            <w:pPr>
              <w:pStyle w:val="TableParagraph"/>
              <w:tabs>
                <w:tab w:val="left" w:pos="1574"/>
                <w:tab w:val="left" w:pos="2042"/>
                <w:tab w:val="left" w:pos="3281"/>
                <w:tab w:val="left" w:pos="5082"/>
                <w:tab w:val="left" w:pos="6058"/>
                <w:tab w:val="left" w:pos="6442"/>
                <w:tab w:val="left" w:pos="6910"/>
              </w:tabs>
              <w:ind w:right="55"/>
              <w:rPr>
                <w:sz w:val="24"/>
              </w:rPr>
            </w:pPr>
            <w:r>
              <w:rPr>
                <w:spacing w:val="-2"/>
                <w:sz w:val="24"/>
              </w:rPr>
              <w:t>Технология,</w:t>
            </w:r>
            <w:r>
              <w:rPr>
                <w:sz w:val="24"/>
              </w:rPr>
              <w:tab/>
            </w:r>
            <w:r>
              <w:rPr>
                <w:spacing w:val="-6"/>
                <w:sz w:val="24"/>
              </w:rPr>
              <w:t>ее</w:t>
            </w:r>
            <w:r>
              <w:rPr>
                <w:sz w:val="24"/>
              </w:rPr>
              <w:tab/>
            </w:r>
            <w:r>
              <w:rPr>
                <w:spacing w:val="-2"/>
                <w:sz w:val="24"/>
              </w:rPr>
              <w:t>основные</w:t>
            </w:r>
            <w:r>
              <w:rPr>
                <w:sz w:val="24"/>
              </w:rPr>
              <w:tab/>
            </w:r>
            <w:r>
              <w:rPr>
                <w:spacing w:val="-2"/>
                <w:sz w:val="24"/>
              </w:rPr>
              <w:t>составляющие.</w:t>
            </w:r>
            <w:r>
              <w:rPr>
                <w:sz w:val="24"/>
              </w:rPr>
              <w:tab/>
            </w:r>
            <w:r>
              <w:rPr>
                <w:spacing w:val="-2"/>
                <w:sz w:val="24"/>
              </w:rPr>
              <w:t>Бумага</w:t>
            </w:r>
            <w:r>
              <w:rPr>
                <w:sz w:val="24"/>
              </w:rPr>
              <w:tab/>
            </w:r>
            <w:r>
              <w:rPr>
                <w:spacing w:val="-10"/>
                <w:sz w:val="24"/>
              </w:rPr>
              <w:t>и</w:t>
            </w:r>
            <w:r>
              <w:rPr>
                <w:sz w:val="24"/>
              </w:rPr>
              <w:tab/>
            </w:r>
            <w:r>
              <w:rPr>
                <w:spacing w:val="-6"/>
                <w:sz w:val="24"/>
              </w:rPr>
              <w:t>ее</w:t>
            </w:r>
            <w:r>
              <w:rPr>
                <w:sz w:val="24"/>
              </w:rPr>
              <w:tab/>
            </w:r>
            <w:r>
              <w:rPr>
                <w:spacing w:val="-2"/>
                <w:sz w:val="24"/>
              </w:rPr>
              <w:t xml:space="preserve">свойства. </w:t>
            </w:r>
            <w:r>
              <w:rPr>
                <w:sz w:val="24"/>
              </w:rPr>
              <w:t>Практическая работа "Изучение свойств бумаги"</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14</w:t>
            </w:r>
          </w:p>
        </w:tc>
        <w:tc>
          <w:tcPr>
            <w:tcW w:w="7937" w:type="dxa"/>
          </w:tcPr>
          <w:p w:rsidR="00B65645" w:rsidRDefault="00D65296">
            <w:pPr>
              <w:pStyle w:val="TableParagraph"/>
              <w:ind w:right="55"/>
              <w:jc w:val="both"/>
              <w:rPr>
                <w:sz w:val="24"/>
              </w:rPr>
            </w:pPr>
            <w:r>
              <w:rPr>
                <w:sz w:val="24"/>
              </w:rPr>
              <w:t xml:space="preserve">Производство бумаги, история и современные технологии. Практическая работа "Составление технологической карты выполнения изделия из </w:t>
            </w:r>
            <w:r>
              <w:rPr>
                <w:spacing w:val="-2"/>
                <w:sz w:val="24"/>
              </w:rPr>
              <w:t>бумаги"</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15</w:t>
            </w:r>
          </w:p>
        </w:tc>
        <w:tc>
          <w:tcPr>
            <w:tcW w:w="7937" w:type="dxa"/>
          </w:tcPr>
          <w:p w:rsidR="00B65645" w:rsidRDefault="00D65296">
            <w:pPr>
              <w:pStyle w:val="TableParagraph"/>
              <w:rPr>
                <w:sz w:val="24"/>
              </w:rPr>
            </w:pPr>
            <w:r>
              <w:rPr>
                <w:sz w:val="24"/>
              </w:rPr>
              <w:t>Видыисвойства</w:t>
            </w:r>
            <w:r>
              <w:rPr>
                <w:sz w:val="24"/>
              </w:rPr>
              <w:t>конструкционныхматериалов.Древесина.Практическая работа "Изучение свойств древесины"</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16</w:t>
            </w:r>
          </w:p>
        </w:tc>
        <w:tc>
          <w:tcPr>
            <w:tcW w:w="7937" w:type="dxa"/>
          </w:tcPr>
          <w:p w:rsidR="00B65645" w:rsidRDefault="00D65296">
            <w:pPr>
              <w:pStyle w:val="TableParagraph"/>
              <w:rPr>
                <w:sz w:val="24"/>
              </w:rPr>
            </w:pPr>
            <w:r>
              <w:rPr>
                <w:sz w:val="24"/>
              </w:rPr>
              <w:t>Индивидуальныйтворческий(учебный)проект"Изделиеиздревесины": обоснование проекта, анализ ресурсов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Технологияобработкидревесиныручным</w:t>
            </w:r>
            <w:r>
              <w:rPr>
                <w:spacing w:val="-2"/>
                <w:sz w:val="24"/>
              </w:rPr>
              <w:t>инструментом</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18</w:t>
            </w:r>
          </w:p>
        </w:tc>
        <w:tc>
          <w:tcPr>
            <w:tcW w:w="7937" w:type="dxa"/>
          </w:tcPr>
          <w:p w:rsidR="00B65645" w:rsidRDefault="00D65296">
            <w:pPr>
              <w:pStyle w:val="TableParagraph"/>
              <w:tabs>
                <w:tab w:val="left" w:pos="1758"/>
                <w:tab w:val="left" w:pos="2970"/>
                <w:tab w:val="left" w:pos="4329"/>
                <w:tab w:val="left" w:pos="4962"/>
                <w:tab w:val="left" w:pos="6629"/>
              </w:tabs>
              <w:ind w:right="56"/>
              <w:rPr>
                <w:sz w:val="24"/>
              </w:rPr>
            </w:pPr>
            <w:r>
              <w:rPr>
                <w:spacing w:val="-2"/>
                <w:sz w:val="24"/>
              </w:rPr>
              <w:t>Выполнение</w:t>
            </w:r>
            <w:r>
              <w:rPr>
                <w:sz w:val="24"/>
              </w:rPr>
              <w:tab/>
            </w:r>
            <w:r>
              <w:rPr>
                <w:spacing w:val="-2"/>
                <w:sz w:val="24"/>
              </w:rPr>
              <w:t>проекта</w:t>
            </w:r>
            <w:r>
              <w:rPr>
                <w:sz w:val="24"/>
              </w:rPr>
              <w:tab/>
            </w:r>
            <w:r>
              <w:rPr>
                <w:spacing w:val="-2"/>
                <w:sz w:val="24"/>
              </w:rPr>
              <w:t>"Изделие</w:t>
            </w:r>
            <w:r>
              <w:rPr>
                <w:sz w:val="24"/>
              </w:rPr>
              <w:tab/>
            </w:r>
            <w:r>
              <w:rPr>
                <w:spacing w:val="-6"/>
                <w:sz w:val="24"/>
              </w:rPr>
              <w:t>из</w:t>
            </w:r>
            <w:r>
              <w:rPr>
                <w:sz w:val="24"/>
              </w:rPr>
              <w:tab/>
            </w:r>
            <w:r>
              <w:rPr>
                <w:spacing w:val="-2"/>
                <w:sz w:val="24"/>
              </w:rPr>
              <w:t>древесины":</w:t>
            </w:r>
            <w:r>
              <w:rPr>
                <w:sz w:val="24"/>
              </w:rPr>
              <w:tab/>
            </w:r>
            <w:r>
              <w:rPr>
                <w:spacing w:val="-2"/>
                <w:sz w:val="24"/>
              </w:rPr>
              <w:t xml:space="preserve">выполнение </w:t>
            </w:r>
            <w:r>
              <w:rPr>
                <w:sz w:val="24"/>
              </w:rPr>
              <w:t>технологических операций ручными инструментами</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19</w:t>
            </w:r>
          </w:p>
        </w:tc>
        <w:tc>
          <w:tcPr>
            <w:tcW w:w="7937" w:type="dxa"/>
          </w:tcPr>
          <w:p w:rsidR="00B65645" w:rsidRDefault="00D65296">
            <w:pPr>
              <w:pStyle w:val="TableParagraph"/>
              <w:tabs>
                <w:tab w:val="left" w:pos="1946"/>
                <w:tab w:val="left" w:pos="3674"/>
                <w:tab w:val="left" w:pos="5435"/>
                <w:tab w:val="left" w:pos="6209"/>
              </w:tabs>
              <w:ind w:right="54"/>
              <w:rPr>
                <w:sz w:val="24"/>
              </w:rPr>
            </w:pPr>
            <w:r>
              <w:rPr>
                <w:spacing w:val="-2"/>
                <w:sz w:val="24"/>
              </w:rPr>
              <w:t>Технологии</w:t>
            </w:r>
            <w:r>
              <w:rPr>
                <w:sz w:val="24"/>
              </w:rPr>
              <w:tab/>
            </w:r>
            <w:r>
              <w:rPr>
                <w:spacing w:val="-2"/>
                <w:sz w:val="24"/>
              </w:rPr>
              <w:t>обработки</w:t>
            </w:r>
            <w:r>
              <w:rPr>
                <w:sz w:val="24"/>
              </w:rPr>
              <w:tab/>
            </w:r>
            <w:r>
              <w:rPr>
                <w:spacing w:val="-2"/>
                <w:sz w:val="24"/>
              </w:rPr>
              <w:t>древесины</w:t>
            </w:r>
            <w:r>
              <w:rPr>
                <w:sz w:val="24"/>
              </w:rPr>
              <w:tab/>
            </w:r>
            <w:r>
              <w:rPr>
                <w:spacing w:val="-10"/>
                <w:sz w:val="24"/>
              </w:rPr>
              <w:t>с</w:t>
            </w:r>
            <w:r>
              <w:rPr>
                <w:sz w:val="24"/>
              </w:rPr>
              <w:tab/>
            </w:r>
            <w:r>
              <w:rPr>
                <w:spacing w:val="-2"/>
                <w:sz w:val="24"/>
              </w:rPr>
              <w:t xml:space="preserve">использованием </w:t>
            </w:r>
            <w:r>
              <w:rPr>
                <w:sz w:val="24"/>
              </w:rPr>
              <w:t>электрифицированного инструмента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20</w:t>
            </w:r>
          </w:p>
        </w:tc>
        <w:tc>
          <w:tcPr>
            <w:tcW w:w="7937" w:type="dxa"/>
          </w:tcPr>
          <w:p w:rsidR="00B65645" w:rsidRDefault="00D65296">
            <w:pPr>
              <w:pStyle w:val="TableParagraph"/>
              <w:ind w:right="56"/>
              <w:jc w:val="both"/>
              <w:rPr>
                <w:sz w:val="24"/>
              </w:rPr>
            </w:pPr>
            <w:r>
              <w:rPr>
                <w:sz w:val="24"/>
              </w:rPr>
              <w:t>Выполнение проекта "Изделие из древесины"</w:t>
            </w:r>
            <w:r>
              <w:rPr>
                <w:sz w:val="24"/>
              </w:rPr>
              <w:t xml:space="preserve">: выполнение технологических операций с использованием электрифицированного </w:t>
            </w:r>
            <w:r>
              <w:rPr>
                <w:spacing w:val="-2"/>
                <w:sz w:val="24"/>
              </w:rPr>
              <w:t>инструмента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21</w:t>
            </w:r>
          </w:p>
        </w:tc>
        <w:tc>
          <w:tcPr>
            <w:tcW w:w="7937" w:type="dxa"/>
          </w:tcPr>
          <w:p w:rsidR="00B65645" w:rsidRDefault="00D65296">
            <w:pPr>
              <w:pStyle w:val="TableParagraph"/>
              <w:rPr>
                <w:sz w:val="24"/>
              </w:rPr>
            </w:pPr>
            <w:r>
              <w:rPr>
                <w:sz w:val="24"/>
              </w:rPr>
              <w:t>Технологииотделкиизделийиздревесины.Декорирование</w:t>
            </w:r>
            <w:r>
              <w:rPr>
                <w:spacing w:val="-2"/>
                <w:sz w:val="24"/>
              </w:rPr>
              <w:t>древесины</w:t>
            </w:r>
          </w:p>
        </w:tc>
      </w:tr>
    </w:tbl>
    <w:p w:rsidR="00B65645" w:rsidRDefault="00B65645">
      <w:pPr>
        <w:pStyle w:val="TableParagraph"/>
        <w:rPr>
          <w:sz w:val="24"/>
        </w:rPr>
        <w:sectPr w:rsidR="00B65645">
          <w:pgSz w:w="11910" w:h="16840"/>
          <w:pgMar w:top="1100" w:right="0" w:bottom="1144"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lastRenderedPageBreak/>
              <w:t>Урок</w:t>
            </w:r>
            <w:r>
              <w:rPr>
                <w:spacing w:val="-5"/>
                <w:sz w:val="24"/>
              </w:rPr>
              <w:t xml:space="preserve"> 22</w:t>
            </w:r>
          </w:p>
        </w:tc>
        <w:tc>
          <w:tcPr>
            <w:tcW w:w="7937" w:type="dxa"/>
          </w:tcPr>
          <w:p w:rsidR="00B65645" w:rsidRDefault="00D65296">
            <w:pPr>
              <w:pStyle w:val="TableParagraph"/>
              <w:rPr>
                <w:sz w:val="24"/>
              </w:rPr>
            </w:pPr>
            <w:r>
              <w:rPr>
                <w:sz w:val="24"/>
              </w:rPr>
              <w:t>Выполнениепроекта"Изделиеиздревесины".Отделка</w:t>
            </w:r>
            <w:r>
              <w:rPr>
                <w:spacing w:val="-2"/>
                <w:sz w:val="24"/>
              </w:rPr>
              <w:t>изделия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Контрольиоценка</w:t>
            </w:r>
            <w:r>
              <w:rPr>
                <w:sz w:val="24"/>
              </w:rPr>
              <w:t>качестваизделийиз</w:t>
            </w:r>
            <w:r>
              <w:rPr>
                <w:spacing w:val="-2"/>
                <w:sz w:val="24"/>
              </w:rPr>
              <w:t xml:space="preserve"> древесины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24</w:t>
            </w:r>
          </w:p>
        </w:tc>
        <w:tc>
          <w:tcPr>
            <w:tcW w:w="7937" w:type="dxa"/>
          </w:tcPr>
          <w:p w:rsidR="00B65645" w:rsidRDefault="00D65296">
            <w:pPr>
              <w:pStyle w:val="TableParagraph"/>
              <w:rPr>
                <w:sz w:val="24"/>
              </w:rPr>
            </w:pPr>
            <w:r>
              <w:rPr>
                <w:sz w:val="24"/>
              </w:rPr>
              <w:t>Подготовкапроекта"Изделиеиздревесины"к</w:t>
            </w:r>
            <w:r>
              <w:rPr>
                <w:spacing w:val="-2"/>
                <w:sz w:val="24"/>
              </w:rPr>
              <w:t>защите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Профессии,связанныеспроизводствомиобработкойдревесины:столяр, плотник, резчик по дереву и другие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Защитаиоценкакачествапроекта"Изделиеиз</w:t>
            </w:r>
            <w:r>
              <w:rPr>
                <w:spacing w:val="-2"/>
                <w:sz w:val="24"/>
              </w:rPr>
              <w:t xml:space="preserve"> древесины"</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27</w:t>
            </w:r>
          </w:p>
        </w:tc>
        <w:tc>
          <w:tcPr>
            <w:tcW w:w="7937" w:type="dxa"/>
          </w:tcPr>
          <w:p w:rsidR="00B65645" w:rsidRDefault="00D65296">
            <w:pPr>
              <w:pStyle w:val="TableParagraph"/>
              <w:rPr>
                <w:sz w:val="24"/>
              </w:rPr>
            </w:pPr>
            <w:r>
              <w:rPr>
                <w:sz w:val="24"/>
              </w:rPr>
              <w:t>Основырациональногопитания.Пищеваяценностьовощей.Технологии обработки овощей</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Групповойпроектпотеме"Питаниеиздоровьечеловека".Практическая работа "Разработка технологической карты проектного блюда из овощей"</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29</w:t>
            </w:r>
          </w:p>
        </w:tc>
        <w:tc>
          <w:tcPr>
            <w:tcW w:w="7937" w:type="dxa"/>
          </w:tcPr>
          <w:p w:rsidR="00B65645" w:rsidRDefault="00D65296">
            <w:pPr>
              <w:pStyle w:val="TableParagraph"/>
              <w:ind w:right="54"/>
              <w:jc w:val="both"/>
              <w:rPr>
                <w:sz w:val="24"/>
              </w:rPr>
            </w:pPr>
            <w:r>
              <w:rPr>
                <w:sz w:val="24"/>
              </w:rPr>
              <w:t xml:space="preserve">Пищевая ценность круп. Технологии обработки круп. Практическая работа "Разработка технологической карты приготовления проектного блюда из </w:t>
            </w:r>
            <w:r>
              <w:rPr>
                <w:spacing w:val="-2"/>
                <w:sz w:val="24"/>
              </w:rPr>
              <w:t>крупы"</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Пищеваяценностьитехнологииобработкияиц.Лабораторно-практическая работа "</w:t>
            </w:r>
            <w:r>
              <w:rPr>
                <w:sz w:val="24"/>
              </w:rPr>
              <w:t>Определение доброкачественности яиц"</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31</w:t>
            </w:r>
          </w:p>
        </w:tc>
        <w:tc>
          <w:tcPr>
            <w:tcW w:w="7937" w:type="dxa"/>
          </w:tcPr>
          <w:p w:rsidR="00B65645" w:rsidRDefault="00D65296">
            <w:pPr>
              <w:pStyle w:val="TableParagraph"/>
              <w:rPr>
                <w:sz w:val="24"/>
              </w:rPr>
            </w:pPr>
            <w:r>
              <w:rPr>
                <w:sz w:val="24"/>
              </w:rPr>
              <w:t>Кулинария.Кухня,санитарно-гигиеническиетребованиякпомещению кухни. Практическая работа "Чертеж кухни в масштабе 1: 20"</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Сервировка стола, правила этикета. Групповой проект по теме "Питание и здоровье че</w:t>
            </w:r>
            <w:r>
              <w:rPr>
                <w:sz w:val="24"/>
              </w:rPr>
              <w:t>ловека". Подготовка проекта к защите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Мирпрофессий.Профессии,связанныеспроизводствомиобработкойпищевых продуктов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34</w:t>
            </w:r>
          </w:p>
        </w:tc>
        <w:tc>
          <w:tcPr>
            <w:tcW w:w="7937" w:type="dxa"/>
          </w:tcPr>
          <w:p w:rsidR="00B65645" w:rsidRDefault="00D65296">
            <w:pPr>
              <w:pStyle w:val="TableParagraph"/>
              <w:rPr>
                <w:sz w:val="24"/>
              </w:rPr>
            </w:pPr>
            <w:r>
              <w:rPr>
                <w:sz w:val="24"/>
              </w:rPr>
              <w:t>Защитагрупповогопроекта"Питаниеиздоровье</w:t>
            </w:r>
            <w:r>
              <w:rPr>
                <w:spacing w:val="-2"/>
                <w:sz w:val="24"/>
              </w:rPr>
              <w:t>человека"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35</w:t>
            </w:r>
          </w:p>
        </w:tc>
        <w:tc>
          <w:tcPr>
            <w:tcW w:w="7937" w:type="dxa"/>
          </w:tcPr>
          <w:p w:rsidR="00B65645" w:rsidRDefault="00D65296">
            <w:pPr>
              <w:pStyle w:val="TableParagraph"/>
              <w:ind w:right="56"/>
              <w:jc w:val="both"/>
              <w:rPr>
                <w:sz w:val="24"/>
              </w:rPr>
            </w:pPr>
            <w:r>
              <w:rPr>
                <w:sz w:val="24"/>
              </w:rPr>
              <w:t>Текстильные материалы, получение свойства. Практическая работа "</w:t>
            </w:r>
            <w:r>
              <w:rPr>
                <w:sz w:val="24"/>
              </w:rPr>
              <w:t xml:space="preserve">Определение направления нитей основы и утка, лицевой и изнаночной </w:t>
            </w:r>
            <w:r>
              <w:rPr>
                <w:spacing w:val="-2"/>
                <w:sz w:val="24"/>
              </w:rPr>
              <w:t>сторон"</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36</w:t>
            </w:r>
          </w:p>
        </w:tc>
        <w:tc>
          <w:tcPr>
            <w:tcW w:w="7937" w:type="dxa"/>
          </w:tcPr>
          <w:p w:rsidR="00B65645" w:rsidRDefault="00D65296">
            <w:pPr>
              <w:pStyle w:val="TableParagraph"/>
              <w:rPr>
                <w:sz w:val="24"/>
              </w:rPr>
            </w:pPr>
            <w:r>
              <w:rPr>
                <w:sz w:val="24"/>
              </w:rPr>
              <w:t>Общие свойства текстильных материалов. Практическая работа "Изучение свойств тканей"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37</w:t>
            </w:r>
          </w:p>
        </w:tc>
        <w:tc>
          <w:tcPr>
            <w:tcW w:w="7937" w:type="dxa"/>
          </w:tcPr>
          <w:p w:rsidR="00B65645" w:rsidRDefault="00D65296">
            <w:pPr>
              <w:pStyle w:val="TableParagraph"/>
              <w:rPr>
                <w:sz w:val="24"/>
              </w:rPr>
            </w:pPr>
            <w:r>
              <w:rPr>
                <w:sz w:val="24"/>
              </w:rPr>
              <w:t>Швейнаямашина,ееустройство.Видымашинных</w:t>
            </w:r>
            <w:r>
              <w:rPr>
                <w:spacing w:val="-4"/>
                <w:sz w:val="24"/>
              </w:rPr>
              <w:t>швов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38</w:t>
            </w:r>
          </w:p>
        </w:tc>
        <w:tc>
          <w:tcPr>
            <w:tcW w:w="7937" w:type="dxa"/>
          </w:tcPr>
          <w:p w:rsidR="00B65645" w:rsidRDefault="00D65296">
            <w:pPr>
              <w:pStyle w:val="TableParagraph"/>
              <w:tabs>
                <w:tab w:val="left" w:pos="1684"/>
                <w:tab w:val="left" w:pos="2569"/>
                <w:tab w:val="left" w:pos="3791"/>
                <w:tab w:val="left" w:pos="4820"/>
                <w:tab w:val="left" w:pos="5154"/>
                <w:tab w:val="left" w:pos="6146"/>
                <w:tab w:val="left" w:pos="6949"/>
              </w:tabs>
              <w:ind w:right="55"/>
              <w:rPr>
                <w:sz w:val="24"/>
              </w:rPr>
            </w:pPr>
            <w:r>
              <w:rPr>
                <w:spacing w:val="-2"/>
                <w:sz w:val="24"/>
              </w:rPr>
              <w:t>Практическая</w:t>
            </w:r>
            <w:r>
              <w:rPr>
                <w:sz w:val="24"/>
              </w:rPr>
              <w:tab/>
            </w:r>
            <w:r>
              <w:rPr>
                <w:spacing w:val="-2"/>
                <w:sz w:val="24"/>
              </w:rPr>
              <w:t>работа</w:t>
            </w:r>
            <w:r>
              <w:rPr>
                <w:sz w:val="24"/>
              </w:rPr>
              <w:tab/>
            </w:r>
            <w:r>
              <w:rPr>
                <w:spacing w:val="-2"/>
                <w:sz w:val="24"/>
              </w:rPr>
              <w:t>"</w:t>
            </w:r>
            <w:r>
              <w:rPr>
                <w:spacing w:val="-2"/>
                <w:sz w:val="24"/>
              </w:rPr>
              <w:t>Заправка</w:t>
            </w:r>
            <w:r>
              <w:rPr>
                <w:sz w:val="24"/>
              </w:rPr>
              <w:tab/>
            </w:r>
            <w:r>
              <w:rPr>
                <w:spacing w:val="-2"/>
                <w:sz w:val="24"/>
              </w:rPr>
              <w:t>верхней</w:t>
            </w:r>
            <w:r>
              <w:rPr>
                <w:sz w:val="24"/>
              </w:rPr>
              <w:tab/>
            </w:r>
            <w:r>
              <w:rPr>
                <w:spacing w:val="-10"/>
                <w:sz w:val="24"/>
              </w:rPr>
              <w:t>и</w:t>
            </w:r>
            <w:r>
              <w:rPr>
                <w:sz w:val="24"/>
              </w:rPr>
              <w:tab/>
            </w:r>
            <w:r>
              <w:rPr>
                <w:spacing w:val="-2"/>
                <w:sz w:val="24"/>
              </w:rPr>
              <w:t>нижней</w:t>
            </w:r>
            <w:r>
              <w:rPr>
                <w:sz w:val="24"/>
              </w:rPr>
              <w:tab/>
            </w:r>
            <w:r>
              <w:rPr>
                <w:spacing w:val="-2"/>
                <w:sz w:val="24"/>
              </w:rPr>
              <w:t>нитей</w:t>
            </w:r>
            <w:r>
              <w:rPr>
                <w:sz w:val="24"/>
              </w:rPr>
              <w:tab/>
            </w:r>
            <w:r>
              <w:rPr>
                <w:spacing w:val="-2"/>
                <w:sz w:val="24"/>
              </w:rPr>
              <w:t xml:space="preserve">машины. </w:t>
            </w:r>
            <w:r>
              <w:rPr>
                <w:sz w:val="24"/>
              </w:rPr>
              <w:t>Выполнение прямых строчек"</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39</w:t>
            </w:r>
          </w:p>
        </w:tc>
        <w:tc>
          <w:tcPr>
            <w:tcW w:w="7937" w:type="dxa"/>
          </w:tcPr>
          <w:p w:rsidR="00B65645" w:rsidRDefault="00D65296">
            <w:pPr>
              <w:pStyle w:val="TableParagraph"/>
              <w:rPr>
                <w:sz w:val="24"/>
              </w:rPr>
            </w:pPr>
            <w:r>
              <w:rPr>
                <w:sz w:val="24"/>
              </w:rPr>
              <w:t>Конструированиеиизготовлениешвейных</w:t>
            </w:r>
            <w:r>
              <w:rPr>
                <w:spacing w:val="-2"/>
                <w:sz w:val="24"/>
              </w:rPr>
              <w:t>изделий</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40</w:t>
            </w:r>
          </w:p>
        </w:tc>
        <w:tc>
          <w:tcPr>
            <w:tcW w:w="7937" w:type="dxa"/>
          </w:tcPr>
          <w:p w:rsidR="00B65645" w:rsidRDefault="00D65296">
            <w:pPr>
              <w:pStyle w:val="TableParagraph"/>
              <w:rPr>
                <w:sz w:val="24"/>
              </w:rPr>
            </w:pPr>
            <w:r>
              <w:rPr>
                <w:sz w:val="24"/>
              </w:rPr>
              <w:t>Индивидуальныйтворческий(учебный)проект"Изделиеизтекстильных материалов": обоснование проекта, анализ ресурсов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41</w:t>
            </w:r>
          </w:p>
        </w:tc>
        <w:tc>
          <w:tcPr>
            <w:tcW w:w="7937" w:type="dxa"/>
          </w:tcPr>
          <w:p w:rsidR="00B65645" w:rsidRDefault="00D65296">
            <w:pPr>
              <w:pStyle w:val="TableParagraph"/>
              <w:rPr>
                <w:sz w:val="24"/>
              </w:rPr>
            </w:pPr>
            <w:r>
              <w:rPr>
                <w:sz w:val="24"/>
              </w:rPr>
              <w:t>Чертеж</w:t>
            </w:r>
            <w:r>
              <w:rPr>
                <w:sz w:val="24"/>
              </w:rPr>
              <w:t>выкроекшвейного</w:t>
            </w:r>
            <w:r>
              <w:rPr>
                <w:spacing w:val="-2"/>
                <w:sz w:val="24"/>
              </w:rPr>
              <w:t xml:space="preserve"> изделия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42</w:t>
            </w:r>
          </w:p>
        </w:tc>
        <w:tc>
          <w:tcPr>
            <w:tcW w:w="7937" w:type="dxa"/>
          </w:tcPr>
          <w:p w:rsidR="00B65645" w:rsidRDefault="00D65296">
            <w:pPr>
              <w:pStyle w:val="TableParagraph"/>
              <w:tabs>
                <w:tab w:val="left" w:pos="1634"/>
                <w:tab w:val="left" w:pos="2723"/>
                <w:tab w:val="left" w:pos="3958"/>
                <w:tab w:val="left" w:pos="4467"/>
                <w:tab w:val="left" w:pos="6059"/>
                <w:tab w:val="left" w:pos="7621"/>
              </w:tabs>
              <w:ind w:right="55"/>
              <w:rPr>
                <w:sz w:val="24"/>
              </w:rPr>
            </w:pPr>
            <w:r>
              <w:rPr>
                <w:spacing w:val="-2"/>
                <w:sz w:val="24"/>
              </w:rPr>
              <w:t>Выполнение</w:t>
            </w:r>
            <w:r>
              <w:rPr>
                <w:sz w:val="24"/>
              </w:rPr>
              <w:tab/>
            </w:r>
            <w:r>
              <w:rPr>
                <w:spacing w:val="-2"/>
                <w:sz w:val="24"/>
              </w:rPr>
              <w:t>проекта</w:t>
            </w:r>
            <w:r>
              <w:rPr>
                <w:sz w:val="24"/>
              </w:rPr>
              <w:tab/>
            </w:r>
            <w:r>
              <w:rPr>
                <w:spacing w:val="-2"/>
                <w:sz w:val="24"/>
              </w:rPr>
              <w:t>"Изделие</w:t>
            </w:r>
            <w:r>
              <w:rPr>
                <w:sz w:val="24"/>
              </w:rPr>
              <w:tab/>
            </w:r>
            <w:r>
              <w:rPr>
                <w:spacing w:val="-6"/>
                <w:sz w:val="24"/>
              </w:rPr>
              <w:t>из</w:t>
            </w:r>
            <w:r>
              <w:rPr>
                <w:sz w:val="24"/>
              </w:rPr>
              <w:tab/>
            </w:r>
            <w:r>
              <w:rPr>
                <w:spacing w:val="-2"/>
                <w:sz w:val="24"/>
              </w:rPr>
              <w:t>текстильных</w:t>
            </w:r>
            <w:r>
              <w:rPr>
                <w:sz w:val="24"/>
              </w:rPr>
              <w:tab/>
            </w:r>
            <w:r>
              <w:rPr>
                <w:spacing w:val="-2"/>
                <w:sz w:val="24"/>
              </w:rPr>
              <w:t>материалов"</w:t>
            </w:r>
            <w:r>
              <w:rPr>
                <w:sz w:val="24"/>
              </w:rPr>
              <w:tab/>
            </w:r>
            <w:r>
              <w:rPr>
                <w:spacing w:val="-6"/>
                <w:sz w:val="24"/>
              </w:rPr>
              <w:t xml:space="preserve">по </w:t>
            </w:r>
            <w:r>
              <w:rPr>
                <w:sz w:val="24"/>
              </w:rPr>
              <w:t>технологической карте: подготовка выкроек, раскрой изделия</w:t>
            </w:r>
          </w:p>
        </w:tc>
      </w:tr>
    </w:tbl>
    <w:p w:rsidR="00B65645" w:rsidRDefault="00B65645">
      <w:pPr>
        <w:pStyle w:val="TableParagraph"/>
        <w:rPr>
          <w:sz w:val="24"/>
        </w:rPr>
        <w:sectPr w:rsidR="00B65645">
          <w:type w:val="continuous"/>
          <w:pgSz w:w="11910" w:h="16840"/>
          <w:pgMar w:top="1100" w:right="0" w:bottom="108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lastRenderedPageBreak/>
              <w:t>Урок</w:t>
            </w:r>
            <w:r>
              <w:rPr>
                <w:spacing w:val="-5"/>
                <w:sz w:val="24"/>
              </w:rPr>
              <w:t xml:space="preserve"> 43</w:t>
            </w:r>
          </w:p>
        </w:tc>
        <w:tc>
          <w:tcPr>
            <w:tcW w:w="7937" w:type="dxa"/>
          </w:tcPr>
          <w:p w:rsidR="00B65645" w:rsidRDefault="00D65296">
            <w:pPr>
              <w:pStyle w:val="TableParagraph"/>
              <w:rPr>
                <w:sz w:val="24"/>
              </w:rPr>
            </w:pPr>
            <w:r>
              <w:rPr>
                <w:sz w:val="24"/>
              </w:rPr>
              <w:t>Ручныеимашинныешвы.Швейныемашинные</w:t>
            </w:r>
            <w:r>
              <w:rPr>
                <w:spacing w:val="-2"/>
                <w:sz w:val="24"/>
              </w:rPr>
              <w:t>работы</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44</w:t>
            </w:r>
          </w:p>
        </w:tc>
        <w:tc>
          <w:tcPr>
            <w:tcW w:w="7937" w:type="dxa"/>
          </w:tcPr>
          <w:p w:rsidR="00B65645" w:rsidRDefault="00D65296">
            <w:pPr>
              <w:pStyle w:val="TableParagraph"/>
              <w:ind w:right="55"/>
              <w:jc w:val="both"/>
              <w:rPr>
                <w:sz w:val="24"/>
              </w:rPr>
            </w:pPr>
            <w:r>
              <w:rPr>
                <w:sz w:val="24"/>
              </w:rPr>
              <w:t>Выполнение проекта "</w:t>
            </w:r>
            <w:r>
              <w:rPr>
                <w:sz w:val="24"/>
              </w:rPr>
              <w:t xml:space="preserve">Изделие из текстильных материалов" по технологической карте: выполнение технологических операций по пошиву </w:t>
            </w:r>
            <w:r>
              <w:rPr>
                <w:spacing w:val="-2"/>
                <w:sz w:val="24"/>
              </w:rPr>
              <w:t>изделия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45</w:t>
            </w:r>
          </w:p>
        </w:tc>
        <w:tc>
          <w:tcPr>
            <w:tcW w:w="7937" w:type="dxa"/>
          </w:tcPr>
          <w:p w:rsidR="00B65645" w:rsidRDefault="00D65296">
            <w:pPr>
              <w:pStyle w:val="TableParagraph"/>
              <w:rPr>
                <w:sz w:val="24"/>
              </w:rPr>
            </w:pPr>
            <w:r>
              <w:rPr>
                <w:sz w:val="24"/>
              </w:rPr>
              <w:t>Оценкакачестваизготовленияпроектногошвейного</w:t>
            </w:r>
            <w:r>
              <w:rPr>
                <w:spacing w:val="-2"/>
                <w:sz w:val="24"/>
              </w:rPr>
              <w:t>изделия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46</w:t>
            </w:r>
          </w:p>
        </w:tc>
        <w:tc>
          <w:tcPr>
            <w:tcW w:w="7937" w:type="dxa"/>
          </w:tcPr>
          <w:p w:rsidR="00B65645" w:rsidRDefault="00D65296">
            <w:pPr>
              <w:pStyle w:val="TableParagraph"/>
              <w:rPr>
                <w:sz w:val="24"/>
              </w:rPr>
            </w:pPr>
            <w:r>
              <w:rPr>
                <w:sz w:val="24"/>
              </w:rPr>
              <w:t>Подготовкапроекта"Изделиеизтекстильныхматериалов"к</w:t>
            </w:r>
            <w:r>
              <w:rPr>
                <w:spacing w:val="-2"/>
                <w:sz w:val="24"/>
              </w:rPr>
              <w:t>защите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47</w:t>
            </w:r>
          </w:p>
        </w:tc>
        <w:tc>
          <w:tcPr>
            <w:tcW w:w="7937" w:type="dxa"/>
          </w:tcPr>
          <w:p w:rsidR="00B65645" w:rsidRDefault="00D65296">
            <w:pPr>
              <w:pStyle w:val="TableParagraph"/>
              <w:rPr>
                <w:sz w:val="24"/>
              </w:rPr>
            </w:pPr>
            <w:r>
              <w:rPr>
                <w:sz w:val="24"/>
              </w:rPr>
              <w:t>Мир</w:t>
            </w:r>
            <w:r>
              <w:rPr>
                <w:sz w:val="24"/>
              </w:rPr>
              <w:t>профессий.Профессии,связанныесошвейнымпроизводством:конструктор, технолог и другие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48</w:t>
            </w:r>
          </w:p>
        </w:tc>
        <w:tc>
          <w:tcPr>
            <w:tcW w:w="7937" w:type="dxa"/>
          </w:tcPr>
          <w:p w:rsidR="00B65645" w:rsidRDefault="00D65296">
            <w:pPr>
              <w:pStyle w:val="TableParagraph"/>
              <w:rPr>
                <w:sz w:val="24"/>
              </w:rPr>
            </w:pPr>
            <w:r>
              <w:rPr>
                <w:sz w:val="24"/>
              </w:rPr>
              <w:t>Защитапроекта"Изделиеизтекстильных</w:t>
            </w:r>
            <w:r>
              <w:rPr>
                <w:spacing w:val="-2"/>
                <w:sz w:val="24"/>
              </w:rPr>
              <w:t>материалов"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49</w:t>
            </w:r>
          </w:p>
        </w:tc>
        <w:tc>
          <w:tcPr>
            <w:tcW w:w="7937" w:type="dxa"/>
          </w:tcPr>
          <w:p w:rsidR="00B65645" w:rsidRDefault="00D65296">
            <w:pPr>
              <w:pStyle w:val="TableParagraph"/>
              <w:rPr>
                <w:sz w:val="24"/>
              </w:rPr>
            </w:pPr>
            <w:r>
              <w:rPr>
                <w:sz w:val="24"/>
              </w:rPr>
              <w:t>Робототехника,сферы</w:t>
            </w:r>
            <w:r>
              <w:rPr>
                <w:spacing w:val="-2"/>
                <w:sz w:val="24"/>
              </w:rPr>
              <w:t>применения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50</w:t>
            </w:r>
          </w:p>
        </w:tc>
        <w:tc>
          <w:tcPr>
            <w:tcW w:w="7937" w:type="dxa"/>
          </w:tcPr>
          <w:p w:rsidR="00B65645" w:rsidRDefault="00D65296">
            <w:pPr>
              <w:pStyle w:val="TableParagraph"/>
              <w:rPr>
                <w:sz w:val="24"/>
              </w:rPr>
            </w:pPr>
            <w:r>
              <w:rPr>
                <w:sz w:val="24"/>
              </w:rPr>
              <w:t>Практическаяработа"Мойробот-</w:t>
            </w:r>
            <w:r>
              <w:rPr>
                <w:spacing w:val="-2"/>
                <w:sz w:val="24"/>
              </w:rPr>
              <w:t>помощник"</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51</w:t>
            </w:r>
          </w:p>
        </w:tc>
        <w:tc>
          <w:tcPr>
            <w:tcW w:w="7937" w:type="dxa"/>
          </w:tcPr>
          <w:p w:rsidR="00B65645" w:rsidRDefault="00D65296">
            <w:pPr>
              <w:pStyle w:val="TableParagraph"/>
              <w:rPr>
                <w:sz w:val="24"/>
              </w:rPr>
            </w:pPr>
            <w:r>
              <w:rPr>
                <w:sz w:val="24"/>
              </w:rPr>
              <w:t>Конструирование</w:t>
            </w:r>
            <w:r>
              <w:rPr>
                <w:sz w:val="24"/>
              </w:rPr>
              <w:t>робототехнической</w:t>
            </w:r>
            <w:r>
              <w:rPr>
                <w:spacing w:val="-2"/>
                <w:sz w:val="24"/>
              </w:rPr>
              <w:t>модели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52</w:t>
            </w:r>
          </w:p>
        </w:tc>
        <w:tc>
          <w:tcPr>
            <w:tcW w:w="7937" w:type="dxa"/>
          </w:tcPr>
          <w:p w:rsidR="00B65645" w:rsidRDefault="00D65296">
            <w:pPr>
              <w:pStyle w:val="TableParagraph"/>
              <w:rPr>
                <w:sz w:val="24"/>
              </w:rPr>
            </w:pPr>
            <w:r>
              <w:rPr>
                <w:sz w:val="24"/>
              </w:rPr>
              <w:t>Практическаяработа"Сортировкадеталей</w:t>
            </w:r>
            <w:r>
              <w:rPr>
                <w:spacing w:val="-2"/>
                <w:sz w:val="24"/>
              </w:rPr>
              <w:t>конструктора"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53</w:t>
            </w:r>
          </w:p>
        </w:tc>
        <w:tc>
          <w:tcPr>
            <w:tcW w:w="7937" w:type="dxa"/>
          </w:tcPr>
          <w:p w:rsidR="00B65645" w:rsidRDefault="00D65296">
            <w:pPr>
              <w:pStyle w:val="TableParagraph"/>
              <w:rPr>
                <w:sz w:val="24"/>
              </w:rPr>
            </w:pPr>
            <w:r>
              <w:rPr>
                <w:sz w:val="24"/>
              </w:rPr>
              <w:t>Механическаяпередача,ее</w:t>
            </w:r>
            <w:r>
              <w:rPr>
                <w:spacing w:val="-4"/>
                <w:sz w:val="24"/>
              </w:rPr>
              <w:t>виды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54</w:t>
            </w:r>
          </w:p>
        </w:tc>
        <w:tc>
          <w:tcPr>
            <w:tcW w:w="7937" w:type="dxa"/>
          </w:tcPr>
          <w:p w:rsidR="00B65645" w:rsidRDefault="00D65296">
            <w:pPr>
              <w:pStyle w:val="TableParagraph"/>
              <w:rPr>
                <w:sz w:val="24"/>
              </w:rPr>
            </w:pPr>
            <w:r>
              <w:rPr>
                <w:sz w:val="24"/>
              </w:rPr>
              <w:t>Практическаяработа"Сборкамоделисременнойилизубчатой</w:t>
            </w:r>
            <w:r>
              <w:rPr>
                <w:spacing w:val="-2"/>
                <w:sz w:val="24"/>
              </w:rPr>
              <w:t>передачей"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55</w:t>
            </w:r>
          </w:p>
        </w:tc>
        <w:tc>
          <w:tcPr>
            <w:tcW w:w="7937" w:type="dxa"/>
          </w:tcPr>
          <w:p w:rsidR="00B65645" w:rsidRDefault="00D65296">
            <w:pPr>
              <w:pStyle w:val="TableParagraph"/>
              <w:rPr>
                <w:sz w:val="24"/>
              </w:rPr>
            </w:pPr>
            <w:r>
              <w:rPr>
                <w:sz w:val="24"/>
              </w:rPr>
              <w:t>Электронныеустройства:электродвигательи</w:t>
            </w:r>
            <w:r>
              <w:rPr>
                <w:spacing w:val="-2"/>
                <w:sz w:val="24"/>
              </w:rPr>
              <w:t>контроллер</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56</w:t>
            </w:r>
          </w:p>
        </w:tc>
        <w:tc>
          <w:tcPr>
            <w:tcW w:w="7937" w:type="dxa"/>
          </w:tcPr>
          <w:p w:rsidR="00B65645" w:rsidRDefault="00D65296">
            <w:pPr>
              <w:pStyle w:val="TableParagraph"/>
              <w:rPr>
                <w:sz w:val="24"/>
              </w:rPr>
            </w:pPr>
            <w:r>
              <w:rPr>
                <w:sz w:val="24"/>
              </w:rPr>
              <w:t xml:space="preserve">Практическаяработа"Подключениемоторакконтроллеру,управление </w:t>
            </w:r>
            <w:r>
              <w:rPr>
                <w:spacing w:val="-2"/>
                <w:sz w:val="24"/>
              </w:rPr>
              <w:t>вращением"</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57</w:t>
            </w:r>
          </w:p>
        </w:tc>
        <w:tc>
          <w:tcPr>
            <w:tcW w:w="7937" w:type="dxa"/>
          </w:tcPr>
          <w:p w:rsidR="00B65645" w:rsidRDefault="00D65296">
            <w:pPr>
              <w:pStyle w:val="TableParagraph"/>
              <w:rPr>
                <w:sz w:val="24"/>
              </w:rPr>
            </w:pPr>
            <w:r>
              <w:rPr>
                <w:sz w:val="24"/>
              </w:rPr>
              <w:t>Алгоритмы.Роботыкак</w:t>
            </w:r>
            <w:r>
              <w:rPr>
                <w:spacing w:val="-2"/>
                <w:sz w:val="24"/>
              </w:rPr>
              <w:t>исполнители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58</w:t>
            </w:r>
          </w:p>
        </w:tc>
        <w:tc>
          <w:tcPr>
            <w:tcW w:w="7937" w:type="dxa"/>
          </w:tcPr>
          <w:p w:rsidR="00B65645" w:rsidRDefault="00D65296">
            <w:pPr>
              <w:pStyle w:val="TableParagraph"/>
              <w:rPr>
                <w:sz w:val="24"/>
              </w:rPr>
            </w:pPr>
            <w:r>
              <w:rPr>
                <w:sz w:val="24"/>
              </w:rPr>
              <w:t>Практическаяработа"Сборкамоделиробота,программирование</w:t>
            </w:r>
            <w:r>
              <w:rPr>
                <w:spacing w:val="-2"/>
                <w:sz w:val="24"/>
              </w:rPr>
              <w:t>мотора"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59</w:t>
            </w:r>
          </w:p>
        </w:tc>
        <w:tc>
          <w:tcPr>
            <w:tcW w:w="7937" w:type="dxa"/>
          </w:tcPr>
          <w:p w:rsidR="00B65645" w:rsidRDefault="00D65296">
            <w:pPr>
              <w:pStyle w:val="TableParagraph"/>
              <w:rPr>
                <w:sz w:val="24"/>
              </w:rPr>
            </w:pPr>
            <w:r>
              <w:rPr>
                <w:sz w:val="24"/>
              </w:rPr>
              <w:t>Датчики,функции,принцип</w:t>
            </w:r>
            <w:r>
              <w:rPr>
                <w:spacing w:val="-2"/>
                <w:sz w:val="24"/>
              </w:rPr>
              <w:t>работы</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60</w:t>
            </w:r>
          </w:p>
        </w:tc>
        <w:tc>
          <w:tcPr>
            <w:tcW w:w="7937" w:type="dxa"/>
          </w:tcPr>
          <w:p w:rsidR="00B65645" w:rsidRDefault="00D65296">
            <w:pPr>
              <w:pStyle w:val="TableParagraph"/>
              <w:rPr>
                <w:sz w:val="24"/>
              </w:rPr>
            </w:pPr>
            <w:r>
              <w:rPr>
                <w:sz w:val="24"/>
              </w:rPr>
              <w:t>Практическаяработа"</w:t>
            </w:r>
            <w:r>
              <w:rPr>
                <w:sz w:val="24"/>
              </w:rPr>
              <w:t xml:space="preserve">Сборкамоделиробота,программированиедатчика </w:t>
            </w:r>
            <w:r>
              <w:rPr>
                <w:spacing w:val="-2"/>
                <w:sz w:val="24"/>
              </w:rPr>
              <w:t>нажатия"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61</w:t>
            </w:r>
          </w:p>
        </w:tc>
        <w:tc>
          <w:tcPr>
            <w:tcW w:w="7937" w:type="dxa"/>
          </w:tcPr>
          <w:p w:rsidR="00B65645" w:rsidRDefault="00D65296">
            <w:pPr>
              <w:pStyle w:val="TableParagraph"/>
              <w:rPr>
                <w:sz w:val="24"/>
              </w:rPr>
            </w:pPr>
            <w:r>
              <w:rPr>
                <w:sz w:val="24"/>
              </w:rPr>
              <w:t>Созданиекодовпрограммдлядвухдатчиков</w:t>
            </w:r>
            <w:r>
              <w:rPr>
                <w:spacing w:val="-2"/>
                <w:sz w:val="24"/>
              </w:rPr>
              <w:t>нажатия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62</w:t>
            </w:r>
          </w:p>
        </w:tc>
        <w:tc>
          <w:tcPr>
            <w:tcW w:w="7937" w:type="dxa"/>
          </w:tcPr>
          <w:p w:rsidR="00B65645" w:rsidRDefault="00D65296">
            <w:pPr>
              <w:pStyle w:val="TableParagraph"/>
              <w:tabs>
                <w:tab w:val="left" w:pos="1721"/>
                <w:tab w:val="left" w:pos="2643"/>
                <w:tab w:val="left" w:pos="4975"/>
                <w:tab w:val="left" w:pos="5966"/>
                <w:tab w:val="left" w:pos="6901"/>
                <w:tab w:val="left" w:pos="7251"/>
              </w:tabs>
              <w:ind w:right="57"/>
              <w:rPr>
                <w:sz w:val="24"/>
              </w:rPr>
            </w:pPr>
            <w:r>
              <w:rPr>
                <w:spacing w:val="-2"/>
                <w:sz w:val="24"/>
              </w:rPr>
              <w:t>Практическая</w:t>
            </w:r>
            <w:r>
              <w:rPr>
                <w:sz w:val="24"/>
              </w:rPr>
              <w:tab/>
            </w:r>
            <w:r>
              <w:rPr>
                <w:spacing w:val="-2"/>
                <w:sz w:val="24"/>
              </w:rPr>
              <w:t>работа</w:t>
            </w:r>
            <w:r>
              <w:rPr>
                <w:sz w:val="24"/>
              </w:rPr>
              <w:tab/>
            </w:r>
            <w:r>
              <w:rPr>
                <w:spacing w:val="-2"/>
                <w:sz w:val="24"/>
              </w:rPr>
              <w:t>"Программирование</w:t>
            </w:r>
            <w:r>
              <w:rPr>
                <w:sz w:val="24"/>
              </w:rPr>
              <w:tab/>
            </w:r>
            <w:r>
              <w:rPr>
                <w:spacing w:val="-2"/>
                <w:sz w:val="24"/>
              </w:rPr>
              <w:t>модели</w:t>
            </w:r>
            <w:r>
              <w:rPr>
                <w:sz w:val="24"/>
              </w:rPr>
              <w:tab/>
            </w:r>
            <w:r>
              <w:rPr>
                <w:spacing w:val="-2"/>
                <w:sz w:val="24"/>
              </w:rPr>
              <w:t>робота</w:t>
            </w:r>
            <w:r>
              <w:rPr>
                <w:sz w:val="24"/>
              </w:rPr>
              <w:tab/>
            </w:r>
            <w:r>
              <w:rPr>
                <w:spacing w:val="-10"/>
                <w:sz w:val="24"/>
              </w:rPr>
              <w:t>с</w:t>
            </w:r>
            <w:r>
              <w:rPr>
                <w:sz w:val="24"/>
              </w:rPr>
              <w:tab/>
            </w:r>
            <w:r>
              <w:rPr>
                <w:spacing w:val="-2"/>
                <w:sz w:val="24"/>
              </w:rPr>
              <w:t xml:space="preserve">двумя </w:t>
            </w:r>
            <w:r>
              <w:rPr>
                <w:sz w:val="24"/>
              </w:rPr>
              <w:t>датчиками нажатия"</w:t>
            </w:r>
          </w:p>
        </w:tc>
      </w:tr>
      <w:tr w:rsidR="00B65645">
        <w:trPr>
          <w:trHeight w:val="1031"/>
        </w:trPr>
        <w:tc>
          <w:tcPr>
            <w:tcW w:w="1134" w:type="dxa"/>
          </w:tcPr>
          <w:p w:rsidR="00B65645" w:rsidRDefault="00B65645">
            <w:pPr>
              <w:pStyle w:val="TableParagraph"/>
              <w:spacing w:before="106"/>
              <w:ind w:left="0"/>
              <w:rPr>
                <w:sz w:val="24"/>
              </w:rPr>
            </w:pPr>
          </w:p>
          <w:p w:rsidR="00B65645" w:rsidRDefault="00D65296">
            <w:pPr>
              <w:pStyle w:val="TableParagraph"/>
              <w:spacing w:before="1"/>
              <w:ind w:left="9"/>
              <w:jc w:val="center"/>
              <w:rPr>
                <w:sz w:val="24"/>
              </w:rPr>
            </w:pPr>
            <w:r>
              <w:rPr>
                <w:sz w:val="24"/>
              </w:rPr>
              <w:t>Урок</w:t>
            </w:r>
            <w:r>
              <w:rPr>
                <w:spacing w:val="-5"/>
                <w:sz w:val="24"/>
              </w:rPr>
              <w:t xml:space="preserve"> 63</w:t>
            </w:r>
          </w:p>
        </w:tc>
        <w:tc>
          <w:tcPr>
            <w:tcW w:w="7937" w:type="dxa"/>
          </w:tcPr>
          <w:p w:rsidR="00B65645" w:rsidRDefault="00D65296">
            <w:pPr>
              <w:pStyle w:val="TableParagraph"/>
              <w:ind w:right="54"/>
              <w:jc w:val="both"/>
              <w:rPr>
                <w:sz w:val="24"/>
              </w:rPr>
            </w:pPr>
            <w:r>
              <w:rPr>
                <w:sz w:val="24"/>
              </w:rPr>
              <w:t>Групповой творческий (учебный) проект по робототехнике (разработка модели с ременной или зубчатой передачей, датчиком нажатия): обоснование проекта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64</w:t>
            </w:r>
          </w:p>
        </w:tc>
        <w:tc>
          <w:tcPr>
            <w:tcW w:w="7937" w:type="dxa"/>
          </w:tcPr>
          <w:p w:rsidR="00B65645" w:rsidRDefault="00D65296">
            <w:pPr>
              <w:pStyle w:val="TableParagraph"/>
              <w:rPr>
                <w:sz w:val="24"/>
              </w:rPr>
            </w:pPr>
            <w:r>
              <w:rPr>
                <w:sz w:val="24"/>
              </w:rPr>
              <w:t>Определениеэтаповгрупповогопроектапоробототехнике.Сборка</w:t>
            </w:r>
            <w:r>
              <w:rPr>
                <w:spacing w:val="-2"/>
                <w:sz w:val="24"/>
              </w:rPr>
              <w:t>модели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65</w:t>
            </w:r>
          </w:p>
        </w:tc>
        <w:tc>
          <w:tcPr>
            <w:tcW w:w="7937" w:type="dxa"/>
          </w:tcPr>
          <w:p w:rsidR="00B65645" w:rsidRDefault="00D65296">
            <w:pPr>
              <w:pStyle w:val="TableParagraph"/>
              <w:rPr>
                <w:sz w:val="24"/>
              </w:rPr>
            </w:pPr>
            <w:r>
              <w:rPr>
                <w:sz w:val="24"/>
              </w:rPr>
              <w:t>Программированиемодели</w:t>
            </w:r>
            <w:r>
              <w:rPr>
                <w:sz w:val="24"/>
              </w:rPr>
              <w:t>робота.Оценкакачествамодели</w:t>
            </w:r>
            <w:r>
              <w:rPr>
                <w:spacing w:val="-2"/>
                <w:sz w:val="24"/>
              </w:rPr>
              <w:t>робота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66</w:t>
            </w:r>
          </w:p>
        </w:tc>
        <w:tc>
          <w:tcPr>
            <w:tcW w:w="7937" w:type="dxa"/>
          </w:tcPr>
          <w:p w:rsidR="00B65645" w:rsidRDefault="00D65296">
            <w:pPr>
              <w:pStyle w:val="TableParagraph"/>
              <w:rPr>
                <w:sz w:val="24"/>
              </w:rPr>
            </w:pPr>
            <w:r>
              <w:rPr>
                <w:sz w:val="24"/>
              </w:rPr>
              <w:t>Испытаниемоделиробота.Подготовкапроектак</w:t>
            </w:r>
            <w:r>
              <w:rPr>
                <w:spacing w:val="-2"/>
                <w:sz w:val="24"/>
              </w:rPr>
              <w:t>защите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67</w:t>
            </w:r>
          </w:p>
        </w:tc>
        <w:tc>
          <w:tcPr>
            <w:tcW w:w="7937" w:type="dxa"/>
          </w:tcPr>
          <w:p w:rsidR="00B65645" w:rsidRDefault="00D65296">
            <w:pPr>
              <w:pStyle w:val="TableParagraph"/>
              <w:rPr>
                <w:sz w:val="24"/>
              </w:rPr>
            </w:pPr>
            <w:r>
              <w:rPr>
                <w:sz w:val="24"/>
              </w:rPr>
              <w:t>Защитапроектапо</w:t>
            </w:r>
            <w:r>
              <w:rPr>
                <w:spacing w:val="-2"/>
                <w:sz w:val="24"/>
              </w:rPr>
              <w:t xml:space="preserve"> робототехнике</w:t>
            </w:r>
          </w:p>
        </w:tc>
      </w:tr>
    </w:tbl>
    <w:p w:rsidR="00B65645" w:rsidRDefault="00B65645">
      <w:pPr>
        <w:pStyle w:val="TableParagraph"/>
        <w:rPr>
          <w:sz w:val="24"/>
        </w:rPr>
        <w:sectPr w:rsidR="00B65645">
          <w:type w:val="continuous"/>
          <w:pgSz w:w="11910" w:h="16840"/>
          <w:pgMar w:top="1100" w:right="0" w:bottom="91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ind w:left="153"/>
              <w:rPr>
                <w:sz w:val="24"/>
              </w:rPr>
            </w:pPr>
            <w:r>
              <w:rPr>
                <w:sz w:val="24"/>
              </w:rPr>
              <w:lastRenderedPageBreak/>
              <w:t>Урок</w:t>
            </w:r>
            <w:r>
              <w:rPr>
                <w:spacing w:val="-5"/>
                <w:sz w:val="24"/>
              </w:rPr>
              <w:t xml:space="preserve"> 68</w:t>
            </w:r>
          </w:p>
        </w:tc>
        <w:tc>
          <w:tcPr>
            <w:tcW w:w="7937" w:type="dxa"/>
          </w:tcPr>
          <w:p w:rsidR="00B65645" w:rsidRDefault="00D65296">
            <w:pPr>
              <w:pStyle w:val="TableParagraph"/>
              <w:tabs>
                <w:tab w:val="left" w:pos="830"/>
                <w:tab w:val="left" w:pos="2237"/>
                <w:tab w:val="left" w:pos="2657"/>
                <w:tab w:val="left" w:pos="4547"/>
                <w:tab w:val="left" w:pos="5737"/>
                <w:tab w:val="left" w:pos="6293"/>
              </w:tabs>
              <w:ind w:right="55"/>
              <w:rPr>
                <w:sz w:val="24"/>
              </w:rPr>
            </w:pPr>
            <w:r>
              <w:rPr>
                <w:spacing w:val="-4"/>
                <w:sz w:val="24"/>
              </w:rPr>
              <w:t>Мир</w:t>
            </w:r>
            <w:r>
              <w:rPr>
                <w:sz w:val="24"/>
              </w:rPr>
              <w:tab/>
            </w:r>
            <w:r>
              <w:rPr>
                <w:spacing w:val="-2"/>
                <w:sz w:val="24"/>
              </w:rPr>
              <w:t>профессий</w:t>
            </w:r>
            <w:r>
              <w:rPr>
                <w:sz w:val="24"/>
              </w:rPr>
              <w:tab/>
            </w:r>
            <w:r>
              <w:rPr>
                <w:spacing w:val="-10"/>
                <w:sz w:val="24"/>
              </w:rPr>
              <w:t>в</w:t>
            </w:r>
            <w:r>
              <w:rPr>
                <w:sz w:val="24"/>
              </w:rPr>
              <w:tab/>
            </w:r>
            <w:r>
              <w:rPr>
                <w:spacing w:val="-2"/>
                <w:sz w:val="24"/>
              </w:rPr>
              <w:t>робототехнике:</w:t>
            </w:r>
            <w:r>
              <w:rPr>
                <w:sz w:val="24"/>
              </w:rPr>
              <w:tab/>
            </w:r>
            <w:r>
              <w:rPr>
                <w:spacing w:val="-2"/>
                <w:sz w:val="24"/>
              </w:rPr>
              <w:t>инженер</w:t>
            </w:r>
            <w:r>
              <w:rPr>
                <w:sz w:val="24"/>
              </w:rPr>
              <w:tab/>
            </w:r>
            <w:r>
              <w:rPr>
                <w:spacing w:val="-6"/>
                <w:sz w:val="24"/>
              </w:rPr>
              <w:t>по</w:t>
            </w:r>
            <w:r>
              <w:rPr>
                <w:sz w:val="24"/>
              </w:rPr>
              <w:tab/>
            </w:r>
            <w:r>
              <w:rPr>
                <w:spacing w:val="-2"/>
                <w:sz w:val="24"/>
              </w:rPr>
              <w:t xml:space="preserve">робототехнике, </w:t>
            </w:r>
            <w:r>
              <w:rPr>
                <w:sz w:val="24"/>
              </w:rPr>
              <w:t>проектировщик робототехники и другие</w:t>
            </w:r>
          </w:p>
        </w:tc>
      </w:tr>
      <w:tr w:rsidR="00B65645">
        <w:trPr>
          <w:trHeight w:val="755"/>
        </w:trPr>
        <w:tc>
          <w:tcPr>
            <w:tcW w:w="9071" w:type="dxa"/>
            <w:gridSpan w:val="2"/>
          </w:tcPr>
          <w:p w:rsidR="00B65645" w:rsidRDefault="00D65296">
            <w:pPr>
              <w:pStyle w:val="TableParagraph"/>
              <w:ind w:right="24"/>
              <w:rPr>
                <w:sz w:val="24"/>
              </w:rPr>
            </w:pPr>
            <w:r>
              <w:rPr>
                <w:sz w:val="24"/>
              </w:rPr>
              <w:t>ОБЩЕЕ КОЛИЧЕСТВО УРОКОВ ПО ПРОГРАММЕ: 68, из них уроков, отведенных на контрольные работы, - не более 6</w:t>
            </w:r>
          </w:p>
        </w:tc>
      </w:tr>
    </w:tbl>
    <w:p w:rsidR="00B65645" w:rsidRDefault="00D65296">
      <w:pPr>
        <w:pStyle w:val="a3"/>
        <w:spacing w:before="248"/>
        <w:ind w:left="0" w:right="848"/>
        <w:jc w:val="right"/>
      </w:pPr>
      <w:r>
        <w:t>Таблица</w:t>
      </w:r>
      <w:r>
        <w:rPr>
          <w:spacing w:val="-4"/>
        </w:rPr>
        <w:t xml:space="preserve"> 25.1</w:t>
      </w:r>
    </w:p>
    <w:p w:rsidR="00B65645" w:rsidRDefault="00D65296">
      <w:pPr>
        <w:pStyle w:val="a4"/>
        <w:numPr>
          <w:ilvl w:val="0"/>
          <w:numId w:val="14"/>
        </w:numPr>
        <w:tabs>
          <w:tab w:val="left" w:pos="1020"/>
        </w:tabs>
        <w:spacing w:before="276"/>
        <w:rPr>
          <w:sz w:val="24"/>
        </w:rPr>
      </w:pPr>
      <w:r>
        <w:rPr>
          <w:spacing w:val="-2"/>
          <w:sz w:val="24"/>
        </w:rPr>
        <w:t>класс</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6"/>
      </w:tblGrid>
      <w:tr w:rsidR="00B65645">
        <w:trPr>
          <w:trHeight w:val="479"/>
        </w:trPr>
        <w:tc>
          <w:tcPr>
            <w:tcW w:w="1134" w:type="dxa"/>
          </w:tcPr>
          <w:p w:rsidR="00B65645" w:rsidRDefault="00D65296">
            <w:pPr>
              <w:pStyle w:val="TableParagraph"/>
              <w:ind w:left="9"/>
              <w:jc w:val="center"/>
              <w:rPr>
                <w:sz w:val="24"/>
              </w:rPr>
            </w:pPr>
            <w:r>
              <w:rPr>
                <w:sz w:val="24"/>
              </w:rPr>
              <w:t xml:space="preserve">N </w:t>
            </w:r>
            <w:r>
              <w:rPr>
                <w:spacing w:val="-2"/>
                <w:sz w:val="24"/>
              </w:rPr>
              <w:t>урока</w:t>
            </w:r>
          </w:p>
        </w:tc>
        <w:tc>
          <w:tcPr>
            <w:tcW w:w="7936"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1</w:t>
            </w:r>
          </w:p>
        </w:tc>
        <w:tc>
          <w:tcPr>
            <w:tcW w:w="7936" w:type="dxa"/>
          </w:tcPr>
          <w:p w:rsidR="00B65645" w:rsidRDefault="00D65296">
            <w:pPr>
              <w:pStyle w:val="TableParagraph"/>
              <w:rPr>
                <w:sz w:val="24"/>
              </w:rPr>
            </w:pPr>
            <w:r>
              <w:rPr>
                <w:sz w:val="24"/>
              </w:rPr>
              <w:t>Моделиимоделирование.Инженерные</w:t>
            </w:r>
            <w:r>
              <w:rPr>
                <w:spacing w:val="-2"/>
                <w:sz w:val="24"/>
              </w:rPr>
              <w:t>профессии</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2</w:t>
            </w:r>
          </w:p>
        </w:tc>
        <w:tc>
          <w:tcPr>
            <w:tcW w:w="7936" w:type="dxa"/>
          </w:tcPr>
          <w:p w:rsidR="00B65645" w:rsidRDefault="00D65296">
            <w:pPr>
              <w:pStyle w:val="TableParagraph"/>
              <w:tabs>
                <w:tab w:val="left" w:pos="1787"/>
                <w:tab w:val="left" w:pos="2776"/>
                <w:tab w:val="left" w:pos="4470"/>
                <w:tab w:val="left" w:pos="5434"/>
                <w:tab w:val="left" w:pos="6492"/>
              </w:tabs>
              <w:ind w:right="55"/>
              <w:rPr>
                <w:sz w:val="24"/>
              </w:rPr>
            </w:pPr>
            <w:r>
              <w:rPr>
                <w:spacing w:val="-2"/>
                <w:sz w:val="24"/>
              </w:rPr>
              <w:t>Практическая</w:t>
            </w:r>
            <w:r>
              <w:rPr>
                <w:sz w:val="24"/>
              </w:rPr>
              <w:tab/>
            </w:r>
            <w:r>
              <w:rPr>
                <w:spacing w:val="-2"/>
                <w:sz w:val="24"/>
              </w:rPr>
              <w:t>работа</w:t>
            </w:r>
            <w:r>
              <w:rPr>
                <w:sz w:val="24"/>
              </w:rPr>
              <w:tab/>
            </w:r>
            <w:r>
              <w:rPr>
                <w:spacing w:val="-2"/>
                <w:sz w:val="24"/>
              </w:rPr>
              <w:t>"Выполнение</w:t>
            </w:r>
            <w:r>
              <w:rPr>
                <w:sz w:val="24"/>
              </w:rPr>
              <w:tab/>
            </w:r>
            <w:r>
              <w:rPr>
                <w:spacing w:val="-2"/>
                <w:sz w:val="24"/>
              </w:rPr>
              <w:t>эскиза</w:t>
            </w:r>
            <w:r>
              <w:rPr>
                <w:sz w:val="24"/>
              </w:rPr>
              <w:tab/>
            </w:r>
            <w:r>
              <w:rPr>
                <w:spacing w:val="-2"/>
                <w:sz w:val="24"/>
              </w:rPr>
              <w:t>модели</w:t>
            </w:r>
            <w:r>
              <w:rPr>
                <w:sz w:val="24"/>
              </w:rPr>
              <w:tab/>
            </w:r>
            <w:r>
              <w:rPr>
                <w:spacing w:val="-2"/>
                <w:sz w:val="24"/>
              </w:rPr>
              <w:t>технического устройства"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3</w:t>
            </w:r>
          </w:p>
        </w:tc>
        <w:tc>
          <w:tcPr>
            <w:tcW w:w="7936" w:type="dxa"/>
          </w:tcPr>
          <w:p w:rsidR="00B65645" w:rsidRDefault="00D65296">
            <w:pPr>
              <w:pStyle w:val="TableParagraph"/>
              <w:rPr>
                <w:sz w:val="24"/>
              </w:rPr>
            </w:pPr>
            <w:r>
              <w:rPr>
                <w:sz w:val="24"/>
              </w:rPr>
              <w:t>Машиныимеханизмы.Кинематические</w:t>
            </w:r>
            <w:r>
              <w:rPr>
                <w:spacing w:val="-4"/>
                <w:sz w:val="24"/>
              </w:rPr>
              <w:t xml:space="preserve"> схемы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4</w:t>
            </w:r>
          </w:p>
        </w:tc>
        <w:tc>
          <w:tcPr>
            <w:tcW w:w="7936" w:type="dxa"/>
          </w:tcPr>
          <w:p w:rsidR="00B65645" w:rsidRDefault="00D65296">
            <w:pPr>
              <w:pStyle w:val="TableParagraph"/>
              <w:rPr>
                <w:sz w:val="24"/>
              </w:rPr>
            </w:pPr>
            <w:r>
              <w:rPr>
                <w:sz w:val="24"/>
              </w:rPr>
              <w:t>Практическаяработа"Чтениекинематическихсхеммашини</w:t>
            </w:r>
            <w:r>
              <w:rPr>
                <w:spacing w:val="-2"/>
                <w:sz w:val="24"/>
              </w:rPr>
              <w:t>механизмов"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5</w:t>
            </w:r>
          </w:p>
        </w:tc>
        <w:tc>
          <w:tcPr>
            <w:tcW w:w="7936" w:type="dxa"/>
          </w:tcPr>
          <w:p w:rsidR="00B65645" w:rsidRDefault="00D65296">
            <w:pPr>
              <w:pStyle w:val="TableParagraph"/>
              <w:rPr>
                <w:sz w:val="24"/>
              </w:rPr>
            </w:pPr>
            <w:r>
              <w:rPr>
                <w:sz w:val="24"/>
              </w:rPr>
              <w:t>Чертеж.Геометрическое</w:t>
            </w:r>
            <w:r>
              <w:rPr>
                <w:spacing w:val="-2"/>
                <w:sz w:val="24"/>
              </w:rPr>
              <w:t>черчение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6</w:t>
            </w:r>
          </w:p>
        </w:tc>
        <w:tc>
          <w:tcPr>
            <w:tcW w:w="7936" w:type="dxa"/>
          </w:tcPr>
          <w:p w:rsidR="00B65645" w:rsidRDefault="00D65296">
            <w:pPr>
              <w:pStyle w:val="TableParagraph"/>
              <w:tabs>
                <w:tab w:val="left" w:pos="1839"/>
                <w:tab w:val="left" w:pos="2880"/>
                <w:tab w:val="left" w:pos="4625"/>
                <w:tab w:val="left" w:pos="6234"/>
              </w:tabs>
              <w:ind w:right="55"/>
              <w:rPr>
                <w:sz w:val="24"/>
              </w:rPr>
            </w:pPr>
            <w:r>
              <w:rPr>
                <w:spacing w:val="-2"/>
                <w:sz w:val="24"/>
              </w:rPr>
              <w:t>Практическая</w:t>
            </w:r>
            <w:r>
              <w:rPr>
                <w:sz w:val="24"/>
              </w:rPr>
              <w:tab/>
            </w:r>
            <w:r>
              <w:rPr>
                <w:spacing w:val="-2"/>
                <w:sz w:val="24"/>
              </w:rPr>
              <w:t>работа</w:t>
            </w:r>
            <w:r>
              <w:rPr>
                <w:sz w:val="24"/>
              </w:rPr>
              <w:tab/>
            </w:r>
            <w:r>
              <w:rPr>
                <w:spacing w:val="-2"/>
                <w:sz w:val="24"/>
              </w:rPr>
              <w:t>"Выполнение</w:t>
            </w:r>
            <w:r>
              <w:rPr>
                <w:sz w:val="24"/>
              </w:rPr>
              <w:tab/>
            </w:r>
            <w:r>
              <w:rPr>
                <w:spacing w:val="-2"/>
                <w:sz w:val="24"/>
              </w:rPr>
              <w:t>простейших</w:t>
            </w:r>
            <w:r>
              <w:rPr>
                <w:sz w:val="24"/>
              </w:rPr>
              <w:tab/>
            </w:r>
            <w:r>
              <w:rPr>
                <w:spacing w:val="-2"/>
                <w:sz w:val="24"/>
              </w:rPr>
              <w:t xml:space="preserve">геометрических </w:t>
            </w:r>
            <w:r>
              <w:rPr>
                <w:sz w:val="24"/>
              </w:rPr>
              <w:t>построений с помощью чертежных инструментов и приспособлений"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7</w:t>
            </w:r>
          </w:p>
        </w:tc>
        <w:tc>
          <w:tcPr>
            <w:tcW w:w="7936" w:type="dxa"/>
          </w:tcPr>
          <w:p w:rsidR="00B65645" w:rsidRDefault="00D65296">
            <w:pPr>
              <w:pStyle w:val="TableParagraph"/>
              <w:rPr>
                <w:sz w:val="24"/>
              </w:rPr>
            </w:pPr>
            <w:r>
              <w:rPr>
                <w:sz w:val="24"/>
              </w:rPr>
              <w:t>Введениевкомпьютернуюграфику.Мир</w:t>
            </w:r>
            <w:r>
              <w:rPr>
                <w:spacing w:val="-2"/>
                <w:sz w:val="24"/>
              </w:rPr>
              <w:t>изображений</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8</w:t>
            </w:r>
          </w:p>
        </w:tc>
        <w:tc>
          <w:tcPr>
            <w:tcW w:w="7936" w:type="dxa"/>
          </w:tcPr>
          <w:p w:rsidR="00B65645" w:rsidRDefault="00D65296">
            <w:pPr>
              <w:pStyle w:val="TableParagraph"/>
              <w:rPr>
                <w:sz w:val="24"/>
              </w:rPr>
            </w:pPr>
            <w:r>
              <w:rPr>
                <w:sz w:val="24"/>
              </w:rPr>
              <w:t xml:space="preserve">Практическаяработа"Построениеблок-схемыспомощьюграфических </w:t>
            </w:r>
            <w:r>
              <w:rPr>
                <w:spacing w:val="-2"/>
                <w:sz w:val="24"/>
              </w:rPr>
              <w:t>объектов"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9</w:t>
            </w:r>
          </w:p>
        </w:tc>
        <w:tc>
          <w:tcPr>
            <w:tcW w:w="7936" w:type="dxa"/>
          </w:tcPr>
          <w:p w:rsidR="00B65645" w:rsidRDefault="00D65296">
            <w:pPr>
              <w:pStyle w:val="TableParagraph"/>
              <w:rPr>
                <w:sz w:val="24"/>
              </w:rPr>
            </w:pPr>
            <w:r>
              <w:rPr>
                <w:sz w:val="24"/>
              </w:rPr>
              <w:t>Созданиеизображенийвграфическом</w:t>
            </w:r>
            <w:r>
              <w:rPr>
                <w:spacing w:val="-2"/>
                <w:sz w:val="24"/>
              </w:rPr>
              <w:t>редакторе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10</w:t>
            </w:r>
          </w:p>
        </w:tc>
        <w:tc>
          <w:tcPr>
            <w:tcW w:w="7936" w:type="dxa"/>
          </w:tcPr>
          <w:p w:rsidR="00B65645" w:rsidRDefault="00D65296">
            <w:pPr>
              <w:pStyle w:val="TableParagraph"/>
              <w:rPr>
                <w:sz w:val="24"/>
              </w:rPr>
            </w:pPr>
            <w:r>
              <w:rPr>
                <w:sz w:val="24"/>
              </w:rPr>
              <w:t>Практическаяработа"Построениефигурвграфическом</w:t>
            </w:r>
            <w:r>
              <w:rPr>
                <w:spacing w:val="-2"/>
                <w:sz w:val="24"/>
              </w:rPr>
              <w:t>редакторе"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11</w:t>
            </w:r>
          </w:p>
        </w:tc>
        <w:tc>
          <w:tcPr>
            <w:tcW w:w="7936" w:type="dxa"/>
          </w:tcPr>
          <w:p w:rsidR="00B65645" w:rsidRDefault="00D65296">
            <w:pPr>
              <w:pStyle w:val="TableParagraph"/>
              <w:rPr>
                <w:sz w:val="24"/>
              </w:rPr>
            </w:pPr>
            <w:r>
              <w:rPr>
                <w:sz w:val="24"/>
              </w:rPr>
              <w:t>Печатнаяпродукциякакрезультаткомпьютернойграфики.Практическая работа "Создание печатной продукции в графическом редакторе"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12</w:t>
            </w:r>
          </w:p>
        </w:tc>
        <w:tc>
          <w:tcPr>
            <w:tcW w:w="7936" w:type="dxa"/>
          </w:tcPr>
          <w:p w:rsidR="00B65645" w:rsidRDefault="00D65296">
            <w:pPr>
              <w:pStyle w:val="TableParagraph"/>
              <w:tabs>
                <w:tab w:val="left" w:pos="734"/>
                <w:tab w:val="left" w:pos="2105"/>
                <w:tab w:val="left" w:pos="3521"/>
                <w:tab w:val="left" w:pos="4788"/>
                <w:tab w:val="left" w:pos="5105"/>
                <w:tab w:val="left" w:pos="6829"/>
              </w:tabs>
              <w:ind w:right="54"/>
              <w:rPr>
                <w:sz w:val="24"/>
              </w:rPr>
            </w:pPr>
            <w:r>
              <w:rPr>
                <w:spacing w:val="-4"/>
                <w:sz w:val="24"/>
              </w:rPr>
              <w:t>Мир</w:t>
            </w:r>
            <w:r>
              <w:rPr>
                <w:sz w:val="24"/>
              </w:rPr>
              <w:tab/>
            </w:r>
            <w:r>
              <w:rPr>
                <w:spacing w:val="-2"/>
                <w:sz w:val="24"/>
              </w:rPr>
              <w:t>профессий.</w:t>
            </w:r>
            <w:r>
              <w:rPr>
                <w:sz w:val="24"/>
              </w:rPr>
              <w:tab/>
            </w:r>
            <w:r>
              <w:rPr>
                <w:spacing w:val="-2"/>
                <w:sz w:val="24"/>
              </w:rPr>
              <w:t>Профессии,</w:t>
            </w:r>
            <w:r>
              <w:rPr>
                <w:sz w:val="24"/>
              </w:rPr>
              <w:tab/>
            </w:r>
            <w:r>
              <w:rPr>
                <w:spacing w:val="-2"/>
                <w:sz w:val="24"/>
              </w:rPr>
              <w:t>связанные</w:t>
            </w:r>
            <w:r>
              <w:rPr>
                <w:sz w:val="24"/>
              </w:rPr>
              <w:tab/>
            </w:r>
            <w:r>
              <w:rPr>
                <w:spacing w:val="-10"/>
                <w:sz w:val="24"/>
              </w:rPr>
              <w:t>с</w:t>
            </w:r>
            <w:r>
              <w:rPr>
                <w:sz w:val="24"/>
              </w:rPr>
              <w:tab/>
            </w:r>
            <w:r>
              <w:rPr>
                <w:spacing w:val="-2"/>
                <w:sz w:val="24"/>
              </w:rPr>
              <w:t>компьютерной</w:t>
            </w:r>
            <w:r>
              <w:rPr>
                <w:sz w:val="24"/>
              </w:rPr>
              <w:tab/>
            </w:r>
            <w:r>
              <w:rPr>
                <w:spacing w:val="-2"/>
                <w:sz w:val="24"/>
              </w:rPr>
              <w:t xml:space="preserve">графикой: </w:t>
            </w:r>
            <w:r>
              <w:rPr>
                <w:sz w:val="24"/>
              </w:rPr>
              <w:t>инженер-конструктор, архитектор, инженер-строитель и другие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13</w:t>
            </w:r>
          </w:p>
        </w:tc>
        <w:tc>
          <w:tcPr>
            <w:tcW w:w="7936" w:type="dxa"/>
          </w:tcPr>
          <w:p w:rsidR="00B65645" w:rsidRDefault="00D65296">
            <w:pPr>
              <w:pStyle w:val="TableParagraph"/>
              <w:rPr>
                <w:sz w:val="24"/>
              </w:rPr>
            </w:pPr>
            <w:r>
              <w:rPr>
                <w:sz w:val="24"/>
              </w:rPr>
              <w:t>Металлыисплавы.Свойстваметаллови</w:t>
            </w:r>
            <w:r>
              <w:rPr>
                <w:spacing w:val="-2"/>
                <w:sz w:val="24"/>
              </w:rPr>
              <w:t xml:space="preserve"> сплавов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14</w:t>
            </w:r>
          </w:p>
        </w:tc>
        <w:tc>
          <w:tcPr>
            <w:tcW w:w="7936" w:type="dxa"/>
          </w:tcPr>
          <w:p w:rsidR="00B65645" w:rsidRDefault="00D65296">
            <w:pPr>
              <w:pStyle w:val="TableParagraph"/>
              <w:rPr>
                <w:sz w:val="24"/>
              </w:rPr>
            </w:pPr>
            <w:r>
              <w:rPr>
                <w:sz w:val="24"/>
              </w:rPr>
              <w:t>Практическаяработа"Свойстваметаллови</w:t>
            </w:r>
            <w:r>
              <w:rPr>
                <w:spacing w:val="-2"/>
                <w:sz w:val="24"/>
              </w:rPr>
              <w:t>сплавов"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15</w:t>
            </w:r>
          </w:p>
        </w:tc>
        <w:tc>
          <w:tcPr>
            <w:tcW w:w="7936" w:type="dxa"/>
          </w:tcPr>
          <w:p w:rsidR="00B65645" w:rsidRDefault="00D65296">
            <w:pPr>
              <w:pStyle w:val="TableParagraph"/>
              <w:rPr>
                <w:sz w:val="24"/>
              </w:rPr>
            </w:pPr>
            <w:r>
              <w:rPr>
                <w:sz w:val="24"/>
              </w:rPr>
              <w:t>Технологииобработкитонколистового</w:t>
            </w:r>
            <w:r>
              <w:rPr>
                <w:spacing w:val="-2"/>
                <w:sz w:val="24"/>
              </w:rPr>
              <w:t>металла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16</w:t>
            </w:r>
          </w:p>
        </w:tc>
        <w:tc>
          <w:tcPr>
            <w:tcW w:w="7936" w:type="dxa"/>
          </w:tcPr>
          <w:p w:rsidR="00B65645" w:rsidRDefault="00D65296">
            <w:pPr>
              <w:pStyle w:val="TableParagraph"/>
              <w:rPr>
                <w:sz w:val="24"/>
              </w:rPr>
            </w:pPr>
            <w:r>
              <w:rPr>
                <w:sz w:val="24"/>
              </w:rPr>
              <w:t>Индивидуальный</w:t>
            </w:r>
            <w:r>
              <w:rPr>
                <w:sz w:val="24"/>
              </w:rPr>
              <w:t>творческий(учебный)проект"Изделиеизметалла": обоснование проекта, анализ ресурсов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17</w:t>
            </w:r>
          </w:p>
        </w:tc>
        <w:tc>
          <w:tcPr>
            <w:tcW w:w="7936" w:type="dxa"/>
          </w:tcPr>
          <w:p w:rsidR="00B65645" w:rsidRDefault="00D65296">
            <w:pPr>
              <w:pStyle w:val="TableParagraph"/>
              <w:rPr>
                <w:sz w:val="24"/>
              </w:rPr>
            </w:pPr>
            <w:r>
              <w:rPr>
                <w:sz w:val="24"/>
              </w:rPr>
              <w:t xml:space="preserve">Технологическиеоперации:резание,гибкатонколистовогометаллаи </w:t>
            </w:r>
            <w:r>
              <w:rPr>
                <w:spacing w:val="-2"/>
                <w:sz w:val="24"/>
              </w:rPr>
              <w:t>проволоки</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18</w:t>
            </w:r>
          </w:p>
        </w:tc>
        <w:tc>
          <w:tcPr>
            <w:tcW w:w="7936" w:type="dxa"/>
          </w:tcPr>
          <w:p w:rsidR="00B65645" w:rsidRDefault="00D65296">
            <w:pPr>
              <w:pStyle w:val="TableParagraph"/>
              <w:rPr>
                <w:sz w:val="24"/>
              </w:rPr>
            </w:pPr>
            <w:r>
              <w:rPr>
                <w:sz w:val="24"/>
              </w:rPr>
              <w:t>Выполнениепроекта"Изделиеизметалла"потехнологическойкарте:</w:t>
            </w:r>
            <w:r>
              <w:rPr>
                <w:sz w:val="24"/>
              </w:rPr>
              <w:t>выполнение технологических операций ручными инструментами</w:t>
            </w:r>
          </w:p>
        </w:tc>
      </w:tr>
    </w:tbl>
    <w:p w:rsidR="00B65645" w:rsidRDefault="00B65645">
      <w:pPr>
        <w:pStyle w:val="TableParagraph"/>
        <w:rPr>
          <w:sz w:val="24"/>
        </w:rPr>
        <w:sectPr w:rsidR="00B65645">
          <w:type w:val="continuous"/>
          <w:pgSz w:w="11910" w:h="16840"/>
          <w:pgMar w:top="1100" w:right="0" w:bottom="110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6"/>
      </w:tblGrid>
      <w:tr w:rsidR="00B65645">
        <w:trPr>
          <w:trHeight w:val="479"/>
        </w:trPr>
        <w:tc>
          <w:tcPr>
            <w:tcW w:w="1134" w:type="dxa"/>
          </w:tcPr>
          <w:p w:rsidR="00B65645" w:rsidRDefault="00D65296">
            <w:pPr>
              <w:pStyle w:val="TableParagraph"/>
              <w:ind w:left="9"/>
              <w:jc w:val="center"/>
              <w:rPr>
                <w:sz w:val="24"/>
              </w:rPr>
            </w:pPr>
            <w:r>
              <w:rPr>
                <w:sz w:val="24"/>
              </w:rPr>
              <w:lastRenderedPageBreak/>
              <w:t>Урок</w:t>
            </w:r>
            <w:r>
              <w:rPr>
                <w:spacing w:val="-5"/>
                <w:sz w:val="24"/>
              </w:rPr>
              <w:t xml:space="preserve"> 19</w:t>
            </w:r>
          </w:p>
        </w:tc>
        <w:tc>
          <w:tcPr>
            <w:tcW w:w="7936" w:type="dxa"/>
          </w:tcPr>
          <w:p w:rsidR="00B65645" w:rsidRDefault="00D65296">
            <w:pPr>
              <w:pStyle w:val="TableParagraph"/>
              <w:rPr>
                <w:sz w:val="24"/>
              </w:rPr>
            </w:pPr>
            <w:r>
              <w:rPr>
                <w:sz w:val="24"/>
              </w:rPr>
              <w:t>Технологииполученияотверстийвзаготовкахизметалла.</w:t>
            </w:r>
            <w:r>
              <w:rPr>
                <w:spacing w:val="-2"/>
                <w:sz w:val="24"/>
              </w:rPr>
              <w:t>Сверление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20</w:t>
            </w:r>
          </w:p>
        </w:tc>
        <w:tc>
          <w:tcPr>
            <w:tcW w:w="7936" w:type="dxa"/>
          </w:tcPr>
          <w:p w:rsidR="00B65645" w:rsidRDefault="00D65296">
            <w:pPr>
              <w:pStyle w:val="TableParagraph"/>
              <w:rPr>
                <w:sz w:val="24"/>
              </w:rPr>
            </w:pPr>
            <w:r>
              <w:rPr>
                <w:sz w:val="24"/>
              </w:rPr>
              <w:t>Выполнениепроекта"Изделиеизметалла"потехнологическойкарте:</w:t>
            </w:r>
            <w:r>
              <w:rPr>
                <w:sz w:val="24"/>
              </w:rPr>
              <w:t>сверление, пробивание отверстий и другие технологические операции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21</w:t>
            </w:r>
          </w:p>
        </w:tc>
        <w:tc>
          <w:tcPr>
            <w:tcW w:w="7936" w:type="dxa"/>
          </w:tcPr>
          <w:p w:rsidR="00B65645" w:rsidRDefault="00D65296">
            <w:pPr>
              <w:pStyle w:val="TableParagraph"/>
              <w:rPr>
                <w:sz w:val="24"/>
              </w:rPr>
            </w:pPr>
            <w:r>
              <w:rPr>
                <w:sz w:val="24"/>
              </w:rPr>
              <w:t>Технологиисборкиизделийизтонколистовогометаллаи</w:t>
            </w:r>
            <w:r>
              <w:rPr>
                <w:spacing w:val="-2"/>
                <w:sz w:val="24"/>
              </w:rPr>
              <w:t>проволоки</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22</w:t>
            </w:r>
          </w:p>
        </w:tc>
        <w:tc>
          <w:tcPr>
            <w:tcW w:w="7936" w:type="dxa"/>
          </w:tcPr>
          <w:p w:rsidR="00B65645" w:rsidRDefault="00D65296">
            <w:pPr>
              <w:pStyle w:val="TableParagraph"/>
              <w:rPr>
                <w:sz w:val="24"/>
              </w:rPr>
            </w:pPr>
            <w:r>
              <w:rPr>
                <w:sz w:val="24"/>
              </w:rPr>
              <w:t>Выполнениепроекта"Изделиеизметалла"потехнологическойкарте:изготовление и сборка проектного изделия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23</w:t>
            </w:r>
          </w:p>
        </w:tc>
        <w:tc>
          <w:tcPr>
            <w:tcW w:w="7936" w:type="dxa"/>
          </w:tcPr>
          <w:p w:rsidR="00B65645" w:rsidRDefault="00D65296">
            <w:pPr>
              <w:pStyle w:val="TableParagraph"/>
              <w:rPr>
                <w:sz w:val="24"/>
              </w:rPr>
            </w:pPr>
            <w:r>
              <w:rPr>
                <w:sz w:val="24"/>
              </w:rPr>
              <w:t>Контрольиоценкакачестваизделияиз</w:t>
            </w:r>
            <w:r>
              <w:rPr>
                <w:spacing w:val="-2"/>
                <w:sz w:val="24"/>
              </w:rPr>
              <w:t xml:space="preserve"> металла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24</w:t>
            </w:r>
          </w:p>
        </w:tc>
        <w:tc>
          <w:tcPr>
            <w:tcW w:w="7936" w:type="dxa"/>
          </w:tcPr>
          <w:p w:rsidR="00B65645" w:rsidRDefault="00D65296">
            <w:pPr>
              <w:pStyle w:val="TableParagraph"/>
              <w:rPr>
                <w:sz w:val="24"/>
              </w:rPr>
            </w:pPr>
            <w:r>
              <w:rPr>
                <w:sz w:val="24"/>
              </w:rPr>
              <w:t>Оценкакачествапроектногоизделияиз</w:t>
            </w:r>
            <w:r>
              <w:rPr>
                <w:spacing w:val="-2"/>
                <w:sz w:val="24"/>
              </w:rPr>
              <w:t xml:space="preserve"> металла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25</w:t>
            </w:r>
          </w:p>
        </w:tc>
        <w:tc>
          <w:tcPr>
            <w:tcW w:w="7936" w:type="dxa"/>
          </w:tcPr>
          <w:p w:rsidR="00B65645" w:rsidRDefault="00D65296">
            <w:pPr>
              <w:pStyle w:val="TableParagraph"/>
              <w:tabs>
                <w:tab w:val="left" w:pos="1530"/>
                <w:tab w:val="left" w:pos="2849"/>
                <w:tab w:val="left" w:pos="3219"/>
                <w:tab w:val="left" w:pos="5024"/>
                <w:tab w:val="left" w:pos="5416"/>
                <w:tab w:val="left" w:pos="6859"/>
              </w:tabs>
              <w:ind w:right="56"/>
              <w:rPr>
                <w:sz w:val="24"/>
              </w:rPr>
            </w:pPr>
            <w:r>
              <w:rPr>
                <w:spacing w:val="-2"/>
                <w:sz w:val="24"/>
              </w:rPr>
              <w:t>Профессии,</w:t>
            </w:r>
            <w:r>
              <w:rPr>
                <w:sz w:val="24"/>
              </w:rPr>
              <w:tab/>
            </w:r>
            <w:r>
              <w:rPr>
                <w:spacing w:val="-2"/>
                <w:sz w:val="24"/>
              </w:rPr>
              <w:t>связанные</w:t>
            </w:r>
            <w:r>
              <w:rPr>
                <w:sz w:val="24"/>
              </w:rPr>
              <w:tab/>
            </w:r>
            <w:r>
              <w:rPr>
                <w:spacing w:val="-10"/>
                <w:sz w:val="24"/>
              </w:rPr>
              <w:t>с</w:t>
            </w:r>
            <w:r>
              <w:rPr>
                <w:sz w:val="24"/>
              </w:rPr>
              <w:tab/>
            </w:r>
            <w:r>
              <w:rPr>
                <w:spacing w:val="-2"/>
                <w:sz w:val="24"/>
              </w:rPr>
              <w:t>производством</w:t>
            </w:r>
            <w:r>
              <w:rPr>
                <w:sz w:val="24"/>
              </w:rPr>
              <w:tab/>
            </w:r>
            <w:r>
              <w:rPr>
                <w:spacing w:val="-10"/>
                <w:sz w:val="24"/>
              </w:rPr>
              <w:t>и</w:t>
            </w:r>
            <w:r>
              <w:rPr>
                <w:sz w:val="24"/>
              </w:rPr>
              <w:tab/>
            </w:r>
            <w:r>
              <w:rPr>
                <w:spacing w:val="-2"/>
                <w:sz w:val="24"/>
              </w:rPr>
              <w:t>обработкой</w:t>
            </w:r>
            <w:r>
              <w:rPr>
                <w:sz w:val="24"/>
              </w:rPr>
              <w:tab/>
            </w:r>
            <w:r>
              <w:rPr>
                <w:spacing w:val="-2"/>
                <w:sz w:val="24"/>
              </w:rPr>
              <w:t xml:space="preserve">металлов: </w:t>
            </w:r>
            <w:r>
              <w:rPr>
                <w:sz w:val="24"/>
              </w:rPr>
              <w:t>фрезеровщик, слесарь, токарь и другие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26</w:t>
            </w:r>
          </w:p>
        </w:tc>
        <w:tc>
          <w:tcPr>
            <w:tcW w:w="7936" w:type="dxa"/>
          </w:tcPr>
          <w:p w:rsidR="00B65645" w:rsidRDefault="00D65296">
            <w:pPr>
              <w:pStyle w:val="TableParagraph"/>
              <w:rPr>
                <w:sz w:val="24"/>
              </w:rPr>
            </w:pPr>
            <w:r>
              <w:rPr>
                <w:sz w:val="24"/>
              </w:rPr>
              <w:t>Защитапроекта"Изделиеиз</w:t>
            </w:r>
            <w:r>
              <w:rPr>
                <w:spacing w:val="-2"/>
                <w:sz w:val="24"/>
              </w:rPr>
              <w:t>металла"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27</w:t>
            </w:r>
          </w:p>
        </w:tc>
        <w:tc>
          <w:tcPr>
            <w:tcW w:w="7936" w:type="dxa"/>
          </w:tcPr>
          <w:p w:rsidR="00B65645" w:rsidRDefault="00D65296">
            <w:pPr>
              <w:pStyle w:val="TableParagraph"/>
              <w:rPr>
                <w:sz w:val="24"/>
              </w:rPr>
            </w:pPr>
            <w:r>
              <w:rPr>
                <w:sz w:val="24"/>
              </w:rPr>
              <w:t>Основы</w:t>
            </w:r>
            <w:r>
              <w:rPr>
                <w:sz w:val="24"/>
              </w:rPr>
              <w:t>рациональногопитания:молокоимолочные</w:t>
            </w:r>
            <w:r>
              <w:rPr>
                <w:spacing w:val="-2"/>
                <w:sz w:val="24"/>
              </w:rPr>
              <w:t>продукты</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28</w:t>
            </w:r>
          </w:p>
        </w:tc>
        <w:tc>
          <w:tcPr>
            <w:tcW w:w="7936" w:type="dxa"/>
          </w:tcPr>
          <w:p w:rsidR="00B65645" w:rsidRDefault="00D65296">
            <w:pPr>
              <w:pStyle w:val="TableParagraph"/>
              <w:rPr>
                <w:sz w:val="24"/>
              </w:rPr>
            </w:pPr>
            <w:r>
              <w:rPr>
                <w:sz w:val="24"/>
              </w:rPr>
              <w:t>Групповойпроектпотеме"Технологииобработкипищевыхпродуктов": обоснование проекта, анализ ресурсов</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29</w:t>
            </w:r>
          </w:p>
        </w:tc>
        <w:tc>
          <w:tcPr>
            <w:tcW w:w="7936" w:type="dxa"/>
          </w:tcPr>
          <w:p w:rsidR="00B65645" w:rsidRDefault="00D65296">
            <w:pPr>
              <w:pStyle w:val="TableParagraph"/>
              <w:ind w:right="56"/>
              <w:jc w:val="both"/>
              <w:rPr>
                <w:sz w:val="24"/>
              </w:rPr>
            </w:pPr>
            <w:r>
              <w:rPr>
                <w:sz w:val="24"/>
              </w:rPr>
              <w:t>Технологии приготовления блюд из молока. Лабораторно-практическая работа "</w:t>
            </w:r>
            <w:r>
              <w:rPr>
                <w:sz w:val="24"/>
              </w:rPr>
              <w:t xml:space="preserve">Определение качества молочных продуктов органолептическим </w:t>
            </w:r>
            <w:r>
              <w:rPr>
                <w:spacing w:val="-2"/>
                <w:sz w:val="24"/>
              </w:rPr>
              <w:t>способом"</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30</w:t>
            </w:r>
          </w:p>
        </w:tc>
        <w:tc>
          <w:tcPr>
            <w:tcW w:w="7936" w:type="dxa"/>
          </w:tcPr>
          <w:p w:rsidR="00B65645" w:rsidRDefault="00D65296">
            <w:pPr>
              <w:pStyle w:val="TableParagraph"/>
              <w:rPr>
                <w:sz w:val="24"/>
              </w:rPr>
            </w:pPr>
            <w:r>
              <w:rPr>
                <w:sz w:val="24"/>
              </w:rPr>
              <w:t>Групповойпроектпотеме"Технологииобработкипищевыхпродуктов": выполнение проекта, разработка технологических карт</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31</w:t>
            </w:r>
          </w:p>
        </w:tc>
        <w:tc>
          <w:tcPr>
            <w:tcW w:w="7936" w:type="dxa"/>
          </w:tcPr>
          <w:p w:rsidR="00B65645" w:rsidRDefault="00D65296">
            <w:pPr>
              <w:pStyle w:val="TableParagraph"/>
              <w:rPr>
                <w:sz w:val="24"/>
              </w:rPr>
            </w:pPr>
            <w:r>
              <w:rPr>
                <w:sz w:val="24"/>
              </w:rPr>
              <w:t>Технологииприготовленияразныхвидов</w:t>
            </w:r>
            <w:r>
              <w:rPr>
                <w:spacing w:val="-4"/>
                <w:sz w:val="24"/>
              </w:rPr>
              <w:t>теста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32</w:t>
            </w:r>
          </w:p>
        </w:tc>
        <w:tc>
          <w:tcPr>
            <w:tcW w:w="7936" w:type="dxa"/>
          </w:tcPr>
          <w:p w:rsidR="00B65645" w:rsidRDefault="00D65296">
            <w:pPr>
              <w:pStyle w:val="TableParagraph"/>
              <w:ind w:right="54"/>
              <w:jc w:val="both"/>
              <w:rPr>
                <w:sz w:val="24"/>
              </w:rPr>
            </w:pPr>
            <w:r>
              <w:rPr>
                <w:sz w:val="24"/>
              </w:rPr>
              <w:t xml:space="preserve">Групповой проект по теме "Технологии обработки пищевых продуктов". Практическая работа "Составление технологической карты блюда для </w:t>
            </w:r>
            <w:r>
              <w:rPr>
                <w:spacing w:val="-2"/>
                <w:sz w:val="24"/>
              </w:rPr>
              <w:t>проекта"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33</w:t>
            </w:r>
          </w:p>
        </w:tc>
        <w:tc>
          <w:tcPr>
            <w:tcW w:w="7936" w:type="dxa"/>
          </w:tcPr>
          <w:p w:rsidR="00B65645" w:rsidRDefault="00D65296">
            <w:pPr>
              <w:pStyle w:val="TableParagraph"/>
              <w:rPr>
                <w:sz w:val="24"/>
              </w:rPr>
            </w:pPr>
            <w:r>
              <w:rPr>
                <w:sz w:val="24"/>
              </w:rPr>
              <w:t>Профессиикондитер,</w:t>
            </w:r>
            <w:r>
              <w:rPr>
                <w:spacing w:val="-2"/>
                <w:sz w:val="24"/>
              </w:rPr>
              <w:t>хлебопек</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34</w:t>
            </w:r>
          </w:p>
        </w:tc>
        <w:tc>
          <w:tcPr>
            <w:tcW w:w="7936" w:type="dxa"/>
          </w:tcPr>
          <w:p w:rsidR="00B65645" w:rsidRDefault="00D65296">
            <w:pPr>
              <w:pStyle w:val="TableParagraph"/>
              <w:rPr>
                <w:sz w:val="24"/>
              </w:rPr>
            </w:pPr>
            <w:r>
              <w:rPr>
                <w:sz w:val="24"/>
              </w:rPr>
              <w:t>Защитапроектапотеме"Технологииобработкипищевых</w:t>
            </w:r>
            <w:r>
              <w:rPr>
                <w:spacing w:val="-2"/>
                <w:sz w:val="24"/>
              </w:rPr>
              <w:t>продуктов"</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35</w:t>
            </w:r>
          </w:p>
        </w:tc>
        <w:tc>
          <w:tcPr>
            <w:tcW w:w="7936" w:type="dxa"/>
          </w:tcPr>
          <w:p w:rsidR="00B65645" w:rsidRDefault="00D65296">
            <w:pPr>
              <w:pStyle w:val="TableParagraph"/>
              <w:ind w:right="55"/>
              <w:jc w:val="both"/>
              <w:rPr>
                <w:sz w:val="24"/>
              </w:rPr>
            </w:pPr>
            <w:r>
              <w:rPr>
                <w:sz w:val="24"/>
              </w:rPr>
              <w:t>Одежда. Мода и стиль. Профессии, связанные с производством одежды: модельер одежды, закройщик, швея и другие. Практическая работа "Определение стиля в одежде"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36</w:t>
            </w:r>
          </w:p>
        </w:tc>
        <w:tc>
          <w:tcPr>
            <w:tcW w:w="7936" w:type="dxa"/>
          </w:tcPr>
          <w:p w:rsidR="00B65645" w:rsidRDefault="00D65296">
            <w:pPr>
              <w:pStyle w:val="TableParagraph"/>
              <w:rPr>
                <w:sz w:val="24"/>
              </w:rPr>
            </w:pPr>
            <w:r>
              <w:rPr>
                <w:sz w:val="24"/>
              </w:rPr>
              <w:t>Уходзаодеждой.Практическаяработа"Уходза</w:t>
            </w:r>
            <w:r>
              <w:rPr>
                <w:spacing w:val="-2"/>
                <w:sz w:val="24"/>
              </w:rPr>
              <w:t xml:space="preserve"> одеждой"</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37</w:t>
            </w:r>
          </w:p>
        </w:tc>
        <w:tc>
          <w:tcPr>
            <w:tcW w:w="7936" w:type="dxa"/>
          </w:tcPr>
          <w:p w:rsidR="00B65645" w:rsidRDefault="00D65296">
            <w:pPr>
              <w:pStyle w:val="TableParagraph"/>
              <w:ind w:right="55"/>
              <w:jc w:val="both"/>
              <w:rPr>
                <w:sz w:val="24"/>
              </w:rPr>
            </w:pPr>
            <w:r>
              <w:rPr>
                <w:sz w:val="24"/>
              </w:rPr>
              <w:t>Современные текстильные материалы. Сравнение свойств тканей. Практическая работа "Составление характеристик современных текстильных материалов"</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38</w:t>
            </w:r>
          </w:p>
        </w:tc>
        <w:tc>
          <w:tcPr>
            <w:tcW w:w="7936" w:type="dxa"/>
          </w:tcPr>
          <w:p w:rsidR="00B65645" w:rsidRDefault="00D65296">
            <w:pPr>
              <w:pStyle w:val="TableParagraph"/>
              <w:ind w:right="54"/>
              <w:jc w:val="both"/>
              <w:rPr>
                <w:sz w:val="24"/>
              </w:rPr>
            </w:pPr>
            <w:r>
              <w:rPr>
                <w:sz w:val="24"/>
              </w:rPr>
              <w:t>Выбор ткани для швейного изделия (одежды) с учетом его эксплуатации. Практическая работа "Сопоставлени</w:t>
            </w:r>
            <w:r>
              <w:rPr>
                <w:sz w:val="24"/>
              </w:rPr>
              <w:t>е свойств материалов и способа эксплуатации швейного изделия"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39</w:t>
            </w:r>
          </w:p>
        </w:tc>
        <w:tc>
          <w:tcPr>
            <w:tcW w:w="7936" w:type="dxa"/>
          </w:tcPr>
          <w:p w:rsidR="00B65645" w:rsidRDefault="00D65296">
            <w:pPr>
              <w:pStyle w:val="TableParagraph"/>
              <w:rPr>
                <w:sz w:val="24"/>
              </w:rPr>
            </w:pPr>
            <w:r>
              <w:rPr>
                <w:sz w:val="24"/>
              </w:rPr>
              <w:t>Машинныешвы.Регуляторышвейноймашины.Практическая</w:t>
            </w:r>
            <w:r>
              <w:rPr>
                <w:spacing w:val="-2"/>
                <w:sz w:val="24"/>
              </w:rPr>
              <w:t>работа</w:t>
            </w:r>
          </w:p>
        </w:tc>
      </w:tr>
    </w:tbl>
    <w:p w:rsidR="00B65645" w:rsidRDefault="00B65645">
      <w:pPr>
        <w:pStyle w:val="TableParagraph"/>
        <w:rPr>
          <w:sz w:val="24"/>
        </w:rPr>
        <w:sectPr w:rsidR="00B65645">
          <w:type w:val="continuous"/>
          <w:pgSz w:w="11910" w:h="16840"/>
          <w:pgMar w:top="1100" w:right="0" w:bottom="108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6"/>
      </w:tblGrid>
      <w:tr w:rsidR="00B65645">
        <w:trPr>
          <w:trHeight w:val="479"/>
        </w:trPr>
        <w:tc>
          <w:tcPr>
            <w:tcW w:w="1134" w:type="dxa"/>
          </w:tcPr>
          <w:p w:rsidR="00B65645" w:rsidRDefault="00B65645">
            <w:pPr>
              <w:pStyle w:val="TableParagraph"/>
              <w:spacing w:before="0"/>
              <w:ind w:left="0"/>
              <w:rPr>
                <w:sz w:val="24"/>
              </w:rPr>
            </w:pPr>
          </w:p>
        </w:tc>
        <w:tc>
          <w:tcPr>
            <w:tcW w:w="7936" w:type="dxa"/>
          </w:tcPr>
          <w:p w:rsidR="00B65645" w:rsidRDefault="00D65296">
            <w:pPr>
              <w:pStyle w:val="TableParagraph"/>
              <w:rPr>
                <w:sz w:val="24"/>
              </w:rPr>
            </w:pPr>
            <w:r>
              <w:rPr>
                <w:sz w:val="24"/>
              </w:rPr>
              <w:t>"Выполнениеобразцовдвойных</w:t>
            </w:r>
            <w:r>
              <w:rPr>
                <w:spacing w:val="-2"/>
                <w:sz w:val="24"/>
              </w:rPr>
              <w:t>швов"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40</w:t>
            </w:r>
          </w:p>
        </w:tc>
        <w:tc>
          <w:tcPr>
            <w:tcW w:w="7936" w:type="dxa"/>
          </w:tcPr>
          <w:p w:rsidR="00B65645" w:rsidRDefault="00D65296">
            <w:pPr>
              <w:pStyle w:val="TableParagraph"/>
              <w:rPr>
                <w:sz w:val="24"/>
              </w:rPr>
            </w:pPr>
            <w:r>
              <w:rPr>
                <w:sz w:val="24"/>
              </w:rPr>
              <w:t>Выполнениепроекта"Изделиеизтекстильныхматериалов":</w:t>
            </w:r>
            <w:r>
              <w:rPr>
                <w:sz w:val="24"/>
              </w:rPr>
              <w:t>обоснование проекта, анализ ресурсов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41</w:t>
            </w:r>
          </w:p>
        </w:tc>
        <w:tc>
          <w:tcPr>
            <w:tcW w:w="7936" w:type="dxa"/>
          </w:tcPr>
          <w:p w:rsidR="00B65645" w:rsidRDefault="00D65296">
            <w:pPr>
              <w:pStyle w:val="TableParagraph"/>
              <w:rPr>
                <w:sz w:val="24"/>
              </w:rPr>
            </w:pPr>
            <w:r>
              <w:rPr>
                <w:sz w:val="24"/>
              </w:rPr>
              <w:t>Швейныемашинныеработы.Раскройпроектного</w:t>
            </w:r>
            <w:r>
              <w:rPr>
                <w:spacing w:val="-2"/>
                <w:sz w:val="24"/>
              </w:rPr>
              <w:t>изделия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42</w:t>
            </w:r>
          </w:p>
        </w:tc>
        <w:tc>
          <w:tcPr>
            <w:tcW w:w="7936" w:type="dxa"/>
          </w:tcPr>
          <w:p w:rsidR="00B65645" w:rsidRDefault="00D65296">
            <w:pPr>
              <w:pStyle w:val="TableParagraph"/>
              <w:rPr>
                <w:sz w:val="24"/>
              </w:rPr>
            </w:pPr>
            <w:r>
              <w:rPr>
                <w:sz w:val="24"/>
              </w:rPr>
              <w:t>Выполнениепроекта"Изделиеизтекстильных</w:t>
            </w:r>
            <w:r>
              <w:rPr>
                <w:spacing w:val="-2"/>
                <w:sz w:val="24"/>
              </w:rPr>
              <w:t>материалов"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43</w:t>
            </w:r>
          </w:p>
        </w:tc>
        <w:tc>
          <w:tcPr>
            <w:tcW w:w="7936" w:type="dxa"/>
          </w:tcPr>
          <w:p w:rsidR="00B65645" w:rsidRDefault="00D65296">
            <w:pPr>
              <w:pStyle w:val="TableParagraph"/>
              <w:rPr>
                <w:sz w:val="24"/>
              </w:rPr>
            </w:pPr>
            <w:r>
              <w:rPr>
                <w:sz w:val="24"/>
              </w:rPr>
              <w:t>Швейныемашинныеработы.Пошившвейного</w:t>
            </w:r>
            <w:r>
              <w:rPr>
                <w:spacing w:val="-2"/>
                <w:sz w:val="24"/>
              </w:rPr>
              <w:t>изделия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44</w:t>
            </w:r>
          </w:p>
        </w:tc>
        <w:tc>
          <w:tcPr>
            <w:tcW w:w="7936" w:type="dxa"/>
          </w:tcPr>
          <w:p w:rsidR="00B65645" w:rsidRDefault="00D65296">
            <w:pPr>
              <w:pStyle w:val="TableParagraph"/>
              <w:rPr>
                <w:sz w:val="24"/>
              </w:rPr>
            </w:pPr>
            <w:r>
              <w:rPr>
                <w:sz w:val="24"/>
              </w:rPr>
              <w:t>Выполнениепроекта"Изделиеизтекстильных</w:t>
            </w:r>
            <w:r>
              <w:rPr>
                <w:sz w:val="24"/>
              </w:rPr>
              <w:t>материалов":выполнение технологических операций по пошиву проектного изделия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45</w:t>
            </w:r>
          </w:p>
        </w:tc>
        <w:tc>
          <w:tcPr>
            <w:tcW w:w="7936" w:type="dxa"/>
          </w:tcPr>
          <w:p w:rsidR="00B65645" w:rsidRDefault="00D65296">
            <w:pPr>
              <w:pStyle w:val="TableParagraph"/>
              <w:rPr>
                <w:sz w:val="24"/>
              </w:rPr>
            </w:pPr>
            <w:r>
              <w:rPr>
                <w:sz w:val="24"/>
              </w:rPr>
              <w:t>Декоративнаяотделкашвейных</w:t>
            </w:r>
            <w:r>
              <w:rPr>
                <w:spacing w:val="-2"/>
                <w:sz w:val="24"/>
              </w:rPr>
              <w:t>изделий</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46</w:t>
            </w:r>
          </w:p>
        </w:tc>
        <w:tc>
          <w:tcPr>
            <w:tcW w:w="7936" w:type="dxa"/>
          </w:tcPr>
          <w:p w:rsidR="00B65645" w:rsidRDefault="00D65296">
            <w:pPr>
              <w:pStyle w:val="TableParagraph"/>
              <w:rPr>
                <w:sz w:val="24"/>
              </w:rPr>
            </w:pPr>
            <w:r>
              <w:rPr>
                <w:sz w:val="24"/>
              </w:rPr>
              <w:t>Выполнениепроекта"Изделиеизтекстильныхматериалов":выполнение технологических операций по отделке изделия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47</w:t>
            </w:r>
          </w:p>
        </w:tc>
        <w:tc>
          <w:tcPr>
            <w:tcW w:w="7936" w:type="dxa"/>
          </w:tcPr>
          <w:p w:rsidR="00B65645" w:rsidRDefault="00D65296">
            <w:pPr>
              <w:pStyle w:val="TableParagraph"/>
              <w:rPr>
                <w:sz w:val="24"/>
              </w:rPr>
            </w:pPr>
            <w:r>
              <w:rPr>
                <w:sz w:val="24"/>
              </w:rPr>
              <w:t>Оценка</w:t>
            </w:r>
            <w:r>
              <w:rPr>
                <w:sz w:val="24"/>
              </w:rPr>
              <w:t>качествапроектногошвейного</w:t>
            </w:r>
            <w:r>
              <w:rPr>
                <w:spacing w:val="-2"/>
                <w:sz w:val="24"/>
              </w:rPr>
              <w:t xml:space="preserve"> изделия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48</w:t>
            </w:r>
          </w:p>
        </w:tc>
        <w:tc>
          <w:tcPr>
            <w:tcW w:w="7936" w:type="dxa"/>
          </w:tcPr>
          <w:p w:rsidR="00B65645" w:rsidRDefault="00D65296">
            <w:pPr>
              <w:pStyle w:val="TableParagraph"/>
              <w:rPr>
                <w:sz w:val="24"/>
              </w:rPr>
            </w:pPr>
            <w:r>
              <w:rPr>
                <w:sz w:val="24"/>
              </w:rPr>
              <w:t>Защитапроекта"Изделиеизтекстильных</w:t>
            </w:r>
            <w:r>
              <w:rPr>
                <w:spacing w:val="-2"/>
                <w:sz w:val="24"/>
              </w:rPr>
              <w:t>материалов"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49</w:t>
            </w:r>
          </w:p>
        </w:tc>
        <w:tc>
          <w:tcPr>
            <w:tcW w:w="7936" w:type="dxa"/>
          </w:tcPr>
          <w:p w:rsidR="00B65645" w:rsidRDefault="00D65296">
            <w:pPr>
              <w:pStyle w:val="TableParagraph"/>
              <w:rPr>
                <w:sz w:val="24"/>
              </w:rPr>
            </w:pPr>
            <w:r>
              <w:rPr>
                <w:sz w:val="24"/>
              </w:rPr>
              <w:t>Мобильнаяробототехника.Транспортные</w:t>
            </w:r>
            <w:r>
              <w:rPr>
                <w:spacing w:val="-2"/>
                <w:sz w:val="24"/>
              </w:rPr>
              <w:t>роботы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50</w:t>
            </w:r>
          </w:p>
        </w:tc>
        <w:tc>
          <w:tcPr>
            <w:tcW w:w="7936" w:type="dxa"/>
          </w:tcPr>
          <w:p w:rsidR="00B65645" w:rsidRDefault="00D65296">
            <w:pPr>
              <w:pStyle w:val="TableParagraph"/>
              <w:rPr>
                <w:sz w:val="24"/>
              </w:rPr>
            </w:pPr>
            <w:r>
              <w:rPr>
                <w:sz w:val="24"/>
              </w:rPr>
              <w:t>Практическаяработа"Характеристикатранспортного</w:t>
            </w:r>
            <w:r>
              <w:rPr>
                <w:spacing w:val="-2"/>
                <w:sz w:val="24"/>
              </w:rPr>
              <w:t>робота"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51</w:t>
            </w:r>
          </w:p>
        </w:tc>
        <w:tc>
          <w:tcPr>
            <w:tcW w:w="7936" w:type="dxa"/>
          </w:tcPr>
          <w:p w:rsidR="00B65645" w:rsidRDefault="00D65296">
            <w:pPr>
              <w:pStyle w:val="TableParagraph"/>
              <w:rPr>
                <w:sz w:val="24"/>
              </w:rPr>
            </w:pPr>
            <w:r>
              <w:rPr>
                <w:sz w:val="24"/>
              </w:rPr>
              <w:t>Простыемоделироботовсэлементами</w:t>
            </w:r>
            <w:r>
              <w:rPr>
                <w:spacing w:val="-2"/>
                <w:sz w:val="24"/>
              </w:rPr>
              <w:t>управления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52</w:t>
            </w:r>
          </w:p>
        </w:tc>
        <w:tc>
          <w:tcPr>
            <w:tcW w:w="7936" w:type="dxa"/>
          </w:tcPr>
          <w:p w:rsidR="00B65645" w:rsidRDefault="00D65296">
            <w:pPr>
              <w:pStyle w:val="TableParagraph"/>
              <w:tabs>
                <w:tab w:val="left" w:pos="1742"/>
                <w:tab w:val="left" w:pos="2686"/>
                <w:tab w:val="left" w:pos="4858"/>
                <w:tab w:val="left" w:pos="5875"/>
              </w:tabs>
              <w:ind w:right="57"/>
              <w:rPr>
                <w:sz w:val="24"/>
              </w:rPr>
            </w:pPr>
            <w:r>
              <w:rPr>
                <w:spacing w:val="-2"/>
                <w:sz w:val="24"/>
              </w:rPr>
              <w:t>Практическая</w:t>
            </w:r>
            <w:r>
              <w:rPr>
                <w:sz w:val="24"/>
              </w:rPr>
              <w:tab/>
            </w:r>
            <w:r>
              <w:rPr>
                <w:spacing w:val="-2"/>
                <w:sz w:val="24"/>
              </w:rPr>
              <w:t>работа</w:t>
            </w:r>
            <w:r>
              <w:rPr>
                <w:sz w:val="24"/>
              </w:rPr>
              <w:tab/>
            </w:r>
            <w:r>
              <w:rPr>
                <w:spacing w:val="-2"/>
                <w:sz w:val="24"/>
              </w:rPr>
              <w:t>"Конструирование</w:t>
            </w:r>
            <w:r>
              <w:rPr>
                <w:sz w:val="24"/>
              </w:rPr>
              <w:tab/>
            </w:r>
            <w:r>
              <w:rPr>
                <w:spacing w:val="-2"/>
                <w:sz w:val="24"/>
              </w:rPr>
              <w:t>робота.</w:t>
            </w:r>
            <w:r>
              <w:rPr>
                <w:sz w:val="24"/>
              </w:rPr>
              <w:tab/>
            </w:r>
            <w:r>
              <w:rPr>
                <w:spacing w:val="-2"/>
                <w:sz w:val="24"/>
              </w:rPr>
              <w:t xml:space="preserve">Программирование </w:t>
            </w:r>
            <w:r>
              <w:rPr>
                <w:sz w:val="24"/>
              </w:rPr>
              <w:t>поворотов робота"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53</w:t>
            </w:r>
          </w:p>
        </w:tc>
        <w:tc>
          <w:tcPr>
            <w:tcW w:w="7936" w:type="dxa"/>
          </w:tcPr>
          <w:p w:rsidR="00B65645" w:rsidRDefault="00D65296">
            <w:pPr>
              <w:pStyle w:val="TableParagraph"/>
              <w:rPr>
                <w:sz w:val="24"/>
              </w:rPr>
            </w:pPr>
            <w:r>
              <w:rPr>
                <w:sz w:val="24"/>
              </w:rPr>
              <w:t>Роботынаколесном</w:t>
            </w:r>
            <w:r>
              <w:rPr>
                <w:spacing w:val="-4"/>
                <w:sz w:val="24"/>
              </w:rPr>
              <w:t>ходу</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54</w:t>
            </w:r>
          </w:p>
        </w:tc>
        <w:tc>
          <w:tcPr>
            <w:tcW w:w="7936" w:type="dxa"/>
          </w:tcPr>
          <w:p w:rsidR="00B65645" w:rsidRDefault="00D65296">
            <w:pPr>
              <w:pStyle w:val="TableParagraph"/>
              <w:rPr>
                <w:sz w:val="24"/>
              </w:rPr>
            </w:pPr>
            <w:r>
              <w:rPr>
                <w:sz w:val="24"/>
              </w:rPr>
              <w:t xml:space="preserve">Практическаяработа"Сборкароботаипрограммированиенескольких </w:t>
            </w:r>
            <w:r>
              <w:rPr>
                <w:spacing w:val="-2"/>
                <w:sz w:val="24"/>
              </w:rPr>
              <w:t>светодиодов"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55</w:t>
            </w:r>
          </w:p>
        </w:tc>
        <w:tc>
          <w:tcPr>
            <w:tcW w:w="7936" w:type="dxa"/>
          </w:tcPr>
          <w:p w:rsidR="00B65645" w:rsidRDefault="00D65296">
            <w:pPr>
              <w:pStyle w:val="TableParagraph"/>
              <w:rPr>
                <w:sz w:val="24"/>
              </w:rPr>
            </w:pPr>
            <w:r>
              <w:rPr>
                <w:sz w:val="24"/>
              </w:rPr>
              <w:t>Датчикирасстояния,назначениеи</w:t>
            </w:r>
            <w:r>
              <w:rPr>
                <w:spacing w:val="-2"/>
                <w:sz w:val="24"/>
              </w:rPr>
              <w:t>функции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56</w:t>
            </w:r>
          </w:p>
        </w:tc>
        <w:tc>
          <w:tcPr>
            <w:tcW w:w="7936" w:type="dxa"/>
          </w:tcPr>
          <w:p w:rsidR="00B65645" w:rsidRDefault="00D65296">
            <w:pPr>
              <w:pStyle w:val="TableParagraph"/>
              <w:rPr>
                <w:sz w:val="24"/>
              </w:rPr>
            </w:pPr>
            <w:r>
              <w:rPr>
                <w:sz w:val="24"/>
              </w:rPr>
              <w:t>Практическаяработа"Программированиеработыдатчика</w:t>
            </w:r>
            <w:r>
              <w:rPr>
                <w:spacing w:val="-2"/>
                <w:sz w:val="24"/>
              </w:rPr>
              <w:t>расстояния"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57</w:t>
            </w:r>
          </w:p>
        </w:tc>
        <w:tc>
          <w:tcPr>
            <w:tcW w:w="7936" w:type="dxa"/>
          </w:tcPr>
          <w:p w:rsidR="00B65645" w:rsidRDefault="00D65296">
            <w:pPr>
              <w:pStyle w:val="TableParagraph"/>
              <w:rPr>
                <w:sz w:val="24"/>
              </w:rPr>
            </w:pPr>
            <w:r>
              <w:rPr>
                <w:sz w:val="24"/>
              </w:rPr>
              <w:t>Датчикилинии,назначениеи</w:t>
            </w:r>
            <w:r>
              <w:rPr>
                <w:spacing w:val="-2"/>
                <w:sz w:val="24"/>
              </w:rPr>
              <w:t xml:space="preserve"> функции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58</w:t>
            </w:r>
          </w:p>
        </w:tc>
        <w:tc>
          <w:tcPr>
            <w:tcW w:w="7936" w:type="dxa"/>
          </w:tcPr>
          <w:p w:rsidR="00B65645" w:rsidRDefault="00D65296">
            <w:pPr>
              <w:pStyle w:val="TableParagraph"/>
              <w:rPr>
                <w:sz w:val="24"/>
              </w:rPr>
            </w:pPr>
            <w:r>
              <w:rPr>
                <w:sz w:val="24"/>
              </w:rPr>
              <w:t>Практическаяработа"Программированиеработыдатчика</w:t>
            </w:r>
            <w:r>
              <w:rPr>
                <w:spacing w:val="-2"/>
                <w:sz w:val="24"/>
              </w:rPr>
              <w:t>линии"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59</w:t>
            </w:r>
          </w:p>
        </w:tc>
        <w:tc>
          <w:tcPr>
            <w:tcW w:w="7936" w:type="dxa"/>
          </w:tcPr>
          <w:p w:rsidR="00B65645" w:rsidRDefault="00D65296">
            <w:pPr>
              <w:pStyle w:val="TableParagraph"/>
              <w:rPr>
                <w:sz w:val="24"/>
              </w:rPr>
            </w:pPr>
            <w:r>
              <w:rPr>
                <w:sz w:val="24"/>
              </w:rPr>
              <w:t>Программированиемоделейроботоввкомпьютерно-управляемой</w:t>
            </w:r>
            <w:r>
              <w:rPr>
                <w:spacing w:val="-2"/>
                <w:sz w:val="24"/>
              </w:rPr>
              <w:t>среде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60</w:t>
            </w:r>
          </w:p>
        </w:tc>
        <w:tc>
          <w:tcPr>
            <w:tcW w:w="7936" w:type="dxa"/>
          </w:tcPr>
          <w:p w:rsidR="00B65645" w:rsidRDefault="00D65296">
            <w:pPr>
              <w:pStyle w:val="TableParagraph"/>
              <w:rPr>
                <w:sz w:val="24"/>
              </w:rPr>
            </w:pPr>
            <w:r>
              <w:rPr>
                <w:sz w:val="24"/>
              </w:rPr>
              <w:t>Практическая</w:t>
            </w:r>
            <w:r>
              <w:rPr>
                <w:sz w:val="24"/>
              </w:rPr>
              <w:t>работа"Программированиемоделитранспортного</w:t>
            </w:r>
            <w:r>
              <w:rPr>
                <w:spacing w:val="-2"/>
                <w:sz w:val="24"/>
              </w:rPr>
              <w:t>робота"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61</w:t>
            </w:r>
          </w:p>
        </w:tc>
        <w:tc>
          <w:tcPr>
            <w:tcW w:w="7936" w:type="dxa"/>
          </w:tcPr>
          <w:p w:rsidR="00B65645" w:rsidRDefault="00D65296">
            <w:pPr>
              <w:pStyle w:val="TableParagraph"/>
              <w:rPr>
                <w:sz w:val="24"/>
              </w:rPr>
            </w:pPr>
            <w:r>
              <w:rPr>
                <w:sz w:val="24"/>
              </w:rPr>
              <w:t>Сервомотор,назначение,применениевмоделях</w:t>
            </w:r>
            <w:r>
              <w:rPr>
                <w:spacing w:val="-2"/>
                <w:sz w:val="24"/>
              </w:rPr>
              <w:t>роботов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62</w:t>
            </w:r>
          </w:p>
        </w:tc>
        <w:tc>
          <w:tcPr>
            <w:tcW w:w="7936" w:type="dxa"/>
          </w:tcPr>
          <w:p w:rsidR="00B65645" w:rsidRDefault="00D65296">
            <w:pPr>
              <w:pStyle w:val="TableParagraph"/>
              <w:rPr>
                <w:sz w:val="24"/>
              </w:rPr>
            </w:pPr>
            <w:r>
              <w:rPr>
                <w:sz w:val="24"/>
              </w:rPr>
              <w:t>Практическаяработа"Управлениенесколькими</w:t>
            </w:r>
            <w:r>
              <w:rPr>
                <w:spacing w:val="-2"/>
                <w:sz w:val="24"/>
              </w:rPr>
              <w:t>сервомоторами"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63</w:t>
            </w:r>
          </w:p>
        </w:tc>
        <w:tc>
          <w:tcPr>
            <w:tcW w:w="7936" w:type="dxa"/>
          </w:tcPr>
          <w:p w:rsidR="00B65645" w:rsidRDefault="00D65296">
            <w:pPr>
              <w:pStyle w:val="TableParagraph"/>
              <w:rPr>
                <w:sz w:val="24"/>
              </w:rPr>
            </w:pPr>
            <w:r>
              <w:rPr>
                <w:sz w:val="24"/>
              </w:rPr>
              <w:t>Движениемоделитранспортного</w:t>
            </w:r>
            <w:r>
              <w:rPr>
                <w:spacing w:val="-2"/>
                <w:sz w:val="24"/>
              </w:rPr>
              <w:t>робота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64</w:t>
            </w:r>
          </w:p>
        </w:tc>
        <w:tc>
          <w:tcPr>
            <w:tcW w:w="7936" w:type="dxa"/>
          </w:tcPr>
          <w:p w:rsidR="00B65645" w:rsidRDefault="00D65296">
            <w:pPr>
              <w:pStyle w:val="TableParagraph"/>
              <w:tabs>
                <w:tab w:val="left" w:pos="1678"/>
                <w:tab w:val="left" w:pos="2559"/>
                <w:tab w:val="left" w:pos="4081"/>
                <w:tab w:val="left" w:pos="5444"/>
                <w:tab w:val="left" w:pos="6329"/>
              </w:tabs>
              <w:ind w:right="56"/>
              <w:rPr>
                <w:sz w:val="24"/>
              </w:rPr>
            </w:pPr>
            <w:r>
              <w:rPr>
                <w:spacing w:val="-2"/>
                <w:sz w:val="24"/>
              </w:rPr>
              <w:t>Практическая</w:t>
            </w:r>
            <w:r>
              <w:rPr>
                <w:sz w:val="24"/>
              </w:rPr>
              <w:tab/>
            </w:r>
            <w:r>
              <w:rPr>
                <w:spacing w:val="-2"/>
                <w:sz w:val="24"/>
              </w:rPr>
              <w:t>работа</w:t>
            </w:r>
            <w:r>
              <w:rPr>
                <w:sz w:val="24"/>
              </w:rPr>
              <w:tab/>
            </w:r>
            <w:r>
              <w:rPr>
                <w:spacing w:val="-2"/>
                <w:sz w:val="24"/>
              </w:rPr>
              <w:t>"Проведение</w:t>
            </w:r>
            <w:r>
              <w:rPr>
                <w:sz w:val="24"/>
              </w:rPr>
              <w:tab/>
            </w:r>
            <w:r>
              <w:rPr>
                <w:spacing w:val="-2"/>
                <w:sz w:val="24"/>
              </w:rPr>
              <w:t>испытания,</w:t>
            </w:r>
            <w:r>
              <w:rPr>
                <w:sz w:val="24"/>
              </w:rPr>
              <w:tab/>
            </w:r>
            <w:r>
              <w:rPr>
                <w:spacing w:val="-2"/>
                <w:sz w:val="24"/>
              </w:rPr>
              <w:t>анализ</w:t>
            </w:r>
            <w:r>
              <w:rPr>
                <w:sz w:val="24"/>
              </w:rPr>
              <w:tab/>
            </w:r>
            <w:r>
              <w:rPr>
                <w:spacing w:val="-2"/>
                <w:sz w:val="24"/>
              </w:rPr>
              <w:t>разработанных программ"</w:t>
            </w:r>
          </w:p>
        </w:tc>
      </w:tr>
    </w:tbl>
    <w:p w:rsidR="00B65645" w:rsidRDefault="00B65645">
      <w:pPr>
        <w:pStyle w:val="TableParagraph"/>
        <w:rPr>
          <w:sz w:val="24"/>
        </w:rPr>
        <w:sectPr w:rsidR="00B65645">
          <w:type w:val="continuous"/>
          <w:pgSz w:w="11910" w:h="16840"/>
          <w:pgMar w:top="1100" w:right="0" w:bottom="98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6"/>
      </w:tblGrid>
      <w:tr w:rsidR="00B65645">
        <w:trPr>
          <w:trHeight w:val="755"/>
        </w:trPr>
        <w:tc>
          <w:tcPr>
            <w:tcW w:w="1134" w:type="dxa"/>
          </w:tcPr>
          <w:p w:rsidR="00B65645" w:rsidRDefault="00D65296">
            <w:pPr>
              <w:pStyle w:val="TableParagraph"/>
              <w:spacing w:before="245"/>
              <w:ind w:left="9"/>
              <w:jc w:val="center"/>
              <w:rPr>
                <w:sz w:val="24"/>
              </w:rPr>
            </w:pPr>
            <w:r>
              <w:rPr>
                <w:sz w:val="24"/>
              </w:rPr>
              <w:lastRenderedPageBreak/>
              <w:t>Урок</w:t>
            </w:r>
            <w:r>
              <w:rPr>
                <w:spacing w:val="-5"/>
                <w:sz w:val="24"/>
              </w:rPr>
              <w:t xml:space="preserve"> 65</w:t>
            </w:r>
          </w:p>
        </w:tc>
        <w:tc>
          <w:tcPr>
            <w:tcW w:w="7936" w:type="dxa"/>
          </w:tcPr>
          <w:p w:rsidR="00B65645" w:rsidRDefault="00D65296">
            <w:pPr>
              <w:pStyle w:val="TableParagraph"/>
              <w:rPr>
                <w:sz w:val="24"/>
              </w:rPr>
            </w:pPr>
            <w:r>
              <w:rPr>
                <w:sz w:val="24"/>
              </w:rPr>
              <w:t>Групповойучебныйпроектпоробототехнике(модельтранспортного робота): обоснование проекта, анализ ресурсов, разработка модели</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66</w:t>
            </w:r>
          </w:p>
        </w:tc>
        <w:tc>
          <w:tcPr>
            <w:tcW w:w="7936" w:type="dxa"/>
          </w:tcPr>
          <w:p w:rsidR="00B65645" w:rsidRDefault="00D65296">
            <w:pPr>
              <w:pStyle w:val="TableParagraph"/>
              <w:rPr>
                <w:sz w:val="24"/>
              </w:rPr>
            </w:pPr>
            <w:r>
              <w:rPr>
                <w:sz w:val="24"/>
              </w:rPr>
              <w:t>Групповойучебныйпроектпоробототехнике.Сборкаи</w:t>
            </w:r>
            <w:r>
              <w:rPr>
                <w:sz w:val="24"/>
              </w:rPr>
              <w:t>программирование модели робота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67</w:t>
            </w:r>
          </w:p>
        </w:tc>
        <w:tc>
          <w:tcPr>
            <w:tcW w:w="7936" w:type="dxa"/>
          </w:tcPr>
          <w:p w:rsidR="00B65645" w:rsidRDefault="00D65296">
            <w:pPr>
              <w:pStyle w:val="TableParagraph"/>
              <w:rPr>
                <w:sz w:val="24"/>
              </w:rPr>
            </w:pPr>
            <w:r>
              <w:rPr>
                <w:sz w:val="24"/>
              </w:rPr>
              <w:t>Подготовкапроектакзащите.Испытаниемодели</w:t>
            </w:r>
            <w:r>
              <w:rPr>
                <w:spacing w:val="-2"/>
                <w:sz w:val="24"/>
              </w:rPr>
              <w:t>робота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68</w:t>
            </w:r>
          </w:p>
        </w:tc>
        <w:tc>
          <w:tcPr>
            <w:tcW w:w="7936" w:type="dxa"/>
          </w:tcPr>
          <w:p w:rsidR="00B65645" w:rsidRDefault="00D65296">
            <w:pPr>
              <w:pStyle w:val="TableParagraph"/>
              <w:ind w:right="55"/>
              <w:jc w:val="both"/>
              <w:rPr>
                <w:sz w:val="24"/>
              </w:rPr>
            </w:pPr>
            <w:r>
              <w:rPr>
                <w:sz w:val="24"/>
              </w:rPr>
              <w:t>Защита проекта по робототехнике. Мир профессий. Профессии в области робототехники: мобильный робототехник, робототехник вмашиностроении и другие</w:t>
            </w:r>
          </w:p>
        </w:tc>
      </w:tr>
      <w:tr w:rsidR="00B65645">
        <w:trPr>
          <w:trHeight w:val="755"/>
        </w:trPr>
        <w:tc>
          <w:tcPr>
            <w:tcW w:w="9070" w:type="dxa"/>
            <w:gridSpan w:val="2"/>
          </w:tcPr>
          <w:p w:rsidR="00B65645" w:rsidRDefault="00D65296">
            <w:pPr>
              <w:pStyle w:val="TableParagraph"/>
              <w:ind w:right="21"/>
              <w:rPr>
                <w:sz w:val="24"/>
              </w:rPr>
            </w:pPr>
            <w:r>
              <w:rPr>
                <w:sz w:val="24"/>
              </w:rPr>
              <w:t>ОБЩЕЕ КОЛИЧЕСТВО УРОКОВ ПО ПРОГРАММЕ: 68, из них уроков, отведенных на контрольные работы, - не более 6</w:t>
            </w:r>
          </w:p>
        </w:tc>
      </w:tr>
    </w:tbl>
    <w:p w:rsidR="00B65645" w:rsidRDefault="00D65296">
      <w:pPr>
        <w:pStyle w:val="a3"/>
        <w:spacing w:before="250"/>
        <w:ind w:left="0" w:right="848"/>
        <w:jc w:val="right"/>
      </w:pPr>
      <w:r>
        <w:t>Таблица</w:t>
      </w:r>
      <w:r>
        <w:rPr>
          <w:spacing w:val="-4"/>
        </w:rPr>
        <w:t xml:space="preserve"> 25.2</w:t>
      </w:r>
    </w:p>
    <w:p w:rsidR="00B65645" w:rsidRDefault="00B65645">
      <w:pPr>
        <w:pStyle w:val="a3"/>
        <w:spacing w:before="0"/>
        <w:ind w:left="0"/>
        <w:jc w:val="left"/>
      </w:pPr>
    </w:p>
    <w:p w:rsidR="00B65645" w:rsidRDefault="00D65296">
      <w:pPr>
        <w:pStyle w:val="a4"/>
        <w:numPr>
          <w:ilvl w:val="0"/>
          <w:numId w:val="14"/>
        </w:numPr>
        <w:tabs>
          <w:tab w:val="left" w:pos="1020"/>
        </w:tabs>
        <w:spacing w:before="0"/>
        <w:rPr>
          <w:sz w:val="24"/>
        </w:rPr>
      </w:pPr>
      <w:r>
        <w:rPr>
          <w:sz w:val="24"/>
        </w:rPr>
        <w:t>класс(инвариантные</w:t>
      </w:r>
      <w:r>
        <w:rPr>
          <w:spacing w:val="-2"/>
          <w:sz w:val="24"/>
        </w:rPr>
        <w:t>модули)</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6"/>
      </w:tblGrid>
      <w:tr w:rsidR="00B65645">
        <w:trPr>
          <w:trHeight w:val="479"/>
        </w:trPr>
        <w:tc>
          <w:tcPr>
            <w:tcW w:w="1134" w:type="dxa"/>
          </w:tcPr>
          <w:p w:rsidR="00B65645" w:rsidRDefault="00D65296">
            <w:pPr>
              <w:pStyle w:val="TableParagraph"/>
              <w:ind w:left="9"/>
              <w:jc w:val="center"/>
              <w:rPr>
                <w:sz w:val="24"/>
              </w:rPr>
            </w:pPr>
            <w:r>
              <w:rPr>
                <w:sz w:val="24"/>
              </w:rPr>
              <w:t xml:space="preserve">N </w:t>
            </w:r>
            <w:r>
              <w:rPr>
                <w:spacing w:val="-2"/>
                <w:sz w:val="24"/>
              </w:rPr>
              <w:t>урока</w:t>
            </w:r>
          </w:p>
        </w:tc>
        <w:tc>
          <w:tcPr>
            <w:tcW w:w="7936"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1</w:t>
            </w:r>
          </w:p>
        </w:tc>
        <w:tc>
          <w:tcPr>
            <w:tcW w:w="7936" w:type="dxa"/>
          </w:tcPr>
          <w:p w:rsidR="00B65645" w:rsidRDefault="00D65296">
            <w:pPr>
              <w:pStyle w:val="TableParagraph"/>
              <w:rPr>
                <w:sz w:val="24"/>
              </w:rPr>
            </w:pPr>
            <w:r>
              <w:rPr>
                <w:sz w:val="24"/>
              </w:rPr>
              <w:t>Дизайнитехнологии.Мирпрофессий.Профессии,связанныес</w:t>
            </w:r>
            <w:r>
              <w:rPr>
                <w:spacing w:val="-2"/>
                <w:sz w:val="24"/>
              </w:rPr>
              <w:t>дизайном</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2</w:t>
            </w:r>
          </w:p>
        </w:tc>
        <w:tc>
          <w:tcPr>
            <w:tcW w:w="7936" w:type="dxa"/>
          </w:tcPr>
          <w:p w:rsidR="00B65645" w:rsidRDefault="00D65296">
            <w:pPr>
              <w:pStyle w:val="TableParagraph"/>
              <w:rPr>
                <w:sz w:val="24"/>
              </w:rPr>
            </w:pPr>
            <w:r>
              <w:rPr>
                <w:sz w:val="24"/>
              </w:rPr>
              <w:t>Практическаяработа</w:t>
            </w:r>
            <w:r>
              <w:rPr>
                <w:sz w:val="24"/>
              </w:rPr>
              <w:t>"Разработкадизайн-проектаизделиянаосновемотивов народных промыслов (по выбору)"</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3</w:t>
            </w:r>
          </w:p>
        </w:tc>
        <w:tc>
          <w:tcPr>
            <w:tcW w:w="7936" w:type="dxa"/>
          </w:tcPr>
          <w:p w:rsidR="00B65645" w:rsidRDefault="00D65296">
            <w:pPr>
              <w:pStyle w:val="TableParagraph"/>
              <w:rPr>
                <w:sz w:val="24"/>
              </w:rPr>
            </w:pPr>
            <w:r>
              <w:rPr>
                <w:sz w:val="24"/>
              </w:rPr>
              <w:t>Цифровыетехнологиинапроизводстве.Управление</w:t>
            </w:r>
            <w:r>
              <w:rPr>
                <w:spacing w:val="-2"/>
                <w:sz w:val="24"/>
              </w:rPr>
              <w:t>производством</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4</w:t>
            </w:r>
          </w:p>
        </w:tc>
        <w:tc>
          <w:tcPr>
            <w:tcW w:w="7936" w:type="dxa"/>
          </w:tcPr>
          <w:p w:rsidR="00B65645" w:rsidRDefault="00D65296">
            <w:pPr>
              <w:pStyle w:val="TableParagraph"/>
              <w:rPr>
                <w:sz w:val="24"/>
              </w:rPr>
            </w:pPr>
            <w:r>
              <w:rPr>
                <w:sz w:val="24"/>
              </w:rPr>
              <w:t>Практическая работа "Применение цифровых технологий на производстве (по выбору)"</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5</w:t>
            </w:r>
          </w:p>
        </w:tc>
        <w:tc>
          <w:tcPr>
            <w:tcW w:w="7936" w:type="dxa"/>
          </w:tcPr>
          <w:p w:rsidR="00B65645" w:rsidRDefault="00D65296">
            <w:pPr>
              <w:pStyle w:val="TableParagraph"/>
              <w:rPr>
                <w:sz w:val="24"/>
              </w:rPr>
            </w:pPr>
            <w:r>
              <w:rPr>
                <w:sz w:val="24"/>
              </w:rPr>
              <w:t>Конструкторская</w:t>
            </w:r>
            <w:r>
              <w:rPr>
                <w:sz w:val="24"/>
              </w:rPr>
              <w:t>документация.Сборочный</w:t>
            </w:r>
            <w:r>
              <w:rPr>
                <w:spacing w:val="-2"/>
                <w:sz w:val="24"/>
              </w:rPr>
              <w:t>чертеж</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6</w:t>
            </w:r>
          </w:p>
        </w:tc>
        <w:tc>
          <w:tcPr>
            <w:tcW w:w="7936" w:type="dxa"/>
          </w:tcPr>
          <w:p w:rsidR="00B65645" w:rsidRDefault="00D65296">
            <w:pPr>
              <w:pStyle w:val="TableParagraph"/>
              <w:rPr>
                <w:sz w:val="24"/>
              </w:rPr>
            </w:pPr>
            <w:r>
              <w:rPr>
                <w:sz w:val="24"/>
              </w:rPr>
              <w:t>Правилачтениясборочныхчертежей.Практическаяработа"Чтениесборочного чертежа"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7</w:t>
            </w:r>
          </w:p>
        </w:tc>
        <w:tc>
          <w:tcPr>
            <w:tcW w:w="7936" w:type="dxa"/>
          </w:tcPr>
          <w:p w:rsidR="00B65645" w:rsidRDefault="00D65296">
            <w:pPr>
              <w:pStyle w:val="TableParagraph"/>
              <w:rPr>
                <w:sz w:val="24"/>
              </w:rPr>
            </w:pPr>
            <w:r>
              <w:rPr>
                <w:sz w:val="24"/>
              </w:rPr>
              <w:t>Системыавтоматизированногопроектирования</w:t>
            </w:r>
            <w:r>
              <w:rPr>
                <w:spacing w:val="-2"/>
                <w:sz w:val="24"/>
              </w:rPr>
              <w:t>(САПР)</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8</w:t>
            </w:r>
          </w:p>
        </w:tc>
        <w:tc>
          <w:tcPr>
            <w:tcW w:w="7936" w:type="dxa"/>
          </w:tcPr>
          <w:p w:rsidR="00B65645" w:rsidRDefault="00D65296">
            <w:pPr>
              <w:pStyle w:val="TableParagraph"/>
              <w:rPr>
                <w:sz w:val="24"/>
              </w:rPr>
            </w:pPr>
            <w:r>
              <w:rPr>
                <w:sz w:val="24"/>
              </w:rPr>
              <w:t>Практическаяработа"Созданиечертежав</w:t>
            </w:r>
            <w:r>
              <w:rPr>
                <w:spacing w:val="-2"/>
                <w:sz w:val="24"/>
              </w:rPr>
              <w:t>САПР"</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9</w:t>
            </w:r>
          </w:p>
        </w:tc>
        <w:tc>
          <w:tcPr>
            <w:tcW w:w="7936" w:type="dxa"/>
          </w:tcPr>
          <w:p w:rsidR="00B65645" w:rsidRDefault="00D65296">
            <w:pPr>
              <w:pStyle w:val="TableParagraph"/>
              <w:rPr>
                <w:sz w:val="24"/>
              </w:rPr>
            </w:pPr>
            <w:r>
              <w:rPr>
                <w:sz w:val="24"/>
              </w:rPr>
              <w:t>Построениегеометрическихфигурв</w:t>
            </w:r>
            <w:r>
              <w:rPr>
                <w:spacing w:val="-4"/>
                <w:sz w:val="24"/>
              </w:rPr>
              <w:t>САПР</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10</w:t>
            </w:r>
          </w:p>
        </w:tc>
        <w:tc>
          <w:tcPr>
            <w:tcW w:w="7936" w:type="dxa"/>
          </w:tcPr>
          <w:p w:rsidR="00B65645" w:rsidRDefault="00D65296">
            <w:pPr>
              <w:pStyle w:val="TableParagraph"/>
              <w:rPr>
                <w:sz w:val="24"/>
              </w:rPr>
            </w:pPr>
            <w:r>
              <w:rPr>
                <w:sz w:val="24"/>
              </w:rPr>
              <w:t>Практическаяработа"Построениегеометрическихфигурвчертежном</w:t>
            </w:r>
            <w:r>
              <w:rPr>
                <w:spacing w:val="-2"/>
                <w:sz w:val="24"/>
              </w:rPr>
              <w:t>редакторе"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11</w:t>
            </w:r>
          </w:p>
        </w:tc>
        <w:tc>
          <w:tcPr>
            <w:tcW w:w="7936" w:type="dxa"/>
          </w:tcPr>
          <w:p w:rsidR="00B65645" w:rsidRDefault="00D65296">
            <w:pPr>
              <w:pStyle w:val="TableParagraph"/>
              <w:rPr>
                <w:sz w:val="24"/>
              </w:rPr>
            </w:pPr>
            <w:r>
              <w:rPr>
                <w:sz w:val="24"/>
              </w:rPr>
              <w:t>ПостроениечертежадеталивСАПР.Практическаяработа"Выполнение сборочного чертежа"</w:t>
            </w:r>
          </w:p>
        </w:tc>
      </w:tr>
      <w:tr w:rsidR="00B65645">
        <w:trPr>
          <w:trHeight w:val="1031"/>
        </w:trPr>
        <w:tc>
          <w:tcPr>
            <w:tcW w:w="1134" w:type="dxa"/>
          </w:tcPr>
          <w:p w:rsidR="00B65645" w:rsidRDefault="00B65645">
            <w:pPr>
              <w:pStyle w:val="TableParagraph"/>
              <w:spacing w:before="106"/>
              <w:ind w:left="0"/>
              <w:rPr>
                <w:sz w:val="24"/>
              </w:rPr>
            </w:pPr>
          </w:p>
          <w:p w:rsidR="00B65645" w:rsidRDefault="00D65296">
            <w:pPr>
              <w:pStyle w:val="TableParagraph"/>
              <w:spacing w:before="1"/>
              <w:ind w:left="9"/>
              <w:jc w:val="center"/>
              <w:rPr>
                <w:sz w:val="24"/>
              </w:rPr>
            </w:pPr>
            <w:r>
              <w:rPr>
                <w:sz w:val="24"/>
              </w:rPr>
              <w:t>Урок</w:t>
            </w:r>
            <w:r>
              <w:rPr>
                <w:spacing w:val="-5"/>
                <w:sz w:val="24"/>
              </w:rPr>
              <w:t xml:space="preserve"> 12</w:t>
            </w:r>
          </w:p>
        </w:tc>
        <w:tc>
          <w:tcPr>
            <w:tcW w:w="7936" w:type="dxa"/>
          </w:tcPr>
          <w:p w:rsidR="00B65645" w:rsidRDefault="00D65296">
            <w:pPr>
              <w:pStyle w:val="TableParagraph"/>
              <w:ind w:right="55"/>
              <w:jc w:val="both"/>
              <w:rPr>
                <w:sz w:val="24"/>
              </w:rPr>
            </w:pPr>
            <w:r>
              <w:rPr>
                <w:sz w:val="24"/>
              </w:rPr>
              <w:t xml:space="preserve">Профессии, связанные с черчением, их востребованность на рынке труда: дизайнер шрифта, дизайнер-визуализатор, промышленный дизайнер и </w:t>
            </w:r>
            <w:r>
              <w:rPr>
                <w:spacing w:val="-2"/>
                <w:sz w:val="24"/>
              </w:rPr>
              <w:t>другие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13</w:t>
            </w:r>
          </w:p>
        </w:tc>
        <w:tc>
          <w:tcPr>
            <w:tcW w:w="7936" w:type="dxa"/>
          </w:tcPr>
          <w:p w:rsidR="00B65645" w:rsidRDefault="00D65296">
            <w:pPr>
              <w:pStyle w:val="TableParagraph"/>
              <w:rPr>
                <w:sz w:val="24"/>
              </w:rPr>
            </w:pPr>
            <w:r>
              <w:rPr>
                <w:sz w:val="24"/>
              </w:rPr>
              <w:t>Видыисвойства,назначениемоделей.3D-моделированиеи</w:t>
            </w:r>
            <w:r>
              <w:rPr>
                <w:spacing w:val="-2"/>
                <w:sz w:val="24"/>
              </w:rPr>
              <w:t>макетирование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14</w:t>
            </w:r>
          </w:p>
        </w:tc>
        <w:tc>
          <w:tcPr>
            <w:tcW w:w="7936" w:type="dxa"/>
          </w:tcPr>
          <w:p w:rsidR="00B65645" w:rsidRDefault="00D65296">
            <w:pPr>
              <w:pStyle w:val="TableParagraph"/>
              <w:rPr>
                <w:sz w:val="24"/>
              </w:rPr>
            </w:pPr>
            <w:r>
              <w:rPr>
                <w:sz w:val="24"/>
              </w:rPr>
              <w:t>Типымакетов.Практическаяработа"</w:t>
            </w:r>
            <w:r>
              <w:rPr>
                <w:sz w:val="24"/>
              </w:rPr>
              <w:t>Выполнениеэскизамакета</w:t>
            </w:r>
            <w:r>
              <w:rPr>
                <w:spacing w:val="-5"/>
                <w:sz w:val="24"/>
              </w:rPr>
              <w:t>(по</w:t>
            </w:r>
          </w:p>
        </w:tc>
      </w:tr>
    </w:tbl>
    <w:p w:rsidR="00B65645" w:rsidRDefault="00B65645">
      <w:pPr>
        <w:pStyle w:val="TableParagraph"/>
        <w:rPr>
          <w:sz w:val="24"/>
        </w:rPr>
        <w:sectPr w:rsidR="00B65645">
          <w:type w:val="continuous"/>
          <w:pgSz w:w="11910" w:h="16840"/>
          <w:pgMar w:top="1100" w:right="0" w:bottom="103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6"/>
      </w:tblGrid>
      <w:tr w:rsidR="00B65645">
        <w:trPr>
          <w:trHeight w:val="479"/>
        </w:trPr>
        <w:tc>
          <w:tcPr>
            <w:tcW w:w="1134" w:type="dxa"/>
          </w:tcPr>
          <w:p w:rsidR="00B65645" w:rsidRDefault="00B65645">
            <w:pPr>
              <w:pStyle w:val="TableParagraph"/>
              <w:spacing w:before="0"/>
              <w:ind w:left="0"/>
              <w:rPr>
                <w:sz w:val="24"/>
              </w:rPr>
            </w:pPr>
          </w:p>
        </w:tc>
        <w:tc>
          <w:tcPr>
            <w:tcW w:w="7936" w:type="dxa"/>
          </w:tcPr>
          <w:p w:rsidR="00B65645" w:rsidRDefault="00D65296">
            <w:pPr>
              <w:pStyle w:val="TableParagraph"/>
              <w:rPr>
                <w:sz w:val="24"/>
              </w:rPr>
            </w:pPr>
            <w:r>
              <w:rPr>
                <w:spacing w:val="-2"/>
                <w:sz w:val="24"/>
              </w:rPr>
              <w:t>выбору)"</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15</w:t>
            </w:r>
          </w:p>
        </w:tc>
        <w:tc>
          <w:tcPr>
            <w:tcW w:w="7936" w:type="dxa"/>
          </w:tcPr>
          <w:p w:rsidR="00B65645" w:rsidRDefault="00D65296">
            <w:pPr>
              <w:pStyle w:val="TableParagraph"/>
              <w:rPr>
                <w:sz w:val="24"/>
              </w:rPr>
            </w:pPr>
            <w:r>
              <w:rPr>
                <w:sz w:val="24"/>
              </w:rPr>
              <w:t>Разверткадеталеймакета.Разработкаграфической</w:t>
            </w:r>
            <w:r>
              <w:rPr>
                <w:spacing w:val="-2"/>
                <w:sz w:val="24"/>
              </w:rPr>
              <w:t>документации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16</w:t>
            </w:r>
          </w:p>
        </w:tc>
        <w:tc>
          <w:tcPr>
            <w:tcW w:w="7936" w:type="dxa"/>
          </w:tcPr>
          <w:p w:rsidR="00B65645" w:rsidRDefault="00D65296">
            <w:pPr>
              <w:pStyle w:val="TableParagraph"/>
              <w:rPr>
                <w:sz w:val="24"/>
              </w:rPr>
            </w:pPr>
            <w:r>
              <w:rPr>
                <w:sz w:val="24"/>
              </w:rPr>
              <w:t>Практическаяработа"Черчение</w:t>
            </w:r>
            <w:r>
              <w:rPr>
                <w:spacing w:val="-2"/>
                <w:sz w:val="24"/>
              </w:rPr>
              <w:t>развертки"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17</w:t>
            </w:r>
          </w:p>
        </w:tc>
        <w:tc>
          <w:tcPr>
            <w:tcW w:w="7936" w:type="dxa"/>
          </w:tcPr>
          <w:p w:rsidR="00B65645" w:rsidRDefault="00D65296">
            <w:pPr>
              <w:pStyle w:val="TableParagraph"/>
              <w:rPr>
                <w:sz w:val="24"/>
              </w:rPr>
            </w:pPr>
            <w:r>
              <w:rPr>
                <w:sz w:val="24"/>
              </w:rPr>
              <w:t>Объемныемодели.Инструментысозданиятрехмерных</w:t>
            </w:r>
            <w:r>
              <w:rPr>
                <w:spacing w:val="-2"/>
                <w:sz w:val="24"/>
              </w:rPr>
              <w:t>моделей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18</w:t>
            </w:r>
          </w:p>
        </w:tc>
        <w:tc>
          <w:tcPr>
            <w:tcW w:w="7936" w:type="dxa"/>
          </w:tcPr>
          <w:p w:rsidR="00B65645" w:rsidRDefault="00D65296">
            <w:pPr>
              <w:pStyle w:val="TableParagraph"/>
              <w:rPr>
                <w:sz w:val="24"/>
              </w:rPr>
            </w:pPr>
            <w:r>
              <w:rPr>
                <w:sz w:val="24"/>
              </w:rPr>
              <w:t>Практическаяработа"</w:t>
            </w:r>
            <w:r>
              <w:rPr>
                <w:sz w:val="24"/>
              </w:rPr>
              <w:t>Созданиеобъемноймоделимакета,</w:t>
            </w:r>
            <w:r>
              <w:rPr>
                <w:spacing w:val="-2"/>
                <w:sz w:val="24"/>
              </w:rPr>
              <w:t>развертки"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19</w:t>
            </w:r>
          </w:p>
        </w:tc>
        <w:tc>
          <w:tcPr>
            <w:tcW w:w="7936" w:type="dxa"/>
          </w:tcPr>
          <w:p w:rsidR="00B65645" w:rsidRDefault="00D65296">
            <w:pPr>
              <w:pStyle w:val="TableParagraph"/>
              <w:rPr>
                <w:sz w:val="24"/>
              </w:rPr>
            </w:pPr>
            <w:r>
              <w:rPr>
                <w:sz w:val="24"/>
              </w:rPr>
              <w:t>Редактированиемоделиспомощьюкомпьютерной</w:t>
            </w:r>
            <w:r>
              <w:rPr>
                <w:spacing w:val="-2"/>
                <w:sz w:val="24"/>
              </w:rPr>
              <w:t>программы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20</w:t>
            </w:r>
          </w:p>
        </w:tc>
        <w:tc>
          <w:tcPr>
            <w:tcW w:w="7936" w:type="dxa"/>
          </w:tcPr>
          <w:p w:rsidR="00B65645" w:rsidRDefault="00D65296">
            <w:pPr>
              <w:pStyle w:val="TableParagraph"/>
              <w:rPr>
                <w:sz w:val="24"/>
              </w:rPr>
            </w:pPr>
            <w:r>
              <w:rPr>
                <w:sz w:val="24"/>
              </w:rPr>
              <w:t>Практическаяработа"Редактированиечертежа</w:t>
            </w:r>
            <w:r>
              <w:rPr>
                <w:spacing w:val="-2"/>
                <w:sz w:val="24"/>
              </w:rPr>
              <w:t>модели"</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21</w:t>
            </w:r>
          </w:p>
        </w:tc>
        <w:tc>
          <w:tcPr>
            <w:tcW w:w="7936" w:type="dxa"/>
          </w:tcPr>
          <w:p w:rsidR="00B65645" w:rsidRDefault="00D65296">
            <w:pPr>
              <w:pStyle w:val="TableParagraph"/>
              <w:rPr>
                <w:sz w:val="24"/>
              </w:rPr>
            </w:pPr>
            <w:r>
              <w:rPr>
                <w:sz w:val="24"/>
              </w:rPr>
              <w:t>Основныеприемымакетирования.Профессии,связанныес</w:t>
            </w:r>
            <w:r>
              <w:rPr>
                <w:sz w:val="24"/>
              </w:rPr>
              <w:t>3D-печатью: макетчик, моделлер, инженер 3D-печати и другие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22</w:t>
            </w:r>
          </w:p>
        </w:tc>
        <w:tc>
          <w:tcPr>
            <w:tcW w:w="7936" w:type="dxa"/>
          </w:tcPr>
          <w:p w:rsidR="00B65645" w:rsidRDefault="00D65296">
            <w:pPr>
              <w:pStyle w:val="TableParagraph"/>
              <w:rPr>
                <w:sz w:val="24"/>
              </w:rPr>
            </w:pPr>
            <w:r>
              <w:rPr>
                <w:sz w:val="24"/>
              </w:rPr>
              <w:t>Оценкакачествамакета.Практическаяработа"Сборкадеталей</w:t>
            </w:r>
            <w:r>
              <w:rPr>
                <w:spacing w:val="-2"/>
                <w:sz w:val="24"/>
              </w:rPr>
              <w:t>макета".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23</w:t>
            </w:r>
          </w:p>
        </w:tc>
        <w:tc>
          <w:tcPr>
            <w:tcW w:w="7936" w:type="dxa"/>
          </w:tcPr>
          <w:p w:rsidR="00B65645" w:rsidRDefault="00D65296">
            <w:pPr>
              <w:pStyle w:val="TableParagraph"/>
              <w:tabs>
                <w:tab w:val="left" w:pos="2102"/>
                <w:tab w:val="left" w:pos="4388"/>
                <w:tab w:val="left" w:pos="6064"/>
              </w:tabs>
              <w:ind w:right="56"/>
              <w:rPr>
                <w:sz w:val="24"/>
              </w:rPr>
            </w:pPr>
            <w:r>
              <w:rPr>
                <w:spacing w:val="-2"/>
                <w:sz w:val="24"/>
              </w:rPr>
              <w:t>Классификация</w:t>
            </w:r>
            <w:r>
              <w:rPr>
                <w:sz w:val="24"/>
              </w:rPr>
              <w:tab/>
            </w:r>
            <w:r>
              <w:rPr>
                <w:spacing w:val="-2"/>
                <w:sz w:val="24"/>
              </w:rPr>
              <w:t>конструкционных</w:t>
            </w:r>
            <w:r>
              <w:rPr>
                <w:sz w:val="24"/>
              </w:rPr>
              <w:tab/>
            </w:r>
            <w:r>
              <w:rPr>
                <w:spacing w:val="-2"/>
                <w:sz w:val="24"/>
              </w:rPr>
              <w:t>материалов.</w:t>
            </w:r>
            <w:r>
              <w:rPr>
                <w:sz w:val="24"/>
              </w:rPr>
              <w:tab/>
            </w:r>
            <w:r>
              <w:rPr>
                <w:spacing w:val="-2"/>
                <w:sz w:val="24"/>
              </w:rPr>
              <w:t>Композиционные материалы</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24</w:t>
            </w:r>
          </w:p>
        </w:tc>
        <w:tc>
          <w:tcPr>
            <w:tcW w:w="7936" w:type="dxa"/>
          </w:tcPr>
          <w:p w:rsidR="00B65645" w:rsidRDefault="00D65296">
            <w:pPr>
              <w:pStyle w:val="TableParagraph"/>
              <w:ind w:right="55"/>
              <w:jc w:val="both"/>
              <w:rPr>
                <w:sz w:val="24"/>
              </w:rPr>
            </w:pPr>
            <w:r>
              <w:rPr>
                <w:sz w:val="24"/>
              </w:rPr>
              <w:t xml:space="preserve">Индивидуальный творческий (учебный) проект "Изделие из конструкционныхиподелочныхматериалов":обоснованиепроекта,анализ </w:t>
            </w:r>
            <w:r>
              <w:rPr>
                <w:spacing w:val="-2"/>
                <w:sz w:val="24"/>
              </w:rPr>
              <w:t>ресурсов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25</w:t>
            </w:r>
          </w:p>
        </w:tc>
        <w:tc>
          <w:tcPr>
            <w:tcW w:w="7936" w:type="dxa"/>
          </w:tcPr>
          <w:p w:rsidR="00B65645" w:rsidRDefault="00D65296">
            <w:pPr>
              <w:pStyle w:val="TableParagraph"/>
              <w:rPr>
                <w:sz w:val="24"/>
              </w:rPr>
            </w:pPr>
            <w:r>
              <w:rPr>
                <w:sz w:val="24"/>
              </w:rPr>
              <w:t>Технологиимеханическойобработкиконструкционныхматериаловспомощью технологического оборудования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26</w:t>
            </w:r>
          </w:p>
        </w:tc>
        <w:tc>
          <w:tcPr>
            <w:tcW w:w="7936" w:type="dxa"/>
          </w:tcPr>
          <w:p w:rsidR="00B65645" w:rsidRDefault="00D65296">
            <w:pPr>
              <w:pStyle w:val="TableParagraph"/>
              <w:tabs>
                <w:tab w:val="left" w:pos="1569"/>
                <w:tab w:val="left" w:pos="2592"/>
                <w:tab w:val="left" w:pos="3761"/>
                <w:tab w:val="left" w:pos="4205"/>
                <w:tab w:val="left" w:pos="6272"/>
                <w:tab w:val="left" w:pos="6621"/>
              </w:tabs>
              <w:ind w:right="56"/>
              <w:rPr>
                <w:sz w:val="24"/>
              </w:rPr>
            </w:pPr>
            <w:r>
              <w:rPr>
                <w:spacing w:val="-2"/>
                <w:sz w:val="24"/>
              </w:rPr>
              <w:t>Выполнение</w:t>
            </w:r>
            <w:r>
              <w:rPr>
                <w:sz w:val="24"/>
              </w:rPr>
              <w:tab/>
            </w:r>
            <w:r>
              <w:rPr>
                <w:spacing w:val="-2"/>
                <w:sz w:val="24"/>
              </w:rPr>
              <w:t>проекта</w:t>
            </w:r>
            <w:r>
              <w:rPr>
                <w:sz w:val="24"/>
              </w:rPr>
              <w:tab/>
            </w:r>
            <w:r>
              <w:rPr>
                <w:spacing w:val="-2"/>
                <w:sz w:val="24"/>
              </w:rPr>
              <w:t>"Изделие</w:t>
            </w:r>
            <w:r>
              <w:rPr>
                <w:sz w:val="24"/>
              </w:rPr>
              <w:tab/>
            </w:r>
            <w:r>
              <w:rPr>
                <w:spacing w:val="-6"/>
                <w:sz w:val="24"/>
              </w:rPr>
              <w:t>из</w:t>
            </w:r>
            <w:r>
              <w:rPr>
                <w:sz w:val="24"/>
              </w:rPr>
              <w:tab/>
            </w:r>
            <w:r>
              <w:rPr>
                <w:spacing w:val="-2"/>
                <w:sz w:val="24"/>
              </w:rPr>
              <w:t>конструкционных</w:t>
            </w:r>
            <w:r>
              <w:rPr>
                <w:sz w:val="24"/>
              </w:rPr>
              <w:tab/>
            </w:r>
            <w:r>
              <w:rPr>
                <w:spacing w:val="-10"/>
                <w:sz w:val="24"/>
              </w:rPr>
              <w:t>и</w:t>
            </w:r>
            <w:r>
              <w:rPr>
                <w:sz w:val="24"/>
              </w:rPr>
              <w:tab/>
            </w:r>
            <w:r>
              <w:rPr>
                <w:spacing w:val="-2"/>
                <w:sz w:val="24"/>
              </w:rPr>
              <w:t xml:space="preserve">поделочных </w:t>
            </w:r>
            <w:r>
              <w:rPr>
                <w:sz w:val="24"/>
              </w:rPr>
              <w:t>материалов": разработка технологической карты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27</w:t>
            </w:r>
          </w:p>
        </w:tc>
        <w:tc>
          <w:tcPr>
            <w:tcW w:w="7936" w:type="dxa"/>
          </w:tcPr>
          <w:p w:rsidR="00B65645" w:rsidRDefault="00D65296">
            <w:pPr>
              <w:pStyle w:val="TableParagraph"/>
              <w:rPr>
                <w:sz w:val="24"/>
              </w:rPr>
            </w:pPr>
            <w:r>
              <w:rPr>
                <w:sz w:val="24"/>
              </w:rPr>
              <w:t>Технологиимеханическойобработкиметалловспомощью</w:t>
            </w:r>
            <w:r>
              <w:rPr>
                <w:spacing w:val="-2"/>
                <w:sz w:val="24"/>
              </w:rPr>
              <w:t>станков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28</w:t>
            </w:r>
          </w:p>
        </w:tc>
        <w:tc>
          <w:tcPr>
            <w:tcW w:w="7936" w:type="dxa"/>
          </w:tcPr>
          <w:p w:rsidR="00B65645" w:rsidRDefault="00D65296">
            <w:pPr>
              <w:pStyle w:val="TableParagraph"/>
              <w:tabs>
                <w:tab w:val="left" w:pos="1569"/>
                <w:tab w:val="left" w:pos="2592"/>
                <w:tab w:val="left" w:pos="3761"/>
                <w:tab w:val="left" w:pos="4205"/>
                <w:tab w:val="left" w:pos="6272"/>
                <w:tab w:val="left" w:pos="6621"/>
              </w:tabs>
              <w:ind w:right="56"/>
              <w:rPr>
                <w:sz w:val="24"/>
              </w:rPr>
            </w:pPr>
            <w:r>
              <w:rPr>
                <w:spacing w:val="-2"/>
                <w:sz w:val="24"/>
              </w:rPr>
              <w:t>Выполнение</w:t>
            </w:r>
            <w:r>
              <w:rPr>
                <w:sz w:val="24"/>
              </w:rPr>
              <w:tab/>
            </w:r>
            <w:r>
              <w:rPr>
                <w:spacing w:val="-2"/>
                <w:sz w:val="24"/>
              </w:rPr>
              <w:t>проекта</w:t>
            </w:r>
            <w:r>
              <w:rPr>
                <w:sz w:val="24"/>
              </w:rPr>
              <w:tab/>
            </w:r>
            <w:r>
              <w:rPr>
                <w:spacing w:val="-2"/>
                <w:sz w:val="24"/>
              </w:rPr>
              <w:t>"Изделие</w:t>
            </w:r>
            <w:r>
              <w:rPr>
                <w:sz w:val="24"/>
              </w:rPr>
              <w:tab/>
            </w:r>
            <w:r>
              <w:rPr>
                <w:spacing w:val="-6"/>
                <w:sz w:val="24"/>
              </w:rPr>
              <w:t>из</w:t>
            </w:r>
            <w:r>
              <w:rPr>
                <w:sz w:val="24"/>
              </w:rPr>
              <w:tab/>
            </w:r>
            <w:r>
              <w:rPr>
                <w:spacing w:val="-2"/>
                <w:sz w:val="24"/>
              </w:rPr>
              <w:t>конструкционных</w:t>
            </w:r>
            <w:r>
              <w:rPr>
                <w:sz w:val="24"/>
              </w:rPr>
              <w:tab/>
            </w:r>
            <w:r>
              <w:rPr>
                <w:spacing w:val="-10"/>
                <w:sz w:val="24"/>
              </w:rPr>
              <w:t>и</w:t>
            </w:r>
            <w:r>
              <w:rPr>
                <w:sz w:val="24"/>
              </w:rPr>
              <w:tab/>
            </w:r>
            <w:r>
              <w:rPr>
                <w:spacing w:val="-2"/>
                <w:sz w:val="24"/>
              </w:rPr>
              <w:t xml:space="preserve">поделочных </w:t>
            </w:r>
            <w:r>
              <w:rPr>
                <w:sz w:val="24"/>
              </w:rPr>
              <w:t>материалов"</w:t>
            </w:r>
            <w:r>
              <w:rPr>
                <w:sz w:val="24"/>
              </w:rPr>
              <w:t xml:space="preserve"> по технологической карте: сборка конструкции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29</w:t>
            </w:r>
          </w:p>
        </w:tc>
        <w:tc>
          <w:tcPr>
            <w:tcW w:w="7936" w:type="dxa"/>
          </w:tcPr>
          <w:p w:rsidR="00B65645" w:rsidRDefault="00D65296">
            <w:pPr>
              <w:pStyle w:val="TableParagraph"/>
              <w:rPr>
                <w:sz w:val="24"/>
              </w:rPr>
            </w:pPr>
            <w:r>
              <w:rPr>
                <w:sz w:val="24"/>
              </w:rPr>
              <w:t>Резьбаирезьбовыесоединения.Способынарезания</w:t>
            </w:r>
            <w:r>
              <w:rPr>
                <w:spacing w:val="-2"/>
                <w:sz w:val="24"/>
              </w:rPr>
              <w:t>резьбы</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30</w:t>
            </w:r>
          </w:p>
        </w:tc>
        <w:tc>
          <w:tcPr>
            <w:tcW w:w="7936" w:type="dxa"/>
          </w:tcPr>
          <w:p w:rsidR="00B65645" w:rsidRDefault="00D65296">
            <w:pPr>
              <w:pStyle w:val="TableParagraph"/>
              <w:tabs>
                <w:tab w:val="left" w:pos="1569"/>
                <w:tab w:val="left" w:pos="2592"/>
                <w:tab w:val="left" w:pos="3761"/>
                <w:tab w:val="left" w:pos="4205"/>
                <w:tab w:val="left" w:pos="6272"/>
                <w:tab w:val="left" w:pos="6621"/>
              </w:tabs>
              <w:ind w:right="56"/>
              <w:rPr>
                <w:sz w:val="24"/>
              </w:rPr>
            </w:pPr>
            <w:r>
              <w:rPr>
                <w:spacing w:val="-2"/>
                <w:sz w:val="24"/>
              </w:rPr>
              <w:t>Выполнение</w:t>
            </w:r>
            <w:r>
              <w:rPr>
                <w:sz w:val="24"/>
              </w:rPr>
              <w:tab/>
            </w:r>
            <w:r>
              <w:rPr>
                <w:spacing w:val="-2"/>
                <w:sz w:val="24"/>
              </w:rPr>
              <w:t>проекта</w:t>
            </w:r>
            <w:r>
              <w:rPr>
                <w:sz w:val="24"/>
              </w:rPr>
              <w:tab/>
            </w:r>
            <w:r>
              <w:rPr>
                <w:spacing w:val="-2"/>
                <w:sz w:val="24"/>
              </w:rPr>
              <w:t>"Изделие</w:t>
            </w:r>
            <w:r>
              <w:rPr>
                <w:sz w:val="24"/>
              </w:rPr>
              <w:tab/>
            </w:r>
            <w:r>
              <w:rPr>
                <w:spacing w:val="-6"/>
                <w:sz w:val="24"/>
              </w:rPr>
              <w:t>из</w:t>
            </w:r>
            <w:r>
              <w:rPr>
                <w:sz w:val="24"/>
              </w:rPr>
              <w:tab/>
            </w:r>
            <w:r>
              <w:rPr>
                <w:spacing w:val="-2"/>
                <w:sz w:val="24"/>
              </w:rPr>
              <w:t>конструкционных</w:t>
            </w:r>
            <w:r>
              <w:rPr>
                <w:sz w:val="24"/>
              </w:rPr>
              <w:tab/>
            </w:r>
            <w:r>
              <w:rPr>
                <w:spacing w:val="-10"/>
                <w:sz w:val="24"/>
              </w:rPr>
              <w:t>и</w:t>
            </w:r>
            <w:r>
              <w:rPr>
                <w:sz w:val="24"/>
              </w:rPr>
              <w:tab/>
            </w:r>
            <w:r>
              <w:rPr>
                <w:spacing w:val="-2"/>
                <w:sz w:val="24"/>
              </w:rPr>
              <w:t xml:space="preserve">поделочных </w:t>
            </w:r>
            <w:r>
              <w:rPr>
                <w:sz w:val="24"/>
              </w:rPr>
              <w:t>материалов" по технологической карте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31</w:t>
            </w:r>
          </w:p>
        </w:tc>
        <w:tc>
          <w:tcPr>
            <w:tcW w:w="7936" w:type="dxa"/>
          </w:tcPr>
          <w:p w:rsidR="00B65645" w:rsidRDefault="00D65296">
            <w:pPr>
              <w:pStyle w:val="TableParagraph"/>
              <w:rPr>
                <w:sz w:val="24"/>
              </w:rPr>
            </w:pPr>
            <w:r>
              <w:rPr>
                <w:sz w:val="24"/>
              </w:rPr>
              <w:t>Пластмассы.Способыобработкииотделки</w:t>
            </w:r>
            <w:r>
              <w:rPr>
                <w:sz w:val="24"/>
              </w:rPr>
              <w:t>изделийиз</w:t>
            </w:r>
            <w:r>
              <w:rPr>
                <w:spacing w:val="-2"/>
                <w:sz w:val="24"/>
              </w:rPr>
              <w:t>пластмассы</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32</w:t>
            </w:r>
          </w:p>
        </w:tc>
        <w:tc>
          <w:tcPr>
            <w:tcW w:w="7936" w:type="dxa"/>
          </w:tcPr>
          <w:p w:rsidR="00B65645" w:rsidRDefault="00D65296">
            <w:pPr>
              <w:pStyle w:val="TableParagraph"/>
              <w:tabs>
                <w:tab w:val="left" w:pos="1569"/>
                <w:tab w:val="left" w:pos="2592"/>
                <w:tab w:val="left" w:pos="3761"/>
                <w:tab w:val="left" w:pos="4205"/>
                <w:tab w:val="left" w:pos="6272"/>
                <w:tab w:val="left" w:pos="6621"/>
              </w:tabs>
              <w:ind w:right="56"/>
              <w:rPr>
                <w:sz w:val="24"/>
              </w:rPr>
            </w:pPr>
            <w:r>
              <w:rPr>
                <w:spacing w:val="-2"/>
                <w:sz w:val="24"/>
              </w:rPr>
              <w:t>Выполнение</w:t>
            </w:r>
            <w:r>
              <w:rPr>
                <w:sz w:val="24"/>
              </w:rPr>
              <w:tab/>
            </w:r>
            <w:r>
              <w:rPr>
                <w:spacing w:val="-2"/>
                <w:sz w:val="24"/>
              </w:rPr>
              <w:t>проекта</w:t>
            </w:r>
            <w:r>
              <w:rPr>
                <w:sz w:val="24"/>
              </w:rPr>
              <w:tab/>
            </w:r>
            <w:r>
              <w:rPr>
                <w:spacing w:val="-2"/>
                <w:sz w:val="24"/>
              </w:rPr>
              <w:t>"Изделие</w:t>
            </w:r>
            <w:r>
              <w:rPr>
                <w:sz w:val="24"/>
              </w:rPr>
              <w:tab/>
            </w:r>
            <w:r>
              <w:rPr>
                <w:spacing w:val="-6"/>
                <w:sz w:val="24"/>
              </w:rPr>
              <w:t>из</w:t>
            </w:r>
            <w:r>
              <w:rPr>
                <w:sz w:val="24"/>
              </w:rPr>
              <w:tab/>
            </w:r>
            <w:r>
              <w:rPr>
                <w:spacing w:val="-2"/>
                <w:sz w:val="24"/>
              </w:rPr>
              <w:t>конструкционных</w:t>
            </w:r>
            <w:r>
              <w:rPr>
                <w:sz w:val="24"/>
              </w:rPr>
              <w:tab/>
            </w:r>
            <w:r>
              <w:rPr>
                <w:spacing w:val="-10"/>
                <w:sz w:val="24"/>
              </w:rPr>
              <w:t>и</w:t>
            </w:r>
            <w:r>
              <w:rPr>
                <w:sz w:val="24"/>
              </w:rPr>
              <w:tab/>
            </w:r>
            <w:r>
              <w:rPr>
                <w:spacing w:val="-2"/>
                <w:sz w:val="24"/>
              </w:rPr>
              <w:t xml:space="preserve">поделочных </w:t>
            </w:r>
            <w:r>
              <w:rPr>
                <w:sz w:val="24"/>
              </w:rPr>
              <w:t>материалов" по технологической карте: выполнение отделочных работ</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33</w:t>
            </w:r>
          </w:p>
        </w:tc>
        <w:tc>
          <w:tcPr>
            <w:tcW w:w="7936" w:type="dxa"/>
          </w:tcPr>
          <w:p w:rsidR="00B65645" w:rsidRDefault="00D65296">
            <w:pPr>
              <w:pStyle w:val="TableParagraph"/>
              <w:rPr>
                <w:sz w:val="24"/>
              </w:rPr>
            </w:pPr>
            <w:r>
              <w:rPr>
                <w:sz w:val="24"/>
              </w:rPr>
              <w:t>Контрольиоценкакачестваизделияизконструкционныхматериалов.Оценка себестоимости изделия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34</w:t>
            </w:r>
          </w:p>
        </w:tc>
        <w:tc>
          <w:tcPr>
            <w:tcW w:w="7936" w:type="dxa"/>
          </w:tcPr>
          <w:p w:rsidR="00B65645" w:rsidRDefault="00D65296">
            <w:pPr>
              <w:pStyle w:val="TableParagraph"/>
              <w:tabs>
                <w:tab w:val="left" w:pos="1491"/>
                <w:tab w:val="left" w:pos="2530"/>
                <w:tab w:val="left" w:pos="3714"/>
                <w:tab w:val="left" w:pos="4174"/>
                <w:tab w:val="left" w:pos="6256"/>
                <w:tab w:val="left" w:pos="6621"/>
              </w:tabs>
              <w:ind w:right="56"/>
              <w:rPr>
                <w:sz w:val="24"/>
              </w:rPr>
            </w:pPr>
            <w:r>
              <w:rPr>
                <w:spacing w:val="-2"/>
                <w:sz w:val="24"/>
              </w:rPr>
              <w:t>Подготовка</w:t>
            </w:r>
            <w:r>
              <w:rPr>
                <w:sz w:val="24"/>
              </w:rPr>
              <w:tab/>
            </w:r>
            <w:r>
              <w:rPr>
                <w:spacing w:val="-2"/>
                <w:sz w:val="24"/>
              </w:rPr>
              <w:t>проекта</w:t>
            </w:r>
            <w:r>
              <w:rPr>
                <w:sz w:val="24"/>
              </w:rPr>
              <w:tab/>
            </w:r>
            <w:r>
              <w:rPr>
                <w:spacing w:val="-2"/>
                <w:sz w:val="24"/>
              </w:rPr>
              <w:t>"Изделие</w:t>
            </w:r>
            <w:r>
              <w:rPr>
                <w:sz w:val="24"/>
              </w:rPr>
              <w:tab/>
            </w:r>
            <w:r>
              <w:rPr>
                <w:spacing w:val="-6"/>
                <w:sz w:val="24"/>
              </w:rPr>
              <w:t>из</w:t>
            </w:r>
            <w:r>
              <w:rPr>
                <w:sz w:val="24"/>
              </w:rPr>
              <w:tab/>
            </w:r>
            <w:r>
              <w:rPr>
                <w:spacing w:val="-2"/>
                <w:sz w:val="24"/>
              </w:rPr>
              <w:t>конструкционных</w:t>
            </w:r>
            <w:r>
              <w:rPr>
                <w:sz w:val="24"/>
              </w:rPr>
              <w:tab/>
            </w:r>
            <w:r>
              <w:rPr>
                <w:spacing w:val="-10"/>
                <w:sz w:val="24"/>
              </w:rPr>
              <w:t>и</w:t>
            </w:r>
            <w:r>
              <w:rPr>
                <w:sz w:val="24"/>
              </w:rPr>
              <w:tab/>
            </w:r>
            <w:r>
              <w:rPr>
                <w:spacing w:val="-2"/>
                <w:sz w:val="24"/>
              </w:rPr>
              <w:t xml:space="preserve">поделочных </w:t>
            </w:r>
            <w:r>
              <w:rPr>
                <w:sz w:val="24"/>
              </w:rPr>
              <w:t>материалов" к защите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35</w:t>
            </w:r>
          </w:p>
        </w:tc>
        <w:tc>
          <w:tcPr>
            <w:tcW w:w="7936" w:type="dxa"/>
          </w:tcPr>
          <w:p w:rsidR="00B65645" w:rsidRDefault="00D65296">
            <w:pPr>
              <w:pStyle w:val="TableParagraph"/>
              <w:rPr>
                <w:sz w:val="24"/>
              </w:rPr>
            </w:pPr>
            <w:r>
              <w:rPr>
                <w:sz w:val="24"/>
              </w:rPr>
              <w:t>Защитапроекта"Изделиеизконструкционныхиподелочных</w:t>
            </w:r>
            <w:r>
              <w:rPr>
                <w:spacing w:val="-2"/>
                <w:sz w:val="24"/>
              </w:rPr>
              <w:t>материалов"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36</w:t>
            </w:r>
          </w:p>
        </w:tc>
        <w:tc>
          <w:tcPr>
            <w:tcW w:w="7936" w:type="dxa"/>
          </w:tcPr>
          <w:p w:rsidR="00B65645" w:rsidRDefault="00D65296">
            <w:pPr>
              <w:pStyle w:val="TableParagraph"/>
              <w:rPr>
                <w:sz w:val="24"/>
              </w:rPr>
            </w:pPr>
            <w:r>
              <w:rPr>
                <w:sz w:val="24"/>
              </w:rPr>
              <w:t>Профессиивобластиполученияиприменениясовременных</w:t>
            </w:r>
            <w:r>
              <w:rPr>
                <w:spacing w:val="-2"/>
                <w:sz w:val="24"/>
              </w:rPr>
              <w:t>материалов,</w:t>
            </w:r>
          </w:p>
        </w:tc>
      </w:tr>
    </w:tbl>
    <w:p w:rsidR="00B65645" w:rsidRDefault="00B65645">
      <w:pPr>
        <w:pStyle w:val="TableParagraph"/>
        <w:rPr>
          <w:sz w:val="24"/>
        </w:rPr>
        <w:sectPr w:rsidR="00B65645">
          <w:type w:val="continuous"/>
          <w:pgSz w:w="11910" w:h="16840"/>
          <w:pgMar w:top="1100" w:right="0" w:bottom="106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6"/>
      </w:tblGrid>
      <w:tr w:rsidR="00B65645">
        <w:trPr>
          <w:trHeight w:val="755"/>
        </w:trPr>
        <w:tc>
          <w:tcPr>
            <w:tcW w:w="1134" w:type="dxa"/>
          </w:tcPr>
          <w:p w:rsidR="00B65645" w:rsidRDefault="00B65645">
            <w:pPr>
              <w:pStyle w:val="TableParagraph"/>
              <w:spacing w:before="0"/>
              <w:ind w:left="0"/>
              <w:rPr>
                <w:sz w:val="24"/>
              </w:rPr>
            </w:pPr>
          </w:p>
        </w:tc>
        <w:tc>
          <w:tcPr>
            <w:tcW w:w="7936" w:type="dxa"/>
          </w:tcPr>
          <w:p w:rsidR="00B65645" w:rsidRDefault="00D65296">
            <w:pPr>
              <w:pStyle w:val="TableParagraph"/>
              <w:rPr>
                <w:sz w:val="24"/>
              </w:rPr>
            </w:pPr>
            <w:r>
              <w:rPr>
                <w:sz w:val="24"/>
              </w:rPr>
              <w:t>наноматериалов:нанотехнолог,наноинженер,инженерпонаноэлектронике и другие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37</w:t>
            </w:r>
          </w:p>
        </w:tc>
        <w:tc>
          <w:tcPr>
            <w:tcW w:w="7936" w:type="dxa"/>
          </w:tcPr>
          <w:p w:rsidR="00B65645" w:rsidRDefault="00D65296">
            <w:pPr>
              <w:pStyle w:val="TableParagraph"/>
              <w:tabs>
                <w:tab w:val="left" w:pos="848"/>
                <w:tab w:val="left" w:pos="2541"/>
                <w:tab w:val="left" w:pos="2858"/>
                <w:tab w:val="left" w:pos="3914"/>
                <w:tab w:val="left" w:pos="5087"/>
              </w:tabs>
              <w:ind w:right="56"/>
              <w:rPr>
                <w:sz w:val="24"/>
              </w:rPr>
            </w:pPr>
            <w:r>
              <w:rPr>
                <w:spacing w:val="-4"/>
                <w:sz w:val="24"/>
              </w:rPr>
              <w:t>Рыба,</w:t>
            </w:r>
            <w:r>
              <w:rPr>
                <w:sz w:val="24"/>
              </w:rPr>
              <w:tab/>
            </w:r>
            <w:r>
              <w:rPr>
                <w:spacing w:val="-2"/>
                <w:sz w:val="24"/>
              </w:rPr>
              <w:t>морепродукты</w:t>
            </w:r>
            <w:r>
              <w:rPr>
                <w:sz w:val="24"/>
              </w:rPr>
              <w:tab/>
            </w:r>
            <w:r>
              <w:rPr>
                <w:spacing w:val="-10"/>
                <w:sz w:val="24"/>
              </w:rPr>
              <w:t>в</w:t>
            </w:r>
            <w:r>
              <w:rPr>
                <w:sz w:val="24"/>
              </w:rPr>
              <w:tab/>
            </w:r>
            <w:r>
              <w:rPr>
                <w:spacing w:val="-2"/>
                <w:sz w:val="24"/>
              </w:rPr>
              <w:t>питании</w:t>
            </w:r>
            <w:r>
              <w:rPr>
                <w:sz w:val="24"/>
              </w:rPr>
              <w:tab/>
            </w:r>
            <w:r>
              <w:rPr>
                <w:spacing w:val="-2"/>
                <w:sz w:val="24"/>
              </w:rPr>
              <w:t>человека.</w:t>
            </w:r>
            <w:r>
              <w:rPr>
                <w:sz w:val="24"/>
              </w:rPr>
              <w:tab/>
            </w:r>
            <w:r>
              <w:rPr>
                <w:spacing w:val="-2"/>
                <w:sz w:val="24"/>
              </w:rPr>
              <w:t xml:space="preserve">Лабораторно-практическая </w:t>
            </w:r>
            <w:r>
              <w:rPr>
                <w:sz w:val="24"/>
              </w:rPr>
              <w:t>работа "Определение качества рыбных консервов"</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38</w:t>
            </w:r>
          </w:p>
        </w:tc>
        <w:tc>
          <w:tcPr>
            <w:tcW w:w="7936" w:type="dxa"/>
          </w:tcPr>
          <w:p w:rsidR="00B65645" w:rsidRDefault="00D65296">
            <w:pPr>
              <w:pStyle w:val="TableParagraph"/>
              <w:ind w:right="55"/>
              <w:jc w:val="both"/>
              <w:rPr>
                <w:sz w:val="24"/>
              </w:rPr>
            </w:pPr>
            <w:r>
              <w:rPr>
                <w:sz w:val="24"/>
              </w:rPr>
              <w:t>Групповой проект по теме "</w:t>
            </w:r>
            <w:r>
              <w:rPr>
                <w:sz w:val="24"/>
              </w:rPr>
              <w:t>Технологии обработки пищевых продуктов": обоснование проекта, анализ ресурсов. Практическая работа "Составление технологической карты проектного блюда из рыбы"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39</w:t>
            </w:r>
          </w:p>
        </w:tc>
        <w:tc>
          <w:tcPr>
            <w:tcW w:w="7936" w:type="dxa"/>
          </w:tcPr>
          <w:p w:rsidR="00B65645" w:rsidRDefault="00D65296">
            <w:pPr>
              <w:pStyle w:val="TableParagraph"/>
              <w:rPr>
                <w:sz w:val="24"/>
              </w:rPr>
            </w:pPr>
            <w:r>
              <w:rPr>
                <w:sz w:val="24"/>
              </w:rPr>
              <w:t>Мясоживотных,мясоптицывпитании</w:t>
            </w:r>
            <w:r>
              <w:rPr>
                <w:spacing w:val="-2"/>
                <w:sz w:val="24"/>
              </w:rPr>
              <w:t xml:space="preserve"> человека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40</w:t>
            </w:r>
          </w:p>
        </w:tc>
        <w:tc>
          <w:tcPr>
            <w:tcW w:w="7936" w:type="dxa"/>
          </w:tcPr>
          <w:p w:rsidR="00B65645" w:rsidRDefault="00D65296">
            <w:pPr>
              <w:pStyle w:val="TableParagraph"/>
              <w:rPr>
                <w:sz w:val="24"/>
              </w:rPr>
            </w:pPr>
            <w:r>
              <w:rPr>
                <w:sz w:val="24"/>
              </w:rPr>
              <w:t>Выполнениепроектапотеме"Технологии</w:t>
            </w:r>
            <w:r>
              <w:rPr>
                <w:sz w:val="24"/>
              </w:rPr>
              <w:t>обработкипищевыхпродуктов". Практическая работа "Технологическая карта проектного блюда из мяса"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41</w:t>
            </w:r>
          </w:p>
        </w:tc>
        <w:tc>
          <w:tcPr>
            <w:tcW w:w="7936" w:type="dxa"/>
          </w:tcPr>
          <w:p w:rsidR="00B65645" w:rsidRDefault="00D65296">
            <w:pPr>
              <w:pStyle w:val="TableParagraph"/>
              <w:rPr>
                <w:sz w:val="24"/>
              </w:rPr>
            </w:pPr>
            <w:r>
              <w:rPr>
                <w:sz w:val="24"/>
              </w:rPr>
              <w:t>Мирпрофессий.Профессииповар,технологобщественногопитания,их востребованность на рынке труда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42</w:t>
            </w:r>
          </w:p>
        </w:tc>
        <w:tc>
          <w:tcPr>
            <w:tcW w:w="7936" w:type="dxa"/>
          </w:tcPr>
          <w:p w:rsidR="00B65645" w:rsidRDefault="00D65296">
            <w:pPr>
              <w:pStyle w:val="TableParagraph"/>
              <w:rPr>
                <w:sz w:val="24"/>
              </w:rPr>
            </w:pPr>
            <w:r>
              <w:rPr>
                <w:sz w:val="24"/>
              </w:rPr>
              <w:t>Защитапроектапотеме"Технологииобработкипищевых</w:t>
            </w:r>
            <w:r>
              <w:rPr>
                <w:spacing w:val="-2"/>
                <w:sz w:val="24"/>
              </w:rPr>
              <w:t>продуктов"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43</w:t>
            </w:r>
          </w:p>
        </w:tc>
        <w:tc>
          <w:tcPr>
            <w:tcW w:w="7936" w:type="dxa"/>
          </w:tcPr>
          <w:p w:rsidR="00B65645" w:rsidRDefault="00D65296">
            <w:pPr>
              <w:pStyle w:val="TableParagraph"/>
              <w:rPr>
                <w:sz w:val="24"/>
              </w:rPr>
            </w:pPr>
            <w:r>
              <w:rPr>
                <w:sz w:val="24"/>
              </w:rPr>
              <w:t>Конструированиеодежды.Плечеваяипоясная</w:t>
            </w:r>
            <w:r>
              <w:rPr>
                <w:spacing w:val="-2"/>
                <w:sz w:val="24"/>
              </w:rPr>
              <w:t>одежда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44</w:t>
            </w:r>
          </w:p>
        </w:tc>
        <w:tc>
          <w:tcPr>
            <w:tcW w:w="7936" w:type="dxa"/>
          </w:tcPr>
          <w:p w:rsidR="00B65645" w:rsidRDefault="00D65296">
            <w:pPr>
              <w:pStyle w:val="TableParagraph"/>
              <w:rPr>
                <w:sz w:val="24"/>
              </w:rPr>
            </w:pPr>
            <w:r>
              <w:rPr>
                <w:sz w:val="24"/>
              </w:rPr>
              <w:t xml:space="preserve">Практическаяработа"Конструированиеплечевойодежды(наоснове </w:t>
            </w:r>
            <w:r>
              <w:rPr>
                <w:spacing w:val="-2"/>
                <w:sz w:val="24"/>
              </w:rPr>
              <w:t>туники)"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45</w:t>
            </w:r>
          </w:p>
        </w:tc>
        <w:tc>
          <w:tcPr>
            <w:tcW w:w="7936" w:type="dxa"/>
          </w:tcPr>
          <w:p w:rsidR="00B65645" w:rsidRDefault="00D65296">
            <w:pPr>
              <w:pStyle w:val="TableParagraph"/>
              <w:rPr>
                <w:sz w:val="24"/>
              </w:rPr>
            </w:pPr>
            <w:r>
              <w:rPr>
                <w:sz w:val="24"/>
              </w:rPr>
              <w:t>Чертежвыкроекшвейного</w:t>
            </w:r>
            <w:r>
              <w:rPr>
                <w:spacing w:val="-2"/>
                <w:sz w:val="24"/>
              </w:rPr>
              <w:t xml:space="preserve"> изделия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46</w:t>
            </w:r>
          </w:p>
        </w:tc>
        <w:tc>
          <w:tcPr>
            <w:tcW w:w="7936" w:type="dxa"/>
          </w:tcPr>
          <w:p w:rsidR="00B65645" w:rsidRDefault="00D65296">
            <w:pPr>
              <w:pStyle w:val="TableParagraph"/>
              <w:rPr>
                <w:sz w:val="24"/>
              </w:rPr>
            </w:pPr>
            <w:r>
              <w:rPr>
                <w:sz w:val="24"/>
              </w:rPr>
              <w:t>Выполнениетехнологическихоперацийпораскроюипошиву</w:t>
            </w:r>
            <w:r>
              <w:rPr>
                <w:sz w:val="24"/>
              </w:rPr>
              <w:t>изделия, отделке изделия (по выбору обучающихся)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47</w:t>
            </w:r>
          </w:p>
        </w:tc>
        <w:tc>
          <w:tcPr>
            <w:tcW w:w="7936" w:type="dxa"/>
          </w:tcPr>
          <w:p w:rsidR="00B65645" w:rsidRDefault="00D65296">
            <w:pPr>
              <w:pStyle w:val="TableParagraph"/>
              <w:rPr>
                <w:sz w:val="24"/>
              </w:rPr>
            </w:pPr>
            <w:r>
              <w:rPr>
                <w:sz w:val="24"/>
              </w:rPr>
              <w:t>Оценкакачествашвейного</w:t>
            </w:r>
            <w:r>
              <w:rPr>
                <w:spacing w:val="-2"/>
                <w:sz w:val="24"/>
              </w:rPr>
              <w:t xml:space="preserve"> изделия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48</w:t>
            </w:r>
          </w:p>
        </w:tc>
        <w:tc>
          <w:tcPr>
            <w:tcW w:w="7936" w:type="dxa"/>
          </w:tcPr>
          <w:p w:rsidR="00B65645" w:rsidRDefault="00D65296">
            <w:pPr>
              <w:pStyle w:val="TableParagraph"/>
              <w:rPr>
                <w:sz w:val="24"/>
              </w:rPr>
            </w:pPr>
            <w:r>
              <w:rPr>
                <w:sz w:val="24"/>
              </w:rPr>
              <w:t>Мир профессий. Профессии, связанные с производством одежды: дизайнер одежды, конструктор и другие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49</w:t>
            </w:r>
          </w:p>
        </w:tc>
        <w:tc>
          <w:tcPr>
            <w:tcW w:w="7936" w:type="dxa"/>
          </w:tcPr>
          <w:p w:rsidR="00B65645" w:rsidRDefault="00D65296">
            <w:pPr>
              <w:pStyle w:val="TableParagraph"/>
              <w:rPr>
                <w:sz w:val="24"/>
              </w:rPr>
            </w:pPr>
            <w:r>
              <w:rPr>
                <w:sz w:val="24"/>
              </w:rPr>
              <w:t>Промышленныероботы,ихклассификация,назначение,</w:t>
            </w:r>
            <w:r>
              <w:rPr>
                <w:spacing w:val="-2"/>
                <w:sz w:val="24"/>
              </w:rPr>
              <w:t>использование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50</w:t>
            </w:r>
          </w:p>
        </w:tc>
        <w:tc>
          <w:tcPr>
            <w:tcW w:w="7936" w:type="dxa"/>
          </w:tcPr>
          <w:p w:rsidR="00B65645" w:rsidRDefault="00D65296">
            <w:pPr>
              <w:pStyle w:val="TableParagraph"/>
              <w:tabs>
                <w:tab w:val="left" w:pos="1757"/>
                <w:tab w:val="left" w:pos="2716"/>
                <w:tab w:val="left" w:pos="4646"/>
                <w:tab w:val="left" w:pos="6084"/>
                <w:tab w:val="left" w:pos="7754"/>
              </w:tabs>
              <w:ind w:right="56"/>
              <w:rPr>
                <w:sz w:val="24"/>
              </w:rPr>
            </w:pPr>
            <w:r>
              <w:rPr>
                <w:spacing w:val="-2"/>
                <w:sz w:val="24"/>
              </w:rPr>
              <w:t>Практическая</w:t>
            </w:r>
            <w:r>
              <w:rPr>
                <w:sz w:val="24"/>
              </w:rPr>
              <w:tab/>
            </w:r>
            <w:r>
              <w:rPr>
                <w:spacing w:val="-2"/>
                <w:sz w:val="24"/>
              </w:rPr>
              <w:t>работа</w:t>
            </w:r>
            <w:r>
              <w:rPr>
                <w:sz w:val="24"/>
              </w:rPr>
              <w:tab/>
            </w:r>
            <w:r>
              <w:rPr>
                <w:spacing w:val="-2"/>
                <w:sz w:val="24"/>
              </w:rPr>
              <w:t>"Использование</w:t>
            </w:r>
            <w:r>
              <w:rPr>
                <w:sz w:val="24"/>
              </w:rPr>
              <w:tab/>
            </w:r>
            <w:r>
              <w:rPr>
                <w:spacing w:val="-2"/>
                <w:sz w:val="24"/>
              </w:rPr>
              <w:t>операторов</w:t>
            </w:r>
            <w:r>
              <w:rPr>
                <w:sz w:val="24"/>
              </w:rPr>
              <w:tab/>
            </w:r>
            <w:r>
              <w:rPr>
                <w:spacing w:val="-2"/>
                <w:sz w:val="24"/>
              </w:rPr>
              <w:t>ввода-вывода</w:t>
            </w:r>
            <w:r>
              <w:rPr>
                <w:sz w:val="24"/>
              </w:rPr>
              <w:tab/>
            </w:r>
            <w:r>
              <w:rPr>
                <w:spacing w:val="-10"/>
                <w:sz w:val="24"/>
              </w:rPr>
              <w:t xml:space="preserve">в </w:t>
            </w:r>
            <w:r>
              <w:rPr>
                <w:sz w:val="24"/>
              </w:rPr>
              <w:t>визуальной среде программирования"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51</w:t>
            </w:r>
          </w:p>
        </w:tc>
        <w:tc>
          <w:tcPr>
            <w:tcW w:w="7936" w:type="dxa"/>
          </w:tcPr>
          <w:p w:rsidR="00B65645" w:rsidRDefault="00D65296">
            <w:pPr>
              <w:pStyle w:val="TableParagraph"/>
              <w:rPr>
                <w:sz w:val="24"/>
              </w:rPr>
            </w:pPr>
            <w:r>
              <w:rPr>
                <w:sz w:val="24"/>
              </w:rPr>
              <w:t>Конструированиемоделейроботов.Управление</w:t>
            </w:r>
            <w:r>
              <w:rPr>
                <w:spacing w:val="-2"/>
                <w:sz w:val="24"/>
              </w:rPr>
              <w:t>роботами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52</w:t>
            </w:r>
          </w:p>
        </w:tc>
        <w:tc>
          <w:tcPr>
            <w:tcW w:w="7936" w:type="dxa"/>
          </w:tcPr>
          <w:p w:rsidR="00B65645" w:rsidRDefault="00D65296">
            <w:pPr>
              <w:pStyle w:val="TableParagraph"/>
              <w:rPr>
                <w:sz w:val="24"/>
              </w:rPr>
            </w:pPr>
            <w:r>
              <w:rPr>
                <w:sz w:val="24"/>
              </w:rPr>
              <w:t>Практическаяработа"Разработкаконструкции</w:t>
            </w:r>
            <w:r>
              <w:rPr>
                <w:spacing w:val="-2"/>
                <w:sz w:val="24"/>
              </w:rPr>
              <w:t>робота"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53</w:t>
            </w:r>
          </w:p>
        </w:tc>
        <w:tc>
          <w:tcPr>
            <w:tcW w:w="7936" w:type="dxa"/>
          </w:tcPr>
          <w:p w:rsidR="00B65645" w:rsidRDefault="00D65296">
            <w:pPr>
              <w:pStyle w:val="TableParagraph"/>
              <w:rPr>
                <w:sz w:val="24"/>
              </w:rPr>
            </w:pPr>
            <w:r>
              <w:rPr>
                <w:sz w:val="24"/>
              </w:rPr>
              <w:t>Алгоритмическаяструктура</w:t>
            </w:r>
            <w:r>
              <w:rPr>
                <w:spacing w:val="-2"/>
                <w:sz w:val="24"/>
              </w:rPr>
              <w:t>"Цикл"</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54</w:t>
            </w:r>
          </w:p>
        </w:tc>
        <w:tc>
          <w:tcPr>
            <w:tcW w:w="7936" w:type="dxa"/>
          </w:tcPr>
          <w:p w:rsidR="00B65645" w:rsidRDefault="00D65296">
            <w:pPr>
              <w:pStyle w:val="TableParagraph"/>
              <w:rPr>
                <w:sz w:val="24"/>
              </w:rPr>
            </w:pPr>
            <w:r>
              <w:rPr>
                <w:sz w:val="24"/>
              </w:rPr>
              <w:t>Практическаяработа"Составлениецепочки</w:t>
            </w:r>
            <w:r>
              <w:rPr>
                <w:spacing w:val="-2"/>
                <w:sz w:val="24"/>
              </w:rPr>
              <w:t>команд"</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55</w:t>
            </w:r>
          </w:p>
        </w:tc>
        <w:tc>
          <w:tcPr>
            <w:tcW w:w="7936" w:type="dxa"/>
          </w:tcPr>
          <w:p w:rsidR="00B65645" w:rsidRDefault="00D65296">
            <w:pPr>
              <w:pStyle w:val="TableParagraph"/>
              <w:rPr>
                <w:sz w:val="24"/>
              </w:rPr>
            </w:pPr>
            <w:r>
              <w:rPr>
                <w:sz w:val="24"/>
              </w:rPr>
              <w:t>Алгоритмическаяструктура</w:t>
            </w:r>
            <w:r>
              <w:rPr>
                <w:spacing w:val="-2"/>
                <w:sz w:val="24"/>
              </w:rPr>
              <w:t>"Ветвление"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56</w:t>
            </w:r>
          </w:p>
        </w:tc>
        <w:tc>
          <w:tcPr>
            <w:tcW w:w="7936" w:type="dxa"/>
          </w:tcPr>
          <w:p w:rsidR="00B65645" w:rsidRDefault="00D65296">
            <w:pPr>
              <w:pStyle w:val="TableParagraph"/>
              <w:rPr>
                <w:sz w:val="24"/>
              </w:rPr>
            </w:pPr>
            <w:r>
              <w:rPr>
                <w:sz w:val="24"/>
              </w:rPr>
              <w:t>Практическаяработа"Применениеосновныхалгоритмическихструктур. Контроль движения при помощи датчиков"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57</w:t>
            </w:r>
          </w:p>
        </w:tc>
        <w:tc>
          <w:tcPr>
            <w:tcW w:w="7936" w:type="dxa"/>
          </w:tcPr>
          <w:p w:rsidR="00B65645" w:rsidRDefault="00D65296">
            <w:pPr>
              <w:pStyle w:val="TableParagraph"/>
              <w:rPr>
                <w:sz w:val="24"/>
              </w:rPr>
            </w:pPr>
            <w:r>
              <w:rPr>
                <w:sz w:val="24"/>
              </w:rPr>
              <w:t>Каналы</w:t>
            </w:r>
            <w:r>
              <w:rPr>
                <w:spacing w:val="-2"/>
                <w:sz w:val="24"/>
              </w:rPr>
              <w:t xml:space="preserve"> связи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58</w:t>
            </w:r>
          </w:p>
        </w:tc>
        <w:tc>
          <w:tcPr>
            <w:tcW w:w="7936" w:type="dxa"/>
          </w:tcPr>
          <w:p w:rsidR="00B65645" w:rsidRDefault="00D65296">
            <w:pPr>
              <w:pStyle w:val="TableParagraph"/>
              <w:rPr>
                <w:sz w:val="24"/>
              </w:rPr>
            </w:pPr>
            <w:r>
              <w:rPr>
                <w:sz w:val="24"/>
              </w:rPr>
              <w:t>Практическаяработа:"Программированиедополнительных</w:t>
            </w:r>
            <w:r>
              <w:rPr>
                <w:spacing w:val="-2"/>
                <w:sz w:val="24"/>
              </w:rPr>
              <w:t>механизмов"</w:t>
            </w:r>
          </w:p>
        </w:tc>
      </w:tr>
    </w:tbl>
    <w:p w:rsidR="00B65645" w:rsidRDefault="00B65645">
      <w:pPr>
        <w:pStyle w:val="TableParagraph"/>
        <w:rPr>
          <w:sz w:val="24"/>
        </w:rPr>
        <w:sectPr w:rsidR="00B65645">
          <w:type w:val="continuous"/>
          <w:pgSz w:w="11910" w:h="16840"/>
          <w:pgMar w:top="1100" w:right="0" w:bottom="120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6"/>
      </w:tblGrid>
      <w:tr w:rsidR="00B65645">
        <w:trPr>
          <w:trHeight w:val="479"/>
        </w:trPr>
        <w:tc>
          <w:tcPr>
            <w:tcW w:w="1134" w:type="dxa"/>
          </w:tcPr>
          <w:p w:rsidR="00B65645" w:rsidRDefault="00D65296">
            <w:pPr>
              <w:pStyle w:val="TableParagraph"/>
              <w:ind w:left="9"/>
              <w:jc w:val="center"/>
              <w:rPr>
                <w:sz w:val="24"/>
              </w:rPr>
            </w:pPr>
            <w:r>
              <w:rPr>
                <w:sz w:val="24"/>
              </w:rPr>
              <w:lastRenderedPageBreak/>
              <w:t>Урок</w:t>
            </w:r>
            <w:r>
              <w:rPr>
                <w:spacing w:val="-5"/>
                <w:sz w:val="24"/>
              </w:rPr>
              <w:t xml:space="preserve"> 59</w:t>
            </w:r>
          </w:p>
        </w:tc>
        <w:tc>
          <w:tcPr>
            <w:tcW w:w="7936" w:type="dxa"/>
          </w:tcPr>
          <w:p w:rsidR="00B65645" w:rsidRDefault="00D65296">
            <w:pPr>
              <w:pStyle w:val="TableParagraph"/>
              <w:rPr>
                <w:sz w:val="24"/>
              </w:rPr>
            </w:pPr>
            <w:r>
              <w:rPr>
                <w:sz w:val="24"/>
              </w:rPr>
              <w:t>Дистанционное</w:t>
            </w:r>
            <w:r>
              <w:rPr>
                <w:spacing w:val="-2"/>
                <w:sz w:val="24"/>
              </w:rPr>
              <w:t>управление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60</w:t>
            </w:r>
          </w:p>
        </w:tc>
        <w:tc>
          <w:tcPr>
            <w:tcW w:w="7936" w:type="dxa"/>
          </w:tcPr>
          <w:p w:rsidR="00B65645" w:rsidRDefault="00D65296">
            <w:pPr>
              <w:pStyle w:val="TableParagraph"/>
              <w:tabs>
                <w:tab w:val="left" w:pos="1794"/>
                <w:tab w:val="left" w:pos="2789"/>
                <w:tab w:val="left" w:pos="5195"/>
                <w:tab w:val="left" w:pos="6199"/>
              </w:tabs>
              <w:ind w:right="56"/>
              <w:rPr>
                <w:sz w:val="24"/>
              </w:rPr>
            </w:pPr>
            <w:r>
              <w:rPr>
                <w:spacing w:val="-2"/>
                <w:sz w:val="24"/>
              </w:rPr>
              <w:t>Практическая</w:t>
            </w:r>
            <w:r>
              <w:rPr>
                <w:sz w:val="24"/>
              </w:rPr>
              <w:tab/>
            </w:r>
            <w:r>
              <w:rPr>
                <w:spacing w:val="-2"/>
                <w:sz w:val="24"/>
              </w:rPr>
              <w:t>работа</w:t>
            </w:r>
            <w:r>
              <w:rPr>
                <w:sz w:val="24"/>
              </w:rPr>
              <w:tab/>
            </w:r>
            <w:r>
              <w:rPr>
                <w:spacing w:val="-2"/>
                <w:sz w:val="24"/>
              </w:rPr>
              <w:t>"Программирование</w:t>
            </w:r>
            <w:r>
              <w:rPr>
                <w:sz w:val="24"/>
              </w:rPr>
              <w:tab/>
            </w:r>
            <w:r>
              <w:rPr>
                <w:spacing w:val="-2"/>
                <w:sz w:val="24"/>
              </w:rPr>
              <w:t>пульта</w:t>
            </w:r>
            <w:r>
              <w:rPr>
                <w:sz w:val="24"/>
              </w:rPr>
              <w:tab/>
            </w:r>
            <w:r>
              <w:rPr>
                <w:spacing w:val="-2"/>
                <w:sz w:val="24"/>
              </w:rPr>
              <w:t xml:space="preserve">дистанционного </w:t>
            </w:r>
            <w:r>
              <w:rPr>
                <w:sz w:val="24"/>
              </w:rPr>
              <w:t>управления. Дистанционное управление роботами"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61</w:t>
            </w:r>
          </w:p>
        </w:tc>
        <w:tc>
          <w:tcPr>
            <w:tcW w:w="7936" w:type="dxa"/>
          </w:tcPr>
          <w:p w:rsidR="00B65645" w:rsidRDefault="00D65296">
            <w:pPr>
              <w:pStyle w:val="TableParagraph"/>
              <w:rPr>
                <w:sz w:val="24"/>
              </w:rPr>
            </w:pPr>
            <w:r>
              <w:rPr>
                <w:sz w:val="24"/>
              </w:rPr>
              <w:t>Взаимодействиенескольких</w:t>
            </w:r>
            <w:r>
              <w:rPr>
                <w:spacing w:val="-2"/>
                <w:sz w:val="24"/>
              </w:rPr>
              <w:t>роботов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62</w:t>
            </w:r>
          </w:p>
        </w:tc>
        <w:tc>
          <w:tcPr>
            <w:tcW w:w="7936" w:type="dxa"/>
          </w:tcPr>
          <w:p w:rsidR="00B65645" w:rsidRDefault="00D65296">
            <w:pPr>
              <w:pStyle w:val="TableParagraph"/>
              <w:rPr>
                <w:sz w:val="24"/>
              </w:rPr>
            </w:pPr>
            <w:r>
              <w:rPr>
                <w:sz w:val="24"/>
              </w:rPr>
              <w:t>Практическаяработа:"Программированиероботовдлясовместнойработы. Выполнение общей задачи"</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63</w:t>
            </w:r>
          </w:p>
        </w:tc>
        <w:tc>
          <w:tcPr>
            <w:tcW w:w="7936" w:type="dxa"/>
          </w:tcPr>
          <w:p w:rsidR="00B65645" w:rsidRDefault="00D65296">
            <w:pPr>
              <w:pStyle w:val="TableParagraph"/>
              <w:ind w:right="56"/>
              <w:jc w:val="both"/>
              <w:rPr>
                <w:sz w:val="24"/>
              </w:rPr>
            </w:pPr>
            <w:r>
              <w:rPr>
                <w:sz w:val="24"/>
              </w:rPr>
              <w:t>Групповой робототехнический проект с использованием контроллера и электронных компонентов "Взаимодействие роботов"</w:t>
            </w:r>
            <w:r>
              <w:rPr>
                <w:sz w:val="24"/>
              </w:rPr>
              <w:t>: обоснование проекта, анализ ресурсов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64</w:t>
            </w:r>
          </w:p>
        </w:tc>
        <w:tc>
          <w:tcPr>
            <w:tcW w:w="7936" w:type="dxa"/>
          </w:tcPr>
          <w:p w:rsidR="00B65645" w:rsidRDefault="00D65296">
            <w:pPr>
              <w:pStyle w:val="TableParagraph"/>
              <w:rPr>
                <w:sz w:val="24"/>
              </w:rPr>
            </w:pPr>
            <w:r>
              <w:rPr>
                <w:sz w:val="24"/>
              </w:rPr>
              <w:t>Выполнениеучебногопроекта"Взаимодействиероботов":разработка конструкции, сборка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65</w:t>
            </w:r>
          </w:p>
        </w:tc>
        <w:tc>
          <w:tcPr>
            <w:tcW w:w="7936" w:type="dxa"/>
          </w:tcPr>
          <w:p w:rsidR="00B65645" w:rsidRDefault="00D65296">
            <w:pPr>
              <w:pStyle w:val="TableParagraph"/>
              <w:tabs>
                <w:tab w:val="left" w:pos="1854"/>
                <w:tab w:val="left" w:pos="3296"/>
                <w:tab w:val="left" w:pos="4604"/>
                <w:tab w:val="left" w:pos="6884"/>
              </w:tabs>
              <w:ind w:right="56"/>
              <w:rPr>
                <w:sz w:val="24"/>
              </w:rPr>
            </w:pPr>
            <w:r>
              <w:rPr>
                <w:spacing w:val="-2"/>
                <w:sz w:val="24"/>
              </w:rPr>
              <w:t>Выполнение</w:t>
            </w:r>
            <w:r>
              <w:rPr>
                <w:sz w:val="24"/>
              </w:rPr>
              <w:tab/>
            </w:r>
            <w:r>
              <w:rPr>
                <w:spacing w:val="-2"/>
                <w:sz w:val="24"/>
              </w:rPr>
              <w:t>учебного</w:t>
            </w:r>
            <w:r>
              <w:rPr>
                <w:sz w:val="24"/>
              </w:rPr>
              <w:tab/>
            </w:r>
            <w:r>
              <w:rPr>
                <w:spacing w:val="-2"/>
                <w:sz w:val="24"/>
              </w:rPr>
              <w:t>проекта</w:t>
            </w:r>
            <w:r>
              <w:rPr>
                <w:sz w:val="24"/>
              </w:rPr>
              <w:tab/>
            </w:r>
            <w:r>
              <w:rPr>
                <w:spacing w:val="-2"/>
                <w:sz w:val="24"/>
              </w:rPr>
              <w:t>"Взаимодействие</w:t>
            </w:r>
            <w:r>
              <w:rPr>
                <w:sz w:val="24"/>
              </w:rPr>
              <w:tab/>
            </w:r>
            <w:r>
              <w:rPr>
                <w:spacing w:val="-2"/>
                <w:sz w:val="24"/>
              </w:rPr>
              <w:t>роботов": программирование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66</w:t>
            </w:r>
          </w:p>
        </w:tc>
        <w:tc>
          <w:tcPr>
            <w:tcW w:w="7936" w:type="dxa"/>
          </w:tcPr>
          <w:p w:rsidR="00B65645" w:rsidRDefault="00D65296">
            <w:pPr>
              <w:pStyle w:val="TableParagraph"/>
              <w:rPr>
                <w:sz w:val="24"/>
              </w:rPr>
            </w:pPr>
            <w:r>
              <w:rPr>
                <w:sz w:val="24"/>
              </w:rPr>
              <w:t>Выполнениеучебногопроекта"</w:t>
            </w:r>
            <w:r>
              <w:rPr>
                <w:sz w:val="24"/>
              </w:rPr>
              <w:t>Взаимодействиероботов":тестирование роботов, подготовка к защите проекта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67</w:t>
            </w:r>
          </w:p>
        </w:tc>
        <w:tc>
          <w:tcPr>
            <w:tcW w:w="7936" w:type="dxa"/>
          </w:tcPr>
          <w:p w:rsidR="00B65645" w:rsidRDefault="00D65296">
            <w:pPr>
              <w:pStyle w:val="TableParagraph"/>
              <w:rPr>
                <w:sz w:val="24"/>
              </w:rPr>
            </w:pPr>
            <w:r>
              <w:rPr>
                <w:sz w:val="24"/>
              </w:rPr>
              <w:t>Защитаучебногопроекта"Взаимодействие</w:t>
            </w:r>
            <w:r>
              <w:rPr>
                <w:spacing w:val="-2"/>
                <w:sz w:val="24"/>
              </w:rPr>
              <w:t>роботов"</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68</w:t>
            </w:r>
          </w:p>
        </w:tc>
        <w:tc>
          <w:tcPr>
            <w:tcW w:w="7936" w:type="dxa"/>
          </w:tcPr>
          <w:p w:rsidR="00B65645" w:rsidRDefault="00D65296">
            <w:pPr>
              <w:pStyle w:val="TableParagraph"/>
              <w:ind w:right="54"/>
              <w:jc w:val="both"/>
              <w:rPr>
                <w:sz w:val="24"/>
              </w:rPr>
            </w:pPr>
            <w:r>
              <w:rPr>
                <w:sz w:val="24"/>
              </w:rPr>
              <w:t>Мир профессий. Профессии в области робототехники: инженер- робототехник, инженер-электроник, инженер-мехатроник. инженер- электротехник, программист-робототехник и другие</w:t>
            </w:r>
          </w:p>
        </w:tc>
      </w:tr>
      <w:tr w:rsidR="00B65645">
        <w:trPr>
          <w:trHeight w:val="755"/>
        </w:trPr>
        <w:tc>
          <w:tcPr>
            <w:tcW w:w="9070" w:type="dxa"/>
            <w:gridSpan w:val="2"/>
          </w:tcPr>
          <w:p w:rsidR="00B65645" w:rsidRDefault="00D65296">
            <w:pPr>
              <w:pStyle w:val="TableParagraph"/>
              <w:ind w:right="21"/>
              <w:rPr>
                <w:sz w:val="24"/>
              </w:rPr>
            </w:pPr>
            <w:r>
              <w:rPr>
                <w:sz w:val="24"/>
              </w:rPr>
              <w:t>ОБЩЕЕ КОЛИЧЕСТВО УРОКОВ ПО ПРОГРАММЕ: 68, из них уроков, отведенных на контрольные работы, - не более 6</w:t>
            </w:r>
          </w:p>
        </w:tc>
      </w:tr>
    </w:tbl>
    <w:p w:rsidR="00B65645" w:rsidRDefault="00D65296">
      <w:pPr>
        <w:pStyle w:val="a3"/>
        <w:spacing w:before="256" w:line="480" w:lineRule="auto"/>
        <w:ind w:right="769" w:firstLine="8157"/>
        <w:jc w:val="left"/>
      </w:pPr>
      <w:r>
        <w:t>Таблица25.3 7 класс (инвариантные + вариативные модули "Растениеводство", "Животноводство")</w:t>
      </w: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6"/>
      </w:tblGrid>
      <w:tr w:rsidR="00B65645">
        <w:trPr>
          <w:trHeight w:val="479"/>
        </w:trPr>
        <w:tc>
          <w:tcPr>
            <w:tcW w:w="1134" w:type="dxa"/>
          </w:tcPr>
          <w:p w:rsidR="00B65645" w:rsidRDefault="00D65296">
            <w:pPr>
              <w:pStyle w:val="TableParagraph"/>
              <w:spacing w:before="102"/>
              <w:ind w:left="9"/>
              <w:jc w:val="center"/>
              <w:rPr>
                <w:sz w:val="24"/>
              </w:rPr>
            </w:pPr>
            <w:r>
              <w:rPr>
                <w:sz w:val="24"/>
              </w:rPr>
              <w:t xml:space="preserve">N </w:t>
            </w:r>
            <w:r>
              <w:rPr>
                <w:spacing w:val="-2"/>
                <w:sz w:val="24"/>
              </w:rPr>
              <w:t>урока</w:t>
            </w:r>
          </w:p>
        </w:tc>
        <w:tc>
          <w:tcPr>
            <w:tcW w:w="7936" w:type="dxa"/>
          </w:tcPr>
          <w:p w:rsidR="00B65645" w:rsidRDefault="00D65296">
            <w:pPr>
              <w:pStyle w:val="TableParagraph"/>
              <w:spacing w:before="102"/>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1</w:t>
            </w:r>
          </w:p>
        </w:tc>
        <w:tc>
          <w:tcPr>
            <w:tcW w:w="7936" w:type="dxa"/>
          </w:tcPr>
          <w:p w:rsidR="00B65645" w:rsidRDefault="00D65296">
            <w:pPr>
              <w:pStyle w:val="TableParagraph"/>
              <w:spacing w:before="102"/>
              <w:rPr>
                <w:sz w:val="24"/>
              </w:rPr>
            </w:pPr>
            <w:r>
              <w:rPr>
                <w:sz w:val="24"/>
              </w:rPr>
              <w:t>Дизайнитехнологии.Мир</w:t>
            </w:r>
            <w:r>
              <w:rPr>
                <w:spacing w:val="-2"/>
                <w:sz w:val="24"/>
              </w:rPr>
              <w:t>профессий</w:t>
            </w:r>
          </w:p>
        </w:tc>
      </w:tr>
      <w:tr w:rsidR="00B65645">
        <w:trPr>
          <w:trHeight w:val="755"/>
        </w:trPr>
        <w:tc>
          <w:tcPr>
            <w:tcW w:w="1134" w:type="dxa"/>
          </w:tcPr>
          <w:p w:rsidR="00B65645" w:rsidRDefault="00D65296">
            <w:pPr>
              <w:pStyle w:val="TableParagraph"/>
              <w:spacing w:before="240"/>
              <w:ind w:left="9"/>
              <w:jc w:val="center"/>
              <w:rPr>
                <w:sz w:val="24"/>
              </w:rPr>
            </w:pPr>
            <w:r>
              <w:rPr>
                <w:sz w:val="24"/>
              </w:rPr>
              <w:t>Урок</w:t>
            </w:r>
            <w:r>
              <w:rPr>
                <w:spacing w:val="-10"/>
                <w:sz w:val="24"/>
              </w:rPr>
              <w:t>2</w:t>
            </w:r>
          </w:p>
        </w:tc>
        <w:tc>
          <w:tcPr>
            <w:tcW w:w="7936" w:type="dxa"/>
          </w:tcPr>
          <w:p w:rsidR="00B65645" w:rsidRDefault="00D65296">
            <w:pPr>
              <w:pStyle w:val="TableParagraph"/>
              <w:spacing w:before="102"/>
              <w:rPr>
                <w:sz w:val="24"/>
              </w:rPr>
            </w:pPr>
            <w:r>
              <w:rPr>
                <w:sz w:val="24"/>
              </w:rPr>
              <w:t>Практическаяработа"Разработкадизайн-проектаизделиянаосновемотивов народных промыслов (по выбору)"</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3</w:t>
            </w:r>
          </w:p>
        </w:tc>
        <w:tc>
          <w:tcPr>
            <w:tcW w:w="7936" w:type="dxa"/>
          </w:tcPr>
          <w:p w:rsidR="00B65645" w:rsidRDefault="00D65296">
            <w:pPr>
              <w:pStyle w:val="TableParagraph"/>
              <w:spacing w:before="102"/>
              <w:rPr>
                <w:sz w:val="24"/>
              </w:rPr>
            </w:pPr>
            <w:r>
              <w:rPr>
                <w:sz w:val="24"/>
              </w:rPr>
              <w:t>Цифровыетехнологиинапроизводстве.Управление</w:t>
            </w:r>
            <w:r>
              <w:rPr>
                <w:spacing w:val="-2"/>
                <w:sz w:val="24"/>
              </w:rPr>
              <w:t>производством</w:t>
            </w:r>
          </w:p>
        </w:tc>
      </w:tr>
      <w:tr w:rsidR="00B65645">
        <w:trPr>
          <w:trHeight w:val="755"/>
        </w:trPr>
        <w:tc>
          <w:tcPr>
            <w:tcW w:w="1134" w:type="dxa"/>
          </w:tcPr>
          <w:p w:rsidR="00B65645" w:rsidRDefault="00D65296">
            <w:pPr>
              <w:pStyle w:val="TableParagraph"/>
              <w:spacing w:before="240"/>
              <w:ind w:left="9"/>
              <w:jc w:val="center"/>
              <w:rPr>
                <w:sz w:val="24"/>
              </w:rPr>
            </w:pPr>
            <w:r>
              <w:rPr>
                <w:sz w:val="24"/>
              </w:rPr>
              <w:t>Урок</w:t>
            </w:r>
            <w:r>
              <w:rPr>
                <w:spacing w:val="-10"/>
                <w:sz w:val="24"/>
              </w:rPr>
              <w:t>4</w:t>
            </w:r>
          </w:p>
        </w:tc>
        <w:tc>
          <w:tcPr>
            <w:tcW w:w="7936" w:type="dxa"/>
          </w:tcPr>
          <w:p w:rsidR="00B65645" w:rsidRDefault="00D65296">
            <w:pPr>
              <w:pStyle w:val="TableParagraph"/>
              <w:spacing w:before="102"/>
              <w:rPr>
                <w:sz w:val="24"/>
              </w:rPr>
            </w:pPr>
            <w:r>
              <w:rPr>
                <w:sz w:val="24"/>
              </w:rPr>
              <w:t>Практическая работа "Применение цифровых технологий на производстве (по выбору)"</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5</w:t>
            </w:r>
          </w:p>
        </w:tc>
        <w:tc>
          <w:tcPr>
            <w:tcW w:w="7936" w:type="dxa"/>
          </w:tcPr>
          <w:p w:rsidR="00B65645" w:rsidRDefault="00D65296">
            <w:pPr>
              <w:pStyle w:val="TableParagraph"/>
              <w:spacing w:before="102"/>
              <w:rPr>
                <w:sz w:val="24"/>
              </w:rPr>
            </w:pPr>
            <w:r>
              <w:rPr>
                <w:sz w:val="24"/>
              </w:rPr>
              <w:t>Конструкторскаядокументация.Сборочный</w:t>
            </w:r>
            <w:r>
              <w:rPr>
                <w:spacing w:val="-2"/>
                <w:sz w:val="24"/>
              </w:rPr>
              <w:t>чертеж.</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6</w:t>
            </w:r>
          </w:p>
        </w:tc>
        <w:tc>
          <w:tcPr>
            <w:tcW w:w="7936" w:type="dxa"/>
          </w:tcPr>
          <w:p w:rsidR="00B65645" w:rsidRDefault="00D65296">
            <w:pPr>
              <w:pStyle w:val="TableParagraph"/>
              <w:spacing w:before="102"/>
              <w:rPr>
                <w:sz w:val="24"/>
              </w:rPr>
            </w:pPr>
            <w:r>
              <w:rPr>
                <w:sz w:val="24"/>
              </w:rPr>
              <w:t>Практическаяработа"Чтениесборочного</w:t>
            </w:r>
            <w:r>
              <w:rPr>
                <w:spacing w:val="-2"/>
                <w:sz w:val="24"/>
              </w:rPr>
              <w:t>чертежа"</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7</w:t>
            </w:r>
          </w:p>
        </w:tc>
        <w:tc>
          <w:tcPr>
            <w:tcW w:w="7936" w:type="dxa"/>
          </w:tcPr>
          <w:p w:rsidR="00B65645" w:rsidRDefault="00D65296">
            <w:pPr>
              <w:pStyle w:val="TableParagraph"/>
              <w:spacing w:before="102"/>
              <w:rPr>
                <w:sz w:val="24"/>
              </w:rPr>
            </w:pPr>
            <w:r>
              <w:rPr>
                <w:spacing w:val="-4"/>
                <w:sz w:val="24"/>
              </w:rPr>
              <w:t>САПР</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8</w:t>
            </w:r>
          </w:p>
        </w:tc>
        <w:tc>
          <w:tcPr>
            <w:tcW w:w="7936" w:type="dxa"/>
          </w:tcPr>
          <w:p w:rsidR="00B65645" w:rsidRDefault="00D65296">
            <w:pPr>
              <w:pStyle w:val="TableParagraph"/>
              <w:spacing w:before="102"/>
              <w:rPr>
                <w:sz w:val="24"/>
              </w:rPr>
            </w:pPr>
            <w:r>
              <w:rPr>
                <w:sz w:val="24"/>
              </w:rPr>
              <w:t>Практическаяработа"Созданиечертежав</w:t>
            </w:r>
            <w:r>
              <w:rPr>
                <w:spacing w:val="-2"/>
                <w:sz w:val="24"/>
              </w:rPr>
              <w:t>САПР"</w:t>
            </w:r>
          </w:p>
        </w:tc>
      </w:tr>
    </w:tbl>
    <w:p w:rsidR="00B65645" w:rsidRDefault="00B65645">
      <w:pPr>
        <w:pStyle w:val="TableParagraph"/>
        <w:rPr>
          <w:sz w:val="24"/>
        </w:rPr>
        <w:sectPr w:rsidR="00B65645">
          <w:type w:val="continuous"/>
          <w:pgSz w:w="11910" w:h="16840"/>
          <w:pgMar w:top="1100" w:right="0" w:bottom="1029"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6"/>
      </w:tblGrid>
      <w:tr w:rsidR="00B65645">
        <w:trPr>
          <w:trHeight w:val="479"/>
        </w:trPr>
        <w:tc>
          <w:tcPr>
            <w:tcW w:w="1134" w:type="dxa"/>
          </w:tcPr>
          <w:p w:rsidR="00B65645" w:rsidRDefault="00D65296">
            <w:pPr>
              <w:pStyle w:val="TableParagraph"/>
              <w:ind w:left="0" w:right="202"/>
              <w:jc w:val="right"/>
              <w:rPr>
                <w:sz w:val="24"/>
              </w:rPr>
            </w:pPr>
            <w:r>
              <w:rPr>
                <w:sz w:val="24"/>
              </w:rPr>
              <w:lastRenderedPageBreak/>
              <w:t>Урок</w:t>
            </w:r>
            <w:r>
              <w:rPr>
                <w:spacing w:val="-10"/>
                <w:sz w:val="24"/>
              </w:rPr>
              <w:t>9</w:t>
            </w:r>
          </w:p>
        </w:tc>
        <w:tc>
          <w:tcPr>
            <w:tcW w:w="7936" w:type="dxa"/>
          </w:tcPr>
          <w:p w:rsidR="00B65645" w:rsidRDefault="00D65296">
            <w:pPr>
              <w:pStyle w:val="TableParagraph"/>
              <w:rPr>
                <w:sz w:val="24"/>
              </w:rPr>
            </w:pPr>
            <w:r>
              <w:rPr>
                <w:sz w:val="24"/>
              </w:rPr>
              <w:t>Построениегеометрическихфигурв</w:t>
            </w:r>
            <w:r>
              <w:rPr>
                <w:spacing w:val="-4"/>
                <w:sz w:val="24"/>
              </w:rPr>
              <w:t>САПР</w:t>
            </w:r>
          </w:p>
        </w:tc>
      </w:tr>
      <w:tr w:rsidR="00B65645">
        <w:trPr>
          <w:trHeight w:val="755"/>
        </w:trPr>
        <w:tc>
          <w:tcPr>
            <w:tcW w:w="1134" w:type="dxa"/>
          </w:tcPr>
          <w:p w:rsidR="00B65645" w:rsidRDefault="00D65296">
            <w:pPr>
              <w:pStyle w:val="TableParagraph"/>
              <w:spacing w:before="245"/>
              <w:ind w:left="0" w:right="234"/>
              <w:jc w:val="right"/>
              <w:rPr>
                <w:sz w:val="24"/>
              </w:rPr>
            </w:pPr>
            <w:r>
              <w:rPr>
                <w:sz w:val="24"/>
              </w:rPr>
              <w:t>Урок</w:t>
            </w:r>
            <w:r>
              <w:rPr>
                <w:spacing w:val="-5"/>
                <w:sz w:val="24"/>
              </w:rPr>
              <w:t xml:space="preserve"> 10</w:t>
            </w:r>
          </w:p>
        </w:tc>
        <w:tc>
          <w:tcPr>
            <w:tcW w:w="7936" w:type="dxa"/>
          </w:tcPr>
          <w:p w:rsidR="00B65645" w:rsidRDefault="00D65296">
            <w:pPr>
              <w:pStyle w:val="TableParagraph"/>
              <w:rPr>
                <w:sz w:val="24"/>
              </w:rPr>
            </w:pPr>
            <w:r>
              <w:rPr>
                <w:sz w:val="24"/>
              </w:rPr>
              <w:t>Практическаяработа"</w:t>
            </w:r>
            <w:r>
              <w:rPr>
                <w:sz w:val="24"/>
              </w:rPr>
              <w:t>Построениегеометрическихфигурвчертежном</w:t>
            </w:r>
            <w:r>
              <w:rPr>
                <w:spacing w:val="-2"/>
                <w:sz w:val="24"/>
              </w:rPr>
              <w:t>редакторе"</w:t>
            </w:r>
          </w:p>
        </w:tc>
      </w:tr>
      <w:tr w:rsidR="00B65645">
        <w:trPr>
          <w:trHeight w:val="479"/>
        </w:trPr>
        <w:tc>
          <w:tcPr>
            <w:tcW w:w="1134" w:type="dxa"/>
          </w:tcPr>
          <w:p w:rsidR="00B65645" w:rsidRDefault="00D65296">
            <w:pPr>
              <w:pStyle w:val="TableParagraph"/>
              <w:ind w:left="0" w:right="234"/>
              <w:jc w:val="right"/>
              <w:rPr>
                <w:sz w:val="24"/>
              </w:rPr>
            </w:pPr>
            <w:r>
              <w:rPr>
                <w:sz w:val="24"/>
              </w:rPr>
              <w:t>Урок</w:t>
            </w:r>
            <w:r>
              <w:rPr>
                <w:spacing w:val="-5"/>
                <w:sz w:val="24"/>
              </w:rPr>
              <w:t xml:space="preserve"> 11</w:t>
            </w:r>
          </w:p>
        </w:tc>
        <w:tc>
          <w:tcPr>
            <w:tcW w:w="7936" w:type="dxa"/>
          </w:tcPr>
          <w:p w:rsidR="00B65645" w:rsidRDefault="00D65296">
            <w:pPr>
              <w:pStyle w:val="TableParagraph"/>
              <w:rPr>
                <w:sz w:val="24"/>
              </w:rPr>
            </w:pPr>
            <w:r>
              <w:rPr>
                <w:sz w:val="24"/>
              </w:rPr>
              <w:t>Построениечертежадеталив</w:t>
            </w:r>
            <w:r>
              <w:rPr>
                <w:spacing w:val="-4"/>
                <w:sz w:val="24"/>
              </w:rPr>
              <w:t>САПР</w:t>
            </w:r>
          </w:p>
        </w:tc>
      </w:tr>
      <w:tr w:rsidR="00B65645">
        <w:trPr>
          <w:trHeight w:val="479"/>
        </w:trPr>
        <w:tc>
          <w:tcPr>
            <w:tcW w:w="1134" w:type="dxa"/>
          </w:tcPr>
          <w:p w:rsidR="00B65645" w:rsidRDefault="00D65296">
            <w:pPr>
              <w:pStyle w:val="TableParagraph"/>
              <w:ind w:left="0" w:right="234"/>
              <w:jc w:val="right"/>
              <w:rPr>
                <w:sz w:val="24"/>
              </w:rPr>
            </w:pPr>
            <w:r>
              <w:rPr>
                <w:sz w:val="24"/>
              </w:rPr>
              <w:t>Урок</w:t>
            </w:r>
            <w:r>
              <w:rPr>
                <w:spacing w:val="-5"/>
                <w:sz w:val="24"/>
              </w:rPr>
              <w:t xml:space="preserve"> 12</w:t>
            </w:r>
          </w:p>
        </w:tc>
        <w:tc>
          <w:tcPr>
            <w:tcW w:w="7936" w:type="dxa"/>
          </w:tcPr>
          <w:p w:rsidR="00B65645" w:rsidRDefault="00D65296">
            <w:pPr>
              <w:pStyle w:val="TableParagraph"/>
              <w:rPr>
                <w:sz w:val="24"/>
              </w:rPr>
            </w:pPr>
            <w:r>
              <w:rPr>
                <w:sz w:val="24"/>
              </w:rPr>
              <w:t>Практическаяработа"Выполнениесборочного</w:t>
            </w:r>
            <w:r>
              <w:rPr>
                <w:spacing w:val="-2"/>
                <w:sz w:val="24"/>
              </w:rPr>
              <w:t>чертежа"</w:t>
            </w:r>
          </w:p>
        </w:tc>
      </w:tr>
      <w:tr w:rsidR="00B65645">
        <w:trPr>
          <w:trHeight w:val="479"/>
        </w:trPr>
        <w:tc>
          <w:tcPr>
            <w:tcW w:w="1134" w:type="dxa"/>
          </w:tcPr>
          <w:p w:rsidR="00B65645" w:rsidRDefault="00D65296">
            <w:pPr>
              <w:pStyle w:val="TableParagraph"/>
              <w:ind w:left="0" w:right="234"/>
              <w:jc w:val="right"/>
              <w:rPr>
                <w:sz w:val="24"/>
              </w:rPr>
            </w:pPr>
            <w:r>
              <w:rPr>
                <w:sz w:val="24"/>
              </w:rPr>
              <w:t>Урок</w:t>
            </w:r>
            <w:r>
              <w:rPr>
                <w:spacing w:val="-5"/>
                <w:sz w:val="24"/>
              </w:rPr>
              <w:t xml:space="preserve"> 13</w:t>
            </w:r>
          </w:p>
        </w:tc>
        <w:tc>
          <w:tcPr>
            <w:tcW w:w="7936" w:type="dxa"/>
          </w:tcPr>
          <w:p w:rsidR="00B65645" w:rsidRDefault="00D65296">
            <w:pPr>
              <w:pStyle w:val="TableParagraph"/>
              <w:rPr>
                <w:sz w:val="24"/>
              </w:rPr>
            </w:pPr>
            <w:r>
              <w:rPr>
                <w:sz w:val="24"/>
              </w:rPr>
              <w:t>3D-моделированиеимакетирование.Типы</w:t>
            </w:r>
            <w:r>
              <w:rPr>
                <w:spacing w:val="-2"/>
                <w:sz w:val="24"/>
              </w:rPr>
              <w:t>макетов</w:t>
            </w:r>
          </w:p>
        </w:tc>
      </w:tr>
      <w:tr w:rsidR="00B65645">
        <w:trPr>
          <w:trHeight w:val="479"/>
        </w:trPr>
        <w:tc>
          <w:tcPr>
            <w:tcW w:w="1134" w:type="dxa"/>
          </w:tcPr>
          <w:p w:rsidR="00B65645" w:rsidRDefault="00D65296">
            <w:pPr>
              <w:pStyle w:val="TableParagraph"/>
              <w:ind w:left="0" w:right="234"/>
              <w:jc w:val="right"/>
              <w:rPr>
                <w:sz w:val="24"/>
              </w:rPr>
            </w:pPr>
            <w:r>
              <w:rPr>
                <w:sz w:val="24"/>
              </w:rPr>
              <w:t>Урок</w:t>
            </w:r>
            <w:r>
              <w:rPr>
                <w:spacing w:val="-5"/>
                <w:sz w:val="24"/>
              </w:rPr>
              <w:t xml:space="preserve"> 14</w:t>
            </w:r>
          </w:p>
        </w:tc>
        <w:tc>
          <w:tcPr>
            <w:tcW w:w="7936" w:type="dxa"/>
          </w:tcPr>
          <w:p w:rsidR="00B65645" w:rsidRDefault="00D65296">
            <w:pPr>
              <w:pStyle w:val="TableParagraph"/>
              <w:rPr>
                <w:sz w:val="24"/>
              </w:rPr>
            </w:pPr>
            <w:r>
              <w:rPr>
                <w:sz w:val="24"/>
              </w:rPr>
              <w:t>Практическаяработа"Созданиеобъемноймоделимакета,</w:t>
            </w:r>
            <w:r>
              <w:rPr>
                <w:spacing w:val="-2"/>
                <w:sz w:val="24"/>
              </w:rPr>
              <w:t>развертки"</w:t>
            </w:r>
          </w:p>
        </w:tc>
      </w:tr>
      <w:tr w:rsidR="00B65645">
        <w:trPr>
          <w:trHeight w:val="479"/>
        </w:trPr>
        <w:tc>
          <w:tcPr>
            <w:tcW w:w="1134" w:type="dxa"/>
          </w:tcPr>
          <w:p w:rsidR="00B65645" w:rsidRDefault="00D65296">
            <w:pPr>
              <w:pStyle w:val="TableParagraph"/>
              <w:ind w:left="0" w:right="234"/>
              <w:jc w:val="right"/>
              <w:rPr>
                <w:sz w:val="24"/>
              </w:rPr>
            </w:pPr>
            <w:r>
              <w:rPr>
                <w:sz w:val="24"/>
              </w:rPr>
              <w:t>Урок</w:t>
            </w:r>
            <w:r>
              <w:rPr>
                <w:spacing w:val="-5"/>
                <w:sz w:val="24"/>
              </w:rPr>
              <w:t xml:space="preserve"> 15</w:t>
            </w:r>
          </w:p>
        </w:tc>
        <w:tc>
          <w:tcPr>
            <w:tcW w:w="7936" w:type="dxa"/>
          </w:tcPr>
          <w:p w:rsidR="00B65645" w:rsidRDefault="00D65296">
            <w:pPr>
              <w:pStyle w:val="TableParagraph"/>
              <w:rPr>
                <w:sz w:val="24"/>
              </w:rPr>
            </w:pPr>
            <w:r>
              <w:rPr>
                <w:sz w:val="24"/>
              </w:rPr>
              <w:t>Мирпрофессий.Профессиямакетчик.Основныеприемы</w:t>
            </w:r>
            <w:r>
              <w:rPr>
                <w:spacing w:val="-2"/>
                <w:sz w:val="24"/>
              </w:rPr>
              <w:t>макетирования</w:t>
            </w:r>
          </w:p>
        </w:tc>
      </w:tr>
      <w:tr w:rsidR="00B65645">
        <w:trPr>
          <w:trHeight w:val="479"/>
        </w:trPr>
        <w:tc>
          <w:tcPr>
            <w:tcW w:w="1134" w:type="dxa"/>
          </w:tcPr>
          <w:p w:rsidR="00B65645" w:rsidRDefault="00D65296">
            <w:pPr>
              <w:pStyle w:val="TableParagraph"/>
              <w:ind w:left="0" w:right="234"/>
              <w:jc w:val="right"/>
              <w:rPr>
                <w:sz w:val="24"/>
              </w:rPr>
            </w:pPr>
            <w:r>
              <w:rPr>
                <w:sz w:val="24"/>
              </w:rPr>
              <w:t>Урок</w:t>
            </w:r>
            <w:r>
              <w:rPr>
                <w:spacing w:val="-5"/>
                <w:sz w:val="24"/>
              </w:rPr>
              <w:t xml:space="preserve"> 16</w:t>
            </w:r>
          </w:p>
        </w:tc>
        <w:tc>
          <w:tcPr>
            <w:tcW w:w="7936" w:type="dxa"/>
          </w:tcPr>
          <w:p w:rsidR="00B65645" w:rsidRDefault="00D65296">
            <w:pPr>
              <w:pStyle w:val="TableParagraph"/>
              <w:rPr>
                <w:sz w:val="24"/>
              </w:rPr>
            </w:pPr>
            <w:r>
              <w:rPr>
                <w:sz w:val="24"/>
              </w:rPr>
              <w:t>Практическаяработа"Редактированиечертежа</w:t>
            </w:r>
            <w:r>
              <w:rPr>
                <w:spacing w:val="-2"/>
                <w:sz w:val="24"/>
              </w:rPr>
              <w:t>развертки"</w:t>
            </w:r>
          </w:p>
        </w:tc>
      </w:tr>
      <w:tr w:rsidR="00B65645">
        <w:trPr>
          <w:trHeight w:val="755"/>
        </w:trPr>
        <w:tc>
          <w:tcPr>
            <w:tcW w:w="1134" w:type="dxa"/>
          </w:tcPr>
          <w:p w:rsidR="00B65645" w:rsidRDefault="00D65296">
            <w:pPr>
              <w:pStyle w:val="TableParagraph"/>
              <w:spacing w:before="245"/>
              <w:ind w:left="0" w:right="234"/>
              <w:jc w:val="right"/>
              <w:rPr>
                <w:sz w:val="24"/>
              </w:rPr>
            </w:pPr>
            <w:r>
              <w:rPr>
                <w:sz w:val="24"/>
              </w:rPr>
              <w:t>Урок</w:t>
            </w:r>
            <w:r>
              <w:rPr>
                <w:spacing w:val="-5"/>
                <w:sz w:val="24"/>
              </w:rPr>
              <w:t xml:space="preserve"> 17</w:t>
            </w:r>
          </w:p>
        </w:tc>
        <w:tc>
          <w:tcPr>
            <w:tcW w:w="7936" w:type="dxa"/>
          </w:tcPr>
          <w:p w:rsidR="00B65645" w:rsidRDefault="00D65296">
            <w:pPr>
              <w:pStyle w:val="TableParagraph"/>
              <w:tabs>
                <w:tab w:val="left" w:pos="2102"/>
                <w:tab w:val="left" w:pos="4388"/>
                <w:tab w:val="left" w:pos="6064"/>
              </w:tabs>
              <w:ind w:right="56"/>
              <w:rPr>
                <w:sz w:val="24"/>
              </w:rPr>
            </w:pPr>
            <w:r>
              <w:rPr>
                <w:spacing w:val="-2"/>
                <w:sz w:val="24"/>
              </w:rPr>
              <w:t>Классификация</w:t>
            </w:r>
            <w:r>
              <w:rPr>
                <w:sz w:val="24"/>
              </w:rPr>
              <w:tab/>
            </w:r>
            <w:r>
              <w:rPr>
                <w:spacing w:val="-2"/>
                <w:sz w:val="24"/>
              </w:rPr>
              <w:t>конструкционных</w:t>
            </w:r>
            <w:r>
              <w:rPr>
                <w:sz w:val="24"/>
              </w:rPr>
              <w:tab/>
            </w:r>
            <w:r>
              <w:rPr>
                <w:spacing w:val="-2"/>
                <w:sz w:val="24"/>
              </w:rPr>
              <w:t>материалов.</w:t>
            </w:r>
            <w:r>
              <w:rPr>
                <w:sz w:val="24"/>
              </w:rPr>
              <w:tab/>
            </w:r>
            <w:r>
              <w:rPr>
                <w:spacing w:val="-2"/>
                <w:sz w:val="24"/>
              </w:rPr>
              <w:t>Композиционные материалы</w:t>
            </w:r>
          </w:p>
        </w:tc>
      </w:tr>
      <w:tr w:rsidR="00B65645">
        <w:trPr>
          <w:trHeight w:val="755"/>
        </w:trPr>
        <w:tc>
          <w:tcPr>
            <w:tcW w:w="1134" w:type="dxa"/>
          </w:tcPr>
          <w:p w:rsidR="00B65645" w:rsidRDefault="00D65296">
            <w:pPr>
              <w:pStyle w:val="TableParagraph"/>
              <w:spacing w:before="245"/>
              <w:ind w:left="0" w:right="234"/>
              <w:jc w:val="right"/>
              <w:rPr>
                <w:sz w:val="24"/>
              </w:rPr>
            </w:pPr>
            <w:r>
              <w:rPr>
                <w:sz w:val="24"/>
              </w:rPr>
              <w:t>Урок</w:t>
            </w:r>
            <w:r>
              <w:rPr>
                <w:spacing w:val="-5"/>
                <w:sz w:val="24"/>
              </w:rPr>
              <w:t xml:space="preserve"> 18</w:t>
            </w:r>
          </w:p>
        </w:tc>
        <w:tc>
          <w:tcPr>
            <w:tcW w:w="7936" w:type="dxa"/>
          </w:tcPr>
          <w:p w:rsidR="00B65645" w:rsidRDefault="00D65296">
            <w:pPr>
              <w:pStyle w:val="TableParagraph"/>
              <w:tabs>
                <w:tab w:val="left" w:pos="2237"/>
                <w:tab w:val="left" w:pos="3790"/>
                <w:tab w:val="left" w:pos="5224"/>
                <w:tab w:val="left" w:pos="6308"/>
                <w:tab w:val="left" w:pos="7644"/>
              </w:tabs>
              <w:ind w:right="55"/>
              <w:rPr>
                <w:sz w:val="24"/>
              </w:rPr>
            </w:pPr>
            <w:r>
              <w:rPr>
                <w:spacing w:val="-2"/>
                <w:sz w:val="24"/>
              </w:rPr>
              <w:t>Индивидуальный</w:t>
            </w:r>
            <w:r>
              <w:rPr>
                <w:sz w:val="24"/>
              </w:rPr>
              <w:tab/>
            </w:r>
            <w:r>
              <w:rPr>
                <w:spacing w:val="-2"/>
                <w:sz w:val="24"/>
              </w:rPr>
              <w:t>творческий</w:t>
            </w:r>
            <w:r>
              <w:rPr>
                <w:sz w:val="24"/>
              </w:rPr>
              <w:tab/>
            </w:r>
            <w:r>
              <w:rPr>
                <w:spacing w:val="-2"/>
                <w:sz w:val="24"/>
              </w:rPr>
              <w:t>(учебный)</w:t>
            </w:r>
            <w:r>
              <w:rPr>
                <w:sz w:val="24"/>
              </w:rPr>
              <w:tab/>
            </w:r>
            <w:r>
              <w:rPr>
                <w:spacing w:val="-2"/>
                <w:sz w:val="24"/>
              </w:rPr>
              <w:t>проект</w:t>
            </w:r>
            <w:r>
              <w:rPr>
                <w:sz w:val="24"/>
              </w:rPr>
              <w:tab/>
            </w:r>
            <w:r>
              <w:rPr>
                <w:spacing w:val="-2"/>
                <w:sz w:val="24"/>
              </w:rPr>
              <w:t>"Изделие</w:t>
            </w:r>
            <w:r>
              <w:rPr>
                <w:sz w:val="24"/>
              </w:rPr>
              <w:tab/>
            </w:r>
            <w:r>
              <w:rPr>
                <w:spacing w:val="-6"/>
                <w:sz w:val="24"/>
              </w:rPr>
              <w:t xml:space="preserve">из </w:t>
            </w:r>
            <w:r>
              <w:rPr>
                <w:sz w:val="24"/>
              </w:rPr>
              <w:t>конструкционных и поделочных материалов"</w:t>
            </w:r>
          </w:p>
        </w:tc>
      </w:tr>
      <w:tr w:rsidR="00B65645">
        <w:trPr>
          <w:trHeight w:val="755"/>
        </w:trPr>
        <w:tc>
          <w:tcPr>
            <w:tcW w:w="1134" w:type="dxa"/>
          </w:tcPr>
          <w:p w:rsidR="00B65645" w:rsidRDefault="00D65296">
            <w:pPr>
              <w:pStyle w:val="TableParagraph"/>
              <w:spacing w:before="245"/>
              <w:ind w:left="0" w:right="234"/>
              <w:jc w:val="right"/>
              <w:rPr>
                <w:sz w:val="24"/>
              </w:rPr>
            </w:pPr>
            <w:r>
              <w:rPr>
                <w:sz w:val="24"/>
              </w:rPr>
              <w:t>Урок</w:t>
            </w:r>
            <w:r>
              <w:rPr>
                <w:spacing w:val="-5"/>
                <w:sz w:val="24"/>
              </w:rPr>
              <w:t xml:space="preserve"> 19</w:t>
            </w:r>
          </w:p>
        </w:tc>
        <w:tc>
          <w:tcPr>
            <w:tcW w:w="7936" w:type="dxa"/>
          </w:tcPr>
          <w:p w:rsidR="00B65645" w:rsidRDefault="00D65296">
            <w:pPr>
              <w:pStyle w:val="TableParagraph"/>
              <w:rPr>
                <w:sz w:val="24"/>
              </w:rPr>
            </w:pPr>
            <w:r>
              <w:rPr>
                <w:sz w:val="24"/>
              </w:rPr>
              <w:t>Технологиимеханическойобработкиконструкционныхматериаловспомощью технологического оборудования</w:t>
            </w:r>
          </w:p>
        </w:tc>
      </w:tr>
      <w:tr w:rsidR="00B65645">
        <w:trPr>
          <w:trHeight w:val="755"/>
        </w:trPr>
        <w:tc>
          <w:tcPr>
            <w:tcW w:w="1134" w:type="dxa"/>
          </w:tcPr>
          <w:p w:rsidR="00B65645" w:rsidRDefault="00D65296">
            <w:pPr>
              <w:pStyle w:val="TableParagraph"/>
              <w:spacing w:before="245"/>
              <w:ind w:left="0" w:right="234"/>
              <w:jc w:val="right"/>
              <w:rPr>
                <w:sz w:val="24"/>
              </w:rPr>
            </w:pPr>
            <w:r>
              <w:rPr>
                <w:sz w:val="24"/>
              </w:rPr>
              <w:t>Урок</w:t>
            </w:r>
            <w:r>
              <w:rPr>
                <w:spacing w:val="-5"/>
                <w:sz w:val="24"/>
              </w:rPr>
              <w:t xml:space="preserve"> 20</w:t>
            </w:r>
          </w:p>
        </w:tc>
        <w:tc>
          <w:tcPr>
            <w:tcW w:w="7936" w:type="dxa"/>
          </w:tcPr>
          <w:p w:rsidR="00B65645" w:rsidRDefault="00D65296">
            <w:pPr>
              <w:pStyle w:val="TableParagraph"/>
              <w:tabs>
                <w:tab w:val="left" w:pos="1569"/>
                <w:tab w:val="left" w:pos="2592"/>
                <w:tab w:val="left" w:pos="3761"/>
                <w:tab w:val="left" w:pos="4205"/>
                <w:tab w:val="left" w:pos="6272"/>
                <w:tab w:val="left" w:pos="6621"/>
              </w:tabs>
              <w:ind w:right="56"/>
              <w:rPr>
                <w:sz w:val="24"/>
              </w:rPr>
            </w:pPr>
            <w:r>
              <w:rPr>
                <w:spacing w:val="-2"/>
                <w:sz w:val="24"/>
              </w:rPr>
              <w:t>Выполнение</w:t>
            </w:r>
            <w:r>
              <w:rPr>
                <w:sz w:val="24"/>
              </w:rPr>
              <w:tab/>
            </w:r>
            <w:r>
              <w:rPr>
                <w:spacing w:val="-2"/>
                <w:sz w:val="24"/>
              </w:rPr>
              <w:t>проекта</w:t>
            </w:r>
            <w:r>
              <w:rPr>
                <w:sz w:val="24"/>
              </w:rPr>
              <w:tab/>
            </w:r>
            <w:r>
              <w:rPr>
                <w:spacing w:val="-2"/>
                <w:sz w:val="24"/>
              </w:rPr>
              <w:t>"Изделие</w:t>
            </w:r>
            <w:r>
              <w:rPr>
                <w:sz w:val="24"/>
              </w:rPr>
              <w:tab/>
            </w:r>
            <w:r>
              <w:rPr>
                <w:spacing w:val="-6"/>
                <w:sz w:val="24"/>
              </w:rPr>
              <w:t>из</w:t>
            </w:r>
            <w:r>
              <w:rPr>
                <w:sz w:val="24"/>
              </w:rPr>
              <w:tab/>
            </w:r>
            <w:r>
              <w:rPr>
                <w:spacing w:val="-2"/>
                <w:sz w:val="24"/>
              </w:rPr>
              <w:t>конструкционных</w:t>
            </w:r>
            <w:r>
              <w:rPr>
                <w:sz w:val="24"/>
              </w:rPr>
              <w:tab/>
            </w:r>
            <w:r>
              <w:rPr>
                <w:spacing w:val="-10"/>
                <w:sz w:val="24"/>
              </w:rPr>
              <w:t>и</w:t>
            </w:r>
            <w:r>
              <w:rPr>
                <w:sz w:val="24"/>
              </w:rPr>
              <w:tab/>
            </w:r>
            <w:r>
              <w:rPr>
                <w:spacing w:val="-2"/>
                <w:sz w:val="24"/>
              </w:rPr>
              <w:t>поделочных материалов"</w:t>
            </w:r>
          </w:p>
        </w:tc>
      </w:tr>
      <w:tr w:rsidR="00B65645">
        <w:trPr>
          <w:trHeight w:val="479"/>
        </w:trPr>
        <w:tc>
          <w:tcPr>
            <w:tcW w:w="1134" w:type="dxa"/>
          </w:tcPr>
          <w:p w:rsidR="00B65645" w:rsidRDefault="00D65296">
            <w:pPr>
              <w:pStyle w:val="TableParagraph"/>
              <w:ind w:left="0" w:right="234"/>
              <w:jc w:val="right"/>
              <w:rPr>
                <w:sz w:val="24"/>
              </w:rPr>
            </w:pPr>
            <w:r>
              <w:rPr>
                <w:sz w:val="24"/>
              </w:rPr>
              <w:t>Урок</w:t>
            </w:r>
            <w:r>
              <w:rPr>
                <w:spacing w:val="-5"/>
                <w:sz w:val="24"/>
              </w:rPr>
              <w:t xml:space="preserve"> 21</w:t>
            </w:r>
          </w:p>
        </w:tc>
        <w:tc>
          <w:tcPr>
            <w:tcW w:w="7936" w:type="dxa"/>
          </w:tcPr>
          <w:p w:rsidR="00B65645" w:rsidRDefault="00D65296">
            <w:pPr>
              <w:pStyle w:val="TableParagraph"/>
              <w:rPr>
                <w:sz w:val="24"/>
              </w:rPr>
            </w:pPr>
            <w:r>
              <w:rPr>
                <w:sz w:val="24"/>
              </w:rPr>
              <w:t>Технологиимеханическойобработкиметалловспомощью</w:t>
            </w:r>
            <w:r>
              <w:rPr>
                <w:spacing w:val="-2"/>
                <w:sz w:val="24"/>
              </w:rPr>
              <w:t>станков</w:t>
            </w:r>
          </w:p>
        </w:tc>
      </w:tr>
      <w:tr w:rsidR="00B65645">
        <w:trPr>
          <w:trHeight w:val="755"/>
        </w:trPr>
        <w:tc>
          <w:tcPr>
            <w:tcW w:w="1134" w:type="dxa"/>
          </w:tcPr>
          <w:p w:rsidR="00B65645" w:rsidRDefault="00D65296">
            <w:pPr>
              <w:pStyle w:val="TableParagraph"/>
              <w:spacing w:before="245"/>
              <w:ind w:left="0" w:right="234"/>
              <w:jc w:val="right"/>
              <w:rPr>
                <w:sz w:val="24"/>
              </w:rPr>
            </w:pPr>
            <w:r>
              <w:rPr>
                <w:sz w:val="24"/>
              </w:rPr>
              <w:t>Урок</w:t>
            </w:r>
            <w:r>
              <w:rPr>
                <w:spacing w:val="-5"/>
                <w:sz w:val="24"/>
              </w:rPr>
              <w:t xml:space="preserve"> 22</w:t>
            </w:r>
          </w:p>
        </w:tc>
        <w:tc>
          <w:tcPr>
            <w:tcW w:w="7936" w:type="dxa"/>
          </w:tcPr>
          <w:p w:rsidR="00B65645" w:rsidRDefault="00D65296">
            <w:pPr>
              <w:pStyle w:val="TableParagraph"/>
              <w:tabs>
                <w:tab w:val="left" w:pos="1569"/>
                <w:tab w:val="left" w:pos="2592"/>
                <w:tab w:val="left" w:pos="3761"/>
                <w:tab w:val="left" w:pos="4205"/>
                <w:tab w:val="left" w:pos="6272"/>
                <w:tab w:val="left" w:pos="6621"/>
              </w:tabs>
              <w:ind w:right="56"/>
              <w:rPr>
                <w:sz w:val="24"/>
              </w:rPr>
            </w:pPr>
            <w:r>
              <w:rPr>
                <w:spacing w:val="-2"/>
                <w:sz w:val="24"/>
              </w:rPr>
              <w:t>Выполнение</w:t>
            </w:r>
            <w:r>
              <w:rPr>
                <w:sz w:val="24"/>
              </w:rPr>
              <w:tab/>
            </w:r>
            <w:r>
              <w:rPr>
                <w:spacing w:val="-2"/>
                <w:sz w:val="24"/>
              </w:rPr>
              <w:t>проекта</w:t>
            </w:r>
            <w:r>
              <w:rPr>
                <w:sz w:val="24"/>
              </w:rPr>
              <w:tab/>
            </w:r>
            <w:r>
              <w:rPr>
                <w:spacing w:val="-2"/>
                <w:sz w:val="24"/>
              </w:rPr>
              <w:t>"Изделие</w:t>
            </w:r>
            <w:r>
              <w:rPr>
                <w:sz w:val="24"/>
              </w:rPr>
              <w:tab/>
            </w:r>
            <w:r>
              <w:rPr>
                <w:spacing w:val="-6"/>
                <w:sz w:val="24"/>
              </w:rPr>
              <w:t>из</w:t>
            </w:r>
            <w:r>
              <w:rPr>
                <w:sz w:val="24"/>
              </w:rPr>
              <w:tab/>
            </w:r>
            <w:r>
              <w:rPr>
                <w:spacing w:val="-2"/>
                <w:sz w:val="24"/>
              </w:rPr>
              <w:t>конструкционных</w:t>
            </w:r>
            <w:r>
              <w:rPr>
                <w:sz w:val="24"/>
              </w:rPr>
              <w:tab/>
            </w:r>
            <w:r>
              <w:rPr>
                <w:spacing w:val="-10"/>
                <w:sz w:val="24"/>
              </w:rPr>
              <w:t>и</w:t>
            </w:r>
            <w:r>
              <w:rPr>
                <w:sz w:val="24"/>
              </w:rPr>
              <w:tab/>
            </w:r>
            <w:r>
              <w:rPr>
                <w:spacing w:val="-2"/>
                <w:sz w:val="24"/>
              </w:rPr>
              <w:t xml:space="preserve">поделочных </w:t>
            </w:r>
            <w:r>
              <w:rPr>
                <w:sz w:val="24"/>
              </w:rPr>
              <w:t>материалов" по технологической карте</w:t>
            </w:r>
          </w:p>
        </w:tc>
      </w:tr>
      <w:tr w:rsidR="00B65645">
        <w:trPr>
          <w:trHeight w:val="479"/>
        </w:trPr>
        <w:tc>
          <w:tcPr>
            <w:tcW w:w="1134" w:type="dxa"/>
          </w:tcPr>
          <w:p w:rsidR="00B65645" w:rsidRDefault="00D65296">
            <w:pPr>
              <w:pStyle w:val="TableParagraph"/>
              <w:ind w:left="0" w:right="234"/>
              <w:jc w:val="right"/>
              <w:rPr>
                <w:sz w:val="24"/>
              </w:rPr>
            </w:pPr>
            <w:r>
              <w:rPr>
                <w:sz w:val="24"/>
              </w:rPr>
              <w:t>Урок</w:t>
            </w:r>
            <w:r>
              <w:rPr>
                <w:spacing w:val="-5"/>
                <w:sz w:val="24"/>
              </w:rPr>
              <w:t xml:space="preserve"> 23</w:t>
            </w:r>
          </w:p>
        </w:tc>
        <w:tc>
          <w:tcPr>
            <w:tcW w:w="7936" w:type="dxa"/>
          </w:tcPr>
          <w:p w:rsidR="00B65645" w:rsidRDefault="00D65296">
            <w:pPr>
              <w:pStyle w:val="TableParagraph"/>
              <w:rPr>
                <w:sz w:val="24"/>
              </w:rPr>
            </w:pPr>
            <w:r>
              <w:rPr>
                <w:sz w:val="24"/>
              </w:rPr>
              <w:t>Резьбаирезьбовыесоединения.Способынарезания</w:t>
            </w:r>
            <w:r>
              <w:rPr>
                <w:spacing w:val="-2"/>
                <w:sz w:val="24"/>
              </w:rPr>
              <w:t>резьбы</w:t>
            </w:r>
          </w:p>
        </w:tc>
      </w:tr>
      <w:tr w:rsidR="00B65645">
        <w:trPr>
          <w:trHeight w:val="755"/>
        </w:trPr>
        <w:tc>
          <w:tcPr>
            <w:tcW w:w="1134" w:type="dxa"/>
          </w:tcPr>
          <w:p w:rsidR="00B65645" w:rsidRDefault="00D65296">
            <w:pPr>
              <w:pStyle w:val="TableParagraph"/>
              <w:spacing w:before="245"/>
              <w:ind w:left="0" w:right="234"/>
              <w:jc w:val="right"/>
              <w:rPr>
                <w:sz w:val="24"/>
              </w:rPr>
            </w:pPr>
            <w:r>
              <w:rPr>
                <w:sz w:val="24"/>
              </w:rPr>
              <w:t>Урок</w:t>
            </w:r>
            <w:r>
              <w:rPr>
                <w:spacing w:val="-5"/>
                <w:sz w:val="24"/>
              </w:rPr>
              <w:t xml:space="preserve"> 24</w:t>
            </w:r>
          </w:p>
        </w:tc>
        <w:tc>
          <w:tcPr>
            <w:tcW w:w="7936" w:type="dxa"/>
          </w:tcPr>
          <w:p w:rsidR="00B65645" w:rsidRDefault="00D65296">
            <w:pPr>
              <w:pStyle w:val="TableParagraph"/>
              <w:tabs>
                <w:tab w:val="left" w:pos="1569"/>
                <w:tab w:val="left" w:pos="2592"/>
                <w:tab w:val="left" w:pos="3761"/>
                <w:tab w:val="left" w:pos="4205"/>
                <w:tab w:val="left" w:pos="6272"/>
                <w:tab w:val="left" w:pos="6621"/>
              </w:tabs>
              <w:ind w:right="56"/>
              <w:rPr>
                <w:sz w:val="24"/>
              </w:rPr>
            </w:pPr>
            <w:r>
              <w:rPr>
                <w:spacing w:val="-2"/>
                <w:sz w:val="24"/>
              </w:rPr>
              <w:t>Выполнение</w:t>
            </w:r>
            <w:r>
              <w:rPr>
                <w:sz w:val="24"/>
              </w:rPr>
              <w:tab/>
            </w:r>
            <w:r>
              <w:rPr>
                <w:spacing w:val="-2"/>
                <w:sz w:val="24"/>
              </w:rPr>
              <w:t>проекта</w:t>
            </w:r>
            <w:r>
              <w:rPr>
                <w:sz w:val="24"/>
              </w:rPr>
              <w:tab/>
            </w:r>
            <w:r>
              <w:rPr>
                <w:spacing w:val="-2"/>
                <w:sz w:val="24"/>
              </w:rPr>
              <w:t>"Изделие</w:t>
            </w:r>
            <w:r>
              <w:rPr>
                <w:sz w:val="24"/>
              </w:rPr>
              <w:tab/>
            </w:r>
            <w:r>
              <w:rPr>
                <w:spacing w:val="-6"/>
                <w:sz w:val="24"/>
              </w:rPr>
              <w:t>из</w:t>
            </w:r>
            <w:r>
              <w:rPr>
                <w:sz w:val="24"/>
              </w:rPr>
              <w:tab/>
            </w:r>
            <w:r>
              <w:rPr>
                <w:spacing w:val="-2"/>
                <w:sz w:val="24"/>
              </w:rPr>
              <w:t>конструкционных</w:t>
            </w:r>
            <w:r>
              <w:rPr>
                <w:sz w:val="24"/>
              </w:rPr>
              <w:tab/>
            </w:r>
            <w:r>
              <w:rPr>
                <w:spacing w:val="-10"/>
                <w:sz w:val="24"/>
              </w:rPr>
              <w:t>и</w:t>
            </w:r>
            <w:r>
              <w:rPr>
                <w:sz w:val="24"/>
              </w:rPr>
              <w:tab/>
            </w:r>
            <w:r>
              <w:rPr>
                <w:spacing w:val="-2"/>
                <w:sz w:val="24"/>
              </w:rPr>
              <w:t xml:space="preserve">поделочных </w:t>
            </w:r>
            <w:r>
              <w:rPr>
                <w:sz w:val="24"/>
              </w:rPr>
              <w:t>материалов" по технологической карте</w:t>
            </w:r>
          </w:p>
        </w:tc>
      </w:tr>
      <w:tr w:rsidR="00B65645">
        <w:trPr>
          <w:trHeight w:val="479"/>
        </w:trPr>
        <w:tc>
          <w:tcPr>
            <w:tcW w:w="1134" w:type="dxa"/>
          </w:tcPr>
          <w:p w:rsidR="00B65645" w:rsidRDefault="00D65296">
            <w:pPr>
              <w:pStyle w:val="TableParagraph"/>
              <w:ind w:left="0" w:right="234"/>
              <w:jc w:val="right"/>
              <w:rPr>
                <w:sz w:val="24"/>
              </w:rPr>
            </w:pPr>
            <w:r>
              <w:rPr>
                <w:sz w:val="24"/>
              </w:rPr>
              <w:t>Урок</w:t>
            </w:r>
            <w:r>
              <w:rPr>
                <w:spacing w:val="-5"/>
                <w:sz w:val="24"/>
              </w:rPr>
              <w:t xml:space="preserve"> 25</w:t>
            </w:r>
          </w:p>
        </w:tc>
        <w:tc>
          <w:tcPr>
            <w:tcW w:w="7936" w:type="dxa"/>
          </w:tcPr>
          <w:p w:rsidR="00B65645" w:rsidRDefault="00D65296">
            <w:pPr>
              <w:pStyle w:val="TableParagraph"/>
              <w:rPr>
                <w:sz w:val="24"/>
              </w:rPr>
            </w:pPr>
            <w:r>
              <w:rPr>
                <w:sz w:val="24"/>
              </w:rPr>
              <w:t>Пластмассы.Способыобработкииотделкиизделийиз</w:t>
            </w:r>
            <w:r>
              <w:rPr>
                <w:spacing w:val="-2"/>
                <w:sz w:val="24"/>
              </w:rPr>
              <w:t>пластмассы</w:t>
            </w:r>
          </w:p>
        </w:tc>
      </w:tr>
      <w:tr w:rsidR="00B65645">
        <w:trPr>
          <w:trHeight w:val="755"/>
        </w:trPr>
        <w:tc>
          <w:tcPr>
            <w:tcW w:w="1134" w:type="dxa"/>
          </w:tcPr>
          <w:p w:rsidR="00B65645" w:rsidRDefault="00D65296">
            <w:pPr>
              <w:pStyle w:val="TableParagraph"/>
              <w:spacing w:before="245"/>
              <w:ind w:left="0" w:right="234"/>
              <w:jc w:val="right"/>
              <w:rPr>
                <w:sz w:val="24"/>
              </w:rPr>
            </w:pPr>
            <w:r>
              <w:rPr>
                <w:sz w:val="24"/>
              </w:rPr>
              <w:t>Урок</w:t>
            </w:r>
            <w:r>
              <w:rPr>
                <w:spacing w:val="-5"/>
                <w:sz w:val="24"/>
              </w:rPr>
              <w:t xml:space="preserve"> 26</w:t>
            </w:r>
          </w:p>
        </w:tc>
        <w:tc>
          <w:tcPr>
            <w:tcW w:w="7936" w:type="dxa"/>
          </w:tcPr>
          <w:p w:rsidR="00B65645" w:rsidRDefault="00D65296">
            <w:pPr>
              <w:pStyle w:val="TableParagraph"/>
              <w:tabs>
                <w:tab w:val="left" w:pos="1569"/>
                <w:tab w:val="left" w:pos="2592"/>
                <w:tab w:val="left" w:pos="3761"/>
                <w:tab w:val="left" w:pos="4205"/>
                <w:tab w:val="left" w:pos="6272"/>
                <w:tab w:val="left" w:pos="6621"/>
              </w:tabs>
              <w:ind w:right="56"/>
              <w:rPr>
                <w:sz w:val="24"/>
              </w:rPr>
            </w:pPr>
            <w:r>
              <w:rPr>
                <w:spacing w:val="-2"/>
                <w:sz w:val="24"/>
              </w:rPr>
              <w:t>Выполнение</w:t>
            </w:r>
            <w:r>
              <w:rPr>
                <w:sz w:val="24"/>
              </w:rPr>
              <w:tab/>
            </w:r>
            <w:r>
              <w:rPr>
                <w:spacing w:val="-2"/>
                <w:sz w:val="24"/>
              </w:rPr>
              <w:t>проекта</w:t>
            </w:r>
            <w:r>
              <w:rPr>
                <w:sz w:val="24"/>
              </w:rPr>
              <w:tab/>
            </w:r>
            <w:r>
              <w:rPr>
                <w:spacing w:val="-2"/>
                <w:sz w:val="24"/>
              </w:rPr>
              <w:t>"Изделие</w:t>
            </w:r>
            <w:r>
              <w:rPr>
                <w:sz w:val="24"/>
              </w:rPr>
              <w:tab/>
            </w:r>
            <w:r>
              <w:rPr>
                <w:spacing w:val="-6"/>
                <w:sz w:val="24"/>
              </w:rPr>
              <w:t>из</w:t>
            </w:r>
            <w:r>
              <w:rPr>
                <w:sz w:val="24"/>
              </w:rPr>
              <w:tab/>
            </w:r>
            <w:r>
              <w:rPr>
                <w:spacing w:val="-2"/>
                <w:sz w:val="24"/>
              </w:rPr>
              <w:t>конструкционных</w:t>
            </w:r>
            <w:r>
              <w:rPr>
                <w:sz w:val="24"/>
              </w:rPr>
              <w:tab/>
            </w:r>
            <w:r>
              <w:rPr>
                <w:spacing w:val="-10"/>
                <w:sz w:val="24"/>
              </w:rPr>
              <w:t>и</w:t>
            </w:r>
            <w:r>
              <w:rPr>
                <w:sz w:val="24"/>
              </w:rPr>
              <w:tab/>
            </w:r>
            <w:r>
              <w:rPr>
                <w:spacing w:val="-2"/>
                <w:sz w:val="24"/>
              </w:rPr>
              <w:t xml:space="preserve">поделочных </w:t>
            </w:r>
            <w:r>
              <w:rPr>
                <w:sz w:val="24"/>
              </w:rPr>
              <w:t>материалов" по технологической карте</w:t>
            </w:r>
          </w:p>
        </w:tc>
      </w:tr>
      <w:tr w:rsidR="00B65645">
        <w:trPr>
          <w:trHeight w:val="755"/>
        </w:trPr>
        <w:tc>
          <w:tcPr>
            <w:tcW w:w="1134" w:type="dxa"/>
          </w:tcPr>
          <w:p w:rsidR="00B65645" w:rsidRDefault="00D65296">
            <w:pPr>
              <w:pStyle w:val="TableParagraph"/>
              <w:spacing w:before="245"/>
              <w:ind w:left="0" w:right="234"/>
              <w:jc w:val="right"/>
              <w:rPr>
                <w:sz w:val="24"/>
              </w:rPr>
            </w:pPr>
            <w:r>
              <w:rPr>
                <w:sz w:val="24"/>
              </w:rPr>
              <w:t>Урок</w:t>
            </w:r>
            <w:r>
              <w:rPr>
                <w:spacing w:val="-5"/>
                <w:sz w:val="24"/>
              </w:rPr>
              <w:t xml:space="preserve"> 27</w:t>
            </w:r>
          </w:p>
        </w:tc>
        <w:tc>
          <w:tcPr>
            <w:tcW w:w="7936" w:type="dxa"/>
          </w:tcPr>
          <w:p w:rsidR="00B65645" w:rsidRDefault="00D65296">
            <w:pPr>
              <w:pStyle w:val="TableParagraph"/>
              <w:rPr>
                <w:sz w:val="24"/>
              </w:rPr>
            </w:pPr>
            <w:r>
              <w:rPr>
                <w:sz w:val="24"/>
              </w:rPr>
              <w:t>Контрольиоценкакачестваизделияизконструкционныхматериалов.Оценка себестоимости изделия</w:t>
            </w:r>
          </w:p>
        </w:tc>
      </w:tr>
      <w:tr w:rsidR="00B65645">
        <w:trPr>
          <w:trHeight w:val="755"/>
        </w:trPr>
        <w:tc>
          <w:tcPr>
            <w:tcW w:w="1134" w:type="dxa"/>
          </w:tcPr>
          <w:p w:rsidR="00B65645" w:rsidRDefault="00D65296">
            <w:pPr>
              <w:pStyle w:val="TableParagraph"/>
              <w:spacing w:before="245"/>
              <w:ind w:left="0" w:right="234"/>
              <w:jc w:val="right"/>
              <w:rPr>
                <w:sz w:val="24"/>
              </w:rPr>
            </w:pPr>
            <w:r>
              <w:rPr>
                <w:sz w:val="24"/>
              </w:rPr>
              <w:t>Урок</w:t>
            </w:r>
            <w:r>
              <w:rPr>
                <w:spacing w:val="-5"/>
                <w:sz w:val="24"/>
              </w:rPr>
              <w:t xml:space="preserve"> 28</w:t>
            </w:r>
          </w:p>
        </w:tc>
        <w:tc>
          <w:tcPr>
            <w:tcW w:w="7936" w:type="dxa"/>
          </w:tcPr>
          <w:p w:rsidR="00B65645" w:rsidRDefault="00D65296">
            <w:pPr>
              <w:pStyle w:val="TableParagraph"/>
              <w:tabs>
                <w:tab w:val="left" w:pos="1491"/>
                <w:tab w:val="left" w:pos="2530"/>
                <w:tab w:val="left" w:pos="3714"/>
                <w:tab w:val="left" w:pos="4174"/>
                <w:tab w:val="left" w:pos="6256"/>
                <w:tab w:val="left" w:pos="6621"/>
              </w:tabs>
              <w:ind w:right="56"/>
              <w:rPr>
                <w:sz w:val="24"/>
              </w:rPr>
            </w:pPr>
            <w:r>
              <w:rPr>
                <w:spacing w:val="-2"/>
                <w:sz w:val="24"/>
              </w:rPr>
              <w:t>Подготовка</w:t>
            </w:r>
            <w:r>
              <w:rPr>
                <w:sz w:val="24"/>
              </w:rPr>
              <w:tab/>
            </w:r>
            <w:r>
              <w:rPr>
                <w:spacing w:val="-2"/>
                <w:sz w:val="24"/>
              </w:rPr>
              <w:t>проекта</w:t>
            </w:r>
            <w:r>
              <w:rPr>
                <w:sz w:val="24"/>
              </w:rPr>
              <w:tab/>
            </w:r>
            <w:r>
              <w:rPr>
                <w:spacing w:val="-2"/>
                <w:sz w:val="24"/>
              </w:rPr>
              <w:t>"Изделие</w:t>
            </w:r>
            <w:r>
              <w:rPr>
                <w:sz w:val="24"/>
              </w:rPr>
              <w:tab/>
            </w:r>
            <w:r>
              <w:rPr>
                <w:spacing w:val="-6"/>
                <w:sz w:val="24"/>
              </w:rPr>
              <w:t>из</w:t>
            </w:r>
            <w:r>
              <w:rPr>
                <w:sz w:val="24"/>
              </w:rPr>
              <w:tab/>
            </w:r>
            <w:r>
              <w:rPr>
                <w:spacing w:val="-2"/>
                <w:sz w:val="24"/>
              </w:rPr>
              <w:t>конструкционных</w:t>
            </w:r>
            <w:r>
              <w:rPr>
                <w:sz w:val="24"/>
              </w:rPr>
              <w:tab/>
            </w:r>
            <w:r>
              <w:rPr>
                <w:spacing w:val="-10"/>
                <w:sz w:val="24"/>
              </w:rPr>
              <w:t>и</w:t>
            </w:r>
            <w:r>
              <w:rPr>
                <w:sz w:val="24"/>
              </w:rPr>
              <w:tab/>
            </w:r>
            <w:r>
              <w:rPr>
                <w:spacing w:val="-2"/>
                <w:sz w:val="24"/>
              </w:rPr>
              <w:t xml:space="preserve">поделочных </w:t>
            </w:r>
            <w:r>
              <w:rPr>
                <w:sz w:val="24"/>
              </w:rPr>
              <w:t>материалов" к защите</w:t>
            </w:r>
          </w:p>
        </w:tc>
      </w:tr>
      <w:tr w:rsidR="00B65645">
        <w:trPr>
          <w:trHeight w:val="755"/>
        </w:trPr>
        <w:tc>
          <w:tcPr>
            <w:tcW w:w="1134" w:type="dxa"/>
          </w:tcPr>
          <w:p w:rsidR="00B65645" w:rsidRDefault="00D65296">
            <w:pPr>
              <w:pStyle w:val="TableParagraph"/>
              <w:spacing w:before="245"/>
              <w:ind w:left="0" w:right="234"/>
              <w:jc w:val="right"/>
              <w:rPr>
                <w:sz w:val="24"/>
              </w:rPr>
            </w:pPr>
            <w:r>
              <w:rPr>
                <w:sz w:val="24"/>
              </w:rPr>
              <w:t>Урок</w:t>
            </w:r>
            <w:r>
              <w:rPr>
                <w:spacing w:val="-5"/>
                <w:sz w:val="24"/>
              </w:rPr>
              <w:t xml:space="preserve"> 29</w:t>
            </w:r>
          </w:p>
        </w:tc>
        <w:tc>
          <w:tcPr>
            <w:tcW w:w="7936" w:type="dxa"/>
          </w:tcPr>
          <w:p w:rsidR="00B65645" w:rsidRDefault="00D65296">
            <w:pPr>
              <w:pStyle w:val="TableParagraph"/>
              <w:rPr>
                <w:sz w:val="24"/>
              </w:rPr>
            </w:pPr>
            <w:r>
              <w:rPr>
                <w:sz w:val="24"/>
              </w:rPr>
              <w:t>Профессиивобластиполученияиприменениясовременныхматериалов, наноматер</w:t>
            </w:r>
            <w:r>
              <w:rPr>
                <w:sz w:val="24"/>
              </w:rPr>
              <w:t>иалов: инженер по наноэлектронике и другие</w:t>
            </w:r>
          </w:p>
        </w:tc>
      </w:tr>
      <w:tr w:rsidR="00B65645">
        <w:trPr>
          <w:trHeight w:val="479"/>
        </w:trPr>
        <w:tc>
          <w:tcPr>
            <w:tcW w:w="1134" w:type="dxa"/>
          </w:tcPr>
          <w:p w:rsidR="00B65645" w:rsidRDefault="00D65296">
            <w:pPr>
              <w:pStyle w:val="TableParagraph"/>
              <w:ind w:left="0" w:right="234"/>
              <w:jc w:val="right"/>
              <w:rPr>
                <w:sz w:val="24"/>
              </w:rPr>
            </w:pPr>
            <w:r>
              <w:rPr>
                <w:sz w:val="24"/>
              </w:rPr>
              <w:t>Урок</w:t>
            </w:r>
            <w:r>
              <w:rPr>
                <w:spacing w:val="-5"/>
                <w:sz w:val="24"/>
              </w:rPr>
              <w:t xml:space="preserve"> 30</w:t>
            </w:r>
          </w:p>
        </w:tc>
        <w:tc>
          <w:tcPr>
            <w:tcW w:w="7936" w:type="dxa"/>
          </w:tcPr>
          <w:p w:rsidR="00B65645" w:rsidRDefault="00D65296">
            <w:pPr>
              <w:pStyle w:val="TableParagraph"/>
              <w:rPr>
                <w:sz w:val="24"/>
              </w:rPr>
            </w:pPr>
            <w:r>
              <w:rPr>
                <w:sz w:val="24"/>
              </w:rPr>
              <w:t>Защитапроекта"Изделиеизконструкционныхиподелочных</w:t>
            </w:r>
            <w:r>
              <w:rPr>
                <w:spacing w:val="-2"/>
                <w:sz w:val="24"/>
              </w:rPr>
              <w:t>материалов"</w:t>
            </w:r>
          </w:p>
        </w:tc>
      </w:tr>
      <w:tr w:rsidR="00B65645">
        <w:trPr>
          <w:trHeight w:val="479"/>
        </w:trPr>
        <w:tc>
          <w:tcPr>
            <w:tcW w:w="1134" w:type="dxa"/>
          </w:tcPr>
          <w:p w:rsidR="00B65645" w:rsidRDefault="00D65296">
            <w:pPr>
              <w:pStyle w:val="TableParagraph"/>
              <w:ind w:left="0" w:right="234"/>
              <w:jc w:val="right"/>
              <w:rPr>
                <w:sz w:val="24"/>
              </w:rPr>
            </w:pPr>
            <w:r>
              <w:rPr>
                <w:sz w:val="24"/>
              </w:rPr>
              <w:t>Урок</w:t>
            </w:r>
            <w:r>
              <w:rPr>
                <w:spacing w:val="-5"/>
                <w:sz w:val="24"/>
              </w:rPr>
              <w:t xml:space="preserve"> 31</w:t>
            </w:r>
          </w:p>
        </w:tc>
        <w:tc>
          <w:tcPr>
            <w:tcW w:w="7936" w:type="dxa"/>
          </w:tcPr>
          <w:p w:rsidR="00B65645" w:rsidRDefault="00D65296">
            <w:pPr>
              <w:pStyle w:val="TableParagraph"/>
              <w:rPr>
                <w:sz w:val="24"/>
              </w:rPr>
            </w:pPr>
            <w:r>
              <w:rPr>
                <w:sz w:val="24"/>
              </w:rPr>
              <w:t>Рыба,морепродуктывпитании</w:t>
            </w:r>
            <w:r>
              <w:rPr>
                <w:spacing w:val="-2"/>
                <w:sz w:val="24"/>
              </w:rPr>
              <w:t>человека</w:t>
            </w:r>
          </w:p>
        </w:tc>
      </w:tr>
    </w:tbl>
    <w:p w:rsidR="00B65645" w:rsidRDefault="00B65645">
      <w:pPr>
        <w:pStyle w:val="TableParagraph"/>
        <w:rPr>
          <w:sz w:val="24"/>
        </w:rPr>
        <w:sectPr w:rsidR="00B65645">
          <w:type w:val="continuous"/>
          <w:pgSz w:w="11910" w:h="16840"/>
          <w:pgMar w:top="1100" w:right="0" w:bottom="120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6"/>
      </w:tblGrid>
      <w:tr w:rsidR="00B65645">
        <w:trPr>
          <w:trHeight w:val="479"/>
        </w:trPr>
        <w:tc>
          <w:tcPr>
            <w:tcW w:w="1134" w:type="dxa"/>
          </w:tcPr>
          <w:p w:rsidR="00B65645" w:rsidRDefault="00D65296">
            <w:pPr>
              <w:pStyle w:val="TableParagraph"/>
              <w:rPr>
                <w:sz w:val="24"/>
              </w:rPr>
            </w:pPr>
            <w:r>
              <w:rPr>
                <w:sz w:val="24"/>
              </w:rPr>
              <w:lastRenderedPageBreak/>
              <w:t>Урок</w:t>
            </w:r>
            <w:r>
              <w:rPr>
                <w:spacing w:val="-5"/>
                <w:sz w:val="24"/>
              </w:rPr>
              <w:t xml:space="preserve"> 32</w:t>
            </w:r>
          </w:p>
        </w:tc>
        <w:tc>
          <w:tcPr>
            <w:tcW w:w="7936" w:type="dxa"/>
          </w:tcPr>
          <w:p w:rsidR="00B65645" w:rsidRDefault="00D65296">
            <w:pPr>
              <w:pStyle w:val="TableParagraph"/>
              <w:rPr>
                <w:sz w:val="24"/>
              </w:rPr>
            </w:pPr>
            <w:r>
              <w:rPr>
                <w:sz w:val="24"/>
              </w:rPr>
              <w:t>Групповойпроектпотеме"Технологииобработкипищевых</w:t>
            </w:r>
            <w:r>
              <w:rPr>
                <w:spacing w:val="-2"/>
                <w:sz w:val="24"/>
              </w:rPr>
              <w:t>продуктов"</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33</w:t>
            </w:r>
          </w:p>
        </w:tc>
        <w:tc>
          <w:tcPr>
            <w:tcW w:w="7936" w:type="dxa"/>
          </w:tcPr>
          <w:p w:rsidR="00B65645" w:rsidRDefault="00D65296">
            <w:pPr>
              <w:pStyle w:val="TableParagraph"/>
              <w:rPr>
                <w:sz w:val="24"/>
              </w:rPr>
            </w:pPr>
            <w:r>
              <w:rPr>
                <w:sz w:val="24"/>
              </w:rPr>
              <w:t>Мясо</w:t>
            </w:r>
            <w:r>
              <w:rPr>
                <w:sz w:val="24"/>
              </w:rPr>
              <w:t>животных,мясоптицывпитании</w:t>
            </w:r>
            <w:r>
              <w:rPr>
                <w:spacing w:val="-2"/>
                <w:sz w:val="24"/>
              </w:rPr>
              <w:t xml:space="preserve"> человека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34</w:t>
            </w:r>
          </w:p>
        </w:tc>
        <w:tc>
          <w:tcPr>
            <w:tcW w:w="7936" w:type="dxa"/>
          </w:tcPr>
          <w:p w:rsidR="00B65645" w:rsidRDefault="00D65296">
            <w:pPr>
              <w:pStyle w:val="TableParagraph"/>
              <w:rPr>
                <w:sz w:val="24"/>
              </w:rPr>
            </w:pPr>
            <w:r>
              <w:rPr>
                <w:sz w:val="24"/>
              </w:rPr>
              <w:t>Выполнениепроектапотеме"Технологииобработкипищевых</w:t>
            </w:r>
            <w:r>
              <w:rPr>
                <w:spacing w:val="-2"/>
                <w:sz w:val="24"/>
              </w:rPr>
              <w:t>продуктов"</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35</w:t>
            </w:r>
          </w:p>
        </w:tc>
        <w:tc>
          <w:tcPr>
            <w:tcW w:w="7936" w:type="dxa"/>
          </w:tcPr>
          <w:p w:rsidR="00B65645" w:rsidRDefault="00D65296">
            <w:pPr>
              <w:pStyle w:val="TableParagraph"/>
              <w:rPr>
                <w:sz w:val="24"/>
              </w:rPr>
            </w:pPr>
            <w:r>
              <w:rPr>
                <w:sz w:val="24"/>
              </w:rPr>
              <w:t>Мирпрофессий.Профессииповар,</w:t>
            </w:r>
            <w:r>
              <w:rPr>
                <w:spacing w:val="-2"/>
                <w:sz w:val="24"/>
              </w:rPr>
              <w:t xml:space="preserve"> технолог</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36</w:t>
            </w:r>
          </w:p>
        </w:tc>
        <w:tc>
          <w:tcPr>
            <w:tcW w:w="7936" w:type="dxa"/>
          </w:tcPr>
          <w:p w:rsidR="00B65645" w:rsidRDefault="00D65296">
            <w:pPr>
              <w:pStyle w:val="TableParagraph"/>
              <w:rPr>
                <w:sz w:val="24"/>
              </w:rPr>
            </w:pPr>
            <w:r>
              <w:rPr>
                <w:sz w:val="24"/>
              </w:rPr>
              <w:t>Защитапроектапотеме"Технологииобработкипищевых</w:t>
            </w:r>
            <w:r>
              <w:rPr>
                <w:spacing w:val="-2"/>
                <w:sz w:val="24"/>
              </w:rPr>
              <w:t>продуктов"</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37</w:t>
            </w:r>
          </w:p>
        </w:tc>
        <w:tc>
          <w:tcPr>
            <w:tcW w:w="7936" w:type="dxa"/>
          </w:tcPr>
          <w:p w:rsidR="00B65645" w:rsidRDefault="00D65296">
            <w:pPr>
              <w:pStyle w:val="TableParagraph"/>
              <w:rPr>
                <w:sz w:val="24"/>
              </w:rPr>
            </w:pPr>
            <w:r>
              <w:rPr>
                <w:sz w:val="24"/>
              </w:rPr>
              <w:t>Конструированиеодежды.</w:t>
            </w:r>
            <w:r>
              <w:rPr>
                <w:sz w:val="24"/>
              </w:rPr>
              <w:t>Плечеваяипоясная</w:t>
            </w:r>
            <w:r>
              <w:rPr>
                <w:spacing w:val="-2"/>
                <w:sz w:val="24"/>
              </w:rPr>
              <w:t>одежда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38</w:t>
            </w:r>
          </w:p>
        </w:tc>
        <w:tc>
          <w:tcPr>
            <w:tcW w:w="7936" w:type="dxa"/>
          </w:tcPr>
          <w:p w:rsidR="00B65645" w:rsidRDefault="00D65296">
            <w:pPr>
              <w:pStyle w:val="TableParagraph"/>
              <w:rPr>
                <w:sz w:val="24"/>
              </w:rPr>
            </w:pPr>
            <w:r>
              <w:rPr>
                <w:sz w:val="24"/>
              </w:rPr>
              <w:t>Практическаяработа"Моделированиепояснойиплечевой</w:t>
            </w:r>
            <w:r>
              <w:rPr>
                <w:spacing w:val="-2"/>
                <w:sz w:val="24"/>
              </w:rPr>
              <w:t>одежды"</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39</w:t>
            </w:r>
          </w:p>
        </w:tc>
        <w:tc>
          <w:tcPr>
            <w:tcW w:w="7936" w:type="dxa"/>
          </w:tcPr>
          <w:p w:rsidR="00B65645" w:rsidRDefault="00D65296">
            <w:pPr>
              <w:pStyle w:val="TableParagraph"/>
              <w:rPr>
                <w:sz w:val="24"/>
              </w:rPr>
            </w:pPr>
            <w:r>
              <w:rPr>
                <w:sz w:val="24"/>
              </w:rPr>
              <w:t>Чертежвыкроекшвейного</w:t>
            </w:r>
            <w:r>
              <w:rPr>
                <w:spacing w:val="-2"/>
                <w:sz w:val="24"/>
              </w:rPr>
              <w:t xml:space="preserve"> изделия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40</w:t>
            </w:r>
          </w:p>
        </w:tc>
        <w:tc>
          <w:tcPr>
            <w:tcW w:w="7936" w:type="dxa"/>
          </w:tcPr>
          <w:p w:rsidR="00B65645" w:rsidRDefault="00D65296">
            <w:pPr>
              <w:pStyle w:val="TableParagraph"/>
              <w:rPr>
                <w:sz w:val="24"/>
              </w:rPr>
            </w:pPr>
            <w:r>
              <w:rPr>
                <w:sz w:val="24"/>
              </w:rPr>
              <w:t>Выполнениетехнологическихоперацийпораскроюипошивуизделия, отделке изделия (по выбору обучающихся)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41</w:t>
            </w:r>
          </w:p>
        </w:tc>
        <w:tc>
          <w:tcPr>
            <w:tcW w:w="7936" w:type="dxa"/>
          </w:tcPr>
          <w:p w:rsidR="00B65645" w:rsidRDefault="00D65296">
            <w:pPr>
              <w:pStyle w:val="TableParagraph"/>
              <w:rPr>
                <w:sz w:val="24"/>
              </w:rPr>
            </w:pPr>
            <w:r>
              <w:rPr>
                <w:sz w:val="24"/>
              </w:rPr>
              <w:t>Оценка</w:t>
            </w:r>
            <w:r>
              <w:rPr>
                <w:sz w:val="24"/>
              </w:rPr>
              <w:t>качествашвейного</w:t>
            </w:r>
            <w:r>
              <w:rPr>
                <w:spacing w:val="-2"/>
                <w:sz w:val="24"/>
              </w:rPr>
              <w:t xml:space="preserve"> изделия</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42</w:t>
            </w:r>
          </w:p>
        </w:tc>
        <w:tc>
          <w:tcPr>
            <w:tcW w:w="7936" w:type="dxa"/>
          </w:tcPr>
          <w:p w:rsidR="00B65645" w:rsidRDefault="00D65296">
            <w:pPr>
              <w:pStyle w:val="TableParagraph"/>
              <w:rPr>
                <w:sz w:val="24"/>
              </w:rPr>
            </w:pPr>
            <w:r>
              <w:rPr>
                <w:sz w:val="24"/>
              </w:rPr>
              <w:t>Мир профессий. Профессии, связанные с производством одежды: дизайнер одежды, конструктор и другие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43</w:t>
            </w:r>
          </w:p>
        </w:tc>
        <w:tc>
          <w:tcPr>
            <w:tcW w:w="7936" w:type="dxa"/>
          </w:tcPr>
          <w:p w:rsidR="00B65645" w:rsidRDefault="00D65296">
            <w:pPr>
              <w:pStyle w:val="TableParagraph"/>
              <w:rPr>
                <w:sz w:val="24"/>
              </w:rPr>
            </w:pPr>
            <w:r>
              <w:rPr>
                <w:sz w:val="24"/>
              </w:rPr>
              <w:t>Промышленныероботы,ихклассификация,назначение,</w:t>
            </w:r>
            <w:r>
              <w:rPr>
                <w:spacing w:val="-2"/>
                <w:sz w:val="24"/>
              </w:rPr>
              <w:t>использование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44</w:t>
            </w:r>
          </w:p>
        </w:tc>
        <w:tc>
          <w:tcPr>
            <w:tcW w:w="7936" w:type="dxa"/>
          </w:tcPr>
          <w:p w:rsidR="00B65645" w:rsidRDefault="00D65296">
            <w:pPr>
              <w:pStyle w:val="TableParagraph"/>
              <w:tabs>
                <w:tab w:val="left" w:pos="1757"/>
                <w:tab w:val="left" w:pos="2716"/>
                <w:tab w:val="left" w:pos="4646"/>
                <w:tab w:val="left" w:pos="6084"/>
                <w:tab w:val="left" w:pos="7754"/>
              </w:tabs>
              <w:ind w:right="56"/>
              <w:rPr>
                <w:sz w:val="24"/>
              </w:rPr>
            </w:pPr>
            <w:r>
              <w:rPr>
                <w:spacing w:val="-2"/>
                <w:sz w:val="24"/>
              </w:rPr>
              <w:t>Практическая</w:t>
            </w:r>
            <w:r>
              <w:rPr>
                <w:sz w:val="24"/>
              </w:rPr>
              <w:tab/>
            </w:r>
            <w:r>
              <w:rPr>
                <w:spacing w:val="-2"/>
                <w:sz w:val="24"/>
              </w:rPr>
              <w:t>работа</w:t>
            </w:r>
            <w:r>
              <w:rPr>
                <w:sz w:val="24"/>
              </w:rPr>
              <w:tab/>
            </w:r>
            <w:r>
              <w:rPr>
                <w:spacing w:val="-2"/>
                <w:sz w:val="24"/>
              </w:rPr>
              <w:t>"Использование</w:t>
            </w:r>
            <w:r>
              <w:rPr>
                <w:sz w:val="24"/>
              </w:rPr>
              <w:tab/>
            </w:r>
            <w:r>
              <w:rPr>
                <w:spacing w:val="-2"/>
                <w:sz w:val="24"/>
              </w:rPr>
              <w:t>операторов</w:t>
            </w:r>
            <w:r>
              <w:rPr>
                <w:sz w:val="24"/>
              </w:rPr>
              <w:tab/>
            </w:r>
            <w:r>
              <w:rPr>
                <w:spacing w:val="-2"/>
                <w:sz w:val="24"/>
              </w:rPr>
              <w:t>ввода-вывода</w:t>
            </w:r>
            <w:r>
              <w:rPr>
                <w:sz w:val="24"/>
              </w:rPr>
              <w:tab/>
            </w:r>
            <w:r>
              <w:rPr>
                <w:spacing w:val="-10"/>
                <w:sz w:val="24"/>
              </w:rPr>
              <w:t xml:space="preserve">в </w:t>
            </w:r>
            <w:r>
              <w:rPr>
                <w:sz w:val="24"/>
              </w:rPr>
              <w:t>визуальной среде программирования"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45</w:t>
            </w:r>
          </w:p>
        </w:tc>
        <w:tc>
          <w:tcPr>
            <w:tcW w:w="7936" w:type="dxa"/>
          </w:tcPr>
          <w:p w:rsidR="00B65645" w:rsidRDefault="00D65296">
            <w:pPr>
              <w:pStyle w:val="TableParagraph"/>
              <w:rPr>
                <w:sz w:val="24"/>
              </w:rPr>
            </w:pPr>
            <w:r>
              <w:rPr>
                <w:sz w:val="24"/>
              </w:rPr>
              <w:t>Конструированиемоделейроботов.Управление</w:t>
            </w:r>
            <w:r>
              <w:rPr>
                <w:spacing w:val="-2"/>
                <w:sz w:val="24"/>
              </w:rPr>
              <w:t>роботами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46</w:t>
            </w:r>
          </w:p>
        </w:tc>
        <w:tc>
          <w:tcPr>
            <w:tcW w:w="7936" w:type="dxa"/>
          </w:tcPr>
          <w:p w:rsidR="00B65645" w:rsidRDefault="00D65296">
            <w:pPr>
              <w:pStyle w:val="TableParagraph"/>
              <w:rPr>
                <w:sz w:val="24"/>
              </w:rPr>
            </w:pPr>
            <w:r>
              <w:rPr>
                <w:sz w:val="24"/>
              </w:rPr>
              <w:t>Практическаяработа"Разработкаконструкции</w:t>
            </w:r>
            <w:r>
              <w:rPr>
                <w:spacing w:val="-2"/>
                <w:sz w:val="24"/>
              </w:rPr>
              <w:t>робота"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47</w:t>
            </w:r>
          </w:p>
        </w:tc>
        <w:tc>
          <w:tcPr>
            <w:tcW w:w="7936" w:type="dxa"/>
          </w:tcPr>
          <w:p w:rsidR="00B65645" w:rsidRDefault="00D65296">
            <w:pPr>
              <w:pStyle w:val="TableParagraph"/>
              <w:rPr>
                <w:sz w:val="24"/>
              </w:rPr>
            </w:pPr>
            <w:r>
              <w:rPr>
                <w:sz w:val="24"/>
              </w:rPr>
              <w:t>Алгоритмическаяструктура</w:t>
            </w:r>
            <w:r>
              <w:rPr>
                <w:spacing w:val="-2"/>
                <w:sz w:val="24"/>
              </w:rPr>
              <w:t>"Цикл"</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48</w:t>
            </w:r>
          </w:p>
        </w:tc>
        <w:tc>
          <w:tcPr>
            <w:tcW w:w="7936" w:type="dxa"/>
          </w:tcPr>
          <w:p w:rsidR="00B65645" w:rsidRDefault="00D65296">
            <w:pPr>
              <w:pStyle w:val="TableParagraph"/>
              <w:rPr>
                <w:sz w:val="24"/>
              </w:rPr>
            </w:pPr>
            <w:r>
              <w:rPr>
                <w:sz w:val="24"/>
              </w:rPr>
              <w:t>Практическаяработа"Составлениецепочки</w:t>
            </w:r>
            <w:r>
              <w:rPr>
                <w:spacing w:val="-2"/>
                <w:sz w:val="24"/>
              </w:rPr>
              <w:t>команд"</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49</w:t>
            </w:r>
          </w:p>
        </w:tc>
        <w:tc>
          <w:tcPr>
            <w:tcW w:w="7936" w:type="dxa"/>
          </w:tcPr>
          <w:p w:rsidR="00B65645" w:rsidRDefault="00D65296">
            <w:pPr>
              <w:pStyle w:val="TableParagraph"/>
              <w:rPr>
                <w:sz w:val="24"/>
              </w:rPr>
            </w:pPr>
            <w:r>
              <w:rPr>
                <w:sz w:val="24"/>
              </w:rPr>
              <w:t>Алгоритмическаяструктура</w:t>
            </w:r>
            <w:r>
              <w:rPr>
                <w:spacing w:val="-2"/>
                <w:sz w:val="24"/>
              </w:rPr>
              <w:t>"Ветвление"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50</w:t>
            </w:r>
          </w:p>
        </w:tc>
        <w:tc>
          <w:tcPr>
            <w:tcW w:w="7936" w:type="dxa"/>
          </w:tcPr>
          <w:p w:rsidR="00B65645" w:rsidRDefault="00D65296">
            <w:pPr>
              <w:pStyle w:val="TableParagraph"/>
              <w:rPr>
                <w:sz w:val="24"/>
              </w:rPr>
            </w:pPr>
            <w:r>
              <w:rPr>
                <w:sz w:val="24"/>
              </w:rPr>
              <w:t>Практическаяработа"Применениеосновныхалгоритмическихструктур. Контроль движения при помощи датчиков"</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51</w:t>
            </w:r>
          </w:p>
        </w:tc>
        <w:tc>
          <w:tcPr>
            <w:tcW w:w="7936" w:type="dxa"/>
          </w:tcPr>
          <w:p w:rsidR="00B65645" w:rsidRDefault="00D65296">
            <w:pPr>
              <w:pStyle w:val="TableParagraph"/>
              <w:rPr>
                <w:sz w:val="24"/>
              </w:rPr>
            </w:pPr>
            <w:r>
              <w:rPr>
                <w:sz w:val="24"/>
              </w:rPr>
              <w:t>Каналы</w:t>
            </w:r>
            <w:r>
              <w:rPr>
                <w:spacing w:val="-2"/>
                <w:sz w:val="24"/>
              </w:rPr>
              <w:t xml:space="preserve"> связи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52</w:t>
            </w:r>
          </w:p>
        </w:tc>
        <w:tc>
          <w:tcPr>
            <w:tcW w:w="7936" w:type="dxa"/>
          </w:tcPr>
          <w:p w:rsidR="00B65645" w:rsidRDefault="00D65296">
            <w:pPr>
              <w:pStyle w:val="TableParagraph"/>
              <w:rPr>
                <w:sz w:val="24"/>
              </w:rPr>
            </w:pPr>
            <w:r>
              <w:rPr>
                <w:sz w:val="24"/>
              </w:rPr>
              <w:t>Практическаяработа"Программированиедополнительных</w:t>
            </w:r>
            <w:r>
              <w:rPr>
                <w:spacing w:val="-2"/>
                <w:sz w:val="24"/>
              </w:rPr>
              <w:t>механизмов"</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53</w:t>
            </w:r>
          </w:p>
        </w:tc>
        <w:tc>
          <w:tcPr>
            <w:tcW w:w="7936" w:type="dxa"/>
          </w:tcPr>
          <w:p w:rsidR="00B65645" w:rsidRDefault="00D65296">
            <w:pPr>
              <w:pStyle w:val="TableParagraph"/>
              <w:rPr>
                <w:sz w:val="24"/>
              </w:rPr>
            </w:pPr>
            <w:r>
              <w:rPr>
                <w:sz w:val="24"/>
              </w:rPr>
              <w:t>Дистанционное</w:t>
            </w:r>
            <w:r>
              <w:rPr>
                <w:spacing w:val="-2"/>
                <w:sz w:val="24"/>
              </w:rPr>
              <w:t>управление</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54</w:t>
            </w:r>
          </w:p>
        </w:tc>
        <w:tc>
          <w:tcPr>
            <w:tcW w:w="7936" w:type="dxa"/>
          </w:tcPr>
          <w:p w:rsidR="00B65645" w:rsidRDefault="00D65296">
            <w:pPr>
              <w:pStyle w:val="TableParagraph"/>
              <w:tabs>
                <w:tab w:val="left" w:pos="1794"/>
                <w:tab w:val="left" w:pos="2789"/>
                <w:tab w:val="left" w:pos="5195"/>
                <w:tab w:val="left" w:pos="6199"/>
              </w:tabs>
              <w:ind w:right="56"/>
              <w:rPr>
                <w:sz w:val="24"/>
              </w:rPr>
            </w:pPr>
            <w:r>
              <w:rPr>
                <w:spacing w:val="-2"/>
                <w:sz w:val="24"/>
              </w:rPr>
              <w:t>Практическая</w:t>
            </w:r>
            <w:r>
              <w:rPr>
                <w:sz w:val="24"/>
              </w:rPr>
              <w:tab/>
            </w:r>
            <w:r>
              <w:rPr>
                <w:spacing w:val="-2"/>
                <w:sz w:val="24"/>
              </w:rPr>
              <w:t>работа</w:t>
            </w:r>
            <w:r>
              <w:rPr>
                <w:sz w:val="24"/>
              </w:rPr>
              <w:tab/>
            </w:r>
            <w:r>
              <w:rPr>
                <w:spacing w:val="-2"/>
                <w:sz w:val="24"/>
              </w:rPr>
              <w:t>"Программирование</w:t>
            </w:r>
            <w:r>
              <w:rPr>
                <w:sz w:val="24"/>
              </w:rPr>
              <w:tab/>
            </w:r>
            <w:r>
              <w:rPr>
                <w:spacing w:val="-2"/>
                <w:sz w:val="24"/>
              </w:rPr>
              <w:t>пульта</w:t>
            </w:r>
            <w:r>
              <w:rPr>
                <w:sz w:val="24"/>
              </w:rPr>
              <w:tab/>
            </w:r>
            <w:r>
              <w:rPr>
                <w:spacing w:val="-2"/>
                <w:sz w:val="24"/>
              </w:rPr>
              <w:t xml:space="preserve">дистанционного </w:t>
            </w:r>
            <w:r>
              <w:rPr>
                <w:sz w:val="24"/>
              </w:rPr>
              <w:t>управления. Дистанционное управление роботами"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55</w:t>
            </w:r>
          </w:p>
        </w:tc>
        <w:tc>
          <w:tcPr>
            <w:tcW w:w="7936" w:type="dxa"/>
          </w:tcPr>
          <w:p w:rsidR="00B65645" w:rsidRDefault="00D65296">
            <w:pPr>
              <w:pStyle w:val="TableParagraph"/>
              <w:rPr>
                <w:sz w:val="24"/>
              </w:rPr>
            </w:pPr>
            <w:r>
              <w:rPr>
                <w:sz w:val="24"/>
              </w:rPr>
              <w:t>Взаимодействиенескольких</w:t>
            </w:r>
            <w:r>
              <w:rPr>
                <w:spacing w:val="-2"/>
                <w:sz w:val="24"/>
              </w:rPr>
              <w:t>роботов</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56</w:t>
            </w:r>
          </w:p>
        </w:tc>
        <w:tc>
          <w:tcPr>
            <w:tcW w:w="7936" w:type="dxa"/>
          </w:tcPr>
          <w:p w:rsidR="00B65645" w:rsidRDefault="00D65296">
            <w:pPr>
              <w:pStyle w:val="TableParagraph"/>
              <w:rPr>
                <w:sz w:val="24"/>
              </w:rPr>
            </w:pPr>
            <w:r>
              <w:rPr>
                <w:sz w:val="24"/>
              </w:rPr>
              <w:t>Практическая работа "</w:t>
            </w:r>
            <w:r>
              <w:rPr>
                <w:sz w:val="24"/>
              </w:rPr>
              <w:t>Программирование роботов для совместной работы. Выполнение общей задачи"</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57</w:t>
            </w:r>
          </w:p>
        </w:tc>
        <w:tc>
          <w:tcPr>
            <w:tcW w:w="7936" w:type="dxa"/>
          </w:tcPr>
          <w:p w:rsidR="00B65645" w:rsidRDefault="00D65296">
            <w:pPr>
              <w:pStyle w:val="TableParagraph"/>
              <w:rPr>
                <w:sz w:val="24"/>
              </w:rPr>
            </w:pPr>
            <w:r>
              <w:rPr>
                <w:sz w:val="24"/>
              </w:rPr>
              <w:t>Технологиивыращиваниясельскохозяйственных</w:t>
            </w:r>
            <w:r>
              <w:rPr>
                <w:spacing w:val="-2"/>
                <w:sz w:val="24"/>
              </w:rPr>
              <w:t>культур</w:t>
            </w:r>
          </w:p>
        </w:tc>
      </w:tr>
    </w:tbl>
    <w:p w:rsidR="00B65645" w:rsidRDefault="00B65645">
      <w:pPr>
        <w:pStyle w:val="TableParagraph"/>
        <w:rPr>
          <w:sz w:val="24"/>
        </w:rPr>
        <w:sectPr w:rsidR="00B65645">
          <w:type w:val="continuous"/>
          <w:pgSz w:w="11910" w:h="16840"/>
          <w:pgMar w:top="1100" w:right="0" w:bottom="112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6"/>
      </w:tblGrid>
      <w:tr w:rsidR="00B65645">
        <w:trPr>
          <w:trHeight w:val="479"/>
        </w:trPr>
        <w:tc>
          <w:tcPr>
            <w:tcW w:w="1134" w:type="dxa"/>
          </w:tcPr>
          <w:p w:rsidR="00B65645" w:rsidRDefault="00D65296">
            <w:pPr>
              <w:pStyle w:val="TableParagraph"/>
              <w:rPr>
                <w:sz w:val="24"/>
              </w:rPr>
            </w:pPr>
            <w:r>
              <w:rPr>
                <w:sz w:val="24"/>
              </w:rPr>
              <w:lastRenderedPageBreak/>
              <w:t>Урок</w:t>
            </w:r>
            <w:r>
              <w:rPr>
                <w:spacing w:val="-5"/>
                <w:sz w:val="24"/>
              </w:rPr>
              <w:t xml:space="preserve"> 58</w:t>
            </w:r>
          </w:p>
        </w:tc>
        <w:tc>
          <w:tcPr>
            <w:tcW w:w="7936" w:type="dxa"/>
          </w:tcPr>
          <w:p w:rsidR="00B65645" w:rsidRDefault="00D65296">
            <w:pPr>
              <w:pStyle w:val="TableParagraph"/>
              <w:rPr>
                <w:sz w:val="24"/>
              </w:rPr>
            </w:pPr>
            <w:r>
              <w:rPr>
                <w:sz w:val="24"/>
              </w:rPr>
              <w:t>Практическаяработа"Технологиивыращиваниярастенийв</w:t>
            </w:r>
            <w:r>
              <w:rPr>
                <w:spacing w:val="-2"/>
                <w:sz w:val="24"/>
              </w:rPr>
              <w:t>регионе"</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59</w:t>
            </w:r>
          </w:p>
        </w:tc>
        <w:tc>
          <w:tcPr>
            <w:tcW w:w="7936" w:type="dxa"/>
          </w:tcPr>
          <w:p w:rsidR="00B65645" w:rsidRDefault="00D65296">
            <w:pPr>
              <w:pStyle w:val="TableParagraph"/>
              <w:rPr>
                <w:sz w:val="24"/>
              </w:rPr>
            </w:pPr>
            <w:r>
              <w:rPr>
                <w:sz w:val="24"/>
              </w:rPr>
              <w:t>Полезныедлячеловекадикорастущиера</w:t>
            </w:r>
            <w:r>
              <w:rPr>
                <w:sz w:val="24"/>
              </w:rPr>
              <w:t>стенияиих</w:t>
            </w:r>
            <w:r>
              <w:rPr>
                <w:spacing w:val="-2"/>
                <w:sz w:val="24"/>
              </w:rPr>
              <w:t>классификация</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60</w:t>
            </w:r>
          </w:p>
        </w:tc>
        <w:tc>
          <w:tcPr>
            <w:tcW w:w="7936" w:type="dxa"/>
          </w:tcPr>
          <w:p w:rsidR="00B65645" w:rsidRDefault="00D65296">
            <w:pPr>
              <w:pStyle w:val="TableParagraph"/>
              <w:rPr>
                <w:sz w:val="24"/>
              </w:rPr>
            </w:pPr>
            <w:r>
              <w:rPr>
                <w:sz w:val="24"/>
              </w:rPr>
              <w:t>Практическаяработа"Технологиязаготовкидикорастущих</w:t>
            </w:r>
            <w:r>
              <w:rPr>
                <w:spacing w:val="-2"/>
                <w:sz w:val="24"/>
              </w:rPr>
              <w:t>растений"</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61</w:t>
            </w:r>
          </w:p>
        </w:tc>
        <w:tc>
          <w:tcPr>
            <w:tcW w:w="7936" w:type="dxa"/>
          </w:tcPr>
          <w:p w:rsidR="00B65645" w:rsidRDefault="00D65296">
            <w:pPr>
              <w:pStyle w:val="TableParagraph"/>
              <w:rPr>
                <w:sz w:val="24"/>
              </w:rPr>
            </w:pPr>
            <w:r>
              <w:rPr>
                <w:sz w:val="24"/>
              </w:rPr>
              <w:t>Сохранениеприродной</w:t>
            </w:r>
            <w:r>
              <w:rPr>
                <w:spacing w:val="-4"/>
                <w:sz w:val="24"/>
              </w:rPr>
              <w:t>среды</w:t>
            </w:r>
          </w:p>
        </w:tc>
      </w:tr>
      <w:tr w:rsidR="00B65645">
        <w:trPr>
          <w:trHeight w:val="755"/>
        </w:trPr>
        <w:tc>
          <w:tcPr>
            <w:tcW w:w="1134" w:type="dxa"/>
          </w:tcPr>
          <w:p w:rsidR="00B65645" w:rsidRDefault="00D65296">
            <w:pPr>
              <w:pStyle w:val="TableParagraph"/>
              <w:spacing w:before="245"/>
              <w:rPr>
                <w:sz w:val="24"/>
              </w:rPr>
            </w:pPr>
            <w:r>
              <w:rPr>
                <w:sz w:val="24"/>
              </w:rPr>
              <w:t>Урок</w:t>
            </w:r>
            <w:r>
              <w:rPr>
                <w:spacing w:val="-5"/>
                <w:sz w:val="24"/>
              </w:rPr>
              <w:t xml:space="preserve"> 62</w:t>
            </w:r>
          </w:p>
        </w:tc>
        <w:tc>
          <w:tcPr>
            <w:tcW w:w="7936" w:type="dxa"/>
          </w:tcPr>
          <w:p w:rsidR="00B65645" w:rsidRDefault="00D65296">
            <w:pPr>
              <w:pStyle w:val="TableParagraph"/>
              <w:rPr>
                <w:sz w:val="24"/>
              </w:rPr>
            </w:pPr>
            <w:r>
              <w:rPr>
                <w:sz w:val="24"/>
              </w:rPr>
              <w:t>Групповаяпрактическаяработапосоставлениюиописаниюэкологических проблем региона, связанных с деятельностью человека</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63</w:t>
            </w:r>
          </w:p>
        </w:tc>
        <w:tc>
          <w:tcPr>
            <w:tcW w:w="7936" w:type="dxa"/>
          </w:tcPr>
          <w:p w:rsidR="00B65645" w:rsidRDefault="00D65296">
            <w:pPr>
              <w:pStyle w:val="TableParagraph"/>
              <w:rPr>
                <w:sz w:val="24"/>
              </w:rPr>
            </w:pPr>
            <w:r>
              <w:rPr>
                <w:sz w:val="24"/>
              </w:rPr>
              <w:t>Традициивыращиваниясельскохозяйственныхживотных</w:t>
            </w:r>
            <w:r>
              <w:rPr>
                <w:spacing w:val="-2"/>
                <w:sz w:val="24"/>
              </w:rPr>
              <w:t>регион</w:t>
            </w:r>
          </w:p>
        </w:tc>
      </w:tr>
      <w:tr w:rsidR="00B65645">
        <w:trPr>
          <w:trHeight w:val="479"/>
        </w:trPr>
        <w:tc>
          <w:tcPr>
            <w:tcW w:w="1134" w:type="dxa"/>
          </w:tcPr>
          <w:p w:rsidR="00B65645" w:rsidRDefault="00D65296">
            <w:pPr>
              <w:pStyle w:val="TableParagraph"/>
              <w:rPr>
                <w:sz w:val="24"/>
              </w:rPr>
            </w:pPr>
            <w:r>
              <w:rPr>
                <w:sz w:val="24"/>
              </w:rPr>
              <w:t>Урок</w:t>
            </w:r>
            <w:r>
              <w:rPr>
                <w:spacing w:val="-5"/>
                <w:sz w:val="24"/>
              </w:rPr>
              <w:t xml:space="preserve"> 64</w:t>
            </w:r>
          </w:p>
        </w:tc>
        <w:tc>
          <w:tcPr>
            <w:tcW w:w="7936" w:type="dxa"/>
          </w:tcPr>
          <w:p w:rsidR="00B65645" w:rsidRDefault="00D65296">
            <w:pPr>
              <w:pStyle w:val="TableParagraph"/>
              <w:rPr>
                <w:sz w:val="24"/>
              </w:rPr>
            </w:pPr>
            <w:r>
              <w:rPr>
                <w:sz w:val="24"/>
              </w:rPr>
              <w:t>Практическаяработа"Сельскохозяйственныепредприятия</w:t>
            </w:r>
            <w:r>
              <w:rPr>
                <w:spacing w:val="-2"/>
                <w:sz w:val="24"/>
              </w:rPr>
              <w:t>региона"</w:t>
            </w:r>
          </w:p>
        </w:tc>
      </w:tr>
      <w:tr w:rsidR="00B65645">
        <w:trPr>
          <w:trHeight w:val="479"/>
        </w:trPr>
        <w:tc>
          <w:tcPr>
            <w:tcW w:w="1134" w:type="dxa"/>
          </w:tcPr>
          <w:p w:rsidR="00B65645" w:rsidRDefault="00D65296">
            <w:pPr>
              <w:pStyle w:val="TableParagraph"/>
              <w:ind w:left="0" w:right="142"/>
              <w:jc w:val="right"/>
              <w:rPr>
                <w:sz w:val="24"/>
              </w:rPr>
            </w:pPr>
            <w:r>
              <w:rPr>
                <w:sz w:val="24"/>
              </w:rPr>
              <w:t>Урок</w:t>
            </w:r>
            <w:r>
              <w:rPr>
                <w:spacing w:val="-5"/>
                <w:sz w:val="24"/>
              </w:rPr>
              <w:t xml:space="preserve"> 65</w:t>
            </w:r>
          </w:p>
        </w:tc>
        <w:tc>
          <w:tcPr>
            <w:tcW w:w="7936" w:type="dxa"/>
          </w:tcPr>
          <w:p w:rsidR="00B65645" w:rsidRDefault="00D65296">
            <w:pPr>
              <w:pStyle w:val="TableParagraph"/>
              <w:rPr>
                <w:sz w:val="24"/>
              </w:rPr>
            </w:pPr>
            <w:r>
              <w:rPr>
                <w:sz w:val="24"/>
              </w:rPr>
              <w:t>Технологиивыращиваниясельскохозяйственныхживотных</w:t>
            </w:r>
            <w:r>
              <w:rPr>
                <w:spacing w:val="-2"/>
                <w:sz w:val="24"/>
              </w:rPr>
              <w:t>региона</w:t>
            </w:r>
          </w:p>
        </w:tc>
      </w:tr>
      <w:tr w:rsidR="00B65645">
        <w:trPr>
          <w:trHeight w:val="479"/>
        </w:trPr>
        <w:tc>
          <w:tcPr>
            <w:tcW w:w="1134" w:type="dxa"/>
          </w:tcPr>
          <w:p w:rsidR="00B65645" w:rsidRDefault="00D65296">
            <w:pPr>
              <w:pStyle w:val="TableParagraph"/>
              <w:ind w:left="0" w:right="142"/>
              <w:jc w:val="right"/>
              <w:rPr>
                <w:sz w:val="24"/>
              </w:rPr>
            </w:pPr>
            <w:r>
              <w:rPr>
                <w:sz w:val="24"/>
              </w:rPr>
              <w:t>Урок</w:t>
            </w:r>
            <w:r>
              <w:rPr>
                <w:spacing w:val="-5"/>
                <w:sz w:val="24"/>
              </w:rPr>
              <w:t xml:space="preserve"> 66</w:t>
            </w:r>
          </w:p>
        </w:tc>
        <w:tc>
          <w:tcPr>
            <w:tcW w:w="7936" w:type="dxa"/>
          </w:tcPr>
          <w:p w:rsidR="00B65645" w:rsidRDefault="00D65296">
            <w:pPr>
              <w:pStyle w:val="TableParagraph"/>
              <w:rPr>
                <w:sz w:val="24"/>
              </w:rPr>
            </w:pPr>
            <w:r>
              <w:rPr>
                <w:sz w:val="24"/>
              </w:rPr>
              <w:t>Учебныйгрупповойпроект"Особенностисельскогохозяйства</w:t>
            </w:r>
            <w:r>
              <w:rPr>
                <w:spacing w:val="-2"/>
                <w:sz w:val="24"/>
              </w:rPr>
              <w:t>рег</w:t>
            </w:r>
            <w:r>
              <w:rPr>
                <w:spacing w:val="-2"/>
                <w:sz w:val="24"/>
              </w:rPr>
              <w:t>иона"</w:t>
            </w:r>
          </w:p>
        </w:tc>
      </w:tr>
      <w:tr w:rsidR="00B65645">
        <w:trPr>
          <w:trHeight w:val="479"/>
        </w:trPr>
        <w:tc>
          <w:tcPr>
            <w:tcW w:w="1134" w:type="dxa"/>
          </w:tcPr>
          <w:p w:rsidR="00B65645" w:rsidRDefault="00D65296">
            <w:pPr>
              <w:pStyle w:val="TableParagraph"/>
              <w:ind w:left="0" w:right="142"/>
              <w:jc w:val="right"/>
              <w:rPr>
                <w:sz w:val="24"/>
              </w:rPr>
            </w:pPr>
            <w:r>
              <w:rPr>
                <w:sz w:val="24"/>
              </w:rPr>
              <w:t>Урок</w:t>
            </w:r>
            <w:r>
              <w:rPr>
                <w:spacing w:val="-5"/>
                <w:sz w:val="24"/>
              </w:rPr>
              <w:t xml:space="preserve"> 67</w:t>
            </w:r>
          </w:p>
        </w:tc>
        <w:tc>
          <w:tcPr>
            <w:tcW w:w="7936" w:type="dxa"/>
          </w:tcPr>
          <w:p w:rsidR="00B65645" w:rsidRDefault="00D65296">
            <w:pPr>
              <w:pStyle w:val="TableParagraph"/>
              <w:rPr>
                <w:sz w:val="24"/>
              </w:rPr>
            </w:pPr>
            <w:r>
              <w:rPr>
                <w:sz w:val="24"/>
              </w:rPr>
              <w:t>Мирпрофессий:ветеринар,зоотехники</w:t>
            </w:r>
            <w:r>
              <w:rPr>
                <w:spacing w:val="-2"/>
                <w:sz w:val="24"/>
              </w:rPr>
              <w:t>другие</w:t>
            </w:r>
          </w:p>
        </w:tc>
      </w:tr>
      <w:tr w:rsidR="00B65645">
        <w:trPr>
          <w:trHeight w:val="479"/>
        </w:trPr>
        <w:tc>
          <w:tcPr>
            <w:tcW w:w="1134" w:type="dxa"/>
          </w:tcPr>
          <w:p w:rsidR="00B65645" w:rsidRDefault="00D65296">
            <w:pPr>
              <w:pStyle w:val="TableParagraph"/>
              <w:ind w:left="0" w:right="142"/>
              <w:jc w:val="right"/>
              <w:rPr>
                <w:sz w:val="24"/>
              </w:rPr>
            </w:pPr>
            <w:r>
              <w:rPr>
                <w:sz w:val="24"/>
              </w:rPr>
              <w:t>Урок</w:t>
            </w:r>
            <w:r>
              <w:rPr>
                <w:spacing w:val="-5"/>
                <w:sz w:val="24"/>
              </w:rPr>
              <w:t xml:space="preserve"> 68</w:t>
            </w:r>
          </w:p>
        </w:tc>
        <w:tc>
          <w:tcPr>
            <w:tcW w:w="7936" w:type="dxa"/>
          </w:tcPr>
          <w:p w:rsidR="00B65645" w:rsidRDefault="00D65296">
            <w:pPr>
              <w:pStyle w:val="TableParagraph"/>
              <w:rPr>
                <w:sz w:val="24"/>
              </w:rPr>
            </w:pPr>
            <w:r>
              <w:rPr>
                <w:sz w:val="24"/>
              </w:rPr>
              <w:t>Учебныйгрупповойпроект"Особенностисельскогохозяйства</w:t>
            </w:r>
            <w:r>
              <w:rPr>
                <w:spacing w:val="-2"/>
                <w:sz w:val="24"/>
              </w:rPr>
              <w:t>региона"</w:t>
            </w:r>
          </w:p>
        </w:tc>
      </w:tr>
      <w:tr w:rsidR="00B65645">
        <w:trPr>
          <w:trHeight w:val="755"/>
        </w:trPr>
        <w:tc>
          <w:tcPr>
            <w:tcW w:w="9070" w:type="dxa"/>
            <w:gridSpan w:val="2"/>
          </w:tcPr>
          <w:p w:rsidR="00B65645" w:rsidRDefault="00D65296">
            <w:pPr>
              <w:pStyle w:val="TableParagraph"/>
              <w:ind w:right="21"/>
              <w:rPr>
                <w:sz w:val="24"/>
              </w:rPr>
            </w:pPr>
            <w:r>
              <w:rPr>
                <w:sz w:val="24"/>
              </w:rPr>
              <w:t>ОБЩЕЕ КОЛИЧЕСТВО УРОКОВ ПО ПРОГРАММЕ: 68, из них уроков, отведенных на контрольные работы, - не более 6</w:t>
            </w:r>
          </w:p>
        </w:tc>
      </w:tr>
    </w:tbl>
    <w:p w:rsidR="00B65645" w:rsidRDefault="00D65296">
      <w:pPr>
        <w:pStyle w:val="a3"/>
        <w:spacing w:before="257"/>
        <w:ind w:left="0" w:right="848"/>
        <w:jc w:val="right"/>
      </w:pPr>
      <w:r>
        <w:t>Таблица</w:t>
      </w:r>
      <w:r>
        <w:rPr>
          <w:spacing w:val="-4"/>
        </w:rPr>
        <w:t xml:space="preserve"> 25.4</w:t>
      </w:r>
    </w:p>
    <w:p w:rsidR="00B65645" w:rsidRDefault="00B65645">
      <w:pPr>
        <w:pStyle w:val="a3"/>
        <w:spacing w:before="0"/>
        <w:ind w:left="0"/>
        <w:jc w:val="left"/>
      </w:pPr>
    </w:p>
    <w:p w:rsidR="00B65645" w:rsidRDefault="00D65296">
      <w:pPr>
        <w:pStyle w:val="a4"/>
        <w:numPr>
          <w:ilvl w:val="0"/>
          <w:numId w:val="14"/>
        </w:numPr>
        <w:tabs>
          <w:tab w:val="left" w:pos="1020"/>
        </w:tabs>
        <w:spacing w:before="0"/>
        <w:rPr>
          <w:sz w:val="24"/>
        </w:rPr>
      </w:pPr>
      <w:r>
        <w:rPr>
          <w:sz w:val="24"/>
        </w:rPr>
        <w:t>класс</w:t>
      </w:r>
      <w:r>
        <w:rPr>
          <w:sz w:val="24"/>
        </w:rPr>
        <w:t>(инвариантные</w:t>
      </w:r>
      <w:r>
        <w:rPr>
          <w:spacing w:val="-2"/>
          <w:sz w:val="24"/>
        </w:rPr>
        <w:t>модули)</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1</w:t>
            </w:r>
          </w:p>
        </w:tc>
        <w:tc>
          <w:tcPr>
            <w:tcW w:w="7937" w:type="dxa"/>
          </w:tcPr>
          <w:p w:rsidR="00B65645" w:rsidRDefault="00D65296">
            <w:pPr>
              <w:pStyle w:val="TableParagraph"/>
              <w:rPr>
                <w:sz w:val="24"/>
              </w:rPr>
            </w:pPr>
            <w:r>
              <w:rPr>
                <w:sz w:val="24"/>
              </w:rPr>
              <w:t>Управлениевэкономикеи</w:t>
            </w:r>
            <w:r>
              <w:rPr>
                <w:spacing w:val="-2"/>
                <w:sz w:val="24"/>
              </w:rPr>
              <w:t>производстве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2</w:t>
            </w:r>
          </w:p>
        </w:tc>
        <w:tc>
          <w:tcPr>
            <w:tcW w:w="7937" w:type="dxa"/>
          </w:tcPr>
          <w:p w:rsidR="00B65645" w:rsidRDefault="00D65296">
            <w:pPr>
              <w:pStyle w:val="TableParagraph"/>
              <w:rPr>
                <w:sz w:val="24"/>
              </w:rPr>
            </w:pPr>
            <w:r>
              <w:rPr>
                <w:sz w:val="24"/>
              </w:rPr>
              <w:t>Инновациинапроизводстве.Инновационные</w:t>
            </w:r>
            <w:r>
              <w:rPr>
                <w:spacing w:val="-2"/>
                <w:sz w:val="24"/>
              </w:rPr>
              <w:t>предприятия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3</w:t>
            </w:r>
          </w:p>
        </w:tc>
        <w:tc>
          <w:tcPr>
            <w:tcW w:w="7937" w:type="dxa"/>
          </w:tcPr>
          <w:p w:rsidR="00B65645" w:rsidRDefault="00D65296">
            <w:pPr>
              <w:pStyle w:val="TableParagraph"/>
              <w:rPr>
                <w:sz w:val="24"/>
              </w:rPr>
            </w:pPr>
            <w:r>
              <w:rPr>
                <w:sz w:val="24"/>
              </w:rPr>
              <w:t>Рыноктруда.Трудовые</w:t>
            </w:r>
            <w:r>
              <w:rPr>
                <w:spacing w:val="-2"/>
                <w:sz w:val="24"/>
              </w:rPr>
              <w:t>ресурсы</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4</w:t>
            </w:r>
          </w:p>
        </w:tc>
        <w:tc>
          <w:tcPr>
            <w:tcW w:w="7937" w:type="dxa"/>
          </w:tcPr>
          <w:p w:rsidR="00B65645" w:rsidRDefault="00D65296">
            <w:pPr>
              <w:pStyle w:val="TableParagraph"/>
              <w:tabs>
                <w:tab w:val="left" w:pos="833"/>
                <w:tab w:val="left" w:pos="2303"/>
                <w:tab w:val="left" w:pos="4918"/>
                <w:tab w:val="left" w:pos="6304"/>
                <w:tab w:val="left" w:pos="7310"/>
              </w:tabs>
              <w:ind w:right="54"/>
              <w:rPr>
                <w:sz w:val="24"/>
              </w:rPr>
            </w:pPr>
            <w:r>
              <w:rPr>
                <w:spacing w:val="-4"/>
                <w:sz w:val="24"/>
              </w:rPr>
              <w:t>Мир</w:t>
            </w:r>
            <w:r>
              <w:rPr>
                <w:sz w:val="24"/>
              </w:rPr>
              <w:tab/>
            </w:r>
            <w:r>
              <w:rPr>
                <w:spacing w:val="-2"/>
                <w:sz w:val="24"/>
              </w:rPr>
              <w:t>профессий.</w:t>
            </w:r>
            <w:r>
              <w:rPr>
                <w:sz w:val="24"/>
              </w:rPr>
              <w:tab/>
            </w:r>
            <w:r>
              <w:rPr>
                <w:spacing w:val="-2"/>
                <w:sz w:val="24"/>
              </w:rPr>
              <w:t>Профориентационный</w:t>
            </w:r>
            <w:r>
              <w:rPr>
                <w:sz w:val="24"/>
              </w:rPr>
              <w:tab/>
            </w:r>
            <w:r>
              <w:rPr>
                <w:spacing w:val="-2"/>
                <w:sz w:val="24"/>
              </w:rPr>
              <w:t>групповой</w:t>
            </w:r>
            <w:r>
              <w:rPr>
                <w:sz w:val="24"/>
              </w:rPr>
              <w:tab/>
            </w:r>
            <w:r>
              <w:rPr>
                <w:spacing w:val="-2"/>
                <w:sz w:val="24"/>
              </w:rPr>
              <w:t>проект</w:t>
            </w:r>
            <w:r>
              <w:rPr>
                <w:sz w:val="24"/>
              </w:rPr>
              <w:tab/>
            </w:r>
            <w:r>
              <w:rPr>
                <w:spacing w:val="-4"/>
                <w:sz w:val="24"/>
              </w:rPr>
              <w:t xml:space="preserve">"Мир </w:t>
            </w:r>
            <w:r>
              <w:rPr>
                <w:spacing w:val="-2"/>
                <w:sz w:val="24"/>
              </w:rPr>
              <w:t>профессий"</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ind w:left="9"/>
              <w:jc w:val="center"/>
              <w:rPr>
                <w:sz w:val="24"/>
              </w:rPr>
            </w:pPr>
            <w:r>
              <w:rPr>
                <w:sz w:val="24"/>
              </w:rPr>
              <w:t>Урок</w:t>
            </w:r>
            <w:r>
              <w:rPr>
                <w:spacing w:val="-10"/>
                <w:sz w:val="24"/>
              </w:rPr>
              <w:t>5</w:t>
            </w:r>
          </w:p>
        </w:tc>
        <w:tc>
          <w:tcPr>
            <w:tcW w:w="7937" w:type="dxa"/>
          </w:tcPr>
          <w:p w:rsidR="00B65645" w:rsidRDefault="00D65296">
            <w:pPr>
              <w:pStyle w:val="TableParagraph"/>
              <w:ind w:right="55"/>
              <w:jc w:val="both"/>
              <w:rPr>
                <w:sz w:val="24"/>
              </w:rPr>
            </w:pPr>
            <w:r>
              <w:rPr>
                <w:sz w:val="24"/>
              </w:rPr>
              <w:t xml:space="preserve">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w:t>
            </w:r>
            <w:r>
              <w:rPr>
                <w:spacing w:val="-2"/>
                <w:sz w:val="24"/>
              </w:rPr>
              <w:t>другие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6</w:t>
            </w:r>
          </w:p>
        </w:tc>
        <w:tc>
          <w:tcPr>
            <w:tcW w:w="7937" w:type="dxa"/>
          </w:tcPr>
          <w:p w:rsidR="00B65645" w:rsidRDefault="00D65296">
            <w:pPr>
              <w:pStyle w:val="TableParagraph"/>
              <w:rPr>
                <w:sz w:val="24"/>
              </w:rPr>
            </w:pPr>
            <w:r>
              <w:rPr>
                <w:sz w:val="24"/>
              </w:rPr>
              <w:t>МоделиимоделированиевСАПР.Практическая</w:t>
            </w:r>
            <w:r>
              <w:rPr>
                <w:sz w:val="24"/>
              </w:rPr>
              <w:t>работа"Созданиетрехмерной модели в САПР"</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7</w:t>
            </w:r>
          </w:p>
        </w:tc>
        <w:tc>
          <w:tcPr>
            <w:tcW w:w="7937" w:type="dxa"/>
          </w:tcPr>
          <w:p w:rsidR="00B65645" w:rsidRDefault="00D65296">
            <w:pPr>
              <w:pStyle w:val="TableParagraph"/>
              <w:rPr>
                <w:sz w:val="24"/>
              </w:rPr>
            </w:pPr>
            <w:r>
              <w:rPr>
                <w:sz w:val="24"/>
              </w:rPr>
              <w:t>Построениечертежав</w:t>
            </w:r>
            <w:r>
              <w:rPr>
                <w:spacing w:val="-4"/>
                <w:sz w:val="24"/>
              </w:rPr>
              <w:t>САПР</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8</w:t>
            </w:r>
          </w:p>
        </w:tc>
        <w:tc>
          <w:tcPr>
            <w:tcW w:w="7937" w:type="dxa"/>
          </w:tcPr>
          <w:p w:rsidR="00B65645" w:rsidRDefault="00D65296">
            <w:pPr>
              <w:pStyle w:val="TableParagraph"/>
              <w:rPr>
                <w:sz w:val="24"/>
              </w:rPr>
            </w:pPr>
            <w:r>
              <w:rPr>
                <w:sz w:val="24"/>
              </w:rPr>
              <w:t>Практическаяработа"Построениечертежанаосноветрехмерной</w:t>
            </w:r>
            <w:r>
              <w:rPr>
                <w:spacing w:val="-2"/>
                <w:sz w:val="24"/>
              </w:rPr>
              <w:t>модели"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9</w:t>
            </w:r>
          </w:p>
        </w:tc>
        <w:tc>
          <w:tcPr>
            <w:tcW w:w="7937" w:type="dxa"/>
          </w:tcPr>
          <w:p w:rsidR="00B65645" w:rsidRDefault="00D65296">
            <w:pPr>
              <w:pStyle w:val="TableParagraph"/>
              <w:rPr>
                <w:sz w:val="24"/>
              </w:rPr>
            </w:pPr>
            <w:r>
              <w:rPr>
                <w:sz w:val="24"/>
              </w:rPr>
              <w:t>Прототипирование.Сферы</w:t>
            </w:r>
            <w:r>
              <w:rPr>
                <w:spacing w:val="-2"/>
                <w:sz w:val="24"/>
              </w:rPr>
              <w:t>применения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10</w:t>
            </w:r>
          </w:p>
        </w:tc>
        <w:tc>
          <w:tcPr>
            <w:tcW w:w="7937" w:type="dxa"/>
          </w:tcPr>
          <w:p w:rsidR="00B65645" w:rsidRDefault="00D65296">
            <w:pPr>
              <w:pStyle w:val="TableParagraph"/>
              <w:tabs>
                <w:tab w:val="left" w:pos="1571"/>
                <w:tab w:val="left" w:pos="2780"/>
                <w:tab w:val="left" w:pos="4273"/>
                <w:tab w:val="left" w:pos="5481"/>
                <w:tab w:val="left" w:pos="7190"/>
              </w:tabs>
              <w:rPr>
                <w:sz w:val="24"/>
              </w:rPr>
            </w:pPr>
            <w:r>
              <w:rPr>
                <w:spacing w:val="-2"/>
                <w:sz w:val="24"/>
              </w:rPr>
              <w:t>Технологии</w:t>
            </w:r>
            <w:r>
              <w:rPr>
                <w:sz w:val="24"/>
              </w:rPr>
              <w:tab/>
            </w:r>
            <w:r>
              <w:rPr>
                <w:spacing w:val="-2"/>
                <w:sz w:val="24"/>
              </w:rPr>
              <w:t>создания</w:t>
            </w:r>
            <w:r>
              <w:rPr>
                <w:sz w:val="24"/>
              </w:rPr>
              <w:tab/>
            </w:r>
            <w:r>
              <w:rPr>
                <w:spacing w:val="-2"/>
                <w:sz w:val="24"/>
              </w:rPr>
              <w:t>визуальных</w:t>
            </w:r>
            <w:r>
              <w:rPr>
                <w:sz w:val="24"/>
              </w:rPr>
              <w:tab/>
            </w:r>
            <w:r>
              <w:rPr>
                <w:spacing w:val="-2"/>
                <w:sz w:val="24"/>
              </w:rPr>
              <w:t>моделей.</w:t>
            </w:r>
            <w:r>
              <w:rPr>
                <w:sz w:val="24"/>
              </w:rPr>
              <w:tab/>
            </w:r>
            <w:r>
              <w:rPr>
                <w:spacing w:val="-2"/>
                <w:sz w:val="24"/>
              </w:rPr>
              <w:t>Практическая</w:t>
            </w:r>
            <w:r>
              <w:rPr>
                <w:sz w:val="24"/>
              </w:rPr>
              <w:tab/>
            </w:r>
            <w:r>
              <w:rPr>
                <w:spacing w:val="-2"/>
                <w:sz w:val="24"/>
              </w:rPr>
              <w:t>работа</w:t>
            </w:r>
          </w:p>
        </w:tc>
      </w:tr>
    </w:tbl>
    <w:p w:rsidR="00B65645" w:rsidRDefault="00B65645">
      <w:pPr>
        <w:pStyle w:val="TableParagraph"/>
        <w:rPr>
          <w:sz w:val="24"/>
        </w:rPr>
        <w:sectPr w:rsidR="00B65645">
          <w:type w:val="continuous"/>
          <w:pgSz w:w="11910" w:h="16840"/>
          <w:pgMar w:top="1100" w:right="0" w:bottom="80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 xml:space="preserve">"Инструментыпрограммногообеспечениядлясозданияипечати3D- </w:t>
            </w:r>
            <w:r>
              <w:rPr>
                <w:spacing w:val="-2"/>
                <w:sz w:val="24"/>
              </w:rPr>
              <w:t>моделей"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11</w:t>
            </w:r>
          </w:p>
        </w:tc>
        <w:tc>
          <w:tcPr>
            <w:tcW w:w="7937" w:type="dxa"/>
          </w:tcPr>
          <w:p w:rsidR="00B65645" w:rsidRDefault="00D65296">
            <w:pPr>
              <w:pStyle w:val="TableParagraph"/>
              <w:rPr>
                <w:sz w:val="24"/>
              </w:rPr>
            </w:pPr>
            <w:r>
              <w:rPr>
                <w:sz w:val="24"/>
              </w:rPr>
              <w:t>Видыпрототипов.Технология3D-</w:t>
            </w:r>
            <w:r>
              <w:rPr>
                <w:spacing w:val="-2"/>
                <w:sz w:val="24"/>
              </w:rPr>
              <w:t>печати</w:t>
            </w:r>
          </w:p>
        </w:tc>
      </w:tr>
      <w:tr w:rsidR="00B65645">
        <w:trPr>
          <w:trHeight w:val="1031"/>
        </w:trPr>
        <w:tc>
          <w:tcPr>
            <w:tcW w:w="1134" w:type="dxa"/>
          </w:tcPr>
          <w:p w:rsidR="00B65645" w:rsidRDefault="00B65645">
            <w:pPr>
              <w:pStyle w:val="TableParagraph"/>
              <w:spacing w:before="106"/>
              <w:ind w:left="0"/>
              <w:rPr>
                <w:sz w:val="24"/>
              </w:rPr>
            </w:pPr>
          </w:p>
          <w:p w:rsidR="00B65645" w:rsidRDefault="00D65296">
            <w:pPr>
              <w:pStyle w:val="TableParagraph"/>
              <w:spacing w:before="1"/>
              <w:ind w:left="9"/>
              <w:jc w:val="center"/>
              <w:rPr>
                <w:sz w:val="24"/>
              </w:rPr>
            </w:pPr>
            <w:r>
              <w:rPr>
                <w:sz w:val="24"/>
              </w:rPr>
              <w:t>Урок</w:t>
            </w:r>
            <w:r>
              <w:rPr>
                <w:spacing w:val="-5"/>
                <w:sz w:val="24"/>
              </w:rPr>
              <w:t xml:space="preserve"> 12</w:t>
            </w:r>
          </w:p>
        </w:tc>
        <w:tc>
          <w:tcPr>
            <w:tcW w:w="7937" w:type="dxa"/>
          </w:tcPr>
          <w:p w:rsidR="00B65645" w:rsidRDefault="00D65296">
            <w:pPr>
              <w:pStyle w:val="TableParagraph"/>
              <w:ind w:right="55"/>
              <w:jc w:val="both"/>
              <w:rPr>
                <w:sz w:val="24"/>
              </w:rPr>
            </w:pPr>
            <w:r>
              <w:rPr>
                <w:sz w:val="24"/>
              </w:rPr>
              <w:t>Индивидуальный творческий (учебный) проект "Прототип изделия из пластмассы (других материалов (по выбору)"</w:t>
            </w:r>
            <w:r>
              <w:rPr>
                <w:sz w:val="24"/>
              </w:rPr>
              <w:t xml:space="preserve">: обоснование проекта, анализ </w:t>
            </w:r>
            <w:r>
              <w:rPr>
                <w:spacing w:val="-2"/>
                <w:sz w:val="24"/>
              </w:rPr>
              <w:t>ресурсов</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13</w:t>
            </w:r>
          </w:p>
        </w:tc>
        <w:tc>
          <w:tcPr>
            <w:tcW w:w="7937" w:type="dxa"/>
          </w:tcPr>
          <w:p w:rsidR="00B65645" w:rsidRDefault="00D65296">
            <w:pPr>
              <w:pStyle w:val="TableParagraph"/>
              <w:ind w:right="55"/>
              <w:jc w:val="both"/>
              <w:rPr>
                <w:sz w:val="24"/>
              </w:rPr>
            </w:pPr>
            <w:r>
              <w:rPr>
                <w:sz w:val="24"/>
              </w:rP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14</w:t>
            </w:r>
          </w:p>
        </w:tc>
        <w:tc>
          <w:tcPr>
            <w:tcW w:w="7937" w:type="dxa"/>
          </w:tcPr>
          <w:p w:rsidR="00B65645" w:rsidRDefault="00D65296">
            <w:pPr>
              <w:pStyle w:val="TableParagraph"/>
              <w:ind w:right="55"/>
              <w:jc w:val="both"/>
              <w:rPr>
                <w:sz w:val="24"/>
              </w:rPr>
            </w:pPr>
            <w:r>
              <w:rPr>
                <w:sz w:val="24"/>
              </w:rPr>
              <w:t>3D-принтер, устройство, и</w:t>
            </w:r>
            <w:r>
              <w:rPr>
                <w:sz w:val="24"/>
              </w:rPr>
              <w:t>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15</w:t>
            </w:r>
          </w:p>
        </w:tc>
        <w:tc>
          <w:tcPr>
            <w:tcW w:w="7937" w:type="dxa"/>
          </w:tcPr>
          <w:p w:rsidR="00B65645" w:rsidRDefault="00D65296">
            <w:pPr>
              <w:pStyle w:val="TableParagraph"/>
              <w:tabs>
                <w:tab w:val="left" w:pos="1363"/>
                <w:tab w:val="left" w:pos="2897"/>
                <w:tab w:val="left" w:pos="3244"/>
                <w:tab w:val="left" w:pos="4140"/>
                <w:tab w:val="left" w:pos="5479"/>
                <w:tab w:val="left" w:pos="6736"/>
                <w:tab w:val="left" w:pos="7755"/>
              </w:tabs>
              <w:ind w:right="56"/>
              <w:rPr>
                <w:sz w:val="24"/>
              </w:rPr>
            </w:pPr>
            <w:r>
              <w:rPr>
                <w:spacing w:val="-2"/>
                <w:sz w:val="24"/>
              </w:rPr>
              <w:t>Настройка</w:t>
            </w:r>
            <w:r>
              <w:rPr>
                <w:sz w:val="24"/>
              </w:rPr>
              <w:tab/>
            </w:r>
            <w:r>
              <w:rPr>
                <w:spacing w:val="-2"/>
                <w:sz w:val="24"/>
              </w:rPr>
              <w:t>3D-принтера</w:t>
            </w:r>
            <w:r>
              <w:rPr>
                <w:sz w:val="24"/>
              </w:rPr>
              <w:tab/>
            </w:r>
            <w:r>
              <w:rPr>
                <w:spacing w:val="-10"/>
                <w:sz w:val="24"/>
              </w:rPr>
              <w:t>и</w:t>
            </w:r>
            <w:r>
              <w:rPr>
                <w:sz w:val="24"/>
              </w:rPr>
              <w:tab/>
            </w:r>
            <w:r>
              <w:rPr>
                <w:spacing w:val="-2"/>
                <w:sz w:val="24"/>
              </w:rPr>
              <w:t>печать</w:t>
            </w:r>
            <w:r>
              <w:rPr>
                <w:sz w:val="24"/>
              </w:rPr>
              <w:tab/>
            </w:r>
            <w:r>
              <w:rPr>
                <w:spacing w:val="-2"/>
                <w:sz w:val="24"/>
              </w:rPr>
              <w:t>прототипа.</w:t>
            </w:r>
            <w:r>
              <w:rPr>
                <w:sz w:val="24"/>
              </w:rPr>
              <w:tab/>
            </w:r>
            <w:r>
              <w:rPr>
                <w:spacing w:val="-2"/>
                <w:sz w:val="24"/>
              </w:rPr>
              <w:t>Основные</w:t>
            </w:r>
            <w:r>
              <w:rPr>
                <w:sz w:val="24"/>
              </w:rPr>
              <w:tab/>
            </w:r>
            <w:r>
              <w:rPr>
                <w:spacing w:val="-2"/>
                <w:sz w:val="24"/>
              </w:rPr>
              <w:t>ошибки</w:t>
            </w:r>
            <w:r>
              <w:rPr>
                <w:sz w:val="24"/>
              </w:rPr>
              <w:tab/>
            </w:r>
            <w:r>
              <w:rPr>
                <w:spacing w:val="-10"/>
                <w:sz w:val="24"/>
              </w:rPr>
              <w:t xml:space="preserve">в </w:t>
            </w:r>
            <w:r>
              <w:rPr>
                <w:sz w:val="24"/>
              </w:rPr>
              <w:t>настройках слайсера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16</w:t>
            </w:r>
          </w:p>
        </w:tc>
        <w:tc>
          <w:tcPr>
            <w:tcW w:w="7937" w:type="dxa"/>
          </w:tcPr>
          <w:p w:rsidR="00B65645" w:rsidRDefault="00D65296">
            <w:pPr>
              <w:pStyle w:val="TableParagraph"/>
              <w:rPr>
                <w:sz w:val="24"/>
              </w:rPr>
            </w:pPr>
            <w:r>
              <w:rPr>
                <w:sz w:val="24"/>
              </w:rPr>
              <w:t>Индивидуальныйтворческий(учебный)проект"Прототипизделияиз пластмассы (других материалов по выбору)": выполнение проекта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Индивидуальныйтворческий(учебный)проект"Прототипизделияиз пластмассы (других материалов по выбору)": подготовка к защит</w:t>
            </w:r>
            <w:r>
              <w:rPr>
                <w:sz w:val="24"/>
              </w:rPr>
              <w:t>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Контролькачестваипостобработкараспечатанных</w:t>
            </w:r>
            <w:r>
              <w:rPr>
                <w:spacing w:val="-2"/>
                <w:sz w:val="24"/>
              </w:rPr>
              <w:t>деталей</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19</w:t>
            </w:r>
          </w:p>
        </w:tc>
        <w:tc>
          <w:tcPr>
            <w:tcW w:w="7937" w:type="dxa"/>
          </w:tcPr>
          <w:p w:rsidR="00B65645" w:rsidRDefault="00D65296">
            <w:pPr>
              <w:pStyle w:val="TableParagraph"/>
              <w:rPr>
                <w:sz w:val="24"/>
              </w:rPr>
            </w:pPr>
            <w:r>
              <w:rPr>
                <w:sz w:val="24"/>
              </w:rPr>
              <w:t>Подготовка проекта "Прототип изделия из пластмассы (других материалов (по выбору)" к защите</w:t>
            </w:r>
          </w:p>
        </w:tc>
      </w:tr>
      <w:tr w:rsidR="00B65645">
        <w:trPr>
          <w:trHeight w:val="1307"/>
        </w:trPr>
        <w:tc>
          <w:tcPr>
            <w:tcW w:w="1134" w:type="dxa"/>
          </w:tcPr>
          <w:p w:rsidR="00B65645" w:rsidRDefault="00B65645">
            <w:pPr>
              <w:pStyle w:val="TableParagraph"/>
              <w:spacing w:before="245"/>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20</w:t>
            </w:r>
          </w:p>
        </w:tc>
        <w:tc>
          <w:tcPr>
            <w:tcW w:w="7937" w:type="dxa"/>
          </w:tcPr>
          <w:p w:rsidR="00B65645" w:rsidRDefault="00D65296">
            <w:pPr>
              <w:pStyle w:val="TableParagraph"/>
              <w:ind w:right="54"/>
              <w:jc w:val="both"/>
              <w:rPr>
                <w:sz w:val="24"/>
              </w:rPr>
            </w:pPr>
            <w:r>
              <w:rPr>
                <w:sz w:val="24"/>
              </w:rPr>
              <w:t>Профессии, связанные с 3D-печатью, прототипированием: специалист в области</w:t>
            </w:r>
            <w:r>
              <w:rPr>
                <w:sz w:val="24"/>
              </w:rPr>
              <w:t>аддитивныхтехнологийоператор3D-печати,инженер3D-печатии другие. Защита проекта "Прототип изделия из пластмассы (других материалов (по выбору)"</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21</w:t>
            </w:r>
          </w:p>
        </w:tc>
        <w:tc>
          <w:tcPr>
            <w:tcW w:w="7937" w:type="dxa"/>
          </w:tcPr>
          <w:p w:rsidR="00B65645" w:rsidRDefault="00D65296">
            <w:pPr>
              <w:pStyle w:val="TableParagraph"/>
              <w:tabs>
                <w:tab w:val="left" w:pos="1885"/>
                <w:tab w:val="left" w:pos="3575"/>
                <w:tab w:val="left" w:pos="5246"/>
                <w:tab w:val="left" w:pos="6179"/>
              </w:tabs>
              <w:ind w:right="57"/>
              <w:rPr>
                <w:sz w:val="24"/>
              </w:rPr>
            </w:pPr>
            <w:r>
              <w:rPr>
                <w:spacing w:val="-2"/>
                <w:sz w:val="24"/>
              </w:rPr>
              <w:t>Автоматизация</w:t>
            </w:r>
            <w:r>
              <w:rPr>
                <w:sz w:val="24"/>
              </w:rPr>
              <w:tab/>
            </w:r>
            <w:r>
              <w:rPr>
                <w:spacing w:val="-2"/>
                <w:sz w:val="24"/>
              </w:rPr>
              <w:t>производства.</w:t>
            </w:r>
            <w:r>
              <w:rPr>
                <w:sz w:val="24"/>
              </w:rPr>
              <w:tab/>
            </w:r>
            <w:r>
              <w:rPr>
                <w:spacing w:val="-2"/>
                <w:sz w:val="24"/>
              </w:rPr>
              <w:t>Практическая</w:t>
            </w:r>
            <w:r>
              <w:rPr>
                <w:sz w:val="24"/>
              </w:rPr>
              <w:tab/>
            </w:r>
            <w:r>
              <w:rPr>
                <w:spacing w:val="-2"/>
                <w:sz w:val="24"/>
              </w:rPr>
              <w:t>работа</w:t>
            </w:r>
            <w:r>
              <w:rPr>
                <w:sz w:val="24"/>
              </w:rPr>
              <w:tab/>
            </w:r>
            <w:r>
              <w:rPr>
                <w:spacing w:val="-2"/>
                <w:sz w:val="24"/>
              </w:rPr>
              <w:t xml:space="preserve">"Робототехника. </w:t>
            </w:r>
            <w:r>
              <w:rPr>
                <w:sz w:val="24"/>
              </w:rPr>
              <w:t>Автоматизация в промышленности и быту (п</w:t>
            </w:r>
            <w:r>
              <w:rPr>
                <w:sz w:val="24"/>
              </w:rPr>
              <w:t>о выбору). Идеи для проекта"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22</w:t>
            </w:r>
          </w:p>
        </w:tc>
        <w:tc>
          <w:tcPr>
            <w:tcW w:w="7937" w:type="dxa"/>
          </w:tcPr>
          <w:p w:rsidR="00B65645" w:rsidRDefault="00D65296">
            <w:pPr>
              <w:pStyle w:val="TableParagraph"/>
              <w:tabs>
                <w:tab w:val="left" w:pos="1638"/>
                <w:tab w:val="left" w:pos="4026"/>
                <w:tab w:val="left" w:pos="5362"/>
                <w:tab w:val="left" w:pos="7189"/>
              </w:tabs>
              <w:ind w:right="56"/>
              <w:rPr>
                <w:sz w:val="24"/>
              </w:rPr>
            </w:pPr>
            <w:r>
              <w:rPr>
                <w:spacing w:val="-2"/>
                <w:sz w:val="24"/>
              </w:rPr>
              <w:t>Подводные</w:t>
            </w:r>
            <w:r>
              <w:rPr>
                <w:sz w:val="24"/>
              </w:rPr>
              <w:tab/>
            </w:r>
            <w:r>
              <w:rPr>
                <w:spacing w:val="-2"/>
                <w:sz w:val="24"/>
              </w:rPr>
              <w:t>робототехнические</w:t>
            </w:r>
            <w:r>
              <w:rPr>
                <w:sz w:val="24"/>
              </w:rPr>
              <w:tab/>
            </w:r>
            <w:r>
              <w:rPr>
                <w:spacing w:val="-2"/>
                <w:sz w:val="24"/>
              </w:rPr>
              <w:t>системы.</w:t>
            </w:r>
            <w:r>
              <w:rPr>
                <w:sz w:val="24"/>
              </w:rPr>
              <w:tab/>
            </w:r>
            <w:r>
              <w:rPr>
                <w:spacing w:val="-2"/>
                <w:sz w:val="24"/>
              </w:rPr>
              <w:t>Практическая</w:t>
            </w:r>
            <w:r>
              <w:rPr>
                <w:sz w:val="24"/>
              </w:rPr>
              <w:tab/>
            </w:r>
            <w:r>
              <w:rPr>
                <w:spacing w:val="-2"/>
                <w:sz w:val="24"/>
              </w:rPr>
              <w:t xml:space="preserve">работа </w:t>
            </w:r>
            <w:r>
              <w:rPr>
                <w:sz w:val="24"/>
              </w:rPr>
              <w:t>"Использование подводных роботов. Идеи для проекта"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23</w:t>
            </w:r>
          </w:p>
        </w:tc>
        <w:tc>
          <w:tcPr>
            <w:tcW w:w="7937" w:type="dxa"/>
          </w:tcPr>
          <w:p w:rsidR="00B65645" w:rsidRDefault="00D65296">
            <w:pPr>
              <w:pStyle w:val="TableParagraph"/>
              <w:tabs>
                <w:tab w:val="left" w:pos="1733"/>
                <w:tab w:val="left" w:pos="3208"/>
                <w:tab w:val="left" w:pos="4048"/>
                <w:tab w:val="left" w:pos="5235"/>
                <w:tab w:val="left" w:pos="6465"/>
              </w:tabs>
              <w:ind w:right="55"/>
              <w:rPr>
                <w:sz w:val="24"/>
              </w:rPr>
            </w:pPr>
            <w:r>
              <w:rPr>
                <w:spacing w:val="-2"/>
                <w:sz w:val="24"/>
              </w:rPr>
              <w:t>Беспилотные</w:t>
            </w:r>
            <w:r>
              <w:rPr>
                <w:sz w:val="24"/>
              </w:rPr>
              <w:tab/>
            </w:r>
            <w:r>
              <w:rPr>
                <w:spacing w:val="-2"/>
                <w:sz w:val="24"/>
              </w:rPr>
              <w:t>воздушные</w:t>
            </w:r>
            <w:r>
              <w:rPr>
                <w:sz w:val="24"/>
              </w:rPr>
              <w:tab/>
            </w:r>
            <w:r>
              <w:rPr>
                <w:spacing w:val="-4"/>
                <w:sz w:val="24"/>
              </w:rPr>
              <w:t>суда.</w:t>
            </w:r>
            <w:r>
              <w:rPr>
                <w:sz w:val="24"/>
              </w:rPr>
              <w:tab/>
            </w:r>
            <w:r>
              <w:rPr>
                <w:spacing w:val="-2"/>
                <w:sz w:val="24"/>
              </w:rPr>
              <w:t>История</w:t>
            </w:r>
            <w:r>
              <w:rPr>
                <w:sz w:val="24"/>
              </w:rPr>
              <w:tab/>
            </w:r>
            <w:r>
              <w:rPr>
                <w:spacing w:val="-2"/>
                <w:sz w:val="24"/>
              </w:rPr>
              <w:t>развития</w:t>
            </w:r>
            <w:r>
              <w:rPr>
                <w:sz w:val="24"/>
              </w:rPr>
              <w:tab/>
            </w:r>
            <w:r>
              <w:rPr>
                <w:spacing w:val="-2"/>
                <w:sz w:val="24"/>
              </w:rPr>
              <w:t>беспилотного авиастроения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24</w:t>
            </w:r>
          </w:p>
        </w:tc>
        <w:tc>
          <w:tcPr>
            <w:tcW w:w="7937" w:type="dxa"/>
          </w:tcPr>
          <w:p w:rsidR="00B65645" w:rsidRDefault="00D65296">
            <w:pPr>
              <w:pStyle w:val="TableParagraph"/>
              <w:rPr>
                <w:sz w:val="24"/>
              </w:rPr>
            </w:pPr>
            <w:r>
              <w:rPr>
                <w:sz w:val="24"/>
              </w:rPr>
              <w:t>Аэродинамика</w:t>
            </w:r>
            <w:r>
              <w:rPr>
                <w:sz w:val="24"/>
              </w:rPr>
              <w:t>беспилотныхлетательных</w:t>
            </w:r>
            <w:r>
              <w:rPr>
                <w:spacing w:val="-2"/>
                <w:sz w:val="24"/>
              </w:rPr>
              <w:t>аппаратов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Конструкциябеспилотныхлетательных</w:t>
            </w:r>
            <w:r>
              <w:rPr>
                <w:spacing w:val="-2"/>
                <w:sz w:val="24"/>
              </w:rPr>
              <w:t>аппаратов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26</w:t>
            </w:r>
          </w:p>
        </w:tc>
        <w:tc>
          <w:tcPr>
            <w:tcW w:w="7937" w:type="dxa"/>
          </w:tcPr>
          <w:p w:rsidR="00B65645" w:rsidRDefault="00D65296">
            <w:pPr>
              <w:pStyle w:val="TableParagraph"/>
              <w:tabs>
                <w:tab w:val="left" w:pos="1729"/>
                <w:tab w:val="left" w:pos="3293"/>
                <w:tab w:val="left" w:pos="3720"/>
                <w:tab w:val="left" w:pos="4884"/>
                <w:tab w:val="left" w:pos="6363"/>
              </w:tabs>
              <w:ind w:right="56"/>
              <w:rPr>
                <w:sz w:val="24"/>
              </w:rPr>
            </w:pPr>
            <w:r>
              <w:rPr>
                <w:spacing w:val="-2"/>
                <w:sz w:val="24"/>
              </w:rPr>
              <w:t>Электронные</w:t>
            </w:r>
            <w:r>
              <w:rPr>
                <w:sz w:val="24"/>
              </w:rPr>
              <w:tab/>
            </w:r>
            <w:r>
              <w:rPr>
                <w:spacing w:val="-2"/>
                <w:sz w:val="24"/>
              </w:rPr>
              <w:t>компоненты</w:t>
            </w:r>
            <w:r>
              <w:rPr>
                <w:sz w:val="24"/>
              </w:rPr>
              <w:tab/>
            </w:r>
            <w:r>
              <w:rPr>
                <w:spacing w:val="-10"/>
                <w:sz w:val="24"/>
              </w:rPr>
              <w:t>и</w:t>
            </w:r>
            <w:r>
              <w:rPr>
                <w:sz w:val="24"/>
              </w:rPr>
              <w:tab/>
            </w:r>
            <w:r>
              <w:rPr>
                <w:spacing w:val="-2"/>
                <w:sz w:val="24"/>
              </w:rPr>
              <w:t>системы</w:t>
            </w:r>
            <w:r>
              <w:rPr>
                <w:sz w:val="24"/>
              </w:rPr>
              <w:tab/>
            </w:r>
            <w:r>
              <w:rPr>
                <w:spacing w:val="-2"/>
                <w:sz w:val="24"/>
              </w:rPr>
              <w:t>управления</w:t>
            </w:r>
            <w:r>
              <w:rPr>
                <w:sz w:val="24"/>
              </w:rPr>
              <w:tab/>
            </w:r>
            <w:r>
              <w:rPr>
                <w:spacing w:val="-2"/>
                <w:sz w:val="24"/>
              </w:rPr>
              <w:t xml:space="preserve">беспилотными </w:t>
            </w:r>
            <w:r>
              <w:rPr>
                <w:sz w:val="24"/>
              </w:rPr>
              <w:t>летательными аппаратами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27</w:t>
            </w:r>
          </w:p>
        </w:tc>
        <w:tc>
          <w:tcPr>
            <w:tcW w:w="7937" w:type="dxa"/>
          </w:tcPr>
          <w:p w:rsidR="00B65645" w:rsidRDefault="00D65296">
            <w:pPr>
              <w:pStyle w:val="TableParagraph"/>
              <w:rPr>
                <w:sz w:val="24"/>
              </w:rPr>
            </w:pPr>
            <w:r>
              <w:rPr>
                <w:sz w:val="24"/>
              </w:rPr>
              <w:t>Конструированиемультикоптерных</w:t>
            </w:r>
            <w:r>
              <w:rPr>
                <w:spacing w:val="-2"/>
                <w:sz w:val="24"/>
              </w:rPr>
              <w:t>аппаратов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Глобальныеилокальные</w:t>
            </w:r>
            <w:r>
              <w:rPr>
                <w:sz w:val="24"/>
              </w:rPr>
              <w:t>системы</w:t>
            </w:r>
            <w:r>
              <w:rPr>
                <w:spacing w:val="-2"/>
                <w:sz w:val="24"/>
              </w:rPr>
              <w:t>позиционирования</w:t>
            </w:r>
          </w:p>
        </w:tc>
      </w:tr>
    </w:tbl>
    <w:p w:rsidR="00B65645" w:rsidRDefault="00B65645">
      <w:pPr>
        <w:pStyle w:val="TableParagraph"/>
        <w:rPr>
          <w:sz w:val="24"/>
        </w:rPr>
        <w:sectPr w:rsidR="00B65645">
          <w:type w:val="continuous"/>
          <w:pgSz w:w="11910" w:h="16840"/>
          <w:pgMar w:top="1100" w:right="0" w:bottom="123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lastRenderedPageBreak/>
              <w:t>Урок</w:t>
            </w:r>
            <w:r>
              <w:rPr>
                <w:spacing w:val="-5"/>
                <w:sz w:val="24"/>
              </w:rPr>
              <w:t xml:space="preserve"> 29</w:t>
            </w:r>
          </w:p>
        </w:tc>
        <w:tc>
          <w:tcPr>
            <w:tcW w:w="7937" w:type="dxa"/>
          </w:tcPr>
          <w:p w:rsidR="00B65645" w:rsidRDefault="00D65296">
            <w:pPr>
              <w:pStyle w:val="TableParagraph"/>
              <w:rPr>
                <w:sz w:val="24"/>
              </w:rPr>
            </w:pPr>
            <w:r>
              <w:rPr>
                <w:sz w:val="24"/>
              </w:rPr>
              <w:t>Теорияручногоуправлениябеспилотнымвоздушным</w:t>
            </w:r>
            <w:r>
              <w:rPr>
                <w:spacing w:val="-2"/>
                <w:sz w:val="24"/>
              </w:rPr>
              <w:t>судном</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Практикаручногоуправлениябеспилотнымвоздушным</w:t>
            </w:r>
            <w:r>
              <w:rPr>
                <w:spacing w:val="-2"/>
                <w:sz w:val="24"/>
              </w:rPr>
              <w:t>судном</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31</w:t>
            </w:r>
          </w:p>
        </w:tc>
        <w:tc>
          <w:tcPr>
            <w:tcW w:w="7937" w:type="dxa"/>
          </w:tcPr>
          <w:p w:rsidR="00B65645" w:rsidRDefault="00D65296">
            <w:pPr>
              <w:pStyle w:val="TableParagraph"/>
              <w:ind w:right="56"/>
              <w:jc w:val="both"/>
              <w:rPr>
                <w:sz w:val="24"/>
              </w:rPr>
            </w:pPr>
            <w:r>
              <w:rPr>
                <w:sz w:val="24"/>
              </w:rPr>
              <w:t>Области применения беспилотных авиационных систем. Практическая работа "</w:t>
            </w:r>
            <w:r>
              <w:rPr>
                <w:sz w:val="24"/>
              </w:rPr>
              <w:t>Беспилотные летательные аппараты в повседневной жизни. Идеи для проекта"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Групповойучебныйпроектпомодулю"Робототехника".Разработкаучебного проекта по робототехнике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 xml:space="preserve">Групповойучебныйпроектпомодулю"Робототехника".Выполнение </w:t>
            </w:r>
            <w:r>
              <w:rPr>
                <w:spacing w:val="-2"/>
                <w:sz w:val="24"/>
              </w:rPr>
              <w:t>проекта</w:t>
            </w:r>
          </w:p>
        </w:tc>
      </w:tr>
      <w:tr w:rsidR="00B65645">
        <w:trPr>
          <w:trHeight w:val="1307"/>
        </w:trPr>
        <w:tc>
          <w:tcPr>
            <w:tcW w:w="1134" w:type="dxa"/>
          </w:tcPr>
          <w:p w:rsidR="00B65645" w:rsidRDefault="00B65645">
            <w:pPr>
              <w:pStyle w:val="TableParagraph"/>
              <w:spacing w:before="245"/>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34</w:t>
            </w:r>
          </w:p>
        </w:tc>
        <w:tc>
          <w:tcPr>
            <w:tcW w:w="7937" w:type="dxa"/>
          </w:tcPr>
          <w:p w:rsidR="00B65645" w:rsidRDefault="00D65296">
            <w:pPr>
              <w:pStyle w:val="TableParagraph"/>
              <w:ind w:right="55"/>
              <w:jc w:val="both"/>
              <w:rPr>
                <w:sz w:val="24"/>
              </w:rPr>
            </w:pPr>
            <w:r>
              <w:rPr>
                <w:sz w:val="24"/>
              </w:rPr>
              <w:t>Групповой учебный проект по модулю "Робототехника".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B65645">
        <w:trPr>
          <w:trHeight w:val="755"/>
        </w:trPr>
        <w:tc>
          <w:tcPr>
            <w:tcW w:w="9071" w:type="dxa"/>
            <w:gridSpan w:val="2"/>
          </w:tcPr>
          <w:p w:rsidR="00B65645" w:rsidRDefault="00D65296">
            <w:pPr>
              <w:pStyle w:val="TableParagraph"/>
              <w:ind w:right="24"/>
              <w:rPr>
                <w:sz w:val="24"/>
              </w:rPr>
            </w:pPr>
            <w:r>
              <w:rPr>
                <w:sz w:val="24"/>
              </w:rPr>
              <w:t>ОБЩ</w:t>
            </w:r>
            <w:r>
              <w:rPr>
                <w:sz w:val="24"/>
              </w:rPr>
              <w:t>ЕЕ КОЛИЧЕСТВО УРОКОВ ПО ПРОГРАММЕ: 34, из них уроков, отведенных на контрольные работы, - не более 3</w:t>
            </w:r>
          </w:p>
        </w:tc>
      </w:tr>
    </w:tbl>
    <w:p w:rsidR="00B65645" w:rsidRDefault="00D65296">
      <w:pPr>
        <w:pStyle w:val="a3"/>
        <w:spacing w:before="252" w:line="480" w:lineRule="auto"/>
        <w:ind w:right="769" w:firstLine="8157"/>
        <w:jc w:val="left"/>
      </w:pPr>
      <w:r>
        <w:t>Таблица25.5 8 класс (инвариантные + вариативные модули "Растениеводство", "Животноводство")</w:t>
      </w: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spacing w:before="102"/>
              <w:ind w:left="9"/>
              <w:jc w:val="center"/>
              <w:rPr>
                <w:sz w:val="24"/>
              </w:rPr>
            </w:pPr>
            <w:r>
              <w:rPr>
                <w:sz w:val="24"/>
              </w:rPr>
              <w:t xml:space="preserve">N </w:t>
            </w:r>
            <w:r>
              <w:rPr>
                <w:spacing w:val="-2"/>
                <w:sz w:val="24"/>
              </w:rPr>
              <w:t>урока</w:t>
            </w:r>
          </w:p>
        </w:tc>
        <w:tc>
          <w:tcPr>
            <w:tcW w:w="7937" w:type="dxa"/>
          </w:tcPr>
          <w:p w:rsidR="00B65645" w:rsidRDefault="00D65296">
            <w:pPr>
              <w:pStyle w:val="TableParagraph"/>
              <w:spacing w:before="102"/>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1</w:t>
            </w:r>
          </w:p>
        </w:tc>
        <w:tc>
          <w:tcPr>
            <w:tcW w:w="7937" w:type="dxa"/>
          </w:tcPr>
          <w:p w:rsidR="00B65645" w:rsidRDefault="00D65296">
            <w:pPr>
              <w:pStyle w:val="TableParagraph"/>
              <w:spacing w:before="102"/>
              <w:rPr>
                <w:sz w:val="24"/>
              </w:rPr>
            </w:pPr>
            <w:r>
              <w:rPr>
                <w:sz w:val="24"/>
              </w:rPr>
              <w:t>Управлениевэкономикеи</w:t>
            </w:r>
            <w:r>
              <w:rPr>
                <w:spacing w:val="-2"/>
                <w:sz w:val="24"/>
              </w:rPr>
              <w:t>производстве</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2</w:t>
            </w:r>
          </w:p>
        </w:tc>
        <w:tc>
          <w:tcPr>
            <w:tcW w:w="7937" w:type="dxa"/>
          </w:tcPr>
          <w:p w:rsidR="00B65645" w:rsidRDefault="00D65296">
            <w:pPr>
              <w:pStyle w:val="TableParagraph"/>
              <w:spacing w:before="102"/>
              <w:rPr>
                <w:sz w:val="24"/>
              </w:rPr>
            </w:pPr>
            <w:r>
              <w:rPr>
                <w:sz w:val="24"/>
              </w:rPr>
              <w:t>Инновациинапроизводстве.Инновационные</w:t>
            </w:r>
            <w:r>
              <w:rPr>
                <w:spacing w:val="-2"/>
                <w:sz w:val="24"/>
              </w:rPr>
              <w:t>предприятия</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3</w:t>
            </w:r>
          </w:p>
        </w:tc>
        <w:tc>
          <w:tcPr>
            <w:tcW w:w="7937" w:type="dxa"/>
          </w:tcPr>
          <w:p w:rsidR="00B65645" w:rsidRDefault="00D65296">
            <w:pPr>
              <w:pStyle w:val="TableParagraph"/>
              <w:spacing w:before="102"/>
              <w:rPr>
                <w:sz w:val="24"/>
              </w:rPr>
            </w:pPr>
            <w:r>
              <w:rPr>
                <w:sz w:val="24"/>
              </w:rPr>
              <w:t>Рыноктруда.Трудовые</w:t>
            </w:r>
            <w:r>
              <w:rPr>
                <w:spacing w:val="-2"/>
                <w:sz w:val="24"/>
              </w:rPr>
              <w:t>ресурсы</w:t>
            </w:r>
          </w:p>
        </w:tc>
      </w:tr>
      <w:tr w:rsidR="00B65645">
        <w:trPr>
          <w:trHeight w:val="755"/>
        </w:trPr>
        <w:tc>
          <w:tcPr>
            <w:tcW w:w="1134" w:type="dxa"/>
          </w:tcPr>
          <w:p w:rsidR="00B65645" w:rsidRDefault="00D65296">
            <w:pPr>
              <w:pStyle w:val="TableParagraph"/>
              <w:spacing w:before="240"/>
              <w:ind w:left="9"/>
              <w:jc w:val="center"/>
              <w:rPr>
                <w:sz w:val="24"/>
              </w:rPr>
            </w:pPr>
            <w:r>
              <w:rPr>
                <w:sz w:val="24"/>
              </w:rPr>
              <w:t>Урок</w:t>
            </w:r>
            <w:r>
              <w:rPr>
                <w:spacing w:val="-10"/>
                <w:sz w:val="24"/>
              </w:rPr>
              <w:t>4</w:t>
            </w:r>
          </w:p>
        </w:tc>
        <w:tc>
          <w:tcPr>
            <w:tcW w:w="7937" w:type="dxa"/>
          </w:tcPr>
          <w:p w:rsidR="00B65645" w:rsidRDefault="00D65296">
            <w:pPr>
              <w:pStyle w:val="TableParagraph"/>
              <w:tabs>
                <w:tab w:val="left" w:pos="833"/>
                <w:tab w:val="left" w:pos="2303"/>
                <w:tab w:val="left" w:pos="4918"/>
                <w:tab w:val="left" w:pos="6304"/>
                <w:tab w:val="left" w:pos="7310"/>
              </w:tabs>
              <w:spacing w:before="102"/>
              <w:ind w:right="54"/>
              <w:rPr>
                <w:sz w:val="24"/>
              </w:rPr>
            </w:pPr>
            <w:r>
              <w:rPr>
                <w:spacing w:val="-4"/>
                <w:sz w:val="24"/>
              </w:rPr>
              <w:t>Мир</w:t>
            </w:r>
            <w:r>
              <w:rPr>
                <w:sz w:val="24"/>
              </w:rPr>
              <w:tab/>
            </w:r>
            <w:r>
              <w:rPr>
                <w:spacing w:val="-2"/>
                <w:sz w:val="24"/>
              </w:rPr>
              <w:t>профессий.</w:t>
            </w:r>
            <w:r>
              <w:rPr>
                <w:sz w:val="24"/>
              </w:rPr>
              <w:tab/>
            </w:r>
            <w:r>
              <w:rPr>
                <w:spacing w:val="-2"/>
                <w:sz w:val="24"/>
              </w:rPr>
              <w:t>Профориентационный</w:t>
            </w:r>
            <w:r>
              <w:rPr>
                <w:sz w:val="24"/>
              </w:rPr>
              <w:tab/>
            </w:r>
            <w:r>
              <w:rPr>
                <w:spacing w:val="-2"/>
                <w:sz w:val="24"/>
              </w:rPr>
              <w:t>групповой</w:t>
            </w:r>
            <w:r>
              <w:rPr>
                <w:sz w:val="24"/>
              </w:rPr>
              <w:tab/>
            </w:r>
            <w:r>
              <w:rPr>
                <w:spacing w:val="-2"/>
                <w:sz w:val="24"/>
              </w:rPr>
              <w:t>проект</w:t>
            </w:r>
            <w:r>
              <w:rPr>
                <w:sz w:val="24"/>
              </w:rPr>
              <w:tab/>
            </w:r>
            <w:r>
              <w:rPr>
                <w:spacing w:val="-4"/>
                <w:sz w:val="24"/>
              </w:rPr>
              <w:t xml:space="preserve">"Мир </w:t>
            </w:r>
            <w:r>
              <w:rPr>
                <w:spacing w:val="-2"/>
                <w:sz w:val="24"/>
              </w:rPr>
              <w:t>профессий"</w:t>
            </w:r>
          </w:p>
        </w:tc>
      </w:tr>
      <w:tr w:rsidR="00B65645">
        <w:trPr>
          <w:trHeight w:val="1307"/>
        </w:trPr>
        <w:tc>
          <w:tcPr>
            <w:tcW w:w="1134" w:type="dxa"/>
          </w:tcPr>
          <w:p w:rsidR="00B65645" w:rsidRDefault="00B65645">
            <w:pPr>
              <w:pStyle w:val="TableParagraph"/>
              <w:spacing w:before="240"/>
              <w:ind w:left="0"/>
              <w:rPr>
                <w:sz w:val="24"/>
              </w:rPr>
            </w:pPr>
          </w:p>
          <w:p w:rsidR="00B65645" w:rsidRDefault="00D65296">
            <w:pPr>
              <w:pStyle w:val="TableParagraph"/>
              <w:spacing w:before="0"/>
              <w:ind w:left="9"/>
              <w:jc w:val="center"/>
              <w:rPr>
                <w:sz w:val="24"/>
              </w:rPr>
            </w:pPr>
            <w:r>
              <w:rPr>
                <w:sz w:val="24"/>
              </w:rPr>
              <w:t>Урок</w:t>
            </w:r>
            <w:r>
              <w:rPr>
                <w:spacing w:val="-10"/>
                <w:sz w:val="24"/>
              </w:rPr>
              <w:t>5</w:t>
            </w:r>
          </w:p>
        </w:tc>
        <w:tc>
          <w:tcPr>
            <w:tcW w:w="7937" w:type="dxa"/>
          </w:tcPr>
          <w:p w:rsidR="00B65645" w:rsidRDefault="00D65296">
            <w:pPr>
              <w:pStyle w:val="TableParagraph"/>
              <w:spacing w:before="102"/>
              <w:ind w:right="55"/>
              <w:jc w:val="both"/>
              <w:rPr>
                <w:sz w:val="24"/>
              </w:rPr>
            </w:pPr>
            <w:r>
              <w:rPr>
                <w:sz w:val="24"/>
              </w:rPr>
              <w:t xml:space="preserve">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w:t>
            </w:r>
            <w:r>
              <w:rPr>
                <w:spacing w:val="-2"/>
                <w:sz w:val="24"/>
              </w:rPr>
              <w:t>другие</w:t>
            </w:r>
          </w:p>
        </w:tc>
      </w:tr>
      <w:tr w:rsidR="00B65645">
        <w:trPr>
          <w:trHeight w:val="755"/>
        </w:trPr>
        <w:tc>
          <w:tcPr>
            <w:tcW w:w="1134" w:type="dxa"/>
          </w:tcPr>
          <w:p w:rsidR="00B65645" w:rsidRDefault="00D65296">
            <w:pPr>
              <w:pStyle w:val="TableParagraph"/>
              <w:spacing w:before="240"/>
              <w:ind w:left="9"/>
              <w:jc w:val="center"/>
              <w:rPr>
                <w:sz w:val="24"/>
              </w:rPr>
            </w:pPr>
            <w:r>
              <w:rPr>
                <w:sz w:val="24"/>
              </w:rPr>
              <w:t>Урок</w:t>
            </w:r>
            <w:r>
              <w:rPr>
                <w:spacing w:val="-10"/>
                <w:sz w:val="24"/>
              </w:rPr>
              <w:t>6</w:t>
            </w:r>
          </w:p>
        </w:tc>
        <w:tc>
          <w:tcPr>
            <w:tcW w:w="7937" w:type="dxa"/>
          </w:tcPr>
          <w:p w:rsidR="00B65645" w:rsidRDefault="00D65296">
            <w:pPr>
              <w:pStyle w:val="TableParagraph"/>
              <w:spacing w:before="102"/>
              <w:rPr>
                <w:sz w:val="24"/>
              </w:rPr>
            </w:pPr>
            <w:r>
              <w:rPr>
                <w:sz w:val="24"/>
              </w:rPr>
              <w:t>МоделиимоделированиевСАПР.Практическая</w:t>
            </w:r>
            <w:r>
              <w:rPr>
                <w:sz w:val="24"/>
              </w:rPr>
              <w:t>работа"Созданиетрехмерной модели в САПР"</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7</w:t>
            </w:r>
          </w:p>
        </w:tc>
        <w:tc>
          <w:tcPr>
            <w:tcW w:w="7937" w:type="dxa"/>
          </w:tcPr>
          <w:p w:rsidR="00B65645" w:rsidRDefault="00D65296">
            <w:pPr>
              <w:pStyle w:val="TableParagraph"/>
              <w:spacing w:before="102"/>
              <w:rPr>
                <w:sz w:val="24"/>
              </w:rPr>
            </w:pPr>
            <w:r>
              <w:rPr>
                <w:sz w:val="24"/>
              </w:rPr>
              <w:t>Построениечертежав</w:t>
            </w:r>
            <w:r>
              <w:rPr>
                <w:spacing w:val="-4"/>
                <w:sz w:val="24"/>
              </w:rPr>
              <w:t>САПР</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8</w:t>
            </w:r>
          </w:p>
        </w:tc>
        <w:tc>
          <w:tcPr>
            <w:tcW w:w="7937" w:type="dxa"/>
          </w:tcPr>
          <w:p w:rsidR="00B65645" w:rsidRDefault="00D65296">
            <w:pPr>
              <w:pStyle w:val="TableParagraph"/>
              <w:spacing w:before="102"/>
              <w:rPr>
                <w:sz w:val="24"/>
              </w:rPr>
            </w:pPr>
            <w:r>
              <w:rPr>
                <w:sz w:val="24"/>
              </w:rPr>
              <w:t>Практическаяработа"Построениечертежанаосноветрехмерной</w:t>
            </w:r>
            <w:r>
              <w:rPr>
                <w:spacing w:val="-2"/>
                <w:sz w:val="24"/>
              </w:rPr>
              <w:t>модели"</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9</w:t>
            </w:r>
          </w:p>
        </w:tc>
        <w:tc>
          <w:tcPr>
            <w:tcW w:w="7937" w:type="dxa"/>
          </w:tcPr>
          <w:p w:rsidR="00B65645" w:rsidRDefault="00D65296">
            <w:pPr>
              <w:pStyle w:val="TableParagraph"/>
              <w:spacing w:before="102"/>
              <w:rPr>
                <w:sz w:val="24"/>
              </w:rPr>
            </w:pPr>
            <w:r>
              <w:rPr>
                <w:sz w:val="24"/>
              </w:rPr>
              <w:t>Прототипирование.Сферы</w:t>
            </w:r>
            <w:r>
              <w:rPr>
                <w:spacing w:val="-2"/>
                <w:sz w:val="24"/>
              </w:rPr>
              <w:t>применения</w:t>
            </w:r>
          </w:p>
        </w:tc>
      </w:tr>
      <w:tr w:rsidR="00B65645">
        <w:trPr>
          <w:trHeight w:val="1031"/>
        </w:trPr>
        <w:tc>
          <w:tcPr>
            <w:tcW w:w="1134" w:type="dxa"/>
          </w:tcPr>
          <w:p w:rsidR="00B65645" w:rsidRDefault="00B65645">
            <w:pPr>
              <w:pStyle w:val="TableParagraph"/>
              <w:spacing w:before="102"/>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10</w:t>
            </w:r>
          </w:p>
        </w:tc>
        <w:tc>
          <w:tcPr>
            <w:tcW w:w="7937" w:type="dxa"/>
          </w:tcPr>
          <w:p w:rsidR="00B65645" w:rsidRDefault="00D65296">
            <w:pPr>
              <w:pStyle w:val="TableParagraph"/>
              <w:spacing w:before="102"/>
              <w:ind w:right="55"/>
              <w:jc w:val="both"/>
              <w:rPr>
                <w:sz w:val="24"/>
              </w:rPr>
            </w:pPr>
            <w:r>
              <w:rPr>
                <w:sz w:val="24"/>
              </w:rPr>
              <w:t>Технологии создания визуальных моделей. Практическая работа "</w:t>
            </w:r>
            <w:r>
              <w:rPr>
                <w:sz w:val="24"/>
              </w:rPr>
              <w:t xml:space="preserve">Инструменты программного обеспечения для создания и печати 3D- </w:t>
            </w:r>
            <w:r>
              <w:rPr>
                <w:spacing w:val="-2"/>
                <w:sz w:val="24"/>
              </w:rPr>
              <w:t>моделей"</w:t>
            </w:r>
          </w:p>
        </w:tc>
      </w:tr>
    </w:tbl>
    <w:p w:rsidR="00B65645" w:rsidRDefault="00B65645">
      <w:pPr>
        <w:pStyle w:val="TableParagraph"/>
        <w:jc w:val="both"/>
        <w:rPr>
          <w:sz w:val="24"/>
        </w:rPr>
        <w:sectPr w:rsidR="00B65645">
          <w:type w:val="continuous"/>
          <w:pgSz w:w="11910" w:h="16840"/>
          <w:pgMar w:top="1100" w:right="0" w:bottom="118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lastRenderedPageBreak/>
              <w:t>Урок</w:t>
            </w:r>
            <w:r>
              <w:rPr>
                <w:spacing w:val="-5"/>
                <w:sz w:val="24"/>
              </w:rPr>
              <w:t xml:space="preserve"> 11</w:t>
            </w:r>
          </w:p>
        </w:tc>
        <w:tc>
          <w:tcPr>
            <w:tcW w:w="7937" w:type="dxa"/>
          </w:tcPr>
          <w:p w:rsidR="00B65645" w:rsidRDefault="00D65296">
            <w:pPr>
              <w:pStyle w:val="TableParagraph"/>
              <w:rPr>
                <w:sz w:val="24"/>
              </w:rPr>
            </w:pPr>
            <w:r>
              <w:rPr>
                <w:sz w:val="24"/>
              </w:rPr>
              <w:t>Видыпрототипов.Технология3D-</w:t>
            </w:r>
            <w:r>
              <w:rPr>
                <w:spacing w:val="-2"/>
                <w:sz w:val="24"/>
              </w:rPr>
              <w:t>печати</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12</w:t>
            </w:r>
          </w:p>
        </w:tc>
        <w:tc>
          <w:tcPr>
            <w:tcW w:w="7937" w:type="dxa"/>
          </w:tcPr>
          <w:p w:rsidR="00B65645" w:rsidRDefault="00D65296">
            <w:pPr>
              <w:pStyle w:val="TableParagraph"/>
              <w:ind w:right="55"/>
              <w:jc w:val="both"/>
              <w:rPr>
                <w:sz w:val="24"/>
              </w:rPr>
            </w:pPr>
            <w:r>
              <w:rPr>
                <w:sz w:val="24"/>
              </w:rPr>
              <w:t>Индивидуальный творческий (учебный) проект "Прототип изделия из пластмассы (других материалов по выбору"</w:t>
            </w:r>
            <w:r>
              <w:rPr>
                <w:sz w:val="24"/>
              </w:rPr>
              <w:t xml:space="preserve">: обоснование проекта, анализ </w:t>
            </w:r>
            <w:r>
              <w:rPr>
                <w:spacing w:val="-2"/>
                <w:sz w:val="24"/>
              </w:rPr>
              <w:t>ресурсов</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13</w:t>
            </w:r>
          </w:p>
        </w:tc>
        <w:tc>
          <w:tcPr>
            <w:tcW w:w="7937" w:type="dxa"/>
          </w:tcPr>
          <w:p w:rsidR="00B65645" w:rsidRDefault="00D65296">
            <w:pPr>
              <w:pStyle w:val="TableParagraph"/>
              <w:ind w:right="55"/>
              <w:jc w:val="both"/>
              <w:rPr>
                <w:sz w:val="24"/>
              </w:rPr>
            </w:pPr>
            <w:r>
              <w:rPr>
                <w:sz w:val="24"/>
              </w:rP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14</w:t>
            </w:r>
          </w:p>
        </w:tc>
        <w:tc>
          <w:tcPr>
            <w:tcW w:w="7937" w:type="dxa"/>
          </w:tcPr>
          <w:p w:rsidR="00B65645" w:rsidRDefault="00D65296">
            <w:pPr>
              <w:pStyle w:val="TableParagraph"/>
              <w:ind w:right="55"/>
              <w:jc w:val="both"/>
              <w:rPr>
                <w:sz w:val="24"/>
              </w:rPr>
            </w:pPr>
            <w:r>
              <w:rPr>
                <w:sz w:val="24"/>
              </w:rPr>
              <w:t>3D-принтер, устройство, и</w:t>
            </w:r>
            <w:r>
              <w:rPr>
                <w:sz w:val="24"/>
              </w:rPr>
              <w:t>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B65645">
        <w:trPr>
          <w:trHeight w:val="1307"/>
        </w:trPr>
        <w:tc>
          <w:tcPr>
            <w:tcW w:w="1134" w:type="dxa"/>
          </w:tcPr>
          <w:p w:rsidR="00B65645" w:rsidRDefault="00B65645">
            <w:pPr>
              <w:pStyle w:val="TableParagraph"/>
              <w:spacing w:before="245"/>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15</w:t>
            </w:r>
          </w:p>
        </w:tc>
        <w:tc>
          <w:tcPr>
            <w:tcW w:w="7937" w:type="dxa"/>
          </w:tcPr>
          <w:p w:rsidR="00B65645" w:rsidRDefault="00D65296">
            <w:pPr>
              <w:pStyle w:val="TableParagraph"/>
              <w:ind w:right="54"/>
              <w:jc w:val="both"/>
              <w:rPr>
                <w:sz w:val="24"/>
              </w:rPr>
            </w:pPr>
            <w:r>
              <w:rPr>
                <w:sz w:val="24"/>
              </w:rPr>
              <w:t>Настройка 3D-принтера и печать прототипа. Основные ошибки в настройках слайсера. Индивидуальный творческий (учебный) проект "Прототип изделия из пластмассы (других материалов по выбору)": выполнение проекта</w:t>
            </w:r>
          </w:p>
        </w:tc>
      </w:tr>
      <w:tr w:rsidR="00B65645">
        <w:trPr>
          <w:trHeight w:val="1583"/>
        </w:trPr>
        <w:tc>
          <w:tcPr>
            <w:tcW w:w="1134" w:type="dxa"/>
          </w:tcPr>
          <w:p w:rsidR="00B65645" w:rsidRDefault="00B65645">
            <w:pPr>
              <w:pStyle w:val="TableParagraph"/>
              <w:spacing w:before="0"/>
              <w:ind w:left="0"/>
              <w:rPr>
                <w:sz w:val="24"/>
              </w:rPr>
            </w:pPr>
          </w:p>
          <w:p w:rsidR="00B65645" w:rsidRDefault="00B65645">
            <w:pPr>
              <w:pStyle w:val="TableParagraph"/>
              <w:spacing w:before="106"/>
              <w:ind w:left="0"/>
              <w:rPr>
                <w:sz w:val="24"/>
              </w:rPr>
            </w:pPr>
          </w:p>
          <w:p w:rsidR="00B65645" w:rsidRDefault="00D65296">
            <w:pPr>
              <w:pStyle w:val="TableParagraph"/>
              <w:spacing w:before="1"/>
              <w:ind w:left="9"/>
              <w:jc w:val="center"/>
              <w:rPr>
                <w:sz w:val="24"/>
              </w:rPr>
            </w:pPr>
            <w:r>
              <w:rPr>
                <w:sz w:val="24"/>
              </w:rPr>
              <w:t>Урок</w:t>
            </w:r>
            <w:r>
              <w:rPr>
                <w:spacing w:val="-5"/>
                <w:sz w:val="24"/>
              </w:rPr>
              <w:t xml:space="preserve"> 16</w:t>
            </w:r>
          </w:p>
        </w:tc>
        <w:tc>
          <w:tcPr>
            <w:tcW w:w="7937" w:type="dxa"/>
          </w:tcPr>
          <w:p w:rsidR="00B65645" w:rsidRDefault="00D65296">
            <w:pPr>
              <w:pStyle w:val="TableParagraph"/>
              <w:ind w:right="54"/>
              <w:jc w:val="both"/>
              <w:rPr>
                <w:sz w:val="24"/>
              </w:rPr>
            </w:pPr>
            <w:r>
              <w:rPr>
                <w:sz w:val="24"/>
              </w:rPr>
              <w:t>Контроль качества и постобработка расп</w:t>
            </w:r>
            <w:r>
              <w:rPr>
                <w:sz w:val="24"/>
              </w:rPr>
              <w:t xml:space="preserve">ечатанных деталей. 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w:t>
            </w:r>
            <w:r>
              <w:rPr>
                <w:spacing w:val="-2"/>
                <w:sz w:val="24"/>
              </w:rPr>
              <w:t>выбору)"</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Автоматизация</w:t>
            </w:r>
            <w:r>
              <w:rPr>
                <w:spacing w:val="-2"/>
                <w:sz w:val="24"/>
              </w:rPr>
              <w:t>производства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Подводныеробототехнические</w:t>
            </w:r>
            <w:r>
              <w:rPr>
                <w:spacing w:val="-2"/>
                <w:sz w:val="24"/>
              </w:rPr>
              <w:t>системы</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19</w:t>
            </w:r>
          </w:p>
        </w:tc>
        <w:tc>
          <w:tcPr>
            <w:tcW w:w="7937" w:type="dxa"/>
          </w:tcPr>
          <w:p w:rsidR="00B65645" w:rsidRDefault="00D65296">
            <w:pPr>
              <w:pStyle w:val="TableParagraph"/>
              <w:tabs>
                <w:tab w:val="left" w:pos="1733"/>
                <w:tab w:val="left" w:pos="3208"/>
                <w:tab w:val="left" w:pos="4048"/>
                <w:tab w:val="left" w:pos="5235"/>
                <w:tab w:val="left" w:pos="6465"/>
              </w:tabs>
              <w:ind w:right="55"/>
              <w:rPr>
                <w:sz w:val="24"/>
              </w:rPr>
            </w:pPr>
            <w:r>
              <w:rPr>
                <w:spacing w:val="-2"/>
                <w:sz w:val="24"/>
              </w:rPr>
              <w:t>Беспилотные</w:t>
            </w:r>
            <w:r>
              <w:rPr>
                <w:sz w:val="24"/>
              </w:rPr>
              <w:tab/>
            </w:r>
            <w:r>
              <w:rPr>
                <w:spacing w:val="-2"/>
                <w:sz w:val="24"/>
              </w:rPr>
              <w:t>воздушные</w:t>
            </w:r>
            <w:r>
              <w:rPr>
                <w:sz w:val="24"/>
              </w:rPr>
              <w:tab/>
            </w:r>
            <w:r>
              <w:rPr>
                <w:spacing w:val="-4"/>
                <w:sz w:val="24"/>
              </w:rPr>
              <w:t>суда.</w:t>
            </w:r>
            <w:r>
              <w:rPr>
                <w:sz w:val="24"/>
              </w:rPr>
              <w:tab/>
            </w:r>
            <w:r>
              <w:rPr>
                <w:spacing w:val="-2"/>
                <w:sz w:val="24"/>
              </w:rPr>
              <w:t>История</w:t>
            </w:r>
            <w:r>
              <w:rPr>
                <w:sz w:val="24"/>
              </w:rPr>
              <w:tab/>
            </w:r>
            <w:r>
              <w:rPr>
                <w:spacing w:val="-2"/>
                <w:sz w:val="24"/>
              </w:rPr>
              <w:t>развития</w:t>
            </w:r>
            <w:r>
              <w:rPr>
                <w:sz w:val="24"/>
              </w:rPr>
              <w:tab/>
            </w:r>
            <w:r>
              <w:rPr>
                <w:spacing w:val="-2"/>
                <w:sz w:val="24"/>
              </w:rPr>
              <w:t>беспилотного авиастроения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20</w:t>
            </w:r>
          </w:p>
        </w:tc>
        <w:tc>
          <w:tcPr>
            <w:tcW w:w="7937" w:type="dxa"/>
          </w:tcPr>
          <w:p w:rsidR="00B65645" w:rsidRDefault="00D65296">
            <w:pPr>
              <w:pStyle w:val="TableParagraph"/>
              <w:tabs>
                <w:tab w:val="left" w:pos="1874"/>
                <w:tab w:val="left" w:pos="3527"/>
                <w:tab w:val="left" w:pos="5123"/>
                <w:tab w:val="left" w:pos="6526"/>
              </w:tabs>
              <w:ind w:right="56"/>
              <w:rPr>
                <w:sz w:val="24"/>
              </w:rPr>
            </w:pPr>
            <w:r>
              <w:rPr>
                <w:spacing w:val="-2"/>
                <w:sz w:val="24"/>
              </w:rPr>
              <w:t>Аэродинамика</w:t>
            </w:r>
            <w:r>
              <w:rPr>
                <w:sz w:val="24"/>
              </w:rPr>
              <w:tab/>
            </w:r>
            <w:r>
              <w:rPr>
                <w:spacing w:val="-2"/>
                <w:sz w:val="24"/>
              </w:rPr>
              <w:t>беспилотных</w:t>
            </w:r>
            <w:r>
              <w:rPr>
                <w:sz w:val="24"/>
              </w:rPr>
              <w:tab/>
            </w:r>
            <w:r>
              <w:rPr>
                <w:spacing w:val="-2"/>
                <w:sz w:val="24"/>
              </w:rPr>
              <w:t>летательных</w:t>
            </w:r>
            <w:r>
              <w:rPr>
                <w:sz w:val="24"/>
              </w:rPr>
              <w:tab/>
            </w:r>
            <w:r>
              <w:rPr>
                <w:spacing w:val="-2"/>
                <w:sz w:val="24"/>
              </w:rPr>
              <w:t>аппаратов.</w:t>
            </w:r>
            <w:r>
              <w:rPr>
                <w:sz w:val="24"/>
              </w:rPr>
              <w:tab/>
            </w:r>
            <w:r>
              <w:rPr>
                <w:spacing w:val="-2"/>
                <w:sz w:val="24"/>
              </w:rPr>
              <w:t xml:space="preserve">Конструкция </w:t>
            </w:r>
            <w:r>
              <w:rPr>
                <w:sz w:val="24"/>
              </w:rPr>
              <w:t>беспилотных летательных аппаратов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21</w:t>
            </w:r>
          </w:p>
        </w:tc>
        <w:tc>
          <w:tcPr>
            <w:tcW w:w="7937" w:type="dxa"/>
          </w:tcPr>
          <w:p w:rsidR="00B65645" w:rsidRDefault="00D65296">
            <w:pPr>
              <w:pStyle w:val="TableParagraph"/>
              <w:tabs>
                <w:tab w:val="left" w:pos="1729"/>
                <w:tab w:val="left" w:pos="3293"/>
                <w:tab w:val="left" w:pos="3720"/>
                <w:tab w:val="left" w:pos="4884"/>
                <w:tab w:val="left" w:pos="6363"/>
              </w:tabs>
              <w:ind w:right="56"/>
              <w:rPr>
                <w:sz w:val="24"/>
              </w:rPr>
            </w:pPr>
            <w:r>
              <w:rPr>
                <w:spacing w:val="-2"/>
                <w:sz w:val="24"/>
              </w:rPr>
              <w:t>Электронные</w:t>
            </w:r>
            <w:r>
              <w:rPr>
                <w:sz w:val="24"/>
              </w:rPr>
              <w:tab/>
            </w:r>
            <w:r>
              <w:rPr>
                <w:spacing w:val="-2"/>
                <w:sz w:val="24"/>
              </w:rPr>
              <w:t>компоненты</w:t>
            </w:r>
            <w:r>
              <w:rPr>
                <w:sz w:val="24"/>
              </w:rPr>
              <w:tab/>
            </w:r>
            <w:r>
              <w:rPr>
                <w:spacing w:val="-10"/>
                <w:sz w:val="24"/>
              </w:rPr>
              <w:t>и</w:t>
            </w:r>
            <w:r>
              <w:rPr>
                <w:sz w:val="24"/>
              </w:rPr>
              <w:tab/>
            </w:r>
            <w:r>
              <w:rPr>
                <w:spacing w:val="-2"/>
                <w:sz w:val="24"/>
              </w:rPr>
              <w:t>системы</w:t>
            </w:r>
            <w:r>
              <w:rPr>
                <w:sz w:val="24"/>
              </w:rPr>
              <w:tab/>
            </w:r>
            <w:r>
              <w:rPr>
                <w:spacing w:val="-2"/>
                <w:sz w:val="24"/>
              </w:rPr>
              <w:t>управления</w:t>
            </w:r>
            <w:r>
              <w:rPr>
                <w:sz w:val="24"/>
              </w:rPr>
              <w:tab/>
            </w:r>
            <w:r>
              <w:rPr>
                <w:spacing w:val="-2"/>
                <w:sz w:val="24"/>
              </w:rPr>
              <w:t xml:space="preserve">беспилотными </w:t>
            </w:r>
            <w:r>
              <w:rPr>
                <w:sz w:val="24"/>
              </w:rPr>
              <w:t>летательными аппаратами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22</w:t>
            </w:r>
          </w:p>
        </w:tc>
        <w:tc>
          <w:tcPr>
            <w:tcW w:w="7937" w:type="dxa"/>
          </w:tcPr>
          <w:p w:rsidR="00B65645" w:rsidRDefault="00D65296">
            <w:pPr>
              <w:pStyle w:val="TableParagraph"/>
              <w:rPr>
                <w:sz w:val="24"/>
              </w:rPr>
            </w:pPr>
            <w:r>
              <w:rPr>
                <w:sz w:val="24"/>
              </w:rPr>
              <w:t>Конструированиемультикоптерных</w:t>
            </w:r>
            <w:r>
              <w:rPr>
                <w:spacing w:val="-2"/>
                <w:sz w:val="24"/>
              </w:rPr>
              <w:t>аппаратов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Глобальныеилокальныесистемыпозиционирования.Теорияручного управления беспилотным воздушным судном</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ind w:left="9"/>
              <w:jc w:val="center"/>
              <w:rPr>
                <w:sz w:val="24"/>
              </w:rPr>
            </w:pPr>
            <w:r>
              <w:rPr>
                <w:sz w:val="24"/>
              </w:rPr>
              <w:t>Урок</w:t>
            </w:r>
            <w:r>
              <w:rPr>
                <w:spacing w:val="-5"/>
                <w:sz w:val="24"/>
              </w:rPr>
              <w:t xml:space="preserve"> 24</w:t>
            </w:r>
          </w:p>
        </w:tc>
        <w:tc>
          <w:tcPr>
            <w:tcW w:w="7937" w:type="dxa"/>
          </w:tcPr>
          <w:p w:rsidR="00B65645" w:rsidRDefault="00D65296">
            <w:pPr>
              <w:pStyle w:val="TableParagraph"/>
              <w:ind w:right="55"/>
              <w:jc w:val="both"/>
              <w:rPr>
                <w:sz w:val="24"/>
              </w:rPr>
            </w:pPr>
            <w:r>
              <w:rPr>
                <w:sz w:val="24"/>
              </w:rPr>
              <w:t xml:space="preserve">Теория ручного управления беспилотным воздушным судном. Области применения беспилотных авиационных систем. Практическая работа "Беспилотные летательные аппараты в повседневной жизни. Идеи для </w:t>
            </w:r>
            <w:r>
              <w:rPr>
                <w:spacing w:val="-2"/>
                <w:sz w:val="24"/>
              </w:rPr>
              <w:t>проекта"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Групповойучебныйпроектпомодулю"Робототехника".</w:t>
            </w:r>
            <w:r>
              <w:rPr>
                <w:sz w:val="24"/>
              </w:rPr>
              <w:t>Разработкаучебного проекта по робототехнике</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ind w:left="9"/>
              <w:jc w:val="center"/>
              <w:rPr>
                <w:sz w:val="24"/>
              </w:rPr>
            </w:pPr>
            <w:r>
              <w:rPr>
                <w:sz w:val="24"/>
              </w:rPr>
              <w:t>Урок</w:t>
            </w:r>
            <w:r>
              <w:rPr>
                <w:spacing w:val="-5"/>
                <w:sz w:val="24"/>
              </w:rPr>
              <w:t xml:space="preserve"> 26</w:t>
            </w:r>
          </w:p>
        </w:tc>
        <w:tc>
          <w:tcPr>
            <w:tcW w:w="7937" w:type="dxa"/>
          </w:tcPr>
          <w:p w:rsidR="00B65645" w:rsidRDefault="00D65296">
            <w:pPr>
              <w:pStyle w:val="TableParagraph"/>
              <w:ind w:right="55"/>
              <w:jc w:val="both"/>
              <w:rPr>
                <w:sz w:val="24"/>
              </w:rPr>
            </w:pPr>
            <w:r>
              <w:rPr>
                <w:sz w:val="24"/>
              </w:rPr>
              <w:t>Групповой учебный проект по модулю "Робототехника"</w:t>
            </w:r>
            <w:r>
              <w:rPr>
                <w:sz w:val="24"/>
              </w:rPr>
              <w:t>.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bl>
    <w:p w:rsidR="00B65645" w:rsidRDefault="00B65645">
      <w:pPr>
        <w:pStyle w:val="TableParagraph"/>
        <w:jc w:val="both"/>
        <w:rPr>
          <w:sz w:val="24"/>
        </w:rPr>
        <w:sectPr w:rsidR="00B65645">
          <w:type w:val="continuous"/>
          <w:pgSz w:w="11910" w:h="16840"/>
          <w:pgMar w:top="1100" w:right="0" w:bottom="1042"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lastRenderedPageBreak/>
              <w:t>Урок</w:t>
            </w:r>
            <w:r>
              <w:rPr>
                <w:spacing w:val="-5"/>
                <w:sz w:val="24"/>
              </w:rPr>
              <w:t xml:space="preserve"> 27</w:t>
            </w:r>
          </w:p>
        </w:tc>
        <w:tc>
          <w:tcPr>
            <w:tcW w:w="7937" w:type="dxa"/>
          </w:tcPr>
          <w:p w:rsidR="00B65645" w:rsidRDefault="00D65296">
            <w:pPr>
              <w:pStyle w:val="TableParagraph"/>
              <w:rPr>
                <w:sz w:val="24"/>
              </w:rPr>
            </w:pPr>
            <w:r>
              <w:rPr>
                <w:sz w:val="24"/>
              </w:rPr>
              <w:t>Особенности</w:t>
            </w:r>
            <w:r>
              <w:rPr>
                <w:sz w:val="24"/>
              </w:rPr>
              <w:t>сельскохозяйственногопроизводства</w:t>
            </w:r>
            <w:r>
              <w:rPr>
                <w:spacing w:val="-2"/>
                <w:sz w:val="24"/>
              </w:rPr>
              <w:t>региона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Агропромышленныекомплексыв</w:t>
            </w:r>
            <w:r>
              <w:rPr>
                <w:spacing w:val="-2"/>
                <w:sz w:val="24"/>
              </w:rPr>
              <w:t>регионе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29</w:t>
            </w:r>
          </w:p>
        </w:tc>
        <w:tc>
          <w:tcPr>
            <w:tcW w:w="7937" w:type="dxa"/>
          </w:tcPr>
          <w:p w:rsidR="00B65645" w:rsidRDefault="00D65296">
            <w:pPr>
              <w:pStyle w:val="TableParagraph"/>
              <w:rPr>
                <w:sz w:val="24"/>
              </w:rPr>
            </w:pPr>
            <w:r>
              <w:rPr>
                <w:sz w:val="24"/>
              </w:rPr>
              <w:t>Автоматизацияироботизациясельскохозяйственного</w:t>
            </w:r>
            <w:r>
              <w:rPr>
                <w:spacing w:val="-2"/>
                <w:sz w:val="24"/>
              </w:rPr>
              <w:t>производства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 xml:space="preserve">Мир профессий. Сельскохозяйственные профессии: агроном, агрохимик и </w:t>
            </w:r>
            <w:r>
              <w:rPr>
                <w:spacing w:val="-2"/>
                <w:sz w:val="24"/>
              </w:rPr>
              <w:t>другие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31</w:t>
            </w:r>
          </w:p>
        </w:tc>
        <w:tc>
          <w:tcPr>
            <w:tcW w:w="7937" w:type="dxa"/>
          </w:tcPr>
          <w:p w:rsidR="00B65645" w:rsidRDefault="00D65296">
            <w:pPr>
              <w:pStyle w:val="TableParagraph"/>
              <w:tabs>
                <w:tab w:val="left" w:pos="2412"/>
                <w:tab w:val="left" w:pos="4160"/>
                <w:tab w:val="left" w:pos="5958"/>
                <w:tab w:val="left" w:pos="7020"/>
              </w:tabs>
              <w:ind w:right="56"/>
              <w:rPr>
                <w:sz w:val="24"/>
              </w:rPr>
            </w:pPr>
            <w:r>
              <w:rPr>
                <w:spacing w:val="-2"/>
                <w:sz w:val="24"/>
              </w:rPr>
              <w:t>Животноводческие</w:t>
            </w:r>
            <w:r>
              <w:rPr>
                <w:sz w:val="24"/>
              </w:rPr>
              <w:tab/>
            </w:r>
            <w:r>
              <w:rPr>
                <w:spacing w:val="-2"/>
                <w:sz w:val="24"/>
              </w:rPr>
              <w:t>предприятия.</w:t>
            </w:r>
            <w:r>
              <w:rPr>
                <w:sz w:val="24"/>
              </w:rPr>
              <w:tab/>
            </w:r>
            <w:r>
              <w:rPr>
                <w:spacing w:val="-2"/>
                <w:sz w:val="24"/>
              </w:rPr>
              <w:t>Практическая</w:t>
            </w:r>
            <w:r>
              <w:rPr>
                <w:sz w:val="24"/>
              </w:rPr>
              <w:tab/>
            </w:r>
            <w:r>
              <w:rPr>
                <w:spacing w:val="-2"/>
                <w:sz w:val="24"/>
              </w:rPr>
              <w:t>работа</w:t>
            </w:r>
            <w:r>
              <w:rPr>
                <w:sz w:val="24"/>
              </w:rPr>
              <w:tab/>
            </w:r>
            <w:r>
              <w:rPr>
                <w:spacing w:val="-2"/>
                <w:sz w:val="24"/>
              </w:rPr>
              <w:t xml:space="preserve">"Анализ </w:t>
            </w:r>
            <w:r>
              <w:rPr>
                <w:sz w:val="24"/>
              </w:rPr>
              <w:t>функционирования животноводческих комплексов региона"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Использованиецифровыхтехнологийв</w:t>
            </w:r>
            <w:r>
              <w:rPr>
                <w:spacing w:val="-2"/>
                <w:sz w:val="24"/>
              </w:rPr>
              <w:t>животноводстве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Практическаяработа"Искусственныйинтеллектидругиецифровые</w:t>
            </w:r>
            <w:r>
              <w:rPr>
                <w:sz w:val="24"/>
              </w:rPr>
              <w:t>технологии в животноводстве"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34</w:t>
            </w:r>
          </w:p>
        </w:tc>
        <w:tc>
          <w:tcPr>
            <w:tcW w:w="7937" w:type="dxa"/>
          </w:tcPr>
          <w:p w:rsidR="00B65645" w:rsidRDefault="00D65296">
            <w:pPr>
              <w:pStyle w:val="TableParagraph"/>
              <w:rPr>
                <w:sz w:val="24"/>
              </w:rPr>
            </w:pPr>
            <w:r>
              <w:rPr>
                <w:sz w:val="24"/>
              </w:rPr>
              <w:t>Мирпрофессий.Профессии,связанныесдеятельностью</w:t>
            </w:r>
            <w:r>
              <w:rPr>
                <w:spacing w:val="-2"/>
                <w:sz w:val="24"/>
              </w:rPr>
              <w:t>животновода</w:t>
            </w:r>
          </w:p>
        </w:tc>
      </w:tr>
      <w:tr w:rsidR="00B65645">
        <w:trPr>
          <w:trHeight w:val="755"/>
        </w:trPr>
        <w:tc>
          <w:tcPr>
            <w:tcW w:w="9071" w:type="dxa"/>
            <w:gridSpan w:val="2"/>
          </w:tcPr>
          <w:p w:rsidR="00B65645" w:rsidRDefault="00D65296">
            <w:pPr>
              <w:pStyle w:val="TableParagraph"/>
              <w:ind w:right="24"/>
              <w:rPr>
                <w:sz w:val="24"/>
              </w:rPr>
            </w:pPr>
            <w:r>
              <w:rPr>
                <w:sz w:val="24"/>
              </w:rPr>
              <w:t>ОБЩЕЕ КОЛИЧЕСТВО УРОКОВ ПО ПРОГРАММЕ: 34, из них уроков, отведенных на контрольные работы, - не более 3</w:t>
            </w:r>
          </w:p>
        </w:tc>
      </w:tr>
    </w:tbl>
    <w:p w:rsidR="00B65645" w:rsidRDefault="00D65296">
      <w:pPr>
        <w:pStyle w:val="a3"/>
        <w:spacing w:before="254" w:line="480" w:lineRule="auto"/>
        <w:ind w:right="769" w:firstLine="8157"/>
        <w:jc w:val="left"/>
      </w:pPr>
      <w:r>
        <w:t>Таблица</w:t>
      </w:r>
      <w:r>
        <w:t>25.6 8 класс (инвариантные + вариативный модуль "Автоматизированные системы")</w:t>
      </w: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spacing w:before="102"/>
              <w:ind w:left="9"/>
              <w:jc w:val="center"/>
              <w:rPr>
                <w:sz w:val="24"/>
              </w:rPr>
            </w:pPr>
            <w:r>
              <w:rPr>
                <w:sz w:val="24"/>
              </w:rPr>
              <w:t xml:space="preserve">N </w:t>
            </w:r>
            <w:r>
              <w:rPr>
                <w:spacing w:val="-2"/>
                <w:sz w:val="24"/>
              </w:rPr>
              <w:t>урока</w:t>
            </w:r>
          </w:p>
        </w:tc>
        <w:tc>
          <w:tcPr>
            <w:tcW w:w="7937" w:type="dxa"/>
          </w:tcPr>
          <w:p w:rsidR="00B65645" w:rsidRDefault="00D65296">
            <w:pPr>
              <w:pStyle w:val="TableParagraph"/>
              <w:spacing w:before="102"/>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1</w:t>
            </w:r>
          </w:p>
        </w:tc>
        <w:tc>
          <w:tcPr>
            <w:tcW w:w="7937" w:type="dxa"/>
          </w:tcPr>
          <w:p w:rsidR="00B65645" w:rsidRDefault="00D65296">
            <w:pPr>
              <w:pStyle w:val="TableParagraph"/>
              <w:spacing w:before="102"/>
              <w:rPr>
                <w:sz w:val="24"/>
              </w:rPr>
            </w:pPr>
            <w:r>
              <w:rPr>
                <w:sz w:val="24"/>
              </w:rPr>
              <w:t>Управлениевэкономикеи</w:t>
            </w:r>
            <w:r>
              <w:rPr>
                <w:spacing w:val="-2"/>
                <w:sz w:val="24"/>
              </w:rPr>
              <w:t>производстве</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2</w:t>
            </w:r>
          </w:p>
        </w:tc>
        <w:tc>
          <w:tcPr>
            <w:tcW w:w="7937" w:type="dxa"/>
          </w:tcPr>
          <w:p w:rsidR="00B65645" w:rsidRDefault="00D65296">
            <w:pPr>
              <w:pStyle w:val="TableParagraph"/>
              <w:spacing w:before="102"/>
              <w:rPr>
                <w:sz w:val="24"/>
              </w:rPr>
            </w:pPr>
            <w:r>
              <w:rPr>
                <w:sz w:val="24"/>
              </w:rPr>
              <w:t>Инновациинапроизводстве.Инновационные</w:t>
            </w:r>
            <w:r>
              <w:rPr>
                <w:spacing w:val="-2"/>
                <w:sz w:val="24"/>
              </w:rPr>
              <w:t>предприятия</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3</w:t>
            </w:r>
          </w:p>
        </w:tc>
        <w:tc>
          <w:tcPr>
            <w:tcW w:w="7937" w:type="dxa"/>
          </w:tcPr>
          <w:p w:rsidR="00B65645" w:rsidRDefault="00D65296">
            <w:pPr>
              <w:pStyle w:val="TableParagraph"/>
              <w:spacing w:before="102"/>
              <w:rPr>
                <w:sz w:val="24"/>
              </w:rPr>
            </w:pPr>
            <w:r>
              <w:rPr>
                <w:sz w:val="24"/>
              </w:rPr>
              <w:t>Рыноктруда.Трудовые</w:t>
            </w:r>
            <w:r>
              <w:rPr>
                <w:spacing w:val="-2"/>
                <w:sz w:val="24"/>
              </w:rPr>
              <w:t>ресурсы</w:t>
            </w:r>
          </w:p>
        </w:tc>
      </w:tr>
      <w:tr w:rsidR="00B65645">
        <w:trPr>
          <w:trHeight w:val="755"/>
        </w:trPr>
        <w:tc>
          <w:tcPr>
            <w:tcW w:w="1134" w:type="dxa"/>
          </w:tcPr>
          <w:p w:rsidR="00B65645" w:rsidRDefault="00D65296">
            <w:pPr>
              <w:pStyle w:val="TableParagraph"/>
              <w:spacing w:before="240"/>
              <w:ind w:left="9"/>
              <w:jc w:val="center"/>
              <w:rPr>
                <w:sz w:val="24"/>
              </w:rPr>
            </w:pPr>
            <w:r>
              <w:rPr>
                <w:sz w:val="24"/>
              </w:rPr>
              <w:t>Урок</w:t>
            </w:r>
            <w:r>
              <w:rPr>
                <w:spacing w:val="-10"/>
                <w:sz w:val="24"/>
              </w:rPr>
              <w:t>4</w:t>
            </w:r>
          </w:p>
        </w:tc>
        <w:tc>
          <w:tcPr>
            <w:tcW w:w="7937" w:type="dxa"/>
          </w:tcPr>
          <w:p w:rsidR="00B65645" w:rsidRDefault="00D65296">
            <w:pPr>
              <w:pStyle w:val="TableParagraph"/>
              <w:tabs>
                <w:tab w:val="left" w:pos="833"/>
                <w:tab w:val="left" w:pos="2303"/>
                <w:tab w:val="left" w:pos="4918"/>
                <w:tab w:val="left" w:pos="6304"/>
                <w:tab w:val="left" w:pos="7310"/>
              </w:tabs>
              <w:spacing w:before="102"/>
              <w:ind w:right="54"/>
              <w:rPr>
                <w:sz w:val="24"/>
              </w:rPr>
            </w:pPr>
            <w:r>
              <w:rPr>
                <w:spacing w:val="-4"/>
                <w:sz w:val="24"/>
              </w:rPr>
              <w:t>Мир</w:t>
            </w:r>
            <w:r>
              <w:rPr>
                <w:sz w:val="24"/>
              </w:rPr>
              <w:tab/>
            </w:r>
            <w:r>
              <w:rPr>
                <w:spacing w:val="-2"/>
                <w:sz w:val="24"/>
              </w:rPr>
              <w:t>профессий.</w:t>
            </w:r>
            <w:r>
              <w:rPr>
                <w:sz w:val="24"/>
              </w:rPr>
              <w:tab/>
            </w:r>
            <w:r>
              <w:rPr>
                <w:spacing w:val="-2"/>
                <w:sz w:val="24"/>
              </w:rPr>
              <w:t>Профориентационный</w:t>
            </w:r>
            <w:r>
              <w:rPr>
                <w:sz w:val="24"/>
              </w:rPr>
              <w:tab/>
            </w:r>
            <w:r>
              <w:rPr>
                <w:spacing w:val="-2"/>
                <w:sz w:val="24"/>
              </w:rPr>
              <w:t>групповой</w:t>
            </w:r>
            <w:r>
              <w:rPr>
                <w:sz w:val="24"/>
              </w:rPr>
              <w:tab/>
            </w:r>
            <w:r>
              <w:rPr>
                <w:spacing w:val="-2"/>
                <w:sz w:val="24"/>
              </w:rPr>
              <w:t>проект</w:t>
            </w:r>
            <w:r>
              <w:rPr>
                <w:sz w:val="24"/>
              </w:rPr>
              <w:tab/>
            </w:r>
            <w:r>
              <w:rPr>
                <w:spacing w:val="-4"/>
                <w:sz w:val="24"/>
              </w:rPr>
              <w:t xml:space="preserve">"Мир </w:t>
            </w:r>
            <w:r>
              <w:rPr>
                <w:spacing w:val="-2"/>
                <w:sz w:val="24"/>
              </w:rPr>
              <w:t>профессий"</w:t>
            </w:r>
          </w:p>
        </w:tc>
      </w:tr>
      <w:tr w:rsidR="00B65645">
        <w:trPr>
          <w:trHeight w:val="1307"/>
        </w:trPr>
        <w:tc>
          <w:tcPr>
            <w:tcW w:w="1134" w:type="dxa"/>
          </w:tcPr>
          <w:p w:rsidR="00B65645" w:rsidRDefault="00B65645">
            <w:pPr>
              <w:pStyle w:val="TableParagraph"/>
              <w:spacing w:before="240"/>
              <w:ind w:left="0"/>
              <w:rPr>
                <w:sz w:val="24"/>
              </w:rPr>
            </w:pPr>
          </w:p>
          <w:p w:rsidR="00B65645" w:rsidRDefault="00D65296">
            <w:pPr>
              <w:pStyle w:val="TableParagraph"/>
              <w:spacing w:before="0"/>
              <w:ind w:left="9"/>
              <w:jc w:val="center"/>
              <w:rPr>
                <w:sz w:val="24"/>
              </w:rPr>
            </w:pPr>
            <w:r>
              <w:rPr>
                <w:sz w:val="24"/>
              </w:rPr>
              <w:t>Урок</w:t>
            </w:r>
            <w:r>
              <w:rPr>
                <w:spacing w:val="-10"/>
                <w:sz w:val="24"/>
              </w:rPr>
              <w:t>5</w:t>
            </w:r>
          </w:p>
        </w:tc>
        <w:tc>
          <w:tcPr>
            <w:tcW w:w="7937" w:type="dxa"/>
          </w:tcPr>
          <w:p w:rsidR="00B65645" w:rsidRDefault="00D65296">
            <w:pPr>
              <w:pStyle w:val="TableParagraph"/>
              <w:spacing w:before="102"/>
              <w:ind w:right="55"/>
              <w:jc w:val="both"/>
              <w:rPr>
                <w:sz w:val="24"/>
              </w:rPr>
            </w:pPr>
            <w:r>
              <w:rPr>
                <w:sz w:val="24"/>
              </w:rPr>
              <w:t xml:space="preserve">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w:t>
            </w:r>
            <w:r>
              <w:rPr>
                <w:spacing w:val="-2"/>
                <w:sz w:val="24"/>
              </w:rPr>
              <w:t>другие</w:t>
            </w:r>
          </w:p>
        </w:tc>
      </w:tr>
      <w:tr w:rsidR="00B65645">
        <w:trPr>
          <w:trHeight w:val="755"/>
        </w:trPr>
        <w:tc>
          <w:tcPr>
            <w:tcW w:w="1134" w:type="dxa"/>
          </w:tcPr>
          <w:p w:rsidR="00B65645" w:rsidRDefault="00D65296">
            <w:pPr>
              <w:pStyle w:val="TableParagraph"/>
              <w:spacing w:before="240"/>
              <w:ind w:left="9"/>
              <w:jc w:val="center"/>
              <w:rPr>
                <w:sz w:val="24"/>
              </w:rPr>
            </w:pPr>
            <w:r>
              <w:rPr>
                <w:sz w:val="24"/>
              </w:rPr>
              <w:t>Урок</w:t>
            </w:r>
            <w:r>
              <w:rPr>
                <w:spacing w:val="-10"/>
                <w:sz w:val="24"/>
              </w:rPr>
              <w:t>6</w:t>
            </w:r>
          </w:p>
        </w:tc>
        <w:tc>
          <w:tcPr>
            <w:tcW w:w="7937" w:type="dxa"/>
          </w:tcPr>
          <w:p w:rsidR="00B65645" w:rsidRDefault="00D65296">
            <w:pPr>
              <w:pStyle w:val="TableParagraph"/>
              <w:spacing w:before="102"/>
              <w:rPr>
                <w:sz w:val="24"/>
              </w:rPr>
            </w:pPr>
            <w:r>
              <w:rPr>
                <w:sz w:val="24"/>
              </w:rPr>
              <w:t>МоделиимоделированиевСАПР.Практическая</w:t>
            </w:r>
            <w:r>
              <w:rPr>
                <w:sz w:val="24"/>
              </w:rPr>
              <w:t>работа"Созданиетрехмерной модели в САПР"</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7</w:t>
            </w:r>
          </w:p>
        </w:tc>
        <w:tc>
          <w:tcPr>
            <w:tcW w:w="7937" w:type="dxa"/>
          </w:tcPr>
          <w:p w:rsidR="00B65645" w:rsidRDefault="00D65296">
            <w:pPr>
              <w:pStyle w:val="TableParagraph"/>
              <w:spacing w:before="102"/>
              <w:rPr>
                <w:sz w:val="24"/>
              </w:rPr>
            </w:pPr>
            <w:r>
              <w:rPr>
                <w:sz w:val="24"/>
              </w:rPr>
              <w:t>Построениечертежав</w:t>
            </w:r>
            <w:r>
              <w:rPr>
                <w:spacing w:val="-4"/>
                <w:sz w:val="24"/>
              </w:rPr>
              <w:t>САПР</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8</w:t>
            </w:r>
          </w:p>
        </w:tc>
        <w:tc>
          <w:tcPr>
            <w:tcW w:w="7937" w:type="dxa"/>
          </w:tcPr>
          <w:p w:rsidR="00B65645" w:rsidRDefault="00D65296">
            <w:pPr>
              <w:pStyle w:val="TableParagraph"/>
              <w:spacing w:before="102"/>
              <w:rPr>
                <w:sz w:val="24"/>
              </w:rPr>
            </w:pPr>
            <w:r>
              <w:rPr>
                <w:sz w:val="24"/>
              </w:rPr>
              <w:t>Практическаяработа"Построениечертежанаосноветрехмерной</w:t>
            </w:r>
            <w:r>
              <w:rPr>
                <w:spacing w:val="-2"/>
                <w:sz w:val="24"/>
              </w:rPr>
              <w:t>модели"</w:t>
            </w:r>
          </w:p>
        </w:tc>
      </w:tr>
      <w:tr w:rsidR="00B65645">
        <w:trPr>
          <w:trHeight w:val="479"/>
        </w:trPr>
        <w:tc>
          <w:tcPr>
            <w:tcW w:w="1134" w:type="dxa"/>
          </w:tcPr>
          <w:p w:rsidR="00B65645" w:rsidRDefault="00D65296">
            <w:pPr>
              <w:pStyle w:val="TableParagraph"/>
              <w:spacing w:before="102"/>
              <w:ind w:left="9"/>
              <w:jc w:val="center"/>
              <w:rPr>
                <w:sz w:val="24"/>
              </w:rPr>
            </w:pPr>
            <w:r>
              <w:rPr>
                <w:sz w:val="24"/>
              </w:rPr>
              <w:t>Урок</w:t>
            </w:r>
            <w:r>
              <w:rPr>
                <w:spacing w:val="-10"/>
                <w:sz w:val="24"/>
              </w:rPr>
              <w:t>9</w:t>
            </w:r>
          </w:p>
        </w:tc>
        <w:tc>
          <w:tcPr>
            <w:tcW w:w="7937" w:type="dxa"/>
          </w:tcPr>
          <w:p w:rsidR="00B65645" w:rsidRDefault="00D65296">
            <w:pPr>
              <w:pStyle w:val="TableParagraph"/>
              <w:spacing w:before="102"/>
              <w:rPr>
                <w:sz w:val="24"/>
              </w:rPr>
            </w:pPr>
            <w:r>
              <w:rPr>
                <w:sz w:val="24"/>
              </w:rPr>
              <w:t>Прототипирование.Сферы</w:t>
            </w:r>
            <w:r>
              <w:rPr>
                <w:spacing w:val="-2"/>
                <w:sz w:val="24"/>
              </w:rPr>
              <w:t>применения</w:t>
            </w:r>
          </w:p>
        </w:tc>
      </w:tr>
      <w:tr w:rsidR="00B65645">
        <w:trPr>
          <w:trHeight w:val="1031"/>
        </w:trPr>
        <w:tc>
          <w:tcPr>
            <w:tcW w:w="1134" w:type="dxa"/>
          </w:tcPr>
          <w:p w:rsidR="00B65645" w:rsidRDefault="00B65645">
            <w:pPr>
              <w:pStyle w:val="TableParagraph"/>
              <w:spacing w:before="102"/>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10</w:t>
            </w:r>
          </w:p>
        </w:tc>
        <w:tc>
          <w:tcPr>
            <w:tcW w:w="7937" w:type="dxa"/>
          </w:tcPr>
          <w:p w:rsidR="00B65645" w:rsidRDefault="00D65296">
            <w:pPr>
              <w:pStyle w:val="TableParagraph"/>
              <w:spacing w:before="102"/>
              <w:ind w:right="55"/>
              <w:jc w:val="both"/>
              <w:rPr>
                <w:sz w:val="24"/>
              </w:rPr>
            </w:pPr>
            <w:r>
              <w:rPr>
                <w:sz w:val="24"/>
              </w:rPr>
              <w:t>Технологии создания визуальных моделей. Практическая работа "</w:t>
            </w:r>
            <w:r>
              <w:rPr>
                <w:sz w:val="24"/>
              </w:rPr>
              <w:t xml:space="preserve">Инструменты программного обеспечения для создания и печати 3D- </w:t>
            </w:r>
            <w:r>
              <w:rPr>
                <w:spacing w:val="-2"/>
                <w:sz w:val="24"/>
              </w:rPr>
              <w:t>моделей"</w:t>
            </w:r>
          </w:p>
        </w:tc>
      </w:tr>
    </w:tbl>
    <w:p w:rsidR="00B65645" w:rsidRDefault="00B65645">
      <w:pPr>
        <w:pStyle w:val="TableParagraph"/>
        <w:jc w:val="both"/>
        <w:rPr>
          <w:sz w:val="24"/>
        </w:rPr>
        <w:sectPr w:rsidR="00B65645">
          <w:type w:val="continuous"/>
          <w:pgSz w:w="11910" w:h="16840"/>
          <w:pgMar w:top="1100" w:right="0" w:bottom="130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lastRenderedPageBreak/>
              <w:t>Урок</w:t>
            </w:r>
            <w:r>
              <w:rPr>
                <w:spacing w:val="-5"/>
                <w:sz w:val="24"/>
              </w:rPr>
              <w:t xml:space="preserve"> 11</w:t>
            </w:r>
          </w:p>
        </w:tc>
        <w:tc>
          <w:tcPr>
            <w:tcW w:w="7937" w:type="dxa"/>
          </w:tcPr>
          <w:p w:rsidR="00B65645" w:rsidRDefault="00D65296">
            <w:pPr>
              <w:pStyle w:val="TableParagraph"/>
              <w:rPr>
                <w:sz w:val="24"/>
              </w:rPr>
            </w:pPr>
            <w:r>
              <w:rPr>
                <w:sz w:val="24"/>
              </w:rPr>
              <w:t>Видыпрототипов.Технология3D-</w:t>
            </w:r>
            <w:r>
              <w:rPr>
                <w:spacing w:val="-2"/>
                <w:sz w:val="24"/>
              </w:rPr>
              <w:t>печати</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12</w:t>
            </w:r>
          </w:p>
        </w:tc>
        <w:tc>
          <w:tcPr>
            <w:tcW w:w="7937" w:type="dxa"/>
          </w:tcPr>
          <w:p w:rsidR="00B65645" w:rsidRDefault="00D65296">
            <w:pPr>
              <w:pStyle w:val="TableParagraph"/>
              <w:ind w:right="55"/>
              <w:jc w:val="both"/>
              <w:rPr>
                <w:sz w:val="24"/>
              </w:rPr>
            </w:pPr>
            <w:r>
              <w:rPr>
                <w:sz w:val="24"/>
              </w:rPr>
              <w:t>Индивидуальный творческий (учебный) проект "Прототип изделия из пластмассы (других материалов (по выбору)"</w:t>
            </w:r>
            <w:r>
              <w:rPr>
                <w:sz w:val="24"/>
              </w:rPr>
              <w:t xml:space="preserve">: обоснование проекта, анализ </w:t>
            </w:r>
            <w:r>
              <w:rPr>
                <w:spacing w:val="-2"/>
                <w:sz w:val="24"/>
              </w:rPr>
              <w:t>ресурсов</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13</w:t>
            </w:r>
          </w:p>
        </w:tc>
        <w:tc>
          <w:tcPr>
            <w:tcW w:w="7937" w:type="dxa"/>
          </w:tcPr>
          <w:p w:rsidR="00B65645" w:rsidRDefault="00D65296">
            <w:pPr>
              <w:pStyle w:val="TableParagraph"/>
              <w:ind w:right="55"/>
              <w:jc w:val="both"/>
              <w:rPr>
                <w:sz w:val="24"/>
              </w:rPr>
            </w:pPr>
            <w:r>
              <w:rPr>
                <w:sz w:val="24"/>
              </w:rP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14</w:t>
            </w:r>
          </w:p>
        </w:tc>
        <w:tc>
          <w:tcPr>
            <w:tcW w:w="7937" w:type="dxa"/>
          </w:tcPr>
          <w:p w:rsidR="00B65645" w:rsidRDefault="00D65296">
            <w:pPr>
              <w:pStyle w:val="TableParagraph"/>
              <w:ind w:right="55"/>
              <w:jc w:val="both"/>
              <w:rPr>
                <w:sz w:val="24"/>
              </w:rPr>
            </w:pPr>
            <w:r>
              <w:rPr>
                <w:sz w:val="24"/>
              </w:rPr>
              <w:t>3D-принтер, устройство, и</w:t>
            </w:r>
            <w:r>
              <w:rPr>
                <w:sz w:val="24"/>
              </w:rPr>
              <w:t>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15</w:t>
            </w:r>
          </w:p>
        </w:tc>
        <w:tc>
          <w:tcPr>
            <w:tcW w:w="7937" w:type="dxa"/>
          </w:tcPr>
          <w:p w:rsidR="00B65645" w:rsidRDefault="00D65296">
            <w:pPr>
              <w:pStyle w:val="TableParagraph"/>
              <w:tabs>
                <w:tab w:val="left" w:pos="1363"/>
                <w:tab w:val="left" w:pos="2897"/>
                <w:tab w:val="left" w:pos="3244"/>
                <w:tab w:val="left" w:pos="4140"/>
                <w:tab w:val="left" w:pos="5479"/>
                <w:tab w:val="left" w:pos="6736"/>
                <w:tab w:val="left" w:pos="7755"/>
              </w:tabs>
              <w:ind w:right="56"/>
              <w:rPr>
                <w:sz w:val="24"/>
              </w:rPr>
            </w:pPr>
            <w:r>
              <w:rPr>
                <w:spacing w:val="-2"/>
                <w:sz w:val="24"/>
              </w:rPr>
              <w:t>Настройка</w:t>
            </w:r>
            <w:r>
              <w:rPr>
                <w:sz w:val="24"/>
              </w:rPr>
              <w:tab/>
            </w:r>
            <w:r>
              <w:rPr>
                <w:spacing w:val="-2"/>
                <w:sz w:val="24"/>
              </w:rPr>
              <w:t>3D-принтера</w:t>
            </w:r>
            <w:r>
              <w:rPr>
                <w:sz w:val="24"/>
              </w:rPr>
              <w:tab/>
            </w:r>
            <w:r>
              <w:rPr>
                <w:spacing w:val="-10"/>
                <w:sz w:val="24"/>
              </w:rPr>
              <w:t>и</w:t>
            </w:r>
            <w:r>
              <w:rPr>
                <w:sz w:val="24"/>
              </w:rPr>
              <w:tab/>
            </w:r>
            <w:r>
              <w:rPr>
                <w:spacing w:val="-2"/>
                <w:sz w:val="24"/>
              </w:rPr>
              <w:t>печать</w:t>
            </w:r>
            <w:r>
              <w:rPr>
                <w:sz w:val="24"/>
              </w:rPr>
              <w:tab/>
            </w:r>
            <w:r>
              <w:rPr>
                <w:spacing w:val="-2"/>
                <w:sz w:val="24"/>
              </w:rPr>
              <w:t>прототипа.</w:t>
            </w:r>
            <w:r>
              <w:rPr>
                <w:sz w:val="24"/>
              </w:rPr>
              <w:tab/>
            </w:r>
            <w:r>
              <w:rPr>
                <w:spacing w:val="-2"/>
                <w:sz w:val="24"/>
              </w:rPr>
              <w:t>Основные</w:t>
            </w:r>
            <w:r>
              <w:rPr>
                <w:sz w:val="24"/>
              </w:rPr>
              <w:tab/>
            </w:r>
            <w:r>
              <w:rPr>
                <w:spacing w:val="-2"/>
                <w:sz w:val="24"/>
              </w:rPr>
              <w:t>ошибки</w:t>
            </w:r>
            <w:r>
              <w:rPr>
                <w:sz w:val="24"/>
              </w:rPr>
              <w:tab/>
            </w:r>
            <w:r>
              <w:rPr>
                <w:spacing w:val="-10"/>
                <w:sz w:val="24"/>
              </w:rPr>
              <w:t xml:space="preserve">в </w:t>
            </w:r>
            <w:r>
              <w:rPr>
                <w:sz w:val="24"/>
              </w:rPr>
              <w:t>настройках слайсера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16</w:t>
            </w:r>
          </w:p>
        </w:tc>
        <w:tc>
          <w:tcPr>
            <w:tcW w:w="7937" w:type="dxa"/>
          </w:tcPr>
          <w:p w:rsidR="00B65645" w:rsidRDefault="00D65296">
            <w:pPr>
              <w:pStyle w:val="TableParagraph"/>
              <w:rPr>
                <w:sz w:val="24"/>
              </w:rPr>
            </w:pPr>
            <w:r>
              <w:rPr>
                <w:sz w:val="24"/>
              </w:rPr>
              <w:t>Индивидуальныйтворческий(учебный)проект"Прототипизделияиз пластмассы (других материалов по выбору)": выполнение проекта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Индивидуальныйтворческий(учебный)проект"Прототипизделияиз пластмассы (других материалов по выбору)": подготовка к защит</w:t>
            </w:r>
            <w:r>
              <w:rPr>
                <w:sz w:val="24"/>
              </w:rPr>
              <w:t>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Контролькачестваипостобработкараспечатанных</w:t>
            </w:r>
            <w:r>
              <w:rPr>
                <w:spacing w:val="-2"/>
                <w:sz w:val="24"/>
              </w:rPr>
              <w:t>деталей</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19</w:t>
            </w:r>
          </w:p>
        </w:tc>
        <w:tc>
          <w:tcPr>
            <w:tcW w:w="7937" w:type="dxa"/>
          </w:tcPr>
          <w:p w:rsidR="00B65645" w:rsidRDefault="00D65296">
            <w:pPr>
              <w:pStyle w:val="TableParagraph"/>
              <w:rPr>
                <w:sz w:val="24"/>
              </w:rPr>
            </w:pPr>
            <w:r>
              <w:rPr>
                <w:sz w:val="24"/>
              </w:rPr>
              <w:t>Подготовка проекта "Прототип изделия из пластмассы (других материалов (по выбору)" к защите</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ind w:left="9"/>
              <w:jc w:val="center"/>
              <w:rPr>
                <w:sz w:val="24"/>
              </w:rPr>
            </w:pPr>
            <w:r>
              <w:rPr>
                <w:sz w:val="24"/>
              </w:rPr>
              <w:t>Урок</w:t>
            </w:r>
            <w:r>
              <w:rPr>
                <w:spacing w:val="-5"/>
                <w:sz w:val="24"/>
              </w:rPr>
              <w:t xml:space="preserve"> 20</w:t>
            </w:r>
          </w:p>
        </w:tc>
        <w:tc>
          <w:tcPr>
            <w:tcW w:w="7937" w:type="dxa"/>
          </w:tcPr>
          <w:p w:rsidR="00B65645" w:rsidRDefault="00D65296">
            <w:pPr>
              <w:pStyle w:val="TableParagraph"/>
              <w:ind w:right="54"/>
              <w:jc w:val="both"/>
              <w:rPr>
                <w:sz w:val="24"/>
              </w:rPr>
            </w:pPr>
            <w:r>
              <w:rPr>
                <w:sz w:val="24"/>
              </w:rPr>
              <w:t>Профессии, связанные с 3D-печатью, прототипированием: специалист в области</w:t>
            </w:r>
            <w:r>
              <w:rPr>
                <w:sz w:val="24"/>
              </w:rPr>
              <w:t>аддитивныхтехнологийоператор3D-печати,инженер3D-печатии другие. Защита проекта "Прототип изделия из пластмассы (других материалов (по выбору)"</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21</w:t>
            </w:r>
          </w:p>
        </w:tc>
        <w:tc>
          <w:tcPr>
            <w:tcW w:w="7937" w:type="dxa"/>
          </w:tcPr>
          <w:p w:rsidR="00B65645" w:rsidRDefault="00D65296">
            <w:pPr>
              <w:pStyle w:val="TableParagraph"/>
              <w:rPr>
                <w:sz w:val="24"/>
              </w:rPr>
            </w:pPr>
            <w:r>
              <w:rPr>
                <w:sz w:val="24"/>
              </w:rPr>
              <w:t>Автоматизация</w:t>
            </w:r>
            <w:r>
              <w:rPr>
                <w:spacing w:val="-2"/>
                <w:sz w:val="24"/>
              </w:rPr>
              <w:t>производства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22</w:t>
            </w:r>
          </w:p>
        </w:tc>
        <w:tc>
          <w:tcPr>
            <w:tcW w:w="7937" w:type="dxa"/>
          </w:tcPr>
          <w:p w:rsidR="00B65645" w:rsidRDefault="00D65296">
            <w:pPr>
              <w:pStyle w:val="TableParagraph"/>
              <w:rPr>
                <w:sz w:val="24"/>
              </w:rPr>
            </w:pPr>
            <w:r>
              <w:rPr>
                <w:sz w:val="24"/>
              </w:rPr>
              <w:t>Подводныеробототехнические</w:t>
            </w:r>
            <w:r>
              <w:rPr>
                <w:spacing w:val="-2"/>
                <w:sz w:val="24"/>
              </w:rPr>
              <w:t>системы</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23</w:t>
            </w:r>
          </w:p>
        </w:tc>
        <w:tc>
          <w:tcPr>
            <w:tcW w:w="7937" w:type="dxa"/>
          </w:tcPr>
          <w:p w:rsidR="00B65645" w:rsidRDefault="00D65296">
            <w:pPr>
              <w:pStyle w:val="TableParagraph"/>
              <w:tabs>
                <w:tab w:val="left" w:pos="1733"/>
                <w:tab w:val="left" w:pos="3208"/>
                <w:tab w:val="left" w:pos="4048"/>
                <w:tab w:val="left" w:pos="5235"/>
                <w:tab w:val="left" w:pos="6465"/>
              </w:tabs>
              <w:ind w:right="55"/>
              <w:rPr>
                <w:sz w:val="24"/>
              </w:rPr>
            </w:pPr>
            <w:r>
              <w:rPr>
                <w:spacing w:val="-2"/>
                <w:sz w:val="24"/>
              </w:rPr>
              <w:t>Беспилотные</w:t>
            </w:r>
            <w:r>
              <w:rPr>
                <w:sz w:val="24"/>
              </w:rPr>
              <w:tab/>
            </w:r>
            <w:r>
              <w:rPr>
                <w:spacing w:val="-2"/>
                <w:sz w:val="24"/>
              </w:rPr>
              <w:t>воздушные</w:t>
            </w:r>
            <w:r>
              <w:rPr>
                <w:sz w:val="24"/>
              </w:rPr>
              <w:tab/>
            </w:r>
            <w:r>
              <w:rPr>
                <w:spacing w:val="-4"/>
                <w:sz w:val="24"/>
              </w:rPr>
              <w:t>суда.</w:t>
            </w:r>
            <w:r>
              <w:rPr>
                <w:sz w:val="24"/>
              </w:rPr>
              <w:tab/>
            </w:r>
            <w:r>
              <w:rPr>
                <w:spacing w:val="-2"/>
                <w:sz w:val="24"/>
              </w:rPr>
              <w:t>История</w:t>
            </w:r>
            <w:r>
              <w:rPr>
                <w:sz w:val="24"/>
              </w:rPr>
              <w:tab/>
            </w:r>
            <w:r>
              <w:rPr>
                <w:spacing w:val="-2"/>
                <w:sz w:val="24"/>
              </w:rPr>
              <w:t>развития</w:t>
            </w:r>
            <w:r>
              <w:rPr>
                <w:sz w:val="24"/>
              </w:rPr>
              <w:tab/>
            </w:r>
            <w:r>
              <w:rPr>
                <w:spacing w:val="-2"/>
                <w:sz w:val="24"/>
              </w:rPr>
              <w:t>беспилотного авиастроения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24</w:t>
            </w:r>
          </w:p>
        </w:tc>
        <w:tc>
          <w:tcPr>
            <w:tcW w:w="7937" w:type="dxa"/>
          </w:tcPr>
          <w:p w:rsidR="00B65645" w:rsidRDefault="00D65296">
            <w:pPr>
              <w:pStyle w:val="TableParagraph"/>
              <w:tabs>
                <w:tab w:val="left" w:pos="1874"/>
                <w:tab w:val="left" w:pos="3527"/>
                <w:tab w:val="left" w:pos="5123"/>
                <w:tab w:val="left" w:pos="6526"/>
              </w:tabs>
              <w:ind w:right="56"/>
              <w:rPr>
                <w:sz w:val="24"/>
              </w:rPr>
            </w:pPr>
            <w:r>
              <w:rPr>
                <w:spacing w:val="-2"/>
                <w:sz w:val="24"/>
              </w:rPr>
              <w:t>Аэродинамика</w:t>
            </w:r>
            <w:r>
              <w:rPr>
                <w:sz w:val="24"/>
              </w:rPr>
              <w:tab/>
            </w:r>
            <w:r>
              <w:rPr>
                <w:spacing w:val="-2"/>
                <w:sz w:val="24"/>
              </w:rPr>
              <w:t>беспилотных</w:t>
            </w:r>
            <w:r>
              <w:rPr>
                <w:sz w:val="24"/>
              </w:rPr>
              <w:tab/>
            </w:r>
            <w:r>
              <w:rPr>
                <w:spacing w:val="-2"/>
                <w:sz w:val="24"/>
              </w:rPr>
              <w:t>летательных</w:t>
            </w:r>
            <w:r>
              <w:rPr>
                <w:sz w:val="24"/>
              </w:rPr>
              <w:tab/>
            </w:r>
            <w:r>
              <w:rPr>
                <w:spacing w:val="-2"/>
                <w:sz w:val="24"/>
              </w:rPr>
              <w:t>аппаратов.</w:t>
            </w:r>
            <w:r>
              <w:rPr>
                <w:sz w:val="24"/>
              </w:rPr>
              <w:tab/>
            </w:r>
            <w:r>
              <w:rPr>
                <w:spacing w:val="-2"/>
                <w:sz w:val="24"/>
              </w:rPr>
              <w:t xml:space="preserve">Конструкция </w:t>
            </w:r>
            <w:r>
              <w:rPr>
                <w:sz w:val="24"/>
              </w:rPr>
              <w:t>беспилотных летательных аппаратов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25</w:t>
            </w:r>
          </w:p>
        </w:tc>
        <w:tc>
          <w:tcPr>
            <w:tcW w:w="7937" w:type="dxa"/>
          </w:tcPr>
          <w:p w:rsidR="00B65645" w:rsidRDefault="00D65296">
            <w:pPr>
              <w:pStyle w:val="TableParagraph"/>
              <w:tabs>
                <w:tab w:val="left" w:pos="1729"/>
                <w:tab w:val="left" w:pos="3293"/>
                <w:tab w:val="left" w:pos="3720"/>
                <w:tab w:val="left" w:pos="4884"/>
                <w:tab w:val="left" w:pos="6363"/>
              </w:tabs>
              <w:ind w:right="56"/>
              <w:rPr>
                <w:sz w:val="24"/>
              </w:rPr>
            </w:pPr>
            <w:r>
              <w:rPr>
                <w:spacing w:val="-2"/>
                <w:sz w:val="24"/>
              </w:rPr>
              <w:t>Электронные</w:t>
            </w:r>
            <w:r>
              <w:rPr>
                <w:sz w:val="24"/>
              </w:rPr>
              <w:tab/>
            </w:r>
            <w:r>
              <w:rPr>
                <w:spacing w:val="-2"/>
                <w:sz w:val="24"/>
              </w:rPr>
              <w:t>компоненты</w:t>
            </w:r>
            <w:r>
              <w:rPr>
                <w:sz w:val="24"/>
              </w:rPr>
              <w:tab/>
            </w:r>
            <w:r>
              <w:rPr>
                <w:spacing w:val="-10"/>
                <w:sz w:val="24"/>
              </w:rPr>
              <w:t>и</w:t>
            </w:r>
            <w:r>
              <w:rPr>
                <w:sz w:val="24"/>
              </w:rPr>
              <w:tab/>
            </w:r>
            <w:r>
              <w:rPr>
                <w:spacing w:val="-2"/>
                <w:sz w:val="24"/>
              </w:rPr>
              <w:t>системы</w:t>
            </w:r>
            <w:r>
              <w:rPr>
                <w:sz w:val="24"/>
              </w:rPr>
              <w:tab/>
            </w:r>
            <w:r>
              <w:rPr>
                <w:spacing w:val="-2"/>
                <w:sz w:val="24"/>
              </w:rPr>
              <w:t>управления</w:t>
            </w:r>
            <w:r>
              <w:rPr>
                <w:sz w:val="24"/>
              </w:rPr>
              <w:tab/>
            </w:r>
            <w:r>
              <w:rPr>
                <w:spacing w:val="-2"/>
                <w:sz w:val="24"/>
              </w:rPr>
              <w:t xml:space="preserve">беспилотными </w:t>
            </w:r>
            <w:r>
              <w:rPr>
                <w:sz w:val="24"/>
              </w:rPr>
              <w:t>летательными аппаратами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Конструированиемультикоптерных</w:t>
            </w:r>
            <w:r>
              <w:rPr>
                <w:spacing w:val="-2"/>
                <w:sz w:val="24"/>
              </w:rPr>
              <w:t>аппаратов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27</w:t>
            </w:r>
          </w:p>
        </w:tc>
        <w:tc>
          <w:tcPr>
            <w:tcW w:w="7937" w:type="dxa"/>
          </w:tcPr>
          <w:p w:rsidR="00B65645" w:rsidRDefault="00D65296">
            <w:pPr>
              <w:pStyle w:val="TableParagraph"/>
              <w:rPr>
                <w:sz w:val="24"/>
              </w:rPr>
            </w:pPr>
            <w:r>
              <w:rPr>
                <w:sz w:val="24"/>
              </w:rPr>
              <w:t>Глобальныеилокальныесистемыпозиционирования.Теорияручного управления беспилотным воздушным судном</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28</w:t>
            </w:r>
          </w:p>
        </w:tc>
        <w:tc>
          <w:tcPr>
            <w:tcW w:w="7937" w:type="dxa"/>
          </w:tcPr>
          <w:p w:rsidR="00B65645" w:rsidRDefault="00D65296">
            <w:pPr>
              <w:pStyle w:val="TableParagraph"/>
              <w:tabs>
                <w:tab w:val="left" w:pos="2609"/>
                <w:tab w:val="left" w:pos="3873"/>
                <w:tab w:val="left" w:pos="5664"/>
                <w:tab w:val="left" w:pos="6238"/>
              </w:tabs>
              <w:ind w:right="56"/>
              <w:rPr>
                <w:sz w:val="24"/>
              </w:rPr>
            </w:pPr>
            <w:r>
              <w:rPr>
                <w:spacing w:val="-2"/>
                <w:sz w:val="24"/>
              </w:rPr>
              <w:t>Автоматизированные</w:t>
            </w:r>
            <w:r>
              <w:rPr>
                <w:sz w:val="24"/>
              </w:rPr>
              <w:tab/>
            </w:r>
            <w:r>
              <w:rPr>
                <w:spacing w:val="-2"/>
                <w:sz w:val="24"/>
              </w:rPr>
              <w:t>системы,</w:t>
            </w:r>
            <w:r>
              <w:rPr>
                <w:sz w:val="24"/>
              </w:rPr>
              <w:tab/>
            </w:r>
            <w:r>
              <w:rPr>
                <w:spacing w:val="-2"/>
                <w:sz w:val="24"/>
              </w:rPr>
              <w:t>используемые</w:t>
            </w:r>
            <w:r>
              <w:rPr>
                <w:sz w:val="24"/>
              </w:rPr>
              <w:tab/>
            </w:r>
            <w:r>
              <w:rPr>
                <w:spacing w:val="-6"/>
                <w:sz w:val="24"/>
              </w:rPr>
              <w:t>на</w:t>
            </w:r>
            <w:r>
              <w:rPr>
                <w:sz w:val="24"/>
              </w:rPr>
              <w:tab/>
            </w:r>
            <w:r>
              <w:rPr>
                <w:spacing w:val="-2"/>
                <w:sz w:val="24"/>
              </w:rPr>
              <w:t xml:space="preserve">промышленных </w:t>
            </w:r>
            <w:r>
              <w:rPr>
                <w:sz w:val="24"/>
              </w:rPr>
              <w:t>предприятиях региона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29</w:t>
            </w:r>
          </w:p>
        </w:tc>
        <w:tc>
          <w:tcPr>
            <w:tcW w:w="7937" w:type="dxa"/>
          </w:tcPr>
          <w:p w:rsidR="00B65645" w:rsidRDefault="00D65296">
            <w:pPr>
              <w:pStyle w:val="TableParagraph"/>
              <w:rPr>
                <w:sz w:val="24"/>
              </w:rPr>
            </w:pPr>
            <w:r>
              <w:rPr>
                <w:sz w:val="24"/>
              </w:rPr>
              <w:t>Виды</w:t>
            </w:r>
            <w:r>
              <w:rPr>
                <w:sz w:val="24"/>
              </w:rPr>
              <w:t>автоматизированныхсистем,ихприменениена</w:t>
            </w:r>
            <w:r>
              <w:rPr>
                <w:spacing w:val="-2"/>
                <w:sz w:val="24"/>
              </w:rPr>
              <w:t>производстве</w:t>
            </w:r>
          </w:p>
        </w:tc>
      </w:tr>
    </w:tbl>
    <w:p w:rsidR="00B65645" w:rsidRDefault="00B65645">
      <w:pPr>
        <w:pStyle w:val="TableParagraph"/>
        <w:rPr>
          <w:sz w:val="24"/>
        </w:rPr>
        <w:sectPr w:rsidR="00B65645">
          <w:type w:val="continuous"/>
          <w:pgSz w:w="11910" w:h="16840"/>
          <w:pgMar w:top="1100" w:right="0" w:bottom="1231"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lastRenderedPageBreak/>
              <w:t>Урок</w:t>
            </w:r>
            <w:r>
              <w:rPr>
                <w:spacing w:val="-5"/>
                <w:sz w:val="24"/>
              </w:rPr>
              <w:t xml:space="preserve"> 30</w:t>
            </w:r>
          </w:p>
        </w:tc>
        <w:tc>
          <w:tcPr>
            <w:tcW w:w="7937" w:type="dxa"/>
          </w:tcPr>
          <w:p w:rsidR="00B65645" w:rsidRDefault="00D65296">
            <w:pPr>
              <w:pStyle w:val="TableParagraph"/>
              <w:rPr>
                <w:sz w:val="24"/>
              </w:rPr>
            </w:pPr>
            <w:r>
              <w:rPr>
                <w:sz w:val="24"/>
              </w:rPr>
              <w:t>Созданиеэлектрическихцепей,соединение</w:t>
            </w:r>
            <w:r>
              <w:rPr>
                <w:spacing w:val="-2"/>
                <w:sz w:val="24"/>
              </w:rPr>
              <w:t>проводников</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31</w:t>
            </w:r>
          </w:p>
        </w:tc>
        <w:tc>
          <w:tcPr>
            <w:tcW w:w="7937" w:type="dxa"/>
          </w:tcPr>
          <w:p w:rsidR="00B65645" w:rsidRDefault="00D65296">
            <w:pPr>
              <w:pStyle w:val="TableParagraph"/>
              <w:rPr>
                <w:sz w:val="24"/>
              </w:rPr>
            </w:pPr>
            <w:r>
              <w:rPr>
                <w:sz w:val="24"/>
              </w:rPr>
              <w:t>Основныеэлектрическиеустройстваи</w:t>
            </w:r>
            <w:r>
              <w:rPr>
                <w:spacing w:val="-2"/>
                <w:sz w:val="24"/>
              </w:rPr>
              <w:t>системы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Реализацияпроектапомодулю"Автоматизированные</w:t>
            </w:r>
            <w:r>
              <w:rPr>
                <w:spacing w:val="-2"/>
                <w:sz w:val="24"/>
              </w:rPr>
              <w:t>системы"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Подготовка</w:t>
            </w:r>
            <w:r>
              <w:rPr>
                <w:sz w:val="24"/>
              </w:rPr>
              <w:t>проектапомодулю"Автоматизированныесистемы"к</w:t>
            </w:r>
            <w:r>
              <w:rPr>
                <w:spacing w:val="-2"/>
                <w:sz w:val="24"/>
              </w:rPr>
              <w:t>защите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34</w:t>
            </w:r>
          </w:p>
        </w:tc>
        <w:tc>
          <w:tcPr>
            <w:tcW w:w="7937" w:type="dxa"/>
          </w:tcPr>
          <w:p w:rsidR="00B65645" w:rsidRDefault="00D65296">
            <w:pPr>
              <w:pStyle w:val="TableParagraph"/>
              <w:rPr>
                <w:sz w:val="24"/>
              </w:rPr>
            </w:pPr>
            <w:r>
              <w:rPr>
                <w:sz w:val="24"/>
              </w:rPr>
              <w:t>Защитапроектапомодулю"Автоматизированные</w:t>
            </w:r>
            <w:r>
              <w:rPr>
                <w:spacing w:val="-2"/>
                <w:sz w:val="24"/>
              </w:rPr>
              <w:t>системы"</w:t>
            </w:r>
          </w:p>
        </w:tc>
      </w:tr>
      <w:tr w:rsidR="00B65645">
        <w:trPr>
          <w:trHeight w:val="755"/>
        </w:trPr>
        <w:tc>
          <w:tcPr>
            <w:tcW w:w="9071" w:type="dxa"/>
            <w:gridSpan w:val="2"/>
          </w:tcPr>
          <w:p w:rsidR="00B65645" w:rsidRDefault="00D65296">
            <w:pPr>
              <w:pStyle w:val="TableParagraph"/>
              <w:ind w:right="24"/>
              <w:rPr>
                <w:sz w:val="24"/>
              </w:rPr>
            </w:pPr>
            <w:r>
              <w:rPr>
                <w:sz w:val="24"/>
              </w:rPr>
              <w:t>ОБЩЕЕ КОЛИЧЕСТВО УРОКОВ ПО ПРОГРАММЕ: 34, из них уроков, отведенных на контрольные работы, - не более 3</w:t>
            </w:r>
          </w:p>
        </w:tc>
      </w:tr>
    </w:tbl>
    <w:p w:rsidR="00B65645" w:rsidRDefault="00D65296">
      <w:pPr>
        <w:pStyle w:val="a3"/>
        <w:spacing w:before="252"/>
        <w:ind w:left="0" w:right="848"/>
        <w:jc w:val="right"/>
      </w:pPr>
      <w:r>
        <w:t>Таблица</w:t>
      </w:r>
      <w:r>
        <w:rPr>
          <w:spacing w:val="-4"/>
        </w:rPr>
        <w:t xml:space="preserve"> 25.7</w:t>
      </w:r>
    </w:p>
    <w:p w:rsidR="00B65645" w:rsidRDefault="00D65296">
      <w:pPr>
        <w:pStyle w:val="a4"/>
        <w:numPr>
          <w:ilvl w:val="0"/>
          <w:numId w:val="14"/>
        </w:numPr>
        <w:tabs>
          <w:tab w:val="left" w:pos="1020"/>
        </w:tabs>
        <w:spacing w:before="275"/>
        <w:rPr>
          <w:sz w:val="24"/>
        </w:rPr>
      </w:pPr>
      <w:r>
        <w:rPr>
          <w:sz w:val="24"/>
        </w:rPr>
        <w:t>класс(инвариантные</w:t>
      </w:r>
      <w:r>
        <w:rPr>
          <w:spacing w:val="-2"/>
          <w:sz w:val="24"/>
        </w:rPr>
        <w:t>модули)</w:t>
      </w:r>
    </w:p>
    <w:p w:rsidR="00B65645" w:rsidRDefault="00B65645">
      <w:pPr>
        <w:pStyle w:val="a3"/>
        <w:spacing w:before="41"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1</w:t>
            </w:r>
          </w:p>
        </w:tc>
        <w:tc>
          <w:tcPr>
            <w:tcW w:w="7937" w:type="dxa"/>
          </w:tcPr>
          <w:p w:rsidR="00B65645" w:rsidRDefault="00D65296">
            <w:pPr>
              <w:pStyle w:val="TableParagraph"/>
              <w:rPr>
                <w:sz w:val="24"/>
              </w:rPr>
            </w:pPr>
            <w:r>
              <w:rPr>
                <w:sz w:val="24"/>
              </w:rPr>
              <w:t>Предпринимательипредпринимательство.Практическаяработа"Мозговой штурм" на тему: открытие собственного предприятия (дела)"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2</w:t>
            </w:r>
          </w:p>
        </w:tc>
        <w:tc>
          <w:tcPr>
            <w:tcW w:w="7937" w:type="dxa"/>
          </w:tcPr>
          <w:p w:rsidR="00B65645" w:rsidRDefault="00D65296">
            <w:pPr>
              <w:pStyle w:val="TableParagraph"/>
              <w:tabs>
                <w:tab w:val="left" w:pos="2644"/>
                <w:tab w:val="left" w:pos="4343"/>
                <w:tab w:val="left" w:pos="6050"/>
                <w:tab w:val="left" w:pos="7020"/>
              </w:tabs>
              <w:ind w:right="55"/>
              <w:rPr>
                <w:sz w:val="24"/>
              </w:rPr>
            </w:pPr>
            <w:r>
              <w:rPr>
                <w:spacing w:val="-2"/>
                <w:sz w:val="24"/>
              </w:rPr>
              <w:t>Предпринимательская</w:t>
            </w:r>
            <w:r>
              <w:rPr>
                <w:sz w:val="24"/>
              </w:rPr>
              <w:tab/>
            </w:r>
            <w:r>
              <w:rPr>
                <w:spacing w:val="-2"/>
                <w:sz w:val="24"/>
              </w:rPr>
              <w:t>деятельность.</w:t>
            </w:r>
            <w:r>
              <w:rPr>
                <w:sz w:val="24"/>
              </w:rPr>
              <w:tab/>
            </w:r>
            <w:r>
              <w:rPr>
                <w:spacing w:val="-2"/>
                <w:sz w:val="24"/>
              </w:rPr>
              <w:t>Практическая</w:t>
            </w:r>
            <w:r>
              <w:rPr>
                <w:sz w:val="24"/>
              </w:rPr>
              <w:tab/>
            </w:r>
            <w:r>
              <w:rPr>
                <w:spacing w:val="-2"/>
                <w:sz w:val="24"/>
              </w:rPr>
              <w:t>работа</w:t>
            </w:r>
            <w:r>
              <w:rPr>
                <w:sz w:val="24"/>
              </w:rPr>
              <w:tab/>
            </w:r>
            <w:r>
              <w:rPr>
                <w:spacing w:val="-2"/>
                <w:sz w:val="24"/>
              </w:rPr>
              <w:t xml:space="preserve">"Анализ </w:t>
            </w:r>
            <w:r>
              <w:rPr>
                <w:sz w:val="24"/>
              </w:rPr>
              <w:t>предпринимательской среды"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3</w:t>
            </w:r>
          </w:p>
        </w:tc>
        <w:tc>
          <w:tcPr>
            <w:tcW w:w="7937" w:type="dxa"/>
          </w:tcPr>
          <w:p w:rsidR="00B65645" w:rsidRDefault="00D65296">
            <w:pPr>
              <w:pStyle w:val="TableParagraph"/>
              <w:rPr>
                <w:sz w:val="24"/>
              </w:rPr>
            </w:pPr>
            <w:r>
              <w:rPr>
                <w:sz w:val="24"/>
              </w:rPr>
              <w:t>Бизнес-планирование.Практическаяработа"Разработкабизнес-</w:t>
            </w:r>
            <w:r>
              <w:rPr>
                <w:spacing w:val="-2"/>
                <w:sz w:val="24"/>
              </w:rPr>
              <w:t>плана"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4</w:t>
            </w:r>
          </w:p>
        </w:tc>
        <w:tc>
          <w:tcPr>
            <w:tcW w:w="7937" w:type="dxa"/>
          </w:tcPr>
          <w:p w:rsidR="00B65645" w:rsidRDefault="00D65296">
            <w:pPr>
              <w:pStyle w:val="TableParagraph"/>
              <w:rPr>
                <w:sz w:val="24"/>
              </w:rPr>
            </w:pPr>
            <w:r>
              <w:rPr>
                <w:sz w:val="24"/>
              </w:rPr>
              <w:t>Технологическоепредпринимательство.Практическаяработа"Идеидля технологического предпринимательства"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5</w:t>
            </w:r>
          </w:p>
        </w:tc>
        <w:tc>
          <w:tcPr>
            <w:tcW w:w="7937" w:type="dxa"/>
          </w:tcPr>
          <w:p w:rsidR="00B65645" w:rsidRDefault="00D65296">
            <w:pPr>
              <w:pStyle w:val="TableParagraph"/>
              <w:rPr>
                <w:sz w:val="24"/>
              </w:rPr>
            </w:pPr>
            <w:r>
              <w:rPr>
                <w:sz w:val="24"/>
              </w:rPr>
              <w:t>Технологиясозданияобъемныхмоделейв</w:t>
            </w:r>
            <w:r>
              <w:rPr>
                <w:spacing w:val="-4"/>
                <w:sz w:val="24"/>
              </w:rPr>
              <w:t xml:space="preserve"> САПР</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6</w:t>
            </w:r>
          </w:p>
        </w:tc>
        <w:tc>
          <w:tcPr>
            <w:tcW w:w="7937" w:type="dxa"/>
          </w:tcPr>
          <w:p w:rsidR="00B65645" w:rsidRDefault="00D65296">
            <w:pPr>
              <w:pStyle w:val="TableParagraph"/>
              <w:rPr>
                <w:sz w:val="24"/>
              </w:rPr>
            </w:pPr>
            <w:r>
              <w:rPr>
                <w:sz w:val="24"/>
              </w:rPr>
              <w:t>Практическаяработа"Выполнение</w:t>
            </w:r>
            <w:r>
              <w:rPr>
                <w:sz w:val="24"/>
              </w:rPr>
              <w:t xml:space="preserve">трехмернойобъемноймоделиизделияв </w:t>
            </w:r>
            <w:r>
              <w:rPr>
                <w:spacing w:val="-2"/>
                <w:sz w:val="24"/>
              </w:rPr>
              <w:t>САПР"</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10"/>
                <w:sz w:val="24"/>
              </w:rPr>
              <w:t>7</w:t>
            </w:r>
          </w:p>
        </w:tc>
        <w:tc>
          <w:tcPr>
            <w:tcW w:w="7937" w:type="dxa"/>
          </w:tcPr>
          <w:p w:rsidR="00B65645" w:rsidRDefault="00D65296">
            <w:pPr>
              <w:pStyle w:val="TableParagraph"/>
              <w:ind w:right="54"/>
              <w:jc w:val="both"/>
              <w:rPr>
                <w:sz w:val="24"/>
              </w:rPr>
            </w:pPr>
            <w:r>
              <w:rPr>
                <w:sz w:val="24"/>
              </w:rPr>
              <w:t>Построение чертежей с использованием разрезов и сечений в САПР. Практическая работа "Выполнение чертежа с использованием разрезов и сечений в САПР"</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10"/>
                <w:sz w:val="24"/>
              </w:rPr>
              <w:t>8</w:t>
            </w:r>
          </w:p>
        </w:tc>
        <w:tc>
          <w:tcPr>
            <w:tcW w:w="7937" w:type="dxa"/>
          </w:tcPr>
          <w:p w:rsidR="00B65645" w:rsidRDefault="00D65296">
            <w:pPr>
              <w:pStyle w:val="TableParagraph"/>
              <w:ind w:right="55"/>
              <w:jc w:val="both"/>
              <w:rPr>
                <w:sz w:val="24"/>
              </w:rPr>
            </w:pPr>
            <w:r>
              <w:rPr>
                <w:sz w:val="24"/>
              </w:rPr>
              <w:t>Профессии, связанные с изучаемыми технологиями, проектированием с использованием САПР, их востребованность на рынке труда: архитектурный визуализатор, урбанист, UX-дизайнер и другие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9</w:t>
            </w:r>
          </w:p>
        </w:tc>
        <w:tc>
          <w:tcPr>
            <w:tcW w:w="7937" w:type="dxa"/>
          </w:tcPr>
          <w:p w:rsidR="00B65645" w:rsidRDefault="00D65296">
            <w:pPr>
              <w:pStyle w:val="TableParagraph"/>
              <w:rPr>
                <w:sz w:val="24"/>
              </w:rPr>
            </w:pPr>
            <w:r>
              <w:rPr>
                <w:sz w:val="24"/>
              </w:rPr>
              <w:t>Аддитивныетехнологии.Современныетехнологииобработкиматериалов и про</w:t>
            </w:r>
            <w:r>
              <w:rPr>
                <w:sz w:val="24"/>
              </w:rPr>
              <w:t>тотипирование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10</w:t>
            </w:r>
          </w:p>
        </w:tc>
        <w:tc>
          <w:tcPr>
            <w:tcW w:w="7937" w:type="dxa"/>
          </w:tcPr>
          <w:p w:rsidR="00B65645" w:rsidRDefault="00D65296">
            <w:pPr>
              <w:pStyle w:val="TableParagraph"/>
              <w:rPr>
                <w:sz w:val="24"/>
              </w:rPr>
            </w:pPr>
            <w:r>
              <w:rPr>
                <w:sz w:val="24"/>
              </w:rPr>
              <w:t>Аддитивныетехнологии.Областиприменениятрехмерного</w:t>
            </w:r>
            <w:r>
              <w:rPr>
                <w:spacing w:val="-2"/>
                <w:sz w:val="24"/>
              </w:rPr>
              <w:t>сканирования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11</w:t>
            </w:r>
          </w:p>
        </w:tc>
        <w:tc>
          <w:tcPr>
            <w:tcW w:w="7937" w:type="dxa"/>
          </w:tcPr>
          <w:p w:rsidR="00B65645" w:rsidRDefault="00D65296">
            <w:pPr>
              <w:pStyle w:val="TableParagraph"/>
              <w:rPr>
                <w:sz w:val="24"/>
              </w:rPr>
            </w:pPr>
            <w:r>
              <w:rPr>
                <w:sz w:val="24"/>
              </w:rPr>
              <w:t>Технологииобратного</w:t>
            </w:r>
            <w:r>
              <w:rPr>
                <w:spacing w:val="-2"/>
                <w:sz w:val="24"/>
              </w:rPr>
              <w:t>проектирования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12</w:t>
            </w:r>
          </w:p>
        </w:tc>
        <w:tc>
          <w:tcPr>
            <w:tcW w:w="7937" w:type="dxa"/>
          </w:tcPr>
          <w:p w:rsidR="00B65645" w:rsidRDefault="00D65296">
            <w:pPr>
              <w:pStyle w:val="TableParagraph"/>
              <w:rPr>
                <w:sz w:val="24"/>
              </w:rPr>
            </w:pPr>
            <w:r>
              <w:rPr>
                <w:sz w:val="24"/>
              </w:rPr>
              <w:t>Моделирование технологических узлов манипулятора робота в программе компьютерного трехмерного проектирования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13</w:t>
            </w:r>
          </w:p>
        </w:tc>
        <w:tc>
          <w:tcPr>
            <w:tcW w:w="7937" w:type="dxa"/>
          </w:tcPr>
          <w:p w:rsidR="00B65645" w:rsidRDefault="00D65296">
            <w:pPr>
              <w:pStyle w:val="TableParagraph"/>
              <w:rPr>
                <w:sz w:val="24"/>
              </w:rPr>
            </w:pPr>
            <w:r>
              <w:rPr>
                <w:sz w:val="24"/>
              </w:rPr>
              <w:t>Моделированиесложных</w:t>
            </w:r>
            <w:r>
              <w:rPr>
                <w:spacing w:val="-2"/>
                <w:sz w:val="24"/>
              </w:rPr>
              <w:t>объектов</w:t>
            </w:r>
          </w:p>
        </w:tc>
      </w:tr>
    </w:tbl>
    <w:p w:rsidR="00B65645" w:rsidRDefault="00B65645">
      <w:pPr>
        <w:pStyle w:val="TableParagraph"/>
        <w:rPr>
          <w:sz w:val="24"/>
        </w:rPr>
        <w:sectPr w:rsidR="00B65645">
          <w:type w:val="continuous"/>
          <w:pgSz w:w="11910" w:h="16840"/>
          <w:pgMar w:top="1100" w:right="0" w:bottom="1176"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ind w:left="9"/>
              <w:jc w:val="center"/>
              <w:rPr>
                <w:sz w:val="24"/>
              </w:rPr>
            </w:pPr>
            <w:r>
              <w:rPr>
                <w:sz w:val="24"/>
              </w:rPr>
              <w:lastRenderedPageBreak/>
              <w:t>Урок</w:t>
            </w:r>
            <w:r>
              <w:rPr>
                <w:spacing w:val="-5"/>
                <w:sz w:val="24"/>
              </w:rPr>
              <w:t xml:space="preserve"> 14</w:t>
            </w:r>
          </w:p>
        </w:tc>
        <w:tc>
          <w:tcPr>
            <w:tcW w:w="7937" w:type="dxa"/>
          </w:tcPr>
          <w:p w:rsidR="00B65645" w:rsidRDefault="00D65296">
            <w:pPr>
              <w:pStyle w:val="TableParagraph"/>
              <w:rPr>
                <w:sz w:val="24"/>
              </w:rPr>
            </w:pPr>
            <w:r>
              <w:rPr>
                <w:sz w:val="24"/>
              </w:rPr>
              <w:t>Этапыаддитивногопроизводства.Основныенастройкидлявыполнения печати на 3D-принтере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15</w:t>
            </w:r>
          </w:p>
        </w:tc>
        <w:tc>
          <w:tcPr>
            <w:tcW w:w="7937" w:type="dxa"/>
          </w:tcPr>
          <w:p w:rsidR="00B65645" w:rsidRDefault="00D65296">
            <w:pPr>
              <w:pStyle w:val="TableParagraph"/>
              <w:rPr>
                <w:sz w:val="24"/>
              </w:rPr>
            </w:pPr>
            <w:r>
              <w:rPr>
                <w:sz w:val="24"/>
              </w:rPr>
              <w:t>Этапыаддитивногопроизводства.Подготовкакпечати.Печать3D-</w:t>
            </w:r>
            <w:r>
              <w:rPr>
                <w:spacing w:val="-2"/>
                <w:sz w:val="24"/>
              </w:rPr>
              <w:t>модели</w:t>
            </w:r>
          </w:p>
        </w:tc>
      </w:tr>
      <w:tr w:rsidR="00B65645">
        <w:trPr>
          <w:trHeight w:val="1031"/>
        </w:trPr>
        <w:tc>
          <w:tcPr>
            <w:tcW w:w="1134" w:type="dxa"/>
          </w:tcPr>
          <w:p w:rsidR="00B65645" w:rsidRDefault="00B65645">
            <w:pPr>
              <w:pStyle w:val="TableParagraph"/>
              <w:spacing w:before="106"/>
              <w:ind w:left="0"/>
              <w:rPr>
                <w:sz w:val="24"/>
              </w:rPr>
            </w:pPr>
          </w:p>
          <w:p w:rsidR="00B65645" w:rsidRDefault="00D65296">
            <w:pPr>
              <w:pStyle w:val="TableParagraph"/>
              <w:spacing w:before="1"/>
              <w:ind w:left="9"/>
              <w:jc w:val="center"/>
              <w:rPr>
                <w:sz w:val="24"/>
              </w:rPr>
            </w:pPr>
            <w:r>
              <w:rPr>
                <w:sz w:val="24"/>
              </w:rPr>
              <w:t>Урок</w:t>
            </w:r>
            <w:r>
              <w:rPr>
                <w:spacing w:val="-5"/>
                <w:sz w:val="24"/>
              </w:rPr>
              <w:t xml:space="preserve"> 16</w:t>
            </w:r>
          </w:p>
        </w:tc>
        <w:tc>
          <w:tcPr>
            <w:tcW w:w="7937" w:type="dxa"/>
          </w:tcPr>
          <w:p w:rsidR="00B65645" w:rsidRDefault="00D65296">
            <w:pPr>
              <w:pStyle w:val="TableParagraph"/>
              <w:ind w:right="54"/>
              <w:jc w:val="both"/>
              <w:rPr>
                <w:sz w:val="24"/>
              </w:rPr>
            </w:pPr>
            <w:r>
              <w:rPr>
                <w:sz w:val="24"/>
              </w:rPr>
              <w:t>Индивидуальный творческий (учебный) проект по модулю "3D- моделирование, прототипирование, макетирование": обоснование проекта, разработка проекта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17</w:t>
            </w:r>
          </w:p>
        </w:tc>
        <w:tc>
          <w:tcPr>
            <w:tcW w:w="7937" w:type="dxa"/>
          </w:tcPr>
          <w:p w:rsidR="00B65645" w:rsidRDefault="00D65296">
            <w:pPr>
              <w:pStyle w:val="TableParagraph"/>
              <w:tabs>
                <w:tab w:val="left" w:pos="2113"/>
                <w:tab w:val="left" w:pos="3541"/>
                <w:tab w:val="left" w:pos="4851"/>
                <w:tab w:val="left" w:pos="5810"/>
                <w:tab w:val="left" w:pos="6322"/>
                <w:tab w:val="left" w:pos="7399"/>
              </w:tabs>
              <w:ind w:right="54"/>
              <w:rPr>
                <w:sz w:val="24"/>
              </w:rPr>
            </w:pPr>
            <w:r>
              <w:rPr>
                <w:spacing w:val="-2"/>
                <w:sz w:val="24"/>
              </w:rPr>
              <w:t>Индивидуальный</w:t>
            </w:r>
            <w:r>
              <w:rPr>
                <w:sz w:val="24"/>
              </w:rPr>
              <w:tab/>
            </w:r>
            <w:r>
              <w:rPr>
                <w:spacing w:val="-2"/>
                <w:sz w:val="24"/>
              </w:rPr>
              <w:t>творческий</w:t>
            </w:r>
            <w:r>
              <w:rPr>
                <w:sz w:val="24"/>
              </w:rPr>
              <w:tab/>
            </w:r>
            <w:r>
              <w:rPr>
                <w:spacing w:val="-2"/>
                <w:sz w:val="24"/>
              </w:rPr>
              <w:t>(учебный)</w:t>
            </w:r>
            <w:r>
              <w:rPr>
                <w:sz w:val="24"/>
              </w:rPr>
              <w:tab/>
            </w:r>
            <w:r>
              <w:rPr>
                <w:spacing w:val="-2"/>
                <w:sz w:val="24"/>
              </w:rPr>
              <w:t>проект</w:t>
            </w:r>
            <w:r>
              <w:rPr>
                <w:sz w:val="24"/>
              </w:rPr>
              <w:tab/>
            </w:r>
            <w:r>
              <w:rPr>
                <w:spacing w:val="-6"/>
                <w:sz w:val="24"/>
              </w:rPr>
              <w:t>по</w:t>
            </w:r>
            <w:r>
              <w:rPr>
                <w:sz w:val="24"/>
              </w:rPr>
              <w:tab/>
            </w:r>
            <w:r>
              <w:rPr>
                <w:spacing w:val="-2"/>
                <w:sz w:val="24"/>
              </w:rPr>
              <w:t>модулю</w:t>
            </w:r>
            <w:r>
              <w:rPr>
                <w:sz w:val="24"/>
              </w:rPr>
              <w:tab/>
            </w:r>
            <w:r>
              <w:rPr>
                <w:spacing w:val="-4"/>
                <w:sz w:val="24"/>
              </w:rPr>
              <w:t xml:space="preserve">"3D- </w:t>
            </w:r>
            <w:r>
              <w:rPr>
                <w:sz w:val="24"/>
              </w:rPr>
              <w:t>моделирование, прототипирование, макетиров</w:t>
            </w:r>
            <w:r>
              <w:rPr>
                <w:sz w:val="24"/>
              </w:rPr>
              <w:t>ание": выполнение проекта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18</w:t>
            </w:r>
          </w:p>
        </w:tc>
        <w:tc>
          <w:tcPr>
            <w:tcW w:w="7937" w:type="dxa"/>
          </w:tcPr>
          <w:p w:rsidR="00B65645" w:rsidRDefault="00D65296">
            <w:pPr>
              <w:pStyle w:val="TableParagraph"/>
              <w:ind w:right="54"/>
              <w:jc w:val="both"/>
              <w:rPr>
                <w:sz w:val="24"/>
              </w:rPr>
            </w:pPr>
            <w:r>
              <w:rPr>
                <w:sz w:val="24"/>
              </w:rPr>
              <w:t xml:space="preserve">Индивидуальный творческий (учебный) проект по модулю "3D- моделирование, прототипирование, макетирование": подготовка проекта к </w:t>
            </w:r>
            <w:r>
              <w:rPr>
                <w:spacing w:val="-2"/>
                <w:sz w:val="24"/>
              </w:rPr>
              <w:t>защите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19</w:t>
            </w:r>
          </w:p>
        </w:tc>
        <w:tc>
          <w:tcPr>
            <w:tcW w:w="7937" w:type="dxa"/>
          </w:tcPr>
          <w:p w:rsidR="00B65645" w:rsidRDefault="00D65296">
            <w:pPr>
              <w:pStyle w:val="TableParagraph"/>
              <w:tabs>
                <w:tab w:val="left" w:pos="2113"/>
                <w:tab w:val="left" w:pos="3541"/>
                <w:tab w:val="left" w:pos="4851"/>
                <w:tab w:val="left" w:pos="5810"/>
                <w:tab w:val="left" w:pos="6322"/>
                <w:tab w:val="left" w:pos="7399"/>
              </w:tabs>
              <w:ind w:right="54"/>
              <w:rPr>
                <w:sz w:val="24"/>
              </w:rPr>
            </w:pPr>
            <w:r>
              <w:rPr>
                <w:spacing w:val="-2"/>
                <w:sz w:val="24"/>
              </w:rPr>
              <w:t>Индивидуальный</w:t>
            </w:r>
            <w:r>
              <w:rPr>
                <w:sz w:val="24"/>
              </w:rPr>
              <w:tab/>
            </w:r>
            <w:r>
              <w:rPr>
                <w:spacing w:val="-2"/>
                <w:sz w:val="24"/>
              </w:rPr>
              <w:t>творческий</w:t>
            </w:r>
            <w:r>
              <w:rPr>
                <w:sz w:val="24"/>
              </w:rPr>
              <w:tab/>
            </w:r>
            <w:r>
              <w:rPr>
                <w:spacing w:val="-2"/>
                <w:sz w:val="24"/>
              </w:rPr>
              <w:t>(учебный)</w:t>
            </w:r>
            <w:r>
              <w:rPr>
                <w:sz w:val="24"/>
              </w:rPr>
              <w:tab/>
            </w:r>
            <w:r>
              <w:rPr>
                <w:spacing w:val="-2"/>
                <w:sz w:val="24"/>
              </w:rPr>
              <w:t>проект</w:t>
            </w:r>
            <w:r>
              <w:rPr>
                <w:sz w:val="24"/>
              </w:rPr>
              <w:tab/>
            </w:r>
            <w:r>
              <w:rPr>
                <w:spacing w:val="-6"/>
                <w:sz w:val="24"/>
              </w:rPr>
              <w:t>по</w:t>
            </w:r>
            <w:r>
              <w:rPr>
                <w:sz w:val="24"/>
              </w:rPr>
              <w:tab/>
            </w:r>
            <w:r>
              <w:rPr>
                <w:spacing w:val="-2"/>
                <w:sz w:val="24"/>
              </w:rPr>
              <w:t>модулю</w:t>
            </w:r>
            <w:r>
              <w:rPr>
                <w:sz w:val="24"/>
              </w:rPr>
              <w:tab/>
            </w:r>
            <w:r>
              <w:rPr>
                <w:spacing w:val="-4"/>
                <w:sz w:val="24"/>
              </w:rPr>
              <w:t xml:space="preserve">"3D- </w:t>
            </w:r>
            <w:r>
              <w:rPr>
                <w:sz w:val="24"/>
              </w:rPr>
              <w:t>моделирование, прототипирование, макетирование": защита проекта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20</w:t>
            </w:r>
          </w:p>
        </w:tc>
        <w:tc>
          <w:tcPr>
            <w:tcW w:w="7937" w:type="dxa"/>
          </w:tcPr>
          <w:p w:rsidR="00B65645" w:rsidRDefault="00D65296">
            <w:pPr>
              <w:pStyle w:val="TableParagraph"/>
              <w:ind w:right="56"/>
              <w:jc w:val="both"/>
              <w:rPr>
                <w:sz w:val="24"/>
              </w:rPr>
            </w:pPr>
            <w:r>
              <w:rPr>
                <w:sz w:val="24"/>
              </w:rPr>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w:t>
            </w:r>
            <w:r>
              <w:rPr>
                <w:sz w:val="24"/>
              </w:rPr>
              <w:t xml:space="preserve"> и другие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21</w:t>
            </w:r>
          </w:p>
        </w:tc>
        <w:tc>
          <w:tcPr>
            <w:tcW w:w="7937" w:type="dxa"/>
          </w:tcPr>
          <w:p w:rsidR="00B65645" w:rsidRDefault="00D65296">
            <w:pPr>
              <w:pStyle w:val="TableParagraph"/>
              <w:rPr>
                <w:sz w:val="24"/>
              </w:rPr>
            </w:pPr>
            <w:r>
              <w:rPr>
                <w:sz w:val="24"/>
              </w:rPr>
              <w:t>Отробототехникикискусственномуинтеллекту.Практическаяработа. "Анализ направлений применения искусственного интеллекта"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22</w:t>
            </w:r>
          </w:p>
        </w:tc>
        <w:tc>
          <w:tcPr>
            <w:tcW w:w="7937" w:type="dxa"/>
          </w:tcPr>
          <w:p w:rsidR="00B65645" w:rsidRDefault="00D65296">
            <w:pPr>
              <w:pStyle w:val="TableParagraph"/>
              <w:tabs>
                <w:tab w:val="left" w:pos="2192"/>
                <w:tab w:val="left" w:pos="2820"/>
                <w:tab w:val="left" w:pos="5085"/>
                <w:tab w:val="left" w:pos="7739"/>
              </w:tabs>
              <w:ind w:right="56"/>
              <w:rPr>
                <w:sz w:val="24"/>
              </w:rPr>
            </w:pPr>
            <w:r>
              <w:rPr>
                <w:spacing w:val="-2"/>
                <w:sz w:val="24"/>
              </w:rPr>
              <w:t>Моделирование</w:t>
            </w:r>
            <w:r>
              <w:rPr>
                <w:sz w:val="24"/>
              </w:rPr>
              <w:tab/>
            </w:r>
            <w:r>
              <w:rPr>
                <w:spacing w:val="-10"/>
                <w:sz w:val="24"/>
              </w:rPr>
              <w:t>и</w:t>
            </w:r>
            <w:r>
              <w:rPr>
                <w:sz w:val="24"/>
              </w:rPr>
              <w:tab/>
            </w:r>
            <w:r>
              <w:rPr>
                <w:spacing w:val="-2"/>
                <w:sz w:val="24"/>
              </w:rPr>
              <w:t>конструирование</w:t>
            </w:r>
            <w:r>
              <w:rPr>
                <w:sz w:val="24"/>
              </w:rPr>
              <w:tab/>
            </w:r>
            <w:r>
              <w:rPr>
                <w:spacing w:val="-2"/>
                <w:sz w:val="24"/>
              </w:rPr>
              <w:t>автоматизированных</w:t>
            </w:r>
            <w:r>
              <w:rPr>
                <w:sz w:val="24"/>
              </w:rPr>
              <w:tab/>
            </w:r>
            <w:r>
              <w:rPr>
                <w:spacing w:val="-10"/>
                <w:sz w:val="24"/>
              </w:rPr>
              <w:t xml:space="preserve">и </w:t>
            </w:r>
            <w:r>
              <w:rPr>
                <w:sz w:val="24"/>
              </w:rPr>
              <w:t>роботизированных систем</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Системыуправленияот</w:t>
            </w:r>
            <w:r>
              <w:rPr>
                <w:sz w:val="24"/>
              </w:rPr>
              <w:t>третьегоипервого</w:t>
            </w:r>
            <w:r>
              <w:rPr>
                <w:spacing w:val="-4"/>
                <w:sz w:val="24"/>
              </w:rPr>
              <w:t>лица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24</w:t>
            </w:r>
          </w:p>
        </w:tc>
        <w:tc>
          <w:tcPr>
            <w:tcW w:w="7937" w:type="dxa"/>
          </w:tcPr>
          <w:p w:rsidR="00B65645" w:rsidRDefault="00D65296">
            <w:pPr>
              <w:pStyle w:val="TableParagraph"/>
              <w:tabs>
                <w:tab w:val="left" w:pos="1682"/>
                <w:tab w:val="left" w:pos="2566"/>
                <w:tab w:val="left" w:pos="4061"/>
                <w:tab w:val="left" w:pos="4981"/>
                <w:tab w:val="left" w:pos="6362"/>
              </w:tabs>
              <w:ind w:right="57"/>
              <w:rPr>
                <w:sz w:val="24"/>
              </w:rPr>
            </w:pPr>
            <w:r>
              <w:rPr>
                <w:spacing w:val="-2"/>
                <w:sz w:val="24"/>
              </w:rPr>
              <w:t>Практическая</w:t>
            </w:r>
            <w:r>
              <w:rPr>
                <w:sz w:val="24"/>
              </w:rPr>
              <w:tab/>
            </w:r>
            <w:r>
              <w:rPr>
                <w:spacing w:val="-2"/>
                <w:sz w:val="24"/>
              </w:rPr>
              <w:t>работа</w:t>
            </w:r>
            <w:r>
              <w:rPr>
                <w:sz w:val="24"/>
              </w:rPr>
              <w:tab/>
            </w:r>
            <w:r>
              <w:rPr>
                <w:spacing w:val="-2"/>
                <w:sz w:val="24"/>
              </w:rPr>
              <w:t>"Визуальное</w:t>
            </w:r>
            <w:r>
              <w:rPr>
                <w:sz w:val="24"/>
              </w:rPr>
              <w:tab/>
            </w:r>
            <w:r>
              <w:rPr>
                <w:spacing w:val="-2"/>
                <w:sz w:val="24"/>
              </w:rPr>
              <w:t>ручное</w:t>
            </w:r>
            <w:r>
              <w:rPr>
                <w:sz w:val="24"/>
              </w:rPr>
              <w:tab/>
            </w:r>
            <w:r>
              <w:rPr>
                <w:spacing w:val="-2"/>
                <w:sz w:val="24"/>
              </w:rPr>
              <w:t>управление</w:t>
            </w:r>
            <w:r>
              <w:rPr>
                <w:sz w:val="24"/>
              </w:rPr>
              <w:tab/>
            </w:r>
            <w:r>
              <w:rPr>
                <w:spacing w:val="-2"/>
                <w:sz w:val="24"/>
              </w:rPr>
              <w:t xml:space="preserve">беспилотными </w:t>
            </w:r>
            <w:r>
              <w:rPr>
                <w:sz w:val="24"/>
              </w:rPr>
              <w:t>летательными аппаратами"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Компьютерноезрениевробототехнических</w:t>
            </w:r>
            <w:r>
              <w:rPr>
                <w:spacing w:val="-2"/>
                <w:sz w:val="24"/>
              </w:rPr>
              <w:t>системах</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Управлениегрупповымвзаимодействием</w:t>
            </w:r>
            <w:r>
              <w:rPr>
                <w:spacing w:val="-2"/>
                <w:sz w:val="24"/>
              </w:rPr>
              <w:t>роботов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27</w:t>
            </w:r>
          </w:p>
        </w:tc>
        <w:tc>
          <w:tcPr>
            <w:tcW w:w="7937" w:type="dxa"/>
          </w:tcPr>
          <w:p w:rsidR="00B65645" w:rsidRDefault="00D65296">
            <w:pPr>
              <w:pStyle w:val="TableParagraph"/>
              <w:tabs>
                <w:tab w:val="left" w:pos="1804"/>
                <w:tab w:val="left" w:pos="2809"/>
                <w:tab w:val="left" w:pos="4910"/>
                <w:tab w:val="left" w:pos="6581"/>
              </w:tabs>
              <w:ind w:right="56"/>
              <w:rPr>
                <w:sz w:val="24"/>
              </w:rPr>
            </w:pPr>
            <w:r>
              <w:rPr>
                <w:spacing w:val="-2"/>
                <w:sz w:val="24"/>
              </w:rPr>
              <w:t>Практическая</w:t>
            </w:r>
            <w:r>
              <w:rPr>
                <w:sz w:val="24"/>
              </w:rPr>
              <w:tab/>
            </w:r>
            <w:r>
              <w:rPr>
                <w:spacing w:val="-2"/>
                <w:sz w:val="24"/>
              </w:rPr>
              <w:t>работа</w:t>
            </w:r>
            <w:r>
              <w:rPr>
                <w:sz w:val="24"/>
              </w:rPr>
              <w:tab/>
            </w:r>
            <w:r>
              <w:rPr>
                <w:spacing w:val="-2"/>
                <w:sz w:val="24"/>
              </w:rPr>
              <w:t>"</w:t>
            </w:r>
            <w:r>
              <w:rPr>
                <w:spacing w:val="-2"/>
                <w:sz w:val="24"/>
              </w:rPr>
              <w:t>Взаимодействие</w:t>
            </w:r>
            <w:r>
              <w:rPr>
                <w:sz w:val="24"/>
              </w:rPr>
              <w:tab/>
            </w:r>
            <w:r>
              <w:rPr>
                <w:spacing w:val="-2"/>
                <w:sz w:val="24"/>
              </w:rPr>
              <w:t>беспилотных</w:t>
            </w:r>
            <w:r>
              <w:rPr>
                <w:sz w:val="24"/>
              </w:rPr>
              <w:tab/>
            </w:r>
            <w:r>
              <w:rPr>
                <w:spacing w:val="-2"/>
                <w:sz w:val="24"/>
              </w:rPr>
              <w:t>летательных аппаратов"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Система"Интернетвещей".Практическаяработа"Созданиесистемы умного освещения"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29</w:t>
            </w:r>
          </w:p>
        </w:tc>
        <w:tc>
          <w:tcPr>
            <w:tcW w:w="7937" w:type="dxa"/>
          </w:tcPr>
          <w:p w:rsidR="00B65645" w:rsidRDefault="00D65296">
            <w:pPr>
              <w:pStyle w:val="TableParagraph"/>
              <w:rPr>
                <w:sz w:val="24"/>
              </w:rPr>
            </w:pPr>
            <w:r>
              <w:rPr>
                <w:sz w:val="24"/>
              </w:rPr>
              <w:t xml:space="preserve">ПромышленныйИнтернетвещей.Практическаяработа"Системаумного </w:t>
            </w:r>
            <w:r>
              <w:rPr>
                <w:spacing w:val="-2"/>
                <w:sz w:val="24"/>
              </w:rPr>
              <w:t>полива"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Потребительский Интернет вещей. Практическая работа "Модель системы безопасности в Умном доме"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31</w:t>
            </w:r>
          </w:p>
        </w:tc>
        <w:tc>
          <w:tcPr>
            <w:tcW w:w="7937" w:type="dxa"/>
          </w:tcPr>
          <w:p w:rsidR="00B65645" w:rsidRDefault="00D65296">
            <w:pPr>
              <w:pStyle w:val="TableParagraph"/>
              <w:tabs>
                <w:tab w:val="left" w:pos="1397"/>
                <w:tab w:val="left" w:pos="3707"/>
                <w:tab w:val="left" w:pos="4622"/>
                <w:tab w:val="left" w:pos="5089"/>
                <w:tab w:val="left" w:pos="5777"/>
                <w:tab w:val="left" w:pos="7066"/>
              </w:tabs>
              <w:ind w:right="55"/>
              <w:rPr>
                <w:sz w:val="24"/>
              </w:rPr>
            </w:pPr>
            <w:r>
              <w:rPr>
                <w:spacing w:val="-2"/>
                <w:sz w:val="24"/>
              </w:rPr>
              <w:t>Групповой</w:t>
            </w:r>
            <w:r>
              <w:rPr>
                <w:sz w:val="24"/>
              </w:rPr>
              <w:tab/>
            </w:r>
            <w:r>
              <w:rPr>
                <w:spacing w:val="-2"/>
                <w:sz w:val="24"/>
              </w:rPr>
              <w:t>учебно-технический</w:t>
            </w:r>
            <w:r>
              <w:rPr>
                <w:sz w:val="24"/>
              </w:rPr>
              <w:tab/>
            </w:r>
            <w:r>
              <w:rPr>
                <w:spacing w:val="-2"/>
                <w:sz w:val="24"/>
              </w:rPr>
              <w:t>проект</w:t>
            </w:r>
            <w:r>
              <w:rPr>
                <w:sz w:val="24"/>
              </w:rPr>
              <w:tab/>
            </w:r>
            <w:r>
              <w:rPr>
                <w:spacing w:val="-6"/>
                <w:sz w:val="24"/>
              </w:rPr>
              <w:t>по</w:t>
            </w:r>
            <w:r>
              <w:rPr>
                <w:sz w:val="24"/>
              </w:rPr>
              <w:tab/>
            </w:r>
            <w:r>
              <w:rPr>
                <w:spacing w:val="-4"/>
                <w:sz w:val="24"/>
              </w:rPr>
              <w:t>теме</w:t>
            </w:r>
            <w:r>
              <w:rPr>
                <w:sz w:val="24"/>
              </w:rPr>
              <w:tab/>
            </w:r>
            <w:r>
              <w:rPr>
                <w:spacing w:val="-2"/>
                <w:sz w:val="24"/>
              </w:rPr>
              <w:t>"Интернет</w:t>
            </w:r>
            <w:r>
              <w:rPr>
                <w:sz w:val="24"/>
              </w:rPr>
              <w:tab/>
            </w:r>
            <w:r>
              <w:rPr>
                <w:spacing w:val="-2"/>
                <w:sz w:val="24"/>
              </w:rPr>
              <w:t xml:space="preserve">вещей": </w:t>
            </w:r>
            <w:r>
              <w:rPr>
                <w:sz w:val="24"/>
              </w:rPr>
              <w:t>разработка проекта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32</w:t>
            </w:r>
          </w:p>
        </w:tc>
        <w:tc>
          <w:tcPr>
            <w:tcW w:w="7937" w:type="dxa"/>
          </w:tcPr>
          <w:p w:rsidR="00B65645" w:rsidRDefault="00D65296">
            <w:pPr>
              <w:pStyle w:val="TableParagraph"/>
              <w:tabs>
                <w:tab w:val="left" w:pos="1397"/>
                <w:tab w:val="left" w:pos="3707"/>
                <w:tab w:val="left" w:pos="4622"/>
                <w:tab w:val="left" w:pos="5089"/>
                <w:tab w:val="left" w:pos="5777"/>
                <w:tab w:val="left" w:pos="7066"/>
              </w:tabs>
              <w:ind w:right="55"/>
              <w:rPr>
                <w:sz w:val="24"/>
              </w:rPr>
            </w:pPr>
            <w:r>
              <w:rPr>
                <w:spacing w:val="-2"/>
                <w:sz w:val="24"/>
              </w:rPr>
              <w:t>Групповой</w:t>
            </w:r>
            <w:r>
              <w:rPr>
                <w:sz w:val="24"/>
              </w:rPr>
              <w:tab/>
            </w:r>
            <w:r>
              <w:rPr>
                <w:spacing w:val="-2"/>
                <w:sz w:val="24"/>
              </w:rPr>
              <w:t>учебно-технический</w:t>
            </w:r>
            <w:r>
              <w:rPr>
                <w:sz w:val="24"/>
              </w:rPr>
              <w:tab/>
            </w:r>
            <w:r>
              <w:rPr>
                <w:spacing w:val="-2"/>
                <w:sz w:val="24"/>
              </w:rPr>
              <w:t>проект</w:t>
            </w:r>
            <w:r>
              <w:rPr>
                <w:sz w:val="24"/>
              </w:rPr>
              <w:tab/>
            </w:r>
            <w:r>
              <w:rPr>
                <w:spacing w:val="-6"/>
                <w:sz w:val="24"/>
              </w:rPr>
              <w:t>по</w:t>
            </w:r>
            <w:r>
              <w:rPr>
                <w:sz w:val="24"/>
              </w:rPr>
              <w:tab/>
            </w:r>
            <w:r>
              <w:rPr>
                <w:spacing w:val="-4"/>
                <w:sz w:val="24"/>
              </w:rPr>
              <w:t>теме</w:t>
            </w:r>
            <w:r>
              <w:rPr>
                <w:sz w:val="24"/>
              </w:rPr>
              <w:tab/>
            </w:r>
            <w:r>
              <w:rPr>
                <w:spacing w:val="-2"/>
                <w:sz w:val="24"/>
              </w:rPr>
              <w:t>"Интернет</w:t>
            </w:r>
            <w:r>
              <w:rPr>
                <w:sz w:val="24"/>
              </w:rPr>
              <w:tab/>
            </w:r>
            <w:r>
              <w:rPr>
                <w:spacing w:val="-2"/>
                <w:sz w:val="24"/>
              </w:rPr>
              <w:t xml:space="preserve">вещей": </w:t>
            </w:r>
            <w:r>
              <w:rPr>
                <w:sz w:val="24"/>
              </w:rPr>
              <w:t>подготовка проекта к защите</w:t>
            </w:r>
          </w:p>
        </w:tc>
      </w:tr>
    </w:tbl>
    <w:p w:rsidR="00B65645" w:rsidRDefault="00B65645">
      <w:pPr>
        <w:pStyle w:val="TableParagraph"/>
        <w:rPr>
          <w:sz w:val="24"/>
        </w:rPr>
        <w:sectPr w:rsidR="00B65645">
          <w:type w:val="continuous"/>
          <w:pgSz w:w="11910" w:h="16840"/>
          <w:pgMar w:top="1100" w:right="0" w:bottom="109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ind w:left="9"/>
              <w:jc w:val="center"/>
              <w:rPr>
                <w:sz w:val="24"/>
              </w:rPr>
            </w:pPr>
            <w:r>
              <w:rPr>
                <w:sz w:val="24"/>
              </w:rPr>
              <w:lastRenderedPageBreak/>
              <w:t>Урок</w:t>
            </w:r>
            <w:r>
              <w:rPr>
                <w:spacing w:val="-5"/>
                <w:sz w:val="24"/>
              </w:rPr>
              <w:t xml:space="preserve"> 33</w:t>
            </w:r>
          </w:p>
        </w:tc>
        <w:tc>
          <w:tcPr>
            <w:tcW w:w="7937" w:type="dxa"/>
          </w:tcPr>
          <w:p w:rsidR="00B65645" w:rsidRDefault="00D65296">
            <w:pPr>
              <w:pStyle w:val="TableParagraph"/>
              <w:tabs>
                <w:tab w:val="left" w:pos="1397"/>
                <w:tab w:val="left" w:pos="3707"/>
                <w:tab w:val="left" w:pos="4622"/>
                <w:tab w:val="left" w:pos="5089"/>
                <w:tab w:val="left" w:pos="5777"/>
                <w:tab w:val="left" w:pos="7066"/>
              </w:tabs>
              <w:ind w:right="55"/>
              <w:rPr>
                <w:sz w:val="24"/>
              </w:rPr>
            </w:pPr>
            <w:r>
              <w:rPr>
                <w:spacing w:val="-2"/>
                <w:sz w:val="24"/>
              </w:rPr>
              <w:t>Групповой</w:t>
            </w:r>
            <w:r>
              <w:rPr>
                <w:sz w:val="24"/>
              </w:rPr>
              <w:tab/>
            </w:r>
            <w:r>
              <w:rPr>
                <w:spacing w:val="-2"/>
                <w:sz w:val="24"/>
              </w:rPr>
              <w:t>учебно-технический</w:t>
            </w:r>
            <w:r>
              <w:rPr>
                <w:sz w:val="24"/>
              </w:rPr>
              <w:tab/>
            </w:r>
            <w:r>
              <w:rPr>
                <w:spacing w:val="-2"/>
                <w:sz w:val="24"/>
              </w:rPr>
              <w:t>проект</w:t>
            </w:r>
            <w:r>
              <w:rPr>
                <w:sz w:val="24"/>
              </w:rPr>
              <w:tab/>
            </w:r>
            <w:r>
              <w:rPr>
                <w:spacing w:val="-6"/>
                <w:sz w:val="24"/>
              </w:rPr>
              <w:t>по</w:t>
            </w:r>
            <w:r>
              <w:rPr>
                <w:sz w:val="24"/>
              </w:rPr>
              <w:tab/>
            </w:r>
            <w:r>
              <w:rPr>
                <w:spacing w:val="-4"/>
                <w:sz w:val="24"/>
              </w:rPr>
              <w:t>теме</w:t>
            </w:r>
            <w:r>
              <w:rPr>
                <w:sz w:val="24"/>
              </w:rPr>
              <w:tab/>
            </w:r>
            <w:r>
              <w:rPr>
                <w:spacing w:val="-2"/>
                <w:sz w:val="24"/>
              </w:rPr>
              <w:t>"Интернет</w:t>
            </w:r>
            <w:r>
              <w:rPr>
                <w:sz w:val="24"/>
              </w:rPr>
              <w:tab/>
            </w:r>
            <w:r>
              <w:rPr>
                <w:spacing w:val="-2"/>
                <w:sz w:val="24"/>
              </w:rPr>
              <w:t xml:space="preserve">вещей": </w:t>
            </w:r>
            <w:r>
              <w:rPr>
                <w:sz w:val="24"/>
              </w:rPr>
              <w:t>презентация и защита проекта</w:t>
            </w:r>
          </w:p>
        </w:tc>
      </w:tr>
      <w:tr w:rsidR="00B65645">
        <w:trPr>
          <w:trHeight w:val="1307"/>
        </w:trPr>
        <w:tc>
          <w:tcPr>
            <w:tcW w:w="1134" w:type="dxa"/>
          </w:tcPr>
          <w:p w:rsidR="00B65645" w:rsidRDefault="00B65645">
            <w:pPr>
              <w:pStyle w:val="TableParagraph"/>
              <w:spacing w:before="244"/>
              <w:ind w:left="0"/>
              <w:rPr>
                <w:sz w:val="24"/>
              </w:rPr>
            </w:pPr>
          </w:p>
          <w:p w:rsidR="00B65645" w:rsidRDefault="00D65296">
            <w:pPr>
              <w:pStyle w:val="TableParagraph"/>
              <w:spacing w:before="1"/>
              <w:ind w:left="9"/>
              <w:jc w:val="center"/>
              <w:rPr>
                <w:sz w:val="24"/>
              </w:rPr>
            </w:pPr>
            <w:r>
              <w:rPr>
                <w:sz w:val="24"/>
              </w:rPr>
              <w:t>Урок</w:t>
            </w:r>
            <w:r>
              <w:rPr>
                <w:spacing w:val="-5"/>
                <w:sz w:val="24"/>
              </w:rPr>
              <w:t xml:space="preserve"> 34</w:t>
            </w:r>
          </w:p>
        </w:tc>
        <w:tc>
          <w:tcPr>
            <w:tcW w:w="7937" w:type="dxa"/>
          </w:tcPr>
          <w:p w:rsidR="00B65645" w:rsidRDefault="00D65296">
            <w:pPr>
              <w:pStyle w:val="TableParagraph"/>
              <w:ind w:right="55"/>
              <w:jc w:val="both"/>
              <w:rPr>
                <w:sz w:val="24"/>
              </w:rPr>
            </w:pPr>
            <w:r>
              <w:rPr>
                <w:sz w:val="24"/>
              </w:rPr>
              <w:t>Современные профессии в области робототехники, искусственного интеллекта, Интернета вещей: инженер-разработчик в области Интернета вещей, аналитик Интернета вещей, проектировщик инфраструктурыумного дома и другие</w:t>
            </w:r>
          </w:p>
        </w:tc>
      </w:tr>
      <w:tr w:rsidR="00B65645">
        <w:trPr>
          <w:trHeight w:val="755"/>
        </w:trPr>
        <w:tc>
          <w:tcPr>
            <w:tcW w:w="9071" w:type="dxa"/>
            <w:gridSpan w:val="2"/>
          </w:tcPr>
          <w:p w:rsidR="00B65645" w:rsidRDefault="00D65296">
            <w:pPr>
              <w:pStyle w:val="TableParagraph"/>
              <w:ind w:right="24"/>
              <w:rPr>
                <w:sz w:val="24"/>
              </w:rPr>
            </w:pPr>
            <w:r>
              <w:rPr>
                <w:sz w:val="24"/>
              </w:rPr>
              <w:t>ОБЩЕЕ КОЛИЧЕСТВО УРОКОВ ПО ПРОГРАММЕ: 34, из них уроков, отведенных на контрольные работы, - не более 3</w:t>
            </w:r>
          </w:p>
        </w:tc>
      </w:tr>
    </w:tbl>
    <w:p w:rsidR="00B65645" w:rsidRDefault="00D65296">
      <w:pPr>
        <w:pStyle w:val="a3"/>
        <w:spacing w:before="248" w:line="480" w:lineRule="auto"/>
        <w:ind w:right="769" w:firstLine="8157"/>
        <w:jc w:val="left"/>
      </w:pPr>
      <w:r>
        <w:t>Таблица25.8 9 класс (инвариантные + вариативный модуль "Автоматизированные системы")</w:t>
      </w: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spacing w:before="103"/>
              <w:ind w:left="9"/>
              <w:jc w:val="center"/>
              <w:rPr>
                <w:sz w:val="24"/>
              </w:rPr>
            </w:pPr>
            <w:r>
              <w:rPr>
                <w:sz w:val="24"/>
              </w:rPr>
              <w:t xml:space="preserve">N </w:t>
            </w:r>
            <w:r>
              <w:rPr>
                <w:spacing w:val="-2"/>
                <w:sz w:val="24"/>
              </w:rPr>
              <w:t>урока</w:t>
            </w:r>
          </w:p>
        </w:tc>
        <w:tc>
          <w:tcPr>
            <w:tcW w:w="7937" w:type="dxa"/>
          </w:tcPr>
          <w:p w:rsidR="00B65645" w:rsidRDefault="00D65296">
            <w:pPr>
              <w:pStyle w:val="TableParagraph"/>
              <w:spacing w:before="103"/>
              <w:ind w:left="9"/>
              <w:jc w:val="center"/>
              <w:rPr>
                <w:sz w:val="24"/>
              </w:rPr>
            </w:pPr>
            <w:r>
              <w:rPr>
                <w:sz w:val="24"/>
              </w:rPr>
              <w:t>Тема</w:t>
            </w:r>
            <w:r>
              <w:rPr>
                <w:spacing w:val="-2"/>
                <w:sz w:val="24"/>
              </w:rPr>
              <w:t>урока</w:t>
            </w:r>
          </w:p>
        </w:tc>
      </w:tr>
      <w:tr w:rsidR="00B65645">
        <w:trPr>
          <w:trHeight w:val="755"/>
        </w:trPr>
        <w:tc>
          <w:tcPr>
            <w:tcW w:w="1134" w:type="dxa"/>
          </w:tcPr>
          <w:p w:rsidR="00B65645" w:rsidRDefault="00D65296">
            <w:pPr>
              <w:pStyle w:val="TableParagraph"/>
              <w:spacing w:before="241"/>
              <w:ind w:left="9"/>
              <w:jc w:val="center"/>
              <w:rPr>
                <w:sz w:val="24"/>
              </w:rPr>
            </w:pPr>
            <w:r>
              <w:rPr>
                <w:sz w:val="24"/>
              </w:rPr>
              <w:t>Урок</w:t>
            </w:r>
            <w:r>
              <w:rPr>
                <w:spacing w:val="-10"/>
                <w:sz w:val="24"/>
              </w:rPr>
              <w:t>1</w:t>
            </w:r>
          </w:p>
        </w:tc>
        <w:tc>
          <w:tcPr>
            <w:tcW w:w="7937" w:type="dxa"/>
          </w:tcPr>
          <w:p w:rsidR="00B65645" w:rsidRDefault="00D65296">
            <w:pPr>
              <w:pStyle w:val="TableParagraph"/>
              <w:spacing w:before="103"/>
              <w:rPr>
                <w:sz w:val="24"/>
              </w:rPr>
            </w:pPr>
            <w:r>
              <w:rPr>
                <w:sz w:val="24"/>
              </w:rPr>
              <w:t>Предпринимательипредпринимательство.</w:t>
            </w:r>
            <w:r>
              <w:rPr>
                <w:sz w:val="24"/>
              </w:rPr>
              <w:t>Практическаяработа"Мозговой штурм" на тему: открытие собственного предприятия (дела)"</w:t>
            </w:r>
          </w:p>
        </w:tc>
      </w:tr>
      <w:tr w:rsidR="00B65645">
        <w:trPr>
          <w:trHeight w:val="755"/>
        </w:trPr>
        <w:tc>
          <w:tcPr>
            <w:tcW w:w="1134" w:type="dxa"/>
          </w:tcPr>
          <w:p w:rsidR="00B65645" w:rsidRDefault="00D65296">
            <w:pPr>
              <w:pStyle w:val="TableParagraph"/>
              <w:spacing w:before="241"/>
              <w:ind w:left="9"/>
              <w:jc w:val="center"/>
              <w:rPr>
                <w:sz w:val="24"/>
              </w:rPr>
            </w:pPr>
            <w:r>
              <w:rPr>
                <w:sz w:val="24"/>
              </w:rPr>
              <w:t>Урок</w:t>
            </w:r>
            <w:r>
              <w:rPr>
                <w:spacing w:val="-10"/>
                <w:sz w:val="24"/>
              </w:rPr>
              <w:t>2</w:t>
            </w:r>
          </w:p>
        </w:tc>
        <w:tc>
          <w:tcPr>
            <w:tcW w:w="7937" w:type="dxa"/>
          </w:tcPr>
          <w:p w:rsidR="00B65645" w:rsidRDefault="00D65296">
            <w:pPr>
              <w:pStyle w:val="TableParagraph"/>
              <w:tabs>
                <w:tab w:val="left" w:pos="2644"/>
                <w:tab w:val="left" w:pos="4343"/>
                <w:tab w:val="left" w:pos="6050"/>
                <w:tab w:val="left" w:pos="7020"/>
              </w:tabs>
              <w:spacing w:before="103"/>
              <w:ind w:right="55"/>
              <w:rPr>
                <w:sz w:val="24"/>
              </w:rPr>
            </w:pPr>
            <w:r>
              <w:rPr>
                <w:spacing w:val="-2"/>
                <w:sz w:val="24"/>
              </w:rPr>
              <w:t>Предпринимательская</w:t>
            </w:r>
            <w:r>
              <w:rPr>
                <w:sz w:val="24"/>
              </w:rPr>
              <w:tab/>
            </w:r>
            <w:r>
              <w:rPr>
                <w:spacing w:val="-2"/>
                <w:sz w:val="24"/>
              </w:rPr>
              <w:t>деятельность.</w:t>
            </w:r>
            <w:r>
              <w:rPr>
                <w:sz w:val="24"/>
              </w:rPr>
              <w:tab/>
            </w:r>
            <w:r>
              <w:rPr>
                <w:spacing w:val="-2"/>
                <w:sz w:val="24"/>
              </w:rPr>
              <w:t>Практическая</w:t>
            </w:r>
            <w:r>
              <w:rPr>
                <w:sz w:val="24"/>
              </w:rPr>
              <w:tab/>
            </w:r>
            <w:r>
              <w:rPr>
                <w:spacing w:val="-2"/>
                <w:sz w:val="24"/>
              </w:rPr>
              <w:t>работа</w:t>
            </w:r>
            <w:r>
              <w:rPr>
                <w:sz w:val="24"/>
              </w:rPr>
              <w:tab/>
            </w:r>
            <w:r>
              <w:rPr>
                <w:spacing w:val="-2"/>
                <w:sz w:val="24"/>
              </w:rPr>
              <w:t xml:space="preserve">"Анализ </w:t>
            </w:r>
            <w:r>
              <w:rPr>
                <w:sz w:val="24"/>
              </w:rPr>
              <w:t>предпринимательской среды"</w:t>
            </w:r>
          </w:p>
        </w:tc>
      </w:tr>
      <w:tr w:rsidR="00B65645">
        <w:trPr>
          <w:trHeight w:val="479"/>
        </w:trPr>
        <w:tc>
          <w:tcPr>
            <w:tcW w:w="1134" w:type="dxa"/>
          </w:tcPr>
          <w:p w:rsidR="00B65645" w:rsidRDefault="00D65296">
            <w:pPr>
              <w:pStyle w:val="TableParagraph"/>
              <w:spacing w:before="103"/>
              <w:ind w:left="9"/>
              <w:jc w:val="center"/>
              <w:rPr>
                <w:sz w:val="24"/>
              </w:rPr>
            </w:pPr>
            <w:r>
              <w:rPr>
                <w:sz w:val="24"/>
              </w:rPr>
              <w:t>Урок</w:t>
            </w:r>
            <w:r>
              <w:rPr>
                <w:spacing w:val="-10"/>
                <w:sz w:val="24"/>
              </w:rPr>
              <w:t>3</w:t>
            </w:r>
          </w:p>
        </w:tc>
        <w:tc>
          <w:tcPr>
            <w:tcW w:w="7937" w:type="dxa"/>
          </w:tcPr>
          <w:p w:rsidR="00B65645" w:rsidRDefault="00D65296">
            <w:pPr>
              <w:pStyle w:val="TableParagraph"/>
              <w:spacing w:before="103"/>
              <w:rPr>
                <w:sz w:val="24"/>
              </w:rPr>
            </w:pPr>
            <w:r>
              <w:rPr>
                <w:sz w:val="24"/>
              </w:rPr>
              <w:t>Бизнес-планирование.Практическаяработа"Разработкабизнес-</w:t>
            </w:r>
            <w:r>
              <w:rPr>
                <w:spacing w:val="-2"/>
                <w:sz w:val="24"/>
              </w:rPr>
              <w:t>плана"</w:t>
            </w:r>
          </w:p>
        </w:tc>
      </w:tr>
      <w:tr w:rsidR="00B65645">
        <w:trPr>
          <w:trHeight w:val="755"/>
        </w:trPr>
        <w:tc>
          <w:tcPr>
            <w:tcW w:w="1134" w:type="dxa"/>
          </w:tcPr>
          <w:p w:rsidR="00B65645" w:rsidRDefault="00D65296">
            <w:pPr>
              <w:pStyle w:val="TableParagraph"/>
              <w:spacing w:before="241"/>
              <w:ind w:left="9"/>
              <w:jc w:val="center"/>
              <w:rPr>
                <w:sz w:val="24"/>
              </w:rPr>
            </w:pPr>
            <w:r>
              <w:rPr>
                <w:sz w:val="24"/>
              </w:rPr>
              <w:t>Урок</w:t>
            </w:r>
            <w:r>
              <w:rPr>
                <w:spacing w:val="-10"/>
                <w:sz w:val="24"/>
              </w:rPr>
              <w:t>4</w:t>
            </w:r>
          </w:p>
        </w:tc>
        <w:tc>
          <w:tcPr>
            <w:tcW w:w="7937" w:type="dxa"/>
          </w:tcPr>
          <w:p w:rsidR="00B65645" w:rsidRDefault="00D65296">
            <w:pPr>
              <w:pStyle w:val="TableParagraph"/>
              <w:spacing w:before="103"/>
              <w:rPr>
                <w:sz w:val="24"/>
              </w:rPr>
            </w:pPr>
            <w:r>
              <w:rPr>
                <w:sz w:val="24"/>
              </w:rPr>
              <w:t>Технологическоепредпринимательство.Практическаяработа"Идеидля технологического предпринимательства"</w:t>
            </w:r>
          </w:p>
        </w:tc>
      </w:tr>
      <w:tr w:rsidR="00B65645">
        <w:trPr>
          <w:trHeight w:val="479"/>
        </w:trPr>
        <w:tc>
          <w:tcPr>
            <w:tcW w:w="1134" w:type="dxa"/>
          </w:tcPr>
          <w:p w:rsidR="00B65645" w:rsidRDefault="00D65296">
            <w:pPr>
              <w:pStyle w:val="TableParagraph"/>
              <w:spacing w:before="103"/>
              <w:ind w:left="9"/>
              <w:jc w:val="center"/>
              <w:rPr>
                <w:sz w:val="24"/>
              </w:rPr>
            </w:pPr>
            <w:r>
              <w:rPr>
                <w:sz w:val="24"/>
              </w:rPr>
              <w:t>Урок</w:t>
            </w:r>
            <w:r>
              <w:rPr>
                <w:spacing w:val="-10"/>
                <w:sz w:val="24"/>
              </w:rPr>
              <w:t>5</w:t>
            </w:r>
          </w:p>
        </w:tc>
        <w:tc>
          <w:tcPr>
            <w:tcW w:w="7937" w:type="dxa"/>
          </w:tcPr>
          <w:p w:rsidR="00B65645" w:rsidRDefault="00D65296">
            <w:pPr>
              <w:pStyle w:val="TableParagraph"/>
              <w:spacing w:before="103"/>
              <w:rPr>
                <w:sz w:val="24"/>
              </w:rPr>
            </w:pPr>
            <w:r>
              <w:rPr>
                <w:sz w:val="24"/>
              </w:rPr>
              <w:t>Технологиясозданияобъемныхмоделейв</w:t>
            </w:r>
            <w:r>
              <w:rPr>
                <w:spacing w:val="-4"/>
                <w:sz w:val="24"/>
              </w:rPr>
              <w:t xml:space="preserve"> САПР</w:t>
            </w:r>
          </w:p>
        </w:tc>
      </w:tr>
      <w:tr w:rsidR="00B65645">
        <w:trPr>
          <w:trHeight w:val="755"/>
        </w:trPr>
        <w:tc>
          <w:tcPr>
            <w:tcW w:w="1134" w:type="dxa"/>
          </w:tcPr>
          <w:p w:rsidR="00B65645" w:rsidRDefault="00D65296">
            <w:pPr>
              <w:pStyle w:val="TableParagraph"/>
              <w:spacing w:before="241"/>
              <w:ind w:left="9"/>
              <w:jc w:val="center"/>
              <w:rPr>
                <w:sz w:val="24"/>
              </w:rPr>
            </w:pPr>
            <w:r>
              <w:rPr>
                <w:sz w:val="24"/>
              </w:rPr>
              <w:t>Урок</w:t>
            </w:r>
            <w:r>
              <w:rPr>
                <w:spacing w:val="-10"/>
                <w:sz w:val="24"/>
              </w:rPr>
              <w:t>6</w:t>
            </w:r>
          </w:p>
        </w:tc>
        <w:tc>
          <w:tcPr>
            <w:tcW w:w="7937" w:type="dxa"/>
          </w:tcPr>
          <w:p w:rsidR="00B65645" w:rsidRDefault="00D65296">
            <w:pPr>
              <w:pStyle w:val="TableParagraph"/>
              <w:spacing w:before="103"/>
              <w:rPr>
                <w:sz w:val="24"/>
              </w:rPr>
            </w:pPr>
            <w:r>
              <w:rPr>
                <w:sz w:val="24"/>
              </w:rPr>
              <w:t xml:space="preserve">Практическаяработа"Выполнениетрехмернойобъемноймоделиизделияв </w:t>
            </w:r>
            <w:r>
              <w:rPr>
                <w:spacing w:val="-2"/>
                <w:sz w:val="24"/>
              </w:rPr>
              <w:t>САПР"</w:t>
            </w:r>
          </w:p>
        </w:tc>
      </w:tr>
      <w:tr w:rsidR="00B65645">
        <w:trPr>
          <w:trHeight w:val="479"/>
        </w:trPr>
        <w:tc>
          <w:tcPr>
            <w:tcW w:w="1134" w:type="dxa"/>
          </w:tcPr>
          <w:p w:rsidR="00B65645" w:rsidRDefault="00D65296">
            <w:pPr>
              <w:pStyle w:val="TableParagraph"/>
              <w:spacing w:before="103"/>
              <w:ind w:left="9"/>
              <w:jc w:val="center"/>
              <w:rPr>
                <w:sz w:val="24"/>
              </w:rPr>
            </w:pPr>
            <w:r>
              <w:rPr>
                <w:sz w:val="24"/>
              </w:rPr>
              <w:t>Урок</w:t>
            </w:r>
            <w:r>
              <w:rPr>
                <w:spacing w:val="-10"/>
                <w:sz w:val="24"/>
              </w:rPr>
              <w:t>7</w:t>
            </w:r>
          </w:p>
        </w:tc>
        <w:tc>
          <w:tcPr>
            <w:tcW w:w="7937" w:type="dxa"/>
          </w:tcPr>
          <w:p w:rsidR="00B65645" w:rsidRDefault="00D65296">
            <w:pPr>
              <w:pStyle w:val="TableParagraph"/>
              <w:spacing w:before="103"/>
              <w:rPr>
                <w:sz w:val="24"/>
              </w:rPr>
            </w:pPr>
            <w:r>
              <w:rPr>
                <w:sz w:val="24"/>
              </w:rPr>
              <w:t>Построениечертежейс</w:t>
            </w:r>
            <w:r>
              <w:rPr>
                <w:sz w:val="24"/>
              </w:rPr>
              <w:t>использованиемразрезовисеченийв</w:t>
            </w:r>
            <w:r>
              <w:rPr>
                <w:spacing w:val="-4"/>
                <w:sz w:val="24"/>
              </w:rPr>
              <w:t>САПР</w:t>
            </w:r>
          </w:p>
        </w:tc>
      </w:tr>
      <w:tr w:rsidR="00B65645">
        <w:trPr>
          <w:trHeight w:val="479"/>
        </w:trPr>
        <w:tc>
          <w:tcPr>
            <w:tcW w:w="1134" w:type="dxa"/>
          </w:tcPr>
          <w:p w:rsidR="00B65645" w:rsidRDefault="00D65296">
            <w:pPr>
              <w:pStyle w:val="TableParagraph"/>
              <w:spacing w:before="103"/>
              <w:ind w:left="9"/>
              <w:jc w:val="center"/>
              <w:rPr>
                <w:sz w:val="24"/>
              </w:rPr>
            </w:pPr>
            <w:r>
              <w:rPr>
                <w:sz w:val="24"/>
              </w:rPr>
              <w:t>Урок</w:t>
            </w:r>
            <w:r>
              <w:rPr>
                <w:spacing w:val="-10"/>
                <w:sz w:val="24"/>
              </w:rPr>
              <w:t>8</w:t>
            </w:r>
          </w:p>
        </w:tc>
        <w:tc>
          <w:tcPr>
            <w:tcW w:w="7937" w:type="dxa"/>
          </w:tcPr>
          <w:p w:rsidR="00B65645" w:rsidRDefault="00D65296">
            <w:pPr>
              <w:pStyle w:val="TableParagraph"/>
              <w:spacing w:before="103"/>
              <w:rPr>
                <w:sz w:val="24"/>
              </w:rPr>
            </w:pPr>
            <w:r>
              <w:rPr>
                <w:sz w:val="24"/>
              </w:rPr>
              <w:t>Построениечертежейсиспользованиемразрезовисеченийв</w:t>
            </w:r>
            <w:r>
              <w:rPr>
                <w:spacing w:val="-4"/>
                <w:sz w:val="24"/>
              </w:rPr>
              <w:t>САПР</w:t>
            </w:r>
          </w:p>
        </w:tc>
      </w:tr>
      <w:tr w:rsidR="00B65645">
        <w:trPr>
          <w:trHeight w:val="479"/>
        </w:trPr>
        <w:tc>
          <w:tcPr>
            <w:tcW w:w="1134" w:type="dxa"/>
          </w:tcPr>
          <w:p w:rsidR="00B65645" w:rsidRDefault="00D65296">
            <w:pPr>
              <w:pStyle w:val="TableParagraph"/>
              <w:spacing w:before="103"/>
              <w:ind w:left="9"/>
              <w:jc w:val="center"/>
              <w:rPr>
                <w:sz w:val="24"/>
              </w:rPr>
            </w:pPr>
            <w:r>
              <w:rPr>
                <w:sz w:val="24"/>
              </w:rPr>
              <w:t>Урок</w:t>
            </w:r>
            <w:r>
              <w:rPr>
                <w:spacing w:val="-10"/>
                <w:sz w:val="24"/>
              </w:rPr>
              <w:t>9</w:t>
            </w:r>
          </w:p>
        </w:tc>
        <w:tc>
          <w:tcPr>
            <w:tcW w:w="7937" w:type="dxa"/>
          </w:tcPr>
          <w:p w:rsidR="00B65645" w:rsidRDefault="00D65296">
            <w:pPr>
              <w:pStyle w:val="TableParagraph"/>
              <w:spacing w:before="103"/>
              <w:rPr>
                <w:sz w:val="24"/>
              </w:rPr>
            </w:pPr>
            <w:r>
              <w:rPr>
                <w:sz w:val="24"/>
              </w:rPr>
              <w:t>Аддитивные</w:t>
            </w:r>
            <w:r>
              <w:rPr>
                <w:spacing w:val="-2"/>
                <w:sz w:val="24"/>
              </w:rPr>
              <w:t>технологии</w:t>
            </w:r>
          </w:p>
        </w:tc>
      </w:tr>
      <w:tr w:rsidR="00B65645">
        <w:trPr>
          <w:trHeight w:val="479"/>
        </w:trPr>
        <w:tc>
          <w:tcPr>
            <w:tcW w:w="1134" w:type="dxa"/>
          </w:tcPr>
          <w:p w:rsidR="00B65645" w:rsidRDefault="00D65296">
            <w:pPr>
              <w:pStyle w:val="TableParagraph"/>
              <w:spacing w:before="103"/>
              <w:ind w:left="9"/>
              <w:jc w:val="center"/>
              <w:rPr>
                <w:sz w:val="24"/>
              </w:rPr>
            </w:pPr>
            <w:r>
              <w:rPr>
                <w:sz w:val="24"/>
              </w:rPr>
              <w:t>Урок</w:t>
            </w:r>
            <w:r>
              <w:rPr>
                <w:spacing w:val="-5"/>
                <w:sz w:val="24"/>
              </w:rPr>
              <w:t xml:space="preserve"> 10</w:t>
            </w:r>
          </w:p>
        </w:tc>
        <w:tc>
          <w:tcPr>
            <w:tcW w:w="7937" w:type="dxa"/>
          </w:tcPr>
          <w:p w:rsidR="00B65645" w:rsidRDefault="00D65296">
            <w:pPr>
              <w:pStyle w:val="TableParagraph"/>
              <w:spacing w:before="103"/>
              <w:rPr>
                <w:sz w:val="24"/>
              </w:rPr>
            </w:pPr>
            <w:r>
              <w:rPr>
                <w:sz w:val="24"/>
              </w:rPr>
              <w:t>Аддитивныетехнологии.Областиприменениятрехмерного</w:t>
            </w:r>
            <w:r>
              <w:rPr>
                <w:spacing w:val="-2"/>
                <w:sz w:val="24"/>
              </w:rPr>
              <w:t>сканирования</w:t>
            </w:r>
          </w:p>
        </w:tc>
      </w:tr>
      <w:tr w:rsidR="00B65645">
        <w:trPr>
          <w:trHeight w:val="479"/>
        </w:trPr>
        <w:tc>
          <w:tcPr>
            <w:tcW w:w="1134" w:type="dxa"/>
          </w:tcPr>
          <w:p w:rsidR="00B65645" w:rsidRDefault="00D65296">
            <w:pPr>
              <w:pStyle w:val="TableParagraph"/>
              <w:spacing w:before="103"/>
              <w:ind w:left="9"/>
              <w:jc w:val="center"/>
              <w:rPr>
                <w:sz w:val="24"/>
              </w:rPr>
            </w:pPr>
            <w:r>
              <w:rPr>
                <w:sz w:val="24"/>
              </w:rPr>
              <w:t>Урок</w:t>
            </w:r>
            <w:r>
              <w:rPr>
                <w:spacing w:val="-5"/>
                <w:sz w:val="24"/>
              </w:rPr>
              <w:t xml:space="preserve"> 11</w:t>
            </w:r>
          </w:p>
        </w:tc>
        <w:tc>
          <w:tcPr>
            <w:tcW w:w="7937" w:type="dxa"/>
          </w:tcPr>
          <w:p w:rsidR="00B65645" w:rsidRDefault="00D65296">
            <w:pPr>
              <w:pStyle w:val="TableParagraph"/>
              <w:spacing w:before="103"/>
              <w:rPr>
                <w:sz w:val="24"/>
              </w:rPr>
            </w:pPr>
            <w:r>
              <w:rPr>
                <w:sz w:val="24"/>
              </w:rPr>
              <w:t>Технологииобратного</w:t>
            </w:r>
            <w:r>
              <w:rPr>
                <w:spacing w:val="-2"/>
                <w:sz w:val="24"/>
              </w:rPr>
              <w:t>проектирования</w:t>
            </w:r>
          </w:p>
        </w:tc>
      </w:tr>
      <w:tr w:rsidR="00B65645">
        <w:trPr>
          <w:trHeight w:val="755"/>
        </w:trPr>
        <w:tc>
          <w:tcPr>
            <w:tcW w:w="1134" w:type="dxa"/>
          </w:tcPr>
          <w:p w:rsidR="00B65645" w:rsidRDefault="00D65296">
            <w:pPr>
              <w:pStyle w:val="TableParagraph"/>
              <w:spacing w:before="241"/>
              <w:ind w:left="9"/>
              <w:jc w:val="center"/>
              <w:rPr>
                <w:sz w:val="24"/>
              </w:rPr>
            </w:pPr>
            <w:r>
              <w:rPr>
                <w:sz w:val="24"/>
              </w:rPr>
              <w:t>Урок</w:t>
            </w:r>
            <w:r>
              <w:rPr>
                <w:spacing w:val="-5"/>
                <w:sz w:val="24"/>
              </w:rPr>
              <w:t xml:space="preserve"> 12</w:t>
            </w:r>
          </w:p>
        </w:tc>
        <w:tc>
          <w:tcPr>
            <w:tcW w:w="7937" w:type="dxa"/>
          </w:tcPr>
          <w:p w:rsidR="00B65645" w:rsidRDefault="00D65296">
            <w:pPr>
              <w:pStyle w:val="TableParagraph"/>
              <w:spacing w:before="103"/>
              <w:rPr>
                <w:sz w:val="24"/>
              </w:rPr>
            </w:pPr>
            <w:r>
              <w:rPr>
                <w:sz w:val="24"/>
              </w:rPr>
              <w:t>Моделирование технологических узлов манипулятора робота в программе компьютерного трехмерного проектирования</w:t>
            </w:r>
          </w:p>
        </w:tc>
      </w:tr>
      <w:tr w:rsidR="00B65645">
        <w:trPr>
          <w:trHeight w:val="479"/>
        </w:trPr>
        <w:tc>
          <w:tcPr>
            <w:tcW w:w="1134" w:type="dxa"/>
          </w:tcPr>
          <w:p w:rsidR="00B65645" w:rsidRDefault="00D65296">
            <w:pPr>
              <w:pStyle w:val="TableParagraph"/>
              <w:spacing w:before="103"/>
              <w:ind w:left="9"/>
              <w:jc w:val="center"/>
              <w:rPr>
                <w:sz w:val="24"/>
              </w:rPr>
            </w:pPr>
            <w:r>
              <w:rPr>
                <w:sz w:val="24"/>
              </w:rPr>
              <w:t>Урок</w:t>
            </w:r>
            <w:r>
              <w:rPr>
                <w:spacing w:val="-5"/>
                <w:sz w:val="24"/>
              </w:rPr>
              <w:t xml:space="preserve"> 13</w:t>
            </w:r>
          </w:p>
        </w:tc>
        <w:tc>
          <w:tcPr>
            <w:tcW w:w="7937" w:type="dxa"/>
          </w:tcPr>
          <w:p w:rsidR="00B65645" w:rsidRDefault="00D65296">
            <w:pPr>
              <w:pStyle w:val="TableParagraph"/>
              <w:spacing w:before="103"/>
              <w:rPr>
                <w:sz w:val="24"/>
              </w:rPr>
            </w:pPr>
            <w:r>
              <w:rPr>
                <w:sz w:val="24"/>
              </w:rPr>
              <w:t>Моделированиесложных</w:t>
            </w:r>
            <w:r>
              <w:rPr>
                <w:spacing w:val="-2"/>
                <w:sz w:val="24"/>
              </w:rPr>
              <w:t>объектов</w:t>
            </w:r>
          </w:p>
        </w:tc>
      </w:tr>
      <w:tr w:rsidR="00B65645">
        <w:trPr>
          <w:trHeight w:val="479"/>
        </w:trPr>
        <w:tc>
          <w:tcPr>
            <w:tcW w:w="1134" w:type="dxa"/>
          </w:tcPr>
          <w:p w:rsidR="00B65645" w:rsidRDefault="00D65296">
            <w:pPr>
              <w:pStyle w:val="TableParagraph"/>
              <w:spacing w:before="103"/>
              <w:ind w:left="9"/>
              <w:jc w:val="center"/>
              <w:rPr>
                <w:sz w:val="24"/>
              </w:rPr>
            </w:pPr>
            <w:r>
              <w:rPr>
                <w:sz w:val="24"/>
              </w:rPr>
              <w:t>Урок</w:t>
            </w:r>
            <w:r>
              <w:rPr>
                <w:spacing w:val="-5"/>
                <w:sz w:val="24"/>
              </w:rPr>
              <w:t xml:space="preserve"> 14</w:t>
            </w:r>
          </w:p>
        </w:tc>
        <w:tc>
          <w:tcPr>
            <w:tcW w:w="7937" w:type="dxa"/>
          </w:tcPr>
          <w:p w:rsidR="00B65645" w:rsidRDefault="00D65296">
            <w:pPr>
              <w:pStyle w:val="TableParagraph"/>
              <w:spacing w:before="103"/>
              <w:rPr>
                <w:sz w:val="24"/>
              </w:rPr>
            </w:pPr>
            <w:r>
              <w:rPr>
                <w:sz w:val="24"/>
              </w:rPr>
              <w:t>Этапыаддитивного</w:t>
            </w:r>
            <w:r>
              <w:rPr>
                <w:spacing w:val="-2"/>
                <w:sz w:val="24"/>
              </w:rPr>
              <w:t>производства</w:t>
            </w:r>
          </w:p>
        </w:tc>
      </w:tr>
      <w:tr w:rsidR="00B65645">
        <w:trPr>
          <w:trHeight w:val="479"/>
        </w:trPr>
        <w:tc>
          <w:tcPr>
            <w:tcW w:w="1134" w:type="dxa"/>
          </w:tcPr>
          <w:p w:rsidR="00B65645" w:rsidRDefault="00D65296">
            <w:pPr>
              <w:pStyle w:val="TableParagraph"/>
              <w:spacing w:before="103"/>
              <w:ind w:left="9"/>
              <w:jc w:val="center"/>
              <w:rPr>
                <w:sz w:val="24"/>
              </w:rPr>
            </w:pPr>
            <w:r>
              <w:rPr>
                <w:sz w:val="24"/>
              </w:rPr>
              <w:t>Урок</w:t>
            </w:r>
            <w:r>
              <w:rPr>
                <w:spacing w:val="-5"/>
                <w:sz w:val="24"/>
              </w:rPr>
              <w:t xml:space="preserve"> 15</w:t>
            </w:r>
          </w:p>
        </w:tc>
        <w:tc>
          <w:tcPr>
            <w:tcW w:w="7937" w:type="dxa"/>
          </w:tcPr>
          <w:p w:rsidR="00B65645" w:rsidRDefault="00D65296">
            <w:pPr>
              <w:pStyle w:val="TableParagraph"/>
              <w:spacing w:before="103"/>
              <w:rPr>
                <w:sz w:val="24"/>
              </w:rPr>
            </w:pPr>
            <w:r>
              <w:rPr>
                <w:sz w:val="24"/>
              </w:rPr>
              <w:t>Этапыаддитивногопроизводства.Подготовкакпечати.Печать3D-</w:t>
            </w:r>
            <w:r>
              <w:rPr>
                <w:spacing w:val="-2"/>
                <w:sz w:val="24"/>
              </w:rPr>
              <w:t>модели</w:t>
            </w:r>
          </w:p>
        </w:tc>
      </w:tr>
      <w:tr w:rsidR="00B65645">
        <w:trPr>
          <w:trHeight w:val="755"/>
        </w:trPr>
        <w:tc>
          <w:tcPr>
            <w:tcW w:w="1134" w:type="dxa"/>
          </w:tcPr>
          <w:p w:rsidR="00B65645" w:rsidRDefault="00D65296">
            <w:pPr>
              <w:pStyle w:val="TableParagraph"/>
              <w:spacing w:before="241"/>
              <w:ind w:left="9"/>
              <w:jc w:val="center"/>
              <w:rPr>
                <w:sz w:val="24"/>
              </w:rPr>
            </w:pPr>
            <w:r>
              <w:rPr>
                <w:sz w:val="24"/>
              </w:rPr>
              <w:t>Урок</w:t>
            </w:r>
            <w:r>
              <w:rPr>
                <w:spacing w:val="-5"/>
                <w:sz w:val="24"/>
              </w:rPr>
              <w:t xml:space="preserve"> 16</w:t>
            </w:r>
          </w:p>
        </w:tc>
        <w:tc>
          <w:tcPr>
            <w:tcW w:w="7937" w:type="dxa"/>
          </w:tcPr>
          <w:p w:rsidR="00B65645" w:rsidRDefault="00D65296">
            <w:pPr>
              <w:pStyle w:val="TableParagraph"/>
              <w:tabs>
                <w:tab w:val="left" w:pos="2113"/>
                <w:tab w:val="left" w:pos="3541"/>
                <w:tab w:val="left" w:pos="4851"/>
                <w:tab w:val="left" w:pos="5810"/>
                <w:tab w:val="left" w:pos="6322"/>
                <w:tab w:val="left" w:pos="7399"/>
              </w:tabs>
              <w:spacing w:before="103"/>
              <w:ind w:right="54"/>
              <w:rPr>
                <w:sz w:val="24"/>
              </w:rPr>
            </w:pPr>
            <w:r>
              <w:rPr>
                <w:spacing w:val="-2"/>
                <w:sz w:val="24"/>
              </w:rPr>
              <w:t>Индивидуальный</w:t>
            </w:r>
            <w:r>
              <w:rPr>
                <w:sz w:val="24"/>
              </w:rPr>
              <w:tab/>
            </w:r>
            <w:r>
              <w:rPr>
                <w:spacing w:val="-2"/>
                <w:sz w:val="24"/>
              </w:rPr>
              <w:t>творческий</w:t>
            </w:r>
            <w:r>
              <w:rPr>
                <w:sz w:val="24"/>
              </w:rPr>
              <w:tab/>
            </w:r>
            <w:r>
              <w:rPr>
                <w:spacing w:val="-2"/>
                <w:sz w:val="24"/>
              </w:rPr>
              <w:t>(учебный)</w:t>
            </w:r>
            <w:r>
              <w:rPr>
                <w:sz w:val="24"/>
              </w:rPr>
              <w:tab/>
            </w:r>
            <w:r>
              <w:rPr>
                <w:spacing w:val="-2"/>
                <w:sz w:val="24"/>
              </w:rPr>
              <w:t>проект</w:t>
            </w:r>
            <w:r>
              <w:rPr>
                <w:sz w:val="24"/>
              </w:rPr>
              <w:tab/>
            </w:r>
            <w:r>
              <w:rPr>
                <w:spacing w:val="-6"/>
                <w:sz w:val="24"/>
              </w:rPr>
              <w:t>по</w:t>
            </w:r>
            <w:r>
              <w:rPr>
                <w:sz w:val="24"/>
              </w:rPr>
              <w:tab/>
            </w:r>
            <w:r>
              <w:rPr>
                <w:spacing w:val="-2"/>
                <w:sz w:val="24"/>
              </w:rPr>
              <w:t>модулю</w:t>
            </w:r>
            <w:r>
              <w:rPr>
                <w:sz w:val="24"/>
              </w:rPr>
              <w:tab/>
            </w:r>
            <w:r>
              <w:rPr>
                <w:spacing w:val="-4"/>
                <w:sz w:val="24"/>
              </w:rPr>
              <w:t xml:space="preserve">"3D- </w:t>
            </w:r>
            <w:r>
              <w:rPr>
                <w:sz w:val="24"/>
              </w:rPr>
              <w:t>моделирование, прототипирование, макетирование". Разработка проекта</w:t>
            </w:r>
          </w:p>
        </w:tc>
      </w:tr>
    </w:tbl>
    <w:p w:rsidR="00B65645" w:rsidRDefault="00B65645">
      <w:pPr>
        <w:pStyle w:val="TableParagraph"/>
        <w:rPr>
          <w:sz w:val="24"/>
        </w:rPr>
        <w:sectPr w:rsidR="00B65645">
          <w:type w:val="continuous"/>
          <w:pgSz w:w="11910" w:h="16840"/>
          <w:pgMar w:top="1100" w:right="0" w:bottom="117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755"/>
        </w:trPr>
        <w:tc>
          <w:tcPr>
            <w:tcW w:w="1134" w:type="dxa"/>
          </w:tcPr>
          <w:p w:rsidR="00B65645" w:rsidRDefault="00D65296">
            <w:pPr>
              <w:pStyle w:val="TableParagraph"/>
              <w:spacing w:before="245"/>
              <w:ind w:left="9"/>
              <w:jc w:val="center"/>
              <w:rPr>
                <w:sz w:val="24"/>
              </w:rPr>
            </w:pPr>
            <w:r>
              <w:rPr>
                <w:sz w:val="24"/>
              </w:rPr>
              <w:lastRenderedPageBreak/>
              <w:t>Урок</w:t>
            </w:r>
            <w:r>
              <w:rPr>
                <w:spacing w:val="-5"/>
                <w:sz w:val="24"/>
              </w:rPr>
              <w:t xml:space="preserve"> 17</w:t>
            </w:r>
          </w:p>
        </w:tc>
        <w:tc>
          <w:tcPr>
            <w:tcW w:w="7937" w:type="dxa"/>
          </w:tcPr>
          <w:p w:rsidR="00B65645" w:rsidRDefault="00D65296">
            <w:pPr>
              <w:pStyle w:val="TableParagraph"/>
              <w:tabs>
                <w:tab w:val="left" w:pos="2113"/>
                <w:tab w:val="left" w:pos="3541"/>
                <w:tab w:val="left" w:pos="4851"/>
                <w:tab w:val="left" w:pos="5810"/>
                <w:tab w:val="left" w:pos="6322"/>
                <w:tab w:val="left" w:pos="7399"/>
              </w:tabs>
              <w:ind w:right="54"/>
              <w:rPr>
                <w:sz w:val="24"/>
              </w:rPr>
            </w:pPr>
            <w:r>
              <w:rPr>
                <w:spacing w:val="-2"/>
                <w:sz w:val="24"/>
              </w:rPr>
              <w:t>Индивидуальный</w:t>
            </w:r>
            <w:r>
              <w:rPr>
                <w:sz w:val="24"/>
              </w:rPr>
              <w:tab/>
            </w:r>
            <w:r>
              <w:rPr>
                <w:spacing w:val="-2"/>
                <w:sz w:val="24"/>
              </w:rPr>
              <w:t>творческий</w:t>
            </w:r>
            <w:r>
              <w:rPr>
                <w:sz w:val="24"/>
              </w:rPr>
              <w:tab/>
            </w:r>
            <w:r>
              <w:rPr>
                <w:spacing w:val="-2"/>
                <w:sz w:val="24"/>
              </w:rPr>
              <w:t>(учебный)</w:t>
            </w:r>
            <w:r>
              <w:rPr>
                <w:sz w:val="24"/>
              </w:rPr>
              <w:tab/>
            </w:r>
            <w:r>
              <w:rPr>
                <w:spacing w:val="-2"/>
                <w:sz w:val="24"/>
              </w:rPr>
              <w:t>проект</w:t>
            </w:r>
            <w:r>
              <w:rPr>
                <w:sz w:val="24"/>
              </w:rPr>
              <w:tab/>
            </w:r>
            <w:r>
              <w:rPr>
                <w:spacing w:val="-6"/>
                <w:sz w:val="24"/>
              </w:rPr>
              <w:t>по</w:t>
            </w:r>
            <w:r>
              <w:rPr>
                <w:sz w:val="24"/>
              </w:rPr>
              <w:tab/>
            </w:r>
            <w:r>
              <w:rPr>
                <w:spacing w:val="-2"/>
                <w:sz w:val="24"/>
              </w:rPr>
              <w:t>модулю</w:t>
            </w:r>
            <w:r>
              <w:rPr>
                <w:sz w:val="24"/>
              </w:rPr>
              <w:tab/>
            </w:r>
            <w:r>
              <w:rPr>
                <w:spacing w:val="-4"/>
                <w:sz w:val="24"/>
              </w:rPr>
              <w:t xml:space="preserve">"3D- </w:t>
            </w:r>
            <w:r>
              <w:rPr>
                <w:sz w:val="24"/>
              </w:rPr>
              <w:t>моделирование, прототипирование, макетирование": выполнение проекта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18</w:t>
            </w:r>
          </w:p>
        </w:tc>
        <w:tc>
          <w:tcPr>
            <w:tcW w:w="7937" w:type="dxa"/>
          </w:tcPr>
          <w:p w:rsidR="00B65645" w:rsidRDefault="00D65296">
            <w:pPr>
              <w:pStyle w:val="TableParagraph"/>
              <w:ind w:right="54"/>
              <w:jc w:val="both"/>
              <w:rPr>
                <w:sz w:val="24"/>
              </w:rPr>
            </w:pPr>
            <w:r>
              <w:rPr>
                <w:sz w:val="24"/>
              </w:rPr>
              <w:t xml:space="preserve">Индивидуальный творческий (учебный) проект по модулю "3D- моделирование, прототипирование, макетирование": подготовка проекта к </w:t>
            </w:r>
            <w:r>
              <w:rPr>
                <w:spacing w:val="-2"/>
                <w:sz w:val="24"/>
              </w:rPr>
              <w:t>защите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19</w:t>
            </w:r>
          </w:p>
        </w:tc>
        <w:tc>
          <w:tcPr>
            <w:tcW w:w="7937" w:type="dxa"/>
          </w:tcPr>
          <w:p w:rsidR="00B65645" w:rsidRDefault="00D65296">
            <w:pPr>
              <w:pStyle w:val="TableParagraph"/>
              <w:tabs>
                <w:tab w:val="left" w:pos="2113"/>
                <w:tab w:val="left" w:pos="3541"/>
                <w:tab w:val="left" w:pos="4851"/>
                <w:tab w:val="left" w:pos="5810"/>
                <w:tab w:val="left" w:pos="6322"/>
                <w:tab w:val="left" w:pos="7399"/>
              </w:tabs>
              <w:ind w:right="54"/>
              <w:rPr>
                <w:sz w:val="24"/>
              </w:rPr>
            </w:pPr>
            <w:r>
              <w:rPr>
                <w:spacing w:val="-2"/>
                <w:sz w:val="24"/>
              </w:rPr>
              <w:t>Индивидуальный</w:t>
            </w:r>
            <w:r>
              <w:rPr>
                <w:sz w:val="24"/>
              </w:rPr>
              <w:tab/>
            </w:r>
            <w:r>
              <w:rPr>
                <w:spacing w:val="-2"/>
                <w:sz w:val="24"/>
              </w:rPr>
              <w:t>творческий</w:t>
            </w:r>
            <w:r>
              <w:rPr>
                <w:sz w:val="24"/>
              </w:rPr>
              <w:tab/>
            </w:r>
            <w:r>
              <w:rPr>
                <w:spacing w:val="-2"/>
                <w:sz w:val="24"/>
              </w:rPr>
              <w:t>(учебный)</w:t>
            </w:r>
            <w:r>
              <w:rPr>
                <w:sz w:val="24"/>
              </w:rPr>
              <w:tab/>
            </w:r>
            <w:r>
              <w:rPr>
                <w:spacing w:val="-2"/>
                <w:sz w:val="24"/>
              </w:rPr>
              <w:t>проект</w:t>
            </w:r>
            <w:r>
              <w:rPr>
                <w:sz w:val="24"/>
              </w:rPr>
              <w:tab/>
            </w:r>
            <w:r>
              <w:rPr>
                <w:spacing w:val="-6"/>
                <w:sz w:val="24"/>
              </w:rPr>
              <w:t>по</w:t>
            </w:r>
            <w:r>
              <w:rPr>
                <w:sz w:val="24"/>
              </w:rPr>
              <w:tab/>
            </w:r>
            <w:r>
              <w:rPr>
                <w:spacing w:val="-2"/>
                <w:sz w:val="24"/>
              </w:rPr>
              <w:t>модулю</w:t>
            </w:r>
            <w:r>
              <w:rPr>
                <w:sz w:val="24"/>
              </w:rPr>
              <w:tab/>
            </w:r>
            <w:r>
              <w:rPr>
                <w:spacing w:val="-4"/>
                <w:sz w:val="24"/>
              </w:rPr>
              <w:t xml:space="preserve">"3D- </w:t>
            </w:r>
            <w:r>
              <w:rPr>
                <w:sz w:val="24"/>
              </w:rPr>
              <w:t>моделирование, прототипирование, макетирование": защита проекта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5"/>
                <w:sz w:val="24"/>
              </w:rPr>
              <w:t xml:space="preserve"> 20</w:t>
            </w:r>
          </w:p>
        </w:tc>
        <w:tc>
          <w:tcPr>
            <w:tcW w:w="7937" w:type="dxa"/>
          </w:tcPr>
          <w:p w:rsidR="00B65645" w:rsidRDefault="00D65296">
            <w:pPr>
              <w:pStyle w:val="TableParagraph"/>
              <w:ind w:right="56"/>
              <w:jc w:val="both"/>
              <w:rPr>
                <w:sz w:val="24"/>
              </w:rPr>
            </w:pPr>
            <w:r>
              <w:rPr>
                <w:sz w:val="24"/>
              </w:rPr>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21</w:t>
            </w:r>
          </w:p>
        </w:tc>
        <w:tc>
          <w:tcPr>
            <w:tcW w:w="7937" w:type="dxa"/>
          </w:tcPr>
          <w:p w:rsidR="00B65645" w:rsidRDefault="00D65296">
            <w:pPr>
              <w:pStyle w:val="TableParagraph"/>
              <w:rPr>
                <w:sz w:val="24"/>
              </w:rPr>
            </w:pPr>
            <w:r>
              <w:rPr>
                <w:sz w:val="24"/>
              </w:rPr>
              <w:t>Отробототехникикискусственномуинтеллекту.Практическаяра</w:t>
            </w:r>
            <w:r>
              <w:rPr>
                <w:sz w:val="24"/>
              </w:rPr>
              <w:t>бота. "Анализ направлений применения искусственного интеллекта"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22</w:t>
            </w:r>
          </w:p>
        </w:tc>
        <w:tc>
          <w:tcPr>
            <w:tcW w:w="7937" w:type="dxa"/>
          </w:tcPr>
          <w:p w:rsidR="00B65645" w:rsidRDefault="00D65296">
            <w:pPr>
              <w:pStyle w:val="TableParagraph"/>
              <w:tabs>
                <w:tab w:val="left" w:pos="2192"/>
                <w:tab w:val="left" w:pos="2820"/>
                <w:tab w:val="left" w:pos="5085"/>
                <w:tab w:val="left" w:pos="7739"/>
              </w:tabs>
              <w:ind w:right="56"/>
              <w:rPr>
                <w:sz w:val="24"/>
              </w:rPr>
            </w:pPr>
            <w:r>
              <w:rPr>
                <w:spacing w:val="-2"/>
                <w:sz w:val="24"/>
              </w:rPr>
              <w:t>Моделирование</w:t>
            </w:r>
            <w:r>
              <w:rPr>
                <w:sz w:val="24"/>
              </w:rPr>
              <w:tab/>
            </w:r>
            <w:r>
              <w:rPr>
                <w:spacing w:val="-10"/>
                <w:sz w:val="24"/>
              </w:rPr>
              <w:t>и</w:t>
            </w:r>
            <w:r>
              <w:rPr>
                <w:sz w:val="24"/>
              </w:rPr>
              <w:tab/>
            </w:r>
            <w:r>
              <w:rPr>
                <w:spacing w:val="-2"/>
                <w:sz w:val="24"/>
              </w:rPr>
              <w:t>конструирование</w:t>
            </w:r>
            <w:r>
              <w:rPr>
                <w:sz w:val="24"/>
              </w:rPr>
              <w:tab/>
            </w:r>
            <w:r>
              <w:rPr>
                <w:spacing w:val="-2"/>
                <w:sz w:val="24"/>
              </w:rPr>
              <w:t>автоматизированных</w:t>
            </w:r>
            <w:r>
              <w:rPr>
                <w:sz w:val="24"/>
              </w:rPr>
              <w:tab/>
            </w:r>
            <w:r>
              <w:rPr>
                <w:spacing w:val="-10"/>
                <w:sz w:val="24"/>
              </w:rPr>
              <w:t xml:space="preserve">и </w:t>
            </w:r>
            <w:r>
              <w:rPr>
                <w:sz w:val="24"/>
              </w:rPr>
              <w:t>роботизированных систем</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Системыуправленияоттретьегоипервоголица.Практическаяработа "</w:t>
            </w:r>
            <w:r>
              <w:rPr>
                <w:sz w:val="24"/>
              </w:rPr>
              <w:t>Визуальное ручное управление беспилотными летательными аппаратами"</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24</w:t>
            </w:r>
          </w:p>
        </w:tc>
        <w:tc>
          <w:tcPr>
            <w:tcW w:w="7937" w:type="dxa"/>
          </w:tcPr>
          <w:p w:rsidR="00B65645" w:rsidRDefault="00D65296">
            <w:pPr>
              <w:pStyle w:val="TableParagraph"/>
              <w:tabs>
                <w:tab w:val="left" w:pos="1848"/>
                <w:tab w:val="left" w:pos="2786"/>
                <w:tab w:val="left" w:pos="3152"/>
                <w:tab w:val="left" w:pos="5397"/>
                <w:tab w:val="left" w:pos="6641"/>
              </w:tabs>
              <w:ind w:right="56"/>
              <w:rPr>
                <w:sz w:val="24"/>
              </w:rPr>
            </w:pPr>
            <w:r>
              <w:rPr>
                <w:spacing w:val="-2"/>
                <w:sz w:val="24"/>
              </w:rPr>
              <w:t>Компьютерное</w:t>
            </w:r>
            <w:r>
              <w:rPr>
                <w:sz w:val="24"/>
              </w:rPr>
              <w:tab/>
            </w:r>
            <w:r>
              <w:rPr>
                <w:spacing w:val="-2"/>
                <w:sz w:val="24"/>
              </w:rPr>
              <w:t>зрение</w:t>
            </w:r>
            <w:r>
              <w:rPr>
                <w:sz w:val="24"/>
              </w:rPr>
              <w:tab/>
            </w:r>
            <w:r>
              <w:rPr>
                <w:spacing w:val="-10"/>
                <w:sz w:val="24"/>
              </w:rPr>
              <w:t>в</w:t>
            </w:r>
            <w:r>
              <w:rPr>
                <w:sz w:val="24"/>
              </w:rPr>
              <w:tab/>
            </w:r>
            <w:r>
              <w:rPr>
                <w:spacing w:val="-2"/>
                <w:sz w:val="24"/>
              </w:rPr>
              <w:t>робототехнических</w:t>
            </w:r>
            <w:r>
              <w:rPr>
                <w:sz w:val="24"/>
              </w:rPr>
              <w:tab/>
            </w:r>
            <w:r>
              <w:rPr>
                <w:spacing w:val="-2"/>
                <w:sz w:val="24"/>
              </w:rPr>
              <w:t>системах.</w:t>
            </w:r>
            <w:r>
              <w:rPr>
                <w:sz w:val="24"/>
              </w:rPr>
              <w:tab/>
            </w:r>
            <w:r>
              <w:rPr>
                <w:spacing w:val="-2"/>
                <w:sz w:val="24"/>
              </w:rPr>
              <w:t xml:space="preserve">Управление </w:t>
            </w:r>
            <w:r>
              <w:rPr>
                <w:sz w:val="24"/>
              </w:rPr>
              <w:t>групповым взаимодействием роботов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Система"Интернетвещей".Практическаяработа"Созданиесистемы умного освещения"</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 xml:space="preserve">ПромышленныйИнтернетвещей.Практическаяработа"Системаумного </w:t>
            </w:r>
            <w:r>
              <w:rPr>
                <w:spacing w:val="-2"/>
                <w:sz w:val="24"/>
              </w:rPr>
              <w:t>полива"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27</w:t>
            </w:r>
          </w:p>
        </w:tc>
        <w:tc>
          <w:tcPr>
            <w:tcW w:w="7937" w:type="dxa"/>
          </w:tcPr>
          <w:p w:rsidR="00B65645" w:rsidRDefault="00D65296">
            <w:pPr>
              <w:pStyle w:val="TableParagraph"/>
              <w:rPr>
                <w:sz w:val="24"/>
              </w:rPr>
            </w:pPr>
            <w:r>
              <w:rPr>
                <w:sz w:val="24"/>
              </w:rPr>
              <w:t>Потребительский Интернет вещей. Практическая работа "Модель системы безопасности в Умном доме"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Управлениетехническими</w:t>
            </w:r>
            <w:r>
              <w:rPr>
                <w:spacing w:val="-2"/>
                <w:sz w:val="24"/>
              </w:rPr>
              <w:t>системами</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29</w:t>
            </w:r>
          </w:p>
        </w:tc>
        <w:tc>
          <w:tcPr>
            <w:tcW w:w="7937" w:type="dxa"/>
          </w:tcPr>
          <w:p w:rsidR="00B65645" w:rsidRDefault="00D65296">
            <w:pPr>
              <w:pStyle w:val="TableParagraph"/>
              <w:rPr>
                <w:sz w:val="24"/>
              </w:rPr>
            </w:pPr>
            <w:r>
              <w:rPr>
                <w:sz w:val="24"/>
              </w:rPr>
              <w:t>Использование</w:t>
            </w:r>
            <w:r>
              <w:rPr>
                <w:sz w:val="24"/>
              </w:rPr>
              <w:t xml:space="preserve">программируемогологическогорелевавтоматизации </w:t>
            </w:r>
            <w:r>
              <w:rPr>
                <w:spacing w:val="-2"/>
                <w:sz w:val="24"/>
              </w:rPr>
              <w:t>процессов</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Практическаяработа"Созданиепростыхалгоритмовипрограммдля управления технологическим процессом"</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31</w:t>
            </w:r>
          </w:p>
        </w:tc>
        <w:tc>
          <w:tcPr>
            <w:tcW w:w="7937" w:type="dxa"/>
          </w:tcPr>
          <w:p w:rsidR="00B65645" w:rsidRDefault="00D65296">
            <w:pPr>
              <w:pStyle w:val="TableParagraph"/>
              <w:rPr>
                <w:sz w:val="24"/>
              </w:rPr>
            </w:pPr>
            <w:r>
              <w:rPr>
                <w:sz w:val="24"/>
              </w:rPr>
              <w:t>Основыпроектной</w:t>
            </w:r>
            <w:r>
              <w:rPr>
                <w:spacing w:val="-2"/>
                <w:sz w:val="24"/>
              </w:rPr>
              <w:t>деятельности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Выполнениепроектапомодулю"Автоматизированные</w:t>
            </w:r>
            <w:r>
              <w:rPr>
                <w:spacing w:val="-2"/>
                <w:sz w:val="24"/>
              </w:rPr>
              <w:t>системы"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Основыпроектнойдеятельности.Подготовкапроектак</w:t>
            </w:r>
            <w:r>
              <w:rPr>
                <w:spacing w:val="-2"/>
                <w:sz w:val="24"/>
              </w:rPr>
              <w:t>защите</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34</w:t>
            </w:r>
          </w:p>
        </w:tc>
        <w:tc>
          <w:tcPr>
            <w:tcW w:w="7937" w:type="dxa"/>
          </w:tcPr>
          <w:p w:rsidR="00B65645" w:rsidRDefault="00D65296">
            <w:pPr>
              <w:pStyle w:val="TableParagraph"/>
              <w:tabs>
                <w:tab w:val="left" w:pos="1103"/>
                <w:tab w:val="left" w:pos="2415"/>
                <w:tab w:val="left" w:pos="4081"/>
                <w:tab w:val="left" w:pos="6528"/>
                <w:tab w:val="left" w:pos="7633"/>
              </w:tabs>
              <w:ind w:right="56"/>
              <w:rPr>
                <w:sz w:val="24"/>
              </w:rPr>
            </w:pPr>
            <w:r>
              <w:rPr>
                <w:spacing w:val="-2"/>
                <w:sz w:val="24"/>
              </w:rPr>
              <w:t>Основы</w:t>
            </w:r>
            <w:r>
              <w:rPr>
                <w:sz w:val="24"/>
              </w:rPr>
              <w:tab/>
            </w:r>
            <w:r>
              <w:rPr>
                <w:spacing w:val="-2"/>
                <w:sz w:val="24"/>
              </w:rPr>
              <w:t>проектной</w:t>
            </w:r>
            <w:r>
              <w:rPr>
                <w:sz w:val="24"/>
              </w:rPr>
              <w:tab/>
            </w:r>
            <w:r>
              <w:rPr>
                <w:spacing w:val="-2"/>
                <w:sz w:val="24"/>
              </w:rPr>
              <w:t>деятельности.</w:t>
            </w:r>
            <w:r>
              <w:rPr>
                <w:sz w:val="24"/>
              </w:rPr>
              <w:tab/>
            </w:r>
            <w:r>
              <w:rPr>
                <w:spacing w:val="-2"/>
                <w:sz w:val="24"/>
              </w:rPr>
              <w:t>Автоматизированные</w:t>
            </w:r>
            <w:r>
              <w:rPr>
                <w:sz w:val="24"/>
              </w:rPr>
              <w:tab/>
            </w:r>
            <w:r>
              <w:rPr>
                <w:spacing w:val="-2"/>
                <w:sz w:val="24"/>
              </w:rPr>
              <w:t>системы</w:t>
            </w:r>
            <w:r>
              <w:rPr>
                <w:sz w:val="24"/>
              </w:rPr>
              <w:tab/>
            </w:r>
            <w:r>
              <w:rPr>
                <w:spacing w:val="-6"/>
                <w:sz w:val="24"/>
              </w:rPr>
              <w:t xml:space="preserve">на </w:t>
            </w:r>
            <w:r>
              <w:rPr>
                <w:sz w:val="24"/>
              </w:rPr>
              <w:t>предприятиях региона. Защита проекта</w:t>
            </w:r>
          </w:p>
        </w:tc>
      </w:tr>
      <w:tr w:rsidR="00B65645">
        <w:trPr>
          <w:trHeight w:val="755"/>
        </w:trPr>
        <w:tc>
          <w:tcPr>
            <w:tcW w:w="9071" w:type="dxa"/>
            <w:gridSpan w:val="2"/>
          </w:tcPr>
          <w:p w:rsidR="00B65645" w:rsidRDefault="00D65296">
            <w:pPr>
              <w:pStyle w:val="TableParagraph"/>
              <w:ind w:right="24"/>
              <w:rPr>
                <w:sz w:val="24"/>
              </w:rPr>
            </w:pPr>
            <w:r>
              <w:rPr>
                <w:sz w:val="24"/>
              </w:rPr>
              <w:t>ОБЩЕЕ КОЛИЧЕСТВО УРОКОВ ПО ПРОГРАММЕ: 34, из них уроков, отведенных на контрольные работы, - не более 3</w:t>
            </w:r>
          </w:p>
        </w:tc>
      </w:tr>
    </w:tbl>
    <w:p w:rsidR="00B65645" w:rsidRDefault="00D65296">
      <w:pPr>
        <w:spacing w:before="234"/>
        <w:ind w:right="848"/>
        <w:jc w:val="right"/>
        <w:rPr>
          <w:sz w:val="24"/>
        </w:rPr>
      </w:pPr>
      <w:r>
        <w:rPr>
          <w:spacing w:val="-5"/>
          <w:sz w:val="24"/>
        </w:rPr>
        <w:t>";</w:t>
      </w:r>
    </w:p>
    <w:p w:rsidR="00B65645" w:rsidRDefault="00B65645">
      <w:pPr>
        <w:jc w:val="right"/>
        <w:rPr>
          <w:sz w:val="24"/>
        </w:rPr>
        <w:sectPr w:rsidR="00B65645">
          <w:type w:val="continuous"/>
          <w:pgSz w:w="11910" w:h="16840"/>
          <w:pgMar w:top="1100" w:right="0" w:bottom="280" w:left="720" w:header="720" w:footer="720" w:gutter="0"/>
          <w:cols w:space="720"/>
        </w:sectPr>
      </w:pPr>
    </w:p>
    <w:p w:rsidR="00B65645" w:rsidRDefault="00D65296">
      <w:pPr>
        <w:pStyle w:val="a4"/>
        <w:numPr>
          <w:ilvl w:val="0"/>
          <w:numId w:val="35"/>
        </w:numPr>
        <w:tabs>
          <w:tab w:val="left" w:pos="1879"/>
        </w:tabs>
        <w:spacing w:before="72"/>
        <w:ind w:hanging="499"/>
        <w:rPr>
          <w:sz w:val="24"/>
        </w:rPr>
      </w:pPr>
      <w:r>
        <w:rPr>
          <w:sz w:val="24"/>
        </w:rPr>
        <w:lastRenderedPageBreak/>
        <w:t>в</w:t>
      </w:r>
      <w:hyperlink r:id="rId102">
        <w:r>
          <w:rPr>
            <w:color w:val="0000FF"/>
            <w:sz w:val="24"/>
            <w:u w:val="single" w:color="0000FF"/>
          </w:rPr>
          <w:t>пункте</w:t>
        </w:r>
        <w:r>
          <w:rPr>
            <w:color w:val="0000FF"/>
            <w:spacing w:val="-2"/>
            <w:sz w:val="24"/>
            <w:u w:val="single" w:color="0000FF"/>
          </w:rPr>
          <w:t xml:space="preserve"> 162(1)</w:t>
        </w:r>
      </w:hyperlink>
      <w:r>
        <w:rPr>
          <w:spacing w:val="-2"/>
          <w:sz w:val="24"/>
        </w:rPr>
        <w:t>:</w:t>
      </w:r>
    </w:p>
    <w:p w:rsidR="00B65645" w:rsidRDefault="00D65296">
      <w:pPr>
        <w:pStyle w:val="a3"/>
        <w:ind w:left="839" w:right="851" w:firstLine="540"/>
      </w:pPr>
      <w:r>
        <w:t xml:space="preserve">в </w:t>
      </w:r>
      <w:hyperlink r:id="rId103">
        <w:r>
          <w:rPr>
            <w:color w:val="0000FF"/>
            <w:u w:val="single" w:color="0000FF"/>
          </w:rPr>
          <w:t>абзаце восьмом подпункта 162(1).3.9</w:t>
        </w:r>
      </w:hyperlink>
      <w:r>
        <w:t>слова "домашнее насилие и буллинг" заменить словами "психологическое насилие, систематическое унижение чести и достоинства, издевательства, преследование";</w:t>
      </w:r>
    </w:p>
    <w:p w:rsidR="00B65645" w:rsidRDefault="00D65296">
      <w:pPr>
        <w:pStyle w:val="a3"/>
        <w:ind w:right="851" w:firstLine="540"/>
      </w:pPr>
      <w:r>
        <w:t xml:space="preserve">в </w:t>
      </w:r>
      <w:hyperlink r:id="rId104">
        <w:r>
          <w:rPr>
            <w:color w:val="0000FF"/>
            <w:u w:val="single" w:color="0000FF"/>
          </w:rPr>
          <w:t>абзаце одиннадцатом подпункта 162(1).4.5.3.9</w:t>
        </w:r>
      </w:hyperlink>
      <w:r>
        <w:t>слова "домашнее насилие и буллинг" заменить словами "психологическое насилие, систематическое унижение чести и достоинства, издев</w:t>
      </w:r>
      <w:r>
        <w:t>ательства, преследование";</w:t>
      </w:r>
    </w:p>
    <w:p w:rsidR="00B65645" w:rsidRDefault="00B65645">
      <w:pPr>
        <w:pStyle w:val="a3"/>
        <w:ind w:left="1380"/>
        <w:jc w:val="left"/>
      </w:pPr>
      <w:hyperlink r:id="rId105">
        <w:r w:rsidR="00D65296">
          <w:rPr>
            <w:color w:val="0000FF"/>
            <w:u w:val="single" w:color="0000FF"/>
          </w:rPr>
          <w:t>дополнить</w:t>
        </w:r>
      </w:hyperlink>
      <w:r w:rsidR="00D65296">
        <w:t>подпунктом162(1).5следующего</w:t>
      </w:r>
      <w:r w:rsidR="00D65296">
        <w:rPr>
          <w:spacing w:val="-2"/>
        </w:rPr>
        <w:t>содержания:</w:t>
      </w:r>
    </w:p>
    <w:p w:rsidR="00B65645" w:rsidRDefault="00D65296">
      <w:pPr>
        <w:pStyle w:val="a3"/>
        <w:ind w:left="1380"/>
        <w:jc w:val="left"/>
      </w:pPr>
      <w:r>
        <w:t>"162(1).5Поурочное</w:t>
      </w:r>
      <w:r>
        <w:rPr>
          <w:spacing w:val="-2"/>
        </w:rPr>
        <w:t>планирование</w:t>
      </w:r>
    </w:p>
    <w:p w:rsidR="00B65645" w:rsidRDefault="00D65296">
      <w:pPr>
        <w:pStyle w:val="a3"/>
        <w:spacing w:before="276"/>
        <w:ind w:left="0" w:right="848"/>
        <w:jc w:val="right"/>
      </w:pPr>
      <w:r>
        <w:t>Таблица</w:t>
      </w:r>
      <w:r>
        <w:rPr>
          <w:spacing w:val="-5"/>
        </w:rPr>
        <w:t>26</w:t>
      </w:r>
    </w:p>
    <w:p w:rsidR="00B65645" w:rsidRDefault="00D65296">
      <w:pPr>
        <w:pStyle w:val="a3"/>
        <w:spacing w:before="276"/>
        <w:jc w:val="left"/>
      </w:pPr>
      <w:r>
        <w:t xml:space="preserve">8 </w:t>
      </w:r>
      <w:r>
        <w:rPr>
          <w:spacing w:val="-2"/>
        </w:rPr>
        <w:t>класс</w:t>
      </w:r>
    </w:p>
    <w:p w:rsidR="00B65645" w:rsidRDefault="00B65645">
      <w:pPr>
        <w:pStyle w:val="a3"/>
        <w:spacing w:before="40" w:after="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1</w:t>
            </w:r>
          </w:p>
        </w:tc>
        <w:tc>
          <w:tcPr>
            <w:tcW w:w="7937" w:type="dxa"/>
          </w:tcPr>
          <w:p w:rsidR="00B65645" w:rsidRDefault="00D65296">
            <w:pPr>
              <w:pStyle w:val="TableParagraph"/>
              <w:rPr>
                <w:sz w:val="24"/>
              </w:rPr>
            </w:pPr>
            <w:r>
              <w:rPr>
                <w:sz w:val="24"/>
              </w:rPr>
              <w:t>Рольбезопасностивжизни</w:t>
            </w:r>
            <w:r>
              <w:rPr>
                <w:sz w:val="24"/>
              </w:rPr>
              <w:t>человека,общества,</w:t>
            </w:r>
            <w:r>
              <w:rPr>
                <w:spacing w:val="-2"/>
                <w:sz w:val="24"/>
              </w:rPr>
              <w:t>государства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2</w:t>
            </w:r>
          </w:p>
        </w:tc>
        <w:tc>
          <w:tcPr>
            <w:tcW w:w="7937" w:type="dxa"/>
          </w:tcPr>
          <w:p w:rsidR="00B65645" w:rsidRDefault="00D65296">
            <w:pPr>
              <w:pStyle w:val="TableParagraph"/>
              <w:rPr>
                <w:sz w:val="24"/>
              </w:rPr>
            </w:pPr>
            <w:r>
              <w:rPr>
                <w:sz w:val="24"/>
              </w:rPr>
              <w:t xml:space="preserve">Чрезвычайные ситуации природного, техногенного и биолого-социального </w:t>
            </w:r>
            <w:r>
              <w:rPr>
                <w:spacing w:val="-2"/>
                <w:sz w:val="24"/>
              </w:rPr>
              <w:t>характера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3</w:t>
            </w:r>
          </w:p>
        </w:tc>
        <w:tc>
          <w:tcPr>
            <w:tcW w:w="7937" w:type="dxa"/>
          </w:tcPr>
          <w:p w:rsidR="00B65645" w:rsidRDefault="00D65296">
            <w:pPr>
              <w:pStyle w:val="TableParagraph"/>
              <w:rPr>
                <w:sz w:val="24"/>
              </w:rPr>
            </w:pPr>
            <w:r>
              <w:rPr>
                <w:sz w:val="24"/>
              </w:rPr>
              <w:t>Мероприятияпооповещениюизащитенаселенияпричрезвычайных ситуациях и возникновении угроз военного характера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4</w:t>
            </w:r>
          </w:p>
        </w:tc>
        <w:tc>
          <w:tcPr>
            <w:tcW w:w="7937" w:type="dxa"/>
          </w:tcPr>
          <w:p w:rsidR="00B65645" w:rsidRDefault="00D65296">
            <w:pPr>
              <w:pStyle w:val="TableParagraph"/>
              <w:rPr>
                <w:sz w:val="24"/>
              </w:rPr>
            </w:pPr>
            <w:r>
              <w:rPr>
                <w:sz w:val="24"/>
              </w:rPr>
              <w:t>ЗащитаОтечествакак</w:t>
            </w:r>
            <w:r>
              <w:rPr>
                <w:sz w:val="24"/>
              </w:rPr>
              <w:t>долгиобязанность</w:t>
            </w:r>
            <w:r>
              <w:rPr>
                <w:spacing w:val="-2"/>
                <w:sz w:val="24"/>
              </w:rPr>
              <w:t xml:space="preserve"> гражданина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5</w:t>
            </w:r>
          </w:p>
        </w:tc>
        <w:tc>
          <w:tcPr>
            <w:tcW w:w="7937" w:type="dxa"/>
          </w:tcPr>
          <w:p w:rsidR="00B65645" w:rsidRDefault="00D65296">
            <w:pPr>
              <w:pStyle w:val="TableParagraph"/>
              <w:rPr>
                <w:sz w:val="24"/>
              </w:rPr>
            </w:pPr>
            <w:r>
              <w:rPr>
                <w:sz w:val="24"/>
              </w:rPr>
              <w:t>ВооруженныеСилыРоссийскойФедерации-защитанашего</w:t>
            </w:r>
            <w:r>
              <w:rPr>
                <w:spacing w:val="-2"/>
                <w:sz w:val="24"/>
              </w:rPr>
              <w:t>Отечества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6</w:t>
            </w:r>
          </w:p>
        </w:tc>
        <w:tc>
          <w:tcPr>
            <w:tcW w:w="7937" w:type="dxa"/>
          </w:tcPr>
          <w:p w:rsidR="00B65645" w:rsidRDefault="00D65296">
            <w:pPr>
              <w:pStyle w:val="TableParagraph"/>
              <w:rPr>
                <w:sz w:val="24"/>
              </w:rPr>
            </w:pPr>
            <w:r>
              <w:rPr>
                <w:sz w:val="24"/>
              </w:rPr>
              <w:t>СоставиназначениеВооруженныхСилРоссийской</w:t>
            </w:r>
            <w:r>
              <w:rPr>
                <w:spacing w:val="-2"/>
                <w:sz w:val="24"/>
              </w:rPr>
              <w:t>Федерации</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7</w:t>
            </w:r>
          </w:p>
        </w:tc>
        <w:tc>
          <w:tcPr>
            <w:tcW w:w="7937" w:type="dxa"/>
          </w:tcPr>
          <w:p w:rsidR="00B65645" w:rsidRDefault="00D65296">
            <w:pPr>
              <w:pStyle w:val="TableParagraph"/>
              <w:rPr>
                <w:sz w:val="24"/>
              </w:rPr>
            </w:pPr>
            <w:r>
              <w:rPr>
                <w:sz w:val="24"/>
              </w:rPr>
              <w:t>ОсновныеобразцывооруженияивоеннойтехникиВооруженныхСилРоссийской Федерации (основы технической подг</w:t>
            </w:r>
            <w:r>
              <w:rPr>
                <w:sz w:val="24"/>
              </w:rPr>
              <w:t>отовки и связи)</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10"/>
                <w:sz w:val="24"/>
              </w:rPr>
              <w:t>8</w:t>
            </w:r>
          </w:p>
        </w:tc>
        <w:tc>
          <w:tcPr>
            <w:tcW w:w="7937" w:type="dxa"/>
          </w:tcPr>
          <w:p w:rsidR="00B65645" w:rsidRDefault="00D65296">
            <w:pPr>
              <w:pStyle w:val="TableParagraph"/>
              <w:rPr>
                <w:sz w:val="24"/>
              </w:rPr>
            </w:pPr>
            <w:r>
              <w:rPr>
                <w:sz w:val="24"/>
              </w:rPr>
              <w:t>Организационно-штатнаяструктурамотострелковогоотделения(взвода) (тактическая подготовка)</w:t>
            </w:r>
          </w:p>
        </w:tc>
      </w:tr>
      <w:tr w:rsidR="00B65645">
        <w:trPr>
          <w:trHeight w:val="1031"/>
        </w:trPr>
        <w:tc>
          <w:tcPr>
            <w:tcW w:w="1134" w:type="dxa"/>
          </w:tcPr>
          <w:p w:rsidR="00B65645" w:rsidRDefault="00B65645">
            <w:pPr>
              <w:pStyle w:val="TableParagraph"/>
              <w:ind w:left="0"/>
              <w:rPr>
                <w:sz w:val="24"/>
              </w:rPr>
            </w:pPr>
          </w:p>
          <w:p w:rsidR="00B65645" w:rsidRDefault="00D65296">
            <w:pPr>
              <w:pStyle w:val="TableParagraph"/>
              <w:spacing w:before="0"/>
              <w:ind w:left="9"/>
              <w:jc w:val="center"/>
              <w:rPr>
                <w:sz w:val="24"/>
              </w:rPr>
            </w:pPr>
            <w:r>
              <w:rPr>
                <w:sz w:val="24"/>
              </w:rPr>
              <w:t>Урок</w:t>
            </w:r>
            <w:r>
              <w:rPr>
                <w:spacing w:val="-10"/>
                <w:sz w:val="24"/>
              </w:rPr>
              <w:t>9</w:t>
            </w:r>
          </w:p>
        </w:tc>
        <w:tc>
          <w:tcPr>
            <w:tcW w:w="7937" w:type="dxa"/>
          </w:tcPr>
          <w:p w:rsidR="00B65645" w:rsidRDefault="00D65296">
            <w:pPr>
              <w:pStyle w:val="TableParagraph"/>
              <w:ind w:right="54"/>
              <w:jc w:val="both"/>
              <w:rPr>
                <w:sz w:val="24"/>
              </w:rPr>
            </w:pPr>
            <w:r>
              <w:rPr>
                <w:sz w:val="24"/>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10</w:t>
            </w:r>
          </w:p>
        </w:tc>
        <w:tc>
          <w:tcPr>
            <w:tcW w:w="7937" w:type="dxa"/>
          </w:tcPr>
          <w:p w:rsidR="00B65645" w:rsidRDefault="00D65296">
            <w:pPr>
              <w:pStyle w:val="TableParagraph"/>
              <w:rPr>
                <w:sz w:val="24"/>
              </w:rPr>
            </w:pPr>
            <w:r>
              <w:rPr>
                <w:sz w:val="24"/>
              </w:rPr>
              <w:t xml:space="preserve">Общевоинскиеуставы-законжизниВооруженныхСилРоссийской </w:t>
            </w:r>
            <w:r>
              <w:rPr>
                <w:spacing w:val="-2"/>
                <w:sz w:val="24"/>
              </w:rPr>
              <w:t>Федерации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11</w:t>
            </w:r>
          </w:p>
        </w:tc>
        <w:tc>
          <w:tcPr>
            <w:tcW w:w="7937" w:type="dxa"/>
          </w:tcPr>
          <w:p w:rsidR="00B65645" w:rsidRDefault="00D65296">
            <w:pPr>
              <w:pStyle w:val="TableParagraph"/>
              <w:rPr>
                <w:sz w:val="24"/>
              </w:rPr>
            </w:pPr>
            <w:r>
              <w:rPr>
                <w:sz w:val="24"/>
              </w:rPr>
              <w:t>Военнослужащиеи</w:t>
            </w:r>
            <w:r>
              <w:rPr>
                <w:sz w:val="24"/>
              </w:rPr>
              <w:t>взаимоотношениямеждуними(общевоинские</w:t>
            </w:r>
            <w:r>
              <w:rPr>
                <w:spacing w:val="-2"/>
                <w:sz w:val="24"/>
              </w:rPr>
              <w:t>уставы)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12</w:t>
            </w:r>
          </w:p>
        </w:tc>
        <w:tc>
          <w:tcPr>
            <w:tcW w:w="7937" w:type="dxa"/>
          </w:tcPr>
          <w:p w:rsidR="00B65645" w:rsidRDefault="00D65296">
            <w:pPr>
              <w:pStyle w:val="TableParagraph"/>
              <w:rPr>
                <w:sz w:val="24"/>
              </w:rPr>
            </w:pPr>
            <w:r>
              <w:rPr>
                <w:sz w:val="24"/>
              </w:rPr>
              <w:t>Воинскаядисциплина,еесущностьи</w:t>
            </w:r>
            <w:r>
              <w:rPr>
                <w:spacing w:val="-2"/>
                <w:sz w:val="24"/>
              </w:rPr>
              <w:t>значение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13</w:t>
            </w:r>
          </w:p>
        </w:tc>
        <w:tc>
          <w:tcPr>
            <w:tcW w:w="7937" w:type="dxa"/>
          </w:tcPr>
          <w:p w:rsidR="00B65645" w:rsidRDefault="00D65296">
            <w:pPr>
              <w:pStyle w:val="TableParagraph"/>
              <w:rPr>
                <w:sz w:val="24"/>
              </w:rPr>
            </w:pPr>
            <w:r>
              <w:rPr>
                <w:sz w:val="24"/>
              </w:rPr>
              <w:t>Строевыеприемыидвижениебезоружия(строевая</w:t>
            </w:r>
            <w:r>
              <w:rPr>
                <w:spacing w:val="-2"/>
                <w:sz w:val="24"/>
              </w:rPr>
              <w:t>подготовка)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14</w:t>
            </w:r>
          </w:p>
        </w:tc>
        <w:tc>
          <w:tcPr>
            <w:tcW w:w="7937" w:type="dxa"/>
          </w:tcPr>
          <w:p w:rsidR="00B65645" w:rsidRDefault="00D65296">
            <w:pPr>
              <w:pStyle w:val="TableParagraph"/>
              <w:rPr>
                <w:sz w:val="24"/>
              </w:rPr>
            </w:pPr>
            <w:r>
              <w:rPr>
                <w:sz w:val="24"/>
              </w:rPr>
              <w:t>Основыбезопасности</w:t>
            </w:r>
            <w:r>
              <w:rPr>
                <w:spacing w:val="-2"/>
                <w:sz w:val="24"/>
              </w:rPr>
              <w:t>жизнедеятельности</w:t>
            </w:r>
          </w:p>
        </w:tc>
      </w:tr>
    </w:tbl>
    <w:p w:rsidR="00B65645" w:rsidRDefault="00B65645">
      <w:pPr>
        <w:pStyle w:val="TableParagraph"/>
        <w:rPr>
          <w:sz w:val="24"/>
        </w:rPr>
        <w:sectPr w:rsidR="00B65645">
          <w:pgSz w:w="11910" w:h="16840"/>
          <w:pgMar w:top="1320" w:right="0" w:bottom="1273"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lastRenderedPageBreak/>
              <w:t>Урок</w:t>
            </w:r>
            <w:r>
              <w:rPr>
                <w:spacing w:val="-5"/>
                <w:sz w:val="24"/>
              </w:rPr>
              <w:t xml:space="preserve"> 15</w:t>
            </w:r>
          </w:p>
        </w:tc>
        <w:tc>
          <w:tcPr>
            <w:tcW w:w="7937" w:type="dxa"/>
          </w:tcPr>
          <w:p w:rsidR="00B65645" w:rsidRDefault="00D65296">
            <w:pPr>
              <w:pStyle w:val="TableParagraph"/>
              <w:rPr>
                <w:sz w:val="24"/>
              </w:rPr>
            </w:pPr>
            <w:r>
              <w:rPr>
                <w:sz w:val="24"/>
              </w:rPr>
              <w:t>Правилаповедениявопасныхи</w:t>
            </w:r>
            <w:r>
              <w:rPr>
                <w:sz w:val="24"/>
              </w:rPr>
              <w:t>чрезвычайных</w:t>
            </w:r>
            <w:r>
              <w:rPr>
                <w:spacing w:val="-2"/>
                <w:sz w:val="24"/>
              </w:rPr>
              <w:t>ситуациях</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16</w:t>
            </w:r>
          </w:p>
        </w:tc>
        <w:tc>
          <w:tcPr>
            <w:tcW w:w="7937" w:type="dxa"/>
          </w:tcPr>
          <w:p w:rsidR="00B65645" w:rsidRDefault="00D65296">
            <w:pPr>
              <w:pStyle w:val="TableParagraph"/>
              <w:rPr>
                <w:sz w:val="24"/>
              </w:rPr>
            </w:pPr>
            <w:r>
              <w:rPr>
                <w:sz w:val="24"/>
              </w:rPr>
              <w:t>Основныеопасностивбыту.Предупреждениебытовых</w:t>
            </w:r>
            <w:r>
              <w:rPr>
                <w:spacing w:val="-2"/>
                <w:sz w:val="24"/>
              </w:rPr>
              <w:t>отравлений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Предупреждениебытовых</w:t>
            </w:r>
            <w:r>
              <w:rPr>
                <w:spacing w:val="-4"/>
                <w:sz w:val="24"/>
              </w:rPr>
              <w:t>травм</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Безопаснаяэксплуатациябытовыхприборовиместобщего</w:t>
            </w:r>
            <w:r>
              <w:rPr>
                <w:spacing w:val="-2"/>
                <w:sz w:val="24"/>
              </w:rPr>
              <w:t>пользования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19</w:t>
            </w:r>
          </w:p>
        </w:tc>
        <w:tc>
          <w:tcPr>
            <w:tcW w:w="7937" w:type="dxa"/>
          </w:tcPr>
          <w:p w:rsidR="00B65645" w:rsidRDefault="00D65296">
            <w:pPr>
              <w:pStyle w:val="TableParagraph"/>
              <w:rPr>
                <w:sz w:val="24"/>
              </w:rPr>
            </w:pPr>
            <w:r>
              <w:rPr>
                <w:sz w:val="24"/>
              </w:rPr>
              <w:t>Пожарнаябезопасностьв</w:t>
            </w:r>
            <w:r>
              <w:rPr>
                <w:spacing w:val="-4"/>
                <w:sz w:val="24"/>
              </w:rPr>
              <w:t>быту</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20</w:t>
            </w:r>
          </w:p>
        </w:tc>
        <w:tc>
          <w:tcPr>
            <w:tcW w:w="7937" w:type="dxa"/>
          </w:tcPr>
          <w:p w:rsidR="00B65645" w:rsidRDefault="00D65296">
            <w:pPr>
              <w:pStyle w:val="TableParagraph"/>
              <w:rPr>
                <w:sz w:val="24"/>
              </w:rPr>
            </w:pPr>
            <w:r>
              <w:rPr>
                <w:sz w:val="24"/>
              </w:rPr>
              <w:t>Предупреждение</w:t>
            </w:r>
            <w:r>
              <w:rPr>
                <w:sz w:val="24"/>
              </w:rPr>
              <w:t>ситуацийкриминального</w:t>
            </w:r>
            <w:r>
              <w:rPr>
                <w:spacing w:val="-2"/>
                <w:sz w:val="24"/>
              </w:rPr>
              <w:t>характера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21</w:t>
            </w:r>
          </w:p>
        </w:tc>
        <w:tc>
          <w:tcPr>
            <w:tcW w:w="7937" w:type="dxa"/>
          </w:tcPr>
          <w:p w:rsidR="00B65645" w:rsidRDefault="00D65296">
            <w:pPr>
              <w:pStyle w:val="TableParagraph"/>
              <w:tabs>
                <w:tab w:val="left" w:pos="1559"/>
                <w:tab w:val="left" w:pos="2781"/>
                <w:tab w:val="left" w:pos="3460"/>
                <w:tab w:val="left" w:pos="4567"/>
                <w:tab w:val="left" w:pos="5104"/>
                <w:tab w:val="left" w:pos="6938"/>
              </w:tabs>
              <w:ind w:right="55"/>
              <w:rPr>
                <w:sz w:val="24"/>
              </w:rPr>
            </w:pPr>
            <w:r>
              <w:rPr>
                <w:spacing w:val="-2"/>
                <w:sz w:val="24"/>
              </w:rPr>
              <w:t>Безопасные</w:t>
            </w:r>
            <w:r>
              <w:rPr>
                <w:sz w:val="24"/>
              </w:rPr>
              <w:tab/>
            </w:r>
            <w:r>
              <w:rPr>
                <w:spacing w:val="-2"/>
                <w:sz w:val="24"/>
              </w:rPr>
              <w:t>действия</w:t>
            </w:r>
            <w:r>
              <w:rPr>
                <w:sz w:val="24"/>
              </w:rPr>
              <w:tab/>
            </w:r>
            <w:r>
              <w:rPr>
                <w:spacing w:val="-4"/>
                <w:sz w:val="24"/>
              </w:rPr>
              <w:t>при</w:t>
            </w:r>
            <w:r>
              <w:rPr>
                <w:sz w:val="24"/>
              </w:rPr>
              <w:tab/>
            </w:r>
            <w:r>
              <w:rPr>
                <w:spacing w:val="-2"/>
                <w:sz w:val="24"/>
              </w:rPr>
              <w:t>авариях</w:t>
            </w:r>
            <w:r>
              <w:rPr>
                <w:sz w:val="24"/>
              </w:rPr>
              <w:tab/>
            </w:r>
            <w:r>
              <w:rPr>
                <w:spacing w:val="-6"/>
                <w:sz w:val="24"/>
              </w:rPr>
              <w:t>на</w:t>
            </w:r>
            <w:r>
              <w:rPr>
                <w:sz w:val="24"/>
              </w:rPr>
              <w:tab/>
            </w:r>
            <w:r>
              <w:rPr>
                <w:spacing w:val="-2"/>
                <w:sz w:val="24"/>
              </w:rPr>
              <w:t>коммунальных</w:t>
            </w:r>
            <w:r>
              <w:rPr>
                <w:sz w:val="24"/>
              </w:rPr>
              <w:tab/>
            </w:r>
            <w:r>
              <w:rPr>
                <w:spacing w:val="-2"/>
                <w:sz w:val="24"/>
              </w:rPr>
              <w:t>системах жизнеобеспечения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22</w:t>
            </w:r>
          </w:p>
        </w:tc>
        <w:tc>
          <w:tcPr>
            <w:tcW w:w="7937" w:type="dxa"/>
          </w:tcPr>
          <w:p w:rsidR="00B65645" w:rsidRDefault="00D65296">
            <w:pPr>
              <w:pStyle w:val="TableParagraph"/>
              <w:rPr>
                <w:sz w:val="24"/>
              </w:rPr>
            </w:pPr>
            <w:r>
              <w:rPr>
                <w:sz w:val="24"/>
              </w:rPr>
              <w:t>Правиладорожного</w:t>
            </w:r>
            <w:r>
              <w:rPr>
                <w:spacing w:val="-2"/>
                <w:sz w:val="24"/>
              </w:rPr>
              <w:t>движения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Безопасность</w:t>
            </w:r>
            <w:r>
              <w:rPr>
                <w:spacing w:val="-2"/>
                <w:sz w:val="24"/>
              </w:rPr>
              <w:t>пешехода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24</w:t>
            </w:r>
          </w:p>
        </w:tc>
        <w:tc>
          <w:tcPr>
            <w:tcW w:w="7937" w:type="dxa"/>
          </w:tcPr>
          <w:p w:rsidR="00B65645" w:rsidRDefault="00D65296">
            <w:pPr>
              <w:pStyle w:val="TableParagraph"/>
              <w:rPr>
                <w:sz w:val="24"/>
              </w:rPr>
            </w:pPr>
            <w:r>
              <w:rPr>
                <w:sz w:val="24"/>
              </w:rPr>
              <w:t>Безопасность</w:t>
            </w:r>
            <w:r>
              <w:rPr>
                <w:spacing w:val="-2"/>
                <w:sz w:val="24"/>
              </w:rPr>
              <w:t>пассажира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Безопасность</w:t>
            </w:r>
            <w:r>
              <w:rPr>
                <w:spacing w:val="-2"/>
                <w:sz w:val="24"/>
              </w:rPr>
              <w:t>водителя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Безопасныедействияпридорожно-транспортных</w:t>
            </w:r>
            <w:r>
              <w:rPr>
                <w:spacing w:val="-2"/>
                <w:sz w:val="24"/>
              </w:rPr>
              <w:t>происшествиях</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27</w:t>
            </w:r>
          </w:p>
        </w:tc>
        <w:tc>
          <w:tcPr>
            <w:tcW w:w="7937" w:type="dxa"/>
          </w:tcPr>
          <w:p w:rsidR="00B65645" w:rsidRDefault="00D65296">
            <w:pPr>
              <w:pStyle w:val="TableParagraph"/>
              <w:rPr>
                <w:sz w:val="24"/>
              </w:rPr>
            </w:pPr>
            <w:r>
              <w:rPr>
                <w:sz w:val="24"/>
              </w:rPr>
              <w:t>Безопасностьпассажировнаразличныхвидах</w:t>
            </w:r>
            <w:r>
              <w:rPr>
                <w:spacing w:val="-2"/>
                <w:sz w:val="24"/>
              </w:rPr>
              <w:t>транспорта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Перваяпомощьпричрезвычайныхситуацияхна</w:t>
            </w:r>
            <w:r>
              <w:rPr>
                <w:spacing w:val="-2"/>
                <w:sz w:val="24"/>
              </w:rPr>
              <w:t>транспорте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29</w:t>
            </w:r>
          </w:p>
        </w:tc>
        <w:tc>
          <w:tcPr>
            <w:tcW w:w="7937" w:type="dxa"/>
          </w:tcPr>
          <w:p w:rsidR="00B65645" w:rsidRDefault="00D65296">
            <w:pPr>
              <w:pStyle w:val="TableParagraph"/>
              <w:rPr>
                <w:sz w:val="24"/>
              </w:rPr>
            </w:pPr>
            <w:r>
              <w:rPr>
                <w:sz w:val="24"/>
              </w:rPr>
              <w:t>Основныеопасностивобщественных</w:t>
            </w:r>
            <w:r>
              <w:rPr>
                <w:spacing w:val="-2"/>
                <w:sz w:val="24"/>
              </w:rPr>
              <w:t>местах</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30</w:t>
            </w:r>
          </w:p>
        </w:tc>
        <w:tc>
          <w:tcPr>
            <w:tcW w:w="7937" w:type="dxa"/>
          </w:tcPr>
          <w:p w:rsidR="00B65645" w:rsidRDefault="00D65296">
            <w:pPr>
              <w:pStyle w:val="TableParagraph"/>
              <w:rPr>
                <w:sz w:val="24"/>
              </w:rPr>
            </w:pPr>
            <w:r>
              <w:rPr>
                <w:sz w:val="24"/>
              </w:rPr>
              <w:t>Правилабезопасногоповеденияпри</w:t>
            </w:r>
            <w:r>
              <w:rPr>
                <w:sz w:val="24"/>
              </w:rPr>
              <w:t>посещениимассовых</w:t>
            </w:r>
            <w:r>
              <w:rPr>
                <w:spacing w:val="-2"/>
                <w:sz w:val="24"/>
              </w:rPr>
              <w:t>мероприятий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31</w:t>
            </w:r>
          </w:p>
        </w:tc>
        <w:tc>
          <w:tcPr>
            <w:tcW w:w="7937" w:type="dxa"/>
          </w:tcPr>
          <w:p w:rsidR="00B65645" w:rsidRDefault="00D65296">
            <w:pPr>
              <w:pStyle w:val="TableParagraph"/>
              <w:rPr>
                <w:sz w:val="24"/>
              </w:rPr>
            </w:pPr>
            <w:r>
              <w:rPr>
                <w:sz w:val="24"/>
              </w:rPr>
              <w:t>Пожарнаябезопасностьвобщественных</w:t>
            </w:r>
            <w:r>
              <w:rPr>
                <w:spacing w:val="-2"/>
                <w:sz w:val="24"/>
              </w:rPr>
              <w:t>местах</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32</w:t>
            </w:r>
          </w:p>
        </w:tc>
        <w:tc>
          <w:tcPr>
            <w:tcW w:w="7937" w:type="dxa"/>
          </w:tcPr>
          <w:p w:rsidR="00B65645" w:rsidRDefault="00D65296">
            <w:pPr>
              <w:pStyle w:val="TableParagraph"/>
              <w:rPr>
                <w:sz w:val="24"/>
              </w:rPr>
            </w:pPr>
            <w:r>
              <w:rPr>
                <w:sz w:val="24"/>
              </w:rPr>
              <w:t>Пожарнаябезопасностьвобщественных</w:t>
            </w:r>
            <w:r>
              <w:rPr>
                <w:spacing w:val="-2"/>
                <w:sz w:val="24"/>
              </w:rPr>
              <w:t>местах</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33</w:t>
            </w:r>
          </w:p>
        </w:tc>
        <w:tc>
          <w:tcPr>
            <w:tcW w:w="7937" w:type="dxa"/>
          </w:tcPr>
          <w:p w:rsidR="00B65645" w:rsidRDefault="00D65296">
            <w:pPr>
              <w:pStyle w:val="TableParagraph"/>
              <w:rPr>
                <w:sz w:val="24"/>
              </w:rPr>
            </w:pPr>
            <w:r>
              <w:rPr>
                <w:sz w:val="24"/>
              </w:rPr>
              <w:t xml:space="preserve">Безопасныедействиявситуацияхкриминогенногоиантиобщественного </w:t>
            </w:r>
            <w:r>
              <w:rPr>
                <w:spacing w:val="-2"/>
                <w:sz w:val="24"/>
              </w:rPr>
              <w:t>характера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34</w:t>
            </w:r>
          </w:p>
        </w:tc>
        <w:tc>
          <w:tcPr>
            <w:tcW w:w="7937" w:type="dxa"/>
          </w:tcPr>
          <w:p w:rsidR="00B65645" w:rsidRDefault="00D65296">
            <w:pPr>
              <w:pStyle w:val="TableParagraph"/>
              <w:rPr>
                <w:sz w:val="24"/>
              </w:rPr>
            </w:pPr>
            <w:r>
              <w:rPr>
                <w:sz w:val="24"/>
              </w:rPr>
              <w:t>Безопасныедействиявситуациях</w:t>
            </w:r>
            <w:r>
              <w:rPr>
                <w:sz w:val="24"/>
              </w:rPr>
              <w:t xml:space="preserve">криминогенногоиантиобщественного </w:t>
            </w:r>
            <w:r>
              <w:rPr>
                <w:spacing w:val="-2"/>
                <w:sz w:val="24"/>
              </w:rPr>
              <w:t>характера</w:t>
            </w:r>
          </w:p>
        </w:tc>
      </w:tr>
      <w:tr w:rsidR="00B65645">
        <w:trPr>
          <w:trHeight w:val="755"/>
        </w:trPr>
        <w:tc>
          <w:tcPr>
            <w:tcW w:w="9071" w:type="dxa"/>
            <w:gridSpan w:val="2"/>
          </w:tcPr>
          <w:p w:rsidR="00B65645" w:rsidRDefault="00D65296">
            <w:pPr>
              <w:pStyle w:val="TableParagraph"/>
              <w:ind w:right="24"/>
              <w:rPr>
                <w:sz w:val="24"/>
              </w:rPr>
            </w:pPr>
            <w:r>
              <w:rPr>
                <w:sz w:val="24"/>
              </w:rPr>
              <w:t>ОБЩЕЕ КОЛИЧЕСТВО УРОКОВ ПО ПРОГРАММЕ: 34, из них уроков, отведенных на контрольные работы, - не более 3</w:t>
            </w:r>
          </w:p>
        </w:tc>
      </w:tr>
    </w:tbl>
    <w:p w:rsidR="00B65645" w:rsidRDefault="00D65296">
      <w:pPr>
        <w:pStyle w:val="a3"/>
        <w:spacing w:before="266"/>
        <w:ind w:left="0" w:right="848"/>
        <w:jc w:val="right"/>
      </w:pPr>
      <w:r>
        <w:t>Таблица</w:t>
      </w:r>
      <w:r>
        <w:rPr>
          <w:spacing w:val="-4"/>
        </w:rPr>
        <w:t xml:space="preserve"> 26.1</w:t>
      </w:r>
    </w:p>
    <w:p w:rsidR="00B65645" w:rsidRDefault="00B65645">
      <w:pPr>
        <w:pStyle w:val="a3"/>
        <w:spacing w:before="0"/>
        <w:ind w:left="0"/>
        <w:jc w:val="left"/>
      </w:pPr>
    </w:p>
    <w:p w:rsidR="00B65645" w:rsidRDefault="00D65296">
      <w:pPr>
        <w:pStyle w:val="a3"/>
        <w:spacing w:before="0"/>
        <w:jc w:val="left"/>
      </w:pPr>
      <w:r>
        <w:t xml:space="preserve">9 </w:t>
      </w:r>
      <w:r>
        <w:rPr>
          <w:spacing w:val="-2"/>
        </w:rPr>
        <w:t>класс</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t xml:space="preserve">N </w:t>
            </w:r>
            <w:r>
              <w:rPr>
                <w:spacing w:val="-2"/>
                <w:sz w:val="24"/>
              </w:rPr>
              <w:t>урока</w:t>
            </w:r>
          </w:p>
        </w:tc>
        <w:tc>
          <w:tcPr>
            <w:tcW w:w="7937" w:type="dxa"/>
          </w:tcPr>
          <w:p w:rsidR="00B65645" w:rsidRDefault="00D65296">
            <w:pPr>
              <w:pStyle w:val="TableParagraph"/>
              <w:ind w:left="9"/>
              <w:jc w:val="center"/>
              <w:rPr>
                <w:sz w:val="24"/>
              </w:rPr>
            </w:pPr>
            <w:r>
              <w:rPr>
                <w:sz w:val="24"/>
              </w:rPr>
              <w:t>Тема</w:t>
            </w:r>
            <w:r>
              <w:rPr>
                <w:spacing w:val="-2"/>
                <w:sz w:val="24"/>
              </w:rPr>
              <w:t>урока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1</w:t>
            </w:r>
          </w:p>
        </w:tc>
        <w:tc>
          <w:tcPr>
            <w:tcW w:w="7937" w:type="dxa"/>
          </w:tcPr>
          <w:p w:rsidR="00B65645" w:rsidRDefault="00D65296">
            <w:pPr>
              <w:pStyle w:val="TableParagraph"/>
              <w:rPr>
                <w:sz w:val="24"/>
              </w:rPr>
            </w:pPr>
            <w:r>
              <w:rPr>
                <w:sz w:val="24"/>
              </w:rPr>
              <w:t>Правилабезопасногоповедениявприродной</w:t>
            </w:r>
            <w:r>
              <w:rPr>
                <w:spacing w:val="-2"/>
                <w:sz w:val="24"/>
              </w:rPr>
              <w:t>среде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2</w:t>
            </w:r>
          </w:p>
        </w:tc>
        <w:tc>
          <w:tcPr>
            <w:tcW w:w="7937" w:type="dxa"/>
          </w:tcPr>
          <w:p w:rsidR="00B65645" w:rsidRDefault="00D65296">
            <w:pPr>
              <w:pStyle w:val="TableParagraph"/>
              <w:rPr>
                <w:sz w:val="24"/>
              </w:rPr>
            </w:pPr>
            <w:r>
              <w:rPr>
                <w:sz w:val="24"/>
              </w:rPr>
              <w:t>Безопасныедействияприавтономномсуществованиивприродной</w:t>
            </w:r>
            <w:r>
              <w:rPr>
                <w:spacing w:val="-2"/>
                <w:sz w:val="24"/>
              </w:rPr>
              <w:t>среде</w:t>
            </w:r>
          </w:p>
        </w:tc>
      </w:tr>
    </w:tbl>
    <w:p w:rsidR="00B65645" w:rsidRDefault="00B65645">
      <w:pPr>
        <w:pStyle w:val="TableParagraph"/>
        <w:rPr>
          <w:sz w:val="24"/>
        </w:rPr>
        <w:sectPr w:rsidR="00B65645">
          <w:type w:val="continuous"/>
          <w:pgSz w:w="11910" w:h="16840"/>
          <w:pgMar w:top="1100" w:right="0" w:bottom="1275"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D65296">
            <w:pPr>
              <w:pStyle w:val="TableParagraph"/>
              <w:ind w:left="9"/>
              <w:jc w:val="center"/>
              <w:rPr>
                <w:sz w:val="24"/>
              </w:rPr>
            </w:pPr>
            <w:r>
              <w:rPr>
                <w:sz w:val="24"/>
              </w:rPr>
              <w:lastRenderedPageBreak/>
              <w:t>Урок</w:t>
            </w:r>
            <w:r>
              <w:rPr>
                <w:spacing w:val="-10"/>
                <w:sz w:val="24"/>
              </w:rPr>
              <w:t>3</w:t>
            </w:r>
          </w:p>
        </w:tc>
        <w:tc>
          <w:tcPr>
            <w:tcW w:w="7937" w:type="dxa"/>
          </w:tcPr>
          <w:p w:rsidR="00B65645" w:rsidRDefault="00D65296">
            <w:pPr>
              <w:pStyle w:val="TableParagraph"/>
              <w:rPr>
                <w:sz w:val="24"/>
              </w:rPr>
            </w:pPr>
            <w:r>
              <w:rPr>
                <w:sz w:val="24"/>
              </w:rPr>
              <w:t>Пожарнаябезопасностьвприродной</w:t>
            </w:r>
            <w:r>
              <w:rPr>
                <w:spacing w:val="-4"/>
                <w:sz w:val="24"/>
              </w:rPr>
              <w:t xml:space="preserve"> среде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4</w:t>
            </w:r>
          </w:p>
        </w:tc>
        <w:tc>
          <w:tcPr>
            <w:tcW w:w="7937" w:type="dxa"/>
          </w:tcPr>
          <w:p w:rsidR="00B65645" w:rsidRDefault="00D65296">
            <w:pPr>
              <w:pStyle w:val="TableParagraph"/>
              <w:rPr>
                <w:sz w:val="24"/>
              </w:rPr>
            </w:pPr>
            <w:r>
              <w:rPr>
                <w:sz w:val="24"/>
              </w:rPr>
              <w:t>Безопасноеповедениев</w:t>
            </w:r>
            <w:r>
              <w:rPr>
                <w:spacing w:val="-2"/>
                <w:sz w:val="24"/>
              </w:rPr>
              <w:t>горах</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5</w:t>
            </w:r>
          </w:p>
        </w:tc>
        <w:tc>
          <w:tcPr>
            <w:tcW w:w="7937" w:type="dxa"/>
          </w:tcPr>
          <w:p w:rsidR="00B65645" w:rsidRDefault="00D65296">
            <w:pPr>
              <w:pStyle w:val="TableParagraph"/>
              <w:rPr>
                <w:sz w:val="24"/>
              </w:rPr>
            </w:pPr>
            <w:r>
              <w:rPr>
                <w:sz w:val="24"/>
              </w:rPr>
              <w:t>Безопасноеповедениена</w:t>
            </w:r>
            <w:r>
              <w:rPr>
                <w:spacing w:val="-2"/>
                <w:sz w:val="24"/>
              </w:rPr>
              <w:t>водоемах</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6</w:t>
            </w:r>
          </w:p>
        </w:tc>
        <w:tc>
          <w:tcPr>
            <w:tcW w:w="7937" w:type="dxa"/>
          </w:tcPr>
          <w:p w:rsidR="00B65645" w:rsidRDefault="00D65296">
            <w:pPr>
              <w:pStyle w:val="TableParagraph"/>
              <w:rPr>
                <w:sz w:val="24"/>
              </w:rPr>
            </w:pPr>
            <w:r>
              <w:rPr>
                <w:sz w:val="24"/>
              </w:rPr>
              <w:t>Безопасныедействияпринаводнении,</w:t>
            </w:r>
            <w:r>
              <w:rPr>
                <w:spacing w:val="-2"/>
                <w:sz w:val="24"/>
              </w:rPr>
              <w:t>цунами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7</w:t>
            </w:r>
          </w:p>
        </w:tc>
        <w:tc>
          <w:tcPr>
            <w:tcW w:w="7937" w:type="dxa"/>
          </w:tcPr>
          <w:p w:rsidR="00B65645" w:rsidRDefault="00D65296">
            <w:pPr>
              <w:pStyle w:val="TableParagraph"/>
              <w:rPr>
                <w:sz w:val="24"/>
              </w:rPr>
            </w:pPr>
            <w:r>
              <w:rPr>
                <w:sz w:val="24"/>
              </w:rPr>
              <w:t>Безопасные</w:t>
            </w:r>
            <w:r>
              <w:rPr>
                <w:sz w:val="24"/>
              </w:rPr>
              <w:t>действияприурагане,смерче,</w:t>
            </w:r>
            <w:r>
              <w:rPr>
                <w:spacing w:val="-2"/>
                <w:sz w:val="24"/>
              </w:rPr>
              <w:t>грозе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8</w:t>
            </w:r>
          </w:p>
        </w:tc>
        <w:tc>
          <w:tcPr>
            <w:tcW w:w="7937" w:type="dxa"/>
          </w:tcPr>
          <w:p w:rsidR="00B65645" w:rsidRDefault="00D65296">
            <w:pPr>
              <w:pStyle w:val="TableParagraph"/>
              <w:rPr>
                <w:sz w:val="24"/>
              </w:rPr>
            </w:pPr>
            <w:r>
              <w:rPr>
                <w:sz w:val="24"/>
              </w:rPr>
              <w:t>Безопасныедействияприземлетрясении,извержении</w:t>
            </w:r>
            <w:r>
              <w:rPr>
                <w:spacing w:val="-2"/>
                <w:sz w:val="24"/>
              </w:rPr>
              <w:t>вулкана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10"/>
                <w:sz w:val="24"/>
              </w:rPr>
              <w:t>9</w:t>
            </w:r>
          </w:p>
        </w:tc>
        <w:tc>
          <w:tcPr>
            <w:tcW w:w="7937" w:type="dxa"/>
          </w:tcPr>
          <w:p w:rsidR="00B65645" w:rsidRDefault="00D65296">
            <w:pPr>
              <w:pStyle w:val="TableParagraph"/>
              <w:rPr>
                <w:sz w:val="24"/>
              </w:rPr>
            </w:pPr>
            <w:r>
              <w:rPr>
                <w:sz w:val="24"/>
              </w:rPr>
              <w:t>Экологияиеезначениедляустойчивогоразвития</w:t>
            </w:r>
            <w:r>
              <w:rPr>
                <w:spacing w:val="-2"/>
                <w:sz w:val="24"/>
              </w:rPr>
              <w:t>общества</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10</w:t>
            </w:r>
          </w:p>
        </w:tc>
        <w:tc>
          <w:tcPr>
            <w:tcW w:w="7937" w:type="dxa"/>
          </w:tcPr>
          <w:p w:rsidR="00B65645" w:rsidRDefault="00D65296">
            <w:pPr>
              <w:pStyle w:val="TableParagraph"/>
              <w:rPr>
                <w:sz w:val="24"/>
              </w:rPr>
            </w:pPr>
            <w:r>
              <w:rPr>
                <w:sz w:val="24"/>
              </w:rPr>
              <w:t>Общиепредставленияо</w:t>
            </w:r>
            <w:r>
              <w:rPr>
                <w:spacing w:val="-2"/>
                <w:sz w:val="24"/>
              </w:rPr>
              <w:t>здоровье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11</w:t>
            </w:r>
          </w:p>
        </w:tc>
        <w:tc>
          <w:tcPr>
            <w:tcW w:w="7937" w:type="dxa"/>
          </w:tcPr>
          <w:p w:rsidR="00B65645" w:rsidRDefault="00D65296">
            <w:pPr>
              <w:pStyle w:val="TableParagraph"/>
              <w:rPr>
                <w:sz w:val="24"/>
              </w:rPr>
            </w:pPr>
            <w:r>
              <w:rPr>
                <w:sz w:val="24"/>
              </w:rPr>
              <w:t>Предупреждениеизащитаотинфекционных</w:t>
            </w:r>
            <w:r>
              <w:rPr>
                <w:spacing w:val="-2"/>
                <w:sz w:val="24"/>
              </w:rPr>
              <w:t>заболеваний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12</w:t>
            </w:r>
          </w:p>
        </w:tc>
        <w:tc>
          <w:tcPr>
            <w:tcW w:w="7937" w:type="dxa"/>
          </w:tcPr>
          <w:p w:rsidR="00B65645" w:rsidRDefault="00D65296">
            <w:pPr>
              <w:pStyle w:val="TableParagraph"/>
              <w:rPr>
                <w:sz w:val="24"/>
              </w:rPr>
            </w:pPr>
            <w:r>
              <w:rPr>
                <w:sz w:val="24"/>
              </w:rPr>
              <w:t>Профилактиканеинфекционных</w:t>
            </w:r>
            <w:r>
              <w:rPr>
                <w:spacing w:val="-2"/>
                <w:sz w:val="24"/>
              </w:rPr>
              <w:t>заболеваний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13</w:t>
            </w:r>
          </w:p>
        </w:tc>
        <w:tc>
          <w:tcPr>
            <w:tcW w:w="7937" w:type="dxa"/>
          </w:tcPr>
          <w:p w:rsidR="00B65645" w:rsidRDefault="00D65296">
            <w:pPr>
              <w:pStyle w:val="TableParagraph"/>
              <w:rPr>
                <w:sz w:val="24"/>
              </w:rPr>
            </w:pPr>
            <w:r>
              <w:rPr>
                <w:sz w:val="24"/>
              </w:rPr>
              <w:t>Психическоездоровьеипсихологическое</w:t>
            </w:r>
            <w:r>
              <w:rPr>
                <w:spacing w:val="-2"/>
                <w:sz w:val="24"/>
              </w:rPr>
              <w:t>благополучие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14</w:t>
            </w:r>
          </w:p>
        </w:tc>
        <w:tc>
          <w:tcPr>
            <w:tcW w:w="7937" w:type="dxa"/>
          </w:tcPr>
          <w:p w:rsidR="00B65645" w:rsidRDefault="00D65296">
            <w:pPr>
              <w:pStyle w:val="TableParagraph"/>
              <w:rPr>
                <w:sz w:val="24"/>
              </w:rPr>
            </w:pPr>
            <w:r>
              <w:rPr>
                <w:sz w:val="24"/>
              </w:rPr>
              <w:t>Перваяпомощьпринеотложных</w:t>
            </w:r>
            <w:r>
              <w:rPr>
                <w:spacing w:val="-2"/>
                <w:sz w:val="24"/>
              </w:rPr>
              <w:t>состояниях</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15</w:t>
            </w:r>
          </w:p>
        </w:tc>
        <w:tc>
          <w:tcPr>
            <w:tcW w:w="7937" w:type="dxa"/>
          </w:tcPr>
          <w:p w:rsidR="00B65645" w:rsidRDefault="00D65296">
            <w:pPr>
              <w:pStyle w:val="TableParagraph"/>
              <w:rPr>
                <w:sz w:val="24"/>
              </w:rPr>
            </w:pPr>
            <w:r>
              <w:rPr>
                <w:sz w:val="24"/>
              </w:rPr>
              <w:t>Практикумдляотработкипрактическихнавыковпервойпомощи</w:t>
            </w:r>
            <w:r>
              <w:rPr>
                <w:sz w:val="24"/>
              </w:rPr>
              <w:t>и психологической поддержки, решения кейсов, моделирования ситуаций</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16</w:t>
            </w:r>
          </w:p>
        </w:tc>
        <w:tc>
          <w:tcPr>
            <w:tcW w:w="7937" w:type="dxa"/>
          </w:tcPr>
          <w:p w:rsidR="00B65645" w:rsidRDefault="00D65296">
            <w:pPr>
              <w:pStyle w:val="TableParagraph"/>
              <w:rPr>
                <w:sz w:val="24"/>
              </w:rPr>
            </w:pPr>
            <w:r>
              <w:rPr>
                <w:sz w:val="24"/>
              </w:rPr>
              <w:t>Практикумдляотработкипрактическихнавыковпервойпомощии психологической поддержки, решения кейсов, моделирования ситуаций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17</w:t>
            </w:r>
          </w:p>
        </w:tc>
        <w:tc>
          <w:tcPr>
            <w:tcW w:w="7937" w:type="dxa"/>
          </w:tcPr>
          <w:p w:rsidR="00B65645" w:rsidRDefault="00D65296">
            <w:pPr>
              <w:pStyle w:val="TableParagraph"/>
              <w:rPr>
                <w:sz w:val="24"/>
              </w:rPr>
            </w:pPr>
            <w:r>
              <w:rPr>
                <w:sz w:val="24"/>
              </w:rPr>
              <w:t>Общение-основасоциального</w:t>
            </w:r>
            <w:r>
              <w:rPr>
                <w:spacing w:val="-2"/>
                <w:sz w:val="24"/>
              </w:rPr>
              <w:t>взаимодействия</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18</w:t>
            </w:r>
          </w:p>
        </w:tc>
        <w:tc>
          <w:tcPr>
            <w:tcW w:w="7937" w:type="dxa"/>
          </w:tcPr>
          <w:p w:rsidR="00B65645" w:rsidRDefault="00D65296">
            <w:pPr>
              <w:pStyle w:val="TableParagraph"/>
              <w:rPr>
                <w:sz w:val="24"/>
              </w:rPr>
            </w:pPr>
            <w:r>
              <w:rPr>
                <w:sz w:val="24"/>
              </w:rPr>
              <w:t>Безопасныеспособыизбеганияиразрешенияконфликтных</w:t>
            </w:r>
            <w:r>
              <w:rPr>
                <w:spacing w:val="-2"/>
                <w:sz w:val="24"/>
              </w:rPr>
              <w:t>ситуаций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19</w:t>
            </w:r>
          </w:p>
        </w:tc>
        <w:tc>
          <w:tcPr>
            <w:tcW w:w="7937" w:type="dxa"/>
          </w:tcPr>
          <w:p w:rsidR="00B65645" w:rsidRDefault="00D65296">
            <w:pPr>
              <w:pStyle w:val="TableParagraph"/>
              <w:rPr>
                <w:sz w:val="24"/>
              </w:rPr>
            </w:pPr>
            <w:r>
              <w:rPr>
                <w:sz w:val="24"/>
              </w:rPr>
              <w:t>Безопасныеспособыизбеганияиразрешенияконфликтных</w:t>
            </w:r>
            <w:r>
              <w:rPr>
                <w:spacing w:val="-2"/>
                <w:sz w:val="24"/>
              </w:rPr>
              <w:t>ситуаций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20</w:t>
            </w:r>
          </w:p>
        </w:tc>
        <w:tc>
          <w:tcPr>
            <w:tcW w:w="7937" w:type="dxa"/>
          </w:tcPr>
          <w:p w:rsidR="00B65645" w:rsidRDefault="00D65296">
            <w:pPr>
              <w:pStyle w:val="TableParagraph"/>
              <w:rPr>
                <w:sz w:val="24"/>
              </w:rPr>
            </w:pPr>
            <w:r>
              <w:rPr>
                <w:sz w:val="24"/>
              </w:rPr>
              <w:t>Манипуляцияиспособыпротивостоять</w:t>
            </w:r>
            <w:r>
              <w:rPr>
                <w:spacing w:val="-5"/>
                <w:sz w:val="24"/>
              </w:rPr>
              <w:t xml:space="preserve"> ей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21</w:t>
            </w:r>
          </w:p>
        </w:tc>
        <w:tc>
          <w:tcPr>
            <w:tcW w:w="7937" w:type="dxa"/>
          </w:tcPr>
          <w:p w:rsidR="00B65645" w:rsidRDefault="00D65296">
            <w:pPr>
              <w:pStyle w:val="TableParagraph"/>
              <w:rPr>
                <w:sz w:val="24"/>
              </w:rPr>
            </w:pPr>
            <w:r>
              <w:rPr>
                <w:sz w:val="24"/>
              </w:rPr>
              <w:t>Манипуляцияиспособыпротивостоять</w:t>
            </w:r>
            <w:r>
              <w:rPr>
                <w:spacing w:val="-5"/>
                <w:sz w:val="24"/>
              </w:rPr>
              <w:t xml:space="preserve"> ей</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22</w:t>
            </w:r>
          </w:p>
        </w:tc>
        <w:tc>
          <w:tcPr>
            <w:tcW w:w="7937" w:type="dxa"/>
          </w:tcPr>
          <w:p w:rsidR="00B65645" w:rsidRDefault="00D65296">
            <w:pPr>
              <w:pStyle w:val="TableParagraph"/>
              <w:rPr>
                <w:sz w:val="24"/>
              </w:rPr>
            </w:pPr>
            <w:r>
              <w:rPr>
                <w:sz w:val="24"/>
              </w:rPr>
              <w:t>Современныеувлечения.Ихвозможности</w:t>
            </w:r>
            <w:r>
              <w:rPr>
                <w:sz w:val="24"/>
              </w:rPr>
              <w:t>и</w:t>
            </w:r>
            <w:r>
              <w:rPr>
                <w:spacing w:val="-2"/>
                <w:sz w:val="24"/>
              </w:rPr>
              <w:t>риски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23</w:t>
            </w:r>
          </w:p>
        </w:tc>
        <w:tc>
          <w:tcPr>
            <w:tcW w:w="7937" w:type="dxa"/>
          </w:tcPr>
          <w:p w:rsidR="00B65645" w:rsidRDefault="00D65296">
            <w:pPr>
              <w:pStyle w:val="TableParagraph"/>
              <w:rPr>
                <w:sz w:val="24"/>
              </w:rPr>
            </w:pPr>
            <w:r>
              <w:rPr>
                <w:sz w:val="24"/>
              </w:rPr>
              <w:t>Цифроваясреда-еевозможностии</w:t>
            </w:r>
            <w:r>
              <w:rPr>
                <w:spacing w:val="-2"/>
                <w:sz w:val="24"/>
              </w:rPr>
              <w:t xml:space="preserve"> риски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24</w:t>
            </w:r>
          </w:p>
        </w:tc>
        <w:tc>
          <w:tcPr>
            <w:tcW w:w="7937" w:type="dxa"/>
          </w:tcPr>
          <w:p w:rsidR="00B65645" w:rsidRDefault="00D65296">
            <w:pPr>
              <w:pStyle w:val="TableParagraph"/>
              <w:rPr>
                <w:sz w:val="24"/>
              </w:rPr>
            </w:pPr>
            <w:r>
              <w:rPr>
                <w:sz w:val="24"/>
              </w:rPr>
              <w:t>Вредоносныепрограммыиприложения,способызащитыот</w:t>
            </w:r>
            <w:r>
              <w:rPr>
                <w:spacing w:val="-5"/>
                <w:sz w:val="24"/>
              </w:rPr>
              <w:t>них</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25</w:t>
            </w:r>
          </w:p>
        </w:tc>
        <w:tc>
          <w:tcPr>
            <w:tcW w:w="7937" w:type="dxa"/>
          </w:tcPr>
          <w:p w:rsidR="00B65645" w:rsidRDefault="00D65296">
            <w:pPr>
              <w:pStyle w:val="TableParagraph"/>
              <w:rPr>
                <w:sz w:val="24"/>
              </w:rPr>
            </w:pPr>
            <w:r>
              <w:rPr>
                <w:sz w:val="24"/>
              </w:rPr>
              <w:t>Опасныйизапрещенныйконтент:способыраспознаванияи</w:t>
            </w:r>
            <w:r>
              <w:rPr>
                <w:spacing w:val="-2"/>
                <w:sz w:val="24"/>
              </w:rPr>
              <w:t>защиты</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26</w:t>
            </w:r>
          </w:p>
        </w:tc>
        <w:tc>
          <w:tcPr>
            <w:tcW w:w="7937" w:type="dxa"/>
          </w:tcPr>
          <w:p w:rsidR="00B65645" w:rsidRDefault="00D65296">
            <w:pPr>
              <w:pStyle w:val="TableParagraph"/>
              <w:rPr>
                <w:sz w:val="24"/>
              </w:rPr>
            </w:pPr>
            <w:r>
              <w:rPr>
                <w:sz w:val="24"/>
              </w:rPr>
              <w:t>ДеструктивныетечениявсетиИнтернет,ихпризнаки,</w:t>
            </w:r>
            <w:r>
              <w:rPr>
                <w:spacing w:val="-2"/>
                <w:sz w:val="24"/>
              </w:rPr>
              <w:t>опасности</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27</w:t>
            </w:r>
          </w:p>
        </w:tc>
        <w:tc>
          <w:tcPr>
            <w:tcW w:w="7937" w:type="dxa"/>
          </w:tcPr>
          <w:p w:rsidR="00B65645" w:rsidRDefault="00D65296">
            <w:pPr>
              <w:pStyle w:val="TableParagraph"/>
              <w:rPr>
                <w:sz w:val="24"/>
              </w:rPr>
            </w:pPr>
            <w:r>
              <w:rPr>
                <w:sz w:val="24"/>
              </w:rPr>
              <w:t>Правила</w:t>
            </w:r>
            <w:r>
              <w:rPr>
                <w:sz w:val="24"/>
              </w:rPr>
              <w:t>безопасногоповедениявцифровой</w:t>
            </w:r>
            <w:r>
              <w:rPr>
                <w:spacing w:val="-2"/>
                <w:sz w:val="24"/>
              </w:rPr>
              <w:t>среде</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28</w:t>
            </w:r>
          </w:p>
        </w:tc>
        <w:tc>
          <w:tcPr>
            <w:tcW w:w="7937" w:type="dxa"/>
          </w:tcPr>
          <w:p w:rsidR="00B65645" w:rsidRDefault="00D65296">
            <w:pPr>
              <w:pStyle w:val="TableParagraph"/>
              <w:rPr>
                <w:sz w:val="24"/>
              </w:rPr>
            </w:pPr>
            <w:r>
              <w:rPr>
                <w:sz w:val="24"/>
              </w:rPr>
              <w:t>Сущностьпонятий"терроризм"и</w:t>
            </w:r>
            <w:r>
              <w:rPr>
                <w:spacing w:val="-2"/>
                <w:sz w:val="24"/>
              </w:rPr>
              <w:t>"экстремизм"</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29</w:t>
            </w:r>
          </w:p>
        </w:tc>
        <w:tc>
          <w:tcPr>
            <w:tcW w:w="7937" w:type="dxa"/>
          </w:tcPr>
          <w:p w:rsidR="00B65645" w:rsidRDefault="00D65296">
            <w:pPr>
              <w:pStyle w:val="TableParagraph"/>
              <w:tabs>
                <w:tab w:val="left" w:pos="1276"/>
                <w:tab w:val="left" w:pos="4836"/>
                <w:tab w:val="left" w:pos="6114"/>
              </w:tabs>
              <w:ind w:right="57"/>
              <w:rPr>
                <w:sz w:val="24"/>
              </w:rPr>
            </w:pPr>
            <w:r>
              <w:rPr>
                <w:spacing w:val="-2"/>
                <w:sz w:val="24"/>
              </w:rPr>
              <w:t>Основы</w:t>
            </w:r>
            <w:r>
              <w:rPr>
                <w:sz w:val="24"/>
              </w:rPr>
              <w:tab/>
            </w:r>
            <w:r>
              <w:rPr>
                <w:spacing w:val="-2"/>
                <w:sz w:val="24"/>
              </w:rPr>
              <w:t>общественно-государственной</w:t>
            </w:r>
            <w:r>
              <w:rPr>
                <w:sz w:val="24"/>
              </w:rPr>
              <w:tab/>
            </w:r>
            <w:r>
              <w:rPr>
                <w:spacing w:val="-2"/>
                <w:sz w:val="24"/>
              </w:rPr>
              <w:t>системы</w:t>
            </w:r>
            <w:r>
              <w:rPr>
                <w:sz w:val="24"/>
              </w:rPr>
              <w:tab/>
            </w:r>
            <w:r>
              <w:rPr>
                <w:spacing w:val="-2"/>
                <w:sz w:val="24"/>
              </w:rPr>
              <w:t xml:space="preserve">противодействия </w:t>
            </w:r>
            <w:r>
              <w:rPr>
                <w:sz w:val="24"/>
              </w:rPr>
              <w:t>экстремизму и терроризму</w:t>
            </w:r>
          </w:p>
        </w:tc>
      </w:tr>
      <w:tr w:rsidR="00B65645">
        <w:trPr>
          <w:trHeight w:val="479"/>
        </w:trPr>
        <w:tc>
          <w:tcPr>
            <w:tcW w:w="1134" w:type="dxa"/>
          </w:tcPr>
          <w:p w:rsidR="00B65645" w:rsidRDefault="00D65296">
            <w:pPr>
              <w:pStyle w:val="TableParagraph"/>
              <w:ind w:left="9"/>
              <w:jc w:val="center"/>
              <w:rPr>
                <w:sz w:val="24"/>
              </w:rPr>
            </w:pPr>
            <w:r>
              <w:rPr>
                <w:sz w:val="24"/>
              </w:rPr>
              <w:t>Урок</w:t>
            </w:r>
            <w:r>
              <w:rPr>
                <w:spacing w:val="-5"/>
                <w:sz w:val="24"/>
              </w:rPr>
              <w:t xml:space="preserve"> 30</w:t>
            </w:r>
          </w:p>
        </w:tc>
        <w:tc>
          <w:tcPr>
            <w:tcW w:w="7937" w:type="dxa"/>
          </w:tcPr>
          <w:p w:rsidR="00B65645" w:rsidRDefault="00D65296">
            <w:pPr>
              <w:pStyle w:val="TableParagraph"/>
              <w:tabs>
                <w:tab w:val="left" w:pos="1276"/>
                <w:tab w:val="left" w:pos="4836"/>
                <w:tab w:val="left" w:pos="6114"/>
              </w:tabs>
              <w:rPr>
                <w:sz w:val="24"/>
              </w:rPr>
            </w:pPr>
            <w:r>
              <w:rPr>
                <w:spacing w:val="-2"/>
                <w:sz w:val="24"/>
              </w:rPr>
              <w:t>Основы</w:t>
            </w:r>
            <w:r>
              <w:rPr>
                <w:sz w:val="24"/>
              </w:rPr>
              <w:tab/>
            </w:r>
            <w:r>
              <w:rPr>
                <w:spacing w:val="-2"/>
                <w:sz w:val="24"/>
              </w:rPr>
              <w:t>общественно-государственной</w:t>
            </w:r>
            <w:r>
              <w:rPr>
                <w:sz w:val="24"/>
              </w:rPr>
              <w:tab/>
            </w:r>
            <w:r>
              <w:rPr>
                <w:spacing w:val="-2"/>
                <w:sz w:val="24"/>
              </w:rPr>
              <w:t>системы</w:t>
            </w:r>
            <w:r>
              <w:rPr>
                <w:sz w:val="24"/>
              </w:rPr>
              <w:tab/>
            </w:r>
            <w:r>
              <w:rPr>
                <w:spacing w:val="-2"/>
                <w:sz w:val="24"/>
              </w:rPr>
              <w:t>противодействия</w:t>
            </w:r>
          </w:p>
        </w:tc>
      </w:tr>
    </w:tbl>
    <w:p w:rsidR="00B65645" w:rsidRDefault="00B65645">
      <w:pPr>
        <w:pStyle w:val="TableParagraph"/>
        <w:rPr>
          <w:sz w:val="24"/>
        </w:rPr>
        <w:sectPr w:rsidR="00B65645">
          <w:type w:val="continuous"/>
          <w:pgSz w:w="11910" w:h="16840"/>
          <w:pgMar w:top="1100" w:right="0" w:bottom="970"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B65645">
        <w:trPr>
          <w:trHeight w:val="479"/>
        </w:trPr>
        <w:tc>
          <w:tcPr>
            <w:tcW w:w="1134" w:type="dxa"/>
          </w:tcPr>
          <w:p w:rsidR="00B65645" w:rsidRDefault="00B65645">
            <w:pPr>
              <w:pStyle w:val="TableParagraph"/>
              <w:spacing w:before="0"/>
              <w:ind w:left="0"/>
              <w:rPr>
                <w:sz w:val="24"/>
              </w:rPr>
            </w:pPr>
          </w:p>
        </w:tc>
        <w:tc>
          <w:tcPr>
            <w:tcW w:w="7937" w:type="dxa"/>
          </w:tcPr>
          <w:p w:rsidR="00B65645" w:rsidRDefault="00D65296">
            <w:pPr>
              <w:pStyle w:val="TableParagraph"/>
              <w:rPr>
                <w:sz w:val="24"/>
              </w:rPr>
            </w:pPr>
            <w:r>
              <w:rPr>
                <w:sz w:val="24"/>
              </w:rPr>
              <w:t>экстремизмуи</w:t>
            </w:r>
            <w:r>
              <w:rPr>
                <w:spacing w:val="-2"/>
                <w:sz w:val="24"/>
              </w:rPr>
              <w:t>терроризму</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31</w:t>
            </w:r>
          </w:p>
        </w:tc>
        <w:tc>
          <w:tcPr>
            <w:tcW w:w="7937" w:type="dxa"/>
          </w:tcPr>
          <w:p w:rsidR="00B65645" w:rsidRDefault="00D65296">
            <w:pPr>
              <w:pStyle w:val="TableParagraph"/>
              <w:tabs>
                <w:tab w:val="left" w:pos="1508"/>
                <w:tab w:val="left" w:pos="3018"/>
                <w:tab w:val="left" w:pos="3475"/>
                <w:tab w:val="left" w:pos="5489"/>
                <w:tab w:val="left" w:pos="5962"/>
              </w:tabs>
              <w:ind w:right="55"/>
              <w:rPr>
                <w:sz w:val="24"/>
              </w:rPr>
            </w:pPr>
            <w:r>
              <w:rPr>
                <w:spacing w:val="-2"/>
                <w:sz w:val="24"/>
              </w:rPr>
              <w:t>Опасности</w:t>
            </w:r>
            <w:r>
              <w:rPr>
                <w:sz w:val="24"/>
              </w:rPr>
              <w:tab/>
            </w:r>
            <w:r>
              <w:rPr>
                <w:spacing w:val="-2"/>
                <w:sz w:val="24"/>
              </w:rPr>
              <w:t>вовлечения</w:t>
            </w:r>
            <w:r>
              <w:rPr>
                <w:sz w:val="24"/>
              </w:rPr>
              <w:tab/>
            </w:r>
            <w:r>
              <w:rPr>
                <w:spacing w:val="-10"/>
                <w:sz w:val="24"/>
              </w:rPr>
              <w:t>в</w:t>
            </w:r>
            <w:r>
              <w:rPr>
                <w:sz w:val="24"/>
              </w:rPr>
              <w:tab/>
            </w:r>
            <w:r>
              <w:rPr>
                <w:spacing w:val="-2"/>
                <w:sz w:val="24"/>
              </w:rPr>
              <w:t>экстремистскую</w:t>
            </w:r>
            <w:r>
              <w:rPr>
                <w:sz w:val="24"/>
              </w:rPr>
              <w:tab/>
            </w:r>
            <w:r>
              <w:rPr>
                <w:spacing w:val="-10"/>
                <w:sz w:val="24"/>
              </w:rPr>
              <w:t>и</w:t>
            </w:r>
            <w:r>
              <w:rPr>
                <w:sz w:val="24"/>
              </w:rPr>
              <w:tab/>
            </w:r>
            <w:r>
              <w:rPr>
                <w:spacing w:val="-2"/>
                <w:sz w:val="24"/>
              </w:rPr>
              <w:t xml:space="preserve">террористическую </w:t>
            </w:r>
            <w:r>
              <w:rPr>
                <w:sz w:val="24"/>
              </w:rPr>
              <w:t>деятельность, меры защиты</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32</w:t>
            </w:r>
          </w:p>
        </w:tc>
        <w:tc>
          <w:tcPr>
            <w:tcW w:w="7937" w:type="dxa"/>
          </w:tcPr>
          <w:p w:rsidR="00B65645" w:rsidRDefault="00D65296">
            <w:pPr>
              <w:pStyle w:val="TableParagraph"/>
              <w:tabs>
                <w:tab w:val="left" w:pos="1508"/>
                <w:tab w:val="left" w:pos="3018"/>
                <w:tab w:val="left" w:pos="3475"/>
                <w:tab w:val="left" w:pos="5489"/>
                <w:tab w:val="left" w:pos="5962"/>
              </w:tabs>
              <w:ind w:right="55"/>
              <w:rPr>
                <w:sz w:val="24"/>
              </w:rPr>
            </w:pPr>
            <w:r>
              <w:rPr>
                <w:spacing w:val="-2"/>
                <w:sz w:val="24"/>
              </w:rPr>
              <w:t>Опасности</w:t>
            </w:r>
            <w:r>
              <w:rPr>
                <w:sz w:val="24"/>
              </w:rPr>
              <w:tab/>
            </w:r>
            <w:r>
              <w:rPr>
                <w:spacing w:val="-2"/>
                <w:sz w:val="24"/>
              </w:rPr>
              <w:t>вовлечения</w:t>
            </w:r>
            <w:r>
              <w:rPr>
                <w:sz w:val="24"/>
              </w:rPr>
              <w:tab/>
            </w:r>
            <w:r>
              <w:rPr>
                <w:spacing w:val="-10"/>
                <w:sz w:val="24"/>
              </w:rPr>
              <w:t>в</w:t>
            </w:r>
            <w:r>
              <w:rPr>
                <w:sz w:val="24"/>
              </w:rPr>
              <w:tab/>
            </w:r>
            <w:r>
              <w:rPr>
                <w:spacing w:val="-2"/>
                <w:sz w:val="24"/>
              </w:rPr>
              <w:t>экстремистскую</w:t>
            </w:r>
            <w:r>
              <w:rPr>
                <w:sz w:val="24"/>
              </w:rPr>
              <w:tab/>
            </w:r>
            <w:r>
              <w:rPr>
                <w:spacing w:val="-10"/>
                <w:sz w:val="24"/>
              </w:rPr>
              <w:t>и</w:t>
            </w:r>
            <w:r>
              <w:rPr>
                <w:sz w:val="24"/>
              </w:rPr>
              <w:tab/>
            </w:r>
            <w:r>
              <w:rPr>
                <w:spacing w:val="-2"/>
                <w:sz w:val="24"/>
              </w:rPr>
              <w:t xml:space="preserve">террористическую </w:t>
            </w:r>
            <w:r>
              <w:rPr>
                <w:sz w:val="24"/>
              </w:rPr>
              <w:t>деятельность, меры защиты</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33</w:t>
            </w:r>
          </w:p>
        </w:tc>
        <w:tc>
          <w:tcPr>
            <w:tcW w:w="7937" w:type="dxa"/>
          </w:tcPr>
          <w:p w:rsidR="00B65645" w:rsidRDefault="00D65296">
            <w:pPr>
              <w:pStyle w:val="TableParagraph"/>
              <w:tabs>
                <w:tab w:val="left" w:pos="1298"/>
                <w:tab w:val="left" w:pos="2920"/>
                <w:tab w:val="left" w:pos="4353"/>
                <w:tab w:val="left" w:pos="5100"/>
                <w:tab w:val="left" w:pos="6129"/>
                <w:tab w:val="left" w:pos="6627"/>
              </w:tabs>
              <w:ind w:right="55"/>
              <w:rPr>
                <w:sz w:val="24"/>
              </w:rPr>
            </w:pP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4"/>
                <w:sz w:val="24"/>
              </w:rPr>
              <w:t>при</w:t>
            </w:r>
            <w:r>
              <w:rPr>
                <w:sz w:val="24"/>
              </w:rPr>
              <w:tab/>
            </w:r>
            <w:r>
              <w:rPr>
                <w:spacing w:val="-2"/>
                <w:sz w:val="24"/>
              </w:rPr>
              <w:t>угрозе</w:t>
            </w:r>
            <w:r>
              <w:rPr>
                <w:sz w:val="24"/>
              </w:rPr>
              <w:tab/>
            </w:r>
            <w:r>
              <w:rPr>
                <w:spacing w:val="-10"/>
                <w:sz w:val="24"/>
              </w:rPr>
              <w:t>и</w:t>
            </w:r>
            <w:r>
              <w:rPr>
                <w:sz w:val="24"/>
              </w:rPr>
              <w:tab/>
            </w:r>
            <w:r>
              <w:rPr>
                <w:spacing w:val="-2"/>
                <w:sz w:val="24"/>
              </w:rPr>
              <w:t xml:space="preserve">совершении </w:t>
            </w:r>
            <w:r>
              <w:rPr>
                <w:sz w:val="24"/>
              </w:rPr>
              <w:t>террористического акта</w:t>
            </w:r>
          </w:p>
        </w:tc>
      </w:tr>
      <w:tr w:rsidR="00B65645">
        <w:trPr>
          <w:trHeight w:val="755"/>
        </w:trPr>
        <w:tc>
          <w:tcPr>
            <w:tcW w:w="1134" w:type="dxa"/>
          </w:tcPr>
          <w:p w:rsidR="00B65645" w:rsidRDefault="00D65296">
            <w:pPr>
              <w:pStyle w:val="TableParagraph"/>
              <w:spacing w:before="245"/>
              <w:ind w:left="9"/>
              <w:jc w:val="center"/>
              <w:rPr>
                <w:sz w:val="24"/>
              </w:rPr>
            </w:pPr>
            <w:r>
              <w:rPr>
                <w:sz w:val="24"/>
              </w:rPr>
              <w:t>Урок</w:t>
            </w:r>
            <w:r>
              <w:rPr>
                <w:spacing w:val="-5"/>
                <w:sz w:val="24"/>
              </w:rPr>
              <w:t xml:space="preserve"> 34</w:t>
            </w:r>
          </w:p>
        </w:tc>
        <w:tc>
          <w:tcPr>
            <w:tcW w:w="7937" w:type="dxa"/>
          </w:tcPr>
          <w:p w:rsidR="00B65645" w:rsidRDefault="00D65296">
            <w:pPr>
              <w:pStyle w:val="TableParagraph"/>
              <w:tabs>
                <w:tab w:val="left" w:pos="1298"/>
                <w:tab w:val="left" w:pos="2920"/>
                <w:tab w:val="left" w:pos="4353"/>
                <w:tab w:val="left" w:pos="5100"/>
                <w:tab w:val="left" w:pos="6129"/>
                <w:tab w:val="left" w:pos="6627"/>
              </w:tabs>
              <w:ind w:right="55"/>
              <w:rPr>
                <w:sz w:val="24"/>
              </w:rPr>
            </w:pP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4"/>
                <w:sz w:val="24"/>
              </w:rPr>
              <w:t>при</w:t>
            </w:r>
            <w:r>
              <w:rPr>
                <w:sz w:val="24"/>
              </w:rPr>
              <w:tab/>
            </w:r>
            <w:r>
              <w:rPr>
                <w:spacing w:val="-2"/>
                <w:sz w:val="24"/>
              </w:rPr>
              <w:t>угрозе</w:t>
            </w:r>
            <w:r>
              <w:rPr>
                <w:sz w:val="24"/>
              </w:rPr>
              <w:tab/>
            </w:r>
            <w:r>
              <w:rPr>
                <w:spacing w:val="-10"/>
                <w:sz w:val="24"/>
              </w:rPr>
              <w:t>и</w:t>
            </w:r>
            <w:r>
              <w:rPr>
                <w:sz w:val="24"/>
              </w:rPr>
              <w:tab/>
            </w:r>
            <w:r>
              <w:rPr>
                <w:spacing w:val="-2"/>
                <w:sz w:val="24"/>
              </w:rPr>
              <w:t xml:space="preserve">совершении </w:t>
            </w:r>
            <w:r>
              <w:rPr>
                <w:sz w:val="24"/>
              </w:rPr>
              <w:t>террористического акта</w:t>
            </w:r>
          </w:p>
        </w:tc>
      </w:tr>
      <w:tr w:rsidR="00B65645">
        <w:trPr>
          <w:trHeight w:val="755"/>
        </w:trPr>
        <w:tc>
          <w:tcPr>
            <w:tcW w:w="9071" w:type="dxa"/>
            <w:gridSpan w:val="2"/>
          </w:tcPr>
          <w:p w:rsidR="00B65645" w:rsidRDefault="00D65296">
            <w:pPr>
              <w:pStyle w:val="TableParagraph"/>
              <w:ind w:right="24"/>
              <w:rPr>
                <w:sz w:val="24"/>
              </w:rPr>
            </w:pPr>
            <w:r>
              <w:rPr>
                <w:sz w:val="24"/>
              </w:rPr>
              <w:t>ОБЩЕЕ КОЛИЧЕСТВО УРОКОВ ПО ПРОГРАММЕ: 34, из них уроков, отведенных на контрольные работы, - не более 3</w:t>
            </w:r>
          </w:p>
        </w:tc>
      </w:tr>
    </w:tbl>
    <w:p w:rsidR="00B65645" w:rsidRDefault="00D65296">
      <w:pPr>
        <w:spacing w:before="221"/>
        <w:ind w:right="848"/>
        <w:jc w:val="right"/>
        <w:rPr>
          <w:sz w:val="24"/>
        </w:rPr>
      </w:pPr>
      <w:r>
        <w:rPr>
          <w:spacing w:val="-5"/>
          <w:sz w:val="24"/>
        </w:rPr>
        <w:t>";</w:t>
      </w:r>
    </w:p>
    <w:p w:rsidR="00B65645" w:rsidRDefault="00B65645">
      <w:pPr>
        <w:pStyle w:val="a3"/>
        <w:spacing w:before="0"/>
        <w:ind w:left="0"/>
        <w:jc w:val="left"/>
      </w:pPr>
    </w:p>
    <w:p w:rsidR="00B65645" w:rsidRDefault="00D65296">
      <w:pPr>
        <w:pStyle w:val="a4"/>
        <w:numPr>
          <w:ilvl w:val="0"/>
          <w:numId w:val="35"/>
        </w:numPr>
        <w:tabs>
          <w:tab w:val="left" w:pos="1879"/>
        </w:tabs>
        <w:spacing w:before="0"/>
        <w:ind w:hanging="499"/>
        <w:rPr>
          <w:sz w:val="24"/>
        </w:rPr>
      </w:pPr>
      <w:r>
        <w:rPr>
          <w:sz w:val="24"/>
        </w:rPr>
        <w:t>в</w:t>
      </w:r>
      <w:hyperlink r:id="rId106">
        <w:r>
          <w:rPr>
            <w:color w:val="0000FF"/>
            <w:sz w:val="24"/>
            <w:u w:val="single" w:color="0000FF"/>
          </w:rPr>
          <w:t>пункте</w:t>
        </w:r>
        <w:r>
          <w:rPr>
            <w:color w:val="0000FF"/>
            <w:spacing w:val="-4"/>
            <w:sz w:val="24"/>
            <w:u w:val="single" w:color="0000FF"/>
          </w:rPr>
          <w:t>163</w:t>
        </w:r>
      </w:hyperlink>
      <w:r>
        <w:rPr>
          <w:spacing w:val="-4"/>
          <w:sz w:val="24"/>
        </w:rPr>
        <w:t>:</w:t>
      </w:r>
    </w:p>
    <w:p w:rsidR="00B65645" w:rsidRDefault="00B65645">
      <w:pPr>
        <w:pStyle w:val="a3"/>
        <w:ind w:left="1380"/>
        <w:jc w:val="left"/>
      </w:pPr>
      <w:hyperlink r:id="rId107">
        <w:r w:rsidR="00D65296">
          <w:rPr>
            <w:color w:val="0000FF"/>
            <w:u w:val="single" w:color="0000FF"/>
          </w:rPr>
          <w:t>подпункт163.2.10</w:t>
        </w:r>
      </w:hyperlink>
      <w:r w:rsidR="00D65296">
        <w:t>изложитьвследующей</w:t>
      </w:r>
      <w:r w:rsidR="00D65296">
        <w:rPr>
          <w:spacing w:val="-2"/>
        </w:rPr>
        <w:t>редакции:</w:t>
      </w:r>
    </w:p>
    <w:p w:rsidR="00B65645" w:rsidRDefault="00D65296">
      <w:pPr>
        <w:pStyle w:val="a3"/>
        <w:ind w:right="849" w:firstLine="540"/>
      </w:pPr>
      <w:r>
        <w:t>"163.2.10. Общее число часо</w:t>
      </w:r>
      <w:r>
        <w:t>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w:t>
      </w:r>
      <w:r>
        <w:t>а в неделю), в 9 классе - 102 часа (3 часа в неделю). На модульный блок"Базоваяфизическаяподготовка"отводится150часовизобщегочисла(1часвнеделю в каждом классе).</w:t>
      </w:r>
    </w:p>
    <w:p w:rsidR="00B65645" w:rsidRDefault="00D65296">
      <w:pPr>
        <w:pStyle w:val="a3"/>
        <w:ind w:right="853" w:firstLine="540"/>
      </w:pPr>
      <w:r>
        <w:t xml:space="preserve">Общее число часов, рекомендованных для изучения физической культуры на уровне основного общего </w:t>
      </w:r>
      <w:r>
        <w:t>образования в соответствии с вариантами федерального учебного плана, предполагающими 2 часа в неделю, составляет 340 часов.";</w:t>
      </w:r>
    </w:p>
    <w:p w:rsidR="00B65645" w:rsidRDefault="00D65296">
      <w:pPr>
        <w:pStyle w:val="a3"/>
        <w:ind w:right="851" w:firstLine="540"/>
      </w:pPr>
      <w:r>
        <w:t xml:space="preserve">в </w:t>
      </w:r>
      <w:hyperlink r:id="rId108">
        <w:r>
          <w:rPr>
            <w:color w:val="0000FF"/>
            <w:u w:val="single" w:color="0000FF"/>
          </w:rPr>
          <w:t>абзаце втором подпункта 163.10.1.4</w:t>
        </w:r>
      </w:hyperlink>
      <w:r>
        <w:t xml:space="preserve">слова </w:t>
      </w:r>
      <w:r>
        <w:t>"гендерных особенностей и" заменить словом "пола,";</w:t>
      </w:r>
    </w:p>
    <w:p w:rsidR="00B65645" w:rsidRDefault="00D65296">
      <w:pPr>
        <w:pStyle w:val="a3"/>
        <w:ind w:right="851" w:firstLine="540"/>
      </w:pPr>
      <w:r>
        <w:t xml:space="preserve">в </w:t>
      </w:r>
      <w:hyperlink r:id="rId109">
        <w:r>
          <w:rPr>
            <w:color w:val="0000FF"/>
            <w:u w:val="single" w:color="0000FF"/>
          </w:rPr>
          <w:t>абзаце втором подпункта 163.10.2.4</w:t>
        </w:r>
      </w:hyperlink>
      <w:r>
        <w:t>слова "гендерных особенностей и" заменить словом "пола,";</w:t>
      </w:r>
    </w:p>
    <w:p w:rsidR="00B65645" w:rsidRDefault="00D65296">
      <w:pPr>
        <w:pStyle w:val="a3"/>
        <w:ind w:left="839" w:right="851" w:firstLine="540"/>
      </w:pPr>
      <w:r>
        <w:t xml:space="preserve">в </w:t>
      </w:r>
      <w:hyperlink r:id="rId110">
        <w:r>
          <w:rPr>
            <w:color w:val="0000FF"/>
            <w:u w:val="single" w:color="0000FF"/>
          </w:rPr>
          <w:t>абзаце двенадцатом подпункта 163.10.2.7.3</w:t>
        </w:r>
      </w:hyperlink>
      <w:r>
        <w:t>слово "толерантности" заменить словами "уважения к другим народам";</w:t>
      </w:r>
    </w:p>
    <w:p w:rsidR="00B65645" w:rsidRDefault="00D65296">
      <w:pPr>
        <w:pStyle w:val="a3"/>
        <w:ind w:right="851" w:firstLine="540"/>
      </w:pPr>
      <w:r>
        <w:t xml:space="preserve">в </w:t>
      </w:r>
      <w:hyperlink r:id="rId111">
        <w:r>
          <w:rPr>
            <w:color w:val="0000FF"/>
            <w:u w:val="single" w:color="0000FF"/>
          </w:rPr>
          <w:t>абзаце втором подпункта 163.10.3.4</w:t>
        </w:r>
      </w:hyperlink>
      <w:r>
        <w:t>слова "гендерных особенностей и" заменить словом "пола,";</w:t>
      </w:r>
    </w:p>
    <w:p w:rsidR="00B65645" w:rsidRDefault="00D65296">
      <w:pPr>
        <w:pStyle w:val="a3"/>
        <w:ind w:right="851" w:firstLine="540"/>
      </w:pPr>
      <w:r>
        <w:t xml:space="preserve">в </w:t>
      </w:r>
      <w:hyperlink r:id="rId112">
        <w:r>
          <w:rPr>
            <w:color w:val="0000FF"/>
            <w:u w:val="single" w:color="0000FF"/>
          </w:rPr>
          <w:t>абзаце втором подпункта 163.10.4.4</w:t>
        </w:r>
      </w:hyperlink>
      <w:r>
        <w:t>слова "гендер</w:t>
      </w:r>
      <w:r>
        <w:t>ных особенностей и" заменить словом "пола,";</w:t>
      </w:r>
    </w:p>
    <w:p w:rsidR="00B65645" w:rsidRDefault="00D65296">
      <w:pPr>
        <w:pStyle w:val="a3"/>
        <w:ind w:left="839" w:right="851" w:firstLine="540"/>
      </w:pPr>
      <w:r>
        <w:t xml:space="preserve">в </w:t>
      </w:r>
      <w:hyperlink r:id="rId113">
        <w:r>
          <w:rPr>
            <w:color w:val="0000FF"/>
            <w:u w:val="single" w:color="0000FF"/>
          </w:rPr>
          <w:t>абзаце втором подпункта 163.10.5.4</w:t>
        </w:r>
      </w:hyperlink>
      <w:r>
        <w:t>слова "гендерных особенностей, и" заменить словом "пола,";</w:t>
      </w:r>
    </w:p>
    <w:p w:rsidR="00B65645" w:rsidRDefault="00D65296">
      <w:pPr>
        <w:pStyle w:val="a3"/>
        <w:ind w:left="839" w:right="851" w:firstLine="540"/>
      </w:pPr>
      <w:r>
        <w:t xml:space="preserve">в </w:t>
      </w:r>
      <w:hyperlink r:id="rId114">
        <w:r>
          <w:rPr>
            <w:color w:val="0000FF"/>
            <w:u w:val="single" w:color="0000FF"/>
          </w:rPr>
          <w:t>абзаце втором подпункта 163.10.6.4</w:t>
        </w:r>
      </w:hyperlink>
      <w:r>
        <w:t>слова "гендерных особенностей, и" заменить словом "пола,";</w:t>
      </w:r>
    </w:p>
    <w:p w:rsidR="00B65645" w:rsidRDefault="00D65296">
      <w:pPr>
        <w:pStyle w:val="a3"/>
        <w:ind w:left="1380"/>
        <w:jc w:val="left"/>
      </w:pPr>
      <w:r>
        <w:t>в</w:t>
      </w:r>
      <w:hyperlink r:id="rId115">
        <w:r>
          <w:rPr>
            <w:color w:val="0000FF"/>
            <w:u w:val="single" w:color="0000FF"/>
          </w:rPr>
          <w:t>абзацетретьемподпункта163.10.6.6</w:t>
        </w:r>
      </w:hyperlink>
      <w:r>
        <w:t>слова"изарубежных"</w:t>
      </w:r>
      <w:r>
        <w:rPr>
          <w:spacing w:val="-2"/>
        </w:rPr>
        <w:t xml:space="preserve"> исключить;</w:t>
      </w:r>
    </w:p>
    <w:p w:rsidR="00B65645" w:rsidRDefault="00B65645">
      <w:pPr>
        <w:pStyle w:val="a3"/>
        <w:jc w:val="left"/>
        <w:sectPr w:rsidR="00B65645">
          <w:type w:val="continuous"/>
          <w:pgSz w:w="11910" w:h="16840"/>
          <w:pgMar w:top="1100" w:right="0" w:bottom="280" w:left="720" w:header="720" w:footer="720" w:gutter="0"/>
          <w:cols w:space="720"/>
        </w:sectPr>
      </w:pPr>
    </w:p>
    <w:p w:rsidR="00B65645" w:rsidRDefault="00B65645">
      <w:pPr>
        <w:pStyle w:val="a3"/>
        <w:spacing w:before="76"/>
        <w:ind w:left="1380"/>
        <w:jc w:val="left"/>
      </w:pPr>
      <w:hyperlink r:id="rId116">
        <w:r w:rsidR="00D65296">
          <w:rPr>
            <w:color w:val="0000FF"/>
            <w:u w:val="single" w:color="0000FF"/>
          </w:rPr>
          <w:t>подпункт163.10.6.7.3</w:t>
        </w:r>
      </w:hyperlink>
      <w:r w:rsidR="00D65296">
        <w:t>изложитьвследующей</w:t>
      </w:r>
      <w:r w:rsidR="00D65296">
        <w:rPr>
          <w:spacing w:val="-2"/>
        </w:rPr>
        <w:t>редакции:</w:t>
      </w:r>
    </w:p>
    <w:p w:rsidR="00B65645" w:rsidRDefault="00D65296">
      <w:pPr>
        <w:pStyle w:val="a3"/>
        <w:ind w:right="852" w:firstLine="540"/>
      </w:pPr>
      <w:r>
        <w:t>"163.10.6.7.3. При изучении мо</w:t>
      </w:r>
      <w:r>
        <w:t>дуля по хоккею на уровне основного общего образования у обучающихся будут сформированы следующие предметные результаты:</w:t>
      </w:r>
    </w:p>
    <w:p w:rsidR="00B65645" w:rsidRDefault="00D65296">
      <w:pPr>
        <w:pStyle w:val="a3"/>
        <w:ind w:right="854" w:firstLine="540"/>
      </w:pPr>
      <w:r>
        <w:t>понимание роли и значения занятий хоккеем в формировании личностных качеств, в активном включении в здоровый образ жизни, укреплении и с</w:t>
      </w:r>
      <w:r>
        <w:t xml:space="preserve">охранении индивидуального </w:t>
      </w:r>
      <w:r>
        <w:rPr>
          <w:spacing w:val="-2"/>
        </w:rPr>
        <w:t>здоровья;</w:t>
      </w:r>
    </w:p>
    <w:p w:rsidR="00B65645" w:rsidRDefault="00D65296">
      <w:pPr>
        <w:pStyle w:val="a3"/>
        <w:ind w:right="852" w:firstLine="540"/>
      </w:pPr>
      <w:r>
        <w:t>знания роли хоккейных организаций регионального и всероссийского уровней, общих сведенийоразвитииотечественныххоккейныхклубов,игрокахведущиххоккейныхклубов региона и Российской Федерации, принесших славу российскому хокк</w:t>
      </w:r>
      <w:r>
        <w:t>ею;</w:t>
      </w:r>
    </w:p>
    <w:p w:rsidR="00B65645" w:rsidRDefault="00D65296">
      <w:pPr>
        <w:pStyle w:val="a3"/>
        <w:ind w:right="853" w:firstLine="540"/>
      </w:pPr>
      <w: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w:t>
      </w:r>
      <w:r>
        <w:t>, правил соревнований и судейской терминологии в игре;</w:t>
      </w:r>
    </w:p>
    <w:p w:rsidR="00B65645" w:rsidRDefault="00D65296">
      <w:pPr>
        <w:pStyle w:val="a3"/>
        <w:ind w:right="853" w:firstLine="540"/>
      </w:pPr>
      <w: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w:t>
      </w:r>
      <w:r>
        <w:t>, формирующие двигательные умения и навыки для реализации технических и тактических действий хоккеиста, определять их эффективность;</w:t>
      </w:r>
    </w:p>
    <w:p w:rsidR="00B65645" w:rsidRDefault="00D65296">
      <w:pPr>
        <w:pStyle w:val="a3"/>
        <w:ind w:right="854" w:firstLine="540"/>
      </w:pPr>
      <w:r>
        <w:t xml:space="preserve">умение описания и демонстрации правильной техники выполнения общеподготовительных и специально-подготовительных упражнений </w:t>
      </w:r>
      <w:r>
        <w:t>в хоккее;</w:t>
      </w:r>
    </w:p>
    <w:p w:rsidR="00B65645" w:rsidRDefault="00D65296">
      <w:pPr>
        <w:pStyle w:val="a3"/>
        <w:ind w:right="854" w:firstLine="540"/>
      </w:pPr>
      <w:r>
        <w:t>знание определений тактической и технической подготовки хоккеиста, описание тактическихитехническихэлементовигрывхоккей,характеристикаивладениеметодикой техническихитактическихэлементовхоккея,ихприменениевучебных,игровыхзаданиях;</w:t>
      </w:r>
    </w:p>
    <w:p w:rsidR="00B65645" w:rsidRDefault="00D65296">
      <w:pPr>
        <w:pStyle w:val="a3"/>
        <w:ind w:right="855" w:firstLine="540"/>
      </w:pPr>
      <w:r>
        <w:t>применение техни</w:t>
      </w:r>
      <w:r>
        <w:t>ки владения клюшкой и шайбой (ведение, обводка, финты, бросок, удары, остановка, отбор) в игровых ситуациях;</w:t>
      </w:r>
    </w:p>
    <w:p w:rsidR="00B65645" w:rsidRDefault="00D65296">
      <w:pPr>
        <w:pStyle w:val="a3"/>
        <w:ind w:right="853" w:firstLine="540"/>
      </w:pPr>
      <w: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w:t>
      </w:r>
      <w:r>
        <w:t>ватов шайбы различным способом в игре;</w:t>
      </w:r>
    </w:p>
    <w:p w:rsidR="00B65645" w:rsidRDefault="00D65296">
      <w:pPr>
        <w:pStyle w:val="a3"/>
        <w:ind w:right="854" w:firstLine="540"/>
      </w:pPr>
      <w:r>
        <w:t xml:space="preserve">применение групповых тактических действий (переключение, взаимодействие защитников с вратарем, оборонительные системы) в игровой и соревновательной </w:t>
      </w:r>
      <w:r>
        <w:rPr>
          <w:spacing w:val="-2"/>
        </w:rPr>
        <w:t>деятельности;</w:t>
      </w:r>
    </w:p>
    <w:p w:rsidR="00B65645" w:rsidRDefault="00D65296">
      <w:pPr>
        <w:pStyle w:val="a3"/>
        <w:ind w:right="855" w:firstLine="540"/>
      </w:pPr>
      <w:r>
        <w:t xml:space="preserve">умение характеризовать амплуа полевых игроков при игре </w:t>
      </w:r>
      <w:r>
        <w:t>в хоккей, определять амплуа игроков и выбирать позицию игроков в зависимости от игровой ситуации;</w:t>
      </w:r>
    </w:p>
    <w:p w:rsidR="00B65645" w:rsidRDefault="00D65296">
      <w:pPr>
        <w:pStyle w:val="a3"/>
        <w:ind w:right="854" w:firstLine="540"/>
      </w:pPr>
      <w: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w:t>
      </w:r>
      <w:r>
        <w:t xml:space="preserve"> различных игровых ситуациях;</w:t>
      </w:r>
    </w:p>
    <w:p w:rsidR="00B65645" w:rsidRDefault="00D65296">
      <w:pPr>
        <w:pStyle w:val="a3"/>
        <w:ind w:right="855" w:firstLine="540"/>
      </w:pPr>
      <w: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w:t>
      </w:r>
      <w:r>
        <w:t>ом;</w:t>
      </w:r>
    </w:p>
    <w:p w:rsidR="00B65645" w:rsidRDefault="00D65296">
      <w:pPr>
        <w:pStyle w:val="a3"/>
        <w:ind w:right="854" w:firstLine="540"/>
      </w:pPr>
      <w:r>
        <w:t>знание и соблюдение правил безопасного, правомерного поведения во время соревнований по хоккею в качестве зрителя, болельщика;</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3" w:firstLine="540"/>
      </w:pPr>
      <w:r>
        <w:lastRenderedPageBreak/>
        <w:t>знаниехарактеристикивнешнихпризнаковутомления,осуществлениесамоконтроля</w:t>
      </w:r>
      <w:r>
        <w:t>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w:t>
      </w:r>
      <w:r>
        <w:rPr>
          <w:spacing w:val="-2"/>
        </w:rPr>
        <w:t>деятельности;</w:t>
      </w:r>
    </w:p>
    <w:p w:rsidR="00B65645" w:rsidRDefault="00D65296">
      <w:pPr>
        <w:pStyle w:val="a3"/>
        <w:ind w:right="855" w:firstLine="540"/>
      </w:pPr>
      <w:r>
        <w:t>соблюдение правил личной гигиены и ухода за хоккейным спортивным инвентарем и оборудов</w:t>
      </w:r>
      <w:r>
        <w:t>анием, подбора спортивной одежды и обуви для занятий хоккеем;</w:t>
      </w:r>
    </w:p>
    <w:p w:rsidR="00B65645" w:rsidRDefault="00D65296">
      <w:pPr>
        <w:pStyle w:val="a3"/>
        <w:ind w:right="855" w:firstLine="540"/>
      </w:pPr>
      <w: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w:t>
      </w:r>
      <w:r>
        <w:t>енностей физической подготовленности;</w:t>
      </w:r>
    </w:p>
    <w:p w:rsidR="00B65645" w:rsidRDefault="00D65296">
      <w:pPr>
        <w:pStyle w:val="a3"/>
        <w:ind w:right="855" w:firstLine="540"/>
      </w:pPr>
      <w: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w:t>
      </w:r>
      <w:r>
        <w:t xml:space="preserve">угих </w:t>
      </w:r>
      <w:r>
        <w:rPr>
          <w:spacing w:val="-2"/>
        </w:rPr>
        <w:t>обучающихся;</w:t>
      </w:r>
    </w:p>
    <w:p w:rsidR="00B65645" w:rsidRDefault="00D65296">
      <w:pPr>
        <w:pStyle w:val="a3"/>
        <w:ind w:right="855" w:firstLine="540"/>
      </w:pPr>
      <w: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w:t>
      </w:r>
      <w:r>
        <w:rPr>
          <w:spacing w:val="-2"/>
        </w:rPr>
        <w:t>деятельности.";</w:t>
      </w:r>
    </w:p>
    <w:p w:rsidR="00B65645" w:rsidRDefault="00D65296">
      <w:pPr>
        <w:pStyle w:val="a3"/>
        <w:ind w:left="839" w:right="851" w:firstLine="540"/>
      </w:pPr>
      <w:r>
        <w:t xml:space="preserve">в </w:t>
      </w:r>
      <w:hyperlink r:id="rId117">
        <w:r>
          <w:rPr>
            <w:color w:val="0000FF"/>
            <w:u w:val="single" w:color="0000FF"/>
          </w:rPr>
          <w:t>абзаце втором подпункта 163.10.7.4</w:t>
        </w:r>
      </w:hyperlink>
      <w:r>
        <w:t>слова "гендерных особенностей, и" заменить словом "пола,";</w:t>
      </w:r>
    </w:p>
    <w:p w:rsidR="00B65645" w:rsidRDefault="00D65296">
      <w:pPr>
        <w:pStyle w:val="a3"/>
        <w:ind w:right="851" w:firstLine="540"/>
      </w:pPr>
      <w:r>
        <w:t>в</w:t>
      </w:r>
      <w:hyperlink r:id="rId118">
        <w:r>
          <w:rPr>
            <w:color w:val="0000FF"/>
            <w:u w:val="single" w:color="0000FF"/>
          </w:rPr>
          <w:t>абзацешестнадцатомподпункта163.10.7.7.3</w:t>
        </w:r>
      </w:hyperlink>
      <w:r>
        <w:t xml:space="preserve">слово"толерантность"заменитьсловом </w:t>
      </w:r>
      <w:r>
        <w:rPr>
          <w:spacing w:val="-2"/>
        </w:rPr>
        <w:t>"взаимоуважение";</w:t>
      </w:r>
    </w:p>
    <w:p w:rsidR="00B65645" w:rsidRDefault="00D65296">
      <w:pPr>
        <w:pStyle w:val="a3"/>
        <w:ind w:right="851" w:firstLine="540"/>
      </w:pPr>
      <w:r>
        <w:t xml:space="preserve">в </w:t>
      </w:r>
      <w:hyperlink r:id="rId119">
        <w:r>
          <w:rPr>
            <w:color w:val="0000FF"/>
            <w:u w:val="single" w:color="0000FF"/>
          </w:rPr>
          <w:t>абзаце втором подпункта 163.10.8.4</w:t>
        </w:r>
      </w:hyperlink>
      <w:r>
        <w:t>слова "гендерных особенносте</w:t>
      </w:r>
      <w:r>
        <w:t>й и" заменить словом "пола,";</w:t>
      </w:r>
    </w:p>
    <w:p w:rsidR="00B65645" w:rsidRDefault="00D65296">
      <w:pPr>
        <w:pStyle w:val="a3"/>
        <w:ind w:left="839" w:right="851" w:firstLine="540"/>
      </w:pPr>
      <w:r>
        <w:t xml:space="preserve">в </w:t>
      </w:r>
      <w:hyperlink r:id="rId120">
        <w:r>
          <w:rPr>
            <w:color w:val="0000FF"/>
            <w:u w:val="single" w:color="0000FF"/>
          </w:rPr>
          <w:t>абзаце пятом подпункта 163.10.8.7.1</w:t>
        </w:r>
      </w:hyperlink>
      <w:r>
        <w:t xml:space="preserve">слово "толерантности" заменить словом </w:t>
      </w:r>
      <w:r>
        <w:rPr>
          <w:spacing w:val="-2"/>
        </w:rPr>
        <w:t>"взаимоуважения";</w:t>
      </w:r>
    </w:p>
    <w:p w:rsidR="00B65645" w:rsidRDefault="00D65296">
      <w:pPr>
        <w:pStyle w:val="a3"/>
        <w:ind w:right="851" w:firstLine="540"/>
      </w:pPr>
      <w:r>
        <w:t xml:space="preserve">в </w:t>
      </w:r>
      <w:hyperlink r:id="rId121">
        <w:r>
          <w:rPr>
            <w:color w:val="0000FF"/>
            <w:u w:val="single" w:color="0000FF"/>
          </w:rPr>
          <w:t>абзаце втором подпункта 163.10.9.4</w:t>
        </w:r>
      </w:hyperlink>
      <w:r>
        <w:t>слова "гендерных особенностей и" заменить словом "пола,";</w:t>
      </w:r>
    </w:p>
    <w:p w:rsidR="00B65645" w:rsidRDefault="00B65645">
      <w:pPr>
        <w:pStyle w:val="a3"/>
        <w:ind w:left="1380"/>
        <w:jc w:val="left"/>
      </w:pPr>
      <w:hyperlink r:id="rId122">
        <w:r w:rsidR="00D65296">
          <w:rPr>
            <w:color w:val="0000FF"/>
            <w:u w:val="single" w:color="0000FF"/>
          </w:rPr>
          <w:t>подпункт163.10.9.6</w:t>
        </w:r>
      </w:hyperlink>
      <w:r w:rsidR="00D65296">
        <w:t>изложитьвслед</w:t>
      </w:r>
      <w:r w:rsidR="00D65296">
        <w:t>ующей</w:t>
      </w:r>
      <w:r w:rsidR="00D65296">
        <w:rPr>
          <w:spacing w:val="-2"/>
        </w:rPr>
        <w:t>редакции:</w:t>
      </w:r>
    </w:p>
    <w:p w:rsidR="00B65645" w:rsidRDefault="00D65296">
      <w:pPr>
        <w:pStyle w:val="a3"/>
        <w:spacing w:line="412" w:lineRule="auto"/>
        <w:ind w:left="1380" w:right="3453"/>
        <w:jc w:val="left"/>
      </w:pPr>
      <w:r>
        <w:t>"163.10.9.6.Содержаниемодуляпоспортивнойборьбе. Знания о спортивной борьбе.</w:t>
      </w:r>
    </w:p>
    <w:p w:rsidR="00B65645" w:rsidRDefault="00D65296">
      <w:pPr>
        <w:pStyle w:val="a3"/>
        <w:spacing w:before="2"/>
        <w:ind w:right="849" w:firstLine="540"/>
        <w:jc w:val="left"/>
      </w:pPr>
      <w:r>
        <w:t>История развития отечественных и зарубежных борцовских клубов. Ведущие борцы региона и Российской Федерации.</w:t>
      </w:r>
    </w:p>
    <w:p w:rsidR="00B65645" w:rsidRDefault="00D65296">
      <w:pPr>
        <w:pStyle w:val="a3"/>
        <w:ind w:right="849" w:firstLine="540"/>
        <w:jc w:val="left"/>
      </w:pPr>
      <w:r>
        <w:t>Названияирольглавныхроссийскихорганизаций,федераций,осущ</w:t>
      </w:r>
      <w:r>
        <w:t>ествляющихуправление и развитие спортивной борьбой.</w:t>
      </w:r>
    </w:p>
    <w:p w:rsidR="00B65645" w:rsidRDefault="00D65296">
      <w:pPr>
        <w:pStyle w:val="a3"/>
        <w:ind w:right="849" w:firstLine="540"/>
        <w:jc w:val="left"/>
      </w:pPr>
      <w:r>
        <w:t xml:space="preserve">Борцовскиеклубы,ихисторияитрадиции.Известныеотечественныеборцыи </w:t>
      </w:r>
      <w:r>
        <w:rPr>
          <w:spacing w:val="-2"/>
        </w:rPr>
        <w:t>тренеры.</w:t>
      </w:r>
    </w:p>
    <w:p w:rsidR="00B65645" w:rsidRDefault="00D65296">
      <w:pPr>
        <w:pStyle w:val="a3"/>
        <w:ind w:right="849" w:firstLine="540"/>
        <w:jc w:val="left"/>
      </w:pPr>
      <w:r>
        <w:t>Достиженияотечественнойсборнойкомандыстраныироссийскихклубовнамировых чемпионатах, первенствах и международных соревнованиях.</w:t>
      </w:r>
    </w:p>
    <w:p w:rsidR="00B65645" w:rsidRDefault="00D65296">
      <w:pPr>
        <w:pStyle w:val="a3"/>
        <w:ind w:right="849" w:firstLine="540"/>
        <w:jc w:val="left"/>
      </w:pPr>
      <w:r>
        <w:t>Требо</w:t>
      </w:r>
      <w:r>
        <w:t>вания безопасности при организации занятий спортивной борьбой. Характерные травмы борцов и мероприятия по их предупреждению.</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76"/>
        <w:ind w:left="1380"/>
        <w:jc w:val="left"/>
      </w:pPr>
      <w:r>
        <w:lastRenderedPageBreak/>
        <w:t>Словарьтерминовиопределенийпоспортивной</w:t>
      </w:r>
      <w:r>
        <w:rPr>
          <w:spacing w:val="-2"/>
        </w:rPr>
        <w:t>борьбе.</w:t>
      </w:r>
    </w:p>
    <w:p w:rsidR="00B65645" w:rsidRDefault="00D65296">
      <w:pPr>
        <w:pStyle w:val="a3"/>
        <w:ind w:right="854" w:firstLine="540"/>
      </w:pPr>
      <w:r>
        <w:t>Правила соревнований по спортивной борьбе. Судейская коллегия, обслуживающая соревнования по спортивной борьбе. Жесты судьи.</w:t>
      </w:r>
    </w:p>
    <w:p w:rsidR="00B65645" w:rsidRDefault="00D65296">
      <w:pPr>
        <w:pStyle w:val="a3"/>
        <w:ind w:left="1380"/>
        <w:jc w:val="left"/>
      </w:pPr>
      <w:r>
        <w:t>Правилаподборафизическихупражненийдляразвитияфизическихкачеств</w:t>
      </w:r>
      <w:r>
        <w:rPr>
          <w:spacing w:val="-2"/>
        </w:rPr>
        <w:t>борца.</w:t>
      </w:r>
    </w:p>
    <w:p w:rsidR="00B65645" w:rsidRDefault="00D65296">
      <w:pPr>
        <w:pStyle w:val="a3"/>
        <w:ind w:right="853" w:firstLine="540"/>
      </w:pPr>
      <w:r>
        <w:t>Понятия и характеристика технических и тактических элементов и</w:t>
      </w:r>
      <w:r>
        <w:t xml:space="preserve"> приемов в спортивной борьбе, их название и техника выполнения.</w:t>
      </w:r>
    </w:p>
    <w:p w:rsidR="00B65645" w:rsidRDefault="00D65296">
      <w:pPr>
        <w:pStyle w:val="a3"/>
        <w:ind w:left="1380"/>
        <w:jc w:val="left"/>
      </w:pPr>
      <w:r>
        <w:t>Способысамостоятельной</w:t>
      </w:r>
      <w:r>
        <w:rPr>
          <w:spacing w:val="-2"/>
        </w:rPr>
        <w:t>деятельности.</w:t>
      </w:r>
    </w:p>
    <w:p w:rsidR="00B65645" w:rsidRDefault="00D65296">
      <w:pPr>
        <w:pStyle w:val="a3"/>
        <w:ind w:right="854" w:firstLine="540"/>
      </w:pPr>
      <w:r>
        <w:t>Правила безопасного, правомерного поведения во время соревнований по спортивной борьбе в качестве зрителя, болельщика.</w:t>
      </w:r>
    </w:p>
    <w:p w:rsidR="00B65645" w:rsidRDefault="00D65296">
      <w:pPr>
        <w:pStyle w:val="a3"/>
        <w:ind w:left="1380"/>
        <w:jc w:val="left"/>
      </w:pPr>
      <w:r>
        <w:t>Самоконтрольиегорольвучебнойисоревнов</w:t>
      </w:r>
      <w:r>
        <w:t>ательной</w:t>
      </w:r>
      <w:r>
        <w:rPr>
          <w:spacing w:val="-2"/>
        </w:rPr>
        <w:t>деятельности.</w:t>
      </w:r>
    </w:p>
    <w:p w:rsidR="00B65645" w:rsidRDefault="00D65296">
      <w:pPr>
        <w:pStyle w:val="a3"/>
        <w:ind w:right="857" w:firstLine="540"/>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B65645" w:rsidRDefault="00D65296">
      <w:pPr>
        <w:pStyle w:val="a3"/>
        <w:ind w:right="854" w:firstLine="540"/>
      </w:pPr>
      <w:r>
        <w:t xml:space="preserve">Правила личной гигиены, требования к спортивной одежде и обуви для занятий спортивной борьбой. </w:t>
      </w:r>
      <w:r>
        <w:t>Правила ухода за спортивным инвентарем и оборудованием.</w:t>
      </w:r>
    </w:p>
    <w:p w:rsidR="00B65645" w:rsidRDefault="00D65296">
      <w:pPr>
        <w:pStyle w:val="a3"/>
        <w:ind w:left="1380"/>
        <w:jc w:val="left"/>
      </w:pPr>
      <w:r>
        <w:t>Тестированиеуровняфизическойподготовленностивспортивной</w:t>
      </w:r>
      <w:r>
        <w:rPr>
          <w:spacing w:val="-2"/>
        </w:rPr>
        <w:t>борьбе.</w:t>
      </w:r>
    </w:p>
    <w:p w:rsidR="00B65645" w:rsidRDefault="00D65296">
      <w:pPr>
        <w:pStyle w:val="a3"/>
        <w:ind w:right="855" w:firstLine="540"/>
      </w:pPr>
      <w:r>
        <w:t xml:space="preserve">Дневник самонаблюдения за показателями развития физических качеств и состояния </w:t>
      </w:r>
      <w:r>
        <w:rPr>
          <w:spacing w:val="-2"/>
        </w:rPr>
        <w:t>здоровья.</w:t>
      </w:r>
    </w:p>
    <w:p w:rsidR="00B65645" w:rsidRDefault="00D65296">
      <w:pPr>
        <w:pStyle w:val="a3"/>
        <w:ind w:left="1380"/>
        <w:jc w:val="left"/>
      </w:pPr>
      <w:r>
        <w:t>Физическое</w:t>
      </w:r>
      <w:r>
        <w:rPr>
          <w:spacing w:val="-2"/>
        </w:rPr>
        <w:t>совершенствование.</w:t>
      </w:r>
    </w:p>
    <w:p w:rsidR="00B65645" w:rsidRDefault="00D65296">
      <w:pPr>
        <w:pStyle w:val="a3"/>
        <w:ind w:right="854" w:firstLine="540"/>
      </w:pPr>
      <w:r>
        <w:t>Комплексы упражнени</w:t>
      </w:r>
      <w:r>
        <w:t>й для развития физических качеств (ловкости, гибкости, силы, выносливости, быстроты и скоростных способностей).</w:t>
      </w:r>
    </w:p>
    <w:p w:rsidR="00B65645" w:rsidRDefault="00D65296">
      <w:pPr>
        <w:pStyle w:val="a3"/>
        <w:ind w:right="855" w:firstLine="540"/>
      </w:pPr>
      <w:r>
        <w:t>Комплексыупражнений,формирующиедвигательныеуменияинавыкитехническихи тактических действий борца: общеподготовительных, специально-подготовительн</w:t>
      </w:r>
      <w:r>
        <w:t>ых и имитационных упражнений.</w:t>
      </w:r>
    </w:p>
    <w:p w:rsidR="00B65645" w:rsidRDefault="00D65296">
      <w:pPr>
        <w:pStyle w:val="a3"/>
        <w:ind w:right="856" w:firstLine="540"/>
      </w:pPr>
      <w:r>
        <w:t>Комплексы корригирующей гимнастики с использованием специальных упражнений из арсенала спортивной борьбы. Разминка и ее роль в уроке физической культуры.</w:t>
      </w:r>
    </w:p>
    <w:p w:rsidR="00B65645" w:rsidRDefault="00D65296">
      <w:pPr>
        <w:pStyle w:val="a3"/>
        <w:ind w:right="854" w:firstLine="540"/>
      </w:pPr>
      <w:r>
        <w:t>Технические приемы и тактические действия в спортивной борьбе, изученные на уровне начального общего образования.</w:t>
      </w:r>
    </w:p>
    <w:p w:rsidR="00B65645" w:rsidRDefault="00D65296">
      <w:pPr>
        <w:pStyle w:val="a3"/>
        <w:ind w:left="1380"/>
        <w:jc w:val="left"/>
      </w:pPr>
      <w:r>
        <w:t>Индивидуальныетехническиедействияипередвижения:различныевидыходьбы</w:t>
      </w:r>
      <w:r>
        <w:rPr>
          <w:spacing w:val="-10"/>
        </w:rPr>
        <w:t>и</w:t>
      </w:r>
    </w:p>
    <w:p w:rsidR="00B65645" w:rsidRDefault="00D65296">
      <w:pPr>
        <w:pStyle w:val="a3"/>
        <w:spacing w:before="0"/>
        <w:jc w:val="left"/>
      </w:pPr>
      <w:r>
        <w:rPr>
          <w:spacing w:val="-4"/>
        </w:rPr>
        <w:t>бега.</w:t>
      </w:r>
    </w:p>
    <w:p w:rsidR="00B65645" w:rsidRDefault="00D65296">
      <w:pPr>
        <w:pStyle w:val="a3"/>
        <w:ind w:left="759" w:right="237"/>
        <w:jc w:val="center"/>
      </w:pPr>
      <w:r>
        <w:t>Акробатическиеэлементы:перекаты,различныевидыкувырков,перевороты</w:t>
      </w:r>
      <w:r>
        <w:rPr>
          <w:spacing w:val="-2"/>
        </w:rPr>
        <w:t>боком,</w:t>
      </w:r>
    </w:p>
    <w:p w:rsidR="00B65645" w:rsidRDefault="00D65296">
      <w:pPr>
        <w:pStyle w:val="a3"/>
        <w:spacing w:before="0"/>
        <w:jc w:val="left"/>
      </w:pPr>
      <w:r>
        <w:t>переворотыразгибомидругие</w:t>
      </w:r>
      <w:r>
        <w:rPr>
          <w:spacing w:val="-2"/>
        </w:rPr>
        <w:t>элементы.</w:t>
      </w:r>
    </w:p>
    <w:p w:rsidR="00B65645" w:rsidRDefault="00D65296">
      <w:pPr>
        <w:pStyle w:val="a3"/>
        <w:ind w:right="853" w:firstLine="540"/>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B65645" w:rsidRDefault="00D65296">
      <w:pPr>
        <w:pStyle w:val="a3"/>
        <w:ind w:right="854" w:firstLine="540"/>
      </w:pPr>
      <w:r>
        <w:t xml:space="preserve">Базовые технические действия в партере: </w:t>
      </w:r>
      <w:r>
        <w:t>перевороты рычагом, переворотыпереходом,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контрприемы, а также другие прие</w:t>
      </w:r>
      <w:r>
        <w:t>мы в партере из арсенала греко-римской и вольной борьбы. Связки и комбинации технических действий в</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jc w:val="left"/>
      </w:pPr>
      <w:r>
        <w:rPr>
          <w:spacing w:val="-2"/>
        </w:rPr>
        <w:lastRenderedPageBreak/>
        <w:t>партере.</w:t>
      </w:r>
    </w:p>
    <w:p w:rsidR="00B65645" w:rsidRDefault="00D65296">
      <w:pPr>
        <w:pStyle w:val="a3"/>
        <w:ind w:right="854" w:firstLine="540"/>
      </w:pPr>
      <w:r>
        <w:t>Базовые технические действия в стойке: переводы в партер рывком за руку, переводы в партер нырком под руку, переводы в партер вращени</w:t>
      </w:r>
      <w:r>
        <w:t>ем, переводы сбиванием,сваливания, сбивания, броски вращением, броски подворотом, броски через плечи, защиты и контрприемы, а также другие приемы в стойке из арсенала греко-римской и вольной борьбы. Связки и комбинации технических действий в стойке.</w:t>
      </w:r>
    </w:p>
    <w:p w:rsidR="00B65645" w:rsidRDefault="00D65296">
      <w:pPr>
        <w:pStyle w:val="a3"/>
        <w:ind w:right="853" w:firstLine="540"/>
      </w:pPr>
      <w:r>
        <w:t>Тактич</w:t>
      </w:r>
      <w:r>
        <w:t>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B65645" w:rsidRDefault="00D65296">
      <w:pPr>
        <w:pStyle w:val="a3"/>
        <w:ind w:left="1380"/>
        <w:jc w:val="left"/>
      </w:pPr>
      <w:r>
        <w:t>Учебные,тренировочныеиконтрольныепоединки</w:t>
      </w:r>
      <w:r>
        <w:t>,игрысэлементами</w:t>
      </w:r>
      <w:r>
        <w:rPr>
          <w:spacing w:val="-2"/>
        </w:rPr>
        <w:t>единоборств.</w:t>
      </w:r>
    </w:p>
    <w:p w:rsidR="00B65645" w:rsidRDefault="00D65296">
      <w:pPr>
        <w:pStyle w:val="a3"/>
        <w:spacing w:before="0"/>
        <w:jc w:val="left"/>
      </w:pPr>
      <w:r>
        <w:t>Участиевсоревновательной</w:t>
      </w:r>
      <w:r>
        <w:rPr>
          <w:spacing w:val="-2"/>
        </w:rPr>
        <w:t>деятельности.";</w:t>
      </w:r>
    </w:p>
    <w:p w:rsidR="00B65645" w:rsidRDefault="00D65296">
      <w:pPr>
        <w:pStyle w:val="a3"/>
        <w:ind w:right="851" w:firstLine="540"/>
      </w:pPr>
      <w:r>
        <w:t xml:space="preserve">в </w:t>
      </w:r>
      <w:hyperlink r:id="rId123">
        <w:r>
          <w:rPr>
            <w:color w:val="0000FF"/>
            <w:u w:val="single" w:color="0000FF"/>
          </w:rPr>
          <w:t>абзаце пятом подпункта 163.10.9.7.1</w:t>
        </w:r>
      </w:hyperlink>
      <w:r>
        <w:t>слова "сформированность толерантного сознания и поведения" зам</w:t>
      </w:r>
      <w:r>
        <w:t xml:space="preserve">енить словами "сформированность поведения на основе </w:t>
      </w:r>
      <w:r>
        <w:rPr>
          <w:spacing w:val="-2"/>
        </w:rPr>
        <w:t>взаимоуважения";</w:t>
      </w:r>
    </w:p>
    <w:p w:rsidR="00B65645" w:rsidRDefault="00B65645">
      <w:pPr>
        <w:pStyle w:val="a3"/>
        <w:ind w:left="1380"/>
        <w:jc w:val="left"/>
      </w:pPr>
      <w:hyperlink r:id="rId124">
        <w:r w:rsidR="00D65296">
          <w:rPr>
            <w:color w:val="0000FF"/>
            <w:u w:val="single" w:color="0000FF"/>
          </w:rPr>
          <w:t>подпункт163.10.9.7.3</w:t>
        </w:r>
      </w:hyperlink>
      <w:r w:rsidR="00D65296">
        <w:t>изложитьвследующей</w:t>
      </w:r>
      <w:r w:rsidR="00D65296">
        <w:rPr>
          <w:spacing w:val="-2"/>
        </w:rPr>
        <w:t>редакции:</w:t>
      </w:r>
    </w:p>
    <w:p w:rsidR="00B65645" w:rsidRDefault="00D65296">
      <w:pPr>
        <w:pStyle w:val="a3"/>
        <w:ind w:right="852" w:firstLine="540"/>
      </w:pPr>
      <w:r>
        <w:t>"163.10.9.7.3. При изучении модуля по спортивной бо</w:t>
      </w:r>
      <w:r>
        <w:t xml:space="preserve">рьбе на уровне основногообщего образования у обучающихся будут сформированы следующие предметные </w:t>
      </w:r>
      <w:r>
        <w:rPr>
          <w:spacing w:val="-2"/>
        </w:rPr>
        <w:t>результаты:</w:t>
      </w:r>
    </w:p>
    <w:p w:rsidR="00B65645" w:rsidRDefault="00D65296">
      <w:pPr>
        <w:pStyle w:val="a3"/>
        <w:ind w:right="853" w:firstLine="540"/>
      </w:pPr>
      <w:r>
        <w:t>пониманиеролиизначениязанятийспортивнойборьбойвформированииличностных качеств, в активном включении в здоровый образ жизни, укреплении и сохранении</w:t>
      </w:r>
      <w:r>
        <w:t xml:space="preserve"> индивидуального здоровья;</w:t>
      </w:r>
    </w:p>
    <w:p w:rsidR="00B65645" w:rsidRDefault="00D65296">
      <w:pPr>
        <w:pStyle w:val="a3"/>
        <w:ind w:right="853" w:firstLine="540"/>
      </w:pPr>
      <w:r>
        <w:t>знания роли главных организаций по спортивной борьбе регионального и всероссийского уровней, общих сведений о развитии отечественных борцовских клубов, ведущих борцах клубов, региона и Российской Федерации;</w:t>
      </w:r>
    </w:p>
    <w:p w:rsidR="00B65645" w:rsidRDefault="00D65296">
      <w:pPr>
        <w:pStyle w:val="a3"/>
        <w:ind w:right="853" w:firstLine="540"/>
      </w:pPr>
      <w:r>
        <w:t>знания правил соревнов</w:t>
      </w:r>
      <w:r>
        <w:t>аний по виду спорта спортивная борьба, состава судейской коллегии,обслуживающейсоревнованияпоспортивнойборьбеиосновныхфункцийсудей, жестов судьи, осуществление судейства учебных поединков и игр с элементами единоборств в качестве судьи, помощника судьи, се</w:t>
      </w:r>
      <w:r>
        <w:t>кретаря;</w:t>
      </w:r>
    </w:p>
    <w:p w:rsidR="00B65645" w:rsidRDefault="00D65296">
      <w:pPr>
        <w:pStyle w:val="a3"/>
        <w:ind w:right="854" w:firstLine="540"/>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B65645" w:rsidRDefault="00D65296">
      <w:pPr>
        <w:pStyle w:val="a3"/>
        <w:ind w:right="849" w:firstLine="540"/>
        <w:jc w:val="left"/>
      </w:pPr>
      <w:r>
        <w:t>у</w:t>
      </w:r>
      <w:r>
        <w:t>мениехарактеризоватьсредстваобщейиспециальнойфизическойподготовкив спортивной борьбе, основные методы обучения техническим и тактическим приемам;</w:t>
      </w:r>
    </w:p>
    <w:p w:rsidR="00B65645" w:rsidRDefault="00D65296">
      <w:pPr>
        <w:pStyle w:val="a3"/>
        <w:spacing w:before="6" w:line="470" w:lineRule="atLeast"/>
        <w:ind w:left="1380" w:right="849"/>
        <w:jc w:val="left"/>
      </w:pPr>
      <w:r>
        <w:t>умение демонстрировать технику базовых технических действий в стойке и партере; умениедемонстрировать</w:t>
      </w:r>
      <w:r>
        <w:t>тактическиедействия:тактикаатаки,тактика</w:t>
      </w:r>
      <w:r>
        <w:rPr>
          <w:spacing w:val="-2"/>
        </w:rPr>
        <w:t>обороны,</w:t>
      </w:r>
    </w:p>
    <w:p w:rsidR="00B65645" w:rsidRDefault="00D65296">
      <w:pPr>
        <w:pStyle w:val="a3"/>
        <w:spacing w:before="6"/>
        <w:ind w:right="849"/>
        <w:jc w:val="left"/>
      </w:pPr>
      <w:r>
        <w:t>тактикапоединка,выбортактическихспособовдляведенияпоединкасконкретным соперником (угроза, вызов, сковывание, повторная атака, двойной обман, обратный вызов);</w:t>
      </w:r>
    </w:p>
    <w:p w:rsidR="00B65645" w:rsidRDefault="00D65296">
      <w:pPr>
        <w:pStyle w:val="a3"/>
        <w:ind w:right="849" w:firstLine="540"/>
        <w:jc w:val="left"/>
      </w:pPr>
      <w:r>
        <w:t>применениеизученныхтехническихитактическихприемов</w:t>
      </w:r>
      <w:r>
        <w:t>вучебной,игровойи досуговой деятельности;</w:t>
      </w:r>
    </w:p>
    <w:p w:rsidR="00B65645" w:rsidRDefault="00D65296">
      <w:pPr>
        <w:pStyle w:val="a3"/>
        <w:ind w:right="849" w:firstLine="540"/>
        <w:jc w:val="left"/>
      </w:pPr>
      <w:r>
        <w:t>проявлениезаинтересованностиипознавательногоинтересакосвоениютехнико- тактическихосновспортивнойборьбы,умениеотслеживатьправильность</w:t>
      </w:r>
      <w:r>
        <w:rPr>
          <w:spacing w:val="-2"/>
        </w:rPr>
        <w:t>двигательных</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76"/>
      </w:pPr>
      <w:r>
        <w:lastRenderedPageBreak/>
        <w:t>действийивыявлятьошибкивтехникеитактикепоединковпоспорт</w:t>
      </w:r>
      <w:r>
        <w:t>ивной</w:t>
      </w:r>
      <w:r>
        <w:rPr>
          <w:spacing w:val="-2"/>
        </w:rPr>
        <w:t>борьбе;</w:t>
      </w:r>
    </w:p>
    <w:p w:rsidR="00B65645" w:rsidRDefault="00D65296">
      <w:pPr>
        <w:pStyle w:val="a3"/>
        <w:ind w:right="854" w:firstLine="540"/>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B65645" w:rsidRDefault="00D65296">
      <w:pPr>
        <w:pStyle w:val="a3"/>
        <w:ind w:right="855" w:firstLine="540"/>
      </w:pPr>
      <w:r>
        <w:t>умение отслеживать правильность двигательных действий и выявлять ошибки в те</w:t>
      </w:r>
      <w:r>
        <w:t>хнике выполнения приемов борьбы;</w:t>
      </w:r>
    </w:p>
    <w:p w:rsidR="00B65645" w:rsidRDefault="00D65296">
      <w:pPr>
        <w:pStyle w:val="a3"/>
        <w:ind w:right="854" w:firstLine="540"/>
      </w:pPr>
      <w: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B65645" w:rsidRDefault="00D65296">
      <w:pPr>
        <w:pStyle w:val="a3"/>
        <w:ind w:right="855" w:firstLine="540"/>
      </w:pPr>
      <w:r>
        <w:t>умение характеризовать внешние признаки утомления, осуществлять са</w:t>
      </w:r>
      <w:r>
        <w:t>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B65645" w:rsidRDefault="00D65296">
      <w:pPr>
        <w:pStyle w:val="a3"/>
        <w:ind w:right="856" w:firstLine="540"/>
      </w:pPr>
      <w:r>
        <w:t>умение соблюдать правила личной гигиены и ухода за борцовским спортивным инвент</w:t>
      </w:r>
      <w:r>
        <w:t>арем и оборудованием;</w:t>
      </w:r>
    </w:p>
    <w:p w:rsidR="00B65645" w:rsidRDefault="00D65296">
      <w:pPr>
        <w:pStyle w:val="a3"/>
        <w:spacing w:before="6" w:line="470" w:lineRule="atLeast"/>
        <w:ind w:left="1380" w:right="855"/>
      </w:pPr>
      <w:r>
        <w:t>умение подбирать спортивную одежду и обувь для занятий спортивной борьбой; умениеорганизовыватьсамостоятельныезанятиясиспользованиемсредств</w:t>
      </w:r>
    </w:p>
    <w:p w:rsidR="00B65645" w:rsidRDefault="00D65296">
      <w:pPr>
        <w:pStyle w:val="a3"/>
        <w:spacing w:before="6"/>
        <w:ind w:right="855"/>
      </w:pPr>
      <w:r>
        <w:t>спортивной борьбы, подбирать упражнения различной направленности, режимы физической нагрузки в</w:t>
      </w:r>
      <w:r>
        <w:t xml:space="preserve"> зависимости от индивидуальных особенностей физической </w:t>
      </w:r>
      <w:r>
        <w:rPr>
          <w:spacing w:val="-2"/>
        </w:rPr>
        <w:t>подготовленности;</w:t>
      </w:r>
    </w:p>
    <w:p w:rsidR="00B65645" w:rsidRDefault="00D65296">
      <w:pPr>
        <w:pStyle w:val="a3"/>
        <w:ind w:right="855" w:firstLine="540"/>
      </w:pPr>
      <w: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физическойи технической подготовленн</w:t>
      </w:r>
      <w:r>
        <w:t>ости юного спортсмена, сравнивать свои результаты с результатами других обучающихся;</w:t>
      </w:r>
    </w:p>
    <w:p w:rsidR="00B65645" w:rsidRDefault="00D65296">
      <w:pPr>
        <w:pStyle w:val="a3"/>
        <w:ind w:right="855" w:firstLine="540"/>
      </w:pPr>
      <w: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B65645" w:rsidRDefault="00D65296">
      <w:pPr>
        <w:pStyle w:val="a3"/>
        <w:ind w:left="839" w:right="851" w:firstLine="540"/>
      </w:pPr>
      <w:r>
        <w:t xml:space="preserve">в </w:t>
      </w:r>
      <w:hyperlink r:id="rId125">
        <w:r>
          <w:rPr>
            <w:color w:val="0000FF"/>
            <w:u w:val="single" w:color="0000FF"/>
          </w:rPr>
          <w:t>абзаце втором подпункта 163.10.10.4</w:t>
        </w:r>
      </w:hyperlink>
      <w:r>
        <w:t>слова "гендерных особенностей и" заменить словом "пола,";</w:t>
      </w:r>
    </w:p>
    <w:p w:rsidR="00B65645" w:rsidRDefault="00D65296">
      <w:pPr>
        <w:pStyle w:val="a3"/>
        <w:ind w:right="851" w:firstLine="539"/>
      </w:pPr>
      <w:r>
        <w:t xml:space="preserve">в </w:t>
      </w:r>
      <w:hyperlink r:id="rId126">
        <w:r>
          <w:rPr>
            <w:color w:val="0000FF"/>
            <w:u w:val="single" w:color="0000FF"/>
          </w:rPr>
          <w:t>абзаце четвертом подпункта 163.10.10.6</w:t>
        </w:r>
      </w:hyperlink>
      <w:r>
        <w:t>слова "флорбольных организаций, федераций (международные, российские)" заменить словами "российских флорбольных организаций, федераций";</w:t>
      </w:r>
    </w:p>
    <w:p w:rsidR="00B65645" w:rsidRDefault="00D65296">
      <w:pPr>
        <w:pStyle w:val="a3"/>
        <w:ind w:right="851" w:firstLine="539"/>
      </w:pPr>
      <w:r>
        <w:t xml:space="preserve">в </w:t>
      </w:r>
      <w:hyperlink r:id="rId127">
        <w:r>
          <w:rPr>
            <w:color w:val="0000FF"/>
            <w:u w:val="single" w:color="0000FF"/>
          </w:rPr>
          <w:t>абзаце пятом подпункта 163.10.10.7.1</w:t>
        </w:r>
      </w:hyperlink>
      <w:r>
        <w:t xml:space="preserve">слова "сформированность толерантного сознания и поведения" заменить словами "сформированность поведения на основе </w:t>
      </w:r>
      <w:r>
        <w:rPr>
          <w:spacing w:val="-2"/>
        </w:rPr>
        <w:t>взаимоуважения";</w:t>
      </w:r>
    </w:p>
    <w:p w:rsidR="00B65645" w:rsidRDefault="00B65645">
      <w:pPr>
        <w:pStyle w:val="a3"/>
        <w:ind w:left="1380"/>
      </w:pPr>
      <w:hyperlink r:id="rId128">
        <w:r w:rsidR="00D65296">
          <w:rPr>
            <w:color w:val="0000FF"/>
            <w:u w:val="single" w:color="0000FF"/>
          </w:rPr>
          <w:t>подпункт163.10.10.7.3</w:t>
        </w:r>
      </w:hyperlink>
      <w:r w:rsidR="00D65296">
        <w:t>изложитьвследующей</w:t>
      </w:r>
      <w:r w:rsidR="00D65296">
        <w:rPr>
          <w:spacing w:val="-2"/>
        </w:rPr>
        <w:t>редакции:</w:t>
      </w:r>
    </w:p>
    <w:p w:rsidR="00B65645" w:rsidRDefault="00D65296">
      <w:pPr>
        <w:pStyle w:val="a3"/>
        <w:ind w:right="851" w:firstLine="540"/>
      </w:pPr>
      <w:r>
        <w:t>"163.10.10.7.3. При изучении модуля по флорболу на уровне основного общего образования у обучающихся будут сформированы следующие предметные результаты:</w:t>
      </w:r>
    </w:p>
    <w:p w:rsidR="00B65645" w:rsidRDefault="00D65296">
      <w:pPr>
        <w:pStyle w:val="a3"/>
        <w:ind w:right="853" w:firstLine="540"/>
      </w:pPr>
      <w:r>
        <w:t>понимание роли и значения занятий</w:t>
      </w:r>
      <w:r>
        <w:t xml:space="preserve"> флорболом в формировании личностных качеств, в активном включении в здоровый образ жизни, укреплении и сохранениииндивидуального здоровья;</w:t>
      </w:r>
    </w:p>
    <w:p w:rsidR="00B65645" w:rsidRDefault="00D65296">
      <w:pPr>
        <w:pStyle w:val="a3"/>
        <w:ind w:right="852" w:firstLine="540"/>
      </w:pPr>
      <w:r>
        <w:t>знание роли флорбольных организаций регионального и всероссийского уровней, общихсведенийоразвитииотечественныхфлорб</w:t>
      </w:r>
      <w:r>
        <w:t>ольныхклубов,игроках</w:t>
      </w:r>
      <w:r>
        <w:rPr>
          <w:spacing w:val="-2"/>
        </w:rPr>
        <w:t>ведущих</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jc w:val="left"/>
      </w:pPr>
      <w:r>
        <w:lastRenderedPageBreak/>
        <w:t>флорбольныхклубоврегионаиРоссийской</w:t>
      </w:r>
      <w:r>
        <w:rPr>
          <w:spacing w:val="-2"/>
        </w:rPr>
        <w:t>Федерации;</w:t>
      </w:r>
    </w:p>
    <w:p w:rsidR="00B65645" w:rsidRDefault="00D65296">
      <w:pPr>
        <w:pStyle w:val="a3"/>
        <w:ind w:right="853" w:firstLine="540"/>
      </w:pPr>
      <w: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w:t>
      </w:r>
      <w:r>
        <w:t>ние судейства учебных игр в качестве судьи, помощника судьи, секретаря;</w:t>
      </w:r>
    </w:p>
    <w:p w:rsidR="00B65645" w:rsidRDefault="00D65296">
      <w:pPr>
        <w:pStyle w:val="a3"/>
        <w:ind w:right="854" w:firstLine="540"/>
      </w:pPr>
      <w: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w:t>
      </w:r>
      <w:r>
        <w:t xml:space="preserve"> досуговой деятельности со сверстниками;</w:t>
      </w:r>
    </w:p>
    <w:p w:rsidR="00B65645" w:rsidRDefault="00D65296">
      <w:pPr>
        <w:pStyle w:val="a3"/>
        <w:ind w:right="854" w:firstLine="540"/>
      </w:pPr>
      <w:r>
        <w:t>умение характеризовать средства общей и специальной физической подготовки во флорболе, основные методы обучения техническим приемам;</w:t>
      </w:r>
    </w:p>
    <w:p w:rsidR="00B65645" w:rsidRDefault="00D65296">
      <w:pPr>
        <w:pStyle w:val="a3"/>
        <w:ind w:right="854" w:firstLine="540"/>
      </w:pPr>
      <w:r>
        <w:t>умение демонстрировать технику владения клюшкой и мячом: ведение, удар, бросок, пе</w:t>
      </w:r>
      <w:r>
        <w:t>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w:t>
      </w:r>
      <w:r>
        <w:t xml:space="preserve"> и овладения мячом, элементы техники нападения), применениеизученных технических приемов в учебной, игровой и досуговой деятельности;</w:t>
      </w:r>
    </w:p>
    <w:p w:rsidR="00B65645" w:rsidRDefault="00D65296">
      <w:pPr>
        <w:pStyle w:val="a3"/>
        <w:ind w:right="853" w:firstLine="540"/>
      </w:pPr>
      <w:r>
        <w:t xml:space="preserve">знание, моделирование и демонстрация индивидуальных, групповых и командных действий в тактике нападения и защиты с учетом </w:t>
      </w:r>
      <w:r>
        <w:t>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B65645" w:rsidRDefault="00D65296">
      <w:pPr>
        <w:pStyle w:val="a3"/>
        <w:ind w:right="856" w:firstLine="540"/>
      </w:pPr>
      <w:r>
        <w:t>проявление заинтересованности и познавательного интереса к освоению технико- тактических ос</w:t>
      </w:r>
      <w:r>
        <w:t>нов флорбола, умение отслеживать правильность двигательных действий и выявлять ошибки в технике и тактике игры во флорбол;</w:t>
      </w:r>
    </w:p>
    <w:p w:rsidR="00B65645" w:rsidRDefault="00D65296">
      <w:pPr>
        <w:pStyle w:val="a3"/>
        <w:ind w:right="854" w:firstLine="540"/>
      </w:pPr>
      <w:r>
        <w:t>умение составлять и выполнять индивидуальные комплексы общеразвивающих, оздоровительных и корригирующих упражнений, упражнений для ра</w:t>
      </w:r>
      <w:r>
        <w:t>звития физических качеств флорболистов;</w:t>
      </w:r>
    </w:p>
    <w:p w:rsidR="00B65645" w:rsidRDefault="00D65296">
      <w:pPr>
        <w:pStyle w:val="a3"/>
        <w:ind w:right="853" w:firstLine="540"/>
      </w:pPr>
      <w: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w:t>
      </w:r>
      <w:r>
        <w:t>шибки в технике передвижения различными способами;</w:t>
      </w:r>
    </w:p>
    <w:p w:rsidR="00B65645" w:rsidRDefault="00D65296">
      <w:pPr>
        <w:pStyle w:val="a3"/>
        <w:ind w:right="855" w:firstLine="540"/>
      </w:pPr>
      <w: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B65645" w:rsidRDefault="00D65296">
      <w:pPr>
        <w:pStyle w:val="a3"/>
        <w:ind w:right="855" w:firstLine="540"/>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B65645" w:rsidRDefault="00D65296">
      <w:pPr>
        <w:pStyle w:val="a3"/>
        <w:ind w:right="854" w:firstLine="540"/>
      </w:pPr>
      <w:r>
        <w:t>умение собл</w:t>
      </w:r>
      <w:r>
        <w:t xml:space="preserve">юдать правила личной гигиены и ухода за флорбольным спортивным инвентарем и оборудованием, умение подбирать спортивную одежду и обувь для занятий </w:t>
      </w:r>
      <w:r>
        <w:rPr>
          <w:spacing w:val="-2"/>
        </w:rPr>
        <w:t>флорболом;</w:t>
      </w:r>
    </w:p>
    <w:p w:rsidR="00B65645" w:rsidRDefault="00D65296">
      <w:pPr>
        <w:pStyle w:val="a3"/>
        <w:ind w:right="855" w:firstLine="540"/>
      </w:pPr>
      <w:r>
        <w:t>умениеорганизовыватьсамостоятельныезанятиясиспользованиемсредствфлорбола, подбирать упражнения разл</w:t>
      </w:r>
      <w:r>
        <w:t>ичной направленности, режимы физической нагрузки в зависимости от индивидуальных особенностей физической подготовленности;</w:t>
      </w:r>
    </w:p>
    <w:p w:rsidR="00B65645" w:rsidRDefault="00D65296">
      <w:pPr>
        <w:pStyle w:val="a3"/>
        <w:ind w:right="854" w:firstLine="540"/>
      </w:pPr>
      <w:r>
        <w:t xml:space="preserve">знания контрольно-тестовых упражнений для определения уровня физической и технической подготовленности флорболиста, умение проводить </w:t>
      </w:r>
      <w:r>
        <w:t>тестирование уровня физическойитехническойподготовленностиюногофлорболиста,сравниватьсвои</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jc w:val="left"/>
      </w:pPr>
      <w:r>
        <w:lastRenderedPageBreak/>
        <w:t>результатысрезультатамидругих</w:t>
      </w:r>
      <w:r>
        <w:rPr>
          <w:spacing w:val="-2"/>
        </w:rPr>
        <w:t>обучающихся;</w:t>
      </w:r>
    </w:p>
    <w:p w:rsidR="00B65645" w:rsidRDefault="00D65296">
      <w:pPr>
        <w:pStyle w:val="a3"/>
        <w:ind w:right="855" w:firstLine="540"/>
      </w:pPr>
      <w:r>
        <w:t>владение навыками взаимодействия в коллективе сверстников при выполнении групповых упражнений тактического хар</w:t>
      </w:r>
      <w:r>
        <w:t>актера, умение проявлять взаимоуважение во время учебной и соревновательной деятельности.";</w:t>
      </w:r>
    </w:p>
    <w:p w:rsidR="00B65645" w:rsidRDefault="00D65296">
      <w:pPr>
        <w:pStyle w:val="a3"/>
        <w:ind w:left="839" w:right="851" w:firstLine="540"/>
      </w:pPr>
      <w:r>
        <w:t xml:space="preserve">в </w:t>
      </w:r>
      <w:hyperlink r:id="rId129">
        <w:r>
          <w:rPr>
            <w:color w:val="0000FF"/>
            <w:u w:val="single" w:color="0000FF"/>
          </w:rPr>
          <w:t>абзаце втором подпункта 163.10.11.4</w:t>
        </w:r>
      </w:hyperlink>
      <w:r>
        <w:t>слова "гендерных особенностей и" замени</w:t>
      </w:r>
      <w:r>
        <w:t>ть словом "пола,";</w:t>
      </w:r>
    </w:p>
    <w:p w:rsidR="00B65645" w:rsidRDefault="00D65296">
      <w:pPr>
        <w:pStyle w:val="a3"/>
        <w:ind w:left="839" w:right="851" w:firstLine="540"/>
      </w:pPr>
      <w:r>
        <w:t xml:space="preserve">в </w:t>
      </w:r>
      <w:hyperlink r:id="rId130">
        <w:r>
          <w:rPr>
            <w:color w:val="0000FF"/>
            <w:u w:val="single" w:color="0000FF"/>
          </w:rPr>
          <w:t>абзаце втором подпункта 163.10.12.4</w:t>
        </w:r>
      </w:hyperlink>
      <w:r>
        <w:t>слова "гендерных особенностей" заменить словом "пола";</w:t>
      </w:r>
    </w:p>
    <w:p w:rsidR="00B65645" w:rsidRDefault="00B65645">
      <w:pPr>
        <w:pStyle w:val="a3"/>
        <w:ind w:left="1380"/>
        <w:jc w:val="left"/>
      </w:pPr>
      <w:hyperlink r:id="rId131">
        <w:r w:rsidR="00D65296">
          <w:rPr>
            <w:color w:val="0000FF"/>
            <w:u w:val="single" w:color="0000FF"/>
          </w:rPr>
          <w:t>подпункт163.10.12.6</w:t>
        </w:r>
      </w:hyperlink>
      <w:r w:rsidR="00D65296">
        <w:t>изложитьвследующей</w:t>
      </w:r>
      <w:r w:rsidR="00D65296">
        <w:rPr>
          <w:spacing w:val="-2"/>
        </w:rPr>
        <w:t>редакции:</w:t>
      </w:r>
    </w:p>
    <w:p w:rsidR="00B65645" w:rsidRDefault="00D65296">
      <w:pPr>
        <w:pStyle w:val="a3"/>
        <w:spacing w:line="412" w:lineRule="auto"/>
        <w:ind w:left="1380" w:right="4164"/>
        <w:jc w:val="left"/>
      </w:pPr>
      <w:r>
        <w:t>"163.10.12.6.Содержаниемодуляпобадминтону. Знания о бадминтоне.</w:t>
      </w:r>
    </w:p>
    <w:p w:rsidR="00B65645" w:rsidRDefault="00D65296">
      <w:pPr>
        <w:pStyle w:val="a3"/>
        <w:spacing w:before="2"/>
        <w:ind w:right="853" w:firstLine="540"/>
      </w:pPr>
      <w:r>
        <w:t>Бадминтонвсодержаниифизическойкультурывосновнойшколе:задачи,</w:t>
      </w:r>
      <w:r>
        <w:t>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w:t>
      </w:r>
      <w:r>
        <w:t xml:space="preserve"> с укреплением здоровья, организацией отдыха и досуга.</w:t>
      </w:r>
    </w:p>
    <w:p w:rsidR="00B65645" w:rsidRDefault="00D65296">
      <w:pPr>
        <w:pStyle w:val="a3"/>
        <w:ind w:right="854" w:firstLine="540"/>
      </w:pPr>
      <w: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w:t>
      </w:r>
      <w:r>
        <w:t>порта.</w:t>
      </w:r>
    </w:p>
    <w:p w:rsidR="00B65645" w:rsidRDefault="00D65296">
      <w:pPr>
        <w:pStyle w:val="a3"/>
        <w:ind w:right="854" w:firstLine="540"/>
      </w:pPr>
      <w: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w:t>
      </w:r>
      <w:r>
        <w:t>тону.</w:t>
      </w:r>
    </w:p>
    <w:p w:rsidR="00B65645" w:rsidRDefault="00D65296">
      <w:pPr>
        <w:pStyle w:val="a3"/>
        <w:ind w:right="855" w:firstLine="540"/>
      </w:pPr>
      <w:r>
        <w:t>Влияние занятий бадминтоном на воспитание положительных качеств личности современного человека.</w:t>
      </w:r>
    </w:p>
    <w:p w:rsidR="00B65645" w:rsidRDefault="00D65296">
      <w:pPr>
        <w:pStyle w:val="a3"/>
        <w:ind w:right="855" w:firstLine="540"/>
      </w:pPr>
      <w:r>
        <w:t>Физическаякультуравсовременномобществе:характеристикаосновныхнаправлений и форм организации. Всестороннее и гармоничное физическое развитие средствами бад</w:t>
      </w:r>
      <w:r>
        <w:t>минтона. Бадминтон - средство адаптивной физической культуры.</w:t>
      </w:r>
    </w:p>
    <w:p w:rsidR="00B65645" w:rsidRDefault="00D65296">
      <w:pPr>
        <w:pStyle w:val="a3"/>
        <w:ind w:right="854" w:firstLine="540"/>
      </w:pPr>
      <w:r>
        <w:t>Бадминтон и здоровье. Организация здорового образа жизни, профилактика вредных привычек средствами бадминтона.</w:t>
      </w:r>
    </w:p>
    <w:p w:rsidR="00B65645" w:rsidRDefault="00D65296">
      <w:pPr>
        <w:pStyle w:val="a3"/>
        <w:ind w:left="1380"/>
        <w:jc w:val="left"/>
      </w:pPr>
      <w:r>
        <w:t>Способысамостоятельной</w:t>
      </w:r>
      <w:r>
        <w:rPr>
          <w:spacing w:val="-2"/>
        </w:rPr>
        <w:t>деятельности.</w:t>
      </w:r>
    </w:p>
    <w:p w:rsidR="00B65645" w:rsidRDefault="00D65296">
      <w:pPr>
        <w:pStyle w:val="a3"/>
        <w:ind w:right="854" w:firstLine="540"/>
      </w:pPr>
      <w:r>
        <w:t>Составление индивидуального режима дня, место и</w:t>
      </w:r>
      <w:r>
        <w:t xml:space="preserve">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w:t>
      </w:r>
      <w:r>
        <w:t>нностью и правила их самостоятельного проведения.</w:t>
      </w:r>
    </w:p>
    <w:p w:rsidR="00B65645" w:rsidRDefault="00D65296">
      <w:pPr>
        <w:pStyle w:val="a3"/>
        <w:ind w:right="854" w:firstLine="540"/>
      </w:pPr>
      <w:r>
        <w:t xml:space="preserve">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w:t>
      </w:r>
      <w:r>
        <w:t>и после физической нагрузки в процессе самостоятельных занятий бадминтоном. Ведение дневника самоконтроля по физической культуре.</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6" w:firstLine="540"/>
      </w:pPr>
      <w:r>
        <w:lastRenderedPageBreak/>
        <w:t xml:space="preserve">Физическая подготовка в бадминтоне и ее влияние на развитие систем организма, связь с укреплением здоровья; физическая подготовленность как результат физической </w:t>
      </w:r>
      <w:r>
        <w:rPr>
          <w:spacing w:val="-2"/>
        </w:rPr>
        <w:t>подготовки.</w:t>
      </w:r>
    </w:p>
    <w:p w:rsidR="00B65645" w:rsidRDefault="00D65296">
      <w:pPr>
        <w:pStyle w:val="a3"/>
        <w:ind w:right="855" w:firstLine="540"/>
      </w:pPr>
      <w:r>
        <w:t>Правила и способы самостоятельного развития физических качеств, необходимых для усп</w:t>
      </w:r>
      <w:r>
        <w:t xml:space="preserve">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w:t>
      </w:r>
      <w:r>
        <w:rPr>
          <w:spacing w:val="-2"/>
        </w:rPr>
        <w:t>бадминтона.</w:t>
      </w:r>
    </w:p>
    <w:p w:rsidR="00B65645" w:rsidRDefault="00D65296">
      <w:pPr>
        <w:pStyle w:val="a3"/>
        <w:ind w:right="854" w:firstLine="540"/>
      </w:pPr>
      <w:r>
        <w:t>Прави</w:t>
      </w:r>
      <w:r>
        <w:t>ла техники выполнения тестовых заданий и способы регистрации ихрезультатов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B65645" w:rsidRDefault="00D65296">
      <w:pPr>
        <w:pStyle w:val="a3"/>
        <w:ind w:right="855" w:firstLine="540"/>
      </w:pPr>
      <w:r>
        <w:t>Правила техники безопасности и гигиены</w:t>
      </w:r>
      <w:r>
        <w:t xml:space="preserve"> мест занятий в процессе выполнения физических упражнений с элементами бадминтона на открытых площадках.</w:t>
      </w:r>
    </w:p>
    <w:p w:rsidR="00B65645" w:rsidRDefault="00D65296">
      <w:pPr>
        <w:pStyle w:val="a3"/>
        <w:ind w:right="854" w:firstLine="540"/>
      </w:pPr>
      <w:r>
        <w:t>Техническая подготовка в бадминтоне и ее значение для человека, основные правила технической подготовки. Двигательные действия как основа технической п</w:t>
      </w:r>
      <w:r>
        <w:t>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w:t>
      </w:r>
      <w:r>
        <w:t>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B65645" w:rsidRDefault="00D65296">
      <w:pPr>
        <w:pStyle w:val="a3"/>
        <w:ind w:right="854" w:firstLine="540"/>
      </w:pPr>
      <w:r>
        <w:t>Профилактика и лечение миопии. Раз</w:t>
      </w:r>
      <w:r>
        <w:t>работка индивидуальных планов занятий адаптивной физической культурой для людей с нарушением зрения. Составление планов- конспектов для самостоятельных занятий спортивной подготовкой с использованием средств бадминтона. Способы учета индивидуальных особенн</w:t>
      </w:r>
      <w:r>
        <w:t>остей при составлениипланов самостоятельных тренировочных занятий.</w:t>
      </w:r>
    </w:p>
    <w:p w:rsidR="00B65645" w:rsidRDefault="00D65296">
      <w:pPr>
        <w:pStyle w:val="a3"/>
        <w:ind w:right="854" w:firstLine="540"/>
      </w:pPr>
      <w:r>
        <w:t>Техники восстановления после физических нагрузок как средство оптимизации работоспособности, их правила и приемы во время самостоятельных занятий бадминтоном.</w:t>
      </w:r>
    </w:p>
    <w:p w:rsidR="00B65645" w:rsidRDefault="00D65296">
      <w:pPr>
        <w:pStyle w:val="a3"/>
        <w:ind w:left="1380"/>
        <w:jc w:val="left"/>
      </w:pPr>
      <w:r>
        <w:t>Физическое</w:t>
      </w:r>
      <w:r>
        <w:rPr>
          <w:spacing w:val="-2"/>
        </w:rPr>
        <w:t>совершенствование.</w:t>
      </w:r>
    </w:p>
    <w:p w:rsidR="00B65645" w:rsidRDefault="00D65296">
      <w:pPr>
        <w:pStyle w:val="a3"/>
        <w:ind w:right="854" w:firstLine="540"/>
      </w:pPr>
      <w:r>
        <w:t>Б</w:t>
      </w:r>
      <w:r>
        <w:t xml:space="preserve">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w:t>
      </w:r>
      <w:r>
        <w:t xml:space="preserve">гибкости и подвижности суставов с элементами </w:t>
      </w:r>
      <w:r>
        <w:rPr>
          <w:spacing w:val="-2"/>
        </w:rPr>
        <w:t>бадминтона.</w:t>
      </w:r>
    </w:p>
    <w:p w:rsidR="00B65645" w:rsidRDefault="00D65296">
      <w:pPr>
        <w:pStyle w:val="a3"/>
        <w:ind w:right="855" w:firstLine="540"/>
      </w:pPr>
      <w: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w:t>
      </w:r>
      <w:r>
        <w:t>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B65645" w:rsidRDefault="00D65296">
      <w:pPr>
        <w:pStyle w:val="a3"/>
        <w:ind w:right="855" w:firstLine="540"/>
      </w:pPr>
      <w:r>
        <w:t>Оздоровительные комплексы для самостоятельных занятий с добавлением ранее разученных упражнений: п</w:t>
      </w:r>
      <w:r>
        <w:t>рофилактики нарушения осанки, зрительной гимнастики в режиме учебного дня.</w:t>
      </w:r>
    </w:p>
    <w:p w:rsidR="00B65645" w:rsidRDefault="00D65296">
      <w:pPr>
        <w:pStyle w:val="a3"/>
        <w:ind w:right="855" w:firstLine="540"/>
      </w:pPr>
      <w:r>
        <w:t>Профилактика перенапряжения систем организма средствами бадминтона: упражнения для профилактики общего утомления и остроты зрения.</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5" w:firstLine="540"/>
      </w:pPr>
      <w:r>
        <w:lastRenderedPageBreak/>
        <w:t>Занятиябадминтономирежимпитания.Упра</w:t>
      </w:r>
      <w:r>
        <w:t>жнениядлясниженияизбыточноймассы тела. Оздоровительные, коррекционные и профилактические мероприятия в режиме двигательной активности старшеклассников.</w:t>
      </w:r>
    </w:p>
    <w:p w:rsidR="00B65645" w:rsidRDefault="00D65296">
      <w:pPr>
        <w:pStyle w:val="a3"/>
        <w:ind w:right="854" w:firstLine="540"/>
      </w:pPr>
      <w:r>
        <w:t>Способы держания (хватки) ракетки. Игровые стойки в бадминтоне. Передвижения по площадке. Техника выполн</w:t>
      </w:r>
      <w:r>
        <w:t>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B65645" w:rsidRDefault="00D65296">
      <w:pPr>
        <w:pStyle w:val="a3"/>
        <w:ind w:right="854" w:firstLine="540"/>
      </w:pPr>
      <w:r>
        <w:t>Технические действия: передвижения по площадке, удары на сетке, подачи, техника передвижений в передней зоне п</w:t>
      </w:r>
      <w:r>
        <w:t>лощадки с выполнением ударов на сетке. Правила игры и игровая деятельность по правилам с использованием разученных технических приемов.</w:t>
      </w:r>
    </w:p>
    <w:p w:rsidR="00B65645" w:rsidRDefault="00D65296">
      <w:pPr>
        <w:pStyle w:val="a3"/>
        <w:ind w:right="854" w:firstLine="540"/>
      </w:pPr>
      <w:r>
        <w:t>Технические действия: удары на сетке, в средней зоне площадки, подачи. Техника передвижений в средней зоне площадки с вы</w:t>
      </w:r>
      <w:r>
        <w:t>полнением атакующих ударов.</w:t>
      </w:r>
    </w:p>
    <w:p w:rsidR="00B65645" w:rsidRDefault="00D65296">
      <w:pPr>
        <w:pStyle w:val="a3"/>
        <w:ind w:right="854" w:firstLine="540"/>
      </w:pPr>
      <w:r>
        <w:t>Технические и тактические действия: удары в задней зоне площадки, защитные действия игрока, прием и выполнение атакующих ударов.</w:t>
      </w:r>
    </w:p>
    <w:p w:rsidR="00B65645" w:rsidRDefault="00D65296">
      <w:pPr>
        <w:pStyle w:val="a3"/>
        <w:ind w:right="854" w:firstLine="540"/>
      </w:pPr>
      <w:r>
        <w:t xml:space="preserve">Технико-тактическиедействиявнападении.Тактикаодиночнойигры.Тактикапарной </w:t>
      </w:r>
      <w:r>
        <w:rPr>
          <w:spacing w:val="-4"/>
        </w:rPr>
        <w:t>игры.</w:t>
      </w:r>
    </w:p>
    <w:p w:rsidR="00B65645" w:rsidRDefault="00D65296">
      <w:pPr>
        <w:pStyle w:val="a3"/>
        <w:ind w:right="855" w:firstLine="540"/>
      </w:pPr>
      <w:r>
        <w:t>Упражнения общефизич</w:t>
      </w:r>
      <w:r>
        <w:t>еской и специальной подготовки для развития физических качеств, доминирующих при освоении двигательных действий в бадминтоне.</w:t>
      </w:r>
    </w:p>
    <w:p w:rsidR="00B65645" w:rsidRDefault="00D65296">
      <w:pPr>
        <w:pStyle w:val="a3"/>
        <w:ind w:right="855" w:firstLine="540"/>
      </w:pPr>
      <w:r>
        <w:t xml:space="preserve">Игровая деятельность по правилам с использованием ранее разученных технических </w:t>
      </w:r>
      <w:r>
        <w:rPr>
          <w:spacing w:val="-2"/>
        </w:rPr>
        <w:t>приемов.";</w:t>
      </w:r>
    </w:p>
    <w:p w:rsidR="00B65645" w:rsidRDefault="00B65645">
      <w:pPr>
        <w:pStyle w:val="a3"/>
        <w:ind w:left="1380"/>
        <w:jc w:val="left"/>
      </w:pPr>
      <w:hyperlink r:id="rId132">
        <w:r w:rsidR="00D65296">
          <w:rPr>
            <w:color w:val="0000FF"/>
            <w:u w:val="single" w:color="0000FF"/>
          </w:rPr>
          <w:t>подпункт163.10.12.7.3</w:t>
        </w:r>
      </w:hyperlink>
      <w:r w:rsidR="00D65296">
        <w:t>изложитьвследующей</w:t>
      </w:r>
      <w:r w:rsidR="00D65296">
        <w:rPr>
          <w:spacing w:val="-2"/>
        </w:rPr>
        <w:t>редакции:</w:t>
      </w:r>
    </w:p>
    <w:p w:rsidR="00B65645" w:rsidRDefault="00D65296">
      <w:pPr>
        <w:pStyle w:val="a3"/>
        <w:ind w:right="852" w:firstLine="540"/>
      </w:pPr>
      <w:r>
        <w:t>"163.10.12.7.3. При изучении модуля по бадминтону на уровне основного общего образования у обучающихся будут сформированы следующие предметные результаты:</w:t>
      </w:r>
    </w:p>
    <w:p w:rsidR="00B65645" w:rsidRDefault="00D65296">
      <w:pPr>
        <w:pStyle w:val="a3"/>
        <w:ind w:right="853" w:firstLine="540"/>
      </w:pPr>
      <w: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B65645" w:rsidRDefault="00D65296">
      <w:pPr>
        <w:pStyle w:val="a3"/>
        <w:ind w:left="1380"/>
        <w:jc w:val="left"/>
      </w:pPr>
      <w:r>
        <w:t>знаниеисторииразвитиябадминтонакаколимпийскоговида</w:t>
      </w:r>
      <w:r>
        <w:rPr>
          <w:spacing w:val="-2"/>
        </w:rPr>
        <w:t>спорта;</w:t>
      </w:r>
    </w:p>
    <w:p w:rsidR="00B65645" w:rsidRDefault="00D65296">
      <w:pPr>
        <w:pStyle w:val="a3"/>
        <w:ind w:right="856" w:firstLine="540"/>
      </w:pPr>
      <w:r>
        <w:t>умение характеризовать</w:t>
      </w:r>
      <w:r>
        <w:t xml:space="preserve"> основные направления и формы организации бадминтона в современном обществе;</w:t>
      </w:r>
    </w:p>
    <w:p w:rsidR="00B65645" w:rsidRDefault="00D65296">
      <w:pPr>
        <w:pStyle w:val="a3"/>
        <w:ind w:right="857" w:firstLine="540"/>
      </w:pPr>
      <w:r>
        <w:t>понимание значимости технической подготовки для достижения результативности двигательныхдействийвбадминтонеивлиянияфизическойподготовкинаразвитиесистем организма и укрепление здор</w:t>
      </w:r>
      <w:r>
        <w:t>овья;</w:t>
      </w:r>
    </w:p>
    <w:p w:rsidR="00B65645" w:rsidRDefault="00D65296">
      <w:pPr>
        <w:pStyle w:val="a3"/>
        <w:ind w:right="853" w:firstLine="540"/>
      </w:pPr>
      <w:r>
        <w:t xml:space="preserve">знания правил игры в бадминтон, основных терминов и понятий, правил организации </w:t>
      </w:r>
      <w:r>
        <w:rPr>
          <w:spacing w:val="-2"/>
        </w:rPr>
        <w:t>соревнований;</w:t>
      </w:r>
    </w:p>
    <w:p w:rsidR="00B65645" w:rsidRDefault="00D65296">
      <w:pPr>
        <w:pStyle w:val="a3"/>
        <w:ind w:right="854" w:firstLine="540"/>
      </w:pPr>
      <w: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B65645" w:rsidRDefault="00D65296">
      <w:pPr>
        <w:pStyle w:val="a3"/>
        <w:ind w:right="854" w:firstLine="540"/>
      </w:pPr>
      <w:r>
        <w:t>умение составлять и выполнять са</w:t>
      </w:r>
      <w:r>
        <w:t>мостоятельно комплексы физических упражнений с элементами бадминтона с коррекционной направленностью;</w:t>
      </w:r>
    </w:p>
    <w:p w:rsidR="00B65645" w:rsidRDefault="00D65296">
      <w:pPr>
        <w:pStyle w:val="a3"/>
        <w:ind w:left="1380"/>
        <w:jc w:val="left"/>
      </w:pPr>
      <w:r>
        <w:t>проведениесамостоятельныхзанятийбадминтономнаоткрытыхплощадкахи</w:t>
      </w:r>
      <w:r>
        <w:rPr>
          <w:spacing w:val="-10"/>
        </w:rPr>
        <w:t>в</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76"/>
        <w:jc w:val="left"/>
      </w:pPr>
      <w:r>
        <w:lastRenderedPageBreak/>
        <w:t>домашних</w:t>
      </w:r>
      <w:r>
        <w:rPr>
          <w:spacing w:val="-2"/>
        </w:rPr>
        <w:t>условиях;</w:t>
      </w:r>
    </w:p>
    <w:p w:rsidR="00B65645" w:rsidRDefault="00D65296">
      <w:pPr>
        <w:pStyle w:val="a3"/>
        <w:ind w:right="854" w:firstLine="540"/>
      </w:pPr>
      <w:r>
        <w:t>умение оценивать состояние организма в покое и после физи</w:t>
      </w:r>
      <w:r>
        <w:t>ческой нагрузки в процессе самостоятельных занятий бадминтоном, вести дневник самоконтроля по физической культуре;</w:t>
      </w:r>
    </w:p>
    <w:p w:rsidR="00B65645" w:rsidRDefault="00D65296">
      <w:pPr>
        <w:pStyle w:val="a3"/>
        <w:ind w:right="855" w:firstLine="540"/>
      </w:pPr>
      <w:r>
        <w:t>владение способами оценивания техники выполнения двигательных действий иуровня физической подготовленности средствами тестовых заданий и конт</w:t>
      </w:r>
      <w:r>
        <w:t>рольных упражнений бадминтона;</w:t>
      </w:r>
    </w:p>
    <w:p w:rsidR="00B65645" w:rsidRDefault="00D65296">
      <w:pPr>
        <w:pStyle w:val="a3"/>
        <w:ind w:right="853" w:firstLine="540"/>
      </w:pPr>
      <w: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B65645" w:rsidRDefault="00D65296">
      <w:pPr>
        <w:pStyle w:val="a3"/>
        <w:ind w:right="855" w:firstLine="540"/>
      </w:pPr>
      <w:r>
        <w:t>использование техник восстановления после физических наг</w:t>
      </w:r>
      <w:r>
        <w:t>рузок как средство оптимизации работоспособности и восстановления организма при самостоятельных занятиях бадминтоном;</w:t>
      </w:r>
    </w:p>
    <w:p w:rsidR="00B65645" w:rsidRDefault="00D65296">
      <w:pPr>
        <w:pStyle w:val="a3"/>
        <w:ind w:right="854" w:firstLine="540"/>
      </w:pPr>
      <w:r>
        <w:t>умение оказывать первую помощь на самостоятельных занятиях бадминтоном и во время активного отдыха;</w:t>
      </w:r>
    </w:p>
    <w:p w:rsidR="00B65645" w:rsidRDefault="00D65296">
      <w:pPr>
        <w:pStyle w:val="a3"/>
        <w:ind w:right="854" w:firstLine="540"/>
      </w:pPr>
      <w:r>
        <w:t>умение демонстрации правильной техники</w:t>
      </w:r>
      <w:r>
        <w:t xml:space="preserve"> двигательных действий при игре в бадминтон: способы держания (хватки) ракетки, игровые стойки, передвижения по площадке, удары, подачи;</w:t>
      </w:r>
    </w:p>
    <w:p w:rsidR="00B65645" w:rsidRDefault="00D65296">
      <w:pPr>
        <w:pStyle w:val="a3"/>
        <w:ind w:right="855" w:firstLine="540"/>
      </w:pPr>
      <w:r>
        <w:t>использование в игре технико-тактические действия в нападении и защите, при одиночной и парной игре;</w:t>
      </w:r>
    </w:p>
    <w:p w:rsidR="00B65645" w:rsidRDefault="00D65296">
      <w:pPr>
        <w:pStyle w:val="a3"/>
        <w:ind w:right="854" w:firstLine="540"/>
      </w:pPr>
      <w:r>
        <w:t>осуществление игро</w:t>
      </w:r>
      <w:r>
        <w:t>вой деятельности по правилам с использованием ранееразученных технических приемов.";</w:t>
      </w:r>
    </w:p>
    <w:p w:rsidR="00B65645" w:rsidRDefault="00D65296">
      <w:pPr>
        <w:pStyle w:val="a3"/>
        <w:ind w:left="1380"/>
        <w:jc w:val="left"/>
      </w:pPr>
      <w:r>
        <w:t>в</w:t>
      </w:r>
      <w:hyperlink r:id="rId133">
        <w:r>
          <w:rPr>
            <w:color w:val="0000FF"/>
            <w:u w:val="single" w:color="0000FF"/>
          </w:rPr>
          <w:t>подпункте</w:t>
        </w:r>
        <w:r>
          <w:rPr>
            <w:color w:val="0000FF"/>
            <w:spacing w:val="-2"/>
            <w:u w:val="single" w:color="0000FF"/>
          </w:rPr>
          <w:t>163.10.13.4</w:t>
        </w:r>
      </w:hyperlink>
      <w:r>
        <w:rPr>
          <w:spacing w:val="-2"/>
        </w:rPr>
        <w:t>:</w:t>
      </w:r>
    </w:p>
    <w:p w:rsidR="00B65645" w:rsidRDefault="00D65296">
      <w:pPr>
        <w:pStyle w:val="a3"/>
        <w:spacing w:line="412" w:lineRule="auto"/>
        <w:ind w:left="1380" w:right="1871"/>
        <w:jc w:val="left"/>
      </w:pPr>
      <w:r>
        <w:t>в</w:t>
      </w:r>
      <w:hyperlink r:id="rId134">
        <w:r>
          <w:rPr>
            <w:color w:val="0000FF"/>
            <w:u w:val="single" w:color="0000FF"/>
          </w:rPr>
          <w:t>абзацевтором</w:t>
        </w:r>
      </w:hyperlink>
      <w:r>
        <w:t xml:space="preserve">слова"гендерныхособенностейи"заменитьсловом"пола,"; в </w:t>
      </w:r>
      <w:hyperlink r:id="rId135">
        <w:r>
          <w:rPr>
            <w:color w:val="0000FF"/>
            <w:u w:val="single" w:color="0000FF"/>
          </w:rPr>
          <w:t>абзаце третьем</w:t>
        </w:r>
      </w:hyperlink>
      <w:r>
        <w:t>сл</w:t>
      </w:r>
      <w:r>
        <w:t>ова "гендерных особенностей." заменить словом "пола.";</w:t>
      </w:r>
    </w:p>
    <w:p w:rsidR="00B65645" w:rsidRDefault="00D65296">
      <w:pPr>
        <w:pStyle w:val="a3"/>
        <w:spacing w:before="2"/>
        <w:ind w:right="849" w:firstLine="540"/>
        <w:jc w:val="left"/>
      </w:pPr>
      <w:r>
        <w:t>в</w:t>
      </w:r>
      <w:hyperlink r:id="rId136">
        <w:r>
          <w:rPr>
            <w:color w:val="0000FF"/>
            <w:u w:val="single" w:color="0000FF"/>
          </w:rPr>
          <w:t>абзацевторомподпункта163.10.14.4</w:t>
        </w:r>
      </w:hyperlink>
      <w:r>
        <w:t>слова"гендерныхособенностей,и"заменить словом "пола,";</w:t>
      </w:r>
    </w:p>
    <w:p w:rsidR="00B65645" w:rsidRDefault="00D65296">
      <w:pPr>
        <w:pStyle w:val="a3"/>
        <w:ind w:left="839" w:right="849" w:firstLine="540"/>
        <w:jc w:val="left"/>
      </w:pPr>
      <w:r>
        <w:t>в</w:t>
      </w:r>
      <w:hyperlink r:id="rId137">
        <w:r>
          <w:rPr>
            <w:color w:val="0000FF"/>
            <w:u w:val="single" w:color="0000FF"/>
          </w:rPr>
          <w:t>абзацедевятомподпункта163.10.14.7.3</w:t>
        </w:r>
      </w:hyperlink>
      <w:r>
        <w:t xml:space="preserve">слово"толерантности"заменитьсловом </w:t>
      </w:r>
      <w:r>
        <w:rPr>
          <w:spacing w:val="-2"/>
        </w:rPr>
        <w:t>"взаимоуважения";</w:t>
      </w:r>
    </w:p>
    <w:p w:rsidR="00B65645" w:rsidRDefault="00D65296">
      <w:pPr>
        <w:pStyle w:val="a3"/>
        <w:ind w:left="839" w:right="849" w:firstLine="540"/>
        <w:jc w:val="left"/>
      </w:pPr>
      <w:r>
        <w:t>в</w:t>
      </w:r>
      <w:hyperlink r:id="rId138">
        <w:r>
          <w:rPr>
            <w:color w:val="0000FF"/>
            <w:u w:val="single" w:color="0000FF"/>
          </w:rPr>
          <w:t>абзацевторомпод</w:t>
        </w:r>
        <w:r>
          <w:rPr>
            <w:color w:val="0000FF"/>
            <w:u w:val="single" w:color="0000FF"/>
          </w:rPr>
          <w:t>пункта163.10.16.4</w:t>
        </w:r>
      </w:hyperlink>
      <w:r>
        <w:t>слова"гендерныхособенностейи"заменить словом "пола,";</w:t>
      </w:r>
    </w:p>
    <w:p w:rsidR="00B65645" w:rsidRDefault="00D65296">
      <w:pPr>
        <w:pStyle w:val="a3"/>
        <w:ind w:right="849" w:firstLine="540"/>
        <w:jc w:val="left"/>
      </w:pPr>
      <w:r>
        <w:t>в</w:t>
      </w:r>
      <w:hyperlink r:id="rId139">
        <w:r>
          <w:rPr>
            <w:color w:val="0000FF"/>
            <w:u w:val="single" w:color="0000FF"/>
          </w:rPr>
          <w:t>абзацедесятомподпункта163.10.16.7.1</w:t>
        </w:r>
      </w:hyperlink>
      <w:r>
        <w:t xml:space="preserve">слово"толерантности"заменитьсловом </w:t>
      </w:r>
      <w:r>
        <w:rPr>
          <w:spacing w:val="-2"/>
        </w:rPr>
        <w:t>"взаимоуважения";</w:t>
      </w:r>
    </w:p>
    <w:p w:rsidR="00B65645" w:rsidRDefault="00D65296">
      <w:pPr>
        <w:pStyle w:val="a3"/>
        <w:ind w:left="839" w:right="849" w:firstLine="540"/>
        <w:jc w:val="left"/>
      </w:pPr>
      <w:r>
        <w:t>в</w:t>
      </w:r>
      <w:hyperlink r:id="rId140">
        <w:r>
          <w:rPr>
            <w:color w:val="0000FF"/>
            <w:u w:val="single" w:color="0000FF"/>
          </w:rPr>
          <w:t>абзацевторомподпункта163.10.17.4</w:t>
        </w:r>
      </w:hyperlink>
      <w:r>
        <w:t>слова"гендерныхособенностейи"заменить словом "пола,";</w:t>
      </w:r>
    </w:p>
    <w:p w:rsidR="00B65645" w:rsidRDefault="00B65645">
      <w:pPr>
        <w:pStyle w:val="a3"/>
        <w:ind w:left="1380"/>
        <w:jc w:val="left"/>
      </w:pPr>
      <w:hyperlink r:id="rId141">
        <w:r w:rsidR="00D65296">
          <w:rPr>
            <w:color w:val="0000FF"/>
            <w:u w:val="single" w:color="0000FF"/>
          </w:rPr>
          <w:t>подпункт163.10.18</w:t>
        </w:r>
      </w:hyperlink>
      <w:r w:rsidR="00D65296">
        <w:t>признатьутратившим</w:t>
      </w:r>
      <w:r w:rsidR="00D65296">
        <w:rPr>
          <w:spacing w:val="-2"/>
        </w:rPr>
        <w:t>силу;</w:t>
      </w:r>
    </w:p>
    <w:p w:rsidR="00B65645" w:rsidRDefault="00D65296">
      <w:pPr>
        <w:pStyle w:val="a3"/>
        <w:ind w:left="839" w:right="849" w:firstLine="540"/>
        <w:jc w:val="left"/>
      </w:pPr>
      <w:r>
        <w:t>в</w:t>
      </w:r>
      <w:hyperlink r:id="rId142">
        <w:r>
          <w:rPr>
            <w:color w:val="0000FF"/>
            <w:u w:val="single" w:color="0000FF"/>
          </w:rPr>
          <w:t>абзацевторомподпункта163.10.19.4</w:t>
        </w:r>
      </w:hyperlink>
      <w:r>
        <w:t>слова"гендерныхособенностейи"заменить словом "пола,";</w:t>
      </w:r>
    </w:p>
    <w:p w:rsidR="00B65645" w:rsidRDefault="00D65296">
      <w:pPr>
        <w:pStyle w:val="a3"/>
        <w:ind w:left="1380"/>
        <w:jc w:val="left"/>
      </w:pPr>
      <w:r>
        <w:t>в</w:t>
      </w:r>
      <w:hyperlink r:id="rId143">
        <w:r>
          <w:rPr>
            <w:color w:val="0000FF"/>
            <w:u w:val="single" w:color="0000FF"/>
          </w:rPr>
          <w:t>подпункте</w:t>
        </w:r>
        <w:r>
          <w:rPr>
            <w:color w:val="0000FF"/>
            <w:spacing w:val="-2"/>
            <w:u w:val="single" w:color="0000FF"/>
          </w:rPr>
          <w:t>163.10.19.6</w:t>
        </w:r>
      </w:hyperlink>
      <w:r>
        <w:rPr>
          <w:spacing w:val="-2"/>
        </w:rPr>
        <w:t>:</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76"/>
        <w:ind w:left="1380"/>
        <w:jc w:val="left"/>
      </w:pPr>
      <w:r>
        <w:lastRenderedPageBreak/>
        <w:t>в</w:t>
      </w:r>
      <w:hyperlink r:id="rId144">
        <w:r>
          <w:rPr>
            <w:color w:val="0000FF"/>
            <w:u w:val="single" w:color="0000FF"/>
          </w:rPr>
          <w:t>абзацетретьем</w:t>
        </w:r>
      </w:hyperlink>
      <w:r>
        <w:t>слова"мира,Европы"</w:t>
      </w:r>
      <w:r>
        <w:rPr>
          <w:spacing w:val="-2"/>
        </w:rPr>
        <w:t>исключить:</w:t>
      </w:r>
    </w:p>
    <w:p w:rsidR="00B65645" w:rsidRDefault="00D65296">
      <w:pPr>
        <w:pStyle w:val="a3"/>
        <w:spacing w:line="412" w:lineRule="auto"/>
        <w:ind w:left="1380" w:right="4164"/>
        <w:jc w:val="left"/>
      </w:pPr>
      <w:r>
        <w:t>в</w:t>
      </w:r>
      <w:hyperlink r:id="rId145">
        <w:r>
          <w:rPr>
            <w:color w:val="0000FF"/>
            <w:u w:val="single" w:color="0000FF"/>
          </w:rPr>
          <w:t>абзацечетвертом</w:t>
        </w:r>
      </w:hyperlink>
      <w:r>
        <w:t xml:space="preserve">слова"изарубежные"исключить; </w:t>
      </w:r>
      <w:hyperlink r:id="rId146">
        <w:r>
          <w:rPr>
            <w:color w:val="0000FF"/>
            <w:u w:val="single" w:color="0000FF"/>
          </w:rPr>
          <w:t>абзац пятый</w:t>
        </w:r>
      </w:hyperlink>
      <w:r>
        <w:t>признать утратившим силу;</w:t>
      </w:r>
    </w:p>
    <w:p w:rsidR="00B65645" w:rsidRDefault="00D65296">
      <w:pPr>
        <w:pStyle w:val="a3"/>
        <w:spacing w:before="2"/>
        <w:ind w:left="839" w:right="849" w:firstLine="540"/>
        <w:jc w:val="left"/>
      </w:pPr>
      <w:r>
        <w:t>в</w:t>
      </w:r>
      <w:hyperlink r:id="rId147">
        <w:r>
          <w:rPr>
            <w:color w:val="0000FF"/>
            <w:u w:val="single" w:color="0000FF"/>
          </w:rPr>
          <w:t>абзацедвадцатьпятом</w:t>
        </w:r>
      </w:hyperlink>
      <w:r>
        <w:t>слова",приемымассажаисамомассажапослефизической нагрузки" исключить;</w:t>
      </w:r>
    </w:p>
    <w:p w:rsidR="00B65645" w:rsidRDefault="00D65296">
      <w:pPr>
        <w:pStyle w:val="a3"/>
        <w:ind w:left="1380"/>
        <w:jc w:val="left"/>
      </w:pPr>
      <w:r>
        <w:t>в</w:t>
      </w:r>
      <w:hyperlink r:id="rId148">
        <w:r>
          <w:rPr>
            <w:color w:val="0000FF"/>
            <w:u w:val="single" w:color="0000FF"/>
          </w:rPr>
          <w:t>абзацепятомподпункта163.10.20.1</w:t>
        </w:r>
      </w:hyperlink>
      <w:r>
        <w:t>слова"чувст</w:t>
      </w:r>
      <w:r>
        <w:t>вопатриотизма,"</w:t>
      </w:r>
      <w:r>
        <w:rPr>
          <w:spacing w:val="-2"/>
        </w:rPr>
        <w:t>исключить;</w:t>
      </w:r>
    </w:p>
    <w:p w:rsidR="00B65645" w:rsidRDefault="00D65296">
      <w:pPr>
        <w:pStyle w:val="a3"/>
        <w:ind w:left="839" w:right="849" w:firstLine="540"/>
        <w:jc w:val="left"/>
      </w:pPr>
      <w:r>
        <w:t>в</w:t>
      </w:r>
      <w:hyperlink r:id="rId149">
        <w:r>
          <w:rPr>
            <w:color w:val="0000FF"/>
            <w:u w:val="single" w:color="0000FF"/>
          </w:rPr>
          <w:t>абзацевторомподпункта163.10.20.4</w:t>
        </w:r>
      </w:hyperlink>
      <w:r>
        <w:t>слова"гендерныхособенностейи"заменить словом "пола,";</w:t>
      </w:r>
    </w:p>
    <w:p w:rsidR="00B65645" w:rsidRDefault="00D65296">
      <w:pPr>
        <w:pStyle w:val="a3"/>
        <w:ind w:left="1380"/>
        <w:jc w:val="left"/>
      </w:pPr>
      <w:r>
        <w:t>в</w:t>
      </w:r>
      <w:hyperlink r:id="rId150">
        <w:r>
          <w:rPr>
            <w:color w:val="0000FF"/>
            <w:u w:val="single" w:color="0000FF"/>
          </w:rPr>
          <w:t>подпункте</w:t>
        </w:r>
        <w:r>
          <w:rPr>
            <w:color w:val="0000FF"/>
            <w:spacing w:val="-2"/>
            <w:u w:val="single" w:color="0000FF"/>
          </w:rPr>
          <w:t>163.10.20.6</w:t>
        </w:r>
      </w:hyperlink>
      <w:r>
        <w:rPr>
          <w:spacing w:val="-2"/>
        </w:rPr>
        <w:t>:</w:t>
      </w:r>
    </w:p>
    <w:p w:rsidR="00B65645" w:rsidRDefault="00D65296">
      <w:pPr>
        <w:pStyle w:val="a3"/>
        <w:ind w:left="1380"/>
        <w:jc w:val="left"/>
      </w:pPr>
      <w:r>
        <w:t>в</w:t>
      </w:r>
      <w:hyperlink r:id="rId151">
        <w:r>
          <w:rPr>
            <w:color w:val="0000FF"/>
            <w:u w:val="single" w:color="0000FF"/>
          </w:rPr>
          <w:t>абзацетретьем</w:t>
        </w:r>
      </w:hyperlink>
      <w:r>
        <w:t>слова"изарубежных"</w:t>
      </w:r>
      <w:r>
        <w:rPr>
          <w:spacing w:val="-2"/>
        </w:rPr>
        <w:t xml:space="preserve"> исключить;</w:t>
      </w:r>
    </w:p>
    <w:p w:rsidR="00B65645" w:rsidRDefault="00D65296">
      <w:pPr>
        <w:pStyle w:val="a3"/>
        <w:ind w:left="839" w:right="849" w:firstLine="540"/>
        <w:jc w:val="left"/>
      </w:pPr>
      <w:r>
        <w:t>в</w:t>
      </w:r>
      <w:hyperlink r:id="rId152">
        <w:r>
          <w:rPr>
            <w:color w:val="0000FF"/>
            <w:u w:val="single" w:color="0000FF"/>
          </w:rPr>
          <w:t>абзацечетвертом</w:t>
        </w:r>
      </w:hyperlink>
      <w:r>
        <w:t>слова"главныхорганизацийифедераций(международные, российские)," заменить словами "главных российских организаций и федераций,";</w:t>
      </w:r>
    </w:p>
    <w:p w:rsidR="00B65645" w:rsidRDefault="00D65296">
      <w:pPr>
        <w:pStyle w:val="a3"/>
        <w:ind w:left="1380"/>
        <w:jc w:val="left"/>
      </w:pPr>
      <w:r>
        <w:t>в</w:t>
      </w:r>
      <w:hyperlink r:id="rId153">
        <w:r>
          <w:rPr>
            <w:color w:val="0000FF"/>
            <w:u w:val="single" w:color="0000FF"/>
          </w:rPr>
          <w:t>подпункте</w:t>
        </w:r>
        <w:r>
          <w:rPr>
            <w:color w:val="0000FF"/>
            <w:spacing w:val="-2"/>
            <w:u w:val="single" w:color="0000FF"/>
          </w:rPr>
          <w:t>163.10.20.7.3</w:t>
        </w:r>
      </w:hyperlink>
      <w:r>
        <w:rPr>
          <w:spacing w:val="-2"/>
        </w:rPr>
        <w:t>:</w:t>
      </w:r>
    </w:p>
    <w:p w:rsidR="00B65645" w:rsidRDefault="00D65296">
      <w:pPr>
        <w:pStyle w:val="a3"/>
        <w:ind w:left="1380"/>
        <w:jc w:val="left"/>
      </w:pPr>
      <w:r>
        <w:t>в</w:t>
      </w:r>
      <w:hyperlink r:id="rId154">
        <w:r>
          <w:rPr>
            <w:color w:val="0000FF"/>
            <w:u w:val="single" w:color="0000FF"/>
          </w:rPr>
          <w:t>абзацевтором</w:t>
        </w:r>
      </w:hyperlink>
      <w:r>
        <w:t>слова"вмире,"</w:t>
      </w:r>
      <w:r>
        <w:rPr>
          <w:spacing w:val="-2"/>
        </w:rPr>
        <w:t xml:space="preserve"> исключить;</w:t>
      </w:r>
    </w:p>
    <w:p w:rsidR="00B65645" w:rsidRDefault="00D65296">
      <w:pPr>
        <w:pStyle w:val="a3"/>
        <w:ind w:right="849" w:firstLine="540"/>
        <w:jc w:val="left"/>
      </w:pPr>
      <w:r>
        <w:t>в</w:t>
      </w:r>
      <w:hyperlink r:id="rId155">
        <w:r>
          <w:rPr>
            <w:color w:val="0000FF"/>
            <w:u w:val="single" w:color="0000FF"/>
          </w:rPr>
          <w:t>абзацетретьем</w:t>
        </w:r>
      </w:hyperlink>
      <w:r>
        <w:t>слова"главныхорганизацийифедераций(международные, российские)" заменить словами "главных российских организаций и федераций";</w:t>
      </w:r>
    </w:p>
    <w:p w:rsidR="00B65645" w:rsidRDefault="00D65296">
      <w:pPr>
        <w:pStyle w:val="a3"/>
        <w:ind w:left="839" w:right="849" w:firstLine="540"/>
        <w:jc w:val="left"/>
      </w:pPr>
      <w:r>
        <w:t>в</w:t>
      </w:r>
      <w:hyperlink r:id="rId156">
        <w:r>
          <w:rPr>
            <w:color w:val="0000FF"/>
            <w:u w:val="single" w:color="0000FF"/>
          </w:rPr>
          <w:t>абзацечетвертом</w:t>
        </w:r>
      </w:hyperlink>
      <w:r>
        <w:t>слова",отечественныхизарубежныхроллерклубовна международной арене" исключить;</w:t>
      </w:r>
    </w:p>
    <w:p w:rsidR="00B65645" w:rsidRDefault="00D65296">
      <w:pPr>
        <w:pStyle w:val="a3"/>
        <w:ind w:left="839" w:right="849" w:firstLine="540"/>
        <w:jc w:val="left"/>
      </w:pPr>
      <w:r>
        <w:t>в</w:t>
      </w:r>
      <w:hyperlink r:id="rId157">
        <w:r>
          <w:rPr>
            <w:color w:val="0000FF"/>
            <w:u w:val="single" w:color="0000FF"/>
          </w:rPr>
          <w:t>абзацевторомподпункта163.10.21.4</w:t>
        </w:r>
      </w:hyperlink>
      <w:r>
        <w:t>слова"генде</w:t>
      </w:r>
      <w:r>
        <w:t>рныхособенностейи"заменить словом "пола,";</w:t>
      </w:r>
    </w:p>
    <w:p w:rsidR="00B65645" w:rsidRDefault="00D65296">
      <w:pPr>
        <w:pStyle w:val="a3"/>
        <w:ind w:left="1380"/>
        <w:jc w:val="left"/>
      </w:pPr>
      <w:r>
        <w:t>в</w:t>
      </w:r>
      <w:hyperlink r:id="rId158">
        <w:r>
          <w:rPr>
            <w:color w:val="0000FF"/>
            <w:u w:val="single" w:color="0000FF"/>
          </w:rPr>
          <w:t>подпункте</w:t>
        </w:r>
        <w:r>
          <w:rPr>
            <w:color w:val="0000FF"/>
            <w:spacing w:val="-2"/>
            <w:u w:val="single" w:color="0000FF"/>
          </w:rPr>
          <w:t>163.10.21.6</w:t>
        </w:r>
      </w:hyperlink>
      <w:r>
        <w:rPr>
          <w:spacing w:val="-2"/>
        </w:rPr>
        <w:t>:</w:t>
      </w:r>
    </w:p>
    <w:p w:rsidR="00B65645" w:rsidRDefault="00D65296">
      <w:pPr>
        <w:pStyle w:val="a3"/>
        <w:ind w:left="1380"/>
        <w:jc w:val="left"/>
      </w:pPr>
      <w:r>
        <w:t>в</w:t>
      </w:r>
      <w:hyperlink r:id="rId159">
        <w:r>
          <w:rPr>
            <w:color w:val="0000FF"/>
            <w:u w:val="single" w:color="0000FF"/>
          </w:rPr>
          <w:t>абзацетретьем</w:t>
        </w:r>
      </w:hyperlink>
      <w:r>
        <w:t>слов</w:t>
      </w:r>
      <w:r>
        <w:t>а"мира,Европы,"</w:t>
      </w:r>
      <w:r>
        <w:rPr>
          <w:spacing w:val="-2"/>
        </w:rPr>
        <w:t>исключить;</w:t>
      </w:r>
    </w:p>
    <w:p w:rsidR="00B65645" w:rsidRDefault="00D65296">
      <w:pPr>
        <w:pStyle w:val="a3"/>
        <w:spacing w:line="412" w:lineRule="auto"/>
        <w:ind w:left="1380" w:right="4164"/>
        <w:jc w:val="left"/>
      </w:pPr>
      <w:r>
        <w:t>в</w:t>
      </w:r>
      <w:hyperlink r:id="rId160">
        <w:r>
          <w:rPr>
            <w:color w:val="0000FF"/>
            <w:u w:val="single" w:color="0000FF"/>
          </w:rPr>
          <w:t>абзацечетвертом</w:t>
        </w:r>
      </w:hyperlink>
      <w:r>
        <w:t xml:space="preserve">слова"изарубежные"исключить; </w:t>
      </w:r>
      <w:hyperlink r:id="rId161">
        <w:r>
          <w:rPr>
            <w:color w:val="0000FF"/>
            <w:u w:val="single" w:color="0000FF"/>
          </w:rPr>
          <w:t>абзац седьмой</w:t>
        </w:r>
      </w:hyperlink>
      <w:r>
        <w:t>признать утратившим силу;</w:t>
      </w:r>
    </w:p>
    <w:p w:rsidR="00B65645" w:rsidRDefault="00D65296">
      <w:pPr>
        <w:pStyle w:val="a3"/>
        <w:spacing w:before="3"/>
        <w:ind w:right="849" w:firstLine="540"/>
        <w:jc w:val="left"/>
      </w:pPr>
      <w:r>
        <w:t>в</w:t>
      </w:r>
      <w:hyperlink r:id="rId162">
        <w:r>
          <w:rPr>
            <w:color w:val="0000FF"/>
            <w:u w:val="single" w:color="0000FF"/>
          </w:rPr>
          <w:t>абзацедвадцатьчетвертом</w:t>
        </w:r>
      </w:hyperlink>
      <w:r>
        <w:t>слова",приемымассажапослефизическойнагрузки"</w:t>
      </w:r>
      <w:r>
        <w:rPr>
          <w:spacing w:val="-2"/>
        </w:rPr>
        <w:t>исключить;</w:t>
      </w:r>
    </w:p>
    <w:p w:rsidR="00B65645" w:rsidRDefault="00D65296">
      <w:pPr>
        <w:pStyle w:val="a3"/>
        <w:ind w:right="849" w:firstLine="540"/>
        <w:jc w:val="left"/>
      </w:pPr>
      <w:r>
        <w:t xml:space="preserve">в </w:t>
      </w:r>
      <w:hyperlink r:id="rId163">
        <w:r>
          <w:rPr>
            <w:color w:val="0000FF"/>
            <w:u w:val="single" w:color="0000FF"/>
          </w:rPr>
          <w:t>абзаце восемнадцатом подпункта 163.10.21.7.3</w:t>
        </w:r>
      </w:hyperlink>
      <w:r>
        <w:t>слова "терпимости и толерантности" заменить словом "взаимоуважения";</w:t>
      </w:r>
    </w:p>
    <w:p w:rsidR="00B65645" w:rsidRDefault="00D65296">
      <w:pPr>
        <w:pStyle w:val="a3"/>
        <w:ind w:left="839" w:right="849" w:firstLine="540"/>
        <w:jc w:val="left"/>
      </w:pPr>
      <w:r>
        <w:t>в</w:t>
      </w:r>
      <w:hyperlink r:id="rId164">
        <w:r>
          <w:rPr>
            <w:color w:val="0000FF"/>
            <w:u w:val="single" w:color="0000FF"/>
          </w:rPr>
          <w:t>абзацевторомподпункта163.10.22.4</w:t>
        </w:r>
      </w:hyperlink>
      <w:r>
        <w:t>слова"гендерныхособенностейи"заменить словом "пола,";</w:t>
      </w:r>
    </w:p>
    <w:p w:rsidR="00B65645" w:rsidRDefault="00D65296">
      <w:pPr>
        <w:pStyle w:val="a3"/>
        <w:ind w:left="839" w:right="849" w:firstLine="540"/>
        <w:jc w:val="left"/>
      </w:pPr>
      <w:r>
        <w:t>в</w:t>
      </w:r>
      <w:hyperlink r:id="rId165">
        <w:r>
          <w:rPr>
            <w:color w:val="0000FF"/>
            <w:u w:val="single" w:color="0000FF"/>
          </w:rPr>
          <w:t>абзацедевятомподпункта163.10.22.7.3</w:t>
        </w:r>
      </w:hyperlink>
      <w:r>
        <w:t xml:space="preserve">слово"толерантности"заменитьсловом </w:t>
      </w:r>
      <w:r>
        <w:rPr>
          <w:spacing w:val="-2"/>
        </w:rPr>
        <w:t>"взаимоуважения";</w:t>
      </w:r>
    </w:p>
    <w:p w:rsidR="00B65645" w:rsidRDefault="00D65296">
      <w:pPr>
        <w:pStyle w:val="a3"/>
        <w:ind w:left="1380"/>
        <w:jc w:val="left"/>
      </w:pPr>
      <w:r>
        <w:t>в</w:t>
      </w:r>
      <w:hyperlink r:id="rId166">
        <w:r>
          <w:rPr>
            <w:color w:val="0000FF"/>
            <w:u w:val="single" w:color="0000FF"/>
          </w:rPr>
          <w:t>абзацепятомподпункта163.10.23.1</w:t>
        </w:r>
      </w:hyperlink>
      <w:r>
        <w:t>слова"чувствопатриотизма,"</w:t>
      </w:r>
      <w:r>
        <w:rPr>
          <w:spacing w:val="-2"/>
        </w:rPr>
        <w:t>исключить;</w:t>
      </w:r>
    </w:p>
    <w:p w:rsidR="00B65645" w:rsidRDefault="00D65296">
      <w:pPr>
        <w:pStyle w:val="a3"/>
        <w:ind w:left="839" w:right="849" w:firstLine="540"/>
        <w:jc w:val="left"/>
      </w:pPr>
      <w:r>
        <w:t>в</w:t>
      </w:r>
      <w:hyperlink r:id="rId167">
        <w:r>
          <w:rPr>
            <w:color w:val="0000FF"/>
            <w:u w:val="single" w:color="0000FF"/>
          </w:rPr>
          <w:t>абзацевторомподпункта163.10.23.4</w:t>
        </w:r>
      </w:hyperlink>
      <w:r>
        <w:t>слова"ген</w:t>
      </w:r>
      <w:r>
        <w:t>дерныхособенностейи"заменить словом "пола,";</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76"/>
        <w:ind w:right="849" w:firstLine="540"/>
        <w:jc w:val="left"/>
      </w:pPr>
      <w:r>
        <w:lastRenderedPageBreak/>
        <w:t>в</w:t>
      </w:r>
      <w:hyperlink r:id="rId168">
        <w:r>
          <w:rPr>
            <w:color w:val="0000FF"/>
            <w:u w:val="single" w:color="0000FF"/>
          </w:rPr>
          <w:t>абзацевторомподпункта163.10.23.7.1</w:t>
        </w:r>
      </w:hyperlink>
      <w:r>
        <w:t>слова"патриотизма,","имеждународный"</w:t>
      </w:r>
      <w:r>
        <w:rPr>
          <w:spacing w:val="-2"/>
        </w:rPr>
        <w:t>исключить;</w:t>
      </w:r>
    </w:p>
    <w:p w:rsidR="00B65645" w:rsidRDefault="00D65296">
      <w:pPr>
        <w:pStyle w:val="a3"/>
        <w:ind w:left="1380"/>
        <w:jc w:val="left"/>
      </w:pPr>
      <w:r>
        <w:t>в</w:t>
      </w:r>
      <w:hyperlink r:id="rId169">
        <w:r>
          <w:rPr>
            <w:color w:val="0000FF"/>
            <w:u w:val="single" w:color="0000FF"/>
          </w:rPr>
          <w:t>подпункте</w:t>
        </w:r>
        <w:r>
          <w:rPr>
            <w:color w:val="0000FF"/>
            <w:spacing w:val="-2"/>
            <w:u w:val="single" w:color="0000FF"/>
          </w:rPr>
          <w:t>163.10.23.7.3</w:t>
        </w:r>
      </w:hyperlink>
      <w:r>
        <w:rPr>
          <w:spacing w:val="-2"/>
        </w:rPr>
        <w:t>:</w:t>
      </w:r>
    </w:p>
    <w:p w:rsidR="00B65645" w:rsidRDefault="00D65296">
      <w:pPr>
        <w:pStyle w:val="a3"/>
        <w:ind w:left="1380"/>
        <w:jc w:val="left"/>
      </w:pPr>
      <w:r>
        <w:t>в</w:t>
      </w:r>
      <w:hyperlink r:id="rId170">
        <w:r>
          <w:rPr>
            <w:color w:val="0000FF"/>
            <w:u w:val="single" w:color="0000FF"/>
          </w:rPr>
          <w:t>абзацетретьем</w:t>
        </w:r>
      </w:hyperlink>
      <w:r>
        <w:t>слова"имирового","изарубежных"</w:t>
      </w:r>
      <w:r>
        <w:rPr>
          <w:spacing w:val="-2"/>
        </w:rPr>
        <w:t xml:space="preserve"> исключить;</w:t>
      </w:r>
    </w:p>
    <w:p w:rsidR="00B65645" w:rsidRDefault="00D65296">
      <w:pPr>
        <w:pStyle w:val="a3"/>
        <w:spacing w:line="412" w:lineRule="auto"/>
        <w:ind w:left="1380" w:right="1098"/>
        <w:jc w:val="left"/>
      </w:pPr>
      <w:r>
        <w:t>в</w:t>
      </w:r>
      <w:hyperlink r:id="rId171">
        <w:r>
          <w:rPr>
            <w:color w:val="0000FF"/>
            <w:u w:val="single" w:color="0000FF"/>
          </w:rPr>
          <w:t>абзацевосемнадцатом</w:t>
        </w:r>
      </w:hyperlink>
      <w:r>
        <w:t xml:space="preserve">слово"толерантности"заменитьсловом"взаимоуважения"; в </w:t>
      </w:r>
      <w:hyperlink r:id="rId172">
        <w:r>
          <w:rPr>
            <w:color w:val="0000FF"/>
            <w:u w:val="single" w:color="0000FF"/>
          </w:rPr>
          <w:t>абзаце пятом под</w:t>
        </w:r>
        <w:r>
          <w:rPr>
            <w:color w:val="0000FF"/>
            <w:u w:val="single" w:color="0000FF"/>
          </w:rPr>
          <w:t>пункта 163.10.24.1</w:t>
        </w:r>
      </w:hyperlink>
      <w:r>
        <w:t>слова "чувство патриотизма," исключить;</w:t>
      </w:r>
    </w:p>
    <w:p w:rsidR="00B65645" w:rsidRDefault="00D65296">
      <w:pPr>
        <w:pStyle w:val="a3"/>
        <w:spacing w:before="2"/>
        <w:ind w:left="839" w:right="849" w:firstLine="540"/>
        <w:jc w:val="left"/>
      </w:pPr>
      <w:r>
        <w:t>в</w:t>
      </w:r>
      <w:hyperlink r:id="rId173">
        <w:r>
          <w:rPr>
            <w:color w:val="0000FF"/>
            <w:u w:val="single" w:color="0000FF"/>
          </w:rPr>
          <w:t>абзацевторомподпункта163.10.24.4</w:t>
        </w:r>
      </w:hyperlink>
      <w:r>
        <w:t>слова"гендерныхособенностейи"заменить словом "пола,";</w:t>
      </w:r>
    </w:p>
    <w:p w:rsidR="00B65645" w:rsidRDefault="00D65296">
      <w:pPr>
        <w:pStyle w:val="a3"/>
        <w:ind w:left="839" w:right="851" w:firstLine="540"/>
      </w:pPr>
      <w:r>
        <w:t xml:space="preserve">в </w:t>
      </w:r>
      <w:hyperlink r:id="rId174">
        <w:r>
          <w:rPr>
            <w:color w:val="0000FF"/>
            <w:u w:val="single" w:color="0000FF"/>
          </w:rPr>
          <w:t>абзаце четвертом подпункта 163.10.24.6</w:t>
        </w:r>
      </w:hyperlink>
      <w:r>
        <w:t xml:space="preserve">слова "главных организаций и федераций (международные, российские)" заменить словами "главных российский организаций и </w:t>
      </w:r>
      <w:r>
        <w:rPr>
          <w:spacing w:val="-2"/>
        </w:rPr>
        <w:t>федераций";</w:t>
      </w:r>
    </w:p>
    <w:p w:rsidR="00B65645" w:rsidRDefault="00D65296">
      <w:pPr>
        <w:pStyle w:val="a3"/>
        <w:ind w:left="1380"/>
        <w:jc w:val="left"/>
      </w:pPr>
      <w:r>
        <w:t>в</w:t>
      </w:r>
      <w:hyperlink r:id="rId175">
        <w:r>
          <w:rPr>
            <w:color w:val="0000FF"/>
            <w:u w:val="single" w:color="0000FF"/>
          </w:rPr>
          <w:t>подпункте</w:t>
        </w:r>
        <w:r>
          <w:rPr>
            <w:color w:val="0000FF"/>
            <w:spacing w:val="-2"/>
            <w:u w:val="single" w:color="0000FF"/>
          </w:rPr>
          <w:t>163.10.24.7.1</w:t>
        </w:r>
      </w:hyperlink>
      <w:r>
        <w:rPr>
          <w:spacing w:val="-2"/>
        </w:rPr>
        <w:t>:</w:t>
      </w:r>
    </w:p>
    <w:p w:rsidR="00B65645" w:rsidRDefault="00B65645">
      <w:pPr>
        <w:pStyle w:val="a3"/>
        <w:ind w:left="1380"/>
        <w:jc w:val="left"/>
      </w:pPr>
      <w:hyperlink r:id="rId176">
        <w:r w:rsidR="00D65296">
          <w:rPr>
            <w:color w:val="0000FF"/>
            <w:u w:val="single" w:color="0000FF"/>
          </w:rPr>
          <w:t>абзацвторой</w:t>
        </w:r>
      </w:hyperlink>
      <w:r w:rsidR="00D65296">
        <w:t>признатьутратившим</w:t>
      </w:r>
      <w:r w:rsidR="00D65296">
        <w:rPr>
          <w:spacing w:val="-2"/>
        </w:rPr>
        <w:t>силу;</w:t>
      </w:r>
    </w:p>
    <w:p w:rsidR="00B65645" w:rsidRDefault="00D65296">
      <w:pPr>
        <w:pStyle w:val="a3"/>
        <w:ind w:right="853" w:firstLine="540"/>
      </w:pPr>
      <w:r>
        <w:t xml:space="preserve">в </w:t>
      </w:r>
      <w:hyperlink r:id="rId177">
        <w:r>
          <w:rPr>
            <w:color w:val="0000FF"/>
            <w:u w:val="single" w:color="0000FF"/>
          </w:rPr>
          <w:t>абзаце третьем</w:t>
        </w:r>
      </w:hyperlink>
      <w:r>
        <w:t>слова "сформированность толерантного сознания и поведения" заменить словами "сформированность поведения на основе взаимоуважения";</w:t>
      </w:r>
    </w:p>
    <w:p w:rsidR="00B65645" w:rsidRDefault="00B65645">
      <w:pPr>
        <w:pStyle w:val="a3"/>
        <w:ind w:left="1380"/>
        <w:jc w:val="left"/>
      </w:pPr>
      <w:hyperlink r:id="rId178">
        <w:r w:rsidR="00D65296">
          <w:rPr>
            <w:color w:val="0000FF"/>
            <w:u w:val="single" w:color="0000FF"/>
          </w:rPr>
          <w:t>подпункт163.10.25</w:t>
        </w:r>
      </w:hyperlink>
      <w:r w:rsidR="00D65296">
        <w:t>признатьутратившим</w:t>
      </w:r>
      <w:r w:rsidR="00D65296">
        <w:rPr>
          <w:spacing w:val="-2"/>
        </w:rPr>
        <w:t>силу;</w:t>
      </w:r>
    </w:p>
    <w:p w:rsidR="00B65645" w:rsidRDefault="00D65296">
      <w:pPr>
        <w:pStyle w:val="a3"/>
        <w:ind w:left="839" w:right="851" w:firstLine="540"/>
      </w:pPr>
      <w:r>
        <w:t xml:space="preserve">в </w:t>
      </w:r>
      <w:hyperlink r:id="rId179">
        <w:r>
          <w:rPr>
            <w:color w:val="0000FF"/>
            <w:u w:val="single" w:color="0000FF"/>
          </w:rPr>
          <w:t>абзаце втором подпункта 163.10.26.4</w:t>
        </w:r>
      </w:hyperlink>
      <w:r>
        <w:t xml:space="preserve">слова "гендерных особенностей и" </w:t>
      </w:r>
      <w:r>
        <w:t>заменить словом "пола,";</w:t>
      </w:r>
    </w:p>
    <w:p w:rsidR="00B65645" w:rsidRDefault="00D65296">
      <w:pPr>
        <w:pStyle w:val="a3"/>
        <w:ind w:right="851" w:firstLine="540"/>
      </w:pPr>
      <w:r>
        <w:t xml:space="preserve">в </w:t>
      </w:r>
      <w:hyperlink r:id="rId180">
        <w:r>
          <w:rPr>
            <w:color w:val="0000FF"/>
            <w:u w:val="single" w:color="0000FF"/>
          </w:rPr>
          <w:t>абзаце третьем подпункта 163.10.26.7.3</w:t>
        </w:r>
      </w:hyperlink>
      <w:r>
        <w:t>слова "мира, Европы,""и зарубежных"</w:t>
      </w:r>
      <w:r>
        <w:rPr>
          <w:spacing w:val="-2"/>
        </w:rPr>
        <w:t>исключить;</w:t>
      </w:r>
    </w:p>
    <w:p w:rsidR="00B65645" w:rsidRDefault="00D65296">
      <w:pPr>
        <w:pStyle w:val="a3"/>
        <w:ind w:left="1380"/>
        <w:jc w:val="left"/>
      </w:pPr>
      <w:r>
        <w:t>в</w:t>
      </w:r>
      <w:hyperlink r:id="rId181">
        <w:r>
          <w:rPr>
            <w:color w:val="0000FF"/>
            <w:u w:val="single" w:color="0000FF"/>
          </w:rPr>
          <w:t>подпункте</w:t>
        </w:r>
        <w:r>
          <w:rPr>
            <w:color w:val="0000FF"/>
            <w:spacing w:val="-2"/>
            <w:u w:val="single" w:color="0000FF"/>
          </w:rPr>
          <w:t>163.10.27.7.1</w:t>
        </w:r>
      </w:hyperlink>
      <w:r>
        <w:rPr>
          <w:spacing w:val="-2"/>
        </w:rPr>
        <w:t>:</w:t>
      </w:r>
    </w:p>
    <w:p w:rsidR="00B65645" w:rsidRDefault="00B65645">
      <w:pPr>
        <w:pStyle w:val="a3"/>
        <w:ind w:left="1380"/>
        <w:jc w:val="left"/>
      </w:pPr>
      <w:hyperlink r:id="rId182">
        <w:r w:rsidR="00D65296">
          <w:rPr>
            <w:color w:val="0000FF"/>
            <w:u w:val="single" w:color="0000FF"/>
          </w:rPr>
          <w:t>абзацвторой</w:t>
        </w:r>
      </w:hyperlink>
      <w:r w:rsidR="00D65296">
        <w:t>признатьутратившим</w:t>
      </w:r>
      <w:r w:rsidR="00D65296">
        <w:rPr>
          <w:spacing w:val="-2"/>
        </w:rPr>
        <w:t>силу;</w:t>
      </w:r>
    </w:p>
    <w:p w:rsidR="00B65645" w:rsidRDefault="00D65296">
      <w:pPr>
        <w:pStyle w:val="a3"/>
        <w:ind w:right="853" w:firstLine="540"/>
      </w:pPr>
      <w:r>
        <w:t xml:space="preserve">в </w:t>
      </w:r>
      <w:hyperlink r:id="rId183">
        <w:r>
          <w:rPr>
            <w:color w:val="0000FF"/>
            <w:u w:val="single" w:color="0000FF"/>
          </w:rPr>
          <w:t>абзаце третьем</w:t>
        </w:r>
      </w:hyperlink>
      <w:r>
        <w:t xml:space="preserve">слова "терпимости и толерантности" заменить словом </w:t>
      </w:r>
      <w:r>
        <w:rPr>
          <w:spacing w:val="-2"/>
        </w:rPr>
        <w:t>"взаимоуважения";</w:t>
      </w:r>
    </w:p>
    <w:p w:rsidR="00B65645" w:rsidRDefault="00D65296">
      <w:pPr>
        <w:pStyle w:val="a3"/>
        <w:ind w:right="852" w:firstLine="540"/>
      </w:pPr>
      <w:r>
        <w:t xml:space="preserve">в </w:t>
      </w:r>
      <w:hyperlink r:id="rId184">
        <w:r>
          <w:rPr>
            <w:color w:val="0000FF"/>
            <w:u w:val="single" w:color="0000FF"/>
          </w:rPr>
          <w:t>абзаце двадцать четвертом подпункта 163.10.27.3</w:t>
        </w:r>
      </w:hyperlink>
      <w:r>
        <w:t xml:space="preserve">слова "проявление толерантности" </w:t>
      </w:r>
      <w:r>
        <w:t>заменить словом "взаимоуважение";</w:t>
      </w:r>
    </w:p>
    <w:p w:rsidR="00B65645" w:rsidRDefault="00D65296">
      <w:pPr>
        <w:pStyle w:val="a3"/>
        <w:ind w:left="839" w:right="851" w:firstLine="540"/>
      </w:pPr>
      <w:r>
        <w:t xml:space="preserve">в </w:t>
      </w:r>
      <w:hyperlink r:id="rId185">
        <w:r>
          <w:rPr>
            <w:color w:val="0000FF"/>
            <w:u w:val="single" w:color="0000FF"/>
          </w:rPr>
          <w:t>абзаце втором подпункта 163.10.28.4</w:t>
        </w:r>
      </w:hyperlink>
      <w:r>
        <w:t>слова "гендерных особенностей и" заменить словом "пола,";</w:t>
      </w:r>
    </w:p>
    <w:p w:rsidR="00B65645" w:rsidRDefault="00D65296">
      <w:pPr>
        <w:pStyle w:val="a3"/>
        <w:ind w:right="851" w:firstLine="539"/>
      </w:pPr>
      <w:r>
        <w:t xml:space="preserve">в </w:t>
      </w:r>
      <w:hyperlink r:id="rId186">
        <w:r>
          <w:rPr>
            <w:color w:val="0000FF"/>
            <w:u w:val="single" w:color="0000FF"/>
          </w:rPr>
          <w:t>абзаце девятом подпункта 163.10.28.7.1</w:t>
        </w:r>
      </w:hyperlink>
      <w:r>
        <w:t>слова "чувства толерантности" заменить словом "взаимоуважения";</w:t>
      </w:r>
    </w:p>
    <w:p w:rsidR="00B65645" w:rsidRDefault="00D65296">
      <w:pPr>
        <w:pStyle w:val="a3"/>
        <w:ind w:left="839" w:right="851" w:firstLine="540"/>
      </w:pPr>
      <w:r>
        <w:t xml:space="preserve">в </w:t>
      </w:r>
      <w:hyperlink r:id="rId187">
        <w:r>
          <w:rPr>
            <w:color w:val="0000FF"/>
            <w:u w:val="single" w:color="0000FF"/>
          </w:rPr>
          <w:t>абзаце втором подпу</w:t>
        </w:r>
        <w:r>
          <w:rPr>
            <w:color w:val="0000FF"/>
            <w:u w:val="single" w:color="0000FF"/>
          </w:rPr>
          <w:t>нкта 163.10.29.4</w:t>
        </w:r>
      </w:hyperlink>
      <w:r>
        <w:t>слова "гендерных особенностей и" заменить словом "пола,";</w:t>
      </w:r>
    </w:p>
    <w:p w:rsidR="00B65645" w:rsidRDefault="00D65296">
      <w:pPr>
        <w:pStyle w:val="a3"/>
        <w:ind w:left="839" w:right="851" w:firstLine="540"/>
      </w:pPr>
      <w:r>
        <w:t xml:space="preserve">в </w:t>
      </w:r>
      <w:hyperlink r:id="rId188">
        <w:r>
          <w:rPr>
            <w:color w:val="0000FF"/>
            <w:u w:val="single" w:color="0000FF"/>
          </w:rPr>
          <w:t>абзаце втором подпункта 163.10.30.4</w:t>
        </w:r>
      </w:hyperlink>
      <w:r>
        <w:t>слова "гендерных особенностей и" заменить словом "пола,";</w:t>
      </w:r>
    </w:p>
    <w:p w:rsidR="00B65645" w:rsidRDefault="00D65296">
      <w:pPr>
        <w:pStyle w:val="a3"/>
        <w:ind w:right="851" w:firstLine="540"/>
      </w:pPr>
      <w:r>
        <w:t xml:space="preserve">в </w:t>
      </w:r>
      <w:hyperlink r:id="rId189">
        <w:r>
          <w:rPr>
            <w:color w:val="0000FF"/>
            <w:u w:val="single" w:color="0000FF"/>
          </w:rPr>
          <w:t>абзаце пятнадцатом подпункта 163.10.30.6</w:t>
        </w:r>
      </w:hyperlink>
      <w:r>
        <w:t>слова "главных организаций или федераций (международные, российские)" заменить словами "главных российский организаций или федер</w:t>
      </w:r>
      <w:r>
        <w:t>аций";</w:t>
      </w:r>
    </w:p>
    <w:p w:rsidR="00B65645" w:rsidRDefault="00B65645">
      <w:pPr>
        <w:pStyle w:val="a3"/>
        <w:sectPr w:rsidR="00B65645">
          <w:pgSz w:w="11910" w:h="16840"/>
          <w:pgMar w:top="1040" w:right="0" w:bottom="280" w:left="720" w:header="720" w:footer="720" w:gutter="0"/>
          <w:cols w:space="720"/>
        </w:sectPr>
      </w:pPr>
    </w:p>
    <w:p w:rsidR="00B65645" w:rsidRDefault="00B65645">
      <w:pPr>
        <w:pStyle w:val="a3"/>
        <w:spacing w:before="76"/>
        <w:ind w:left="1380"/>
      </w:pPr>
      <w:hyperlink r:id="rId190">
        <w:r w:rsidR="00D65296">
          <w:rPr>
            <w:color w:val="0000FF"/>
            <w:u w:val="single" w:color="0000FF"/>
          </w:rPr>
          <w:t>подпункт163.10.30.7.1</w:t>
        </w:r>
      </w:hyperlink>
      <w:r w:rsidR="00D65296">
        <w:t>изложитьвследующей</w:t>
      </w:r>
      <w:r w:rsidR="00D65296">
        <w:rPr>
          <w:spacing w:val="-2"/>
        </w:rPr>
        <w:t>редакции:</w:t>
      </w:r>
    </w:p>
    <w:p w:rsidR="00B65645" w:rsidRDefault="00D65296">
      <w:pPr>
        <w:pStyle w:val="a3"/>
        <w:ind w:right="852" w:firstLine="540"/>
      </w:pPr>
      <w:r>
        <w:t>"163.10.30.7.1. При изучении модуля киокусинкай на уровне основного общего образования у обучающихся</w:t>
      </w:r>
      <w:r>
        <w:t xml:space="preserve"> будут сформированы следующие личностные результаты:</w:t>
      </w:r>
    </w:p>
    <w:p w:rsidR="00B65645" w:rsidRDefault="00D65296">
      <w:pPr>
        <w:pStyle w:val="a3"/>
        <w:ind w:right="852" w:firstLine="540"/>
      </w:pPr>
      <w:r>
        <w:t>знание роли главных организаций по киокусинкай всероссийского уровня, общих сведений о развитии отечественного движения киокусинкай, ведущих каратистов киокусинкай Российской Федерации, принесших славу р</w:t>
      </w:r>
      <w:r>
        <w:t>оссийскому киокусинкай;</w:t>
      </w:r>
    </w:p>
    <w:p w:rsidR="00B65645" w:rsidRDefault="00D65296">
      <w:pPr>
        <w:pStyle w:val="a3"/>
        <w:ind w:right="855" w:firstLine="540"/>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rsidR="00B65645" w:rsidRDefault="00D65296">
      <w:pPr>
        <w:pStyle w:val="a3"/>
        <w:ind w:right="854" w:firstLine="540"/>
      </w:pPr>
      <w:r>
        <w:t>сформированность толерантного сознания и поведения" заменить словами "с</w:t>
      </w:r>
      <w:r>
        <w:t>формированность поведения на основе взаимоуважения;</w:t>
      </w:r>
    </w:p>
    <w:p w:rsidR="00B65645" w:rsidRDefault="00D65296">
      <w:pPr>
        <w:pStyle w:val="a3"/>
        <w:ind w:right="853" w:firstLine="54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w:t>
      </w:r>
      <w:r>
        <w:t>окусинкай;</w:t>
      </w:r>
    </w:p>
    <w:p w:rsidR="00B65645" w:rsidRDefault="00D65296">
      <w:pPr>
        <w:pStyle w:val="a3"/>
        <w:ind w:right="853" w:firstLine="540"/>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rsidR="00B65645" w:rsidRDefault="00D65296">
      <w:pPr>
        <w:pStyle w:val="a3"/>
        <w:ind w:right="853" w:firstLine="540"/>
      </w:pPr>
      <w:r>
        <w:t>реализация ценностей здорового и безопасного обра</w:t>
      </w:r>
      <w:r>
        <w:t>за жизни, потребности в физическом самосовершенствовании, занятиях спортивно-оздоровительной деятельностью, неприятие вредных привычек;</w:t>
      </w:r>
    </w:p>
    <w:p w:rsidR="00B65645" w:rsidRDefault="00D65296">
      <w:pPr>
        <w:pStyle w:val="a3"/>
        <w:ind w:right="855" w:firstLine="540"/>
      </w:pPr>
      <w:r>
        <w:t>проявление положительных качеств личности и управление своими эмоциями в различных ситуациях и условиях.";</w:t>
      </w:r>
    </w:p>
    <w:p w:rsidR="00B65645" w:rsidRDefault="00D65296">
      <w:pPr>
        <w:pStyle w:val="a3"/>
        <w:ind w:right="851" w:firstLine="540"/>
      </w:pPr>
      <w:r>
        <w:t xml:space="preserve">в </w:t>
      </w:r>
      <w:hyperlink r:id="rId191">
        <w:r>
          <w:rPr>
            <w:color w:val="0000FF"/>
            <w:u w:val="single" w:color="0000FF"/>
          </w:rPr>
          <w:t>абзаце втором подпункта 163.10.31.4</w:t>
        </w:r>
      </w:hyperlink>
      <w:r>
        <w:t>слова "гендерных особенностей, и" заменить словом "пола,";</w:t>
      </w:r>
    </w:p>
    <w:p w:rsidR="00B65645" w:rsidRDefault="00D65296">
      <w:pPr>
        <w:pStyle w:val="a3"/>
        <w:spacing w:line="412" w:lineRule="auto"/>
        <w:ind w:left="1380" w:right="1835"/>
      </w:pPr>
      <w:r>
        <w:t>в</w:t>
      </w:r>
      <w:hyperlink r:id="rId192">
        <w:r>
          <w:rPr>
            <w:color w:val="0000FF"/>
            <w:u w:val="single" w:color="0000FF"/>
          </w:rPr>
          <w:t>абзацетретьемподпункта163.10.31.6</w:t>
        </w:r>
      </w:hyperlink>
      <w:r>
        <w:t xml:space="preserve">слова"ивмире",",мира"исключить; в </w:t>
      </w:r>
      <w:hyperlink r:id="rId193">
        <w:r>
          <w:rPr>
            <w:color w:val="0000FF"/>
            <w:u w:val="single" w:color="0000FF"/>
          </w:rPr>
          <w:t>подпункте 163.10.31.7.3</w:t>
        </w:r>
      </w:hyperlink>
      <w:r>
        <w:t>:</w:t>
      </w:r>
    </w:p>
    <w:p w:rsidR="00B65645" w:rsidRDefault="00D65296">
      <w:pPr>
        <w:pStyle w:val="a3"/>
        <w:spacing w:before="2"/>
        <w:ind w:right="853" w:firstLine="540"/>
      </w:pPr>
      <w:r>
        <w:t xml:space="preserve">в </w:t>
      </w:r>
      <w:hyperlink r:id="rId194">
        <w:r>
          <w:rPr>
            <w:color w:val="0000FF"/>
            <w:u w:val="single" w:color="0000FF"/>
          </w:rPr>
          <w:t>абзаце седьмом</w:t>
        </w:r>
      </w:hyperlink>
      <w:r>
        <w:t>слова "обогащение опыта совместной деятельности в организации и проведении занятий тяжелой атлетикой как видом спорта и формой активного отдыха"</w:t>
      </w:r>
      <w:r>
        <w:rPr>
          <w:spacing w:val="-2"/>
        </w:rPr>
        <w:t>исключить;</w:t>
      </w:r>
    </w:p>
    <w:p w:rsidR="00B65645" w:rsidRDefault="00D65296">
      <w:pPr>
        <w:pStyle w:val="a3"/>
        <w:ind w:left="839" w:right="852" w:firstLine="540"/>
      </w:pPr>
      <w:r>
        <w:t xml:space="preserve">в </w:t>
      </w:r>
      <w:hyperlink r:id="rId195">
        <w:r>
          <w:rPr>
            <w:color w:val="0000FF"/>
            <w:u w:val="single" w:color="0000FF"/>
          </w:rPr>
          <w:t>абзаце одиннадцатом</w:t>
        </w:r>
      </w:hyperlink>
      <w:r>
        <w:t>слова "во время самостоятельных занятий и досуговой деятельности со сверстниками" исключить;</w:t>
      </w:r>
    </w:p>
    <w:p w:rsidR="00B65645" w:rsidRDefault="00D65296">
      <w:pPr>
        <w:pStyle w:val="a4"/>
        <w:numPr>
          <w:ilvl w:val="0"/>
          <w:numId w:val="35"/>
        </w:numPr>
        <w:tabs>
          <w:tab w:val="left" w:pos="1879"/>
        </w:tabs>
        <w:ind w:hanging="499"/>
        <w:rPr>
          <w:sz w:val="24"/>
        </w:rPr>
      </w:pPr>
      <w:r>
        <w:rPr>
          <w:sz w:val="24"/>
        </w:rPr>
        <w:t>в</w:t>
      </w:r>
      <w:hyperlink r:id="rId196">
        <w:r>
          <w:rPr>
            <w:color w:val="0000FF"/>
            <w:sz w:val="24"/>
            <w:u w:val="single" w:color="0000FF"/>
          </w:rPr>
          <w:t>пункте</w:t>
        </w:r>
        <w:r>
          <w:rPr>
            <w:color w:val="0000FF"/>
            <w:spacing w:val="-4"/>
            <w:sz w:val="24"/>
            <w:u w:val="single" w:color="0000FF"/>
          </w:rPr>
          <w:t>166</w:t>
        </w:r>
      </w:hyperlink>
      <w:r>
        <w:rPr>
          <w:spacing w:val="-4"/>
          <w:sz w:val="24"/>
        </w:rPr>
        <w:t>:</w:t>
      </w:r>
    </w:p>
    <w:p w:rsidR="00B65645" w:rsidRDefault="00B65645">
      <w:pPr>
        <w:pStyle w:val="a3"/>
        <w:ind w:left="1380"/>
      </w:pPr>
      <w:hyperlink r:id="rId197">
        <w:r w:rsidR="00D65296">
          <w:rPr>
            <w:color w:val="0000FF"/>
            <w:u w:val="single" w:color="0000FF"/>
          </w:rPr>
          <w:t>подпункт166.3.2.6</w:t>
        </w:r>
      </w:hyperlink>
      <w:r w:rsidR="00D65296">
        <w:t>дополнитьабзацемследующего</w:t>
      </w:r>
      <w:r w:rsidR="00D65296">
        <w:rPr>
          <w:spacing w:val="-2"/>
        </w:rPr>
        <w:t>содержания:</w:t>
      </w:r>
    </w:p>
    <w:p w:rsidR="00B65645" w:rsidRDefault="00D65296">
      <w:pPr>
        <w:pStyle w:val="a3"/>
        <w:ind w:right="855" w:firstLine="540"/>
      </w:pPr>
      <w:r>
        <w:t>"организация и проведение родительских собраний по профессиональной ориентации обучающихся, ознакомлению с системой</w:t>
      </w:r>
      <w:r>
        <w:t xml:space="preserve"> воспитания и дополнительного образования.";</w:t>
      </w:r>
    </w:p>
    <w:p w:rsidR="00B65645" w:rsidRDefault="00B65645">
      <w:pPr>
        <w:pStyle w:val="a3"/>
        <w:spacing w:line="412" w:lineRule="auto"/>
        <w:ind w:left="1380" w:right="2171"/>
        <w:jc w:val="left"/>
      </w:pPr>
      <w:hyperlink r:id="rId198">
        <w:r w:rsidR="00D65296">
          <w:rPr>
            <w:color w:val="0000FF"/>
            <w:u w:val="single" w:color="0000FF"/>
          </w:rPr>
          <w:t>подпункт166.3.2.14</w:t>
        </w:r>
      </w:hyperlink>
      <w:r w:rsidR="00D65296">
        <w:t>дополнитьабзацемследующегосодержания: "проведение профессиональных проб.";</w:t>
      </w:r>
    </w:p>
    <w:p w:rsidR="00B65645" w:rsidRDefault="00B65645">
      <w:pPr>
        <w:pStyle w:val="a3"/>
        <w:spacing w:line="412" w:lineRule="auto"/>
        <w:jc w:val="left"/>
        <w:sectPr w:rsidR="00B65645">
          <w:pgSz w:w="11910" w:h="16840"/>
          <w:pgMar w:top="1040" w:right="0" w:bottom="280" w:left="720" w:header="720" w:footer="720" w:gutter="0"/>
          <w:cols w:space="720"/>
        </w:sectPr>
      </w:pPr>
    </w:p>
    <w:p w:rsidR="00B65645" w:rsidRDefault="00D65296">
      <w:pPr>
        <w:spacing w:before="76"/>
        <w:ind w:left="1407" w:right="4164" w:firstLine="70"/>
        <w:rPr>
          <w:b/>
          <w:sz w:val="28"/>
        </w:rPr>
      </w:pPr>
      <w:r>
        <w:rPr>
          <w:b/>
          <w:sz w:val="28"/>
        </w:rPr>
        <w:lastRenderedPageBreak/>
        <w:t>п.3.Организацион</w:t>
      </w:r>
      <w:r>
        <w:rPr>
          <w:b/>
          <w:sz w:val="28"/>
        </w:rPr>
        <w:t>ныйраздел п.3.1.Учебный план</w:t>
      </w:r>
    </w:p>
    <w:p w:rsidR="00B65645" w:rsidRDefault="00B65645">
      <w:pPr>
        <w:pStyle w:val="a3"/>
        <w:spacing w:before="0"/>
        <w:jc w:val="left"/>
        <w:rPr>
          <w:sz w:val="20"/>
        </w:rPr>
      </w:pPr>
      <w:r>
        <w:rPr>
          <w:sz w:val="20"/>
        </w:rPr>
      </w:r>
      <w:r>
        <w:rPr>
          <w:sz w:val="20"/>
        </w:rPr>
        <w:pict>
          <v:group id="docshapegroup22" o:spid="_x0000_s1044" style="width:474.8pt;height:66.5pt;mso-position-horizontal-relative:char;mso-position-vertical-relative:line" coordsize="9496,1330">
            <v:shape id="docshape23" o:spid="_x0000_s1047" style="position:absolute;left:60;width:9436;height:1330" coordorigin="60" coordsize="9436,1330" path="m9496,l9383,,173,,60,r,1330l173,1330r9210,l9496,1330,9496,xe" fillcolor="#f3f2f8" stroked="f">
              <v:path arrowok="t"/>
            </v:shape>
            <v:rect id="docshape24" o:spid="_x0000_s1046" style="position:absolute;width:60;height:1330" fillcolor="#cdd2f1" stroked="f"/>
            <v:shape id="docshape25" o:spid="_x0000_s1045" type="#_x0000_t202" style="position:absolute;left:60;width:9436;height:1330" filled="f" stroked="f">
              <v:textbox inset="0,0,0,0">
                <w:txbxContent>
                  <w:p w:rsidR="00B65645" w:rsidRDefault="00D65296">
                    <w:pPr>
                      <w:spacing w:before="113"/>
                      <w:ind w:left="113"/>
                      <w:jc w:val="both"/>
                      <w:rPr>
                        <w:sz w:val="24"/>
                      </w:rPr>
                    </w:pPr>
                    <w:r>
                      <w:rPr>
                        <w:color w:val="392C68"/>
                        <w:sz w:val="24"/>
                      </w:rPr>
                      <w:t>КонсультантПлюс:</w:t>
                    </w:r>
                    <w:r>
                      <w:rPr>
                        <w:color w:val="392C68"/>
                        <w:spacing w:val="-2"/>
                        <w:sz w:val="24"/>
                      </w:rPr>
                      <w:t>примечание.</w:t>
                    </w:r>
                  </w:p>
                  <w:p w:rsidR="00B65645" w:rsidRDefault="00D65296">
                    <w:pPr>
                      <w:ind w:left="113" w:right="111"/>
                      <w:jc w:val="both"/>
                      <w:rPr>
                        <w:sz w:val="24"/>
                      </w:rPr>
                    </w:pPr>
                    <w:r>
                      <w:rPr>
                        <w:color w:val="392C68"/>
                        <w:sz w:val="24"/>
                      </w:rPr>
                      <w:t xml:space="preserve">Пп. 144 п. 1 (в части содержания обучения, предметных результатов, количества часовна изучение предметов "История" и "Обществознание" в 8 - 9 кл.) </w:t>
                    </w:r>
                    <w:hyperlink r:id="rId199" w:anchor="P18">
                      <w:r>
                        <w:rPr>
                          <w:color w:val="0000FF"/>
                          <w:sz w:val="24"/>
                          <w:u w:val="single" w:color="0000FF"/>
                        </w:rPr>
                        <w:t>вступает</w:t>
                      </w:r>
                    </w:hyperlink>
                    <w:r>
                      <w:rPr>
                        <w:color w:val="392C68"/>
                        <w:sz w:val="24"/>
                      </w:rPr>
                      <w:t xml:space="preserve">в силу с </w:t>
                    </w:r>
                    <w:r>
                      <w:rPr>
                        <w:color w:val="392C68"/>
                        <w:spacing w:val="-2"/>
                        <w:sz w:val="24"/>
                      </w:rPr>
                      <w:t>01.09.2026.</w:t>
                    </w:r>
                  </w:p>
                </w:txbxContent>
              </v:textbox>
            </v:shape>
            <w10:wrap type="none"/>
            <w10:anchorlock/>
          </v:group>
        </w:pict>
      </w:r>
    </w:p>
    <w:p w:rsidR="00B65645" w:rsidRDefault="00D65296">
      <w:pPr>
        <w:pStyle w:val="a4"/>
        <w:numPr>
          <w:ilvl w:val="0"/>
          <w:numId w:val="35"/>
        </w:numPr>
        <w:tabs>
          <w:tab w:val="left" w:pos="1879"/>
        </w:tabs>
        <w:spacing w:before="230"/>
        <w:ind w:hanging="499"/>
        <w:rPr>
          <w:sz w:val="24"/>
        </w:rPr>
      </w:pPr>
      <w:r>
        <w:rPr>
          <w:sz w:val="24"/>
        </w:rPr>
        <w:t>в</w:t>
      </w:r>
      <w:hyperlink r:id="rId200">
        <w:r>
          <w:rPr>
            <w:color w:val="0000FF"/>
            <w:sz w:val="24"/>
            <w:u w:val="single" w:color="0000FF"/>
          </w:rPr>
          <w:t>пункте</w:t>
        </w:r>
        <w:r>
          <w:rPr>
            <w:color w:val="0000FF"/>
            <w:spacing w:val="-4"/>
            <w:sz w:val="24"/>
            <w:u w:val="single" w:color="0000FF"/>
          </w:rPr>
          <w:t>167</w:t>
        </w:r>
      </w:hyperlink>
      <w:r>
        <w:rPr>
          <w:spacing w:val="-4"/>
          <w:sz w:val="24"/>
        </w:rPr>
        <w:t>:</w:t>
      </w:r>
    </w:p>
    <w:p w:rsidR="00B65645" w:rsidRDefault="00B65645">
      <w:pPr>
        <w:pStyle w:val="a3"/>
        <w:ind w:left="1380"/>
      </w:pPr>
      <w:hyperlink r:id="rId201">
        <w:r w:rsidR="00D65296">
          <w:rPr>
            <w:color w:val="0000FF"/>
            <w:u w:val="single" w:color="0000FF"/>
          </w:rPr>
          <w:t>подпункт167.8</w:t>
        </w:r>
      </w:hyperlink>
      <w:r w:rsidR="00D65296">
        <w:t>изложитьвследующей</w:t>
      </w:r>
      <w:r w:rsidR="00D65296">
        <w:rPr>
          <w:spacing w:val="-2"/>
        </w:rPr>
        <w:t>редакции:</w:t>
      </w:r>
    </w:p>
    <w:p w:rsidR="00B65645" w:rsidRDefault="00D65296">
      <w:pPr>
        <w:pStyle w:val="a3"/>
        <w:ind w:left="1380"/>
      </w:pPr>
      <w:r>
        <w:t>"167.8.Продолжительностьучебногогодаосновногообщегообразования</w:t>
      </w:r>
      <w:r>
        <w:rPr>
          <w:spacing w:val="-2"/>
        </w:rPr>
        <w:t>составляет</w:t>
      </w:r>
    </w:p>
    <w:p w:rsidR="00B65645" w:rsidRDefault="00D65296">
      <w:pPr>
        <w:pStyle w:val="a3"/>
        <w:spacing w:before="0"/>
        <w:ind w:right="851"/>
      </w:pPr>
      <w:r>
        <w:t xml:space="preserve">34 недели. Количество учебных занятий за 5 лет не может </w:t>
      </w:r>
      <w:r>
        <w:t>составлять менее 5338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29,30и32часасоответственно.Максимальноечислочасоввнеделюв8и9</w:t>
      </w:r>
      <w:r>
        <w:rPr>
          <w:spacing w:val="-2"/>
        </w:rPr>
        <w:t>класса</w:t>
      </w:r>
      <w:r>
        <w:rPr>
          <w:spacing w:val="-2"/>
        </w:rPr>
        <w:t>х</w:t>
      </w:r>
    </w:p>
    <w:p w:rsidR="00B65645" w:rsidRDefault="00D65296">
      <w:pPr>
        <w:pStyle w:val="a3"/>
        <w:spacing w:before="0"/>
      </w:pPr>
      <w:r>
        <w:t>составляет33часа.При6-дневнойучебнойнеделев5,6,7классах-32,33,35</w:t>
      </w:r>
      <w:r>
        <w:rPr>
          <w:spacing w:val="-2"/>
        </w:rPr>
        <w:t>часов</w:t>
      </w:r>
    </w:p>
    <w:p w:rsidR="00B65645" w:rsidRDefault="00D65296">
      <w:pPr>
        <w:pStyle w:val="a3"/>
        <w:spacing w:before="0"/>
      </w:pPr>
      <w:r>
        <w:t>соответственно,в8и9классах-36</w:t>
      </w:r>
      <w:r>
        <w:rPr>
          <w:spacing w:val="-2"/>
        </w:rPr>
        <w:t>часов.</w:t>
      </w:r>
    </w:p>
    <w:p w:rsidR="00B65645" w:rsidRDefault="00D65296">
      <w:pPr>
        <w:pStyle w:val="a3"/>
        <w:ind w:right="853" w:firstLine="540"/>
      </w:pPr>
      <w:r>
        <w:t>Объем максимально допустимой нагрузки в течение недели в соответствии с вариантами федеральных учебных планов составляет:</w:t>
      </w:r>
    </w:p>
    <w:p w:rsidR="00B65645" w:rsidRDefault="00D65296">
      <w:pPr>
        <w:pStyle w:val="a3"/>
        <w:ind w:left="1380"/>
      </w:pPr>
      <w:r>
        <w:t>в5классе -29</w:t>
      </w:r>
      <w:r>
        <w:t xml:space="preserve">часов (вариантыN1, N4),32 часа(вариантыN 2-3, N5- </w:t>
      </w:r>
      <w:r>
        <w:rPr>
          <w:spacing w:val="-5"/>
        </w:rPr>
        <w:t>6);</w:t>
      </w:r>
    </w:p>
    <w:p w:rsidR="00B65645" w:rsidRDefault="00D65296">
      <w:pPr>
        <w:pStyle w:val="a3"/>
        <w:ind w:left="1380"/>
      </w:pPr>
      <w:r>
        <w:t xml:space="preserve">в6классе -30 часов(вариант N1,N 4),33 часа(варианты N2- 3,N 5- </w:t>
      </w:r>
      <w:r>
        <w:rPr>
          <w:spacing w:val="-5"/>
        </w:rPr>
        <w:t>6);</w:t>
      </w:r>
    </w:p>
    <w:p w:rsidR="00B65645" w:rsidRDefault="00D65296">
      <w:pPr>
        <w:pStyle w:val="a3"/>
        <w:ind w:left="1380"/>
      </w:pPr>
      <w:r>
        <w:t xml:space="preserve">в7классе -32часа (вариантыN1, N4),35 часов(вариантыN 2-3, N5- </w:t>
      </w:r>
      <w:r>
        <w:rPr>
          <w:spacing w:val="-5"/>
        </w:rPr>
        <w:t>6);</w:t>
      </w:r>
    </w:p>
    <w:p w:rsidR="00B65645" w:rsidRDefault="00D65296">
      <w:pPr>
        <w:pStyle w:val="a3"/>
        <w:ind w:left="1380"/>
        <w:jc w:val="left"/>
      </w:pPr>
      <w:r>
        <w:t xml:space="preserve">в8классе -33часа (вариантыN1, N4),36 часов(вариантыN 2-3, N5- </w:t>
      </w:r>
      <w:r>
        <w:rPr>
          <w:spacing w:val="-5"/>
        </w:rPr>
        <w:t>6);</w:t>
      </w:r>
    </w:p>
    <w:p w:rsidR="00B65645" w:rsidRDefault="00D65296">
      <w:pPr>
        <w:pStyle w:val="a3"/>
        <w:spacing w:line="412" w:lineRule="auto"/>
        <w:ind w:left="1380" w:right="1731"/>
        <w:jc w:val="left"/>
      </w:pPr>
      <w:r>
        <w:t>в9к</w:t>
      </w:r>
      <w:r>
        <w:t>лассе-33часа(вариантыN1,N4),36часов(вариантыN2-3,N5-6).; Объем максимально допустимой нагрузки в течение года составляет:</w:t>
      </w:r>
    </w:p>
    <w:p w:rsidR="00B65645" w:rsidRDefault="00D65296">
      <w:pPr>
        <w:pStyle w:val="a3"/>
        <w:spacing w:before="2"/>
        <w:ind w:left="1380"/>
        <w:jc w:val="left"/>
      </w:pPr>
      <w:r>
        <w:t xml:space="preserve">в5классе- 986часов(варианты N1,N4), 1088часов(варианты N2-3, N5- </w:t>
      </w:r>
      <w:r>
        <w:rPr>
          <w:spacing w:val="-5"/>
        </w:rPr>
        <w:t>6);</w:t>
      </w:r>
    </w:p>
    <w:p w:rsidR="00B65645" w:rsidRDefault="00D65296">
      <w:pPr>
        <w:pStyle w:val="a3"/>
        <w:ind w:left="1380"/>
        <w:jc w:val="left"/>
      </w:pPr>
      <w:r>
        <w:t>в6классе -1020 часов(вариант N1,N 4),1122 часа(варианты N2- 3,N 5</w:t>
      </w:r>
      <w:r>
        <w:t xml:space="preserve">- </w:t>
      </w:r>
      <w:r>
        <w:rPr>
          <w:spacing w:val="-5"/>
        </w:rPr>
        <w:t>6);</w:t>
      </w:r>
    </w:p>
    <w:p w:rsidR="00B65645" w:rsidRDefault="00D65296">
      <w:pPr>
        <w:pStyle w:val="a3"/>
        <w:ind w:left="1380"/>
        <w:jc w:val="left"/>
      </w:pPr>
      <w:r>
        <w:t xml:space="preserve">в7классе- 1088часов(варианты N1,N4), 1190часов(варианты N2-3, N5- </w:t>
      </w:r>
      <w:r>
        <w:rPr>
          <w:spacing w:val="-5"/>
        </w:rPr>
        <w:t>6);</w:t>
      </w:r>
    </w:p>
    <w:p w:rsidR="00B65645" w:rsidRDefault="00D65296">
      <w:pPr>
        <w:pStyle w:val="a3"/>
        <w:ind w:left="1380"/>
      </w:pPr>
      <w:r>
        <w:t xml:space="preserve">в8классе -1122часа (вариантыN 1,N4), 1224часа(варианты N2 -3,N 5- </w:t>
      </w:r>
      <w:r>
        <w:rPr>
          <w:spacing w:val="-5"/>
        </w:rPr>
        <w:t>6);</w:t>
      </w:r>
    </w:p>
    <w:p w:rsidR="00B65645" w:rsidRDefault="00D65296">
      <w:pPr>
        <w:pStyle w:val="a3"/>
        <w:spacing w:line="412" w:lineRule="auto"/>
        <w:ind w:left="1380" w:right="1495"/>
      </w:pPr>
      <w:r>
        <w:t xml:space="preserve">в9классе-1122часа(вариантыN1,N4),1224часа(вариантыN2-3,N5-6)."; </w:t>
      </w:r>
      <w:hyperlink r:id="rId202">
        <w:r>
          <w:rPr>
            <w:color w:val="0000FF"/>
            <w:u w:val="single" w:color="0000FF"/>
          </w:rPr>
          <w:t>подпункт 167.9</w:t>
        </w:r>
      </w:hyperlink>
      <w:r>
        <w:t>изложить в следующей редакции:</w:t>
      </w:r>
    </w:p>
    <w:p w:rsidR="00B65645" w:rsidRDefault="00D65296">
      <w:pPr>
        <w:pStyle w:val="a3"/>
        <w:spacing w:before="3"/>
        <w:ind w:right="853" w:firstLine="540"/>
      </w:pPr>
      <w:r>
        <w:t>"167.9. Продолжительность учебных периодов составляет в первом полугодии не более 8 учебных недель; во втором полугодии - не более 11 недель. Наиболее рациональным графи</w:t>
      </w:r>
      <w:r>
        <w:t>ком является равномерное чередование периода учебного времени и каникул. Продолжительность каникул должна составлять не менее 7 календарных дней. По окончании учебного года - не менее 8 недель для летних каникул. При возникновении отдельных чрезвычайных си</w:t>
      </w:r>
      <w:r>
        <w:t>туаций, в том числе военных действий, на отдельных территорияхобщеобразовательныеорганизациимогутвводитьдополнительныеканикулыв течениеучебногогодассентябряпомайсосдвигомучебногопроцессаналетниемесяцы.";</w:t>
      </w:r>
    </w:p>
    <w:p w:rsidR="00B65645" w:rsidRDefault="00B65645">
      <w:pPr>
        <w:pStyle w:val="a3"/>
        <w:ind w:left="1380"/>
        <w:jc w:val="left"/>
      </w:pPr>
      <w:hyperlink r:id="rId203">
        <w:r w:rsidR="00D65296">
          <w:rPr>
            <w:color w:val="0000FF"/>
            <w:u w:val="single" w:color="0000FF"/>
          </w:rPr>
          <w:t>подпункт167.11</w:t>
        </w:r>
      </w:hyperlink>
      <w:r w:rsidR="00D65296">
        <w:t>изложитьвследующей</w:t>
      </w:r>
      <w:r w:rsidR="00D65296">
        <w:rPr>
          <w:spacing w:val="-2"/>
        </w:rPr>
        <w:t>редакции:</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76"/>
        <w:ind w:right="853" w:firstLine="540"/>
      </w:pPr>
      <w:r>
        <w:lastRenderedPageBreak/>
        <w:t>"167.11. Для основного общего образования представлены шесть вариантов федерального учебного плана:</w:t>
      </w:r>
    </w:p>
    <w:p w:rsidR="00B65645" w:rsidRDefault="00D65296">
      <w:pPr>
        <w:pStyle w:val="a3"/>
        <w:ind w:right="853" w:firstLine="540"/>
      </w:pPr>
      <w:r>
        <w:t>вариантыN1-N3-дляобразовательныхорганизаций,вкоторыхобучениеведется</w:t>
      </w:r>
      <w:r>
        <w:t>на русском языке для 5-дневной и 6-дневной учебной недели (1-й и 2-й варианты), а также с учетом изучения второго иностранного языка (3-й вариант);</w:t>
      </w:r>
    </w:p>
    <w:p w:rsidR="00B65645" w:rsidRDefault="00B65645">
      <w:pPr>
        <w:pStyle w:val="a3"/>
        <w:spacing w:before="41"/>
        <w:ind w:left="0"/>
        <w:jc w:val="left"/>
        <w:rPr>
          <w:sz w:val="20"/>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1"/>
        <w:gridCol w:w="2268"/>
        <w:gridCol w:w="680"/>
        <w:gridCol w:w="624"/>
        <w:gridCol w:w="680"/>
        <w:gridCol w:w="624"/>
        <w:gridCol w:w="624"/>
        <w:gridCol w:w="1180"/>
      </w:tblGrid>
      <w:tr w:rsidR="00B65645">
        <w:trPr>
          <w:trHeight w:val="479"/>
        </w:trPr>
        <w:tc>
          <w:tcPr>
            <w:tcW w:w="9061" w:type="dxa"/>
            <w:gridSpan w:val="8"/>
          </w:tcPr>
          <w:p w:rsidR="00B65645" w:rsidRDefault="00D65296">
            <w:pPr>
              <w:pStyle w:val="TableParagraph"/>
              <w:ind w:left="9"/>
              <w:jc w:val="center"/>
              <w:rPr>
                <w:sz w:val="24"/>
              </w:rPr>
            </w:pPr>
            <w:r>
              <w:rPr>
                <w:sz w:val="24"/>
              </w:rPr>
              <w:t>ВариантN</w:t>
            </w:r>
            <w:r>
              <w:rPr>
                <w:spacing w:val="-10"/>
                <w:sz w:val="24"/>
              </w:rPr>
              <w:t>1</w:t>
            </w:r>
          </w:p>
        </w:tc>
      </w:tr>
      <w:tr w:rsidR="00B65645">
        <w:trPr>
          <w:trHeight w:val="755"/>
        </w:trPr>
        <w:tc>
          <w:tcPr>
            <w:tcW w:w="9061" w:type="dxa"/>
            <w:gridSpan w:val="8"/>
          </w:tcPr>
          <w:p w:rsidR="00B65645" w:rsidRDefault="00D65296">
            <w:pPr>
              <w:pStyle w:val="TableParagraph"/>
              <w:ind w:left="3721" w:hanging="3610"/>
              <w:rPr>
                <w:sz w:val="24"/>
              </w:rPr>
            </w:pPr>
            <w:r>
              <w:rPr>
                <w:sz w:val="24"/>
              </w:rPr>
              <w:t>Федеральныйнедельныйучебныйпланосновногообщегообразованиядля5-дневной учебной недели</w:t>
            </w:r>
          </w:p>
        </w:tc>
      </w:tr>
      <w:tr w:rsidR="00B65645">
        <w:trPr>
          <w:trHeight w:val="755"/>
        </w:trPr>
        <w:tc>
          <w:tcPr>
            <w:tcW w:w="2381" w:type="dxa"/>
            <w:vMerge w:val="restart"/>
          </w:tcPr>
          <w:p w:rsidR="00B65645" w:rsidRDefault="00D65296">
            <w:pPr>
              <w:pStyle w:val="TableParagraph"/>
              <w:spacing w:before="209"/>
              <w:ind w:left="115"/>
              <w:rPr>
                <w:sz w:val="24"/>
              </w:rPr>
            </w:pPr>
            <w:r>
              <w:rPr>
                <w:sz w:val="24"/>
              </w:rPr>
              <w:t>Предметные</w:t>
            </w:r>
            <w:r>
              <w:rPr>
                <w:spacing w:val="-2"/>
                <w:sz w:val="24"/>
              </w:rPr>
              <w:t>области</w:t>
            </w:r>
          </w:p>
        </w:tc>
        <w:tc>
          <w:tcPr>
            <w:tcW w:w="2268" w:type="dxa"/>
            <w:vMerge w:val="restart"/>
          </w:tcPr>
          <w:p w:rsidR="00B65645" w:rsidRDefault="00D65296">
            <w:pPr>
              <w:pStyle w:val="TableParagraph"/>
              <w:ind w:left="10"/>
              <w:jc w:val="center"/>
              <w:rPr>
                <w:sz w:val="24"/>
              </w:rPr>
            </w:pPr>
            <w:r>
              <w:rPr>
                <w:sz w:val="24"/>
              </w:rPr>
              <w:t>Учебныепредметы (учебные курсы)</w:t>
            </w:r>
          </w:p>
          <w:p w:rsidR="00B65645" w:rsidRDefault="00D65296">
            <w:pPr>
              <w:pStyle w:val="TableParagraph"/>
              <w:spacing w:before="214"/>
              <w:ind w:left="10" w:right="1"/>
              <w:jc w:val="center"/>
              <w:rPr>
                <w:sz w:val="24"/>
              </w:rPr>
            </w:pPr>
            <w:r>
              <w:rPr>
                <w:spacing w:val="-2"/>
                <w:sz w:val="24"/>
              </w:rPr>
              <w:t>классы</w:t>
            </w:r>
          </w:p>
        </w:tc>
        <w:tc>
          <w:tcPr>
            <w:tcW w:w="4412" w:type="dxa"/>
            <w:gridSpan w:val="6"/>
          </w:tcPr>
          <w:p w:rsidR="00B65645" w:rsidRDefault="00D65296">
            <w:pPr>
              <w:pStyle w:val="TableParagraph"/>
              <w:ind w:left="794"/>
              <w:rPr>
                <w:sz w:val="24"/>
              </w:rPr>
            </w:pPr>
            <w:r>
              <w:rPr>
                <w:sz w:val="24"/>
              </w:rPr>
              <w:t>Количествочасовв</w:t>
            </w:r>
            <w:r>
              <w:rPr>
                <w:spacing w:val="-2"/>
                <w:sz w:val="24"/>
              </w:rPr>
              <w:t>неделю</w:t>
            </w:r>
          </w:p>
        </w:tc>
      </w:tr>
      <w:tr w:rsidR="00B65645">
        <w:trPr>
          <w:trHeight w:val="479"/>
        </w:trPr>
        <w:tc>
          <w:tcPr>
            <w:tcW w:w="2381" w:type="dxa"/>
            <w:vMerge/>
            <w:tcBorders>
              <w:top w:val="nil"/>
            </w:tcBorders>
          </w:tcPr>
          <w:p w:rsidR="00B65645" w:rsidRDefault="00B65645">
            <w:pPr>
              <w:rPr>
                <w:sz w:val="2"/>
                <w:szCs w:val="2"/>
              </w:rPr>
            </w:pPr>
          </w:p>
        </w:tc>
        <w:tc>
          <w:tcPr>
            <w:tcW w:w="2268" w:type="dxa"/>
            <w:vMerge/>
            <w:tcBorders>
              <w:top w:val="nil"/>
            </w:tcBorders>
          </w:tcPr>
          <w:p w:rsidR="00B65645" w:rsidRDefault="00B65645">
            <w:pPr>
              <w:rPr>
                <w:sz w:val="2"/>
                <w:szCs w:val="2"/>
              </w:rPr>
            </w:pPr>
          </w:p>
        </w:tc>
        <w:tc>
          <w:tcPr>
            <w:tcW w:w="680" w:type="dxa"/>
          </w:tcPr>
          <w:p w:rsidR="00B65645" w:rsidRDefault="00D65296">
            <w:pPr>
              <w:pStyle w:val="TableParagraph"/>
              <w:ind w:left="9"/>
              <w:jc w:val="center"/>
              <w:rPr>
                <w:sz w:val="24"/>
              </w:rPr>
            </w:pPr>
            <w:r>
              <w:rPr>
                <w:spacing w:val="-10"/>
                <w:sz w:val="24"/>
              </w:rPr>
              <w:t>V</w:t>
            </w:r>
          </w:p>
        </w:tc>
        <w:tc>
          <w:tcPr>
            <w:tcW w:w="624" w:type="dxa"/>
          </w:tcPr>
          <w:p w:rsidR="00B65645" w:rsidRDefault="00D65296">
            <w:pPr>
              <w:pStyle w:val="TableParagraph"/>
              <w:ind w:left="9"/>
              <w:jc w:val="center"/>
              <w:rPr>
                <w:sz w:val="24"/>
              </w:rPr>
            </w:pPr>
            <w:r>
              <w:rPr>
                <w:spacing w:val="-5"/>
                <w:sz w:val="24"/>
              </w:rPr>
              <w:t>VI</w:t>
            </w:r>
          </w:p>
        </w:tc>
        <w:tc>
          <w:tcPr>
            <w:tcW w:w="680" w:type="dxa"/>
          </w:tcPr>
          <w:p w:rsidR="00B65645" w:rsidRDefault="00D65296">
            <w:pPr>
              <w:pStyle w:val="TableParagraph"/>
              <w:ind w:left="9"/>
              <w:jc w:val="center"/>
              <w:rPr>
                <w:sz w:val="24"/>
              </w:rPr>
            </w:pPr>
            <w:r>
              <w:rPr>
                <w:spacing w:val="-5"/>
                <w:sz w:val="24"/>
              </w:rPr>
              <w:t>VII</w:t>
            </w:r>
          </w:p>
        </w:tc>
        <w:tc>
          <w:tcPr>
            <w:tcW w:w="624" w:type="dxa"/>
          </w:tcPr>
          <w:p w:rsidR="00B65645" w:rsidRDefault="00D65296">
            <w:pPr>
              <w:pStyle w:val="TableParagraph"/>
              <w:ind w:left="9"/>
              <w:jc w:val="center"/>
              <w:rPr>
                <w:sz w:val="24"/>
              </w:rPr>
            </w:pPr>
            <w:r>
              <w:rPr>
                <w:spacing w:val="-4"/>
                <w:sz w:val="24"/>
              </w:rPr>
              <w:t>VIII</w:t>
            </w:r>
          </w:p>
        </w:tc>
        <w:tc>
          <w:tcPr>
            <w:tcW w:w="624" w:type="dxa"/>
          </w:tcPr>
          <w:p w:rsidR="00B65645" w:rsidRDefault="00D65296">
            <w:pPr>
              <w:pStyle w:val="TableParagraph"/>
              <w:ind w:left="9"/>
              <w:jc w:val="center"/>
              <w:rPr>
                <w:sz w:val="24"/>
              </w:rPr>
            </w:pPr>
            <w:r>
              <w:rPr>
                <w:spacing w:val="-5"/>
                <w:sz w:val="24"/>
              </w:rPr>
              <w:t>IX</w:t>
            </w:r>
          </w:p>
        </w:tc>
        <w:tc>
          <w:tcPr>
            <w:tcW w:w="1180" w:type="dxa"/>
          </w:tcPr>
          <w:p w:rsidR="00B65645" w:rsidRDefault="00D65296">
            <w:pPr>
              <w:pStyle w:val="TableParagraph"/>
              <w:ind w:left="9"/>
              <w:jc w:val="center"/>
              <w:rPr>
                <w:sz w:val="24"/>
              </w:rPr>
            </w:pPr>
            <w:r>
              <w:rPr>
                <w:spacing w:val="-2"/>
                <w:sz w:val="24"/>
              </w:rPr>
              <w:t>Всего</w:t>
            </w:r>
          </w:p>
        </w:tc>
      </w:tr>
      <w:tr w:rsidR="00B65645">
        <w:trPr>
          <w:trHeight w:val="479"/>
        </w:trPr>
        <w:tc>
          <w:tcPr>
            <w:tcW w:w="4649" w:type="dxa"/>
            <w:gridSpan w:val="2"/>
          </w:tcPr>
          <w:p w:rsidR="00B65645" w:rsidRDefault="00D65296">
            <w:pPr>
              <w:pStyle w:val="TableParagraph"/>
              <w:rPr>
                <w:sz w:val="24"/>
              </w:rPr>
            </w:pPr>
            <w:r>
              <w:rPr>
                <w:sz w:val="24"/>
              </w:rPr>
              <w:t>Обязательная</w:t>
            </w:r>
            <w:r>
              <w:rPr>
                <w:spacing w:val="-2"/>
                <w:sz w:val="24"/>
              </w:rPr>
              <w:t>часть</w:t>
            </w: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1180" w:type="dxa"/>
          </w:tcPr>
          <w:p w:rsidR="00B65645" w:rsidRDefault="00B65645">
            <w:pPr>
              <w:pStyle w:val="TableParagraph"/>
              <w:spacing w:before="0"/>
              <w:ind w:left="0"/>
              <w:rPr>
                <w:sz w:val="24"/>
              </w:rPr>
            </w:pPr>
          </w:p>
        </w:tc>
      </w:tr>
      <w:tr w:rsidR="00B65645">
        <w:trPr>
          <w:trHeight w:val="479"/>
        </w:trPr>
        <w:tc>
          <w:tcPr>
            <w:tcW w:w="2381" w:type="dxa"/>
            <w:vMerge w:val="restart"/>
          </w:tcPr>
          <w:p w:rsidR="00B65645" w:rsidRDefault="00D65296">
            <w:pPr>
              <w:pStyle w:val="TableParagraph"/>
              <w:spacing w:before="209"/>
              <w:rPr>
                <w:sz w:val="24"/>
              </w:rPr>
            </w:pPr>
            <w:r>
              <w:rPr>
                <w:sz w:val="24"/>
              </w:rPr>
              <w:t xml:space="preserve">Русскийязыки </w:t>
            </w:r>
            <w:r>
              <w:rPr>
                <w:spacing w:val="-2"/>
                <w:sz w:val="24"/>
              </w:rPr>
              <w:t>литература</w:t>
            </w:r>
          </w:p>
        </w:tc>
        <w:tc>
          <w:tcPr>
            <w:tcW w:w="2268" w:type="dxa"/>
          </w:tcPr>
          <w:p w:rsidR="00B65645" w:rsidRDefault="00D65296">
            <w:pPr>
              <w:pStyle w:val="TableParagraph"/>
              <w:rPr>
                <w:sz w:val="24"/>
              </w:rPr>
            </w:pPr>
            <w:r>
              <w:rPr>
                <w:sz w:val="24"/>
              </w:rPr>
              <w:t>Русский</w:t>
            </w:r>
            <w:r>
              <w:rPr>
                <w:spacing w:val="-4"/>
                <w:sz w:val="24"/>
              </w:rPr>
              <w:t>язык</w:t>
            </w:r>
          </w:p>
        </w:tc>
        <w:tc>
          <w:tcPr>
            <w:tcW w:w="680" w:type="dxa"/>
          </w:tcPr>
          <w:p w:rsidR="00B65645" w:rsidRDefault="00D65296">
            <w:pPr>
              <w:pStyle w:val="TableParagraph"/>
              <w:ind w:left="9"/>
              <w:jc w:val="center"/>
              <w:rPr>
                <w:sz w:val="24"/>
              </w:rPr>
            </w:pPr>
            <w:r>
              <w:rPr>
                <w:spacing w:val="-10"/>
                <w:sz w:val="24"/>
              </w:rPr>
              <w:t>5</w:t>
            </w:r>
          </w:p>
        </w:tc>
        <w:tc>
          <w:tcPr>
            <w:tcW w:w="624" w:type="dxa"/>
          </w:tcPr>
          <w:p w:rsidR="00B65645" w:rsidRDefault="00D65296">
            <w:pPr>
              <w:pStyle w:val="TableParagraph"/>
              <w:ind w:left="9"/>
              <w:jc w:val="center"/>
              <w:rPr>
                <w:sz w:val="24"/>
              </w:rPr>
            </w:pPr>
            <w:r>
              <w:rPr>
                <w:spacing w:val="-10"/>
                <w:sz w:val="24"/>
              </w:rPr>
              <w:t>6</w:t>
            </w:r>
          </w:p>
        </w:tc>
        <w:tc>
          <w:tcPr>
            <w:tcW w:w="680" w:type="dxa"/>
          </w:tcPr>
          <w:p w:rsidR="00B65645" w:rsidRDefault="00D65296">
            <w:pPr>
              <w:pStyle w:val="TableParagraph"/>
              <w:ind w:left="9"/>
              <w:jc w:val="center"/>
              <w:rPr>
                <w:sz w:val="24"/>
              </w:rPr>
            </w:pPr>
            <w:r>
              <w:rPr>
                <w:spacing w:val="-10"/>
                <w:sz w:val="24"/>
              </w:rPr>
              <w:t>4</w:t>
            </w:r>
          </w:p>
        </w:tc>
        <w:tc>
          <w:tcPr>
            <w:tcW w:w="624" w:type="dxa"/>
          </w:tcPr>
          <w:p w:rsidR="00B65645" w:rsidRDefault="00D65296">
            <w:pPr>
              <w:pStyle w:val="TableParagraph"/>
              <w:ind w:left="9"/>
              <w:jc w:val="center"/>
              <w:rPr>
                <w:sz w:val="24"/>
              </w:rPr>
            </w:pPr>
            <w:r>
              <w:rPr>
                <w:spacing w:val="-10"/>
                <w:sz w:val="24"/>
              </w:rPr>
              <w:t>3</w:t>
            </w:r>
          </w:p>
        </w:tc>
        <w:tc>
          <w:tcPr>
            <w:tcW w:w="624" w:type="dxa"/>
          </w:tcPr>
          <w:p w:rsidR="00B65645" w:rsidRDefault="00D65296">
            <w:pPr>
              <w:pStyle w:val="TableParagraph"/>
              <w:ind w:left="9"/>
              <w:jc w:val="center"/>
              <w:rPr>
                <w:sz w:val="24"/>
              </w:rPr>
            </w:pPr>
            <w:r>
              <w:rPr>
                <w:spacing w:val="-10"/>
                <w:sz w:val="24"/>
              </w:rPr>
              <w:t>3</w:t>
            </w:r>
          </w:p>
        </w:tc>
        <w:tc>
          <w:tcPr>
            <w:tcW w:w="1180" w:type="dxa"/>
          </w:tcPr>
          <w:p w:rsidR="00B65645" w:rsidRDefault="00D65296">
            <w:pPr>
              <w:pStyle w:val="TableParagraph"/>
              <w:ind w:left="9"/>
              <w:jc w:val="center"/>
              <w:rPr>
                <w:sz w:val="24"/>
              </w:rPr>
            </w:pPr>
            <w:r>
              <w:rPr>
                <w:spacing w:val="-5"/>
                <w:sz w:val="24"/>
              </w:rPr>
              <w:t>21</w:t>
            </w:r>
          </w:p>
        </w:tc>
      </w:tr>
      <w:tr w:rsidR="00B65645">
        <w:trPr>
          <w:trHeight w:val="479"/>
        </w:trPr>
        <w:tc>
          <w:tcPr>
            <w:tcW w:w="2381" w:type="dxa"/>
            <w:vMerge/>
            <w:tcBorders>
              <w:top w:val="nil"/>
            </w:tcBorders>
          </w:tcPr>
          <w:p w:rsidR="00B65645" w:rsidRDefault="00B65645">
            <w:pPr>
              <w:rPr>
                <w:sz w:val="2"/>
                <w:szCs w:val="2"/>
              </w:rPr>
            </w:pPr>
          </w:p>
        </w:tc>
        <w:tc>
          <w:tcPr>
            <w:tcW w:w="2268" w:type="dxa"/>
          </w:tcPr>
          <w:p w:rsidR="00B65645" w:rsidRDefault="00D65296">
            <w:pPr>
              <w:pStyle w:val="TableParagraph"/>
              <w:rPr>
                <w:sz w:val="24"/>
              </w:rPr>
            </w:pPr>
            <w:r>
              <w:rPr>
                <w:spacing w:val="-2"/>
                <w:sz w:val="24"/>
              </w:rPr>
              <w:t>Литература</w:t>
            </w:r>
          </w:p>
        </w:tc>
        <w:tc>
          <w:tcPr>
            <w:tcW w:w="680" w:type="dxa"/>
          </w:tcPr>
          <w:p w:rsidR="00B65645" w:rsidRDefault="00D65296">
            <w:pPr>
              <w:pStyle w:val="TableParagraph"/>
              <w:ind w:left="9"/>
              <w:jc w:val="center"/>
              <w:rPr>
                <w:sz w:val="24"/>
              </w:rPr>
            </w:pPr>
            <w:r>
              <w:rPr>
                <w:spacing w:val="-10"/>
                <w:sz w:val="24"/>
              </w:rPr>
              <w:t>3</w:t>
            </w:r>
          </w:p>
        </w:tc>
        <w:tc>
          <w:tcPr>
            <w:tcW w:w="624" w:type="dxa"/>
          </w:tcPr>
          <w:p w:rsidR="00B65645" w:rsidRDefault="00D65296">
            <w:pPr>
              <w:pStyle w:val="TableParagraph"/>
              <w:ind w:left="9"/>
              <w:jc w:val="center"/>
              <w:rPr>
                <w:sz w:val="24"/>
              </w:rPr>
            </w:pPr>
            <w:r>
              <w:rPr>
                <w:spacing w:val="-10"/>
                <w:sz w:val="24"/>
              </w:rPr>
              <w:t>3</w:t>
            </w:r>
          </w:p>
        </w:tc>
        <w:tc>
          <w:tcPr>
            <w:tcW w:w="680"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3</w:t>
            </w:r>
          </w:p>
        </w:tc>
        <w:tc>
          <w:tcPr>
            <w:tcW w:w="1180" w:type="dxa"/>
          </w:tcPr>
          <w:p w:rsidR="00B65645" w:rsidRDefault="00D65296">
            <w:pPr>
              <w:pStyle w:val="TableParagraph"/>
              <w:ind w:left="9"/>
              <w:jc w:val="center"/>
              <w:rPr>
                <w:sz w:val="24"/>
              </w:rPr>
            </w:pPr>
            <w:r>
              <w:rPr>
                <w:spacing w:val="-5"/>
                <w:sz w:val="24"/>
              </w:rPr>
              <w:t>13</w:t>
            </w:r>
          </w:p>
        </w:tc>
      </w:tr>
      <w:tr w:rsidR="00B65645">
        <w:trPr>
          <w:trHeight w:val="479"/>
        </w:trPr>
        <w:tc>
          <w:tcPr>
            <w:tcW w:w="2381" w:type="dxa"/>
          </w:tcPr>
          <w:p w:rsidR="00B65645" w:rsidRDefault="00D65296">
            <w:pPr>
              <w:pStyle w:val="TableParagraph"/>
              <w:rPr>
                <w:sz w:val="24"/>
              </w:rPr>
            </w:pPr>
            <w:r>
              <w:rPr>
                <w:sz w:val="24"/>
              </w:rPr>
              <w:t>Иностранные</w:t>
            </w:r>
            <w:r>
              <w:rPr>
                <w:spacing w:val="-4"/>
                <w:sz w:val="24"/>
              </w:rPr>
              <w:t>языки</w:t>
            </w:r>
          </w:p>
        </w:tc>
        <w:tc>
          <w:tcPr>
            <w:tcW w:w="2268" w:type="dxa"/>
          </w:tcPr>
          <w:p w:rsidR="00B65645" w:rsidRDefault="00D65296">
            <w:pPr>
              <w:pStyle w:val="TableParagraph"/>
              <w:rPr>
                <w:sz w:val="24"/>
              </w:rPr>
            </w:pPr>
            <w:r>
              <w:rPr>
                <w:sz w:val="24"/>
              </w:rPr>
              <w:t>Иностранный</w:t>
            </w:r>
            <w:r>
              <w:rPr>
                <w:spacing w:val="-4"/>
                <w:sz w:val="24"/>
              </w:rPr>
              <w:t>язык</w:t>
            </w:r>
          </w:p>
        </w:tc>
        <w:tc>
          <w:tcPr>
            <w:tcW w:w="680" w:type="dxa"/>
          </w:tcPr>
          <w:p w:rsidR="00B65645" w:rsidRDefault="00D65296">
            <w:pPr>
              <w:pStyle w:val="TableParagraph"/>
              <w:ind w:left="9"/>
              <w:jc w:val="center"/>
              <w:rPr>
                <w:sz w:val="24"/>
              </w:rPr>
            </w:pPr>
            <w:r>
              <w:rPr>
                <w:spacing w:val="-10"/>
                <w:sz w:val="24"/>
              </w:rPr>
              <w:t>3</w:t>
            </w:r>
          </w:p>
        </w:tc>
        <w:tc>
          <w:tcPr>
            <w:tcW w:w="624" w:type="dxa"/>
          </w:tcPr>
          <w:p w:rsidR="00B65645" w:rsidRDefault="00D65296">
            <w:pPr>
              <w:pStyle w:val="TableParagraph"/>
              <w:ind w:left="9"/>
              <w:jc w:val="center"/>
              <w:rPr>
                <w:sz w:val="24"/>
              </w:rPr>
            </w:pPr>
            <w:r>
              <w:rPr>
                <w:spacing w:val="-10"/>
                <w:sz w:val="24"/>
              </w:rPr>
              <w:t>3</w:t>
            </w:r>
          </w:p>
        </w:tc>
        <w:tc>
          <w:tcPr>
            <w:tcW w:w="680" w:type="dxa"/>
          </w:tcPr>
          <w:p w:rsidR="00B65645" w:rsidRDefault="00D65296">
            <w:pPr>
              <w:pStyle w:val="TableParagraph"/>
              <w:ind w:left="9"/>
              <w:jc w:val="center"/>
              <w:rPr>
                <w:sz w:val="24"/>
              </w:rPr>
            </w:pPr>
            <w:r>
              <w:rPr>
                <w:spacing w:val="-10"/>
                <w:sz w:val="24"/>
              </w:rPr>
              <w:t>3</w:t>
            </w:r>
          </w:p>
        </w:tc>
        <w:tc>
          <w:tcPr>
            <w:tcW w:w="624" w:type="dxa"/>
          </w:tcPr>
          <w:p w:rsidR="00B65645" w:rsidRDefault="00D65296">
            <w:pPr>
              <w:pStyle w:val="TableParagraph"/>
              <w:ind w:left="9"/>
              <w:jc w:val="center"/>
              <w:rPr>
                <w:sz w:val="24"/>
              </w:rPr>
            </w:pPr>
            <w:r>
              <w:rPr>
                <w:spacing w:val="-10"/>
                <w:sz w:val="24"/>
              </w:rPr>
              <w:t>3</w:t>
            </w:r>
          </w:p>
        </w:tc>
        <w:tc>
          <w:tcPr>
            <w:tcW w:w="624" w:type="dxa"/>
          </w:tcPr>
          <w:p w:rsidR="00B65645" w:rsidRDefault="00D65296">
            <w:pPr>
              <w:pStyle w:val="TableParagraph"/>
              <w:ind w:left="9"/>
              <w:jc w:val="center"/>
              <w:rPr>
                <w:sz w:val="24"/>
              </w:rPr>
            </w:pPr>
            <w:r>
              <w:rPr>
                <w:spacing w:val="-10"/>
                <w:sz w:val="24"/>
              </w:rPr>
              <w:t>3</w:t>
            </w:r>
          </w:p>
        </w:tc>
        <w:tc>
          <w:tcPr>
            <w:tcW w:w="1180" w:type="dxa"/>
          </w:tcPr>
          <w:p w:rsidR="00B65645" w:rsidRDefault="00D65296">
            <w:pPr>
              <w:pStyle w:val="TableParagraph"/>
              <w:ind w:left="9"/>
              <w:jc w:val="center"/>
              <w:rPr>
                <w:sz w:val="24"/>
              </w:rPr>
            </w:pPr>
            <w:r>
              <w:rPr>
                <w:spacing w:val="-5"/>
                <w:sz w:val="24"/>
              </w:rPr>
              <w:t>15</w:t>
            </w:r>
          </w:p>
        </w:tc>
      </w:tr>
      <w:tr w:rsidR="00B65645">
        <w:trPr>
          <w:trHeight w:val="479"/>
        </w:trPr>
        <w:tc>
          <w:tcPr>
            <w:tcW w:w="2381" w:type="dxa"/>
            <w:vMerge w:val="restart"/>
          </w:tcPr>
          <w:p w:rsidR="00B65645" w:rsidRDefault="00D65296">
            <w:pPr>
              <w:pStyle w:val="TableParagraph"/>
              <w:spacing w:before="209"/>
              <w:ind w:right="870"/>
              <w:rPr>
                <w:sz w:val="24"/>
              </w:rPr>
            </w:pPr>
            <w:r>
              <w:rPr>
                <w:sz w:val="24"/>
              </w:rPr>
              <w:t>Математика</w:t>
            </w:r>
            <w:r>
              <w:rPr>
                <w:sz w:val="24"/>
              </w:rPr>
              <w:t xml:space="preserve">и </w:t>
            </w:r>
            <w:r>
              <w:rPr>
                <w:spacing w:val="-2"/>
                <w:sz w:val="24"/>
              </w:rPr>
              <w:t>информатика</w:t>
            </w:r>
          </w:p>
        </w:tc>
        <w:tc>
          <w:tcPr>
            <w:tcW w:w="2268" w:type="dxa"/>
          </w:tcPr>
          <w:p w:rsidR="00B65645" w:rsidRDefault="00D65296">
            <w:pPr>
              <w:pStyle w:val="TableParagraph"/>
              <w:rPr>
                <w:sz w:val="24"/>
              </w:rPr>
            </w:pPr>
            <w:r>
              <w:rPr>
                <w:spacing w:val="-2"/>
                <w:sz w:val="24"/>
              </w:rPr>
              <w:t>Математика</w:t>
            </w:r>
          </w:p>
        </w:tc>
        <w:tc>
          <w:tcPr>
            <w:tcW w:w="680" w:type="dxa"/>
          </w:tcPr>
          <w:p w:rsidR="00B65645" w:rsidRDefault="00D65296">
            <w:pPr>
              <w:pStyle w:val="TableParagraph"/>
              <w:ind w:left="9"/>
              <w:jc w:val="center"/>
              <w:rPr>
                <w:sz w:val="24"/>
              </w:rPr>
            </w:pPr>
            <w:r>
              <w:rPr>
                <w:spacing w:val="-10"/>
                <w:sz w:val="24"/>
              </w:rPr>
              <w:t>5</w:t>
            </w:r>
          </w:p>
        </w:tc>
        <w:tc>
          <w:tcPr>
            <w:tcW w:w="624" w:type="dxa"/>
          </w:tcPr>
          <w:p w:rsidR="00B65645" w:rsidRDefault="00D65296">
            <w:pPr>
              <w:pStyle w:val="TableParagraph"/>
              <w:ind w:left="9"/>
              <w:jc w:val="center"/>
              <w:rPr>
                <w:sz w:val="24"/>
              </w:rPr>
            </w:pPr>
            <w:r>
              <w:rPr>
                <w:spacing w:val="-10"/>
                <w:sz w:val="24"/>
              </w:rPr>
              <w:t>5</w:t>
            </w: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1180" w:type="dxa"/>
          </w:tcPr>
          <w:p w:rsidR="00B65645" w:rsidRDefault="00D65296">
            <w:pPr>
              <w:pStyle w:val="TableParagraph"/>
              <w:ind w:left="9"/>
              <w:jc w:val="center"/>
              <w:rPr>
                <w:sz w:val="24"/>
              </w:rPr>
            </w:pPr>
            <w:r>
              <w:rPr>
                <w:spacing w:val="-5"/>
                <w:sz w:val="24"/>
              </w:rPr>
              <w:t>10</w:t>
            </w:r>
          </w:p>
        </w:tc>
      </w:tr>
      <w:tr w:rsidR="00B65645">
        <w:trPr>
          <w:trHeight w:val="479"/>
        </w:trPr>
        <w:tc>
          <w:tcPr>
            <w:tcW w:w="2381" w:type="dxa"/>
            <w:vMerge/>
            <w:tcBorders>
              <w:top w:val="nil"/>
            </w:tcBorders>
          </w:tcPr>
          <w:p w:rsidR="00B65645" w:rsidRDefault="00B65645">
            <w:pPr>
              <w:rPr>
                <w:sz w:val="2"/>
                <w:szCs w:val="2"/>
              </w:rPr>
            </w:pPr>
          </w:p>
        </w:tc>
        <w:tc>
          <w:tcPr>
            <w:tcW w:w="2268" w:type="dxa"/>
          </w:tcPr>
          <w:p w:rsidR="00B65645" w:rsidRDefault="00D65296">
            <w:pPr>
              <w:pStyle w:val="TableParagraph"/>
              <w:rPr>
                <w:sz w:val="24"/>
              </w:rPr>
            </w:pPr>
            <w:r>
              <w:rPr>
                <w:spacing w:val="-2"/>
                <w:sz w:val="24"/>
              </w:rPr>
              <w:t>Алгебра</w:t>
            </w: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80" w:type="dxa"/>
          </w:tcPr>
          <w:p w:rsidR="00B65645" w:rsidRDefault="00D65296">
            <w:pPr>
              <w:pStyle w:val="TableParagraph"/>
              <w:ind w:left="9"/>
              <w:jc w:val="center"/>
              <w:rPr>
                <w:sz w:val="24"/>
              </w:rPr>
            </w:pPr>
            <w:r>
              <w:rPr>
                <w:spacing w:val="-10"/>
                <w:sz w:val="24"/>
              </w:rPr>
              <w:t>3</w:t>
            </w:r>
          </w:p>
        </w:tc>
        <w:tc>
          <w:tcPr>
            <w:tcW w:w="624" w:type="dxa"/>
          </w:tcPr>
          <w:p w:rsidR="00B65645" w:rsidRDefault="00D65296">
            <w:pPr>
              <w:pStyle w:val="TableParagraph"/>
              <w:ind w:left="9"/>
              <w:jc w:val="center"/>
              <w:rPr>
                <w:sz w:val="24"/>
              </w:rPr>
            </w:pPr>
            <w:r>
              <w:rPr>
                <w:spacing w:val="-10"/>
                <w:sz w:val="24"/>
              </w:rPr>
              <w:t>3</w:t>
            </w:r>
          </w:p>
        </w:tc>
        <w:tc>
          <w:tcPr>
            <w:tcW w:w="624" w:type="dxa"/>
          </w:tcPr>
          <w:p w:rsidR="00B65645" w:rsidRDefault="00D65296">
            <w:pPr>
              <w:pStyle w:val="TableParagraph"/>
              <w:ind w:left="9"/>
              <w:jc w:val="center"/>
              <w:rPr>
                <w:sz w:val="24"/>
              </w:rPr>
            </w:pPr>
            <w:r>
              <w:rPr>
                <w:spacing w:val="-10"/>
                <w:sz w:val="24"/>
              </w:rPr>
              <w:t>3</w:t>
            </w:r>
          </w:p>
        </w:tc>
        <w:tc>
          <w:tcPr>
            <w:tcW w:w="1180" w:type="dxa"/>
          </w:tcPr>
          <w:p w:rsidR="00B65645" w:rsidRDefault="00D65296">
            <w:pPr>
              <w:pStyle w:val="TableParagraph"/>
              <w:ind w:left="9"/>
              <w:jc w:val="center"/>
              <w:rPr>
                <w:sz w:val="24"/>
              </w:rPr>
            </w:pPr>
            <w:r>
              <w:rPr>
                <w:spacing w:val="-10"/>
                <w:sz w:val="24"/>
              </w:rPr>
              <w:t>9</w:t>
            </w:r>
          </w:p>
        </w:tc>
      </w:tr>
      <w:tr w:rsidR="00B65645">
        <w:trPr>
          <w:trHeight w:val="479"/>
        </w:trPr>
        <w:tc>
          <w:tcPr>
            <w:tcW w:w="2381" w:type="dxa"/>
            <w:vMerge/>
            <w:tcBorders>
              <w:top w:val="nil"/>
            </w:tcBorders>
          </w:tcPr>
          <w:p w:rsidR="00B65645" w:rsidRDefault="00B65645">
            <w:pPr>
              <w:rPr>
                <w:sz w:val="2"/>
                <w:szCs w:val="2"/>
              </w:rPr>
            </w:pPr>
          </w:p>
        </w:tc>
        <w:tc>
          <w:tcPr>
            <w:tcW w:w="2268" w:type="dxa"/>
          </w:tcPr>
          <w:p w:rsidR="00B65645" w:rsidRDefault="00D65296">
            <w:pPr>
              <w:pStyle w:val="TableParagraph"/>
              <w:rPr>
                <w:sz w:val="24"/>
              </w:rPr>
            </w:pPr>
            <w:r>
              <w:rPr>
                <w:spacing w:val="-2"/>
                <w:sz w:val="24"/>
              </w:rPr>
              <w:t>Геометрия</w:t>
            </w: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80"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1180" w:type="dxa"/>
          </w:tcPr>
          <w:p w:rsidR="00B65645" w:rsidRDefault="00D65296">
            <w:pPr>
              <w:pStyle w:val="TableParagraph"/>
              <w:ind w:left="9"/>
              <w:jc w:val="center"/>
              <w:rPr>
                <w:sz w:val="24"/>
              </w:rPr>
            </w:pPr>
            <w:r>
              <w:rPr>
                <w:spacing w:val="-10"/>
                <w:sz w:val="24"/>
              </w:rPr>
              <w:t>6</w:t>
            </w:r>
          </w:p>
        </w:tc>
      </w:tr>
      <w:tr w:rsidR="00B65645">
        <w:trPr>
          <w:trHeight w:val="755"/>
        </w:trPr>
        <w:tc>
          <w:tcPr>
            <w:tcW w:w="2381" w:type="dxa"/>
            <w:vMerge/>
            <w:tcBorders>
              <w:top w:val="nil"/>
            </w:tcBorders>
          </w:tcPr>
          <w:p w:rsidR="00B65645" w:rsidRDefault="00B65645">
            <w:pPr>
              <w:rPr>
                <w:sz w:val="2"/>
                <w:szCs w:val="2"/>
              </w:rPr>
            </w:pPr>
          </w:p>
        </w:tc>
        <w:tc>
          <w:tcPr>
            <w:tcW w:w="2268" w:type="dxa"/>
          </w:tcPr>
          <w:p w:rsidR="00B65645" w:rsidRDefault="00D65296">
            <w:pPr>
              <w:pStyle w:val="TableParagraph"/>
              <w:ind w:right="712"/>
              <w:rPr>
                <w:sz w:val="24"/>
              </w:rPr>
            </w:pPr>
            <w:r>
              <w:rPr>
                <w:sz w:val="24"/>
              </w:rPr>
              <w:t xml:space="preserve">Вероятностьи </w:t>
            </w:r>
            <w:r>
              <w:rPr>
                <w:spacing w:val="-2"/>
                <w:sz w:val="24"/>
              </w:rPr>
              <w:t>статистика</w:t>
            </w: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80" w:type="dxa"/>
          </w:tcPr>
          <w:p w:rsidR="00B65645" w:rsidRDefault="00D65296">
            <w:pPr>
              <w:pStyle w:val="TableParagraph"/>
              <w:ind w:left="9"/>
              <w:jc w:val="center"/>
              <w:rPr>
                <w:sz w:val="24"/>
              </w:rPr>
            </w:pPr>
            <w:r>
              <w:rPr>
                <w:spacing w:val="-10"/>
                <w:sz w:val="24"/>
              </w:rPr>
              <w:t>1</w:t>
            </w:r>
          </w:p>
        </w:tc>
        <w:tc>
          <w:tcPr>
            <w:tcW w:w="624" w:type="dxa"/>
          </w:tcPr>
          <w:p w:rsidR="00B65645" w:rsidRDefault="00D65296">
            <w:pPr>
              <w:pStyle w:val="TableParagraph"/>
              <w:ind w:left="9"/>
              <w:jc w:val="center"/>
              <w:rPr>
                <w:sz w:val="24"/>
              </w:rPr>
            </w:pPr>
            <w:r>
              <w:rPr>
                <w:spacing w:val="-10"/>
                <w:sz w:val="24"/>
              </w:rPr>
              <w:t>1</w:t>
            </w:r>
          </w:p>
        </w:tc>
        <w:tc>
          <w:tcPr>
            <w:tcW w:w="624" w:type="dxa"/>
          </w:tcPr>
          <w:p w:rsidR="00B65645" w:rsidRDefault="00D65296">
            <w:pPr>
              <w:pStyle w:val="TableParagraph"/>
              <w:ind w:left="9"/>
              <w:jc w:val="center"/>
              <w:rPr>
                <w:sz w:val="24"/>
              </w:rPr>
            </w:pPr>
            <w:r>
              <w:rPr>
                <w:spacing w:val="-10"/>
                <w:sz w:val="24"/>
              </w:rPr>
              <w:t>1</w:t>
            </w:r>
          </w:p>
        </w:tc>
        <w:tc>
          <w:tcPr>
            <w:tcW w:w="1180" w:type="dxa"/>
          </w:tcPr>
          <w:p w:rsidR="00B65645" w:rsidRDefault="00D65296">
            <w:pPr>
              <w:pStyle w:val="TableParagraph"/>
              <w:ind w:left="9"/>
              <w:jc w:val="center"/>
              <w:rPr>
                <w:sz w:val="24"/>
              </w:rPr>
            </w:pPr>
            <w:r>
              <w:rPr>
                <w:spacing w:val="-10"/>
                <w:sz w:val="24"/>
              </w:rPr>
              <w:t>3</w:t>
            </w:r>
          </w:p>
        </w:tc>
      </w:tr>
      <w:tr w:rsidR="00B65645">
        <w:trPr>
          <w:trHeight w:val="479"/>
        </w:trPr>
        <w:tc>
          <w:tcPr>
            <w:tcW w:w="2381" w:type="dxa"/>
            <w:vMerge/>
            <w:tcBorders>
              <w:top w:val="nil"/>
            </w:tcBorders>
          </w:tcPr>
          <w:p w:rsidR="00B65645" w:rsidRDefault="00B65645">
            <w:pPr>
              <w:rPr>
                <w:sz w:val="2"/>
                <w:szCs w:val="2"/>
              </w:rPr>
            </w:pPr>
          </w:p>
        </w:tc>
        <w:tc>
          <w:tcPr>
            <w:tcW w:w="2268" w:type="dxa"/>
          </w:tcPr>
          <w:p w:rsidR="00B65645" w:rsidRDefault="00D65296">
            <w:pPr>
              <w:pStyle w:val="TableParagraph"/>
              <w:rPr>
                <w:sz w:val="24"/>
              </w:rPr>
            </w:pPr>
            <w:r>
              <w:rPr>
                <w:spacing w:val="-2"/>
                <w:sz w:val="24"/>
              </w:rPr>
              <w:t>Информатика</w:t>
            </w: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80" w:type="dxa"/>
          </w:tcPr>
          <w:p w:rsidR="00B65645" w:rsidRDefault="00D65296">
            <w:pPr>
              <w:pStyle w:val="TableParagraph"/>
              <w:ind w:left="9"/>
              <w:jc w:val="center"/>
              <w:rPr>
                <w:sz w:val="24"/>
              </w:rPr>
            </w:pPr>
            <w:r>
              <w:rPr>
                <w:spacing w:val="-10"/>
                <w:sz w:val="24"/>
              </w:rPr>
              <w:t>1</w:t>
            </w:r>
          </w:p>
        </w:tc>
        <w:tc>
          <w:tcPr>
            <w:tcW w:w="624" w:type="dxa"/>
          </w:tcPr>
          <w:p w:rsidR="00B65645" w:rsidRDefault="00D65296">
            <w:pPr>
              <w:pStyle w:val="TableParagraph"/>
              <w:ind w:left="9"/>
              <w:jc w:val="center"/>
              <w:rPr>
                <w:sz w:val="24"/>
              </w:rPr>
            </w:pPr>
            <w:r>
              <w:rPr>
                <w:spacing w:val="-10"/>
                <w:sz w:val="24"/>
              </w:rPr>
              <w:t>1</w:t>
            </w:r>
          </w:p>
        </w:tc>
        <w:tc>
          <w:tcPr>
            <w:tcW w:w="624" w:type="dxa"/>
          </w:tcPr>
          <w:p w:rsidR="00B65645" w:rsidRDefault="00D65296">
            <w:pPr>
              <w:pStyle w:val="TableParagraph"/>
              <w:ind w:left="9"/>
              <w:jc w:val="center"/>
              <w:rPr>
                <w:sz w:val="24"/>
              </w:rPr>
            </w:pPr>
            <w:r>
              <w:rPr>
                <w:spacing w:val="-10"/>
                <w:sz w:val="24"/>
              </w:rPr>
              <w:t>1</w:t>
            </w:r>
          </w:p>
        </w:tc>
        <w:tc>
          <w:tcPr>
            <w:tcW w:w="1180" w:type="dxa"/>
          </w:tcPr>
          <w:p w:rsidR="00B65645" w:rsidRDefault="00D65296">
            <w:pPr>
              <w:pStyle w:val="TableParagraph"/>
              <w:ind w:left="9"/>
              <w:jc w:val="center"/>
              <w:rPr>
                <w:sz w:val="24"/>
              </w:rPr>
            </w:pPr>
            <w:r>
              <w:rPr>
                <w:spacing w:val="-10"/>
                <w:sz w:val="24"/>
              </w:rPr>
              <w:t>3</w:t>
            </w:r>
          </w:p>
        </w:tc>
      </w:tr>
      <w:tr w:rsidR="00B65645">
        <w:trPr>
          <w:trHeight w:val="479"/>
        </w:trPr>
        <w:tc>
          <w:tcPr>
            <w:tcW w:w="2381" w:type="dxa"/>
            <w:vMerge w:val="restart"/>
          </w:tcPr>
          <w:p w:rsidR="00B65645" w:rsidRDefault="00D65296">
            <w:pPr>
              <w:pStyle w:val="TableParagraph"/>
              <w:spacing w:before="209"/>
              <w:ind w:right="371"/>
              <w:rPr>
                <w:sz w:val="24"/>
              </w:rPr>
            </w:pPr>
            <w:r>
              <w:rPr>
                <w:spacing w:val="-2"/>
                <w:sz w:val="24"/>
              </w:rPr>
              <w:t xml:space="preserve">Общественно- </w:t>
            </w:r>
            <w:r>
              <w:rPr>
                <w:sz w:val="24"/>
              </w:rPr>
              <w:t>научныепредметы</w:t>
            </w:r>
          </w:p>
        </w:tc>
        <w:tc>
          <w:tcPr>
            <w:tcW w:w="2268" w:type="dxa"/>
          </w:tcPr>
          <w:p w:rsidR="00B65645" w:rsidRDefault="00D65296">
            <w:pPr>
              <w:pStyle w:val="TableParagraph"/>
              <w:rPr>
                <w:sz w:val="24"/>
              </w:rPr>
            </w:pPr>
            <w:r>
              <w:rPr>
                <w:spacing w:val="-2"/>
                <w:sz w:val="24"/>
              </w:rPr>
              <w:t>История</w:t>
            </w:r>
          </w:p>
        </w:tc>
        <w:tc>
          <w:tcPr>
            <w:tcW w:w="680" w:type="dxa"/>
          </w:tcPr>
          <w:p w:rsidR="00B65645" w:rsidRDefault="00D65296">
            <w:pPr>
              <w:pStyle w:val="TableParagraph"/>
              <w:ind w:left="9"/>
              <w:jc w:val="center"/>
              <w:rPr>
                <w:sz w:val="24"/>
              </w:rPr>
            </w:pPr>
            <w:r>
              <w:rPr>
                <w:spacing w:val="-10"/>
                <w:sz w:val="24"/>
              </w:rPr>
              <w:t>3</w:t>
            </w:r>
          </w:p>
        </w:tc>
        <w:tc>
          <w:tcPr>
            <w:tcW w:w="624" w:type="dxa"/>
          </w:tcPr>
          <w:p w:rsidR="00B65645" w:rsidRDefault="00D65296">
            <w:pPr>
              <w:pStyle w:val="TableParagraph"/>
              <w:ind w:left="9"/>
              <w:jc w:val="center"/>
              <w:rPr>
                <w:sz w:val="24"/>
              </w:rPr>
            </w:pPr>
            <w:r>
              <w:rPr>
                <w:spacing w:val="-10"/>
                <w:sz w:val="24"/>
              </w:rPr>
              <w:t>3</w:t>
            </w:r>
          </w:p>
        </w:tc>
        <w:tc>
          <w:tcPr>
            <w:tcW w:w="680" w:type="dxa"/>
          </w:tcPr>
          <w:p w:rsidR="00B65645" w:rsidRDefault="00D65296">
            <w:pPr>
              <w:pStyle w:val="TableParagraph"/>
              <w:ind w:left="9"/>
              <w:jc w:val="center"/>
              <w:rPr>
                <w:sz w:val="24"/>
              </w:rPr>
            </w:pPr>
            <w:r>
              <w:rPr>
                <w:spacing w:val="-10"/>
                <w:sz w:val="24"/>
              </w:rPr>
              <w:t>3</w:t>
            </w:r>
          </w:p>
        </w:tc>
        <w:tc>
          <w:tcPr>
            <w:tcW w:w="624" w:type="dxa"/>
          </w:tcPr>
          <w:p w:rsidR="00B65645" w:rsidRDefault="00D65296">
            <w:pPr>
              <w:pStyle w:val="TableParagraph"/>
              <w:ind w:left="9"/>
              <w:jc w:val="center"/>
              <w:rPr>
                <w:sz w:val="24"/>
              </w:rPr>
            </w:pPr>
            <w:r>
              <w:rPr>
                <w:spacing w:val="-10"/>
                <w:sz w:val="24"/>
              </w:rPr>
              <w:t>3</w:t>
            </w:r>
          </w:p>
        </w:tc>
        <w:tc>
          <w:tcPr>
            <w:tcW w:w="624" w:type="dxa"/>
          </w:tcPr>
          <w:p w:rsidR="00B65645" w:rsidRDefault="00D65296">
            <w:pPr>
              <w:pStyle w:val="TableParagraph"/>
              <w:ind w:left="9"/>
              <w:jc w:val="center"/>
              <w:rPr>
                <w:sz w:val="24"/>
              </w:rPr>
            </w:pPr>
            <w:r>
              <w:rPr>
                <w:spacing w:val="-10"/>
                <w:sz w:val="24"/>
              </w:rPr>
              <w:t>2</w:t>
            </w:r>
          </w:p>
        </w:tc>
        <w:tc>
          <w:tcPr>
            <w:tcW w:w="1180" w:type="dxa"/>
          </w:tcPr>
          <w:p w:rsidR="00B65645" w:rsidRDefault="00D65296">
            <w:pPr>
              <w:pStyle w:val="TableParagraph"/>
              <w:ind w:left="9"/>
              <w:jc w:val="center"/>
              <w:rPr>
                <w:sz w:val="24"/>
              </w:rPr>
            </w:pPr>
            <w:r>
              <w:rPr>
                <w:spacing w:val="-5"/>
                <w:sz w:val="24"/>
              </w:rPr>
              <w:t>14</w:t>
            </w:r>
          </w:p>
        </w:tc>
      </w:tr>
      <w:tr w:rsidR="00B65645">
        <w:trPr>
          <w:trHeight w:val="479"/>
        </w:trPr>
        <w:tc>
          <w:tcPr>
            <w:tcW w:w="2381" w:type="dxa"/>
            <w:vMerge/>
            <w:tcBorders>
              <w:top w:val="nil"/>
            </w:tcBorders>
          </w:tcPr>
          <w:p w:rsidR="00B65645" w:rsidRDefault="00B65645">
            <w:pPr>
              <w:rPr>
                <w:sz w:val="2"/>
                <w:szCs w:val="2"/>
              </w:rPr>
            </w:pPr>
          </w:p>
        </w:tc>
        <w:tc>
          <w:tcPr>
            <w:tcW w:w="2268" w:type="dxa"/>
          </w:tcPr>
          <w:p w:rsidR="00B65645" w:rsidRDefault="00D65296">
            <w:pPr>
              <w:pStyle w:val="TableParagraph"/>
              <w:rPr>
                <w:sz w:val="24"/>
              </w:rPr>
            </w:pPr>
            <w:r>
              <w:rPr>
                <w:spacing w:val="-2"/>
                <w:sz w:val="24"/>
              </w:rPr>
              <w:t>Обществознание</w:t>
            </w: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24" w:type="dxa"/>
          </w:tcPr>
          <w:p w:rsidR="00B65645" w:rsidRDefault="00D65296">
            <w:pPr>
              <w:pStyle w:val="TableParagraph"/>
              <w:ind w:left="9"/>
              <w:jc w:val="center"/>
              <w:rPr>
                <w:sz w:val="24"/>
              </w:rPr>
            </w:pPr>
            <w:r>
              <w:rPr>
                <w:spacing w:val="-10"/>
                <w:sz w:val="24"/>
              </w:rPr>
              <w:t>1</w:t>
            </w:r>
          </w:p>
        </w:tc>
        <w:tc>
          <w:tcPr>
            <w:tcW w:w="1180" w:type="dxa"/>
          </w:tcPr>
          <w:p w:rsidR="00B65645" w:rsidRDefault="00D65296">
            <w:pPr>
              <w:pStyle w:val="TableParagraph"/>
              <w:ind w:left="9"/>
              <w:jc w:val="center"/>
              <w:rPr>
                <w:sz w:val="24"/>
              </w:rPr>
            </w:pPr>
            <w:r>
              <w:rPr>
                <w:spacing w:val="-10"/>
                <w:sz w:val="24"/>
              </w:rPr>
              <w:t>1</w:t>
            </w:r>
          </w:p>
        </w:tc>
      </w:tr>
      <w:tr w:rsidR="00B65645">
        <w:trPr>
          <w:trHeight w:val="479"/>
        </w:trPr>
        <w:tc>
          <w:tcPr>
            <w:tcW w:w="2381" w:type="dxa"/>
            <w:vMerge/>
            <w:tcBorders>
              <w:top w:val="nil"/>
            </w:tcBorders>
          </w:tcPr>
          <w:p w:rsidR="00B65645" w:rsidRDefault="00B65645">
            <w:pPr>
              <w:rPr>
                <w:sz w:val="2"/>
                <w:szCs w:val="2"/>
              </w:rPr>
            </w:pPr>
          </w:p>
        </w:tc>
        <w:tc>
          <w:tcPr>
            <w:tcW w:w="2268" w:type="dxa"/>
          </w:tcPr>
          <w:p w:rsidR="00B65645" w:rsidRDefault="00D65296">
            <w:pPr>
              <w:pStyle w:val="TableParagraph"/>
              <w:rPr>
                <w:sz w:val="24"/>
              </w:rPr>
            </w:pPr>
            <w:r>
              <w:rPr>
                <w:spacing w:val="-2"/>
                <w:sz w:val="24"/>
              </w:rPr>
              <w:t>География</w:t>
            </w:r>
          </w:p>
        </w:tc>
        <w:tc>
          <w:tcPr>
            <w:tcW w:w="680" w:type="dxa"/>
          </w:tcPr>
          <w:p w:rsidR="00B65645" w:rsidRDefault="00D65296">
            <w:pPr>
              <w:pStyle w:val="TableParagraph"/>
              <w:ind w:left="9"/>
              <w:jc w:val="center"/>
              <w:rPr>
                <w:sz w:val="24"/>
              </w:rPr>
            </w:pPr>
            <w:r>
              <w:rPr>
                <w:spacing w:val="-10"/>
                <w:sz w:val="24"/>
              </w:rPr>
              <w:t>1</w:t>
            </w:r>
          </w:p>
        </w:tc>
        <w:tc>
          <w:tcPr>
            <w:tcW w:w="624" w:type="dxa"/>
          </w:tcPr>
          <w:p w:rsidR="00B65645" w:rsidRDefault="00D65296">
            <w:pPr>
              <w:pStyle w:val="TableParagraph"/>
              <w:ind w:left="9"/>
              <w:jc w:val="center"/>
              <w:rPr>
                <w:sz w:val="24"/>
              </w:rPr>
            </w:pPr>
            <w:r>
              <w:rPr>
                <w:spacing w:val="-10"/>
                <w:sz w:val="24"/>
              </w:rPr>
              <w:t>1</w:t>
            </w:r>
          </w:p>
        </w:tc>
        <w:tc>
          <w:tcPr>
            <w:tcW w:w="680"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1180" w:type="dxa"/>
          </w:tcPr>
          <w:p w:rsidR="00B65645" w:rsidRDefault="00D65296">
            <w:pPr>
              <w:pStyle w:val="TableParagraph"/>
              <w:ind w:left="9"/>
              <w:jc w:val="center"/>
              <w:rPr>
                <w:sz w:val="24"/>
              </w:rPr>
            </w:pPr>
            <w:r>
              <w:rPr>
                <w:spacing w:val="-10"/>
                <w:sz w:val="24"/>
              </w:rPr>
              <w:t>8</w:t>
            </w:r>
          </w:p>
        </w:tc>
      </w:tr>
      <w:tr w:rsidR="00B65645">
        <w:trPr>
          <w:trHeight w:val="479"/>
        </w:trPr>
        <w:tc>
          <w:tcPr>
            <w:tcW w:w="2381" w:type="dxa"/>
            <w:vMerge w:val="restart"/>
          </w:tcPr>
          <w:p w:rsidR="00B65645" w:rsidRDefault="00D65296">
            <w:pPr>
              <w:pStyle w:val="TableParagraph"/>
              <w:spacing w:before="209"/>
              <w:rPr>
                <w:sz w:val="24"/>
              </w:rPr>
            </w:pPr>
            <w:r>
              <w:rPr>
                <w:spacing w:val="-2"/>
                <w:sz w:val="24"/>
              </w:rPr>
              <w:t>Естественно-научные предметы</w:t>
            </w:r>
          </w:p>
        </w:tc>
        <w:tc>
          <w:tcPr>
            <w:tcW w:w="2268" w:type="dxa"/>
          </w:tcPr>
          <w:p w:rsidR="00B65645" w:rsidRDefault="00D65296">
            <w:pPr>
              <w:pStyle w:val="TableParagraph"/>
              <w:rPr>
                <w:sz w:val="24"/>
              </w:rPr>
            </w:pPr>
            <w:r>
              <w:rPr>
                <w:spacing w:val="-2"/>
                <w:sz w:val="24"/>
              </w:rPr>
              <w:t>Физика</w:t>
            </w: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80"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3</w:t>
            </w:r>
          </w:p>
        </w:tc>
        <w:tc>
          <w:tcPr>
            <w:tcW w:w="1180" w:type="dxa"/>
          </w:tcPr>
          <w:p w:rsidR="00B65645" w:rsidRDefault="00D65296">
            <w:pPr>
              <w:pStyle w:val="TableParagraph"/>
              <w:ind w:left="9"/>
              <w:jc w:val="center"/>
              <w:rPr>
                <w:sz w:val="24"/>
              </w:rPr>
            </w:pPr>
            <w:r>
              <w:rPr>
                <w:spacing w:val="-10"/>
                <w:sz w:val="24"/>
              </w:rPr>
              <w:t>7</w:t>
            </w:r>
          </w:p>
        </w:tc>
      </w:tr>
      <w:tr w:rsidR="00B65645">
        <w:trPr>
          <w:trHeight w:val="479"/>
        </w:trPr>
        <w:tc>
          <w:tcPr>
            <w:tcW w:w="2381" w:type="dxa"/>
            <w:vMerge/>
            <w:tcBorders>
              <w:top w:val="nil"/>
            </w:tcBorders>
          </w:tcPr>
          <w:p w:rsidR="00B65645" w:rsidRDefault="00B65645">
            <w:pPr>
              <w:rPr>
                <w:sz w:val="2"/>
                <w:szCs w:val="2"/>
              </w:rPr>
            </w:pPr>
          </w:p>
        </w:tc>
        <w:tc>
          <w:tcPr>
            <w:tcW w:w="2268" w:type="dxa"/>
          </w:tcPr>
          <w:p w:rsidR="00B65645" w:rsidRDefault="00D65296">
            <w:pPr>
              <w:pStyle w:val="TableParagraph"/>
              <w:rPr>
                <w:sz w:val="24"/>
              </w:rPr>
            </w:pPr>
            <w:r>
              <w:rPr>
                <w:spacing w:val="-2"/>
                <w:sz w:val="24"/>
              </w:rPr>
              <w:t>Химия</w:t>
            </w: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80" w:type="dxa"/>
          </w:tcPr>
          <w:p w:rsidR="00B65645" w:rsidRDefault="00B65645">
            <w:pPr>
              <w:pStyle w:val="TableParagraph"/>
              <w:spacing w:before="0"/>
              <w:ind w:left="0"/>
              <w:rPr>
                <w:sz w:val="24"/>
              </w:rPr>
            </w:pPr>
          </w:p>
        </w:tc>
        <w:tc>
          <w:tcPr>
            <w:tcW w:w="624"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1180" w:type="dxa"/>
          </w:tcPr>
          <w:p w:rsidR="00B65645" w:rsidRDefault="00D65296">
            <w:pPr>
              <w:pStyle w:val="TableParagraph"/>
              <w:ind w:left="9"/>
              <w:jc w:val="center"/>
              <w:rPr>
                <w:sz w:val="24"/>
              </w:rPr>
            </w:pPr>
            <w:r>
              <w:rPr>
                <w:spacing w:val="-10"/>
                <w:sz w:val="24"/>
              </w:rPr>
              <w:t>4</w:t>
            </w:r>
          </w:p>
        </w:tc>
      </w:tr>
      <w:tr w:rsidR="00B65645">
        <w:trPr>
          <w:trHeight w:val="479"/>
        </w:trPr>
        <w:tc>
          <w:tcPr>
            <w:tcW w:w="2381" w:type="dxa"/>
            <w:vMerge/>
            <w:tcBorders>
              <w:top w:val="nil"/>
            </w:tcBorders>
          </w:tcPr>
          <w:p w:rsidR="00B65645" w:rsidRDefault="00B65645">
            <w:pPr>
              <w:rPr>
                <w:sz w:val="2"/>
                <w:szCs w:val="2"/>
              </w:rPr>
            </w:pPr>
          </w:p>
        </w:tc>
        <w:tc>
          <w:tcPr>
            <w:tcW w:w="2268" w:type="dxa"/>
          </w:tcPr>
          <w:p w:rsidR="00B65645" w:rsidRDefault="00D65296">
            <w:pPr>
              <w:pStyle w:val="TableParagraph"/>
              <w:rPr>
                <w:sz w:val="24"/>
              </w:rPr>
            </w:pPr>
            <w:r>
              <w:rPr>
                <w:spacing w:val="-2"/>
                <w:sz w:val="24"/>
              </w:rPr>
              <w:t>Биология</w:t>
            </w:r>
          </w:p>
        </w:tc>
        <w:tc>
          <w:tcPr>
            <w:tcW w:w="680" w:type="dxa"/>
          </w:tcPr>
          <w:p w:rsidR="00B65645" w:rsidRDefault="00D65296">
            <w:pPr>
              <w:pStyle w:val="TableParagraph"/>
              <w:ind w:left="9"/>
              <w:jc w:val="center"/>
              <w:rPr>
                <w:sz w:val="24"/>
              </w:rPr>
            </w:pPr>
            <w:r>
              <w:rPr>
                <w:spacing w:val="-10"/>
                <w:sz w:val="24"/>
              </w:rPr>
              <w:t>1</w:t>
            </w:r>
          </w:p>
        </w:tc>
        <w:tc>
          <w:tcPr>
            <w:tcW w:w="624" w:type="dxa"/>
          </w:tcPr>
          <w:p w:rsidR="00B65645" w:rsidRDefault="00D65296">
            <w:pPr>
              <w:pStyle w:val="TableParagraph"/>
              <w:ind w:left="9"/>
              <w:jc w:val="center"/>
              <w:rPr>
                <w:sz w:val="24"/>
              </w:rPr>
            </w:pPr>
            <w:r>
              <w:rPr>
                <w:spacing w:val="-10"/>
                <w:sz w:val="24"/>
              </w:rPr>
              <w:t>1</w:t>
            </w:r>
          </w:p>
        </w:tc>
        <w:tc>
          <w:tcPr>
            <w:tcW w:w="680" w:type="dxa"/>
          </w:tcPr>
          <w:p w:rsidR="00B65645" w:rsidRDefault="00D65296">
            <w:pPr>
              <w:pStyle w:val="TableParagraph"/>
              <w:ind w:left="9"/>
              <w:jc w:val="center"/>
              <w:rPr>
                <w:sz w:val="24"/>
              </w:rPr>
            </w:pPr>
            <w:r>
              <w:rPr>
                <w:spacing w:val="-10"/>
                <w:sz w:val="24"/>
              </w:rPr>
              <w:t>1</w:t>
            </w:r>
          </w:p>
        </w:tc>
        <w:tc>
          <w:tcPr>
            <w:tcW w:w="624"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1180" w:type="dxa"/>
          </w:tcPr>
          <w:p w:rsidR="00B65645" w:rsidRDefault="00D65296">
            <w:pPr>
              <w:pStyle w:val="TableParagraph"/>
              <w:ind w:left="9"/>
              <w:jc w:val="center"/>
              <w:rPr>
                <w:sz w:val="24"/>
              </w:rPr>
            </w:pPr>
            <w:r>
              <w:rPr>
                <w:spacing w:val="-10"/>
                <w:sz w:val="24"/>
              </w:rPr>
              <w:t>7</w:t>
            </w:r>
          </w:p>
        </w:tc>
      </w:tr>
      <w:tr w:rsidR="00B65645">
        <w:trPr>
          <w:trHeight w:val="755"/>
        </w:trPr>
        <w:tc>
          <w:tcPr>
            <w:tcW w:w="2381" w:type="dxa"/>
            <w:vMerge w:val="restart"/>
          </w:tcPr>
          <w:p w:rsidR="00B65645" w:rsidRDefault="00D65296">
            <w:pPr>
              <w:pStyle w:val="TableParagraph"/>
              <w:spacing w:before="209"/>
              <w:rPr>
                <w:sz w:val="24"/>
              </w:rPr>
            </w:pPr>
            <w:r>
              <w:rPr>
                <w:spacing w:val="-2"/>
                <w:sz w:val="24"/>
              </w:rPr>
              <w:t>Искусство</w:t>
            </w:r>
          </w:p>
        </w:tc>
        <w:tc>
          <w:tcPr>
            <w:tcW w:w="2268" w:type="dxa"/>
          </w:tcPr>
          <w:p w:rsidR="00B65645" w:rsidRDefault="00D65296">
            <w:pPr>
              <w:pStyle w:val="TableParagraph"/>
              <w:rPr>
                <w:sz w:val="24"/>
              </w:rPr>
            </w:pPr>
            <w:r>
              <w:rPr>
                <w:spacing w:val="-2"/>
                <w:sz w:val="24"/>
              </w:rPr>
              <w:t>Изобразительное искусство</w:t>
            </w:r>
          </w:p>
        </w:tc>
        <w:tc>
          <w:tcPr>
            <w:tcW w:w="680" w:type="dxa"/>
          </w:tcPr>
          <w:p w:rsidR="00B65645" w:rsidRDefault="00D65296">
            <w:pPr>
              <w:pStyle w:val="TableParagraph"/>
              <w:ind w:left="9"/>
              <w:jc w:val="center"/>
              <w:rPr>
                <w:sz w:val="24"/>
              </w:rPr>
            </w:pPr>
            <w:r>
              <w:rPr>
                <w:spacing w:val="-10"/>
                <w:sz w:val="24"/>
              </w:rPr>
              <w:t>1</w:t>
            </w:r>
          </w:p>
        </w:tc>
        <w:tc>
          <w:tcPr>
            <w:tcW w:w="624" w:type="dxa"/>
          </w:tcPr>
          <w:p w:rsidR="00B65645" w:rsidRDefault="00D65296">
            <w:pPr>
              <w:pStyle w:val="TableParagraph"/>
              <w:ind w:left="9"/>
              <w:jc w:val="center"/>
              <w:rPr>
                <w:sz w:val="24"/>
              </w:rPr>
            </w:pPr>
            <w:r>
              <w:rPr>
                <w:spacing w:val="-10"/>
                <w:sz w:val="24"/>
              </w:rPr>
              <w:t>1</w:t>
            </w:r>
          </w:p>
        </w:tc>
        <w:tc>
          <w:tcPr>
            <w:tcW w:w="680" w:type="dxa"/>
          </w:tcPr>
          <w:p w:rsidR="00B65645" w:rsidRDefault="00D65296">
            <w:pPr>
              <w:pStyle w:val="TableParagraph"/>
              <w:ind w:left="9"/>
              <w:jc w:val="center"/>
              <w:rPr>
                <w:sz w:val="24"/>
              </w:rPr>
            </w:pPr>
            <w:r>
              <w:rPr>
                <w:spacing w:val="-10"/>
                <w:sz w:val="24"/>
              </w:rPr>
              <w:t>1</w:t>
            </w:r>
          </w:p>
        </w:tc>
        <w:tc>
          <w:tcPr>
            <w:tcW w:w="624"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1180" w:type="dxa"/>
          </w:tcPr>
          <w:p w:rsidR="00B65645" w:rsidRDefault="00D65296">
            <w:pPr>
              <w:pStyle w:val="TableParagraph"/>
              <w:ind w:left="9"/>
              <w:jc w:val="center"/>
              <w:rPr>
                <w:sz w:val="24"/>
              </w:rPr>
            </w:pPr>
            <w:r>
              <w:rPr>
                <w:spacing w:val="-10"/>
                <w:sz w:val="24"/>
              </w:rPr>
              <w:t>3</w:t>
            </w:r>
          </w:p>
        </w:tc>
      </w:tr>
      <w:tr w:rsidR="00B65645">
        <w:trPr>
          <w:trHeight w:val="479"/>
        </w:trPr>
        <w:tc>
          <w:tcPr>
            <w:tcW w:w="2381" w:type="dxa"/>
            <w:vMerge/>
            <w:tcBorders>
              <w:top w:val="nil"/>
            </w:tcBorders>
          </w:tcPr>
          <w:p w:rsidR="00B65645" w:rsidRDefault="00B65645">
            <w:pPr>
              <w:rPr>
                <w:sz w:val="2"/>
                <w:szCs w:val="2"/>
              </w:rPr>
            </w:pPr>
          </w:p>
        </w:tc>
        <w:tc>
          <w:tcPr>
            <w:tcW w:w="2268" w:type="dxa"/>
          </w:tcPr>
          <w:p w:rsidR="00B65645" w:rsidRDefault="00D65296">
            <w:pPr>
              <w:pStyle w:val="TableParagraph"/>
              <w:rPr>
                <w:sz w:val="24"/>
              </w:rPr>
            </w:pPr>
            <w:r>
              <w:rPr>
                <w:spacing w:val="-2"/>
                <w:sz w:val="24"/>
              </w:rPr>
              <w:t>Музыка</w:t>
            </w:r>
          </w:p>
        </w:tc>
        <w:tc>
          <w:tcPr>
            <w:tcW w:w="680" w:type="dxa"/>
          </w:tcPr>
          <w:p w:rsidR="00B65645" w:rsidRDefault="00D65296">
            <w:pPr>
              <w:pStyle w:val="TableParagraph"/>
              <w:ind w:left="9"/>
              <w:jc w:val="center"/>
              <w:rPr>
                <w:sz w:val="24"/>
              </w:rPr>
            </w:pPr>
            <w:r>
              <w:rPr>
                <w:spacing w:val="-10"/>
                <w:sz w:val="24"/>
              </w:rPr>
              <w:t>1</w:t>
            </w:r>
          </w:p>
        </w:tc>
        <w:tc>
          <w:tcPr>
            <w:tcW w:w="624" w:type="dxa"/>
          </w:tcPr>
          <w:p w:rsidR="00B65645" w:rsidRDefault="00D65296">
            <w:pPr>
              <w:pStyle w:val="TableParagraph"/>
              <w:ind w:left="9"/>
              <w:jc w:val="center"/>
              <w:rPr>
                <w:sz w:val="24"/>
              </w:rPr>
            </w:pPr>
            <w:r>
              <w:rPr>
                <w:spacing w:val="-10"/>
                <w:sz w:val="24"/>
              </w:rPr>
              <w:t>1</w:t>
            </w:r>
          </w:p>
        </w:tc>
        <w:tc>
          <w:tcPr>
            <w:tcW w:w="680" w:type="dxa"/>
          </w:tcPr>
          <w:p w:rsidR="00B65645" w:rsidRDefault="00D65296">
            <w:pPr>
              <w:pStyle w:val="TableParagraph"/>
              <w:ind w:left="9"/>
              <w:jc w:val="center"/>
              <w:rPr>
                <w:sz w:val="24"/>
              </w:rPr>
            </w:pPr>
            <w:r>
              <w:rPr>
                <w:spacing w:val="-10"/>
                <w:sz w:val="24"/>
              </w:rPr>
              <w:t>1</w:t>
            </w:r>
          </w:p>
        </w:tc>
        <w:tc>
          <w:tcPr>
            <w:tcW w:w="624" w:type="dxa"/>
          </w:tcPr>
          <w:p w:rsidR="00B65645" w:rsidRDefault="00D65296">
            <w:pPr>
              <w:pStyle w:val="TableParagraph"/>
              <w:ind w:left="9"/>
              <w:jc w:val="center"/>
              <w:rPr>
                <w:sz w:val="24"/>
              </w:rPr>
            </w:pPr>
            <w:r>
              <w:rPr>
                <w:spacing w:val="-10"/>
                <w:sz w:val="24"/>
              </w:rPr>
              <w:t>1</w:t>
            </w:r>
          </w:p>
        </w:tc>
        <w:tc>
          <w:tcPr>
            <w:tcW w:w="624" w:type="dxa"/>
          </w:tcPr>
          <w:p w:rsidR="00B65645" w:rsidRDefault="00B65645">
            <w:pPr>
              <w:pStyle w:val="TableParagraph"/>
              <w:spacing w:before="0"/>
              <w:ind w:left="0"/>
              <w:rPr>
                <w:sz w:val="24"/>
              </w:rPr>
            </w:pPr>
          </w:p>
        </w:tc>
        <w:tc>
          <w:tcPr>
            <w:tcW w:w="1180" w:type="dxa"/>
          </w:tcPr>
          <w:p w:rsidR="00B65645" w:rsidRDefault="00D65296">
            <w:pPr>
              <w:pStyle w:val="TableParagraph"/>
              <w:ind w:left="9"/>
              <w:jc w:val="center"/>
              <w:rPr>
                <w:sz w:val="24"/>
              </w:rPr>
            </w:pPr>
            <w:r>
              <w:rPr>
                <w:spacing w:val="-10"/>
                <w:sz w:val="24"/>
              </w:rPr>
              <w:t>4</w:t>
            </w:r>
          </w:p>
        </w:tc>
      </w:tr>
      <w:tr w:rsidR="00B65645">
        <w:trPr>
          <w:trHeight w:val="479"/>
        </w:trPr>
        <w:tc>
          <w:tcPr>
            <w:tcW w:w="2381" w:type="dxa"/>
          </w:tcPr>
          <w:p w:rsidR="00B65645" w:rsidRDefault="00D65296">
            <w:pPr>
              <w:pStyle w:val="TableParagraph"/>
              <w:rPr>
                <w:sz w:val="24"/>
              </w:rPr>
            </w:pPr>
            <w:r>
              <w:rPr>
                <w:spacing w:val="-2"/>
                <w:sz w:val="24"/>
              </w:rPr>
              <w:t>Технология</w:t>
            </w:r>
          </w:p>
        </w:tc>
        <w:tc>
          <w:tcPr>
            <w:tcW w:w="2268" w:type="dxa"/>
          </w:tcPr>
          <w:p w:rsidR="00B65645" w:rsidRDefault="00D65296">
            <w:pPr>
              <w:pStyle w:val="TableParagraph"/>
              <w:rPr>
                <w:sz w:val="24"/>
              </w:rPr>
            </w:pPr>
            <w:r>
              <w:rPr>
                <w:sz w:val="24"/>
              </w:rPr>
              <w:t>Труд</w:t>
            </w:r>
            <w:r>
              <w:rPr>
                <w:spacing w:val="-2"/>
                <w:sz w:val="24"/>
              </w:rPr>
              <w:t xml:space="preserve"> (технология)</w:t>
            </w:r>
          </w:p>
        </w:tc>
        <w:tc>
          <w:tcPr>
            <w:tcW w:w="680"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680"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1</w:t>
            </w:r>
          </w:p>
        </w:tc>
        <w:tc>
          <w:tcPr>
            <w:tcW w:w="624" w:type="dxa"/>
          </w:tcPr>
          <w:p w:rsidR="00B65645" w:rsidRDefault="00D65296">
            <w:pPr>
              <w:pStyle w:val="TableParagraph"/>
              <w:ind w:left="9"/>
              <w:jc w:val="center"/>
              <w:rPr>
                <w:sz w:val="24"/>
              </w:rPr>
            </w:pPr>
            <w:r>
              <w:rPr>
                <w:spacing w:val="-10"/>
                <w:sz w:val="24"/>
              </w:rPr>
              <w:t>1</w:t>
            </w:r>
          </w:p>
        </w:tc>
        <w:tc>
          <w:tcPr>
            <w:tcW w:w="1180" w:type="dxa"/>
          </w:tcPr>
          <w:p w:rsidR="00B65645" w:rsidRDefault="00D65296">
            <w:pPr>
              <w:pStyle w:val="TableParagraph"/>
              <w:ind w:left="9"/>
              <w:jc w:val="center"/>
              <w:rPr>
                <w:sz w:val="24"/>
              </w:rPr>
            </w:pPr>
            <w:r>
              <w:rPr>
                <w:spacing w:val="-10"/>
                <w:sz w:val="24"/>
              </w:rPr>
              <w:t>8</w:t>
            </w:r>
          </w:p>
        </w:tc>
      </w:tr>
      <w:tr w:rsidR="00B65645">
        <w:trPr>
          <w:trHeight w:val="755"/>
        </w:trPr>
        <w:tc>
          <w:tcPr>
            <w:tcW w:w="2381" w:type="dxa"/>
          </w:tcPr>
          <w:p w:rsidR="00B65645" w:rsidRDefault="00D65296">
            <w:pPr>
              <w:pStyle w:val="TableParagraph"/>
              <w:ind w:right="68"/>
              <w:rPr>
                <w:sz w:val="24"/>
              </w:rPr>
            </w:pPr>
            <w:r>
              <w:rPr>
                <w:sz w:val="24"/>
              </w:rPr>
              <w:t>Основыбезопасности и защиты Родины</w:t>
            </w:r>
          </w:p>
        </w:tc>
        <w:tc>
          <w:tcPr>
            <w:tcW w:w="2268" w:type="dxa"/>
          </w:tcPr>
          <w:p w:rsidR="00B65645" w:rsidRDefault="00D65296">
            <w:pPr>
              <w:pStyle w:val="TableParagraph"/>
              <w:ind w:right="630"/>
              <w:rPr>
                <w:sz w:val="24"/>
              </w:rPr>
            </w:pPr>
            <w:r>
              <w:rPr>
                <w:spacing w:val="-2"/>
                <w:sz w:val="24"/>
              </w:rPr>
              <w:t xml:space="preserve">Основы </w:t>
            </w:r>
            <w:r>
              <w:rPr>
                <w:sz w:val="24"/>
              </w:rPr>
              <w:t>безопасностии</w:t>
            </w: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80" w:type="dxa"/>
          </w:tcPr>
          <w:p w:rsidR="00B65645" w:rsidRDefault="00B65645">
            <w:pPr>
              <w:pStyle w:val="TableParagraph"/>
              <w:spacing w:before="0"/>
              <w:ind w:left="0"/>
              <w:rPr>
                <w:sz w:val="24"/>
              </w:rPr>
            </w:pPr>
          </w:p>
        </w:tc>
        <w:tc>
          <w:tcPr>
            <w:tcW w:w="624" w:type="dxa"/>
          </w:tcPr>
          <w:p w:rsidR="00B65645" w:rsidRDefault="00D65296">
            <w:pPr>
              <w:pStyle w:val="TableParagraph"/>
              <w:ind w:left="9"/>
              <w:jc w:val="center"/>
              <w:rPr>
                <w:sz w:val="24"/>
              </w:rPr>
            </w:pPr>
            <w:r>
              <w:rPr>
                <w:spacing w:val="-10"/>
                <w:sz w:val="24"/>
              </w:rPr>
              <w:t>1</w:t>
            </w:r>
          </w:p>
        </w:tc>
        <w:tc>
          <w:tcPr>
            <w:tcW w:w="624" w:type="dxa"/>
          </w:tcPr>
          <w:p w:rsidR="00B65645" w:rsidRDefault="00D65296">
            <w:pPr>
              <w:pStyle w:val="TableParagraph"/>
              <w:ind w:left="9"/>
              <w:jc w:val="center"/>
              <w:rPr>
                <w:sz w:val="24"/>
              </w:rPr>
            </w:pPr>
            <w:r>
              <w:rPr>
                <w:spacing w:val="-10"/>
                <w:sz w:val="24"/>
              </w:rPr>
              <w:t>1</w:t>
            </w:r>
          </w:p>
        </w:tc>
        <w:tc>
          <w:tcPr>
            <w:tcW w:w="1180" w:type="dxa"/>
          </w:tcPr>
          <w:p w:rsidR="00B65645" w:rsidRDefault="00D65296">
            <w:pPr>
              <w:pStyle w:val="TableParagraph"/>
              <w:ind w:left="9"/>
              <w:jc w:val="center"/>
              <w:rPr>
                <w:sz w:val="24"/>
              </w:rPr>
            </w:pPr>
            <w:r>
              <w:rPr>
                <w:spacing w:val="-10"/>
                <w:sz w:val="24"/>
              </w:rPr>
              <w:t>2</w:t>
            </w:r>
          </w:p>
        </w:tc>
      </w:tr>
    </w:tbl>
    <w:p w:rsidR="00B65645" w:rsidRDefault="00B65645">
      <w:pPr>
        <w:pStyle w:val="TableParagraph"/>
        <w:jc w:val="center"/>
        <w:rPr>
          <w:sz w:val="24"/>
        </w:rPr>
        <w:sectPr w:rsidR="00B65645">
          <w:pgSz w:w="11910" w:h="16840"/>
          <w:pgMar w:top="1040" w:right="0" w:bottom="997" w:left="720" w:header="720" w:footer="720"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1"/>
        <w:gridCol w:w="2268"/>
        <w:gridCol w:w="680"/>
        <w:gridCol w:w="624"/>
        <w:gridCol w:w="680"/>
        <w:gridCol w:w="624"/>
        <w:gridCol w:w="624"/>
        <w:gridCol w:w="1180"/>
      </w:tblGrid>
      <w:tr w:rsidR="00B65645">
        <w:trPr>
          <w:trHeight w:val="479"/>
        </w:trPr>
        <w:tc>
          <w:tcPr>
            <w:tcW w:w="2381" w:type="dxa"/>
          </w:tcPr>
          <w:p w:rsidR="00B65645" w:rsidRDefault="00B65645">
            <w:pPr>
              <w:pStyle w:val="TableParagraph"/>
              <w:spacing w:before="0"/>
              <w:ind w:left="0"/>
              <w:rPr>
                <w:sz w:val="24"/>
              </w:rPr>
            </w:pPr>
          </w:p>
        </w:tc>
        <w:tc>
          <w:tcPr>
            <w:tcW w:w="2268" w:type="dxa"/>
          </w:tcPr>
          <w:p w:rsidR="00B65645" w:rsidRDefault="00D65296">
            <w:pPr>
              <w:pStyle w:val="TableParagraph"/>
              <w:rPr>
                <w:sz w:val="24"/>
              </w:rPr>
            </w:pPr>
            <w:r>
              <w:rPr>
                <w:sz w:val="24"/>
              </w:rPr>
              <w:t>защиты</w:t>
            </w:r>
            <w:r>
              <w:rPr>
                <w:spacing w:val="-2"/>
                <w:sz w:val="24"/>
              </w:rPr>
              <w:t>Родины</w:t>
            </w: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80"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624" w:type="dxa"/>
          </w:tcPr>
          <w:p w:rsidR="00B65645" w:rsidRDefault="00B65645">
            <w:pPr>
              <w:pStyle w:val="TableParagraph"/>
              <w:spacing w:before="0"/>
              <w:ind w:left="0"/>
              <w:rPr>
                <w:sz w:val="24"/>
              </w:rPr>
            </w:pPr>
          </w:p>
        </w:tc>
        <w:tc>
          <w:tcPr>
            <w:tcW w:w="1180" w:type="dxa"/>
          </w:tcPr>
          <w:p w:rsidR="00B65645" w:rsidRDefault="00B65645">
            <w:pPr>
              <w:pStyle w:val="TableParagraph"/>
              <w:spacing w:before="0"/>
              <w:ind w:left="0"/>
              <w:rPr>
                <w:sz w:val="24"/>
              </w:rPr>
            </w:pPr>
          </w:p>
        </w:tc>
      </w:tr>
      <w:tr w:rsidR="00B65645">
        <w:trPr>
          <w:trHeight w:val="755"/>
        </w:trPr>
        <w:tc>
          <w:tcPr>
            <w:tcW w:w="2381" w:type="dxa"/>
          </w:tcPr>
          <w:p w:rsidR="00B65645" w:rsidRDefault="00D65296">
            <w:pPr>
              <w:pStyle w:val="TableParagraph"/>
              <w:rPr>
                <w:sz w:val="24"/>
              </w:rPr>
            </w:pPr>
            <w:r>
              <w:rPr>
                <w:sz w:val="24"/>
              </w:rPr>
              <w:t>Физическая</w:t>
            </w:r>
            <w:r>
              <w:rPr>
                <w:spacing w:val="-2"/>
                <w:sz w:val="24"/>
              </w:rPr>
              <w:t>культура</w:t>
            </w:r>
          </w:p>
        </w:tc>
        <w:tc>
          <w:tcPr>
            <w:tcW w:w="2268" w:type="dxa"/>
          </w:tcPr>
          <w:p w:rsidR="00B65645" w:rsidRDefault="00D65296">
            <w:pPr>
              <w:pStyle w:val="TableParagraph"/>
              <w:ind w:right="712"/>
              <w:rPr>
                <w:sz w:val="24"/>
              </w:rPr>
            </w:pPr>
            <w:r>
              <w:rPr>
                <w:spacing w:val="-2"/>
                <w:sz w:val="24"/>
              </w:rPr>
              <w:t>Физическая культура</w:t>
            </w:r>
          </w:p>
        </w:tc>
        <w:tc>
          <w:tcPr>
            <w:tcW w:w="680"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680"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1180" w:type="dxa"/>
          </w:tcPr>
          <w:p w:rsidR="00B65645" w:rsidRDefault="00D65296">
            <w:pPr>
              <w:pStyle w:val="TableParagraph"/>
              <w:ind w:left="9"/>
              <w:jc w:val="center"/>
              <w:rPr>
                <w:sz w:val="24"/>
              </w:rPr>
            </w:pPr>
            <w:r>
              <w:rPr>
                <w:spacing w:val="-5"/>
                <w:sz w:val="24"/>
              </w:rPr>
              <w:t>10</w:t>
            </w:r>
          </w:p>
        </w:tc>
      </w:tr>
      <w:tr w:rsidR="00B65645">
        <w:trPr>
          <w:trHeight w:val="479"/>
        </w:trPr>
        <w:tc>
          <w:tcPr>
            <w:tcW w:w="4649" w:type="dxa"/>
            <w:gridSpan w:val="2"/>
          </w:tcPr>
          <w:p w:rsidR="00B65645" w:rsidRDefault="00D65296">
            <w:pPr>
              <w:pStyle w:val="TableParagraph"/>
              <w:rPr>
                <w:sz w:val="24"/>
              </w:rPr>
            </w:pPr>
            <w:r>
              <w:rPr>
                <w:spacing w:val="-2"/>
                <w:sz w:val="24"/>
              </w:rPr>
              <w:t>Итого</w:t>
            </w:r>
          </w:p>
        </w:tc>
        <w:tc>
          <w:tcPr>
            <w:tcW w:w="680" w:type="dxa"/>
          </w:tcPr>
          <w:p w:rsidR="00B65645" w:rsidRDefault="00D65296">
            <w:pPr>
              <w:pStyle w:val="TableParagraph"/>
              <w:ind w:left="9"/>
              <w:jc w:val="center"/>
              <w:rPr>
                <w:sz w:val="24"/>
              </w:rPr>
            </w:pPr>
            <w:r>
              <w:rPr>
                <w:spacing w:val="-5"/>
                <w:sz w:val="24"/>
              </w:rPr>
              <w:t>27</w:t>
            </w:r>
          </w:p>
        </w:tc>
        <w:tc>
          <w:tcPr>
            <w:tcW w:w="624" w:type="dxa"/>
          </w:tcPr>
          <w:p w:rsidR="00B65645" w:rsidRDefault="00D65296">
            <w:pPr>
              <w:pStyle w:val="TableParagraph"/>
              <w:ind w:left="9"/>
              <w:jc w:val="center"/>
              <w:rPr>
                <w:sz w:val="24"/>
              </w:rPr>
            </w:pPr>
            <w:r>
              <w:rPr>
                <w:spacing w:val="-5"/>
                <w:sz w:val="24"/>
              </w:rPr>
              <w:t>28</w:t>
            </w:r>
          </w:p>
        </w:tc>
        <w:tc>
          <w:tcPr>
            <w:tcW w:w="680" w:type="dxa"/>
          </w:tcPr>
          <w:p w:rsidR="00B65645" w:rsidRDefault="00D65296">
            <w:pPr>
              <w:pStyle w:val="TableParagraph"/>
              <w:ind w:left="9"/>
              <w:jc w:val="center"/>
              <w:rPr>
                <w:sz w:val="24"/>
              </w:rPr>
            </w:pPr>
            <w:r>
              <w:rPr>
                <w:spacing w:val="-5"/>
                <w:sz w:val="24"/>
              </w:rPr>
              <w:t>30</w:t>
            </w:r>
          </w:p>
        </w:tc>
        <w:tc>
          <w:tcPr>
            <w:tcW w:w="624" w:type="dxa"/>
          </w:tcPr>
          <w:p w:rsidR="00B65645" w:rsidRDefault="00D65296">
            <w:pPr>
              <w:pStyle w:val="TableParagraph"/>
              <w:ind w:left="9"/>
              <w:jc w:val="center"/>
              <w:rPr>
                <w:sz w:val="24"/>
              </w:rPr>
            </w:pPr>
            <w:r>
              <w:rPr>
                <w:spacing w:val="-5"/>
                <w:sz w:val="24"/>
              </w:rPr>
              <w:t>31</w:t>
            </w:r>
          </w:p>
        </w:tc>
        <w:tc>
          <w:tcPr>
            <w:tcW w:w="624" w:type="dxa"/>
          </w:tcPr>
          <w:p w:rsidR="00B65645" w:rsidRDefault="00D65296">
            <w:pPr>
              <w:pStyle w:val="TableParagraph"/>
              <w:ind w:left="9"/>
              <w:jc w:val="center"/>
              <w:rPr>
                <w:sz w:val="24"/>
              </w:rPr>
            </w:pPr>
            <w:r>
              <w:rPr>
                <w:spacing w:val="-5"/>
                <w:sz w:val="24"/>
              </w:rPr>
              <w:t>32</w:t>
            </w:r>
          </w:p>
        </w:tc>
        <w:tc>
          <w:tcPr>
            <w:tcW w:w="1180" w:type="dxa"/>
          </w:tcPr>
          <w:p w:rsidR="00B65645" w:rsidRDefault="00D65296">
            <w:pPr>
              <w:pStyle w:val="TableParagraph"/>
              <w:ind w:left="9"/>
              <w:jc w:val="center"/>
              <w:rPr>
                <w:sz w:val="24"/>
              </w:rPr>
            </w:pPr>
            <w:r>
              <w:rPr>
                <w:spacing w:val="-5"/>
                <w:sz w:val="24"/>
              </w:rPr>
              <w:t>148</w:t>
            </w:r>
          </w:p>
        </w:tc>
      </w:tr>
      <w:tr w:rsidR="00B65645">
        <w:trPr>
          <w:trHeight w:val="755"/>
        </w:trPr>
        <w:tc>
          <w:tcPr>
            <w:tcW w:w="4649" w:type="dxa"/>
            <w:gridSpan w:val="2"/>
          </w:tcPr>
          <w:p w:rsidR="00B65645" w:rsidRDefault="00D65296">
            <w:pPr>
              <w:pStyle w:val="TableParagraph"/>
              <w:rPr>
                <w:sz w:val="24"/>
              </w:rPr>
            </w:pPr>
            <w:r>
              <w:rPr>
                <w:sz w:val="24"/>
              </w:rPr>
              <w:t>Часть,формируемаяучастниками образовательных отношений</w:t>
            </w:r>
          </w:p>
        </w:tc>
        <w:tc>
          <w:tcPr>
            <w:tcW w:w="680"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680"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2</w:t>
            </w:r>
          </w:p>
        </w:tc>
        <w:tc>
          <w:tcPr>
            <w:tcW w:w="624" w:type="dxa"/>
          </w:tcPr>
          <w:p w:rsidR="00B65645" w:rsidRDefault="00D65296">
            <w:pPr>
              <w:pStyle w:val="TableParagraph"/>
              <w:ind w:left="9"/>
              <w:jc w:val="center"/>
              <w:rPr>
                <w:sz w:val="24"/>
              </w:rPr>
            </w:pPr>
            <w:r>
              <w:rPr>
                <w:spacing w:val="-10"/>
                <w:sz w:val="24"/>
              </w:rPr>
              <w:t>1</w:t>
            </w:r>
          </w:p>
        </w:tc>
        <w:tc>
          <w:tcPr>
            <w:tcW w:w="1180" w:type="dxa"/>
          </w:tcPr>
          <w:p w:rsidR="00B65645" w:rsidRDefault="00D65296">
            <w:pPr>
              <w:pStyle w:val="TableParagraph"/>
              <w:ind w:left="9"/>
              <w:jc w:val="center"/>
              <w:rPr>
                <w:sz w:val="24"/>
              </w:rPr>
            </w:pPr>
            <w:r>
              <w:rPr>
                <w:spacing w:val="-10"/>
                <w:sz w:val="24"/>
              </w:rPr>
              <w:t>9</w:t>
            </w:r>
          </w:p>
        </w:tc>
      </w:tr>
      <w:tr w:rsidR="00B65645">
        <w:trPr>
          <w:trHeight w:val="479"/>
        </w:trPr>
        <w:tc>
          <w:tcPr>
            <w:tcW w:w="4649" w:type="dxa"/>
            <w:gridSpan w:val="2"/>
          </w:tcPr>
          <w:p w:rsidR="00B65645" w:rsidRDefault="00D65296">
            <w:pPr>
              <w:pStyle w:val="TableParagraph"/>
              <w:rPr>
                <w:sz w:val="24"/>
              </w:rPr>
            </w:pPr>
            <w:r>
              <w:rPr>
                <w:sz w:val="24"/>
              </w:rPr>
              <w:t>Учебные</w:t>
            </w:r>
            <w:r>
              <w:rPr>
                <w:spacing w:val="-2"/>
                <w:sz w:val="24"/>
              </w:rPr>
              <w:t>недели</w:t>
            </w:r>
          </w:p>
        </w:tc>
        <w:tc>
          <w:tcPr>
            <w:tcW w:w="680" w:type="dxa"/>
          </w:tcPr>
          <w:p w:rsidR="00B65645" w:rsidRDefault="00D65296">
            <w:pPr>
              <w:pStyle w:val="TableParagraph"/>
              <w:ind w:left="9"/>
              <w:jc w:val="center"/>
              <w:rPr>
                <w:sz w:val="24"/>
              </w:rPr>
            </w:pPr>
            <w:r>
              <w:rPr>
                <w:spacing w:val="-5"/>
                <w:sz w:val="24"/>
              </w:rPr>
              <w:t>34</w:t>
            </w:r>
          </w:p>
        </w:tc>
        <w:tc>
          <w:tcPr>
            <w:tcW w:w="624" w:type="dxa"/>
          </w:tcPr>
          <w:p w:rsidR="00B65645" w:rsidRDefault="00D65296">
            <w:pPr>
              <w:pStyle w:val="TableParagraph"/>
              <w:ind w:left="9"/>
              <w:jc w:val="center"/>
              <w:rPr>
                <w:sz w:val="24"/>
              </w:rPr>
            </w:pPr>
            <w:r>
              <w:rPr>
                <w:spacing w:val="-5"/>
                <w:sz w:val="24"/>
              </w:rPr>
              <w:t>34</w:t>
            </w:r>
          </w:p>
        </w:tc>
        <w:tc>
          <w:tcPr>
            <w:tcW w:w="680" w:type="dxa"/>
          </w:tcPr>
          <w:p w:rsidR="00B65645" w:rsidRDefault="00D65296">
            <w:pPr>
              <w:pStyle w:val="TableParagraph"/>
              <w:ind w:left="9"/>
              <w:jc w:val="center"/>
              <w:rPr>
                <w:sz w:val="24"/>
              </w:rPr>
            </w:pPr>
            <w:r>
              <w:rPr>
                <w:spacing w:val="-5"/>
                <w:sz w:val="24"/>
              </w:rPr>
              <w:t>34</w:t>
            </w:r>
          </w:p>
        </w:tc>
        <w:tc>
          <w:tcPr>
            <w:tcW w:w="624" w:type="dxa"/>
          </w:tcPr>
          <w:p w:rsidR="00B65645" w:rsidRDefault="00D65296">
            <w:pPr>
              <w:pStyle w:val="TableParagraph"/>
              <w:ind w:left="9"/>
              <w:jc w:val="center"/>
              <w:rPr>
                <w:sz w:val="24"/>
              </w:rPr>
            </w:pPr>
            <w:r>
              <w:rPr>
                <w:spacing w:val="-5"/>
                <w:sz w:val="24"/>
              </w:rPr>
              <w:t>34</w:t>
            </w:r>
          </w:p>
        </w:tc>
        <w:tc>
          <w:tcPr>
            <w:tcW w:w="624" w:type="dxa"/>
          </w:tcPr>
          <w:p w:rsidR="00B65645" w:rsidRDefault="00D65296">
            <w:pPr>
              <w:pStyle w:val="TableParagraph"/>
              <w:ind w:left="9"/>
              <w:jc w:val="center"/>
              <w:rPr>
                <w:sz w:val="24"/>
              </w:rPr>
            </w:pPr>
            <w:r>
              <w:rPr>
                <w:spacing w:val="-5"/>
                <w:sz w:val="24"/>
              </w:rPr>
              <w:t>34</w:t>
            </w:r>
          </w:p>
        </w:tc>
        <w:tc>
          <w:tcPr>
            <w:tcW w:w="1180" w:type="dxa"/>
          </w:tcPr>
          <w:p w:rsidR="00B65645" w:rsidRDefault="00D65296">
            <w:pPr>
              <w:pStyle w:val="TableParagraph"/>
              <w:ind w:left="9"/>
              <w:jc w:val="center"/>
              <w:rPr>
                <w:sz w:val="24"/>
              </w:rPr>
            </w:pPr>
            <w:r>
              <w:rPr>
                <w:spacing w:val="-5"/>
                <w:sz w:val="24"/>
              </w:rPr>
              <w:t>34</w:t>
            </w:r>
          </w:p>
        </w:tc>
      </w:tr>
      <w:tr w:rsidR="00B65645">
        <w:trPr>
          <w:trHeight w:val="479"/>
        </w:trPr>
        <w:tc>
          <w:tcPr>
            <w:tcW w:w="4649" w:type="dxa"/>
            <w:gridSpan w:val="2"/>
          </w:tcPr>
          <w:p w:rsidR="00B65645" w:rsidRDefault="00D65296">
            <w:pPr>
              <w:pStyle w:val="TableParagraph"/>
              <w:rPr>
                <w:sz w:val="24"/>
              </w:rPr>
            </w:pPr>
            <w:r>
              <w:rPr>
                <w:sz w:val="24"/>
              </w:rPr>
              <w:t xml:space="preserve">Всего </w:t>
            </w:r>
            <w:r>
              <w:rPr>
                <w:spacing w:val="-2"/>
                <w:sz w:val="24"/>
              </w:rPr>
              <w:t>часов</w:t>
            </w:r>
          </w:p>
        </w:tc>
        <w:tc>
          <w:tcPr>
            <w:tcW w:w="680" w:type="dxa"/>
          </w:tcPr>
          <w:p w:rsidR="00B65645" w:rsidRDefault="00D65296">
            <w:pPr>
              <w:pStyle w:val="TableParagraph"/>
              <w:ind w:left="9"/>
              <w:jc w:val="center"/>
              <w:rPr>
                <w:sz w:val="24"/>
              </w:rPr>
            </w:pPr>
            <w:r>
              <w:rPr>
                <w:spacing w:val="-5"/>
                <w:sz w:val="24"/>
              </w:rPr>
              <w:t>986</w:t>
            </w:r>
          </w:p>
        </w:tc>
        <w:tc>
          <w:tcPr>
            <w:tcW w:w="624" w:type="dxa"/>
          </w:tcPr>
          <w:p w:rsidR="00B65645" w:rsidRDefault="00D65296">
            <w:pPr>
              <w:pStyle w:val="TableParagraph"/>
              <w:ind w:left="9"/>
              <w:jc w:val="center"/>
              <w:rPr>
                <w:sz w:val="24"/>
              </w:rPr>
            </w:pPr>
            <w:r>
              <w:rPr>
                <w:spacing w:val="-4"/>
                <w:sz w:val="24"/>
              </w:rPr>
              <w:t>1020</w:t>
            </w:r>
          </w:p>
        </w:tc>
        <w:tc>
          <w:tcPr>
            <w:tcW w:w="680" w:type="dxa"/>
          </w:tcPr>
          <w:p w:rsidR="00B65645" w:rsidRDefault="00D65296">
            <w:pPr>
              <w:pStyle w:val="TableParagraph"/>
              <w:ind w:left="9"/>
              <w:jc w:val="center"/>
              <w:rPr>
                <w:sz w:val="24"/>
              </w:rPr>
            </w:pPr>
            <w:r>
              <w:rPr>
                <w:spacing w:val="-4"/>
                <w:sz w:val="24"/>
              </w:rPr>
              <w:t>1088</w:t>
            </w:r>
          </w:p>
        </w:tc>
        <w:tc>
          <w:tcPr>
            <w:tcW w:w="624" w:type="dxa"/>
          </w:tcPr>
          <w:p w:rsidR="00B65645" w:rsidRDefault="00D65296">
            <w:pPr>
              <w:pStyle w:val="TableParagraph"/>
              <w:ind w:left="9"/>
              <w:jc w:val="center"/>
              <w:rPr>
                <w:sz w:val="24"/>
              </w:rPr>
            </w:pPr>
            <w:r>
              <w:rPr>
                <w:spacing w:val="-4"/>
                <w:sz w:val="24"/>
              </w:rPr>
              <w:t>1122</w:t>
            </w:r>
          </w:p>
        </w:tc>
        <w:tc>
          <w:tcPr>
            <w:tcW w:w="624" w:type="dxa"/>
          </w:tcPr>
          <w:p w:rsidR="00B65645" w:rsidRDefault="00D65296">
            <w:pPr>
              <w:pStyle w:val="TableParagraph"/>
              <w:ind w:left="9"/>
              <w:jc w:val="center"/>
              <w:rPr>
                <w:sz w:val="24"/>
              </w:rPr>
            </w:pPr>
            <w:r>
              <w:rPr>
                <w:spacing w:val="-4"/>
                <w:sz w:val="24"/>
              </w:rPr>
              <w:t>1122</w:t>
            </w:r>
          </w:p>
        </w:tc>
        <w:tc>
          <w:tcPr>
            <w:tcW w:w="1180" w:type="dxa"/>
          </w:tcPr>
          <w:p w:rsidR="00B65645" w:rsidRDefault="00D65296">
            <w:pPr>
              <w:pStyle w:val="TableParagraph"/>
              <w:ind w:left="9"/>
              <w:jc w:val="center"/>
              <w:rPr>
                <w:sz w:val="24"/>
              </w:rPr>
            </w:pPr>
            <w:r>
              <w:rPr>
                <w:spacing w:val="-4"/>
                <w:sz w:val="24"/>
              </w:rPr>
              <w:t>5338</w:t>
            </w:r>
          </w:p>
        </w:tc>
      </w:tr>
      <w:tr w:rsidR="00B65645">
        <w:trPr>
          <w:trHeight w:val="1307"/>
        </w:trPr>
        <w:tc>
          <w:tcPr>
            <w:tcW w:w="4649" w:type="dxa"/>
            <w:gridSpan w:val="2"/>
          </w:tcPr>
          <w:p w:rsidR="00B65645" w:rsidRDefault="00D65296">
            <w:pPr>
              <w:pStyle w:val="TableParagraph"/>
              <w:rPr>
                <w:sz w:val="24"/>
              </w:rPr>
            </w:pPr>
            <w:r>
              <w:rPr>
                <w:sz w:val="24"/>
              </w:rPr>
              <w:t xml:space="preserve">Максимально допустимая недельная нагрузка (при 5-дневной неделе) в соответствииссанитарнымиправиламии </w:t>
            </w:r>
            <w:r>
              <w:rPr>
                <w:spacing w:val="-2"/>
                <w:sz w:val="24"/>
              </w:rPr>
              <w:t>нормами</w:t>
            </w:r>
          </w:p>
        </w:tc>
        <w:tc>
          <w:tcPr>
            <w:tcW w:w="680" w:type="dxa"/>
          </w:tcPr>
          <w:p w:rsidR="00B65645" w:rsidRDefault="00D65296">
            <w:pPr>
              <w:pStyle w:val="TableParagraph"/>
              <w:ind w:left="9"/>
              <w:jc w:val="center"/>
              <w:rPr>
                <w:sz w:val="24"/>
              </w:rPr>
            </w:pPr>
            <w:r>
              <w:rPr>
                <w:spacing w:val="-5"/>
                <w:sz w:val="24"/>
              </w:rPr>
              <w:t>29</w:t>
            </w:r>
          </w:p>
        </w:tc>
        <w:tc>
          <w:tcPr>
            <w:tcW w:w="624" w:type="dxa"/>
          </w:tcPr>
          <w:p w:rsidR="00B65645" w:rsidRDefault="00D65296">
            <w:pPr>
              <w:pStyle w:val="TableParagraph"/>
              <w:ind w:left="9"/>
              <w:jc w:val="center"/>
              <w:rPr>
                <w:sz w:val="24"/>
              </w:rPr>
            </w:pPr>
            <w:r>
              <w:rPr>
                <w:spacing w:val="-5"/>
                <w:sz w:val="24"/>
              </w:rPr>
              <w:t>30</w:t>
            </w:r>
          </w:p>
        </w:tc>
        <w:tc>
          <w:tcPr>
            <w:tcW w:w="680" w:type="dxa"/>
          </w:tcPr>
          <w:p w:rsidR="00B65645" w:rsidRDefault="00D65296">
            <w:pPr>
              <w:pStyle w:val="TableParagraph"/>
              <w:ind w:left="9"/>
              <w:jc w:val="center"/>
              <w:rPr>
                <w:sz w:val="24"/>
              </w:rPr>
            </w:pPr>
            <w:r>
              <w:rPr>
                <w:spacing w:val="-5"/>
                <w:sz w:val="24"/>
              </w:rPr>
              <w:t>32</w:t>
            </w:r>
          </w:p>
        </w:tc>
        <w:tc>
          <w:tcPr>
            <w:tcW w:w="624" w:type="dxa"/>
          </w:tcPr>
          <w:p w:rsidR="00B65645" w:rsidRDefault="00D65296">
            <w:pPr>
              <w:pStyle w:val="TableParagraph"/>
              <w:ind w:left="9"/>
              <w:jc w:val="center"/>
              <w:rPr>
                <w:sz w:val="24"/>
              </w:rPr>
            </w:pPr>
            <w:r>
              <w:rPr>
                <w:spacing w:val="-5"/>
                <w:sz w:val="24"/>
              </w:rPr>
              <w:t>33</w:t>
            </w:r>
          </w:p>
        </w:tc>
        <w:tc>
          <w:tcPr>
            <w:tcW w:w="624" w:type="dxa"/>
          </w:tcPr>
          <w:p w:rsidR="00B65645" w:rsidRDefault="00D65296">
            <w:pPr>
              <w:pStyle w:val="TableParagraph"/>
              <w:ind w:left="9"/>
              <w:jc w:val="center"/>
              <w:rPr>
                <w:sz w:val="24"/>
              </w:rPr>
            </w:pPr>
            <w:r>
              <w:rPr>
                <w:spacing w:val="-5"/>
                <w:sz w:val="24"/>
              </w:rPr>
              <w:t>33</w:t>
            </w:r>
          </w:p>
        </w:tc>
        <w:tc>
          <w:tcPr>
            <w:tcW w:w="1180" w:type="dxa"/>
          </w:tcPr>
          <w:p w:rsidR="00B65645" w:rsidRDefault="00D65296">
            <w:pPr>
              <w:pStyle w:val="TableParagraph"/>
              <w:ind w:left="9"/>
              <w:jc w:val="center"/>
              <w:rPr>
                <w:sz w:val="24"/>
              </w:rPr>
            </w:pPr>
            <w:r>
              <w:rPr>
                <w:spacing w:val="-5"/>
                <w:sz w:val="24"/>
              </w:rPr>
              <w:t>157</w:t>
            </w:r>
          </w:p>
        </w:tc>
      </w:tr>
    </w:tbl>
    <w:p w:rsidR="00B65645" w:rsidRDefault="00B65645">
      <w:pPr>
        <w:pStyle w:val="a3"/>
        <w:spacing w:before="22"/>
        <w:ind w:left="1380"/>
        <w:jc w:val="left"/>
      </w:pPr>
      <w:hyperlink r:id="rId204">
        <w:r w:rsidR="00D65296">
          <w:rPr>
            <w:color w:val="0000FF"/>
            <w:u w:val="single" w:color="0000FF"/>
          </w:rPr>
          <w:t>подпункт167.12</w:t>
        </w:r>
      </w:hyperlink>
      <w:r w:rsidR="00D65296">
        <w:t>изложитьв</w:t>
      </w:r>
      <w:r w:rsidR="00D65296">
        <w:t>следующей</w:t>
      </w:r>
      <w:r w:rsidR="00D65296">
        <w:rPr>
          <w:spacing w:val="-2"/>
        </w:rPr>
        <w:t>редакции:</w:t>
      </w:r>
    </w:p>
    <w:p w:rsidR="00B65645" w:rsidRDefault="00D65296">
      <w:pPr>
        <w:pStyle w:val="a3"/>
        <w:ind w:right="851" w:firstLine="540"/>
      </w:pPr>
      <w:r>
        <w:t>"167.12. При реализации вариантов NN 1 - 6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w:t>
      </w:r>
      <w:r>
        <w:t xml:space="preserve"> образовательных отношений, включая использование учебных модулей по видам спорта.";</w:t>
      </w:r>
    </w:p>
    <w:p w:rsidR="00B65645" w:rsidRDefault="00B65645">
      <w:pPr>
        <w:pStyle w:val="a3"/>
        <w:ind w:left="1380"/>
        <w:jc w:val="left"/>
      </w:pPr>
      <w:hyperlink r:id="rId205">
        <w:r w:rsidR="00D65296">
          <w:rPr>
            <w:color w:val="0000FF"/>
            <w:u w:val="single" w:color="0000FF"/>
          </w:rPr>
          <w:t>подпункт167.21</w:t>
        </w:r>
      </w:hyperlink>
      <w:r w:rsidR="00D65296">
        <w:t>изложитьвследующей</w:t>
      </w:r>
      <w:r w:rsidR="00D65296">
        <w:rPr>
          <w:spacing w:val="-2"/>
        </w:rPr>
        <w:t>редакции:</w:t>
      </w:r>
    </w:p>
    <w:p w:rsidR="00B65645" w:rsidRDefault="00D65296">
      <w:pPr>
        <w:pStyle w:val="a3"/>
        <w:ind w:right="853" w:firstLine="540"/>
      </w:pPr>
      <w:r>
        <w:t>"167.21. Суммарный объем домашнего задани</w:t>
      </w:r>
      <w:r>
        <w:t>я по всем предметам для каждого класса недолженпревышатьпродолжительностивыполнения2часа-для5класса,2,5часа-для6</w:t>
      </w:r>
    </w:p>
    <w:p w:rsidR="00B65645" w:rsidRDefault="00D65296">
      <w:pPr>
        <w:pStyle w:val="a3"/>
        <w:spacing w:before="0"/>
        <w:ind w:right="853"/>
      </w:pPr>
      <w:r>
        <w:t>- 8 классов, 3,5 часа - для 9 - 11 классов.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w:t>
      </w:r>
    </w:p>
    <w:p w:rsidR="00B65645" w:rsidRDefault="00D65296">
      <w:pPr>
        <w:pStyle w:val="a3"/>
        <w:ind w:right="854" w:firstLine="540"/>
      </w:pPr>
      <w:r>
        <w:t>Домашнее задание на следующий урок ре</w:t>
      </w:r>
      <w:r>
        <w:t>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w:t>
      </w:r>
      <w:r>
        <w:t>тации, заучивание стихотворений), рекомендуется предоставлять достаточное количество времени.</w:t>
      </w:r>
    </w:p>
    <w:p w:rsidR="00B65645" w:rsidRDefault="00D65296">
      <w:pPr>
        <w:pStyle w:val="a3"/>
        <w:ind w:right="854" w:firstLine="540"/>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w:t>
      </w:r>
      <w:r>
        <w:t>я в соответствии с Санитарно-эпидемиологическими требованиями и Гигиеническими нормативами.";</w:t>
      </w:r>
    </w:p>
    <w:p w:rsidR="00B65645" w:rsidRDefault="00B65645">
      <w:pPr>
        <w:pStyle w:val="a3"/>
        <w:sectPr w:rsidR="00B65645">
          <w:type w:val="continuous"/>
          <w:pgSz w:w="11910" w:h="16840"/>
          <w:pgMar w:top="1100" w:right="0" w:bottom="280" w:left="720" w:header="720" w:footer="720" w:gutter="0"/>
          <w:cols w:space="720"/>
        </w:sectPr>
      </w:pPr>
    </w:p>
    <w:p w:rsidR="00B65645" w:rsidRDefault="00D65296">
      <w:pPr>
        <w:spacing w:before="76"/>
        <w:ind w:left="3285"/>
        <w:rPr>
          <w:b/>
          <w:sz w:val="24"/>
        </w:rPr>
      </w:pPr>
      <w:r>
        <w:rPr>
          <w:b/>
          <w:color w:val="212A34"/>
          <w:sz w:val="24"/>
        </w:rPr>
        <w:lastRenderedPageBreak/>
        <w:t>Пояснительнаязапискакучебному</w:t>
      </w:r>
      <w:r>
        <w:rPr>
          <w:b/>
          <w:color w:val="212A34"/>
          <w:spacing w:val="-2"/>
          <w:sz w:val="24"/>
        </w:rPr>
        <w:t xml:space="preserve"> плану</w:t>
      </w:r>
    </w:p>
    <w:p w:rsidR="00B65645" w:rsidRDefault="00D65296">
      <w:pPr>
        <w:ind w:left="3168" w:right="3044" w:firstLine="650"/>
        <w:rPr>
          <w:b/>
          <w:sz w:val="24"/>
        </w:rPr>
      </w:pPr>
      <w:r>
        <w:rPr>
          <w:b/>
          <w:color w:val="212A34"/>
          <w:sz w:val="24"/>
        </w:rPr>
        <w:t>«Шуруповская основная школа» филиалМОУ«Зеленовскаясредняяшкола»</w:t>
      </w:r>
    </w:p>
    <w:p w:rsidR="00B65645" w:rsidRDefault="00D65296">
      <w:pPr>
        <w:ind w:left="3540"/>
        <w:rPr>
          <w:b/>
          <w:sz w:val="24"/>
        </w:rPr>
      </w:pPr>
      <w:r>
        <w:rPr>
          <w:b/>
          <w:color w:val="212A34"/>
          <w:sz w:val="24"/>
        </w:rPr>
        <w:t>на2025/2026учебныйгод(5-9</w:t>
      </w:r>
      <w:r>
        <w:rPr>
          <w:b/>
          <w:color w:val="212A34"/>
          <w:spacing w:val="-2"/>
          <w:sz w:val="24"/>
        </w:rPr>
        <w:t>классы)</w:t>
      </w:r>
    </w:p>
    <w:p w:rsidR="00B65645" w:rsidRDefault="00D65296">
      <w:pPr>
        <w:pStyle w:val="a3"/>
        <w:spacing w:before="276"/>
        <w:ind w:right="852" w:firstLine="567"/>
      </w:pPr>
      <w:r>
        <w:t xml:space="preserve">Учебный план </w:t>
      </w:r>
      <w:r>
        <w:t>«Шуруповская ОШ» филиал МОУ «Зеленовская СШ»на 2025-2026 учебный год является частью образовательной программы. Он определяет перечень, трудоемкость, последовательность и распределение по периодам обучения учебных предметов, курсов, дисциплин (модулей), пр</w:t>
      </w:r>
      <w:r>
        <w:t>актики, иных видов учебной деятельности и формы промежуточной аттестации обучающихся.</w:t>
      </w:r>
    </w:p>
    <w:p w:rsidR="00B65645" w:rsidRDefault="00D65296">
      <w:pPr>
        <w:pStyle w:val="a3"/>
        <w:spacing w:before="0"/>
        <w:ind w:right="853" w:firstLine="567"/>
      </w:pPr>
      <w:r>
        <w:t xml:space="preserve">При формировании учебного плана основного общего образования на 2025-2026 учебный год «Шуруповская ОШ» филиал МОУ «Зеленовская СШ» руководствовалось следующими </w:t>
      </w:r>
      <w:r>
        <w:rPr>
          <w:b/>
          <w:i/>
        </w:rPr>
        <w:t>нормативны</w:t>
      </w:r>
      <w:r>
        <w:rPr>
          <w:b/>
          <w:i/>
        </w:rPr>
        <w:t>ми документами</w:t>
      </w:r>
      <w:r>
        <w:t>:</w:t>
      </w:r>
    </w:p>
    <w:p w:rsidR="00B65645" w:rsidRDefault="00D65296">
      <w:pPr>
        <w:pStyle w:val="a4"/>
        <w:numPr>
          <w:ilvl w:val="0"/>
          <w:numId w:val="13"/>
        </w:numPr>
        <w:tabs>
          <w:tab w:val="left" w:pos="1549"/>
        </w:tabs>
        <w:spacing w:before="3" w:line="276" w:lineRule="exact"/>
        <w:ind w:right="853"/>
        <w:jc w:val="both"/>
        <w:rPr>
          <w:rFonts w:ascii="Segoe UI Symbol" w:hAnsi="Segoe UI Symbol"/>
          <w:sz w:val="24"/>
        </w:rPr>
      </w:pPr>
      <w:r>
        <w:rPr>
          <w:sz w:val="24"/>
        </w:rPr>
        <w:t xml:space="preserve">Федеральныйзаконот 29 декабря 2012 г. № 273-ФЗ«Обобразовании в Российской </w:t>
      </w:r>
      <w:r>
        <w:rPr>
          <w:spacing w:val="-2"/>
          <w:sz w:val="24"/>
        </w:rPr>
        <w:t>Федерации»;</w:t>
      </w:r>
    </w:p>
    <w:p w:rsidR="00B65645" w:rsidRDefault="00D65296">
      <w:pPr>
        <w:pStyle w:val="a4"/>
        <w:numPr>
          <w:ilvl w:val="0"/>
          <w:numId w:val="13"/>
        </w:numPr>
        <w:tabs>
          <w:tab w:val="left" w:pos="1549"/>
        </w:tabs>
        <w:spacing w:before="0" w:line="276" w:lineRule="exact"/>
        <w:ind w:right="853"/>
        <w:jc w:val="both"/>
        <w:rPr>
          <w:rFonts w:ascii="Segoe UI Symbol" w:hAnsi="Segoe UI Symbol"/>
          <w:sz w:val="24"/>
        </w:rPr>
      </w:pPr>
      <w:r>
        <w:rPr>
          <w:sz w:val="24"/>
        </w:rPr>
        <w:t>Федеральныйзаконот19декабря2023г.№618-ФЗ«ОвнесенииизмененийвФЗ «Об образовании в Российской Федерации»;</w:t>
      </w:r>
    </w:p>
    <w:p w:rsidR="00B65645" w:rsidRDefault="00D65296">
      <w:pPr>
        <w:pStyle w:val="a4"/>
        <w:numPr>
          <w:ilvl w:val="0"/>
          <w:numId w:val="13"/>
        </w:numPr>
        <w:tabs>
          <w:tab w:val="left" w:pos="1484"/>
        </w:tabs>
        <w:spacing w:before="0" w:line="276" w:lineRule="exact"/>
        <w:ind w:left="1484" w:right="852"/>
        <w:jc w:val="both"/>
        <w:rPr>
          <w:rFonts w:ascii="Segoe UI Symbol" w:hAnsi="Segoe UI Symbol"/>
          <w:sz w:val="24"/>
        </w:rPr>
      </w:pPr>
      <w:r>
        <w:rPr>
          <w:sz w:val="24"/>
        </w:rPr>
        <w:t>Приказ Минпросвещения России от 31.05.2021 № 287 «Об утверждениифедерального государственного образовательного стандарта основного общего образования» (в ред. Приказов Минпросвещения России от 18.07.2022 N 568, от 08.11.2022 N 955).</w:t>
      </w:r>
    </w:p>
    <w:p w:rsidR="00B65645" w:rsidRDefault="00D65296">
      <w:pPr>
        <w:pStyle w:val="a4"/>
        <w:numPr>
          <w:ilvl w:val="0"/>
          <w:numId w:val="13"/>
        </w:numPr>
        <w:tabs>
          <w:tab w:val="left" w:pos="1484"/>
        </w:tabs>
        <w:spacing w:before="0" w:line="276" w:lineRule="exact"/>
        <w:ind w:left="1484" w:right="853"/>
        <w:jc w:val="both"/>
        <w:rPr>
          <w:rFonts w:ascii="Segoe UI Symbol" w:hAnsi="Segoe UI Symbol"/>
          <w:sz w:val="24"/>
        </w:rPr>
      </w:pPr>
      <w:r>
        <w:rPr>
          <w:sz w:val="24"/>
        </w:rPr>
        <w:t>ПриказМинистерства</w:t>
      </w:r>
      <w:r>
        <w:rPr>
          <w:sz w:val="24"/>
        </w:rPr>
        <w:t>просвещенияРФот18.07.2022№568«Овнесенииизмененийв федеральный государственный образовательный стандарт основного общего образования, утвержденный приказом Министерства просвещения РФ от 31.05.2021</w:t>
      </w:r>
    </w:p>
    <w:p w:rsidR="00B65645" w:rsidRDefault="00D65296">
      <w:pPr>
        <w:pStyle w:val="a3"/>
        <w:spacing w:before="0" w:line="255" w:lineRule="exact"/>
        <w:ind w:left="1484"/>
        <w:jc w:val="left"/>
      </w:pPr>
      <w:r>
        <w:rPr>
          <w:spacing w:val="-2"/>
        </w:rPr>
        <w:t>№287»;</w:t>
      </w:r>
    </w:p>
    <w:p w:rsidR="00B65645" w:rsidRDefault="00D65296">
      <w:pPr>
        <w:pStyle w:val="a4"/>
        <w:numPr>
          <w:ilvl w:val="0"/>
          <w:numId w:val="13"/>
        </w:numPr>
        <w:tabs>
          <w:tab w:val="left" w:pos="1484"/>
        </w:tabs>
        <w:spacing w:before="0" w:line="237" w:lineRule="auto"/>
        <w:ind w:left="1484" w:right="854"/>
        <w:jc w:val="both"/>
        <w:rPr>
          <w:rFonts w:ascii="Segoe UI Symbol" w:hAnsi="Segoe UI Symbol"/>
          <w:sz w:val="24"/>
        </w:rPr>
      </w:pPr>
      <w:r>
        <w:rPr>
          <w:sz w:val="24"/>
        </w:rPr>
        <w:t>Федеральная образовательная программа основного обще</w:t>
      </w:r>
      <w:r>
        <w:rPr>
          <w:sz w:val="24"/>
        </w:rPr>
        <w:t>го образования (далее – ФОП ООО), утвержденная приказом Министерства просвещения Российской Федерации от 18.05.2023 №370;</w:t>
      </w:r>
    </w:p>
    <w:p w:rsidR="00B65645" w:rsidRDefault="00D65296">
      <w:pPr>
        <w:pStyle w:val="a4"/>
        <w:numPr>
          <w:ilvl w:val="0"/>
          <w:numId w:val="13"/>
        </w:numPr>
        <w:tabs>
          <w:tab w:val="left" w:pos="1484"/>
        </w:tabs>
        <w:spacing w:before="0" w:line="276" w:lineRule="exact"/>
        <w:ind w:left="1484" w:right="852"/>
        <w:jc w:val="both"/>
        <w:rPr>
          <w:rFonts w:ascii="Segoe UI Symbol" w:hAnsi="Segoe UI Symbol"/>
          <w:sz w:val="24"/>
        </w:rPr>
      </w:pPr>
      <w:r>
        <w:rPr>
          <w:sz w:val="24"/>
        </w:rPr>
        <w:t>Приказ Минпросвещения России от 19.03.2024 г.№171 «О внесении некоторых измененийвнекоторыеприказыМинистерствапросвещенияРоссийскойФед</w:t>
      </w:r>
      <w:r>
        <w:rPr>
          <w:sz w:val="24"/>
        </w:rPr>
        <w:t>ерации, касающиеся федеральных образовательных программ начального общего, основного общего образования и среднего общего образования»;</w:t>
      </w:r>
    </w:p>
    <w:p w:rsidR="00B65645" w:rsidRDefault="00D65296">
      <w:pPr>
        <w:pStyle w:val="a4"/>
        <w:numPr>
          <w:ilvl w:val="0"/>
          <w:numId w:val="13"/>
        </w:numPr>
        <w:tabs>
          <w:tab w:val="left" w:pos="1484"/>
        </w:tabs>
        <w:spacing w:before="0" w:line="276" w:lineRule="exact"/>
        <w:ind w:left="1484" w:right="852"/>
        <w:jc w:val="both"/>
        <w:rPr>
          <w:rFonts w:ascii="Segoe UI Symbol" w:hAnsi="Segoe UI Symbol"/>
          <w:sz w:val="24"/>
        </w:rPr>
      </w:pPr>
      <w:r>
        <w:rPr>
          <w:sz w:val="24"/>
        </w:rPr>
        <w:t>Приказ Минпросвещения России от 01 февраля 2024 года №62«О внесении изменений в некоторые приказы Министерства просвещен</w:t>
      </w:r>
      <w:r>
        <w:rPr>
          <w:sz w:val="24"/>
        </w:rPr>
        <w:t>ия Российской Федерации, касающиесяфедеральных образовательных программ основного общего и среднего общего образования»</w:t>
      </w:r>
    </w:p>
    <w:p w:rsidR="00B65645" w:rsidRDefault="00D65296">
      <w:pPr>
        <w:pStyle w:val="a4"/>
        <w:numPr>
          <w:ilvl w:val="0"/>
          <w:numId w:val="13"/>
        </w:numPr>
        <w:tabs>
          <w:tab w:val="left" w:pos="1549"/>
        </w:tabs>
        <w:spacing w:before="0" w:line="276" w:lineRule="exact"/>
        <w:ind w:right="852"/>
        <w:jc w:val="both"/>
        <w:rPr>
          <w:rFonts w:ascii="Segoe UI Symbol" w:hAnsi="Segoe UI Symbol"/>
          <w:sz w:val="24"/>
        </w:rPr>
      </w:pPr>
      <w:r>
        <w:rPr>
          <w:sz w:val="24"/>
        </w:rPr>
        <w:t xml:space="preserve">Порядок организации и осуществления образовательной деятельности по основнымобщеобразовательным программам – образовательным программам </w:t>
      </w:r>
      <w:r>
        <w:rPr>
          <w:sz w:val="24"/>
        </w:rPr>
        <w:t>начального общего, основного общего и среднего общего образования, утвержденным приказом Министерства просвещения Российской Федерации от 22.03.2021 № 115 (с изм. и допол. от11 февраля и 7 октября 2022 г.);</w:t>
      </w:r>
    </w:p>
    <w:p w:rsidR="00B65645" w:rsidRDefault="00D65296">
      <w:pPr>
        <w:pStyle w:val="a4"/>
        <w:numPr>
          <w:ilvl w:val="0"/>
          <w:numId w:val="13"/>
        </w:numPr>
        <w:tabs>
          <w:tab w:val="left" w:pos="1484"/>
        </w:tabs>
        <w:spacing w:before="0" w:line="276" w:lineRule="exact"/>
        <w:ind w:left="1484" w:right="853"/>
        <w:jc w:val="both"/>
        <w:rPr>
          <w:rFonts w:ascii="Segoe UI Symbol" w:hAnsi="Segoe UI Symbol"/>
          <w:sz w:val="24"/>
        </w:rPr>
      </w:pPr>
      <w:r>
        <w:rPr>
          <w:sz w:val="24"/>
        </w:rPr>
        <w:t>Приказ Министерства просвещения Российской Федера</w:t>
      </w:r>
      <w:r>
        <w:rPr>
          <w:sz w:val="24"/>
        </w:rPr>
        <w:t>ции от 09.10.2024 № 704 "О внесении изменений в некоторые приказы Министерства просвещения Российской Федерации,касающиесяфедеральныхобразовательныхпрограммначальногообщего образования, основного общего образования и среднего общего образования"</w:t>
      </w:r>
    </w:p>
    <w:p w:rsidR="00B65645" w:rsidRDefault="00D65296">
      <w:pPr>
        <w:pStyle w:val="a4"/>
        <w:numPr>
          <w:ilvl w:val="0"/>
          <w:numId w:val="13"/>
        </w:numPr>
        <w:tabs>
          <w:tab w:val="left" w:pos="1483"/>
        </w:tabs>
        <w:spacing w:before="0" w:line="287" w:lineRule="exact"/>
        <w:ind w:left="1483" w:hanging="359"/>
        <w:jc w:val="both"/>
        <w:rPr>
          <w:rFonts w:ascii="Segoe UI Symbol" w:hAnsi="Segoe UI Symbol"/>
          <w:sz w:val="32"/>
        </w:rPr>
      </w:pPr>
      <w:r>
        <w:rPr>
          <w:sz w:val="24"/>
        </w:rPr>
        <w:t>ПриказМини</w:t>
      </w:r>
      <w:r>
        <w:rPr>
          <w:sz w:val="24"/>
        </w:rPr>
        <w:t>стерствапросвещенияРоссийскойФедерацииот26.06.2025№</w:t>
      </w:r>
      <w:r>
        <w:rPr>
          <w:spacing w:val="-5"/>
          <w:sz w:val="24"/>
        </w:rPr>
        <w:t>495</w:t>
      </w:r>
    </w:p>
    <w:p w:rsidR="00B65645" w:rsidRDefault="00D65296">
      <w:pPr>
        <w:pStyle w:val="a3"/>
        <w:spacing w:before="0"/>
        <w:ind w:left="1484" w:right="853"/>
      </w:pPr>
      <w: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w:t>
      </w:r>
      <w:r>
        <w:t>его образования организациями, осуществляющими образовательную деятельность, и установлении предельногосрокаиспользованияисключенныхучебниковиразработанных</w:t>
      </w:r>
      <w:r>
        <w:rPr>
          <w:spacing w:val="-10"/>
        </w:rPr>
        <w:t>в</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tabs>
          <w:tab w:val="left" w:pos="3880"/>
          <w:tab w:val="left" w:pos="5313"/>
          <w:tab w:val="left" w:pos="7177"/>
          <w:tab w:val="left" w:pos="9382"/>
        </w:tabs>
        <w:spacing w:before="76"/>
        <w:ind w:left="1484" w:right="850"/>
      </w:pPr>
      <w:r>
        <w:rPr>
          <w:spacing w:val="-2"/>
        </w:rPr>
        <w:lastRenderedPageBreak/>
        <w:t>комплекте</w:t>
      </w:r>
      <w:r>
        <w:tab/>
      </w:r>
      <w:r>
        <w:rPr>
          <w:spacing w:val="-10"/>
        </w:rPr>
        <w:t>с</w:t>
      </w:r>
      <w:r>
        <w:tab/>
      </w:r>
      <w:r>
        <w:rPr>
          <w:spacing w:val="-4"/>
        </w:rPr>
        <w:t>ними</w:t>
      </w:r>
      <w:r>
        <w:tab/>
      </w:r>
      <w:r>
        <w:rPr>
          <w:spacing w:val="-2"/>
        </w:rPr>
        <w:t>учебных</w:t>
      </w:r>
      <w:r>
        <w:tab/>
      </w:r>
      <w:r>
        <w:rPr>
          <w:spacing w:val="-2"/>
        </w:rPr>
        <w:t>пособий"</w:t>
      </w:r>
      <w:r>
        <w:t>(Зарегистрирован 28.07.2025 № 83082)</w:t>
      </w:r>
    </w:p>
    <w:p w:rsidR="00B65645" w:rsidRDefault="00D65296">
      <w:pPr>
        <w:pStyle w:val="a4"/>
        <w:numPr>
          <w:ilvl w:val="0"/>
          <w:numId w:val="13"/>
        </w:numPr>
        <w:tabs>
          <w:tab w:val="left" w:pos="1484"/>
        </w:tabs>
        <w:spacing w:before="3" w:line="276" w:lineRule="exact"/>
        <w:ind w:left="1484" w:right="852"/>
        <w:jc w:val="both"/>
        <w:rPr>
          <w:rFonts w:ascii="Segoe UI Symbol" w:hAnsi="Segoe UI Symbol"/>
          <w:sz w:val="24"/>
        </w:rPr>
      </w:pPr>
      <w:r>
        <w:rPr>
          <w:sz w:val="24"/>
        </w:rPr>
        <w:t>Приказ Минпросвещения России от 19.02.2024 №110 «О внесении изменений в некоторые приказы Министерства образования и науки РФ и Министерства просвещения РФ, касающиеся ФГОС ООО»</w:t>
      </w:r>
    </w:p>
    <w:p w:rsidR="00B65645" w:rsidRDefault="00D65296">
      <w:pPr>
        <w:pStyle w:val="a4"/>
        <w:numPr>
          <w:ilvl w:val="1"/>
          <w:numId w:val="13"/>
        </w:numPr>
        <w:tabs>
          <w:tab w:val="left" w:pos="1626"/>
        </w:tabs>
        <w:spacing w:before="0" w:line="276" w:lineRule="exact"/>
        <w:ind w:right="851"/>
        <w:jc w:val="both"/>
        <w:rPr>
          <w:rFonts w:ascii="Segoe UI Symbol" w:hAnsi="Segoe UI Symbol"/>
          <w:sz w:val="24"/>
        </w:rPr>
      </w:pPr>
      <w:r>
        <w:rPr>
          <w:sz w:val="24"/>
        </w:rPr>
        <w:t>Письмо Министерства просвещения РФ от 05.07.2022 №ТВ-1290/03 «Онаправлениимето</w:t>
      </w:r>
      <w:r>
        <w:rPr>
          <w:sz w:val="24"/>
        </w:rPr>
        <w:t>дическихрекомендацийпоорганизациивнеурочнойдеятельности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B65645" w:rsidRDefault="00D65296">
      <w:pPr>
        <w:pStyle w:val="a4"/>
        <w:numPr>
          <w:ilvl w:val="1"/>
          <w:numId w:val="13"/>
        </w:numPr>
        <w:tabs>
          <w:tab w:val="left" w:pos="1626"/>
          <w:tab w:val="left" w:pos="1745"/>
        </w:tabs>
        <w:spacing w:before="0" w:line="276" w:lineRule="exact"/>
        <w:ind w:right="852"/>
        <w:jc w:val="both"/>
        <w:rPr>
          <w:rFonts w:ascii="Segoe UI Symbol" w:hAnsi="Segoe UI Symbol"/>
          <w:sz w:val="24"/>
        </w:rPr>
      </w:pPr>
      <w:r>
        <w:rPr>
          <w:sz w:val="24"/>
        </w:rPr>
        <w:tab/>
        <w:t>Письмо Министерства просвещения РФ от 13.01.2023 №03-49 «О на</w:t>
      </w:r>
      <w:r>
        <w:rPr>
          <w:sz w:val="24"/>
        </w:rPr>
        <w:t>правлении методических рекомендаций по системе оценки достижения обучающимися планируемых результатов освоения программ начального общего, основного общего, среднего общего образования»;</w:t>
      </w:r>
    </w:p>
    <w:p w:rsidR="00B65645" w:rsidRDefault="00D65296">
      <w:pPr>
        <w:pStyle w:val="a4"/>
        <w:numPr>
          <w:ilvl w:val="1"/>
          <w:numId w:val="13"/>
        </w:numPr>
        <w:tabs>
          <w:tab w:val="left" w:pos="1626"/>
          <w:tab w:val="left" w:pos="4172"/>
          <w:tab w:val="left" w:pos="4263"/>
          <w:tab w:val="left" w:pos="6757"/>
          <w:tab w:val="left" w:pos="6916"/>
          <w:tab w:val="left" w:pos="9697"/>
          <w:tab w:val="left" w:pos="9732"/>
        </w:tabs>
        <w:spacing w:before="0" w:line="276" w:lineRule="exact"/>
        <w:ind w:right="848"/>
        <w:jc w:val="both"/>
        <w:rPr>
          <w:rFonts w:ascii="Segoe UI Symbol" w:hAnsi="Segoe UI Symbol"/>
        </w:rPr>
      </w:pPr>
      <w:r>
        <w:rPr>
          <w:spacing w:val="-2"/>
          <w:sz w:val="24"/>
        </w:rPr>
        <w:t>Приказы</w:t>
      </w:r>
      <w:r>
        <w:rPr>
          <w:sz w:val="24"/>
        </w:rPr>
        <w:tab/>
      </w:r>
      <w:r>
        <w:rPr>
          <w:spacing w:val="-2"/>
          <w:sz w:val="24"/>
        </w:rPr>
        <w:t>комитета</w:t>
      </w:r>
      <w:r>
        <w:rPr>
          <w:sz w:val="24"/>
        </w:rPr>
        <w:tab/>
      </w:r>
      <w:r>
        <w:rPr>
          <w:spacing w:val="-2"/>
          <w:sz w:val="24"/>
        </w:rPr>
        <w:t>образования,</w:t>
      </w:r>
      <w:r>
        <w:rPr>
          <w:sz w:val="24"/>
        </w:rPr>
        <w:tab/>
      </w:r>
      <w:r>
        <w:rPr>
          <w:sz w:val="24"/>
        </w:rPr>
        <w:tab/>
      </w:r>
      <w:r>
        <w:rPr>
          <w:spacing w:val="-2"/>
          <w:sz w:val="24"/>
        </w:rPr>
        <w:t xml:space="preserve">науки </w:t>
      </w:r>
      <w:r>
        <w:rPr>
          <w:sz w:val="24"/>
        </w:rPr>
        <w:t>и молодежной политики Волгоградс</w:t>
      </w:r>
      <w:r>
        <w:rPr>
          <w:sz w:val="24"/>
        </w:rPr>
        <w:t>кой области "Об организации введения федеральных государственных образовательных стандартов начального общего образования и основного общего образования в Волгоградской области, утвержденныхприказамиМинистерствапросвещенияРоссийскойФедерации</w:t>
      </w:r>
      <w:r>
        <w:rPr>
          <w:spacing w:val="-5"/>
          <w:sz w:val="24"/>
        </w:rPr>
        <w:t>от</w:t>
      </w:r>
      <w:r>
        <w:rPr>
          <w:sz w:val="24"/>
        </w:rPr>
        <w:tab/>
      </w:r>
      <w:r>
        <w:rPr>
          <w:sz w:val="24"/>
        </w:rPr>
        <w:tab/>
      </w:r>
      <w:r>
        <w:rPr>
          <w:spacing w:val="-5"/>
          <w:sz w:val="24"/>
        </w:rPr>
        <w:t>31</w:t>
      </w:r>
      <w:r>
        <w:rPr>
          <w:sz w:val="24"/>
        </w:rPr>
        <w:tab/>
      </w:r>
      <w:r>
        <w:rPr>
          <w:sz w:val="24"/>
        </w:rPr>
        <w:tab/>
      </w:r>
      <w:r>
        <w:rPr>
          <w:spacing w:val="-5"/>
          <w:sz w:val="24"/>
        </w:rPr>
        <w:t>мая</w:t>
      </w:r>
      <w:r>
        <w:rPr>
          <w:sz w:val="24"/>
        </w:rPr>
        <w:tab/>
      </w:r>
      <w:r>
        <w:rPr>
          <w:spacing w:val="-2"/>
          <w:sz w:val="24"/>
        </w:rPr>
        <w:t>202</w:t>
      </w:r>
      <w:r>
        <w:rPr>
          <w:spacing w:val="-2"/>
          <w:sz w:val="24"/>
        </w:rPr>
        <w:t>1г.</w:t>
      </w:r>
    </w:p>
    <w:p w:rsidR="00B65645" w:rsidRDefault="00D65296">
      <w:pPr>
        <w:pStyle w:val="a3"/>
        <w:spacing w:before="0"/>
        <w:ind w:left="1626" w:right="852"/>
      </w:pPr>
      <w:r>
        <w:t>№ 287 "Об утверждении федерального государственного образовательного стандарта основного общего образования" от 25.02.2022 г № 131,</w:t>
      </w:r>
    </w:p>
    <w:p w:rsidR="00B65645" w:rsidRDefault="00D65296">
      <w:pPr>
        <w:pStyle w:val="a4"/>
        <w:numPr>
          <w:ilvl w:val="1"/>
          <w:numId w:val="13"/>
        </w:numPr>
        <w:tabs>
          <w:tab w:val="left" w:pos="1626"/>
        </w:tabs>
        <w:spacing w:before="0" w:line="276" w:lineRule="exact"/>
        <w:ind w:right="852"/>
        <w:jc w:val="both"/>
        <w:rPr>
          <w:rFonts w:ascii="Segoe UI Symbol" w:hAnsi="Segoe UI Symbol"/>
          <w:sz w:val="24"/>
        </w:rPr>
      </w:pPr>
      <w:r>
        <w:rPr>
          <w:sz w:val="24"/>
        </w:rPr>
        <w:t>Приказ Минпросвещения России от 22.01.2024 № 31 «О внесении изменений в некоторые приказы Министерства образования и нау</w:t>
      </w:r>
      <w:r>
        <w:rPr>
          <w:sz w:val="24"/>
        </w:rPr>
        <w:t>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B65645" w:rsidRDefault="00D65296">
      <w:pPr>
        <w:pStyle w:val="a4"/>
        <w:numPr>
          <w:ilvl w:val="1"/>
          <w:numId w:val="13"/>
        </w:numPr>
        <w:tabs>
          <w:tab w:val="left" w:pos="1626"/>
        </w:tabs>
        <w:spacing w:before="0" w:line="276" w:lineRule="exact"/>
        <w:ind w:right="853"/>
        <w:jc w:val="both"/>
        <w:rPr>
          <w:rFonts w:ascii="Segoe UI Symbol" w:hAnsi="Segoe UI Symbol"/>
          <w:sz w:val="24"/>
        </w:rPr>
      </w:pPr>
      <w:r>
        <w:rPr>
          <w:sz w:val="24"/>
        </w:rPr>
        <w:t>Письмо Минпросвещения России от 12.02.2024 №03-160 «Ра</w:t>
      </w:r>
      <w:r>
        <w:rPr>
          <w:sz w:val="24"/>
        </w:rPr>
        <w:t>зъяснения по вопросам организации обучения по основным общеобразовательным и дополнительным общеразвивающим программам для детей, нуждающихся в длительном лечении в медицинских организациях».</w:t>
      </w:r>
    </w:p>
    <w:p w:rsidR="00B65645" w:rsidRDefault="00D65296">
      <w:pPr>
        <w:pStyle w:val="a4"/>
        <w:numPr>
          <w:ilvl w:val="1"/>
          <w:numId w:val="13"/>
        </w:numPr>
        <w:tabs>
          <w:tab w:val="left" w:pos="1626"/>
        </w:tabs>
        <w:spacing w:before="0" w:line="276" w:lineRule="exact"/>
        <w:ind w:right="853"/>
        <w:jc w:val="both"/>
        <w:rPr>
          <w:rFonts w:ascii="Segoe UI Symbol" w:hAnsi="Segoe UI Symbol"/>
          <w:sz w:val="24"/>
        </w:rPr>
      </w:pPr>
      <w:r>
        <w:rPr>
          <w:sz w:val="24"/>
        </w:rPr>
        <w:t>Постановление Правительства РФ от 11.10.2023 №1678 «Об утвержден</w:t>
      </w:r>
      <w:r>
        <w:rPr>
          <w:sz w:val="24"/>
        </w:rPr>
        <w:t xml:space="preserve">ии правил применения электронного обучения, ДОТ при реализации образовательного </w:t>
      </w:r>
      <w:r>
        <w:rPr>
          <w:spacing w:val="-2"/>
          <w:sz w:val="24"/>
        </w:rPr>
        <w:t>процесса».</w:t>
      </w:r>
    </w:p>
    <w:p w:rsidR="00B65645" w:rsidRDefault="00D65296">
      <w:pPr>
        <w:pStyle w:val="a4"/>
        <w:numPr>
          <w:ilvl w:val="1"/>
          <w:numId w:val="13"/>
        </w:numPr>
        <w:tabs>
          <w:tab w:val="left" w:pos="1626"/>
        </w:tabs>
        <w:spacing w:before="0" w:line="276" w:lineRule="exact"/>
        <w:ind w:right="851"/>
        <w:jc w:val="both"/>
        <w:rPr>
          <w:rFonts w:ascii="Segoe UI Symbol" w:hAnsi="Segoe UI Symbol"/>
          <w:sz w:val="24"/>
        </w:rPr>
      </w:pPr>
      <w:r>
        <w:rPr>
          <w:sz w:val="24"/>
        </w:rPr>
        <w:t>Методические рекомендации по обеспечению оптимизации учебной нагрузки в ОО (МР 2.4.0331-23 от 10.11.2023, разработанные</w:t>
      </w:r>
      <w:r>
        <w:rPr>
          <w:sz w:val="24"/>
        </w:rPr>
        <w:t>Федеральной службой по надзору в сфере защиты прав потребителей и благополучия человека, ФБУН «Федеральный научный центр гигиены им. Ф.Ф. Эрисмана» Роспотребнадзора и др.).</w:t>
      </w:r>
    </w:p>
    <w:p w:rsidR="00B65645" w:rsidRDefault="00D65296">
      <w:pPr>
        <w:pStyle w:val="a4"/>
        <w:numPr>
          <w:ilvl w:val="1"/>
          <w:numId w:val="13"/>
        </w:numPr>
        <w:tabs>
          <w:tab w:val="left" w:pos="1626"/>
        </w:tabs>
        <w:spacing w:before="0" w:line="276" w:lineRule="exact"/>
        <w:ind w:right="852"/>
        <w:jc w:val="both"/>
        <w:rPr>
          <w:rFonts w:ascii="Segoe UI Symbol" w:hAnsi="Segoe UI Symbol"/>
          <w:sz w:val="24"/>
        </w:rPr>
      </w:pPr>
      <w:r>
        <w:rPr>
          <w:sz w:val="24"/>
        </w:rPr>
        <w:t>Приказ Минпросвещения России 04.10.2023 №738 «Об утверждении федерального перечняэл</w:t>
      </w:r>
      <w:r>
        <w:rPr>
          <w:sz w:val="24"/>
        </w:rPr>
        <w:t>ектронныхобразовательныхресурсов,допущенныхкиспользованиюпри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65645" w:rsidRDefault="00D65296">
      <w:pPr>
        <w:pStyle w:val="a4"/>
        <w:numPr>
          <w:ilvl w:val="1"/>
          <w:numId w:val="13"/>
        </w:numPr>
        <w:tabs>
          <w:tab w:val="left" w:pos="1626"/>
        </w:tabs>
        <w:spacing w:before="0" w:line="276" w:lineRule="exact"/>
        <w:ind w:right="853"/>
        <w:jc w:val="both"/>
        <w:rPr>
          <w:rFonts w:ascii="Segoe UI Symbol" w:hAnsi="Segoe UI Symbol"/>
          <w:sz w:val="24"/>
        </w:rPr>
      </w:pPr>
      <w:r>
        <w:rPr>
          <w:sz w:val="24"/>
        </w:rPr>
        <w:t>Приказ Минпросвещения России от 31.08.2023 №650 «Об утв</w:t>
      </w:r>
      <w:r>
        <w:rPr>
          <w:sz w:val="24"/>
        </w:rPr>
        <w:t>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w:t>
      </w:r>
    </w:p>
    <w:p w:rsidR="00B65645" w:rsidRDefault="00D65296">
      <w:pPr>
        <w:pStyle w:val="a4"/>
        <w:numPr>
          <w:ilvl w:val="1"/>
          <w:numId w:val="13"/>
        </w:numPr>
        <w:tabs>
          <w:tab w:val="left" w:pos="1626"/>
        </w:tabs>
        <w:spacing w:before="0" w:line="276" w:lineRule="exact"/>
        <w:ind w:right="851"/>
        <w:jc w:val="both"/>
        <w:rPr>
          <w:rFonts w:ascii="Segoe UI Symbol" w:hAnsi="Segoe UI Symbol"/>
          <w:sz w:val="24"/>
        </w:rPr>
      </w:pPr>
      <w:r>
        <w:rPr>
          <w:sz w:val="24"/>
        </w:rPr>
        <w:t>Методические рекомендации по обеспечению санитарно-эпидемиологических требований при реализ</w:t>
      </w:r>
      <w:r>
        <w:rPr>
          <w:sz w:val="24"/>
        </w:rPr>
        <w:t>ации образовательных программ с применением электронного обучения и дистанционных образовательных технологий (МР 2.4.0330-23 утв. 29.08.2023 руководителем Федеральной службы по надзору в сфере защиты прав потребителей и благополучия человека, Главным санит</w:t>
      </w:r>
      <w:r>
        <w:rPr>
          <w:sz w:val="24"/>
        </w:rPr>
        <w:t>арным врачом РФ А.Ю. Поповой).</w:t>
      </w:r>
    </w:p>
    <w:p w:rsidR="00B65645" w:rsidRDefault="00D65296">
      <w:pPr>
        <w:pStyle w:val="a4"/>
        <w:numPr>
          <w:ilvl w:val="1"/>
          <w:numId w:val="13"/>
        </w:numPr>
        <w:tabs>
          <w:tab w:val="left" w:pos="1626"/>
        </w:tabs>
        <w:spacing w:before="0" w:line="276" w:lineRule="exact"/>
        <w:ind w:right="855"/>
        <w:jc w:val="both"/>
        <w:rPr>
          <w:rFonts w:ascii="Segoe UI Symbol" w:hAnsi="Segoe UI Symbol"/>
          <w:sz w:val="24"/>
        </w:rPr>
      </w:pPr>
      <w:r>
        <w:rPr>
          <w:sz w:val="24"/>
        </w:rPr>
        <w:t>Универсальные кодификаторы распределённых по классам проверяемыхтребованийкрезультатамосвоенияосновнойобразовательнойпрограммыпо</w:t>
      </w:r>
    </w:p>
    <w:p w:rsidR="00B65645" w:rsidRDefault="00B65645">
      <w:pPr>
        <w:pStyle w:val="a4"/>
        <w:spacing w:line="276" w:lineRule="exact"/>
        <w:jc w:val="both"/>
        <w:rPr>
          <w:rFonts w:ascii="Segoe UI Symbol" w:hAnsi="Segoe UI Symbol"/>
          <w:sz w:val="24"/>
        </w:rPr>
        <w:sectPr w:rsidR="00B65645">
          <w:pgSz w:w="11910" w:h="16840"/>
          <w:pgMar w:top="1040" w:right="0" w:bottom="280" w:left="720" w:header="720" w:footer="720" w:gutter="0"/>
          <w:cols w:space="720"/>
        </w:sectPr>
      </w:pPr>
    </w:p>
    <w:p w:rsidR="00B65645" w:rsidRDefault="00D65296">
      <w:pPr>
        <w:pStyle w:val="a3"/>
        <w:spacing w:before="76"/>
        <w:ind w:left="1626" w:right="854"/>
      </w:pPr>
      <w:r>
        <w:lastRenderedPageBreak/>
        <w:t>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образования,подготовленныеФедеральнымгосударственнымбюджетнымнаучным учреждением «Федеральный институт педагоги</w:t>
      </w:r>
      <w:r>
        <w:t xml:space="preserve">ческих измерений» и размещенные на сайте </w:t>
      </w:r>
      <w:hyperlink r:id="rId206">
        <w:r>
          <w:t>https://fipi.ru/metodicheskaya-kopilka/univers-kodifikatory-oko.</w:t>
        </w:r>
      </w:hyperlink>
    </w:p>
    <w:p w:rsidR="00B65645" w:rsidRDefault="00D65296">
      <w:pPr>
        <w:pStyle w:val="a4"/>
        <w:numPr>
          <w:ilvl w:val="1"/>
          <w:numId w:val="13"/>
        </w:numPr>
        <w:tabs>
          <w:tab w:val="left" w:pos="1625"/>
          <w:tab w:val="left" w:pos="2982"/>
          <w:tab w:val="left" w:pos="5040"/>
          <w:tab w:val="left" w:pos="6512"/>
          <w:tab w:val="left" w:pos="7938"/>
          <w:tab w:val="left" w:pos="9060"/>
        </w:tabs>
        <w:spacing w:before="0" w:line="280" w:lineRule="exact"/>
        <w:ind w:left="1625" w:hanging="359"/>
        <w:rPr>
          <w:rFonts w:ascii="Segoe UI Symbol" w:hAnsi="Segoe UI Symbol"/>
          <w:sz w:val="24"/>
        </w:rPr>
      </w:pPr>
      <w:r>
        <w:rPr>
          <w:spacing w:val="-2"/>
          <w:sz w:val="24"/>
        </w:rPr>
        <w:t>Основная</w:t>
      </w:r>
      <w:r>
        <w:rPr>
          <w:sz w:val="24"/>
        </w:rPr>
        <w:tab/>
      </w:r>
      <w:r>
        <w:rPr>
          <w:spacing w:val="-2"/>
          <w:sz w:val="24"/>
        </w:rPr>
        <w:t>образовательная</w:t>
      </w:r>
      <w:r>
        <w:rPr>
          <w:sz w:val="24"/>
        </w:rPr>
        <w:tab/>
      </w:r>
      <w:r>
        <w:rPr>
          <w:spacing w:val="-2"/>
          <w:sz w:val="24"/>
        </w:rPr>
        <w:t>программа</w:t>
      </w:r>
      <w:r>
        <w:rPr>
          <w:sz w:val="24"/>
        </w:rPr>
        <w:tab/>
      </w:r>
      <w:r>
        <w:rPr>
          <w:spacing w:val="-2"/>
          <w:sz w:val="24"/>
        </w:rPr>
        <w:t>основного</w:t>
      </w:r>
      <w:r>
        <w:rPr>
          <w:sz w:val="24"/>
        </w:rPr>
        <w:tab/>
      </w:r>
      <w:r>
        <w:rPr>
          <w:spacing w:val="-2"/>
          <w:sz w:val="24"/>
        </w:rPr>
        <w:t>общего</w:t>
      </w:r>
      <w:r>
        <w:rPr>
          <w:sz w:val="24"/>
        </w:rPr>
        <w:tab/>
      </w:r>
      <w:r>
        <w:rPr>
          <w:spacing w:val="-2"/>
          <w:sz w:val="24"/>
        </w:rPr>
        <w:t>образования</w:t>
      </w:r>
    </w:p>
    <w:p w:rsidR="00B65645" w:rsidRDefault="00D65296">
      <w:pPr>
        <w:pStyle w:val="a3"/>
        <w:tabs>
          <w:tab w:val="left" w:pos="3386"/>
          <w:tab w:val="left" w:pos="4160"/>
          <w:tab w:val="left" w:pos="5156"/>
          <w:tab w:val="left" w:pos="5951"/>
          <w:tab w:val="left" w:pos="7563"/>
          <w:tab w:val="left" w:pos="8324"/>
          <w:tab w:val="left" w:pos="8797"/>
          <w:tab w:val="left" w:pos="10075"/>
        </w:tabs>
        <w:spacing w:before="0"/>
        <w:ind w:left="1626" w:right="851"/>
        <w:jc w:val="left"/>
      </w:pPr>
      <w:r>
        <w:rPr>
          <w:spacing w:val="-2"/>
        </w:rPr>
        <w:t>«Шуру</w:t>
      </w:r>
      <w:r>
        <w:rPr>
          <w:spacing w:val="-2"/>
        </w:rPr>
        <w:t>повская</w:t>
      </w:r>
      <w:r>
        <w:tab/>
      </w:r>
      <w:r>
        <w:rPr>
          <w:spacing w:val="-4"/>
        </w:rPr>
        <w:t>ОШ»</w:t>
      </w:r>
      <w:r>
        <w:tab/>
      </w:r>
      <w:r>
        <w:rPr>
          <w:spacing w:val="-2"/>
        </w:rPr>
        <w:t>филиал</w:t>
      </w:r>
      <w:r>
        <w:tab/>
      </w:r>
      <w:r>
        <w:rPr>
          <w:spacing w:val="-4"/>
        </w:rPr>
        <w:t>МОУ</w:t>
      </w:r>
      <w:r>
        <w:tab/>
      </w:r>
      <w:r>
        <w:rPr>
          <w:spacing w:val="-2"/>
        </w:rPr>
        <w:t>«Зеленовская</w:t>
      </w:r>
      <w:r>
        <w:tab/>
      </w:r>
      <w:r>
        <w:rPr>
          <w:spacing w:val="-4"/>
        </w:rPr>
        <w:t>СШ»</w:t>
      </w:r>
      <w:r>
        <w:tab/>
      </w:r>
      <w:r>
        <w:rPr>
          <w:spacing w:val="-6"/>
        </w:rPr>
        <w:t>на</w:t>
      </w:r>
      <w:r>
        <w:tab/>
      </w:r>
      <w:r>
        <w:rPr>
          <w:spacing w:val="-2"/>
        </w:rPr>
        <w:t>2023-2028</w:t>
      </w:r>
      <w:r>
        <w:tab/>
      </w:r>
      <w:r>
        <w:rPr>
          <w:spacing w:val="-4"/>
        </w:rPr>
        <w:t xml:space="preserve">гг. </w:t>
      </w:r>
      <w:r>
        <w:t>(утвержденная приказом от 31.08.2023 г. №644, с изменениями и дополнениями)</w:t>
      </w:r>
    </w:p>
    <w:p w:rsidR="00B65645" w:rsidRDefault="00D65296">
      <w:pPr>
        <w:pStyle w:val="a4"/>
        <w:numPr>
          <w:ilvl w:val="1"/>
          <w:numId w:val="13"/>
        </w:numPr>
        <w:tabs>
          <w:tab w:val="left" w:pos="1406"/>
        </w:tabs>
        <w:spacing w:before="0" w:line="289" w:lineRule="exact"/>
        <w:ind w:left="1406" w:hanging="140"/>
        <w:rPr>
          <w:rFonts w:ascii="Segoe UI Symbol" w:hAnsi="Segoe UI Symbol"/>
          <w:sz w:val="26"/>
        </w:rPr>
      </w:pPr>
      <w:r>
        <w:rPr>
          <w:sz w:val="24"/>
        </w:rPr>
        <w:t>УставМОУ«Зеленовская</w:t>
      </w:r>
      <w:r>
        <w:rPr>
          <w:spacing w:val="-5"/>
          <w:sz w:val="24"/>
        </w:rPr>
        <w:t>СШ»</w:t>
      </w:r>
    </w:p>
    <w:p w:rsidR="00B65645" w:rsidRDefault="00D65296">
      <w:pPr>
        <w:pStyle w:val="a3"/>
        <w:spacing w:before="212"/>
        <w:ind w:right="852" w:firstLine="839"/>
      </w:pPr>
      <w:r>
        <w:t xml:space="preserve">В 5 </w:t>
      </w:r>
      <w:r>
        <w:rPr>
          <w:b/>
        </w:rPr>
        <w:t xml:space="preserve">– </w:t>
      </w:r>
      <w:r>
        <w:t>9классах в 2025-2026 учебном году учебный план реализуется в соответствии с требованиями ФГОС основного общего образования 2021 и ФОП 2022, приказами Министерства просвещения РФ.</w:t>
      </w:r>
    </w:p>
    <w:p w:rsidR="00B65645" w:rsidRDefault="00D65296">
      <w:pPr>
        <w:pStyle w:val="a3"/>
        <w:spacing w:before="0"/>
        <w:ind w:right="854" w:firstLine="567"/>
      </w:pPr>
      <w:r>
        <w:t>Учебный план основного общего образования (далее - учебный план) обеспечивает</w:t>
      </w:r>
      <w:r>
        <w:t xml:space="preserve">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w:t>
      </w:r>
      <w:r>
        <w:t>азования может включать как один, так и несколько учебных планов.</w:t>
      </w:r>
    </w:p>
    <w:p w:rsidR="00B65645" w:rsidRDefault="00D65296">
      <w:pPr>
        <w:pStyle w:val="a3"/>
        <w:spacing w:before="0"/>
        <w:ind w:right="854" w:firstLine="567"/>
      </w:pPr>
      <w:r>
        <w:t>Учебный план определяет учебное время, отводимое на изучение предметов по классам (годам) обучения; общий объём нагрузки и максимальный объём аудиторной нагрузки обучающихся в соответствии О</w:t>
      </w:r>
      <w:r>
        <w:t xml:space="preserve">ОП ООО, формы промежуточной аттестации </w:t>
      </w:r>
      <w:r>
        <w:rPr>
          <w:spacing w:val="-2"/>
        </w:rPr>
        <w:t>учащихся.</w:t>
      </w:r>
    </w:p>
    <w:p w:rsidR="00B65645" w:rsidRDefault="00D65296">
      <w:pPr>
        <w:pStyle w:val="a3"/>
        <w:spacing w:before="0"/>
        <w:ind w:left="1407"/>
      </w:pPr>
      <w:r>
        <w:t>Продолжительностьучебногогодаиурокав«ШуруповскаяОШ»филиал</w:t>
      </w:r>
      <w:r>
        <w:rPr>
          <w:spacing w:val="-5"/>
        </w:rPr>
        <w:t>МОУ</w:t>
      </w:r>
    </w:p>
    <w:p w:rsidR="00B65645" w:rsidRDefault="00D65296">
      <w:pPr>
        <w:pStyle w:val="a3"/>
        <w:spacing w:before="0"/>
        <w:ind w:left="1407" w:right="2446" w:hanging="567"/>
      </w:pPr>
      <w:r>
        <w:t xml:space="preserve">«ЗеленовскаяСШ»определенадействующиминормативнымидокументами: </w:t>
      </w:r>
      <w:r>
        <w:rPr>
          <w:color w:val="000000"/>
          <w:shd w:val="clear" w:color="auto" w:fill="F2F2F2"/>
        </w:rPr>
        <w:t>СП 2.4.3648-20</w:t>
      </w:r>
    </w:p>
    <w:p w:rsidR="00B65645" w:rsidRDefault="00D65296">
      <w:pPr>
        <w:pStyle w:val="a3"/>
        <w:spacing w:before="0"/>
        <w:ind w:left="1407" w:right="4843"/>
        <w:jc w:val="left"/>
      </w:pPr>
      <w:r>
        <w:t>Уставом МОУ «Зеленовская СШ» Федеральнымкалендарнымучебнымграфиком.</w:t>
      </w:r>
    </w:p>
    <w:p w:rsidR="00B65645" w:rsidRDefault="00D65296">
      <w:pPr>
        <w:ind w:left="1407"/>
        <w:rPr>
          <w:sz w:val="24"/>
        </w:rPr>
      </w:pPr>
      <w:r>
        <w:rPr>
          <w:b/>
          <w:sz w:val="24"/>
        </w:rPr>
        <w:t>З</w:t>
      </w:r>
      <w:r>
        <w:rPr>
          <w:b/>
          <w:sz w:val="24"/>
        </w:rPr>
        <w:t>анятияв5-9-хклассахорганизованы</w:t>
      </w:r>
      <w:r>
        <w:rPr>
          <w:sz w:val="24"/>
        </w:rPr>
        <w:t>при5-дневнойрабочей</w:t>
      </w:r>
      <w:r>
        <w:rPr>
          <w:spacing w:val="-2"/>
          <w:sz w:val="24"/>
        </w:rPr>
        <w:t>неделе.</w:t>
      </w:r>
    </w:p>
    <w:p w:rsidR="00B65645" w:rsidRDefault="00D65296">
      <w:pPr>
        <w:ind w:left="1407"/>
        <w:rPr>
          <w:sz w:val="24"/>
        </w:rPr>
      </w:pPr>
      <w:r>
        <w:rPr>
          <w:b/>
          <w:sz w:val="24"/>
        </w:rPr>
        <w:t>Режимработышколы:</w:t>
      </w:r>
      <w:r>
        <w:rPr>
          <w:sz w:val="24"/>
        </w:rPr>
        <w:t>продолжительностьурока–40</w:t>
      </w:r>
      <w:r>
        <w:rPr>
          <w:spacing w:val="-2"/>
          <w:sz w:val="24"/>
        </w:rPr>
        <w:t>минут.</w:t>
      </w:r>
    </w:p>
    <w:p w:rsidR="00B65645" w:rsidRDefault="00D65296">
      <w:pPr>
        <w:ind w:left="1407"/>
        <w:rPr>
          <w:sz w:val="24"/>
        </w:rPr>
      </w:pPr>
      <w:r>
        <w:rPr>
          <w:b/>
          <w:sz w:val="24"/>
        </w:rPr>
        <w:t>Продолжительностьучебногогода:</w:t>
      </w:r>
      <w:r>
        <w:rPr>
          <w:sz w:val="24"/>
        </w:rPr>
        <w:t>34учебные</w:t>
      </w:r>
      <w:r>
        <w:rPr>
          <w:spacing w:val="-2"/>
          <w:sz w:val="24"/>
        </w:rPr>
        <w:t>недели.</w:t>
      </w:r>
    </w:p>
    <w:p w:rsidR="00B65645" w:rsidRDefault="00D65296">
      <w:pPr>
        <w:ind w:left="840" w:right="849" w:firstLine="567"/>
        <w:rPr>
          <w:sz w:val="24"/>
        </w:rPr>
      </w:pPr>
      <w:r>
        <w:rPr>
          <w:b/>
          <w:sz w:val="24"/>
        </w:rPr>
        <w:t>Продолжительностьканикул</w:t>
      </w:r>
      <w:r>
        <w:rPr>
          <w:sz w:val="24"/>
        </w:rPr>
        <w:t>втечениеучебногогодасоставляетнеменее</w:t>
      </w:r>
      <w:r>
        <w:rPr>
          <w:sz w:val="24"/>
        </w:rPr>
        <w:t>30 календарных дней, летом — не менее 8 недель.</w:t>
      </w:r>
    </w:p>
    <w:p w:rsidR="00B65645" w:rsidRDefault="00D65296">
      <w:pPr>
        <w:pStyle w:val="a3"/>
        <w:spacing w:before="0"/>
        <w:ind w:right="1358" w:firstLine="426"/>
      </w:pPr>
      <w:r>
        <w:t>Максимальный объем аудиторной учебной нагрузки и объём домашних заданий (в астрономическихчасах)распределёнвсоответствиисСП2.4.3648-20иСП1.2.3685-21 (п.6.6) не превышает предельно допустимые нормы.</w:t>
      </w:r>
    </w:p>
    <w:p w:rsidR="00B65645" w:rsidRDefault="00D65296">
      <w:pPr>
        <w:pStyle w:val="a3"/>
        <w:spacing w:before="0"/>
        <w:ind w:left="1266"/>
      </w:pPr>
      <w:r>
        <w:t>Продолжите</w:t>
      </w:r>
      <w:r>
        <w:t>льностьвыполнениядомашних</w:t>
      </w:r>
      <w:r>
        <w:rPr>
          <w:spacing w:val="-2"/>
        </w:rPr>
        <w:t>заданий</w:t>
      </w:r>
    </w:p>
    <w:tbl>
      <w:tblPr>
        <w:tblStyle w:val="TableNormal"/>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8"/>
        <w:gridCol w:w="1469"/>
        <w:gridCol w:w="1412"/>
        <w:gridCol w:w="1355"/>
        <w:gridCol w:w="1156"/>
        <w:gridCol w:w="1174"/>
      </w:tblGrid>
      <w:tr w:rsidR="00B65645">
        <w:trPr>
          <w:trHeight w:val="275"/>
        </w:trPr>
        <w:tc>
          <w:tcPr>
            <w:tcW w:w="1758" w:type="dxa"/>
          </w:tcPr>
          <w:p w:rsidR="00B65645" w:rsidRDefault="00D65296">
            <w:pPr>
              <w:pStyle w:val="TableParagraph"/>
              <w:spacing w:before="0" w:line="255" w:lineRule="exact"/>
              <w:ind w:left="107"/>
              <w:rPr>
                <w:b/>
                <w:sz w:val="24"/>
              </w:rPr>
            </w:pPr>
            <w:r>
              <w:rPr>
                <w:b/>
                <w:spacing w:val="-4"/>
                <w:sz w:val="24"/>
              </w:rPr>
              <w:t>Класс</w:t>
            </w:r>
          </w:p>
        </w:tc>
        <w:tc>
          <w:tcPr>
            <w:tcW w:w="1469" w:type="dxa"/>
          </w:tcPr>
          <w:p w:rsidR="00B65645" w:rsidRDefault="00D65296">
            <w:pPr>
              <w:pStyle w:val="TableParagraph"/>
              <w:spacing w:before="0" w:line="255" w:lineRule="exact"/>
              <w:ind w:left="107"/>
              <w:rPr>
                <w:b/>
                <w:sz w:val="24"/>
              </w:rPr>
            </w:pPr>
            <w:r>
              <w:rPr>
                <w:b/>
                <w:spacing w:val="-10"/>
                <w:sz w:val="24"/>
              </w:rPr>
              <w:t>5</w:t>
            </w:r>
          </w:p>
        </w:tc>
        <w:tc>
          <w:tcPr>
            <w:tcW w:w="1412" w:type="dxa"/>
          </w:tcPr>
          <w:p w:rsidR="00B65645" w:rsidRDefault="00D65296">
            <w:pPr>
              <w:pStyle w:val="TableParagraph"/>
              <w:spacing w:before="0" w:line="255" w:lineRule="exact"/>
              <w:ind w:left="107"/>
              <w:rPr>
                <w:b/>
                <w:sz w:val="24"/>
              </w:rPr>
            </w:pPr>
            <w:r>
              <w:rPr>
                <w:b/>
                <w:spacing w:val="-10"/>
                <w:sz w:val="24"/>
              </w:rPr>
              <w:t>6</w:t>
            </w:r>
          </w:p>
        </w:tc>
        <w:tc>
          <w:tcPr>
            <w:tcW w:w="1355" w:type="dxa"/>
          </w:tcPr>
          <w:p w:rsidR="00B65645" w:rsidRDefault="00D65296">
            <w:pPr>
              <w:pStyle w:val="TableParagraph"/>
              <w:spacing w:before="0" w:line="255" w:lineRule="exact"/>
              <w:ind w:left="107"/>
              <w:rPr>
                <w:b/>
                <w:sz w:val="24"/>
              </w:rPr>
            </w:pPr>
            <w:r>
              <w:rPr>
                <w:b/>
                <w:spacing w:val="-10"/>
                <w:sz w:val="24"/>
              </w:rPr>
              <w:t>7</w:t>
            </w:r>
          </w:p>
        </w:tc>
        <w:tc>
          <w:tcPr>
            <w:tcW w:w="1156" w:type="dxa"/>
          </w:tcPr>
          <w:p w:rsidR="00B65645" w:rsidRDefault="00D65296">
            <w:pPr>
              <w:pStyle w:val="TableParagraph"/>
              <w:spacing w:before="0" w:line="255" w:lineRule="exact"/>
              <w:ind w:left="107"/>
              <w:rPr>
                <w:b/>
                <w:sz w:val="24"/>
              </w:rPr>
            </w:pPr>
            <w:r>
              <w:rPr>
                <w:b/>
                <w:spacing w:val="-10"/>
                <w:sz w:val="24"/>
              </w:rPr>
              <w:t>8</w:t>
            </w:r>
          </w:p>
        </w:tc>
        <w:tc>
          <w:tcPr>
            <w:tcW w:w="1174" w:type="dxa"/>
          </w:tcPr>
          <w:p w:rsidR="00B65645" w:rsidRDefault="00D65296">
            <w:pPr>
              <w:pStyle w:val="TableParagraph"/>
              <w:spacing w:before="0" w:line="255" w:lineRule="exact"/>
              <w:ind w:left="107"/>
              <w:rPr>
                <w:b/>
                <w:sz w:val="24"/>
              </w:rPr>
            </w:pPr>
            <w:r>
              <w:rPr>
                <w:b/>
                <w:spacing w:val="-10"/>
                <w:sz w:val="24"/>
              </w:rPr>
              <w:t>9</w:t>
            </w:r>
          </w:p>
        </w:tc>
      </w:tr>
      <w:tr w:rsidR="00B65645">
        <w:trPr>
          <w:trHeight w:val="827"/>
        </w:trPr>
        <w:tc>
          <w:tcPr>
            <w:tcW w:w="1758" w:type="dxa"/>
          </w:tcPr>
          <w:p w:rsidR="00B65645" w:rsidRDefault="00D65296">
            <w:pPr>
              <w:pStyle w:val="TableParagraph"/>
              <w:spacing w:before="0" w:line="270" w:lineRule="atLeast"/>
              <w:ind w:left="107" w:right="574"/>
              <w:rPr>
                <w:sz w:val="24"/>
              </w:rPr>
            </w:pPr>
            <w:r>
              <w:rPr>
                <w:spacing w:val="-2"/>
                <w:sz w:val="24"/>
              </w:rPr>
              <w:t>Объём домашних заданий</w:t>
            </w:r>
          </w:p>
        </w:tc>
        <w:tc>
          <w:tcPr>
            <w:tcW w:w="1469" w:type="dxa"/>
          </w:tcPr>
          <w:p w:rsidR="00B65645" w:rsidRDefault="00D65296">
            <w:pPr>
              <w:pStyle w:val="TableParagraph"/>
              <w:spacing w:before="0"/>
              <w:ind w:left="107" w:right="432"/>
              <w:rPr>
                <w:sz w:val="24"/>
              </w:rPr>
            </w:pPr>
            <w:r>
              <w:rPr>
                <w:sz w:val="24"/>
              </w:rPr>
              <w:t>Неболее 2 ч</w:t>
            </w:r>
          </w:p>
        </w:tc>
        <w:tc>
          <w:tcPr>
            <w:tcW w:w="1412" w:type="dxa"/>
          </w:tcPr>
          <w:p w:rsidR="00B65645" w:rsidRDefault="00D65296">
            <w:pPr>
              <w:pStyle w:val="TableParagraph"/>
              <w:spacing w:before="0"/>
              <w:ind w:left="107" w:right="375"/>
              <w:rPr>
                <w:sz w:val="24"/>
              </w:rPr>
            </w:pPr>
            <w:r>
              <w:rPr>
                <w:sz w:val="24"/>
              </w:rPr>
              <w:t>Неболее 2,5 ч</w:t>
            </w:r>
          </w:p>
        </w:tc>
        <w:tc>
          <w:tcPr>
            <w:tcW w:w="1355" w:type="dxa"/>
          </w:tcPr>
          <w:p w:rsidR="00B65645" w:rsidRDefault="00D65296">
            <w:pPr>
              <w:pStyle w:val="TableParagraph"/>
              <w:spacing w:before="0"/>
              <w:ind w:left="107" w:right="318"/>
              <w:rPr>
                <w:sz w:val="24"/>
              </w:rPr>
            </w:pPr>
            <w:r>
              <w:rPr>
                <w:sz w:val="24"/>
              </w:rPr>
              <w:t>Неболее 2,5 ч</w:t>
            </w:r>
          </w:p>
        </w:tc>
        <w:tc>
          <w:tcPr>
            <w:tcW w:w="1156" w:type="dxa"/>
          </w:tcPr>
          <w:p w:rsidR="00B65645" w:rsidRDefault="00D65296">
            <w:pPr>
              <w:pStyle w:val="TableParagraph"/>
              <w:spacing w:before="0"/>
              <w:ind w:left="107" w:right="119"/>
              <w:rPr>
                <w:sz w:val="24"/>
              </w:rPr>
            </w:pPr>
            <w:r>
              <w:rPr>
                <w:sz w:val="24"/>
              </w:rPr>
              <w:t>Неболее 2,5 ч</w:t>
            </w:r>
          </w:p>
        </w:tc>
        <w:tc>
          <w:tcPr>
            <w:tcW w:w="1174" w:type="dxa"/>
          </w:tcPr>
          <w:p w:rsidR="00B65645" w:rsidRDefault="00D65296">
            <w:pPr>
              <w:pStyle w:val="TableParagraph"/>
              <w:spacing w:before="0"/>
              <w:ind w:left="107" w:right="137"/>
              <w:rPr>
                <w:sz w:val="24"/>
              </w:rPr>
            </w:pPr>
            <w:r>
              <w:rPr>
                <w:sz w:val="24"/>
              </w:rPr>
              <w:t>Неболее 3,5 ч</w:t>
            </w:r>
          </w:p>
        </w:tc>
      </w:tr>
    </w:tbl>
    <w:p w:rsidR="00B65645" w:rsidRDefault="00B65645">
      <w:pPr>
        <w:pStyle w:val="a3"/>
        <w:spacing w:before="0"/>
        <w:ind w:left="0"/>
        <w:jc w:val="left"/>
      </w:pPr>
    </w:p>
    <w:p w:rsidR="00B65645" w:rsidRDefault="00B65645">
      <w:pPr>
        <w:pStyle w:val="a3"/>
        <w:spacing w:before="2"/>
        <w:ind w:left="0"/>
        <w:jc w:val="left"/>
      </w:pPr>
    </w:p>
    <w:p w:rsidR="00B65645" w:rsidRDefault="00D65296">
      <w:pPr>
        <w:pStyle w:val="a3"/>
        <w:spacing w:before="0"/>
        <w:ind w:left="1407"/>
      </w:pPr>
      <w:r>
        <w:t>Основными</w:t>
      </w:r>
      <w:r>
        <w:rPr>
          <w:b/>
        </w:rPr>
        <w:t>целями</w:t>
      </w:r>
      <w:r>
        <w:t>учебногоплана5-9-хклассов</w:t>
      </w:r>
      <w:r>
        <w:rPr>
          <w:spacing w:val="-2"/>
        </w:rPr>
        <w:t xml:space="preserve"> является:</w:t>
      </w:r>
    </w:p>
    <w:p w:rsidR="00B65645" w:rsidRDefault="00D65296">
      <w:pPr>
        <w:pStyle w:val="a4"/>
        <w:numPr>
          <w:ilvl w:val="0"/>
          <w:numId w:val="12"/>
        </w:numPr>
        <w:tabs>
          <w:tab w:val="left" w:pos="1087"/>
        </w:tabs>
        <w:spacing w:before="0"/>
        <w:ind w:right="854" w:firstLine="60"/>
        <w:jc w:val="both"/>
        <w:rPr>
          <w:sz w:val="24"/>
        </w:rPr>
      </w:pPr>
      <w:r>
        <w:rPr>
          <w:sz w:val="24"/>
        </w:rPr>
        <w:t>овладение учащимися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w:t>
      </w:r>
      <w:r>
        <w:rPr>
          <w:sz w:val="24"/>
        </w:rPr>
        <w:t>доровье и физическую культуру;</w:t>
      </w:r>
    </w:p>
    <w:p w:rsidR="00B65645" w:rsidRDefault="00D65296">
      <w:pPr>
        <w:pStyle w:val="a4"/>
        <w:numPr>
          <w:ilvl w:val="0"/>
          <w:numId w:val="12"/>
        </w:numPr>
        <w:tabs>
          <w:tab w:val="left" w:pos="1075"/>
        </w:tabs>
        <w:spacing w:before="0"/>
        <w:ind w:right="854" w:firstLine="60"/>
        <w:jc w:val="both"/>
        <w:rPr>
          <w:sz w:val="24"/>
        </w:rPr>
      </w:pPr>
      <w:r>
        <w:rPr>
          <w:sz w:val="24"/>
        </w:rPr>
        <w:t xml:space="preserve">формирование у учащихся правильного отношения к окружающему миру, этических и нравственныхнорм,эстетическихчувств,желанияучаствоватьвразнообразнойтворческой </w:t>
      </w:r>
      <w:r>
        <w:rPr>
          <w:spacing w:val="-2"/>
          <w:sz w:val="24"/>
        </w:rPr>
        <w:t>деятельности;</w:t>
      </w:r>
    </w:p>
    <w:p w:rsidR="00B65645" w:rsidRDefault="00D65296">
      <w:pPr>
        <w:pStyle w:val="a4"/>
        <w:numPr>
          <w:ilvl w:val="0"/>
          <w:numId w:val="12"/>
        </w:numPr>
        <w:tabs>
          <w:tab w:val="left" w:pos="1059"/>
        </w:tabs>
        <w:spacing w:before="0"/>
        <w:ind w:right="854" w:firstLine="60"/>
        <w:jc w:val="both"/>
        <w:rPr>
          <w:sz w:val="24"/>
        </w:rPr>
      </w:pPr>
      <w:r>
        <w:rPr>
          <w:sz w:val="24"/>
        </w:rPr>
        <w:t>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w:t>
      </w:r>
    </w:p>
    <w:p w:rsidR="00B65645" w:rsidRDefault="00B65645">
      <w:pPr>
        <w:pStyle w:val="a4"/>
        <w:jc w:val="both"/>
        <w:rPr>
          <w:sz w:val="24"/>
        </w:rPr>
        <w:sectPr w:rsidR="00B65645">
          <w:pgSz w:w="11910" w:h="16840"/>
          <w:pgMar w:top="1040" w:right="0" w:bottom="280" w:left="720" w:header="720" w:footer="720" w:gutter="0"/>
          <w:cols w:space="720"/>
        </w:sectPr>
      </w:pPr>
    </w:p>
    <w:p w:rsidR="00B65645" w:rsidRDefault="00D65296">
      <w:pPr>
        <w:pStyle w:val="a3"/>
        <w:spacing w:before="76"/>
        <w:ind w:right="849"/>
        <w:jc w:val="left"/>
      </w:pPr>
      <w:r>
        <w:lastRenderedPageBreak/>
        <w:t>обучающихсякдальнейшемуобучению;развитиеэлементарныхнавыковсамообразования, к</w:t>
      </w:r>
      <w:r>
        <w:t>онтроля и самооценки.</w:t>
      </w:r>
    </w:p>
    <w:p w:rsidR="00B65645" w:rsidRDefault="00D65296">
      <w:pPr>
        <w:pStyle w:val="a3"/>
        <w:spacing w:before="0" w:line="259" w:lineRule="exact"/>
        <w:ind w:left="1549"/>
        <w:jc w:val="left"/>
      </w:pPr>
      <w:r>
        <w:t>Основными</w:t>
      </w:r>
      <w:r>
        <w:rPr>
          <w:b/>
        </w:rPr>
        <w:t>задачами</w:t>
      </w:r>
      <w:r>
        <w:t>учебногопланадля5-9-хклассов</w:t>
      </w:r>
      <w:r>
        <w:rPr>
          <w:spacing w:val="-2"/>
        </w:rPr>
        <w:t xml:space="preserve"> является:</w:t>
      </w:r>
    </w:p>
    <w:p w:rsidR="00B65645" w:rsidRDefault="00D65296">
      <w:pPr>
        <w:pStyle w:val="a4"/>
        <w:numPr>
          <w:ilvl w:val="1"/>
          <w:numId w:val="12"/>
        </w:numPr>
        <w:tabs>
          <w:tab w:val="left" w:pos="1559"/>
        </w:tabs>
        <w:spacing w:before="0" w:line="280" w:lineRule="exact"/>
        <w:ind w:left="1559" w:hanging="359"/>
        <w:rPr>
          <w:sz w:val="24"/>
        </w:rPr>
      </w:pPr>
      <w:r>
        <w:rPr>
          <w:sz w:val="24"/>
        </w:rPr>
        <w:t>обеспечениевыполненияфедеральногогосударственногостандарта</w:t>
      </w:r>
      <w:r>
        <w:rPr>
          <w:spacing w:val="-2"/>
          <w:sz w:val="24"/>
        </w:rPr>
        <w:t>образования;</w:t>
      </w:r>
    </w:p>
    <w:p w:rsidR="00B65645" w:rsidRDefault="00D65296">
      <w:pPr>
        <w:pStyle w:val="a4"/>
        <w:numPr>
          <w:ilvl w:val="1"/>
          <w:numId w:val="12"/>
        </w:numPr>
        <w:tabs>
          <w:tab w:val="left" w:pos="1560"/>
        </w:tabs>
        <w:spacing w:before="0" w:line="232" w:lineRule="auto"/>
        <w:ind w:right="854"/>
        <w:rPr>
          <w:sz w:val="24"/>
        </w:rPr>
      </w:pPr>
      <w:r>
        <w:rPr>
          <w:sz w:val="24"/>
        </w:rPr>
        <w:t>обеспечениеединствафедерального,национально-региональногокомпонентови компонента образовательного учреждени</w:t>
      </w:r>
      <w:r>
        <w:rPr>
          <w:sz w:val="24"/>
        </w:rPr>
        <w:t>я;</w:t>
      </w:r>
    </w:p>
    <w:p w:rsidR="00B65645" w:rsidRDefault="00D65296">
      <w:pPr>
        <w:pStyle w:val="a4"/>
        <w:numPr>
          <w:ilvl w:val="1"/>
          <w:numId w:val="12"/>
        </w:numPr>
        <w:tabs>
          <w:tab w:val="left" w:pos="1559"/>
        </w:tabs>
        <w:spacing w:before="0" w:line="264" w:lineRule="exact"/>
        <w:ind w:left="1559" w:hanging="359"/>
        <w:rPr>
          <w:sz w:val="24"/>
        </w:rPr>
      </w:pPr>
      <w:r>
        <w:rPr>
          <w:sz w:val="24"/>
        </w:rPr>
        <w:t>соблюдениегосударственныхобразовательных</w:t>
      </w:r>
      <w:r>
        <w:rPr>
          <w:spacing w:val="-2"/>
          <w:sz w:val="24"/>
        </w:rPr>
        <w:t>стандартов;</w:t>
      </w:r>
    </w:p>
    <w:p w:rsidR="00B65645" w:rsidRDefault="00D65296">
      <w:pPr>
        <w:pStyle w:val="a4"/>
        <w:numPr>
          <w:ilvl w:val="1"/>
          <w:numId w:val="12"/>
        </w:numPr>
        <w:tabs>
          <w:tab w:val="left" w:pos="1559"/>
        </w:tabs>
        <w:spacing w:before="0" w:line="276" w:lineRule="exact"/>
        <w:ind w:left="1559" w:hanging="359"/>
        <w:rPr>
          <w:sz w:val="24"/>
        </w:rPr>
      </w:pPr>
      <w:r>
        <w:rPr>
          <w:sz w:val="24"/>
        </w:rPr>
        <w:t>введениевучебныепрограммынационально-регионального</w:t>
      </w:r>
      <w:r>
        <w:rPr>
          <w:spacing w:val="-2"/>
          <w:sz w:val="24"/>
        </w:rPr>
        <w:t>компонента;</w:t>
      </w:r>
    </w:p>
    <w:p w:rsidR="00B65645" w:rsidRDefault="00D65296">
      <w:pPr>
        <w:pStyle w:val="a4"/>
        <w:numPr>
          <w:ilvl w:val="1"/>
          <w:numId w:val="12"/>
        </w:numPr>
        <w:tabs>
          <w:tab w:val="left" w:pos="1559"/>
        </w:tabs>
        <w:spacing w:before="0" w:line="276" w:lineRule="exact"/>
        <w:ind w:left="1559" w:hanging="359"/>
        <w:rPr>
          <w:sz w:val="24"/>
        </w:rPr>
      </w:pPr>
      <w:r>
        <w:rPr>
          <w:sz w:val="24"/>
        </w:rPr>
        <w:t>сохранениецелостностикаждойсистемы</w:t>
      </w:r>
      <w:r>
        <w:rPr>
          <w:spacing w:val="-2"/>
          <w:sz w:val="24"/>
        </w:rPr>
        <w:t>обучения;</w:t>
      </w:r>
    </w:p>
    <w:p w:rsidR="00B65645" w:rsidRDefault="00D65296">
      <w:pPr>
        <w:pStyle w:val="a4"/>
        <w:numPr>
          <w:ilvl w:val="1"/>
          <w:numId w:val="12"/>
        </w:numPr>
        <w:tabs>
          <w:tab w:val="left" w:pos="1560"/>
        </w:tabs>
        <w:spacing w:before="0" w:line="232" w:lineRule="auto"/>
        <w:ind w:right="855"/>
        <w:rPr>
          <w:sz w:val="24"/>
        </w:rPr>
      </w:pPr>
      <w:r>
        <w:rPr>
          <w:sz w:val="24"/>
        </w:rPr>
        <w:t>обеспечениереализацииинтересовипотребностейобучающихсяиихродителей (законных представителей);</w:t>
      </w:r>
    </w:p>
    <w:p w:rsidR="00B65645" w:rsidRDefault="00D65296">
      <w:pPr>
        <w:pStyle w:val="a4"/>
        <w:numPr>
          <w:ilvl w:val="1"/>
          <w:numId w:val="12"/>
        </w:numPr>
        <w:tabs>
          <w:tab w:val="left" w:pos="1560"/>
        </w:tabs>
        <w:spacing w:before="0" w:line="276" w:lineRule="exact"/>
        <w:ind w:right="855"/>
        <w:rPr>
          <w:sz w:val="24"/>
        </w:rPr>
      </w:pPr>
      <w:r>
        <w:rPr>
          <w:sz w:val="24"/>
        </w:rPr>
        <w:t xml:space="preserve">сохранениеиукреплениездоровьядетей(закладываниеосновздоровогообраза </w:t>
      </w:r>
      <w:r>
        <w:rPr>
          <w:spacing w:val="-2"/>
          <w:sz w:val="24"/>
        </w:rPr>
        <w:t>жизни).</w:t>
      </w:r>
    </w:p>
    <w:p w:rsidR="00B65645" w:rsidRDefault="00D65296">
      <w:pPr>
        <w:pStyle w:val="Heading2"/>
        <w:spacing w:before="250"/>
        <w:ind w:left="840"/>
      </w:pPr>
      <w:r>
        <w:t>Содержаниеучебного</w:t>
      </w:r>
      <w:r>
        <w:rPr>
          <w:spacing w:val="-2"/>
        </w:rPr>
        <w:t>плана</w:t>
      </w:r>
    </w:p>
    <w:p w:rsidR="00B65645" w:rsidRDefault="00D65296">
      <w:pPr>
        <w:pStyle w:val="a3"/>
        <w:spacing w:before="276"/>
        <w:ind w:right="852" w:firstLine="567"/>
      </w:pPr>
      <w:r>
        <w:t>Учебный план для 5-9-х классов сформирован с целью реализации основной образовательной программы основного общего образования Шуруповской основной школы, ра</w:t>
      </w:r>
      <w:r>
        <w:t>зработанной в соответствии с требованиями федерального государственного образовательного стандарта основного общего образования 2021 г. и ФОП 2022.</w:t>
      </w:r>
    </w:p>
    <w:p w:rsidR="00B65645" w:rsidRDefault="00D65296">
      <w:pPr>
        <w:pStyle w:val="a3"/>
        <w:spacing w:before="276"/>
        <w:ind w:right="849" w:firstLine="567"/>
        <w:jc w:val="left"/>
        <w:rPr>
          <w:b/>
        </w:rPr>
      </w:pPr>
      <w:r>
        <w:t>Учебный план на уровне ООО составлен в соответствии с содержанием ООП ООО,требованиями к реализации ФГОС ООО</w:t>
      </w:r>
      <w:r>
        <w:t xml:space="preserve"> и представлен </w:t>
      </w:r>
      <w:r>
        <w:rPr>
          <w:b/>
        </w:rPr>
        <w:t>двумя частями:</w:t>
      </w:r>
    </w:p>
    <w:p w:rsidR="00B65645" w:rsidRDefault="00D65296">
      <w:pPr>
        <w:pStyle w:val="a3"/>
        <w:spacing w:before="0"/>
        <w:ind w:left="1407"/>
        <w:jc w:val="left"/>
      </w:pPr>
      <w:r>
        <w:t>−Обязательная</w:t>
      </w:r>
      <w:r>
        <w:rPr>
          <w:spacing w:val="-2"/>
        </w:rPr>
        <w:t>часть</w:t>
      </w:r>
    </w:p>
    <w:p w:rsidR="00B65645" w:rsidRDefault="00D65296">
      <w:pPr>
        <w:spacing w:before="53"/>
        <w:ind w:left="839" w:right="849" w:firstLine="567"/>
        <w:rPr>
          <w:i/>
          <w:sz w:val="24"/>
        </w:rPr>
      </w:pPr>
      <w:r>
        <w:rPr>
          <w:sz w:val="24"/>
        </w:rPr>
        <w:t>−</w:t>
      </w:r>
      <w:r>
        <w:rPr>
          <w:b/>
          <w:i/>
          <w:sz w:val="24"/>
        </w:rPr>
        <w:t>Часть,формируемаяучастникамиобразовательныхотношений</w:t>
      </w:r>
      <w:r>
        <w:rPr>
          <w:i/>
          <w:sz w:val="24"/>
        </w:rPr>
        <w:t>вцелях обеспечения индивидуальных потребностей учащихся.</w:t>
      </w:r>
    </w:p>
    <w:p w:rsidR="00B65645" w:rsidRDefault="00D65296">
      <w:pPr>
        <w:pStyle w:val="Heading2"/>
        <w:spacing w:before="276"/>
        <w:ind w:left="839"/>
      </w:pPr>
      <w:r>
        <w:t>Особенностиобязательнойчастиучебного</w:t>
      </w:r>
      <w:r>
        <w:rPr>
          <w:spacing w:val="-2"/>
        </w:rPr>
        <w:t>плана:</w:t>
      </w:r>
    </w:p>
    <w:p w:rsidR="00B65645" w:rsidRDefault="00D65296">
      <w:pPr>
        <w:spacing w:before="276"/>
        <w:ind w:left="1379"/>
        <w:rPr>
          <w:b/>
          <w:i/>
          <w:sz w:val="24"/>
        </w:rPr>
      </w:pPr>
      <w:r>
        <w:rPr>
          <w:b/>
          <w:i/>
          <w:sz w:val="24"/>
        </w:rPr>
        <w:t>Обязательнаячастьучебного</w:t>
      </w:r>
      <w:r>
        <w:rPr>
          <w:b/>
          <w:i/>
          <w:spacing w:val="-2"/>
          <w:sz w:val="24"/>
        </w:rPr>
        <w:t>плана:</w:t>
      </w:r>
    </w:p>
    <w:p w:rsidR="00B65645" w:rsidRDefault="00D65296">
      <w:pPr>
        <w:pStyle w:val="Heading1"/>
        <w:spacing w:before="2" w:line="550" w:lineRule="atLeast"/>
        <w:ind w:left="1548" w:right="2171" w:hanging="709"/>
      </w:pPr>
      <w:r>
        <w:t>ПРЕДМЕТНАЯОБЛАСТЬ</w:t>
      </w:r>
      <w:r>
        <w:t>«РУССКИЙЯЗЫКИЛИТЕРАТУРА» РУССКИЙ ЯЗЫК</w:t>
      </w:r>
    </w:p>
    <w:p w:rsidR="00B65645" w:rsidRDefault="00D65296">
      <w:pPr>
        <w:pStyle w:val="a3"/>
        <w:spacing w:before="2"/>
        <w:ind w:left="839" w:right="853" w:firstLine="709"/>
      </w:pPr>
      <w:r>
        <w:t>Ведущая цель обучения русскому языку – развитие и совершенствование навыков грамотного письма, тех практических умений и навыков, которые обеспечивают свободное владение нормами литературного языка в его устной и письм</w:t>
      </w:r>
      <w:r>
        <w:t xml:space="preserve">енной форме. Учебный предмет </w:t>
      </w:r>
      <w:r>
        <w:rPr>
          <w:b/>
        </w:rPr>
        <w:t xml:space="preserve">«Русский язык» </w:t>
      </w:r>
      <w:r>
        <w:t>направлен на формирование у учащихся системы знаний о языке, умений и навыков их использования в речевой практике, воспитания бережного отношения к языку и речи, стремления к самосовершенствованию в области языко</w:t>
      </w:r>
      <w:r>
        <w:t>вой подготовки и культуры речевого общения.</w:t>
      </w:r>
    </w:p>
    <w:p w:rsidR="00B65645" w:rsidRDefault="00D65296">
      <w:pPr>
        <w:pStyle w:val="a3"/>
        <w:spacing w:before="0"/>
        <w:ind w:left="839" w:right="852" w:firstLine="709"/>
      </w:pPr>
      <w:r>
        <w:t>Учебныйпредмет«Русскийязык»изучаетсяв5классе–5часоввнеделю,в6классе – 6 часов, в7 классе – 4 часа, в 8-9-х кассах-по 3 часа в неделю.</w:t>
      </w:r>
    </w:p>
    <w:p w:rsidR="00B65645" w:rsidRDefault="00D65296">
      <w:pPr>
        <w:pStyle w:val="Heading1"/>
        <w:spacing w:before="275"/>
        <w:ind w:left="839"/>
      </w:pPr>
      <w:r>
        <w:rPr>
          <w:spacing w:val="-2"/>
        </w:rPr>
        <w:t>ЛИТЕРАТУРА</w:t>
      </w:r>
    </w:p>
    <w:p w:rsidR="00B65645" w:rsidRDefault="00D65296">
      <w:pPr>
        <w:pStyle w:val="a3"/>
        <w:spacing w:before="0"/>
        <w:ind w:left="839" w:right="850" w:firstLine="567"/>
      </w:pPr>
      <w:r>
        <w:t xml:space="preserve">Обязательный базовый учебный предмет </w:t>
      </w:r>
      <w:r>
        <w:rPr>
          <w:b/>
        </w:rPr>
        <w:t xml:space="preserve">«Литература» </w:t>
      </w:r>
      <w:r>
        <w:t>принадлежит эстетическому, гуманитарному, коммуникативному пласту знаний, интегрирует художественное, историческое, географическое, речевое, обществоведческое образование, определяет характер и направленность гражданского и нравственного воспитания. Курс л</w:t>
      </w:r>
      <w:r>
        <w:t>итературы в школе основывается на принципах связи искусства с жизнью, единства формы и содержания, осмысления историко-культурных сведений, нравственно-эстетических представлений, формирования умения умений оценивать и анализировать художественные</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5"/>
      </w:pPr>
      <w:r>
        <w:lastRenderedPageBreak/>
        <w:t>произведения, овладения богатейшими выразительными средствами русского литературного языка.</w:t>
      </w:r>
    </w:p>
    <w:p w:rsidR="00B65645" w:rsidRDefault="00D65296">
      <w:pPr>
        <w:pStyle w:val="a3"/>
        <w:spacing w:before="0"/>
        <w:ind w:right="852" w:firstLine="567"/>
      </w:pPr>
      <w:r>
        <w:t>В5-6 классахучебный предмет «Литература» изучается по 3 часа в неделю, в 7-8 классах – по 2 часа в неделю, в 9 классе- 3 часа в неделю.</w:t>
      </w:r>
    </w:p>
    <w:p w:rsidR="00B65645" w:rsidRDefault="00D65296">
      <w:pPr>
        <w:pStyle w:val="Heading1"/>
      </w:pPr>
      <w:r>
        <w:t>ПРЕДМЕТНАЯОБЛ</w:t>
      </w:r>
      <w:r>
        <w:t>АСТЬ«РОДНОЙЯЗЫКИРОДНАЯ</w:t>
      </w:r>
      <w:r>
        <w:rPr>
          <w:spacing w:val="-2"/>
        </w:rPr>
        <w:t xml:space="preserve"> ЛИТЕРАТУРА»</w:t>
      </w:r>
    </w:p>
    <w:p w:rsidR="00B65645" w:rsidRDefault="00D65296">
      <w:pPr>
        <w:pStyle w:val="a3"/>
        <w:spacing w:before="0"/>
        <w:ind w:right="853" w:firstLine="567"/>
      </w:pPr>
      <w:r>
        <w:t>В 2025-2026 учебном году данная предметная область не реализуется, т.к. нет заявительного характера родителей (законных представителей).</w:t>
      </w:r>
    </w:p>
    <w:p w:rsidR="00B65645" w:rsidRDefault="00D65296">
      <w:pPr>
        <w:pStyle w:val="Heading1"/>
      </w:pPr>
      <w:r>
        <w:t>ПРЕДМЕТНАЯОБЛАСТЬ«ИНОСТРАННЫЕ</w:t>
      </w:r>
      <w:r>
        <w:rPr>
          <w:spacing w:val="-2"/>
        </w:rPr>
        <w:t>ЯЗЫКИ»</w:t>
      </w:r>
    </w:p>
    <w:p w:rsidR="00B65645" w:rsidRDefault="00D65296">
      <w:pPr>
        <w:pStyle w:val="a3"/>
        <w:spacing w:before="0" w:line="259" w:lineRule="exact"/>
        <w:ind w:left="1407"/>
      </w:pPr>
      <w:r>
        <w:t>Изучениепредметнойобласти"Иностранныеязыки"должн</w:t>
      </w:r>
      <w:r>
        <w:t>о</w:t>
      </w:r>
      <w:r>
        <w:rPr>
          <w:spacing w:val="-2"/>
        </w:rPr>
        <w:t>обеспечить:</w:t>
      </w:r>
    </w:p>
    <w:p w:rsidR="00B65645" w:rsidRDefault="00D65296">
      <w:pPr>
        <w:pStyle w:val="a4"/>
        <w:numPr>
          <w:ilvl w:val="2"/>
          <w:numId w:val="12"/>
        </w:numPr>
        <w:tabs>
          <w:tab w:val="left" w:pos="1546"/>
        </w:tabs>
        <w:spacing w:before="0" w:line="237" w:lineRule="auto"/>
        <w:ind w:left="839" w:right="852" w:firstLine="567"/>
        <w:jc w:val="both"/>
        <w:rPr>
          <w:sz w:val="24"/>
        </w:rPr>
      </w:pPr>
      <w:r>
        <w:rPr>
          <w:sz w:val="24"/>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B65645" w:rsidRDefault="00D65296">
      <w:pPr>
        <w:pStyle w:val="a4"/>
        <w:numPr>
          <w:ilvl w:val="2"/>
          <w:numId w:val="12"/>
        </w:numPr>
        <w:tabs>
          <w:tab w:val="left" w:pos="1546"/>
        </w:tabs>
        <w:spacing w:before="0" w:line="276" w:lineRule="exact"/>
        <w:ind w:left="839" w:right="854" w:firstLine="567"/>
        <w:jc w:val="both"/>
        <w:rPr>
          <w:sz w:val="24"/>
        </w:rPr>
      </w:pPr>
      <w:r>
        <w:rPr>
          <w:sz w:val="24"/>
        </w:rPr>
        <w:t>осознание тесной связи между овладением</w:t>
      </w:r>
      <w:r>
        <w:rPr>
          <w:sz w:val="24"/>
        </w:rPr>
        <w:t xml:space="preserve"> иностранными языками и личностным, социальным и профессиональным ростом;</w:t>
      </w:r>
    </w:p>
    <w:p w:rsidR="00B65645" w:rsidRDefault="00D65296">
      <w:pPr>
        <w:pStyle w:val="a4"/>
        <w:numPr>
          <w:ilvl w:val="2"/>
          <w:numId w:val="12"/>
        </w:numPr>
        <w:tabs>
          <w:tab w:val="left" w:pos="1546"/>
        </w:tabs>
        <w:spacing w:before="0" w:line="276" w:lineRule="exact"/>
        <w:ind w:left="839" w:right="853" w:firstLine="567"/>
        <w:jc w:val="both"/>
        <w:rPr>
          <w:sz w:val="24"/>
        </w:rPr>
      </w:pPr>
      <w:r>
        <w:rPr>
          <w:sz w:val="24"/>
        </w:rPr>
        <w:t xml:space="preserve">формирование коммуникативной иноязычной компетенции (говорение,аудирование, чтение и письмо), необходимой для успешной социализации и </w:t>
      </w:r>
      <w:r>
        <w:rPr>
          <w:spacing w:val="-2"/>
          <w:sz w:val="24"/>
        </w:rPr>
        <w:t>самореализации;</w:t>
      </w:r>
    </w:p>
    <w:p w:rsidR="00B65645" w:rsidRDefault="00D65296">
      <w:pPr>
        <w:pStyle w:val="a4"/>
        <w:numPr>
          <w:ilvl w:val="2"/>
          <w:numId w:val="12"/>
        </w:numPr>
        <w:tabs>
          <w:tab w:val="left" w:pos="1546"/>
        </w:tabs>
        <w:spacing w:before="0" w:line="276" w:lineRule="exact"/>
        <w:ind w:left="839" w:right="852" w:firstLine="567"/>
        <w:jc w:val="both"/>
        <w:rPr>
          <w:sz w:val="24"/>
        </w:rPr>
      </w:pPr>
      <w:r>
        <w:rPr>
          <w:sz w:val="24"/>
        </w:rPr>
        <w:t>обогащение активного и потенциального словарного запаса, развитие уобучающихся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B65645" w:rsidRDefault="00D65296">
      <w:pPr>
        <w:pStyle w:val="Heading2"/>
        <w:spacing w:line="255" w:lineRule="exact"/>
        <w:ind w:left="1406"/>
      </w:pPr>
      <w:r>
        <w:t>Обязательнаячастьучебного</w:t>
      </w:r>
      <w:r>
        <w:rPr>
          <w:spacing w:val="-2"/>
        </w:rPr>
        <w:t xml:space="preserve"> плана</w:t>
      </w:r>
    </w:p>
    <w:p w:rsidR="00B65645" w:rsidRDefault="00D65296">
      <w:pPr>
        <w:pStyle w:val="a4"/>
        <w:numPr>
          <w:ilvl w:val="3"/>
          <w:numId w:val="12"/>
        </w:numPr>
        <w:tabs>
          <w:tab w:val="left" w:pos="2962"/>
          <w:tab w:val="left" w:pos="4655"/>
          <w:tab w:val="left" w:pos="5727"/>
          <w:tab w:val="left" w:pos="6841"/>
          <w:tab w:val="left" w:pos="7911"/>
          <w:tab w:val="left" w:pos="9782"/>
        </w:tabs>
        <w:spacing w:before="0" w:line="232" w:lineRule="auto"/>
        <w:ind w:left="2126" w:right="849" w:firstLine="567"/>
        <w:rPr>
          <w:sz w:val="24"/>
        </w:rPr>
      </w:pPr>
      <w:r>
        <w:rPr>
          <w:spacing w:val="-2"/>
          <w:sz w:val="24"/>
        </w:rPr>
        <w:t>Обязательный</w:t>
      </w:r>
      <w:r>
        <w:rPr>
          <w:sz w:val="24"/>
        </w:rPr>
        <w:tab/>
      </w:r>
      <w:r>
        <w:rPr>
          <w:spacing w:val="-2"/>
          <w:sz w:val="24"/>
        </w:rPr>
        <w:t>ба</w:t>
      </w:r>
      <w:r>
        <w:rPr>
          <w:spacing w:val="-2"/>
          <w:sz w:val="24"/>
        </w:rPr>
        <w:t>зовый</w:t>
      </w:r>
      <w:r>
        <w:rPr>
          <w:sz w:val="24"/>
        </w:rPr>
        <w:tab/>
      </w:r>
      <w:r>
        <w:rPr>
          <w:spacing w:val="-2"/>
          <w:sz w:val="24"/>
        </w:rPr>
        <w:t>учебный</w:t>
      </w:r>
      <w:r>
        <w:rPr>
          <w:sz w:val="24"/>
        </w:rPr>
        <w:tab/>
      </w:r>
      <w:r>
        <w:rPr>
          <w:spacing w:val="-2"/>
          <w:sz w:val="24"/>
        </w:rPr>
        <w:t>предмет</w:t>
      </w:r>
      <w:r>
        <w:rPr>
          <w:sz w:val="24"/>
        </w:rPr>
        <w:tab/>
      </w:r>
      <w:r>
        <w:rPr>
          <w:b/>
          <w:spacing w:val="-2"/>
          <w:sz w:val="24"/>
        </w:rPr>
        <w:t>«Иностранный</w:t>
      </w:r>
      <w:r>
        <w:rPr>
          <w:b/>
          <w:sz w:val="24"/>
        </w:rPr>
        <w:tab/>
      </w:r>
      <w:r>
        <w:rPr>
          <w:b/>
          <w:spacing w:val="-4"/>
          <w:sz w:val="24"/>
        </w:rPr>
        <w:t xml:space="preserve">язык </w:t>
      </w:r>
      <w:r>
        <w:rPr>
          <w:b/>
          <w:sz w:val="24"/>
        </w:rPr>
        <w:t xml:space="preserve">(английский)» </w:t>
      </w:r>
      <w:r>
        <w:rPr>
          <w:sz w:val="24"/>
        </w:rPr>
        <w:t>изучается в 5-9 классах по 3 часа в неделю.</w:t>
      </w:r>
    </w:p>
    <w:p w:rsidR="00B65645" w:rsidRDefault="00D65296">
      <w:pPr>
        <w:pStyle w:val="Heading1"/>
        <w:spacing w:before="254"/>
      </w:pPr>
      <w:r>
        <w:t>ПРЕДМЕТНАЯОБЛАСТЬ«МАТЕМАТИКАИ</w:t>
      </w:r>
      <w:r>
        <w:rPr>
          <w:spacing w:val="-2"/>
        </w:rPr>
        <w:t>ИНФОРМАТИКА»</w:t>
      </w:r>
    </w:p>
    <w:p w:rsidR="00B65645" w:rsidRDefault="00D65296">
      <w:pPr>
        <w:pStyle w:val="a3"/>
        <w:spacing w:before="0"/>
        <w:ind w:right="853" w:firstLine="567"/>
      </w:pPr>
      <w:r>
        <w:t xml:space="preserve">Обязательная часть учебного плана в предметной области «Математика и информатика» представлена учебными предметами: </w:t>
      </w:r>
      <w:r>
        <w:t>«Математика» и «Информатика».</w:t>
      </w:r>
    </w:p>
    <w:p w:rsidR="00B65645" w:rsidRDefault="00D65296">
      <w:pPr>
        <w:pStyle w:val="Heading1"/>
        <w:spacing w:before="0"/>
      </w:pPr>
      <w:r>
        <w:rPr>
          <w:spacing w:val="-2"/>
        </w:rPr>
        <w:t>МАТЕМАТИКА</w:t>
      </w:r>
    </w:p>
    <w:p w:rsidR="00B65645" w:rsidRDefault="00D65296">
      <w:pPr>
        <w:pStyle w:val="a3"/>
        <w:spacing w:before="0" w:line="259" w:lineRule="exact"/>
        <w:ind w:left="1407"/>
      </w:pPr>
      <w:r>
        <w:t>Задачиматематического</w:t>
      </w:r>
      <w:r>
        <w:rPr>
          <w:spacing w:val="-2"/>
        </w:rPr>
        <w:t>образования:</w:t>
      </w:r>
    </w:p>
    <w:p w:rsidR="00B65645" w:rsidRDefault="00D65296">
      <w:pPr>
        <w:pStyle w:val="a4"/>
        <w:numPr>
          <w:ilvl w:val="2"/>
          <w:numId w:val="12"/>
        </w:numPr>
        <w:tabs>
          <w:tab w:val="left" w:pos="1547"/>
        </w:tabs>
        <w:spacing w:before="0" w:line="237" w:lineRule="auto"/>
        <w:ind w:right="854" w:firstLine="567"/>
        <w:jc w:val="both"/>
        <w:rPr>
          <w:sz w:val="24"/>
        </w:rPr>
      </w:pPr>
      <w:r>
        <w:rPr>
          <w:sz w:val="24"/>
        </w:rPr>
        <w:t>- овладение конкретными математическими знаниями, необходимыми для применения в практической деятельности, для изучения смежных дисциплин, для продолжения образования;</w:t>
      </w:r>
    </w:p>
    <w:p w:rsidR="00B65645" w:rsidRDefault="00D65296">
      <w:pPr>
        <w:pStyle w:val="a4"/>
        <w:numPr>
          <w:ilvl w:val="2"/>
          <w:numId w:val="12"/>
        </w:numPr>
        <w:tabs>
          <w:tab w:val="left" w:pos="1547"/>
        </w:tabs>
        <w:spacing w:before="0" w:line="276" w:lineRule="exact"/>
        <w:ind w:right="855" w:firstLine="567"/>
        <w:jc w:val="both"/>
        <w:rPr>
          <w:sz w:val="24"/>
        </w:rPr>
      </w:pPr>
      <w:r>
        <w:rPr>
          <w:sz w:val="24"/>
        </w:rPr>
        <w:t>- интеллектуальное развитие учащихся, формирование качеств мышления, характерных для математической деятельности и необходимых человеку для полноценного функционирования в обществе;</w:t>
      </w:r>
    </w:p>
    <w:p w:rsidR="00B65645" w:rsidRDefault="00D65296">
      <w:pPr>
        <w:pStyle w:val="a4"/>
        <w:numPr>
          <w:ilvl w:val="2"/>
          <w:numId w:val="12"/>
        </w:numPr>
        <w:tabs>
          <w:tab w:val="left" w:pos="1547"/>
        </w:tabs>
        <w:spacing w:before="0" w:line="276" w:lineRule="exact"/>
        <w:ind w:right="854" w:firstLine="567"/>
        <w:jc w:val="both"/>
        <w:rPr>
          <w:sz w:val="24"/>
        </w:rPr>
      </w:pPr>
      <w:r>
        <w:rPr>
          <w:sz w:val="24"/>
        </w:rPr>
        <w:t>- формирование представлений об идеях и методах математики, о математике к</w:t>
      </w:r>
      <w:r>
        <w:rPr>
          <w:sz w:val="24"/>
        </w:rPr>
        <w:t>ак форме описания и методе познания действительности;</w:t>
      </w:r>
    </w:p>
    <w:p w:rsidR="00B65645" w:rsidRDefault="00D65296">
      <w:pPr>
        <w:pStyle w:val="a4"/>
        <w:numPr>
          <w:ilvl w:val="2"/>
          <w:numId w:val="12"/>
        </w:numPr>
        <w:tabs>
          <w:tab w:val="left" w:pos="1547"/>
        </w:tabs>
        <w:spacing w:before="0" w:line="276" w:lineRule="exact"/>
        <w:ind w:right="853" w:firstLine="567"/>
        <w:jc w:val="both"/>
        <w:rPr>
          <w:sz w:val="24"/>
        </w:rPr>
      </w:pPr>
      <w:r>
        <w:rPr>
          <w:sz w:val="24"/>
        </w:rPr>
        <w:t>- формирование представлений о математике, как части общечеловеческойкультуры, понимания значимости математики для общественного прогресса</w:t>
      </w:r>
    </w:p>
    <w:p w:rsidR="00B65645" w:rsidRDefault="00D65296">
      <w:pPr>
        <w:pStyle w:val="Heading2"/>
        <w:spacing w:line="273" w:lineRule="exact"/>
        <w:ind w:left="1407"/>
      </w:pPr>
      <w:r>
        <w:t>Обязательнаячастьучебного</w:t>
      </w:r>
      <w:r>
        <w:rPr>
          <w:spacing w:val="-2"/>
        </w:rPr>
        <w:t xml:space="preserve"> плана</w:t>
      </w:r>
    </w:p>
    <w:p w:rsidR="00B65645" w:rsidRDefault="00D65296">
      <w:pPr>
        <w:pStyle w:val="a3"/>
        <w:spacing w:before="0"/>
        <w:ind w:right="849" w:firstLine="567"/>
      </w:pPr>
      <w:r>
        <w:t xml:space="preserve">На изучение учебного предмета </w:t>
      </w:r>
      <w:r>
        <w:rPr>
          <w:b/>
        </w:rPr>
        <w:t>«</w:t>
      </w:r>
      <w:r>
        <w:rPr>
          <w:b/>
        </w:rPr>
        <w:t xml:space="preserve">Математика» </w:t>
      </w:r>
      <w:r>
        <w:t xml:space="preserve">в 5-6 классах отводится по 5 часов в </w:t>
      </w:r>
      <w:r>
        <w:rPr>
          <w:spacing w:val="-2"/>
        </w:rPr>
        <w:t>неделю.</w:t>
      </w:r>
    </w:p>
    <w:p w:rsidR="00B65645" w:rsidRDefault="00D65296">
      <w:pPr>
        <w:pStyle w:val="a3"/>
        <w:spacing w:before="0"/>
        <w:ind w:left="1407"/>
      </w:pPr>
      <w:r>
        <w:t>Вдальнейшемреализуетсячерезмодули«Алгебра»в7-9классахпо3часав</w:t>
      </w:r>
      <w:r>
        <w:rPr>
          <w:spacing w:val="-2"/>
        </w:rPr>
        <w:t>неделю,</w:t>
      </w:r>
    </w:p>
    <w:p w:rsidR="00B65645" w:rsidRDefault="00D65296">
      <w:pPr>
        <w:pStyle w:val="a3"/>
        <w:spacing w:before="0"/>
        <w:ind w:right="852"/>
      </w:pPr>
      <w:r>
        <w:t xml:space="preserve">«Геометрия» - по 2 часа в неделю, «Вероятность и статистика» - в 7-9 классах – по 1 часу в </w:t>
      </w:r>
      <w:r>
        <w:rPr>
          <w:spacing w:val="-2"/>
        </w:rPr>
        <w:t>неделю.</w:t>
      </w:r>
    </w:p>
    <w:p w:rsidR="00B65645" w:rsidRDefault="00D65296">
      <w:pPr>
        <w:pStyle w:val="a3"/>
        <w:spacing w:before="0"/>
        <w:ind w:right="850" w:firstLine="567"/>
      </w:pPr>
      <w:r>
        <w:t xml:space="preserve">Учебный предмет </w:t>
      </w:r>
      <w:r>
        <w:rPr>
          <w:b/>
        </w:rPr>
        <w:t xml:space="preserve">«ИНФОРМАТИКА» </w:t>
      </w:r>
      <w:r>
        <w:t>и</w:t>
      </w:r>
      <w:r>
        <w:t>зучается в 7-9 классах в обязательной части учебного плана и направлен на формирование у обучающихся компьютерной грамотности, развитие информационной культуры, привитие элементов логического мышления, выражающегосявумениирассуждать,доказывать,обосновывать</w:t>
      </w:r>
      <w:r>
        <w:t>предлагаемыерешения,</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49"/>
        <w:jc w:val="left"/>
      </w:pPr>
      <w:r>
        <w:lastRenderedPageBreak/>
        <w:t>использованиеспециальныхкомпьютерныхпрограммдляболееэффективногоусвоения знаний по другим учебным предметам.</w:t>
      </w:r>
    </w:p>
    <w:p w:rsidR="00B65645" w:rsidRDefault="00D65296">
      <w:pPr>
        <w:pStyle w:val="a3"/>
        <w:spacing w:before="0"/>
        <w:ind w:left="1407"/>
        <w:jc w:val="left"/>
      </w:pPr>
      <w:r>
        <w:t xml:space="preserve">Учебныйпредмет </w:t>
      </w:r>
      <w:r>
        <w:rPr>
          <w:b/>
        </w:rPr>
        <w:t>«Информатика»</w:t>
      </w:r>
      <w:r>
        <w:t>изучаетсяв7-9-хклассахпо1часув</w:t>
      </w:r>
      <w:r>
        <w:rPr>
          <w:spacing w:val="-2"/>
        </w:rPr>
        <w:t>неделю.</w:t>
      </w:r>
    </w:p>
    <w:p w:rsidR="00B65645" w:rsidRDefault="00D65296">
      <w:pPr>
        <w:pStyle w:val="Heading1"/>
        <w:ind w:left="1406"/>
      </w:pPr>
      <w:r>
        <w:t>ПРЕДМЕТНАЯОБЛАСТЬ«ОБЩЕСТВЕННО-НАУЧНЫЕ</w:t>
      </w:r>
      <w:r>
        <w:rPr>
          <w:spacing w:val="-2"/>
        </w:rPr>
        <w:t>ПРЕДМЕТЫ»</w:t>
      </w:r>
    </w:p>
    <w:p w:rsidR="00B65645" w:rsidRDefault="00D65296">
      <w:pPr>
        <w:ind w:left="1406"/>
        <w:rPr>
          <w:sz w:val="24"/>
        </w:rPr>
      </w:pPr>
      <w:r>
        <w:rPr>
          <w:sz w:val="24"/>
        </w:rPr>
        <w:t>Предметнаяобласть</w:t>
      </w:r>
      <w:r>
        <w:rPr>
          <w:b/>
          <w:sz w:val="24"/>
        </w:rPr>
        <w:t>«Общественно-научныепредметы»</w:t>
      </w:r>
      <w:r>
        <w:rPr>
          <w:sz w:val="24"/>
        </w:rPr>
        <w:t>представлена</w:t>
      </w:r>
      <w:r>
        <w:rPr>
          <w:spacing w:val="-2"/>
          <w:sz w:val="24"/>
        </w:rPr>
        <w:t>предметами:</w:t>
      </w:r>
    </w:p>
    <w:p w:rsidR="00B65645" w:rsidRDefault="00D65296">
      <w:pPr>
        <w:pStyle w:val="a3"/>
        <w:spacing w:before="0"/>
        <w:ind w:left="839"/>
        <w:jc w:val="left"/>
      </w:pPr>
      <w:r>
        <w:t>«История»,«Обществознание»,</w:t>
      </w:r>
      <w:r>
        <w:rPr>
          <w:spacing w:val="-2"/>
        </w:rPr>
        <w:t>«География».</w:t>
      </w:r>
    </w:p>
    <w:p w:rsidR="00B65645" w:rsidRDefault="00D65296">
      <w:pPr>
        <w:pStyle w:val="Heading2"/>
        <w:ind w:left="1406"/>
      </w:pPr>
      <w:r>
        <w:t>Обязательнаячастьучебного</w:t>
      </w:r>
      <w:r>
        <w:rPr>
          <w:spacing w:val="-2"/>
        </w:rPr>
        <w:t xml:space="preserve"> плана</w:t>
      </w:r>
    </w:p>
    <w:p w:rsidR="00B65645" w:rsidRDefault="00D65296">
      <w:pPr>
        <w:pStyle w:val="a3"/>
        <w:spacing w:before="0"/>
        <w:ind w:left="839" w:right="849" w:firstLine="567"/>
        <w:jc w:val="left"/>
      </w:pPr>
      <w:r>
        <w:t>Предмет«История»изучаетсяпо3часавнеделюв5-7классах(102чвгод)с01.09.2025 года, в 8 классе по 2 часа, в 9 классе по</w:t>
      </w:r>
      <w:r>
        <w:t xml:space="preserve"> 2.5 часав неделю.</w:t>
      </w:r>
    </w:p>
    <w:p w:rsidR="00B65645" w:rsidRDefault="00D65296">
      <w:pPr>
        <w:pStyle w:val="a3"/>
        <w:spacing w:before="0"/>
        <w:ind w:left="839" w:right="853" w:firstLine="567"/>
      </w:pPr>
      <w:r>
        <w:t xml:space="preserve">Главная </w:t>
      </w:r>
      <w:r>
        <w:rPr>
          <w:b/>
        </w:rPr>
        <w:t xml:space="preserve">цель </w:t>
      </w:r>
      <w:r>
        <w:t>изучения истории -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w:t>
      </w:r>
      <w:r>
        <w:t xml:space="preserve">, активно и творчески применяющего исторические знания в учебной и социальной </w:t>
      </w:r>
      <w:r>
        <w:rPr>
          <w:spacing w:val="-2"/>
        </w:rPr>
        <w:t>деятельности.</w:t>
      </w:r>
    </w:p>
    <w:p w:rsidR="00B65645" w:rsidRDefault="00D65296">
      <w:pPr>
        <w:pStyle w:val="a3"/>
        <w:spacing w:before="0"/>
        <w:ind w:left="1406" w:right="1141"/>
      </w:pPr>
      <w:r>
        <w:rPr>
          <w:b/>
        </w:rPr>
        <w:t>«ОБЩЕСТВОЗНАНИЕ»</w:t>
      </w:r>
      <w:r>
        <w:t>изучаетсяв2025-2026учебномгодутольков8-9классах по 1 часу в неделю, 34 часа в год.</w:t>
      </w:r>
    </w:p>
    <w:p w:rsidR="00B65645" w:rsidRDefault="00D65296">
      <w:pPr>
        <w:pStyle w:val="Heading1"/>
        <w:ind w:left="1406"/>
      </w:pPr>
      <w:r>
        <w:rPr>
          <w:spacing w:val="-2"/>
        </w:rPr>
        <w:t>ГЕОГРАФИЯ</w:t>
      </w:r>
    </w:p>
    <w:p w:rsidR="00B65645" w:rsidRDefault="00D65296">
      <w:pPr>
        <w:pStyle w:val="a3"/>
        <w:spacing w:before="0"/>
        <w:ind w:right="849" w:firstLine="566"/>
      </w:pPr>
      <w:r>
        <w:t xml:space="preserve">Учебный предмет </w:t>
      </w:r>
      <w:r>
        <w:rPr>
          <w:b/>
        </w:rPr>
        <w:t xml:space="preserve">«География» </w:t>
      </w:r>
      <w:r>
        <w:t xml:space="preserve">изучается в 5-9-х классах. </w:t>
      </w:r>
      <w:r>
        <w:t>В 5-6 классах по 1 часу в неделю, 34 часа в год, в 7-9 классах – по 2 часа в неделю.</w:t>
      </w:r>
    </w:p>
    <w:p w:rsidR="00B65645" w:rsidRDefault="00D65296">
      <w:pPr>
        <w:pStyle w:val="a3"/>
        <w:spacing w:before="0"/>
        <w:ind w:left="1407"/>
      </w:pPr>
      <w:r>
        <w:t>Школьноегеографическоеобразованиепризванорешатьследующие</w:t>
      </w:r>
      <w:r>
        <w:rPr>
          <w:spacing w:val="-2"/>
        </w:rPr>
        <w:t>задачи:</w:t>
      </w:r>
    </w:p>
    <w:p w:rsidR="00B65645" w:rsidRDefault="00D65296">
      <w:pPr>
        <w:pStyle w:val="a4"/>
        <w:numPr>
          <w:ilvl w:val="0"/>
          <w:numId w:val="11"/>
        </w:numPr>
        <w:tabs>
          <w:tab w:val="left" w:pos="1583"/>
        </w:tabs>
        <w:spacing w:before="0"/>
        <w:ind w:right="854" w:firstLine="567"/>
        <w:jc w:val="both"/>
        <w:rPr>
          <w:sz w:val="24"/>
        </w:rPr>
      </w:pPr>
      <w:r>
        <w:rPr>
          <w:sz w:val="24"/>
        </w:rPr>
        <w:t>способствовать формированию географического мышления школьников, развитию свободно и творчески мыслящей лич</w:t>
      </w:r>
      <w:r>
        <w:rPr>
          <w:sz w:val="24"/>
        </w:rPr>
        <w:t>ности;</w:t>
      </w:r>
    </w:p>
    <w:p w:rsidR="00B65645" w:rsidRDefault="00D65296">
      <w:pPr>
        <w:pStyle w:val="a4"/>
        <w:numPr>
          <w:ilvl w:val="0"/>
          <w:numId w:val="11"/>
        </w:numPr>
        <w:tabs>
          <w:tab w:val="left" w:pos="1615"/>
        </w:tabs>
        <w:spacing w:before="0"/>
        <w:ind w:right="854" w:firstLine="567"/>
        <w:jc w:val="both"/>
        <w:rPr>
          <w:sz w:val="24"/>
        </w:rPr>
      </w:pPr>
      <w:r>
        <w:rPr>
          <w:sz w:val="24"/>
        </w:rPr>
        <w:t>передать учащимся систематические знания по географии, обладание которыми поможет им ориентироваться в современном мире;</w:t>
      </w:r>
    </w:p>
    <w:p w:rsidR="00B65645" w:rsidRDefault="00D65296">
      <w:pPr>
        <w:pStyle w:val="a4"/>
        <w:numPr>
          <w:ilvl w:val="0"/>
          <w:numId w:val="11"/>
        </w:numPr>
        <w:tabs>
          <w:tab w:val="left" w:pos="1554"/>
        </w:tabs>
        <w:spacing w:before="0"/>
        <w:ind w:right="855" w:firstLine="567"/>
        <w:jc w:val="both"/>
        <w:rPr>
          <w:sz w:val="24"/>
        </w:rPr>
      </w:pPr>
      <w:r>
        <w:rPr>
          <w:sz w:val="24"/>
        </w:rPr>
        <w:t>формирование у учащихся представления о целостности окружающего мира при его территориальном многообразии, сложных проблемах, встающих перед человечеством, имеющих свои специфические особенности в разных странах;</w:t>
      </w:r>
    </w:p>
    <w:p w:rsidR="00B65645" w:rsidRDefault="00D65296">
      <w:pPr>
        <w:pStyle w:val="a3"/>
        <w:spacing w:before="0"/>
        <w:ind w:left="1407"/>
      </w:pPr>
      <w:r>
        <w:t>-развитиеушкольниковсловесно–логическогоиоб</w:t>
      </w:r>
      <w:r>
        <w:t>разного</w:t>
      </w:r>
      <w:r>
        <w:rPr>
          <w:spacing w:val="-2"/>
        </w:rPr>
        <w:t>мышления.</w:t>
      </w:r>
    </w:p>
    <w:p w:rsidR="00B65645" w:rsidRDefault="00D65296">
      <w:pPr>
        <w:pStyle w:val="Heading1"/>
        <w:spacing w:line="259" w:lineRule="exact"/>
      </w:pPr>
      <w:r>
        <w:t>ПРЕДМЕТНАЯОБЛАСТЬ«ЕСТЕСТВЕННО-НАУЧНЫЕ</w:t>
      </w:r>
      <w:r>
        <w:rPr>
          <w:spacing w:val="-2"/>
        </w:rPr>
        <w:t>ПРЕДМЕТЫ»</w:t>
      </w:r>
    </w:p>
    <w:p w:rsidR="00B65645" w:rsidRDefault="00D65296">
      <w:pPr>
        <w:pStyle w:val="a4"/>
        <w:numPr>
          <w:ilvl w:val="0"/>
          <w:numId w:val="10"/>
        </w:numPr>
        <w:tabs>
          <w:tab w:val="left" w:pos="1547"/>
        </w:tabs>
        <w:spacing w:before="0" w:line="280" w:lineRule="exact"/>
        <w:ind w:left="1547" w:hanging="282"/>
        <w:jc w:val="both"/>
        <w:rPr>
          <w:rFonts w:ascii="Segoe UI Symbol" w:hAnsi="Segoe UI Symbol"/>
          <w:sz w:val="24"/>
        </w:rPr>
      </w:pPr>
      <w:r>
        <w:rPr>
          <w:sz w:val="24"/>
        </w:rPr>
        <w:t>Изучениепредметнойобласти"Естественно-научныепредметы"должно</w:t>
      </w:r>
      <w:r>
        <w:rPr>
          <w:spacing w:val="-2"/>
          <w:sz w:val="24"/>
        </w:rPr>
        <w:t>обеспечить:</w:t>
      </w:r>
    </w:p>
    <w:p w:rsidR="00B65645" w:rsidRDefault="00D65296">
      <w:pPr>
        <w:pStyle w:val="a4"/>
        <w:numPr>
          <w:ilvl w:val="0"/>
          <w:numId w:val="10"/>
        </w:numPr>
        <w:tabs>
          <w:tab w:val="left" w:pos="1547"/>
        </w:tabs>
        <w:spacing w:before="0" w:line="276" w:lineRule="exact"/>
        <w:ind w:left="1547" w:hanging="282"/>
        <w:jc w:val="both"/>
        <w:rPr>
          <w:rFonts w:ascii="Segoe UI Symbol" w:hAnsi="Segoe UI Symbol"/>
          <w:sz w:val="24"/>
        </w:rPr>
      </w:pPr>
      <w:r>
        <w:rPr>
          <w:sz w:val="24"/>
        </w:rPr>
        <w:t>формированиецелостнойнаучнойкартины</w:t>
      </w:r>
      <w:r>
        <w:rPr>
          <w:spacing w:val="-2"/>
          <w:sz w:val="24"/>
        </w:rPr>
        <w:t>мира;</w:t>
      </w:r>
    </w:p>
    <w:p w:rsidR="00B65645" w:rsidRDefault="00D65296">
      <w:pPr>
        <w:pStyle w:val="a4"/>
        <w:numPr>
          <w:ilvl w:val="0"/>
          <w:numId w:val="10"/>
        </w:numPr>
        <w:tabs>
          <w:tab w:val="left" w:pos="1547"/>
        </w:tabs>
        <w:spacing w:before="16" w:line="276" w:lineRule="exact"/>
        <w:ind w:right="854" w:firstLine="425"/>
        <w:jc w:val="both"/>
        <w:rPr>
          <w:rFonts w:ascii="Segoe UI Symbol" w:hAnsi="Segoe UI Symbol"/>
          <w:sz w:val="24"/>
        </w:rPr>
      </w:pPr>
      <w:r>
        <w:rPr>
          <w:sz w:val="24"/>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B65645" w:rsidRDefault="00D65296">
      <w:pPr>
        <w:pStyle w:val="a4"/>
        <w:numPr>
          <w:ilvl w:val="0"/>
          <w:numId w:val="10"/>
        </w:numPr>
        <w:tabs>
          <w:tab w:val="left" w:pos="1547"/>
        </w:tabs>
        <w:spacing w:before="0" w:line="259" w:lineRule="exact"/>
        <w:ind w:left="1547" w:hanging="282"/>
        <w:jc w:val="both"/>
        <w:rPr>
          <w:rFonts w:ascii="Segoe UI Symbol" w:hAnsi="Segoe UI Symbol"/>
          <w:sz w:val="24"/>
        </w:rPr>
      </w:pPr>
      <w:r>
        <w:rPr>
          <w:sz w:val="24"/>
        </w:rPr>
        <w:t>овладениенаучнымподходомкрешениюразличных</w:t>
      </w:r>
      <w:r>
        <w:rPr>
          <w:spacing w:val="-2"/>
          <w:sz w:val="24"/>
        </w:rPr>
        <w:t>задач;</w:t>
      </w:r>
    </w:p>
    <w:p w:rsidR="00B65645" w:rsidRDefault="00D65296">
      <w:pPr>
        <w:pStyle w:val="a4"/>
        <w:numPr>
          <w:ilvl w:val="0"/>
          <w:numId w:val="10"/>
        </w:numPr>
        <w:tabs>
          <w:tab w:val="left" w:pos="1547"/>
        </w:tabs>
        <w:spacing w:before="0" w:line="232" w:lineRule="auto"/>
        <w:ind w:right="855" w:firstLine="425"/>
        <w:jc w:val="both"/>
        <w:rPr>
          <w:rFonts w:ascii="Segoe UI Symbol" w:hAnsi="Segoe UI Symbol"/>
          <w:sz w:val="24"/>
        </w:rPr>
      </w:pPr>
      <w:r>
        <w:rPr>
          <w:sz w:val="24"/>
        </w:rPr>
        <w:t>овладение умениями фо</w:t>
      </w:r>
      <w:r>
        <w:rPr>
          <w:sz w:val="24"/>
        </w:rPr>
        <w:t>рмулировать гипотезы, конструировать, проводить эксперименты, оценивать полученные результаты;</w:t>
      </w:r>
    </w:p>
    <w:p w:rsidR="00B65645" w:rsidRDefault="00D65296">
      <w:pPr>
        <w:pStyle w:val="a4"/>
        <w:numPr>
          <w:ilvl w:val="0"/>
          <w:numId w:val="10"/>
        </w:numPr>
        <w:tabs>
          <w:tab w:val="left" w:pos="1547"/>
        </w:tabs>
        <w:spacing w:before="0" w:line="276" w:lineRule="exact"/>
        <w:ind w:right="855" w:firstLine="425"/>
        <w:jc w:val="both"/>
        <w:rPr>
          <w:rFonts w:ascii="Segoe UI Symbol" w:hAnsi="Segoe UI Symbol"/>
          <w:sz w:val="24"/>
        </w:rPr>
      </w:pPr>
      <w:r>
        <w:rPr>
          <w:sz w:val="24"/>
        </w:rPr>
        <w:t>овладение умением сопоставлять экспериментальные и теоретические знания с объективными реалиями жизни;</w:t>
      </w:r>
    </w:p>
    <w:p w:rsidR="00B65645" w:rsidRDefault="00D65296">
      <w:pPr>
        <w:pStyle w:val="a4"/>
        <w:numPr>
          <w:ilvl w:val="0"/>
          <w:numId w:val="10"/>
        </w:numPr>
        <w:tabs>
          <w:tab w:val="left" w:pos="1547"/>
        </w:tabs>
        <w:spacing w:before="0" w:line="259" w:lineRule="exact"/>
        <w:ind w:left="1547" w:hanging="282"/>
        <w:jc w:val="both"/>
        <w:rPr>
          <w:rFonts w:ascii="Segoe UI Symbol" w:hAnsi="Segoe UI Symbol"/>
          <w:sz w:val="24"/>
        </w:rPr>
      </w:pPr>
      <w:r>
        <w:rPr>
          <w:sz w:val="24"/>
        </w:rPr>
        <w:t>воспитаниеответственногоибережногоотношениякокружающей</w:t>
      </w:r>
      <w:r>
        <w:rPr>
          <w:spacing w:val="-2"/>
          <w:sz w:val="24"/>
        </w:rPr>
        <w:t>среде;</w:t>
      </w:r>
    </w:p>
    <w:p w:rsidR="00B65645" w:rsidRDefault="00D65296">
      <w:pPr>
        <w:pStyle w:val="a4"/>
        <w:numPr>
          <w:ilvl w:val="0"/>
          <w:numId w:val="10"/>
        </w:numPr>
        <w:tabs>
          <w:tab w:val="left" w:pos="1547"/>
        </w:tabs>
        <w:spacing w:before="8" w:line="276" w:lineRule="exact"/>
        <w:ind w:right="855" w:firstLine="425"/>
        <w:jc w:val="both"/>
        <w:rPr>
          <w:rFonts w:ascii="Segoe UI Symbol" w:hAnsi="Segoe UI Symbol"/>
          <w:sz w:val="24"/>
        </w:rPr>
      </w:pPr>
      <w:r>
        <w:rPr>
          <w:sz w:val="24"/>
        </w:rPr>
        <w:t xml:space="preserve">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w:t>
      </w:r>
      <w:r>
        <w:rPr>
          <w:spacing w:val="-2"/>
          <w:sz w:val="24"/>
        </w:rPr>
        <w:t>среды;</w:t>
      </w:r>
    </w:p>
    <w:p w:rsidR="00B65645" w:rsidRDefault="00D65296">
      <w:pPr>
        <w:pStyle w:val="a4"/>
        <w:numPr>
          <w:ilvl w:val="0"/>
          <w:numId w:val="10"/>
        </w:numPr>
        <w:tabs>
          <w:tab w:val="left" w:pos="1547"/>
        </w:tabs>
        <w:spacing w:before="0" w:line="282" w:lineRule="exact"/>
        <w:ind w:left="1547" w:hanging="281"/>
        <w:jc w:val="both"/>
        <w:rPr>
          <w:rFonts w:ascii="Segoe UI Symbol" w:hAnsi="Segoe UI Symbol"/>
          <w:sz w:val="25"/>
        </w:rPr>
      </w:pPr>
      <w:r>
        <w:rPr>
          <w:sz w:val="25"/>
        </w:rPr>
        <w:t>осознаниезначимостиконцепцииустойчивого</w:t>
      </w:r>
      <w:r>
        <w:rPr>
          <w:spacing w:val="-2"/>
          <w:sz w:val="25"/>
        </w:rPr>
        <w:t>развития;</w:t>
      </w:r>
    </w:p>
    <w:p w:rsidR="00B65645" w:rsidRDefault="00D65296">
      <w:pPr>
        <w:pStyle w:val="a4"/>
        <w:numPr>
          <w:ilvl w:val="0"/>
          <w:numId w:val="10"/>
        </w:numPr>
        <w:tabs>
          <w:tab w:val="left" w:pos="1832"/>
        </w:tabs>
        <w:spacing w:before="0"/>
        <w:ind w:right="854" w:firstLine="426"/>
        <w:jc w:val="both"/>
        <w:rPr>
          <w:rFonts w:ascii="Segoe UI Symbol" w:hAnsi="Segoe UI Symbol"/>
        </w:rPr>
      </w:pPr>
      <w:r>
        <w:rPr>
          <w:sz w:val="24"/>
        </w:rPr>
        <w:t>формированиеуменийбезопасногоиэфф</w:t>
      </w:r>
      <w:r>
        <w:rPr>
          <w:sz w:val="24"/>
        </w:rPr>
        <w:t>ективногоиспользованиялабораторного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B65645" w:rsidRDefault="00B65645">
      <w:pPr>
        <w:pStyle w:val="a4"/>
        <w:jc w:val="both"/>
        <w:rPr>
          <w:rFonts w:ascii="Segoe UI Symbol" w:hAnsi="Segoe UI Symbol"/>
        </w:rPr>
        <w:sectPr w:rsidR="00B65645">
          <w:pgSz w:w="11910" w:h="16840"/>
          <w:pgMar w:top="1040" w:right="0" w:bottom="280" w:left="720" w:header="720" w:footer="720" w:gutter="0"/>
          <w:cols w:space="720"/>
        </w:sectPr>
      </w:pPr>
    </w:p>
    <w:p w:rsidR="00B65645" w:rsidRDefault="00D65296">
      <w:pPr>
        <w:tabs>
          <w:tab w:val="left" w:pos="2929"/>
          <w:tab w:val="left" w:pos="4012"/>
          <w:tab w:val="left" w:pos="6796"/>
          <w:tab w:val="left" w:pos="8286"/>
          <w:tab w:val="left" w:pos="8814"/>
          <w:tab w:val="left" w:pos="9814"/>
        </w:tabs>
        <w:spacing w:before="76"/>
        <w:ind w:left="839" w:right="849" w:firstLine="567"/>
        <w:rPr>
          <w:b/>
          <w:sz w:val="24"/>
        </w:rPr>
      </w:pPr>
      <w:r>
        <w:rPr>
          <w:spacing w:val="-2"/>
          <w:sz w:val="24"/>
        </w:rPr>
        <w:lastRenderedPageBreak/>
        <w:t>Предметн</w:t>
      </w:r>
      <w:r>
        <w:rPr>
          <w:spacing w:val="-2"/>
          <w:sz w:val="24"/>
        </w:rPr>
        <w:t>ая</w:t>
      </w:r>
      <w:r>
        <w:rPr>
          <w:sz w:val="24"/>
        </w:rPr>
        <w:tab/>
      </w:r>
      <w:r>
        <w:rPr>
          <w:spacing w:val="-2"/>
          <w:sz w:val="24"/>
        </w:rPr>
        <w:t>область</w:t>
      </w:r>
      <w:r>
        <w:rPr>
          <w:sz w:val="24"/>
        </w:rPr>
        <w:tab/>
      </w:r>
      <w:r>
        <w:rPr>
          <w:b/>
          <w:spacing w:val="-2"/>
          <w:sz w:val="24"/>
        </w:rPr>
        <w:t>«Естественно-научные</w:t>
      </w:r>
      <w:r>
        <w:rPr>
          <w:b/>
          <w:sz w:val="24"/>
        </w:rPr>
        <w:tab/>
      </w:r>
      <w:r>
        <w:rPr>
          <w:b/>
          <w:spacing w:val="-2"/>
          <w:sz w:val="24"/>
        </w:rPr>
        <w:t>предметы»</w:t>
      </w:r>
      <w:r>
        <w:rPr>
          <w:b/>
          <w:sz w:val="24"/>
        </w:rPr>
        <w:tab/>
      </w:r>
      <w:r>
        <w:rPr>
          <w:spacing w:val="-6"/>
          <w:sz w:val="24"/>
        </w:rPr>
        <w:t>на</w:t>
      </w:r>
      <w:r>
        <w:rPr>
          <w:sz w:val="24"/>
        </w:rPr>
        <w:tab/>
      </w:r>
      <w:r>
        <w:rPr>
          <w:spacing w:val="-2"/>
          <w:sz w:val="24"/>
        </w:rPr>
        <w:t>уровне</w:t>
      </w:r>
      <w:r>
        <w:rPr>
          <w:sz w:val="24"/>
        </w:rPr>
        <w:tab/>
      </w:r>
      <w:r>
        <w:rPr>
          <w:spacing w:val="-4"/>
          <w:sz w:val="24"/>
        </w:rPr>
        <w:t xml:space="preserve">ООО </w:t>
      </w:r>
      <w:r>
        <w:rPr>
          <w:sz w:val="24"/>
        </w:rPr>
        <w:t xml:space="preserve">представлена учебными предметами: </w:t>
      </w:r>
      <w:r>
        <w:rPr>
          <w:b/>
          <w:sz w:val="24"/>
        </w:rPr>
        <w:t>«Физика», «Химия», «Биология».</w:t>
      </w:r>
    </w:p>
    <w:p w:rsidR="00B65645" w:rsidRDefault="00D65296">
      <w:pPr>
        <w:pStyle w:val="Heading2"/>
        <w:ind w:left="1406"/>
      </w:pPr>
      <w:r>
        <w:t>Обязательнаячастьучебного</w:t>
      </w:r>
      <w:r>
        <w:rPr>
          <w:spacing w:val="-2"/>
        </w:rPr>
        <w:t xml:space="preserve"> плана</w:t>
      </w:r>
    </w:p>
    <w:p w:rsidR="00B65645" w:rsidRDefault="00D65296">
      <w:pPr>
        <w:pStyle w:val="a3"/>
        <w:spacing w:before="0"/>
        <w:ind w:left="839" w:right="849" w:firstLine="567"/>
        <w:jc w:val="left"/>
      </w:pPr>
      <w:r>
        <w:t xml:space="preserve">Учебный предмет </w:t>
      </w:r>
      <w:r>
        <w:rPr>
          <w:b/>
        </w:rPr>
        <w:t xml:space="preserve">«ФИЗИКА» </w:t>
      </w:r>
      <w:r>
        <w:t>изучается в 7-8-х классах 2 часа в неделю, 68 часов в</w:t>
      </w:r>
      <w:r>
        <w:t>год, в 9 классе-3 часа в неделю, 102 часа в год.</w:t>
      </w:r>
    </w:p>
    <w:p w:rsidR="00B65645" w:rsidRDefault="00D65296">
      <w:pPr>
        <w:pStyle w:val="a3"/>
        <w:spacing w:before="0"/>
        <w:ind w:left="839" w:right="850" w:firstLine="567"/>
      </w:pPr>
      <w:r>
        <w:t xml:space="preserve">Учебный предмет </w:t>
      </w:r>
      <w:r>
        <w:rPr>
          <w:b/>
        </w:rPr>
        <w:t xml:space="preserve">«ХИМИЯ» </w:t>
      </w:r>
      <w:r>
        <w:t>изучается в 8-9 классах и рассчитан на 2 часа в неделю, 68 часов в год. Содержание курса химии обеспечивает выпускнику достаточный объем химических знаний, необходимый современному че</w:t>
      </w:r>
      <w:r>
        <w:t>ловеку.</w:t>
      </w:r>
    </w:p>
    <w:p w:rsidR="00B65645" w:rsidRDefault="00D65296">
      <w:pPr>
        <w:pStyle w:val="a3"/>
        <w:spacing w:before="0"/>
        <w:ind w:left="839" w:right="853" w:firstLine="567"/>
      </w:pPr>
      <w:r>
        <w:t>Учебный предмет «</w:t>
      </w:r>
      <w:r>
        <w:rPr>
          <w:b/>
        </w:rPr>
        <w:t xml:space="preserve">БИОЛОГИЯ» </w:t>
      </w:r>
      <w:r>
        <w:t>призван развивать у обучающихся понимание величайшей ценности жизни, ценности биологического разнообразия, развивать экологическую культуру, нацелен на установление гармонических отношений школьников с природой.</w:t>
      </w:r>
    </w:p>
    <w:p w:rsidR="00B65645" w:rsidRDefault="00D65296">
      <w:pPr>
        <w:pStyle w:val="a3"/>
        <w:spacing w:before="0"/>
        <w:ind w:left="839" w:right="849" w:firstLine="567"/>
      </w:pPr>
      <w:r>
        <w:t>В 5-7-х к</w:t>
      </w:r>
      <w:r>
        <w:t xml:space="preserve">лассах учебный предмет </w:t>
      </w:r>
      <w:r>
        <w:rPr>
          <w:b/>
        </w:rPr>
        <w:t xml:space="preserve">«БИОЛОГИЯ» </w:t>
      </w:r>
      <w:r>
        <w:t>изучается по 1 часу в неделю, 34 часа в год, в 8- 9 классах по 2 часа в неделю, 68 часов в год.</w:t>
      </w:r>
    </w:p>
    <w:p w:rsidR="00B65645" w:rsidRDefault="00D65296">
      <w:pPr>
        <w:pStyle w:val="Heading1"/>
        <w:tabs>
          <w:tab w:val="left" w:pos="3601"/>
          <w:tab w:val="left" w:pos="5247"/>
          <w:tab w:val="left" w:pos="6951"/>
        </w:tabs>
        <w:ind w:left="1406"/>
      </w:pPr>
      <w:r>
        <w:rPr>
          <w:spacing w:val="-2"/>
        </w:rPr>
        <w:t>ПРЕДМЕТНАЯ</w:t>
      </w:r>
      <w:r>
        <w:tab/>
      </w:r>
      <w:r>
        <w:rPr>
          <w:spacing w:val="-2"/>
        </w:rPr>
        <w:t>ОБЛАСТЬ</w:t>
      </w:r>
      <w:r>
        <w:tab/>
      </w:r>
      <w:r>
        <w:rPr>
          <w:spacing w:val="-2"/>
        </w:rPr>
        <w:t>«ОСНОВЫ</w:t>
      </w:r>
      <w:r>
        <w:tab/>
      </w:r>
      <w:r>
        <w:rPr>
          <w:spacing w:val="-2"/>
        </w:rPr>
        <w:t>ДУХОВНО-НРАВСТВЕННОЙ</w:t>
      </w:r>
    </w:p>
    <w:p w:rsidR="00B65645" w:rsidRDefault="00D65296">
      <w:pPr>
        <w:ind w:left="839"/>
        <w:rPr>
          <w:b/>
          <w:sz w:val="24"/>
        </w:rPr>
      </w:pPr>
      <w:r>
        <w:rPr>
          <w:b/>
          <w:sz w:val="24"/>
        </w:rPr>
        <w:t>КУЛЬТУРЫНАРОДОВРОССИИ»не</w:t>
      </w:r>
      <w:r>
        <w:rPr>
          <w:b/>
          <w:spacing w:val="-2"/>
          <w:sz w:val="24"/>
        </w:rPr>
        <w:t>изучается.</w:t>
      </w:r>
    </w:p>
    <w:p w:rsidR="00B65645" w:rsidRDefault="00D65296">
      <w:pPr>
        <w:pStyle w:val="Heading1"/>
        <w:ind w:left="1406"/>
      </w:pPr>
      <w:r>
        <w:t>ПРЕДМЕТНАЯОБЛАСТЬ</w:t>
      </w:r>
      <w:r>
        <w:rPr>
          <w:spacing w:val="-2"/>
        </w:rPr>
        <w:t>«ИСКУССТВО»</w:t>
      </w:r>
    </w:p>
    <w:p w:rsidR="00B65645" w:rsidRDefault="00D65296">
      <w:pPr>
        <w:pStyle w:val="a3"/>
        <w:spacing w:before="0"/>
        <w:ind w:left="839" w:right="853" w:firstLine="567"/>
      </w:pPr>
      <w:r>
        <w:t>Одна из главных целей преподавания ИСКУССТВА – развитие интереса к внутреннему миру человека, способности углубляться в себя как основы развития способности сопереживать и понимать других людей, осознавать свои внутренние переживания в контексте истории ку</w:t>
      </w:r>
      <w:r>
        <w:t>льтуры. Систематическое освоение художественного наследия помогает осознавать искусство как духовную летопись человечества, какпознание человеком отношения к природе, обществу, поиску истины.</w:t>
      </w:r>
    </w:p>
    <w:p w:rsidR="00B65645" w:rsidRDefault="00D65296">
      <w:pPr>
        <w:pStyle w:val="Heading2"/>
        <w:ind w:left="1406"/>
      </w:pPr>
      <w:r>
        <w:t>Обязательнаячастьучебного</w:t>
      </w:r>
      <w:r>
        <w:rPr>
          <w:spacing w:val="-2"/>
        </w:rPr>
        <w:t xml:space="preserve"> плана</w:t>
      </w:r>
    </w:p>
    <w:p w:rsidR="00B65645" w:rsidRDefault="00D65296">
      <w:pPr>
        <w:ind w:left="839" w:right="848" w:firstLine="567"/>
        <w:jc w:val="both"/>
        <w:rPr>
          <w:sz w:val="24"/>
        </w:rPr>
      </w:pPr>
      <w:r>
        <w:rPr>
          <w:sz w:val="24"/>
        </w:rPr>
        <w:t>Обязательные базовые учебные пре</w:t>
      </w:r>
      <w:r>
        <w:rPr>
          <w:sz w:val="24"/>
        </w:rPr>
        <w:t xml:space="preserve">дметы </w:t>
      </w:r>
      <w:r>
        <w:rPr>
          <w:b/>
          <w:sz w:val="24"/>
        </w:rPr>
        <w:t xml:space="preserve">«Изобразительное искусство» </w:t>
      </w:r>
      <w:r>
        <w:rPr>
          <w:sz w:val="24"/>
        </w:rPr>
        <w:t xml:space="preserve">в 5-7 классах изучаются по 1 часу в неделю, по 34 часа в год, </w:t>
      </w:r>
      <w:r>
        <w:rPr>
          <w:b/>
          <w:sz w:val="24"/>
        </w:rPr>
        <w:t xml:space="preserve">«Музыка» </w:t>
      </w:r>
      <w:r>
        <w:rPr>
          <w:sz w:val="24"/>
        </w:rPr>
        <w:t>- в 5-8 классах по 1 часу в неделю.</w:t>
      </w:r>
    </w:p>
    <w:p w:rsidR="00B65645" w:rsidRDefault="00D65296">
      <w:pPr>
        <w:pStyle w:val="Heading1"/>
        <w:ind w:left="1406"/>
      </w:pPr>
      <w:r>
        <w:t>ПРЕДМЕТНАЯОБЛАСТЬ«ТРУД</w:t>
      </w:r>
      <w:r>
        <w:rPr>
          <w:spacing w:val="-2"/>
        </w:rPr>
        <w:t>(ТЕХНОЛОГИЯ)»</w:t>
      </w:r>
    </w:p>
    <w:p w:rsidR="00B65645" w:rsidRDefault="00D65296">
      <w:pPr>
        <w:pStyle w:val="Heading2"/>
        <w:ind w:left="1406"/>
      </w:pPr>
      <w:r>
        <w:t>Обязательнаячастьучебного</w:t>
      </w:r>
      <w:r>
        <w:rPr>
          <w:spacing w:val="-2"/>
        </w:rPr>
        <w:t xml:space="preserve"> плана</w:t>
      </w:r>
    </w:p>
    <w:p w:rsidR="00B65645" w:rsidRDefault="00D65296">
      <w:pPr>
        <w:pStyle w:val="a3"/>
        <w:spacing w:before="276"/>
        <w:ind w:left="839" w:right="849" w:firstLine="567"/>
      </w:pPr>
      <w:r>
        <w:t xml:space="preserve">Учебный предмет </w:t>
      </w:r>
      <w:r>
        <w:rPr>
          <w:b/>
        </w:rPr>
        <w:t xml:space="preserve">«Труд (технология)» </w:t>
      </w:r>
      <w:r>
        <w:t>в 5 – 7-х к</w:t>
      </w:r>
      <w:r>
        <w:t>лассах изучается в объеме 2 часов в неделю (68 ч в год), в 8-9-х классах – по 1 часу в неделю, без деления на группы.</w:t>
      </w:r>
    </w:p>
    <w:p w:rsidR="00B65645" w:rsidRDefault="00D65296">
      <w:pPr>
        <w:pStyle w:val="Heading1"/>
        <w:ind w:left="839" w:right="853" w:firstLine="567"/>
        <w:jc w:val="both"/>
      </w:pPr>
      <w:r>
        <w:t xml:space="preserve">ПРЕДМЕТНАЯ ОБЛАСТЬ «ОСНОВЫ БЕЗОПАСНОСТИ И ЗАЩИТЫ </w:t>
      </w:r>
      <w:r>
        <w:rPr>
          <w:spacing w:val="-2"/>
        </w:rPr>
        <w:t>РОДИНЫ»</w:t>
      </w:r>
    </w:p>
    <w:p w:rsidR="00B65645" w:rsidRDefault="00D65296">
      <w:pPr>
        <w:pStyle w:val="a3"/>
        <w:spacing w:before="0"/>
        <w:ind w:left="839" w:right="854" w:firstLine="708"/>
      </w:pPr>
      <w:r>
        <w:t>С</w:t>
      </w:r>
      <w:r>
        <w:t>01 сентября 2024 года в учебный план вводятся новые предметные области: предметная область "Основы безопасности и защиты Родины", представленная одноименным учебным предметом и предметная область "Физическая культура", представленная учебным предметом "Физ</w:t>
      </w:r>
      <w:r>
        <w:t>ическая культура".</w:t>
      </w:r>
    </w:p>
    <w:p w:rsidR="00B65645" w:rsidRDefault="00D65296">
      <w:pPr>
        <w:pStyle w:val="a3"/>
        <w:spacing w:before="0"/>
        <w:ind w:left="839" w:right="852" w:firstLine="708"/>
      </w:pPr>
      <w:r>
        <w:t>ВсоответствиисФедеральнымзакономот19.12.2023№618-ФЗ"О внесении изменений в Федеральный закон "Об образовании в Российской Федерации", приказом Минпросвещения России от 27.12.2023 № 1028 "О внесении изменений в некоторые приказы Министерс</w:t>
      </w:r>
      <w:r>
        <w:t>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с 01 сентября 2024 года на уровне ос</w:t>
      </w:r>
      <w:r>
        <w:t>новного общего и среднего общего образования вводится новый учебный предмет "Основы безопасности и защиты Родины" (ОБЗР), который заменит учебный предмет "Основы безопасности жизнедеятельности". ОБЗР входит в предметную область "Основы безопасности и защит</w:t>
      </w:r>
      <w:r>
        <w:t>ы</w:t>
      </w:r>
    </w:p>
    <w:p w:rsidR="00B65645" w:rsidRDefault="00B65645">
      <w:pPr>
        <w:pStyle w:val="a3"/>
        <w:sectPr w:rsidR="00B65645">
          <w:pgSz w:w="11910" w:h="16840"/>
          <w:pgMar w:top="1040" w:right="0" w:bottom="280" w:left="720" w:header="720" w:footer="720" w:gutter="0"/>
          <w:cols w:space="720"/>
        </w:sectPr>
      </w:pPr>
    </w:p>
    <w:p w:rsidR="00B65645" w:rsidRDefault="00D65296">
      <w:pPr>
        <w:pStyle w:val="a3"/>
        <w:spacing w:before="76"/>
        <w:ind w:right="855"/>
      </w:pPr>
      <w:r>
        <w:lastRenderedPageBreak/>
        <w:t>Родины", является обязательным для изучения на уровне основного общего и среднего общего образования.</w:t>
      </w:r>
    </w:p>
    <w:p w:rsidR="00B65645" w:rsidRDefault="00D65296">
      <w:pPr>
        <w:pStyle w:val="a3"/>
        <w:spacing w:before="0"/>
        <w:ind w:right="854" w:firstLine="708"/>
      </w:pPr>
      <w:r>
        <w:t>Целью изучения ОБЗР на уровне основного общего образования является формирование у обучающихся готовности к выполнению обязанности по защи</w:t>
      </w:r>
      <w:r>
        <w:t>те Отечества и базового уровня культуры безопасности жизнедеятельности в соответствии с современными потребностями личности, общества и государства.</w:t>
      </w:r>
    </w:p>
    <w:p w:rsidR="00B65645" w:rsidRDefault="00D65296">
      <w:pPr>
        <w:pStyle w:val="a3"/>
        <w:spacing w:before="0"/>
        <w:ind w:right="849" w:firstLine="709"/>
      </w:pPr>
      <w:r>
        <w:t xml:space="preserve">Федеральная рабочая программа по учебному предмету (доступна по ссылке: </w:t>
      </w:r>
      <w:hyperlink r:id="rId207">
        <w:r>
          <w:rPr>
            <w:color w:val="0563C0"/>
            <w:u w:val="single" w:color="0563C0"/>
          </w:rPr>
          <w:t>https://edsoo.ru/wp-content/uploads/2024/03/frp-obzr_5-9_26032024.pdf</w:t>
        </w:r>
      </w:hyperlink>
      <w:r>
        <w:t>) имеет статус непосредственногоприменения,представляетизсебямодульнуюструктуру и включает одиннадцать модулей: "Безопасное и устойчиво</w:t>
      </w:r>
      <w:r>
        <w:t>е развитие личности, общества, государства", "Военная подготовка. Основы военных знаний", "Культура безопасности жизнедеятельности в современном обществе"; "Безопасность в быту", "Безопасность на транспорте", "Безопасность в общественных местах", "Безопасн</w:t>
      </w:r>
      <w:r>
        <w:t xml:space="preserve">ость в природной среде", "Основы медицинских знаний. Оказание первой помощи", "Безопасность в социуме", "Безопасность в информационном пространстве", "Основы противодействия экстремизму и </w:t>
      </w:r>
      <w:r>
        <w:rPr>
          <w:spacing w:val="-2"/>
        </w:rPr>
        <w:t>терроризму".</w:t>
      </w:r>
    </w:p>
    <w:p w:rsidR="00B65645" w:rsidRDefault="00D65296">
      <w:pPr>
        <w:pStyle w:val="a3"/>
        <w:spacing w:before="0"/>
        <w:ind w:right="851" w:firstLine="708"/>
      </w:pPr>
      <w:r>
        <w:t>В рамках освоения модуля "Военная подготовка. Основы во</w:t>
      </w:r>
      <w:r>
        <w:t>енных знаний" предполагаетсяорганизациявыездныхучебныхсборовв8классевобъеме17часов(3дня). 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w:t>
      </w:r>
      <w:r>
        <w:t xml:space="preserve"> </w:t>
      </w:r>
      <w:r>
        <w:rPr>
          <w:spacing w:val="-2"/>
        </w:rPr>
        <w:t>образования.</w:t>
      </w:r>
    </w:p>
    <w:p w:rsidR="00B65645" w:rsidRDefault="00D65296">
      <w:pPr>
        <w:pStyle w:val="a3"/>
        <w:spacing w:before="276"/>
        <w:ind w:right="852" w:firstLine="567"/>
      </w:pPr>
      <w:r>
        <w:t>Данная предметная область в 8-9 классах в 2025-2026 учебном году реализуется по 1 часу в неделю.</w:t>
      </w:r>
    </w:p>
    <w:p w:rsidR="00B65645" w:rsidRDefault="00B65645">
      <w:pPr>
        <w:pStyle w:val="a3"/>
        <w:spacing w:before="275"/>
        <w:ind w:left="0"/>
        <w:jc w:val="left"/>
      </w:pPr>
    </w:p>
    <w:p w:rsidR="00B65645" w:rsidRDefault="00D65296">
      <w:pPr>
        <w:pStyle w:val="Heading1"/>
        <w:spacing w:before="1"/>
        <w:ind w:right="2171"/>
      </w:pPr>
      <w:r>
        <w:t>ПРЕДМЕТНАЯОБЛАСТЬ«ФИЗИЧЕСКАЯКУЛЬТУРА» ФИЗИЧЕСКАЯ КУЛЬТУРА</w:t>
      </w:r>
    </w:p>
    <w:p w:rsidR="00B65645" w:rsidRDefault="00D65296">
      <w:pPr>
        <w:pStyle w:val="a3"/>
        <w:spacing w:before="0"/>
        <w:ind w:right="854" w:firstLine="567"/>
      </w:pPr>
      <w:r>
        <w:t>Физическое воспитание - это содействие всестороннему развитию личности посредством фор</w:t>
      </w:r>
      <w:r>
        <w:t>мирования физической культуры личности школьника. Достижение цели физического воспитания обеспечивается решением следующих задач, направленных на укрепление здоровья, содействие гармоническому физическому развитию, содействию воспитанию нравственных и воле</w:t>
      </w:r>
      <w:r>
        <w:t>вых качеств.</w:t>
      </w:r>
    </w:p>
    <w:p w:rsidR="00B65645" w:rsidRDefault="00D65296">
      <w:pPr>
        <w:pStyle w:val="Heading2"/>
        <w:ind w:left="1407"/>
      </w:pPr>
      <w:r>
        <w:t>Обязательнаячастьучебного</w:t>
      </w:r>
      <w:r>
        <w:rPr>
          <w:spacing w:val="-2"/>
        </w:rPr>
        <w:t xml:space="preserve"> плана</w:t>
      </w:r>
    </w:p>
    <w:p w:rsidR="00B65645" w:rsidRDefault="00D65296">
      <w:pPr>
        <w:pStyle w:val="a3"/>
        <w:spacing w:before="0"/>
        <w:ind w:left="839" w:right="850"/>
      </w:pPr>
      <w:r>
        <w:t xml:space="preserve">Учебный предмет </w:t>
      </w:r>
      <w:r>
        <w:rPr>
          <w:b/>
        </w:rPr>
        <w:t xml:space="preserve">«Физическая культура» </w:t>
      </w:r>
      <w:r>
        <w:t>реализуется в 5-9 классах в 2025-2026 учебном году по 2 часа в неделю, 68 часов в год. Третий час физкультуры реализуется во</w:t>
      </w:r>
      <w:r>
        <w:t xml:space="preserve">внеурочной деятельности через спортивную секцию (программа допобразования«Ручной </w:t>
      </w:r>
      <w:r>
        <w:rPr>
          <w:spacing w:val="-2"/>
        </w:rPr>
        <w:t>мяч»).</w:t>
      </w:r>
    </w:p>
    <w:p w:rsidR="00B65645" w:rsidRDefault="00D65296">
      <w:pPr>
        <w:pStyle w:val="Heading2"/>
        <w:spacing w:before="276"/>
        <w:ind w:left="839"/>
      </w:pPr>
      <w:r>
        <w:t>Часть,формируемаяучастникамиобразовательных</w:t>
      </w:r>
      <w:r>
        <w:rPr>
          <w:spacing w:val="-2"/>
        </w:rPr>
        <w:t>отношений</w:t>
      </w:r>
    </w:p>
    <w:p w:rsidR="00B65645" w:rsidRDefault="00D65296">
      <w:pPr>
        <w:pStyle w:val="a3"/>
        <w:spacing w:before="0"/>
        <w:ind w:left="839" w:right="853" w:firstLine="720"/>
      </w:pPr>
      <w:r>
        <w:t>Распределение часов Части, формируемой участниками образовательныхотношений, обусловлено особенностямиобразовательн</w:t>
      </w:r>
      <w:r>
        <w:t>ой программы основного общего образованияшколы,реализацией ФГОС ООО, образовательными запросами и потребностями обучающихся, их родителей (законных представителей).</w:t>
      </w:r>
    </w:p>
    <w:p w:rsidR="00B65645" w:rsidRDefault="00D65296">
      <w:pPr>
        <w:pStyle w:val="a3"/>
        <w:spacing w:before="0"/>
        <w:ind w:left="839" w:right="853" w:firstLine="720"/>
      </w:pPr>
      <w:r>
        <w:t xml:space="preserve">Перечень учебных программ, реализуемых в рамках учебного плана школы (Обязательной части и </w:t>
      </w:r>
      <w:r>
        <w:t>Части, формируемой участниками образовательных отношений), определяютсяи утверждаются школой самостоятельно и фиксируются в основной образовательной программе школы.</w:t>
      </w:r>
    </w:p>
    <w:p w:rsidR="00B65645" w:rsidRDefault="00D65296">
      <w:pPr>
        <w:pStyle w:val="a3"/>
        <w:spacing w:before="276"/>
        <w:ind w:left="839" w:right="853" w:firstLine="567"/>
      </w:pPr>
      <w:r>
        <w:t>В Часть Учебного плана, формируемую участниками образовательных отношений, включены следую</w:t>
      </w:r>
      <w:r>
        <w:t>щие курсы:</w:t>
      </w:r>
    </w:p>
    <w:p w:rsidR="00B65645" w:rsidRDefault="00B65645">
      <w:pPr>
        <w:pStyle w:val="a3"/>
        <w:sectPr w:rsidR="00B65645">
          <w:pgSz w:w="11910" w:h="16840"/>
          <w:pgMar w:top="1040" w:right="0" w:bottom="280" w:left="720" w:header="720" w:footer="720" w:gutter="0"/>
          <w:cols w:space="720"/>
        </w:sectPr>
      </w:pPr>
    </w:p>
    <w:p w:rsidR="00B65645" w:rsidRDefault="00D65296">
      <w:pPr>
        <w:pStyle w:val="a4"/>
        <w:numPr>
          <w:ilvl w:val="0"/>
          <w:numId w:val="9"/>
        </w:numPr>
        <w:tabs>
          <w:tab w:val="left" w:pos="2121"/>
        </w:tabs>
        <w:spacing w:before="48" w:line="158" w:lineRule="auto"/>
        <w:ind w:right="851"/>
        <w:rPr>
          <w:rFonts w:ascii="Yu Gothic" w:hAnsi="Yu Gothic"/>
          <w:b/>
          <w:sz w:val="32"/>
        </w:rPr>
      </w:pPr>
      <w:r>
        <w:rPr>
          <w:b/>
          <w:sz w:val="24"/>
        </w:rPr>
        <w:lastRenderedPageBreak/>
        <w:t>«Лаборатория знаний» в 5 классе (34 ч)</w:t>
      </w:r>
      <w:r>
        <w:rPr>
          <w:sz w:val="24"/>
        </w:rPr>
        <w:t>. Межпредметный курс предполагает занятияпоуглубленномуизучениюрусскогоязыкаиматематики,проектная</w:t>
      </w:r>
    </w:p>
    <w:p w:rsidR="00B65645" w:rsidRDefault="00D65296">
      <w:pPr>
        <w:pStyle w:val="a3"/>
        <w:spacing w:before="19" w:line="182" w:lineRule="exact"/>
        <w:ind w:left="2121"/>
        <w:jc w:val="left"/>
      </w:pPr>
      <w:r>
        <w:rPr>
          <w:spacing w:val="-2"/>
        </w:rPr>
        <w:t>деятельность.</w:t>
      </w:r>
    </w:p>
    <w:p w:rsidR="00B65645" w:rsidRDefault="00D65296">
      <w:pPr>
        <w:pStyle w:val="a4"/>
        <w:numPr>
          <w:ilvl w:val="0"/>
          <w:numId w:val="9"/>
        </w:numPr>
        <w:tabs>
          <w:tab w:val="left" w:pos="2121"/>
          <w:tab w:val="left" w:pos="3703"/>
          <w:tab w:val="left" w:pos="4074"/>
          <w:tab w:val="left" w:pos="5036"/>
          <w:tab w:val="left" w:pos="5607"/>
          <w:tab w:val="left" w:pos="5993"/>
          <w:tab w:val="left" w:pos="6373"/>
          <w:tab w:val="left" w:pos="7115"/>
          <w:tab w:val="left" w:pos="9745"/>
        </w:tabs>
        <w:spacing w:before="47" w:line="158" w:lineRule="auto"/>
        <w:ind w:right="850"/>
        <w:rPr>
          <w:rFonts w:ascii="Yu Gothic" w:hAnsi="Yu Gothic"/>
          <w:b/>
          <w:sz w:val="32"/>
        </w:rPr>
      </w:pPr>
      <w:r>
        <w:rPr>
          <w:b/>
          <w:spacing w:val="-2"/>
          <w:sz w:val="24"/>
        </w:rPr>
        <w:t>«Шахматы»</w:t>
      </w:r>
      <w:r>
        <w:rPr>
          <w:b/>
          <w:sz w:val="24"/>
        </w:rPr>
        <w:tab/>
      </w:r>
      <w:r>
        <w:rPr>
          <w:b/>
          <w:spacing w:val="-10"/>
          <w:sz w:val="24"/>
        </w:rPr>
        <w:t>6</w:t>
      </w:r>
      <w:r>
        <w:rPr>
          <w:b/>
          <w:sz w:val="24"/>
        </w:rPr>
        <w:tab/>
      </w:r>
      <w:r>
        <w:rPr>
          <w:b/>
          <w:spacing w:val="-2"/>
          <w:sz w:val="24"/>
        </w:rPr>
        <w:t>классе</w:t>
      </w:r>
      <w:r>
        <w:rPr>
          <w:b/>
          <w:sz w:val="24"/>
        </w:rPr>
        <w:tab/>
      </w:r>
      <w:r>
        <w:rPr>
          <w:b/>
          <w:spacing w:val="-4"/>
          <w:sz w:val="24"/>
        </w:rPr>
        <w:t>(34</w:t>
      </w:r>
      <w:r>
        <w:rPr>
          <w:b/>
          <w:sz w:val="24"/>
        </w:rPr>
        <w:tab/>
      </w:r>
      <w:r>
        <w:rPr>
          <w:b/>
          <w:spacing w:val="-10"/>
          <w:sz w:val="24"/>
        </w:rPr>
        <w:t>ч</w:t>
      </w:r>
      <w:r>
        <w:rPr>
          <w:b/>
          <w:sz w:val="24"/>
        </w:rPr>
        <w:tab/>
      </w:r>
      <w:r>
        <w:rPr>
          <w:b/>
          <w:spacing w:val="-10"/>
          <w:sz w:val="24"/>
        </w:rPr>
        <w:t>в</w:t>
      </w:r>
      <w:r>
        <w:rPr>
          <w:b/>
          <w:sz w:val="24"/>
        </w:rPr>
        <w:tab/>
      </w:r>
      <w:r>
        <w:rPr>
          <w:b/>
          <w:spacing w:val="-2"/>
          <w:sz w:val="24"/>
        </w:rPr>
        <w:t>год).</w:t>
      </w:r>
      <w:r>
        <w:rPr>
          <w:b/>
          <w:sz w:val="24"/>
        </w:rPr>
        <w:tab/>
      </w:r>
      <w:r>
        <w:rPr>
          <w:spacing w:val="-2"/>
          <w:sz w:val="24"/>
        </w:rPr>
        <w:t>Программа«Шахматы»</w:t>
      </w:r>
      <w:r>
        <w:rPr>
          <w:sz w:val="24"/>
        </w:rPr>
        <w:tab/>
      </w:r>
      <w:r>
        <w:rPr>
          <w:spacing w:val="-2"/>
          <w:sz w:val="24"/>
        </w:rPr>
        <w:t xml:space="preserve">носит </w:t>
      </w:r>
      <w:r>
        <w:rPr>
          <w:sz w:val="24"/>
        </w:rPr>
        <w:t>образовательно-воспитательныйхарактеринаправленана</w:t>
      </w:r>
      <w:r>
        <w:rPr>
          <w:spacing w:val="-2"/>
          <w:sz w:val="24"/>
        </w:rPr>
        <w:t>осуществление</w:t>
      </w:r>
    </w:p>
    <w:p w:rsidR="00B65645" w:rsidRDefault="00D65296">
      <w:pPr>
        <w:pStyle w:val="a3"/>
        <w:spacing w:before="19"/>
        <w:ind w:left="2121" w:right="854"/>
      </w:pPr>
      <w:r>
        <w:t>следующей цели: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B65645" w:rsidRDefault="00D65296">
      <w:pPr>
        <w:pStyle w:val="Heading2"/>
        <w:numPr>
          <w:ilvl w:val="0"/>
          <w:numId w:val="9"/>
        </w:numPr>
        <w:tabs>
          <w:tab w:val="left" w:pos="2126"/>
        </w:tabs>
        <w:spacing w:before="3" w:line="276" w:lineRule="exact"/>
        <w:ind w:left="2126" w:right="850" w:hanging="360"/>
        <w:jc w:val="both"/>
        <w:rPr>
          <w:rFonts w:ascii="Segoe UI Symbol" w:hAnsi="Segoe UI Symbol"/>
          <w:b w:val="0"/>
        </w:rPr>
      </w:pPr>
      <w:r>
        <w:t xml:space="preserve">«Безопасность на дорогах» в 5 классе (34 ч) </w:t>
      </w:r>
      <w:r>
        <w:rPr>
          <w:b w:val="0"/>
        </w:rPr>
        <w:t xml:space="preserve">Программа направлена на </w:t>
      </w:r>
      <w:r>
        <w:t>формирование осознанной культуры поведения, которая обеспечит развитие новых социальных ролей школьника как участника дорожного движения, обеспечит безопасное и самостоятельное передвижени</w:t>
      </w:r>
      <w:r>
        <w:t>е по улицам и дорогам, а также отношение к своей жизни и к жизни окружающих как к ценности.</w:t>
      </w:r>
    </w:p>
    <w:p w:rsidR="00B65645" w:rsidRDefault="00D65296">
      <w:pPr>
        <w:pStyle w:val="a4"/>
        <w:numPr>
          <w:ilvl w:val="0"/>
          <w:numId w:val="9"/>
        </w:numPr>
        <w:tabs>
          <w:tab w:val="left" w:pos="2127"/>
        </w:tabs>
        <w:spacing w:before="0" w:line="180" w:lineRule="auto"/>
        <w:ind w:left="2127" w:right="852" w:hanging="360"/>
        <w:jc w:val="both"/>
        <w:rPr>
          <w:rFonts w:ascii="Yu Gothic" w:hAnsi="Yu Gothic"/>
          <w:b/>
          <w:sz w:val="24"/>
        </w:rPr>
      </w:pPr>
      <w:r>
        <w:rPr>
          <w:b/>
          <w:sz w:val="24"/>
        </w:rPr>
        <w:t>«Занимательный русский язык» в 8,9 классах (8 класс – 34 ч в год, 9 класс –17чвгод).</w:t>
      </w:r>
      <w:r>
        <w:rPr>
          <w:sz w:val="24"/>
        </w:rPr>
        <w:t>Программапоможетрасширить,углубитьизакрепитьу</w:t>
      </w:r>
    </w:p>
    <w:p w:rsidR="00B65645" w:rsidRDefault="00D65296">
      <w:pPr>
        <w:pStyle w:val="a3"/>
        <w:spacing w:before="3"/>
        <w:ind w:left="2127" w:right="852"/>
      </w:pPr>
      <w:r>
        <w:t>школьников знания по русскому язык</w:t>
      </w:r>
      <w:r>
        <w:t>у, показать обучающимся, чтограмматика не свод скучных и трудных правил для запоминания, а увлекательное путешествие по русскому языку на разных ступенях обучения.</w:t>
      </w:r>
    </w:p>
    <w:p w:rsidR="00B65645" w:rsidRDefault="00D65296">
      <w:pPr>
        <w:pStyle w:val="a4"/>
        <w:numPr>
          <w:ilvl w:val="0"/>
          <w:numId w:val="9"/>
        </w:numPr>
        <w:tabs>
          <w:tab w:val="left" w:pos="1271"/>
        </w:tabs>
        <w:spacing w:before="0" w:line="346" w:lineRule="exact"/>
        <w:ind w:left="1271" w:hanging="360"/>
        <w:jc w:val="center"/>
        <w:rPr>
          <w:rFonts w:ascii="Yu Gothic" w:hAnsi="Yu Gothic"/>
          <w:b/>
          <w:sz w:val="32"/>
        </w:rPr>
      </w:pPr>
      <w:r>
        <w:rPr>
          <w:sz w:val="24"/>
        </w:rPr>
        <w:t>освоениезнанийобосновныхгеографическихпонятиях,</w:t>
      </w:r>
      <w:r>
        <w:rPr>
          <w:spacing w:val="-2"/>
          <w:sz w:val="24"/>
        </w:rPr>
        <w:t>географических</w:t>
      </w:r>
    </w:p>
    <w:p w:rsidR="00B65645" w:rsidRDefault="00D65296">
      <w:pPr>
        <w:pStyle w:val="a3"/>
        <w:spacing w:before="0" w:line="206" w:lineRule="exact"/>
        <w:ind w:left="2127"/>
      </w:pPr>
      <w:r>
        <w:t>особенностяхприродыВолгоградск</w:t>
      </w:r>
      <w:r>
        <w:t>ойобластивовсемее</w:t>
      </w:r>
      <w:r>
        <w:rPr>
          <w:spacing w:val="-2"/>
        </w:rPr>
        <w:t>географическом</w:t>
      </w:r>
    </w:p>
    <w:p w:rsidR="00B65645" w:rsidRDefault="00D65296">
      <w:pPr>
        <w:ind w:left="2126" w:right="850"/>
        <w:jc w:val="both"/>
        <w:rPr>
          <w:sz w:val="24"/>
        </w:rPr>
      </w:pPr>
      <w:r>
        <w:rPr>
          <w:sz w:val="24"/>
        </w:rPr>
        <w:t>разнообразии и целостности; об окружающей среде, путях ее сохранения и рационального использования знакомит курс «</w:t>
      </w:r>
      <w:r>
        <w:rPr>
          <w:b/>
          <w:sz w:val="24"/>
        </w:rPr>
        <w:t xml:space="preserve">География Волгоградской области. Природа и экономика» </w:t>
      </w:r>
      <w:r>
        <w:rPr>
          <w:sz w:val="24"/>
        </w:rPr>
        <w:t>в 8 классе в объеме 34 ч в год</w:t>
      </w:r>
    </w:p>
    <w:p w:rsidR="00B65645" w:rsidRDefault="00D65296">
      <w:pPr>
        <w:pStyle w:val="a4"/>
        <w:numPr>
          <w:ilvl w:val="0"/>
          <w:numId w:val="8"/>
        </w:numPr>
        <w:tabs>
          <w:tab w:val="left" w:pos="1273"/>
        </w:tabs>
        <w:spacing w:before="0" w:line="290" w:lineRule="exact"/>
        <w:ind w:left="1273"/>
        <w:jc w:val="center"/>
        <w:rPr>
          <w:rFonts w:ascii="Segoe UI Symbol" w:hAnsi="Segoe UI Symbol"/>
          <w:sz w:val="32"/>
        </w:rPr>
      </w:pPr>
      <w:r>
        <w:rPr>
          <w:b/>
          <w:sz w:val="24"/>
        </w:rPr>
        <w:t>«Миррастений»7класс–34чвг</w:t>
      </w:r>
      <w:r>
        <w:rPr>
          <w:b/>
          <w:sz w:val="24"/>
        </w:rPr>
        <w:t>од.</w:t>
      </w:r>
      <w:r>
        <w:rPr>
          <w:color w:val="333333"/>
          <w:sz w:val="24"/>
        </w:rPr>
        <w:t>Даннаяпрограммаактуальна</w:t>
      </w:r>
      <w:r>
        <w:rPr>
          <w:color w:val="333333"/>
          <w:spacing w:val="-5"/>
          <w:sz w:val="24"/>
        </w:rPr>
        <w:t>для</w:t>
      </w:r>
    </w:p>
    <w:p w:rsidR="00B65645" w:rsidRDefault="00D65296">
      <w:pPr>
        <w:pStyle w:val="a3"/>
        <w:spacing w:before="0"/>
        <w:ind w:left="2127" w:right="851"/>
      </w:pPr>
      <w:r>
        <w:rPr>
          <w:color w:val="333333"/>
        </w:rPr>
        <w:t>учащихся7-хклассов,таккакдополняетосновнуюпрограммупо теоретической и практической основам растительного мира.</w:t>
      </w:r>
    </w:p>
    <w:p w:rsidR="00B65645" w:rsidRDefault="00D65296">
      <w:pPr>
        <w:pStyle w:val="a4"/>
        <w:numPr>
          <w:ilvl w:val="0"/>
          <w:numId w:val="8"/>
        </w:numPr>
        <w:tabs>
          <w:tab w:val="left" w:pos="1273"/>
        </w:tabs>
        <w:spacing w:before="0" w:line="419" w:lineRule="exact"/>
        <w:ind w:left="1273" w:hanging="359"/>
        <w:jc w:val="center"/>
        <w:rPr>
          <w:rFonts w:ascii="Segoe UI Symbol" w:hAnsi="Segoe UI Symbol"/>
          <w:sz w:val="48"/>
        </w:rPr>
      </w:pPr>
      <w:r>
        <w:rPr>
          <w:sz w:val="24"/>
        </w:rPr>
        <w:t>программа</w:t>
      </w:r>
      <w:r>
        <w:rPr>
          <w:b/>
          <w:sz w:val="24"/>
        </w:rPr>
        <w:t>«Экспериментальнаяфизика»(Точкароста)</w:t>
      </w:r>
      <w:r>
        <w:rPr>
          <w:sz w:val="24"/>
        </w:rPr>
        <w:t>с</w:t>
      </w:r>
      <w:r>
        <w:rPr>
          <w:spacing w:val="-2"/>
          <w:sz w:val="24"/>
        </w:rPr>
        <w:t>использованием</w:t>
      </w:r>
    </w:p>
    <w:p w:rsidR="00B65645" w:rsidRDefault="00D65296">
      <w:pPr>
        <w:pStyle w:val="a3"/>
        <w:spacing w:before="0" w:line="242" w:lineRule="exact"/>
        <w:ind w:left="2126"/>
      </w:pPr>
      <w:r>
        <w:t>оборудованияцентра«Точка роста»предназначенадля</w:t>
      </w:r>
      <w:r>
        <w:rPr>
          <w:spacing w:val="-2"/>
        </w:rPr>
        <w:t>организации</w:t>
      </w:r>
    </w:p>
    <w:p w:rsidR="00B65645" w:rsidRDefault="00D65296">
      <w:pPr>
        <w:pStyle w:val="a3"/>
        <w:spacing w:before="0"/>
        <w:ind w:left="2126" w:right="852"/>
      </w:pPr>
      <w:r>
        <w:t>внеурочной деятельности обучающихся 7-9 классов в объеме 34 часа в год. Программа рекомендуется для работы, сцельюпривития интереса к предмету, формирования у учащихся навыков исследовательской деятельности, углубления и расширения знания пофиз</w:t>
      </w:r>
      <w:r>
        <w:t>ике, а также отдельные фрагменты занятий могут быть использованы на уроках физики;</w:t>
      </w:r>
    </w:p>
    <w:p w:rsidR="00B65645" w:rsidRDefault="00D65296">
      <w:pPr>
        <w:pStyle w:val="a4"/>
        <w:numPr>
          <w:ilvl w:val="0"/>
          <w:numId w:val="8"/>
        </w:numPr>
        <w:tabs>
          <w:tab w:val="left" w:pos="1274"/>
          <w:tab w:val="left" w:pos="1772"/>
          <w:tab w:val="left" w:pos="2559"/>
          <w:tab w:val="left" w:pos="3026"/>
          <w:tab w:val="left" w:pos="4209"/>
          <w:tab w:val="left" w:pos="4541"/>
          <w:tab w:val="left" w:pos="4879"/>
          <w:tab w:val="left" w:pos="5760"/>
          <w:tab w:val="left" w:pos="7667"/>
          <w:tab w:val="left" w:pos="9015"/>
        </w:tabs>
        <w:spacing w:before="0" w:line="353" w:lineRule="exact"/>
        <w:ind w:left="1274" w:hanging="359"/>
        <w:jc w:val="center"/>
        <w:rPr>
          <w:rFonts w:ascii="Segoe UI Symbol" w:hAnsi="Segoe UI Symbol"/>
          <w:sz w:val="40"/>
        </w:rPr>
      </w:pPr>
      <w:r>
        <w:rPr>
          <w:spacing w:val="-5"/>
          <w:sz w:val="24"/>
        </w:rPr>
        <w:t>На</w:t>
      </w:r>
      <w:r>
        <w:rPr>
          <w:sz w:val="24"/>
        </w:rPr>
        <w:tab/>
      </w:r>
      <w:r>
        <w:rPr>
          <w:spacing w:val="-2"/>
          <w:sz w:val="24"/>
        </w:rPr>
        <w:t>курсе</w:t>
      </w:r>
      <w:r>
        <w:rPr>
          <w:sz w:val="24"/>
        </w:rPr>
        <w:tab/>
      </w:r>
      <w:r>
        <w:rPr>
          <w:spacing w:val="-5"/>
          <w:sz w:val="24"/>
        </w:rPr>
        <w:t>по</w:t>
      </w:r>
      <w:r>
        <w:rPr>
          <w:sz w:val="24"/>
        </w:rPr>
        <w:tab/>
      </w:r>
      <w:r>
        <w:rPr>
          <w:spacing w:val="-2"/>
          <w:sz w:val="24"/>
        </w:rPr>
        <w:t>биологии</w:t>
      </w:r>
      <w:r>
        <w:rPr>
          <w:sz w:val="24"/>
        </w:rPr>
        <w:tab/>
      </w:r>
      <w:r>
        <w:rPr>
          <w:spacing w:val="-10"/>
          <w:sz w:val="24"/>
        </w:rPr>
        <w:t>в</w:t>
      </w:r>
      <w:r>
        <w:rPr>
          <w:sz w:val="24"/>
        </w:rPr>
        <w:tab/>
      </w:r>
      <w:r>
        <w:rPr>
          <w:spacing w:val="-10"/>
          <w:sz w:val="24"/>
        </w:rPr>
        <w:t>6</w:t>
      </w:r>
      <w:r>
        <w:rPr>
          <w:sz w:val="24"/>
        </w:rPr>
        <w:tab/>
      </w:r>
      <w:r>
        <w:rPr>
          <w:spacing w:val="-2"/>
          <w:sz w:val="24"/>
        </w:rPr>
        <w:t>классе</w:t>
      </w:r>
      <w:r>
        <w:rPr>
          <w:sz w:val="24"/>
        </w:rPr>
        <w:tab/>
      </w:r>
      <w:r>
        <w:rPr>
          <w:b/>
          <w:spacing w:val="-2"/>
          <w:sz w:val="24"/>
        </w:rPr>
        <w:t>«Практическая</w:t>
      </w:r>
      <w:r>
        <w:rPr>
          <w:b/>
          <w:sz w:val="24"/>
        </w:rPr>
        <w:tab/>
      </w:r>
      <w:r>
        <w:rPr>
          <w:b/>
          <w:spacing w:val="-2"/>
          <w:sz w:val="24"/>
        </w:rPr>
        <w:t>биология»</w:t>
      </w:r>
      <w:r>
        <w:rPr>
          <w:b/>
          <w:sz w:val="24"/>
        </w:rPr>
        <w:tab/>
      </w:r>
      <w:r>
        <w:rPr>
          <w:b/>
          <w:spacing w:val="-4"/>
          <w:sz w:val="24"/>
        </w:rPr>
        <w:t>(ТР)</w:t>
      </w:r>
    </w:p>
    <w:p w:rsidR="00B65645" w:rsidRDefault="00D65296">
      <w:pPr>
        <w:pStyle w:val="a3"/>
        <w:spacing w:before="0" w:line="252" w:lineRule="exact"/>
        <w:ind w:left="2126"/>
      </w:pPr>
      <w:r>
        <w:t>закладываютсяосновымногихпрактическихуменийшкольников,</w:t>
      </w:r>
      <w:r>
        <w:rPr>
          <w:spacing w:val="-2"/>
        </w:rPr>
        <w:t>которыми</w:t>
      </w:r>
    </w:p>
    <w:p w:rsidR="00B65645" w:rsidRDefault="00D65296">
      <w:pPr>
        <w:pStyle w:val="a3"/>
        <w:spacing w:before="0"/>
        <w:ind w:left="2126" w:right="851"/>
      </w:pPr>
      <w:r>
        <w:t>они будут пользоваться во всех последующих курсах изучения биологии. Количество практических умений и навыков, которые учащиеся должны усвоить на уроках «Биологии» в 6 классе достаточно велико, поэтому курс будет дополнительной возможностью для закрепления</w:t>
      </w:r>
      <w:r>
        <w:t xml:space="preserve"> и отработки практических умений учащихся.</w:t>
      </w:r>
    </w:p>
    <w:p w:rsidR="00B65645" w:rsidRDefault="00D65296">
      <w:pPr>
        <w:pStyle w:val="a3"/>
        <w:spacing w:before="238"/>
        <w:ind w:left="839" w:right="854" w:firstLine="567"/>
      </w:pPr>
      <w:r>
        <w:t>Промежуточная аттестация проводится в соответствии с Федеральным законом РФот 29.12.2012 года № 273-ФЗ«Об образовании в Российской Федерации», Федеральным государственным образовательным стандартом, Уставом школы,</w:t>
      </w:r>
      <w:r>
        <w:t xml:space="preserve"> Положением о системе оценки достижения планируемых результатов освоения основной образовательной программы ООО, Положением об индивидуальном итоговом проекте обучающихся, освоивших программы основного общего образования. Система аттестации достижений учащ</w:t>
      </w:r>
      <w:r>
        <w:t>ихся – промежуточная, по четвертям в форме выведения на основе текущих отметок, отметок за четверть, годовых и итоговых.</w:t>
      </w:r>
    </w:p>
    <w:p w:rsidR="00B65645" w:rsidRDefault="00D65296">
      <w:pPr>
        <w:pStyle w:val="a3"/>
        <w:spacing w:before="0"/>
        <w:ind w:left="839" w:right="853" w:firstLine="567"/>
      </w:pPr>
      <w:r>
        <w:t>Четвертные отметки выставляются по пятибалльной системе с учетом текущих отметок и отметок за проверочные работы (контрольные работы, т</w:t>
      </w:r>
      <w:r>
        <w:t>есты, диктанты, работы</w:t>
      </w:r>
    </w:p>
    <w:p w:rsidR="00B65645" w:rsidRDefault="00B65645">
      <w:pPr>
        <w:pStyle w:val="a3"/>
        <w:sectPr w:rsidR="00B65645">
          <w:pgSz w:w="11910" w:h="16840"/>
          <w:pgMar w:top="1020" w:right="0" w:bottom="280" w:left="720" w:header="720" w:footer="720" w:gutter="0"/>
          <w:cols w:space="720"/>
        </w:sectPr>
      </w:pPr>
    </w:p>
    <w:p w:rsidR="00B65645" w:rsidRDefault="00D65296">
      <w:pPr>
        <w:pStyle w:val="a3"/>
        <w:spacing w:before="76"/>
        <w:ind w:right="853"/>
      </w:pPr>
      <w:r>
        <w:lastRenderedPageBreak/>
        <w:t>по развитию речи и др.); отметка по предмету за учебный год выставляется как среднее арифметическое результатов четвертных аттестаций. Учебный год завершается итоговым контролем в следующих формах: зачет, собеседование,</w:t>
      </w:r>
      <w:r>
        <w:t xml:space="preserve"> защита реферата, защитатворческой работы (проекта), тестирование, итоговая контрольная работа, метапредметная контрольная работа и др. Для учащихся 9-х классов предусмотрена защита индивидуального итогового проекта. Педагогический совет принимает решение </w:t>
      </w:r>
      <w:r>
        <w:t>о формах и сроках проведения промежуточной аттестации в текущем календарном году.</w:t>
      </w:r>
    </w:p>
    <w:p w:rsidR="00B65645" w:rsidRDefault="00D65296">
      <w:pPr>
        <w:pStyle w:val="a3"/>
        <w:spacing w:before="0"/>
        <w:ind w:right="855" w:firstLine="567"/>
      </w:pPr>
      <w:r>
        <w:t>Сроки проведенияпромежуточной аттестации утверждаются приказом директора школыне позднее 3-х недель до окончания учебного года.</w:t>
      </w:r>
    </w:p>
    <w:p w:rsidR="00B65645" w:rsidRDefault="00D65296">
      <w:pPr>
        <w:pStyle w:val="a3"/>
        <w:spacing w:before="0"/>
        <w:jc w:val="left"/>
      </w:pPr>
      <w:r>
        <w:t>Реализацияучебногоплана</w:t>
      </w:r>
      <w:r>
        <w:rPr>
          <w:spacing w:val="-2"/>
        </w:rPr>
        <w:t xml:space="preserve"> обеспечивается:</w:t>
      </w:r>
    </w:p>
    <w:p w:rsidR="00B65645" w:rsidRDefault="00D65296">
      <w:pPr>
        <w:pStyle w:val="a4"/>
        <w:numPr>
          <w:ilvl w:val="0"/>
          <w:numId w:val="7"/>
        </w:numPr>
        <w:tabs>
          <w:tab w:val="left" w:pos="979"/>
        </w:tabs>
        <w:spacing w:before="0"/>
        <w:ind w:left="979" w:hanging="139"/>
        <w:rPr>
          <w:sz w:val="24"/>
        </w:rPr>
      </w:pPr>
      <w:r>
        <w:rPr>
          <w:sz w:val="24"/>
        </w:rPr>
        <w:t>наличиемпедагогическихкадровсоответствующей</w:t>
      </w:r>
      <w:r>
        <w:rPr>
          <w:spacing w:val="-2"/>
          <w:sz w:val="24"/>
        </w:rPr>
        <w:t>квалификации;</w:t>
      </w:r>
    </w:p>
    <w:p w:rsidR="00B65645" w:rsidRDefault="00D65296">
      <w:pPr>
        <w:pStyle w:val="a3"/>
        <w:spacing w:before="0"/>
        <w:ind w:right="849"/>
        <w:jc w:val="left"/>
      </w:pPr>
      <w:r>
        <w:t>-программно-методическимикомплексами, реализующими федеральный государственный образовательный стандарт основного общего образования;</w:t>
      </w:r>
    </w:p>
    <w:p w:rsidR="00B65645" w:rsidRDefault="00D65296">
      <w:pPr>
        <w:pStyle w:val="a4"/>
        <w:numPr>
          <w:ilvl w:val="0"/>
          <w:numId w:val="7"/>
        </w:numPr>
        <w:tabs>
          <w:tab w:val="left" w:pos="1048"/>
          <w:tab w:val="left" w:pos="3974"/>
        </w:tabs>
        <w:spacing w:before="0"/>
        <w:ind w:right="855" w:firstLine="0"/>
        <w:rPr>
          <w:sz w:val="24"/>
        </w:rPr>
      </w:pPr>
      <w:r>
        <w:rPr>
          <w:spacing w:val="-2"/>
          <w:sz w:val="24"/>
        </w:rPr>
        <w:t>материально-технической</w:t>
      </w:r>
      <w:r>
        <w:rPr>
          <w:sz w:val="24"/>
        </w:rPr>
        <w:tab/>
        <w:t>базой,всоответствиистребованиями,предъявл</w:t>
      </w:r>
      <w:r>
        <w:rPr>
          <w:sz w:val="24"/>
        </w:rPr>
        <w:t>яемымик учебному процессу</w:t>
      </w:r>
    </w:p>
    <w:p w:rsidR="00B65645" w:rsidRDefault="00B65645">
      <w:pPr>
        <w:pStyle w:val="a3"/>
        <w:spacing w:before="0"/>
        <w:ind w:left="0"/>
        <w:jc w:val="left"/>
      </w:pPr>
    </w:p>
    <w:p w:rsidR="00B65645" w:rsidRDefault="00B65645">
      <w:pPr>
        <w:pStyle w:val="a3"/>
        <w:spacing w:before="0"/>
        <w:ind w:left="0"/>
        <w:jc w:val="left"/>
      </w:pPr>
    </w:p>
    <w:p w:rsidR="00B65645" w:rsidRDefault="00B65645">
      <w:pPr>
        <w:pStyle w:val="a3"/>
        <w:spacing w:before="186"/>
        <w:ind w:left="0"/>
        <w:jc w:val="left"/>
      </w:pPr>
    </w:p>
    <w:p w:rsidR="00B65645" w:rsidRDefault="00D65296">
      <w:pPr>
        <w:spacing w:before="1"/>
        <w:ind w:left="2008" w:right="2018"/>
        <w:jc w:val="center"/>
        <w:rPr>
          <w:b/>
          <w:i/>
        </w:rPr>
      </w:pPr>
      <w:r>
        <w:rPr>
          <w:b/>
          <w:i/>
        </w:rPr>
        <w:t>УЧЕБНЫЙПЛАННА2025-2026УЧЕБНЫЙ</w:t>
      </w:r>
      <w:r>
        <w:rPr>
          <w:b/>
          <w:i/>
          <w:spacing w:val="-5"/>
        </w:rPr>
        <w:t>ГОД</w:t>
      </w:r>
    </w:p>
    <w:p w:rsidR="00B65645" w:rsidRDefault="00D65296">
      <w:pPr>
        <w:ind w:left="2061" w:right="2018"/>
        <w:jc w:val="center"/>
        <w:rPr>
          <w:b/>
          <w:i/>
        </w:rPr>
      </w:pPr>
      <w:r>
        <w:rPr>
          <w:b/>
          <w:i/>
        </w:rPr>
        <w:t>«ШУРУПОВСКАЯ</w:t>
      </w:r>
      <w:r>
        <w:rPr>
          <w:b/>
          <w:i/>
          <w:spacing w:val="-5"/>
        </w:rPr>
        <w:t>ОШ»</w:t>
      </w:r>
    </w:p>
    <w:p w:rsidR="00B65645" w:rsidRDefault="00D65296">
      <w:pPr>
        <w:ind w:left="2006" w:right="2018"/>
        <w:jc w:val="center"/>
        <w:rPr>
          <w:b/>
          <w:i/>
        </w:rPr>
      </w:pPr>
      <w:r>
        <w:rPr>
          <w:b/>
          <w:i/>
        </w:rPr>
        <w:t>ФИЛИАЛМОУ«ЗЕЛЕНОВСКАЯСРЕДНЯЯШКОЛА» (ПЯТИДНЕВНАЯ УЧЕБНАЯ НЕДЕЛЯ)</w:t>
      </w:r>
    </w:p>
    <w:p w:rsidR="00B65645" w:rsidRDefault="00D65296">
      <w:pPr>
        <w:ind w:left="550" w:right="560"/>
        <w:jc w:val="center"/>
        <w:rPr>
          <w:b/>
          <w:i/>
        </w:rPr>
      </w:pPr>
      <w:r>
        <w:rPr>
          <w:b/>
          <w:i/>
        </w:rPr>
        <w:t>СогласноПриказуМинпросвещенияот31.05.2021№287(ФГОСООО-2021)иФОП-</w:t>
      </w:r>
      <w:r>
        <w:rPr>
          <w:b/>
          <w:i/>
          <w:spacing w:val="-4"/>
        </w:rPr>
        <w:t>2022</w:t>
      </w:r>
    </w:p>
    <w:p w:rsidR="00B65645" w:rsidRDefault="00D65296">
      <w:pPr>
        <w:ind w:left="2009" w:right="2018"/>
        <w:jc w:val="center"/>
        <w:rPr>
          <w:b/>
        </w:rPr>
      </w:pPr>
      <w:r>
        <w:rPr>
          <w:b/>
        </w:rPr>
        <w:t xml:space="preserve">5-9 </w:t>
      </w:r>
      <w:r>
        <w:rPr>
          <w:b/>
          <w:spacing w:val="-2"/>
        </w:rPr>
        <w:t>классы</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3"/>
        <w:gridCol w:w="993"/>
        <w:gridCol w:w="2120"/>
        <w:gridCol w:w="792"/>
        <w:gridCol w:w="785"/>
        <w:gridCol w:w="802"/>
        <w:gridCol w:w="801"/>
        <w:gridCol w:w="803"/>
        <w:gridCol w:w="1282"/>
      </w:tblGrid>
      <w:tr w:rsidR="00B65645">
        <w:trPr>
          <w:trHeight w:val="422"/>
        </w:trPr>
        <w:tc>
          <w:tcPr>
            <w:tcW w:w="2263" w:type="dxa"/>
            <w:vMerge w:val="restart"/>
            <w:shd w:val="clear" w:color="auto" w:fill="C5DFB3"/>
          </w:tcPr>
          <w:p w:rsidR="00B65645" w:rsidRDefault="00D65296">
            <w:pPr>
              <w:pStyle w:val="TableParagraph"/>
              <w:spacing w:before="169"/>
              <w:ind w:left="9" w:right="22" w:firstLine="360"/>
            </w:pPr>
            <w:r>
              <w:rPr>
                <w:spacing w:val="-2"/>
              </w:rPr>
              <w:t>Предметные области</w:t>
            </w:r>
          </w:p>
        </w:tc>
        <w:tc>
          <w:tcPr>
            <w:tcW w:w="3113" w:type="dxa"/>
            <w:gridSpan w:val="2"/>
            <w:vMerge w:val="restart"/>
            <w:shd w:val="clear" w:color="auto" w:fill="C5DFB3"/>
          </w:tcPr>
          <w:p w:rsidR="00B65645" w:rsidRDefault="00B65645">
            <w:pPr>
              <w:pStyle w:val="TableParagraph"/>
              <w:spacing w:before="10"/>
              <w:ind w:left="9" w:right="1275"/>
            </w:pPr>
            <w:r>
              <w:pict>
                <v:group id="docshapegroup26" o:spid="_x0000_s1042" style="position:absolute;left:0;text-align:left;margin-left:.1pt;margin-top:1.1pt;width:135pt;height:41.1pt;z-index:15733248;mso-position-horizontal-relative:text;mso-position-vertical-relative:text" coordorigin="2,22" coordsize="2700,822">
                  <v:line id="_x0000_s1043" style="position:absolute" from="12,834" to="2692,32" strokeweight="1pt"/>
                </v:group>
              </w:pict>
            </w:r>
            <w:r w:rsidR="00D65296">
              <w:t>Учебные</w:t>
            </w:r>
            <w:r w:rsidR="00D65296">
              <w:t xml:space="preserve">предметы </w:t>
            </w:r>
            <w:r w:rsidR="00D65296">
              <w:rPr>
                <w:spacing w:val="-2"/>
              </w:rPr>
              <w:t>курсы</w:t>
            </w:r>
          </w:p>
          <w:p w:rsidR="00B65645" w:rsidRDefault="00D65296">
            <w:pPr>
              <w:pStyle w:val="TableParagraph"/>
              <w:spacing w:before="0"/>
              <w:ind w:left="2405"/>
            </w:pPr>
            <w:r>
              <w:rPr>
                <w:spacing w:val="-2"/>
              </w:rPr>
              <w:t>Классы</w:t>
            </w:r>
          </w:p>
        </w:tc>
        <w:tc>
          <w:tcPr>
            <w:tcW w:w="5265" w:type="dxa"/>
            <w:gridSpan w:val="6"/>
            <w:shd w:val="clear" w:color="auto" w:fill="C5DFB3"/>
          </w:tcPr>
          <w:p w:rsidR="00B65645" w:rsidRDefault="00D65296">
            <w:pPr>
              <w:pStyle w:val="TableParagraph"/>
              <w:spacing w:before="84"/>
              <w:ind w:left="1152"/>
            </w:pPr>
            <w:r>
              <w:t>Количествочасовв</w:t>
            </w:r>
            <w:r>
              <w:rPr>
                <w:spacing w:val="-2"/>
              </w:rPr>
              <w:t xml:space="preserve"> год/неделю</w:t>
            </w:r>
          </w:p>
        </w:tc>
      </w:tr>
      <w:tr w:rsidR="00B65645">
        <w:trPr>
          <w:trHeight w:val="412"/>
        </w:trPr>
        <w:tc>
          <w:tcPr>
            <w:tcW w:w="2263" w:type="dxa"/>
            <w:vMerge/>
            <w:tcBorders>
              <w:top w:val="nil"/>
            </w:tcBorders>
            <w:shd w:val="clear" w:color="auto" w:fill="C5DFB3"/>
          </w:tcPr>
          <w:p w:rsidR="00B65645" w:rsidRDefault="00B65645">
            <w:pPr>
              <w:rPr>
                <w:sz w:val="2"/>
                <w:szCs w:val="2"/>
              </w:rPr>
            </w:pPr>
          </w:p>
        </w:tc>
        <w:tc>
          <w:tcPr>
            <w:tcW w:w="3113" w:type="dxa"/>
            <w:gridSpan w:val="2"/>
            <w:vMerge/>
            <w:tcBorders>
              <w:top w:val="nil"/>
            </w:tcBorders>
            <w:shd w:val="clear" w:color="auto" w:fill="C5DFB3"/>
          </w:tcPr>
          <w:p w:rsidR="00B65645" w:rsidRDefault="00B65645">
            <w:pPr>
              <w:rPr>
                <w:sz w:val="2"/>
                <w:szCs w:val="2"/>
              </w:rPr>
            </w:pPr>
          </w:p>
        </w:tc>
        <w:tc>
          <w:tcPr>
            <w:tcW w:w="792" w:type="dxa"/>
            <w:shd w:val="clear" w:color="auto" w:fill="C5DFB3"/>
          </w:tcPr>
          <w:p w:rsidR="00B65645" w:rsidRDefault="00D65296">
            <w:pPr>
              <w:pStyle w:val="TableParagraph"/>
              <w:spacing w:before="79"/>
              <w:ind w:left="17" w:right="8"/>
              <w:jc w:val="center"/>
            </w:pPr>
            <w:r>
              <w:rPr>
                <w:spacing w:val="-10"/>
              </w:rPr>
              <w:t>V</w:t>
            </w:r>
          </w:p>
        </w:tc>
        <w:tc>
          <w:tcPr>
            <w:tcW w:w="785" w:type="dxa"/>
            <w:shd w:val="clear" w:color="auto" w:fill="C5DFB3"/>
          </w:tcPr>
          <w:p w:rsidR="00B65645" w:rsidRDefault="00D65296">
            <w:pPr>
              <w:pStyle w:val="TableParagraph"/>
              <w:spacing w:before="79"/>
              <w:ind w:left="24" w:right="14"/>
              <w:jc w:val="center"/>
            </w:pPr>
            <w:r>
              <w:rPr>
                <w:spacing w:val="-5"/>
              </w:rPr>
              <w:t>VI</w:t>
            </w:r>
          </w:p>
        </w:tc>
        <w:tc>
          <w:tcPr>
            <w:tcW w:w="802" w:type="dxa"/>
            <w:shd w:val="clear" w:color="auto" w:fill="C5DFB3"/>
          </w:tcPr>
          <w:p w:rsidR="00B65645" w:rsidRDefault="00D65296">
            <w:pPr>
              <w:pStyle w:val="TableParagraph"/>
              <w:spacing w:before="79"/>
              <w:ind w:left="10" w:right="1"/>
              <w:jc w:val="center"/>
            </w:pPr>
            <w:r>
              <w:rPr>
                <w:spacing w:val="-5"/>
              </w:rPr>
              <w:t>VII</w:t>
            </w:r>
          </w:p>
        </w:tc>
        <w:tc>
          <w:tcPr>
            <w:tcW w:w="801" w:type="dxa"/>
            <w:shd w:val="clear" w:color="auto" w:fill="C5DFB3"/>
          </w:tcPr>
          <w:p w:rsidR="00B65645" w:rsidRDefault="00D65296">
            <w:pPr>
              <w:pStyle w:val="TableParagraph"/>
              <w:spacing w:before="79"/>
              <w:ind w:left="55" w:right="45"/>
              <w:jc w:val="center"/>
            </w:pPr>
            <w:r>
              <w:rPr>
                <w:spacing w:val="-4"/>
              </w:rPr>
              <w:t>VIII</w:t>
            </w:r>
          </w:p>
        </w:tc>
        <w:tc>
          <w:tcPr>
            <w:tcW w:w="803" w:type="dxa"/>
            <w:shd w:val="clear" w:color="auto" w:fill="C5DFB3"/>
          </w:tcPr>
          <w:p w:rsidR="00B65645" w:rsidRDefault="00D65296">
            <w:pPr>
              <w:pStyle w:val="TableParagraph"/>
              <w:spacing w:before="79"/>
              <w:ind w:left="85" w:right="83"/>
              <w:jc w:val="center"/>
            </w:pPr>
            <w:r>
              <w:rPr>
                <w:spacing w:val="-5"/>
              </w:rPr>
              <w:t>IX</w:t>
            </w:r>
          </w:p>
        </w:tc>
        <w:tc>
          <w:tcPr>
            <w:tcW w:w="1282" w:type="dxa"/>
            <w:shd w:val="clear" w:color="auto" w:fill="C5DFB3"/>
          </w:tcPr>
          <w:p w:rsidR="00B65645" w:rsidRDefault="00D65296">
            <w:pPr>
              <w:pStyle w:val="TableParagraph"/>
              <w:spacing w:before="79"/>
              <w:ind w:left="24" w:right="20"/>
              <w:jc w:val="center"/>
              <w:rPr>
                <w:b/>
              </w:rPr>
            </w:pPr>
            <w:r>
              <w:rPr>
                <w:b/>
                <w:spacing w:val="-2"/>
              </w:rPr>
              <w:t>Всего</w:t>
            </w:r>
          </w:p>
        </w:tc>
      </w:tr>
      <w:tr w:rsidR="00B65645">
        <w:trPr>
          <w:trHeight w:val="355"/>
        </w:trPr>
        <w:tc>
          <w:tcPr>
            <w:tcW w:w="10641" w:type="dxa"/>
            <w:gridSpan w:val="9"/>
          </w:tcPr>
          <w:p w:rsidR="00B65645" w:rsidRDefault="00D65296">
            <w:pPr>
              <w:pStyle w:val="TableParagraph"/>
              <w:spacing w:before="32"/>
              <w:ind w:left="9"/>
              <w:rPr>
                <w:b/>
              </w:rPr>
            </w:pPr>
            <w:r>
              <w:rPr>
                <w:b/>
              </w:rPr>
              <w:t xml:space="preserve">Обязательная </w:t>
            </w:r>
            <w:r>
              <w:rPr>
                <w:b/>
                <w:spacing w:val="-2"/>
              </w:rPr>
              <w:t>часть</w:t>
            </w:r>
          </w:p>
        </w:tc>
      </w:tr>
      <w:tr w:rsidR="00B65645">
        <w:trPr>
          <w:trHeight w:val="355"/>
        </w:trPr>
        <w:tc>
          <w:tcPr>
            <w:tcW w:w="2263" w:type="dxa"/>
            <w:vMerge w:val="restart"/>
            <w:shd w:val="clear" w:color="auto" w:fill="C5DFB3"/>
          </w:tcPr>
          <w:p w:rsidR="00B65645" w:rsidRDefault="00D65296">
            <w:pPr>
              <w:pStyle w:val="TableParagraph"/>
              <w:spacing w:before="104"/>
              <w:ind w:left="9" w:right="22"/>
              <w:rPr>
                <w:i/>
              </w:rPr>
            </w:pPr>
            <w:r>
              <w:rPr>
                <w:i/>
              </w:rPr>
              <w:t xml:space="preserve">Русскийязыки </w:t>
            </w:r>
            <w:r>
              <w:rPr>
                <w:i/>
                <w:spacing w:val="-2"/>
              </w:rPr>
              <w:t>литература</w:t>
            </w:r>
          </w:p>
        </w:tc>
        <w:tc>
          <w:tcPr>
            <w:tcW w:w="3113" w:type="dxa"/>
            <w:gridSpan w:val="2"/>
            <w:shd w:val="clear" w:color="auto" w:fill="C5DFB3"/>
          </w:tcPr>
          <w:p w:rsidR="00B65645" w:rsidRDefault="00D65296">
            <w:pPr>
              <w:pStyle w:val="TableParagraph"/>
              <w:spacing w:before="51"/>
              <w:ind w:left="9"/>
            </w:pPr>
            <w:r>
              <w:t>Русский</w:t>
            </w:r>
            <w:r>
              <w:rPr>
                <w:spacing w:val="-4"/>
              </w:rPr>
              <w:t>язык</w:t>
            </w:r>
          </w:p>
        </w:tc>
        <w:tc>
          <w:tcPr>
            <w:tcW w:w="792" w:type="dxa"/>
          </w:tcPr>
          <w:p w:rsidR="00B65645" w:rsidRDefault="00D65296">
            <w:pPr>
              <w:pStyle w:val="TableParagraph"/>
              <w:spacing w:before="51"/>
              <w:ind w:left="0" w:right="133"/>
              <w:jc w:val="right"/>
            </w:pPr>
            <w:r>
              <w:rPr>
                <w:spacing w:val="-2"/>
              </w:rPr>
              <w:t>170/5</w:t>
            </w:r>
          </w:p>
        </w:tc>
        <w:tc>
          <w:tcPr>
            <w:tcW w:w="785" w:type="dxa"/>
          </w:tcPr>
          <w:p w:rsidR="00B65645" w:rsidRDefault="00D65296">
            <w:pPr>
              <w:pStyle w:val="TableParagraph"/>
              <w:spacing w:before="51"/>
              <w:ind w:left="24" w:right="14"/>
              <w:jc w:val="center"/>
            </w:pPr>
            <w:r>
              <w:rPr>
                <w:spacing w:val="-2"/>
              </w:rPr>
              <w:t>204/6</w:t>
            </w:r>
          </w:p>
        </w:tc>
        <w:tc>
          <w:tcPr>
            <w:tcW w:w="802" w:type="dxa"/>
          </w:tcPr>
          <w:p w:rsidR="00B65645" w:rsidRDefault="00D65296">
            <w:pPr>
              <w:pStyle w:val="TableParagraph"/>
              <w:spacing w:before="51"/>
              <w:ind w:left="10"/>
              <w:jc w:val="center"/>
            </w:pPr>
            <w:r>
              <w:rPr>
                <w:spacing w:val="-2"/>
              </w:rPr>
              <w:t>136/4</w:t>
            </w:r>
          </w:p>
        </w:tc>
        <w:tc>
          <w:tcPr>
            <w:tcW w:w="801" w:type="dxa"/>
            <w:shd w:val="clear" w:color="auto" w:fill="C5DFB3"/>
          </w:tcPr>
          <w:p w:rsidR="00B65645" w:rsidRDefault="00D65296">
            <w:pPr>
              <w:pStyle w:val="TableParagraph"/>
              <w:spacing w:before="51"/>
              <w:ind w:left="55"/>
              <w:jc w:val="center"/>
            </w:pPr>
            <w:r>
              <w:rPr>
                <w:spacing w:val="-2"/>
              </w:rPr>
              <w:t>102/3</w:t>
            </w:r>
          </w:p>
        </w:tc>
        <w:tc>
          <w:tcPr>
            <w:tcW w:w="803" w:type="dxa"/>
            <w:shd w:val="clear" w:color="auto" w:fill="C5DFB3"/>
          </w:tcPr>
          <w:p w:rsidR="00B65645" w:rsidRDefault="00D65296">
            <w:pPr>
              <w:pStyle w:val="TableParagraph"/>
              <w:spacing w:before="51"/>
              <w:ind w:left="18"/>
              <w:jc w:val="center"/>
            </w:pPr>
            <w:r>
              <w:rPr>
                <w:spacing w:val="-2"/>
              </w:rPr>
              <w:t>102/3</w:t>
            </w:r>
          </w:p>
        </w:tc>
        <w:tc>
          <w:tcPr>
            <w:tcW w:w="1282" w:type="dxa"/>
          </w:tcPr>
          <w:p w:rsidR="00B65645" w:rsidRDefault="00D65296">
            <w:pPr>
              <w:pStyle w:val="TableParagraph"/>
              <w:spacing w:before="51"/>
              <w:ind w:left="24"/>
              <w:jc w:val="center"/>
              <w:rPr>
                <w:b/>
              </w:rPr>
            </w:pPr>
            <w:r>
              <w:rPr>
                <w:b/>
                <w:spacing w:val="-2"/>
              </w:rPr>
              <w:t>714/21</w:t>
            </w:r>
          </w:p>
        </w:tc>
      </w:tr>
      <w:tr w:rsidR="00B65645">
        <w:trPr>
          <w:trHeight w:val="350"/>
        </w:trPr>
        <w:tc>
          <w:tcPr>
            <w:tcW w:w="2263" w:type="dxa"/>
            <w:vMerge/>
            <w:tcBorders>
              <w:top w:val="nil"/>
            </w:tcBorders>
            <w:shd w:val="clear" w:color="auto" w:fill="C5DFB3"/>
          </w:tcPr>
          <w:p w:rsidR="00B65645" w:rsidRDefault="00B65645">
            <w:pPr>
              <w:rPr>
                <w:sz w:val="2"/>
                <w:szCs w:val="2"/>
              </w:rPr>
            </w:pPr>
          </w:p>
        </w:tc>
        <w:tc>
          <w:tcPr>
            <w:tcW w:w="3113" w:type="dxa"/>
            <w:gridSpan w:val="2"/>
            <w:shd w:val="clear" w:color="auto" w:fill="C5DFB3"/>
          </w:tcPr>
          <w:p w:rsidR="00B65645" w:rsidRDefault="00D65296">
            <w:pPr>
              <w:pStyle w:val="TableParagraph"/>
              <w:spacing w:before="48"/>
              <w:ind w:left="9"/>
            </w:pPr>
            <w:r>
              <w:rPr>
                <w:spacing w:val="-2"/>
              </w:rPr>
              <w:t>Литература</w:t>
            </w:r>
          </w:p>
        </w:tc>
        <w:tc>
          <w:tcPr>
            <w:tcW w:w="792" w:type="dxa"/>
          </w:tcPr>
          <w:p w:rsidR="00B65645" w:rsidRDefault="00D65296">
            <w:pPr>
              <w:pStyle w:val="TableParagraph"/>
              <w:spacing w:before="48"/>
              <w:ind w:left="0" w:right="133"/>
              <w:jc w:val="right"/>
            </w:pPr>
            <w:r>
              <w:rPr>
                <w:spacing w:val="-2"/>
              </w:rPr>
              <w:t>102/3</w:t>
            </w:r>
          </w:p>
        </w:tc>
        <w:tc>
          <w:tcPr>
            <w:tcW w:w="785" w:type="dxa"/>
          </w:tcPr>
          <w:p w:rsidR="00B65645" w:rsidRDefault="00D65296">
            <w:pPr>
              <w:pStyle w:val="TableParagraph"/>
              <w:spacing w:before="48"/>
              <w:ind w:left="24" w:right="14"/>
              <w:jc w:val="center"/>
            </w:pPr>
            <w:r>
              <w:rPr>
                <w:spacing w:val="-2"/>
              </w:rPr>
              <w:t>102/3</w:t>
            </w:r>
          </w:p>
        </w:tc>
        <w:tc>
          <w:tcPr>
            <w:tcW w:w="802" w:type="dxa"/>
          </w:tcPr>
          <w:p w:rsidR="00B65645" w:rsidRDefault="00D65296">
            <w:pPr>
              <w:pStyle w:val="TableParagraph"/>
              <w:spacing w:before="48"/>
              <w:ind w:left="10" w:right="6"/>
              <w:jc w:val="center"/>
            </w:pPr>
            <w:r>
              <w:rPr>
                <w:spacing w:val="-4"/>
              </w:rPr>
              <w:t>68/2</w:t>
            </w:r>
          </w:p>
        </w:tc>
        <w:tc>
          <w:tcPr>
            <w:tcW w:w="801" w:type="dxa"/>
            <w:shd w:val="clear" w:color="auto" w:fill="C5DFB3"/>
          </w:tcPr>
          <w:p w:rsidR="00B65645" w:rsidRDefault="00D65296">
            <w:pPr>
              <w:pStyle w:val="TableParagraph"/>
              <w:spacing w:before="48"/>
              <w:ind w:left="55"/>
              <w:jc w:val="center"/>
            </w:pPr>
            <w:r>
              <w:rPr>
                <w:spacing w:val="-4"/>
              </w:rPr>
              <w:t>68/2</w:t>
            </w:r>
          </w:p>
        </w:tc>
        <w:tc>
          <w:tcPr>
            <w:tcW w:w="803" w:type="dxa"/>
            <w:shd w:val="clear" w:color="auto" w:fill="C5DFB3"/>
          </w:tcPr>
          <w:p w:rsidR="00B65645" w:rsidRDefault="00D65296">
            <w:pPr>
              <w:pStyle w:val="TableParagraph"/>
              <w:spacing w:before="48"/>
              <w:ind w:left="18"/>
              <w:jc w:val="center"/>
            </w:pPr>
            <w:r>
              <w:rPr>
                <w:spacing w:val="-2"/>
              </w:rPr>
              <w:t>102/3</w:t>
            </w:r>
          </w:p>
        </w:tc>
        <w:tc>
          <w:tcPr>
            <w:tcW w:w="1282" w:type="dxa"/>
          </w:tcPr>
          <w:p w:rsidR="00B65645" w:rsidRDefault="00D65296">
            <w:pPr>
              <w:pStyle w:val="TableParagraph"/>
              <w:spacing w:before="48"/>
              <w:ind w:left="24"/>
              <w:jc w:val="center"/>
              <w:rPr>
                <w:b/>
              </w:rPr>
            </w:pPr>
            <w:r>
              <w:rPr>
                <w:b/>
                <w:spacing w:val="-2"/>
              </w:rPr>
              <w:t>442/13</w:t>
            </w:r>
          </w:p>
        </w:tc>
      </w:tr>
      <w:tr w:rsidR="00B65645">
        <w:trPr>
          <w:trHeight w:val="378"/>
        </w:trPr>
        <w:tc>
          <w:tcPr>
            <w:tcW w:w="2263" w:type="dxa"/>
            <w:vMerge w:val="restart"/>
            <w:shd w:val="clear" w:color="auto" w:fill="C5DFB3"/>
          </w:tcPr>
          <w:p w:rsidR="00B65645" w:rsidRDefault="00D65296">
            <w:pPr>
              <w:pStyle w:val="TableParagraph"/>
              <w:spacing w:before="170" w:line="276" w:lineRule="auto"/>
              <w:ind w:left="9" w:right="22"/>
              <w:rPr>
                <w:i/>
              </w:rPr>
            </w:pPr>
            <w:r>
              <w:rPr>
                <w:i/>
              </w:rPr>
              <w:t xml:space="preserve">Роднойязыкиродная </w:t>
            </w:r>
            <w:r>
              <w:rPr>
                <w:i/>
                <w:spacing w:val="-2"/>
              </w:rPr>
              <w:t>литература</w:t>
            </w:r>
          </w:p>
        </w:tc>
        <w:tc>
          <w:tcPr>
            <w:tcW w:w="3113" w:type="dxa"/>
            <w:gridSpan w:val="2"/>
            <w:shd w:val="clear" w:color="auto" w:fill="C5DFB3"/>
          </w:tcPr>
          <w:p w:rsidR="00B65645" w:rsidRDefault="00D65296">
            <w:pPr>
              <w:pStyle w:val="TableParagraph"/>
              <w:spacing w:before="0"/>
              <w:ind w:left="9"/>
              <w:rPr>
                <w:sz w:val="20"/>
              </w:rPr>
            </w:pPr>
            <w:r>
              <w:rPr>
                <w:color w:val="221E1F"/>
                <w:sz w:val="20"/>
              </w:rPr>
              <w:t>Родной</w:t>
            </w:r>
            <w:r>
              <w:rPr>
                <w:color w:val="221E1F"/>
                <w:sz w:val="20"/>
              </w:rPr>
              <w:t>язык</w:t>
            </w:r>
            <w:r>
              <w:rPr>
                <w:color w:val="221E1F"/>
                <w:spacing w:val="-2"/>
                <w:sz w:val="20"/>
              </w:rPr>
              <w:t>(русский)</w:t>
            </w:r>
          </w:p>
        </w:tc>
        <w:tc>
          <w:tcPr>
            <w:tcW w:w="792" w:type="dxa"/>
          </w:tcPr>
          <w:p w:rsidR="00B65645" w:rsidRDefault="00B65645">
            <w:pPr>
              <w:pStyle w:val="TableParagraph"/>
              <w:spacing w:before="0"/>
              <w:ind w:left="0"/>
            </w:pPr>
          </w:p>
        </w:tc>
        <w:tc>
          <w:tcPr>
            <w:tcW w:w="785" w:type="dxa"/>
          </w:tcPr>
          <w:p w:rsidR="00B65645" w:rsidRDefault="00B65645">
            <w:pPr>
              <w:pStyle w:val="TableParagraph"/>
              <w:spacing w:before="0"/>
              <w:ind w:left="0"/>
            </w:pPr>
          </w:p>
        </w:tc>
        <w:tc>
          <w:tcPr>
            <w:tcW w:w="802" w:type="dxa"/>
          </w:tcPr>
          <w:p w:rsidR="00B65645" w:rsidRDefault="00B65645">
            <w:pPr>
              <w:pStyle w:val="TableParagraph"/>
              <w:spacing w:before="0"/>
              <w:ind w:left="0"/>
            </w:pPr>
          </w:p>
        </w:tc>
        <w:tc>
          <w:tcPr>
            <w:tcW w:w="801" w:type="dxa"/>
            <w:shd w:val="clear" w:color="auto" w:fill="C5DFB3"/>
          </w:tcPr>
          <w:p w:rsidR="00B65645" w:rsidRDefault="00B65645">
            <w:pPr>
              <w:pStyle w:val="TableParagraph"/>
              <w:spacing w:before="0"/>
              <w:ind w:left="0"/>
            </w:pPr>
          </w:p>
        </w:tc>
        <w:tc>
          <w:tcPr>
            <w:tcW w:w="803" w:type="dxa"/>
            <w:shd w:val="clear" w:color="auto" w:fill="C5DFB3"/>
          </w:tcPr>
          <w:p w:rsidR="00B65645" w:rsidRDefault="00B65645">
            <w:pPr>
              <w:pStyle w:val="TableParagraph"/>
              <w:spacing w:before="0"/>
              <w:ind w:left="0"/>
            </w:pPr>
          </w:p>
        </w:tc>
        <w:tc>
          <w:tcPr>
            <w:tcW w:w="1282" w:type="dxa"/>
          </w:tcPr>
          <w:p w:rsidR="00B65645" w:rsidRDefault="00B65645">
            <w:pPr>
              <w:pStyle w:val="TableParagraph"/>
              <w:spacing w:before="0"/>
              <w:ind w:left="0"/>
            </w:pPr>
          </w:p>
        </w:tc>
      </w:tr>
      <w:tr w:rsidR="00B65645">
        <w:trPr>
          <w:trHeight w:val="532"/>
        </w:trPr>
        <w:tc>
          <w:tcPr>
            <w:tcW w:w="2263" w:type="dxa"/>
            <w:vMerge/>
            <w:tcBorders>
              <w:top w:val="nil"/>
            </w:tcBorders>
            <w:shd w:val="clear" w:color="auto" w:fill="C5DFB3"/>
          </w:tcPr>
          <w:p w:rsidR="00B65645" w:rsidRDefault="00B65645">
            <w:pPr>
              <w:rPr>
                <w:sz w:val="2"/>
                <w:szCs w:val="2"/>
              </w:rPr>
            </w:pPr>
          </w:p>
        </w:tc>
        <w:tc>
          <w:tcPr>
            <w:tcW w:w="3113" w:type="dxa"/>
            <w:gridSpan w:val="2"/>
            <w:shd w:val="clear" w:color="auto" w:fill="C5DFB3"/>
          </w:tcPr>
          <w:p w:rsidR="00B65645" w:rsidRDefault="00D65296">
            <w:pPr>
              <w:pStyle w:val="TableParagraph"/>
              <w:spacing w:before="0"/>
              <w:ind w:left="9"/>
              <w:rPr>
                <w:sz w:val="20"/>
              </w:rPr>
            </w:pPr>
            <w:r>
              <w:rPr>
                <w:color w:val="221E1F"/>
                <w:sz w:val="20"/>
              </w:rPr>
              <w:t>Роднаялитература</w:t>
            </w:r>
            <w:r>
              <w:rPr>
                <w:color w:val="221E1F"/>
                <w:spacing w:val="-2"/>
                <w:sz w:val="20"/>
              </w:rPr>
              <w:t>(русская)</w:t>
            </w:r>
          </w:p>
        </w:tc>
        <w:tc>
          <w:tcPr>
            <w:tcW w:w="792" w:type="dxa"/>
          </w:tcPr>
          <w:p w:rsidR="00B65645" w:rsidRDefault="00B65645">
            <w:pPr>
              <w:pStyle w:val="TableParagraph"/>
              <w:spacing w:before="0"/>
              <w:ind w:left="0"/>
            </w:pPr>
          </w:p>
        </w:tc>
        <w:tc>
          <w:tcPr>
            <w:tcW w:w="785" w:type="dxa"/>
          </w:tcPr>
          <w:p w:rsidR="00B65645" w:rsidRDefault="00B65645">
            <w:pPr>
              <w:pStyle w:val="TableParagraph"/>
              <w:spacing w:before="0"/>
              <w:ind w:left="0"/>
            </w:pPr>
          </w:p>
        </w:tc>
        <w:tc>
          <w:tcPr>
            <w:tcW w:w="802" w:type="dxa"/>
          </w:tcPr>
          <w:p w:rsidR="00B65645" w:rsidRDefault="00B65645">
            <w:pPr>
              <w:pStyle w:val="TableParagraph"/>
              <w:spacing w:before="0"/>
              <w:ind w:left="0"/>
            </w:pPr>
          </w:p>
        </w:tc>
        <w:tc>
          <w:tcPr>
            <w:tcW w:w="801" w:type="dxa"/>
            <w:shd w:val="clear" w:color="auto" w:fill="C5DFB3"/>
          </w:tcPr>
          <w:p w:rsidR="00B65645" w:rsidRDefault="00B65645">
            <w:pPr>
              <w:pStyle w:val="TableParagraph"/>
              <w:spacing w:before="0"/>
              <w:ind w:left="0"/>
            </w:pPr>
          </w:p>
        </w:tc>
        <w:tc>
          <w:tcPr>
            <w:tcW w:w="803" w:type="dxa"/>
            <w:shd w:val="clear" w:color="auto" w:fill="C5DFB3"/>
          </w:tcPr>
          <w:p w:rsidR="00B65645" w:rsidRDefault="00B65645">
            <w:pPr>
              <w:pStyle w:val="TableParagraph"/>
              <w:spacing w:before="0"/>
              <w:ind w:left="0"/>
            </w:pPr>
          </w:p>
        </w:tc>
        <w:tc>
          <w:tcPr>
            <w:tcW w:w="1282" w:type="dxa"/>
          </w:tcPr>
          <w:p w:rsidR="00B65645" w:rsidRDefault="00B65645">
            <w:pPr>
              <w:pStyle w:val="TableParagraph"/>
              <w:spacing w:before="0"/>
              <w:ind w:left="0"/>
            </w:pPr>
          </w:p>
        </w:tc>
      </w:tr>
      <w:tr w:rsidR="00B65645">
        <w:trPr>
          <w:trHeight w:val="818"/>
        </w:trPr>
        <w:tc>
          <w:tcPr>
            <w:tcW w:w="2263" w:type="dxa"/>
            <w:shd w:val="clear" w:color="auto" w:fill="C5DFB3"/>
          </w:tcPr>
          <w:p w:rsidR="00B65645" w:rsidRDefault="00B65645">
            <w:pPr>
              <w:pStyle w:val="TableParagraph"/>
              <w:spacing w:before="29"/>
              <w:ind w:left="0"/>
              <w:rPr>
                <w:b/>
              </w:rPr>
            </w:pPr>
          </w:p>
          <w:p w:rsidR="00B65645" w:rsidRDefault="00D65296">
            <w:pPr>
              <w:pStyle w:val="TableParagraph"/>
              <w:spacing w:before="0"/>
              <w:ind w:left="9"/>
              <w:rPr>
                <w:i/>
              </w:rPr>
            </w:pPr>
            <w:r>
              <w:rPr>
                <w:i/>
              </w:rPr>
              <w:t>Иностранные</w:t>
            </w:r>
            <w:r>
              <w:rPr>
                <w:i/>
                <w:spacing w:val="-2"/>
              </w:rPr>
              <w:t>языки</w:t>
            </w:r>
          </w:p>
        </w:tc>
        <w:tc>
          <w:tcPr>
            <w:tcW w:w="3113" w:type="dxa"/>
            <w:gridSpan w:val="2"/>
            <w:shd w:val="clear" w:color="auto" w:fill="C5DFB3"/>
          </w:tcPr>
          <w:p w:rsidR="00B65645" w:rsidRDefault="00D65296">
            <w:pPr>
              <w:pStyle w:val="TableParagraph"/>
              <w:spacing w:before="156"/>
              <w:ind w:left="9" w:right="1301"/>
            </w:pPr>
            <w:r>
              <w:t xml:space="preserve">Иностранныйязык </w:t>
            </w:r>
            <w:r>
              <w:rPr>
                <w:spacing w:val="-2"/>
              </w:rPr>
              <w:t>(английский)</w:t>
            </w:r>
          </w:p>
        </w:tc>
        <w:tc>
          <w:tcPr>
            <w:tcW w:w="792" w:type="dxa"/>
          </w:tcPr>
          <w:p w:rsidR="00B65645" w:rsidRDefault="00D65296">
            <w:pPr>
              <w:pStyle w:val="TableParagraph"/>
              <w:spacing w:before="0"/>
              <w:ind w:left="0" w:right="133"/>
              <w:jc w:val="right"/>
            </w:pPr>
            <w:r>
              <w:rPr>
                <w:spacing w:val="-2"/>
              </w:rPr>
              <w:t>102/3</w:t>
            </w:r>
          </w:p>
        </w:tc>
        <w:tc>
          <w:tcPr>
            <w:tcW w:w="785" w:type="dxa"/>
          </w:tcPr>
          <w:p w:rsidR="00B65645" w:rsidRDefault="00D65296">
            <w:pPr>
              <w:pStyle w:val="TableParagraph"/>
              <w:spacing w:before="0"/>
              <w:ind w:left="24" w:right="14"/>
              <w:jc w:val="center"/>
            </w:pPr>
            <w:r>
              <w:rPr>
                <w:spacing w:val="-2"/>
              </w:rPr>
              <w:t>102/3</w:t>
            </w:r>
          </w:p>
        </w:tc>
        <w:tc>
          <w:tcPr>
            <w:tcW w:w="802" w:type="dxa"/>
          </w:tcPr>
          <w:p w:rsidR="00B65645" w:rsidRDefault="00D65296">
            <w:pPr>
              <w:pStyle w:val="TableParagraph"/>
              <w:spacing w:before="0"/>
              <w:ind w:left="10"/>
              <w:jc w:val="center"/>
            </w:pPr>
            <w:r>
              <w:rPr>
                <w:spacing w:val="-2"/>
              </w:rPr>
              <w:t>102/3</w:t>
            </w:r>
          </w:p>
        </w:tc>
        <w:tc>
          <w:tcPr>
            <w:tcW w:w="801" w:type="dxa"/>
            <w:shd w:val="clear" w:color="auto" w:fill="C5DFB3"/>
          </w:tcPr>
          <w:p w:rsidR="00B65645" w:rsidRDefault="00D65296">
            <w:pPr>
              <w:pStyle w:val="TableParagraph"/>
              <w:spacing w:before="0"/>
              <w:ind w:left="55" w:right="45"/>
              <w:jc w:val="center"/>
            </w:pPr>
            <w:r>
              <w:rPr>
                <w:spacing w:val="-2"/>
              </w:rPr>
              <w:t>102/3</w:t>
            </w:r>
          </w:p>
        </w:tc>
        <w:tc>
          <w:tcPr>
            <w:tcW w:w="803" w:type="dxa"/>
            <w:shd w:val="clear" w:color="auto" w:fill="C5DFB3"/>
          </w:tcPr>
          <w:p w:rsidR="00B65645" w:rsidRDefault="00D65296">
            <w:pPr>
              <w:pStyle w:val="TableParagraph"/>
              <w:spacing w:before="0"/>
              <w:ind w:left="18"/>
              <w:jc w:val="center"/>
            </w:pPr>
            <w:r>
              <w:rPr>
                <w:spacing w:val="-2"/>
              </w:rPr>
              <w:t>102/3</w:t>
            </w:r>
          </w:p>
        </w:tc>
        <w:tc>
          <w:tcPr>
            <w:tcW w:w="1282" w:type="dxa"/>
          </w:tcPr>
          <w:p w:rsidR="00B65645" w:rsidRDefault="00D65296">
            <w:pPr>
              <w:pStyle w:val="TableParagraph"/>
              <w:spacing w:before="0"/>
              <w:ind w:left="24" w:right="15"/>
              <w:jc w:val="center"/>
              <w:rPr>
                <w:b/>
              </w:rPr>
            </w:pPr>
            <w:r>
              <w:rPr>
                <w:b/>
                <w:spacing w:val="-2"/>
              </w:rPr>
              <w:t>510/15</w:t>
            </w:r>
          </w:p>
        </w:tc>
      </w:tr>
      <w:tr w:rsidR="00B65645">
        <w:trPr>
          <w:trHeight w:val="587"/>
        </w:trPr>
        <w:tc>
          <w:tcPr>
            <w:tcW w:w="2263" w:type="dxa"/>
            <w:vMerge w:val="restart"/>
            <w:shd w:val="clear" w:color="auto" w:fill="C5DFB3"/>
          </w:tcPr>
          <w:p w:rsidR="00B65645" w:rsidRDefault="00D65296">
            <w:pPr>
              <w:pStyle w:val="TableParagraph"/>
              <w:spacing w:before="0"/>
              <w:ind w:left="9" w:right="791"/>
              <w:rPr>
                <w:i/>
              </w:rPr>
            </w:pPr>
            <w:r>
              <w:rPr>
                <w:i/>
              </w:rPr>
              <w:t xml:space="preserve">Математикаи </w:t>
            </w:r>
            <w:r>
              <w:rPr>
                <w:i/>
                <w:spacing w:val="-2"/>
              </w:rPr>
              <w:t>информатика</w:t>
            </w:r>
          </w:p>
        </w:tc>
        <w:tc>
          <w:tcPr>
            <w:tcW w:w="3113" w:type="dxa"/>
            <w:gridSpan w:val="2"/>
            <w:shd w:val="clear" w:color="auto" w:fill="C5DFB3"/>
          </w:tcPr>
          <w:p w:rsidR="00B65645" w:rsidRDefault="00D65296">
            <w:pPr>
              <w:pStyle w:val="TableParagraph"/>
              <w:spacing w:before="167"/>
              <w:ind w:left="9"/>
            </w:pPr>
            <w:r>
              <w:rPr>
                <w:spacing w:val="-2"/>
              </w:rPr>
              <w:t>Математика</w:t>
            </w:r>
          </w:p>
        </w:tc>
        <w:tc>
          <w:tcPr>
            <w:tcW w:w="792" w:type="dxa"/>
          </w:tcPr>
          <w:p w:rsidR="00B65645" w:rsidRDefault="00D65296">
            <w:pPr>
              <w:pStyle w:val="TableParagraph"/>
              <w:spacing w:before="0"/>
              <w:ind w:left="0" w:right="133"/>
              <w:jc w:val="right"/>
            </w:pPr>
            <w:r>
              <w:rPr>
                <w:spacing w:val="-2"/>
              </w:rPr>
              <w:t>170/5</w:t>
            </w:r>
          </w:p>
        </w:tc>
        <w:tc>
          <w:tcPr>
            <w:tcW w:w="785" w:type="dxa"/>
          </w:tcPr>
          <w:p w:rsidR="00B65645" w:rsidRDefault="00D65296">
            <w:pPr>
              <w:pStyle w:val="TableParagraph"/>
              <w:spacing w:before="0"/>
              <w:ind w:left="24" w:right="14"/>
              <w:jc w:val="center"/>
            </w:pPr>
            <w:r>
              <w:rPr>
                <w:spacing w:val="-2"/>
              </w:rPr>
              <w:t>170/5</w:t>
            </w:r>
          </w:p>
        </w:tc>
        <w:tc>
          <w:tcPr>
            <w:tcW w:w="802" w:type="dxa"/>
          </w:tcPr>
          <w:p w:rsidR="00B65645" w:rsidRDefault="00D65296">
            <w:pPr>
              <w:pStyle w:val="TableParagraph"/>
              <w:spacing w:before="0"/>
              <w:ind w:left="10"/>
              <w:jc w:val="center"/>
            </w:pPr>
            <w:r>
              <w:rPr>
                <w:spacing w:val="-10"/>
              </w:rPr>
              <w:t>-</w:t>
            </w:r>
          </w:p>
        </w:tc>
        <w:tc>
          <w:tcPr>
            <w:tcW w:w="801" w:type="dxa"/>
            <w:shd w:val="clear" w:color="auto" w:fill="C5DFB3"/>
          </w:tcPr>
          <w:p w:rsidR="00B65645" w:rsidRDefault="00D65296">
            <w:pPr>
              <w:pStyle w:val="TableParagraph"/>
              <w:spacing w:before="0"/>
              <w:ind w:left="55" w:right="46"/>
              <w:jc w:val="center"/>
            </w:pPr>
            <w:r>
              <w:rPr>
                <w:spacing w:val="-10"/>
              </w:rPr>
              <w:t>-</w:t>
            </w:r>
          </w:p>
        </w:tc>
        <w:tc>
          <w:tcPr>
            <w:tcW w:w="803" w:type="dxa"/>
            <w:shd w:val="clear" w:color="auto" w:fill="C5DFB3"/>
          </w:tcPr>
          <w:p w:rsidR="00B65645" w:rsidRDefault="00D65296">
            <w:pPr>
              <w:pStyle w:val="TableParagraph"/>
              <w:spacing w:before="0"/>
              <w:ind w:left="17"/>
              <w:jc w:val="center"/>
            </w:pPr>
            <w:r>
              <w:rPr>
                <w:spacing w:val="-10"/>
              </w:rPr>
              <w:t>-</w:t>
            </w:r>
          </w:p>
        </w:tc>
        <w:tc>
          <w:tcPr>
            <w:tcW w:w="1282" w:type="dxa"/>
          </w:tcPr>
          <w:p w:rsidR="00B65645" w:rsidRDefault="00D65296">
            <w:pPr>
              <w:pStyle w:val="TableParagraph"/>
              <w:spacing w:before="167"/>
              <w:ind w:left="24" w:right="15"/>
              <w:jc w:val="center"/>
              <w:rPr>
                <w:b/>
              </w:rPr>
            </w:pPr>
            <w:r>
              <w:rPr>
                <w:b/>
                <w:spacing w:val="-2"/>
              </w:rPr>
              <w:t>340/10</w:t>
            </w:r>
          </w:p>
        </w:tc>
      </w:tr>
      <w:tr w:rsidR="00B65645">
        <w:trPr>
          <w:trHeight w:val="350"/>
        </w:trPr>
        <w:tc>
          <w:tcPr>
            <w:tcW w:w="2263" w:type="dxa"/>
            <w:vMerge/>
            <w:tcBorders>
              <w:top w:val="nil"/>
            </w:tcBorders>
            <w:shd w:val="clear" w:color="auto" w:fill="C5DFB3"/>
          </w:tcPr>
          <w:p w:rsidR="00B65645" w:rsidRDefault="00B65645">
            <w:pPr>
              <w:rPr>
                <w:sz w:val="2"/>
                <w:szCs w:val="2"/>
              </w:rPr>
            </w:pPr>
          </w:p>
        </w:tc>
        <w:tc>
          <w:tcPr>
            <w:tcW w:w="993" w:type="dxa"/>
            <w:vMerge w:val="restart"/>
            <w:shd w:val="clear" w:color="auto" w:fill="C5DFB3"/>
            <w:textDirection w:val="tbRl"/>
          </w:tcPr>
          <w:p w:rsidR="00B65645" w:rsidRDefault="00B65645">
            <w:pPr>
              <w:pStyle w:val="TableParagraph"/>
              <w:ind w:left="0"/>
              <w:rPr>
                <w:b/>
              </w:rPr>
            </w:pPr>
          </w:p>
          <w:p w:rsidR="00B65645" w:rsidRDefault="00D65296">
            <w:pPr>
              <w:pStyle w:val="TableParagraph"/>
              <w:spacing w:before="0"/>
              <w:ind w:left="-1"/>
            </w:pPr>
            <w:r>
              <w:rPr>
                <w:spacing w:val="-2"/>
              </w:rPr>
              <w:t>Математика</w:t>
            </w:r>
          </w:p>
        </w:tc>
        <w:tc>
          <w:tcPr>
            <w:tcW w:w="2120" w:type="dxa"/>
            <w:shd w:val="clear" w:color="auto" w:fill="C5DFB3"/>
          </w:tcPr>
          <w:p w:rsidR="00B65645" w:rsidRDefault="00D65296">
            <w:pPr>
              <w:pStyle w:val="TableParagraph"/>
              <w:spacing w:before="48"/>
              <w:ind w:left="40"/>
            </w:pPr>
            <w:r>
              <w:rPr>
                <w:spacing w:val="-2"/>
              </w:rPr>
              <w:t>Алгебра</w:t>
            </w:r>
          </w:p>
        </w:tc>
        <w:tc>
          <w:tcPr>
            <w:tcW w:w="792" w:type="dxa"/>
          </w:tcPr>
          <w:p w:rsidR="00B65645" w:rsidRDefault="00B65645">
            <w:pPr>
              <w:pStyle w:val="TableParagraph"/>
              <w:spacing w:before="0"/>
              <w:ind w:left="0"/>
            </w:pPr>
          </w:p>
        </w:tc>
        <w:tc>
          <w:tcPr>
            <w:tcW w:w="785" w:type="dxa"/>
          </w:tcPr>
          <w:p w:rsidR="00B65645" w:rsidRDefault="00B65645">
            <w:pPr>
              <w:pStyle w:val="TableParagraph"/>
              <w:spacing w:before="0"/>
              <w:ind w:left="0"/>
            </w:pPr>
          </w:p>
        </w:tc>
        <w:tc>
          <w:tcPr>
            <w:tcW w:w="802" w:type="dxa"/>
          </w:tcPr>
          <w:p w:rsidR="00B65645" w:rsidRDefault="00D65296">
            <w:pPr>
              <w:pStyle w:val="TableParagraph"/>
              <w:spacing w:before="0"/>
              <w:ind w:left="10"/>
              <w:jc w:val="center"/>
            </w:pPr>
            <w:r>
              <w:rPr>
                <w:spacing w:val="-2"/>
              </w:rPr>
              <w:t>102/3</w:t>
            </w:r>
          </w:p>
        </w:tc>
        <w:tc>
          <w:tcPr>
            <w:tcW w:w="801" w:type="dxa"/>
            <w:shd w:val="clear" w:color="auto" w:fill="C5DFB3"/>
          </w:tcPr>
          <w:p w:rsidR="00B65645" w:rsidRDefault="00D65296">
            <w:pPr>
              <w:pStyle w:val="TableParagraph"/>
              <w:spacing w:before="0"/>
              <w:ind w:left="55" w:right="45"/>
              <w:jc w:val="center"/>
            </w:pPr>
            <w:r>
              <w:rPr>
                <w:spacing w:val="-2"/>
              </w:rPr>
              <w:t>102/3</w:t>
            </w:r>
          </w:p>
        </w:tc>
        <w:tc>
          <w:tcPr>
            <w:tcW w:w="803" w:type="dxa"/>
            <w:shd w:val="clear" w:color="auto" w:fill="C5DFB3"/>
          </w:tcPr>
          <w:p w:rsidR="00B65645" w:rsidRDefault="00D65296">
            <w:pPr>
              <w:pStyle w:val="TableParagraph"/>
              <w:spacing w:before="0"/>
              <w:ind w:left="18"/>
              <w:jc w:val="center"/>
            </w:pPr>
            <w:r>
              <w:rPr>
                <w:spacing w:val="-2"/>
              </w:rPr>
              <w:t>102/3</w:t>
            </w:r>
          </w:p>
        </w:tc>
        <w:tc>
          <w:tcPr>
            <w:tcW w:w="1282" w:type="dxa"/>
          </w:tcPr>
          <w:p w:rsidR="00B65645" w:rsidRDefault="00D65296">
            <w:pPr>
              <w:pStyle w:val="TableParagraph"/>
              <w:spacing w:before="48"/>
              <w:ind w:left="24" w:right="5"/>
              <w:jc w:val="center"/>
              <w:rPr>
                <w:b/>
              </w:rPr>
            </w:pPr>
            <w:r>
              <w:rPr>
                <w:b/>
                <w:spacing w:val="-2"/>
              </w:rPr>
              <w:t>306/9</w:t>
            </w:r>
          </w:p>
        </w:tc>
      </w:tr>
      <w:tr w:rsidR="00B65645">
        <w:trPr>
          <w:trHeight w:val="355"/>
        </w:trPr>
        <w:tc>
          <w:tcPr>
            <w:tcW w:w="2263" w:type="dxa"/>
            <w:vMerge/>
            <w:tcBorders>
              <w:top w:val="nil"/>
            </w:tcBorders>
            <w:shd w:val="clear" w:color="auto" w:fill="C5DFB3"/>
          </w:tcPr>
          <w:p w:rsidR="00B65645" w:rsidRDefault="00B65645">
            <w:pPr>
              <w:rPr>
                <w:sz w:val="2"/>
                <w:szCs w:val="2"/>
              </w:rPr>
            </w:pPr>
          </w:p>
        </w:tc>
        <w:tc>
          <w:tcPr>
            <w:tcW w:w="993" w:type="dxa"/>
            <w:vMerge/>
            <w:tcBorders>
              <w:top w:val="nil"/>
            </w:tcBorders>
            <w:shd w:val="clear" w:color="auto" w:fill="C5DFB3"/>
            <w:textDirection w:val="tbRl"/>
          </w:tcPr>
          <w:p w:rsidR="00B65645" w:rsidRDefault="00B65645">
            <w:pPr>
              <w:rPr>
                <w:sz w:val="2"/>
                <w:szCs w:val="2"/>
              </w:rPr>
            </w:pPr>
          </w:p>
        </w:tc>
        <w:tc>
          <w:tcPr>
            <w:tcW w:w="2120" w:type="dxa"/>
            <w:shd w:val="clear" w:color="auto" w:fill="C5DFB3"/>
          </w:tcPr>
          <w:p w:rsidR="00B65645" w:rsidRDefault="00D65296">
            <w:pPr>
              <w:pStyle w:val="TableParagraph"/>
              <w:spacing w:before="51"/>
              <w:ind w:left="9"/>
            </w:pPr>
            <w:r>
              <w:rPr>
                <w:spacing w:val="-2"/>
              </w:rPr>
              <w:t>Геометрия</w:t>
            </w:r>
          </w:p>
        </w:tc>
        <w:tc>
          <w:tcPr>
            <w:tcW w:w="792" w:type="dxa"/>
          </w:tcPr>
          <w:p w:rsidR="00B65645" w:rsidRDefault="00B65645">
            <w:pPr>
              <w:pStyle w:val="TableParagraph"/>
              <w:spacing w:before="0"/>
              <w:ind w:left="0"/>
            </w:pPr>
          </w:p>
        </w:tc>
        <w:tc>
          <w:tcPr>
            <w:tcW w:w="785" w:type="dxa"/>
          </w:tcPr>
          <w:p w:rsidR="00B65645" w:rsidRDefault="00B65645">
            <w:pPr>
              <w:pStyle w:val="TableParagraph"/>
              <w:spacing w:before="0"/>
              <w:ind w:left="0"/>
            </w:pPr>
          </w:p>
        </w:tc>
        <w:tc>
          <w:tcPr>
            <w:tcW w:w="802" w:type="dxa"/>
          </w:tcPr>
          <w:p w:rsidR="00B65645" w:rsidRDefault="00D65296">
            <w:pPr>
              <w:pStyle w:val="TableParagraph"/>
              <w:spacing w:before="0"/>
              <w:ind w:left="10"/>
              <w:jc w:val="center"/>
            </w:pPr>
            <w:r>
              <w:rPr>
                <w:spacing w:val="-4"/>
              </w:rPr>
              <w:t>68/2</w:t>
            </w:r>
          </w:p>
        </w:tc>
        <w:tc>
          <w:tcPr>
            <w:tcW w:w="801" w:type="dxa"/>
            <w:shd w:val="clear" w:color="auto" w:fill="C5DFB3"/>
          </w:tcPr>
          <w:p w:rsidR="00B65645" w:rsidRDefault="00D65296">
            <w:pPr>
              <w:pStyle w:val="TableParagraph"/>
              <w:spacing w:before="0"/>
              <w:ind w:left="55" w:right="45"/>
              <w:jc w:val="center"/>
            </w:pPr>
            <w:r>
              <w:rPr>
                <w:spacing w:val="-4"/>
              </w:rPr>
              <w:t>68/2</w:t>
            </w:r>
          </w:p>
        </w:tc>
        <w:tc>
          <w:tcPr>
            <w:tcW w:w="803" w:type="dxa"/>
            <w:shd w:val="clear" w:color="auto" w:fill="C5DFB3"/>
          </w:tcPr>
          <w:p w:rsidR="00B65645" w:rsidRDefault="00D65296">
            <w:pPr>
              <w:pStyle w:val="TableParagraph"/>
              <w:spacing w:before="0"/>
              <w:ind w:left="18"/>
              <w:jc w:val="center"/>
            </w:pPr>
            <w:r>
              <w:rPr>
                <w:spacing w:val="-4"/>
              </w:rPr>
              <w:t>68/2</w:t>
            </w:r>
          </w:p>
        </w:tc>
        <w:tc>
          <w:tcPr>
            <w:tcW w:w="1282" w:type="dxa"/>
          </w:tcPr>
          <w:p w:rsidR="00B65645" w:rsidRDefault="00D65296">
            <w:pPr>
              <w:pStyle w:val="TableParagraph"/>
              <w:spacing w:before="51"/>
              <w:ind w:left="24" w:right="5"/>
              <w:jc w:val="center"/>
              <w:rPr>
                <w:b/>
              </w:rPr>
            </w:pPr>
            <w:r>
              <w:rPr>
                <w:b/>
                <w:spacing w:val="-2"/>
              </w:rPr>
              <w:t>204/6</w:t>
            </w:r>
          </w:p>
        </w:tc>
      </w:tr>
      <w:tr w:rsidR="00B65645">
        <w:trPr>
          <w:trHeight w:val="631"/>
        </w:trPr>
        <w:tc>
          <w:tcPr>
            <w:tcW w:w="2263" w:type="dxa"/>
            <w:vMerge/>
            <w:tcBorders>
              <w:top w:val="nil"/>
            </w:tcBorders>
            <w:shd w:val="clear" w:color="auto" w:fill="C5DFB3"/>
          </w:tcPr>
          <w:p w:rsidR="00B65645" w:rsidRDefault="00B65645">
            <w:pPr>
              <w:rPr>
                <w:sz w:val="2"/>
                <w:szCs w:val="2"/>
              </w:rPr>
            </w:pPr>
          </w:p>
        </w:tc>
        <w:tc>
          <w:tcPr>
            <w:tcW w:w="993" w:type="dxa"/>
            <w:vMerge/>
            <w:tcBorders>
              <w:top w:val="nil"/>
            </w:tcBorders>
            <w:shd w:val="clear" w:color="auto" w:fill="C5DFB3"/>
            <w:textDirection w:val="tbRl"/>
          </w:tcPr>
          <w:p w:rsidR="00B65645" w:rsidRDefault="00B65645">
            <w:pPr>
              <w:rPr>
                <w:sz w:val="2"/>
                <w:szCs w:val="2"/>
              </w:rPr>
            </w:pPr>
          </w:p>
        </w:tc>
        <w:tc>
          <w:tcPr>
            <w:tcW w:w="2120" w:type="dxa"/>
            <w:shd w:val="clear" w:color="auto" w:fill="C5DFB3"/>
          </w:tcPr>
          <w:p w:rsidR="00B65645" w:rsidRDefault="00D65296">
            <w:pPr>
              <w:pStyle w:val="TableParagraph"/>
              <w:spacing w:before="63"/>
              <w:ind w:left="9" w:right="738"/>
            </w:pPr>
            <w:r>
              <w:t xml:space="preserve">Вероятностьи </w:t>
            </w:r>
            <w:r>
              <w:rPr>
                <w:spacing w:val="-2"/>
              </w:rPr>
              <w:t>статистика</w:t>
            </w:r>
          </w:p>
        </w:tc>
        <w:tc>
          <w:tcPr>
            <w:tcW w:w="792" w:type="dxa"/>
          </w:tcPr>
          <w:p w:rsidR="00B65645" w:rsidRDefault="00B65645">
            <w:pPr>
              <w:pStyle w:val="TableParagraph"/>
              <w:spacing w:before="0"/>
              <w:ind w:left="0"/>
            </w:pPr>
          </w:p>
        </w:tc>
        <w:tc>
          <w:tcPr>
            <w:tcW w:w="785" w:type="dxa"/>
          </w:tcPr>
          <w:p w:rsidR="00B65645" w:rsidRDefault="00B65645">
            <w:pPr>
              <w:pStyle w:val="TableParagraph"/>
              <w:spacing w:before="0"/>
              <w:ind w:left="0"/>
            </w:pPr>
          </w:p>
        </w:tc>
        <w:tc>
          <w:tcPr>
            <w:tcW w:w="802" w:type="dxa"/>
          </w:tcPr>
          <w:p w:rsidR="00B65645" w:rsidRDefault="00D65296">
            <w:pPr>
              <w:pStyle w:val="TableParagraph"/>
              <w:spacing w:before="0"/>
              <w:ind w:left="10" w:right="6"/>
              <w:jc w:val="center"/>
            </w:pPr>
            <w:r>
              <w:rPr>
                <w:spacing w:val="-4"/>
              </w:rPr>
              <w:t>34/1</w:t>
            </w:r>
          </w:p>
        </w:tc>
        <w:tc>
          <w:tcPr>
            <w:tcW w:w="801" w:type="dxa"/>
            <w:shd w:val="clear" w:color="auto" w:fill="C5DFB3"/>
          </w:tcPr>
          <w:p w:rsidR="00B65645" w:rsidRDefault="00D65296">
            <w:pPr>
              <w:pStyle w:val="TableParagraph"/>
              <w:spacing w:before="0"/>
              <w:ind w:left="55" w:right="45"/>
              <w:jc w:val="center"/>
            </w:pPr>
            <w:r>
              <w:rPr>
                <w:spacing w:val="-4"/>
              </w:rPr>
              <w:t>34/1</w:t>
            </w:r>
          </w:p>
        </w:tc>
        <w:tc>
          <w:tcPr>
            <w:tcW w:w="803" w:type="dxa"/>
            <w:shd w:val="clear" w:color="auto" w:fill="C5DFB3"/>
          </w:tcPr>
          <w:p w:rsidR="00B65645" w:rsidRDefault="00D65296">
            <w:pPr>
              <w:pStyle w:val="TableParagraph"/>
              <w:spacing w:before="0"/>
              <w:ind w:left="18"/>
              <w:jc w:val="center"/>
            </w:pPr>
            <w:r>
              <w:rPr>
                <w:spacing w:val="-4"/>
              </w:rPr>
              <w:t>34/1</w:t>
            </w:r>
          </w:p>
        </w:tc>
        <w:tc>
          <w:tcPr>
            <w:tcW w:w="1282" w:type="dxa"/>
          </w:tcPr>
          <w:p w:rsidR="00B65645" w:rsidRDefault="00D65296">
            <w:pPr>
              <w:pStyle w:val="TableParagraph"/>
              <w:spacing w:before="189"/>
              <w:ind w:left="24" w:right="5"/>
              <w:jc w:val="center"/>
              <w:rPr>
                <w:b/>
              </w:rPr>
            </w:pPr>
            <w:r>
              <w:rPr>
                <w:b/>
                <w:spacing w:val="-2"/>
              </w:rPr>
              <w:t>102/3</w:t>
            </w:r>
          </w:p>
        </w:tc>
      </w:tr>
      <w:tr w:rsidR="00B65645">
        <w:trPr>
          <w:trHeight w:val="355"/>
        </w:trPr>
        <w:tc>
          <w:tcPr>
            <w:tcW w:w="2263" w:type="dxa"/>
            <w:vMerge/>
            <w:tcBorders>
              <w:top w:val="nil"/>
            </w:tcBorders>
            <w:shd w:val="clear" w:color="auto" w:fill="C5DFB3"/>
          </w:tcPr>
          <w:p w:rsidR="00B65645" w:rsidRDefault="00B65645">
            <w:pPr>
              <w:rPr>
                <w:sz w:val="2"/>
                <w:szCs w:val="2"/>
              </w:rPr>
            </w:pPr>
          </w:p>
        </w:tc>
        <w:tc>
          <w:tcPr>
            <w:tcW w:w="3113" w:type="dxa"/>
            <w:gridSpan w:val="2"/>
            <w:shd w:val="clear" w:color="auto" w:fill="C5DFB3"/>
          </w:tcPr>
          <w:p w:rsidR="00B65645" w:rsidRDefault="00D65296">
            <w:pPr>
              <w:pStyle w:val="TableParagraph"/>
              <w:spacing w:before="51"/>
              <w:ind w:left="9"/>
            </w:pPr>
            <w:r>
              <w:rPr>
                <w:spacing w:val="-2"/>
              </w:rPr>
              <w:t>Информатика</w:t>
            </w:r>
          </w:p>
        </w:tc>
        <w:tc>
          <w:tcPr>
            <w:tcW w:w="792" w:type="dxa"/>
          </w:tcPr>
          <w:p w:rsidR="00B65645" w:rsidRDefault="00B65645">
            <w:pPr>
              <w:pStyle w:val="TableParagraph"/>
              <w:spacing w:before="0"/>
              <w:ind w:left="0"/>
            </w:pPr>
          </w:p>
        </w:tc>
        <w:tc>
          <w:tcPr>
            <w:tcW w:w="785" w:type="dxa"/>
          </w:tcPr>
          <w:p w:rsidR="00B65645" w:rsidRDefault="00B65645">
            <w:pPr>
              <w:pStyle w:val="TableParagraph"/>
              <w:spacing w:before="0"/>
              <w:ind w:left="0"/>
            </w:pPr>
          </w:p>
        </w:tc>
        <w:tc>
          <w:tcPr>
            <w:tcW w:w="802" w:type="dxa"/>
          </w:tcPr>
          <w:p w:rsidR="00B65645" w:rsidRDefault="00D65296">
            <w:pPr>
              <w:pStyle w:val="TableParagraph"/>
              <w:spacing w:before="51"/>
              <w:ind w:left="10" w:right="6"/>
              <w:jc w:val="center"/>
            </w:pPr>
            <w:r>
              <w:rPr>
                <w:spacing w:val="-4"/>
              </w:rPr>
              <w:t>34/1</w:t>
            </w:r>
          </w:p>
        </w:tc>
        <w:tc>
          <w:tcPr>
            <w:tcW w:w="801" w:type="dxa"/>
            <w:shd w:val="clear" w:color="auto" w:fill="C5DFB3"/>
          </w:tcPr>
          <w:p w:rsidR="00B65645" w:rsidRDefault="00D65296">
            <w:pPr>
              <w:pStyle w:val="TableParagraph"/>
              <w:spacing w:before="0"/>
              <w:ind w:left="55" w:right="45"/>
              <w:jc w:val="center"/>
            </w:pPr>
            <w:r>
              <w:rPr>
                <w:spacing w:val="-4"/>
              </w:rPr>
              <w:t>34/1</w:t>
            </w:r>
          </w:p>
        </w:tc>
        <w:tc>
          <w:tcPr>
            <w:tcW w:w="803" w:type="dxa"/>
            <w:shd w:val="clear" w:color="auto" w:fill="C5DFB3"/>
          </w:tcPr>
          <w:p w:rsidR="00B65645" w:rsidRDefault="00D65296">
            <w:pPr>
              <w:pStyle w:val="TableParagraph"/>
              <w:spacing w:before="0"/>
              <w:ind w:left="18"/>
              <w:jc w:val="center"/>
            </w:pPr>
            <w:r>
              <w:rPr>
                <w:spacing w:val="-4"/>
              </w:rPr>
              <w:t>34/1</w:t>
            </w:r>
          </w:p>
        </w:tc>
        <w:tc>
          <w:tcPr>
            <w:tcW w:w="1282" w:type="dxa"/>
          </w:tcPr>
          <w:p w:rsidR="00B65645" w:rsidRDefault="00D65296">
            <w:pPr>
              <w:pStyle w:val="TableParagraph"/>
              <w:spacing w:before="51"/>
              <w:ind w:left="24" w:right="5"/>
              <w:jc w:val="center"/>
              <w:rPr>
                <w:b/>
              </w:rPr>
            </w:pPr>
            <w:r>
              <w:rPr>
                <w:b/>
                <w:spacing w:val="-2"/>
              </w:rPr>
              <w:t>102/3</w:t>
            </w:r>
          </w:p>
        </w:tc>
      </w:tr>
      <w:tr w:rsidR="00B65645">
        <w:trPr>
          <w:trHeight w:val="350"/>
        </w:trPr>
        <w:tc>
          <w:tcPr>
            <w:tcW w:w="2263" w:type="dxa"/>
            <w:vMerge w:val="restart"/>
            <w:shd w:val="clear" w:color="auto" w:fill="C5DFB3"/>
          </w:tcPr>
          <w:p w:rsidR="00B65645" w:rsidRDefault="00D65296">
            <w:pPr>
              <w:pStyle w:val="TableParagraph"/>
              <w:spacing w:before="0"/>
              <w:ind w:left="9" w:right="22"/>
              <w:rPr>
                <w:i/>
              </w:rPr>
            </w:pPr>
            <w:r>
              <w:rPr>
                <w:i/>
                <w:spacing w:val="-2"/>
              </w:rPr>
              <w:t>Общественно-научные предметы</w:t>
            </w:r>
          </w:p>
        </w:tc>
        <w:tc>
          <w:tcPr>
            <w:tcW w:w="3113" w:type="dxa"/>
            <w:gridSpan w:val="2"/>
            <w:shd w:val="clear" w:color="auto" w:fill="C5DFB3"/>
          </w:tcPr>
          <w:p w:rsidR="00B65645" w:rsidRDefault="00D65296">
            <w:pPr>
              <w:pStyle w:val="TableParagraph"/>
              <w:spacing w:before="48"/>
              <w:ind w:left="9"/>
            </w:pPr>
            <w:r>
              <w:rPr>
                <w:spacing w:val="-2"/>
              </w:rPr>
              <w:t>История</w:t>
            </w:r>
          </w:p>
        </w:tc>
        <w:tc>
          <w:tcPr>
            <w:tcW w:w="792" w:type="dxa"/>
          </w:tcPr>
          <w:p w:rsidR="00B65645" w:rsidRDefault="00D65296">
            <w:pPr>
              <w:pStyle w:val="TableParagraph"/>
              <w:spacing w:before="0"/>
              <w:ind w:left="0" w:right="133"/>
              <w:jc w:val="right"/>
            </w:pPr>
            <w:r>
              <w:rPr>
                <w:spacing w:val="-2"/>
              </w:rPr>
              <w:t>102/3</w:t>
            </w:r>
          </w:p>
        </w:tc>
        <w:tc>
          <w:tcPr>
            <w:tcW w:w="785" w:type="dxa"/>
          </w:tcPr>
          <w:p w:rsidR="00B65645" w:rsidRDefault="00D65296">
            <w:pPr>
              <w:pStyle w:val="TableParagraph"/>
              <w:spacing w:before="0"/>
              <w:ind w:left="24" w:right="14"/>
              <w:jc w:val="center"/>
            </w:pPr>
            <w:r>
              <w:rPr>
                <w:spacing w:val="-2"/>
              </w:rPr>
              <w:t>102/3</w:t>
            </w:r>
          </w:p>
        </w:tc>
        <w:tc>
          <w:tcPr>
            <w:tcW w:w="802" w:type="dxa"/>
          </w:tcPr>
          <w:p w:rsidR="00B65645" w:rsidRDefault="00D65296">
            <w:pPr>
              <w:pStyle w:val="TableParagraph"/>
              <w:spacing w:before="0"/>
              <w:ind w:left="10"/>
              <w:jc w:val="center"/>
            </w:pPr>
            <w:r>
              <w:rPr>
                <w:spacing w:val="-2"/>
              </w:rPr>
              <w:t>102/3</w:t>
            </w:r>
          </w:p>
        </w:tc>
        <w:tc>
          <w:tcPr>
            <w:tcW w:w="801" w:type="dxa"/>
            <w:shd w:val="clear" w:color="auto" w:fill="C5DFB3"/>
          </w:tcPr>
          <w:p w:rsidR="00B65645" w:rsidRDefault="00D65296">
            <w:pPr>
              <w:pStyle w:val="TableParagraph"/>
              <w:spacing w:before="0"/>
              <w:ind w:left="55" w:right="45"/>
              <w:jc w:val="center"/>
            </w:pPr>
            <w:r>
              <w:rPr>
                <w:spacing w:val="-4"/>
              </w:rPr>
              <w:t>68/2</w:t>
            </w:r>
          </w:p>
        </w:tc>
        <w:tc>
          <w:tcPr>
            <w:tcW w:w="803" w:type="dxa"/>
            <w:shd w:val="clear" w:color="auto" w:fill="C5DFB3"/>
          </w:tcPr>
          <w:p w:rsidR="00B65645" w:rsidRDefault="00D65296">
            <w:pPr>
              <w:pStyle w:val="TableParagraph"/>
              <w:spacing w:before="0"/>
              <w:ind w:left="18"/>
              <w:jc w:val="center"/>
            </w:pPr>
            <w:r>
              <w:rPr>
                <w:spacing w:val="-2"/>
              </w:rPr>
              <w:t>85/2,5</w:t>
            </w:r>
          </w:p>
        </w:tc>
        <w:tc>
          <w:tcPr>
            <w:tcW w:w="1282" w:type="dxa"/>
          </w:tcPr>
          <w:p w:rsidR="00B65645" w:rsidRDefault="00D65296">
            <w:pPr>
              <w:pStyle w:val="TableParagraph"/>
              <w:spacing w:before="48"/>
              <w:ind w:left="24" w:right="15"/>
              <w:jc w:val="center"/>
              <w:rPr>
                <w:b/>
              </w:rPr>
            </w:pPr>
            <w:r>
              <w:rPr>
                <w:b/>
                <w:spacing w:val="-2"/>
              </w:rPr>
              <w:t>459/13,5</w:t>
            </w:r>
          </w:p>
        </w:tc>
      </w:tr>
      <w:tr w:rsidR="00B65645">
        <w:trPr>
          <w:trHeight w:val="355"/>
        </w:trPr>
        <w:tc>
          <w:tcPr>
            <w:tcW w:w="2263" w:type="dxa"/>
            <w:vMerge/>
            <w:tcBorders>
              <w:top w:val="nil"/>
            </w:tcBorders>
            <w:shd w:val="clear" w:color="auto" w:fill="C5DFB3"/>
          </w:tcPr>
          <w:p w:rsidR="00B65645" w:rsidRDefault="00B65645">
            <w:pPr>
              <w:rPr>
                <w:sz w:val="2"/>
                <w:szCs w:val="2"/>
              </w:rPr>
            </w:pPr>
          </w:p>
        </w:tc>
        <w:tc>
          <w:tcPr>
            <w:tcW w:w="3113" w:type="dxa"/>
            <w:gridSpan w:val="2"/>
            <w:shd w:val="clear" w:color="auto" w:fill="C5DFB3"/>
          </w:tcPr>
          <w:p w:rsidR="00B65645" w:rsidRDefault="00D65296">
            <w:pPr>
              <w:pStyle w:val="TableParagraph"/>
              <w:spacing w:before="51"/>
              <w:ind w:left="9"/>
            </w:pPr>
            <w:r>
              <w:rPr>
                <w:spacing w:val="-2"/>
              </w:rPr>
              <w:t>Обществознание</w:t>
            </w:r>
          </w:p>
        </w:tc>
        <w:tc>
          <w:tcPr>
            <w:tcW w:w="792" w:type="dxa"/>
          </w:tcPr>
          <w:p w:rsidR="00B65645" w:rsidRDefault="00B65645">
            <w:pPr>
              <w:pStyle w:val="TableParagraph"/>
              <w:spacing w:before="0"/>
              <w:ind w:left="0"/>
            </w:pPr>
          </w:p>
        </w:tc>
        <w:tc>
          <w:tcPr>
            <w:tcW w:w="785" w:type="dxa"/>
          </w:tcPr>
          <w:p w:rsidR="00B65645" w:rsidRDefault="00B65645">
            <w:pPr>
              <w:pStyle w:val="TableParagraph"/>
              <w:spacing w:before="0"/>
              <w:ind w:left="0"/>
            </w:pPr>
          </w:p>
        </w:tc>
        <w:tc>
          <w:tcPr>
            <w:tcW w:w="802" w:type="dxa"/>
          </w:tcPr>
          <w:p w:rsidR="00B65645" w:rsidRDefault="00B65645">
            <w:pPr>
              <w:pStyle w:val="TableParagraph"/>
              <w:spacing w:before="0"/>
              <w:ind w:left="0"/>
            </w:pPr>
          </w:p>
        </w:tc>
        <w:tc>
          <w:tcPr>
            <w:tcW w:w="801" w:type="dxa"/>
            <w:shd w:val="clear" w:color="auto" w:fill="C5DFB3"/>
          </w:tcPr>
          <w:p w:rsidR="00B65645" w:rsidRDefault="00D65296">
            <w:pPr>
              <w:pStyle w:val="TableParagraph"/>
              <w:spacing w:before="0"/>
              <w:ind w:left="55" w:right="45"/>
              <w:jc w:val="center"/>
            </w:pPr>
            <w:r>
              <w:rPr>
                <w:spacing w:val="-4"/>
              </w:rPr>
              <w:t>34/1</w:t>
            </w:r>
          </w:p>
        </w:tc>
        <w:tc>
          <w:tcPr>
            <w:tcW w:w="803" w:type="dxa"/>
            <w:shd w:val="clear" w:color="auto" w:fill="C5DFB3"/>
          </w:tcPr>
          <w:p w:rsidR="00B65645" w:rsidRDefault="00D65296">
            <w:pPr>
              <w:pStyle w:val="TableParagraph"/>
              <w:spacing w:before="0"/>
              <w:ind w:left="18"/>
              <w:jc w:val="center"/>
            </w:pPr>
            <w:r>
              <w:rPr>
                <w:spacing w:val="-4"/>
              </w:rPr>
              <w:t>34/1</w:t>
            </w:r>
          </w:p>
        </w:tc>
        <w:tc>
          <w:tcPr>
            <w:tcW w:w="1282" w:type="dxa"/>
          </w:tcPr>
          <w:p w:rsidR="00B65645" w:rsidRDefault="00D65296">
            <w:pPr>
              <w:pStyle w:val="TableParagraph"/>
              <w:spacing w:before="51"/>
              <w:ind w:left="24" w:right="5"/>
              <w:jc w:val="center"/>
              <w:rPr>
                <w:b/>
              </w:rPr>
            </w:pPr>
            <w:r>
              <w:rPr>
                <w:b/>
                <w:spacing w:val="-4"/>
              </w:rPr>
              <w:t>68/2</w:t>
            </w:r>
          </w:p>
        </w:tc>
      </w:tr>
      <w:tr w:rsidR="00B65645">
        <w:trPr>
          <w:trHeight w:val="363"/>
        </w:trPr>
        <w:tc>
          <w:tcPr>
            <w:tcW w:w="2263" w:type="dxa"/>
            <w:vMerge/>
            <w:tcBorders>
              <w:top w:val="nil"/>
            </w:tcBorders>
            <w:shd w:val="clear" w:color="auto" w:fill="C5DFB3"/>
          </w:tcPr>
          <w:p w:rsidR="00B65645" w:rsidRDefault="00B65645">
            <w:pPr>
              <w:rPr>
                <w:sz w:val="2"/>
                <w:szCs w:val="2"/>
              </w:rPr>
            </w:pPr>
          </w:p>
        </w:tc>
        <w:tc>
          <w:tcPr>
            <w:tcW w:w="3113" w:type="dxa"/>
            <w:gridSpan w:val="2"/>
            <w:shd w:val="clear" w:color="auto" w:fill="C5DFB3"/>
          </w:tcPr>
          <w:p w:rsidR="00B65645" w:rsidRDefault="00D65296">
            <w:pPr>
              <w:pStyle w:val="TableParagraph"/>
              <w:spacing w:before="55"/>
              <w:ind w:left="9"/>
            </w:pPr>
            <w:r>
              <w:rPr>
                <w:spacing w:val="-2"/>
              </w:rPr>
              <w:t>География</w:t>
            </w:r>
          </w:p>
        </w:tc>
        <w:tc>
          <w:tcPr>
            <w:tcW w:w="792" w:type="dxa"/>
          </w:tcPr>
          <w:p w:rsidR="00B65645" w:rsidRDefault="00D65296">
            <w:pPr>
              <w:pStyle w:val="TableParagraph"/>
              <w:spacing w:before="0"/>
              <w:ind w:left="0" w:right="188"/>
              <w:jc w:val="right"/>
            </w:pPr>
            <w:r>
              <w:rPr>
                <w:spacing w:val="-4"/>
              </w:rPr>
              <w:t>34/1</w:t>
            </w:r>
          </w:p>
        </w:tc>
        <w:tc>
          <w:tcPr>
            <w:tcW w:w="785" w:type="dxa"/>
          </w:tcPr>
          <w:p w:rsidR="00B65645" w:rsidRDefault="00D65296">
            <w:pPr>
              <w:pStyle w:val="TableParagraph"/>
              <w:spacing w:before="0"/>
              <w:ind w:left="24" w:right="14"/>
              <w:jc w:val="center"/>
            </w:pPr>
            <w:r>
              <w:rPr>
                <w:spacing w:val="-4"/>
              </w:rPr>
              <w:t>34/1</w:t>
            </w:r>
          </w:p>
        </w:tc>
        <w:tc>
          <w:tcPr>
            <w:tcW w:w="802" w:type="dxa"/>
          </w:tcPr>
          <w:p w:rsidR="00B65645" w:rsidRDefault="00D65296">
            <w:pPr>
              <w:pStyle w:val="TableParagraph"/>
              <w:spacing w:before="0"/>
              <w:ind w:left="10"/>
              <w:jc w:val="center"/>
            </w:pPr>
            <w:r>
              <w:rPr>
                <w:spacing w:val="-4"/>
              </w:rPr>
              <w:t>68/2</w:t>
            </w:r>
          </w:p>
        </w:tc>
        <w:tc>
          <w:tcPr>
            <w:tcW w:w="801" w:type="dxa"/>
            <w:shd w:val="clear" w:color="auto" w:fill="C5DFB3"/>
          </w:tcPr>
          <w:p w:rsidR="00B65645" w:rsidRDefault="00D65296">
            <w:pPr>
              <w:pStyle w:val="TableParagraph"/>
              <w:spacing w:before="0"/>
              <w:ind w:left="55" w:right="45"/>
              <w:jc w:val="center"/>
            </w:pPr>
            <w:r>
              <w:rPr>
                <w:spacing w:val="-4"/>
              </w:rPr>
              <w:t>68/2</w:t>
            </w:r>
          </w:p>
        </w:tc>
        <w:tc>
          <w:tcPr>
            <w:tcW w:w="803" w:type="dxa"/>
            <w:shd w:val="clear" w:color="auto" w:fill="C5DFB3"/>
          </w:tcPr>
          <w:p w:rsidR="00B65645" w:rsidRDefault="00D65296">
            <w:pPr>
              <w:pStyle w:val="TableParagraph"/>
              <w:spacing w:before="0"/>
              <w:ind w:left="18"/>
              <w:jc w:val="center"/>
            </w:pPr>
            <w:r>
              <w:rPr>
                <w:spacing w:val="-4"/>
              </w:rPr>
              <w:t>68/2</w:t>
            </w:r>
          </w:p>
        </w:tc>
        <w:tc>
          <w:tcPr>
            <w:tcW w:w="1282" w:type="dxa"/>
          </w:tcPr>
          <w:p w:rsidR="00B65645" w:rsidRDefault="00D65296">
            <w:pPr>
              <w:pStyle w:val="TableParagraph"/>
              <w:spacing w:before="55"/>
              <w:ind w:left="24" w:right="5"/>
              <w:jc w:val="center"/>
              <w:rPr>
                <w:b/>
              </w:rPr>
            </w:pPr>
            <w:r>
              <w:rPr>
                <w:b/>
                <w:spacing w:val="-2"/>
              </w:rPr>
              <w:t>272/8</w:t>
            </w:r>
          </w:p>
        </w:tc>
      </w:tr>
      <w:tr w:rsidR="00B65645">
        <w:trPr>
          <w:trHeight w:val="364"/>
        </w:trPr>
        <w:tc>
          <w:tcPr>
            <w:tcW w:w="2263" w:type="dxa"/>
            <w:vMerge w:val="restart"/>
            <w:tcBorders>
              <w:bottom w:val="nil"/>
            </w:tcBorders>
            <w:shd w:val="clear" w:color="auto" w:fill="C5DFB3"/>
          </w:tcPr>
          <w:p w:rsidR="00B65645" w:rsidRDefault="00D65296">
            <w:pPr>
              <w:pStyle w:val="TableParagraph"/>
              <w:spacing w:before="0" w:line="276" w:lineRule="auto"/>
              <w:ind w:left="9" w:right="22"/>
              <w:rPr>
                <w:i/>
              </w:rPr>
            </w:pPr>
            <w:r>
              <w:rPr>
                <w:i/>
                <w:spacing w:val="-2"/>
              </w:rPr>
              <w:t>Естественно-научные предметы</w:t>
            </w:r>
          </w:p>
        </w:tc>
        <w:tc>
          <w:tcPr>
            <w:tcW w:w="3113" w:type="dxa"/>
            <w:gridSpan w:val="2"/>
            <w:shd w:val="clear" w:color="auto" w:fill="C5DFB3"/>
          </w:tcPr>
          <w:p w:rsidR="00B65645" w:rsidRDefault="00D65296">
            <w:pPr>
              <w:pStyle w:val="TableParagraph"/>
              <w:spacing w:before="55"/>
              <w:ind w:left="9"/>
            </w:pPr>
            <w:r>
              <w:rPr>
                <w:spacing w:val="-2"/>
              </w:rPr>
              <w:t>Физика</w:t>
            </w:r>
          </w:p>
        </w:tc>
        <w:tc>
          <w:tcPr>
            <w:tcW w:w="792" w:type="dxa"/>
          </w:tcPr>
          <w:p w:rsidR="00B65645" w:rsidRDefault="00B65645">
            <w:pPr>
              <w:pStyle w:val="TableParagraph"/>
              <w:spacing w:before="0"/>
              <w:ind w:left="0"/>
            </w:pPr>
          </w:p>
        </w:tc>
        <w:tc>
          <w:tcPr>
            <w:tcW w:w="785" w:type="dxa"/>
          </w:tcPr>
          <w:p w:rsidR="00B65645" w:rsidRDefault="00B65645">
            <w:pPr>
              <w:pStyle w:val="TableParagraph"/>
              <w:spacing w:before="0"/>
              <w:ind w:left="0"/>
            </w:pPr>
          </w:p>
        </w:tc>
        <w:tc>
          <w:tcPr>
            <w:tcW w:w="802" w:type="dxa"/>
          </w:tcPr>
          <w:p w:rsidR="00B65645" w:rsidRDefault="00D65296">
            <w:pPr>
              <w:pStyle w:val="TableParagraph"/>
              <w:spacing w:before="0"/>
              <w:ind w:left="10"/>
              <w:jc w:val="center"/>
            </w:pPr>
            <w:r>
              <w:rPr>
                <w:spacing w:val="-4"/>
              </w:rPr>
              <w:t>68/2</w:t>
            </w:r>
          </w:p>
        </w:tc>
        <w:tc>
          <w:tcPr>
            <w:tcW w:w="801" w:type="dxa"/>
            <w:shd w:val="clear" w:color="auto" w:fill="C5DFB3"/>
          </w:tcPr>
          <w:p w:rsidR="00B65645" w:rsidRDefault="00D65296">
            <w:pPr>
              <w:pStyle w:val="TableParagraph"/>
              <w:spacing w:before="0"/>
              <w:ind w:left="55" w:right="45"/>
              <w:jc w:val="center"/>
            </w:pPr>
            <w:r>
              <w:rPr>
                <w:spacing w:val="-4"/>
              </w:rPr>
              <w:t>68/2</w:t>
            </w:r>
          </w:p>
        </w:tc>
        <w:tc>
          <w:tcPr>
            <w:tcW w:w="803" w:type="dxa"/>
            <w:shd w:val="clear" w:color="auto" w:fill="C5DFB3"/>
          </w:tcPr>
          <w:p w:rsidR="00B65645" w:rsidRDefault="00D65296">
            <w:pPr>
              <w:pStyle w:val="TableParagraph"/>
              <w:spacing w:before="55"/>
              <w:ind w:left="0" w:right="83"/>
              <w:jc w:val="center"/>
            </w:pPr>
            <w:r>
              <w:rPr>
                <w:spacing w:val="-2"/>
              </w:rPr>
              <w:t>102/3</w:t>
            </w:r>
          </w:p>
        </w:tc>
        <w:tc>
          <w:tcPr>
            <w:tcW w:w="1282" w:type="dxa"/>
          </w:tcPr>
          <w:p w:rsidR="00B65645" w:rsidRDefault="00D65296">
            <w:pPr>
              <w:pStyle w:val="TableParagraph"/>
              <w:spacing w:before="55"/>
              <w:ind w:left="24" w:right="15"/>
              <w:jc w:val="center"/>
              <w:rPr>
                <w:b/>
              </w:rPr>
            </w:pPr>
            <w:r>
              <w:rPr>
                <w:b/>
                <w:spacing w:val="-2"/>
              </w:rPr>
              <w:t>238/7</w:t>
            </w:r>
          </w:p>
        </w:tc>
      </w:tr>
      <w:tr w:rsidR="00B65645">
        <w:trPr>
          <w:trHeight w:val="363"/>
        </w:trPr>
        <w:tc>
          <w:tcPr>
            <w:tcW w:w="2263" w:type="dxa"/>
            <w:vMerge/>
            <w:tcBorders>
              <w:top w:val="nil"/>
              <w:bottom w:val="nil"/>
            </w:tcBorders>
            <w:shd w:val="clear" w:color="auto" w:fill="C5DFB3"/>
          </w:tcPr>
          <w:p w:rsidR="00B65645" w:rsidRDefault="00B65645">
            <w:pPr>
              <w:rPr>
                <w:sz w:val="2"/>
                <w:szCs w:val="2"/>
              </w:rPr>
            </w:pPr>
          </w:p>
        </w:tc>
        <w:tc>
          <w:tcPr>
            <w:tcW w:w="3113" w:type="dxa"/>
            <w:gridSpan w:val="2"/>
            <w:shd w:val="clear" w:color="auto" w:fill="C5DFB3"/>
          </w:tcPr>
          <w:p w:rsidR="00B65645" w:rsidRDefault="00D65296">
            <w:pPr>
              <w:pStyle w:val="TableParagraph"/>
              <w:spacing w:before="55"/>
              <w:ind w:left="9"/>
            </w:pPr>
            <w:r>
              <w:rPr>
                <w:spacing w:val="-2"/>
              </w:rPr>
              <w:t>Химия</w:t>
            </w:r>
          </w:p>
        </w:tc>
        <w:tc>
          <w:tcPr>
            <w:tcW w:w="792" w:type="dxa"/>
          </w:tcPr>
          <w:p w:rsidR="00B65645" w:rsidRDefault="00B65645">
            <w:pPr>
              <w:pStyle w:val="TableParagraph"/>
              <w:spacing w:before="0"/>
              <w:ind w:left="0"/>
            </w:pPr>
          </w:p>
        </w:tc>
        <w:tc>
          <w:tcPr>
            <w:tcW w:w="785" w:type="dxa"/>
          </w:tcPr>
          <w:p w:rsidR="00B65645" w:rsidRDefault="00B65645">
            <w:pPr>
              <w:pStyle w:val="TableParagraph"/>
              <w:spacing w:before="0"/>
              <w:ind w:left="0"/>
            </w:pPr>
          </w:p>
        </w:tc>
        <w:tc>
          <w:tcPr>
            <w:tcW w:w="802" w:type="dxa"/>
          </w:tcPr>
          <w:p w:rsidR="00B65645" w:rsidRDefault="00B65645">
            <w:pPr>
              <w:pStyle w:val="TableParagraph"/>
              <w:spacing w:before="0"/>
              <w:ind w:left="0"/>
            </w:pPr>
          </w:p>
        </w:tc>
        <w:tc>
          <w:tcPr>
            <w:tcW w:w="801" w:type="dxa"/>
            <w:shd w:val="clear" w:color="auto" w:fill="C5DFB3"/>
          </w:tcPr>
          <w:p w:rsidR="00B65645" w:rsidRDefault="00D65296">
            <w:pPr>
              <w:pStyle w:val="TableParagraph"/>
              <w:spacing w:before="0"/>
              <w:ind w:left="55" w:right="45"/>
              <w:jc w:val="center"/>
            </w:pPr>
            <w:r>
              <w:rPr>
                <w:spacing w:val="-4"/>
              </w:rPr>
              <w:t>68/2</w:t>
            </w:r>
          </w:p>
        </w:tc>
        <w:tc>
          <w:tcPr>
            <w:tcW w:w="803" w:type="dxa"/>
            <w:shd w:val="clear" w:color="auto" w:fill="C5DFB3"/>
          </w:tcPr>
          <w:p w:rsidR="00B65645" w:rsidRDefault="00D65296">
            <w:pPr>
              <w:pStyle w:val="TableParagraph"/>
              <w:spacing w:before="0"/>
              <w:ind w:left="18"/>
              <w:jc w:val="center"/>
            </w:pPr>
            <w:r>
              <w:rPr>
                <w:spacing w:val="-4"/>
              </w:rPr>
              <w:t>68/2</w:t>
            </w:r>
          </w:p>
        </w:tc>
        <w:tc>
          <w:tcPr>
            <w:tcW w:w="1282" w:type="dxa"/>
          </w:tcPr>
          <w:p w:rsidR="00B65645" w:rsidRDefault="00D65296">
            <w:pPr>
              <w:pStyle w:val="TableParagraph"/>
              <w:spacing w:before="55"/>
              <w:ind w:left="24" w:right="15"/>
              <w:jc w:val="center"/>
              <w:rPr>
                <w:b/>
              </w:rPr>
            </w:pPr>
            <w:r>
              <w:rPr>
                <w:b/>
                <w:spacing w:val="-2"/>
              </w:rPr>
              <w:t>136/4</w:t>
            </w:r>
          </w:p>
        </w:tc>
      </w:tr>
    </w:tbl>
    <w:p w:rsidR="00B65645" w:rsidRDefault="00B65645">
      <w:pPr>
        <w:pStyle w:val="TableParagraph"/>
        <w:jc w:val="center"/>
        <w:rPr>
          <w:b/>
        </w:rPr>
        <w:sectPr w:rsidR="00B65645">
          <w:pgSz w:w="11910" w:h="16840"/>
          <w:pgMar w:top="1040" w:right="0" w:bottom="921" w:left="72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3"/>
        <w:gridCol w:w="3113"/>
        <w:gridCol w:w="792"/>
        <w:gridCol w:w="785"/>
        <w:gridCol w:w="802"/>
        <w:gridCol w:w="801"/>
        <w:gridCol w:w="811"/>
        <w:gridCol w:w="1275"/>
      </w:tblGrid>
      <w:tr w:rsidR="00B65645">
        <w:trPr>
          <w:trHeight w:val="490"/>
        </w:trPr>
        <w:tc>
          <w:tcPr>
            <w:tcW w:w="2263" w:type="dxa"/>
            <w:shd w:val="clear" w:color="auto" w:fill="C5DFB3"/>
          </w:tcPr>
          <w:p w:rsidR="00B65645" w:rsidRDefault="00B65645">
            <w:pPr>
              <w:pStyle w:val="TableParagraph"/>
              <w:spacing w:before="0"/>
              <w:ind w:left="0"/>
              <w:rPr>
                <w:sz w:val="20"/>
              </w:rPr>
            </w:pPr>
          </w:p>
        </w:tc>
        <w:tc>
          <w:tcPr>
            <w:tcW w:w="3113" w:type="dxa"/>
            <w:shd w:val="clear" w:color="auto" w:fill="C5DFB3"/>
          </w:tcPr>
          <w:p w:rsidR="00B65645" w:rsidRDefault="00D65296">
            <w:pPr>
              <w:pStyle w:val="TableParagraph"/>
              <w:spacing w:before="124"/>
              <w:ind w:left="9"/>
            </w:pPr>
            <w:r>
              <w:rPr>
                <w:spacing w:val="-2"/>
              </w:rPr>
              <w:t>Биология</w:t>
            </w:r>
          </w:p>
        </w:tc>
        <w:tc>
          <w:tcPr>
            <w:tcW w:w="792" w:type="dxa"/>
          </w:tcPr>
          <w:p w:rsidR="00B65645" w:rsidRDefault="00D65296">
            <w:pPr>
              <w:pStyle w:val="TableParagraph"/>
              <w:spacing w:before="5"/>
              <w:ind w:left="17" w:right="7"/>
              <w:jc w:val="center"/>
            </w:pPr>
            <w:r>
              <w:rPr>
                <w:spacing w:val="-4"/>
              </w:rPr>
              <w:t>34/1</w:t>
            </w:r>
          </w:p>
        </w:tc>
        <w:tc>
          <w:tcPr>
            <w:tcW w:w="785" w:type="dxa"/>
          </w:tcPr>
          <w:p w:rsidR="00B65645" w:rsidRDefault="00D65296">
            <w:pPr>
              <w:pStyle w:val="TableParagraph"/>
              <w:spacing w:before="5"/>
              <w:ind w:left="24" w:right="14"/>
              <w:jc w:val="center"/>
            </w:pPr>
            <w:r>
              <w:rPr>
                <w:spacing w:val="-4"/>
              </w:rPr>
              <w:t>34/1</w:t>
            </w:r>
          </w:p>
        </w:tc>
        <w:tc>
          <w:tcPr>
            <w:tcW w:w="802" w:type="dxa"/>
          </w:tcPr>
          <w:p w:rsidR="00B65645" w:rsidRDefault="00D65296">
            <w:pPr>
              <w:pStyle w:val="TableParagraph"/>
              <w:spacing w:before="5"/>
              <w:ind w:left="10"/>
              <w:jc w:val="center"/>
            </w:pPr>
            <w:r>
              <w:rPr>
                <w:spacing w:val="-4"/>
              </w:rPr>
              <w:t>34/1</w:t>
            </w:r>
          </w:p>
        </w:tc>
        <w:tc>
          <w:tcPr>
            <w:tcW w:w="801" w:type="dxa"/>
            <w:shd w:val="clear" w:color="auto" w:fill="C5DFB3"/>
          </w:tcPr>
          <w:p w:rsidR="00B65645" w:rsidRDefault="00D65296">
            <w:pPr>
              <w:pStyle w:val="TableParagraph"/>
              <w:spacing w:before="5"/>
              <w:ind w:left="55" w:right="45"/>
              <w:jc w:val="center"/>
            </w:pPr>
            <w:r>
              <w:rPr>
                <w:spacing w:val="-4"/>
              </w:rPr>
              <w:t>68/2</w:t>
            </w:r>
          </w:p>
        </w:tc>
        <w:tc>
          <w:tcPr>
            <w:tcW w:w="811" w:type="dxa"/>
            <w:shd w:val="clear" w:color="auto" w:fill="C5DFB3"/>
          </w:tcPr>
          <w:p w:rsidR="00B65645" w:rsidRDefault="00D65296">
            <w:pPr>
              <w:pStyle w:val="TableParagraph"/>
              <w:spacing w:before="5"/>
              <w:ind w:left="0" w:right="197"/>
              <w:jc w:val="right"/>
            </w:pPr>
            <w:r>
              <w:rPr>
                <w:spacing w:val="-4"/>
              </w:rPr>
              <w:t>68/2</w:t>
            </w:r>
          </w:p>
        </w:tc>
        <w:tc>
          <w:tcPr>
            <w:tcW w:w="1275" w:type="dxa"/>
          </w:tcPr>
          <w:p w:rsidR="00B65645" w:rsidRDefault="00D65296">
            <w:pPr>
              <w:pStyle w:val="TableParagraph"/>
              <w:spacing w:before="124"/>
              <w:ind w:left="381"/>
              <w:rPr>
                <w:b/>
              </w:rPr>
            </w:pPr>
            <w:r>
              <w:rPr>
                <w:b/>
                <w:spacing w:val="-2"/>
              </w:rPr>
              <w:t>238/7</w:t>
            </w:r>
          </w:p>
        </w:tc>
      </w:tr>
      <w:tr w:rsidR="00B65645">
        <w:trPr>
          <w:trHeight w:val="1157"/>
        </w:trPr>
        <w:tc>
          <w:tcPr>
            <w:tcW w:w="2263" w:type="dxa"/>
            <w:shd w:val="clear" w:color="auto" w:fill="C5DFB3"/>
          </w:tcPr>
          <w:p w:rsidR="00B65645" w:rsidRDefault="00B65645">
            <w:pPr>
              <w:pStyle w:val="TableParagraph"/>
              <w:spacing w:before="5"/>
              <w:ind w:left="0"/>
              <w:rPr>
                <w:b/>
              </w:rPr>
            </w:pPr>
          </w:p>
          <w:p w:rsidR="00B65645" w:rsidRDefault="00D65296">
            <w:pPr>
              <w:pStyle w:val="TableParagraph"/>
              <w:spacing w:before="1" w:line="290" w:lineRule="atLeast"/>
              <w:ind w:left="9" w:right="514"/>
              <w:rPr>
                <w:i/>
              </w:rPr>
            </w:pPr>
            <w:r>
              <w:rPr>
                <w:i/>
              </w:rPr>
              <w:t xml:space="preserve">Основы духовно- </w:t>
            </w:r>
            <w:r>
              <w:rPr>
                <w:i/>
                <w:spacing w:val="-2"/>
              </w:rPr>
              <w:t xml:space="preserve">нравственной </w:t>
            </w:r>
            <w:r>
              <w:rPr>
                <w:i/>
              </w:rPr>
              <w:t>культурынародов</w:t>
            </w:r>
          </w:p>
        </w:tc>
        <w:tc>
          <w:tcPr>
            <w:tcW w:w="3113" w:type="dxa"/>
            <w:shd w:val="clear" w:color="auto" w:fill="C5DFB3"/>
          </w:tcPr>
          <w:p w:rsidR="00B65645" w:rsidRDefault="00D65296">
            <w:pPr>
              <w:pStyle w:val="TableParagraph"/>
              <w:spacing w:before="204"/>
              <w:ind w:left="9" w:right="162"/>
            </w:pPr>
            <w:r>
              <w:rPr>
                <w:color w:val="221E1F"/>
              </w:rPr>
              <w:t>Основы</w:t>
            </w:r>
            <w:r>
              <w:rPr>
                <w:color w:val="221E1F"/>
              </w:rPr>
              <w:t>духовно-нравственной культуры народов России</w:t>
            </w:r>
          </w:p>
        </w:tc>
        <w:tc>
          <w:tcPr>
            <w:tcW w:w="792" w:type="dxa"/>
          </w:tcPr>
          <w:p w:rsidR="00B65645" w:rsidRDefault="00D65296">
            <w:pPr>
              <w:pStyle w:val="TableParagraph"/>
              <w:spacing w:before="5"/>
              <w:ind w:left="17" w:right="8"/>
              <w:jc w:val="center"/>
            </w:pPr>
            <w:r>
              <w:rPr>
                <w:spacing w:val="-10"/>
              </w:rPr>
              <w:t>-</w:t>
            </w:r>
          </w:p>
        </w:tc>
        <w:tc>
          <w:tcPr>
            <w:tcW w:w="785" w:type="dxa"/>
          </w:tcPr>
          <w:p w:rsidR="00B65645" w:rsidRDefault="00D65296">
            <w:pPr>
              <w:pStyle w:val="TableParagraph"/>
              <w:spacing w:before="5"/>
              <w:ind w:left="24" w:right="15"/>
              <w:jc w:val="center"/>
            </w:pPr>
            <w:r>
              <w:rPr>
                <w:spacing w:val="-10"/>
              </w:rPr>
              <w:t>-</w:t>
            </w:r>
          </w:p>
        </w:tc>
        <w:tc>
          <w:tcPr>
            <w:tcW w:w="802" w:type="dxa"/>
          </w:tcPr>
          <w:p w:rsidR="00B65645" w:rsidRDefault="00D65296">
            <w:pPr>
              <w:pStyle w:val="TableParagraph"/>
              <w:spacing w:before="5"/>
              <w:ind w:left="10"/>
              <w:jc w:val="center"/>
            </w:pPr>
            <w:r>
              <w:rPr>
                <w:spacing w:val="-10"/>
              </w:rPr>
              <w:t>-</w:t>
            </w:r>
          </w:p>
        </w:tc>
        <w:tc>
          <w:tcPr>
            <w:tcW w:w="801" w:type="dxa"/>
            <w:shd w:val="clear" w:color="auto" w:fill="C5DFB3"/>
          </w:tcPr>
          <w:p w:rsidR="00B65645" w:rsidRDefault="00D65296">
            <w:pPr>
              <w:pStyle w:val="TableParagraph"/>
              <w:spacing w:before="5"/>
              <w:ind w:left="55" w:right="46"/>
              <w:jc w:val="center"/>
            </w:pPr>
            <w:r>
              <w:rPr>
                <w:spacing w:val="-10"/>
              </w:rPr>
              <w:t>-</w:t>
            </w:r>
          </w:p>
        </w:tc>
        <w:tc>
          <w:tcPr>
            <w:tcW w:w="811" w:type="dxa"/>
            <w:shd w:val="clear" w:color="auto" w:fill="C5DFB3"/>
          </w:tcPr>
          <w:p w:rsidR="00B65645" w:rsidRDefault="00D65296">
            <w:pPr>
              <w:pStyle w:val="TableParagraph"/>
              <w:spacing w:before="5"/>
              <w:ind w:left="9"/>
            </w:pPr>
            <w:r>
              <w:rPr>
                <w:spacing w:val="-10"/>
              </w:rPr>
              <w:t>-</w:t>
            </w:r>
          </w:p>
        </w:tc>
        <w:tc>
          <w:tcPr>
            <w:tcW w:w="1275" w:type="dxa"/>
          </w:tcPr>
          <w:p w:rsidR="00B65645" w:rsidRDefault="00B65645">
            <w:pPr>
              <w:pStyle w:val="TableParagraph"/>
              <w:spacing w:before="204"/>
              <w:ind w:left="0"/>
              <w:rPr>
                <w:b/>
              </w:rPr>
            </w:pPr>
          </w:p>
          <w:p w:rsidR="00B65645" w:rsidRDefault="00D65296">
            <w:pPr>
              <w:pStyle w:val="TableParagraph"/>
              <w:spacing w:before="0"/>
              <w:ind w:left="289" w:right="279"/>
              <w:jc w:val="center"/>
              <w:rPr>
                <w:b/>
              </w:rPr>
            </w:pPr>
            <w:r>
              <w:rPr>
                <w:b/>
                <w:spacing w:val="-10"/>
              </w:rPr>
              <w:t>-</w:t>
            </w:r>
          </w:p>
        </w:tc>
      </w:tr>
      <w:tr w:rsidR="00B65645">
        <w:trPr>
          <w:trHeight w:val="840"/>
        </w:trPr>
        <w:tc>
          <w:tcPr>
            <w:tcW w:w="2263" w:type="dxa"/>
            <w:vMerge w:val="restart"/>
            <w:shd w:val="clear" w:color="auto" w:fill="C5DFB3"/>
          </w:tcPr>
          <w:p w:rsidR="00B65645" w:rsidRDefault="00D65296">
            <w:pPr>
              <w:pStyle w:val="TableParagraph"/>
              <w:spacing w:before="5"/>
              <w:ind w:left="249"/>
              <w:rPr>
                <w:i/>
              </w:rPr>
            </w:pPr>
            <w:r>
              <w:rPr>
                <w:i/>
                <w:spacing w:val="-2"/>
              </w:rPr>
              <w:t>Искусство</w:t>
            </w:r>
          </w:p>
        </w:tc>
        <w:tc>
          <w:tcPr>
            <w:tcW w:w="3113" w:type="dxa"/>
            <w:shd w:val="clear" w:color="auto" w:fill="C5DFB3"/>
          </w:tcPr>
          <w:p w:rsidR="00B65645" w:rsidRDefault="00B65645">
            <w:pPr>
              <w:pStyle w:val="TableParagraph"/>
              <w:spacing w:before="45"/>
              <w:ind w:left="0"/>
              <w:rPr>
                <w:b/>
              </w:rPr>
            </w:pPr>
          </w:p>
          <w:p w:rsidR="00B65645" w:rsidRDefault="00D65296">
            <w:pPr>
              <w:pStyle w:val="TableParagraph"/>
              <w:spacing w:before="0"/>
              <w:ind w:left="9"/>
            </w:pPr>
            <w:r>
              <w:rPr>
                <w:spacing w:val="-2"/>
              </w:rPr>
              <w:t>Изобразительноеискусство</w:t>
            </w:r>
          </w:p>
        </w:tc>
        <w:tc>
          <w:tcPr>
            <w:tcW w:w="792" w:type="dxa"/>
          </w:tcPr>
          <w:p w:rsidR="00B65645" w:rsidRDefault="00B65645">
            <w:pPr>
              <w:pStyle w:val="TableParagraph"/>
              <w:spacing w:before="45"/>
              <w:ind w:left="0"/>
              <w:rPr>
                <w:b/>
              </w:rPr>
            </w:pPr>
          </w:p>
          <w:p w:rsidR="00B65645" w:rsidRDefault="00D65296">
            <w:pPr>
              <w:pStyle w:val="TableParagraph"/>
              <w:spacing w:before="0"/>
              <w:ind w:left="17" w:right="7"/>
              <w:jc w:val="center"/>
            </w:pPr>
            <w:r>
              <w:rPr>
                <w:spacing w:val="-4"/>
              </w:rPr>
              <w:t>34/1</w:t>
            </w:r>
          </w:p>
        </w:tc>
        <w:tc>
          <w:tcPr>
            <w:tcW w:w="785" w:type="dxa"/>
          </w:tcPr>
          <w:p w:rsidR="00B65645" w:rsidRDefault="00B65645">
            <w:pPr>
              <w:pStyle w:val="TableParagraph"/>
              <w:spacing w:before="45"/>
              <w:ind w:left="0"/>
              <w:rPr>
                <w:b/>
              </w:rPr>
            </w:pPr>
          </w:p>
          <w:p w:rsidR="00B65645" w:rsidRDefault="00D65296">
            <w:pPr>
              <w:pStyle w:val="TableParagraph"/>
              <w:spacing w:before="0"/>
              <w:ind w:left="24" w:right="14"/>
              <w:jc w:val="center"/>
            </w:pPr>
            <w:r>
              <w:rPr>
                <w:spacing w:val="-4"/>
              </w:rPr>
              <w:t>34/1</w:t>
            </w:r>
          </w:p>
        </w:tc>
        <w:tc>
          <w:tcPr>
            <w:tcW w:w="802" w:type="dxa"/>
          </w:tcPr>
          <w:p w:rsidR="00B65645" w:rsidRDefault="00B65645">
            <w:pPr>
              <w:pStyle w:val="TableParagraph"/>
              <w:spacing w:before="5"/>
              <w:ind w:left="0"/>
              <w:rPr>
                <w:b/>
              </w:rPr>
            </w:pPr>
          </w:p>
          <w:p w:rsidR="00B65645" w:rsidRDefault="00D65296">
            <w:pPr>
              <w:pStyle w:val="TableParagraph"/>
              <w:spacing w:before="0"/>
              <w:ind w:left="10"/>
              <w:jc w:val="center"/>
            </w:pPr>
            <w:r>
              <w:rPr>
                <w:spacing w:val="-4"/>
              </w:rPr>
              <w:t>34/1</w:t>
            </w:r>
          </w:p>
        </w:tc>
        <w:tc>
          <w:tcPr>
            <w:tcW w:w="801" w:type="dxa"/>
            <w:shd w:val="clear" w:color="auto" w:fill="C5DFB3"/>
          </w:tcPr>
          <w:p w:rsidR="00B65645" w:rsidRDefault="00B65645">
            <w:pPr>
              <w:pStyle w:val="TableParagraph"/>
              <w:spacing w:before="0"/>
              <w:ind w:left="0"/>
              <w:rPr>
                <w:sz w:val="20"/>
              </w:rPr>
            </w:pPr>
          </w:p>
        </w:tc>
        <w:tc>
          <w:tcPr>
            <w:tcW w:w="811" w:type="dxa"/>
            <w:shd w:val="clear" w:color="auto" w:fill="C5DFB3"/>
          </w:tcPr>
          <w:p w:rsidR="00B65645" w:rsidRDefault="00B65645">
            <w:pPr>
              <w:pStyle w:val="TableParagraph"/>
              <w:spacing w:before="0"/>
              <w:ind w:left="0"/>
              <w:rPr>
                <w:sz w:val="20"/>
              </w:rPr>
            </w:pPr>
          </w:p>
        </w:tc>
        <w:tc>
          <w:tcPr>
            <w:tcW w:w="1275" w:type="dxa"/>
          </w:tcPr>
          <w:p w:rsidR="00B65645" w:rsidRDefault="00B65645">
            <w:pPr>
              <w:pStyle w:val="TableParagraph"/>
              <w:spacing w:before="45"/>
              <w:ind w:left="0"/>
              <w:rPr>
                <w:b/>
              </w:rPr>
            </w:pPr>
          </w:p>
          <w:p w:rsidR="00B65645" w:rsidRDefault="00D65296">
            <w:pPr>
              <w:pStyle w:val="TableParagraph"/>
              <w:spacing w:before="0"/>
              <w:ind w:left="381"/>
              <w:rPr>
                <w:b/>
              </w:rPr>
            </w:pPr>
            <w:r>
              <w:rPr>
                <w:b/>
                <w:spacing w:val="-2"/>
              </w:rPr>
              <w:t>102/3</w:t>
            </w:r>
          </w:p>
        </w:tc>
      </w:tr>
      <w:tr w:rsidR="00B65645">
        <w:trPr>
          <w:trHeight w:val="363"/>
        </w:trPr>
        <w:tc>
          <w:tcPr>
            <w:tcW w:w="2263" w:type="dxa"/>
            <w:vMerge/>
            <w:tcBorders>
              <w:top w:val="nil"/>
            </w:tcBorders>
            <w:shd w:val="clear" w:color="auto" w:fill="C5DFB3"/>
          </w:tcPr>
          <w:p w:rsidR="00B65645" w:rsidRDefault="00B65645">
            <w:pPr>
              <w:rPr>
                <w:sz w:val="2"/>
                <w:szCs w:val="2"/>
              </w:rPr>
            </w:pPr>
          </w:p>
        </w:tc>
        <w:tc>
          <w:tcPr>
            <w:tcW w:w="3113" w:type="dxa"/>
            <w:shd w:val="clear" w:color="auto" w:fill="C5DFB3"/>
          </w:tcPr>
          <w:p w:rsidR="00B65645" w:rsidRDefault="00D65296">
            <w:pPr>
              <w:pStyle w:val="TableParagraph"/>
              <w:spacing w:before="60"/>
              <w:ind w:left="9"/>
            </w:pPr>
            <w:r>
              <w:rPr>
                <w:spacing w:val="-2"/>
              </w:rPr>
              <w:t>Музыка</w:t>
            </w:r>
          </w:p>
        </w:tc>
        <w:tc>
          <w:tcPr>
            <w:tcW w:w="792" w:type="dxa"/>
          </w:tcPr>
          <w:p w:rsidR="00B65645" w:rsidRDefault="00D65296">
            <w:pPr>
              <w:pStyle w:val="TableParagraph"/>
              <w:spacing w:before="5"/>
              <w:ind w:left="17" w:right="7"/>
              <w:jc w:val="center"/>
            </w:pPr>
            <w:r>
              <w:rPr>
                <w:spacing w:val="-4"/>
              </w:rPr>
              <w:t>34/1</w:t>
            </w:r>
          </w:p>
        </w:tc>
        <w:tc>
          <w:tcPr>
            <w:tcW w:w="785" w:type="dxa"/>
          </w:tcPr>
          <w:p w:rsidR="00B65645" w:rsidRDefault="00D65296">
            <w:pPr>
              <w:pStyle w:val="TableParagraph"/>
              <w:spacing w:before="5"/>
              <w:ind w:left="24" w:right="14"/>
              <w:jc w:val="center"/>
            </w:pPr>
            <w:r>
              <w:rPr>
                <w:spacing w:val="-4"/>
              </w:rPr>
              <w:t>34/1</w:t>
            </w:r>
          </w:p>
        </w:tc>
        <w:tc>
          <w:tcPr>
            <w:tcW w:w="802" w:type="dxa"/>
          </w:tcPr>
          <w:p w:rsidR="00B65645" w:rsidRDefault="00D65296">
            <w:pPr>
              <w:pStyle w:val="TableParagraph"/>
              <w:spacing w:before="5"/>
              <w:ind w:left="10"/>
              <w:jc w:val="center"/>
            </w:pPr>
            <w:r>
              <w:rPr>
                <w:spacing w:val="-4"/>
              </w:rPr>
              <w:t>34/1</w:t>
            </w:r>
          </w:p>
        </w:tc>
        <w:tc>
          <w:tcPr>
            <w:tcW w:w="801" w:type="dxa"/>
            <w:shd w:val="clear" w:color="auto" w:fill="C5DFB3"/>
          </w:tcPr>
          <w:p w:rsidR="00B65645" w:rsidRDefault="00D65296">
            <w:pPr>
              <w:pStyle w:val="TableParagraph"/>
              <w:spacing w:before="5"/>
              <w:ind w:left="55" w:right="45"/>
              <w:jc w:val="center"/>
            </w:pPr>
            <w:r>
              <w:rPr>
                <w:spacing w:val="-4"/>
              </w:rPr>
              <w:t>34/1</w:t>
            </w:r>
          </w:p>
        </w:tc>
        <w:tc>
          <w:tcPr>
            <w:tcW w:w="811" w:type="dxa"/>
            <w:shd w:val="clear" w:color="auto" w:fill="C5DFB3"/>
          </w:tcPr>
          <w:p w:rsidR="00B65645" w:rsidRDefault="00B65645">
            <w:pPr>
              <w:pStyle w:val="TableParagraph"/>
              <w:spacing w:before="0"/>
              <w:ind w:left="0"/>
              <w:rPr>
                <w:sz w:val="20"/>
              </w:rPr>
            </w:pPr>
          </w:p>
        </w:tc>
        <w:tc>
          <w:tcPr>
            <w:tcW w:w="1275" w:type="dxa"/>
          </w:tcPr>
          <w:p w:rsidR="00B65645" w:rsidRDefault="00D65296">
            <w:pPr>
              <w:pStyle w:val="TableParagraph"/>
              <w:spacing w:before="60"/>
              <w:ind w:left="381"/>
              <w:rPr>
                <w:b/>
              </w:rPr>
            </w:pPr>
            <w:r>
              <w:rPr>
                <w:b/>
                <w:spacing w:val="-2"/>
              </w:rPr>
              <w:t>136/4</w:t>
            </w:r>
          </w:p>
        </w:tc>
      </w:tr>
      <w:tr w:rsidR="00B65645">
        <w:trPr>
          <w:trHeight w:val="364"/>
        </w:trPr>
        <w:tc>
          <w:tcPr>
            <w:tcW w:w="2263" w:type="dxa"/>
            <w:shd w:val="clear" w:color="auto" w:fill="C5DFB3"/>
          </w:tcPr>
          <w:p w:rsidR="00B65645" w:rsidRDefault="00D65296">
            <w:pPr>
              <w:pStyle w:val="TableParagraph"/>
              <w:spacing w:before="5"/>
              <w:ind w:left="249"/>
              <w:rPr>
                <w:i/>
              </w:rPr>
            </w:pPr>
            <w:r>
              <w:rPr>
                <w:i/>
                <w:spacing w:val="-2"/>
              </w:rPr>
              <w:t>Технология</w:t>
            </w:r>
          </w:p>
        </w:tc>
        <w:tc>
          <w:tcPr>
            <w:tcW w:w="3113" w:type="dxa"/>
            <w:shd w:val="clear" w:color="auto" w:fill="C5DFB3"/>
          </w:tcPr>
          <w:p w:rsidR="00B65645" w:rsidRDefault="00D65296">
            <w:pPr>
              <w:pStyle w:val="TableParagraph"/>
              <w:spacing w:before="60"/>
              <w:ind w:left="9"/>
            </w:pPr>
            <w:r>
              <w:t>Труд</w:t>
            </w:r>
            <w:r>
              <w:rPr>
                <w:spacing w:val="-2"/>
              </w:rPr>
              <w:t>(технология)</w:t>
            </w:r>
          </w:p>
        </w:tc>
        <w:tc>
          <w:tcPr>
            <w:tcW w:w="792" w:type="dxa"/>
          </w:tcPr>
          <w:p w:rsidR="00B65645" w:rsidRDefault="00D65296">
            <w:pPr>
              <w:pStyle w:val="TableParagraph"/>
              <w:spacing w:before="5"/>
              <w:ind w:left="17" w:right="7"/>
              <w:jc w:val="center"/>
            </w:pPr>
            <w:r>
              <w:rPr>
                <w:spacing w:val="-4"/>
              </w:rPr>
              <w:t>68/2</w:t>
            </w:r>
          </w:p>
        </w:tc>
        <w:tc>
          <w:tcPr>
            <w:tcW w:w="785" w:type="dxa"/>
          </w:tcPr>
          <w:p w:rsidR="00B65645" w:rsidRDefault="00D65296">
            <w:pPr>
              <w:pStyle w:val="TableParagraph"/>
              <w:spacing w:before="5"/>
              <w:ind w:left="24" w:right="14"/>
              <w:jc w:val="center"/>
            </w:pPr>
            <w:r>
              <w:rPr>
                <w:spacing w:val="-4"/>
              </w:rPr>
              <w:t>68/2</w:t>
            </w:r>
          </w:p>
        </w:tc>
        <w:tc>
          <w:tcPr>
            <w:tcW w:w="802" w:type="dxa"/>
          </w:tcPr>
          <w:p w:rsidR="00B65645" w:rsidRDefault="00D65296">
            <w:pPr>
              <w:pStyle w:val="TableParagraph"/>
              <w:spacing w:before="5"/>
              <w:ind w:left="10"/>
              <w:jc w:val="center"/>
            </w:pPr>
            <w:r>
              <w:rPr>
                <w:spacing w:val="-4"/>
              </w:rPr>
              <w:t>68/2</w:t>
            </w:r>
          </w:p>
        </w:tc>
        <w:tc>
          <w:tcPr>
            <w:tcW w:w="801" w:type="dxa"/>
            <w:shd w:val="clear" w:color="auto" w:fill="C5DFB3"/>
          </w:tcPr>
          <w:p w:rsidR="00B65645" w:rsidRDefault="00D65296">
            <w:pPr>
              <w:pStyle w:val="TableParagraph"/>
              <w:spacing w:before="5"/>
              <w:ind w:left="55" w:right="45"/>
              <w:jc w:val="center"/>
            </w:pPr>
            <w:r>
              <w:rPr>
                <w:spacing w:val="-4"/>
              </w:rPr>
              <w:t>34/1</w:t>
            </w:r>
          </w:p>
        </w:tc>
        <w:tc>
          <w:tcPr>
            <w:tcW w:w="811" w:type="dxa"/>
            <w:shd w:val="clear" w:color="auto" w:fill="C5DFB3"/>
          </w:tcPr>
          <w:p w:rsidR="00B65645" w:rsidRDefault="00D65296">
            <w:pPr>
              <w:pStyle w:val="TableParagraph"/>
              <w:spacing w:before="5"/>
              <w:ind w:left="0" w:right="197"/>
              <w:jc w:val="right"/>
            </w:pPr>
            <w:r>
              <w:rPr>
                <w:spacing w:val="-4"/>
              </w:rPr>
              <w:t>34/1</w:t>
            </w:r>
          </w:p>
        </w:tc>
        <w:tc>
          <w:tcPr>
            <w:tcW w:w="1275" w:type="dxa"/>
          </w:tcPr>
          <w:p w:rsidR="00B65645" w:rsidRDefault="00D65296">
            <w:pPr>
              <w:pStyle w:val="TableParagraph"/>
              <w:spacing w:before="60"/>
              <w:ind w:left="381"/>
              <w:rPr>
                <w:b/>
              </w:rPr>
            </w:pPr>
            <w:r>
              <w:rPr>
                <w:b/>
                <w:spacing w:val="-2"/>
              </w:rPr>
              <w:t>272/8</w:t>
            </w:r>
          </w:p>
        </w:tc>
      </w:tr>
      <w:tr w:rsidR="00B65645">
        <w:trPr>
          <w:trHeight w:val="758"/>
        </w:trPr>
        <w:tc>
          <w:tcPr>
            <w:tcW w:w="2263" w:type="dxa"/>
            <w:shd w:val="clear" w:color="auto" w:fill="C5DFB3"/>
          </w:tcPr>
          <w:p w:rsidR="00B65645" w:rsidRDefault="00D65296">
            <w:pPr>
              <w:pStyle w:val="TableParagraph"/>
              <w:spacing w:before="0" w:line="250" w:lineRule="atLeast"/>
              <w:ind w:left="9" w:right="679" w:firstLine="240"/>
              <w:rPr>
                <w:i/>
              </w:rPr>
            </w:pPr>
            <w:r>
              <w:rPr>
                <w:i/>
                <w:spacing w:val="-2"/>
              </w:rPr>
              <w:t xml:space="preserve">Основы </w:t>
            </w:r>
            <w:r>
              <w:rPr>
                <w:i/>
              </w:rPr>
              <w:t>безопасности и защитыРодины</w:t>
            </w:r>
          </w:p>
        </w:tc>
        <w:tc>
          <w:tcPr>
            <w:tcW w:w="3113" w:type="dxa"/>
            <w:shd w:val="clear" w:color="auto" w:fill="C5DFB3"/>
          </w:tcPr>
          <w:p w:rsidR="00B65645" w:rsidRDefault="00D65296">
            <w:pPr>
              <w:pStyle w:val="TableParagraph"/>
              <w:spacing w:before="131"/>
              <w:ind w:left="9" w:right="162"/>
            </w:pPr>
            <w:r>
              <w:t>Основыбезопасностии защиты Родины</w:t>
            </w:r>
          </w:p>
        </w:tc>
        <w:tc>
          <w:tcPr>
            <w:tcW w:w="792" w:type="dxa"/>
          </w:tcPr>
          <w:p w:rsidR="00B65645" w:rsidRDefault="00D65296">
            <w:pPr>
              <w:pStyle w:val="TableParagraph"/>
              <w:spacing w:before="5"/>
              <w:ind w:left="17" w:right="8"/>
              <w:jc w:val="center"/>
            </w:pPr>
            <w:r>
              <w:rPr>
                <w:spacing w:val="-10"/>
              </w:rPr>
              <w:t>-</w:t>
            </w:r>
          </w:p>
        </w:tc>
        <w:tc>
          <w:tcPr>
            <w:tcW w:w="785" w:type="dxa"/>
          </w:tcPr>
          <w:p w:rsidR="00B65645" w:rsidRDefault="00D65296">
            <w:pPr>
              <w:pStyle w:val="TableParagraph"/>
              <w:spacing w:before="5"/>
              <w:ind w:left="24" w:right="15"/>
              <w:jc w:val="center"/>
            </w:pPr>
            <w:r>
              <w:rPr>
                <w:spacing w:val="-10"/>
              </w:rPr>
              <w:t>-</w:t>
            </w:r>
          </w:p>
        </w:tc>
        <w:tc>
          <w:tcPr>
            <w:tcW w:w="802" w:type="dxa"/>
          </w:tcPr>
          <w:p w:rsidR="00B65645" w:rsidRDefault="00D65296">
            <w:pPr>
              <w:pStyle w:val="TableParagraph"/>
              <w:spacing w:before="5"/>
              <w:ind w:left="10"/>
              <w:jc w:val="center"/>
            </w:pPr>
            <w:r>
              <w:rPr>
                <w:spacing w:val="-10"/>
              </w:rPr>
              <w:t>-</w:t>
            </w:r>
          </w:p>
        </w:tc>
        <w:tc>
          <w:tcPr>
            <w:tcW w:w="801" w:type="dxa"/>
            <w:shd w:val="clear" w:color="auto" w:fill="C5DFB3"/>
          </w:tcPr>
          <w:p w:rsidR="00B65645" w:rsidRDefault="00D65296">
            <w:pPr>
              <w:pStyle w:val="TableParagraph"/>
              <w:spacing w:before="5"/>
              <w:ind w:left="55" w:right="45"/>
              <w:jc w:val="center"/>
            </w:pPr>
            <w:r>
              <w:rPr>
                <w:spacing w:val="-4"/>
              </w:rPr>
              <w:t>34/1</w:t>
            </w:r>
          </w:p>
        </w:tc>
        <w:tc>
          <w:tcPr>
            <w:tcW w:w="811" w:type="dxa"/>
            <w:shd w:val="clear" w:color="auto" w:fill="C5DFB3"/>
          </w:tcPr>
          <w:p w:rsidR="00B65645" w:rsidRDefault="00D65296">
            <w:pPr>
              <w:pStyle w:val="TableParagraph"/>
              <w:spacing w:before="5"/>
              <w:ind w:left="0" w:right="151"/>
              <w:jc w:val="right"/>
            </w:pPr>
            <w:r>
              <w:rPr>
                <w:color w:val="221E1F"/>
                <w:spacing w:val="-4"/>
              </w:rPr>
              <w:t>34/1</w:t>
            </w:r>
          </w:p>
        </w:tc>
        <w:tc>
          <w:tcPr>
            <w:tcW w:w="1275" w:type="dxa"/>
          </w:tcPr>
          <w:p w:rsidR="00B65645" w:rsidRDefault="00B65645">
            <w:pPr>
              <w:pStyle w:val="TableParagraph"/>
              <w:spacing w:before="5"/>
              <w:ind w:left="0"/>
              <w:rPr>
                <w:b/>
              </w:rPr>
            </w:pPr>
          </w:p>
          <w:p w:rsidR="00B65645" w:rsidRDefault="00D65296">
            <w:pPr>
              <w:pStyle w:val="TableParagraph"/>
              <w:spacing w:before="0"/>
              <w:ind w:left="289" w:right="289"/>
              <w:jc w:val="center"/>
              <w:rPr>
                <w:b/>
              </w:rPr>
            </w:pPr>
            <w:r>
              <w:rPr>
                <w:b/>
                <w:spacing w:val="-4"/>
              </w:rPr>
              <w:t>68/2</w:t>
            </w:r>
          </w:p>
        </w:tc>
      </w:tr>
      <w:tr w:rsidR="00B65645">
        <w:trPr>
          <w:trHeight w:val="252"/>
        </w:trPr>
        <w:tc>
          <w:tcPr>
            <w:tcW w:w="2263" w:type="dxa"/>
            <w:vMerge w:val="restart"/>
            <w:shd w:val="clear" w:color="auto" w:fill="C5DFB3"/>
          </w:tcPr>
          <w:p w:rsidR="00B65645" w:rsidRDefault="00D65296">
            <w:pPr>
              <w:pStyle w:val="TableParagraph"/>
              <w:spacing w:before="5"/>
              <w:ind w:left="9"/>
              <w:rPr>
                <w:i/>
              </w:rPr>
            </w:pPr>
            <w:r>
              <w:rPr>
                <w:i/>
              </w:rPr>
              <w:t>Физическая</w:t>
            </w:r>
            <w:r>
              <w:rPr>
                <w:i/>
                <w:spacing w:val="-2"/>
              </w:rPr>
              <w:t>культура</w:t>
            </w:r>
          </w:p>
        </w:tc>
        <w:tc>
          <w:tcPr>
            <w:tcW w:w="3113" w:type="dxa"/>
            <w:vMerge w:val="restart"/>
            <w:shd w:val="clear" w:color="auto" w:fill="C5DFB3"/>
          </w:tcPr>
          <w:p w:rsidR="00B65645" w:rsidRDefault="00D65296">
            <w:pPr>
              <w:pStyle w:val="TableParagraph"/>
              <w:spacing w:before="230"/>
              <w:ind w:left="9"/>
            </w:pPr>
            <w:r>
              <w:t>Физическая</w:t>
            </w:r>
            <w:r>
              <w:rPr>
                <w:spacing w:val="-2"/>
              </w:rPr>
              <w:t>культура</w:t>
            </w:r>
          </w:p>
        </w:tc>
        <w:tc>
          <w:tcPr>
            <w:tcW w:w="792" w:type="dxa"/>
            <w:vMerge w:val="restart"/>
          </w:tcPr>
          <w:p w:rsidR="00B65645" w:rsidRDefault="00D65296">
            <w:pPr>
              <w:pStyle w:val="TableParagraph"/>
              <w:spacing w:before="5"/>
              <w:ind w:left="320"/>
            </w:pPr>
            <w:r>
              <w:rPr>
                <w:color w:val="221E1F"/>
                <w:spacing w:val="-4"/>
              </w:rPr>
              <w:t>68/2</w:t>
            </w:r>
          </w:p>
        </w:tc>
        <w:tc>
          <w:tcPr>
            <w:tcW w:w="785" w:type="dxa"/>
            <w:vMerge w:val="restart"/>
          </w:tcPr>
          <w:p w:rsidR="00B65645" w:rsidRDefault="00D65296">
            <w:pPr>
              <w:pStyle w:val="TableParagraph"/>
              <w:spacing w:before="5"/>
              <w:ind w:left="316"/>
            </w:pPr>
            <w:r>
              <w:rPr>
                <w:color w:val="221E1F"/>
                <w:spacing w:val="-4"/>
              </w:rPr>
              <w:t>68/2</w:t>
            </w:r>
          </w:p>
        </w:tc>
        <w:tc>
          <w:tcPr>
            <w:tcW w:w="802" w:type="dxa"/>
            <w:tcBorders>
              <w:bottom w:val="nil"/>
            </w:tcBorders>
            <w:shd w:val="clear" w:color="auto" w:fill="C5DFB3"/>
          </w:tcPr>
          <w:p w:rsidR="00B65645" w:rsidRDefault="00D65296">
            <w:pPr>
              <w:pStyle w:val="TableParagraph"/>
              <w:spacing w:before="5" w:line="228" w:lineRule="exact"/>
              <w:ind w:left="10"/>
              <w:jc w:val="center"/>
            </w:pPr>
            <w:r>
              <w:rPr>
                <w:color w:val="221E1F"/>
                <w:spacing w:val="-4"/>
              </w:rPr>
              <w:t>68/2</w:t>
            </w:r>
          </w:p>
        </w:tc>
        <w:tc>
          <w:tcPr>
            <w:tcW w:w="801" w:type="dxa"/>
            <w:vMerge w:val="restart"/>
            <w:shd w:val="clear" w:color="auto" w:fill="C5DFB3"/>
          </w:tcPr>
          <w:p w:rsidR="00B65645" w:rsidRDefault="00D65296">
            <w:pPr>
              <w:pStyle w:val="TableParagraph"/>
              <w:spacing w:before="5"/>
              <w:ind w:left="204"/>
            </w:pPr>
            <w:r>
              <w:rPr>
                <w:spacing w:val="-4"/>
              </w:rPr>
              <w:t>68/2</w:t>
            </w:r>
          </w:p>
        </w:tc>
        <w:tc>
          <w:tcPr>
            <w:tcW w:w="811" w:type="dxa"/>
            <w:vMerge w:val="restart"/>
            <w:shd w:val="clear" w:color="auto" w:fill="C5DFB3"/>
          </w:tcPr>
          <w:p w:rsidR="00B65645" w:rsidRDefault="00D65296">
            <w:pPr>
              <w:pStyle w:val="TableParagraph"/>
              <w:spacing w:before="5"/>
              <w:ind w:left="209"/>
            </w:pPr>
            <w:r>
              <w:rPr>
                <w:spacing w:val="-4"/>
              </w:rPr>
              <w:t>68/2</w:t>
            </w:r>
          </w:p>
        </w:tc>
        <w:tc>
          <w:tcPr>
            <w:tcW w:w="1275" w:type="dxa"/>
            <w:vMerge w:val="restart"/>
          </w:tcPr>
          <w:p w:rsidR="00B65645" w:rsidRDefault="00D65296">
            <w:pPr>
              <w:pStyle w:val="TableParagraph"/>
              <w:spacing w:before="230"/>
              <w:ind w:left="326"/>
              <w:rPr>
                <w:b/>
              </w:rPr>
            </w:pPr>
            <w:r>
              <w:rPr>
                <w:b/>
                <w:spacing w:val="-2"/>
              </w:rPr>
              <w:t>340/10</w:t>
            </w:r>
          </w:p>
        </w:tc>
      </w:tr>
      <w:tr w:rsidR="00B65645">
        <w:trPr>
          <w:trHeight w:val="440"/>
        </w:trPr>
        <w:tc>
          <w:tcPr>
            <w:tcW w:w="2263" w:type="dxa"/>
            <w:vMerge/>
            <w:tcBorders>
              <w:top w:val="nil"/>
            </w:tcBorders>
            <w:shd w:val="clear" w:color="auto" w:fill="C5DFB3"/>
          </w:tcPr>
          <w:p w:rsidR="00B65645" w:rsidRDefault="00B65645">
            <w:pPr>
              <w:rPr>
                <w:sz w:val="2"/>
                <w:szCs w:val="2"/>
              </w:rPr>
            </w:pPr>
          </w:p>
        </w:tc>
        <w:tc>
          <w:tcPr>
            <w:tcW w:w="3113" w:type="dxa"/>
            <w:vMerge/>
            <w:tcBorders>
              <w:top w:val="nil"/>
            </w:tcBorders>
            <w:shd w:val="clear" w:color="auto" w:fill="C5DFB3"/>
          </w:tcPr>
          <w:p w:rsidR="00B65645" w:rsidRDefault="00B65645">
            <w:pPr>
              <w:rPr>
                <w:sz w:val="2"/>
                <w:szCs w:val="2"/>
              </w:rPr>
            </w:pPr>
          </w:p>
        </w:tc>
        <w:tc>
          <w:tcPr>
            <w:tcW w:w="792" w:type="dxa"/>
            <w:vMerge/>
            <w:tcBorders>
              <w:top w:val="nil"/>
            </w:tcBorders>
          </w:tcPr>
          <w:p w:rsidR="00B65645" w:rsidRDefault="00B65645">
            <w:pPr>
              <w:rPr>
                <w:sz w:val="2"/>
                <w:szCs w:val="2"/>
              </w:rPr>
            </w:pPr>
          </w:p>
        </w:tc>
        <w:tc>
          <w:tcPr>
            <w:tcW w:w="785" w:type="dxa"/>
            <w:vMerge/>
            <w:tcBorders>
              <w:top w:val="nil"/>
            </w:tcBorders>
          </w:tcPr>
          <w:p w:rsidR="00B65645" w:rsidRDefault="00B65645">
            <w:pPr>
              <w:rPr>
                <w:sz w:val="2"/>
                <w:szCs w:val="2"/>
              </w:rPr>
            </w:pPr>
          </w:p>
        </w:tc>
        <w:tc>
          <w:tcPr>
            <w:tcW w:w="802" w:type="dxa"/>
            <w:tcBorders>
              <w:top w:val="nil"/>
            </w:tcBorders>
          </w:tcPr>
          <w:p w:rsidR="00B65645" w:rsidRDefault="00B65645">
            <w:pPr>
              <w:pStyle w:val="TableParagraph"/>
              <w:spacing w:before="0"/>
              <w:ind w:left="0"/>
              <w:rPr>
                <w:sz w:val="20"/>
              </w:rPr>
            </w:pPr>
          </w:p>
        </w:tc>
        <w:tc>
          <w:tcPr>
            <w:tcW w:w="801" w:type="dxa"/>
            <w:vMerge/>
            <w:tcBorders>
              <w:top w:val="nil"/>
            </w:tcBorders>
            <w:shd w:val="clear" w:color="auto" w:fill="C5DFB3"/>
          </w:tcPr>
          <w:p w:rsidR="00B65645" w:rsidRDefault="00B65645">
            <w:pPr>
              <w:rPr>
                <w:sz w:val="2"/>
                <w:szCs w:val="2"/>
              </w:rPr>
            </w:pPr>
          </w:p>
        </w:tc>
        <w:tc>
          <w:tcPr>
            <w:tcW w:w="811" w:type="dxa"/>
            <w:vMerge/>
            <w:tcBorders>
              <w:top w:val="nil"/>
            </w:tcBorders>
            <w:shd w:val="clear" w:color="auto" w:fill="C5DFB3"/>
          </w:tcPr>
          <w:p w:rsidR="00B65645" w:rsidRDefault="00B65645">
            <w:pPr>
              <w:rPr>
                <w:sz w:val="2"/>
                <w:szCs w:val="2"/>
              </w:rPr>
            </w:pPr>
          </w:p>
        </w:tc>
        <w:tc>
          <w:tcPr>
            <w:tcW w:w="1275" w:type="dxa"/>
            <w:vMerge/>
            <w:tcBorders>
              <w:top w:val="nil"/>
            </w:tcBorders>
          </w:tcPr>
          <w:p w:rsidR="00B65645" w:rsidRDefault="00B65645">
            <w:pPr>
              <w:rPr>
                <w:sz w:val="2"/>
                <w:szCs w:val="2"/>
              </w:rPr>
            </w:pPr>
          </w:p>
        </w:tc>
      </w:tr>
      <w:tr w:rsidR="00B65645">
        <w:trPr>
          <w:trHeight w:val="627"/>
        </w:trPr>
        <w:tc>
          <w:tcPr>
            <w:tcW w:w="5376" w:type="dxa"/>
            <w:gridSpan w:val="2"/>
            <w:shd w:val="clear" w:color="auto" w:fill="C5DFB3"/>
          </w:tcPr>
          <w:p w:rsidR="00B65645" w:rsidRDefault="00D65296">
            <w:pPr>
              <w:pStyle w:val="TableParagraph"/>
              <w:spacing w:before="5"/>
              <w:ind w:left="9"/>
            </w:pPr>
            <w:r>
              <w:rPr>
                <w:spacing w:val="-2"/>
              </w:rPr>
              <w:t>Итого</w:t>
            </w:r>
          </w:p>
        </w:tc>
        <w:tc>
          <w:tcPr>
            <w:tcW w:w="792" w:type="dxa"/>
          </w:tcPr>
          <w:p w:rsidR="00B65645" w:rsidRDefault="00D65296">
            <w:pPr>
              <w:pStyle w:val="TableParagraph"/>
              <w:spacing w:before="192"/>
              <w:ind w:left="17"/>
              <w:jc w:val="center"/>
              <w:rPr>
                <w:b/>
              </w:rPr>
            </w:pPr>
            <w:r>
              <w:rPr>
                <w:b/>
                <w:spacing w:val="-5"/>
              </w:rPr>
              <w:t>27</w:t>
            </w:r>
          </w:p>
        </w:tc>
        <w:tc>
          <w:tcPr>
            <w:tcW w:w="785" w:type="dxa"/>
          </w:tcPr>
          <w:p w:rsidR="00B65645" w:rsidRDefault="00D65296">
            <w:pPr>
              <w:pStyle w:val="TableParagraph"/>
              <w:spacing w:before="192"/>
              <w:ind w:left="24"/>
              <w:jc w:val="center"/>
              <w:rPr>
                <w:b/>
              </w:rPr>
            </w:pPr>
            <w:r>
              <w:rPr>
                <w:b/>
                <w:spacing w:val="-5"/>
              </w:rPr>
              <w:t>28</w:t>
            </w:r>
          </w:p>
        </w:tc>
        <w:tc>
          <w:tcPr>
            <w:tcW w:w="802" w:type="dxa"/>
          </w:tcPr>
          <w:p w:rsidR="00B65645" w:rsidRDefault="00D65296">
            <w:pPr>
              <w:pStyle w:val="TableParagraph"/>
              <w:spacing w:before="192"/>
              <w:ind w:left="10" w:right="1"/>
              <w:jc w:val="center"/>
              <w:rPr>
                <w:b/>
              </w:rPr>
            </w:pPr>
            <w:r>
              <w:rPr>
                <w:b/>
                <w:spacing w:val="-5"/>
              </w:rPr>
              <w:t>30</w:t>
            </w:r>
          </w:p>
        </w:tc>
        <w:tc>
          <w:tcPr>
            <w:tcW w:w="801" w:type="dxa"/>
            <w:shd w:val="clear" w:color="auto" w:fill="C5DFB3"/>
          </w:tcPr>
          <w:p w:rsidR="00B65645" w:rsidRDefault="00D65296">
            <w:pPr>
              <w:pStyle w:val="TableParagraph"/>
              <w:spacing w:before="192"/>
              <w:ind w:left="55" w:right="47"/>
              <w:jc w:val="center"/>
              <w:rPr>
                <w:b/>
              </w:rPr>
            </w:pPr>
            <w:r>
              <w:rPr>
                <w:b/>
                <w:spacing w:val="-5"/>
              </w:rPr>
              <w:t>31</w:t>
            </w:r>
          </w:p>
        </w:tc>
        <w:tc>
          <w:tcPr>
            <w:tcW w:w="811" w:type="dxa"/>
            <w:shd w:val="clear" w:color="auto" w:fill="C5DFB3"/>
          </w:tcPr>
          <w:p w:rsidR="00B65645" w:rsidRDefault="00D65296">
            <w:pPr>
              <w:pStyle w:val="TableParagraph"/>
              <w:spacing w:before="192"/>
              <w:ind w:left="0" w:right="124"/>
              <w:jc w:val="right"/>
              <w:rPr>
                <w:b/>
              </w:rPr>
            </w:pPr>
            <w:r>
              <w:rPr>
                <w:b/>
                <w:spacing w:val="-4"/>
              </w:rPr>
              <w:t>32,5</w:t>
            </w:r>
          </w:p>
        </w:tc>
        <w:tc>
          <w:tcPr>
            <w:tcW w:w="1275" w:type="dxa"/>
          </w:tcPr>
          <w:p w:rsidR="00B65645" w:rsidRDefault="00D65296">
            <w:pPr>
              <w:pStyle w:val="TableParagraph"/>
              <w:spacing w:before="192"/>
              <w:ind w:left="9"/>
              <w:rPr>
                <w:b/>
              </w:rPr>
            </w:pPr>
            <w:r>
              <w:rPr>
                <w:b/>
                <w:spacing w:val="-2"/>
              </w:rPr>
              <w:t>5049/148,5</w:t>
            </w:r>
          </w:p>
        </w:tc>
      </w:tr>
      <w:tr w:rsidR="00B65645">
        <w:trPr>
          <w:trHeight w:val="571"/>
        </w:trPr>
        <w:tc>
          <w:tcPr>
            <w:tcW w:w="5376" w:type="dxa"/>
            <w:gridSpan w:val="2"/>
            <w:shd w:val="clear" w:color="auto" w:fill="C5DFB3"/>
          </w:tcPr>
          <w:p w:rsidR="00B65645" w:rsidRDefault="00D65296">
            <w:pPr>
              <w:pStyle w:val="TableParagraph"/>
              <w:spacing w:before="37"/>
              <w:ind w:left="9"/>
              <w:rPr>
                <w:b/>
              </w:rPr>
            </w:pPr>
            <w:r>
              <w:rPr>
                <w:b/>
              </w:rPr>
              <w:t xml:space="preserve">Часть,формируемаяучастникамиобразовательных </w:t>
            </w:r>
            <w:r>
              <w:rPr>
                <w:b/>
                <w:spacing w:val="-2"/>
              </w:rPr>
              <w:t>отношений</w:t>
            </w:r>
          </w:p>
        </w:tc>
        <w:tc>
          <w:tcPr>
            <w:tcW w:w="792" w:type="dxa"/>
          </w:tcPr>
          <w:p w:rsidR="00B65645" w:rsidRDefault="00D65296">
            <w:pPr>
              <w:pStyle w:val="TableParagraph"/>
              <w:spacing w:before="5"/>
              <w:ind w:left="17" w:right="8"/>
              <w:jc w:val="center"/>
            </w:pPr>
            <w:r>
              <w:rPr>
                <w:spacing w:val="-10"/>
              </w:rPr>
              <w:t>2</w:t>
            </w:r>
          </w:p>
        </w:tc>
        <w:tc>
          <w:tcPr>
            <w:tcW w:w="785" w:type="dxa"/>
          </w:tcPr>
          <w:p w:rsidR="00B65645" w:rsidRDefault="00D65296">
            <w:pPr>
              <w:pStyle w:val="TableParagraph"/>
              <w:spacing w:before="5"/>
              <w:ind w:left="24" w:right="15"/>
              <w:jc w:val="center"/>
            </w:pPr>
            <w:r>
              <w:rPr>
                <w:spacing w:val="-10"/>
              </w:rPr>
              <w:t>2</w:t>
            </w:r>
          </w:p>
        </w:tc>
        <w:tc>
          <w:tcPr>
            <w:tcW w:w="802" w:type="dxa"/>
          </w:tcPr>
          <w:p w:rsidR="00B65645" w:rsidRDefault="00D65296">
            <w:pPr>
              <w:pStyle w:val="TableParagraph"/>
              <w:spacing w:before="5"/>
              <w:ind w:left="10" w:right="1"/>
              <w:jc w:val="center"/>
            </w:pPr>
            <w:r>
              <w:rPr>
                <w:spacing w:val="-10"/>
              </w:rPr>
              <w:t>2</w:t>
            </w:r>
          </w:p>
        </w:tc>
        <w:tc>
          <w:tcPr>
            <w:tcW w:w="801" w:type="dxa"/>
            <w:shd w:val="clear" w:color="auto" w:fill="C5DFB3"/>
          </w:tcPr>
          <w:p w:rsidR="00B65645" w:rsidRDefault="00D65296">
            <w:pPr>
              <w:pStyle w:val="TableParagraph"/>
              <w:spacing w:before="5"/>
              <w:ind w:left="55" w:right="46"/>
              <w:jc w:val="center"/>
            </w:pPr>
            <w:r>
              <w:rPr>
                <w:spacing w:val="-10"/>
              </w:rPr>
              <w:t>2</w:t>
            </w:r>
          </w:p>
        </w:tc>
        <w:tc>
          <w:tcPr>
            <w:tcW w:w="811" w:type="dxa"/>
            <w:shd w:val="clear" w:color="auto" w:fill="C5DFB3"/>
          </w:tcPr>
          <w:p w:rsidR="00B65645" w:rsidRDefault="00D65296">
            <w:pPr>
              <w:pStyle w:val="TableParagraph"/>
              <w:spacing w:before="5"/>
              <w:ind w:left="267"/>
            </w:pPr>
            <w:r>
              <w:rPr>
                <w:spacing w:val="-5"/>
              </w:rPr>
              <w:t>0,5</w:t>
            </w:r>
          </w:p>
        </w:tc>
        <w:tc>
          <w:tcPr>
            <w:tcW w:w="1275" w:type="dxa"/>
          </w:tcPr>
          <w:p w:rsidR="00B65645" w:rsidRDefault="00D65296">
            <w:pPr>
              <w:pStyle w:val="TableParagraph"/>
              <w:spacing w:before="5"/>
              <w:ind w:left="639"/>
              <w:rPr>
                <w:b/>
              </w:rPr>
            </w:pPr>
            <w:r>
              <w:rPr>
                <w:b/>
                <w:spacing w:val="-5"/>
              </w:rPr>
              <w:t>8,5</w:t>
            </w:r>
          </w:p>
        </w:tc>
      </w:tr>
      <w:tr w:rsidR="00B65645">
        <w:trPr>
          <w:trHeight w:val="332"/>
        </w:trPr>
        <w:tc>
          <w:tcPr>
            <w:tcW w:w="5376" w:type="dxa"/>
            <w:gridSpan w:val="2"/>
            <w:shd w:val="clear" w:color="auto" w:fill="C5DFB3"/>
          </w:tcPr>
          <w:p w:rsidR="00B65645" w:rsidRDefault="00D65296">
            <w:pPr>
              <w:pStyle w:val="TableParagraph"/>
              <w:spacing w:before="45"/>
              <w:ind w:left="9"/>
            </w:pPr>
            <w:r>
              <w:t>«Лаборатория</w:t>
            </w:r>
            <w:r>
              <w:rPr>
                <w:spacing w:val="-2"/>
              </w:rPr>
              <w:t>знаний»</w:t>
            </w:r>
          </w:p>
        </w:tc>
        <w:tc>
          <w:tcPr>
            <w:tcW w:w="792" w:type="dxa"/>
          </w:tcPr>
          <w:p w:rsidR="00B65645" w:rsidRDefault="00D65296">
            <w:pPr>
              <w:pStyle w:val="TableParagraph"/>
              <w:spacing w:before="5"/>
              <w:ind w:left="17" w:right="8"/>
              <w:jc w:val="center"/>
            </w:pPr>
            <w:r>
              <w:rPr>
                <w:spacing w:val="-10"/>
              </w:rPr>
              <w:t>1</w:t>
            </w:r>
          </w:p>
        </w:tc>
        <w:tc>
          <w:tcPr>
            <w:tcW w:w="785" w:type="dxa"/>
          </w:tcPr>
          <w:p w:rsidR="00B65645" w:rsidRDefault="00D65296">
            <w:pPr>
              <w:pStyle w:val="TableParagraph"/>
              <w:spacing w:before="5"/>
              <w:ind w:left="24" w:right="15"/>
              <w:jc w:val="center"/>
            </w:pPr>
            <w:r>
              <w:rPr>
                <w:spacing w:val="-10"/>
              </w:rPr>
              <w:t>0</w:t>
            </w:r>
          </w:p>
        </w:tc>
        <w:tc>
          <w:tcPr>
            <w:tcW w:w="802" w:type="dxa"/>
          </w:tcPr>
          <w:p w:rsidR="00B65645" w:rsidRDefault="00D65296">
            <w:pPr>
              <w:pStyle w:val="TableParagraph"/>
              <w:spacing w:before="5"/>
              <w:ind w:left="10" w:right="1"/>
              <w:jc w:val="center"/>
            </w:pPr>
            <w:r>
              <w:rPr>
                <w:spacing w:val="-10"/>
              </w:rPr>
              <w:t>0</w:t>
            </w:r>
          </w:p>
        </w:tc>
        <w:tc>
          <w:tcPr>
            <w:tcW w:w="801" w:type="dxa"/>
            <w:shd w:val="clear" w:color="auto" w:fill="C5DFB3"/>
          </w:tcPr>
          <w:p w:rsidR="00B65645" w:rsidRDefault="00D65296">
            <w:pPr>
              <w:pStyle w:val="TableParagraph"/>
              <w:spacing w:before="5"/>
              <w:ind w:left="55" w:right="46"/>
              <w:jc w:val="center"/>
            </w:pPr>
            <w:r>
              <w:rPr>
                <w:spacing w:val="-10"/>
              </w:rPr>
              <w:t>0</w:t>
            </w:r>
          </w:p>
        </w:tc>
        <w:tc>
          <w:tcPr>
            <w:tcW w:w="811" w:type="dxa"/>
            <w:shd w:val="clear" w:color="auto" w:fill="C5DFB3"/>
          </w:tcPr>
          <w:p w:rsidR="00B65645" w:rsidRDefault="00D65296">
            <w:pPr>
              <w:pStyle w:val="TableParagraph"/>
              <w:spacing w:before="5"/>
              <w:ind w:left="10" w:right="1"/>
              <w:jc w:val="center"/>
            </w:pPr>
            <w:r>
              <w:rPr>
                <w:spacing w:val="-10"/>
              </w:rPr>
              <w:t>0</w:t>
            </w:r>
          </w:p>
        </w:tc>
        <w:tc>
          <w:tcPr>
            <w:tcW w:w="1275" w:type="dxa"/>
          </w:tcPr>
          <w:p w:rsidR="00B65645" w:rsidRDefault="00D65296">
            <w:pPr>
              <w:pStyle w:val="TableParagraph"/>
              <w:spacing w:before="5"/>
              <w:ind w:left="289"/>
              <w:jc w:val="center"/>
              <w:rPr>
                <w:b/>
              </w:rPr>
            </w:pPr>
            <w:r>
              <w:rPr>
                <w:b/>
                <w:spacing w:val="-10"/>
              </w:rPr>
              <w:t>1</w:t>
            </w:r>
          </w:p>
        </w:tc>
      </w:tr>
      <w:tr w:rsidR="00B65645">
        <w:trPr>
          <w:trHeight w:val="641"/>
        </w:trPr>
        <w:tc>
          <w:tcPr>
            <w:tcW w:w="5376" w:type="dxa"/>
            <w:gridSpan w:val="2"/>
            <w:shd w:val="clear" w:color="auto" w:fill="C5DFB3"/>
          </w:tcPr>
          <w:p w:rsidR="00B65645" w:rsidRDefault="00D65296">
            <w:pPr>
              <w:pStyle w:val="TableParagraph"/>
              <w:spacing w:before="72"/>
              <w:ind w:left="9"/>
            </w:pPr>
            <w:r>
              <w:t xml:space="preserve">«ГеографияВолгоградскойобласти.Природа </w:t>
            </w:r>
            <w:r>
              <w:rPr>
                <w:spacing w:val="-2"/>
              </w:rPr>
              <w:t>иэкономика»</w:t>
            </w:r>
          </w:p>
        </w:tc>
        <w:tc>
          <w:tcPr>
            <w:tcW w:w="792" w:type="dxa"/>
          </w:tcPr>
          <w:p w:rsidR="00B65645" w:rsidRDefault="00D65296">
            <w:pPr>
              <w:pStyle w:val="TableParagraph"/>
              <w:spacing w:before="5"/>
              <w:ind w:left="17" w:right="8"/>
              <w:jc w:val="center"/>
            </w:pPr>
            <w:r>
              <w:rPr>
                <w:spacing w:val="-10"/>
              </w:rPr>
              <w:t>-</w:t>
            </w:r>
          </w:p>
        </w:tc>
        <w:tc>
          <w:tcPr>
            <w:tcW w:w="785" w:type="dxa"/>
          </w:tcPr>
          <w:p w:rsidR="00B65645" w:rsidRDefault="00D65296">
            <w:pPr>
              <w:pStyle w:val="TableParagraph"/>
              <w:spacing w:before="5"/>
              <w:ind w:left="24" w:right="15"/>
              <w:jc w:val="center"/>
            </w:pPr>
            <w:r>
              <w:rPr>
                <w:spacing w:val="-10"/>
              </w:rPr>
              <w:t>-</w:t>
            </w:r>
          </w:p>
        </w:tc>
        <w:tc>
          <w:tcPr>
            <w:tcW w:w="802" w:type="dxa"/>
          </w:tcPr>
          <w:p w:rsidR="00B65645" w:rsidRDefault="00D65296">
            <w:pPr>
              <w:pStyle w:val="TableParagraph"/>
              <w:spacing w:before="5"/>
              <w:ind w:left="10"/>
              <w:jc w:val="center"/>
            </w:pPr>
            <w:r>
              <w:rPr>
                <w:spacing w:val="-10"/>
              </w:rPr>
              <w:t>-</w:t>
            </w:r>
          </w:p>
        </w:tc>
        <w:tc>
          <w:tcPr>
            <w:tcW w:w="801" w:type="dxa"/>
            <w:shd w:val="clear" w:color="auto" w:fill="C5DFB3"/>
          </w:tcPr>
          <w:p w:rsidR="00B65645" w:rsidRDefault="00D65296">
            <w:pPr>
              <w:pStyle w:val="TableParagraph"/>
              <w:spacing w:before="5"/>
              <w:ind w:left="55" w:right="46"/>
              <w:jc w:val="center"/>
            </w:pPr>
            <w:r>
              <w:rPr>
                <w:spacing w:val="-10"/>
              </w:rPr>
              <w:t>1</w:t>
            </w:r>
          </w:p>
        </w:tc>
        <w:tc>
          <w:tcPr>
            <w:tcW w:w="811" w:type="dxa"/>
            <w:shd w:val="clear" w:color="auto" w:fill="C5DFB3"/>
          </w:tcPr>
          <w:p w:rsidR="00B65645" w:rsidRDefault="00D65296">
            <w:pPr>
              <w:pStyle w:val="TableParagraph"/>
              <w:spacing w:before="5"/>
              <w:ind w:left="10" w:right="1"/>
              <w:jc w:val="center"/>
            </w:pPr>
            <w:r>
              <w:rPr>
                <w:spacing w:val="-10"/>
              </w:rPr>
              <w:t>-</w:t>
            </w:r>
          </w:p>
        </w:tc>
        <w:tc>
          <w:tcPr>
            <w:tcW w:w="1275" w:type="dxa"/>
          </w:tcPr>
          <w:p w:rsidR="00B65645" w:rsidRDefault="00D65296">
            <w:pPr>
              <w:pStyle w:val="TableParagraph"/>
              <w:spacing w:before="5"/>
              <w:ind w:left="289"/>
              <w:jc w:val="center"/>
              <w:rPr>
                <w:b/>
              </w:rPr>
            </w:pPr>
            <w:r>
              <w:rPr>
                <w:b/>
                <w:spacing w:val="-10"/>
              </w:rPr>
              <w:t>1</w:t>
            </w:r>
          </w:p>
        </w:tc>
      </w:tr>
      <w:tr w:rsidR="00B65645">
        <w:trPr>
          <w:trHeight w:val="273"/>
        </w:trPr>
        <w:tc>
          <w:tcPr>
            <w:tcW w:w="5376" w:type="dxa"/>
            <w:gridSpan w:val="2"/>
            <w:shd w:val="clear" w:color="auto" w:fill="C5DFB3"/>
          </w:tcPr>
          <w:p w:rsidR="00B65645" w:rsidRDefault="00D65296">
            <w:pPr>
              <w:pStyle w:val="TableParagraph"/>
              <w:spacing w:before="15" w:line="238" w:lineRule="exact"/>
              <w:ind w:left="9"/>
            </w:pPr>
            <w:r>
              <w:t>«Безопасностьна</w:t>
            </w:r>
            <w:r>
              <w:rPr>
                <w:spacing w:val="-2"/>
              </w:rPr>
              <w:t>дорогах»</w:t>
            </w:r>
          </w:p>
        </w:tc>
        <w:tc>
          <w:tcPr>
            <w:tcW w:w="792" w:type="dxa"/>
          </w:tcPr>
          <w:p w:rsidR="00B65645" w:rsidRDefault="00D65296">
            <w:pPr>
              <w:pStyle w:val="TableParagraph"/>
              <w:spacing w:before="5" w:line="249" w:lineRule="exact"/>
              <w:ind w:left="17" w:right="8"/>
              <w:jc w:val="center"/>
            </w:pPr>
            <w:r>
              <w:rPr>
                <w:spacing w:val="-10"/>
              </w:rPr>
              <w:t>1</w:t>
            </w:r>
          </w:p>
        </w:tc>
        <w:tc>
          <w:tcPr>
            <w:tcW w:w="785" w:type="dxa"/>
          </w:tcPr>
          <w:p w:rsidR="00B65645" w:rsidRDefault="00D65296">
            <w:pPr>
              <w:pStyle w:val="TableParagraph"/>
              <w:spacing w:before="5" w:line="249" w:lineRule="exact"/>
              <w:ind w:left="24" w:right="15"/>
              <w:jc w:val="center"/>
            </w:pPr>
            <w:r>
              <w:rPr>
                <w:spacing w:val="-10"/>
              </w:rPr>
              <w:t>-</w:t>
            </w:r>
          </w:p>
        </w:tc>
        <w:tc>
          <w:tcPr>
            <w:tcW w:w="802" w:type="dxa"/>
          </w:tcPr>
          <w:p w:rsidR="00B65645" w:rsidRDefault="00D65296">
            <w:pPr>
              <w:pStyle w:val="TableParagraph"/>
              <w:spacing w:before="5" w:line="249" w:lineRule="exact"/>
              <w:ind w:left="10"/>
              <w:jc w:val="center"/>
            </w:pPr>
            <w:r>
              <w:rPr>
                <w:spacing w:val="-10"/>
              </w:rPr>
              <w:t>-</w:t>
            </w:r>
          </w:p>
        </w:tc>
        <w:tc>
          <w:tcPr>
            <w:tcW w:w="801" w:type="dxa"/>
            <w:shd w:val="clear" w:color="auto" w:fill="C5DFB3"/>
          </w:tcPr>
          <w:p w:rsidR="00B65645" w:rsidRDefault="00D65296">
            <w:pPr>
              <w:pStyle w:val="TableParagraph"/>
              <w:spacing w:before="5" w:line="249" w:lineRule="exact"/>
              <w:ind w:left="55" w:right="46"/>
              <w:jc w:val="center"/>
            </w:pPr>
            <w:r>
              <w:rPr>
                <w:spacing w:val="-10"/>
              </w:rPr>
              <w:t>-</w:t>
            </w:r>
          </w:p>
        </w:tc>
        <w:tc>
          <w:tcPr>
            <w:tcW w:w="811" w:type="dxa"/>
            <w:shd w:val="clear" w:color="auto" w:fill="C5DFB3"/>
          </w:tcPr>
          <w:p w:rsidR="00B65645" w:rsidRDefault="00D65296">
            <w:pPr>
              <w:pStyle w:val="TableParagraph"/>
              <w:spacing w:before="5" w:line="249" w:lineRule="exact"/>
              <w:ind w:left="10" w:right="1"/>
              <w:jc w:val="center"/>
            </w:pPr>
            <w:r>
              <w:rPr>
                <w:spacing w:val="-10"/>
              </w:rPr>
              <w:t>-</w:t>
            </w:r>
          </w:p>
        </w:tc>
        <w:tc>
          <w:tcPr>
            <w:tcW w:w="1275" w:type="dxa"/>
          </w:tcPr>
          <w:p w:rsidR="00B65645" w:rsidRDefault="00D65296">
            <w:pPr>
              <w:pStyle w:val="TableParagraph"/>
              <w:spacing w:before="5" w:line="249" w:lineRule="exact"/>
              <w:ind w:left="289"/>
              <w:jc w:val="center"/>
              <w:rPr>
                <w:b/>
              </w:rPr>
            </w:pPr>
            <w:r>
              <w:rPr>
                <w:b/>
                <w:spacing w:val="-10"/>
              </w:rPr>
              <w:t>1</w:t>
            </w:r>
          </w:p>
        </w:tc>
      </w:tr>
      <w:tr w:rsidR="00B65645">
        <w:trPr>
          <w:trHeight w:val="273"/>
        </w:trPr>
        <w:tc>
          <w:tcPr>
            <w:tcW w:w="5376" w:type="dxa"/>
            <w:gridSpan w:val="2"/>
            <w:shd w:val="clear" w:color="auto" w:fill="C5DFB3"/>
          </w:tcPr>
          <w:p w:rsidR="00B65645" w:rsidRDefault="00D65296">
            <w:pPr>
              <w:pStyle w:val="TableParagraph"/>
              <w:spacing w:before="15" w:line="238" w:lineRule="exact"/>
              <w:ind w:left="9"/>
            </w:pPr>
            <w:r>
              <w:rPr>
                <w:spacing w:val="-2"/>
              </w:rPr>
              <w:t>«Шахматы»</w:t>
            </w:r>
          </w:p>
        </w:tc>
        <w:tc>
          <w:tcPr>
            <w:tcW w:w="792" w:type="dxa"/>
          </w:tcPr>
          <w:p w:rsidR="00B65645" w:rsidRDefault="00D65296">
            <w:pPr>
              <w:pStyle w:val="TableParagraph"/>
              <w:spacing w:before="5" w:line="249" w:lineRule="exact"/>
              <w:ind w:left="17" w:right="8"/>
              <w:jc w:val="center"/>
            </w:pPr>
            <w:r>
              <w:rPr>
                <w:spacing w:val="-10"/>
              </w:rPr>
              <w:t>-</w:t>
            </w:r>
          </w:p>
        </w:tc>
        <w:tc>
          <w:tcPr>
            <w:tcW w:w="785" w:type="dxa"/>
          </w:tcPr>
          <w:p w:rsidR="00B65645" w:rsidRDefault="00D65296">
            <w:pPr>
              <w:pStyle w:val="TableParagraph"/>
              <w:spacing w:before="5" w:line="249" w:lineRule="exact"/>
              <w:ind w:left="24" w:right="15"/>
              <w:jc w:val="center"/>
            </w:pPr>
            <w:r>
              <w:rPr>
                <w:spacing w:val="-10"/>
              </w:rPr>
              <w:t>1</w:t>
            </w:r>
          </w:p>
        </w:tc>
        <w:tc>
          <w:tcPr>
            <w:tcW w:w="802" w:type="dxa"/>
          </w:tcPr>
          <w:p w:rsidR="00B65645" w:rsidRDefault="00D65296">
            <w:pPr>
              <w:pStyle w:val="TableParagraph"/>
              <w:spacing w:before="5" w:line="249" w:lineRule="exact"/>
              <w:ind w:left="10"/>
              <w:jc w:val="center"/>
            </w:pPr>
            <w:r>
              <w:rPr>
                <w:spacing w:val="-10"/>
              </w:rPr>
              <w:t>-</w:t>
            </w:r>
          </w:p>
        </w:tc>
        <w:tc>
          <w:tcPr>
            <w:tcW w:w="801" w:type="dxa"/>
            <w:shd w:val="clear" w:color="auto" w:fill="C5DFB3"/>
          </w:tcPr>
          <w:p w:rsidR="00B65645" w:rsidRDefault="00D65296">
            <w:pPr>
              <w:pStyle w:val="TableParagraph"/>
              <w:spacing w:before="5" w:line="249" w:lineRule="exact"/>
              <w:ind w:left="55" w:right="46"/>
              <w:jc w:val="center"/>
            </w:pPr>
            <w:r>
              <w:rPr>
                <w:spacing w:val="-10"/>
              </w:rPr>
              <w:t>-</w:t>
            </w:r>
          </w:p>
        </w:tc>
        <w:tc>
          <w:tcPr>
            <w:tcW w:w="811" w:type="dxa"/>
            <w:shd w:val="clear" w:color="auto" w:fill="C5DFB3"/>
          </w:tcPr>
          <w:p w:rsidR="00B65645" w:rsidRDefault="00D65296">
            <w:pPr>
              <w:pStyle w:val="TableParagraph"/>
              <w:spacing w:before="5" w:line="249" w:lineRule="exact"/>
              <w:ind w:left="10" w:right="1"/>
              <w:jc w:val="center"/>
            </w:pPr>
            <w:r>
              <w:rPr>
                <w:spacing w:val="-10"/>
              </w:rPr>
              <w:t>-</w:t>
            </w:r>
          </w:p>
        </w:tc>
        <w:tc>
          <w:tcPr>
            <w:tcW w:w="1275" w:type="dxa"/>
          </w:tcPr>
          <w:p w:rsidR="00B65645" w:rsidRDefault="00D65296">
            <w:pPr>
              <w:pStyle w:val="TableParagraph"/>
              <w:spacing w:before="5" w:line="249" w:lineRule="exact"/>
              <w:ind w:left="289"/>
              <w:jc w:val="center"/>
              <w:rPr>
                <w:b/>
              </w:rPr>
            </w:pPr>
            <w:r>
              <w:rPr>
                <w:b/>
                <w:spacing w:val="-10"/>
              </w:rPr>
              <w:t>1</w:t>
            </w:r>
          </w:p>
        </w:tc>
      </w:tr>
      <w:tr w:rsidR="00B65645">
        <w:trPr>
          <w:trHeight w:val="278"/>
        </w:trPr>
        <w:tc>
          <w:tcPr>
            <w:tcW w:w="5376" w:type="dxa"/>
            <w:gridSpan w:val="2"/>
            <w:shd w:val="clear" w:color="auto" w:fill="C5DFB3"/>
          </w:tcPr>
          <w:p w:rsidR="00B65645" w:rsidRDefault="00D65296">
            <w:pPr>
              <w:pStyle w:val="TableParagraph"/>
              <w:spacing w:before="17" w:line="240" w:lineRule="exact"/>
              <w:ind w:left="9"/>
            </w:pPr>
            <w:r>
              <w:t>«Занимательныйрусский</w:t>
            </w:r>
            <w:r>
              <w:rPr>
                <w:spacing w:val="-2"/>
              </w:rPr>
              <w:t>язык»</w:t>
            </w:r>
          </w:p>
        </w:tc>
        <w:tc>
          <w:tcPr>
            <w:tcW w:w="792" w:type="dxa"/>
          </w:tcPr>
          <w:p w:rsidR="00B65645" w:rsidRDefault="00D65296">
            <w:pPr>
              <w:pStyle w:val="TableParagraph"/>
              <w:spacing w:before="5"/>
              <w:ind w:left="17" w:right="8"/>
              <w:jc w:val="center"/>
            </w:pPr>
            <w:r>
              <w:rPr>
                <w:spacing w:val="-10"/>
              </w:rPr>
              <w:t>-</w:t>
            </w:r>
          </w:p>
        </w:tc>
        <w:tc>
          <w:tcPr>
            <w:tcW w:w="785" w:type="dxa"/>
          </w:tcPr>
          <w:p w:rsidR="00B65645" w:rsidRDefault="00D65296">
            <w:pPr>
              <w:pStyle w:val="TableParagraph"/>
              <w:spacing w:before="5"/>
              <w:ind w:left="24" w:right="15"/>
              <w:jc w:val="center"/>
            </w:pPr>
            <w:r>
              <w:rPr>
                <w:spacing w:val="-10"/>
              </w:rPr>
              <w:t>-</w:t>
            </w:r>
          </w:p>
        </w:tc>
        <w:tc>
          <w:tcPr>
            <w:tcW w:w="802" w:type="dxa"/>
          </w:tcPr>
          <w:p w:rsidR="00B65645" w:rsidRDefault="00D65296">
            <w:pPr>
              <w:pStyle w:val="TableParagraph"/>
              <w:spacing w:before="5"/>
              <w:ind w:left="10"/>
              <w:jc w:val="center"/>
            </w:pPr>
            <w:r>
              <w:rPr>
                <w:spacing w:val="-10"/>
              </w:rPr>
              <w:t>-</w:t>
            </w:r>
          </w:p>
        </w:tc>
        <w:tc>
          <w:tcPr>
            <w:tcW w:w="801" w:type="dxa"/>
            <w:shd w:val="clear" w:color="auto" w:fill="C5DFB3"/>
          </w:tcPr>
          <w:p w:rsidR="00B65645" w:rsidRDefault="00D65296">
            <w:pPr>
              <w:pStyle w:val="TableParagraph"/>
              <w:spacing w:before="5"/>
              <w:ind w:left="55" w:right="46"/>
              <w:jc w:val="center"/>
            </w:pPr>
            <w:r>
              <w:rPr>
                <w:spacing w:val="-10"/>
              </w:rPr>
              <w:t>1</w:t>
            </w:r>
          </w:p>
        </w:tc>
        <w:tc>
          <w:tcPr>
            <w:tcW w:w="811" w:type="dxa"/>
            <w:shd w:val="clear" w:color="auto" w:fill="C5DFB3"/>
          </w:tcPr>
          <w:p w:rsidR="00B65645" w:rsidRDefault="00D65296">
            <w:pPr>
              <w:pStyle w:val="TableParagraph"/>
              <w:spacing w:before="5"/>
              <w:ind w:left="267"/>
            </w:pPr>
            <w:r>
              <w:rPr>
                <w:spacing w:val="-5"/>
              </w:rPr>
              <w:t>0,5</w:t>
            </w:r>
          </w:p>
        </w:tc>
        <w:tc>
          <w:tcPr>
            <w:tcW w:w="1275" w:type="dxa"/>
          </w:tcPr>
          <w:p w:rsidR="00B65645" w:rsidRDefault="00D65296">
            <w:pPr>
              <w:pStyle w:val="TableParagraph"/>
              <w:spacing w:before="5"/>
              <w:ind w:left="639"/>
              <w:rPr>
                <w:b/>
              </w:rPr>
            </w:pPr>
            <w:r>
              <w:rPr>
                <w:b/>
                <w:spacing w:val="-5"/>
              </w:rPr>
              <w:t>1,5</w:t>
            </w:r>
          </w:p>
        </w:tc>
      </w:tr>
      <w:tr w:rsidR="00B65645">
        <w:trPr>
          <w:trHeight w:val="277"/>
        </w:trPr>
        <w:tc>
          <w:tcPr>
            <w:tcW w:w="5376" w:type="dxa"/>
            <w:gridSpan w:val="2"/>
            <w:shd w:val="clear" w:color="auto" w:fill="C5DFB3"/>
          </w:tcPr>
          <w:p w:rsidR="00B65645" w:rsidRDefault="00D65296">
            <w:pPr>
              <w:pStyle w:val="TableParagraph"/>
              <w:spacing w:before="17" w:line="240" w:lineRule="exact"/>
              <w:ind w:left="9"/>
            </w:pPr>
            <w:r>
              <w:t xml:space="preserve">«Мир </w:t>
            </w:r>
            <w:r>
              <w:rPr>
                <w:spacing w:val="-2"/>
              </w:rPr>
              <w:t>растений»</w:t>
            </w:r>
          </w:p>
        </w:tc>
        <w:tc>
          <w:tcPr>
            <w:tcW w:w="792" w:type="dxa"/>
          </w:tcPr>
          <w:p w:rsidR="00B65645" w:rsidRDefault="00D65296">
            <w:pPr>
              <w:pStyle w:val="TableParagraph"/>
              <w:spacing w:before="5"/>
              <w:ind w:left="17" w:right="8"/>
              <w:jc w:val="center"/>
            </w:pPr>
            <w:r>
              <w:rPr>
                <w:spacing w:val="-10"/>
              </w:rPr>
              <w:t>-</w:t>
            </w:r>
          </w:p>
        </w:tc>
        <w:tc>
          <w:tcPr>
            <w:tcW w:w="785" w:type="dxa"/>
          </w:tcPr>
          <w:p w:rsidR="00B65645" w:rsidRDefault="00D65296">
            <w:pPr>
              <w:pStyle w:val="TableParagraph"/>
              <w:spacing w:before="5"/>
              <w:ind w:left="24" w:right="15"/>
              <w:jc w:val="center"/>
            </w:pPr>
            <w:r>
              <w:rPr>
                <w:spacing w:val="-10"/>
              </w:rPr>
              <w:t>-</w:t>
            </w:r>
          </w:p>
        </w:tc>
        <w:tc>
          <w:tcPr>
            <w:tcW w:w="802" w:type="dxa"/>
          </w:tcPr>
          <w:p w:rsidR="00B65645" w:rsidRDefault="00D65296">
            <w:pPr>
              <w:pStyle w:val="TableParagraph"/>
              <w:spacing w:before="5"/>
              <w:ind w:left="10" w:right="1"/>
              <w:jc w:val="center"/>
            </w:pPr>
            <w:r>
              <w:rPr>
                <w:spacing w:val="-10"/>
              </w:rPr>
              <w:t>1</w:t>
            </w:r>
          </w:p>
        </w:tc>
        <w:tc>
          <w:tcPr>
            <w:tcW w:w="801" w:type="dxa"/>
            <w:shd w:val="clear" w:color="auto" w:fill="C5DFB3"/>
          </w:tcPr>
          <w:p w:rsidR="00B65645" w:rsidRDefault="00D65296">
            <w:pPr>
              <w:pStyle w:val="TableParagraph"/>
              <w:spacing w:before="5"/>
              <w:ind w:left="55" w:right="46"/>
              <w:jc w:val="center"/>
            </w:pPr>
            <w:r>
              <w:rPr>
                <w:spacing w:val="-10"/>
              </w:rPr>
              <w:t>-</w:t>
            </w:r>
          </w:p>
        </w:tc>
        <w:tc>
          <w:tcPr>
            <w:tcW w:w="811" w:type="dxa"/>
            <w:shd w:val="clear" w:color="auto" w:fill="C5DFB3"/>
          </w:tcPr>
          <w:p w:rsidR="00B65645" w:rsidRDefault="00D65296">
            <w:pPr>
              <w:pStyle w:val="TableParagraph"/>
              <w:spacing w:before="5"/>
              <w:ind w:left="10" w:right="1"/>
              <w:jc w:val="center"/>
            </w:pPr>
            <w:r>
              <w:rPr>
                <w:spacing w:val="-10"/>
              </w:rPr>
              <w:t>-</w:t>
            </w:r>
          </w:p>
        </w:tc>
        <w:tc>
          <w:tcPr>
            <w:tcW w:w="1275" w:type="dxa"/>
          </w:tcPr>
          <w:p w:rsidR="00B65645" w:rsidRDefault="00D65296">
            <w:pPr>
              <w:pStyle w:val="TableParagraph"/>
              <w:spacing w:before="5"/>
              <w:ind w:left="289"/>
              <w:jc w:val="center"/>
              <w:rPr>
                <w:b/>
              </w:rPr>
            </w:pPr>
            <w:r>
              <w:rPr>
                <w:b/>
                <w:spacing w:val="-10"/>
              </w:rPr>
              <w:t>1</w:t>
            </w:r>
          </w:p>
        </w:tc>
      </w:tr>
      <w:tr w:rsidR="00B65645">
        <w:trPr>
          <w:trHeight w:val="282"/>
        </w:trPr>
        <w:tc>
          <w:tcPr>
            <w:tcW w:w="5376" w:type="dxa"/>
            <w:gridSpan w:val="2"/>
            <w:shd w:val="clear" w:color="auto" w:fill="C5DFB3"/>
          </w:tcPr>
          <w:p w:rsidR="00B65645" w:rsidRDefault="00D65296">
            <w:pPr>
              <w:pStyle w:val="TableParagraph"/>
              <w:spacing w:before="19" w:line="242" w:lineRule="exact"/>
              <w:ind w:left="9"/>
            </w:pPr>
            <w:r>
              <w:t>«Практическаябиология»</w:t>
            </w:r>
            <w:r>
              <w:rPr>
                <w:spacing w:val="-4"/>
              </w:rPr>
              <w:t>(ТР)</w:t>
            </w:r>
          </w:p>
        </w:tc>
        <w:tc>
          <w:tcPr>
            <w:tcW w:w="792" w:type="dxa"/>
          </w:tcPr>
          <w:p w:rsidR="00B65645" w:rsidRDefault="00D65296">
            <w:pPr>
              <w:pStyle w:val="TableParagraph"/>
              <w:spacing w:before="5"/>
              <w:ind w:left="17" w:right="8"/>
              <w:jc w:val="center"/>
            </w:pPr>
            <w:r>
              <w:rPr>
                <w:spacing w:val="-10"/>
              </w:rPr>
              <w:t>-</w:t>
            </w:r>
          </w:p>
        </w:tc>
        <w:tc>
          <w:tcPr>
            <w:tcW w:w="785" w:type="dxa"/>
          </w:tcPr>
          <w:p w:rsidR="00B65645" w:rsidRDefault="00D65296">
            <w:pPr>
              <w:pStyle w:val="TableParagraph"/>
              <w:spacing w:before="5"/>
              <w:ind w:left="24" w:right="15"/>
              <w:jc w:val="center"/>
            </w:pPr>
            <w:r>
              <w:rPr>
                <w:spacing w:val="-10"/>
              </w:rPr>
              <w:t>1</w:t>
            </w:r>
          </w:p>
        </w:tc>
        <w:tc>
          <w:tcPr>
            <w:tcW w:w="802" w:type="dxa"/>
          </w:tcPr>
          <w:p w:rsidR="00B65645" w:rsidRDefault="00D65296">
            <w:pPr>
              <w:pStyle w:val="TableParagraph"/>
              <w:spacing w:before="5"/>
              <w:ind w:left="10"/>
              <w:jc w:val="center"/>
            </w:pPr>
            <w:r>
              <w:rPr>
                <w:spacing w:val="-10"/>
              </w:rPr>
              <w:t>-</w:t>
            </w:r>
          </w:p>
        </w:tc>
        <w:tc>
          <w:tcPr>
            <w:tcW w:w="801" w:type="dxa"/>
            <w:shd w:val="clear" w:color="auto" w:fill="C5DFB3"/>
          </w:tcPr>
          <w:p w:rsidR="00B65645" w:rsidRDefault="00D65296">
            <w:pPr>
              <w:pStyle w:val="TableParagraph"/>
              <w:spacing w:before="5"/>
              <w:ind w:left="55" w:right="46"/>
              <w:jc w:val="center"/>
            </w:pPr>
            <w:r>
              <w:rPr>
                <w:spacing w:val="-10"/>
              </w:rPr>
              <w:t>-</w:t>
            </w:r>
          </w:p>
        </w:tc>
        <w:tc>
          <w:tcPr>
            <w:tcW w:w="811" w:type="dxa"/>
            <w:shd w:val="clear" w:color="auto" w:fill="C5DFB3"/>
          </w:tcPr>
          <w:p w:rsidR="00B65645" w:rsidRDefault="00D65296">
            <w:pPr>
              <w:pStyle w:val="TableParagraph"/>
              <w:spacing w:before="5"/>
              <w:ind w:left="10" w:right="1"/>
              <w:jc w:val="center"/>
            </w:pPr>
            <w:r>
              <w:rPr>
                <w:spacing w:val="-10"/>
              </w:rPr>
              <w:t>-</w:t>
            </w:r>
          </w:p>
        </w:tc>
        <w:tc>
          <w:tcPr>
            <w:tcW w:w="1275" w:type="dxa"/>
          </w:tcPr>
          <w:p w:rsidR="00B65645" w:rsidRDefault="00D65296">
            <w:pPr>
              <w:pStyle w:val="TableParagraph"/>
              <w:spacing w:before="5"/>
              <w:ind w:left="289"/>
              <w:jc w:val="center"/>
              <w:rPr>
                <w:b/>
              </w:rPr>
            </w:pPr>
            <w:r>
              <w:rPr>
                <w:b/>
                <w:spacing w:val="-10"/>
              </w:rPr>
              <w:t>1</w:t>
            </w:r>
          </w:p>
        </w:tc>
      </w:tr>
      <w:tr w:rsidR="00B65645">
        <w:trPr>
          <w:trHeight w:val="281"/>
        </w:trPr>
        <w:tc>
          <w:tcPr>
            <w:tcW w:w="5376" w:type="dxa"/>
            <w:gridSpan w:val="2"/>
            <w:shd w:val="clear" w:color="auto" w:fill="C5DFB3"/>
          </w:tcPr>
          <w:p w:rsidR="00B65645" w:rsidRDefault="00D65296">
            <w:pPr>
              <w:pStyle w:val="TableParagraph"/>
              <w:spacing w:before="19" w:line="242" w:lineRule="exact"/>
              <w:ind w:left="9"/>
            </w:pPr>
            <w:r>
              <w:t>«Экспериментальнаяфизика»</w:t>
            </w:r>
            <w:r>
              <w:rPr>
                <w:spacing w:val="-4"/>
              </w:rPr>
              <w:t>(ТР)</w:t>
            </w:r>
          </w:p>
        </w:tc>
        <w:tc>
          <w:tcPr>
            <w:tcW w:w="792" w:type="dxa"/>
          </w:tcPr>
          <w:p w:rsidR="00B65645" w:rsidRDefault="00D65296">
            <w:pPr>
              <w:pStyle w:val="TableParagraph"/>
              <w:spacing w:before="5"/>
              <w:ind w:left="17" w:right="8"/>
              <w:jc w:val="center"/>
            </w:pPr>
            <w:r>
              <w:rPr>
                <w:spacing w:val="-10"/>
              </w:rPr>
              <w:t>-</w:t>
            </w:r>
          </w:p>
        </w:tc>
        <w:tc>
          <w:tcPr>
            <w:tcW w:w="785" w:type="dxa"/>
          </w:tcPr>
          <w:p w:rsidR="00B65645" w:rsidRDefault="00D65296">
            <w:pPr>
              <w:pStyle w:val="TableParagraph"/>
              <w:spacing w:before="5"/>
              <w:ind w:left="24" w:right="15"/>
              <w:jc w:val="center"/>
            </w:pPr>
            <w:r>
              <w:rPr>
                <w:spacing w:val="-10"/>
              </w:rPr>
              <w:t>-</w:t>
            </w:r>
          </w:p>
        </w:tc>
        <w:tc>
          <w:tcPr>
            <w:tcW w:w="802" w:type="dxa"/>
          </w:tcPr>
          <w:p w:rsidR="00B65645" w:rsidRDefault="00D65296">
            <w:pPr>
              <w:pStyle w:val="TableParagraph"/>
              <w:spacing w:before="5"/>
              <w:ind w:left="10" w:right="1"/>
              <w:jc w:val="center"/>
            </w:pPr>
            <w:r>
              <w:rPr>
                <w:spacing w:val="-10"/>
              </w:rPr>
              <w:t>1</w:t>
            </w:r>
          </w:p>
        </w:tc>
        <w:tc>
          <w:tcPr>
            <w:tcW w:w="801" w:type="dxa"/>
            <w:shd w:val="clear" w:color="auto" w:fill="C5DFB3"/>
          </w:tcPr>
          <w:p w:rsidR="00B65645" w:rsidRDefault="00D65296">
            <w:pPr>
              <w:pStyle w:val="TableParagraph"/>
              <w:spacing w:before="5"/>
              <w:ind w:left="55" w:right="46"/>
              <w:jc w:val="center"/>
            </w:pPr>
            <w:r>
              <w:rPr>
                <w:spacing w:val="-10"/>
              </w:rPr>
              <w:t>-</w:t>
            </w:r>
          </w:p>
        </w:tc>
        <w:tc>
          <w:tcPr>
            <w:tcW w:w="811" w:type="dxa"/>
            <w:shd w:val="clear" w:color="auto" w:fill="C5DFB3"/>
          </w:tcPr>
          <w:p w:rsidR="00B65645" w:rsidRDefault="00D65296">
            <w:pPr>
              <w:pStyle w:val="TableParagraph"/>
              <w:spacing w:before="5"/>
              <w:ind w:left="10" w:right="1"/>
              <w:jc w:val="center"/>
            </w:pPr>
            <w:r>
              <w:rPr>
                <w:spacing w:val="-10"/>
              </w:rPr>
              <w:t>-</w:t>
            </w:r>
          </w:p>
        </w:tc>
        <w:tc>
          <w:tcPr>
            <w:tcW w:w="1275" w:type="dxa"/>
          </w:tcPr>
          <w:p w:rsidR="00B65645" w:rsidRDefault="00D65296">
            <w:pPr>
              <w:pStyle w:val="TableParagraph"/>
              <w:spacing w:before="5"/>
              <w:ind w:left="289"/>
              <w:jc w:val="center"/>
              <w:rPr>
                <w:b/>
              </w:rPr>
            </w:pPr>
            <w:r>
              <w:rPr>
                <w:b/>
                <w:spacing w:val="-10"/>
              </w:rPr>
              <w:t>1</w:t>
            </w:r>
          </w:p>
        </w:tc>
      </w:tr>
      <w:tr w:rsidR="00B65645">
        <w:trPr>
          <w:trHeight w:val="271"/>
        </w:trPr>
        <w:tc>
          <w:tcPr>
            <w:tcW w:w="5376" w:type="dxa"/>
            <w:gridSpan w:val="2"/>
            <w:shd w:val="clear" w:color="auto" w:fill="C5DFB3"/>
          </w:tcPr>
          <w:p w:rsidR="00B65645" w:rsidRDefault="00D65296">
            <w:pPr>
              <w:pStyle w:val="TableParagraph"/>
              <w:spacing w:before="14" w:line="237" w:lineRule="exact"/>
              <w:ind w:left="9"/>
              <w:rPr>
                <w:b/>
              </w:rPr>
            </w:pPr>
            <w:r>
              <w:rPr>
                <w:b/>
              </w:rPr>
              <w:t>Учебные</w:t>
            </w:r>
            <w:r>
              <w:rPr>
                <w:b/>
                <w:spacing w:val="-2"/>
              </w:rPr>
              <w:t>недели</w:t>
            </w:r>
          </w:p>
        </w:tc>
        <w:tc>
          <w:tcPr>
            <w:tcW w:w="792" w:type="dxa"/>
          </w:tcPr>
          <w:p w:rsidR="00B65645" w:rsidRDefault="00D65296">
            <w:pPr>
              <w:pStyle w:val="TableParagraph"/>
              <w:spacing w:before="14" w:line="237" w:lineRule="exact"/>
              <w:ind w:left="17"/>
              <w:jc w:val="center"/>
            </w:pPr>
            <w:r>
              <w:rPr>
                <w:spacing w:val="-5"/>
              </w:rPr>
              <w:t>34</w:t>
            </w:r>
          </w:p>
        </w:tc>
        <w:tc>
          <w:tcPr>
            <w:tcW w:w="785" w:type="dxa"/>
          </w:tcPr>
          <w:p w:rsidR="00B65645" w:rsidRDefault="00D65296">
            <w:pPr>
              <w:pStyle w:val="TableParagraph"/>
              <w:spacing w:before="14" w:line="237" w:lineRule="exact"/>
              <w:ind w:left="24"/>
              <w:jc w:val="center"/>
            </w:pPr>
            <w:r>
              <w:rPr>
                <w:spacing w:val="-5"/>
              </w:rPr>
              <w:t>34</w:t>
            </w:r>
          </w:p>
        </w:tc>
        <w:tc>
          <w:tcPr>
            <w:tcW w:w="802" w:type="dxa"/>
          </w:tcPr>
          <w:p w:rsidR="00B65645" w:rsidRDefault="00D65296">
            <w:pPr>
              <w:pStyle w:val="TableParagraph"/>
              <w:spacing w:before="14" w:line="237" w:lineRule="exact"/>
              <w:ind w:left="10" w:right="1"/>
              <w:jc w:val="center"/>
            </w:pPr>
            <w:r>
              <w:rPr>
                <w:spacing w:val="-5"/>
              </w:rPr>
              <w:t>34</w:t>
            </w:r>
          </w:p>
        </w:tc>
        <w:tc>
          <w:tcPr>
            <w:tcW w:w="801" w:type="dxa"/>
            <w:shd w:val="clear" w:color="auto" w:fill="C5DFB3"/>
          </w:tcPr>
          <w:p w:rsidR="00B65645" w:rsidRDefault="00D65296">
            <w:pPr>
              <w:pStyle w:val="TableParagraph"/>
              <w:spacing w:before="14" w:line="237" w:lineRule="exact"/>
              <w:ind w:left="55" w:right="47"/>
              <w:jc w:val="center"/>
            </w:pPr>
            <w:r>
              <w:rPr>
                <w:spacing w:val="-5"/>
              </w:rPr>
              <w:t>34</w:t>
            </w:r>
          </w:p>
        </w:tc>
        <w:tc>
          <w:tcPr>
            <w:tcW w:w="811" w:type="dxa"/>
            <w:shd w:val="clear" w:color="auto" w:fill="C5DFB3"/>
          </w:tcPr>
          <w:p w:rsidR="00B65645" w:rsidRDefault="00D65296">
            <w:pPr>
              <w:pStyle w:val="TableParagraph"/>
              <w:spacing w:before="14" w:line="237" w:lineRule="exact"/>
              <w:ind w:left="9" w:right="10"/>
              <w:jc w:val="center"/>
            </w:pPr>
            <w:r>
              <w:rPr>
                <w:spacing w:val="-5"/>
              </w:rPr>
              <w:t>34</w:t>
            </w:r>
          </w:p>
        </w:tc>
        <w:tc>
          <w:tcPr>
            <w:tcW w:w="1275" w:type="dxa"/>
          </w:tcPr>
          <w:p w:rsidR="00B65645" w:rsidRDefault="00D65296">
            <w:pPr>
              <w:pStyle w:val="TableParagraph"/>
              <w:spacing w:before="14" w:line="237" w:lineRule="exact"/>
              <w:ind w:left="592"/>
              <w:rPr>
                <w:b/>
              </w:rPr>
            </w:pPr>
            <w:r>
              <w:rPr>
                <w:b/>
                <w:spacing w:val="-5"/>
              </w:rPr>
              <w:t>170</w:t>
            </w:r>
          </w:p>
        </w:tc>
      </w:tr>
      <w:tr w:rsidR="00B65645">
        <w:trPr>
          <w:trHeight w:val="275"/>
        </w:trPr>
        <w:tc>
          <w:tcPr>
            <w:tcW w:w="5376" w:type="dxa"/>
            <w:gridSpan w:val="2"/>
            <w:shd w:val="clear" w:color="auto" w:fill="C5DFB3"/>
          </w:tcPr>
          <w:p w:rsidR="00B65645" w:rsidRDefault="00D65296">
            <w:pPr>
              <w:pStyle w:val="TableParagraph"/>
              <w:spacing w:before="16" w:line="239" w:lineRule="exact"/>
              <w:ind w:left="9"/>
              <w:rPr>
                <w:b/>
              </w:rPr>
            </w:pPr>
            <w:r>
              <w:rPr>
                <w:b/>
              </w:rPr>
              <w:t xml:space="preserve">Всего </w:t>
            </w:r>
            <w:r>
              <w:rPr>
                <w:b/>
                <w:spacing w:val="-2"/>
              </w:rPr>
              <w:t>часов</w:t>
            </w:r>
          </w:p>
        </w:tc>
        <w:tc>
          <w:tcPr>
            <w:tcW w:w="792" w:type="dxa"/>
          </w:tcPr>
          <w:p w:rsidR="00B65645" w:rsidRDefault="00D65296">
            <w:pPr>
              <w:pStyle w:val="TableParagraph"/>
              <w:spacing w:before="16" w:line="239" w:lineRule="exact"/>
              <w:ind w:left="17" w:right="8"/>
              <w:jc w:val="center"/>
            </w:pPr>
            <w:r>
              <w:rPr>
                <w:spacing w:val="-5"/>
              </w:rPr>
              <w:t>986</w:t>
            </w:r>
          </w:p>
        </w:tc>
        <w:tc>
          <w:tcPr>
            <w:tcW w:w="785" w:type="dxa"/>
          </w:tcPr>
          <w:p w:rsidR="00B65645" w:rsidRDefault="00D65296">
            <w:pPr>
              <w:pStyle w:val="TableParagraph"/>
              <w:spacing w:before="16" w:line="239" w:lineRule="exact"/>
              <w:ind w:left="24" w:right="15"/>
              <w:jc w:val="center"/>
            </w:pPr>
            <w:r>
              <w:rPr>
                <w:spacing w:val="-4"/>
              </w:rPr>
              <w:t>1020</w:t>
            </w:r>
          </w:p>
        </w:tc>
        <w:tc>
          <w:tcPr>
            <w:tcW w:w="802" w:type="dxa"/>
          </w:tcPr>
          <w:p w:rsidR="00B65645" w:rsidRDefault="00D65296">
            <w:pPr>
              <w:pStyle w:val="TableParagraph"/>
              <w:spacing w:before="16" w:line="239" w:lineRule="exact"/>
              <w:ind w:left="10" w:right="1"/>
              <w:jc w:val="center"/>
            </w:pPr>
            <w:r>
              <w:rPr>
                <w:spacing w:val="-4"/>
              </w:rPr>
              <w:t>1088</w:t>
            </w:r>
          </w:p>
        </w:tc>
        <w:tc>
          <w:tcPr>
            <w:tcW w:w="801" w:type="dxa"/>
            <w:shd w:val="clear" w:color="auto" w:fill="C5DFB3"/>
          </w:tcPr>
          <w:p w:rsidR="00B65645" w:rsidRDefault="00D65296">
            <w:pPr>
              <w:pStyle w:val="TableParagraph"/>
              <w:spacing w:before="16" w:line="239" w:lineRule="exact"/>
              <w:ind w:left="55" w:right="46"/>
              <w:jc w:val="center"/>
            </w:pPr>
            <w:r>
              <w:rPr>
                <w:spacing w:val="-4"/>
              </w:rPr>
              <w:t>1122</w:t>
            </w:r>
          </w:p>
        </w:tc>
        <w:tc>
          <w:tcPr>
            <w:tcW w:w="811" w:type="dxa"/>
            <w:shd w:val="clear" w:color="auto" w:fill="C5DFB3"/>
          </w:tcPr>
          <w:p w:rsidR="00B65645" w:rsidRDefault="00D65296">
            <w:pPr>
              <w:pStyle w:val="TableParagraph"/>
              <w:spacing w:before="16" w:line="239" w:lineRule="exact"/>
              <w:ind w:left="0" w:right="173"/>
              <w:jc w:val="right"/>
            </w:pPr>
            <w:r>
              <w:rPr>
                <w:spacing w:val="-4"/>
              </w:rPr>
              <w:t>1122</w:t>
            </w:r>
          </w:p>
        </w:tc>
        <w:tc>
          <w:tcPr>
            <w:tcW w:w="1275" w:type="dxa"/>
          </w:tcPr>
          <w:p w:rsidR="00B65645" w:rsidRDefault="00D65296">
            <w:pPr>
              <w:pStyle w:val="TableParagraph"/>
              <w:spacing w:before="16" w:line="239" w:lineRule="exact"/>
              <w:ind w:left="417"/>
              <w:rPr>
                <w:b/>
              </w:rPr>
            </w:pPr>
            <w:r>
              <w:rPr>
                <w:b/>
                <w:spacing w:val="-4"/>
              </w:rPr>
              <w:t>5338</w:t>
            </w:r>
          </w:p>
        </w:tc>
      </w:tr>
      <w:tr w:rsidR="00B65645">
        <w:trPr>
          <w:trHeight w:val="548"/>
        </w:trPr>
        <w:tc>
          <w:tcPr>
            <w:tcW w:w="5376" w:type="dxa"/>
            <w:gridSpan w:val="2"/>
            <w:shd w:val="clear" w:color="auto" w:fill="C5DFB3"/>
          </w:tcPr>
          <w:p w:rsidR="00B65645" w:rsidRDefault="00D65296">
            <w:pPr>
              <w:pStyle w:val="TableParagraph"/>
              <w:spacing w:before="23" w:line="250" w:lineRule="atLeast"/>
              <w:ind w:left="64" w:right="1381" w:hanging="55"/>
              <w:rPr>
                <w:b/>
              </w:rPr>
            </w:pPr>
            <w:r>
              <w:rPr>
                <w:b/>
              </w:rPr>
              <w:t>Рекомендуемаянедельнаянагрузка (при 5-дневной неделе)</w:t>
            </w:r>
          </w:p>
        </w:tc>
        <w:tc>
          <w:tcPr>
            <w:tcW w:w="792" w:type="dxa"/>
          </w:tcPr>
          <w:p w:rsidR="00B65645" w:rsidRDefault="00D65296">
            <w:pPr>
              <w:pStyle w:val="TableParagraph"/>
              <w:spacing w:before="5"/>
              <w:ind w:left="17"/>
              <w:jc w:val="center"/>
              <w:rPr>
                <w:b/>
              </w:rPr>
            </w:pPr>
            <w:r>
              <w:rPr>
                <w:b/>
                <w:spacing w:val="-5"/>
              </w:rPr>
              <w:t>29</w:t>
            </w:r>
          </w:p>
        </w:tc>
        <w:tc>
          <w:tcPr>
            <w:tcW w:w="785" w:type="dxa"/>
          </w:tcPr>
          <w:p w:rsidR="00B65645" w:rsidRDefault="00D65296">
            <w:pPr>
              <w:pStyle w:val="TableParagraph"/>
              <w:spacing w:before="5"/>
              <w:ind w:left="24"/>
              <w:jc w:val="center"/>
              <w:rPr>
                <w:b/>
              </w:rPr>
            </w:pPr>
            <w:r>
              <w:rPr>
                <w:b/>
                <w:spacing w:val="-5"/>
              </w:rPr>
              <w:t>30</w:t>
            </w:r>
          </w:p>
        </w:tc>
        <w:tc>
          <w:tcPr>
            <w:tcW w:w="802" w:type="dxa"/>
          </w:tcPr>
          <w:p w:rsidR="00B65645" w:rsidRDefault="00D65296">
            <w:pPr>
              <w:pStyle w:val="TableParagraph"/>
              <w:spacing w:before="5"/>
              <w:ind w:left="10" w:right="1"/>
              <w:jc w:val="center"/>
              <w:rPr>
                <w:b/>
              </w:rPr>
            </w:pPr>
            <w:r>
              <w:rPr>
                <w:b/>
                <w:spacing w:val="-5"/>
              </w:rPr>
              <w:t>32</w:t>
            </w:r>
          </w:p>
        </w:tc>
        <w:tc>
          <w:tcPr>
            <w:tcW w:w="801" w:type="dxa"/>
            <w:shd w:val="clear" w:color="auto" w:fill="C5DFB3"/>
          </w:tcPr>
          <w:p w:rsidR="00B65645" w:rsidRDefault="00D65296">
            <w:pPr>
              <w:pStyle w:val="TableParagraph"/>
              <w:spacing w:before="5"/>
              <w:ind w:left="55" w:right="47"/>
              <w:jc w:val="center"/>
              <w:rPr>
                <w:b/>
              </w:rPr>
            </w:pPr>
            <w:r>
              <w:rPr>
                <w:b/>
                <w:spacing w:val="-5"/>
              </w:rPr>
              <w:t>33</w:t>
            </w:r>
          </w:p>
        </w:tc>
        <w:tc>
          <w:tcPr>
            <w:tcW w:w="811" w:type="dxa"/>
            <w:shd w:val="clear" w:color="auto" w:fill="C5DFB3"/>
          </w:tcPr>
          <w:p w:rsidR="00B65645" w:rsidRDefault="00D65296">
            <w:pPr>
              <w:pStyle w:val="TableParagraph"/>
              <w:spacing w:before="5"/>
              <w:ind w:left="9" w:right="10"/>
              <w:jc w:val="center"/>
              <w:rPr>
                <w:b/>
              </w:rPr>
            </w:pPr>
            <w:r>
              <w:rPr>
                <w:b/>
                <w:spacing w:val="-5"/>
              </w:rPr>
              <w:t>33</w:t>
            </w:r>
          </w:p>
        </w:tc>
        <w:tc>
          <w:tcPr>
            <w:tcW w:w="1275" w:type="dxa"/>
          </w:tcPr>
          <w:p w:rsidR="00B65645" w:rsidRDefault="00D65296">
            <w:pPr>
              <w:pStyle w:val="TableParagraph"/>
              <w:spacing w:before="5"/>
              <w:ind w:left="289" w:right="280"/>
              <w:jc w:val="center"/>
              <w:rPr>
                <w:b/>
              </w:rPr>
            </w:pPr>
            <w:r>
              <w:rPr>
                <w:b/>
                <w:spacing w:val="-5"/>
              </w:rPr>
              <w:t>157</w:t>
            </w:r>
          </w:p>
        </w:tc>
      </w:tr>
      <w:tr w:rsidR="00B65645">
        <w:trPr>
          <w:trHeight w:val="982"/>
        </w:trPr>
        <w:tc>
          <w:tcPr>
            <w:tcW w:w="5376" w:type="dxa"/>
            <w:gridSpan w:val="2"/>
            <w:shd w:val="clear" w:color="auto" w:fill="C5DFB3"/>
          </w:tcPr>
          <w:p w:rsidR="00B65645" w:rsidRDefault="00D65296">
            <w:pPr>
              <w:pStyle w:val="TableParagraph"/>
              <w:spacing w:before="116"/>
              <w:ind w:left="9" w:right="187"/>
              <w:rPr>
                <w:b/>
              </w:rPr>
            </w:pPr>
            <w:r>
              <w:rPr>
                <w:b/>
              </w:rPr>
              <w:t>Максимальнодопустимаянедельнаянагрузка</w:t>
            </w:r>
            <w:r>
              <w:rPr>
                <w:b/>
              </w:rPr>
              <w:t>(при 5-дневной неделе) в соответствии с действующими санитарными правилами и нормами</w:t>
            </w:r>
          </w:p>
        </w:tc>
        <w:tc>
          <w:tcPr>
            <w:tcW w:w="792" w:type="dxa"/>
          </w:tcPr>
          <w:p w:rsidR="00B65645" w:rsidRDefault="00D65296">
            <w:pPr>
              <w:pStyle w:val="TableParagraph"/>
              <w:spacing w:before="5"/>
              <w:ind w:left="17"/>
              <w:jc w:val="center"/>
              <w:rPr>
                <w:b/>
              </w:rPr>
            </w:pPr>
            <w:r>
              <w:rPr>
                <w:b/>
                <w:spacing w:val="-5"/>
              </w:rPr>
              <w:t>29</w:t>
            </w:r>
          </w:p>
        </w:tc>
        <w:tc>
          <w:tcPr>
            <w:tcW w:w="785" w:type="dxa"/>
          </w:tcPr>
          <w:p w:rsidR="00B65645" w:rsidRDefault="00D65296">
            <w:pPr>
              <w:pStyle w:val="TableParagraph"/>
              <w:spacing w:before="5"/>
              <w:ind w:left="24"/>
              <w:jc w:val="center"/>
              <w:rPr>
                <w:b/>
              </w:rPr>
            </w:pPr>
            <w:r>
              <w:rPr>
                <w:b/>
                <w:spacing w:val="-5"/>
              </w:rPr>
              <w:t>30</w:t>
            </w:r>
          </w:p>
        </w:tc>
        <w:tc>
          <w:tcPr>
            <w:tcW w:w="802" w:type="dxa"/>
          </w:tcPr>
          <w:p w:rsidR="00B65645" w:rsidRDefault="00D65296">
            <w:pPr>
              <w:pStyle w:val="TableParagraph"/>
              <w:spacing w:before="5"/>
              <w:ind w:left="10" w:right="1"/>
              <w:jc w:val="center"/>
              <w:rPr>
                <w:b/>
              </w:rPr>
            </w:pPr>
            <w:r>
              <w:rPr>
                <w:b/>
                <w:spacing w:val="-5"/>
              </w:rPr>
              <w:t>32</w:t>
            </w:r>
          </w:p>
        </w:tc>
        <w:tc>
          <w:tcPr>
            <w:tcW w:w="801" w:type="dxa"/>
            <w:shd w:val="clear" w:color="auto" w:fill="C5DFB3"/>
          </w:tcPr>
          <w:p w:rsidR="00B65645" w:rsidRDefault="00D65296">
            <w:pPr>
              <w:pStyle w:val="TableParagraph"/>
              <w:spacing w:before="5"/>
              <w:ind w:left="55" w:right="47"/>
              <w:jc w:val="center"/>
              <w:rPr>
                <w:b/>
              </w:rPr>
            </w:pPr>
            <w:r>
              <w:rPr>
                <w:b/>
                <w:spacing w:val="-5"/>
              </w:rPr>
              <w:t>33</w:t>
            </w:r>
          </w:p>
        </w:tc>
        <w:tc>
          <w:tcPr>
            <w:tcW w:w="811" w:type="dxa"/>
            <w:shd w:val="clear" w:color="auto" w:fill="C5DFB3"/>
          </w:tcPr>
          <w:p w:rsidR="00B65645" w:rsidRDefault="00D65296">
            <w:pPr>
              <w:pStyle w:val="TableParagraph"/>
              <w:spacing w:before="5"/>
              <w:ind w:left="9" w:right="10"/>
              <w:jc w:val="center"/>
              <w:rPr>
                <w:b/>
              </w:rPr>
            </w:pPr>
            <w:r>
              <w:rPr>
                <w:b/>
                <w:spacing w:val="-5"/>
              </w:rPr>
              <w:t>33</w:t>
            </w:r>
          </w:p>
        </w:tc>
        <w:tc>
          <w:tcPr>
            <w:tcW w:w="1275" w:type="dxa"/>
          </w:tcPr>
          <w:p w:rsidR="00B65645" w:rsidRDefault="00D65296">
            <w:pPr>
              <w:pStyle w:val="TableParagraph"/>
              <w:spacing w:before="5"/>
              <w:ind w:left="289" w:right="280"/>
              <w:jc w:val="center"/>
              <w:rPr>
                <w:b/>
              </w:rPr>
            </w:pPr>
            <w:r>
              <w:rPr>
                <w:b/>
                <w:spacing w:val="-5"/>
              </w:rPr>
              <w:t>157</w:t>
            </w:r>
          </w:p>
        </w:tc>
      </w:tr>
    </w:tbl>
    <w:p w:rsidR="00B65645" w:rsidRDefault="00B65645">
      <w:pPr>
        <w:pStyle w:val="a3"/>
        <w:spacing w:before="0"/>
        <w:ind w:left="0"/>
        <w:jc w:val="left"/>
        <w:rPr>
          <w:b/>
        </w:rPr>
      </w:pPr>
    </w:p>
    <w:p w:rsidR="00B65645" w:rsidRDefault="00B65645">
      <w:pPr>
        <w:pStyle w:val="a3"/>
        <w:spacing w:before="0"/>
        <w:ind w:left="0"/>
        <w:jc w:val="left"/>
        <w:rPr>
          <w:b/>
        </w:rPr>
      </w:pPr>
    </w:p>
    <w:p w:rsidR="00B65645" w:rsidRDefault="00B65645">
      <w:pPr>
        <w:pStyle w:val="a3"/>
        <w:spacing w:before="27"/>
        <w:ind w:left="0"/>
        <w:jc w:val="left"/>
        <w:rPr>
          <w:b/>
        </w:rPr>
      </w:pPr>
    </w:p>
    <w:p w:rsidR="00B65645" w:rsidRDefault="00D65296">
      <w:pPr>
        <w:pStyle w:val="Heading2"/>
        <w:ind w:left="2006" w:right="2159"/>
        <w:jc w:val="center"/>
      </w:pPr>
      <w:r>
        <w:rPr>
          <w:color w:val="001F5F"/>
        </w:rPr>
        <w:t>Формыпромежуточной</w:t>
      </w:r>
      <w:r>
        <w:rPr>
          <w:color w:val="001F5F"/>
          <w:spacing w:val="-2"/>
        </w:rPr>
        <w:t>аттестации</w:t>
      </w: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1304"/>
        <w:gridCol w:w="1701"/>
        <w:gridCol w:w="1843"/>
        <w:gridCol w:w="1701"/>
        <w:gridCol w:w="1985"/>
      </w:tblGrid>
      <w:tr w:rsidR="00B65645">
        <w:trPr>
          <w:trHeight w:val="477"/>
        </w:trPr>
        <w:tc>
          <w:tcPr>
            <w:tcW w:w="1985" w:type="dxa"/>
            <w:vMerge w:val="restart"/>
            <w:shd w:val="clear" w:color="auto" w:fill="C5DFB3"/>
          </w:tcPr>
          <w:p w:rsidR="00B65645" w:rsidRDefault="00D65296">
            <w:pPr>
              <w:pStyle w:val="TableParagraph"/>
              <w:spacing w:before="1" w:line="276" w:lineRule="auto"/>
              <w:ind w:left="107" w:right="923"/>
              <w:rPr>
                <w:b/>
                <w:sz w:val="21"/>
              </w:rPr>
            </w:pPr>
            <w:r>
              <w:rPr>
                <w:b/>
                <w:spacing w:val="-2"/>
                <w:sz w:val="21"/>
              </w:rPr>
              <w:t>Учебные предметы</w:t>
            </w:r>
          </w:p>
        </w:tc>
        <w:tc>
          <w:tcPr>
            <w:tcW w:w="8534" w:type="dxa"/>
            <w:gridSpan w:val="5"/>
            <w:shd w:val="clear" w:color="auto" w:fill="C5DFB3"/>
          </w:tcPr>
          <w:p w:rsidR="00B65645" w:rsidRDefault="00D65296">
            <w:pPr>
              <w:pStyle w:val="TableParagraph"/>
              <w:spacing w:before="1"/>
              <w:ind w:left="107"/>
              <w:rPr>
                <w:b/>
                <w:sz w:val="21"/>
              </w:rPr>
            </w:pPr>
            <w:r>
              <w:rPr>
                <w:b/>
                <w:sz w:val="21"/>
              </w:rPr>
              <w:t>Формыпромежуточной</w:t>
            </w:r>
            <w:r>
              <w:rPr>
                <w:b/>
                <w:spacing w:val="-2"/>
                <w:sz w:val="21"/>
              </w:rPr>
              <w:t>аттестации</w:t>
            </w:r>
          </w:p>
        </w:tc>
      </w:tr>
      <w:tr w:rsidR="00B65645">
        <w:trPr>
          <w:trHeight w:val="477"/>
        </w:trPr>
        <w:tc>
          <w:tcPr>
            <w:tcW w:w="1985" w:type="dxa"/>
            <w:vMerge/>
            <w:tcBorders>
              <w:top w:val="nil"/>
            </w:tcBorders>
            <w:shd w:val="clear" w:color="auto" w:fill="C5DFB3"/>
          </w:tcPr>
          <w:p w:rsidR="00B65645" w:rsidRDefault="00B65645">
            <w:pPr>
              <w:rPr>
                <w:sz w:val="2"/>
                <w:szCs w:val="2"/>
              </w:rPr>
            </w:pPr>
          </w:p>
        </w:tc>
        <w:tc>
          <w:tcPr>
            <w:tcW w:w="1304" w:type="dxa"/>
            <w:shd w:val="clear" w:color="auto" w:fill="C5DFB3"/>
          </w:tcPr>
          <w:p w:rsidR="00B65645" w:rsidRDefault="00D65296">
            <w:pPr>
              <w:pStyle w:val="TableParagraph"/>
              <w:spacing w:before="1"/>
              <w:ind w:left="9"/>
              <w:jc w:val="center"/>
              <w:rPr>
                <w:b/>
                <w:sz w:val="21"/>
              </w:rPr>
            </w:pPr>
            <w:r>
              <w:rPr>
                <w:b/>
                <w:spacing w:val="-10"/>
                <w:sz w:val="21"/>
              </w:rPr>
              <w:t>5</w:t>
            </w:r>
          </w:p>
        </w:tc>
        <w:tc>
          <w:tcPr>
            <w:tcW w:w="1701" w:type="dxa"/>
            <w:shd w:val="clear" w:color="auto" w:fill="C5DFB3"/>
          </w:tcPr>
          <w:p w:rsidR="00B65645" w:rsidRDefault="00D65296">
            <w:pPr>
              <w:pStyle w:val="TableParagraph"/>
              <w:spacing w:before="1"/>
              <w:ind w:left="11" w:right="2"/>
              <w:jc w:val="center"/>
              <w:rPr>
                <w:b/>
                <w:sz w:val="21"/>
              </w:rPr>
            </w:pPr>
            <w:r>
              <w:rPr>
                <w:b/>
                <w:spacing w:val="-10"/>
                <w:sz w:val="21"/>
              </w:rPr>
              <w:t>6</w:t>
            </w:r>
          </w:p>
        </w:tc>
        <w:tc>
          <w:tcPr>
            <w:tcW w:w="1843" w:type="dxa"/>
            <w:shd w:val="clear" w:color="auto" w:fill="C5DFB3"/>
          </w:tcPr>
          <w:p w:rsidR="00B65645" w:rsidRDefault="00D65296">
            <w:pPr>
              <w:pStyle w:val="TableParagraph"/>
              <w:spacing w:before="1"/>
              <w:ind w:left="9"/>
              <w:jc w:val="center"/>
              <w:rPr>
                <w:b/>
                <w:sz w:val="21"/>
              </w:rPr>
            </w:pPr>
            <w:r>
              <w:rPr>
                <w:b/>
                <w:spacing w:val="-10"/>
                <w:sz w:val="21"/>
              </w:rPr>
              <w:t>7</w:t>
            </w:r>
          </w:p>
        </w:tc>
        <w:tc>
          <w:tcPr>
            <w:tcW w:w="1701" w:type="dxa"/>
            <w:shd w:val="clear" w:color="auto" w:fill="C5DFB3"/>
          </w:tcPr>
          <w:p w:rsidR="00B65645" w:rsidRDefault="00D65296">
            <w:pPr>
              <w:pStyle w:val="TableParagraph"/>
              <w:spacing w:before="1"/>
              <w:ind w:left="11" w:right="2"/>
              <w:jc w:val="center"/>
              <w:rPr>
                <w:b/>
                <w:sz w:val="21"/>
              </w:rPr>
            </w:pPr>
            <w:r>
              <w:rPr>
                <w:b/>
                <w:spacing w:val="-10"/>
                <w:sz w:val="21"/>
              </w:rPr>
              <w:t>8</w:t>
            </w:r>
          </w:p>
        </w:tc>
        <w:tc>
          <w:tcPr>
            <w:tcW w:w="1985" w:type="dxa"/>
            <w:shd w:val="clear" w:color="auto" w:fill="C5DFB3"/>
          </w:tcPr>
          <w:p w:rsidR="00B65645" w:rsidRDefault="00D65296">
            <w:pPr>
              <w:pStyle w:val="TableParagraph"/>
              <w:spacing w:before="1"/>
              <w:ind w:left="9"/>
              <w:jc w:val="center"/>
              <w:rPr>
                <w:b/>
                <w:sz w:val="21"/>
              </w:rPr>
            </w:pPr>
            <w:r>
              <w:rPr>
                <w:b/>
                <w:spacing w:val="-10"/>
                <w:sz w:val="21"/>
              </w:rPr>
              <w:t>9</w:t>
            </w:r>
          </w:p>
        </w:tc>
      </w:tr>
      <w:tr w:rsidR="00B65645">
        <w:trPr>
          <w:trHeight w:val="477"/>
        </w:trPr>
        <w:tc>
          <w:tcPr>
            <w:tcW w:w="1985" w:type="dxa"/>
            <w:shd w:val="clear" w:color="auto" w:fill="C5DFB3"/>
          </w:tcPr>
          <w:p w:rsidR="00B65645" w:rsidRDefault="00D65296">
            <w:pPr>
              <w:pStyle w:val="TableParagraph"/>
              <w:spacing w:before="1"/>
              <w:ind w:left="107"/>
              <w:rPr>
                <w:sz w:val="21"/>
              </w:rPr>
            </w:pPr>
            <w:r>
              <w:rPr>
                <w:sz w:val="21"/>
              </w:rPr>
              <w:t>Русский</w:t>
            </w:r>
            <w:r>
              <w:rPr>
                <w:spacing w:val="-4"/>
                <w:sz w:val="21"/>
              </w:rPr>
              <w:t>язык</w:t>
            </w:r>
          </w:p>
        </w:tc>
        <w:tc>
          <w:tcPr>
            <w:tcW w:w="1304" w:type="dxa"/>
          </w:tcPr>
          <w:p w:rsidR="00B65645" w:rsidRDefault="00D65296">
            <w:pPr>
              <w:pStyle w:val="TableParagraph"/>
              <w:spacing w:before="1"/>
              <w:ind w:left="107"/>
              <w:rPr>
                <w:sz w:val="21"/>
              </w:rPr>
            </w:pPr>
            <w:r>
              <w:rPr>
                <w:spacing w:val="-5"/>
                <w:sz w:val="21"/>
              </w:rPr>
              <w:t>ВПР</w:t>
            </w:r>
          </w:p>
        </w:tc>
        <w:tc>
          <w:tcPr>
            <w:tcW w:w="1701" w:type="dxa"/>
          </w:tcPr>
          <w:p w:rsidR="00B65645" w:rsidRDefault="00D65296">
            <w:pPr>
              <w:pStyle w:val="TableParagraph"/>
              <w:spacing w:before="1"/>
              <w:ind w:left="107"/>
              <w:rPr>
                <w:sz w:val="21"/>
              </w:rPr>
            </w:pPr>
            <w:r>
              <w:rPr>
                <w:spacing w:val="-5"/>
                <w:sz w:val="21"/>
              </w:rPr>
              <w:t>ВПР</w:t>
            </w:r>
          </w:p>
        </w:tc>
        <w:tc>
          <w:tcPr>
            <w:tcW w:w="1843" w:type="dxa"/>
          </w:tcPr>
          <w:p w:rsidR="00B65645" w:rsidRDefault="00D65296">
            <w:pPr>
              <w:pStyle w:val="TableParagraph"/>
              <w:spacing w:before="1"/>
              <w:ind w:left="107"/>
              <w:rPr>
                <w:sz w:val="21"/>
              </w:rPr>
            </w:pPr>
            <w:r>
              <w:rPr>
                <w:spacing w:val="-5"/>
                <w:sz w:val="21"/>
              </w:rPr>
              <w:t>ВПР</w:t>
            </w:r>
          </w:p>
        </w:tc>
        <w:tc>
          <w:tcPr>
            <w:tcW w:w="1701" w:type="dxa"/>
          </w:tcPr>
          <w:p w:rsidR="00B65645" w:rsidRDefault="00D65296">
            <w:pPr>
              <w:pStyle w:val="TableParagraph"/>
              <w:spacing w:before="1"/>
              <w:ind w:left="107"/>
              <w:rPr>
                <w:sz w:val="21"/>
              </w:rPr>
            </w:pPr>
            <w:r>
              <w:rPr>
                <w:spacing w:val="-5"/>
                <w:sz w:val="21"/>
              </w:rPr>
              <w:t>ВПР</w:t>
            </w:r>
          </w:p>
        </w:tc>
        <w:tc>
          <w:tcPr>
            <w:tcW w:w="1985" w:type="dxa"/>
          </w:tcPr>
          <w:p w:rsidR="00B65645" w:rsidRDefault="00D65296">
            <w:pPr>
              <w:pStyle w:val="TableParagraph"/>
              <w:spacing w:before="1"/>
              <w:ind w:left="107"/>
              <w:rPr>
                <w:sz w:val="21"/>
              </w:rPr>
            </w:pPr>
            <w:r>
              <w:rPr>
                <w:spacing w:val="-5"/>
                <w:sz w:val="21"/>
              </w:rPr>
              <w:t>ОГЭ</w:t>
            </w:r>
          </w:p>
        </w:tc>
      </w:tr>
      <w:tr w:rsidR="00B65645">
        <w:trPr>
          <w:trHeight w:val="1033"/>
        </w:trPr>
        <w:tc>
          <w:tcPr>
            <w:tcW w:w="1985" w:type="dxa"/>
            <w:shd w:val="clear" w:color="auto" w:fill="C5DFB3"/>
          </w:tcPr>
          <w:p w:rsidR="00B65645" w:rsidRDefault="00D65296">
            <w:pPr>
              <w:pStyle w:val="TableParagraph"/>
              <w:spacing w:before="1"/>
              <w:ind w:left="107"/>
              <w:rPr>
                <w:sz w:val="21"/>
              </w:rPr>
            </w:pPr>
            <w:r>
              <w:rPr>
                <w:spacing w:val="-2"/>
                <w:sz w:val="21"/>
              </w:rPr>
              <w:t>Литература</w:t>
            </w:r>
          </w:p>
        </w:tc>
        <w:tc>
          <w:tcPr>
            <w:tcW w:w="1304" w:type="dxa"/>
          </w:tcPr>
          <w:p w:rsidR="00B65645" w:rsidRDefault="00D65296">
            <w:pPr>
              <w:pStyle w:val="TableParagraph"/>
              <w:spacing w:before="1" w:line="276" w:lineRule="auto"/>
              <w:ind w:left="107" w:right="103"/>
              <w:rPr>
                <w:sz w:val="21"/>
              </w:rPr>
            </w:pPr>
            <w:r>
              <w:rPr>
                <w:spacing w:val="-2"/>
                <w:sz w:val="21"/>
              </w:rPr>
              <w:t xml:space="preserve">итоговый контрольны </w:t>
            </w:r>
            <w:r>
              <w:rPr>
                <w:sz w:val="21"/>
              </w:rPr>
              <w:t>й тест</w:t>
            </w:r>
          </w:p>
        </w:tc>
        <w:tc>
          <w:tcPr>
            <w:tcW w:w="1701" w:type="dxa"/>
          </w:tcPr>
          <w:p w:rsidR="00B65645" w:rsidRDefault="00D65296">
            <w:pPr>
              <w:pStyle w:val="TableParagraph"/>
              <w:spacing w:before="1" w:line="276" w:lineRule="auto"/>
              <w:ind w:left="107" w:right="84"/>
              <w:rPr>
                <w:sz w:val="21"/>
              </w:rPr>
            </w:pPr>
            <w:r>
              <w:rPr>
                <w:spacing w:val="-2"/>
                <w:sz w:val="21"/>
              </w:rPr>
              <w:t xml:space="preserve">итоговый контрольный </w:t>
            </w:r>
            <w:r>
              <w:rPr>
                <w:spacing w:val="-4"/>
                <w:sz w:val="21"/>
              </w:rPr>
              <w:t>тест</w:t>
            </w:r>
          </w:p>
        </w:tc>
        <w:tc>
          <w:tcPr>
            <w:tcW w:w="1843" w:type="dxa"/>
          </w:tcPr>
          <w:p w:rsidR="00B65645" w:rsidRDefault="00D65296">
            <w:pPr>
              <w:pStyle w:val="TableParagraph"/>
              <w:spacing w:before="1" w:line="276" w:lineRule="auto"/>
              <w:ind w:left="107" w:right="109"/>
              <w:rPr>
                <w:sz w:val="21"/>
              </w:rPr>
            </w:pPr>
            <w:r>
              <w:rPr>
                <w:spacing w:val="-2"/>
                <w:sz w:val="21"/>
              </w:rPr>
              <w:t xml:space="preserve">итоговый </w:t>
            </w:r>
            <w:r>
              <w:rPr>
                <w:sz w:val="21"/>
              </w:rPr>
              <w:t>контрольныйтест</w:t>
            </w:r>
          </w:p>
        </w:tc>
        <w:tc>
          <w:tcPr>
            <w:tcW w:w="1701" w:type="dxa"/>
          </w:tcPr>
          <w:p w:rsidR="00B65645" w:rsidRDefault="00D65296">
            <w:pPr>
              <w:pStyle w:val="TableParagraph"/>
              <w:spacing w:before="1" w:line="276" w:lineRule="auto"/>
              <w:ind w:left="107" w:right="84"/>
              <w:rPr>
                <w:sz w:val="21"/>
              </w:rPr>
            </w:pPr>
            <w:r>
              <w:rPr>
                <w:spacing w:val="-2"/>
                <w:sz w:val="21"/>
              </w:rPr>
              <w:t xml:space="preserve">итоговый контрольный </w:t>
            </w:r>
            <w:r>
              <w:rPr>
                <w:spacing w:val="-4"/>
                <w:sz w:val="21"/>
              </w:rPr>
              <w:t>тест</w:t>
            </w:r>
          </w:p>
        </w:tc>
        <w:tc>
          <w:tcPr>
            <w:tcW w:w="1985" w:type="dxa"/>
          </w:tcPr>
          <w:p w:rsidR="00B65645" w:rsidRDefault="00D65296">
            <w:pPr>
              <w:pStyle w:val="TableParagraph"/>
              <w:spacing w:before="1" w:line="276" w:lineRule="auto"/>
              <w:ind w:left="107" w:right="251"/>
              <w:rPr>
                <w:sz w:val="21"/>
              </w:rPr>
            </w:pPr>
            <w:r>
              <w:rPr>
                <w:spacing w:val="-2"/>
                <w:sz w:val="21"/>
              </w:rPr>
              <w:t xml:space="preserve">итоговый </w:t>
            </w:r>
            <w:r>
              <w:rPr>
                <w:sz w:val="21"/>
              </w:rPr>
              <w:t>контрольныйтест</w:t>
            </w:r>
          </w:p>
        </w:tc>
      </w:tr>
    </w:tbl>
    <w:p w:rsidR="00B65645" w:rsidRDefault="00B65645">
      <w:pPr>
        <w:pStyle w:val="TableParagraph"/>
        <w:spacing w:line="276" w:lineRule="auto"/>
        <w:rPr>
          <w:sz w:val="21"/>
        </w:rPr>
        <w:sectPr w:rsidR="00B65645">
          <w:type w:val="continuous"/>
          <w:pgSz w:w="11910" w:h="16840"/>
          <w:pgMar w:top="1100" w:right="0" w:bottom="774" w:left="720" w:header="720" w:footer="720" w:gutter="0"/>
          <w:cols w:space="720"/>
        </w:sect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1304"/>
        <w:gridCol w:w="1701"/>
        <w:gridCol w:w="1843"/>
        <w:gridCol w:w="1701"/>
        <w:gridCol w:w="1985"/>
      </w:tblGrid>
      <w:tr w:rsidR="00B65645">
        <w:trPr>
          <w:trHeight w:val="1033"/>
        </w:trPr>
        <w:tc>
          <w:tcPr>
            <w:tcW w:w="1985" w:type="dxa"/>
            <w:shd w:val="clear" w:color="auto" w:fill="C5DFB3"/>
          </w:tcPr>
          <w:p w:rsidR="00B65645" w:rsidRDefault="00D65296">
            <w:pPr>
              <w:pStyle w:val="TableParagraph"/>
              <w:spacing w:before="5" w:line="276" w:lineRule="auto"/>
              <w:ind w:left="107" w:right="674"/>
            </w:pPr>
            <w:r>
              <w:lastRenderedPageBreak/>
              <w:t xml:space="preserve">Роднойязык </w:t>
            </w:r>
            <w:r>
              <w:rPr>
                <w:spacing w:val="-2"/>
              </w:rPr>
              <w:t>(русский)</w:t>
            </w:r>
          </w:p>
        </w:tc>
        <w:tc>
          <w:tcPr>
            <w:tcW w:w="1304"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ind w:left="107"/>
              <w:rPr>
                <w:sz w:val="21"/>
              </w:rPr>
            </w:pPr>
            <w:r>
              <w:rPr>
                <w:spacing w:val="-10"/>
                <w:sz w:val="21"/>
              </w:rPr>
              <w:t>-</w:t>
            </w:r>
          </w:p>
        </w:tc>
        <w:tc>
          <w:tcPr>
            <w:tcW w:w="1843"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line="276" w:lineRule="auto"/>
              <w:ind w:left="107" w:right="84"/>
              <w:rPr>
                <w:sz w:val="21"/>
              </w:rPr>
            </w:pPr>
            <w:r>
              <w:rPr>
                <w:spacing w:val="-2"/>
                <w:sz w:val="21"/>
              </w:rPr>
              <w:t xml:space="preserve">итоговый контрольный </w:t>
            </w:r>
            <w:r>
              <w:rPr>
                <w:spacing w:val="-4"/>
                <w:sz w:val="21"/>
              </w:rPr>
              <w:t>тест</w:t>
            </w:r>
          </w:p>
        </w:tc>
        <w:tc>
          <w:tcPr>
            <w:tcW w:w="1985" w:type="dxa"/>
          </w:tcPr>
          <w:p w:rsidR="00B65645" w:rsidRDefault="00D65296">
            <w:pPr>
              <w:pStyle w:val="TableParagraph"/>
              <w:spacing w:before="5"/>
              <w:ind w:left="107"/>
              <w:rPr>
                <w:sz w:val="21"/>
              </w:rPr>
            </w:pPr>
            <w:r>
              <w:rPr>
                <w:spacing w:val="-10"/>
                <w:sz w:val="21"/>
              </w:rPr>
              <w:t>-</w:t>
            </w:r>
          </w:p>
        </w:tc>
      </w:tr>
      <w:tr w:rsidR="00B65645">
        <w:trPr>
          <w:trHeight w:val="1033"/>
        </w:trPr>
        <w:tc>
          <w:tcPr>
            <w:tcW w:w="1985" w:type="dxa"/>
            <w:shd w:val="clear" w:color="auto" w:fill="C5DFB3"/>
          </w:tcPr>
          <w:p w:rsidR="00B65645" w:rsidRDefault="00D65296">
            <w:pPr>
              <w:pStyle w:val="TableParagraph"/>
              <w:spacing w:before="5" w:line="276" w:lineRule="auto"/>
              <w:ind w:left="107" w:right="103"/>
            </w:pPr>
            <w:r>
              <w:t xml:space="preserve">Роднаялитература </w:t>
            </w:r>
            <w:r>
              <w:rPr>
                <w:spacing w:val="-2"/>
              </w:rPr>
              <w:t>(русская)</w:t>
            </w:r>
          </w:p>
        </w:tc>
        <w:tc>
          <w:tcPr>
            <w:tcW w:w="1304"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ind w:left="107"/>
              <w:rPr>
                <w:sz w:val="21"/>
              </w:rPr>
            </w:pPr>
            <w:r>
              <w:rPr>
                <w:spacing w:val="-10"/>
                <w:sz w:val="21"/>
              </w:rPr>
              <w:t>-</w:t>
            </w:r>
          </w:p>
        </w:tc>
        <w:tc>
          <w:tcPr>
            <w:tcW w:w="1843"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line="276" w:lineRule="auto"/>
              <w:ind w:left="107" w:right="84"/>
              <w:rPr>
                <w:sz w:val="21"/>
              </w:rPr>
            </w:pPr>
            <w:r>
              <w:rPr>
                <w:spacing w:val="-2"/>
                <w:sz w:val="21"/>
              </w:rPr>
              <w:t xml:space="preserve">итоговый контрольный </w:t>
            </w:r>
            <w:r>
              <w:rPr>
                <w:spacing w:val="-4"/>
                <w:sz w:val="21"/>
              </w:rPr>
              <w:t>тест</w:t>
            </w:r>
          </w:p>
        </w:tc>
        <w:tc>
          <w:tcPr>
            <w:tcW w:w="1985" w:type="dxa"/>
          </w:tcPr>
          <w:p w:rsidR="00B65645" w:rsidRDefault="00D65296">
            <w:pPr>
              <w:pStyle w:val="TableParagraph"/>
              <w:spacing w:before="5"/>
              <w:ind w:left="107"/>
              <w:rPr>
                <w:sz w:val="21"/>
              </w:rPr>
            </w:pPr>
            <w:r>
              <w:rPr>
                <w:spacing w:val="-10"/>
                <w:sz w:val="21"/>
              </w:rPr>
              <w:t>-</w:t>
            </w:r>
          </w:p>
        </w:tc>
      </w:tr>
      <w:tr w:rsidR="00B65645">
        <w:trPr>
          <w:trHeight w:val="1033"/>
        </w:trPr>
        <w:tc>
          <w:tcPr>
            <w:tcW w:w="1985" w:type="dxa"/>
            <w:shd w:val="clear" w:color="auto" w:fill="C5DFB3"/>
          </w:tcPr>
          <w:p w:rsidR="00B65645" w:rsidRDefault="00D65296">
            <w:pPr>
              <w:pStyle w:val="TableParagraph"/>
              <w:spacing w:before="5" w:line="276" w:lineRule="auto"/>
              <w:ind w:left="107" w:right="156"/>
              <w:rPr>
                <w:sz w:val="21"/>
              </w:rPr>
            </w:pPr>
            <w:r>
              <w:rPr>
                <w:sz w:val="21"/>
              </w:rPr>
              <w:t xml:space="preserve">Иностранныйязык </w:t>
            </w:r>
            <w:r>
              <w:rPr>
                <w:spacing w:val="-2"/>
                <w:sz w:val="21"/>
              </w:rPr>
              <w:t>(английский)</w:t>
            </w:r>
          </w:p>
        </w:tc>
        <w:tc>
          <w:tcPr>
            <w:tcW w:w="1304" w:type="dxa"/>
          </w:tcPr>
          <w:p w:rsidR="00B65645" w:rsidRDefault="00D65296">
            <w:pPr>
              <w:pStyle w:val="TableParagraph"/>
              <w:spacing w:before="5" w:line="276" w:lineRule="auto"/>
              <w:ind w:left="107" w:right="103"/>
              <w:rPr>
                <w:sz w:val="21"/>
              </w:rPr>
            </w:pPr>
            <w:r>
              <w:rPr>
                <w:spacing w:val="-2"/>
                <w:sz w:val="21"/>
              </w:rPr>
              <w:t xml:space="preserve">итоговая контрольна </w:t>
            </w:r>
            <w:r>
              <w:rPr>
                <w:sz w:val="21"/>
              </w:rPr>
              <w:t>я работа</w:t>
            </w:r>
          </w:p>
        </w:tc>
        <w:tc>
          <w:tcPr>
            <w:tcW w:w="1701" w:type="dxa"/>
          </w:tcPr>
          <w:p w:rsidR="00B65645" w:rsidRDefault="00D65296">
            <w:pPr>
              <w:pStyle w:val="TableParagraph"/>
              <w:spacing w:before="5" w:line="276" w:lineRule="auto"/>
              <w:ind w:left="107"/>
              <w:rPr>
                <w:sz w:val="21"/>
              </w:rPr>
            </w:pPr>
            <w:r>
              <w:rPr>
                <w:spacing w:val="-2"/>
                <w:sz w:val="21"/>
              </w:rPr>
              <w:t>итоговая контрольная работа</w:t>
            </w:r>
          </w:p>
        </w:tc>
        <w:tc>
          <w:tcPr>
            <w:tcW w:w="1843" w:type="dxa"/>
          </w:tcPr>
          <w:p w:rsidR="00B65645" w:rsidRDefault="00D65296">
            <w:pPr>
              <w:pStyle w:val="TableParagraph"/>
              <w:spacing w:before="5" w:line="276" w:lineRule="auto"/>
              <w:ind w:left="107" w:right="109"/>
              <w:rPr>
                <w:sz w:val="21"/>
              </w:rPr>
            </w:pPr>
            <w:r>
              <w:rPr>
                <w:spacing w:val="-2"/>
                <w:sz w:val="21"/>
              </w:rPr>
              <w:t>итоговая контрольная работа</w:t>
            </w:r>
          </w:p>
        </w:tc>
        <w:tc>
          <w:tcPr>
            <w:tcW w:w="1701" w:type="dxa"/>
          </w:tcPr>
          <w:p w:rsidR="00B65645" w:rsidRDefault="00D65296">
            <w:pPr>
              <w:pStyle w:val="TableParagraph"/>
              <w:spacing w:before="5" w:line="276" w:lineRule="auto"/>
              <w:ind w:left="107"/>
              <w:rPr>
                <w:sz w:val="21"/>
              </w:rPr>
            </w:pPr>
            <w:r>
              <w:rPr>
                <w:spacing w:val="-2"/>
                <w:sz w:val="21"/>
              </w:rPr>
              <w:t>итоговая контрольная работа</w:t>
            </w:r>
          </w:p>
        </w:tc>
        <w:tc>
          <w:tcPr>
            <w:tcW w:w="1985" w:type="dxa"/>
          </w:tcPr>
          <w:p w:rsidR="00B65645" w:rsidRDefault="00D65296">
            <w:pPr>
              <w:pStyle w:val="TableParagraph"/>
              <w:spacing w:before="5" w:line="276" w:lineRule="auto"/>
              <w:ind w:left="107" w:right="251"/>
              <w:rPr>
                <w:sz w:val="21"/>
              </w:rPr>
            </w:pPr>
            <w:r>
              <w:rPr>
                <w:spacing w:val="-2"/>
                <w:sz w:val="21"/>
              </w:rPr>
              <w:t>итоговая контрольная работа</w:t>
            </w:r>
          </w:p>
        </w:tc>
      </w:tr>
      <w:tr w:rsidR="00B65645">
        <w:trPr>
          <w:trHeight w:val="477"/>
        </w:trPr>
        <w:tc>
          <w:tcPr>
            <w:tcW w:w="1985" w:type="dxa"/>
            <w:shd w:val="clear" w:color="auto" w:fill="C5DFB3"/>
          </w:tcPr>
          <w:p w:rsidR="00B65645" w:rsidRDefault="00D65296">
            <w:pPr>
              <w:pStyle w:val="TableParagraph"/>
              <w:spacing w:before="5"/>
              <w:ind w:left="107"/>
              <w:rPr>
                <w:sz w:val="21"/>
              </w:rPr>
            </w:pPr>
            <w:r>
              <w:rPr>
                <w:spacing w:val="-2"/>
                <w:sz w:val="21"/>
              </w:rPr>
              <w:t>Математика</w:t>
            </w:r>
          </w:p>
        </w:tc>
        <w:tc>
          <w:tcPr>
            <w:tcW w:w="1304" w:type="dxa"/>
          </w:tcPr>
          <w:p w:rsidR="00B65645" w:rsidRDefault="00D65296">
            <w:pPr>
              <w:pStyle w:val="TableParagraph"/>
              <w:spacing w:before="5"/>
              <w:ind w:left="107"/>
              <w:rPr>
                <w:sz w:val="21"/>
              </w:rPr>
            </w:pPr>
            <w:r>
              <w:rPr>
                <w:spacing w:val="-5"/>
                <w:sz w:val="21"/>
              </w:rPr>
              <w:t>ВПР</w:t>
            </w:r>
          </w:p>
        </w:tc>
        <w:tc>
          <w:tcPr>
            <w:tcW w:w="1701" w:type="dxa"/>
          </w:tcPr>
          <w:p w:rsidR="00B65645" w:rsidRDefault="00D65296">
            <w:pPr>
              <w:pStyle w:val="TableParagraph"/>
              <w:spacing w:before="5"/>
              <w:ind w:left="107"/>
              <w:rPr>
                <w:sz w:val="21"/>
              </w:rPr>
            </w:pPr>
            <w:r>
              <w:rPr>
                <w:spacing w:val="-5"/>
                <w:sz w:val="21"/>
              </w:rPr>
              <w:t>ВПР</w:t>
            </w:r>
          </w:p>
        </w:tc>
        <w:tc>
          <w:tcPr>
            <w:tcW w:w="1843" w:type="dxa"/>
          </w:tcPr>
          <w:p w:rsidR="00B65645" w:rsidRDefault="00D65296">
            <w:pPr>
              <w:pStyle w:val="TableParagraph"/>
              <w:spacing w:before="5"/>
              <w:ind w:left="107"/>
              <w:rPr>
                <w:sz w:val="21"/>
              </w:rPr>
            </w:pPr>
            <w:r>
              <w:rPr>
                <w:spacing w:val="-5"/>
                <w:sz w:val="21"/>
              </w:rPr>
              <w:t>ВПР</w:t>
            </w:r>
          </w:p>
        </w:tc>
        <w:tc>
          <w:tcPr>
            <w:tcW w:w="1701" w:type="dxa"/>
          </w:tcPr>
          <w:p w:rsidR="00B65645" w:rsidRDefault="00D65296">
            <w:pPr>
              <w:pStyle w:val="TableParagraph"/>
              <w:spacing w:before="5"/>
              <w:ind w:left="107"/>
              <w:rPr>
                <w:sz w:val="21"/>
              </w:rPr>
            </w:pPr>
            <w:r>
              <w:rPr>
                <w:spacing w:val="-5"/>
                <w:sz w:val="21"/>
              </w:rPr>
              <w:t>ВПР</w:t>
            </w:r>
          </w:p>
        </w:tc>
        <w:tc>
          <w:tcPr>
            <w:tcW w:w="1985" w:type="dxa"/>
          </w:tcPr>
          <w:p w:rsidR="00B65645" w:rsidRDefault="00D65296">
            <w:pPr>
              <w:pStyle w:val="TableParagraph"/>
              <w:spacing w:before="5"/>
              <w:ind w:left="107"/>
              <w:rPr>
                <w:sz w:val="21"/>
              </w:rPr>
            </w:pPr>
            <w:r>
              <w:rPr>
                <w:spacing w:val="-5"/>
                <w:sz w:val="21"/>
              </w:rPr>
              <w:t>ОГЭ</w:t>
            </w:r>
          </w:p>
        </w:tc>
      </w:tr>
      <w:tr w:rsidR="00B65645">
        <w:trPr>
          <w:trHeight w:val="1033"/>
        </w:trPr>
        <w:tc>
          <w:tcPr>
            <w:tcW w:w="1985" w:type="dxa"/>
            <w:shd w:val="clear" w:color="auto" w:fill="C5DFB3"/>
          </w:tcPr>
          <w:p w:rsidR="00B65645" w:rsidRDefault="00D65296">
            <w:pPr>
              <w:pStyle w:val="TableParagraph"/>
              <w:spacing w:before="5"/>
              <w:ind w:left="107"/>
              <w:rPr>
                <w:sz w:val="21"/>
              </w:rPr>
            </w:pPr>
            <w:r>
              <w:rPr>
                <w:spacing w:val="-2"/>
                <w:sz w:val="21"/>
              </w:rPr>
              <w:t>Информатика</w:t>
            </w:r>
          </w:p>
        </w:tc>
        <w:tc>
          <w:tcPr>
            <w:tcW w:w="1304"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ind w:left="107"/>
              <w:rPr>
                <w:sz w:val="21"/>
              </w:rPr>
            </w:pPr>
            <w:r>
              <w:rPr>
                <w:spacing w:val="-10"/>
                <w:sz w:val="21"/>
              </w:rPr>
              <w:t>-</w:t>
            </w:r>
          </w:p>
        </w:tc>
        <w:tc>
          <w:tcPr>
            <w:tcW w:w="1843" w:type="dxa"/>
          </w:tcPr>
          <w:p w:rsidR="00B65645" w:rsidRDefault="00D65296">
            <w:pPr>
              <w:pStyle w:val="TableParagraph"/>
              <w:spacing w:before="5" w:line="276" w:lineRule="auto"/>
              <w:ind w:left="107" w:right="109"/>
              <w:rPr>
                <w:sz w:val="21"/>
              </w:rPr>
            </w:pPr>
            <w:r>
              <w:rPr>
                <w:spacing w:val="-2"/>
                <w:sz w:val="21"/>
              </w:rPr>
              <w:t>итоговая контрольная работа</w:t>
            </w:r>
          </w:p>
        </w:tc>
        <w:tc>
          <w:tcPr>
            <w:tcW w:w="1701" w:type="dxa"/>
          </w:tcPr>
          <w:p w:rsidR="00B65645" w:rsidRDefault="00D65296">
            <w:pPr>
              <w:pStyle w:val="TableParagraph"/>
              <w:spacing w:before="5" w:line="276" w:lineRule="auto"/>
              <w:ind w:left="107"/>
              <w:rPr>
                <w:sz w:val="21"/>
              </w:rPr>
            </w:pPr>
            <w:r>
              <w:rPr>
                <w:spacing w:val="-2"/>
                <w:sz w:val="21"/>
              </w:rPr>
              <w:t>итоговая контрольная работа</w:t>
            </w:r>
          </w:p>
        </w:tc>
        <w:tc>
          <w:tcPr>
            <w:tcW w:w="1985" w:type="dxa"/>
          </w:tcPr>
          <w:p w:rsidR="00B65645" w:rsidRDefault="00D65296">
            <w:pPr>
              <w:pStyle w:val="TableParagraph"/>
              <w:spacing w:before="5"/>
              <w:ind w:left="107"/>
              <w:rPr>
                <w:sz w:val="21"/>
              </w:rPr>
            </w:pPr>
            <w:r>
              <w:rPr>
                <w:spacing w:val="-5"/>
                <w:sz w:val="21"/>
              </w:rPr>
              <w:t>ОГЭ</w:t>
            </w:r>
          </w:p>
        </w:tc>
      </w:tr>
      <w:tr w:rsidR="00B65645">
        <w:trPr>
          <w:trHeight w:val="1033"/>
        </w:trPr>
        <w:tc>
          <w:tcPr>
            <w:tcW w:w="1985" w:type="dxa"/>
            <w:shd w:val="clear" w:color="auto" w:fill="C5DFB3"/>
          </w:tcPr>
          <w:p w:rsidR="00B65645" w:rsidRDefault="00D65296">
            <w:pPr>
              <w:pStyle w:val="TableParagraph"/>
              <w:spacing w:before="5"/>
              <w:ind w:left="107"/>
              <w:rPr>
                <w:sz w:val="21"/>
              </w:rPr>
            </w:pPr>
            <w:r>
              <w:rPr>
                <w:spacing w:val="-2"/>
                <w:sz w:val="21"/>
              </w:rPr>
              <w:t>История</w:t>
            </w:r>
          </w:p>
        </w:tc>
        <w:tc>
          <w:tcPr>
            <w:tcW w:w="1304" w:type="dxa"/>
          </w:tcPr>
          <w:p w:rsidR="00B65645" w:rsidRDefault="00D65296">
            <w:pPr>
              <w:pStyle w:val="TableParagraph"/>
              <w:spacing w:before="5"/>
              <w:ind w:left="107"/>
              <w:rPr>
                <w:sz w:val="21"/>
              </w:rPr>
            </w:pPr>
            <w:r>
              <w:rPr>
                <w:spacing w:val="-5"/>
                <w:sz w:val="21"/>
              </w:rPr>
              <w:t>ВПР</w:t>
            </w:r>
          </w:p>
        </w:tc>
        <w:tc>
          <w:tcPr>
            <w:tcW w:w="1701" w:type="dxa"/>
          </w:tcPr>
          <w:p w:rsidR="00B65645" w:rsidRDefault="00D65296">
            <w:pPr>
              <w:pStyle w:val="TableParagraph"/>
              <w:spacing w:before="5" w:line="276" w:lineRule="auto"/>
              <w:ind w:left="107"/>
              <w:rPr>
                <w:sz w:val="21"/>
              </w:rPr>
            </w:pPr>
            <w:r>
              <w:rPr>
                <w:sz w:val="21"/>
              </w:rPr>
              <w:t xml:space="preserve">ВПР(наоснове </w:t>
            </w:r>
            <w:r>
              <w:rPr>
                <w:spacing w:val="-2"/>
                <w:sz w:val="21"/>
              </w:rPr>
              <w:t>случайного выбора)</w:t>
            </w:r>
          </w:p>
        </w:tc>
        <w:tc>
          <w:tcPr>
            <w:tcW w:w="1843" w:type="dxa"/>
          </w:tcPr>
          <w:p w:rsidR="00B65645" w:rsidRDefault="00D65296">
            <w:pPr>
              <w:pStyle w:val="TableParagraph"/>
              <w:spacing w:before="5" w:line="276" w:lineRule="auto"/>
              <w:ind w:left="107" w:right="109"/>
              <w:rPr>
                <w:sz w:val="21"/>
              </w:rPr>
            </w:pPr>
            <w:r>
              <w:rPr>
                <w:sz w:val="21"/>
              </w:rPr>
              <w:t xml:space="preserve">ВПР(наоснове </w:t>
            </w:r>
            <w:r>
              <w:rPr>
                <w:spacing w:val="-2"/>
                <w:sz w:val="21"/>
              </w:rPr>
              <w:t>случайного выбора)</w:t>
            </w:r>
          </w:p>
        </w:tc>
        <w:tc>
          <w:tcPr>
            <w:tcW w:w="1701" w:type="dxa"/>
          </w:tcPr>
          <w:p w:rsidR="00B65645" w:rsidRDefault="00D65296">
            <w:pPr>
              <w:pStyle w:val="TableParagraph"/>
              <w:spacing w:before="5" w:line="276" w:lineRule="auto"/>
              <w:ind w:left="107"/>
              <w:rPr>
                <w:sz w:val="21"/>
              </w:rPr>
            </w:pPr>
            <w:r>
              <w:rPr>
                <w:sz w:val="21"/>
              </w:rPr>
              <w:t xml:space="preserve">ВПР(наоснове </w:t>
            </w:r>
            <w:r>
              <w:rPr>
                <w:spacing w:val="-2"/>
                <w:sz w:val="21"/>
              </w:rPr>
              <w:t>случайного выбора)</w:t>
            </w:r>
          </w:p>
        </w:tc>
        <w:tc>
          <w:tcPr>
            <w:tcW w:w="1985" w:type="dxa"/>
          </w:tcPr>
          <w:p w:rsidR="00B65645" w:rsidRDefault="00D65296">
            <w:pPr>
              <w:pStyle w:val="TableParagraph"/>
              <w:spacing w:before="5" w:line="276" w:lineRule="auto"/>
              <w:ind w:left="107"/>
              <w:rPr>
                <w:sz w:val="21"/>
              </w:rPr>
            </w:pPr>
            <w:r>
              <w:rPr>
                <w:sz w:val="21"/>
              </w:rPr>
              <w:t>тестоваяработав формате ГИА</w:t>
            </w:r>
          </w:p>
        </w:tc>
      </w:tr>
      <w:tr w:rsidR="00B65645">
        <w:trPr>
          <w:trHeight w:val="1033"/>
        </w:trPr>
        <w:tc>
          <w:tcPr>
            <w:tcW w:w="1985" w:type="dxa"/>
            <w:shd w:val="clear" w:color="auto" w:fill="C5DFB3"/>
          </w:tcPr>
          <w:p w:rsidR="00B65645" w:rsidRDefault="00D65296">
            <w:pPr>
              <w:pStyle w:val="TableParagraph"/>
              <w:spacing w:before="5"/>
              <w:ind w:left="107"/>
              <w:rPr>
                <w:sz w:val="21"/>
              </w:rPr>
            </w:pPr>
            <w:r>
              <w:rPr>
                <w:spacing w:val="-2"/>
                <w:sz w:val="21"/>
              </w:rPr>
              <w:t>Обществознание</w:t>
            </w:r>
          </w:p>
        </w:tc>
        <w:tc>
          <w:tcPr>
            <w:tcW w:w="1304"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line="276" w:lineRule="auto"/>
              <w:ind w:left="107"/>
              <w:rPr>
                <w:sz w:val="21"/>
              </w:rPr>
            </w:pPr>
            <w:r>
              <w:rPr>
                <w:sz w:val="21"/>
              </w:rPr>
              <w:t xml:space="preserve">ВПР(наоснове </w:t>
            </w:r>
            <w:r>
              <w:rPr>
                <w:spacing w:val="-2"/>
                <w:sz w:val="21"/>
              </w:rPr>
              <w:t>случайного выбора)</w:t>
            </w:r>
          </w:p>
        </w:tc>
        <w:tc>
          <w:tcPr>
            <w:tcW w:w="1843" w:type="dxa"/>
          </w:tcPr>
          <w:p w:rsidR="00B65645" w:rsidRDefault="00D65296">
            <w:pPr>
              <w:pStyle w:val="TableParagraph"/>
              <w:spacing w:before="5" w:line="276" w:lineRule="auto"/>
              <w:ind w:left="107" w:right="109"/>
              <w:rPr>
                <w:sz w:val="21"/>
              </w:rPr>
            </w:pPr>
            <w:r>
              <w:rPr>
                <w:sz w:val="21"/>
              </w:rPr>
              <w:t xml:space="preserve">ВПР(наоснове </w:t>
            </w:r>
            <w:r>
              <w:rPr>
                <w:spacing w:val="-2"/>
                <w:sz w:val="21"/>
              </w:rPr>
              <w:t>случайного выбора)</w:t>
            </w:r>
          </w:p>
        </w:tc>
        <w:tc>
          <w:tcPr>
            <w:tcW w:w="1701" w:type="dxa"/>
          </w:tcPr>
          <w:p w:rsidR="00B65645" w:rsidRDefault="00D65296">
            <w:pPr>
              <w:pStyle w:val="TableParagraph"/>
              <w:spacing w:before="5" w:line="276" w:lineRule="auto"/>
              <w:ind w:left="107"/>
              <w:rPr>
                <w:sz w:val="21"/>
              </w:rPr>
            </w:pPr>
            <w:r>
              <w:rPr>
                <w:sz w:val="21"/>
              </w:rPr>
              <w:t>ВПР</w:t>
            </w:r>
            <w:r>
              <w:rPr>
                <w:sz w:val="21"/>
              </w:rPr>
              <w:t xml:space="preserve">(наоснове </w:t>
            </w:r>
            <w:r>
              <w:rPr>
                <w:spacing w:val="-2"/>
                <w:sz w:val="21"/>
              </w:rPr>
              <w:t>случайного выбора)</w:t>
            </w:r>
          </w:p>
        </w:tc>
        <w:tc>
          <w:tcPr>
            <w:tcW w:w="1985" w:type="dxa"/>
          </w:tcPr>
          <w:p w:rsidR="00B65645" w:rsidRDefault="00D65296">
            <w:pPr>
              <w:pStyle w:val="TableParagraph"/>
              <w:spacing w:before="5" w:line="276" w:lineRule="auto"/>
              <w:ind w:left="107"/>
              <w:rPr>
                <w:sz w:val="21"/>
              </w:rPr>
            </w:pPr>
            <w:r>
              <w:rPr>
                <w:sz w:val="21"/>
              </w:rPr>
              <w:t>тестоваяработав формате ГИА</w:t>
            </w:r>
          </w:p>
        </w:tc>
      </w:tr>
      <w:tr w:rsidR="00B65645">
        <w:trPr>
          <w:trHeight w:val="1033"/>
        </w:trPr>
        <w:tc>
          <w:tcPr>
            <w:tcW w:w="1985" w:type="dxa"/>
            <w:shd w:val="clear" w:color="auto" w:fill="C5DFB3"/>
          </w:tcPr>
          <w:p w:rsidR="00B65645" w:rsidRDefault="00D65296">
            <w:pPr>
              <w:pStyle w:val="TableParagraph"/>
              <w:spacing w:before="5"/>
              <w:ind w:left="107"/>
              <w:rPr>
                <w:sz w:val="21"/>
              </w:rPr>
            </w:pPr>
            <w:r>
              <w:rPr>
                <w:spacing w:val="-2"/>
                <w:sz w:val="21"/>
              </w:rPr>
              <w:t>География</w:t>
            </w:r>
          </w:p>
        </w:tc>
        <w:tc>
          <w:tcPr>
            <w:tcW w:w="1304" w:type="dxa"/>
          </w:tcPr>
          <w:p w:rsidR="00B65645" w:rsidRDefault="00D65296">
            <w:pPr>
              <w:pStyle w:val="TableParagraph"/>
              <w:spacing w:before="5" w:line="276" w:lineRule="auto"/>
              <w:ind w:left="107" w:right="103"/>
              <w:rPr>
                <w:sz w:val="21"/>
              </w:rPr>
            </w:pPr>
            <w:r>
              <w:rPr>
                <w:spacing w:val="-2"/>
                <w:sz w:val="21"/>
              </w:rPr>
              <w:t xml:space="preserve">итоговый контрольны </w:t>
            </w:r>
            <w:r>
              <w:rPr>
                <w:sz w:val="21"/>
              </w:rPr>
              <w:t>й тест</w:t>
            </w:r>
          </w:p>
        </w:tc>
        <w:tc>
          <w:tcPr>
            <w:tcW w:w="1701" w:type="dxa"/>
          </w:tcPr>
          <w:p w:rsidR="00B65645" w:rsidRDefault="00D65296">
            <w:pPr>
              <w:pStyle w:val="TableParagraph"/>
              <w:spacing w:before="5" w:line="276" w:lineRule="auto"/>
              <w:ind w:left="107"/>
              <w:rPr>
                <w:sz w:val="21"/>
              </w:rPr>
            </w:pPr>
            <w:r>
              <w:rPr>
                <w:sz w:val="21"/>
              </w:rPr>
              <w:t xml:space="preserve">ВПР(наоснове </w:t>
            </w:r>
            <w:r>
              <w:rPr>
                <w:spacing w:val="-2"/>
                <w:sz w:val="21"/>
              </w:rPr>
              <w:t>случайного выбора)</w:t>
            </w:r>
          </w:p>
        </w:tc>
        <w:tc>
          <w:tcPr>
            <w:tcW w:w="1843" w:type="dxa"/>
          </w:tcPr>
          <w:p w:rsidR="00B65645" w:rsidRDefault="00D65296">
            <w:pPr>
              <w:pStyle w:val="TableParagraph"/>
              <w:spacing w:before="5" w:line="276" w:lineRule="auto"/>
              <w:ind w:left="107" w:right="109"/>
              <w:rPr>
                <w:sz w:val="21"/>
              </w:rPr>
            </w:pPr>
            <w:r>
              <w:rPr>
                <w:sz w:val="21"/>
              </w:rPr>
              <w:t xml:space="preserve">ВПР(наоснове </w:t>
            </w:r>
            <w:r>
              <w:rPr>
                <w:spacing w:val="-2"/>
                <w:sz w:val="21"/>
              </w:rPr>
              <w:t>случайного выбора)</w:t>
            </w:r>
          </w:p>
        </w:tc>
        <w:tc>
          <w:tcPr>
            <w:tcW w:w="1701" w:type="dxa"/>
          </w:tcPr>
          <w:p w:rsidR="00B65645" w:rsidRDefault="00D65296">
            <w:pPr>
              <w:pStyle w:val="TableParagraph"/>
              <w:spacing w:before="5" w:line="276" w:lineRule="auto"/>
              <w:ind w:left="107"/>
              <w:rPr>
                <w:sz w:val="21"/>
              </w:rPr>
            </w:pPr>
            <w:r>
              <w:rPr>
                <w:sz w:val="21"/>
              </w:rPr>
              <w:t xml:space="preserve">ВПР(наоснове </w:t>
            </w:r>
            <w:r>
              <w:rPr>
                <w:spacing w:val="-2"/>
                <w:sz w:val="21"/>
              </w:rPr>
              <w:t>случайного выбора)</w:t>
            </w:r>
          </w:p>
        </w:tc>
        <w:tc>
          <w:tcPr>
            <w:tcW w:w="1985" w:type="dxa"/>
          </w:tcPr>
          <w:p w:rsidR="00B65645" w:rsidRDefault="00D65296">
            <w:pPr>
              <w:pStyle w:val="TableParagraph"/>
              <w:spacing w:before="5"/>
              <w:ind w:left="107"/>
              <w:rPr>
                <w:sz w:val="21"/>
              </w:rPr>
            </w:pPr>
            <w:r>
              <w:rPr>
                <w:spacing w:val="-5"/>
                <w:sz w:val="21"/>
              </w:rPr>
              <w:t>ОГЭ</w:t>
            </w:r>
          </w:p>
        </w:tc>
      </w:tr>
      <w:tr w:rsidR="00B65645">
        <w:trPr>
          <w:trHeight w:val="1033"/>
        </w:trPr>
        <w:tc>
          <w:tcPr>
            <w:tcW w:w="1985" w:type="dxa"/>
            <w:shd w:val="clear" w:color="auto" w:fill="C5DFB3"/>
          </w:tcPr>
          <w:p w:rsidR="00B65645" w:rsidRDefault="00D65296">
            <w:pPr>
              <w:pStyle w:val="TableParagraph"/>
              <w:spacing w:before="5"/>
              <w:ind w:left="107"/>
              <w:rPr>
                <w:sz w:val="21"/>
              </w:rPr>
            </w:pPr>
            <w:r>
              <w:rPr>
                <w:spacing w:val="-2"/>
                <w:sz w:val="21"/>
              </w:rPr>
              <w:t>Физика</w:t>
            </w:r>
          </w:p>
        </w:tc>
        <w:tc>
          <w:tcPr>
            <w:tcW w:w="1304"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ind w:left="107"/>
              <w:rPr>
                <w:sz w:val="21"/>
              </w:rPr>
            </w:pPr>
            <w:r>
              <w:rPr>
                <w:spacing w:val="-10"/>
                <w:sz w:val="21"/>
              </w:rPr>
              <w:t>-</w:t>
            </w:r>
          </w:p>
        </w:tc>
        <w:tc>
          <w:tcPr>
            <w:tcW w:w="1843" w:type="dxa"/>
          </w:tcPr>
          <w:p w:rsidR="00B65645" w:rsidRDefault="00D65296">
            <w:pPr>
              <w:pStyle w:val="TableParagraph"/>
              <w:spacing w:before="5" w:line="276" w:lineRule="auto"/>
              <w:ind w:left="107" w:right="109"/>
              <w:rPr>
                <w:sz w:val="21"/>
              </w:rPr>
            </w:pPr>
            <w:r>
              <w:rPr>
                <w:sz w:val="21"/>
              </w:rPr>
              <w:t xml:space="preserve">ВПР(наоснове </w:t>
            </w:r>
            <w:r>
              <w:rPr>
                <w:spacing w:val="-2"/>
                <w:sz w:val="21"/>
              </w:rPr>
              <w:t>случайного выбора)</w:t>
            </w:r>
          </w:p>
        </w:tc>
        <w:tc>
          <w:tcPr>
            <w:tcW w:w="1701" w:type="dxa"/>
          </w:tcPr>
          <w:p w:rsidR="00B65645" w:rsidRDefault="00D65296">
            <w:pPr>
              <w:pStyle w:val="TableParagraph"/>
              <w:spacing w:before="5" w:line="276" w:lineRule="auto"/>
              <w:ind w:left="107"/>
              <w:rPr>
                <w:sz w:val="21"/>
              </w:rPr>
            </w:pPr>
            <w:r>
              <w:rPr>
                <w:sz w:val="21"/>
              </w:rPr>
              <w:t xml:space="preserve">ВПР(наоснове </w:t>
            </w:r>
            <w:r>
              <w:rPr>
                <w:spacing w:val="-2"/>
                <w:sz w:val="21"/>
              </w:rPr>
              <w:t>случайного выбора)</w:t>
            </w:r>
          </w:p>
        </w:tc>
        <w:tc>
          <w:tcPr>
            <w:tcW w:w="1985" w:type="dxa"/>
          </w:tcPr>
          <w:p w:rsidR="00B65645" w:rsidRDefault="00D65296">
            <w:pPr>
              <w:pStyle w:val="TableParagraph"/>
              <w:spacing w:before="5" w:line="276" w:lineRule="auto"/>
              <w:ind w:left="107" w:right="251"/>
              <w:rPr>
                <w:sz w:val="21"/>
              </w:rPr>
            </w:pPr>
            <w:r>
              <w:rPr>
                <w:spacing w:val="-2"/>
                <w:sz w:val="21"/>
              </w:rPr>
              <w:t>итоговая контрольная работа</w:t>
            </w:r>
          </w:p>
        </w:tc>
      </w:tr>
      <w:tr w:rsidR="00B65645">
        <w:trPr>
          <w:trHeight w:val="1033"/>
        </w:trPr>
        <w:tc>
          <w:tcPr>
            <w:tcW w:w="1985" w:type="dxa"/>
            <w:shd w:val="clear" w:color="auto" w:fill="C5DFB3"/>
          </w:tcPr>
          <w:p w:rsidR="00B65645" w:rsidRDefault="00D65296">
            <w:pPr>
              <w:pStyle w:val="TableParagraph"/>
              <w:spacing w:before="5"/>
              <w:ind w:left="107"/>
              <w:rPr>
                <w:sz w:val="21"/>
              </w:rPr>
            </w:pPr>
            <w:r>
              <w:rPr>
                <w:spacing w:val="-2"/>
                <w:sz w:val="21"/>
              </w:rPr>
              <w:t>Химия</w:t>
            </w:r>
          </w:p>
        </w:tc>
        <w:tc>
          <w:tcPr>
            <w:tcW w:w="1304"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ind w:left="107"/>
              <w:rPr>
                <w:sz w:val="21"/>
              </w:rPr>
            </w:pPr>
            <w:r>
              <w:rPr>
                <w:spacing w:val="-10"/>
                <w:sz w:val="21"/>
              </w:rPr>
              <w:t>-</w:t>
            </w:r>
          </w:p>
        </w:tc>
        <w:tc>
          <w:tcPr>
            <w:tcW w:w="1843"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line="276" w:lineRule="auto"/>
              <w:ind w:left="107"/>
              <w:rPr>
                <w:sz w:val="21"/>
              </w:rPr>
            </w:pPr>
            <w:r>
              <w:rPr>
                <w:spacing w:val="-2"/>
                <w:sz w:val="21"/>
              </w:rPr>
              <w:t>итоговая контрольная работа</w:t>
            </w:r>
          </w:p>
        </w:tc>
        <w:tc>
          <w:tcPr>
            <w:tcW w:w="1985" w:type="dxa"/>
          </w:tcPr>
          <w:p w:rsidR="00B65645" w:rsidRDefault="00D65296">
            <w:pPr>
              <w:pStyle w:val="TableParagraph"/>
              <w:spacing w:before="5" w:line="276" w:lineRule="auto"/>
              <w:ind w:left="107" w:right="251"/>
              <w:rPr>
                <w:sz w:val="21"/>
              </w:rPr>
            </w:pPr>
            <w:r>
              <w:rPr>
                <w:spacing w:val="-2"/>
                <w:sz w:val="21"/>
              </w:rPr>
              <w:t>итоговая контрольная работа</w:t>
            </w:r>
          </w:p>
        </w:tc>
      </w:tr>
      <w:tr w:rsidR="00B65645">
        <w:trPr>
          <w:trHeight w:val="1033"/>
        </w:trPr>
        <w:tc>
          <w:tcPr>
            <w:tcW w:w="1985" w:type="dxa"/>
            <w:shd w:val="clear" w:color="auto" w:fill="C5DFB3"/>
          </w:tcPr>
          <w:p w:rsidR="00B65645" w:rsidRDefault="00D65296">
            <w:pPr>
              <w:pStyle w:val="TableParagraph"/>
              <w:spacing w:before="5"/>
              <w:ind w:left="107"/>
              <w:rPr>
                <w:sz w:val="21"/>
              </w:rPr>
            </w:pPr>
            <w:r>
              <w:rPr>
                <w:spacing w:val="-2"/>
                <w:sz w:val="21"/>
              </w:rPr>
              <w:t>Биология</w:t>
            </w:r>
          </w:p>
        </w:tc>
        <w:tc>
          <w:tcPr>
            <w:tcW w:w="1304" w:type="dxa"/>
          </w:tcPr>
          <w:p w:rsidR="00B65645" w:rsidRDefault="00D65296">
            <w:pPr>
              <w:pStyle w:val="TableParagraph"/>
              <w:spacing w:before="5"/>
              <w:ind w:left="107"/>
              <w:rPr>
                <w:sz w:val="21"/>
              </w:rPr>
            </w:pPr>
            <w:r>
              <w:rPr>
                <w:spacing w:val="-5"/>
                <w:sz w:val="21"/>
              </w:rPr>
              <w:t>ВПР</w:t>
            </w:r>
          </w:p>
        </w:tc>
        <w:tc>
          <w:tcPr>
            <w:tcW w:w="1701" w:type="dxa"/>
          </w:tcPr>
          <w:p w:rsidR="00B65645" w:rsidRDefault="00D65296">
            <w:pPr>
              <w:pStyle w:val="TableParagraph"/>
              <w:spacing w:before="5" w:line="276" w:lineRule="auto"/>
              <w:ind w:left="107"/>
              <w:rPr>
                <w:sz w:val="21"/>
              </w:rPr>
            </w:pPr>
            <w:r>
              <w:rPr>
                <w:sz w:val="21"/>
              </w:rPr>
              <w:t xml:space="preserve">ВПР(наоснове </w:t>
            </w:r>
            <w:r>
              <w:rPr>
                <w:spacing w:val="-2"/>
                <w:sz w:val="21"/>
              </w:rPr>
              <w:t>случайного выбора)</w:t>
            </w:r>
          </w:p>
        </w:tc>
        <w:tc>
          <w:tcPr>
            <w:tcW w:w="1843" w:type="dxa"/>
          </w:tcPr>
          <w:p w:rsidR="00B65645" w:rsidRDefault="00D65296">
            <w:pPr>
              <w:pStyle w:val="TableParagraph"/>
              <w:spacing w:before="5" w:line="276" w:lineRule="auto"/>
              <w:ind w:left="107" w:right="109"/>
              <w:rPr>
                <w:sz w:val="21"/>
              </w:rPr>
            </w:pPr>
            <w:r>
              <w:rPr>
                <w:sz w:val="21"/>
              </w:rPr>
              <w:t xml:space="preserve">ВПР(наоснове </w:t>
            </w:r>
            <w:r>
              <w:rPr>
                <w:spacing w:val="-2"/>
                <w:sz w:val="21"/>
              </w:rPr>
              <w:t>случайного выбора)</w:t>
            </w:r>
          </w:p>
        </w:tc>
        <w:tc>
          <w:tcPr>
            <w:tcW w:w="1701" w:type="dxa"/>
          </w:tcPr>
          <w:p w:rsidR="00B65645" w:rsidRDefault="00D65296">
            <w:pPr>
              <w:pStyle w:val="TableParagraph"/>
              <w:spacing w:before="5" w:line="276" w:lineRule="auto"/>
              <w:ind w:left="107"/>
              <w:rPr>
                <w:sz w:val="21"/>
              </w:rPr>
            </w:pPr>
            <w:r>
              <w:rPr>
                <w:sz w:val="21"/>
              </w:rPr>
              <w:t xml:space="preserve">ВПР(наоснове </w:t>
            </w:r>
            <w:r>
              <w:rPr>
                <w:spacing w:val="-2"/>
                <w:sz w:val="21"/>
              </w:rPr>
              <w:t>случайного выбора)</w:t>
            </w:r>
          </w:p>
        </w:tc>
        <w:tc>
          <w:tcPr>
            <w:tcW w:w="1985" w:type="dxa"/>
          </w:tcPr>
          <w:p w:rsidR="00B65645" w:rsidRDefault="00D65296">
            <w:pPr>
              <w:pStyle w:val="TableParagraph"/>
              <w:spacing w:before="5"/>
              <w:ind w:left="107"/>
              <w:rPr>
                <w:sz w:val="21"/>
              </w:rPr>
            </w:pPr>
            <w:r>
              <w:rPr>
                <w:sz w:val="21"/>
              </w:rPr>
              <w:t>ОГЭпо</w:t>
            </w:r>
            <w:r>
              <w:rPr>
                <w:spacing w:val="-2"/>
                <w:sz w:val="21"/>
              </w:rPr>
              <w:t>выбору</w:t>
            </w:r>
          </w:p>
        </w:tc>
      </w:tr>
      <w:tr w:rsidR="00B65645">
        <w:trPr>
          <w:trHeight w:val="1310"/>
        </w:trPr>
        <w:tc>
          <w:tcPr>
            <w:tcW w:w="1985" w:type="dxa"/>
            <w:shd w:val="clear" w:color="auto" w:fill="C5DFB3"/>
          </w:tcPr>
          <w:p w:rsidR="00B65645" w:rsidRDefault="00D65296">
            <w:pPr>
              <w:pStyle w:val="TableParagraph"/>
              <w:spacing w:before="5" w:line="276" w:lineRule="auto"/>
              <w:ind w:left="107" w:right="232"/>
              <w:rPr>
                <w:sz w:val="21"/>
              </w:rPr>
            </w:pPr>
            <w:r>
              <w:rPr>
                <w:sz w:val="21"/>
              </w:rPr>
              <w:t xml:space="preserve">Основы духовно- </w:t>
            </w:r>
            <w:r>
              <w:rPr>
                <w:spacing w:val="-2"/>
                <w:sz w:val="21"/>
              </w:rPr>
              <w:t xml:space="preserve">нравственной </w:t>
            </w:r>
            <w:r>
              <w:rPr>
                <w:sz w:val="21"/>
              </w:rPr>
              <w:t xml:space="preserve">культурынародов </w:t>
            </w:r>
            <w:r>
              <w:rPr>
                <w:spacing w:val="-2"/>
                <w:sz w:val="21"/>
              </w:rPr>
              <w:t>России</w:t>
            </w:r>
          </w:p>
        </w:tc>
        <w:tc>
          <w:tcPr>
            <w:tcW w:w="1304"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ind w:left="107"/>
              <w:rPr>
                <w:sz w:val="21"/>
              </w:rPr>
            </w:pPr>
            <w:r>
              <w:rPr>
                <w:spacing w:val="-10"/>
                <w:sz w:val="21"/>
              </w:rPr>
              <w:t>-</w:t>
            </w:r>
          </w:p>
        </w:tc>
        <w:tc>
          <w:tcPr>
            <w:tcW w:w="1843"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ind w:left="107"/>
              <w:rPr>
                <w:sz w:val="21"/>
              </w:rPr>
            </w:pPr>
            <w:r>
              <w:rPr>
                <w:spacing w:val="-10"/>
                <w:sz w:val="21"/>
              </w:rPr>
              <w:t>-</w:t>
            </w:r>
          </w:p>
        </w:tc>
        <w:tc>
          <w:tcPr>
            <w:tcW w:w="1985" w:type="dxa"/>
          </w:tcPr>
          <w:p w:rsidR="00B65645" w:rsidRDefault="00D65296">
            <w:pPr>
              <w:pStyle w:val="TableParagraph"/>
              <w:spacing w:before="5"/>
              <w:ind w:left="107"/>
              <w:rPr>
                <w:sz w:val="21"/>
              </w:rPr>
            </w:pPr>
            <w:r>
              <w:rPr>
                <w:spacing w:val="-10"/>
                <w:sz w:val="21"/>
              </w:rPr>
              <w:t>-</w:t>
            </w:r>
          </w:p>
        </w:tc>
      </w:tr>
      <w:tr w:rsidR="00B65645">
        <w:trPr>
          <w:trHeight w:val="1033"/>
        </w:trPr>
        <w:tc>
          <w:tcPr>
            <w:tcW w:w="1985" w:type="dxa"/>
            <w:shd w:val="clear" w:color="auto" w:fill="C5DFB3"/>
          </w:tcPr>
          <w:p w:rsidR="00B65645" w:rsidRDefault="00D65296">
            <w:pPr>
              <w:pStyle w:val="TableParagraph"/>
              <w:spacing w:before="5" w:line="276" w:lineRule="auto"/>
              <w:ind w:left="107"/>
              <w:rPr>
                <w:sz w:val="21"/>
              </w:rPr>
            </w:pPr>
            <w:r>
              <w:rPr>
                <w:spacing w:val="-2"/>
                <w:sz w:val="21"/>
              </w:rPr>
              <w:t>Изобразительное искусство</w:t>
            </w:r>
          </w:p>
        </w:tc>
        <w:tc>
          <w:tcPr>
            <w:tcW w:w="1304" w:type="dxa"/>
          </w:tcPr>
          <w:p w:rsidR="00B65645" w:rsidRDefault="00D65296">
            <w:pPr>
              <w:pStyle w:val="TableParagraph"/>
              <w:spacing w:before="5" w:line="276" w:lineRule="auto"/>
              <w:ind w:left="107" w:right="103"/>
              <w:rPr>
                <w:sz w:val="21"/>
              </w:rPr>
            </w:pPr>
            <w:r>
              <w:rPr>
                <w:spacing w:val="-2"/>
                <w:sz w:val="21"/>
              </w:rPr>
              <w:t xml:space="preserve">итоговая контрольна </w:t>
            </w:r>
            <w:r>
              <w:rPr>
                <w:sz w:val="21"/>
              </w:rPr>
              <w:t>я работа</w:t>
            </w:r>
          </w:p>
        </w:tc>
        <w:tc>
          <w:tcPr>
            <w:tcW w:w="1701" w:type="dxa"/>
          </w:tcPr>
          <w:p w:rsidR="00B65645" w:rsidRDefault="00D65296">
            <w:pPr>
              <w:pStyle w:val="TableParagraph"/>
              <w:spacing w:before="5" w:line="276" w:lineRule="auto"/>
              <w:ind w:left="107"/>
              <w:rPr>
                <w:sz w:val="21"/>
              </w:rPr>
            </w:pPr>
            <w:r>
              <w:rPr>
                <w:spacing w:val="-2"/>
                <w:sz w:val="21"/>
              </w:rPr>
              <w:t>итоговая контрольная работа</w:t>
            </w:r>
          </w:p>
        </w:tc>
        <w:tc>
          <w:tcPr>
            <w:tcW w:w="1843" w:type="dxa"/>
          </w:tcPr>
          <w:p w:rsidR="00B65645" w:rsidRDefault="00D65296">
            <w:pPr>
              <w:pStyle w:val="TableParagraph"/>
              <w:spacing w:before="5" w:line="276" w:lineRule="auto"/>
              <w:ind w:left="107" w:right="109"/>
              <w:rPr>
                <w:sz w:val="21"/>
              </w:rPr>
            </w:pPr>
            <w:r>
              <w:rPr>
                <w:spacing w:val="-2"/>
                <w:sz w:val="21"/>
              </w:rPr>
              <w:t>итоговая контрольная работа</w:t>
            </w:r>
          </w:p>
        </w:tc>
        <w:tc>
          <w:tcPr>
            <w:tcW w:w="1701" w:type="dxa"/>
          </w:tcPr>
          <w:p w:rsidR="00B65645" w:rsidRDefault="00D65296">
            <w:pPr>
              <w:pStyle w:val="TableParagraph"/>
              <w:spacing w:before="5"/>
              <w:ind w:left="107"/>
              <w:rPr>
                <w:sz w:val="21"/>
              </w:rPr>
            </w:pPr>
            <w:r>
              <w:rPr>
                <w:spacing w:val="-10"/>
                <w:sz w:val="21"/>
              </w:rPr>
              <w:t>-</w:t>
            </w:r>
          </w:p>
        </w:tc>
        <w:tc>
          <w:tcPr>
            <w:tcW w:w="1985" w:type="dxa"/>
          </w:tcPr>
          <w:p w:rsidR="00B65645" w:rsidRDefault="00D65296">
            <w:pPr>
              <w:pStyle w:val="TableParagraph"/>
              <w:spacing w:before="5"/>
              <w:ind w:left="107"/>
              <w:rPr>
                <w:sz w:val="21"/>
              </w:rPr>
            </w:pPr>
            <w:r>
              <w:rPr>
                <w:spacing w:val="-10"/>
                <w:sz w:val="21"/>
              </w:rPr>
              <w:t>-</w:t>
            </w:r>
          </w:p>
        </w:tc>
      </w:tr>
      <w:tr w:rsidR="00B65645">
        <w:trPr>
          <w:trHeight w:val="1033"/>
        </w:trPr>
        <w:tc>
          <w:tcPr>
            <w:tcW w:w="1985" w:type="dxa"/>
            <w:shd w:val="clear" w:color="auto" w:fill="C5DFB3"/>
          </w:tcPr>
          <w:p w:rsidR="00B65645" w:rsidRDefault="00D65296">
            <w:pPr>
              <w:pStyle w:val="TableParagraph"/>
              <w:spacing w:before="5"/>
              <w:ind w:left="107"/>
              <w:rPr>
                <w:sz w:val="21"/>
              </w:rPr>
            </w:pPr>
            <w:r>
              <w:rPr>
                <w:spacing w:val="-2"/>
                <w:sz w:val="21"/>
              </w:rPr>
              <w:t>Музыка</w:t>
            </w:r>
          </w:p>
        </w:tc>
        <w:tc>
          <w:tcPr>
            <w:tcW w:w="1304" w:type="dxa"/>
          </w:tcPr>
          <w:p w:rsidR="00B65645" w:rsidRDefault="00D65296">
            <w:pPr>
              <w:pStyle w:val="TableParagraph"/>
              <w:spacing w:before="5" w:line="276" w:lineRule="auto"/>
              <w:ind w:left="107" w:right="103"/>
              <w:rPr>
                <w:sz w:val="21"/>
              </w:rPr>
            </w:pPr>
            <w:r>
              <w:rPr>
                <w:spacing w:val="-2"/>
                <w:sz w:val="21"/>
              </w:rPr>
              <w:t xml:space="preserve">итоговый контрольны </w:t>
            </w:r>
            <w:r>
              <w:rPr>
                <w:sz w:val="21"/>
              </w:rPr>
              <w:t>й тест</w:t>
            </w:r>
          </w:p>
        </w:tc>
        <w:tc>
          <w:tcPr>
            <w:tcW w:w="1701" w:type="dxa"/>
          </w:tcPr>
          <w:p w:rsidR="00B65645" w:rsidRDefault="00D65296">
            <w:pPr>
              <w:pStyle w:val="TableParagraph"/>
              <w:spacing w:before="5" w:line="276" w:lineRule="auto"/>
              <w:ind w:left="107" w:right="84"/>
              <w:rPr>
                <w:sz w:val="21"/>
              </w:rPr>
            </w:pPr>
            <w:r>
              <w:rPr>
                <w:spacing w:val="-2"/>
                <w:sz w:val="21"/>
              </w:rPr>
              <w:t xml:space="preserve">итоговый контрольный </w:t>
            </w:r>
            <w:r>
              <w:rPr>
                <w:spacing w:val="-4"/>
                <w:sz w:val="21"/>
              </w:rPr>
              <w:t>тест</w:t>
            </w:r>
          </w:p>
        </w:tc>
        <w:tc>
          <w:tcPr>
            <w:tcW w:w="1843" w:type="dxa"/>
          </w:tcPr>
          <w:p w:rsidR="00B65645" w:rsidRDefault="00D65296">
            <w:pPr>
              <w:pStyle w:val="TableParagraph"/>
              <w:spacing w:before="5" w:line="276" w:lineRule="auto"/>
              <w:ind w:left="107" w:right="109"/>
              <w:rPr>
                <w:sz w:val="21"/>
              </w:rPr>
            </w:pPr>
            <w:r>
              <w:rPr>
                <w:spacing w:val="-2"/>
                <w:sz w:val="21"/>
              </w:rPr>
              <w:t xml:space="preserve">итоговый </w:t>
            </w:r>
            <w:r>
              <w:rPr>
                <w:sz w:val="21"/>
              </w:rPr>
              <w:t>контрольныйтест</w:t>
            </w:r>
          </w:p>
        </w:tc>
        <w:tc>
          <w:tcPr>
            <w:tcW w:w="1701" w:type="dxa"/>
          </w:tcPr>
          <w:p w:rsidR="00B65645" w:rsidRDefault="00D65296">
            <w:pPr>
              <w:pStyle w:val="TableParagraph"/>
              <w:spacing w:before="5" w:line="276" w:lineRule="auto"/>
              <w:ind w:left="107" w:right="84"/>
              <w:rPr>
                <w:sz w:val="21"/>
              </w:rPr>
            </w:pPr>
            <w:r>
              <w:rPr>
                <w:spacing w:val="-2"/>
                <w:sz w:val="21"/>
              </w:rPr>
              <w:t xml:space="preserve">итоговый контрольный </w:t>
            </w:r>
            <w:r>
              <w:rPr>
                <w:spacing w:val="-4"/>
                <w:sz w:val="21"/>
              </w:rPr>
              <w:t>тест</w:t>
            </w:r>
          </w:p>
        </w:tc>
        <w:tc>
          <w:tcPr>
            <w:tcW w:w="1985" w:type="dxa"/>
          </w:tcPr>
          <w:p w:rsidR="00B65645" w:rsidRDefault="00D65296">
            <w:pPr>
              <w:pStyle w:val="TableParagraph"/>
              <w:spacing w:before="5"/>
              <w:ind w:left="107"/>
              <w:rPr>
                <w:sz w:val="21"/>
              </w:rPr>
            </w:pPr>
            <w:r>
              <w:rPr>
                <w:spacing w:val="-10"/>
                <w:sz w:val="21"/>
              </w:rPr>
              <w:t>-</w:t>
            </w:r>
          </w:p>
        </w:tc>
      </w:tr>
    </w:tbl>
    <w:p w:rsidR="00B65645" w:rsidRDefault="00B65645">
      <w:pPr>
        <w:pStyle w:val="TableParagraph"/>
        <w:rPr>
          <w:sz w:val="21"/>
        </w:rPr>
        <w:sectPr w:rsidR="00B65645">
          <w:type w:val="continuous"/>
          <w:pgSz w:w="11910" w:h="16840"/>
          <w:pgMar w:top="1100" w:right="0" w:bottom="1029" w:left="720" w:header="720" w:footer="720" w:gutter="0"/>
          <w:cols w:space="720"/>
        </w:sect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1304"/>
        <w:gridCol w:w="1701"/>
        <w:gridCol w:w="1843"/>
        <w:gridCol w:w="1701"/>
        <w:gridCol w:w="1985"/>
      </w:tblGrid>
      <w:tr w:rsidR="00B65645">
        <w:trPr>
          <w:trHeight w:val="755"/>
        </w:trPr>
        <w:tc>
          <w:tcPr>
            <w:tcW w:w="1985" w:type="dxa"/>
            <w:shd w:val="clear" w:color="auto" w:fill="C5DFB3"/>
          </w:tcPr>
          <w:p w:rsidR="00B65645" w:rsidRDefault="00D65296">
            <w:pPr>
              <w:pStyle w:val="TableParagraph"/>
              <w:spacing w:before="5"/>
              <w:ind w:left="107"/>
              <w:rPr>
                <w:sz w:val="21"/>
              </w:rPr>
            </w:pPr>
            <w:r>
              <w:rPr>
                <w:sz w:val="21"/>
              </w:rPr>
              <w:lastRenderedPageBreak/>
              <w:t>Труд</w:t>
            </w:r>
            <w:r>
              <w:rPr>
                <w:spacing w:val="-2"/>
                <w:sz w:val="21"/>
              </w:rPr>
              <w:t>(технология)</w:t>
            </w:r>
          </w:p>
        </w:tc>
        <w:tc>
          <w:tcPr>
            <w:tcW w:w="1304" w:type="dxa"/>
          </w:tcPr>
          <w:p w:rsidR="00B65645" w:rsidRDefault="00D65296">
            <w:pPr>
              <w:pStyle w:val="TableParagraph"/>
              <w:spacing w:before="5" w:line="276" w:lineRule="auto"/>
              <w:ind w:left="107" w:right="369"/>
              <w:rPr>
                <w:sz w:val="21"/>
              </w:rPr>
            </w:pPr>
            <w:r>
              <w:rPr>
                <w:spacing w:val="-2"/>
                <w:sz w:val="21"/>
              </w:rPr>
              <w:t>защита проектов</w:t>
            </w:r>
          </w:p>
        </w:tc>
        <w:tc>
          <w:tcPr>
            <w:tcW w:w="1701" w:type="dxa"/>
          </w:tcPr>
          <w:p w:rsidR="00B65645" w:rsidRDefault="00D65296">
            <w:pPr>
              <w:pStyle w:val="TableParagraph"/>
              <w:spacing w:before="5" w:line="276" w:lineRule="auto"/>
              <w:ind w:left="107" w:right="766"/>
              <w:rPr>
                <w:sz w:val="21"/>
              </w:rPr>
            </w:pPr>
            <w:r>
              <w:rPr>
                <w:spacing w:val="-2"/>
                <w:sz w:val="21"/>
              </w:rPr>
              <w:t>защита проектов</w:t>
            </w:r>
          </w:p>
        </w:tc>
        <w:tc>
          <w:tcPr>
            <w:tcW w:w="1843" w:type="dxa"/>
          </w:tcPr>
          <w:p w:rsidR="00B65645" w:rsidRDefault="00D65296">
            <w:pPr>
              <w:pStyle w:val="TableParagraph"/>
              <w:spacing w:before="5"/>
              <w:ind w:left="107"/>
              <w:rPr>
                <w:sz w:val="21"/>
              </w:rPr>
            </w:pPr>
            <w:r>
              <w:rPr>
                <w:sz w:val="21"/>
              </w:rPr>
              <w:t>защита</w:t>
            </w:r>
            <w:r>
              <w:rPr>
                <w:spacing w:val="-2"/>
                <w:sz w:val="21"/>
              </w:rPr>
              <w:t>проектов</w:t>
            </w:r>
          </w:p>
        </w:tc>
        <w:tc>
          <w:tcPr>
            <w:tcW w:w="1701" w:type="dxa"/>
          </w:tcPr>
          <w:p w:rsidR="00B65645" w:rsidRDefault="00D65296">
            <w:pPr>
              <w:pStyle w:val="TableParagraph"/>
              <w:spacing w:before="5" w:line="276" w:lineRule="auto"/>
              <w:ind w:left="107" w:right="766"/>
              <w:rPr>
                <w:sz w:val="21"/>
              </w:rPr>
            </w:pPr>
            <w:r>
              <w:rPr>
                <w:spacing w:val="-2"/>
                <w:sz w:val="21"/>
              </w:rPr>
              <w:t>защита проектов</w:t>
            </w:r>
          </w:p>
        </w:tc>
        <w:tc>
          <w:tcPr>
            <w:tcW w:w="1985" w:type="dxa"/>
          </w:tcPr>
          <w:p w:rsidR="00B65645" w:rsidRDefault="00D65296">
            <w:pPr>
              <w:pStyle w:val="TableParagraph"/>
              <w:spacing w:before="5"/>
              <w:ind w:left="107"/>
              <w:rPr>
                <w:sz w:val="21"/>
              </w:rPr>
            </w:pPr>
            <w:r>
              <w:rPr>
                <w:sz w:val="21"/>
              </w:rPr>
              <w:t>защита</w:t>
            </w:r>
            <w:r>
              <w:rPr>
                <w:spacing w:val="-2"/>
                <w:sz w:val="21"/>
              </w:rPr>
              <w:t>проектов</w:t>
            </w:r>
          </w:p>
        </w:tc>
      </w:tr>
      <w:tr w:rsidR="00B65645">
        <w:trPr>
          <w:trHeight w:val="1510"/>
        </w:trPr>
        <w:tc>
          <w:tcPr>
            <w:tcW w:w="1985" w:type="dxa"/>
            <w:shd w:val="clear" w:color="auto" w:fill="C5DFB3"/>
          </w:tcPr>
          <w:p w:rsidR="00B65645" w:rsidRDefault="00D65296">
            <w:pPr>
              <w:pStyle w:val="TableParagraph"/>
              <w:spacing w:before="5"/>
              <w:ind w:left="107"/>
              <w:rPr>
                <w:sz w:val="21"/>
              </w:rPr>
            </w:pPr>
            <w:r>
              <w:rPr>
                <w:spacing w:val="-4"/>
                <w:sz w:val="21"/>
              </w:rPr>
              <w:t>ОБЗР</w:t>
            </w:r>
          </w:p>
        </w:tc>
        <w:tc>
          <w:tcPr>
            <w:tcW w:w="1304"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ind w:left="107"/>
              <w:rPr>
                <w:sz w:val="21"/>
              </w:rPr>
            </w:pPr>
            <w:r>
              <w:rPr>
                <w:spacing w:val="-10"/>
                <w:sz w:val="21"/>
              </w:rPr>
              <w:t>-</w:t>
            </w:r>
          </w:p>
        </w:tc>
        <w:tc>
          <w:tcPr>
            <w:tcW w:w="1843" w:type="dxa"/>
          </w:tcPr>
          <w:p w:rsidR="00B65645" w:rsidRDefault="00D65296">
            <w:pPr>
              <w:pStyle w:val="TableParagraph"/>
              <w:spacing w:before="5"/>
              <w:ind w:left="107"/>
              <w:rPr>
                <w:sz w:val="21"/>
              </w:rPr>
            </w:pPr>
            <w:r>
              <w:rPr>
                <w:spacing w:val="-10"/>
                <w:sz w:val="21"/>
              </w:rPr>
              <w:t>-</w:t>
            </w:r>
          </w:p>
        </w:tc>
        <w:tc>
          <w:tcPr>
            <w:tcW w:w="1701" w:type="dxa"/>
          </w:tcPr>
          <w:p w:rsidR="00B65645" w:rsidRDefault="00D65296">
            <w:pPr>
              <w:pStyle w:val="TableParagraph"/>
              <w:spacing w:before="5" w:line="276" w:lineRule="auto"/>
              <w:ind w:left="107"/>
              <w:rPr>
                <w:sz w:val="21"/>
              </w:rPr>
            </w:pPr>
            <w:r>
              <w:rPr>
                <w:spacing w:val="-2"/>
                <w:sz w:val="21"/>
              </w:rPr>
              <w:t>итоговая контрольная работа</w:t>
            </w:r>
          </w:p>
          <w:p w:rsidR="00B65645" w:rsidRDefault="00D65296">
            <w:pPr>
              <w:pStyle w:val="TableParagraph"/>
              <w:spacing w:before="200"/>
              <w:ind w:left="107"/>
              <w:rPr>
                <w:sz w:val="21"/>
              </w:rPr>
            </w:pPr>
            <w:r>
              <w:rPr>
                <w:sz w:val="21"/>
              </w:rPr>
              <w:t>военные</w:t>
            </w:r>
            <w:r>
              <w:rPr>
                <w:spacing w:val="-2"/>
                <w:sz w:val="21"/>
              </w:rPr>
              <w:t>сборы</w:t>
            </w:r>
          </w:p>
        </w:tc>
        <w:tc>
          <w:tcPr>
            <w:tcW w:w="1985" w:type="dxa"/>
          </w:tcPr>
          <w:p w:rsidR="00B65645" w:rsidRDefault="00D65296">
            <w:pPr>
              <w:pStyle w:val="TableParagraph"/>
              <w:spacing w:before="5" w:line="276" w:lineRule="auto"/>
              <w:ind w:left="107" w:right="251"/>
              <w:rPr>
                <w:sz w:val="21"/>
              </w:rPr>
            </w:pPr>
            <w:r>
              <w:rPr>
                <w:spacing w:val="-2"/>
                <w:sz w:val="21"/>
              </w:rPr>
              <w:t>итоговая контрольная работа</w:t>
            </w:r>
          </w:p>
        </w:tc>
      </w:tr>
      <w:tr w:rsidR="00B65645">
        <w:trPr>
          <w:trHeight w:val="755"/>
        </w:trPr>
        <w:tc>
          <w:tcPr>
            <w:tcW w:w="1985" w:type="dxa"/>
            <w:shd w:val="clear" w:color="auto" w:fill="C5DFB3"/>
          </w:tcPr>
          <w:p w:rsidR="00B65645" w:rsidRDefault="00D65296">
            <w:pPr>
              <w:pStyle w:val="TableParagraph"/>
              <w:spacing w:before="5" w:line="276" w:lineRule="auto"/>
              <w:ind w:left="107" w:right="251"/>
              <w:rPr>
                <w:sz w:val="21"/>
              </w:rPr>
            </w:pPr>
            <w:r>
              <w:rPr>
                <w:spacing w:val="-2"/>
                <w:sz w:val="21"/>
              </w:rPr>
              <w:t>Физическая культура</w:t>
            </w:r>
          </w:p>
        </w:tc>
        <w:tc>
          <w:tcPr>
            <w:tcW w:w="1304" w:type="dxa"/>
          </w:tcPr>
          <w:p w:rsidR="00B65645" w:rsidRDefault="00D65296">
            <w:pPr>
              <w:pStyle w:val="TableParagraph"/>
              <w:spacing w:before="5" w:line="276" w:lineRule="auto"/>
              <w:ind w:left="107"/>
              <w:rPr>
                <w:sz w:val="21"/>
              </w:rPr>
            </w:pPr>
            <w:r>
              <w:rPr>
                <w:spacing w:val="-2"/>
                <w:sz w:val="21"/>
              </w:rPr>
              <w:t>Сдача нормативов</w:t>
            </w:r>
          </w:p>
        </w:tc>
        <w:tc>
          <w:tcPr>
            <w:tcW w:w="1701" w:type="dxa"/>
          </w:tcPr>
          <w:p w:rsidR="00B65645" w:rsidRDefault="00D65296">
            <w:pPr>
              <w:pStyle w:val="TableParagraph"/>
              <w:spacing w:before="5" w:line="276" w:lineRule="auto"/>
              <w:ind w:left="107" w:right="84"/>
              <w:rPr>
                <w:sz w:val="21"/>
              </w:rPr>
            </w:pPr>
            <w:r>
              <w:rPr>
                <w:spacing w:val="-2"/>
                <w:sz w:val="21"/>
              </w:rPr>
              <w:t>Сдача нормативов</w:t>
            </w:r>
          </w:p>
        </w:tc>
        <w:tc>
          <w:tcPr>
            <w:tcW w:w="1843" w:type="dxa"/>
          </w:tcPr>
          <w:p w:rsidR="00B65645" w:rsidRDefault="00D65296">
            <w:pPr>
              <w:pStyle w:val="TableParagraph"/>
              <w:spacing w:before="5" w:line="276" w:lineRule="auto"/>
              <w:ind w:left="107" w:right="181"/>
              <w:rPr>
                <w:sz w:val="21"/>
              </w:rPr>
            </w:pPr>
            <w:r>
              <w:rPr>
                <w:spacing w:val="-2"/>
                <w:sz w:val="21"/>
              </w:rPr>
              <w:t>Сдача нормативов</w:t>
            </w:r>
          </w:p>
        </w:tc>
        <w:tc>
          <w:tcPr>
            <w:tcW w:w="1701" w:type="dxa"/>
          </w:tcPr>
          <w:p w:rsidR="00B65645" w:rsidRDefault="00D65296">
            <w:pPr>
              <w:pStyle w:val="TableParagraph"/>
              <w:spacing w:before="5" w:line="276" w:lineRule="auto"/>
              <w:ind w:left="107" w:right="84"/>
              <w:rPr>
                <w:sz w:val="21"/>
              </w:rPr>
            </w:pPr>
            <w:r>
              <w:rPr>
                <w:spacing w:val="-2"/>
                <w:sz w:val="21"/>
              </w:rPr>
              <w:t>Сдача нормативов</w:t>
            </w:r>
          </w:p>
        </w:tc>
        <w:tc>
          <w:tcPr>
            <w:tcW w:w="1985" w:type="dxa"/>
          </w:tcPr>
          <w:p w:rsidR="00B65645" w:rsidRDefault="00D65296">
            <w:pPr>
              <w:pStyle w:val="TableParagraph"/>
              <w:spacing w:before="5"/>
              <w:ind w:left="107"/>
              <w:rPr>
                <w:sz w:val="21"/>
              </w:rPr>
            </w:pPr>
            <w:r>
              <w:rPr>
                <w:sz w:val="21"/>
              </w:rPr>
              <w:t>Сдача</w:t>
            </w:r>
            <w:r>
              <w:rPr>
                <w:spacing w:val="-2"/>
                <w:sz w:val="21"/>
              </w:rPr>
              <w:t>нормативов</w:t>
            </w:r>
          </w:p>
        </w:tc>
      </w:tr>
    </w:tbl>
    <w:p w:rsidR="00B65645" w:rsidRDefault="00B65645">
      <w:pPr>
        <w:pStyle w:val="a3"/>
        <w:spacing w:before="0"/>
        <w:ind w:left="0"/>
        <w:jc w:val="left"/>
        <w:rPr>
          <w:b/>
        </w:rPr>
      </w:pPr>
    </w:p>
    <w:p w:rsidR="00B65645" w:rsidRDefault="00B65645">
      <w:pPr>
        <w:pStyle w:val="a3"/>
        <w:spacing w:before="17"/>
        <w:ind w:left="0"/>
        <w:jc w:val="left"/>
        <w:rPr>
          <w:b/>
        </w:rPr>
      </w:pPr>
    </w:p>
    <w:p w:rsidR="00B65645" w:rsidRDefault="00D65296">
      <w:pPr>
        <w:ind w:left="3870"/>
        <w:rPr>
          <w:b/>
          <w:sz w:val="24"/>
        </w:rPr>
      </w:pPr>
      <w:r>
        <w:rPr>
          <w:b/>
          <w:color w:val="001F5F"/>
          <w:sz w:val="24"/>
        </w:rPr>
        <w:t>п.3.2.Календарныйучебный</w:t>
      </w:r>
      <w:r>
        <w:rPr>
          <w:b/>
          <w:color w:val="001F5F"/>
          <w:spacing w:val="-2"/>
          <w:sz w:val="24"/>
        </w:rPr>
        <w:t>график</w:t>
      </w:r>
    </w:p>
    <w:p w:rsidR="00B65645" w:rsidRDefault="00D65296">
      <w:pPr>
        <w:pStyle w:val="a3"/>
        <w:ind w:right="853" w:firstLine="540"/>
      </w:pPr>
      <w:r>
        <w:t>"</w:t>
      </w:r>
      <w:r>
        <w:t>168.1. 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w:t>
      </w:r>
    </w:p>
    <w:p w:rsidR="00B65645" w:rsidRDefault="00B65645">
      <w:pPr>
        <w:pStyle w:val="a3"/>
        <w:ind w:left="1380"/>
      </w:pPr>
      <w:hyperlink r:id="rId208">
        <w:r w:rsidR="00D65296">
          <w:rPr>
            <w:color w:val="0000FF"/>
            <w:u w:val="single" w:color="0000FF"/>
          </w:rPr>
          <w:t>подпункты168.5</w:t>
        </w:r>
      </w:hyperlink>
      <w:r w:rsidR="00D65296">
        <w:t>-</w:t>
      </w:r>
      <w:hyperlink r:id="rId209">
        <w:r w:rsidR="00D65296">
          <w:rPr>
            <w:color w:val="0000FF"/>
            <w:u w:val="single" w:color="0000FF"/>
          </w:rPr>
          <w:t>168.7</w:t>
        </w:r>
      </w:hyperlink>
      <w:r w:rsidR="00D65296">
        <w:t>изложитьвследующей</w:t>
      </w:r>
      <w:r w:rsidR="00D65296">
        <w:rPr>
          <w:spacing w:val="-2"/>
        </w:rPr>
        <w:t xml:space="preserve"> редакции:</w:t>
      </w:r>
    </w:p>
    <w:p w:rsidR="00B65645" w:rsidRDefault="00D65296">
      <w:pPr>
        <w:pStyle w:val="a3"/>
        <w:ind w:right="853" w:firstLine="540"/>
      </w:pPr>
      <w:r>
        <w:t>"168.5. С целью профилактики переутомления в федерально</w:t>
      </w:r>
      <w:r>
        <w:t xml:space="preserve">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Суммарная минимальная продолжительность каникул составляет: не менее 126 дней для 5 - </w:t>
      </w:r>
      <w:r>
        <w:t>9 классов.</w:t>
      </w:r>
    </w:p>
    <w:p w:rsidR="00B65645" w:rsidRDefault="00D65296">
      <w:pPr>
        <w:pStyle w:val="a3"/>
        <w:ind w:right="852" w:firstLine="540"/>
      </w:pPr>
      <w:r>
        <w:t>Наиболее рациональным графиком является равномерное чередование периодовучебы и каникул в течение учебного года - 5 - 6 недель учебных периодов чередуются с недельными каникулами.</w:t>
      </w:r>
    </w:p>
    <w:p w:rsidR="00B65645" w:rsidRDefault="00D65296">
      <w:pPr>
        <w:pStyle w:val="a3"/>
        <w:ind w:right="852" w:firstLine="540"/>
      </w:pPr>
      <w:r>
        <w:t>168.6. При организации учебного графика по четвертям продолжитель</w:t>
      </w:r>
      <w:r>
        <w:t>ность учебных четвертей составляет: I четверть - 8 учебных недель (для 5 - 9 классов), II четверть - 8 учебных недель (для 5 - 9 классов), III четверть - 11 учебных недель (для 5 - 9 классов), IV четверть - 7 учебных недель (для 5 - 9 классов).</w:t>
      </w:r>
    </w:p>
    <w:p w:rsidR="00B65645" w:rsidRDefault="00D65296">
      <w:pPr>
        <w:pStyle w:val="a3"/>
        <w:ind w:left="1380"/>
      </w:pPr>
      <w:r>
        <w:t>168.7.Продо</w:t>
      </w:r>
      <w:r>
        <w:t>лжительностьканикул</w:t>
      </w:r>
      <w:r>
        <w:rPr>
          <w:spacing w:val="-2"/>
        </w:rPr>
        <w:t>составляет:</w:t>
      </w:r>
    </w:p>
    <w:p w:rsidR="00B65645" w:rsidRDefault="00D65296">
      <w:pPr>
        <w:pStyle w:val="a3"/>
        <w:spacing w:before="6" w:line="470" w:lineRule="atLeast"/>
        <w:ind w:left="1380" w:right="853"/>
      </w:pPr>
      <w:r>
        <w:t>по окончании I четверти (осенние каникулы) - 9 календарных дней (для 5 - 9 классов); по окончании II четверти (зимние каникулы) - 9 календарных дней (для 5 - 9 классов); поокончанииIIIчетверти(весенниеканикулы)-9календарных</w:t>
      </w:r>
      <w:r>
        <w:t>дней(для5-</w:t>
      </w:r>
      <w:r>
        <w:rPr>
          <w:spacing w:val="-10"/>
        </w:rPr>
        <w:t>9</w:t>
      </w:r>
    </w:p>
    <w:p w:rsidR="00B65645" w:rsidRDefault="00D65296">
      <w:pPr>
        <w:pStyle w:val="a3"/>
        <w:spacing w:before="12"/>
        <w:jc w:val="left"/>
      </w:pPr>
      <w:r>
        <w:rPr>
          <w:spacing w:val="-2"/>
        </w:rPr>
        <w:t>классов);</w:t>
      </w:r>
    </w:p>
    <w:p w:rsidR="00B65645" w:rsidRDefault="00D65296">
      <w:pPr>
        <w:pStyle w:val="a3"/>
        <w:ind w:right="852" w:firstLine="540"/>
      </w:pPr>
      <w:r>
        <w:t>по окончании учебного года (летние каникулы) - не менее 8 недель. 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w:t>
      </w:r>
      <w:r>
        <w:t>аникулы в течение учебного года с сентября по май со сдвигом учебного процесса на летние месяцы.";</w:t>
      </w:r>
    </w:p>
    <w:p w:rsidR="00B65645" w:rsidRDefault="00B65645">
      <w:pPr>
        <w:pStyle w:val="a3"/>
        <w:ind w:left="1380"/>
      </w:pPr>
      <w:hyperlink r:id="rId210">
        <w:r w:rsidR="00D65296">
          <w:rPr>
            <w:color w:val="0000FF"/>
            <w:u w:val="single" w:color="0000FF"/>
          </w:rPr>
          <w:t>подпункт168.12</w:t>
        </w:r>
      </w:hyperlink>
      <w:r w:rsidR="00D65296">
        <w:t>изложитьвследующей</w:t>
      </w:r>
      <w:r w:rsidR="00D65296">
        <w:rPr>
          <w:spacing w:val="-2"/>
        </w:rPr>
        <w:t>редакции:</w:t>
      </w:r>
    </w:p>
    <w:p w:rsidR="00B65645" w:rsidRDefault="00D65296">
      <w:pPr>
        <w:pStyle w:val="a3"/>
        <w:spacing w:before="0"/>
        <w:ind w:right="853" w:firstLine="567"/>
      </w:pPr>
      <w:r>
        <w:t>"168.12. Занятия начинаются</w:t>
      </w:r>
      <w:r>
        <w:t xml:space="preserve"> не ранее 8 часов утра и заканчиваются не позднее 19 часов. Обучение 5, 9 классов и классов для обучающихся с ограниченными возможностями здоровья проводится в первую смену.";</w:t>
      </w:r>
    </w:p>
    <w:p w:rsidR="00B65645" w:rsidRDefault="00B65645">
      <w:pPr>
        <w:pStyle w:val="a3"/>
        <w:sectPr w:rsidR="00B65645">
          <w:type w:val="continuous"/>
          <w:pgSz w:w="11910" w:h="16840"/>
          <w:pgMar w:top="1100" w:right="0" w:bottom="280" w:left="720" w:header="720" w:footer="720" w:gutter="0"/>
          <w:cols w:space="720"/>
        </w:sectPr>
      </w:pPr>
    </w:p>
    <w:p w:rsidR="00B65645" w:rsidRDefault="00D65296">
      <w:pPr>
        <w:pStyle w:val="a3"/>
        <w:spacing w:before="0"/>
        <w:ind w:left="1476"/>
        <w:jc w:val="left"/>
        <w:rPr>
          <w:sz w:val="20"/>
        </w:rPr>
      </w:pPr>
      <w:r>
        <w:rPr>
          <w:noProof/>
          <w:sz w:val="20"/>
          <w:lang w:eastAsia="ru-RU"/>
        </w:rPr>
        <w:lastRenderedPageBreak/>
        <w:drawing>
          <wp:inline distT="0" distB="0" distL="0" distR="0">
            <wp:extent cx="5601179" cy="7063168"/>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11" cstate="print"/>
                    <a:stretch>
                      <a:fillRect/>
                    </a:stretch>
                  </pic:blipFill>
                  <pic:spPr>
                    <a:xfrm>
                      <a:off x="0" y="0"/>
                      <a:ext cx="5601179" cy="7063168"/>
                    </a:xfrm>
                    <a:prstGeom prst="rect">
                      <a:avLst/>
                    </a:prstGeom>
                  </pic:spPr>
                </pic:pic>
              </a:graphicData>
            </a:graphic>
          </wp:inline>
        </w:drawing>
      </w:r>
    </w:p>
    <w:p w:rsidR="00B65645" w:rsidRDefault="00B65645">
      <w:pPr>
        <w:pStyle w:val="a3"/>
        <w:spacing w:before="0"/>
        <w:ind w:left="0"/>
        <w:jc w:val="left"/>
      </w:pPr>
    </w:p>
    <w:p w:rsidR="00B65645" w:rsidRDefault="00B65645">
      <w:pPr>
        <w:pStyle w:val="a3"/>
        <w:spacing w:before="0"/>
        <w:ind w:left="0"/>
        <w:jc w:val="left"/>
      </w:pPr>
    </w:p>
    <w:p w:rsidR="00B65645" w:rsidRDefault="00B65645">
      <w:pPr>
        <w:pStyle w:val="a3"/>
        <w:spacing w:before="0"/>
        <w:ind w:left="0"/>
        <w:jc w:val="left"/>
      </w:pPr>
    </w:p>
    <w:p w:rsidR="00B65645" w:rsidRDefault="00B65645">
      <w:pPr>
        <w:pStyle w:val="a3"/>
        <w:spacing w:before="0"/>
        <w:ind w:left="0"/>
        <w:jc w:val="left"/>
      </w:pPr>
    </w:p>
    <w:p w:rsidR="00B65645" w:rsidRDefault="00B65645">
      <w:pPr>
        <w:pStyle w:val="a3"/>
        <w:spacing w:before="0"/>
        <w:ind w:left="0"/>
        <w:jc w:val="left"/>
      </w:pPr>
    </w:p>
    <w:p w:rsidR="00B65645" w:rsidRDefault="00B65645">
      <w:pPr>
        <w:pStyle w:val="a3"/>
        <w:spacing w:before="0"/>
        <w:ind w:left="0"/>
        <w:jc w:val="left"/>
      </w:pPr>
    </w:p>
    <w:p w:rsidR="00B65645" w:rsidRDefault="00D65296">
      <w:pPr>
        <w:pStyle w:val="Heading2"/>
        <w:ind w:left="1407"/>
      </w:pPr>
      <w:r>
        <w:rPr>
          <w:color w:val="001F5F"/>
        </w:rPr>
        <w:t>п.3.3.Планвнеурочной</w:t>
      </w:r>
      <w:r>
        <w:rPr>
          <w:color w:val="001F5F"/>
          <w:spacing w:val="-2"/>
        </w:rPr>
        <w:t>деятельности</w:t>
      </w:r>
    </w:p>
    <w:p w:rsidR="00B65645" w:rsidRDefault="00B65645">
      <w:pPr>
        <w:pStyle w:val="a3"/>
        <w:ind w:left="0"/>
        <w:jc w:val="left"/>
        <w:rPr>
          <w:b/>
        </w:rPr>
      </w:pPr>
    </w:p>
    <w:p w:rsidR="00B65645" w:rsidRDefault="00D65296">
      <w:pPr>
        <w:pStyle w:val="a3"/>
        <w:tabs>
          <w:tab w:val="left" w:pos="2307"/>
          <w:tab w:val="left" w:pos="3534"/>
          <w:tab w:val="left" w:pos="4833"/>
          <w:tab w:val="left" w:pos="6782"/>
          <w:tab w:val="left" w:pos="7923"/>
          <w:tab w:val="left" w:pos="9389"/>
        </w:tabs>
        <w:spacing w:before="0"/>
        <w:ind w:left="1380"/>
        <w:jc w:val="left"/>
      </w:pPr>
      <w:r>
        <w:rPr>
          <w:spacing w:val="-2"/>
        </w:rPr>
        <w:t>"169.6.</w:t>
      </w:r>
      <w:r>
        <w:tab/>
      </w:r>
      <w:r>
        <w:rPr>
          <w:spacing w:val="-2"/>
        </w:rPr>
        <w:t>Величина</w:t>
      </w:r>
      <w:r>
        <w:tab/>
      </w:r>
      <w:r>
        <w:rPr>
          <w:spacing w:val="-2"/>
        </w:rPr>
        <w:t>недельной</w:t>
      </w:r>
      <w:r>
        <w:tab/>
      </w:r>
      <w:r>
        <w:rPr>
          <w:spacing w:val="-2"/>
        </w:rPr>
        <w:t>образовательной</w:t>
      </w:r>
      <w:r>
        <w:tab/>
      </w:r>
      <w:r>
        <w:rPr>
          <w:spacing w:val="-2"/>
        </w:rPr>
        <w:t>нагрузки</w:t>
      </w:r>
      <w:r>
        <w:tab/>
      </w:r>
      <w:r>
        <w:rPr>
          <w:spacing w:val="-2"/>
        </w:rPr>
        <w:t>(количество</w:t>
      </w:r>
      <w:r>
        <w:tab/>
      </w:r>
      <w:r>
        <w:rPr>
          <w:spacing w:val="-2"/>
        </w:rPr>
        <w:t>занятий),</w:t>
      </w:r>
    </w:p>
    <w:p w:rsidR="00B65645" w:rsidRDefault="00B65645">
      <w:pPr>
        <w:pStyle w:val="a3"/>
        <w:jc w:val="left"/>
        <w:sectPr w:rsidR="00B65645">
          <w:pgSz w:w="11910" w:h="16840"/>
          <w:pgMar w:top="1660" w:right="0" w:bottom="280" w:left="720" w:header="720" w:footer="720" w:gutter="0"/>
          <w:cols w:space="720"/>
        </w:sectPr>
      </w:pPr>
    </w:p>
    <w:p w:rsidR="00B65645" w:rsidRDefault="00D65296">
      <w:pPr>
        <w:pStyle w:val="a3"/>
        <w:spacing w:before="76"/>
        <w:ind w:right="853"/>
      </w:pPr>
      <w:r>
        <w:lastRenderedPageBreak/>
        <w:t>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w:t>
      </w:r>
      <w:r>
        <w:t>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реализовыватьсяв рамках тематических программ (</w:t>
      </w:r>
      <w:r>
        <w:t xml:space="preserve">лагерь с дневным пребыванием на базе общеобразовательной организации или на базе загородных детских центров, в туристско- краеведческих мероприятиях, в том числе проводимых в природной среде, поездках и </w:t>
      </w:r>
      <w:r>
        <w:rPr>
          <w:spacing w:val="-2"/>
        </w:rPr>
        <w:t>другие).</w:t>
      </w:r>
    </w:p>
    <w:p w:rsidR="00B65645" w:rsidRDefault="00D65296">
      <w:pPr>
        <w:pStyle w:val="a3"/>
        <w:ind w:right="856" w:firstLine="540"/>
      </w:pPr>
      <w:r>
        <w:t>Приэтомрасходывременинаотдельныенаправленияп</w:t>
      </w:r>
      <w:r>
        <w:t>ланавнеурочнойдеятельности могут отличаться:</w:t>
      </w:r>
    </w:p>
    <w:p w:rsidR="00B65645" w:rsidRDefault="00D65296">
      <w:pPr>
        <w:pStyle w:val="a3"/>
        <w:ind w:right="855" w:firstLine="540"/>
      </w:pPr>
      <w:r>
        <w:t>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w:t>
      </w:r>
    </w:p>
    <w:p w:rsidR="00B65645" w:rsidRDefault="00D65296">
      <w:pPr>
        <w:pStyle w:val="a3"/>
        <w:ind w:right="853" w:firstLine="540"/>
      </w:pPr>
      <w:r>
        <w:t>на деятельност</w:t>
      </w:r>
      <w:r>
        <w:t>ь ученических сообществ и воспитательные мероприятияцелесообразно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неделиможетбытьиспользованодо20часов(б</w:t>
      </w:r>
      <w:r>
        <w:t>юджетвремени,отведенногонареализацию плана внеурочной деятельности);</w:t>
      </w:r>
    </w:p>
    <w:p w:rsidR="00B65645" w:rsidRDefault="00D65296">
      <w:pPr>
        <w:pStyle w:val="a3"/>
        <w:ind w:right="854" w:firstLine="540"/>
      </w:pPr>
      <w: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B65645" w:rsidRDefault="00B65645">
      <w:pPr>
        <w:pStyle w:val="a3"/>
        <w:spacing w:before="6" w:line="470" w:lineRule="atLeast"/>
        <w:ind w:left="1380" w:right="852"/>
      </w:pPr>
      <w:hyperlink r:id="rId212">
        <w:r w:rsidR="00D65296">
          <w:rPr>
            <w:color w:val="0000FF"/>
            <w:u w:val="single" w:color="0000FF"/>
          </w:rPr>
          <w:t>подпункт 169.7</w:t>
        </w:r>
      </w:hyperlink>
      <w:r w:rsidR="00D65296">
        <w:t>дополнить подпунктами 169.7.4 - 169.7.6 следующего содержания: "169.7.4.Одинчасвнеделюдляобучающихся6-9классоврекомендуетсяотводить</w:t>
      </w:r>
    </w:p>
    <w:p w:rsidR="00B65645" w:rsidRDefault="00D65296">
      <w:pPr>
        <w:pStyle w:val="a3"/>
        <w:spacing w:before="6"/>
      </w:pPr>
      <w:r>
        <w:t>навнеурочноезанятие"Россия-мо</w:t>
      </w:r>
      <w:r>
        <w:t>и</w:t>
      </w:r>
      <w:r>
        <w:rPr>
          <w:spacing w:val="-2"/>
        </w:rPr>
        <w:t>горизонты".</w:t>
      </w:r>
    </w:p>
    <w:p w:rsidR="00B65645" w:rsidRDefault="00D65296">
      <w:pPr>
        <w:pStyle w:val="a4"/>
        <w:numPr>
          <w:ilvl w:val="2"/>
          <w:numId w:val="6"/>
        </w:numPr>
        <w:tabs>
          <w:tab w:val="left" w:pos="2238"/>
        </w:tabs>
        <w:ind w:right="854"/>
        <w:jc w:val="both"/>
        <w:rPr>
          <w:sz w:val="24"/>
        </w:rPr>
      </w:pPr>
      <w:r>
        <w:rPr>
          <w:sz w:val="24"/>
        </w:rPr>
        <w:t>Внеурочные занятия "Россия - мои горизонты"</w:t>
      </w:r>
      <w:r>
        <w:rPr>
          <w:sz w:val="24"/>
        </w:rPr>
        <w:t xml:space="preserve">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B65645" w:rsidRDefault="00D65296">
      <w:pPr>
        <w:pStyle w:val="a4"/>
        <w:numPr>
          <w:ilvl w:val="2"/>
          <w:numId w:val="6"/>
        </w:numPr>
        <w:tabs>
          <w:tab w:val="left" w:pos="2362"/>
        </w:tabs>
        <w:ind w:right="853"/>
        <w:jc w:val="both"/>
        <w:rPr>
          <w:sz w:val="24"/>
        </w:rPr>
      </w:pPr>
      <w:r>
        <w:rPr>
          <w:sz w:val="24"/>
        </w:rPr>
        <w:t>Основной формат вне</w:t>
      </w:r>
      <w:r>
        <w:rPr>
          <w:sz w:val="24"/>
        </w:rPr>
        <w:t>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w:t>
      </w:r>
      <w:r>
        <w:rPr>
          <w:sz w:val="24"/>
        </w:rPr>
        <w:t>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B65645" w:rsidRDefault="00B65645">
      <w:pPr>
        <w:pStyle w:val="a3"/>
        <w:spacing w:before="0"/>
        <w:ind w:left="0"/>
        <w:jc w:val="left"/>
      </w:pPr>
    </w:p>
    <w:p w:rsidR="00B65645" w:rsidRDefault="00B65645">
      <w:pPr>
        <w:pStyle w:val="a3"/>
        <w:spacing w:before="0"/>
        <w:ind w:left="0"/>
        <w:jc w:val="left"/>
      </w:pPr>
    </w:p>
    <w:p w:rsidR="00B65645" w:rsidRDefault="00B65645">
      <w:pPr>
        <w:pStyle w:val="a3"/>
        <w:spacing w:before="0"/>
        <w:ind w:left="0"/>
        <w:jc w:val="left"/>
      </w:pPr>
    </w:p>
    <w:p w:rsidR="00B65645" w:rsidRDefault="00B65645">
      <w:pPr>
        <w:pStyle w:val="a3"/>
        <w:spacing w:before="0"/>
        <w:ind w:left="0"/>
        <w:jc w:val="left"/>
      </w:pPr>
    </w:p>
    <w:p w:rsidR="00B65645" w:rsidRDefault="00B65645">
      <w:pPr>
        <w:pStyle w:val="a3"/>
        <w:spacing w:before="0"/>
        <w:ind w:left="0"/>
        <w:jc w:val="left"/>
      </w:pPr>
    </w:p>
    <w:p w:rsidR="00B65645" w:rsidRDefault="00B65645">
      <w:pPr>
        <w:pStyle w:val="a3"/>
        <w:spacing w:before="0"/>
        <w:ind w:left="0"/>
        <w:jc w:val="left"/>
      </w:pPr>
    </w:p>
    <w:p w:rsidR="00B65645" w:rsidRDefault="00B65645">
      <w:pPr>
        <w:pStyle w:val="a3"/>
        <w:spacing w:before="0"/>
        <w:ind w:left="0"/>
        <w:jc w:val="left"/>
      </w:pPr>
    </w:p>
    <w:p w:rsidR="00B65645" w:rsidRDefault="00B65645">
      <w:pPr>
        <w:pStyle w:val="a3"/>
        <w:spacing w:before="275"/>
        <w:ind w:left="0"/>
        <w:jc w:val="left"/>
      </w:pPr>
    </w:p>
    <w:p w:rsidR="00B65645" w:rsidRDefault="00D65296">
      <w:pPr>
        <w:pStyle w:val="a3"/>
        <w:spacing w:before="1"/>
        <w:ind w:left="6131"/>
        <w:jc w:val="left"/>
      </w:pPr>
      <w:r>
        <w:t>ПРИЛОЖЕНИЕКУЧЕБНОМУ</w:t>
      </w:r>
      <w:r>
        <w:rPr>
          <w:spacing w:val="-2"/>
        </w:rPr>
        <w:t xml:space="preserve"> ПЛАНУ</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spacing w:before="76"/>
        <w:ind w:left="3178"/>
        <w:rPr>
          <w:b/>
          <w:sz w:val="24"/>
        </w:rPr>
      </w:pPr>
      <w:r>
        <w:rPr>
          <w:b/>
          <w:color w:val="001F5F"/>
          <w:sz w:val="24"/>
        </w:rPr>
        <w:lastRenderedPageBreak/>
        <w:t>Планвнеурочнойдеят</w:t>
      </w:r>
      <w:r>
        <w:rPr>
          <w:b/>
          <w:color w:val="001F5F"/>
          <w:sz w:val="24"/>
        </w:rPr>
        <w:t>ельностидля5-9-х</w:t>
      </w:r>
      <w:r>
        <w:rPr>
          <w:b/>
          <w:color w:val="001F5F"/>
          <w:spacing w:val="-2"/>
          <w:sz w:val="24"/>
        </w:rPr>
        <w:t>классов</w:t>
      </w:r>
    </w:p>
    <w:p w:rsidR="00B65645" w:rsidRDefault="00D65296">
      <w:pPr>
        <w:ind w:left="3451" w:right="2717" w:firstLine="650"/>
        <w:rPr>
          <w:b/>
          <w:sz w:val="24"/>
        </w:rPr>
      </w:pPr>
      <w:r>
        <w:rPr>
          <w:b/>
          <w:color w:val="001F5F"/>
          <w:sz w:val="24"/>
        </w:rPr>
        <w:t>«Шуруповская основная школа» филиалМОУ«Зеленовскаясредняяшкола»</w:t>
      </w:r>
    </w:p>
    <w:p w:rsidR="00B65645" w:rsidRDefault="00D65296">
      <w:pPr>
        <w:ind w:left="2452" w:right="1731" w:firstLine="29"/>
        <w:rPr>
          <w:b/>
          <w:sz w:val="24"/>
        </w:rPr>
      </w:pPr>
      <w:r>
        <w:rPr>
          <w:b/>
          <w:color w:val="001F5F"/>
          <w:sz w:val="24"/>
        </w:rPr>
        <w:t>ФроловскогомуниципальногорайонаВолгоградскойобласти на 2025-2026 учебный год по ФГОС ООО 2021, ФОП 2022</w:t>
      </w:r>
    </w:p>
    <w:p w:rsidR="00B65645" w:rsidRDefault="00B65645">
      <w:pPr>
        <w:pStyle w:val="a3"/>
        <w:spacing w:before="275"/>
        <w:ind w:left="0"/>
        <w:jc w:val="left"/>
        <w:rPr>
          <w:b/>
        </w:rPr>
      </w:pPr>
    </w:p>
    <w:p w:rsidR="00B65645" w:rsidRDefault="00D65296">
      <w:pPr>
        <w:pStyle w:val="Heading1"/>
        <w:spacing w:before="1"/>
        <w:ind w:left="4102"/>
      </w:pPr>
      <w:r>
        <w:t>ПОЯСНИТЕЛЬНАЯ</w:t>
      </w:r>
      <w:r>
        <w:rPr>
          <w:spacing w:val="-2"/>
        </w:rPr>
        <w:t>ЗАПИСКА</w:t>
      </w:r>
    </w:p>
    <w:p w:rsidR="00B65645" w:rsidRDefault="00D65296">
      <w:pPr>
        <w:pStyle w:val="a3"/>
        <w:spacing w:before="276"/>
        <w:ind w:left="1690"/>
      </w:pPr>
      <w:r>
        <w:t>Планвнеурочнойдеятельности«Шуруповская</w:t>
      </w:r>
      <w:r>
        <w:t>основнаяшкола»филиал</w:t>
      </w:r>
      <w:r>
        <w:rPr>
          <w:spacing w:val="-5"/>
        </w:rPr>
        <w:t>МОУ</w:t>
      </w:r>
    </w:p>
    <w:p w:rsidR="00B65645" w:rsidRDefault="00D65296">
      <w:pPr>
        <w:pStyle w:val="a3"/>
        <w:spacing w:before="0"/>
        <w:ind w:right="853"/>
      </w:pPr>
      <w:r>
        <w:t>«Зеленовская средняя школа»обеспечивает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w:t>
      </w:r>
      <w:r>
        <w:t>неурочной деятельности, состав и структуру направлений и форм внеурочной деятельности по</w:t>
      </w:r>
      <w:r>
        <w:rPr>
          <w:spacing w:val="-2"/>
        </w:rPr>
        <w:t>классам.</w:t>
      </w:r>
    </w:p>
    <w:p w:rsidR="00B65645" w:rsidRDefault="00D65296">
      <w:pPr>
        <w:pStyle w:val="a3"/>
        <w:spacing w:before="0" w:line="259" w:lineRule="exact"/>
        <w:ind w:left="1407"/>
      </w:pPr>
      <w:r>
        <w:t>Приразработкепланаиспользовалисьследующие</w:t>
      </w:r>
      <w:r>
        <w:rPr>
          <w:spacing w:val="-2"/>
        </w:rPr>
        <w:t>документы:</w:t>
      </w:r>
    </w:p>
    <w:p w:rsidR="00B65645" w:rsidRDefault="00D65296">
      <w:pPr>
        <w:pStyle w:val="a4"/>
        <w:numPr>
          <w:ilvl w:val="0"/>
          <w:numId w:val="5"/>
        </w:numPr>
        <w:tabs>
          <w:tab w:val="left" w:pos="1549"/>
        </w:tabs>
        <w:spacing w:before="0" w:line="232" w:lineRule="auto"/>
        <w:ind w:right="853"/>
        <w:jc w:val="both"/>
        <w:rPr>
          <w:sz w:val="24"/>
        </w:rPr>
      </w:pPr>
      <w:r>
        <w:rPr>
          <w:sz w:val="24"/>
        </w:rPr>
        <w:t>Федеральныйзаконот 29 декабря 2012 г. № 273-ФЗ«Обобразовании в Российской Федерации» с изменениями и дополн</w:t>
      </w:r>
      <w:r>
        <w:rPr>
          <w:sz w:val="24"/>
        </w:rPr>
        <w:t>ениями;</w:t>
      </w:r>
    </w:p>
    <w:p w:rsidR="00B65645" w:rsidRDefault="00D65296">
      <w:pPr>
        <w:pStyle w:val="a4"/>
        <w:numPr>
          <w:ilvl w:val="0"/>
          <w:numId w:val="5"/>
        </w:numPr>
        <w:tabs>
          <w:tab w:val="left" w:pos="1484"/>
        </w:tabs>
        <w:spacing w:before="0" w:line="276" w:lineRule="exact"/>
        <w:ind w:left="1484" w:right="852"/>
        <w:jc w:val="both"/>
        <w:rPr>
          <w:sz w:val="24"/>
        </w:rPr>
      </w:pPr>
      <w:r>
        <w:rPr>
          <w:sz w:val="24"/>
        </w:rPr>
        <w:t>Приказ Минпросвещения России от 31.05.2021 № 287 «Об утверждениифедерального государственного образовательного стандарта основного общего образования» (в ред. Приказов Минпросвещения России от 18.07.2022 N 568, от 08.11.2022 N 955).</w:t>
      </w:r>
    </w:p>
    <w:p w:rsidR="00B65645" w:rsidRDefault="00D65296">
      <w:pPr>
        <w:pStyle w:val="a4"/>
        <w:numPr>
          <w:ilvl w:val="0"/>
          <w:numId w:val="5"/>
        </w:numPr>
        <w:tabs>
          <w:tab w:val="left" w:pos="1484"/>
        </w:tabs>
        <w:spacing w:before="0" w:line="276" w:lineRule="exact"/>
        <w:ind w:left="1484" w:right="853"/>
        <w:jc w:val="both"/>
        <w:rPr>
          <w:sz w:val="24"/>
        </w:rPr>
      </w:pPr>
      <w:r>
        <w:rPr>
          <w:sz w:val="24"/>
        </w:rPr>
        <w:t>ПриказМинистерс</w:t>
      </w:r>
      <w:r>
        <w:rPr>
          <w:sz w:val="24"/>
        </w:rPr>
        <w:t>твапросвещенияРФот18.07.2022№568«Овнесенииизмененийв федеральный государственный образовательный стандарт основного общего образования, утвержденный приказом Министерства просвещения РФ от 31.05.2021</w:t>
      </w:r>
    </w:p>
    <w:p w:rsidR="00B65645" w:rsidRDefault="00D65296">
      <w:pPr>
        <w:pStyle w:val="a3"/>
        <w:spacing w:before="0" w:line="255" w:lineRule="exact"/>
        <w:ind w:left="1484"/>
        <w:jc w:val="left"/>
      </w:pPr>
      <w:r>
        <w:rPr>
          <w:spacing w:val="-2"/>
        </w:rPr>
        <w:t>№287»;</w:t>
      </w:r>
    </w:p>
    <w:p w:rsidR="00B65645" w:rsidRDefault="00D65296">
      <w:pPr>
        <w:pStyle w:val="a4"/>
        <w:numPr>
          <w:ilvl w:val="0"/>
          <w:numId w:val="5"/>
        </w:numPr>
        <w:tabs>
          <w:tab w:val="left" w:pos="1484"/>
        </w:tabs>
        <w:spacing w:before="0" w:line="237" w:lineRule="auto"/>
        <w:ind w:left="1484" w:right="854"/>
        <w:jc w:val="both"/>
        <w:rPr>
          <w:sz w:val="24"/>
        </w:rPr>
      </w:pPr>
      <w:r>
        <w:rPr>
          <w:sz w:val="24"/>
        </w:rPr>
        <w:t>Федеральная образовательная программа основного о</w:t>
      </w:r>
      <w:r>
        <w:rPr>
          <w:sz w:val="24"/>
        </w:rPr>
        <w:t>бщего образования (далее – ФОП ООО), утвержденная приказом Министерства просвещения Российской Федерации от 18.05.2023 №370;</w:t>
      </w:r>
    </w:p>
    <w:p w:rsidR="00B65645" w:rsidRDefault="00D65296">
      <w:pPr>
        <w:pStyle w:val="a4"/>
        <w:numPr>
          <w:ilvl w:val="0"/>
          <w:numId w:val="5"/>
        </w:numPr>
        <w:tabs>
          <w:tab w:val="left" w:pos="1484"/>
        </w:tabs>
        <w:spacing w:before="0" w:line="276" w:lineRule="exact"/>
        <w:ind w:left="1484" w:right="853"/>
        <w:jc w:val="both"/>
        <w:rPr>
          <w:sz w:val="24"/>
        </w:rPr>
      </w:pPr>
      <w:r>
        <w:rPr>
          <w:sz w:val="24"/>
        </w:rPr>
        <w:t>Приказ Министерства просвещения Российской Федерации от 09.10.2024 № 704 "О внесении изменений в некоторые приказы Министерства про</w:t>
      </w:r>
      <w:r>
        <w:rPr>
          <w:sz w:val="24"/>
        </w:rPr>
        <w:t>свещения Российской Федерации,касающиесяфедеральныхобразовательныхпрограммначальногообщего образования, основного общего образования и среднего общего образования"</w:t>
      </w:r>
    </w:p>
    <w:p w:rsidR="00B65645" w:rsidRDefault="00D65296">
      <w:pPr>
        <w:pStyle w:val="a4"/>
        <w:numPr>
          <w:ilvl w:val="0"/>
          <w:numId w:val="5"/>
        </w:numPr>
        <w:tabs>
          <w:tab w:val="left" w:pos="1484"/>
        </w:tabs>
        <w:spacing w:before="0" w:line="276" w:lineRule="exact"/>
        <w:ind w:left="1484" w:right="852"/>
        <w:jc w:val="both"/>
        <w:rPr>
          <w:sz w:val="24"/>
        </w:rPr>
      </w:pPr>
      <w:r>
        <w:rPr>
          <w:sz w:val="24"/>
        </w:rPr>
        <w:t>Приказ Минпросвещения России от 19.03.2024 г.№171 «О внесении некоторых измененийвнекоторыеп</w:t>
      </w:r>
      <w:r>
        <w:rPr>
          <w:sz w:val="24"/>
        </w:rPr>
        <w:t>риказыМинистерствапросвещенияРоссийскойФедерации, касающиеся федеральных образовательных программ начального общего, основного общего образования и среднего общего образования»;</w:t>
      </w:r>
    </w:p>
    <w:p w:rsidR="00B65645" w:rsidRDefault="00D65296">
      <w:pPr>
        <w:pStyle w:val="a4"/>
        <w:numPr>
          <w:ilvl w:val="0"/>
          <w:numId w:val="5"/>
        </w:numPr>
        <w:tabs>
          <w:tab w:val="left" w:pos="1484"/>
        </w:tabs>
        <w:spacing w:before="0" w:line="276" w:lineRule="exact"/>
        <w:ind w:left="1484" w:right="852"/>
        <w:jc w:val="both"/>
        <w:rPr>
          <w:sz w:val="24"/>
        </w:rPr>
      </w:pPr>
      <w:r>
        <w:rPr>
          <w:sz w:val="24"/>
        </w:rPr>
        <w:t xml:space="preserve">Приказ Минпросвещения России от 01 февраля 2024 года №62«О внесении изменений </w:t>
      </w:r>
      <w:r>
        <w:rPr>
          <w:sz w:val="24"/>
        </w:rPr>
        <w:t>в некоторые приказы Министерства просвещения Российской Федерации, касающиесяфедеральных образовательных программ основного общего и среднего общего образования»</w:t>
      </w:r>
    </w:p>
    <w:p w:rsidR="00B65645" w:rsidRDefault="00D65296">
      <w:pPr>
        <w:pStyle w:val="a4"/>
        <w:numPr>
          <w:ilvl w:val="0"/>
          <w:numId w:val="4"/>
        </w:numPr>
        <w:tabs>
          <w:tab w:val="left" w:pos="1044"/>
        </w:tabs>
        <w:spacing w:before="0"/>
        <w:ind w:right="856" w:firstLine="0"/>
        <w:jc w:val="both"/>
        <w:rPr>
          <w:sz w:val="24"/>
        </w:rPr>
      </w:pPr>
      <w:r>
        <w:rPr>
          <w:sz w:val="24"/>
        </w:rPr>
        <w:t>Порядок организации и осуществления образовательной деятельности по основным общеобразовательнымпрограммам–образовательнымпрограммамначальногообщего,</w:t>
      </w:r>
    </w:p>
    <w:p w:rsidR="00B65645" w:rsidRDefault="00D65296">
      <w:pPr>
        <w:pStyle w:val="a3"/>
        <w:spacing w:before="0"/>
        <w:ind w:left="1124" w:right="854"/>
      </w:pPr>
      <w:r>
        <w:t xml:space="preserve">основного общего и среднего общего образования, утвержденным приказом Министерства просвещения Российской </w:t>
      </w:r>
      <w:r>
        <w:t>Федерации от 22.03.2021 № 115</w:t>
      </w:r>
    </w:p>
    <w:p w:rsidR="00B65645" w:rsidRDefault="00D65296">
      <w:pPr>
        <w:pStyle w:val="a4"/>
        <w:numPr>
          <w:ilvl w:val="0"/>
          <w:numId w:val="3"/>
        </w:numPr>
        <w:tabs>
          <w:tab w:val="left" w:pos="1124"/>
        </w:tabs>
        <w:spacing w:before="0" w:line="276" w:lineRule="exact"/>
        <w:ind w:right="854"/>
        <w:jc w:val="both"/>
        <w:rPr>
          <w:rFonts w:ascii="Segoe UI Symbol" w:hAnsi="Segoe UI Symbol"/>
          <w:sz w:val="24"/>
        </w:rPr>
      </w:pPr>
      <w:r>
        <w:rPr>
          <w:sz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w:t>
      </w:r>
      <w:r>
        <w:rPr>
          <w:sz w:val="24"/>
        </w:rPr>
        <w:t>Российской Федерации от 28.09.2020 № 28;</w:t>
      </w:r>
    </w:p>
    <w:p w:rsidR="00B65645" w:rsidRDefault="00D65296">
      <w:pPr>
        <w:pStyle w:val="a4"/>
        <w:numPr>
          <w:ilvl w:val="0"/>
          <w:numId w:val="3"/>
        </w:numPr>
        <w:tabs>
          <w:tab w:val="left" w:pos="1124"/>
        </w:tabs>
        <w:spacing w:before="0" w:line="276" w:lineRule="exact"/>
        <w:ind w:right="854"/>
        <w:jc w:val="both"/>
        <w:rPr>
          <w:rFonts w:ascii="Segoe UI Symbol" w:hAnsi="Segoe UI Symbol"/>
          <w:sz w:val="24"/>
        </w:rPr>
      </w:pPr>
      <w:r>
        <w:rPr>
          <w:sz w:val="24"/>
        </w:rPr>
        <w:t>Санитарные правила и нормы СанПиН 1.2.3685-21 «Гигиенические нормативы и требованиякобеспечениюбезопасностии(или)безвредностидлячеловекафакторов</w:t>
      </w:r>
    </w:p>
    <w:p w:rsidR="00B65645" w:rsidRDefault="00B65645">
      <w:pPr>
        <w:pStyle w:val="a4"/>
        <w:spacing w:line="276" w:lineRule="exact"/>
        <w:jc w:val="both"/>
        <w:rPr>
          <w:rFonts w:ascii="Segoe UI Symbol" w:hAnsi="Segoe UI Symbol"/>
          <w:sz w:val="24"/>
        </w:rPr>
        <w:sectPr w:rsidR="00B65645">
          <w:pgSz w:w="11910" w:h="16840"/>
          <w:pgMar w:top="1040" w:right="0" w:bottom="280" w:left="720" w:header="720" w:footer="720" w:gutter="0"/>
          <w:cols w:space="720"/>
        </w:sectPr>
      </w:pPr>
    </w:p>
    <w:p w:rsidR="00B65645" w:rsidRDefault="00D65296">
      <w:pPr>
        <w:pStyle w:val="a3"/>
        <w:tabs>
          <w:tab w:val="left" w:pos="2046"/>
          <w:tab w:val="left" w:pos="3481"/>
          <w:tab w:val="left" w:pos="5284"/>
          <w:tab w:val="left" w:pos="7258"/>
          <w:tab w:val="left" w:pos="8510"/>
        </w:tabs>
        <w:spacing w:before="76"/>
        <w:ind w:left="1124" w:right="854"/>
        <w:jc w:val="left"/>
      </w:pPr>
      <w:r>
        <w:rPr>
          <w:spacing w:val="-2"/>
        </w:rPr>
        <w:lastRenderedPageBreak/>
        <w:t>среды</w:t>
      </w:r>
      <w:r>
        <w:tab/>
      </w:r>
      <w:r>
        <w:rPr>
          <w:spacing w:val="-2"/>
        </w:rPr>
        <w:t>обитания»,</w:t>
      </w:r>
      <w:r>
        <w:tab/>
      </w:r>
      <w:r>
        <w:rPr>
          <w:spacing w:val="-2"/>
        </w:rPr>
        <w:t>утвержденных</w:t>
      </w:r>
      <w:r>
        <w:tab/>
      </w:r>
      <w:r>
        <w:rPr>
          <w:spacing w:val="-2"/>
        </w:rPr>
        <w:t>постановлением</w:t>
      </w:r>
      <w:r>
        <w:tab/>
      </w:r>
      <w:r>
        <w:rPr>
          <w:spacing w:val="-2"/>
        </w:rPr>
        <w:t>Главного</w:t>
      </w:r>
      <w:r>
        <w:tab/>
      </w:r>
      <w:r>
        <w:rPr>
          <w:spacing w:val="-2"/>
        </w:rPr>
        <w:t>го</w:t>
      </w:r>
      <w:r>
        <w:rPr>
          <w:spacing w:val="-2"/>
        </w:rPr>
        <w:t xml:space="preserve">сударственного </w:t>
      </w:r>
      <w:r>
        <w:t>санитарного врача Российской Федерации от 28.01.2021 № 2;</w:t>
      </w:r>
    </w:p>
    <w:p w:rsidR="00B65645" w:rsidRDefault="00D65296">
      <w:pPr>
        <w:pStyle w:val="a4"/>
        <w:numPr>
          <w:ilvl w:val="0"/>
          <w:numId w:val="3"/>
        </w:numPr>
        <w:tabs>
          <w:tab w:val="left" w:pos="1124"/>
          <w:tab w:val="left" w:pos="8528"/>
        </w:tabs>
        <w:spacing w:before="0" w:line="237" w:lineRule="auto"/>
        <w:ind w:right="853"/>
        <w:rPr>
          <w:rFonts w:ascii="Segoe UI Symbol" w:hAnsi="Segoe UI Symbol"/>
        </w:rPr>
      </w:pPr>
      <w:r>
        <w:rPr>
          <w:sz w:val="24"/>
        </w:rPr>
        <w:t>ПисьмоМинистерствапросвещенияРФот17.06.2022г.№03-871</w:t>
      </w:r>
      <w:r>
        <w:rPr>
          <w:sz w:val="24"/>
        </w:rPr>
        <w:tab/>
        <w:t>«Оборганизации занятий «Разговоры о важном»</w:t>
      </w:r>
    </w:p>
    <w:p w:rsidR="00B65645" w:rsidRDefault="00D65296">
      <w:pPr>
        <w:pStyle w:val="a3"/>
        <w:spacing w:before="265"/>
        <w:ind w:right="853"/>
      </w:pPr>
      <w:r>
        <w:rPr>
          <w:b/>
        </w:rPr>
        <w:t xml:space="preserve">Программное обеспечение: </w:t>
      </w:r>
      <w:r>
        <w:t>рабочие образовательные программы внеурочной деятельности пед</w:t>
      </w:r>
      <w:r>
        <w:t xml:space="preserve">агогических работников «Шуруповская ОШ» филиал МОУ «Зеленовская </w:t>
      </w:r>
      <w:r>
        <w:rPr>
          <w:spacing w:val="-4"/>
        </w:rPr>
        <w:t>СШ».</w:t>
      </w:r>
    </w:p>
    <w:p w:rsidR="00B65645" w:rsidRDefault="00D65296">
      <w:pPr>
        <w:tabs>
          <w:tab w:val="left" w:pos="2107"/>
          <w:tab w:val="left" w:pos="3754"/>
          <w:tab w:val="left" w:pos="6228"/>
          <w:tab w:val="left" w:pos="7994"/>
          <w:tab w:val="left" w:pos="8773"/>
          <w:tab w:val="left" w:pos="9774"/>
        </w:tabs>
        <w:ind w:left="840"/>
        <w:rPr>
          <w:sz w:val="24"/>
        </w:rPr>
      </w:pPr>
      <w:r>
        <w:rPr>
          <w:b/>
          <w:spacing w:val="-2"/>
          <w:sz w:val="24"/>
        </w:rPr>
        <w:t>Кадровое</w:t>
      </w:r>
      <w:r>
        <w:rPr>
          <w:b/>
          <w:sz w:val="24"/>
        </w:rPr>
        <w:tab/>
      </w:r>
      <w:r>
        <w:rPr>
          <w:b/>
          <w:spacing w:val="-2"/>
          <w:sz w:val="24"/>
        </w:rPr>
        <w:t>обеспечение:</w:t>
      </w:r>
      <w:r>
        <w:rPr>
          <w:b/>
          <w:sz w:val="24"/>
        </w:rPr>
        <w:tab/>
      </w:r>
      <w:r>
        <w:rPr>
          <w:spacing w:val="-2"/>
          <w:sz w:val="24"/>
        </w:rPr>
        <w:t>учителя-предметники</w:t>
      </w:r>
      <w:r>
        <w:rPr>
          <w:sz w:val="24"/>
        </w:rPr>
        <w:tab/>
      </w:r>
      <w:r>
        <w:rPr>
          <w:spacing w:val="-2"/>
          <w:sz w:val="24"/>
        </w:rPr>
        <w:t>«Шуруповская</w:t>
      </w:r>
      <w:r>
        <w:rPr>
          <w:sz w:val="24"/>
        </w:rPr>
        <w:tab/>
      </w:r>
      <w:r>
        <w:rPr>
          <w:spacing w:val="-5"/>
          <w:sz w:val="24"/>
        </w:rPr>
        <w:t>ОШ»</w:t>
      </w:r>
      <w:r>
        <w:rPr>
          <w:sz w:val="24"/>
        </w:rPr>
        <w:tab/>
      </w:r>
      <w:r>
        <w:rPr>
          <w:spacing w:val="-2"/>
          <w:sz w:val="24"/>
        </w:rPr>
        <w:t>филиал</w:t>
      </w:r>
      <w:r>
        <w:rPr>
          <w:sz w:val="24"/>
        </w:rPr>
        <w:tab/>
      </w:r>
      <w:r>
        <w:rPr>
          <w:spacing w:val="-5"/>
          <w:sz w:val="24"/>
        </w:rPr>
        <w:t>МОУ</w:t>
      </w:r>
    </w:p>
    <w:p w:rsidR="00B65645" w:rsidRDefault="00D65296">
      <w:pPr>
        <w:pStyle w:val="a3"/>
        <w:spacing w:before="0"/>
        <w:jc w:val="left"/>
      </w:pPr>
      <w:r>
        <w:t>«ЗеленовскаяСШ»,педагогдополнительного</w:t>
      </w:r>
      <w:r>
        <w:rPr>
          <w:spacing w:val="-2"/>
        </w:rPr>
        <w:t>образования.</w:t>
      </w:r>
    </w:p>
    <w:p w:rsidR="00B65645" w:rsidRDefault="00D65296">
      <w:pPr>
        <w:tabs>
          <w:tab w:val="left" w:pos="3953"/>
          <w:tab w:val="left" w:pos="5580"/>
          <w:tab w:val="left" w:pos="6299"/>
          <w:tab w:val="left" w:pos="8042"/>
          <w:tab w:val="left" w:pos="8798"/>
          <w:tab w:val="left" w:pos="9776"/>
        </w:tabs>
        <w:ind w:left="840"/>
        <w:rPr>
          <w:sz w:val="24"/>
        </w:rPr>
      </w:pPr>
      <w:r>
        <w:rPr>
          <w:b/>
          <w:spacing w:val="-2"/>
          <w:sz w:val="24"/>
        </w:rPr>
        <w:t>Материально-техническое</w:t>
      </w:r>
      <w:r>
        <w:rPr>
          <w:b/>
          <w:sz w:val="24"/>
        </w:rPr>
        <w:tab/>
      </w:r>
      <w:r>
        <w:rPr>
          <w:b/>
          <w:spacing w:val="-2"/>
          <w:sz w:val="24"/>
        </w:rPr>
        <w:t>обеспечение:</w:t>
      </w:r>
      <w:r>
        <w:rPr>
          <w:b/>
          <w:sz w:val="24"/>
        </w:rPr>
        <w:tab/>
      </w:r>
      <w:r>
        <w:rPr>
          <w:spacing w:val="-5"/>
          <w:sz w:val="24"/>
        </w:rPr>
        <w:t>МТБ</w:t>
      </w:r>
      <w:r>
        <w:rPr>
          <w:sz w:val="24"/>
        </w:rPr>
        <w:tab/>
      </w:r>
      <w:r>
        <w:rPr>
          <w:spacing w:val="-2"/>
          <w:sz w:val="24"/>
        </w:rPr>
        <w:t>«Шуруповская</w:t>
      </w:r>
      <w:r>
        <w:rPr>
          <w:sz w:val="24"/>
        </w:rPr>
        <w:tab/>
      </w:r>
      <w:r>
        <w:rPr>
          <w:spacing w:val="-5"/>
          <w:sz w:val="24"/>
        </w:rPr>
        <w:t>ОШ»</w:t>
      </w:r>
      <w:r>
        <w:rPr>
          <w:sz w:val="24"/>
        </w:rPr>
        <w:tab/>
      </w:r>
      <w:r>
        <w:rPr>
          <w:spacing w:val="-2"/>
          <w:sz w:val="24"/>
        </w:rPr>
        <w:t>филиал</w:t>
      </w:r>
      <w:r>
        <w:rPr>
          <w:sz w:val="24"/>
        </w:rPr>
        <w:tab/>
      </w:r>
      <w:r>
        <w:rPr>
          <w:spacing w:val="-5"/>
          <w:sz w:val="24"/>
        </w:rPr>
        <w:t>МОУ</w:t>
      </w:r>
    </w:p>
    <w:p w:rsidR="00B65645" w:rsidRDefault="00D65296">
      <w:pPr>
        <w:pStyle w:val="a3"/>
        <w:spacing w:before="0"/>
        <w:ind w:left="839"/>
        <w:jc w:val="left"/>
      </w:pPr>
      <w:r>
        <w:t>«Зеленовская</w:t>
      </w:r>
      <w:r>
        <w:rPr>
          <w:spacing w:val="-4"/>
        </w:rPr>
        <w:t>СШ».</w:t>
      </w:r>
    </w:p>
    <w:p w:rsidR="00B65645" w:rsidRDefault="00B65645">
      <w:pPr>
        <w:pStyle w:val="a3"/>
        <w:spacing w:before="0"/>
        <w:ind w:left="0"/>
        <w:jc w:val="left"/>
      </w:pPr>
    </w:p>
    <w:p w:rsidR="00B65645" w:rsidRDefault="00D65296">
      <w:pPr>
        <w:pStyle w:val="Heading2"/>
        <w:ind w:left="787" w:right="237"/>
        <w:jc w:val="center"/>
      </w:pPr>
      <w:r>
        <w:t>Целеваянаправленность,стратегическиеитактическиецели</w:t>
      </w:r>
      <w:r>
        <w:rPr>
          <w:spacing w:val="-2"/>
        </w:rPr>
        <w:t>содержания</w:t>
      </w:r>
    </w:p>
    <w:p w:rsidR="00B65645" w:rsidRDefault="00D65296">
      <w:pPr>
        <w:ind w:left="2010" w:right="2018"/>
        <w:jc w:val="center"/>
        <w:rPr>
          <w:b/>
          <w:sz w:val="24"/>
        </w:rPr>
      </w:pPr>
      <w:r>
        <w:rPr>
          <w:b/>
          <w:spacing w:val="-2"/>
          <w:sz w:val="24"/>
        </w:rPr>
        <w:t>образования</w:t>
      </w:r>
    </w:p>
    <w:p w:rsidR="00B65645" w:rsidRDefault="00B65645">
      <w:pPr>
        <w:pStyle w:val="a3"/>
        <w:spacing w:before="0"/>
        <w:ind w:left="0"/>
        <w:jc w:val="left"/>
        <w:rPr>
          <w:b/>
        </w:rPr>
      </w:pPr>
    </w:p>
    <w:p w:rsidR="00B65645" w:rsidRDefault="00D65296">
      <w:pPr>
        <w:pStyle w:val="a3"/>
        <w:spacing w:before="0"/>
        <w:ind w:left="896" w:right="854" w:firstLine="567"/>
      </w:pPr>
      <w:r>
        <w:t>План соответствуеттребованиям Федерального государственного образовательного стандарта основного общего образования,</w:t>
      </w:r>
      <w:r>
        <w:t xml:space="preserve">санитарно-эпидемиологических правил и нормативов </w:t>
      </w:r>
      <w:r>
        <w:rPr>
          <w:sz w:val="22"/>
        </w:rPr>
        <w:t xml:space="preserve">СП </w:t>
      </w:r>
      <w:r>
        <w:t>2.4.3648-20 "Санитарно-эпидемиологические требования к организациям воспитания и обучения, отдыха и оздоровления детей и молодежи", обеспечивает широту развития личности учащихся, учитывает потребности уч</w:t>
      </w:r>
      <w:r>
        <w:t>астников образовательного процесса и требования ООП ООО.</w:t>
      </w:r>
    </w:p>
    <w:p w:rsidR="00B65645" w:rsidRDefault="00D65296">
      <w:pPr>
        <w:pStyle w:val="Heading2"/>
        <w:ind w:left="1406"/>
      </w:pPr>
      <w:r>
        <w:t>Основныепринципы</w:t>
      </w:r>
      <w:r>
        <w:rPr>
          <w:spacing w:val="-2"/>
        </w:rPr>
        <w:t>плана:</w:t>
      </w:r>
    </w:p>
    <w:p w:rsidR="00B65645" w:rsidRDefault="00D65296">
      <w:pPr>
        <w:pStyle w:val="a4"/>
        <w:numPr>
          <w:ilvl w:val="0"/>
          <w:numId w:val="2"/>
        </w:numPr>
        <w:tabs>
          <w:tab w:val="left" w:pos="978"/>
        </w:tabs>
        <w:spacing w:before="0"/>
        <w:ind w:left="978" w:hanging="139"/>
        <w:rPr>
          <w:sz w:val="24"/>
        </w:rPr>
      </w:pPr>
      <w:r>
        <w:rPr>
          <w:sz w:val="24"/>
        </w:rPr>
        <w:t>учетпознавательныхпотребностейучащихсяисоциальногозаказа</w:t>
      </w:r>
      <w:r>
        <w:rPr>
          <w:spacing w:val="-2"/>
          <w:sz w:val="24"/>
        </w:rPr>
        <w:t>родителей;</w:t>
      </w:r>
    </w:p>
    <w:p w:rsidR="00B65645" w:rsidRDefault="00D65296">
      <w:pPr>
        <w:pStyle w:val="a4"/>
        <w:numPr>
          <w:ilvl w:val="0"/>
          <w:numId w:val="2"/>
        </w:numPr>
        <w:tabs>
          <w:tab w:val="left" w:pos="978"/>
        </w:tabs>
        <w:spacing w:before="0"/>
        <w:ind w:left="978" w:hanging="139"/>
        <w:rPr>
          <w:sz w:val="24"/>
        </w:rPr>
      </w:pPr>
      <w:r>
        <w:rPr>
          <w:sz w:val="24"/>
        </w:rPr>
        <w:t>учеткадровогопотенциалаобразовательного</w:t>
      </w:r>
      <w:r>
        <w:rPr>
          <w:spacing w:val="-2"/>
          <w:sz w:val="24"/>
        </w:rPr>
        <w:t>учреждения;</w:t>
      </w:r>
    </w:p>
    <w:p w:rsidR="00B65645" w:rsidRDefault="00D65296">
      <w:pPr>
        <w:pStyle w:val="a4"/>
        <w:numPr>
          <w:ilvl w:val="0"/>
          <w:numId w:val="2"/>
        </w:numPr>
        <w:tabs>
          <w:tab w:val="left" w:pos="1079"/>
        </w:tabs>
        <w:spacing w:before="0"/>
        <w:ind w:left="839" w:right="855" w:firstLine="0"/>
        <w:rPr>
          <w:sz w:val="24"/>
        </w:rPr>
      </w:pPr>
      <w:r>
        <w:rPr>
          <w:sz w:val="24"/>
        </w:rPr>
        <w:t>построениеобразовательногопроцессавсоответствииссанитарно-</w:t>
      </w:r>
      <w:r>
        <w:rPr>
          <w:sz w:val="24"/>
        </w:rPr>
        <w:t xml:space="preserve">гигиеническими </w:t>
      </w:r>
      <w:r>
        <w:rPr>
          <w:spacing w:val="-2"/>
          <w:sz w:val="24"/>
        </w:rPr>
        <w:t>нормами;</w:t>
      </w:r>
    </w:p>
    <w:p w:rsidR="00B65645" w:rsidRDefault="00D65296">
      <w:pPr>
        <w:pStyle w:val="a4"/>
        <w:numPr>
          <w:ilvl w:val="0"/>
          <w:numId w:val="2"/>
        </w:numPr>
        <w:tabs>
          <w:tab w:val="left" w:pos="978"/>
        </w:tabs>
        <w:spacing w:before="0"/>
        <w:ind w:left="978" w:hanging="139"/>
        <w:rPr>
          <w:sz w:val="24"/>
        </w:rPr>
      </w:pPr>
      <w:r>
        <w:rPr>
          <w:sz w:val="24"/>
        </w:rPr>
        <w:t>соблюдениепреемственностииперспективности</w:t>
      </w:r>
      <w:r>
        <w:rPr>
          <w:spacing w:val="-2"/>
          <w:sz w:val="24"/>
        </w:rPr>
        <w:t>обучения.</w:t>
      </w:r>
    </w:p>
    <w:p w:rsidR="00B65645" w:rsidRDefault="00B65645">
      <w:pPr>
        <w:pStyle w:val="a3"/>
        <w:spacing w:before="0"/>
        <w:ind w:left="0"/>
        <w:jc w:val="left"/>
      </w:pPr>
    </w:p>
    <w:p w:rsidR="00B65645" w:rsidRDefault="00D65296">
      <w:pPr>
        <w:pStyle w:val="a3"/>
        <w:spacing w:before="0"/>
        <w:ind w:left="839" w:right="853" w:firstLine="567"/>
      </w:pPr>
      <w: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w:t>
      </w:r>
      <w:r>
        <w:t xml:space="preserve">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B65645" w:rsidRDefault="00D65296">
      <w:pPr>
        <w:pStyle w:val="a3"/>
        <w:spacing w:before="0"/>
        <w:ind w:left="1406"/>
      </w:pPr>
      <w:r>
        <w:t>Внеурочнаядеятельностьрешаетследующиеспецифические</w:t>
      </w:r>
      <w:r>
        <w:rPr>
          <w:spacing w:val="-2"/>
        </w:rPr>
        <w:t>задачи:</w:t>
      </w:r>
    </w:p>
    <w:p w:rsidR="00B65645" w:rsidRDefault="00D65296">
      <w:pPr>
        <w:pStyle w:val="a4"/>
        <w:numPr>
          <w:ilvl w:val="1"/>
          <w:numId w:val="2"/>
        </w:numPr>
        <w:tabs>
          <w:tab w:val="left" w:pos="1617"/>
        </w:tabs>
        <w:spacing w:before="0"/>
        <w:ind w:left="839" w:right="854" w:firstLine="567"/>
        <w:jc w:val="both"/>
        <w:rPr>
          <w:sz w:val="24"/>
        </w:rPr>
      </w:pPr>
      <w:r>
        <w:rPr>
          <w:sz w:val="24"/>
        </w:rPr>
        <w:t>создать комфортные условия для позитивного восприятия ценностей основного образования и более успешного освоения его содержания;</w:t>
      </w:r>
    </w:p>
    <w:p w:rsidR="00B65645" w:rsidRDefault="00D65296">
      <w:pPr>
        <w:pStyle w:val="a4"/>
        <w:numPr>
          <w:ilvl w:val="1"/>
          <w:numId w:val="2"/>
        </w:numPr>
        <w:tabs>
          <w:tab w:val="left" w:pos="1546"/>
        </w:tabs>
        <w:spacing w:before="0"/>
        <w:ind w:left="839" w:right="855" w:firstLine="567"/>
        <w:jc w:val="both"/>
        <w:rPr>
          <w:sz w:val="24"/>
        </w:rPr>
      </w:pPr>
      <w:r>
        <w:rPr>
          <w:sz w:val="24"/>
        </w:rPr>
        <w:t>способствоватьосуществлениювоспитанияблагодарявключениюдетейвличностно значимые творческие виды деятельности, в процессе которы</w:t>
      </w:r>
      <w:r>
        <w:rPr>
          <w:sz w:val="24"/>
        </w:rPr>
        <w:t>х формируютсянравственные, духовные и культурные ценности подрастающего поколения;</w:t>
      </w:r>
    </w:p>
    <w:p w:rsidR="00B65645" w:rsidRDefault="00D65296">
      <w:pPr>
        <w:pStyle w:val="a4"/>
        <w:numPr>
          <w:ilvl w:val="1"/>
          <w:numId w:val="2"/>
        </w:numPr>
        <w:tabs>
          <w:tab w:val="left" w:pos="1575"/>
        </w:tabs>
        <w:spacing w:before="0"/>
        <w:ind w:left="839" w:right="853" w:firstLine="567"/>
        <w:jc w:val="both"/>
        <w:rPr>
          <w:sz w:val="24"/>
        </w:rPr>
      </w:pPr>
      <w:r>
        <w:rPr>
          <w:sz w:val="24"/>
        </w:rPr>
        <w:t>компенсировать отсутствие и дополнить, углубить в основном образовании те или иные учебные курсы, которые нужны учащимся для определения индивидуального образовательного мар</w:t>
      </w:r>
      <w:r>
        <w:rPr>
          <w:sz w:val="24"/>
        </w:rPr>
        <w:t>шрута, конкретизации жизненных и профессиональных планов, формирования важных личностных качеств;</w:t>
      </w:r>
    </w:p>
    <w:p w:rsidR="00B65645" w:rsidRDefault="00D65296">
      <w:pPr>
        <w:pStyle w:val="a4"/>
        <w:numPr>
          <w:ilvl w:val="1"/>
          <w:numId w:val="2"/>
        </w:numPr>
        <w:tabs>
          <w:tab w:val="left" w:pos="1608"/>
        </w:tabs>
        <w:spacing w:before="0"/>
        <w:ind w:left="839" w:right="854" w:firstLine="567"/>
        <w:jc w:val="both"/>
        <w:rPr>
          <w:sz w:val="24"/>
        </w:rPr>
      </w:pPr>
      <w:r>
        <w:rPr>
          <w:sz w:val="24"/>
        </w:rPr>
        <w:t>ориентировать учащихся, проявляющих особый интерес к тем или иным видам деятельности, на развитие своих способностей по более сложным программам.</w:t>
      </w:r>
    </w:p>
    <w:p w:rsidR="00B65645" w:rsidRDefault="00D65296">
      <w:pPr>
        <w:pStyle w:val="a3"/>
        <w:spacing w:before="0"/>
        <w:ind w:left="1406"/>
      </w:pPr>
      <w:r>
        <w:t>Программывне</w:t>
      </w:r>
      <w:r>
        <w:t>урочнойдеятельности</w:t>
      </w:r>
      <w:r>
        <w:rPr>
          <w:spacing w:val="-2"/>
        </w:rPr>
        <w:t>направлены:</w:t>
      </w:r>
    </w:p>
    <w:p w:rsidR="00B65645" w:rsidRDefault="00D65296">
      <w:pPr>
        <w:pStyle w:val="a4"/>
        <w:numPr>
          <w:ilvl w:val="0"/>
          <w:numId w:val="2"/>
        </w:numPr>
        <w:tabs>
          <w:tab w:val="left" w:pos="978"/>
        </w:tabs>
        <w:spacing w:before="0"/>
        <w:ind w:left="978" w:hanging="139"/>
        <w:rPr>
          <w:sz w:val="24"/>
        </w:rPr>
      </w:pPr>
      <w:r>
        <w:rPr>
          <w:sz w:val="24"/>
        </w:rPr>
        <w:t>нарасширениесодержанияпрограммобщего</w:t>
      </w:r>
      <w:r>
        <w:rPr>
          <w:spacing w:val="-2"/>
          <w:sz w:val="24"/>
        </w:rPr>
        <w:t>образования;</w:t>
      </w:r>
    </w:p>
    <w:p w:rsidR="00B65645" w:rsidRDefault="00D65296">
      <w:pPr>
        <w:pStyle w:val="a4"/>
        <w:numPr>
          <w:ilvl w:val="0"/>
          <w:numId w:val="2"/>
        </w:numPr>
        <w:tabs>
          <w:tab w:val="left" w:pos="978"/>
        </w:tabs>
        <w:spacing w:before="0"/>
        <w:ind w:left="978" w:hanging="139"/>
        <w:rPr>
          <w:sz w:val="24"/>
        </w:rPr>
      </w:pPr>
      <w:r>
        <w:rPr>
          <w:sz w:val="24"/>
        </w:rPr>
        <w:t>нареализациюосновныхнаправленийрегиональнойобразовательной</w:t>
      </w:r>
      <w:r>
        <w:rPr>
          <w:spacing w:val="-2"/>
          <w:sz w:val="24"/>
        </w:rPr>
        <w:t>политики;</w:t>
      </w:r>
    </w:p>
    <w:p w:rsidR="00B65645" w:rsidRDefault="00D65296">
      <w:pPr>
        <w:pStyle w:val="a4"/>
        <w:numPr>
          <w:ilvl w:val="0"/>
          <w:numId w:val="2"/>
        </w:numPr>
        <w:tabs>
          <w:tab w:val="left" w:pos="978"/>
        </w:tabs>
        <w:spacing w:before="0"/>
        <w:ind w:left="978" w:hanging="139"/>
        <w:rPr>
          <w:sz w:val="24"/>
        </w:rPr>
      </w:pPr>
      <w:r>
        <w:rPr>
          <w:sz w:val="24"/>
        </w:rPr>
        <w:t>наформированиеличностиребенкасредствамиискусства,творчества,</w:t>
      </w:r>
      <w:r>
        <w:rPr>
          <w:spacing w:val="-2"/>
          <w:sz w:val="24"/>
        </w:rPr>
        <w:t>спорта.</w:t>
      </w:r>
    </w:p>
    <w:p w:rsidR="00B65645" w:rsidRDefault="00B65645">
      <w:pPr>
        <w:pStyle w:val="a4"/>
        <w:rPr>
          <w:sz w:val="24"/>
        </w:rPr>
        <w:sectPr w:rsidR="00B65645">
          <w:pgSz w:w="11910" w:h="16840"/>
          <w:pgMar w:top="1040" w:right="0" w:bottom="280" w:left="720" w:header="720" w:footer="720" w:gutter="0"/>
          <w:cols w:space="720"/>
        </w:sectPr>
      </w:pPr>
    </w:p>
    <w:p w:rsidR="00B65645" w:rsidRDefault="00D65296">
      <w:pPr>
        <w:pStyle w:val="a3"/>
        <w:spacing w:before="76"/>
        <w:ind w:right="853" w:firstLine="567"/>
      </w:pPr>
      <w:r>
        <w:lastRenderedPageBreak/>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rsidR="00B65645" w:rsidRDefault="00D65296">
      <w:pPr>
        <w:pStyle w:val="a3"/>
        <w:spacing w:before="0"/>
        <w:ind w:right="851"/>
      </w:pPr>
      <w:r>
        <w:rPr>
          <w:b/>
        </w:rPr>
        <w:t xml:space="preserve">Спортивно-оздоровительное </w:t>
      </w:r>
      <w:r>
        <w:t xml:space="preserve">(реализуется через проведение спортивной секции для 5-9 классов «Ручной мяч», беседы по программе «ЗОЖ», проводимые классными </w:t>
      </w:r>
      <w:r>
        <w:rPr>
          <w:spacing w:val="-2"/>
        </w:rPr>
        <w:t>руководителями)</w:t>
      </w:r>
    </w:p>
    <w:p w:rsidR="00B65645" w:rsidRDefault="00D65296">
      <w:pPr>
        <w:pStyle w:val="a3"/>
        <w:spacing w:before="0"/>
        <w:ind w:right="854"/>
      </w:pPr>
      <w:r>
        <w:rPr>
          <w:b/>
        </w:rPr>
        <w:t>Духовно-нравственное</w:t>
      </w:r>
      <w:r>
        <w:t>(«Разговорыоважном»(воспитательныемероприятия).Программа предполагает знакомство учеников с об</w:t>
      </w:r>
      <w:r>
        <w:t>щественно-политической жизнью страны, событиями их региона. Программа разработана на курс с 1 по 9 класс. Является важным элементом духовно-нравственного развития обучающихся в рамках воспитательных мероприятий школы, планы воспитательной работы классных р</w:t>
      </w:r>
      <w:r>
        <w:t>уководителей).</w:t>
      </w:r>
    </w:p>
    <w:p w:rsidR="00B65645" w:rsidRDefault="00D65296">
      <w:pPr>
        <w:pStyle w:val="a3"/>
        <w:spacing w:before="0"/>
        <w:ind w:right="854"/>
      </w:pPr>
      <w:r>
        <w:rPr>
          <w:b/>
        </w:rPr>
        <w:t>Социальное (</w:t>
      </w:r>
      <w:r>
        <w:t>Социальные проекты (согласно плану работы классных руководителей, беседыпопрограмме«ПДД»,программувнеурочнойдеятельностипопрофориентации</w:t>
      </w:r>
    </w:p>
    <w:p w:rsidR="00B65645" w:rsidRDefault="00D65296">
      <w:pPr>
        <w:pStyle w:val="a3"/>
        <w:spacing w:before="0"/>
      </w:pPr>
      <w:r>
        <w:t>«Россия–моигоризонты»,программа«Школапервойпомощи»</w:t>
      </w:r>
      <w:r>
        <w:rPr>
          <w:spacing w:val="-2"/>
        </w:rPr>
        <w:t>(ТР))</w:t>
      </w:r>
    </w:p>
    <w:p w:rsidR="00B65645" w:rsidRDefault="00D65296">
      <w:pPr>
        <w:pStyle w:val="Heading2"/>
        <w:ind w:left="840"/>
      </w:pPr>
      <w:r>
        <w:t>Общеинтеллектуальноенаправлениереали</w:t>
      </w:r>
      <w:r>
        <w:t>зуетсячерез</w:t>
      </w:r>
      <w:r>
        <w:rPr>
          <w:spacing w:val="-2"/>
        </w:rPr>
        <w:t>программы:</w:t>
      </w:r>
    </w:p>
    <w:p w:rsidR="00B65645" w:rsidRDefault="00D65296">
      <w:pPr>
        <w:pStyle w:val="a4"/>
        <w:numPr>
          <w:ilvl w:val="0"/>
          <w:numId w:val="1"/>
        </w:numPr>
        <w:tabs>
          <w:tab w:val="left" w:pos="1559"/>
        </w:tabs>
        <w:spacing w:before="191" w:line="407" w:lineRule="exact"/>
        <w:ind w:left="1559" w:hanging="359"/>
        <w:rPr>
          <w:rFonts w:ascii="Yu Gothic" w:hAnsi="Yu Gothic"/>
          <w:b/>
          <w:sz w:val="24"/>
        </w:rPr>
      </w:pPr>
      <w:r>
        <w:rPr>
          <w:b/>
          <w:sz w:val="24"/>
        </w:rPr>
        <w:t>«Практическаягеография»9класс(34ч).</w:t>
      </w:r>
      <w:r>
        <w:rPr>
          <w:sz w:val="24"/>
        </w:rPr>
        <w:t>Программавнеурочной</w:t>
      </w:r>
      <w:r>
        <w:rPr>
          <w:spacing w:val="-2"/>
          <w:sz w:val="24"/>
        </w:rPr>
        <w:t>деятельности</w:t>
      </w:r>
    </w:p>
    <w:p w:rsidR="00B65645" w:rsidRDefault="00D65296">
      <w:pPr>
        <w:pStyle w:val="a3"/>
        <w:spacing w:before="0" w:line="230" w:lineRule="exact"/>
        <w:ind w:left="1559"/>
      </w:pPr>
      <w:r>
        <w:t>«Практическаягеография»направленанарасширенноеиуглубленное</w:t>
      </w:r>
      <w:r>
        <w:rPr>
          <w:spacing w:val="-2"/>
        </w:rPr>
        <w:t>рассмотрение</w:t>
      </w:r>
    </w:p>
    <w:p w:rsidR="00B65645" w:rsidRDefault="00D65296">
      <w:pPr>
        <w:pStyle w:val="a3"/>
        <w:spacing w:before="0"/>
        <w:ind w:left="1559" w:right="853"/>
      </w:pPr>
      <w:r>
        <w:t>практических вопросов, на изучение которых в школьной программе уделяется недостаточно времени и</w:t>
      </w:r>
      <w:r>
        <w:t xml:space="preserve"> которые вызывают у учащихся наибольшее затруднения. Программа способствует формированию устойчивого интереса к предмету, исследовательского подхода в решении географических задач и помогает обучающимся подготовиться к экзамену по географии.</w:t>
      </w:r>
    </w:p>
    <w:p w:rsidR="00B65645" w:rsidRDefault="00D65296">
      <w:pPr>
        <w:pStyle w:val="a4"/>
        <w:numPr>
          <w:ilvl w:val="0"/>
          <w:numId w:val="1"/>
        </w:numPr>
        <w:tabs>
          <w:tab w:val="left" w:pos="1560"/>
        </w:tabs>
        <w:spacing w:before="0" w:line="180" w:lineRule="auto"/>
        <w:ind w:right="850"/>
        <w:jc w:val="both"/>
        <w:rPr>
          <w:rFonts w:ascii="Yu Gothic" w:hAnsi="Yu Gothic"/>
          <w:b/>
          <w:sz w:val="24"/>
        </w:rPr>
      </w:pPr>
      <w:r>
        <w:rPr>
          <w:b/>
          <w:sz w:val="24"/>
        </w:rPr>
        <w:t>«Учимся писать</w:t>
      </w:r>
      <w:r>
        <w:rPr>
          <w:b/>
          <w:sz w:val="24"/>
        </w:rPr>
        <w:t xml:space="preserve"> сочинения» 9 класс (34 ч).</w:t>
      </w:r>
      <w:r>
        <w:rPr>
          <w:color w:val="202528"/>
          <w:sz w:val="24"/>
        </w:rPr>
        <w:t>Главная задача курса для 9 класса – научитьсяписатьсочиненияразличныхжанровнаосновезнаний,уменийинавыков,</w:t>
      </w:r>
    </w:p>
    <w:p w:rsidR="00B65645" w:rsidRDefault="00D65296">
      <w:pPr>
        <w:pStyle w:val="a3"/>
        <w:spacing w:before="6"/>
        <w:ind w:left="1560" w:right="853"/>
      </w:pPr>
      <w:r>
        <w:rPr>
          <w:color w:val="202528"/>
        </w:rPr>
        <w:t>полученных в предыдущих классах. Хорошо известно, что ограниченное время на уроках не позволяет в полной мере освоить трудн</w:t>
      </w:r>
      <w:r>
        <w:rPr>
          <w:color w:val="202528"/>
        </w:rPr>
        <w:t>ый жанр – сочинение, поэтому так важно продолжать и совершенствовать работу над сочинением на занятиях курса.</w:t>
      </w:r>
    </w:p>
    <w:p w:rsidR="00B65645" w:rsidRDefault="00D65296">
      <w:pPr>
        <w:pStyle w:val="a4"/>
        <w:numPr>
          <w:ilvl w:val="0"/>
          <w:numId w:val="1"/>
        </w:numPr>
        <w:tabs>
          <w:tab w:val="left" w:pos="1560"/>
        </w:tabs>
        <w:spacing w:before="0" w:line="180" w:lineRule="auto"/>
        <w:ind w:right="850"/>
        <w:jc w:val="both"/>
        <w:rPr>
          <w:rFonts w:ascii="Yu Gothic" w:hAnsi="Yu Gothic"/>
          <w:b/>
          <w:sz w:val="24"/>
        </w:rPr>
      </w:pPr>
      <w:r>
        <w:rPr>
          <w:b/>
          <w:sz w:val="24"/>
        </w:rPr>
        <w:t xml:space="preserve">«Прикладная информатика» 9 класс (34 ч). </w:t>
      </w:r>
      <w:r>
        <w:rPr>
          <w:sz w:val="24"/>
        </w:rPr>
        <w:t>Программа курса реализации внеурочнойдеятельностиПрикладнаяинформатика»относитсяк</w:t>
      </w:r>
    </w:p>
    <w:p w:rsidR="00B65645" w:rsidRDefault="00D65296">
      <w:pPr>
        <w:pStyle w:val="a3"/>
        <w:spacing w:before="5"/>
        <w:ind w:left="1560" w:right="853"/>
      </w:pPr>
      <w:r>
        <w:t>общеинтеллектуальному н</w:t>
      </w:r>
      <w:r>
        <w:t>аправлению в рамках ФГОС ООО (усвоение основных понятий об эффективных способах мыслительных действий применительно к решению задач и к другим видам практического применения аналитико- синтетической деятельности; усвоение основных элементов общенаучных мет</w:t>
      </w:r>
      <w:r>
        <w:t>одов познания), область научно-техническая, адресована школьникам для ориентации в мире профессий, понимания значения профессиональной деятельности для человека в интересах устойчивого развития общества и природы, направления их предпрофессионального самоо</w:t>
      </w:r>
      <w:r>
        <w:t>пределения и творческой самореализации.</w:t>
      </w:r>
    </w:p>
    <w:p w:rsidR="00B65645" w:rsidRDefault="00D65296">
      <w:pPr>
        <w:pStyle w:val="a4"/>
        <w:numPr>
          <w:ilvl w:val="0"/>
          <w:numId w:val="1"/>
        </w:numPr>
        <w:tabs>
          <w:tab w:val="left" w:pos="1549"/>
        </w:tabs>
        <w:spacing w:before="4" w:line="276" w:lineRule="exact"/>
        <w:ind w:left="1549" w:right="849" w:hanging="283"/>
        <w:jc w:val="both"/>
        <w:rPr>
          <w:rFonts w:ascii="Segoe UI Symbol" w:hAnsi="Segoe UI Symbol"/>
          <w:sz w:val="24"/>
        </w:rPr>
      </w:pPr>
      <w:r>
        <w:rPr>
          <w:b/>
          <w:sz w:val="24"/>
        </w:rPr>
        <w:t xml:space="preserve">«Я хозяин своей планеты» (ТР) 8-9 кл. (34ч) </w:t>
      </w:r>
      <w:r>
        <w:rPr>
          <w:sz w:val="24"/>
        </w:rPr>
        <w:t>При изучении этого курса учащиеся приобретают теоретические знания и основныеумения, необходимые для осуществления химического контроля за состояниемокружающей среды. Эти знания и умения могут впоследствии использоваться в разныхсферах деятельности, способ</w:t>
      </w:r>
      <w:r>
        <w:rPr>
          <w:sz w:val="24"/>
        </w:rPr>
        <w:t>ствовать развитию интереса к научной работе, поступлению ввузы на факультеты экологического профиля, а главное, сыграть немаловажную роль вформировании экологической культуры, очень необходимой в современном мире.</w:t>
      </w:r>
    </w:p>
    <w:p w:rsidR="00B65645" w:rsidRDefault="00B65645">
      <w:pPr>
        <w:pStyle w:val="a3"/>
        <w:spacing w:before="0"/>
        <w:ind w:left="1378"/>
        <w:jc w:val="left"/>
        <w:rPr>
          <w:sz w:val="20"/>
        </w:rPr>
      </w:pPr>
      <w:r>
        <w:rPr>
          <w:sz w:val="20"/>
        </w:rPr>
      </w:r>
      <w:r>
        <w:rPr>
          <w:sz w:val="20"/>
        </w:rPr>
        <w:pict>
          <v:group id="docshapegroup27" o:spid="_x0000_s1026" style="width:450.9pt;height:82.8pt;mso-position-horizontal-relative:char;mso-position-vertical-relative:line" coordsize="9018,1656">
            <v:rect id="docshape28" o:spid="_x0000_s1041" style="position:absolute;width:8986;height:276" fillcolor="#f8f9f9" stroked="f"/>
            <v:rect id="docshape29" o:spid="_x0000_s1040" style="position:absolute;left:877;width:8140;height:276" stroked="f"/>
            <v:rect id="docshape30" o:spid="_x0000_s1039" style="position:absolute;top:275;width:8986;height:276" fillcolor="#f8f9f9" stroked="f"/>
            <v:rect id="docshape31" o:spid="_x0000_s1038" style="position:absolute;left:28;top:275;width:8989;height:276" stroked="f"/>
            <v:rect id="docshape32" o:spid="_x0000_s1037" style="position:absolute;top:551;width:8986;height:276" fillcolor="#f8f9f9" stroked="f"/>
            <v:rect id="docshape33" o:spid="_x0000_s1036" style="position:absolute;left:28;top:551;width:8989;height:276" stroked="f"/>
            <v:rect id="docshape34" o:spid="_x0000_s1035" style="position:absolute;top:827;width:8986;height:276" fillcolor="#f8f9f9" stroked="f"/>
            <v:rect id="docshape35" o:spid="_x0000_s1034" style="position:absolute;left:28;top:827;width:8989;height:276" stroked="f"/>
            <v:rect id="docshape36" o:spid="_x0000_s1033" style="position:absolute;top:1103;width:8986;height:276" fillcolor="#f8f9f9" stroked="f"/>
            <v:rect id="docshape37" o:spid="_x0000_s1032" style="position:absolute;left:28;top:1103;width:8989;height:276" stroked="f"/>
            <v:rect id="docshape38" o:spid="_x0000_s1031" style="position:absolute;top:1379;width:8986;height:276" fillcolor="#f8f9f9" stroked="f"/>
            <v:rect id="docshape39" o:spid="_x0000_s1030" style="position:absolute;left:28;top:1379;width:5271;height:276" stroked="f"/>
            <v:shape id="docshape40" o:spid="_x0000_s1029" type="#_x0000_t202" style="position:absolute;left:28;top:41;width:210;height:240" filled="f" stroked="f">
              <v:textbox inset="0,0,0,0">
                <w:txbxContent>
                  <w:p w:rsidR="00B65645" w:rsidRDefault="00D65296">
                    <w:pPr>
                      <w:spacing w:line="240" w:lineRule="exact"/>
                      <w:rPr>
                        <w:rFonts w:ascii="Segoe UI Symbol" w:hAnsi="Segoe UI Symbol"/>
                        <w:sz w:val="24"/>
                      </w:rPr>
                    </w:pPr>
                    <w:r>
                      <w:rPr>
                        <w:rFonts w:ascii="Segoe UI Symbol" w:hAnsi="Segoe UI Symbol"/>
                        <w:spacing w:val="-10"/>
                        <w:w w:val="105"/>
                        <w:sz w:val="24"/>
                      </w:rPr>
                      <w:t>✓</w:t>
                    </w:r>
                  </w:p>
                </w:txbxContent>
              </v:textbox>
            </v:shape>
            <v:shape id="docshape41" o:spid="_x0000_s1028" type="#_x0000_t202" style="position:absolute;left:877;top:10;width:8092;height:266" filled="f" stroked="f">
              <v:textbox inset="0,0,0,0">
                <w:txbxContent>
                  <w:p w:rsidR="00B65645" w:rsidRDefault="00D65296">
                    <w:pPr>
                      <w:tabs>
                        <w:tab w:val="left" w:pos="2051"/>
                        <w:tab w:val="left" w:pos="4672"/>
                        <w:tab w:val="left" w:pos="6969"/>
                      </w:tabs>
                      <w:spacing w:line="266" w:lineRule="exact"/>
                      <w:rPr>
                        <w:sz w:val="24"/>
                      </w:rPr>
                    </w:pPr>
                    <w:r>
                      <w:rPr>
                        <w:spacing w:val="-2"/>
                        <w:sz w:val="24"/>
                      </w:rPr>
                      <w:t>дополнительная</w:t>
                    </w:r>
                    <w:r>
                      <w:rPr>
                        <w:sz w:val="24"/>
                      </w:rPr>
                      <w:tab/>
                    </w:r>
                    <w:r>
                      <w:rPr>
                        <w:spacing w:val="-2"/>
                        <w:sz w:val="24"/>
                      </w:rPr>
                      <w:t>общеобр</w:t>
                    </w:r>
                    <w:r>
                      <w:rPr>
                        <w:spacing w:val="-2"/>
                        <w:sz w:val="24"/>
                      </w:rPr>
                      <w:t>азовательная</w:t>
                    </w:r>
                    <w:r>
                      <w:rPr>
                        <w:sz w:val="24"/>
                      </w:rPr>
                      <w:tab/>
                    </w:r>
                    <w:r>
                      <w:rPr>
                        <w:spacing w:val="-2"/>
                        <w:sz w:val="24"/>
                      </w:rPr>
                      <w:t>общеразвивающая</w:t>
                    </w:r>
                    <w:r>
                      <w:rPr>
                        <w:sz w:val="24"/>
                      </w:rPr>
                      <w:tab/>
                    </w:r>
                    <w:r>
                      <w:rPr>
                        <w:spacing w:val="-2"/>
                        <w:sz w:val="24"/>
                      </w:rPr>
                      <w:t>программа</w:t>
                    </w:r>
                  </w:p>
                </w:txbxContent>
              </v:textbox>
            </v:shape>
            <v:shape id="docshape42" o:spid="_x0000_s1027" type="#_x0000_t202" style="position:absolute;left:28;top:286;width:8947;height:1370" filled="f" stroked="f">
              <v:textbox inset="0,0,0,0">
                <w:txbxContent>
                  <w:p w:rsidR="00B65645" w:rsidRDefault="00D65296">
                    <w:pPr>
                      <w:ind w:right="18"/>
                      <w:jc w:val="both"/>
                      <w:rPr>
                        <w:sz w:val="24"/>
                      </w:rPr>
                    </w:pPr>
                    <w:r>
                      <w:rPr>
                        <w:b/>
                        <w:sz w:val="24"/>
                      </w:rPr>
                      <w:t xml:space="preserve">«Роботехника» (Точка роста) </w:t>
                    </w:r>
                    <w:r>
                      <w:rPr>
                        <w:sz w:val="24"/>
                      </w:rPr>
                      <w:t>для 5-6 классов в объеме 34 часа в год. Курс предусматривает развитие творческих способностей детей, формирование начальных технических знаний и умений, а также овладение soft и hard ком</w:t>
                    </w:r>
                    <w:r>
                      <w:rPr>
                        <w:sz w:val="24"/>
                      </w:rPr>
                      <w:t xml:space="preserve">петенциями. Актуальность </w:t>
                    </w:r>
                    <w:r>
                      <w:rPr>
                        <w:b/>
                        <w:sz w:val="24"/>
                      </w:rPr>
                      <w:t xml:space="preserve">программы </w:t>
                    </w:r>
                    <w:r>
                      <w:rPr>
                        <w:sz w:val="24"/>
                      </w:rPr>
                      <w:t>обусловлена социальным заказом общества на технически грамотных специалистов в области робототехники.</w:t>
                    </w:r>
                  </w:p>
                </w:txbxContent>
              </v:textbox>
            </v:shape>
            <w10:wrap type="none"/>
            <w10:anchorlock/>
          </v:group>
        </w:pict>
      </w:r>
    </w:p>
    <w:p w:rsidR="00B65645" w:rsidRDefault="00B65645">
      <w:pPr>
        <w:pStyle w:val="a3"/>
        <w:jc w:val="left"/>
        <w:rPr>
          <w:sz w:val="20"/>
        </w:rPr>
        <w:sectPr w:rsidR="00B65645">
          <w:pgSz w:w="11910" w:h="16840"/>
          <w:pgMar w:top="1040" w:right="0" w:bottom="280" w:left="720" w:header="720" w:footer="720" w:gutter="0"/>
          <w:cols w:space="720"/>
        </w:sectPr>
      </w:pPr>
    </w:p>
    <w:p w:rsidR="00B65645" w:rsidRDefault="00D65296">
      <w:pPr>
        <w:pStyle w:val="a4"/>
        <w:numPr>
          <w:ilvl w:val="0"/>
          <w:numId w:val="1"/>
        </w:numPr>
        <w:tabs>
          <w:tab w:val="left" w:pos="1626"/>
          <w:tab w:val="left" w:pos="3205"/>
          <w:tab w:val="left" w:pos="4663"/>
          <w:tab w:val="left" w:pos="6224"/>
          <w:tab w:val="left" w:pos="8308"/>
        </w:tabs>
        <w:spacing w:before="68" w:line="180" w:lineRule="auto"/>
        <w:ind w:left="1626" w:right="848"/>
        <w:rPr>
          <w:rFonts w:ascii="Yu Gothic" w:hAnsi="Yu Gothic"/>
          <w:b/>
          <w:sz w:val="24"/>
        </w:rPr>
      </w:pPr>
      <w:r>
        <w:rPr>
          <w:sz w:val="24"/>
        </w:rPr>
        <w:lastRenderedPageBreak/>
        <w:t xml:space="preserve">Сцельюформированияфункциональнойграмотностикласснымируководителями </w:t>
      </w:r>
      <w:r>
        <w:rPr>
          <w:spacing w:val="-2"/>
          <w:sz w:val="24"/>
        </w:rPr>
        <w:t>реализуется</w:t>
      </w:r>
      <w:r>
        <w:rPr>
          <w:sz w:val="24"/>
        </w:rPr>
        <w:tab/>
      </w:r>
      <w:r>
        <w:rPr>
          <w:spacing w:val="-2"/>
          <w:sz w:val="24"/>
        </w:rPr>
        <w:t>программа</w:t>
      </w:r>
      <w:r>
        <w:rPr>
          <w:sz w:val="24"/>
        </w:rPr>
        <w:tab/>
      </w:r>
      <w:r>
        <w:rPr>
          <w:spacing w:val="-2"/>
          <w:sz w:val="24"/>
        </w:rPr>
        <w:t>внеурочной</w:t>
      </w:r>
      <w:r>
        <w:rPr>
          <w:sz w:val="24"/>
        </w:rPr>
        <w:tab/>
      </w:r>
      <w:r>
        <w:rPr>
          <w:spacing w:val="-2"/>
          <w:sz w:val="24"/>
        </w:rPr>
        <w:t>деятельности</w:t>
      </w:r>
      <w:r>
        <w:rPr>
          <w:sz w:val="24"/>
        </w:rPr>
        <w:tab/>
      </w:r>
      <w:r>
        <w:rPr>
          <w:b/>
          <w:spacing w:val="-2"/>
          <w:sz w:val="24"/>
        </w:rPr>
        <w:t>«Функциональная</w:t>
      </w:r>
    </w:p>
    <w:p w:rsidR="00B65645" w:rsidRDefault="00D65296">
      <w:pPr>
        <w:pStyle w:val="Heading2"/>
        <w:spacing w:before="13"/>
        <w:ind w:left="1626"/>
      </w:pPr>
      <w:r>
        <w:t>грамотность:учимсядля</w:t>
      </w:r>
      <w:r>
        <w:rPr>
          <w:spacing w:val="-2"/>
        </w:rPr>
        <w:t>жизни»</w:t>
      </w:r>
    </w:p>
    <w:p w:rsidR="00B65645" w:rsidRDefault="00B65645">
      <w:pPr>
        <w:pStyle w:val="a3"/>
        <w:spacing w:before="0"/>
        <w:ind w:left="0"/>
        <w:jc w:val="left"/>
        <w:rPr>
          <w:b/>
        </w:rPr>
      </w:pPr>
    </w:p>
    <w:p w:rsidR="00B65645" w:rsidRDefault="00B65645">
      <w:pPr>
        <w:pStyle w:val="a3"/>
        <w:spacing w:before="0"/>
        <w:ind w:left="0"/>
        <w:jc w:val="left"/>
        <w:rPr>
          <w:b/>
        </w:rPr>
      </w:pPr>
    </w:p>
    <w:p w:rsidR="00B65645" w:rsidRDefault="00D65296">
      <w:pPr>
        <w:pStyle w:val="a3"/>
        <w:tabs>
          <w:tab w:val="left" w:pos="1835"/>
          <w:tab w:val="left" w:pos="2782"/>
          <w:tab w:val="left" w:pos="4628"/>
          <w:tab w:val="left" w:pos="6857"/>
          <w:tab w:val="left" w:pos="8274"/>
          <w:tab w:val="left" w:pos="9365"/>
          <w:tab w:val="left" w:pos="10223"/>
        </w:tabs>
        <w:spacing w:before="0"/>
        <w:ind w:right="854" w:firstLine="567"/>
        <w:jc w:val="left"/>
      </w:pPr>
      <w:r>
        <w:rPr>
          <w:spacing w:val="-10"/>
        </w:rPr>
        <w:t>В</w:t>
      </w:r>
      <w:r>
        <w:tab/>
      </w:r>
      <w:r>
        <w:rPr>
          <w:spacing w:val="-2"/>
        </w:rPr>
        <w:t>случае</w:t>
      </w:r>
      <w:r>
        <w:tab/>
      </w:r>
      <w:r>
        <w:rPr>
          <w:spacing w:val="-2"/>
        </w:rPr>
        <w:t>необходимости</w:t>
      </w:r>
      <w:r>
        <w:tab/>
      </w:r>
      <w:r>
        <w:rPr>
          <w:spacing w:val="-2"/>
        </w:rPr>
        <w:t>предусматривается</w:t>
      </w:r>
      <w:r>
        <w:tab/>
      </w:r>
      <w:r>
        <w:rPr>
          <w:spacing w:val="-2"/>
        </w:rPr>
        <w:t>реализация</w:t>
      </w:r>
      <w:r>
        <w:tab/>
      </w:r>
      <w:r>
        <w:rPr>
          <w:spacing w:val="-2"/>
        </w:rPr>
        <w:t>данного</w:t>
      </w:r>
      <w:r>
        <w:tab/>
      </w:r>
      <w:r>
        <w:rPr>
          <w:spacing w:val="-2"/>
        </w:rPr>
        <w:t>плана</w:t>
      </w:r>
      <w:r>
        <w:tab/>
      </w:r>
      <w:r>
        <w:rPr>
          <w:spacing w:val="-10"/>
        </w:rPr>
        <w:t xml:space="preserve">с </w:t>
      </w:r>
      <w:r>
        <w:t>использованием электронного обучения и дистанционных образовательных технологий.</w:t>
      </w:r>
    </w:p>
    <w:p w:rsidR="00B65645" w:rsidRDefault="00B65645">
      <w:pPr>
        <w:pStyle w:val="a3"/>
        <w:spacing w:before="0"/>
        <w:ind w:left="0"/>
        <w:jc w:val="left"/>
      </w:pPr>
    </w:p>
    <w:p w:rsidR="00B65645" w:rsidRDefault="00B65645">
      <w:pPr>
        <w:pStyle w:val="a3"/>
        <w:spacing w:before="0"/>
        <w:ind w:left="0"/>
        <w:jc w:val="left"/>
      </w:pPr>
    </w:p>
    <w:p w:rsidR="00B65645" w:rsidRDefault="00B65645">
      <w:pPr>
        <w:pStyle w:val="a3"/>
        <w:spacing w:before="46"/>
        <w:ind w:left="0"/>
        <w:jc w:val="left"/>
      </w:pPr>
    </w:p>
    <w:p w:rsidR="00B65645" w:rsidRDefault="00D65296">
      <w:pPr>
        <w:ind w:left="3148"/>
        <w:rPr>
          <w:b/>
          <w:sz w:val="24"/>
        </w:rPr>
      </w:pPr>
      <w:r>
        <w:rPr>
          <w:b/>
          <w:color w:val="001F5F"/>
          <w:sz w:val="24"/>
        </w:rPr>
        <w:t>Планвнеурочнойдеятельностидля5-9-х</w:t>
      </w:r>
      <w:r>
        <w:rPr>
          <w:b/>
          <w:color w:val="001F5F"/>
          <w:spacing w:val="-2"/>
          <w:sz w:val="24"/>
        </w:rPr>
        <w:t>классов</w:t>
      </w:r>
    </w:p>
    <w:p w:rsidR="00B65645" w:rsidRDefault="00D65296">
      <w:pPr>
        <w:ind w:left="3451" w:right="2717" w:firstLine="650"/>
        <w:rPr>
          <w:b/>
          <w:sz w:val="24"/>
        </w:rPr>
      </w:pPr>
      <w:r>
        <w:rPr>
          <w:b/>
          <w:color w:val="001F5F"/>
          <w:sz w:val="24"/>
        </w:rPr>
        <w:t>«Шуруповская основная школа» филиалМОУ«Зеленовскаясредняяшкола»</w:t>
      </w:r>
    </w:p>
    <w:p w:rsidR="00B65645" w:rsidRDefault="00D65296">
      <w:pPr>
        <w:ind w:left="2502" w:right="1731" w:hanging="21"/>
        <w:rPr>
          <w:b/>
          <w:sz w:val="24"/>
        </w:rPr>
      </w:pPr>
      <w:r>
        <w:rPr>
          <w:b/>
          <w:color w:val="001F5F"/>
          <w:sz w:val="24"/>
        </w:rPr>
        <w:t>ФроловскогомуниципальногорайонаВолгогра</w:t>
      </w:r>
      <w:r>
        <w:rPr>
          <w:b/>
          <w:color w:val="001F5F"/>
          <w:sz w:val="24"/>
        </w:rPr>
        <w:t>дскойобласти на 2025-2026 учебный год ФГОС ООО- 2021 и ФОП 2022</w:t>
      </w:r>
    </w:p>
    <w:p w:rsidR="00B65645" w:rsidRDefault="00B65645">
      <w:pPr>
        <w:pStyle w:val="a3"/>
        <w:spacing w:before="3"/>
        <w:ind w:left="0"/>
        <w:jc w:val="left"/>
        <w:rPr>
          <w:b/>
          <w:sz w:val="16"/>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0"/>
        <w:gridCol w:w="1562"/>
        <w:gridCol w:w="2264"/>
        <w:gridCol w:w="863"/>
        <w:gridCol w:w="674"/>
        <w:gridCol w:w="731"/>
        <w:gridCol w:w="711"/>
        <w:gridCol w:w="823"/>
      </w:tblGrid>
      <w:tr w:rsidR="00B65645">
        <w:trPr>
          <w:trHeight w:val="459"/>
        </w:trPr>
        <w:tc>
          <w:tcPr>
            <w:tcW w:w="2540" w:type="dxa"/>
            <w:vMerge w:val="restart"/>
            <w:shd w:val="clear" w:color="auto" w:fill="C5DFB3"/>
          </w:tcPr>
          <w:p w:rsidR="00B65645" w:rsidRDefault="00D65296">
            <w:pPr>
              <w:pStyle w:val="TableParagraph"/>
              <w:spacing w:before="5"/>
              <w:ind w:left="107" w:right="312"/>
              <w:rPr>
                <w:i/>
                <w:sz w:val="20"/>
              </w:rPr>
            </w:pPr>
            <w:r>
              <w:rPr>
                <w:i/>
                <w:sz w:val="20"/>
              </w:rPr>
              <w:t xml:space="preserve">Направлениевнеурочной </w:t>
            </w:r>
            <w:r>
              <w:rPr>
                <w:i/>
                <w:spacing w:val="-2"/>
                <w:sz w:val="20"/>
              </w:rPr>
              <w:t>деятельности</w:t>
            </w:r>
          </w:p>
        </w:tc>
        <w:tc>
          <w:tcPr>
            <w:tcW w:w="3826" w:type="dxa"/>
            <w:gridSpan w:val="2"/>
            <w:shd w:val="clear" w:color="auto" w:fill="E1F0D8"/>
          </w:tcPr>
          <w:p w:rsidR="00B65645" w:rsidRDefault="00D65296">
            <w:pPr>
              <w:pStyle w:val="TableParagraph"/>
              <w:spacing w:before="5"/>
              <w:ind w:left="227"/>
              <w:rPr>
                <w:i/>
                <w:sz w:val="20"/>
              </w:rPr>
            </w:pPr>
            <w:r>
              <w:rPr>
                <w:i/>
                <w:sz w:val="20"/>
              </w:rPr>
              <w:t>Организациявнеурочной</w:t>
            </w:r>
            <w:r>
              <w:rPr>
                <w:i/>
                <w:spacing w:val="-2"/>
                <w:sz w:val="20"/>
              </w:rPr>
              <w:t>деятельности</w:t>
            </w:r>
          </w:p>
        </w:tc>
        <w:tc>
          <w:tcPr>
            <w:tcW w:w="3802" w:type="dxa"/>
            <w:gridSpan w:val="5"/>
            <w:tcBorders>
              <w:right w:val="nil"/>
            </w:tcBorders>
            <w:shd w:val="clear" w:color="auto" w:fill="E1F0D8"/>
          </w:tcPr>
          <w:p w:rsidR="00B65645" w:rsidRDefault="00B65645">
            <w:pPr>
              <w:pStyle w:val="TableParagraph"/>
              <w:spacing w:before="5"/>
              <w:ind w:left="0"/>
              <w:rPr>
                <w:b/>
                <w:sz w:val="20"/>
              </w:rPr>
            </w:pPr>
          </w:p>
          <w:p w:rsidR="00B65645" w:rsidRDefault="00D65296">
            <w:pPr>
              <w:pStyle w:val="TableParagraph"/>
              <w:spacing w:before="0" w:line="205" w:lineRule="exact"/>
              <w:ind w:left="78"/>
              <w:jc w:val="center"/>
              <w:rPr>
                <w:i/>
                <w:sz w:val="20"/>
              </w:rPr>
            </w:pPr>
            <w:r>
              <w:rPr>
                <w:i/>
                <w:spacing w:val="-2"/>
                <w:sz w:val="20"/>
              </w:rPr>
              <w:t>Классы</w:t>
            </w:r>
          </w:p>
        </w:tc>
      </w:tr>
      <w:tr w:rsidR="00B65645">
        <w:trPr>
          <w:trHeight w:val="689"/>
        </w:trPr>
        <w:tc>
          <w:tcPr>
            <w:tcW w:w="2540" w:type="dxa"/>
            <w:vMerge/>
            <w:tcBorders>
              <w:top w:val="nil"/>
            </w:tcBorders>
            <w:shd w:val="clear" w:color="auto" w:fill="C5DFB3"/>
          </w:tcPr>
          <w:p w:rsidR="00B65645" w:rsidRDefault="00B65645">
            <w:pPr>
              <w:rPr>
                <w:sz w:val="2"/>
                <w:szCs w:val="2"/>
              </w:rPr>
            </w:pPr>
          </w:p>
        </w:tc>
        <w:tc>
          <w:tcPr>
            <w:tcW w:w="1562" w:type="dxa"/>
            <w:vMerge w:val="restart"/>
            <w:shd w:val="clear" w:color="auto" w:fill="E1F0D8"/>
          </w:tcPr>
          <w:p w:rsidR="00B65645" w:rsidRDefault="00D65296">
            <w:pPr>
              <w:pStyle w:val="TableParagraph"/>
              <w:spacing w:before="5"/>
              <w:ind w:left="253" w:firstLine="233"/>
              <w:rPr>
                <w:i/>
                <w:sz w:val="20"/>
              </w:rPr>
            </w:pPr>
            <w:r>
              <w:rPr>
                <w:i/>
                <w:spacing w:val="-2"/>
                <w:sz w:val="20"/>
              </w:rPr>
              <w:t>Форма организации</w:t>
            </w:r>
          </w:p>
        </w:tc>
        <w:tc>
          <w:tcPr>
            <w:tcW w:w="2264" w:type="dxa"/>
            <w:vMerge w:val="restart"/>
            <w:shd w:val="clear" w:color="auto" w:fill="E1F0D8"/>
          </w:tcPr>
          <w:p w:rsidR="00B65645" w:rsidRDefault="00D65296">
            <w:pPr>
              <w:pStyle w:val="TableParagraph"/>
              <w:spacing w:before="5"/>
              <w:ind w:left="645" w:right="133" w:hanging="501"/>
              <w:rPr>
                <w:i/>
                <w:sz w:val="20"/>
              </w:rPr>
            </w:pPr>
            <w:r>
              <w:rPr>
                <w:i/>
                <w:sz w:val="20"/>
              </w:rPr>
              <w:t xml:space="preserve">Наименованиерабочей </w:t>
            </w:r>
            <w:r>
              <w:rPr>
                <w:i/>
                <w:spacing w:val="-2"/>
                <w:sz w:val="20"/>
              </w:rPr>
              <w:t>программы</w:t>
            </w:r>
          </w:p>
        </w:tc>
        <w:tc>
          <w:tcPr>
            <w:tcW w:w="863" w:type="dxa"/>
          </w:tcPr>
          <w:p w:rsidR="00B65645" w:rsidRDefault="00D65296">
            <w:pPr>
              <w:pStyle w:val="TableParagraph"/>
              <w:spacing w:before="5"/>
              <w:ind w:left="6" w:right="1"/>
              <w:jc w:val="center"/>
              <w:rPr>
                <w:i/>
                <w:sz w:val="20"/>
              </w:rPr>
            </w:pPr>
            <w:r>
              <w:rPr>
                <w:i/>
                <w:spacing w:val="-10"/>
                <w:sz w:val="20"/>
              </w:rPr>
              <w:t>5</w:t>
            </w:r>
          </w:p>
          <w:p w:rsidR="00B65645" w:rsidRDefault="00D65296">
            <w:pPr>
              <w:pStyle w:val="TableParagraph"/>
              <w:spacing w:before="0"/>
              <w:ind w:left="6" w:right="1"/>
              <w:jc w:val="center"/>
              <w:rPr>
                <w:i/>
                <w:sz w:val="20"/>
              </w:rPr>
            </w:pPr>
            <w:r>
              <w:rPr>
                <w:i/>
                <w:spacing w:val="-2"/>
                <w:sz w:val="20"/>
              </w:rPr>
              <w:t>класс</w:t>
            </w:r>
          </w:p>
        </w:tc>
        <w:tc>
          <w:tcPr>
            <w:tcW w:w="674" w:type="dxa"/>
          </w:tcPr>
          <w:p w:rsidR="00B65645" w:rsidRDefault="00D65296">
            <w:pPr>
              <w:pStyle w:val="TableParagraph"/>
              <w:spacing w:before="5"/>
              <w:ind w:left="13" w:right="1"/>
              <w:jc w:val="center"/>
              <w:rPr>
                <w:i/>
                <w:sz w:val="20"/>
              </w:rPr>
            </w:pPr>
            <w:r>
              <w:rPr>
                <w:i/>
                <w:spacing w:val="-10"/>
                <w:sz w:val="20"/>
              </w:rPr>
              <w:t>6</w:t>
            </w:r>
          </w:p>
          <w:p w:rsidR="00B65645" w:rsidRDefault="00D65296">
            <w:pPr>
              <w:pStyle w:val="TableParagraph"/>
              <w:spacing w:before="0"/>
              <w:ind w:left="13" w:right="1"/>
              <w:jc w:val="center"/>
              <w:rPr>
                <w:i/>
                <w:sz w:val="20"/>
              </w:rPr>
            </w:pPr>
            <w:r>
              <w:rPr>
                <w:i/>
                <w:spacing w:val="-2"/>
                <w:sz w:val="20"/>
              </w:rPr>
              <w:t>класс</w:t>
            </w:r>
          </w:p>
        </w:tc>
        <w:tc>
          <w:tcPr>
            <w:tcW w:w="731" w:type="dxa"/>
          </w:tcPr>
          <w:p w:rsidR="00B65645" w:rsidRDefault="00D65296">
            <w:pPr>
              <w:pStyle w:val="TableParagraph"/>
              <w:spacing w:before="5"/>
              <w:ind w:left="15" w:right="1"/>
              <w:jc w:val="center"/>
              <w:rPr>
                <w:i/>
                <w:sz w:val="20"/>
              </w:rPr>
            </w:pPr>
            <w:r>
              <w:rPr>
                <w:i/>
                <w:spacing w:val="-10"/>
                <w:sz w:val="20"/>
              </w:rPr>
              <w:t>7</w:t>
            </w:r>
          </w:p>
          <w:p w:rsidR="00B65645" w:rsidRDefault="00D65296">
            <w:pPr>
              <w:pStyle w:val="TableParagraph"/>
              <w:spacing w:before="0"/>
              <w:ind w:left="15" w:right="1"/>
              <w:jc w:val="center"/>
              <w:rPr>
                <w:i/>
                <w:sz w:val="20"/>
              </w:rPr>
            </w:pPr>
            <w:r>
              <w:rPr>
                <w:i/>
                <w:spacing w:val="-2"/>
                <w:sz w:val="20"/>
              </w:rPr>
              <w:t>класс</w:t>
            </w:r>
          </w:p>
        </w:tc>
        <w:tc>
          <w:tcPr>
            <w:tcW w:w="711" w:type="dxa"/>
          </w:tcPr>
          <w:p w:rsidR="00B65645" w:rsidRDefault="00D65296">
            <w:pPr>
              <w:pStyle w:val="TableParagraph"/>
              <w:spacing w:before="5"/>
              <w:ind w:left="17" w:right="1"/>
              <w:jc w:val="center"/>
              <w:rPr>
                <w:i/>
                <w:sz w:val="20"/>
              </w:rPr>
            </w:pPr>
            <w:r>
              <w:rPr>
                <w:i/>
                <w:spacing w:val="-10"/>
                <w:sz w:val="20"/>
              </w:rPr>
              <w:t>8</w:t>
            </w:r>
          </w:p>
          <w:p w:rsidR="00B65645" w:rsidRDefault="00D65296">
            <w:pPr>
              <w:pStyle w:val="TableParagraph"/>
              <w:spacing w:before="0"/>
              <w:ind w:left="17" w:right="1"/>
              <w:jc w:val="center"/>
              <w:rPr>
                <w:i/>
                <w:sz w:val="20"/>
              </w:rPr>
            </w:pPr>
            <w:r>
              <w:rPr>
                <w:i/>
                <w:spacing w:val="-2"/>
                <w:sz w:val="20"/>
              </w:rPr>
              <w:t>класс</w:t>
            </w:r>
          </w:p>
        </w:tc>
        <w:tc>
          <w:tcPr>
            <w:tcW w:w="823" w:type="dxa"/>
          </w:tcPr>
          <w:p w:rsidR="00B65645" w:rsidRDefault="00D65296">
            <w:pPr>
              <w:pStyle w:val="TableParagraph"/>
              <w:spacing w:before="5"/>
              <w:ind w:left="19" w:right="1"/>
              <w:jc w:val="center"/>
              <w:rPr>
                <w:i/>
                <w:sz w:val="20"/>
              </w:rPr>
            </w:pPr>
            <w:r>
              <w:rPr>
                <w:i/>
                <w:spacing w:val="-10"/>
                <w:sz w:val="20"/>
              </w:rPr>
              <w:t>9</w:t>
            </w:r>
          </w:p>
          <w:p w:rsidR="00B65645" w:rsidRDefault="00D65296">
            <w:pPr>
              <w:pStyle w:val="TableParagraph"/>
              <w:spacing w:before="0"/>
              <w:ind w:left="19" w:right="1"/>
              <w:jc w:val="center"/>
              <w:rPr>
                <w:i/>
                <w:sz w:val="20"/>
              </w:rPr>
            </w:pPr>
            <w:r>
              <w:rPr>
                <w:i/>
                <w:spacing w:val="-2"/>
                <w:sz w:val="20"/>
              </w:rPr>
              <w:t>класс</w:t>
            </w:r>
          </w:p>
        </w:tc>
      </w:tr>
      <w:tr w:rsidR="00B65645">
        <w:trPr>
          <w:trHeight w:val="229"/>
        </w:trPr>
        <w:tc>
          <w:tcPr>
            <w:tcW w:w="2540" w:type="dxa"/>
            <w:vMerge/>
            <w:tcBorders>
              <w:top w:val="nil"/>
            </w:tcBorders>
            <w:shd w:val="clear" w:color="auto" w:fill="C5DFB3"/>
          </w:tcPr>
          <w:p w:rsidR="00B65645" w:rsidRDefault="00B65645">
            <w:pPr>
              <w:rPr>
                <w:sz w:val="2"/>
                <w:szCs w:val="2"/>
              </w:rPr>
            </w:pPr>
          </w:p>
        </w:tc>
        <w:tc>
          <w:tcPr>
            <w:tcW w:w="1562" w:type="dxa"/>
            <w:vMerge/>
            <w:tcBorders>
              <w:top w:val="nil"/>
            </w:tcBorders>
            <w:shd w:val="clear" w:color="auto" w:fill="E1F0D8"/>
          </w:tcPr>
          <w:p w:rsidR="00B65645" w:rsidRDefault="00B65645">
            <w:pPr>
              <w:rPr>
                <w:sz w:val="2"/>
                <w:szCs w:val="2"/>
              </w:rPr>
            </w:pPr>
          </w:p>
        </w:tc>
        <w:tc>
          <w:tcPr>
            <w:tcW w:w="2264" w:type="dxa"/>
            <w:vMerge/>
            <w:tcBorders>
              <w:top w:val="nil"/>
            </w:tcBorders>
            <w:shd w:val="clear" w:color="auto" w:fill="E1F0D8"/>
          </w:tcPr>
          <w:p w:rsidR="00B65645" w:rsidRDefault="00B65645">
            <w:pPr>
              <w:rPr>
                <w:sz w:val="2"/>
                <w:szCs w:val="2"/>
              </w:rPr>
            </w:pPr>
          </w:p>
        </w:tc>
        <w:tc>
          <w:tcPr>
            <w:tcW w:w="3802" w:type="dxa"/>
            <w:gridSpan w:val="5"/>
          </w:tcPr>
          <w:p w:rsidR="00B65645" w:rsidRDefault="00D65296">
            <w:pPr>
              <w:pStyle w:val="TableParagraph"/>
              <w:spacing w:before="5" w:line="205" w:lineRule="exact"/>
              <w:ind w:left="731"/>
              <w:rPr>
                <w:i/>
                <w:sz w:val="20"/>
              </w:rPr>
            </w:pPr>
            <w:r>
              <w:rPr>
                <w:i/>
                <w:sz w:val="20"/>
              </w:rPr>
              <w:t>Количествочасовв</w:t>
            </w:r>
            <w:r>
              <w:rPr>
                <w:i/>
                <w:spacing w:val="-2"/>
                <w:sz w:val="20"/>
              </w:rPr>
              <w:t>неделю</w:t>
            </w:r>
          </w:p>
        </w:tc>
      </w:tr>
      <w:tr w:rsidR="00B65645">
        <w:trPr>
          <w:trHeight w:val="992"/>
        </w:trPr>
        <w:tc>
          <w:tcPr>
            <w:tcW w:w="2540" w:type="dxa"/>
            <w:vMerge w:val="restart"/>
            <w:shd w:val="clear" w:color="auto" w:fill="C5DFB3"/>
          </w:tcPr>
          <w:p w:rsidR="00B65645" w:rsidRDefault="00D65296">
            <w:pPr>
              <w:pStyle w:val="TableParagraph"/>
              <w:spacing w:before="55"/>
              <w:ind w:left="107" w:right="163"/>
              <w:rPr>
                <w:sz w:val="20"/>
              </w:rPr>
            </w:pPr>
            <w:r>
              <w:rPr>
                <w:b/>
                <w:spacing w:val="-2"/>
                <w:sz w:val="20"/>
              </w:rPr>
              <w:t>Спортивно- оздоровительное направление</w:t>
            </w:r>
            <w:r>
              <w:rPr>
                <w:sz w:val="20"/>
              </w:rPr>
              <w:t>(Внеурочнаядеятельность по обеспечению безопасности жизни и здоровья обучающихся)</w:t>
            </w:r>
          </w:p>
        </w:tc>
        <w:tc>
          <w:tcPr>
            <w:tcW w:w="1562" w:type="dxa"/>
            <w:shd w:val="clear" w:color="auto" w:fill="E1F0D8"/>
          </w:tcPr>
          <w:p w:rsidR="00B65645" w:rsidRDefault="00D65296">
            <w:pPr>
              <w:pStyle w:val="TableParagraph"/>
              <w:spacing w:before="5"/>
              <w:ind w:left="107"/>
              <w:rPr>
                <w:sz w:val="20"/>
              </w:rPr>
            </w:pPr>
            <w:r>
              <w:rPr>
                <w:spacing w:val="-2"/>
                <w:sz w:val="20"/>
              </w:rPr>
              <w:t>спортивная секция</w:t>
            </w:r>
          </w:p>
        </w:tc>
        <w:tc>
          <w:tcPr>
            <w:tcW w:w="2264" w:type="dxa"/>
            <w:shd w:val="clear" w:color="auto" w:fill="E1F0D8"/>
          </w:tcPr>
          <w:p w:rsidR="00B65645" w:rsidRDefault="00D65296">
            <w:pPr>
              <w:pStyle w:val="TableParagraph"/>
              <w:spacing w:before="5"/>
              <w:ind w:left="107" w:right="133"/>
              <w:rPr>
                <w:sz w:val="20"/>
              </w:rPr>
            </w:pPr>
            <w:r>
              <w:rPr>
                <w:spacing w:val="-2"/>
                <w:sz w:val="20"/>
              </w:rPr>
              <w:t xml:space="preserve">Программа дополнительного </w:t>
            </w:r>
            <w:r>
              <w:rPr>
                <w:sz w:val="20"/>
              </w:rPr>
              <w:t xml:space="preserve">образования«Ручной </w:t>
            </w:r>
            <w:r>
              <w:rPr>
                <w:spacing w:val="-4"/>
                <w:sz w:val="20"/>
              </w:rPr>
              <w:t>мяч»</w:t>
            </w:r>
          </w:p>
        </w:tc>
        <w:tc>
          <w:tcPr>
            <w:tcW w:w="2979" w:type="dxa"/>
            <w:gridSpan w:val="4"/>
          </w:tcPr>
          <w:p w:rsidR="00B65645" w:rsidRDefault="00D65296">
            <w:pPr>
              <w:pStyle w:val="TableParagraph"/>
              <w:spacing w:before="5"/>
              <w:ind w:left="8"/>
              <w:jc w:val="center"/>
              <w:rPr>
                <w:sz w:val="20"/>
              </w:rPr>
            </w:pPr>
            <w:r>
              <w:rPr>
                <w:spacing w:val="-10"/>
                <w:sz w:val="20"/>
              </w:rPr>
              <w:t>3</w:t>
            </w:r>
          </w:p>
        </w:tc>
        <w:tc>
          <w:tcPr>
            <w:tcW w:w="823" w:type="dxa"/>
          </w:tcPr>
          <w:p w:rsidR="00B65645" w:rsidRDefault="00D65296">
            <w:pPr>
              <w:pStyle w:val="TableParagraph"/>
              <w:spacing w:before="5"/>
              <w:ind w:left="19"/>
              <w:jc w:val="center"/>
              <w:rPr>
                <w:sz w:val="20"/>
              </w:rPr>
            </w:pPr>
            <w:r>
              <w:rPr>
                <w:spacing w:val="-10"/>
                <w:sz w:val="20"/>
              </w:rPr>
              <w:t>-</w:t>
            </w:r>
          </w:p>
        </w:tc>
      </w:tr>
      <w:tr w:rsidR="00B65645">
        <w:trPr>
          <w:trHeight w:val="938"/>
        </w:trPr>
        <w:tc>
          <w:tcPr>
            <w:tcW w:w="2540" w:type="dxa"/>
            <w:vMerge/>
            <w:tcBorders>
              <w:top w:val="nil"/>
            </w:tcBorders>
            <w:shd w:val="clear" w:color="auto" w:fill="C5DFB3"/>
          </w:tcPr>
          <w:p w:rsidR="00B65645" w:rsidRDefault="00B65645">
            <w:pPr>
              <w:rPr>
                <w:sz w:val="2"/>
                <w:szCs w:val="2"/>
              </w:rPr>
            </w:pPr>
          </w:p>
        </w:tc>
        <w:tc>
          <w:tcPr>
            <w:tcW w:w="1562" w:type="dxa"/>
            <w:shd w:val="clear" w:color="auto" w:fill="E1F0D8"/>
          </w:tcPr>
          <w:p w:rsidR="00B65645" w:rsidRDefault="00D65296">
            <w:pPr>
              <w:pStyle w:val="TableParagraph"/>
              <w:spacing w:before="5"/>
              <w:ind w:left="107"/>
              <w:rPr>
                <w:sz w:val="20"/>
              </w:rPr>
            </w:pPr>
            <w:r>
              <w:rPr>
                <w:sz w:val="20"/>
              </w:rPr>
              <w:t>Классные</w:t>
            </w:r>
            <w:r>
              <w:rPr>
                <w:spacing w:val="-4"/>
                <w:sz w:val="20"/>
              </w:rPr>
              <w:t>часы</w:t>
            </w:r>
          </w:p>
        </w:tc>
        <w:tc>
          <w:tcPr>
            <w:tcW w:w="2264" w:type="dxa"/>
            <w:shd w:val="clear" w:color="auto" w:fill="E1F0D8"/>
          </w:tcPr>
          <w:p w:rsidR="00B65645" w:rsidRDefault="00D65296">
            <w:pPr>
              <w:pStyle w:val="TableParagraph"/>
              <w:spacing w:before="5"/>
              <w:ind w:left="107" w:right="156"/>
              <w:rPr>
                <w:sz w:val="20"/>
              </w:rPr>
            </w:pPr>
            <w:r>
              <w:rPr>
                <w:sz w:val="20"/>
              </w:rPr>
              <w:t>Беседы по ЗОЖ. Программа«Здоровье»</w:t>
            </w:r>
          </w:p>
        </w:tc>
        <w:tc>
          <w:tcPr>
            <w:tcW w:w="863" w:type="dxa"/>
          </w:tcPr>
          <w:p w:rsidR="00B65645" w:rsidRDefault="00D65296">
            <w:pPr>
              <w:pStyle w:val="TableParagraph"/>
              <w:spacing w:before="5"/>
              <w:ind w:left="6" w:right="1"/>
              <w:jc w:val="center"/>
              <w:rPr>
                <w:sz w:val="20"/>
              </w:rPr>
            </w:pPr>
            <w:r>
              <w:rPr>
                <w:spacing w:val="-5"/>
                <w:sz w:val="20"/>
              </w:rPr>
              <w:t>0,5</w:t>
            </w:r>
          </w:p>
        </w:tc>
        <w:tc>
          <w:tcPr>
            <w:tcW w:w="674" w:type="dxa"/>
          </w:tcPr>
          <w:p w:rsidR="00B65645" w:rsidRDefault="00D65296">
            <w:pPr>
              <w:pStyle w:val="TableParagraph"/>
              <w:spacing w:before="5"/>
              <w:ind w:left="13" w:right="1"/>
              <w:jc w:val="center"/>
              <w:rPr>
                <w:sz w:val="20"/>
              </w:rPr>
            </w:pPr>
            <w:r>
              <w:rPr>
                <w:spacing w:val="-5"/>
                <w:sz w:val="20"/>
              </w:rPr>
              <w:t>0,5</w:t>
            </w:r>
          </w:p>
        </w:tc>
        <w:tc>
          <w:tcPr>
            <w:tcW w:w="731" w:type="dxa"/>
          </w:tcPr>
          <w:p w:rsidR="00B65645" w:rsidRDefault="00D65296">
            <w:pPr>
              <w:pStyle w:val="TableParagraph"/>
              <w:spacing w:before="5"/>
              <w:ind w:left="15" w:right="1"/>
              <w:jc w:val="center"/>
              <w:rPr>
                <w:sz w:val="20"/>
              </w:rPr>
            </w:pPr>
            <w:r>
              <w:rPr>
                <w:spacing w:val="-5"/>
                <w:sz w:val="20"/>
              </w:rPr>
              <w:t>0,5</w:t>
            </w:r>
          </w:p>
        </w:tc>
        <w:tc>
          <w:tcPr>
            <w:tcW w:w="711" w:type="dxa"/>
          </w:tcPr>
          <w:p w:rsidR="00B65645" w:rsidRDefault="00D65296">
            <w:pPr>
              <w:pStyle w:val="TableParagraph"/>
              <w:spacing w:before="5"/>
              <w:ind w:left="17" w:right="1"/>
              <w:jc w:val="center"/>
              <w:rPr>
                <w:sz w:val="20"/>
              </w:rPr>
            </w:pPr>
            <w:r>
              <w:rPr>
                <w:spacing w:val="-5"/>
                <w:sz w:val="20"/>
              </w:rPr>
              <w:t>0,5</w:t>
            </w:r>
          </w:p>
        </w:tc>
        <w:tc>
          <w:tcPr>
            <w:tcW w:w="823" w:type="dxa"/>
          </w:tcPr>
          <w:p w:rsidR="00B65645" w:rsidRDefault="00D65296">
            <w:pPr>
              <w:pStyle w:val="TableParagraph"/>
              <w:spacing w:before="5"/>
              <w:ind w:left="19" w:right="1"/>
              <w:jc w:val="center"/>
              <w:rPr>
                <w:sz w:val="20"/>
              </w:rPr>
            </w:pPr>
            <w:r>
              <w:rPr>
                <w:spacing w:val="-5"/>
                <w:sz w:val="20"/>
              </w:rPr>
              <w:t>0,5</w:t>
            </w:r>
          </w:p>
        </w:tc>
      </w:tr>
      <w:tr w:rsidR="00B65645">
        <w:trPr>
          <w:trHeight w:val="602"/>
        </w:trPr>
        <w:tc>
          <w:tcPr>
            <w:tcW w:w="2540" w:type="dxa"/>
            <w:vMerge w:val="restart"/>
            <w:shd w:val="clear" w:color="auto" w:fill="C5DFB3"/>
          </w:tcPr>
          <w:p w:rsidR="00B65645" w:rsidRDefault="00B65645">
            <w:pPr>
              <w:pStyle w:val="TableParagraph"/>
              <w:spacing w:before="0"/>
              <w:ind w:left="0"/>
              <w:rPr>
                <w:b/>
                <w:sz w:val="18"/>
              </w:rPr>
            </w:pPr>
          </w:p>
          <w:p w:rsidR="00B65645" w:rsidRDefault="00B65645">
            <w:pPr>
              <w:pStyle w:val="TableParagraph"/>
              <w:spacing w:before="0"/>
              <w:ind w:left="0"/>
              <w:rPr>
                <w:b/>
                <w:sz w:val="18"/>
              </w:rPr>
            </w:pPr>
          </w:p>
          <w:p w:rsidR="00B65645" w:rsidRDefault="00B65645">
            <w:pPr>
              <w:pStyle w:val="TableParagraph"/>
              <w:spacing w:before="0"/>
              <w:ind w:left="0"/>
              <w:rPr>
                <w:b/>
                <w:sz w:val="18"/>
              </w:rPr>
            </w:pPr>
          </w:p>
          <w:p w:rsidR="00B65645" w:rsidRDefault="00B65645">
            <w:pPr>
              <w:pStyle w:val="TableParagraph"/>
              <w:spacing w:before="0"/>
              <w:ind w:left="0"/>
              <w:rPr>
                <w:b/>
                <w:sz w:val="18"/>
              </w:rPr>
            </w:pPr>
          </w:p>
          <w:p w:rsidR="00B65645" w:rsidRDefault="00B65645">
            <w:pPr>
              <w:pStyle w:val="TableParagraph"/>
              <w:spacing w:before="142"/>
              <w:ind w:left="0"/>
              <w:rPr>
                <w:b/>
                <w:sz w:val="18"/>
              </w:rPr>
            </w:pPr>
          </w:p>
          <w:p w:rsidR="00B65645" w:rsidRDefault="00D65296">
            <w:pPr>
              <w:pStyle w:val="TableParagraph"/>
              <w:spacing w:before="0"/>
              <w:ind w:left="107" w:right="162"/>
              <w:rPr>
                <w:sz w:val="18"/>
              </w:rPr>
            </w:pPr>
            <w:r>
              <w:rPr>
                <w:b/>
                <w:spacing w:val="-2"/>
                <w:sz w:val="20"/>
              </w:rPr>
              <w:t xml:space="preserve">Общеинтеллектуальное </w:t>
            </w:r>
            <w:r>
              <w:rPr>
                <w:sz w:val="18"/>
              </w:rPr>
              <w:t xml:space="preserve">(Внеурочнаядеятельностьпо учебным предметам </w:t>
            </w:r>
            <w:r>
              <w:rPr>
                <w:spacing w:val="-2"/>
                <w:sz w:val="18"/>
              </w:rPr>
              <w:t>образовательной</w:t>
            </w:r>
            <w:r>
              <w:rPr>
                <w:sz w:val="18"/>
              </w:rPr>
              <w:t>Программы, педагогическая</w:t>
            </w:r>
          </w:p>
          <w:p w:rsidR="00B65645" w:rsidRDefault="00D65296">
            <w:pPr>
              <w:pStyle w:val="TableParagraph"/>
              <w:spacing w:before="0"/>
              <w:ind w:left="247"/>
              <w:rPr>
                <w:sz w:val="18"/>
              </w:rPr>
            </w:pPr>
            <w:r>
              <w:rPr>
                <w:sz w:val="18"/>
              </w:rPr>
              <w:t>поддержкаобучающихся</w:t>
            </w:r>
            <w:r>
              <w:rPr>
                <w:spacing w:val="-10"/>
                <w:sz w:val="18"/>
              </w:rPr>
              <w:t>)</w:t>
            </w:r>
          </w:p>
        </w:tc>
        <w:tc>
          <w:tcPr>
            <w:tcW w:w="1562" w:type="dxa"/>
            <w:vMerge w:val="restart"/>
            <w:shd w:val="clear" w:color="auto" w:fill="E1F0D8"/>
          </w:tcPr>
          <w:p w:rsidR="00B65645" w:rsidRDefault="00B65645">
            <w:pPr>
              <w:pStyle w:val="TableParagraph"/>
              <w:spacing w:before="0"/>
              <w:ind w:left="0"/>
              <w:rPr>
                <w:sz w:val="20"/>
              </w:rPr>
            </w:pPr>
          </w:p>
        </w:tc>
        <w:tc>
          <w:tcPr>
            <w:tcW w:w="2264" w:type="dxa"/>
            <w:shd w:val="clear" w:color="auto" w:fill="E1F0D8"/>
          </w:tcPr>
          <w:p w:rsidR="00B65645" w:rsidRDefault="00D65296">
            <w:pPr>
              <w:pStyle w:val="TableParagraph"/>
              <w:spacing w:before="5"/>
              <w:ind w:left="108" w:right="133" w:firstLine="50"/>
              <w:rPr>
                <w:sz w:val="20"/>
              </w:rPr>
            </w:pPr>
            <w:r>
              <w:rPr>
                <w:spacing w:val="-2"/>
                <w:sz w:val="20"/>
              </w:rPr>
              <w:t>«Практическая география»</w:t>
            </w:r>
          </w:p>
        </w:tc>
        <w:tc>
          <w:tcPr>
            <w:tcW w:w="863" w:type="dxa"/>
          </w:tcPr>
          <w:p w:rsidR="00B65645" w:rsidRDefault="00D65296">
            <w:pPr>
              <w:pStyle w:val="TableParagraph"/>
              <w:spacing w:before="5"/>
              <w:ind w:left="6"/>
              <w:jc w:val="center"/>
              <w:rPr>
                <w:sz w:val="20"/>
              </w:rPr>
            </w:pPr>
            <w:r>
              <w:rPr>
                <w:spacing w:val="-10"/>
                <w:sz w:val="20"/>
              </w:rPr>
              <w:t>-</w:t>
            </w:r>
          </w:p>
        </w:tc>
        <w:tc>
          <w:tcPr>
            <w:tcW w:w="674" w:type="dxa"/>
          </w:tcPr>
          <w:p w:rsidR="00B65645" w:rsidRDefault="00D65296">
            <w:pPr>
              <w:pStyle w:val="TableParagraph"/>
              <w:spacing w:before="5"/>
              <w:ind w:left="13"/>
              <w:jc w:val="center"/>
              <w:rPr>
                <w:sz w:val="20"/>
              </w:rPr>
            </w:pPr>
            <w:r>
              <w:rPr>
                <w:spacing w:val="-10"/>
                <w:sz w:val="20"/>
              </w:rPr>
              <w:t>-</w:t>
            </w:r>
          </w:p>
        </w:tc>
        <w:tc>
          <w:tcPr>
            <w:tcW w:w="731" w:type="dxa"/>
          </w:tcPr>
          <w:p w:rsidR="00B65645" w:rsidRDefault="00D65296">
            <w:pPr>
              <w:pStyle w:val="TableParagraph"/>
              <w:spacing w:before="5"/>
              <w:ind w:left="15"/>
              <w:jc w:val="center"/>
              <w:rPr>
                <w:sz w:val="20"/>
              </w:rPr>
            </w:pPr>
            <w:r>
              <w:rPr>
                <w:spacing w:val="-10"/>
                <w:sz w:val="20"/>
              </w:rPr>
              <w:t>-</w:t>
            </w:r>
          </w:p>
        </w:tc>
        <w:tc>
          <w:tcPr>
            <w:tcW w:w="711" w:type="dxa"/>
          </w:tcPr>
          <w:p w:rsidR="00B65645" w:rsidRDefault="00D65296">
            <w:pPr>
              <w:pStyle w:val="TableParagraph"/>
              <w:spacing w:before="5"/>
              <w:ind w:left="17"/>
              <w:jc w:val="center"/>
              <w:rPr>
                <w:sz w:val="20"/>
              </w:rPr>
            </w:pPr>
            <w:r>
              <w:rPr>
                <w:spacing w:val="-10"/>
                <w:sz w:val="20"/>
              </w:rPr>
              <w:t>-</w:t>
            </w:r>
          </w:p>
        </w:tc>
        <w:tc>
          <w:tcPr>
            <w:tcW w:w="823" w:type="dxa"/>
          </w:tcPr>
          <w:p w:rsidR="00B65645" w:rsidRDefault="00D65296">
            <w:pPr>
              <w:pStyle w:val="TableParagraph"/>
              <w:spacing w:before="5"/>
              <w:ind w:left="19" w:right="1"/>
              <w:jc w:val="center"/>
              <w:rPr>
                <w:sz w:val="20"/>
              </w:rPr>
            </w:pPr>
            <w:r>
              <w:rPr>
                <w:spacing w:val="-10"/>
                <w:sz w:val="20"/>
              </w:rPr>
              <w:t>1</w:t>
            </w:r>
          </w:p>
        </w:tc>
      </w:tr>
      <w:tr w:rsidR="00B65645">
        <w:trPr>
          <w:trHeight w:val="492"/>
        </w:trPr>
        <w:tc>
          <w:tcPr>
            <w:tcW w:w="2540" w:type="dxa"/>
            <w:vMerge/>
            <w:tcBorders>
              <w:top w:val="nil"/>
            </w:tcBorders>
            <w:shd w:val="clear" w:color="auto" w:fill="C5DFB3"/>
          </w:tcPr>
          <w:p w:rsidR="00B65645" w:rsidRDefault="00B65645">
            <w:pPr>
              <w:rPr>
                <w:sz w:val="2"/>
                <w:szCs w:val="2"/>
              </w:rPr>
            </w:pPr>
          </w:p>
        </w:tc>
        <w:tc>
          <w:tcPr>
            <w:tcW w:w="1562" w:type="dxa"/>
            <w:vMerge/>
            <w:tcBorders>
              <w:top w:val="nil"/>
            </w:tcBorders>
            <w:shd w:val="clear" w:color="auto" w:fill="E1F0D8"/>
          </w:tcPr>
          <w:p w:rsidR="00B65645" w:rsidRDefault="00B65645">
            <w:pPr>
              <w:rPr>
                <w:sz w:val="2"/>
                <w:szCs w:val="2"/>
              </w:rPr>
            </w:pPr>
          </w:p>
        </w:tc>
        <w:tc>
          <w:tcPr>
            <w:tcW w:w="2264" w:type="dxa"/>
            <w:shd w:val="clear" w:color="auto" w:fill="E1F0D8"/>
          </w:tcPr>
          <w:p w:rsidR="00B65645" w:rsidRDefault="00D65296">
            <w:pPr>
              <w:pStyle w:val="TableParagraph"/>
              <w:spacing w:before="5"/>
              <w:ind w:left="107" w:right="763"/>
              <w:rPr>
                <w:sz w:val="20"/>
              </w:rPr>
            </w:pPr>
            <w:r>
              <w:rPr>
                <w:sz w:val="20"/>
              </w:rPr>
              <w:t xml:space="preserve">«Учимсяписать </w:t>
            </w:r>
            <w:r>
              <w:rPr>
                <w:spacing w:val="-2"/>
                <w:sz w:val="20"/>
              </w:rPr>
              <w:t>сочинения»</w:t>
            </w:r>
          </w:p>
        </w:tc>
        <w:tc>
          <w:tcPr>
            <w:tcW w:w="863" w:type="dxa"/>
          </w:tcPr>
          <w:p w:rsidR="00B65645" w:rsidRDefault="00D65296">
            <w:pPr>
              <w:pStyle w:val="TableParagraph"/>
              <w:spacing w:before="5"/>
              <w:ind w:left="6"/>
              <w:jc w:val="center"/>
              <w:rPr>
                <w:sz w:val="20"/>
              </w:rPr>
            </w:pPr>
            <w:r>
              <w:rPr>
                <w:spacing w:val="-10"/>
                <w:sz w:val="20"/>
              </w:rPr>
              <w:t>-</w:t>
            </w:r>
          </w:p>
        </w:tc>
        <w:tc>
          <w:tcPr>
            <w:tcW w:w="674" w:type="dxa"/>
          </w:tcPr>
          <w:p w:rsidR="00B65645" w:rsidRDefault="00D65296">
            <w:pPr>
              <w:pStyle w:val="TableParagraph"/>
              <w:spacing w:before="5"/>
              <w:ind w:left="13"/>
              <w:jc w:val="center"/>
              <w:rPr>
                <w:sz w:val="20"/>
              </w:rPr>
            </w:pPr>
            <w:r>
              <w:rPr>
                <w:spacing w:val="-10"/>
                <w:sz w:val="20"/>
              </w:rPr>
              <w:t>-</w:t>
            </w:r>
          </w:p>
        </w:tc>
        <w:tc>
          <w:tcPr>
            <w:tcW w:w="731" w:type="dxa"/>
          </w:tcPr>
          <w:p w:rsidR="00B65645" w:rsidRDefault="00D65296">
            <w:pPr>
              <w:pStyle w:val="TableParagraph"/>
              <w:spacing w:before="5"/>
              <w:ind w:left="15"/>
              <w:jc w:val="center"/>
              <w:rPr>
                <w:sz w:val="20"/>
              </w:rPr>
            </w:pPr>
            <w:r>
              <w:rPr>
                <w:spacing w:val="-10"/>
                <w:sz w:val="20"/>
              </w:rPr>
              <w:t>-</w:t>
            </w:r>
          </w:p>
        </w:tc>
        <w:tc>
          <w:tcPr>
            <w:tcW w:w="711" w:type="dxa"/>
          </w:tcPr>
          <w:p w:rsidR="00B65645" w:rsidRDefault="00D65296">
            <w:pPr>
              <w:pStyle w:val="TableParagraph"/>
              <w:spacing w:before="5"/>
              <w:ind w:left="17"/>
              <w:jc w:val="center"/>
              <w:rPr>
                <w:sz w:val="20"/>
              </w:rPr>
            </w:pPr>
            <w:r>
              <w:rPr>
                <w:spacing w:val="-10"/>
                <w:sz w:val="20"/>
              </w:rPr>
              <w:t>-</w:t>
            </w:r>
          </w:p>
        </w:tc>
        <w:tc>
          <w:tcPr>
            <w:tcW w:w="823" w:type="dxa"/>
          </w:tcPr>
          <w:p w:rsidR="00B65645" w:rsidRDefault="00D65296">
            <w:pPr>
              <w:pStyle w:val="TableParagraph"/>
              <w:spacing w:before="5"/>
              <w:ind w:left="19" w:right="1"/>
              <w:jc w:val="center"/>
              <w:rPr>
                <w:sz w:val="20"/>
              </w:rPr>
            </w:pPr>
            <w:r>
              <w:rPr>
                <w:spacing w:val="-10"/>
                <w:sz w:val="20"/>
              </w:rPr>
              <w:t>1</w:t>
            </w:r>
          </w:p>
        </w:tc>
      </w:tr>
      <w:tr w:rsidR="00B65645">
        <w:trPr>
          <w:trHeight w:val="518"/>
        </w:trPr>
        <w:tc>
          <w:tcPr>
            <w:tcW w:w="2540" w:type="dxa"/>
            <w:vMerge/>
            <w:tcBorders>
              <w:top w:val="nil"/>
            </w:tcBorders>
            <w:shd w:val="clear" w:color="auto" w:fill="C5DFB3"/>
          </w:tcPr>
          <w:p w:rsidR="00B65645" w:rsidRDefault="00B65645">
            <w:pPr>
              <w:rPr>
                <w:sz w:val="2"/>
                <w:szCs w:val="2"/>
              </w:rPr>
            </w:pPr>
          </w:p>
        </w:tc>
        <w:tc>
          <w:tcPr>
            <w:tcW w:w="1562" w:type="dxa"/>
            <w:vMerge/>
            <w:tcBorders>
              <w:top w:val="nil"/>
            </w:tcBorders>
            <w:shd w:val="clear" w:color="auto" w:fill="E1F0D8"/>
          </w:tcPr>
          <w:p w:rsidR="00B65645" w:rsidRDefault="00B65645">
            <w:pPr>
              <w:rPr>
                <w:sz w:val="2"/>
                <w:szCs w:val="2"/>
              </w:rPr>
            </w:pPr>
          </w:p>
        </w:tc>
        <w:tc>
          <w:tcPr>
            <w:tcW w:w="2264" w:type="dxa"/>
            <w:shd w:val="clear" w:color="auto" w:fill="E1F0D8"/>
          </w:tcPr>
          <w:p w:rsidR="00B65645" w:rsidRDefault="00D65296">
            <w:pPr>
              <w:pStyle w:val="TableParagraph"/>
              <w:spacing w:before="5"/>
              <w:ind w:left="107" w:right="133"/>
              <w:rPr>
                <w:sz w:val="20"/>
              </w:rPr>
            </w:pPr>
            <w:r>
              <w:rPr>
                <w:spacing w:val="-2"/>
                <w:sz w:val="20"/>
              </w:rPr>
              <w:t>«Прикладная информатика»</w:t>
            </w:r>
          </w:p>
        </w:tc>
        <w:tc>
          <w:tcPr>
            <w:tcW w:w="863" w:type="dxa"/>
          </w:tcPr>
          <w:p w:rsidR="00B65645" w:rsidRDefault="00D65296">
            <w:pPr>
              <w:pStyle w:val="TableParagraph"/>
              <w:spacing w:before="5"/>
              <w:ind w:left="6"/>
              <w:jc w:val="center"/>
              <w:rPr>
                <w:sz w:val="20"/>
              </w:rPr>
            </w:pPr>
            <w:r>
              <w:rPr>
                <w:spacing w:val="-10"/>
                <w:sz w:val="20"/>
              </w:rPr>
              <w:t>-</w:t>
            </w:r>
          </w:p>
        </w:tc>
        <w:tc>
          <w:tcPr>
            <w:tcW w:w="674" w:type="dxa"/>
          </w:tcPr>
          <w:p w:rsidR="00B65645" w:rsidRDefault="00D65296">
            <w:pPr>
              <w:pStyle w:val="TableParagraph"/>
              <w:spacing w:before="5"/>
              <w:ind w:left="13"/>
              <w:jc w:val="center"/>
              <w:rPr>
                <w:sz w:val="20"/>
              </w:rPr>
            </w:pPr>
            <w:r>
              <w:rPr>
                <w:spacing w:val="-10"/>
                <w:sz w:val="20"/>
              </w:rPr>
              <w:t>-</w:t>
            </w:r>
          </w:p>
        </w:tc>
        <w:tc>
          <w:tcPr>
            <w:tcW w:w="731" w:type="dxa"/>
          </w:tcPr>
          <w:p w:rsidR="00B65645" w:rsidRDefault="00D65296">
            <w:pPr>
              <w:pStyle w:val="TableParagraph"/>
              <w:spacing w:before="5"/>
              <w:ind w:left="15"/>
              <w:jc w:val="center"/>
              <w:rPr>
                <w:sz w:val="20"/>
              </w:rPr>
            </w:pPr>
            <w:r>
              <w:rPr>
                <w:spacing w:val="-10"/>
                <w:sz w:val="20"/>
              </w:rPr>
              <w:t>-</w:t>
            </w:r>
          </w:p>
        </w:tc>
        <w:tc>
          <w:tcPr>
            <w:tcW w:w="711" w:type="dxa"/>
          </w:tcPr>
          <w:p w:rsidR="00B65645" w:rsidRDefault="00D65296">
            <w:pPr>
              <w:pStyle w:val="TableParagraph"/>
              <w:spacing w:before="5"/>
              <w:ind w:left="17"/>
              <w:jc w:val="center"/>
              <w:rPr>
                <w:sz w:val="20"/>
              </w:rPr>
            </w:pPr>
            <w:r>
              <w:rPr>
                <w:spacing w:val="-10"/>
                <w:sz w:val="20"/>
              </w:rPr>
              <w:t>-</w:t>
            </w:r>
          </w:p>
        </w:tc>
        <w:tc>
          <w:tcPr>
            <w:tcW w:w="823" w:type="dxa"/>
          </w:tcPr>
          <w:p w:rsidR="00B65645" w:rsidRDefault="00D65296">
            <w:pPr>
              <w:pStyle w:val="TableParagraph"/>
              <w:spacing w:before="5"/>
              <w:ind w:left="19" w:right="1"/>
              <w:jc w:val="center"/>
              <w:rPr>
                <w:sz w:val="20"/>
              </w:rPr>
            </w:pPr>
            <w:r>
              <w:rPr>
                <w:spacing w:val="-10"/>
                <w:sz w:val="20"/>
              </w:rPr>
              <w:t>1</w:t>
            </w:r>
          </w:p>
        </w:tc>
      </w:tr>
      <w:tr w:rsidR="00B65645">
        <w:trPr>
          <w:trHeight w:val="517"/>
        </w:trPr>
        <w:tc>
          <w:tcPr>
            <w:tcW w:w="2540" w:type="dxa"/>
            <w:vMerge/>
            <w:tcBorders>
              <w:top w:val="nil"/>
            </w:tcBorders>
            <w:shd w:val="clear" w:color="auto" w:fill="C5DFB3"/>
          </w:tcPr>
          <w:p w:rsidR="00B65645" w:rsidRDefault="00B65645">
            <w:pPr>
              <w:rPr>
                <w:sz w:val="2"/>
                <w:szCs w:val="2"/>
              </w:rPr>
            </w:pPr>
          </w:p>
        </w:tc>
        <w:tc>
          <w:tcPr>
            <w:tcW w:w="1562" w:type="dxa"/>
            <w:vMerge/>
            <w:tcBorders>
              <w:top w:val="nil"/>
            </w:tcBorders>
            <w:shd w:val="clear" w:color="auto" w:fill="E1F0D8"/>
          </w:tcPr>
          <w:p w:rsidR="00B65645" w:rsidRDefault="00B65645">
            <w:pPr>
              <w:rPr>
                <w:sz w:val="2"/>
                <w:szCs w:val="2"/>
              </w:rPr>
            </w:pPr>
          </w:p>
        </w:tc>
        <w:tc>
          <w:tcPr>
            <w:tcW w:w="2264" w:type="dxa"/>
            <w:shd w:val="clear" w:color="auto" w:fill="E1F0D8"/>
          </w:tcPr>
          <w:p w:rsidR="00B65645" w:rsidRDefault="00D65296">
            <w:pPr>
              <w:pStyle w:val="TableParagraph"/>
              <w:spacing w:before="5"/>
              <w:ind w:left="107"/>
              <w:rPr>
                <w:sz w:val="20"/>
              </w:rPr>
            </w:pPr>
            <w:r>
              <w:rPr>
                <w:sz w:val="20"/>
              </w:rPr>
              <w:t>«Я – хозяин своей планеты»(Точкароста)</w:t>
            </w:r>
          </w:p>
        </w:tc>
        <w:tc>
          <w:tcPr>
            <w:tcW w:w="863" w:type="dxa"/>
          </w:tcPr>
          <w:p w:rsidR="00B65645" w:rsidRDefault="00D65296">
            <w:pPr>
              <w:pStyle w:val="TableParagraph"/>
              <w:spacing w:before="5"/>
              <w:ind w:left="6"/>
              <w:jc w:val="center"/>
              <w:rPr>
                <w:sz w:val="20"/>
              </w:rPr>
            </w:pPr>
            <w:r>
              <w:rPr>
                <w:spacing w:val="-10"/>
                <w:sz w:val="20"/>
              </w:rPr>
              <w:t>-</w:t>
            </w:r>
          </w:p>
        </w:tc>
        <w:tc>
          <w:tcPr>
            <w:tcW w:w="674" w:type="dxa"/>
          </w:tcPr>
          <w:p w:rsidR="00B65645" w:rsidRDefault="00D65296">
            <w:pPr>
              <w:pStyle w:val="TableParagraph"/>
              <w:spacing w:before="5"/>
              <w:ind w:left="13"/>
              <w:jc w:val="center"/>
              <w:rPr>
                <w:sz w:val="20"/>
              </w:rPr>
            </w:pPr>
            <w:r>
              <w:rPr>
                <w:spacing w:val="-10"/>
                <w:sz w:val="20"/>
              </w:rPr>
              <w:t>-</w:t>
            </w:r>
          </w:p>
        </w:tc>
        <w:tc>
          <w:tcPr>
            <w:tcW w:w="731" w:type="dxa"/>
          </w:tcPr>
          <w:p w:rsidR="00B65645" w:rsidRDefault="00D65296">
            <w:pPr>
              <w:pStyle w:val="TableParagraph"/>
              <w:spacing w:before="5"/>
              <w:ind w:left="15"/>
              <w:jc w:val="center"/>
              <w:rPr>
                <w:sz w:val="20"/>
              </w:rPr>
            </w:pPr>
            <w:r>
              <w:rPr>
                <w:spacing w:val="-10"/>
                <w:sz w:val="20"/>
              </w:rPr>
              <w:t>-</w:t>
            </w:r>
          </w:p>
        </w:tc>
        <w:tc>
          <w:tcPr>
            <w:tcW w:w="711" w:type="dxa"/>
          </w:tcPr>
          <w:p w:rsidR="00B65645" w:rsidRDefault="00D65296">
            <w:pPr>
              <w:pStyle w:val="TableParagraph"/>
              <w:spacing w:before="5"/>
              <w:ind w:left="17" w:right="1"/>
              <w:jc w:val="center"/>
              <w:rPr>
                <w:sz w:val="20"/>
              </w:rPr>
            </w:pPr>
            <w:r>
              <w:rPr>
                <w:spacing w:val="-5"/>
                <w:sz w:val="20"/>
              </w:rPr>
              <w:t>0,5</w:t>
            </w:r>
          </w:p>
        </w:tc>
        <w:tc>
          <w:tcPr>
            <w:tcW w:w="823" w:type="dxa"/>
          </w:tcPr>
          <w:p w:rsidR="00B65645" w:rsidRDefault="00D65296">
            <w:pPr>
              <w:pStyle w:val="TableParagraph"/>
              <w:spacing w:before="5"/>
              <w:ind w:left="19" w:right="1"/>
              <w:jc w:val="center"/>
              <w:rPr>
                <w:sz w:val="20"/>
              </w:rPr>
            </w:pPr>
            <w:r>
              <w:rPr>
                <w:spacing w:val="-5"/>
                <w:sz w:val="20"/>
              </w:rPr>
              <w:t>0,5</w:t>
            </w:r>
          </w:p>
        </w:tc>
      </w:tr>
      <w:tr w:rsidR="00B65645">
        <w:trPr>
          <w:trHeight w:val="748"/>
        </w:trPr>
        <w:tc>
          <w:tcPr>
            <w:tcW w:w="2540" w:type="dxa"/>
            <w:vMerge/>
            <w:tcBorders>
              <w:top w:val="nil"/>
            </w:tcBorders>
            <w:shd w:val="clear" w:color="auto" w:fill="C5DFB3"/>
          </w:tcPr>
          <w:p w:rsidR="00B65645" w:rsidRDefault="00B65645">
            <w:pPr>
              <w:rPr>
                <w:sz w:val="2"/>
                <w:szCs w:val="2"/>
              </w:rPr>
            </w:pPr>
          </w:p>
        </w:tc>
        <w:tc>
          <w:tcPr>
            <w:tcW w:w="1562" w:type="dxa"/>
            <w:vMerge/>
            <w:tcBorders>
              <w:top w:val="nil"/>
            </w:tcBorders>
            <w:shd w:val="clear" w:color="auto" w:fill="E1F0D8"/>
          </w:tcPr>
          <w:p w:rsidR="00B65645" w:rsidRDefault="00B65645">
            <w:pPr>
              <w:rPr>
                <w:sz w:val="2"/>
                <w:szCs w:val="2"/>
              </w:rPr>
            </w:pPr>
          </w:p>
        </w:tc>
        <w:tc>
          <w:tcPr>
            <w:tcW w:w="2264" w:type="dxa"/>
            <w:shd w:val="clear" w:color="auto" w:fill="E1F0D8"/>
          </w:tcPr>
          <w:p w:rsidR="00B65645" w:rsidRDefault="00D65296">
            <w:pPr>
              <w:pStyle w:val="TableParagraph"/>
              <w:spacing w:before="5"/>
              <w:ind w:left="107" w:right="360"/>
              <w:rPr>
                <w:sz w:val="20"/>
              </w:rPr>
            </w:pPr>
            <w:r>
              <w:rPr>
                <w:spacing w:val="-2"/>
                <w:sz w:val="20"/>
              </w:rPr>
              <w:t xml:space="preserve">«Робототехника» </w:t>
            </w:r>
            <w:r>
              <w:rPr>
                <w:sz w:val="20"/>
              </w:rPr>
              <w:t>(Точка роста)</w:t>
            </w:r>
          </w:p>
        </w:tc>
        <w:tc>
          <w:tcPr>
            <w:tcW w:w="863" w:type="dxa"/>
          </w:tcPr>
          <w:p w:rsidR="00B65645" w:rsidRDefault="00D65296">
            <w:pPr>
              <w:pStyle w:val="TableParagraph"/>
              <w:spacing w:before="5"/>
              <w:ind w:left="6" w:right="1"/>
              <w:jc w:val="center"/>
              <w:rPr>
                <w:sz w:val="20"/>
              </w:rPr>
            </w:pPr>
            <w:r>
              <w:rPr>
                <w:spacing w:val="-5"/>
                <w:sz w:val="20"/>
              </w:rPr>
              <w:t>0,5</w:t>
            </w:r>
          </w:p>
        </w:tc>
        <w:tc>
          <w:tcPr>
            <w:tcW w:w="674" w:type="dxa"/>
          </w:tcPr>
          <w:p w:rsidR="00B65645" w:rsidRDefault="00D65296">
            <w:pPr>
              <w:pStyle w:val="TableParagraph"/>
              <w:spacing w:before="5"/>
              <w:ind w:left="13" w:right="1"/>
              <w:jc w:val="center"/>
              <w:rPr>
                <w:sz w:val="20"/>
              </w:rPr>
            </w:pPr>
            <w:r>
              <w:rPr>
                <w:spacing w:val="-5"/>
                <w:sz w:val="20"/>
              </w:rPr>
              <w:t>0,5</w:t>
            </w:r>
          </w:p>
        </w:tc>
        <w:tc>
          <w:tcPr>
            <w:tcW w:w="731" w:type="dxa"/>
          </w:tcPr>
          <w:p w:rsidR="00B65645" w:rsidRDefault="00D65296">
            <w:pPr>
              <w:pStyle w:val="TableParagraph"/>
              <w:spacing w:before="5"/>
              <w:ind w:left="15"/>
              <w:jc w:val="center"/>
              <w:rPr>
                <w:sz w:val="20"/>
              </w:rPr>
            </w:pPr>
            <w:r>
              <w:rPr>
                <w:spacing w:val="-10"/>
                <w:sz w:val="20"/>
              </w:rPr>
              <w:t>-</w:t>
            </w:r>
          </w:p>
        </w:tc>
        <w:tc>
          <w:tcPr>
            <w:tcW w:w="711" w:type="dxa"/>
          </w:tcPr>
          <w:p w:rsidR="00B65645" w:rsidRDefault="00D65296">
            <w:pPr>
              <w:pStyle w:val="TableParagraph"/>
              <w:spacing w:before="5"/>
              <w:ind w:left="17"/>
              <w:jc w:val="center"/>
              <w:rPr>
                <w:sz w:val="20"/>
              </w:rPr>
            </w:pPr>
            <w:r>
              <w:rPr>
                <w:spacing w:val="-10"/>
                <w:sz w:val="20"/>
              </w:rPr>
              <w:t>-</w:t>
            </w:r>
          </w:p>
        </w:tc>
        <w:tc>
          <w:tcPr>
            <w:tcW w:w="823" w:type="dxa"/>
          </w:tcPr>
          <w:p w:rsidR="00B65645" w:rsidRDefault="00D65296">
            <w:pPr>
              <w:pStyle w:val="TableParagraph"/>
              <w:spacing w:before="5"/>
              <w:ind w:left="19"/>
              <w:jc w:val="center"/>
              <w:rPr>
                <w:sz w:val="20"/>
              </w:rPr>
            </w:pPr>
            <w:r>
              <w:rPr>
                <w:spacing w:val="-10"/>
                <w:sz w:val="20"/>
              </w:rPr>
              <w:t>-</w:t>
            </w:r>
          </w:p>
        </w:tc>
      </w:tr>
      <w:tr w:rsidR="00B65645">
        <w:trPr>
          <w:trHeight w:val="689"/>
        </w:trPr>
        <w:tc>
          <w:tcPr>
            <w:tcW w:w="2540" w:type="dxa"/>
            <w:shd w:val="clear" w:color="auto" w:fill="C5DFB3"/>
          </w:tcPr>
          <w:p w:rsidR="00B65645" w:rsidRDefault="00D65296">
            <w:pPr>
              <w:pStyle w:val="TableParagraph"/>
              <w:spacing w:before="0" w:line="230" w:lineRule="atLeast"/>
              <w:ind w:left="107" w:right="312"/>
              <w:rPr>
                <w:b/>
                <w:sz w:val="20"/>
              </w:rPr>
            </w:pPr>
            <w:r>
              <w:rPr>
                <w:b/>
                <w:spacing w:val="-2"/>
                <w:sz w:val="20"/>
              </w:rPr>
              <w:t>Формирование функциональной грамотности</w:t>
            </w:r>
          </w:p>
        </w:tc>
        <w:tc>
          <w:tcPr>
            <w:tcW w:w="1562" w:type="dxa"/>
            <w:shd w:val="clear" w:color="auto" w:fill="E1F0D8"/>
          </w:tcPr>
          <w:p w:rsidR="00B65645" w:rsidRDefault="00D65296">
            <w:pPr>
              <w:pStyle w:val="TableParagraph"/>
              <w:spacing w:before="0" w:line="230" w:lineRule="atLeast"/>
              <w:ind w:left="107"/>
              <w:rPr>
                <w:sz w:val="20"/>
              </w:rPr>
            </w:pPr>
            <w:r>
              <w:rPr>
                <w:spacing w:val="-2"/>
                <w:sz w:val="20"/>
              </w:rPr>
              <w:t>Программа внеурочной деятельности</w:t>
            </w:r>
          </w:p>
        </w:tc>
        <w:tc>
          <w:tcPr>
            <w:tcW w:w="2264" w:type="dxa"/>
            <w:shd w:val="clear" w:color="auto" w:fill="E1F0D8"/>
          </w:tcPr>
          <w:p w:rsidR="00B65645" w:rsidRDefault="00D65296">
            <w:pPr>
              <w:pStyle w:val="TableParagraph"/>
              <w:spacing w:before="0" w:line="230" w:lineRule="atLeast"/>
              <w:ind w:left="107" w:right="360"/>
              <w:rPr>
                <w:sz w:val="20"/>
              </w:rPr>
            </w:pPr>
            <w:r>
              <w:rPr>
                <w:spacing w:val="-2"/>
                <w:sz w:val="20"/>
              </w:rPr>
              <w:t xml:space="preserve">«Функциональная </w:t>
            </w:r>
            <w:r>
              <w:rPr>
                <w:sz w:val="20"/>
              </w:rPr>
              <w:t>грамотность:учимся для жизни»</w:t>
            </w:r>
          </w:p>
        </w:tc>
        <w:tc>
          <w:tcPr>
            <w:tcW w:w="863" w:type="dxa"/>
          </w:tcPr>
          <w:p w:rsidR="00B65645" w:rsidRDefault="00D65296">
            <w:pPr>
              <w:pStyle w:val="TableParagraph"/>
              <w:spacing w:before="5"/>
              <w:ind w:left="6" w:right="1"/>
              <w:jc w:val="center"/>
              <w:rPr>
                <w:sz w:val="20"/>
              </w:rPr>
            </w:pPr>
            <w:r>
              <w:rPr>
                <w:spacing w:val="-10"/>
                <w:sz w:val="20"/>
              </w:rPr>
              <w:t>1</w:t>
            </w:r>
          </w:p>
        </w:tc>
        <w:tc>
          <w:tcPr>
            <w:tcW w:w="674" w:type="dxa"/>
          </w:tcPr>
          <w:p w:rsidR="00B65645" w:rsidRDefault="00D65296">
            <w:pPr>
              <w:pStyle w:val="TableParagraph"/>
              <w:spacing w:before="5"/>
              <w:ind w:left="13" w:right="1"/>
              <w:jc w:val="center"/>
              <w:rPr>
                <w:sz w:val="20"/>
              </w:rPr>
            </w:pPr>
            <w:r>
              <w:rPr>
                <w:spacing w:val="-10"/>
                <w:sz w:val="20"/>
              </w:rPr>
              <w:t>1</w:t>
            </w:r>
          </w:p>
        </w:tc>
        <w:tc>
          <w:tcPr>
            <w:tcW w:w="731" w:type="dxa"/>
          </w:tcPr>
          <w:p w:rsidR="00B65645" w:rsidRDefault="00D65296">
            <w:pPr>
              <w:pStyle w:val="TableParagraph"/>
              <w:spacing w:before="5"/>
              <w:ind w:left="15" w:right="1"/>
              <w:jc w:val="center"/>
              <w:rPr>
                <w:sz w:val="20"/>
              </w:rPr>
            </w:pPr>
            <w:r>
              <w:rPr>
                <w:spacing w:val="-10"/>
                <w:sz w:val="20"/>
              </w:rPr>
              <w:t>1</w:t>
            </w:r>
          </w:p>
        </w:tc>
        <w:tc>
          <w:tcPr>
            <w:tcW w:w="711" w:type="dxa"/>
          </w:tcPr>
          <w:p w:rsidR="00B65645" w:rsidRDefault="00D65296">
            <w:pPr>
              <w:pStyle w:val="TableParagraph"/>
              <w:spacing w:before="5"/>
              <w:ind w:left="17" w:right="1"/>
              <w:jc w:val="center"/>
              <w:rPr>
                <w:sz w:val="20"/>
              </w:rPr>
            </w:pPr>
            <w:r>
              <w:rPr>
                <w:spacing w:val="-10"/>
                <w:sz w:val="20"/>
              </w:rPr>
              <w:t>1</w:t>
            </w:r>
          </w:p>
        </w:tc>
        <w:tc>
          <w:tcPr>
            <w:tcW w:w="823" w:type="dxa"/>
          </w:tcPr>
          <w:p w:rsidR="00B65645" w:rsidRDefault="00D65296">
            <w:pPr>
              <w:pStyle w:val="TableParagraph"/>
              <w:spacing w:before="5"/>
              <w:ind w:left="19" w:right="1"/>
              <w:jc w:val="center"/>
              <w:rPr>
                <w:sz w:val="20"/>
              </w:rPr>
            </w:pPr>
            <w:r>
              <w:rPr>
                <w:spacing w:val="-10"/>
                <w:sz w:val="20"/>
              </w:rPr>
              <w:t>1</w:t>
            </w:r>
          </w:p>
        </w:tc>
      </w:tr>
      <w:tr w:rsidR="00B65645">
        <w:trPr>
          <w:trHeight w:val="727"/>
        </w:trPr>
        <w:tc>
          <w:tcPr>
            <w:tcW w:w="2540" w:type="dxa"/>
            <w:vMerge w:val="restart"/>
            <w:shd w:val="clear" w:color="auto" w:fill="C5DFB3"/>
          </w:tcPr>
          <w:p w:rsidR="00B65645" w:rsidRDefault="00D65296">
            <w:pPr>
              <w:pStyle w:val="TableParagraph"/>
              <w:spacing w:before="5"/>
              <w:ind w:left="107"/>
              <w:rPr>
                <w:b/>
                <w:sz w:val="20"/>
              </w:rPr>
            </w:pPr>
            <w:r>
              <w:rPr>
                <w:b/>
                <w:spacing w:val="-2"/>
                <w:sz w:val="20"/>
              </w:rPr>
              <w:t>Социальное</w:t>
            </w:r>
          </w:p>
          <w:p w:rsidR="00B65645" w:rsidRDefault="00D65296">
            <w:pPr>
              <w:pStyle w:val="TableParagraph"/>
              <w:spacing w:before="0"/>
              <w:ind w:left="107" w:right="118"/>
              <w:rPr>
                <w:sz w:val="20"/>
              </w:rPr>
            </w:pPr>
            <w:r>
              <w:rPr>
                <w:sz w:val="20"/>
              </w:rPr>
              <w:t xml:space="preserve">(внеурочная деятельность поразвитиюличностииее </w:t>
            </w:r>
            <w:r>
              <w:rPr>
                <w:spacing w:val="-2"/>
                <w:sz w:val="20"/>
              </w:rPr>
              <w:t xml:space="preserve">способностей, </w:t>
            </w:r>
            <w:r>
              <w:rPr>
                <w:sz w:val="20"/>
              </w:rPr>
              <w:t xml:space="preserve">деятельность ученических </w:t>
            </w:r>
            <w:r>
              <w:rPr>
                <w:spacing w:val="-2"/>
                <w:sz w:val="20"/>
              </w:rPr>
              <w:t>сообществ)</w:t>
            </w:r>
          </w:p>
        </w:tc>
        <w:tc>
          <w:tcPr>
            <w:tcW w:w="1562" w:type="dxa"/>
            <w:vMerge w:val="restart"/>
            <w:shd w:val="clear" w:color="auto" w:fill="E1F0D8"/>
          </w:tcPr>
          <w:p w:rsidR="00B65645" w:rsidRDefault="00D65296">
            <w:pPr>
              <w:pStyle w:val="TableParagraph"/>
              <w:spacing w:before="5"/>
              <w:ind w:left="107" w:right="104"/>
              <w:rPr>
                <w:i/>
                <w:sz w:val="20"/>
              </w:rPr>
            </w:pPr>
            <w:r>
              <w:rPr>
                <w:i/>
                <w:spacing w:val="-2"/>
                <w:sz w:val="20"/>
              </w:rPr>
              <w:t xml:space="preserve">Социальные проекты </w:t>
            </w:r>
            <w:r>
              <w:rPr>
                <w:i/>
                <w:sz w:val="20"/>
              </w:rPr>
              <w:t xml:space="preserve">(согласноплану </w:t>
            </w:r>
            <w:r>
              <w:rPr>
                <w:i/>
                <w:spacing w:val="-2"/>
                <w:sz w:val="20"/>
              </w:rPr>
              <w:t>работы классных руководителей</w:t>
            </w:r>
          </w:p>
          <w:p w:rsidR="00B65645" w:rsidRDefault="00D65296">
            <w:pPr>
              <w:pStyle w:val="TableParagraph"/>
              <w:spacing w:before="0" w:line="205" w:lineRule="exact"/>
              <w:ind w:left="107"/>
              <w:rPr>
                <w:i/>
                <w:sz w:val="20"/>
              </w:rPr>
            </w:pPr>
            <w:r>
              <w:rPr>
                <w:i/>
                <w:spacing w:val="-10"/>
                <w:sz w:val="20"/>
              </w:rPr>
              <w:t>)</w:t>
            </w:r>
          </w:p>
        </w:tc>
        <w:tc>
          <w:tcPr>
            <w:tcW w:w="2264" w:type="dxa"/>
            <w:shd w:val="clear" w:color="auto" w:fill="E1F0D8"/>
          </w:tcPr>
          <w:p w:rsidR="00B65645" w:rsidRDefault="00D65296">
            <w:pPr>
              <w:pStyle w:val="TableParagraph"/>
              <w:spacing w:before="5"/>
              <w:ind w:left="107" w:right="133"/>
              <w:rPr>
                <w:sz w:val="20"/>
              </w:rPr>
            </w:pPr>
            <w:r>
              <w:rPr>
                <w:spacing w:val="-2"/>
                <w:sz w:val="20"/>
              </w:rPr>
              <w:t xml:space="preserve">профориентационные </w:t>
            </w:r>
            <w:r>
              <w:rPr>
                <w:sz w:val="20"/>
              </w:rPr>
              <w:t xml:space="preserve">занятия«Россия–мои </w:t>
            </w:r>
            <w:r>
              <w:rPr>
                <w:spacing w:val="-2"/>
                <w:sz w:val="20"/>
              </w:rPr>
              <w:t>горизонты»</w:t>
            </w:r>
          </w:p>
        </w:tc>
        <w:tc>
          <w:tcPr>
            <w:tcW w:w="863" w:type="dxa"/>
          </w:tcPr>
          <w:p w:rsidR="00B65645" w:rsidRDefault="00D65296">
            <w:pPr>
              <w:pStyle w:val="TableParagraph"/>
              <w:spacing w:before="5"/>
              <w:ind w:left="6"/>
              <w:jc w:val="center"/>
              <w:rPr>
                <w:sz w:val="20"/>
              </w:rPr>
            </w:pPr>
            <w:r>
              <w:rPr>
                <w:spacing w:val="-10"/>
                <w:sz w:val="20"/>
              </w:rPr>
              <w:t>-</w:t>
            </w:r>
          </w:p>
        </w:tc>
        <w:tc>
          <w:tcPr>
            <w:tcW w:w="674" w:type="dxa"/>
          </w:tcPr>
          <w:p w:rsidR="00B65645" w:rsidRDefault="00D65296">
            <w:pPr>
              <w:pStyle w:val="TableParagraph"/>
              <w:spacing w:before="5"/>
              <w:ind w:left="13" w:right="1"/>
              <w:jc w:val="center"/>
              <w:rPr>
                <w:sz w:val="20"/>
              </w:rPr>
            </w:pPr>
            <w:r>
              <w:rPr>
                <w:spacing w:val="-10"/>
                <w:sz w:val="20"/>
              </w:rPr>
              <w:t>1</w:t>
            </w:r>
          </w:p>
        </w:tc>
        <w:tc>
          <w:tcPr>
            <w:tcW w:w="731" w:type="dxa"/>
          </w:tcPr>
          <w:p w:rsidR="00B65645" w:rsidRDefault="00D65296">
            <w:pPr>
              <w:pStyle w:val="TableParagraph"/>
              <w:spacing w:before="5"/>
              <w:ind w:left="15" w:right="1"/>
              <w:jc w:val="center"/>
              <w:rPr>
                <w:sz w:val="20"/>
              </w:rPr>
            </w:pPr>
            <w:r>
              <w:rPr>
                <w:spacing w:val="-10"/>
                <w:sz w:val="20"/>
              </w:rPr>
              <w:t>1</w:t>
            </w:r>
          </w:p>
        </w:tc>
        <w:tc>
          <w:tcPr>
            <w:tcW w:w="711" w:type="dxa"/>
          </w:tcPr>
          <w:p w:rsidR="00B65645" w:rsidRDefault="00D65296">
            <w:pPr>
              <w:pStyle w:val="TableParagraph"/>
              <w:spacing w:before="5"/>
              <w:ind w:left="17" w:right="1"/>
              <w:jc w:val="center"/>
              <w:rPr>
                <w:sz w:val="20"/>
              </w:rPr>
            </w:pPr>
            <w:r>
              <w:rPr>
                <w:spacing w:val="-10"/>
                <w:sz w:val="20"/>
              </w:rPr>
              <w:t>1</w:t>
            </w:r>
          </w:p>
        </w:tc>
        <w:tc>
          <w:tcPr>
            <w:tcW w:w="823" w:type="dxa"/>
          </w:tcPr>
          <w:p w:rsidR="00B65645" w:rsidRDefault="00D65296">
            <w:pPr>
              <w:pStyle w:val="TableParagraph"/>
              <w:spacing w:before="5"/>
              <w:ind w:left="19" w:right="1"/>
              <w:jc w:val="center"/>
              <w:rPr>
                <w:sz w:val="20"/>
              </w:rPr>
            </w:pPr>
            <w:r>
              <w:rPr>
                <w:spacing w:val="-10"/>
                <w:sz w:val="20"/>
              </w:rPr>
              <w:t>1</w:t>
            </w:r>
          </w:p>
        </w:tc>
      </w:tr>
      <w:tr w:rsidR="00B65645">
        <w:trPr>
          <w:trHeight w:val="872"/>
        </w:trPr>
        <w:tc>
          <w:tcPr>
            <w:tcW w:w="2540" w:type="dxa"/>
            <w:vMerge/>
            <w:tcBorders>
              <w:top w:val="nil"/>
            </w:tcBorders>
            <w:shd w:val="clear" w:color="auto" w:fill="C5DFB3"/>
          </w:tcPr>
          <w:p w:rsidR="00B65645" w:rsidRDefault="00B65645">
            <w:pPr>
              <w:rPr>
                <w:sz w:val="2"/>
                <w:szCs w:val="2"/>
              </w:rPr>
            </w:pPr>
          </w:p>
        </w:tc>
        <w:tc>
          <w:tcPr>
            <w:tcW w:w="1562" w:type="dxa"/>
            <w:vMerge/>
            <w:tcBorders>
              <w:top w:val="nil"/>
            </w:tcBorders>
            <w:shd w:val="clear" w:color="auto" w:fill="E1F0D8"/>
          </w:tcPr>
          <w:p w:rsidR="00B65645" w:rsidRDefault="00B65645">
            <w:pPr>
              <w:rPr>
                <w:sz w:val="2"/>
                <w:szCs w:val="2"/>
              </w:rPr>
            </w:pPr>
          </w:p>
        </w:tc>
        <w:tc>
          <w:tcPr>
            <w:tcW w:w="2264" w:type="dxa"/>
            <w:shd w:val="clear" w:color="auto" w:fill="E1F0D8"/>
          </w:tcPr>
          <w:p w:rsidR="00B65645" w:rsidRDefault="00D65296">
            <w:pPr>
              <w:pStyle w:val="TableParagraph"/>
              <w:spacing w:before="5"/>
              <w:ind w:left="107" w:right="805"/>
              <w:rPr>
                <w:sz w:val="20"/>
              </w:rPr>
            </w:pPr>
            <w:r>
              <w:rPr>
                <w:sz w:val="20"/>
              </w:rPr>
              <w:t>«Школапервой помощи» (ТР)</w:t>
            </w:r>
          </w:p>
        </w:tc>
        <w:tc>
          <w:tcPr>
            <w:tcW w:w="863" w:type="dxa"/>
          </w:tcPr>
          <w:p w:rsidR="00B65645" w:rsidRDefault="00D65296">
            <w:pPr>
              <w:pStyle w:val="TableParagraph"/>
              <w:spacing w:before="5"/>
              <w:ind w:left="6"/>
              <w:jc w:val="center"/>
              <w:rPr>
                <w:sz w:val="20"/>
              </w:rPr>
            </w:pPr>
            <w:r>
              <w:rPr>
                <w:spacing w:val="-10"/>
                <w:sz w:val="20"/>
              </w:rPr>
              <w:t>-</w:t>
            </w:r>
          </w:p>
        </w:tc>
        <w:tc>
          <w:tcPr>
            <w:tcW w:w="674" w:type="dxa"/>
          </w:tcPr>
          <w:p w:rsidR="00B65645" w:rsidRDefault="00D65296">
            <w:pPr>
              <w:pStyle w:val="TableParagraph"/>
              <w:spacing w:before="5"/>
              <w:ind w:left="13"/>
              <w:jc w:val="center"/>
              <w:rPr>
                <w:sz w:val="20"/>
              </w:rPr>
            </w:pPr>
            <w:r>
              <w:rPr>
                <w:spacing w:val="-10"/>
                <w:sz w:val="20"/>
              </w:rPr>
              <w:t>-</w:t>
            </w:r>
          </w:p>
        </w:tc>
        <w:tc>
          <w:tcPr>
            <w:tcW w:w="731" w:type="dxa"/>
          </w:tcPr>
          <w:p w:rsidR="00B65645" w:rsidRDefault="00D65296">
            <w:pPr>
              <w:pStyle w:val="TableParagraph"/>
              <w:spacing w:before="5"/>
              <w:ind w:left="15"/>
              <w:jc w:val="center"/>
              <w:rPr>
                <w:sz w:val="20"/>
              </w:rPr>
            </w:pPr>
            <w:r>
              <w:rPr>
                <w:spacing w:val="-10"/>
                <w:sz w:val="20"/>
              </w:rPr>
              <w:t>-</w:t>
            </w:r>
          </w:p>
        </w:tc>
        <w:tc>
          <w:tcPr>
            <w:tcW w:w="711" w:type="dxa"/>
          </w:tcPr>
          <w:p w:rsidR="00B65645" w:rsidRDefault="00D65296">
            <w:pPr>
              <w:pStyle w:val="TableParagraph"/>
              <w:spacing w:before="5"/>
              <w:ind w:left="17" w:right="1"/>
              <w:jc w:val="center"/>
              <w:rPr>
                <w:sz w:val="20"/>
              </w:rPr>
            </w:pPr>
            <w:r>
              <w:rPr>
                <w:spacing w:val="-10"/>
                <w:sz w:val="20"/>
              </w:rPr>
              <w:t>1</w:t>
            </w:r>
          </w:p>
        </w:tc>
        <w:tc>
          <w:tcPr>
            <w:tcW w:w="823" w:type="dxa"/>
          </w:tcPr>
          <w:p w:rsidR="00B65645" w:rsidRDefault="00D65296">
            <w:pPr>
              <w:pStyle w:val="TableParagraph"/>
              <w:spacing w:before="5"/>
              <w:ind w:left="19"/>
              <w:jc w:val="center"/>
              <w:rPr>
                <w:sz w:val="20"/>
              </w:rPr>
            </w:pPr>
            <w:r>
              <w:rPr>
                <w:spacing w:val="-10"/>
                <w:sz w:val="20"/>
              </w:rPr>
              <w:t>-</w:t>
            </w:r>
          </w:p>
        </w:tc>
      </w:tr>
      <w:tr w:rsidR="00B65645">
        <w:trPr>
          <w:trHeight w:val="1400"/>
        </w:trPr>
        <w:tc>
          <w:tcPr>
            <w:tcW w:w="2540" w:type="dxa"/>
            <w:shd w:val="clear" w:color="auto" w:fill="C5DFB3"/>
          </w:tcPr>
          <w:p w:rsidR="00B65645" w:rsidRDefault="00D65296">
            <w:pPr>
              <w:pStyle w:val="TableParagraph"/>
              <w:spacing w:before="0" w:line="230" w:lineRule="atLeast"/>
              <w:ind w:left="107" w:right="174"/>
              <w:rPr>
                <w:sz w:val="20"/>
              </w:rPr>
            </w:pPr>
            <w:r>
              <w:rPr>
                <w:b/>
                <w:spacing w:val="-2"/>
                <w:sz w:val="20"/>
              </w:rPr>
              <w:t xml:space="preserve">Духовно-нравственное </w:t>
            </w:r>
            <w:r>
              <w:rPr>
                <w:sz w:val="20"/>
              </w:rPr>
              <w:t xml:space="preserve">Внеурочнаядеятельность, направленную на реализацию комплекса </w:t>
            </w:r>
            <w:r>
              <w:rPr>
                <w:spacing w:val="-2"/>
                <w:sz w:val="20"/>
              </w:rPr>
              <w:t xml:space="preserve">воспитательных </w:t>
            </w:r>
            <w:r>
              <w:rPr>
                <w:sz w:val="20"/>
              </w:rPr>
              <w:t>мероприятий на уровне</w:t>
            </w:r>
          </w:p>
        </w:tc>
        <w:tc>
          <w:tcPr>
            <w:tcW w:w="1562" w:type="dxa"/>
            <w:shd w:val="clear" w:color="auto" w:fill="E1F0D8"/>
          </w:tcPr>
          <w:p w:rsidR="00B65645" w:rsidRDefault="00D65296">
            <w:pPr>
              <w:pStyle w:val="TableParagraph"/>
              <w:spacing w:before="0" w:line="230" w:lineRule="atLeast"/>
              <w:ind w:left="107" w:right="95"/>
              <w:rPr>
                <w:i/>
                <w:sz w:val="20"/>
              </w:rPr>
            </w:pPr>
            <w:r>
              <w:rPr>
                <w:sz w:val="20"/>
              </w:rPr>
              <w:t xml:space="preserve">Классныечасы, </w:t>
            </w:r>
            <w:r>
              <w:rPr>
                <w:spacing w:val="-2"/>
                <w:sz w:val="20"/>
              </w:rPr>
              <w:t xml:space="preserve">поездки, экскурсии, выставки, </w:t>
            </w:r>
            <w:r>
              <w:rPr>
                <w:i/>
                <w:sz w:val="20"/>
              </w:rPr>
              <w:t xml:space="preserve">(согласноплану </w:t>
            </w:r>
            <w:r>
              <w:rPr>
                <w:i/>
                <w:spacing w:val="-2"/>
                <w:sz w:val="20"/>
              </w:rPr>
              <w:t>работы</w:t>
            </w:r>
          </w:p>
        </w:tc>
        <w:tc>
          <w:tcPr>
            <w:tcW w:w="2264" w:type="dxa"/>
            <w:shd w:val="clear" w:color="auto" w:fill="E1F0D8"/>
          </w:tcPr>
          <w:p w:rsidR="00B65645" w:rsidRDefault="00D65296">
            <w:pPr>
              <w:pStyle w:val="TableParagraph"/>
              <w:spacing w:before="5"/>
              <w:ind w:left="107" w:right="295"/>
              <w:rPr>
                <w:sz w:val="20"/>
              </w:rPr>
            </w:pPr>
            <w:r>
              <w:rPr>
                <w:sz w:val="20"/>
              </w:rPr>
              <w:t>Планвоспитательной работы</w:t>
            </w:r>
            <w:r>
              <w:rPr>
                <w:sz w:val="20"/>
              </w:rPr>
              <w:t>5-9-х кл., план воспитательной работы школы</w:t>
            </w:r>
          </w:p>
        </w:tc>
        <w:tc>
          <w:tcPr>
            <w:tcW w:w="863" w:type="dxa"/>
          </w:tcPr>
          <w:p w:rsidR="00B65645" w:rsidRDefault="00D65296">
            <w:pPr>
              <w:pStyle w:val="TableParagraph"/>
              <w:spacing w:before="5"/>
              <w:ind w:left="6" w:right="1"/>
              <w:jc w:val="center"/>
              <w:rPr>
                <w:sz w:val="20"/>
              </w:rPr>
            </w:pPr>
            <w:r>
              <w:rPr>
                <w:spacing w:val="-5"/>
                <w:sz w:val="20"/>
              </w:rPr>
              <w:t>0,5</w:t>
            </w:r>
          </w:p>
        </w:tc>
        <w:tc>
          <w:tcPr>
            <w:tcW w:w="674" w:type="dxa"/>
          </w:tcPr>
          <w:p w:rsidR="00B65645" w:rsidRDefault="00D65296">
            <w:pPr>
              <w:pStyle w:val="TableParagraph"/>
              <w:spacing w:before="5"/>
              <w:ind w:left="13" w:right="1"/>
              <w:jc w:val="center"/>
              <w:rPr>
                <w:sz w:val="20"/>
              </w:rPr>
            </w:pPr>
            <w:r>
              <w:rPr>
                <w:spacing w:val="-5"/>
                <w:sz w:val="20"/>
              </w:rPr>
              <w:t>0,5</w:t>
            </w:r>
          </w:p>
        </w:tc>
        <w:tc>
          <w:tcPr>
            <w:tcW w:w="731" w:type="dxa"/>
          </w:tcPr>
          <w:p w:rsidR="00B65645" w:rsidRDefault="00D65296">
            <w:pPr>
              <w:pStyle w:val="TableParagraph"/>
              <w:spacing w:before="5"/>
              <w:ind w:left="15" w:right="1"/>
              <w:jc w:val="center"/>
              <w:rPr>
                <w:sz w:val="20"/>
              </w:rPr>
            </w:pPr>
            <w:r>
              <w:rPr>
                <w:spacing w:val="-5"/>
                <w:sz w:val="20"/>
              </w:rPr>
              <w:t>0,5</w:t>
            </w:r>
          </w:p>
        </w:tc>
        <w:tc>
          <w:tcPr>
            <w:tcW w:w="711" w:type="dxa"/>
          </w:tcPr>
          <w:p w:rsidR="00B65645" w:rsidRDefault="00D65296">
            <w:pPr>
              <w:pStyle w:val="TableParagraph"/>
              <w:spacing w:before="5"/>
              <w:ind w:left="17" w:right="1"/>
              <w:jc w:val="center"/>
              <w:rPr>
                <w:sz w:val="20"/>
              </w:rPr>
            </w:pPr>
            <w:r>
              <w:rPr>
                <w:spacing w:val="-5"/>
                <w:sz w:val="20"/>
              </w:rPr>
              <w:t>0,5</w:t>
            </w:r>
          </w:p>
        </w:tc>
        <w:tc>
          <w:tcPr>
            <w:tcW w:w="823" w:type="dxa"/>
          </w:tcPr>
          <w:p w:rsidR="00B65645" w:rsidRDefault="00D65296">
            <w:pPr>
              <w:pStyle w:val="TableParagraph"/>
              <w:spacing w:before="5"/>
              <w:ind w:left="19" w:right="1"/>
              <w:jc w:val="center"/>
              <w:rPr>
                <w:sz w:val="20"/>
              </w:rPr>
            </w:pPr>
            <w:r>
              <w:rPr>
                <w:spacing w:val="-5"/>
                <w:sz w:val="20"/>
              </w:rPr>
              <w:t>0,5</w:t>
            </w:r>
          </w:p>
        </w:tc>
      </w:tr>
    </w:tbl>
    <w:p w:rsidR="00B65645" w:rsidRDefault="00B65645">
      <w:pPr>
        <w:pStyle w:val="TableParagraph"/>
        <w:jc w:val="center"/>
        <w:rPr>
          <w:sz w:val="20"/>
        </w:rPr>
        <w:sectPr w:rsidR="00B65645">
          <w:pgSz w:w="11910" w:h="16840"/>
          <w:pgMar w:top="1040" w:right="0" w:bottom="890" w:left="720" w:header="720" w:footer="720"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0"/>
        <w:gridCol w:w="1562"/>
        <w:gridCol w:w="2259"/>
        <w:gridCol w:w="869"/>
        <w:gridCol w:w="675"/>
        <w:gridCol w:w="732"/>
        <w:gridCol w:w="712"/>
        <w:gridCol w:w="824"/>
      </w:tblGrid>
      <w:tr w:rsidR="00B65645">
        <w:trPr>
          <w:trHeight w:val="879"/>
        </w:trPr>
        <w:tc>
          <w:tcPr>
            <w:tcW w:w="2540" w:type="dxa"/>
            <w:shd w:val="clear" w:color="auto" w:fill="C5DFB3"/>
          </w:tcPr>
          <w:p w:rsidR="00B65645" w:rsidRDefault="00D65296">
            <w:pPr>
              <w:pStyle w:val="TableParagraph"/>
              <w:spacing w:before="5"/>
              <w:ind w:left="107"/>
              <w:rPr>
                <w:sz w:val="20"/>
              </w:rPr>
            </w:pPr>
            <w:r>
              <w:rPr>
                <w:spacing w:val="-5"/>
                <w:sz w:val="20"/>
              </w:rPr>
              <w:lastRenderedPageBreak/>
              <w:t>ОО</w:t>
            </w:r>
          </w:p>
        </w:tc>
        <w:tc>
          <w:tcPr>
            <w:tcW w:w="1562" w:type="dxa"/>
            <w:shd w:val="clear" w:color="auto" w:fill="E1F0D8"/>
          </w:tcPr>
          <w:p w:rsidR="00B65645" w:rsidRDefault="00D65296">
            <w:pPr>
              <w:pStyle w:val="TableParagraph"/>
              <w:spacing w:before="5"/>
              <w:ind w:left="107"/>
              <w:rPr>
                <w:i/>
                <w:sz w:val="20"/>
              </w:rPr>
            </w:pPr>
            <w:r>
              <w:rPr>
                <w:i/>
                <w:spacing w:val="-2"/>
                <w:sz w:val="20"/>
              </w:rPr>
              <w:t>классного руководителя)</w:t>
            </w:r>
          </w:p>
        </w:tc>
        <w:tc>
          <w:tcPr>
            <w:tcW w:w="2259" w:type="dxa"/>
            <w:shd w:val="clear" w:color="auto" w:fill="E1F0D8"/>
          </w:tcPr>
          <w:p w:rsidR="00B65645" w:rsidRDefault="00D65296">
            <w:pPr>
              <w:pStyle w:val="TableParagraph"/>
              <w:spacing w:before="214"/>
              <w:ind w:left="107"/>
              <w:rPr>
                <w:sz w:val="20"/>
              </w:rPr>
            </w:pPr>
            <w:r>
              <w:rPr>
                <w:spacing w:val="-2"/>
                <w:sz w:val="20"/>
              </w:rPr>
              <w:t>Программа</w:t>
            </w:r>
          </w:p>
          <w:p w:rsidR="00B65645" w:rsidRDefault="00D65296">
            <w:pPr>
              <w:pStyle w:val="TableParagraph"/>
              <w:spacing w:before="0"/>
              <w:ind w:left="107"/>
              <w:rPr>
                <w:sz w:val="20"/>
              </w:rPr>
            </w:pPr>
            <w:r>
              <w:rPr>
                <w:sz w:val="20"/>
              </w:rPr>
              <w:t>«Разговорыо</w:t>
            </w:r>
            <w:r>
              <w:rPr>
                <w:spacing w:val="-2"/>
                <w:sz w:val="20"/>
              </w:rPr>
              <w:t>важном»</w:t>
            </w:r>
          </w:p>
        </w:tc>
        <w:tc>
          <w:tcPr>
            <w:tcW w:w="869" w:type="dxa"/>
          </w:tcPr>
          <w:p w:rsidR="00B65645" w:rsidRDefault="00D65296">
            <w:pPr>
              <w:pStyle w:val="TableParagraph"/>
              <w:spacing w:before="5"/>
              <w:ind w:left="10" w:right="1"/>
              <w:jc w:val="center"/>
              <w:rPr>
                <w:sz w:val="20"/>
              </w:rPr>
            </w:pPr>
            <w:r>
              <w:rPr>
                <w:spacing w:val="-10"/>
                <w:sz w:val="20"/>
              </w:rPr>
              <w:t>1</w:t>
            </w:r>
          </w:p>
        </w:tc>
        <w:tc>
          <w:tcPr>
            <w:tcW w:w="675" w:type="dxa"/>
          </w:tcPr>
          <w:p w:rsidR="00B65645" w:rsidRDefault="00D65296">
            <w:pPr>
              <w:pStyle w:val="TableParagraph"/>
              <w:spacing w:before="5"/>
              <w:ind w:left="10" w:right="1"/>
              <w:jc w:val="center"/>
              <w:rPr>
                <w:sz w:val="20"/>
              </w:rPr>
            </w:pPr>
            <w:r>
              <w:rPr>
                <w:spacing w:val="-10"/>
                <w:sz w:val="20"/>
              </w:rPr>
              <w:t>1</w:t>
            </w:r>
          </w:p>
        </w:tc>
        <w:tc>
          <w:tcPr>
            <w:tcW w:w="732" w:type="dxa"/>
          </w:tcPr>
          <w:p w:rsidR="00B65645" w:rsidRDefault="00D65296">
            <w:pPr>
              <w:pStyle w:val="TableParagraph"/>
              <w:spacing w:before="5"/>
              <w:ind w:left="10" w:right="1"/>
              <w:jc w:val="center"/>
              <w:rPr>
                <w:sz w:val="20"/>
              </w:rPr>
            </w:pPr>
            <w:r>
              <w:rPr>
                <w:spacing w:val="-10"/>
                <w:sz w:val="20"/>
              </w:rPr>
              <w:t>1</w:t>
            </w:r>
          </w:p>
        </w:tc>
        <w:tc>
          <w:tcPr>
            <w:tcW w:w="712" w:type="dxa"/>
          </w:tcPr>
          <w:p w:rsidR="00B65645" w:rsidRDefault="00D65296">
            <w:pPr>
              <w:pStyle w:val="TableParagraph"/>
              <w:spacing w:before="5"/>
              <w:ind w:left="9"/>
              <w:jc w:val="center"/>
              <w:rPr>
                <w:sz w:val="20"/>
              </w:rPr>
            </w:pPr>
            <w:r>
              <w:rPr>
                <w:spacing w:val="-10"/>
                <w:sz w:val="20"/>
              </w:rPr>
              <w:t>1</w:t>
            </w:r>
          </w:p>
        </w:tc>
        <w:tc>
          <w:tcPr>
            <w:tcW w:w="824" w:type="dxa"/>
          </w:tcPr>
          <w:p w:rsidR="00B65645" w:rsidRDefault="00D65296">
            <w:pPr>
              <w:pStyle w:val="TableParagraph"/>
              <w:spacing w:before="5"/>
              <w:ind w:left="10" w:right="1"/>
              <w:jc w:val="center"/>
              <w:rPr>
                <w:sz w:val="20"/>
              </w:rPr>
            </w:pPr>
            <w:r>
              <w:rPr>
                <w:spacing w:val="-10"/>
                <w:sz w:val="20"/>
              </w:rPr>
              <w:t>1</w:t>
            </w:r>
          </w:p>
        </w:tc>
      </w:tr>
      <w:tr w:rsidR="00B65645">
        <w:trPr>
          <w:trHeight w:val="557"/>
        </w:trPr>
        <w:tc>
          <w:tcPr>
            <w:tcW w:w="2540" w:type="dxa"/>
            <w:vMerge w:val="restart"/>
            <w:shd w:val="clear" w:color="auto" w:fill="C5DFB3"/>
          </w:tcPr>
          <w:p w:rsidR="00B65645" w:rsidRDefault="00D65296">
            <w:pPr>
              <w:pStyle w:val="TableParagraph"/>
              <w:spacing w:before="5"/>
              <w:ind w:left="107" w:right="312"/>
              <w:rPr>
                <w:sz w:val="20"/>
              </w:rPr>
            </w:pPr>
            <w:r>
              <w:rPr>
                <w:b/>
                <w:spacing w:val="-2"/>
                <w:sz w:val="20"/>
              </w:rPr>
              <w:t xml:space="preserve">Общекультурное </w:t>
            </w:r>
            <w:r>
              <w:rPr>
                <w:sz w:val="20"/>
              </w:rPr>
              <w:t xml:space="preserve">(развитиеличностии </w:t>
            </w:r>
            <w:r>
              <w:rPr>
                <w:spacing w:val="-2"/>
                <w:sz w:val="20"/>
              </w:rPr>
              <w:t>самореализация обучающихся)</w:t>
            </w:r>
          </w:p>
        </w:tc>
        <w:tc>
          <w:tcPr>
            <w:tcW w:w="1562" w:type="dxa"/>
            <w:shd w:val="clear" w:color="auto" w:fill="E1F0D8"/>
          </w:tcPr>
          <w:p w:rsidR="00B65645" w:rsidRDefault="00B65645">
            <w:pPr>
              <w:pStyle w:val="TableParagraph"/>
              <w:spacing w:before="0"/>
              <w:ind w:left="0"/>
            </w:pPr>
          </w:p>
        </w:tc>
        <w:tc>
          <w:tcPr>
            <w:tcW w:w="2259" w:type="dxa"/>
            <w:shd w:val="clear" w:color="auto" w:fill="E1F0D8"/>
          </w:tcPr>
          <w:p w:rsidR="00B65645" w:rsidRDefault="00D65296">
            <w:pPr>
              <w:pStyle w:val="TableParagraph"/>
              <w:spacing w:before="5"/>
              <w:ind w:left="107"/>
              <w:rPr>
                <w:sz w:val="20"/>
              </w:rPr>
            </w:pPr>
            <w:r>
              <w:rPr>
                <w:sz w:val="20"/>
              </w:rPr>
              <w:t>Беседы,классныечасы, экскурсии, выставки</w:t>
            </w:r>
          </w:p>
        </w:tc>
        <w:tc>
          <w:tcPr>
            <w:tcW w:w="869" w:type="dxa"/>
          </w:tcPr>
          <w:p w:rsidR="00B65645" w:rsidRDefault="00D65296">
            <w:pPr>
              <w:pStyle w:val="TableParagraph"/>
              <w:spacing w:before="5"/>
              <w:ind w:left="10" w:right="1"/>
              <w:jc w:val="center"/>
              <w:rPr>
                <w:sz w:val="20"/>
              </w:rPr>
            </w:pPr>
            <w:r>
              <w:rPr>
                <w:spacing w:val="-5"/>
                <w:sz w:val="20"/>
              </w:rPr>
              <w:t>0,5</w:t>
            </w:r>
          </w:p>
        </w:tc>
        <w:tc>
          <w:tcPr>
            <w:tcW w:w="675" w:type="dxa"/>
          </w:tcPr>
          <w:p w:rsidR="00B65645" w:rsidRDefault="00D65296">
            <w:pPr>
              <w:pStyle w:val="TableParagraph"/>
              <w:spacing w:before="5"/>
              <w:ind w:left="10" w:right="1"/>
              <w:jc w:val="center"/>
              <w:rPr>
                <w:sz w:val="20"/>
              </w:rPr>
            </w:pPr>
            <w:r>
              <w:rPr>
                <w:spacing w:val="-5"/>
                <w:sz w:val="20"/>
              </w:rPr>
              <w:t>0,5</w:t>
            </w:r>
          </w:p>
        </w:tc>
        <w:tc>
          <w:tcPr>
            <w:tcW w:w="732" w:type="dxa"/>
          </w:tcPr>
          <w:p w:rsidR="00B65645" w:rsidRDefault="00D65296">
            <w:pPr>
              <w:pStyle w:val="TableParagraph"/>
              <w:spacing w:before="5"/>
              <w:ind w:left="10" w:right="1"/>
              <w:jc w:val="center"/>
              <w:rPr>
                <w:sz w:val="20"/>
              </w:rPr>
            </w:pPr>
            <w:r>
              <w:rPr>
                <w:spacing w:val="-5"/>
                <w:sz w:val="20"/>
              </w:rPr>
              <w:t>0,5</w:t>
            </w:r>
          </w:p>
        </w:tc>
        <w:tc>
          <w:tcPr>
            <w:tcW w:w="712" w:type="dxa"/>
          </w:tcPr>
          <w:p w:rsidR="00B65645" w:rsidRDefault="00D65296">
            <w:pPr>
              <w:pStyle w:val="TableParagraph"/>
              <w:spacing w:before="5"/>
              <w:ind w:left="9"/>
              <w:jc w:val="center"/>
              <w:rPr>
                <w:sz w:val="20"/>
              </w:rPr>
            </w:pPr>
            <w:r>
              <w:rPr>
                <w:spacing w:val="-5"/>
                <w:sz w:val="20"/>
              </w:rPr>
              <w:t>0,5</w:t>
            </w:r>
          </w:p>
        </w:tc>
        <w:tc>
          <w:tcPr>
            <w:tcW w:w="824" w:type="dxa"/>
          </w:tcPr>
          <w:p w:rsidR="00B65645" w:rsidRDefault="00D65296">
            <w:pPr>
              <w:pStyle w:val="TableParagraph"/>
              <w:spacing w:before="5"/>
              <w:ind w:left="10" w:right="1"/>
              <w:jc w:val="center"/>
              <w:rPr>
                <w:sz w:val="20"/>
              </w:rPr>
            </w:pPr>
            <w:r>
              <w:rPr>
                <w:spacing w:val="-5"/>
                <w:sz w:val="20"/>
              </w:rPr>
              <w:t>0,5</w:t>
            </w:r>
          </w:p>
        </w:tc>
      </w:tr>
      <w:tr w:rsidR="00B65645">
        <w:trPr>
          <w:trHeight w:val="1149"/>
        </w:trPr>
        <w:tc>
          <w:tcPr>
            <w:tcW w:w="2540" w:type="dxa"/>
            <w:vMerge/>
            <w:tcBorders>
              <w:top w:val="nil"/>
            </w:tcBorders>
            <w:shd w:val="clear" w:color="auto" w:fill="C5DFB3"/>
          </w:tcPr>
          <w:p w:rsidR="00B65645" w:rsidRDefault="00B65645">
            <w:pPr>
              <w:rPr>
                <w:sz w:val="2"/>
                <w:szCs w:val="2"/>
              </w:rPr>
            </w:pPr>
          </w:p>
        </w:tc>
        <w:tc>
          <w:tcPr>
            <w:tcW w:w="1562" w:type="dxa"/>
            <w:shd w:val="clear" w:color="auto" w:fill="E1F0D8"/>
          </w:tcPr>
          <w:p w:rsidR="00B65645" w:rsidRDefault="00D65296">
            <w:pPr>
              <w:pStyle w:val="TableParagraph"/>
              <w:spacing w:before="5"/>
              <w:ind w:left="107"/>
              <w:rPr>
                <w:sz w:val="20"/>
              </w:rPr>
            </w:pPr>
            <w:r>
              <w:rPr>
                <w:spacing w:val="-2"/>
                <w:sz w:val="20"/>
              </w:rPr>
              <w:t>Танцевальная студия</w:t>
            </w:r>
          </w:p>
        </w:tc>
        <w:tc>
          <w:tcPr>
            <w:tcW w:w="2259" w:type="dxa"/>
            <w:shd w:val="clear" w:color="auto" w:fill="E1F0D8"/>
          </w:tcPr>
          <w:p w:rsidR="00B65645" w:rsidRDefault="00D65296">
            <w:pPr>
              <w:pStyle w:val="TableParagraph"/>
              <w:spacing w:before="5"/>
              <w:ind w:left="107"/>
              <w:rPr>
                <w:sz w:val="20"/>
              </w:rPr>
            </w:pPr>
            <w:r>
              <w:rPr>
                <w:spacing w:val="-2"/>
                <w:sz w:val="20"/>
              </w:rPr>
              <w:t>Программа дополнительного образования</w:t>
            </w:r>
          </w:p>
          <w:p w:rsidR="00B65645" w:rsidRDefault="00D65296">
            <w:pPr>
              <w:pStyle w:val="TableParagraph"/>
              <w:spacing w:before="0" w:line="230" w:lineRule="atLeast"/>
              <w:ind w:left="107" w:right="625"/>
              <w:rPr>
                <w:sz w:val="20"/>
              </w:rPr>
            </w:pPr>
            <w:r>
              <w:rPr>
                <w:sz w:val="20"/>
              </w:rPr>
              <w:t xml:space="preserve">«Волшебныймир </w:t>
            </w:r>
            <w:r>
              <w:rPr>
                <w:spacing w:val="-2"/>
                <w:sz w:val="20"/>
              </w:rPr>
              <w:t>танца»</w:t>
            </w:r>
          </w:p>
        </w:tc>
        <w:tc>
          <w:tcPr>
            <w:tcW w:w="869" w:type="dxa"/>
          </w:tcPr>
          <w:p w:rsidR="00B65645" w:rsidRDefault="00D65296">
            <w:pPr>
              <w:pStyle w:val="TableParagraph"/>
              <w:spacing w:before="5"/>
              <w:ind w:left="10"/>
              <w:jc w:val="center"/>
              <w:rPr>
                <w:sz w:val="20"/>
              </w:rPr>
            </w:pPr>
            <w:r>
              <w:rPr>
                <w:spacing w:val="-10"/>
                <w:sz w:val="20"/>
              </w:rPr>
              <w:t>-</w:t>
            </w:r>
          </w:p>
        </w:tc>
        <w:tc>
          <w:tcPr>
            <w:tcW w:w="675" w:type="dxa"/>
          </w:tcPr>
          <w:p w:rsidR="00B65645" w:rsidRDefault="00D65296">
            <w:pPr>
              <w:pStyle w:val="TableParagraph"/>
              <w:spacing w:before="5"/>
              <w:ind w:left="10"/>
              <w:jc w:val="center"/>
              <w:rPr>
                <w:sz w:val="20"/>
              </w:rPr>
            </w:pPr>
            <w:r>
              <w:rPr>
                <w:spacing w:val="-10"/>
                <w:sz w:val="20"/>
              </w:rPr>
              <w:t>-</w:t>
            </w:r>
          </w:p>
        </w:tc>
        <w:tc>
          <w:tcPr>
            <w:tcW w:w="732" w:type="dxa"/>
          </w:tcPr>
          <w:p w:rsidR="00B65645" w:rsidRDefault="00D65296">
            <w:pPr>
              <w:pStyle w:val="TableParagraph"/>
              <w:spacing w:before="5"/>
              <w:ind w:left="10"/>
              <w:jc w:val="center"/>
              <w:rPr>
                <w:sz w:val="20"/>
              </w:rPr>
            </w:pPr>
            <w:r>
              <w:rPr>
                <w:spacing w:val="-10"/>
                <w:sz w:val="20"/>
              </w:rPr>
              <w:t>-</w:t>
            </w:r>
          </w:p>
        </w:tc>
        <w:tc>
          <w:tcPr>
            <w:tcW w:w="712" w:type="dxa"/>
          </w:tcPr>
          <w:p w:rsidR="00B65645" w:rsidRDefault="00D65296">
            <w:pPr>
              <w:pStyle w:val="TableParagraph"/>
              <w:spacing w:before="5"/>
              <w:ind w:left="9"/>
              <w:jc w:val="center"/>
              <w:rPr>
                <w:sz w:val="20"/>
              </w:rPr>
            </w:pPr>
            <w:r>
              <w:rPr>
                <w:spacing w:val="-10"/>
                <w:sz w:val="20"/>
              </w:rPr>
              <w:t>1</w:t>
            </w:r>
          </w:p>
        </w:tc>
        <w:tc>
          <w:tcPr>
            <w:tcW w:w="824" w:type="dxa"/>
          </w:tcPr>
          <w:p w:rsidR="00B65645" w:rsidRDefault="00D65296">
            <w:pPr>
              <w:pStyle w:val="TableParagraph"/>
              <w:spacing w:before="5"/>
              <w:ind w:left="10"/>
              <w:jc w:val="center"/>
              <w:rPr>
                <w:sz w:val="20"/>
              </w:rPr>
            </w:pPr>
            <w:r>
              <w:rPr>
                <w:spacing w:val="-10"/>
                <w:sz w:val="20"/>
              </w:rPr>
              <w:t>-</w:t>
            </w:r>
          </w:p>
        </w:tc>
      </w:tr>
    </w:tbl>
    <w:p w:rsidR="00B65645" w:rsidRDefault="00B65645">
      <w:pPr>
        <w:pStyle w:val="a3"/>
        <w:spacing w:before="0"/>
        <w:ind w:left="0"/>
        <w:jc w:val="left"/>
        <w:rPr>
          <w:b/>
        </w:rPr>
      </w:pPr>
    </w:p>
    <w:p w:rsidR="00B65645" w:rsidRDefault="00B65645">
      <w:pPr>
        <w:pStyle w:val="a3"/>
        <w:spacing w:before="0"/>
        <w:ind w:left="0"/>
        <w:jc w:val="left"/>
        <w:rPr>
          <w:b/>
        </w:rPr>
      </w:pPr>
    </w:p>
    <w:p w:rsidR="00B65645" w:rsidRDefault="00B65645">
      <w:pPr>
        <w:pStyle w:val="a3"/>
        <w:spacing w:before="0"/>
        <w:ind w:left="0"/>
        <w:jc w:val="left"/>
        <w:rPr>
          <w:b/>
        </w:rPr>
      </w:pPr>
    </w:p>
    <w:p w:rsidR="00B65645" w:rsidRDefault="00B65645">
      <w:pPr>
        <w:pStyle w:val="a3"/>
        <w:spacing w:before="20"/>
        <w:ind w:left="0"/>
        <w:jc w:val="left"/>
        <w:rPr>
          <w:b/>
        </w:rPr>
      </w:pPr>
    </w:p>
    <w:p w:rsidR="00B65645" w:rsidRDefault="00D65296">
      <w:pPr>
        <w:spacing w:line="480" w:lineRule="auto"/>
        <w:ind w:left="1191" w:right="4164" w:hanging="351"/>
        <w:rPr>
          <w:b/>
          <w:sz w:val="24"/>
        </w:rPr>
      </w:pPr>
      <w:r>
        <w:rPr>
          <w:b/>
          <w:color w:val="212A34"/>
          <w:sz w:val="24"/>
        </w:rPr>
        <w:t xml:space="preserve">п.3.4.Календарныйпланвоспитательнойработы </w:t>
      </w:r>
      <w:r>
        <w:rPr>
          <w:b/>
          <w:spacing w:val="-2"/>
          <w:sz w:val="24"/>
        </w:rPr>
        <w:t>Сентябрь:</w:t>
      </w:r>
    </w:p>
    <w:p w:rsidR="00B65645" w:rsidRDefault="00D65296">
      <w:pPr>
        <w:pStyle w:val="a3"/>
        <w:spacing w:before="0" w:line="241" w:lineRule="exact"/>
        <w:ind w:left="1191"/>
        <w:jc w:val="left"/>
      </w:pPr>
      <w:r>
        <w:t>1сентября:Деньзнаний(врамкахмодуля«Основныешкольныедела»,всоответствии</w:t>
      </w:r>
      <w:r>
        <w:rPr>
          <w:spacing w:val="-10"/>
        </w:rPr>
        <w:t>с</w:t>
      </w:r>
    </w:p>
    <w:p w:rsidR="00B65645" w:rsidRDefault="00D65296">
      <w:pPr>
        <w:pStyle w:val="a3"/>
        <w:spacing w:before="41"/>
        <w:ind w:left="981"/>
        <w:jc w:val="left"/>
      </w:pPr>
      <w:r>
        <w:t>планамиработы</w:t>
      </w:r>
      <w:r>
        <w:t>классныхруководителейсклассными</w:t>
      </w:r>
      <w:r>
        <w:rPr>
          <w:spacing w:val="-2"/>
        </w:rPr>
        <w:t>коллективами);</w:t>
      </w:r>
    </w:p>
    <w:p w:rsidR="00B65645" w:rsidRDefault="00D65296">
      <w:pPr>
        <w:pStyle w:val="a3"/>
        <w:spacing w:before="242" w:line="276" w:lineRule="auto"/>
        <w:ind w:left="981" w:right="856" w:firstLine="209"/>
      </w:pPr>
      <w:r>
        <w:t>3 сентября: День окончания Второй мировой войны, День солидарности в борьбе с терроризмом (в рамках модуля «Профилактика и безопасность», в соответствии с планом работы школьного отряда «Волонтеры Победы», в со</w:t>
      </w:r>
      <w:r>
        <w:t>ответствии с календарно- тематическими планированиями учителя истории);</w:t>
      </w:r>
    </w:p>
    <w:p w:rsidR="00B65645" w:rsidRDefault="00D65296">
      <w:pPr>
        <w:pStyle w:val="a3"/>
        <w:spacing w:line="276" w:lineRule="auto"/>
        <w:ind w:left="981" w:right="858" w:firstLine="209"/>
      </w:pPr>
      <w:r>
        <w:t>8 сентября: Международный день распространения грамотности (в соответствии с планом работы кафедры гуманитарных наук);</w:t>
      </w:r>
    </w:p>
    <w:p w:rsidR="00B65645" w:rsidRDefault="00D65296">
      <w:pPr>
        <w:pStyle w:val="a3"/>
        <w:spacing w:line="276" w:lineRule="auto"/>
        <w:ind w:left="981" w:right="856" w:firstLine="209"/>
      </w:pPr>
      <w:r>
        <w:t>10 сентября: Международный день памяти жертв фашизма (в соответст</w:t>
      </w:r>
      <w:r>
        <w:t>вии с планом работы школьного отряда «Волонтеры Победы», в соответствии с календарно- тематическими планированиями учителя истории).</w:t>
      </w:r>
    </w:p>
    <w:p w:rsidR="00B65645" w:rsidRDefault="00D65296">
      <w:pPr>
        <w:pStyle w:val="Heading2"/>
        <w:spacing w:before="200"/>
      </w:pPr>
      <w:r>
        <w:rPr>
          <w:spacing w:val="-2"/>
        </w:rPr>
        <w:t>Октябрь:</w:t>
      </w:r>
    </w:p>
    <w:p w:rsidR="00B65645" w:rsidRDefault="00D65296">
      <w:pPr>
        <w:pStyle w:val="a3"/>
        <w:spacing w:before="241" w:line="276" w:lineRule="auto"/>
        <w:ind w:left="981" w:right="857" w:firstLine="209"/>
      </w:pPr>
      <w:r>
        <w:t>1 октября: Международный день пожилых людей; Международный день музыки (в соответствии с планами работы классных р</w:t>
      </w:r>
      <w:r>
        <w:t>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B65645" w:rsidRDefault="00D65296">
      <w:pPr>
        <w:pStyle w:val="a3"/>
        <w:spacing w:line="276" w:lineRule="auto"/>
        <w:ind w:left="981" w:right="857" w:firstLine="209"/>
      </w:pPr>
      <w:r>
        <w:t>4 октября: День защиты животных (в соответствии с планами работы классных руководителей с клас</w:t>
      </w:r>
      <w:r>
        <w:t>сными коллективами, в соответствии с планом работы советника директораповоспитаниюивзаимодействиюсдетскимиобщественнымиобъединениями);</w:t>
      </w:r>
    </w:p>
    <w:p w:rsidR="00B65645" w:rsidRDefault="00D65296">
      <w:pPr>
        <w:pStyle w:val="a3"/>
        <w:tabs>
          <w:tab w:val="left" w:pos="1556"/>
          <w:tab w:val="left" w:pos="2671"/>
          <w:tab w:val="left" w:pos="3425"/>
          <w:tab w:val="left" w:pos="4480"/>
          <w:tab w:val="left" w:pos="4919"/>
          <w:tab w:val="left" w:pos="5885"/>
          <w:tab w:val="left" w:pos="6999"/>
          <w:tab w:val="left" w:pos="8401"/>
          <w:tab w:val="left" w:pos="9692"/>
        </w:tabs>
        <w:ind w:left="1191"/>
        <w:jc w:val="left"/>
      </w:pPr>
      <w:r>
        <w:rPr>
          <w:spacing w:val="-10"/>
        </w:rPr>
        <w:t>5</w:t>
      </w:r>
      <w:r>
        <w:tab/>
      </w:r>
      <w:r>
        <w:rPr>
          <w:spacing w:val="-2"/>
        </w:rPr>
        <w:t>октября:</w:t>
      </w:r>
      <w:r>
        <w:tab/>
      </w:r>
      <w:r>
        <w:rPr>
          <w:spacing w:val="-4"/>
        </w:rPr>
        <w:t>День</w:t>
      </w:r>
      <w:r>
        <w:tab/>
      </w:r>
      <w:r>
        <w:rPr>
          <w:spacing w:val="-2"/>
        </w:rPr>
        <w:t>учителя</w:t>
      </w:r>
      <w:r>
        <w:tab/>
      </w:r>
      <w:r>
        <w:rPr>
          <w:spacing w:val="-5"/>
        </w:rPr>
        <w:t>(в</w:t>
      </w:r>
      <w:r>
        <w:tab/>
      </w:r>
      <w:r>
        <w:rPr>
          <w:spacing w:val="-2"/>
        </w:rPr>
        <w:t>рамках</w:t>
      </w:r>
      <w:r>
        <w:tab/>
      </w:r>
      <w:r>
        <w:rPr>
          <w:spacing w:val="-2"/>
        </w:rPr>
        <w:t>модулей</w:t>
      </w:r>
      <w:r>
        <w:tab/>
      </w:r>
      <w:r>
        <w:rPr>
          <w:spacing w:val="-2"/>
        </w:rPr>
        <w:t>«Основные</w:t>
      </w:r>
      <w:r>
        <w:tab/>
      </w:r>
      <w:r>
        <w:rPr>
          <w:spacing w:val="-2"/>
        </w:rPr>
        <w:t>школьные</w:t>
      </w:r>
      <w:r>
        <w:tab/>
      </w:r>
      <w:r>
        <w:rPr>
          <w:spacing w:val="-2"/>
        </w:rPr>
        <w:t>дела»,</w:t>
      </w:r>
    </w:p>
    <w:p w:rsidR="00B65645" w:rsidRDefault="00D65296">
      <w:pPr>
        <w:pStyle w:val="a3"/>
        <w:spacing w:before="41"/>
        <w:ind w:left="981"/>
        <w:jc w:val="left"/>
      </w:pPr>
      <w:r>
        <w:rPr>
          <w:spacing w:val="-2"/>
        </w:rPr>
        <w:t>«Профориентация»);</w:t>
      </w:r>
    </w:p>
    <w:p w:rsidR="00B65645" w:rsidRDefault="00D65296">
      <w:pPr>
        <w:pStyle w:val="a3"/>
        <w:spacing w:before="242" w:line="276" w:lineRule="auto"/>
        <w:ind w:left="981" w:right="857" w:firstLine="209"/>
      </w:pPr>
      <w:r>
        <w:t>15 октября: День отца в России (в рамках модуля «Основные школьные дела», в соответствии с планом работы советника директора по воспитанию и взаимодействию с детскими общественными объединениями).</w:t>
      </w:r>
    </w:p>
    <w:p w:rsidR="00B65645" w:rsidRDefault="00B65645">
      <w:pPr>
        <w:pStyle w:val="a3"/>
        <w:spacing w:line="276" w:lineRule="auto"/>
        <w:sectPr w:rsidR="00B65645">
          <w:type w:val="continuous"/>
          <w:pgSz w:w="11910" w:h="16840"/>
          <w:pgMar w:top="1100" w:right="0" w:bottom="280" w:left="720" w:header="720" w:footer="720" w:gutter="0"/>
          <w:cols w:space="720"/>
        </w:sectPr>
      </w:pPr>
    </w:p>
    <w:p w:rsidR="00B65645" w:rsidRDefault="00D65296">
      <w:pPr>
        <w:pStyle w:val="a3"/>
        <w:spacing w:before="76" w:line="276" w:lineRule="auto"/>
        <w:ind w:left="981" w:right="858" w:firstLine="209"/>
      </w:pPr>
      <w:r>
        <w:lastRenderedPageBreak/>
        <w:t>25 октября: Международный день школьных биб</w:t>
      </w:r>
      <w:r>
        <w:t>лиотек (в соответствии с планом работы педагога-библиотекаря);</w:t>
      </w:r>
    </w:p>
    <w:p w:rsidR="00B65645" w:rsidRDefault="00D65296">
      <w:pPr>
        <w:pStyle w:val="Heading2"/>
        <w:spacing w:before="200"/>
      </w:pPr>
      <w:r>
        <w:rPr>
          <w:spacing w:val="-2"/>
        </w:rPr>
        <w:t>Ноябрь:</w:t>
      </w:r>
    </w:p>
    <w:p w:rsidR="00B65645" w:rsidRDefault="00D65296">
      <w:pPr>
        <w:pStyle w:val="a3"/>
        <w:spacing w:before="241" w:line="276" w:lineRule="auto"/>
        <w:ind w:left="981" w:right="857" w:firstLine="209"/>
      </w:pPr>
      <w:r>
        <w:t>4 ноября: День народного единства (в рамках модуля «Основные школьные дела», в соответствии с планами работы классных руководителей с классными коллективами, в соответствии с планом раб</w:t>
      </w:r>
      <w:r>
        <w:t>оты советника директора по воспитанию и взаимодействию с детскими общественными объединениями);</w:t>
      </w:r>
    </w:p>
    <w:p w:rsidR="00B65645" w:rsidRDefault="00D65296">
      <w:pPr>
        <w:pStyle w:val="a3"/>
        <w:spacing w:line="276" w:lineRule="auto"/>
        <w:ind w:left="981" w:right="857" w:firstLine="209"/>
      </w:pPr>
      <w:r>
        <w:t>8ноября:Деньпамятипогибшихприисполнениислужебныхобязанностейсотрудников органоввнутреннихделРоссии(всоответствииспланомработышкольногоотряда</w:t>
      </w:r>
    </w:p>
    <w:p w:rsidR="00B65645" w:rsidRDefault="00D65296">
      <w:pPr>
        <w:pStyle w:val="a3"/>
        <w:spacing w:before="0" w:line="276" w:lineRule="auto"/>
        <w:ind w:left="981" w:right="858"/>
      </w:pPr>
      <w:r>
        <w:t>«Волонтеры Победы»,</w:t>
      </w:r>
      <w:r>
        <w:t xml:space="preserve"> в соответствии с планом работы советника директора по воспитанию и взаимодействию с детскими общественными объединениями);</w:t>
      </w:r>
    </w:p>
    <w:p w:rsidR="00B65645" w:rsidRDefault="00D65296">
      <w:pPr>
        <w:pStyle w:val="a3"/>
        <w:spacing w:line="276" w:lineRule="auto"/>
        <w:ind w:left="981" w:right="857" w:firstLine="209"/>
      </w:pPr>
      <w:r>
        <w:t xml:space="preserve">26 ноября: День Матери в России (в рамках модуля «Основные школьные дела», в соответствии с планами работы классных руководителей с </w:t>
      </w:r>
      <w:r>
        <w:t>классными коллективами);</w:t>
      </w:r>
    </w:p>
    <w:p w:rsidR="00B65645" w:rsidRDefault="00D65296">
      <w:pPr>
        <w:pStyle w:val="a3"/>
        <w:spacing w:line="276" w:lineRule="auto"/>
        <w:ind w:left="981" w:right="856" w:firstLine="209"/>
      </w:pPr>
      <w:r>
        <w:t>30 ноября: День Государственного герба Российской Федерации (в соответствии с планом работы школьного отряда «Волонтеры Победы», в соответствии с планом работы советника директора по воспитанию и взаимодействию с детскими обществен</w:t>
      </w:r>
      <w:r>
        <w:t xml:space="preserve">ными объединениями, в соответствии с календарно-тематическими планированиями учителя </w:t>
      </w:r>
      <w:r>
        <w:rPr>
          <w:spacing w:val="-2"/>
        </w:rPr>
        <w:t>истории).</w:t>
      </w:r>
    </w:p>
    <w:p w:rsidR="00B65645" w:rsidRDefault="00D65296">
      <w:pPr>
        <w:pStyle w:val="Heading2"/>
        <w:spacing w:before="200"/>
      </w:pPr>
      <w:r>
        <w:rPr>
          <w:spacing w:val="-2"/>
        </w:rPr>
        <w:t>Декабрь:</w:t>
      </w:r>
    </w:p>
    <w:p w:rsidR="00B65645" w:rsidRDefault="00D65296">
      <w:pPr>
        <w:pStyle w:val="a3"/>
        <w:spacing w:before="241" w:line="276" w:lineRule="auto"/>
        <w:ind w:left="981" w:right="857" w:firstLine="209"/>
      </w:pPr>
      <w:r>
        <w:t>3 декабря: День неизвестного солдата; Международный день инвалидов (в соответствии с планом работы школьного отряда «Волонтеры Победы», в соответствии с</w:t>
      </w:r>
      <w:r>
        <w:t xml:space="preserve"> планомработы советника директора по воспитанию и взаимодействию с детскими общественными объединениями);</w:t>
      </w:r>
    </w:p>
    <w:p w:rsidR="00B65645" w:rsidRDefault="00D65296">
      <w:pPr>
        <w:pStyle w:val="a3"/>
        <w:spacing w:line="276" w:lineRule="auto"/>
        <w:ind w:left="981" w:right="858" w:firstLine="209"/>
      </w:pPr>
      <w:r>
        <w:t>5 декабря: День добровольца (волонтера) в России (в соответствии с планом работы школьного отряда «Волонтеры Победы», в соответствии с планом работы советника директораповоспитаниюивзаимодействиюсдетскимиобщественными</w:t>
      </w:r>
      <w:r>
        <w:rPr>
          <w:spacing w:val="-2"/>
        </w:rPr>
        <w:t>объединениями);</w:t>
      </w:r>
    </w:p>
    <w:p w:rsidR="00B65645" w:rsidRDefault="00D65296">
      <w:pPr>
        <w:pStyle w:val="a3"/>
        <w:ind w:left="1191"/>
      </w:pPr>
      <w:r>
        <w:t>9декабря:ДеньГероевОтеч</w:t>
      </w:r>
      <w:r>
        <w:t>ества(всоответствииспланомработышкольного</w:t>
      </w:r>
      <w:r>
        <w:rPr>
          <w:spacing w:val="-2"/>
        </w:rPr>
        <w:t>отряда</w:t>
      </w:r>
    </w:p>
    <w:p w:rsidR="00B65645" w:rsidRDefault="00D65296">
      <w:pPr>
        <w:pStyle w:val="a3"/>
        <w:spacing w:before="42" w:line="276" w:lineRule="auto"/>
        <w:ind w:left="981" w:right="857"/>
      </w:pPr>
      <w:r>
        <w:t>«Волонтеры Победы»,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w:t>
      </w:r>
      <w:r>
        <w:t>стории);</w:t>
      </w:r>
    </w:p>
    <w:p w:rsidR="00B65645" w:rsidRDefault="00D65296">
      <w:pPr>
        <w:pStyle w:val="a3"/>
        <w:spacing w:line="276" w:lineRule="auto"/>
        <w:ind w:left="981" w:right="858" w:firstLine="209"/>
      </w:pPr>
      <w:r>
        <w:t>12 декабря: День Конституции Российской Федерации (в соответствии с планом работы школьного отряда «Волонтеры Победы», в соответствии с планом работы советника директора по воспитанию и взаимодействию с детскими общественными объединениями, в соот</w:t>
      </w:r>
      <w:r>
        <w:t>ветствии с календарно-тематическими планированиями учителя истории).</w:t>
      </w:r>
    </w:p>
    <w:p w:rsidR="00B65645" w:rsidRDefault="00D65296">
      <w:pPr>
        <w:pStyle w:val="Heading2"/>
        <w:spacing w:before="200"/>
      </w:pPr>
      <w:r>
        <w:rPr>
          <w:spacing w:val="-2"/>
        </w:rPr>
        <w:t>Январь:</w:t>
      </w:r>
    </w:p>
    <w:p w:rsidR="00B65645" w:rsidRDefault="00D65296">
      <w:pPr>
        <w:pStyle w:val="a3"/>
        <w:spacing w:before="241" w:line="276" w:lineRule="auto"/>
        <w:ind w:left="981" w:right="857" w:firstLine="209"/>
      </w:pPr>
      <w:r>
        <w:t xml:space="preserve">25 января: День российского студенчества (в соответствии с планом работы советника директора по воспитанию и взаимодействию с детскими общественными объединениями, в соответствии </w:t>
      </w:r>
      <w:r>
        <w:t>с календарно-тематическими планированиями учителя истории);</w:t>
      </w:r>
    </w:p>
    <w:p w:rsidR="00B65645" w:rsidRDefault="00B65645">
      <w:pPr>
        <w:pStyle w:val="a3"/>
        <w:spacing w:line="276" w:lineRule="auto"/>
        <w:sectPr w:rsidR="00B65645">
          <w:pgSz w:w="11910" w:h="16840"/>
          <w:pgMar w:top="1040" w:right="0" w:bottom="280" w:left="720" w:header="720" w:footer="720" w:gutter="0"/>
          <w:cols w:space="720"/>
        </w:sectPr>
      </w:pPr>
    </w:p>
    <w:p w:rsidR="00B65645" w:rsidRDefault="00D65296">
      <w:pPr>
        <w:pStyle w:val="a3"/>
        <w:spacing w:before="76" w:line="276" w:lineRule="auto"/>
        <w:ind w:left="981" w:right="856" w:firstLine="209"/>
      </w:pPr>
      <w:r>
        <w:lastRenderedPageBreak/>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w:t>
      </w:r>
      <w:r>
        <w:t xml:space="preserve">локоста (в соответствии с планом работы школьного отряда «Волонтеры Победы»,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w:t>
      </w:r>
      <w:r>
        <w:t>учителя истории).</w:t>
      </w:r>
    </w:p>
    <w:p w:rsidR="00B65645" w:rsidRDefault="00D65296">
      <w:pPr>
        <w:pStyle w:val="Heading2"/>
        <w:spacing w:before="200"/>
      </w:pPr>
      <w:r>
        <w:rPr>
          <w:spacing w:val="-2"/>
        </w:rPr>
        <w:t>Февраль:</w:t>
      </w:r>
    </w:p>
    <w:p w:rsidR="00B65645" w:rsidRDefault="00D65296">
      <w:pPr>
        <w:pStyle w:val="a3"/>
        <w:spacing w:before="241" w:line="276" w:lineRule="auto"/>
        <w:ind w:left="981" w:right="856" w:firstLine="209"/>
      </w:pPr>
      <w:r>
        <w:t xml:space="preserve">2 февраля: День разгрома советскими войсками немецко-фашистских войск в Сталинградской битве (в соответствии с планом работы школьного отряда «Волонтеры Победы», в соответствии с планом работы советника директора по воспитанию и </w:t>
      </w:r>
      <w:r>
        <w:t>взаимодействию с детскими общественными объединениями, в соответствии с календарно-тематическими планированиями учителя истории);</w:t>
      </w:r>
    </w:p>
    <w:p w:rsidR="00B65645" w:rsidRDefault="00D65296">
      <w:pPr>
        <w:pStyle w:val="a3"/>
        <w:spacing w:line="276" w:lineRule="auto"/>
        <w:ind w:left="981" w:right="857" w:firstLine="209"/>
      </w:pPr>
      <w:r>
        <w:t>8 февраля: День российской науки (в рамках модуля «Основные школьные дела», в соответствии с календарно-тематическими планиров</w:t>
      </w:r>
      <w:r>
        <w:t>аниями учителей-предметников, в соответствии с планом работы советника директора по воспитанию и взаимодействию с детскими общественными объединениями);</w:t>
      </w:r>
    </w:p>
    <w:p w:rsidR="00B65645" w:rsidRDefault="00D65296">
      <w:pPr>
        <w:pStyle w:val="a3"/>
        <w:spacing w:line="276" w:lineRule="auto"/>
        <w:ind w:left="981" w:right="856" w:firstLine="209"/>
      </w:pPr>
      <w:r>
        <w:t>15 февраля: День памяти о россиянах, исполнявших служебный долг за пределами Отечества (в соответствии с планом работы школьного отряда «Волонтеры Победы», в соответствии с планом работы советника директора по воспитанию и взаимодействию с детскими обществ</w:t>
      </w:r>
      <w:r>
        <w:t>енными объединениями, в соответствии с календарно-тематическими планированиями учителя истории);</w:t>
      </w:r>
    </w:p>
    <w:p w:rsidR="00B65645" w:rsidRDefault="00D65296">
      <w:pPr>
        <w:pStyle w:val="a3"/>
        <w:spacing w:line="276" w:lineRule="auto"/>
        <w:ind w:left="981" w:right="856" w:firstLine="209"/>
      </w:pPr>
      <w:r>
        <w:t>21 февраля: Международный день родного языка (в соответствии с планом работы кафедры гуманитарных наук);</w:t>
      </w:r>
    </w:p>
    <w:p w:rsidR="00B65645" w:rsidRDefault="00D65296">
      <w:pPr>
        <w:pStyle w:val="a3"/>
        <w:spacing w:line="276" w:lineRule="auto"/>
        <w:ind w:left="981" w:right="858" w:firstLine="209"/>
      </w:pPr>
      <w:r>
        <w:t>23 февраля: День защитника Отечества (в рамках модуля «Основные школьные дела», в соответствии с планом работы советника директора по воспитанию и взаимодействию с детскими общественными объединениями).</w:t>
      </w:r>
    </w:p>
    <w:p w:rsidR="00B65645" w:rsidRDefault="00D65296">
      <w:pPr>
        <w:pStyle w:val="Heading2"/>
        <w:spacing w:before="200"/>
      </w:pPr>
      <w:r>
        <w:rPr>
          <w:spacing w:val="-2"/>
        </w:rPr>
        <w:t>Март:</w:t>
      </w:r>
    </w:p>
    <w:p w:rsidR="00B65645" w:rsidRDefault="00D65296">
      <w:pPr>
        <w:pStyle w:val="a3"/>
        <w:spacing w:before="241" w:line="276" w:lineRule="auto"/>
        <w:ind w:left="981" w:right="856" w:firstLine="209"/>
      </w:pPr>
      <w:r>
        <w:t>8 марта: Международный женский день (в соответс</w:t>
      </w:r>
      <w:r>
        <w:t>твии с планами работы классных руководителей с классными коллективами, в соответствии с планом работы советника директораповоспитаниюивзаимодействиюсдетскимиобщественнымиобъединениями);</w:t>
      </w:r>
    </w:p>
    <w:p w:rsidR="00B65645" w:rsidRDefault="00D65296">
      <w:pPr>
        <w:pStyle w:val="a3"/>
        <w:spacing w:before="201" w:line="276" w:lineRule="auto"/>
        <w:ind w:left="981" w:right="857" w:firstLine="209"/>
      </w:pPr>
      <w:r>
        <w:t>18 марта: День воссоединения Крыма с Россией (в соответствии с планами</w:t>
      </w:r>
      <w:r>
        <w:t xml:space="preserve">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 в</w:t>
      </w:r>
    </w:p>
    <w:p w:rsidR="00B65645" w:rsidRDefault="00D65296">
      <w:pPr>
        <w:pStyle w:val="a3"/>
        <w:spacing w:line="276" w:lineRule="auto"/>
        <w:ind w:left="981" w:right="858" w:firstLine="209"/>
      </w:pPr>
      <w:r>
        <w:t>соответствии с планом работы школьного отряда «Волонтеры Победы», в соответ</w:t>
      </w:r>
      <w:r>
        <w:t>ствиис календарно-тематическими планированиями учителя истории);</w:t>
      </w:r>
    </w:p>
    <w:p w:rsidR="00B65645" w:rsidRDefault="00D65296">
      <w:pPr>
        <w:pStyle w:val="a3"/>
        <w:spacing w:line="276" w:lineRule="auto"/>
        <w:ind w:left="981" w:right="858" w:firstLine="209"/>
      </w:pPr>
      <w:r>
        <w:t>27 марта: Всемирный день театра (в соответствии с планом работы советника директора по воспитанию и взаимодействию с детскими общественными объединениями).</w:t>
      </w:r>
    </w:p>
    <w:p w:rsidR="00B65645" w:rsidRDefault="00B65645">
      <w:pPr>
        <w:pStyle w:val="a3"/>
        <w:spacing w:line="276" w:lineRule="auto"/>
        <w:sectPr w:rsidR="00B65645">
          <w:pgSz w:w="11910" w:h="16840"/>
          <w:pgMar w:top="1040" w:right="0" w:bottom="280" w:left="720" w:header="720" w:footer="720" w:gutter="0"/>
          <w:cols w:space="720"/>
        </w:sectPr>
      </w:pPr>
    </w:p>
    <w:p w:rsidR="00B65645" w:rsidRDefault="00D65296">
      <w:pPr>
        <w:pStyle w:val="Heading2"/>
        <w:spacing w:before="76"/>
      </w:pPr>
      <w:r>
        <w:rPr>
          <w:spacing w:val="-2"/>
        </w:rPr>
        <w:lastRenderedPageBreak/>
        <w:t>Апрель:</w:t>
      </w:r>
    </w:p>
    <w:p w:rsidR="00B65645" w:rsidRDefault="00D65296">
      <w:pPr>
        <w:pStyle w:val="a3"/>
        <w:spacing w:before="241" w:line="276" w:lineRule="auto"/>
        <w:ind w:left="981" w:right="857" w:firstLine="209"/>
      </w:pPr>
      <w:r>
        <w:t>12 апреля: Де</w:t>
      </w:r>
      <w:r>
        <w:t>нь космонавтики (в рамках модуля «Основные школьные дела»,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w:t>
      </w:r>
      <w:r>
        <w:t>иями, в соответствии с планом работы школьного отряда «Волонтеры Победы», в соответствии с календарно-тематическими планированиями учителей физики);</w:t>
      </w:r>
    </w:p>
    <w:p w:rsidR="00B65645" w:rsidRDefault="00D65296">
      <w:pPr>
        <w:pStyle w:val="a3"/>
        <w:spacing w:line="276" w:lineRule="auto"/>
        <w:ind w:left="981" w:right="857" w:firstLine="209"/>
      </w:pPr>
      <w:r>
        <w:t>19 апреля: День памяти о геноциде советского народа нацистами и их пособниками в годы Великой Отечественной</w:t>
      </w:r>
      <w:r>
        <w:t xml:space="preserve"> войны (в соответствии с планом работы школьного отряда</w:t>
      </w:r>
    </w:p>
    <w:p w:rsidR="00B65645" w:rsidRDefault="00D65296">
      <w:pPr>
        <w:pStyle w:val="a3"/>
        <w:spacing w:before="0" w:line="276" w:lineRule="auto"/>
        <w:ind w:left="981" w:right="857"/>
      </w:pPr>
      <w:r>
        <w:t>«Волонтеры Победы»,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w:t>
      </w:r>
      <w:r>
        <w:t>чителя истории).</w:t>
      </w:r>
    </w:p>
    <w:p w:rsidR="00B65645" w:rsidRDefault="00D65296">
      <w:pPr>
        <w:pStyle w:val="Heading2"/>
        <w:spacing w:before="200"/>
      </w:pPr>
      <w:r>
        <w:rPr>
          <w:spacing w:val="-4"/>
        </w:rPr>
        <w:t>Май:</w:t>
      </w:r>
    </w:p>
    <w:p w:rsidR="00B65645" w:rsidRDefault="00D65296">
      <w:pPr>
        <w:pStyle w:val="a3"/>
        <w:spacing w:before="241" w:line="276" w:lineRule="auto"/>
        <w:ind w:left="981" w:right="856" w:firstLine="209"/>
      </w:pPr>
      <w:r>
        <w:t xml:space="preserve">1 мая: Праздник Весны и Труда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 </w:t>
      </w:r>
      <w:r>
        <w:t>в соответствии с планом работы школьного отряда «Волонтеры Победы»);</w:t>
      </w:r>
    </w:p>
    <w:p w:rsidR="00B65645" w:rsidRDefault="00D65296">
      <w:pPr>
        <w:pStyle w:val="a3"/>
        <w:spacing w:before="201" w:line="276" w:lineRule="auto"/>
        <w:ind w:left="981" w:right="857" w:firstLine="209"/>
      </w:pPr>
      <w:r>
        <w:t>9 мая: День Победы (в рамках модуля «Основные школьные дела», в соответствии с планами работы классных руководителей с классными коллективами, в соответствии с планом работы советника дир</w:t>
      </w:r>
      <w:r>
        <w:t>ектора по воспитанию и взаимодействию с детскими общественнымиобъединениями,всоответствииспланомработышкольного</w:t>
      </w:r>
      <w:r>
        <w:rPr>
          <w:spacing w:val="-2"/>
        </w:rPr>
        <w:t>отряда</w:t>
      </w:r>
    </w:p>
    <w:p w:rsidR="00B65645" w:rsidRDefault="00D65296">
      <w:pPr>
        <w:pStyle w:val="a3"/>
        <w:spacing w:before="0" w:line="276" w:lineRule="auto"/>
        <w:ind w:left="981" w:right="858"/>
      </w:pPr>
      <w:r>
        <w:t>«Волонтеры Победы», в соответствии с календарно-тематическими планированиями учителя истории);</w:t>
      </w:r>
    </w:p>
    <w:p w:rsidR="00B65645" w:rsidRDefault="00D65296">
      <w:pPr>
        <w:pStyle w:val="a3"/>
        <w:spacing w:line="276" w:lineRule="auto"/>
        <w:ind w:left="981" w:right="857" w:firstLine="209"/>
      </w:pPr>
      <w:r>
        <w:t>19 мая: День детских общественных организаций России (в соответствии с планом работы советника директора по воспитанию и взаимодействию с детскими общественными объединениями);</w:t>
      </w:r>
    </w:p>
    <w:p w:rsidR="00B65645" w:rsidRDefault="00D65296">
      <w:pPr>
        <w:pStyle w:val="a3"/>
        <w:spacing w:line="276" w:lineRule="auto"/>
        <w:ind w:left="981" w:right="857" w:firstLine="209"/>
      </w:pPr>
      <w:r>
        <w:t>24 мая: День славянской письменности и культуры (в соответствии с планом работы</w:t>
      </w:r>
      <w:r>
        <w:t xml:space="preserve"> кафедры гуманитарных наук).</w:t>
      </w:r>
    </w:p>
    <w:p w:rsidR="00B65645" w:rsidRDefault="00D65296">
      <w:pPr>
        <w:pStyle w:val="Heading2"/>
        <w:spacing w:before="200"/>
      </w:pPr>
      <w:r>
        <w:rPr>
          <w:spacing w:val="-2"/>
        </w:rPr>
        <w:t>Июнь:</w:t>
      </w:r>
    </w:p>
    <w:p w:rsidR="00B65645" w:rsidRDefault="00D65296">
      <w:pPr>
        <w:pStyle w:val="a3"/>
        <w:spacing w:before="241" w:line="276" w:lineRule="auto"/>
        <w:ind w:left="981" w:right="857" w:firstLine="209"/>
      </w:pPr>
      <w:r>
        <w:t>1 июня: День защиты детей (в соответствии с планами работы классных руководителейс классными коллективами, в соответствии с планом работы советника директора по воспитанию и взаимодействию с детскими общественными объедин</w:t>
      </w:r>
      <w:r>
        <w:t>ениями);</w:t>
      </w:r>
    </w:p>
    <w:p w:rsidR="00B65645" w:rsidRDefault="00D65296">
      <w:pPr>
        <w:pStyle w:val="a3"/>
        <w:spacing w:line="276" w:lineRule="auto"/>
        <w:ind w:left="981" w:right="857" w:firstLine="209"/>
      </w:pPr>
      <w:r>
        <w:t xml:space="preserve">6 июня: День русского языка (в соответствии с планом работы кафедры гуманитарных </w:t>
      </w:r>
      <w:r>
        <w:rPr>
          <w:spacing w:val="-2"/>
        </w:rPr>
        <w:t>наук);</w:t>
      </w:r>
    </w:p>
    <w:p w:rsidR="00B65645" w:rsidRDefault="00D65296">
      <w:pPr>
        <w:pStyle w:val="a3"/>
        <w:spacing w:line="276" w:lineRule="auto"/>
        <w:ind w:left="981" w:right="857" w:firstLine="209"/>
      </w:pPr>
      <w:r>
        <w:t>12 июня: День России (в соответствии с планами работы классных руководителей с классными коллективами, в соответствии с планом работы советника директора по во</w:t>
      </w:r>
      <w:r>
        <w:t>спитанию и взаимодействию с детскими общественными объединениями);</w:t>
      </w:r>
    </w:p>
    <w:p w:rsidR="00B65645" w:rsidRDefault="00D65296">
      <w:pPr>
        <w:pStyle w:val="a3"/>
        <w:ind w:left="1191"/>
        <w:jc w:val="left"/>
      </w:pPr>
      <w:r>
        <w:t>22июня:Деньпамятии</w:t>
      </w:r>
      <w:r>
        <w:rPr>
          <w:spacing w:val="-2"/>
        </w:rPr>
        <w:t>скорби;</w:t>
      </w:r>
    </w:p>
    <w:p w:rsidR="00B65645" w:rsidRDefault="00B65645">
      <w:pPr>
        <w:pStyle w:val="a3"/>
        <w:jc w:val="left"/>
        <w:sectPr w:rsidR="00B65645">
          <w:pgSz w:w="11910" w:h="16840"/>
          <w:pgMar w:top="1040" w:right="0" w:bottom="280" w:left="720" w:header="720" w:footer="720" w:gutter="0"/>
          <w:cols w:space="720"/>
        </w:sectPr>
      </w:pPr>
    </w:p>
    <w:p w:rsidR="00B65645" w:rsidRDefault="00D65296">
      <w:pPr>
        <w:pStyle w:val="a3"/>
        <w:spacing w:before="76"/>
        <w:ind w:left="1191"/>
        <w:jc w:val="left"/>
      </w:pPr>
      <w:r>
        <w:lastRenderedPageBreak/>
        <w:t>27июня:День</w:t>
      </w:r>
      <w:r>
        <w:rPr>
          <w:spacing w:val="-2"/>
        </w:rPr>
        <w:t>молодежи.</w:t>
      </w:r>
    </w:p>
    <w:p w:rsidR="00B65645" w:rsidRDefault="00D65296">
      <w:pPr>
        <w:pStyle w:val="Heading2"/>
        <w:spacing w:before="241"/>
      </w:pPr>
      <w:r>
        <w:rPr>
          <w:spacing w:val="-2"/>
        </w:rPr>
        <w:t>Июль:</w:t>
      </w:r>
    </w:p>
    <w:p w:rsidR="00B65645" w:rsidRDefault="00D65296">
      <w:pPr>
        <w:pStyle w:val="a3"/>
        <w:spacing w:before="241"/>
        <w:ind w:left="1191"/>
        <w:jc w:val="left"/>
      </w:pPr>
      <w:r>
        <w:t>8июля:Деньсемьи,любвии</w:t>
      </w:r>
      <w:r>
        <w:rPr>
          <w:spacing w:val="-2"/>
        </w:rPr>
        <w:t>верности.</w:t>
      </w:r>
    </w:p>
    <w:p w:rsidR="00B65645" w:rsidRDefault="00D65296">
      <w:pPr>
        <w:pStyle w:val="Heading2"/>
        <w:spacing w:before="242"/>
      </w:pPr>
      <w:r>
        <w:rPr>
          <w:spacing w:val="-2"/>
        </w:rPr>
        <w:t>Август:</w:t>
      </w:r>
    </w:p>
    <w:p w:rsidR="00B65645" w:rsidRDefault="00D65296">
      <w:pPr>
        <w:pStyle w:val="a3"/>
        <w:spacing w:before="241"/>
        <w:ind w:left="1191"/>
        <w:jc w:val="left"/>
      </w:pPr>
      <w:r>
        <w:t>Втораясубботаавгуста:День</w:t>
      </w:r>
      <w:r>
        <w:rPr>
          <w:spacing w:val="-2"/>
        </w:rPr>
        <w:t>физкультурника;</w:t>
      </w:r>
    </w:p>
    <w:p w:rsidR="00B65645" w:rsidRDefault="00D65296">
      <w:pPr>
        <w:pStyle w:val="a3"/>
        <w:spacing w:before="242" w:line="448" w:lineRule="auto"/>
        <w:ind w:left="1191" w:right="3044"/>
        <w:jc w:val="left"/>
      </w:pPr>
      <w:r>
        <w:t>22августа:ДеньГосударственногофлагаРоссий</w:t>
      </w:r>
      <w:r>
        <w:t>скойФедерации; 27 августа: День российского кино.</w:t>
      </w:r>
    </w:p>
    <w:p w:rsidR="00B65645" w:rsidRDefault="00B65645">
      <w:pPr>
        <w:pStyle w:val="a3"/>
        <w:spacing w:before="0"/>
        <w:ind w:left="0"/>
        <w:jc w:val="left"/>
      </w:pPr>
    </w:p>
    <w:p w:rsidR="00B65645" w:rsidRDefault="00B65645">
      <w:pPr>
        <w:pStyle w:val="a3"/>
        <w:spacing w:before="2"/>
        <w:ind w:left="0"/>
        <w:jc w:val="left"/>
      </w:pPr>
    </w:p>
    <w:p w:rsidR="00B65645" w:rsidRDefault="00D65296">
      <w:pPr>
        <w:tabs>
          <w:tab w:val="left" w:pos="1501"/>
          <w:tab w:val="left" w:pos="2981"/>
          <w:tab w:val="left" w:pos="4456"/>
          <w:tab w:val="left" w:pos="6349"/>
          <w:tab w:val="left" w:pos="8012"/>
        </w:tabs>
        <w:ind w:left="840" w:right="854"/>
        <w:rPr>
          <w:b/>
        </w:rPr>
      </w:pPr>
      <w:r>
        <w:rPr>
          <w:b/>
          <w:spacing w:val="-4"/>
        </w:rPr>
        <w:t>3.5.</w:t>
      </w:r>
      <w:r>
        <w:rPr>
          <w:b/>
        </w:rPr>
        <w:tab/>
      </w:r>
      <w:r>
        <w:rPr>
          <w:b/>
          <w:spacing w:val="-2"/>
        </w:rPr>
        <w:t>СИСТЕМА</w:t>
      </w:r>
      <w:r>
        <w:rPr>
          <w:b/>
        </w:rPr>
        <w:tab/>
      </w:r>
      <w:r>
        <w:rPr>
          <w:b/>
          <w:spacing w:val="-2"/>
        </w:rPr>
        <w:t>УСЛОВИЙ</w:t>
      </w:r>
      <w:r>
        <w:rPr>
          <w:b/>
        </w:rPr>
        <w:tab/>
      </w:r>
      <w:r>
        <w:rPr>
          <w:b/>
          <w:spacing w:val="-2"/>
        </w:rPr>
        <w:t>РЕАЛИЗАЦИИ</w:t>
      </w:r>
      <w:r>
        <w:rPr>
          <w:b/>
        </w:rPr>
        <w:tab/>
      </w:r>
      <w:r>
        <w:rPr>
          <w:b/>
          <w:spacing w:val="-2"/>
        </w:rPr>
        <w:t>ОСНОВНОЙ</w:t>
      </w:r>
      <w:r>
        <w:rPr>
          <w:b/>
        </w:rPr>
        <w:tab/>
      </w:r>
      <w:r>
        <w:rPr>
          <w:b/>
          <w:spacing w:val="-2"/>
        </w:rPr>
        <w:t>ОБРАЗОВАТЕЛЬНОЙ ПРОГРАМЫ</w:t>
      </w:r>
    </w:p>
    <w:p w:rsidR="00B65645" w:rsidRDefault="00D65296">
      <w:pPr>
        <w:pStyle w:val="Heading2"/>
        <w:spacing w:before="200"/>
        <w:ind w:left="840" w:right="854"/>
        <w:jc w:val="both"/>
      </w:pPr>
      <w:r>
        <w:t>Описание кадровых условий реализации основной образовательной программы основного общего образования включает:</w:t>
      </w:r>
    </w:p>
    <w:p w:rsidR="00B65645" w:rsidRDefault="00B65645">
      <w:pPr>
        <w:pStyle w:val="a3"/>
        <w:spacing w:before="0"/>
        <w:ind w:left="0"/>
        <w:jc w:val="left"/>
        <w:rPr>
          <w:b/>
        </w:rPr>
      </w:pPr>
    </w:p>
    <w:p w:rsidR="00B65645" w:rsidRDefault="00D65296">
      <w:pPr>
        <w:pStyle w:val="a3"/>
        <w:spacing w:before="0" w:line="276" w:lineRule="auto"/>
        <w:ind w:right="853"/>
      </w:pPr>
      <w:r>
        <w:t>Школа укомплектована педагогическими кадрами, имеющими необходимуюквалификацию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учебно - вспомогательн</w:t>
      </w:r>
      <w:r>
        <w:t>ым персоналом, медицинским работником (медсестра), работниками столовой, обслуживающим персоналом.</w:t>
      </w:r>
    </w:p>
    <w:p w:rsidR="00B65645" w:rsidRDefault="00B65645">
      <w:pPr>
        <w:pStyle w:val="a3"/>
        <w:spacing w:line="276" w:lineRule="auto"/>
        <w:sectPr w:rsidR="00B65645">
          <w:pgSz w:w="11910" w:h="16840"/>
          <w:pgMar w:top="1040" w:right="0" w:bottom="280" w:left="720" w:header="720" w:footer="720" w:gutter="0"/>
          <w:cols w:space="720"/>
        </w:sectPr>
      </w:pPr>
    </w:p>
    <w:p w:rsidR="00B65645" w:rsidRDefault="00B65645">
      <w:pPr>
        <w:pStyle w:val="a3"/>
        <w:spacing w:before="4"/>
        <w:ind w:left="0"/>
        <w:jc w:val="left"/>
        <w:rPr>
          <w:sz w:val="17"/>
        </w:rPr>
      </w:pPr>
    </w:p>
    <w:p w:rsidR="00B65645" w:rsidRDefault="00B65645">
      <w:pPr>
        <w:pStyle w:val="a3"/>
        <w:jc w:val="left"/>
        <w:rPr>
          <w:sz w:val="17"/>
        </w:rPr>
        <w:sectPr w:rsidR="00B65645">
          <w:pgSz w:w="11910" w:h="16840"/>
          <w:pgMar w:top="1920" w:right="0" w:bottom="280" w:left="720" w:header="720" w:footer="720" w:gutter="0"/>
          <w:cols w:space="720"/>
        </w:sectPr>
      </w:pPr>
    </w:p>
    <w:p w:rsidR="00B65645" w:rsidRDefault="00D65296">
      <w:pPr>
        <w:spacing w:before="62"/>
        <w:ind w:right="1"/>
        <w:jc w:val="center"/>
        <w:rPr>
          <w:b/>
          <w:spacing w:val="-5"/>
          <w:sz w:val="24"/>
        </w:rPr>
      </w:pPr>
      <w:r>
        <w:rPr>
          <w:b/>
          <w:sz w:val="24"/>
        </w:rPr>
        <w:lastRenderedPageBreak/>
        <w:t xml:space="preserve">Сведения </w:t>
      </w:r>
      <w:r>
        <w:rPr>
          <w:b/>
          <w:sz w:val="24"/>
        </w:rPr>
        <w:t xml:space="preserve">о </w:t>
      </w:r>
      <w:r>
        <w:rPr>
          <w:b/>
          <w:sz w:val="24"/>
        </w:rPr>
        <w:t xml:space="preserve">педагогических </w:t>
      </w:r>
      <w:r>
        <w:rPr>
          <w:b/>
          <w:sz w:val="24"/>
        </w:rPr>
        <w:t xml:space="preserve">кадрах </w:t>
      </w:r>
      <w:r>
        <w:rPr>
          <w:b/>
          <w:sz w:val="24"/>
        </w:rPr>
        <w:t xml:space="preserve">на </w:t>
      </w:r>
      <w:r>
        <w:rPr>
          <w:b/>
          <w:sz w:val="24"/>
        </w:rPr>
        <w:t xml:space="preserve">2025-2026 </w:t>
      </w:r>
      <w:r>
        <w:rPr>
          <w:b/>
          <w:sz w:val="24"/>
        </w:rPr>
        <w:t xml:space="preserve">учебный </w:t>
      </w:r>
      <w:r>
        <w:rPr>
          <w:b/>
          <w:spacing w:val="-5"/>
          <w:sz w:val="24"/>
        </w:rPr>
        <w:t>год</w:t>
      </w:r>
    </w:p>
    <w:p w:rsidR="00D65296" w:rsidRPr="00B20ABC" w:rsidRDefault="00D65296" w:rsidP="00D65296">
      <w:pPr>
        <w:spacing w:line="240" w:lineRule="atLeast"/>
        <w:ind w:left="360"/>
        <w:jc w:val="center"/>
        <w:rPr>
          <w:sz w:val="24"/>
          <w:szCs w:val="24"/>
        </w:rPr>
      </w:pPr>
      <w:r>
        <w:rPr>
          <w:sz w:val="24"/>
          <w:szCs w:val="24"/>
        </w:rPr>
        <w:t>Основное общее образование</w:t>
      </w:r>
    </w:p>
    <w:p w:rsidR="00D65296" w:rsidRPr="00B20ABC" w:rsidRDefault="00D65296" w:rsidP="00D65296">
      <w:pPr>
        <w:spacing w:line="240" w:lineRule="atLeast"/>
        <w:ind w:left="360"/>
        <w:rPr>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2012"/>
        <w:gridCol w:w="1276"/>
        <w:gridCol w:w="1418"/>
        <w:gridCol w:w="1230"/>
        <w:gridCol w:w="1888"/>
        <w:gridCol w:w="1087"/>
        <w:gridCol w:w="1346"/>
        <w:gridCol w:w="969"/>
        <w:gridCol w:w="1850"/>
        <w:gridCol w:w="2118"/>
      </w:tblGrid>
      <w:tr w:rsidR="00D65296" w:rsidRPr="00432A93" w:rsidTr="00D65296">
        <w:tc>
          <w:tcPr>
            <w:tcW w:w="540" w:type="dxa"/>
          </w:tcPr>
          <w:p w:rsidR="00D65296" w:rsidRPr="00432A93" w:rsidRDefault="00D65296" w:rsidP="00277338">
            <w:pPr>
              <w:spacing w:line="240" w:lineRule="atLeast"/>
              <w:contextualSpacing/>
              <w:rPr>
                <w:sz w:val="24"/>
                <w:szCs w:val="24"/>
              </w:rPr>
            </w:pPr>
            <w:r w:rsidRPr="00432A93">
              <w:rPr>
                <w:sz w:val="24"/>
                <w:szCs w:val="24"/>
              </w:rPr>
              <w:t>№</w:t>
            </w:r>
          </w:p>
          <w:p w:rsidR="00D65296" w:rsidRPr="00432A93" w:rsidRDefault="00D65296" w:rsidP="00277338">
            <w:pPr>
              <w:spacing w:line="240" w:lineRule="atLeast"/>
              <w:contextualSpacing/>
              <w:rPr>
                <w:sz w:val="24"/>
                <w:szCs w:val="24"/>
              </w:rPr>
            </w:pPr>
            <w:r w:rsidRPr="00432A93">
              <w:rPr>
                <w:sz w:val="24"/>
                <w:szCs w:val="24"/>
              </w:rPr>
              <w:t>п/п</w:t>
            </w:r>
          </w:p>
        </w:tc>
        <w:tc>
          <w:tcPr>
            <w:tcW w:w="2012" w:type="dxa"/>
          </w:tcPr>
          <w:p w:rsidR="00D65296" w:rsidRPr="00432A93" w:rsidRDefault="00D65296" w:rsidP="00277338">
            <w:pPr>
              <w:spacing w:line="240" w:lineRule="atLeast"/>
              <w:contextualSpacing/>
              <w:rPr>
                <w:sz w:val="24"/>
                <w:szCs w:val="24"/>
              </w:rPr>
            </w:pPr>
            <w:r w:rsidRPr="00432A93">
              <w:rPr>
                <w:sz w:val="24"/>
                <w:szCs w:val="24"/>
              </w:rPr>
              <w:t>ФИО</w:t>
            </w:r>
          </w:p>
        </w:tc>
        <w:tc>
          <w:tcPr>
            <w:tcW w:w="1276" w:type="dxa"/>
          </w:tcPr>
          <w:p w:rsidR="00D65296" w:rsidRPr="00432A93" w:rsidRDefault="00D65296" w:rsidP="00277338">
            <w:pPr>
              <w:spacing w:line="240" w:lineRule="atLeast"/>
              <w:contextualSpacing/>
              <w:rPr>
                <w:sz w:val="24"/>
                <w:szCs w:val="24"/>
              </w:rPr>
            </w:pPr>
            <w:r w:rsidRPr="00432A93">
              <w:rPr>
                <w:sz w:val="24"/>
                <w:szCs w:val="24"/>
              </w:rPr>
              <w:t>Дата рождения</w:t>
            </w:r>
          </w:p>
        </w:tc>
        <w:tc>
          <w:tcPr>
            <w:tcW w:w="1418" w:type="dxa"/>
          </w:tcPr>
          <w:p w:rsidR="00D65296" w:rsidRPr="00432A93" w:rsidRDefault="00D65296" w:rsidP="00277338">
            <w:pPr>
              <w:spacing w:line="240" w:lineRule="atLeast"/>
              <w:contextualSpacing/>
              <w:rPr>
                <w:sz w:val="24"/>
                <w:szCs w:val="24"/>
              </w:rPr>
            </w:pPr>
            <w:r w:rsidRPr="00432A93">
              <w:rPr>
                <w:sz w:val="24"/>
                <w:szCs w:val="24"/>
              </w:rPr>
              <w:t>Образование, год окончания</w:t>
            </w:r>
          </w:p>
        </w:tc>
        <w:tc>
          <w:tcPr>
            <w:tcW w:w="1230" w:type="dxa"/>
          </w:tcPr>
          <w:p w:rsidR="00D65296" w:rsidRPr="00432A93" w:rsidRDefault="00D65296" w:rsidP="00277338">
            <w:pPr>
              <w:spacing w:line="240" w:lineRule="atLeast"/>
              <w:contextualSpacing/>
              <w:rPr>
                <w:sz w:val="24"/>
                <w:szCs w:val="24"/>
              </w:rPr>
            </w:pPr>
            <w:r w:rsidRPr="00432A93">
              <w:rPr>
                <w:sz w:val="24"/>
                <w:szCs w:val="24"/>
              </w:rPr>
              <w:t>Учебное заведение</w:t>
            </w:r>
          </w:p>
        </w:tc>
        <w:tc>
          <w:tcPr>
            <w:tcW w:w="1888" w:type="dxa"/>
          </w:tcPr>
          <w:p w:rsidR="00D65296" w:rsidRPr="00432A93" w:rsidRDefault="00D65296" w:rsidP="00277338">
            <w:pPr>
              <w:spacing w:line="240" w:lineRule="atLeast"/>
              <w:contextualSpacing/>
              <w:rPr>
                <w:sz w:val="24"/>
                <w:szCs w:val="24"/>
              </w:rPr>
            </w:pPr>
            <w:r w:rsidRPr="00432A93">
              <w:rPr>
                <w:sz w:val="24"/>
                <w:szCs w:val="24"/>
              </w:rPr>
              <w:t>Преподаваемый предмет, совместительство</w:t>
            </w:r>
          </w:p>
        </w:tc>
        <w:tc>
          <w:tcPr>
            <w:tcW w:w="1087" w:type="dxa"/>
          </w:tcPr>
          <w:p w:rsidR="00D65296" w:rsidRPr="00432A93" w:rsidRDefault="00D65296" w:rsidP="00277338">
            <w:pPr>
              <w:spacing w:line="240" w:lineRule="atLeast"/>
              <w:contextualSpacing/>
              <w:rPr>
                <w:sz w:val="24"/>
                <w:szCs w:val="24"/>
              </w:rPr>
            </w:pPr>
            <w:r w:rsidRPr="00432A93">
              <w:rPr>
                <w:sz w:val="24"/>
                <w:szCs w:val="24"/>
              </w:rPr>
              <w:t>Общий стаж/</w:t>
            </w:r>
          </w:p>
          <w:p w:rsidR="00D65296" w:rsidRPr="00432A93" w:rsidRDefault="00D65296" w:rsidP="00277338">
            <w:pPr>
              <w:spacing w:line="240" w:lineRule="atLeast"/>
              <w:contextualSpacing/>
              <w:rPr>
                <w:sz w:val="24"/>
                <w:szCs w:val="24"/>
              </w:rPr>
            </w:pPr>
            <w:r w:rsidRPr="00432A93">
              <w:rPr>
                <w:sz w:val="24"/>
                <w:szCs w:val="24"/>
              </w:rPr>
              <w:t>пед. стаж</w:t>
            </w:r>
          </w:p>
        </w:tc>
        <w:tc>
          <w:tcPr>
            <w:tcW w:w="1346" w:type="dxa"/>
          </w:tcPr>
          <w:p w:rsidR="00D65296" w:rsidRPr="00432A93" w:rsidRDefault="00D65296" w:rsidP="00277338">
            <w:pPr>
              <w:spacing w:line="240" w:lineRule="atLeast"/>
              <w:contextualSpacing/>
              <w:rPr>
                <w:sz w:val="24"/>
                <w:szCs w:val="24"/>
              </w:rPr>
            </w:pPr>
            <w:r w:rsidRPr="00432A93">
              <w:rPr>
                <w:sz w:val="24"/>
                <w:szCs w:val="24"/>
              </w:rPr>
              <w:t>Год прохождения аттестации</w:t>
            </w:r>
          </w:p>
        </w:tc>
        <w:tc>
          <w:tcPr>
            <w:tcW w:w="969" w:type="dxa"/>
          </w:tcPr>
          <w:p w:rsidR="00D65296" w:rsidRPr="00432A93" w:rsidRDefault="00D65296" w:rsidP="00277338">
            <w:pPr>
              <w:spacing w:line="240" w:lineRule="atLeast"/>
              <w:contextualSpacing/>
              <w:rPr>
                <w:sz w:val="24"/>
                <w:szCs w:val="24"/>
              </w:rPr>
            </w:pPr>
            <w:r w:rsidRPr="00432A93">
              <w:rPr>
                <w:sz w:val="24"/>
                <w:szCs w:val="24"/>
              </w:rPr>
              <w:t>категория</w:t>
            </w:r>
          </w:p>
        </w:tc>
        <w:tc>
          <w:tcPr>
            <w:tcW w:w="1850" w:type="dxa"/>
          </w:tcPr>
          <w:p w:rsidR="00D65296" w:rsidRPr="00432A93" w:rsidRDefault="00D65296" w:rsidP="00277338">
            <w:pPr>
              <w:spacing w:line="240" w:lineRule="atLeast"/>
              <w:contextualSpacing/>
              <w:rPr>
                <w:sz w:val="24"/>
                <w:szCs w:val="24"/>
              </w:rPr>
            </w:pPr>
            <w:r w:rsidRPr="00432A93">
              <w:rPr>
                <w:sz w:val="24"/>
                <w:szCs w:val="24"/>
              </w:rPr>
              <w:t xml:space="preserve">Отраслевые награды </w:t>
            </w:r>
          </w:p>
        </w:tc>
        <w:tc>
          <w:tcPr>
            <w:tcW w:w="2118" w:type="dxa"/>
          </w:tcPr>
          <w:p w:rsidR="00D65296" w:rsidRPr="00432A93" w:rsidRDefault="00D65296" w:rsidP="00277338">
            <w:pPr>
              <w:spacing w:line="240" w:lineRule="atLeast"/>
              <w:contextualSpacing/>
              <w:rPr>
                <w:sz w:val="24"/>
                <w:szCs w:val="24"/>
              </w:rPr>
            </w:pPr>
            <w:r w:rsidRPr="00432A93">
              <w:rPr>
                <w:sz w:val="24"/>
                <w:szCs w:val="24"/>
              </w:rPr>
              <w:t>Наличие диплома о переподготовке с указанием года</w:t>
            </w:r>
          </w:p>
        </w:tc>
      </w:tr>
      <w:tr w:rsidR="00D65296" w:rsidRPr="00432A93" w:rsidTr="00D65296">
        <w:tc>
          <w:tcPr>
            <w:tcW w:w="540" w:type="dxa"/>
            <w:vAlign w:val="center"/>
          </w:tcPr>
          <w:p w:rsidR="00D65296" w:rsidRPr="00432A93" w:rsidRDefault="00D65296" w:rsidP="00277338">
            <w:pPr>
              <w:spacing w:line="240" w:lineRule="atLeast"/>
              <w:contextualSpacing/>
              <w:jc w:val="center"/>
              <w:rPr>
                <w:sz w:val="24"/>
                <w:szCs w:val="24"/>
              </w:rPr>
            </w:pPr>
            <w:r w:rsidRPr="00432A93">
              <w:rPr>
                <w:sz w:val="24"/>
                <w:szCs w:val="24"/>
              </w:rPr>
              <w:t>1</w:t>
            </w:r>
          </w:p>
        </w:tc>
        <w:tc>
          <w:tcPr>
            <w:tcW w:w="2012" w:type="dxa"/>
            <w:vAlign w:val="center"/>
          </w:tcPr>
          <w:p w:rsidR="00D65296" w:rsidRPr="00432A93" w:rsidRDefault="00D65296" w:rsidP="00277338">
            <w:pPr>
              <w:spacing w:line="240" w:lineRule="atLeast"/>
              <w:contextualSpacing/>
              <w:jc w:val="center"/>
              <w:rPr>
                <w:sz w:val="24"/>
                <w:szCs w:val="24"/>
              </w:rPr>
            </w:pPr>
            <w:r w:rsidRPr="00432A93">
              <w:rPr>
                <w:sz w:val="24"/>
                <w:szCs w:val="24"/>
              </w:rPr>
              <w:t>Исакова Светлана Леонидовна</w:t>
            </w:r>
          </w:p>
        </w:tc>
        <w:tc>
          <w:tcPr>
            <w:tcW w:w="1276" w:type="dxa"/>
            <w:vAlign w:val="center"/>
          </w:tcPr>
          <w:p w:rsidR="00D65296" w:rsidRPr="00432A93" w:rsidRDefault="00D65296" w:rsidP="00277338">
            <w:pPr>
              <w:spacing w:line="240" w:lineRule="atLeast"/>
              <w:contextualSpacing/>
              <w:jc w:val="center"/>
              <w:rPr>
                <w:sz w:val="24"/>
                <w:szCs w:val="24"/>
              </w:rPr>
            </w:pPr>
            <w:r w:rsidRPr="00432A93">
              <w:rPr>
                <w:sz w:val="24"/>
                <w:szCs w:val="24"/>
              </w:rPr>
              <w:t>28.07.</w:t>
            </w:r>
          </w:p>
          <w:p w:rsidR="00D65296" w:rsidRPr="00432A93" w:rsidRDefault="00D65296" w:rsidP="00277338">
            <w:pPr>
              <w:spacing w:line="240" w:lineRule="atLeast"/>
              <w:contextualSpacing/>
              <w:jc w:val="center"/>
              <w:rPr>
                <w:sz w:val="24"/>
                <w:szCs w:val="24"/>
              </w:rPr>
            </w:pPr>
            <w:r w:rsidRPr="00432A93">
              <w:rPr>
                <w:sz w:val="24"/>
                <w:szCs w:val="24"/>
              </w:rPr>
              <w:t>1966</w:t>
            </w:r>
          </w:p>
        </w:tc>
        <w:tc>
          <w:tcPr>
            <w:tcW w:w="1418" w:type="dxa"/>
            <w:vAlign w:val="center"/>
          </w:tcPr>
          <w:p w:rsidR="00D65296" w:rsidRPr="00432A93" w:rsidRDefault="00D65296" w:rsidP="00277338">
            <w:pPr>
              <w:spacing w:line="240" w:lineRule="atLeast"/>
              <w:contextualSpacing/>
              <w:jc w:val="center"/>
              <w:rPr>
                <w:sz w:val="24"/>
                <w:szCs w:val="24"/>
              </w:rPr>
            </w:pPr>
            <w:r w:rsidRPr="00432A93">
              <w:rPr>
                <w:sz w:val="24"/>
                <w:szCs w:val="24"/>
              </w:rPr>
              <w:t xml:space="preserve">Высшее </w:t>
            </w:r>
          </w:p>
          <w:p w:rsidR="00D65296" w:rsidRPr="00432A93" w:rsidRDefault="00D65296" w:rsidP="00277338">
            <w:pPr>
              <w:spacing w:line="240" w:lineRule="atLeast"/>
              <w:contextualSpacing/>
              <w:jc w:val="center"/>
              <w:rPr>
                <w:sz w:val="24"/>
                <w:szCs w:val="24"/>
              </w:rPr>
            </w:pPr>
            <w:r w:rsidRPr="00432A93">
              <w:rPr>
                <w:sz w:val="24"/>
                <w:szCs w:val="24"/>
              </w:rPr>
              <w:t>1990</w:t>
            </w:r>
          </w:p>
        </w:tc>
        <w:tc>
          <w:tcPr>
            <w:tcW w:w="1230" w:type="dxa"/>
            <w:vAlign w:val="center"/>
          </w:tcPr>
          <w:p w:rsidR="00D65296" w:rsidRPr="00432A93" w:rsidRDefault="00D65296" w:rsidP="00277338">
            <w:pPr>
              <w:spacing w:line="240" w:lineRule="atLeast"/>
              <w:contextualSpacing/>
              <w:jc w:val="center"/>
              <w:rPr>
                <w:sz w:val="24"/>
                <w:szCs w:val="24"/>
              </w:rPr>
            </w:pPr>
            <w:r w:rsidRPr="00432A93">
              <w:rPr>
                <w:sz w:val="24"/>
                <w:szCs w:val="24"/>
              </w:rPr>
              <w:t>ВГПИ</w:t>
            </w:r>
          </w:p>
        </w:tc>
        <w:tc>
          <w:tcPr>
            <w:tcW w:w="1888" w:type="dxa"/>
            <w:vAlign w:val="center"/>
          </w:tcPr>
          <w:p w:rsidR="00D65296" w:rsidRPr="00432A93" w:rsidRDefault="00D65296" w:rsidP="00277338">
            <w:pPr>
              <w:pStyle w:val="1"/>
              <w:spacing w:line="240" w:lineRule="atLeast"/>
              <w:contextualSpacing/>
              <w:rPr>
                <w:rFonts w:ascii="Times New Roman" w:hAnsi="Times New Roman"/>
                <w:sz w:val="24"/>
                <w:szCs w:val="24"/>
              </w:rPr>
            </w:pPr>
            <w:r w:rsidRPr="00432A93">
              <w:rPr>
                <w:rFonts w:ascii="Times New Roman" w:hAnsi="Times New Roman"/>
                <w:sz w:val="24"/>
                <w:szCs w:val="24"/>
              </w:rPr>
              <w:t> физкультура музыка</w:t>
            </w:r>
          </w:p>
          <w:p w:rsidR="00D65296" w:rsidRPr="00432A93" w:rsidRDefault="00D65296" w:rsidP="00277338">
            <w:pPr>
              <w:spacing w:line="240" w:lineRule="atLeast"/>
              <w:contextualSpacing/>
              <w:rPr>
                <w:sz w:val="24"/>
                <w:szCs w:val="24"/>
              </w:rPr>
            </w:pPr>
          </w:p>
        </w:tc>
        <w:tc>
          <w:tcPr>
            <w:tcW w:w="1087" w:type="dxa"/>
            <w:vAlign w:val="center"/>
          </w:tcPr>
          <w:p w:rsidR="00D65296" w:rsidRPr="00432A93" w:rsidRDefault="00D65296" w:rsidP="00277338">
            <w:pPr>
              <w:spacing w:line="240" w:lineRule="atLeast"/>
              <w:contextualSpacing/>
              <w:jc w:val="center"/>
              <w:rPr>
                <w:sz w:val="24"/>
                <w:szCs w:val="24"/>
              </w:rPr>
            </w:pPr>
            <w:r w:rsidRPr="00432A93">
              <w:rPr>
                <w:sz w:val="24"/>
                <w:szCs w:val="24"/>
              </w:rPr>
              <w:t>3</w:t>
            </w:r>
            <w:r>
              <w:rPr>
                <w:sz w:val="24"/>
                <w:szCs w:val="24"/>
              </w:rPr>
              <w:t>6</w:t>
            </w:r>
          </w:p>
        </w:tc>
        <w:tc>
          <w:tcPr>
            <w:tcW w:w="1346" w:type="dxa"/>
          </w:tcPr>
          <w:p w:rsidR="00D65296" w:rsidRDefault="00D65296" w:rsidP="00277338">
            <w:pPr>
              <w:spacing w:line="240" w:lineRule="atLeast"/>
              <w:contextualSpacing/>
              <w:rPr>
                <w:sz w:val="24"/>
                <w:szCs w:val="24"/>
              </w:rPr>
            </w:pPr>
          </w:p>
          <w:p w:rsidR="00D65296" w:rsidRDefault="00D65296" w:rsidP="00277338">
            <w:pPr>
              <w:spacing w:line="240" w:lineRule="atLeast"/>
              <w:contextualSpacing/>
              <w:rPr>
                <w:sz w:val="24"/>
                <w:szCs w:val="24"/>
              </w:rPr>
            </w:pPr>
          </w:p>
          <w:p w:rsidR="00D65296" w:rsidRDefault="00D65296" w:rsidP="00277338">
            <w:pPr>
              <w:spacing w:line="240" w:lineRule="atLeast"/>
              <w:contextualSpacing/>
              <w:rPr>
                <w:sz w:val="24"/>
                <w:szCs w:val="24"/>
              </w:rPr>
            </w:pPr>
          </w:p>
          <w:p w:rsidR="00D65296" w:rsidRPr="00432A93" w:rsidRDefault="00D65296" w:rsidP="00277338">
            <w:pPr>
              <w:spacing w:line="240" w:lineRule="atLeast"/>
              <w:contextualSpacing/>
              <w:rPr>
                <w:sz w:val="24"/>
                <w:szCs w:val="24"/>
              </w:rPr>
            </w:pPr>
            <w:r>
              <w:rPr>
                <w:sz w:val="24"/>
                <w:szCs w:val="24"/>
              </w:rPr>
              <w:t>2025</w:t>
            </w:r>
          </w:p>
        </w:tc>
        <w:tc>
          <w:tcPr>
            <w:tcW w:w="969" w:type="dxa"/>
          </w:tcPr>
          <w:p w:rsidR="00D65296" w:rsidRDefault="00D65296" w:rsidP="00277338">
            <w:pPr>
              <w:spacing w:line="240" w:lineRule="atLeast"/>
              <w:contextualSpacing/>
              <w:rPr>
                <w:sz w:val="24"/>
                <w:szCs w:val="24"/>
              </w:rPr>
            </w:pPr>
          </w:p>
          <w:p w:rsidR="00D65296" w:rsidRDefault="00D65296" w:rsidP="00277338">
            <w:pPr>
              <w:spacing w:line="240" w:lineRule="atLeast"/>
              <w:contextualSpacing/>
              <w:rPr>
                <w:sz w:val="24"/>
                <w:szCs w:val="24"/>
              </w:rPr>
            </w:pPr>
          </w:p>
          <w:p w:rsidR="00D65296" w:rsidRPr="00432A93" w:rsidRDefault="00D65296" w:rsidP="00277338">
            <w:pPr>
              <w:spacing w:line="240" w:lineRule="atLeast"/>
              <w:contextualSpacing/>
              <w:rPr>
                <w:sz w:val="24"/>
                <w:szCs w:val="24"/>
              </w:rPr>
            </w:pPr>
            <w:r>
              <w:rPr>
                <w:sz w:val="24"/>
                <w:szCs w:val="24"/>
              </w:rPr>
              <w:t>первая</w:t>
            </w:r>
          </w:p>
        </w:tc>
        <w:tc>
          <w:tcPr>
            <w:tcW w:w="1850" w:type="dxa"/>
          </w:tcPr>
          <w:p w:rsidR="00D65296" w:rsidRPr="00432A93" w:rsidRDefault="00D65296"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Грамота Министерства образования</w:t>
            </w:r>
          </w:p>
          <w:p w:rsidR="00D65296" w:rsidRPr="00432A93" w:rsidRDefault="00D65296" w:rsidP="00277338">
            <w:pPr>
              <w:spacing w:line="240" w:lineRule="atLeast"/>
              <w:contextualSpacing/>
              <w:rPr>
                <w:sz w:val="24"/>
                <w:szCs w:val="24"/>
              </w:rPr>
            </w:pPr>
            <w:r w:rsidRPr="00432A93">
              <w:rPr>
                <w:sz w:val="24"/>
                <w:szCs w:val="24"/>
              </w:rPr>
              <w:t xml:space="preserve">Почетный знак </w:t>
            </w:r>
            <w:r>
              <w:rPr>
                <w:sz w:val="24"/>
                <w:szCs w:val="24"/>
              </w:rPr>
              <w:t>«</w:t>
            </w:r>
            <w:r w:rsidRPr="00432A93">
              <w:rPr>
                <w:sz w:val="24"/>
                <w:szCs w:val="24"/>
              </w:rPr>
              <w:t>Почетный работник образования»</w:t>
            </w:r>
          </w:p>
        </w:tc>
        <w:tc>
          <w:tcPr>
            <w:tcW w:w="2118" w:type="dxa"/>
          </w:tcPr>
          <w:p w:rsidR="00D65296" w:rsidRPr="00432A93" w:rsidRDefault="00D65296" w:rsidP="00277338">
            <w:pPr>
              <w:spacing w:line="240" w:lineRule="atLeast"/>
              <w:contextualSpacing/>
              <w:rPr>
                <w:sz w:val="24"/>
                <w:szCs w:val="24"/>
              </w:rPr>
            </w:pPr>
            <w:r w:rsidRPr="00432A93">
              <w:rPr>
                <w:sz w:val="24"/>
                <w:szCs w:val="24"/>
              </w:rPr>
              <w:t>Переподготовка "Преподаватель физкультуры" 2021</w:t>
            </w:r>
          </w:p>
        </w:tc>
      </w:tr>
      <w:tr w:rsidR="00D65296" w:rsidRPr="00432A93" w:rsidTr="00D65296">
        <w:tc>
          <w:tcPr>
            <w:tcW w:w="540" w:type="dxa"/>
            <w:vAlign w:val="center"/>
          </w:tcPr>
          <w:p w:rsidR="00D65296" w:rsidRPr="00432A93" w:rsidRDefault="00D65296" w:rsidP="00277338">
            <w:pPr>
              <w:spacing w:line="240" w:lineRule="atLeast"/>
              <w:contextualSpacing/>
              <w:jc w:val="center"/>
              <w:rPr>
                <w:sz w:val="24"/>
                <w:szCs w:val="24"/>
              </w:rPr>
            </w:pPr>
            <w:r w:rsidRPr="00432A93">
              <w:rPr>
                <w:sz w:val="24"/>
                <w:szCs w:val="24"/>
              </w:rPr>
              <w:t>2</w:t>
            </w:r>
          </w:p>
        </w:tc>
        <w:tc>
          <w:tcPr>
            <w:tcW w:w="2012" w:type="dxa"/>
            <w:vAlign w:val="center"/>
          </w:tcPr>
          <w:p w:rsidR="00D65296" w:rsidRPr="00432A93" w:rsidRDefault="00D65296" w:rsidP="00277338">
            <w:pPr>
              <w:spacing w:line="240" w:lineRule="atLeast"/>
              <w:contextualSpacing/>
              <w:jc w:val="center"/>
              <w:rPr>
                <w:sz w:val="24"/>
                <w:szCs w:val="24"/>
              </w:rPr>
            </w:pPr>
            <w:r w:rsidRPr="00432A93">
              <w:rPr>
                <w:sz w:val="24"/>
                <w:szCs w:val="24"/>
              </w:rPr>
              <w:t>Аврамова Татьяна Петровна</w:t>
            </w:r>
          </w:p>
        </w:tc>
        <w:tc>
          <w:tcPr>
            <w:tcW w:w="1276" w:type="dxa"/>
          </w:tcPr>
          <w:p w:rsidR="00D65296" w:rsidRPr="00432A93" w:rsidRDefault="00D65296" w:rsidP="00277338">
            <w:pPr>
              <w:pStyle w:val="1"/>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05.08.</w:t>
            </w:r>
          </w:p>
          <w:p w:rsidR="00D65296" w:rsidRPr="00432A93" w:rsidRDefault="00D65296" w:rsidP="00277338">
            <w:pPr>
              <w:pStyle w:val="1"/>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1966</w:t>
            </w:r>
          </w:p>
        </w:tc>
        <w:tc>
          <w:tcPr>
            <w:tcW w:w="1418"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 xml:space="preserve">Высшее </w:t>
            </w:r>
          </w:p>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1987</w:t>
            </w:r>
          </w:p>
        </w:tc>
        <w:tc>
          <w:tcPr>
            <w:tcW w:w="1230"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ВГПИ</w:t>
            </w:r>
          </w:p>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1888" w:type="dxa"/>
          </w:tcPr>
          <w:p w:rsidR="00D65296" w:rsidRPr="00432A93" w:rsidRDefault="00D65296"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русский язык</w:t>
            </w:r>
          </w:p>
          <w:p w:rsidR="00D65296" w:rsidRPr="00432A93" w:rsidRDefault="00D65296" w:rsidP="00277338">
            <w:pPr>
              <w:pStyle w:val="1"/>
              <w:spacing w:line="240" w:lineRule="atLeast"/>
              <w:contextualSpacing/>
              <w:rPr>
                <w:rFonts w:ascii="Times New Roman" w:hAnsi="Times New Roman"/>
                <w:sz w:val="24"/>
                <w:szCs w:val="24"/>
              </w:rPr>
            </w:pPr>
            <w:r w:rsidRPr="00432A93">
              <w:rPr>
                <w:rFonts w:ascii="Times New Roman" w:hAnsi="Times New Roman"/>
                <w:sz w:val="24"/>
                <w:szCs w:val="24"/>
              </w:rPr>
              <w:t>литература</w:t>
            </w:r>
          </w:p>
        </w:tc>
        <w:tc>
          <w:tcPr>
            <w:tcW w:w="1087" w:type="dxa"/>
            <w:vAlign w:val="center"/>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8</w:t>
            </w:r>
          </w:p>
        </w:tc>
        <w:tc>
          <w:tcPr>
            <w:tcW w:w="1346"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969"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1850" w:type="dxa"/>
          </w:tcPr>
          <w:p w:rsidR="00D65296" w:rsidRPr="00432A93" w:rsidRDefault="00D65296"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Грамота</w:t>
            </w:r>
          </w:p>
          <w:p w:rsidR="00D65296" w:rsidRPr="00432A93" w:rsidRDefault="00D65296" w:rsidP="00277338">
            <w:pPr>
              <w:spacing w:line="240" w:lineRule="atLeast"/>
              <w:contextualSpacing/>
              <w:rPr>
                <w:sz w:val="24"/>
                <w:szCs w:val="24"/>
              </w:rPr>
            </w:pPr>
            <w:r w:rsidRPr="00432A93">
              <w:rPr>
                <w:sz w:val="24"/>
                <w:szCs w:val="24"/>
              </w:rPr>
              <w:t>Министерства образования</w:t>
            </w:r>
          </w:p>
        </w:tc>
        <w:tc>
          <w:tcPr>
            <w:tcW w:w="2118" w:type="dxa"/>
          </w:tcPr>
          <w:p w:rsidR="00D65296" w:rsidRPr="00432A93" w:rsidRDefault="00D65296" w:rsidP="00277338">
            <w:pPr>
              <w:spacing w:line="240" w:lineRule="atLeast"/>
              <w:contextualSpacing/>
              <w:rPr>
                <w:sz w:val="24"/>
                <w:szCs w:val="24"/>
              </w:rPr>
            </w:pPr>
            <w:r w:rsidRPr="00432A93">
              <w:rPr>
                <w:sz w:val="24"/>
                <w:szCs w:val="24"/>
              </w:rPr>
              <w:t>Переподготовка "Преподаватель истории" 2018</w:t>
            </w:r>
          </w:p>
        </w:tc>
      </w:tr>
      <w:tr w:rsidR="00D65296" w:rsidRPr="00432A93" w:rsidTr="00D65296">
        <w:tc>
          <w:tcPr>
            <w:tcW w:w="540" w:type="dxa"/>
            <w:vAlign w:val="center"/>
          </w:tcPr>
          <w:p w:rsidR="00D65296" w:rsidRPr="00432A93" w:rsidRDefault="00D65296" w:rsidP="00277338">
            <w:pPr>
              <w:spacing w:line="240" w:lineRule="atLeast"/>
              <w:contextualSpacing/>
              <w:jc w:val="center"/>
              <w:rPr>
                <w:sz w:val="24"/>
                <w:szCs w:val="24"/>
              </w:rPr>
            </w:pPr>
            <w:r w:rsidRPr="00432A93">
              <w:rPr>
                <w:sz w:val="24"/>
                <w:szCs w:val="24"/>
              </w:rPr>
              <w:t>3</w:t>
            </w:r>
          </w:p>
        </w:tc>
        <w:tc>
          <w:tcPr>
            <w:tcW w:w="2012" w:type="dxa"/>
            <w:vAlign w:val="center"/>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Брюханова Вера Ивановна</w:t>
            </w:r>
          </w:p>
        </w:tc>
        <w:tc>
          <w:tcPr>
            <w:tcW w:w="1276" w:type="dxa"/>
          </w:tcPr>
          <w:p w:rsidR="00D65296" w:rsidRPr="00432A93" w:rsidRDefault="00D65296" w:rsidP="00277338">
            <w:pPr>
              <w:pStyle w:val="1"/>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29.03.</w:t>
            </w:r>
          </w:p>
          <w:p w:rsidR="00D65296" w:rsidRPr="00432A93" w:rsidRDefault="00D65296" w:rsidP="00277338">
            <w:pPr>
              <w:pStyle w:val="1"/>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1967</w:t>
            </w:r>
          </w:p>
        </w:tc>
        <w:tc>
          <w:tcPr>
            <w:tcW w:w="1418"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 xml:space="preserve">Высшее </w:t>
            </w:r>
          </w:p>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1993</w:t>
            </w:r>
          </w:p>
        </w:tc>
        <w:tc>
          <w:tcPr>
            <w:tcW w:w="1230"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ВГПУ</w:t>
            </w:r>
          </w:p>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1888" w:type="dxa"/>
          </w:tcPr>
          <w:p w:rsidR="00D65296" w:rsidRPr="00432A93" w:rsidRDefault="00D65296"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География, технология, русский язык и литература</w:t>
            </w:r>
          </w:p>
        </w:tc>
        <w:tc>
          <w:tcPr>
            <w:tcW w:w="1087" w:type="dxa"/>
            <w:vAlign w:val="center"/>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8</w:t>
            </w:r>
          </w:p>
        </w:tc>
        <w:tc>
          <w:tcPr>
            <w:tcW w:w="1346"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969"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1850" w:type="dxa"/>
          </w:tcPr>
          <w:p w:rsidR="00D65296" w:rsidRPr="00432A93" w:rsidRDefault="00D65296" w:rsidP="00277338">
            <w:pPr>
              <w:pStyle w:val="1"/>
              <w:snapToGrid w:val="0"/>
              <w:spacing w:line="240" w:lineRule="atLeast"/>
              <w:contextualSpacing/>
              <w:rPr>
                <w:rFonts w:ascii="Times New Roman" w:hAnsi="Times New Roman"/>
                <w:sz w:val="24"/>
                <w:szCs w:val="24"/>
              </w:rPr>
            </w:pPr>
          </w:p>
        </w:tc>
        <w:tc>
          <w:tcPr>
            <w:tcW w:w="2118" w:type="dxa"/>
          </w:tcPr>
          <w:p w:rsidR="00D65296" w:rsidRDefault="00D65296" w:rsidP="00277338">
            <w:pPr>
              <w:spacing w:line="240" w:lineRule="atLeast"/>
              <w:contextualSpacing/>
              <w:rPr>
                <w:sz w:val="24"/>
                <w:szCs w:val="24"/>
              </w:rPr>
            </w:pPr>
            <w:r w:rsidRPr="00432A93">
              <w:rPr>
                <w:sz w:val="24"/>
                <w:szCs w:val="24"/>
              </w:rPr>
              <w:t>Переподготовка "Преподаватель технологии" 2019 Переподготовка "Преподаватель русского языка и литературы" 2021</w:t>
            </w:r>
          </w:p>
          <w:p w:rsidR="00D65296" w:rsidRPr="00432A93" w:rsidRDefault="00D65296" w:rsidP="00277338">
            <w:pPr>
              <w:spacing w:line="240" w:lineRule="atLeast"/>
              <w:contextualSpacing/>
              <w:rPr>
                <w:sz w:val="24"/>
                <w:szCs w:val="24"/>
              </w:rPr>
            </w:pPr>
            <w:r>
              <w:rPr>
                <w:sz w:val="24"/>
                <w:szCs w:val="24"/>
              </w:rPr>
              <w:t>«Учитель-логопед» 2025</w:t>
            </w:r>
          </w:p>
        </w:tc>
      </w:tr>
      <w:tr w:rsidR="00D65296" w:rsidRPr="00432A93" w:rsidTr="00D65296">
        <w:tc>
          <w:tcPr>
            <w:tcW w:w="540" w:type="dxa"/>
            <w:vAlign w:val="center"/>
          </w:tcPr>
          <w:p w:rsidR="00D65296" w:rsidRPr="00432A93" w:rsidRDefault="00D65296" w:rsidP="00277338">
            <w:pPr>
              <w:spacing w:line="240" w:lineRule="atLeast"/>
              <w:contextualSpacing/>
              <w:jc w:val="center"/>
              <w:rPr>
                <w:sz w:val="24"/>
                <w:szCs w:val="24"/>
              </w:rPr>
            </w:pPr>
            <w:r w:rsidRPr="00432A93">
              <w:rPr>
                <w:sz w:val="24"/>
                <w:szCs w:val="24"/>
              </w:rPr>
              <w:t>4</w:t>
            </w:r>
          </w:p>
        </w:tc>
        <w:tc>
          <w:tcPr>
            <w:tcW w:w="2012" w:type="dxa"/>
            <w:vAlign w:val="center"/>
          </w:tcPr>
          <w:p w:rsidR="00D65296" w:rsidRPr="00432A93" w:rsidRDefault="00D65296" w:rsidP="00277338">
            <w:pPr>
              <w:spacing w:line="240" w:lineRule="atLeast"/>
              <w:contextualSpacing/>
              <w:jc w:val="center"/>
              <w:rPr>
                <w:sz w:val="24"/>
                <w:szCs w:val="24"/>
              </w:rPr>
            </w:pPr>
            <w:r w:rsidRPr="00432A93">
              <w:rPr>
                <w:sz w:val="24"/>
                <w:szCs w:val="24"/>
              </w:rPr>
              <w:t>Киселева Елена Васильевна</w:t>
            </w:r>
          </w:p>
        </w:tc>
        <w:tc>
          <w:tcPr>
            <w:tcW w:w="1276" w:type="dxa"/>
          </w:tcPr>
          <w:p w:rsidR="00D65296" w:rsidRPr="00432A93" w:rsidRDefault="00D65296" w:rsidP="00277338">
            <w:pPr>
              <w:pStyle w:val="1"/>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14.01.</w:t>
            </w:r>
          </w:p>
          <w:p w:rsidR="00D65296" w:rsidRPr="00432A93" w:rsidRDefault="00D65296" w:rsidP="00277338">
            <w:pPr>
              <w:pStyle w:val="1"/>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1986</w:t>
            </w:r>
          </w:p>
        </w:tc>
        <w:tc>
          <w:tcPr>
            <w:tcW w:w="1418"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D65296" w:rsidRPr="00432A93" w:rsidRDefault="00D65296" w:rsidP="00277338">
            <w:pPr>
              <w:pStyle w:val="1"/>
              <w:spacing w:line="240" w:lineRule="atLeast"/>
              <w:contextualSpacing/>
              <w:jc w:val="center"/>
              <w:rPr>
                <w:rFonts w:ascii="Times New Roman" w:hAnsi="Times New Roman"/>
                <w:sz w:val="24"/>
                <w:szCs w:val="24"/>
              </w:rPr>
            </w:pPr>
            <w:r w:rsidRPr="00432A93">
              <w:rPr>
                <w:rFonts w:ascii="Times New Roman" w:hAnsi="Times New Roman"/>
                <w:sz w:val="24"/>
                <w:szCs w:val="24"/>
              </w:rPr>
              <w:t>2008</w:t>
            </w:r>
          </w:p>
        </w:tc>
        <w:tc>
          <w:tcPr>
            <w:tcW w:w="1230"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ВГПУ</w:t>
            </w:r>
          </w:p>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1888" w:type="dxa"/>
          </w:tcPr>
          <w:p w:rsidR="00D65296" w:rsidRPr="00432A93" w:rsidRDefault="00D65296"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информатика</w:t>
            </w:r>
          </w:p>
        </w:tc>
        <w:tc>
          <w:tcPr>
            <w:tcW w:w="1087" w:type="dxa"/>
            <w:vAlign w:val="center"/>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w:t>
            </w:r>
            <w:r>
              <w:rPr>
                <w:rFonts w:ascii="Times New Roman" w:hAnsi="Times New Roman"/>
                <w:sz w:val="24"/>
                <w:szCs w:val="24"/>
              </w:rPr>
              <w:t>7</w:t>
            </w:r>
          </w:p>
        </w:tc>
        <w:tc>
          <w:tcPr>
            <w:tcW w:w="1346" w:type="dxa"/>
          </w:tcPr>
          <w:p w:rsidR="00D65296" w:rsidRPr="00432A93" w:rsidRDefault="00D65296" w:rsidP="00277338">
            <w:pPr>
              <w:spacing w:line="240" w:lineRule="atLeast"/>
              <w:contextualSpacing/>
              <w:rPr>
                <w:sz w:val="24"/>
                <w:szCs w:val="24"/>
              </w:rPr>
            </w:pPr>
          </w:p>
        </w:tc>
        <w:tc>
          <w:tcPr>
            <w:tcW w:w="969" w:type="dxa"/>
          </w:tcPr>
          <w:p w:rsidR="00D65296" w:rsidRPr="00432A93" w:rsidRDefault="00D65296" w:rsidP="00277338">
            <w:pPr>
              <w:spacing w:line="240" w:lineRule="atLeast"/>
              <w:contextualSpacing/>
              <w:rPr>
                <w:sz w:val="24"/>
                <w:szCs w:val="24"/>
              </w:rPr>
            </w:pPr>
          </w:p>
        </w:tc>
        <w:tc>
          <w:tcPr>
            <w:tcW w:w="1850" w:type="dxa"/>
          </w:tcPr>
          <w:p w:rsidR="00D65296" w:rsidRPr="00432A93" w:rsidRDefault="00D65296" w:rsidP="00277338">
            <w:pPr>
              <w:spacing w:line="240" w:lineRule="atLeast"/>
              <w:contextualSpacing/>
              <w:rPr>
                <w:sz w:val="24"/>
                <w:szCs w:val="24"/>
              </w:rPr>
            </w:pPr>
          </w:p>
        </w:tc>
        <w:tc>
          <w:tcPr>
            <w:tcW w:w="2118" w:type="dxa"/>
          </w:tcPr>
          <w:p w:rsidR="00D65296" w:rsidRPr="00432A93" w:rsidRDefault="00D65296" w:rsidP="00277338">
            <w:pPr>
              <w:spacing w:line="240" w:lineRule="atLeast"/>
              <w:contextualSpacing/>
              <w:rPr>
                <w:sz w:val="24"/>
                <w:szCs w:val="24"/>
              </w:rPr>
            </w:pPr>
            <w:r>
              <w:rPr>
                <w:sz w:val="24"/>
                <w:szCs w:val="24"/>
              </w:rPr>
              <w:t>«Психолог» 2025</w:t>
            </w:r>
          </w:p>
        </w:tc>
      </w:tr>
      <w:tr w:rsidR="00D65296" w:rsidRPr="00432A93" w:rsidTr="00D65296">
        <w:tc>
          <w:tcPr>
            <w:tcW w:w="540" w:type="dxa"/>
            <w:vAlign w:val="center"/>
          </w:tcPr>
          <w:p w:rsidR="00D65296" w:rsidRPr="00432A93" w:rsidRDefault="00D65296" w:rsidP="00277338">
            <w:pPr>
              <w:spacing w:line="240" w:lineRule="atLeast"/>
              <w:contextualSpacing/>
              <w:jc w:val="center"/>
              <w:rPr>
                <w:sz w:val="24"/>
                <w:szCs w:val="24"/>
              </w:rPr>
            </w:pPr>
            <w:r w:rsidRPr="00432A93">
              <w:rPr>
                <w:sz w:val="24"/>
                <w:szCs w:val="24"/>
              </w:rPr>
              <w:t>5</w:t>
            </w:r>
          </w:p>
        </w:tc>
        <w:tc>
          <w:tcPr>
            <w:tcW w:w="2012" w:type="dxa"/>
            <w:vAlign w:val="center"/>
          </w:tcPr>
          <w:p w:rsidR="00D65296" w:rsidRPr="00432A93" w:rsidRDefault="00D65296"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Папушина Наталья</w:t>
            </w:r>
          </w:p>
          <w:p w:rsidR="00D65296" w:rsidRPr="00432A93" w:rsidRDefault="00D65296"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Николаевна</w:t>
            </w:r>
          </w:p>
        </w:tc>
        <w:tc>
          <w:tcPr>
            <w:tcW w:w="1276"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09.01. 1971</w:t>
            </w:r>
          </w:p>
        </w:tc>
        <w:tc>
          <w:tcPr>
            <w:tcW w:w="1418"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D65296" w:rsidRPr="00432A93" w:rsidRDefault="00D65296" w:rsidP="00277338">
            <w:pPr>
              <w:pStyle w:val="1"/>
              <w:spacing w:line="240" w:lineRule="atLeast"/>
              <w:contextualSpacing/>
              <w:jc w:val="center"/>
              <w:rPr>
                <w:rFonts w:ascii="Times New Roman" w:hAnsi="Times New Roman"/>
                <w:sz w:val="24"/>
                <w:szCs w:val="24"/>
              </w:rPr>
            </w:pPr>
            <w:r w:rsidRPr="00432A93">
              <w:rPr>
                <w:rFonts w:ascii="Times New Roman" w:hAnsi="Times New Roman"/>
                <w:sz w:val="24"/>
                <w:szCs w:val="24"/>
              </w:rPr>
              <w:t>2000</w:t>
            </w:r>
          </w:p>
        </w:tc>
        <w:tc>
          <w:tcPr>
            <w:tcW w:w="1230"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БГПИ</w:t>
            </w:r>
          </w:p>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1888" w:type="dxa"/>
          </w:tcPr>
          <w:p w:rsidR="00D65296" w:rsidRPr="00432A93" w:rsidRDefault="00D65296"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История обществознаниеИЗО</w:t>
            </w:r>
          </w:p>
          <w:p w:rsidR="00D65296" w:rsidRPr="00432A93" w:rsidRDefault="00D65296" w:rsidP="00277338">
            <w:pPr>
              <w:pStyle w:val="1"/>
              <w:spacing w:line="240" w:lineRule="atLeast"/>
              <w:contextualSpacing/>
              <w:rPr>
                <w:rFonts w:ascii="Times New Roman" w:hAnsi="Times New Roman"/>
                <w:sz w:val="24"/>
                <w:szCs w:val="24"/>
              </w:rPr>
            </w:pPr>
          </w:p>
        </w:tc>
        <w:tc>
          <w:tcPr>
            <w:tcW w:w="1087" w:type="dxa"/>
            <w:vAlign w:val="center"/>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6</w:t>
            </w:r>
          </w:p>
        </w:tc>
        <w:tc>
          <w:tcPr>
            <w:tcW w:w="1346"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969"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1850" w:type="dxa"/>
          </w:tcPr>
          <w:p w:rsidR="00D65296" w:rsidRPr="00432A93" w:rsidRDefault="00D65296" w:rsidP="00277338">
            <w:pPr>
              <w:pStyle w:val="1"/>
              <w:snapToGrid w:val="0"/>
              <w:spacing w:line="240" w:lineRule="atLeast"/>
              <w:contextualSpacing/>
              <w:rPr>
                <w:rFonts w:ascii="Times New Roman" w:hAnsi="Times New Roman"/>
                <w:sz w:val="24"/>
                <w:szCs w:val="24"/>
              </w:rPr>
            </w:pPr>
          </w:p>
        </w:tc>
        <w:tc>
          <w:tcPr>
            <w:tcW w:w="2118" w:type="dxa"/>
          </w:tcPr>
          <w:p w:rsidR="00D65296" w:rsidRPr="00432A93" w:rsidRDefault="00D65296" w:rsidP="00277338">
            <w:pPr>
              <w:spacing w:line="240" w:lineRule="atLeast"/>
              <w:contextualSpacing/>
              <w:rPr>
                <w:sz w:val="24"/>
                <w:szCs w:val="24"/>
              </w:rPr>
            </w:pPr>
            <w:r w:rsidRPr="00432A93">
              <w:rPr>
                <w:sz w:val="24"/>
                <w:szCs w:val="24"/>
              </w:rPr>
              <w:t>Переподготовка "Учитель музыки" 2017</w:t>
            </w:r>
          </w:p>
          <w:p w:rsidR="00D65296" w:rsidRPr="00432A93" w:rsidRDefault="00D65296" w:rsidP="00277338">
            <w:pPr>
              <w:spacing w:line="240" w:lineRule="atLeast"/>
              <w:contextualSpacing/>
              <w:rPr>
                <w:sz w:val="24"/>
                <w:szCs w:val="24"/>
              </w:rPr>
            </w:pPr>
            <w:r w:rsidRPr="00432A93">
              <w:rPr>
                <w:sz w:val="24"/>
                <w:szCs w:val="24"/>
              </w:rPr>
              <w:t>"Преподаватель обществознания" 2018</w:t>
            </w:r>
          </w:p>
          <w:p w:rsidR="00D65296" w:rsidRPr="00432A93" w:rsidRDefault="00D65296" w:rsidP="00277338">
            <w:pPr>
              <w:spacing w:line="240" w:lineRule="atLeast"/>
              <w:contextualSpacing/>
              <w:rPr>
                <w:sz w:val="24"/>
                <w:szCs w:val="24"/>
              </w:rPr>
            </w:pPr>
            <w:r w:rsidRPr="00432A93">
              <w:rPr>
                <w:sz w:val="24"/>
                <w:szCs w:val="24"/>
              </w:rPr>
              <w:t xml:space="preserve">"Преподаватель ИЗО" 2018 </w:t>
            </w:r>
            <w:r w:rsidRPr="00432A93">
              <w:rPr>
                <w:sz w:val="24"/>
                <w:szCs w:val="24"/>
              </w:rPr>
              <w:lastRenderedPageBreak/>
              <w:t>"Преподаватель истории" 2018</w:t>
            </w:r>
          </w:p>
        </w:tc>
      </w:tr>
      <w:tr w:rsidR="00D65296" w:rsidRPr="00432A93" w:rsidTr="00D65296">
        <w:tc>
          <w:tcPr>
            <w:tcW w:w="540" w:type="dxa"/>
            <w:vAlign w:val="center"/>
          </w:tcPr>
          <w:p w:rsidR="00D65296" w:rsidRPr="00432A93" w:rsidRDefault="00D65296" w:rsidP="00277338">
            <w:pPr>
              <w:spacing w:line="240" w:lineRule="atLeast"/>
              <w:contextualSpacing/>
              <w:jc w:val="center"/>
              <w:rPr>
                <w:sz w:val="24"/>
                <w:szCs w:val="24"/>
              </w:rPr>
            </w:pPr>
            <w:r w:rsidRPr="00432A93">
              <w:rPr>
                <w:sz w:val="24"/>
                <w:szCs w:val="24"/>
              </w:rPr>
              <w:lastRenderedPageBreak/>
              <w:t>6</w:t>
            </w:r>
          </w:p>
        </w:tc>
        <w:tc>
          <w:tcPr>
            <w:tcW w:w="2012" w:type="dxa"/>
            <w:vAlign w:val="center"/>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Романовскова Елена</w:t>
            </w:r>
          </w:p>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Антоновна</w:t>
            </w:r>
          </w:p>
        </w:tc>
        <w:tc>
          <w:tcPr>
            <w:tcW w:w="1276"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01.01.</w:t>
            </w:r>
          </w:p>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1965</w:t>
            </w:r>
          </w:p>
        </w:tc>
        <w:tc>
          <w:tcPr>
            <w:tcW w:w="1418"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D65296" w:rsidRPr="00432A93" w:rsidRDefault="00D65296" w:rsidP="00277338">
            <w:pPr>
              <w:pStyle w:val="1"/>
              <w:spacing w:line="240" w:lineRule="atLeast"/>
              <w:contextualSpacing/>
              <w:jc w:val="center"/>
              <w:rPr>
                <w:rFonts w:ascii="Times New Roman" w:hAnsi="Times New Roman"/>
                <w:sz w:val="24"/>
                <w:szCs w:val="24"/>
              </w:rPr>
            </w:pPr>
            <w:r w:rsidRPr="00432A93">
              <w:rPr>
                <w:rFonts w:ascii="Times New Roman" w:hAnsi="Times New Roman"/>
                <w:sz w:val="24"/>
                <w:szCs w:val="24"/>
              </w:rPr>
              <w:t>1987</w:t>
            </w:r>
          </w:p>
        </w:tc>
        <w:tc>
          <w:tcPr>
            <w:tcW w:w="1230"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ВГПИ</w:t>
            </w:r>
          </w:p>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1888" w:type="dxa"/>
          </w:tcPr>
          <w:p w:rsidR="00D65296" w:rsidRPr="00432A93" w:rsidRDefault="00D65296"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химия   биология</w:t>
            </w:r>
          </w:p>
          <w:p w:rsidR="00D65296" w:rsidRPr="00432A93" w:rsidRDefault="00D65296"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 xml:space="preserve"> ОБ</w:t>
            </w:r>
            <w:r>
              <w:rPr>
                <w:rFonts w:ascii="Times New Roman" w:hAnsi="Times New Roman"/>
                <w:sz w:val="24"/>
                <w:szCs w:val="24"/>
              </w:rPr>
              <w:t>ЗР</w:t>
            </w:r>
          </w:p>
          <w:p w:rsidR="00D65296" w:rsidRPr="00432A93" w:rsidRDefault="00D65296" w:rsidP="00277338">
            <w:pPr>
              <w:pStyle w:val="1"/>
              <w:spacing w:line="240" w:lineRule="atLeast"/>
              <w:contextualSpacing/>
              <w:rPr>
                <w:rFonts w:ascii="Times New Roman" w:hAnsi="Times New Roman"/>
                <w:sz w:val="24"/>
                <w:szCs w:val="24"/>
              </w:rPr>
            </w:pPr>
          </w:p>
        </w:tc>
        <w:tc>
          <w:tcPr>
            <w:tcW w:w="1087" w:type="dxa"/>
            <w:vAlign w:val="center"/>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8</w:t>
            </w:r>
          </w:p>
        </w:tc>
        <w:tc>
          <w:tcPr>
            <w:tcW w:w="1346"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969" w:type="dxa"/>
          </w:tcPr>
          <w:p w:rsidR="00D65296" w:rsidRPr="00432A93" w:rsidRDefault="00D65296" w:rsidP="00277338">
            <w:pPr>
              <w:pStyle w:val="1"/>
              <w:snapToGrid w:val="0"/>
              <w:spacing w:line="240" w:lineRule="atLeast"/>
              <w:contextualSpacing/>
              <w:jc w:val="center"/>
              <w:rPr>
                <w:rFonts w:ascii="Times New Roman" w:hAnsi="Times New Roman"/>
                <w:sz w:val="24"/>
                <w:szCs w:val="24"/>
                <w:lang w:val="en-US"/>
              </w:rPr>
            </w:pPr>
          </w:p>
        </w:tc>
        <w:tc>
          <w:tcPr>
            <w:tcW w:w="1850" w:type="dxa"/>
          </w:tcPr>
          <w:p w:rsidR="00D65296" w:rsidRPr="00432A93" w:rsidRDefault="00D65296" w:rsidP="00277338">
            <w:pPr>
              <w:pStyle w:val="1"/>
              <w:spacing w:line="240" w:lineRule="atLeast"/>
              <w:contextualSpacing/>
              <w:rPr>
                <w:rFonts w:ascii="Times New Roman" w:hAnsi="Times New Roman"/>
                <w:sz w:val="24"/>
                <w:szCs w:val="24"/>
              </w:rPr>
            </w:pPr>
          </w:p>
        </w:tc>
        <w:tc>
          <w:tcPr>
            <w:tcW w:w="2118" w:type="dxa"/>
          </w:tcPr>
          <w:p w:rsidR="00D65296" w:rsidRPr="00432A93" w:rsidRDefault="00D65296" w:rsidP="00277338">
            <w:pPr>
              <w:spacing w:line="240" w:lineRule="atLeast"/>
              <w:contextualSpacing/>
              <w:rPr>
                <w:sz w:val="24"/>
                <w:szCs w:val="24"/>
              </w:rPr>
            </w:pPr>
            <w:r w:rsidRPr="00432A93">
              <w:rPr>
                <w:sz w:val="24"/>
                <w:szCs w:val="24"/>
              </w:rPr>
              <w:t>Переподготовка "Преподаватель географии" 2017</w:t>
            </w:r>
          </w:p>
        </w:tc>
      </w:tr>
      <w:tr w:rsidR="00D65296" w:rsidRPr="00432A93" w:rsidTr="00D65296">
        <w:tc>
          <w:tcPr>
            <w:tcW w:w="540" w:type="dxa"/>
            <w:vAlign w:val="center"/>
          </w:tcPr>
          <w:p w:rsidR="00D65296" w:rsidRPr="00432A93" w:rsidRDefault="00D65296" w:rsidP="00277338">
            <w:pPr>
              <w:spacing w:line="240" w:lineRule="atLeast"/>
              <w:contextualSpacing/>
              <w:jc w:val="center"/>
              <w:rPr>
                <w:sz w:val="24"/>
                <w:szCs w:val="24"/>
              </w:rPr>
            </w:pPr>
            <w:r w:rsidRPr="00432A93">
              <w:rPr>
                <w:sz w:val="24"/>
                <w:szCs w:val="24"/>
              </w:rPr>
              <w:t>7</w:t>
            </w:r>
          </w:p>
        </w:tc>
        <w:tc>
          <w:tcPr>
            <w:tcW w:w="2012" w:type="dxa"/>
            <w:vAlign w:val="center"/>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Седова Ирина</w:t>
            </w:r>
          </w:p>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Владимировна</w:t>
            </w:r>
          </w:p>
        </w:tc>
        <w:tc>
          <w:tcPr>
            <w:tcW w:w="1276"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06.06.</w:t>
            </w:r>
          </w:p>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1975</w:t>
            </w:r>
          </w:p>
        </w:tc>
        <w:tc>
          <w:tcPr>
            <w:tcW w:w="1418"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D65296" w:rsidRPr="00432A93" w:rsidRDefault="00D65296" w:rsidP="00277338">
            <w:pPr>
              <w:pStyle w:val="1"/>
              <w:spacing w:line="240" w:lineRule="atLeast"/>
              <w:contextualSpacing/>
              <w:jc w:val="center"/>
              <w:rPr>
                <w:rFonts w:ascii="Times New Roman" w:hAnsi="Times New Roman"/>
                <w:sz w:val="24"/>
                <w:szCs w:val="24"/>
              </w:rPr>
            </w:pPr>
            <w:r w:rsidRPr="00432A93">
              <w:rPr>
                <w:rFonts w:ascii="Times New Roman" w:hAnsi="Times New Roman"/>
                <w:sz w:val="24"/>
                <w:szCs w:val="24"/>
              </w:rPr>
              <w:t>2000</w:t>
            </w:r>
          </w:p>
        </w:tc>
        <w:tc>
          <w:tcPr>
            <w:tcW w:w="1230"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БГПИ</w:t>
            </w:r>
          </w:p>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1888" w:type="dxa"/>
          </w:tcPr>
          <w:p w:rsidR="00D65296" w:rsidRPr="00432A93" w:rsidRDefault="00D65296"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математика</w:t>
            </w:r>
          </w:p>
        </w:tc>
        <w:tc>
          <w:tcPr>
            <w:tcW w:w="1087" w:type="dxa"/>
            <w:vAlign w:val="center"/>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Pr>
                <w:rFonts w:ascii="Times New Roman" w:hAnsi="Times New Roman"/>
                <w:sz w:val="24"/>
                <w:szCs w:val="24"/>
              </w:rPr>
              <w:t>30</w:t>
            </w:r>
          </w:p>
        </w:tc>
        <w:tc>
          <w:tcPr>
            <w:tcW w:w="1346"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969"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1850" w:type="dxa"/>
          </w:tcPr>
          <w:p w:rsidR="00D65296" w:rsidRPr="00432A93" w:rsidRDefault="00D65296" w:rsidP="00277338">
            <w:pPr>
              <w:pStyle w:val="1"/>
              <w:snapToGrid w:val="0"/>
              <w:spacing w:line="240" w:lineRule="atLeast"/>
              <w:contextualSpacing/>
              <w:rPr>
                <w:rFonts w:ascii="Times New Roman" w:hAnsi="Times New Roman"/>
                <w:sz w:val="24"/>
                <w:szCs w:val="24"/>
              </w:rPr>
            </w:pPr>
          </w:p>
        </w:tc>
        <w:tc>
          <w:tcPr>
            <w:tcW w:w="2118" w:type="dxa"/>
          </w:tcPr>
          <w:p w:rsidR="00D65296" w:rsidRPr="00432A93" w:rsidRDefault="00D65296" w:rsidP="00277338">
            <w:pPr>
              <w:spacing w:line="240" w:lineRule="atLeast"/>
              <w:contextualSpacing/>
              <w:rPr>
                <w:sz w:val="24"/>
                <w:szCs w:val="24"/>
              </w:rPr>
            </w:pPr>
          </w:p>
        </w:tc>
      </w:tr>
      <w:tr w:rsidR="00D65296" w:rsidRPr="00432A93" w:rsidTr="00D65296">
        <w:tc>
          <w:tcPr>
            <w:tcW w:w="540" w:type="dxa"/>
            <w:vAlign w:val="center"/>
          </w:tcPr>
          <w:p w:rsidR="00D65296" w:rsidRPr="00432A93" w:rsidRDefault="00D65296" w:rsidP="00277338">
            <w:pPr>
              <w:spacing w:line="240" w:lineRule="atLeast"/>
              <w:contextualSpacing/>
              <w:jc w:val="center"/>
              <w:rPr>
                <w:sz w:val="24"/>
                <w:szCs w:val="24"/>
              </w:rPr>
            </w:pPr>
            <w:r w:rsidRPr="00432A93">
              <w:rPr>
                <w:sz w:val="24"/>
                <w:szCs w:val="24"/>
              </w:rPr>
              <w:t>8</w:t>
            </w:r>
          </w:p>
        </w:tc>
        <w:tc>
          <w:tcPr>
            <w:tcW w:w="2012" w:type="dxa"/>
            <w:vAlign w:val="center"/>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Шевченко Ольга</w:t>
            </w:r>
          </w:p>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Владимировна</w:t>
            </w:r>
          </w:p>
        </w:tc>
        <w:tc>
          <w:tcPr>
            <w:tcW w:w="1276"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07.01. 1967</w:t>
            </w:r>
          </w:p>
        </w:tc>
        <w:tc>
          <w:tcPr>
            <w:tcW w:w="1418"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D65296" w:rsidRPr="00432A93" w:rsidRDefault="00D65296" w:rsidP="00277338">
            <w:pPr>
              <w:pStyle w:val="1"/>
              <w:spacing w:line="240" w:lineRule="atLeast"/>
              <w:contextualSpacing/>
              <w:jc w:val="center"/>
              <w:rPr>
                <w:rFonts w:ascii="Times New Roman" w:hAnsi="Times New Roman"/>
                <w:sz w:val="24"/>
                <w:szCs w:val="24"/>
              </w:rPr>
            </w:pPr>
            <w:r w:rsidRPr="00432A93">
              <w:rPr>
                <w:rFonts w:ascii="Times New Roman" w:hAnsi="Times New Roman"/>
                <w:sz w:val="24"/>
                <w:szCs w:val="24"/>
              </w:rPr>
              <w:t>1990</w:t>
            </w:r>
          </w:p>
        </w:tc>
        <w:tc>
          <w:tcPr>
            <w:tcW w:w="1230"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ВГПИ</w:t>
            </w:r>
          </w:p>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1888" w:type="dxa"/>
          </w:tcPr>
          <w:p w:rsidR="00D65296" w:rsidRPr="00432A93" w:rsidRDefault="00D65296"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математика</w:t>
            </w:r>
          </w:p>
        </w:tc>
        <w:tc>
          <w:tcPr>
            <w:tcW w:w="1087" w:type="dxa"/>
            <w:vAlign w:val="center"/>
          </w:tcPr>
          <w:p w:rsidR="00D65296" w:rsidRPr="00432A93" w:rsidRDefault="00D65296"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3</w:t>
            </w:r>
            <w:r>
              <w:rPr>
                <w:rFonts w:ascii="Times New Roman" w:hAnsi="Times New Roman"/>
                <w:sz w:val="24"/>
                <w:szCs w:val="24"/>
              </w:rPr>
              <w:t>9</w:t>
            </w:r>
          </w:p>
        </w:tc>
        <w:tc>
          <w:tcPr>
            <w:tcW w:w="1346" w:type="dxa"/>
          </w:tcPr>
          <w:p w:rsidR="00D65296" w:rsidRPr="00432A93" w:rsidRDefault="00D65296" w:rsidP="00277338">
            <w:pPr>
              <w:pStyle w:val="1"/>
              <w:snapToGrid w:val="0"/>
              <w:spacing w:line="240" w:lineRule="atLeast"/>
              <w:contextualSpacing/>
              <w:jc w:val="center"/>
              <w:rPr>
                <w:rFonts w:ascii="Times New Roman" w:hAnsi="Times New Roman"/>
                <w:sz w:val="24"/>
                <w:szCs w:val="24"/>
              </w:rPr>
            </w:pPr>
          </w:p>
        </w:tc>
        <w:tc>
          <w:tcPr>
            <w:tcW w:w="969" w:type="dxa"/>
          </w:tcPr>
          <w:p w:rsidR="00D65296" w:rsidRPr="00432A93" w:rsidRDefault="00D65296" w:rsidP="00277338">
            <w:pPr>
              <w:pStyle w:val="1"/>
              <w:snapToGrid w:val="0"/>
              <w:spacing w:line="240" w:lineRule="atLeast"/>
              <w:contextualSpacing/>
              <w:jc w:val="center"/>
              <w:rPr>
                <w:rFonts w:ascii="Times New Roman" w:hAnsi="Times New Roman"/>
                <w:sz w:val="24"/>
                <w:szCs w:val="24"/>
                <w:lang w:val="en-US"/>
              </w:rPr>
            </w:pPr>
          </w:p>
        </w:tc>
        <w:tc>
          <w:tcPr>
            <w:tcW w:w="1850" w:type="dxa"/>
          </w:tcPr>
          <w:p w:rsidR="00D65296" w:rsidRPr="00432A93" w:rsidRDefault="00D65296" w:rsidP="00277338">
            <w:pPr>
              <w:pStyle w:val="1"/>
              <w:snapToGrid w:val="0"/>
              <w:spacing w:line="240" w:lineRule="atLeast"/>
              <w:contextualSpacing/>
              <w:rPr>
                <w:rFonts w:ascii="Times New Roman" w:hAnsi="Times New Roman"/>
                <w:sz w:val="24"/>
                <w:szCs w:val="24"/>
              </w:rPr>
            </w:pPr>
          </w:p>
        </w:tc>
        <w:tc>
          <w:tcPr>
            <w:tcW w:w="2118" w:type="dxa"/>
          </w:tcPr>
          <w:p w:rsidR="00D65296" w:rsidRPr="00432A93" w:rsidRDefault="00D65296" w:rsidP="00277338">
            <w:pPr>
              <w:spacing w:line="240" w:lineRule="atLeast"/>
              <w:contextualSpacing/>
              <w:rPr>
                <w:sz w:val="24"/>
                <w:szCs w:val="24"/>
              </w:rPr>
            </w:pPr>
          </w:p>
        </w:tc>
      </w:tr>
      <w:tr w:rsidR="00D65296" w:rsidRPr="00432A93" w:rsidTr="00D65296">
        <w:tc>
          <w:tcPr>
            <w:tcW w:w="540" w:type="dxa"/>
            <w:vAlign w:val="center"/>
          </w:tcPr>
          <w:p w:rsidR="00D65296" w:rsidRPr="00432A93" w:rsidRDefault="00D65296" w:rsidP="00277338">
            <w:pPr>
              <w:spacing w:line="240" w:lineRule="atLeast"/>
              <w:contextualSpacing/>
              <w:jc w:val="center"/>
              <w:rPr>
                <w:sz w:val="24"/>
                <w:szCs w:val="24"/>
              </w:rPr>
            </w:pPr>
          </w:p>
        </w:tc>
        <w:tc>
          <w:tcPr>
            <w:tcW w:w="2012" w:type="dxa"/>
            <w:vAlign w:val="center"/>
          </w:tcPr>
          <w:p w:rsidR="00D65296" w:rsidRPr="00432A93" w:rsidRDefault="00D65296" w:rsidP="00277338">
            <w:pPr>
              <w:spacing w:line="240" w:lineRule="atLeast"/>
              <w:contextualSpacing/>
              <w:jc w:val="center"/>
              <w:rPr>
                <w:sz w:val="24"/>
                <w:szCs w:val="24"/>
              </w:rPr>
            </w:pPr>
          </w:p>
        </w:tc>
        <w:tc>
          <w:tcPr>
            <w:tcW w:w="1276" w:type="dxa"/>
            <w:vAlign w:val="center"/>
          </w:tcPr>
          <w:p w:rsidR="00D65296" w:rsidRPr="00432A93" w:rsidRDefault="00D65296" w:rsidP="00277338">
            <w:pPr>
              <w:spacing w:line="240" w:lineRule="atLeast"/>
              <w:contextualSpacing/>
              <w:jc w:val="center"/>
              <w:rPr>
                <w:sz w:val="24"/>
                <w:szCs w:val="24"/>
              </w:rPr>
            </w:pPr>
          </w:p>
        </w:tc>
        <w:tc>
          <w:tcPr>
            <w:tcW w:w="1418" w:type="dxa"/>
            <w:vAlign w:val="center"/>
          </w:tcPr>
          <w:p w:rsidR="00D65296" w:rsidRPr="00432A93" w:rsidRDefault="00D65296" w:rsidP="00277338">
            <w:pPr>
              <w:spacing w:line="240" w:lineRule="atLeast"/>
              <w:contextualSpacing/>
              <w:jc w:val="center"/>
              <w:rPr>
                <w:sz w:val="24"/>
                <w:szCs w:val="24"/>
              </w:rPr>
            </w:pPr>
          </w:p>
        </w:tc>
        <w:tc>
          <w:tcPr>
            <w:tcW w:w="1230" w:type="dxa"/>
            <w:vAlign w:val="center"/>
          </w:tcPr>
          <w:p w:rsidR="00D65296" w:rsidRPr="00432A93" w:rsidRDefault="00D65296" w:rsidP="00277338">
            <w:pPr>
              <w:spacing w:line="240" w:lineRule="atLeast"/>
              <w:contextualSpacing/>
              <w:jc w:val="center"/>
              <w:rPr>
                <w:sz w:val="24"/>
                <w:szCs w:val="24"/>
              </w:rPr>
            </w:pPr>
          </w:p>
        </w:tc>
        <w:tc>
          <w:tcPr>
            <w:tcW w:w="1888" w:type="dxa"/>
            <w:vAlign w:val="center"/>
          </w:tcPr>
          <w:p w:rsidR="00D65296" w:rsidRPr="00432A93" w:rsidRDefault="00D65296" w:rsidP="00277338">
            <w:pPr>
              <w:spacing w:line="240" w:lineRule="atLeast"/>
              <w:contextualSpacing/>
              <w:rPr>
                <w:sz w:val="24"/>
                <w:szCs w:val="24"/>
              </w:rPr>
            </w:pPr>
          </w:p>
        </w:tc>
        <w:tc>
          <w:tcPr>
            <w:tcW w:w="1087" w:type="dxa"/>
            <w:vAlign w:val="center"/>
          </w:tcPr>
          <w:p w:rsidR="00D65296" w:rsidRPr="00432A93" w:rsidRDefault="00D65296" w:rsidP="00277338">
            <w:pPr>
              <w:spacing w:line="240" w:lineRule="atLeast"/>
              <w:contextualSpacing/>
              <w:jc w:val="center"/>
              <w:rPr>
                <w:sz w:val="24"/>
                <w:szCs w:val="24"/>
              </w:rPr>
            </w:pPr>
          </w:p>
        </w:tc>
        <w:tc>
          <w:tcPr>
            <w:tcW w:w="1346" w:type="dxa"/>
          </w:tcPr>
          <w:p w:rsidR="00D65296" w:rsidRPr="00432A93" w:rsidRDefault="00D65296" w:rsidP="00277338">
            <w:pPr>
              <w:spacing w:line="240" w:lineRule="atLeast"/>
              <w:contextualSpacing/>
              <w:rPr>
                <w:sz w:val="24"/>
                <w:szCs w:val="24"/>
              </w:rPr>
            </w:pPr>
          </w:p>
        </w:tc>
        <w:tc>
          <w:tcPr>
            <w:tcW w:w="969" w:type="dxa"/>
          </w:tcPr>
          <w:p w:rsidR="00D65296" w:rsidRPr="00432A93" w:rsidRDefault="00D65296" w:rsidP="00277338">
            <w:pPr>
              <w:spacing w:line="240" w:lineRule="atLeast"/>
              <w:contextualSpacing/>
              <w:rPr>
                <w:sz w:val="24"/>
                <w:szCs w:val="24"/>
              </w:rPr>
            </w:pPr>
          </w:p>
        </w:tc>
        <w:tc>
          <w:tcPr>
            <w:tcW w:w="1850" w:type="dxa"/>
          </w:tcPr>
          <w:p w:rsidR="00D65296" w:rsidRPr="00432A93" w:rsidRDefault="00D65296" w:rsidP="00277338">
            <w:pPr>
              <w:pStyle w:val="1"/>
              <w:snapToGrid w:val="0"/>
              <w:spacing w:line="240" w:lineRule="atLeast"/>
              <w:contextualSpacing/>
              <w:rPr>
                <w:rFonts w:ascii="Times New Roman" w:hAnsi="Times New Roman"/>
                <w:sz w:val="24"/>
                <w:szCs w:val="24"/>
              </w:rPr>
            </w:pPr>
          </w:p>
        </w:tc>
        <w:tc>
          <w:tcPr>
            <w:tcW w:w="2118" w:type="dxa"/>
          </w:tcPr>
          <w:p w:rsidR="00D65296" w:rsidRPr="00432A93" w:rsidRDefault="00D65296" w:rsidP="00277338">
            <w:pPr>
              <w:spacing w:line="240" w:lineRule="atLeast"/>
              <w:contextualSpacing/>
              <w:rPr>
                <w:sz w:val="24"/>
                <w:szCs w:val="24"/>
              </w:rPr>
            </w:pPr>
          </w:p>
        </w:tc>
      </w:tr>
    </w:tbl>
    <w:p w:rsidR="00D65296" w:rsidRDefault="00D65296" w:rsidP="00D65296">
      <w:pPr>
        <w:rPr>
          <w:sz w:val="28"/>
          <w:szCs w:val="28"/>
        </w:rPr>
      </w:pPr>
    </w:p>
    <w:p w:rsidR="00D65296" w:rsidRDefault="00D65296" w:rsidP="00D65296">
      <w:pPr>
        <w:rPr>
          <w:sz w:val="28"/>
          <w:szCs w:val="28"/>
        </w:rPr>
      </w:pPr>
    </w:p>
    <w:p w:rsidR="00D65296" w:rsidRDefault="00D65296" w:rsidP="00D65296">
      <w:pPr>
        <w:rPr>
          <w:sz w:val="28"/>
          <w:szCs w:val="28"/>
        </w:rPr>
      </w:pPr>
    </w:p>
    <w:p w:rsidR="00D65296" w:rsidRDefault="00D65296" w:rsidP="00D65296">
      <w:pPr>
        <w:rPr>
          <w:sz w:val="28"/>
          <w:szCs w:val="28"/>
        </w:rPr>
      </w:pPr>
    </w:p>
    <w:p w:rsidR="00D65296" w:rsidRDefault="00D65296" w:rsidP="00D65296">
      <w:pPr>
        <w:jc w:val="center"/>
        <w:rPr>
          <w:sz w:val="28"/>
          <w:szCs w:val="28"/>
        </w:rPr>
      </w:pPr>
    </w:p>
    <w:p w:rsidR="00D65296" w:rsidRDefault="00D65296" w:rsidP="00D65296">
      <w:pPr>
        <w:jc w:val="center"/>
        <w:rPr>
          <w:sz w:val="28"/>
          <w:szCs w:val="28"/>
        </w:rPr>
      </w:pPr>
    </w:p>
    <w:p w:rsidR="00D65296" w:rsidRDefault="00D65296">
      <w:pPr>
        <w:spacing w:before="62"/>
        <w:ind w:right="1"/>
        <w:jc w:val="center"/>
        <w:rPr>
          <w:b/>
          <w:sz w:val="24"/>
        </w:rPr>
      </w:pPr>
    </w:p>
    <w:p w:rsidR="00B65645" w:rsidRDefault="00B65645">
      <w:pPr>
        <w:pStyle w:val="a3"/>
        <w:spacing w:before="0"/>
        <w:ind w:left="0"/>
        <w:jc w:val="left"/>
        <w:rPr>
          <w:b/>
          <w:sz w:val="20"/>
        </w:rPr>
      </w:pPr>
    </w:p>
    <w:p w:rsidR="00B65645" w:rsidRDefault="00B65645">
      <w:pPr>
        <w:pStyle w:val="a3"/>
        <w:spacing w:before="0"/>
        <w:ind w:left="0"/>
        <w:jc w:val="left"/>
        <w:rPr>
          <w:b/>
          <w:sz w:val="20"/>
        </w:rPr>
      </w:pPr>
    </w:p>
    <w:p w:rsidR="00B65645" w:rsidRDefault="00B65645">
      <w:pPr>
        <w:pStyle w:val="a3"/>
        <w:spacing w:before="64"/>
        <w:ind w:left="0"/>
        <w:jc w:val="left"/>
        <w:rPr>
          <w:b/>
          <w:sz w:val="20"/>
        </w:rPr>
      </w:pPr>
    </w:p>
    <w:p w:rsidR="00B65645" w:rsidRDefault="00B65645">
      <w:pPr>
        <w:rPr>
          <w:sz w:val="2"/>
          <w:szCs w:val="2"/>
        </w:rPr>
        <w:sectPr w:rsidR="00B65645">
          <w:pgSz w:w="16840" w:h="11910" w:orient="landscape"/>
          <w:pgMar w:top="1300" w:right="360" w:bottom="280" w:left="360" w:header="720" w:footer="720" w:gutter="0"/>
          <w:cols w:space="720"/>
        </w:sectPr>
      </w:pPr>
    </w:p>
    <w:p w:rsidR="00B65645" w:rsidRDefault="00B65645">
      <w:pPr>
        <w:pStyle w:val="TableParagraph"/>
        <w:rPr>
          <w:sz w:val="24"/>
        </w:rPr>
        <w:sectPr w:rsidR="00B65645">
          <w:type w:val="continuous"/>
          <w:pgSz w:w="16840" w:h="11910" w:orient="landscape"/>
          <w:pgMar w:top="820" w:right="360" w:bottom="280" w:left="360" w:header="720" w:footer="720" w:gutter="0"/>
          <w:cols w:space="720"/>
        </w:sectPr>
      </w:pPr>
    </w:p>
    <w:p w:rsidR="00B65645" w:rsidRDefault="00B65645">
      <w:pPr>
        <w:pStyle w:val="TableParagraph"/>
        <w:rPr>
          <w:sz w:val="24"/>
        </w:rPr>
        <w:sectPr w:rsidR="00B65645">
          <w:type w:val="continuous"/>
          <w:pgSz w:w="16840" w:h="11910" w:orient="landscape"/>
          <w:pgMar w:top="820" w:right="360" w:bottom="280" w:left="360" w:header="720" w:footer="720" w:gutter="0"/>
          <w:cols w:space="720"/>
        </w:sectPr>
      </w:pPr>
    </w:p>
    <w:p w:rsidR="00B65645" w:rsidRDefault="00B65645">
      <w:pPr>
        <w:pStyle w:val="TableParagraph"/>
        <w:rPr>
          <w:sz w:val="24"/>
        </w:rPr>
        <w:sectPr w:rsidR="00B65645">
          <w:type w:val="continuous"/>
          <w:pgSz w:w="16840" w:h="11910" w:orient="landscape"/>
          <w:pgMar w:top="820" w:right="360" w:bottom="280" w:left="360" w:header="720" w:footer="720" w:gutter="0"/>
          <w:cols w:space="720"/>
        </w:sectPr>
      </w:pPr>
    </w:p>
    <w:p w:rsidR="00B65645" w:rsidRDefault="00B65645">
      <w:pPr>
        <w:pStyle w:val="TableParagraph"/>
        <w:rPr>
          <w:sz w:val="24"/>
        </w:rPr>
        <w:sectPr w:rsidR="00B65645">
          <w:type w:val="continuous"/>
          <w:pgSz w:w="16840" w:h="11910" w:orient="landscape"/>
          <w:pgMar w:top="820" w:right="360" w:bottom="1102" w:left="360" w:header="720" w:footer="720" w:gutter="0"/>
          <w:cols w:space="720"/>
        </w:sectPr>
      </w:pPr>
    </w:p>
    <w:p w:rsidR="00B65645" w:rsidRDefault="00B65645">
      <w:pPr>
        <w:pStyle w:val="TableParagraph"/>
        <w:rPr>
          <w:sz w:val="24"/>
        </w:rPr>
        <w:sectPr w:rsidR="00B65645">
          <w:type w:val="continuous"/>
          <w:pgSz w:w="16840" w:h="11910" w:orient="landscape"/>
          <w:pgMar w:top="820" w:right="360" w:bottom="1237" w:left="360" w:header="720" w:footer="720" w:gutter="0"/>
          <w:cols w:space="720"/>
        </w:sectPr>
      </w:pPr>
    </w:p>
    <w:p w:rsidR="00000000" w:rsidRDefault="00D65296"/>
    <w:sectPr w:rsidR="00000000" w:rsidSect="00B65645">
      <w:type w:val="continuous"/>
      <w:pgSz w:w="16840" w:h="11910" w:orient="landscape"/>
      <w:pgMar w:top="820" w:right="360" w:bottom="280" w:left="3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w:panose1 w:val="020B0400000000000000"/>
    <w:charset w:val="80"/>
    <w:family w:val="swiss"/>
    <w:pitch w:val="variable"/>
    <w:sig w:usb0="E00002FF" w:usb1="2AC7FDFF" w:usb2="00000016" w:usb3="00000000" w:csb0="0002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72DD4"/>
    <w:multiLevelType w:val="hybridMultilevel"/>
    <w:tmpl w:val="A75865B0"/>
    <w:lvl w:ilvl="0" w:tplc="8FEA679E">
      <w:start w:val="151"/>
      <w:numFmt w:val="decimal"/>
      <w:lvlText w:val="%1"/>
      <w:lvlJc w:val="left"/>
      <w:pPr>
        <w:ind w:left="2220" w:hanging="840"/>
        <w:jc w:val="left"/>
      </w:pPr>
      <w:rPr>
        <w:rFonts w:hint="default"/>
        <w:lang w:val="ru-RU" w:eastAsia="en-US" w:bidi="ar-SA"/>
      </w:rPr>
    </w:lvl>
    <w:lvl w:ilvl="1" w:tplc="75388A3A">
      <w:numFmt w:val="none"/>
      <w:lvlText w:val=""/>
      <w:lvlJc w:val="left"/>
      <w:pPr>
        <w:tabs>
          <w:tab w:val="num" w:pos="360"/>
        </w:tabs>
      </w:pPr>
    </w:lvl>
    <w:lvl w:ilvl="2" w:tplc="49746472">
      <w:numFmt w:val="none"/>
      <w:lvlText w:val=""/>
      <w:lvlJc w:val="left"/>
      <w:pPr>
        <w:tabs>
          <w:tab w:val="num" w:pos="360"/>
        </w:tabs>
      </w:pPr>
    </w:lvl>
    <w:lvl w:ilvl="3" w:tplc="EDE28D5E">
      <w:numFmt w:val="bullet"/>
      <w:lvlText w:val="•"/>
      <w:lvlJc w:val="left"/>
      <w:pPr>
        <w:ind w:left="4909" w:hanging="840"/>
      </w:pPr>
      <w:rPr>
        <w:rFonts w:hint="default"/>
        <w:lang w:val="ru-RU" w:eastAsia="en-US" w:bidi="ar-SA"/>
      </w:rPr>
    </w:lvl>
    <w:lvl w:ilvl="4" w:tplc="E46A3EC0">
      <w:numFmt w:val="bullet"/>
      <w:lvlText w:val="•"/>
      <w:lvlJc w:val="left"/>
      <w:pPr>
        <w:ind w:left="5806" w:hanging="840"/>
      </w:pPr>
      <w:rPr>
        <w:rFonts w:hint="default"/>
        <w:lang w:val="ru-RU" w:eastAsia="en-US" w:bidi="ar-SA"/>
      </w:rPr>
    </w:lvl>
    <w:lvl w:ilvl="5" w:tplc="A1C47E24">
      <w:numFmt w:val="bullet"/>
      <w:lvlText w:val="•"/>
      <w:lvlJc w:val="left"/>
      <w:pPr>
        <w:ind w:left="6703" w:hanging="840"/>
      </w:pPr>
      <w:rPr>
        <w:rFonts w:hint="default"/>
        <w:lang w:val="ru-RU" w:eastAsia="en-US" w:bidi="ar-SA"/>
      </w:rPr>
    </w:lvl>
    <w:lvl w:ilvl="6" w:tplc="AD982B20">
      <w:numFmt w:val="bullet"/>
      <w:lvlText w:val="•"/>
      <w:lvlJc w:val="left"/>
      <w:pPr>
        <w:ind w:left="7599" w:hanging="840"/>
      </w:pPr>
      <w:rPr>
        <w:rFonts w:hint="default"/>
        <w:lang w:val="ru-RU" w:eastAsia="en-US" w:bidi="ar-SA"/>
      </w:rPr>
    </w:lvl>
    <w:lvl w:ilvl="7" w:tplc="ED0C6F38">
      <w:numFmt w:val="bullet"/>
      <w:lvlText w:val="•"/>
      <w:lvlJc w:val="left"/>
      <w:pPr>
        <w:ind w:left="8496" w:hanging="840"/>
      </w:pPr>
      <w:rPr>
        <w:rFonts w:hint="default"/>
        <w:lang w:val="ru-RU" w:eastAsia="en-US" w:bidi="ar-SA"/>
      </w:rPr>
    </w:lvl>
    <w:lvl w:ilvl="8" w:tplc="124C7178">
      <w:numFmt w:val="bullet"/>
      <w:lvlText w:val="•"/>
      <w:lvlJc w:val="left"/>
      <w:pPr>
        <w:ind w:left="9392" w:hanging="840"/>
      </w:pPr>
      <w:rPr>
        <w:rFonts w:hint="default"/>
        <w:lang w:val="ru-RU" w:eastAsia="en-US" w:bidi="ar-SA"/>
      </w:rPr>
    </w:lvl>
  </w:abstractNum>
  <w:abstractNum w:abstractNumId="1">
    <w:nsid w:val="083640A4"/>
    <w:multiLevelType w:val="hybridMultilevel"/>
    <w:tmpl w:val="451CA94E"/>
    <w:lvl w:ilvl="0" w:tplc="AB72E02E">
      <w:numFmt w:val="bullet"/>
      <w:lvlText w:val="-"/>
      <w:lvlJc w:val="left"/>
      <w:pPr>
        <w:ind w:left="8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2E3EF6">
      <w:numFmt w:val="bullet"/>
      <w:lvlText w:val="-"/>
      <w:lvlJc w:val="left"/>
      <w:pPr>
        <w:ind w:left="840" w:hanging="213"/>
      </w:pPr>
      <w:rPr>
        <w:rFonts w:ascii="Times New Roman" w:eastAsia="Times New Roman" w:hAnsi="Times New Roman" w:cs="Times New Roman" w:hint="default"/>
        <w:b w:val="0"/>
        <w:bCs w:val="0"/>
        <w:i w:val="0"/>
        <w:iCs w:val="0"/>
        <w:spacing w:val="0"/>
        <w:w w:val="100"/>
        <w:sz w:val="24"/>
        <w:szCs w:val="24"/>
        <w:lang w:val="ru-RU" w:eastAsia="en-US" w:bidi="ar-SA"/>
      </w:rPr>
    </w:lvl>
    <w:lvl w:ilvl="2" w:tplc="BC0CC2FE">
      <w:numFmt w:val="bullet"/>
      <w:lvlText w:val="•"/>
      <w:lvlJc w:val="left"/>
      <w:pPr>
        <w:ind w:left="2909" w:hanging="213"/>
      </w:pPr>
      <w:rPr>
        <w:rFonts w:hint="default"/>
        <w:lang w:val="ru-RU" w:eastAsia="en-US" w:bidi="ar-SA"/>
      </w:rPr>
    </w:lvl>
    <w:lvl w:ilvl="3" w:tplc="1F347682">
      <w:numFmt w:val="bullet"/>
      <w:lvlText w:val="•"/>
      <w:lvlJc w:val="left"/>
      <w:pPr>
        <w:ind w:left="3943" w:hanging="213"/>
      </w:pPr>
      <w:rPr>
        <w:rFonts w:hint="default"/>
        <w:lang w:val="ru-RU" w:eastAsia="en-US" w:bidi="ar-SA"/>
      </w:rPr>
    </w:lvl>
    <w:lvl w:ilvl="4" w:tplc="BCFEEC80">
      <w:numFmt w:val="bullet"/>
      <w:lvlText w:val="•"/>
      <w:lvlJc w:val="left"/>
      <w:pPr>
        <w:ind w:left="4978" w:hanging="213"/>
      </w:pPr>
      <w:rPr>
        <w:rFonts w:hint="default"/>
        <w:lang w:val="ru-RU" w:eastAsia="en-US" w:bidi="ar-SA"/>
      </w:rPr>
    </w:lvl>
    <w:lvl w:ilvl="5" w:tplc="7844599E">
      <w:numFmt w:val="bullet"/>
      <w:lvlText w:val="•"/>
      <w:lvlJc w:val="left"/>
      <w:pPr>
        <w:ind w:left="6013" w:hanging="213"/>
      </w:pPr>
      <w:rPr>
        <w:rFonts w:hint="default"/>
        <w:lang w:val="ru-RU" w:eastAsia="en-US" w:bidi="ar-SA"/>
      </w:rPr>
    </w:lvl>
    <w:lvl w:ilvl="6" w:tplc="7F988396">
      <w:numFmt w:val="bullet"/>
      <w:lvlText w:val="•"/>
      <w:lvlJc w:val="left"/>
      <w:pPr>
        <w:ind w:left="7047" w:hanging="213"/>
      </w:pPr>
      <w:rPr>
        <w:rFonts w:hint="default"/>
        <w:lang w:val="ru-RU" w:eastAsia="en-US" w:bidi="ar-SA"/>
      </w:rPr>
    </w:lvl>
    <w:lvl w:ilvl="7" w:tplc="7D187DD8">
      <w:numFmt w:val="bullet"/>
      <w:lvlText w:val="•"/>
      <w:lvlJc w:val="left"/>
      <w:pPr>
        <w:ind w:left="8082" w:hanging="213"/>
      </w:pPr>
      <w:rPr>
        <w:rFonts w:hint="default"/>
        <w:lang w:val="ru-RU" w:eastAsia="en-US" w:bidi="ar-SA"/>
      </w:rPr>
    </w:lvl>
    <w:lvl w:ilvl="8" w:tplc="4DDE9712">
      <w:numFmt w:val="bullet"/>
      <w:lvlText w:val="•"/>
      <w:lvlJc w:val="left"/>
      <w:pPr>
        <w:ind w:left="9116" w:hanging="213"/>
      </w:pPr>
      <w:rPr>
        <w:rFonts w:hint="default"/>
        <w:lang w:val="ru-RU" w:eastAsia="en-US" w:bidi="ar-SA"/>
      </w:rPr>
    </w:lvl>
  </w:abstractNum>
  <w:abstractNum w:abstractNumId="2">
    <w:nsid w:val="0CD91225"/>
    <w:multiLevelType w:val="hybridMultilevel"/>
    <w:tmpl w:val="B1E42854"/>
    <w:lvl w:ilvl="0" w:tplc="6DB2BF46">
      <w:numFmt w:val="bullet"/>
      <w:lvlText w:val="•"/>
      <w:lvlJc w:val="left"/>
      <w:pPr>
        <w:ind w:left="2127" w:hanging="360"/>
      </w:pPr>
      <w:rPr>
        <w:rFonts w:ascii="Segoe UI Symbol" w:eastAsia="Segoe UI Symbol" w:hAnsi="Segoe UI Symbol" w:cs="Segoe UI Symbol" w:hint="default"/>
        <w:spacing w:val="0"/>
        <w:w w:val="101"/>
        <w:lang w:val="ru-RU" w:eastAsia="en-US" w:bidi="ar-SA"/>
      </w:rPr>
    </w:lvl>
    <w:lvl w:ilvl="1" w:tplc="7848D892">
      <w:numFmt w:val="bullet"/>
      <w:lvlText w:val="•"/>
      <w:lvlJc w:val="left"/>
      <w:pPr>
        <w:ind w:left="3026" w:hanging="360"/>
      </w:pPr>
      <w:rPr>
        <w:rFonts w:hint="default"/>
        <w:lang w:val="ru-RU" w:eastAsia="en-US" w:bidi="ar-SA"/>
      </w:rPr>
    </w:lvl>
    <w:lvl w:ilvl="2" w:tplc="D33C3600">
      <w:numFmt w:val="bullet"/>
      <w:lvlText w:val="•"/>
      <w:lvlJc w:val="left"/>
      <w:pPr>
        <w:ind w:left="3933" w:hanging="360"/>
      </w:pPr>
      <w:rPr>
        <w:rFonts w:hint="default"/>
        <w:lang w:val="ru-RU" w:eastAsia="en-US" w:bidi="ar-SA"/>
      </w:rPr>
    </w:lvl>
    <w:lvl w:ilvl="3" w:tplc="1A36CF62">
      <w:numFmt w:val="bullet"/>
      <w:lvlText w:val="•"/>
      <w:lvlJc w:val="left"/>
      <w:pPr>
        <w:ind w:left="4839" w:hanging="360"/>
      </w:pPr>
      <w:rPr>
        <w:rFonts w:hint="default"/>
        <w:lang w:val="ru-RU" w:eastAsia="en-US" w:bidi="ar-SA"/>
      </w:rPr>
    </w:lvl>
    <w:lvl w:ilvl="4" w:tplc="A30CB682">
      <w:numFmt w:val="bullet"/>
      <w:lvlText w:val="•"/>
      <w:lvlJc w:val="left"/>
      <w:pPr>
        <w:ind w:left="5746" w:hanging="360"/>
      </w:pPr>
      <w:rPr>
        <w:rFonts w:hint="default"/>
        <w:lang w:val="ru-RU" w:eastAsia="en-US" w:bidi="ar-SA"/>
      </w:rPr>
    </w:lvl>
    <w:lvl w:ilvl="5" w:tplc="2F3447C6">
      <w:numFmt w:val="bullet"/>
      <w:lvlText w:val="•"/>
      <w:lvlJc w:val="left"/>
      <w:pPr>
        <w:ind w:left="6653" w:hanging="360"/>
      </w:pPr>
      <w:rPr>
        <w:rFonts w:hint="default"/>
        <w:lang w:val="ru-RU" w:eastAsia="en-US" w:bidi="ar-SA"/>
      </w:rPr>
    </w:lvl>
    <w:lvl w:ilvl="6" w:tplc="05E6C8D0">
      <w:numFmt w:val="bullet"/>
      <w:lvlText w:val="•"/>
      <w:lvlJc w:val="left"/>
      <w:pPr>
        <w:ind w:left="7559" w:hanging="360"/>
      </w:pPr>
      <w:rPr>
        <w:rFonts w:hint="default"/>
        <w:lang w:val="ru-RU" w:eastAsia="en-US" w:bidi="ar-SA"/>
      </w:rPr>
    </w:lvl>
    <w:lvl w:ilvl="7" w:tplc="862A6258">
      <w:numFmt w:val="bullet"/>
      <w:lvlText w:val="•"/>
      <w:lvlJc w:val="left"/>
      <w:pPr>
        <w:ind w:left="8466" w:hanging="360"/>
      </w:pPr>
      <w:rPr>
        <w:rFonts w:hint="default"/>
        <w:lang w:val="ru-RU" w:eastAsia="en-US" w:bidi="ar-SA"/>
      </w:rPr>
    </w:lvl>
    <w:lvl w:ilvl="8" w:tplc="37425A30">
      <w:numFmt w:val="bullet"/>
      <w:lvlText w:val="•"/>
      <w:lvlJc w:val="left"/>
      <w:pPr>
        <w:ind w:left="9372" w:hanging="360"/>
      </w:pPr>
      <w:rPr>
        <w:rFonts w:hint="default"/>
        <w:lang w:val="ru-RU" w:eastAsia="en-US" w:bidi="ar-SA"/>
      </w:rPr>
    </w:lvl>
  </w:abstractNum>
  <w:abstractNum w:abstractNumId="3">
    <w:nsid w:val="0E714341"/>
    <w:multiLevelType w:val="hybridMultilevel"/>
    <w:tmpl w:val="7F6AAAE2"/>
    <w:lvl w:ilvl="0" w:tplc="335E2318">
      <w:start w:val="150"/>
      <w:numFmt w:val="decimal"/>
      <w:lvlText w:val="%1"/>
      <w:lvlJc w:val="left"/>
      <w:pPr>
        <w:ind w:left="2580" w:hanging="1200"/>
        <w:jc w:val="left"/>
      </w:pPr>
      <w:rPr>
        <w:rFonts w:hint="default"/>
        <w:lang w:val="ru-RU" w:eastAsia="en-US" w:bidi="ar-SA"/>
      </w:rPr>
    </w:lvl>
    <w:lvl w:ilvl="1" w:tplc="9E907DD2">
      <w:numFmt w:val="none"/>
      <w:lvlText w:val=""/>
      <w:lvlJc w:val="left"/>
      <w:pPr>
        <w:tabs>
          <w:tab w:val="num" w:pos="360"/>
        </w:tabs>
      </w:pPr>
    </w:lvl>
    <w:lvl w:ilvl="2" w:tplc="825A59BC">
      <w:numFmt w:val="none"/>
      <w:lvlText w:val=""/>
      <w:lvlJc w:val="left"/>
      <w:pPr>
        <w:tabs>
          <w:tab w:val="num" w:pos="360"/>
        </w:tabs>
      </w:pPr>
    </w:lvl>
    <w:lvl w:ilvl="3" w:tplc="08BEC764">
      <w:numFmt w:val="none"/>
      <w:lvlText w:val=""/>
      <w:lvlJc w:val="left"/>
      <w:pPr>
        <w:tabs>
          <w:tab w:val="num" w:pos="360"/>
        </w:tabs>
      </w:pPr>
    </w:lvl>
    <w:lvl w:ilvl="4" w:tplc="00E813CA">
      <w:numFmt w:val="none"/>
      <w:lvlText w:val=""/>
      <w:lvlJc w:val="left"/>
      <w:pPr>
        <w:tabs>
          <w:tab w:val="num" w:pos="360"/>
        </w:tabs>
      </w:pPr>
    </w:lvl>
    <w:lvl w:ilvl="5" w:tplc="76E6CC3C">
      <w:numFmt w:val="bullet"/>
      <w:lvlText w:val="•"/>
      <w:lvlJc w:val="left"/>
      <w:pPr>
        <w:ind w:left="6883" w:hanging="1200"/>
      </w:pPr>
      <w:rPr>
        <w:rFonts w:hint="default"/>
        <w:lang w:val="ru-RU" w:eastAsia="en-US" w:bidi="ar-SA"/>
      </w:rPr>
    </w:lvl>
    <w:lvl w:ilvl="6" w:tplc="9730720A">
      <w:numFmt w:val="bullet"/>
      <w:lvlText w:val="•"/>
      <w:lvlJc w:val="left"/>
      <w:pPr>
        <w:ind w:left="7743" w:hanging="1200"/>
      </w:pPr>
      <w:rPr>
        <w:rFonts w:hint="default"/>
        <w:lang w:val="ru-RU" w:eastAsia="en-US" w:bidi="ar-SA"/>
      </w:rPr>
    </w:lvl>
    <w:lvl w:ilvl="7" w:tplc="698814D2">
      <w:numFmt w:val="bullet"/>
      <w:lvlText w:val="•"/>
      <w:lvlJc w:val="left"/>
      <w:pPr>
        <w:ind w:left="8604" w:hanging="1200"/>
      </w:pPr>
      <w:rPr>
        <w:rFonts w:hint="default"/>
        <w:lang w:val="ru-RU" w:eastAsia="en-US" w:bidi="ar-SA"/>
      </w:rPr>
    </w:lvl>
    <w:lvl w:ilvl="8" w:tplc="2BE2E67A">
      <w:numFmt w:val="bullet"/>
      <w:lvlText w:val="•"/>
      <w:lvlJc w:val="left"/>
      <w:pPr>
        <w:ind w:left="9464" w:hanging="1200"/>
      </w:pPr>
      <w:rPr>
        <w:rFonts w:hint="default"/>
        <w:lang w:val="ru-RU" w:eastAsia="en-US" w:bidi="ar-SA"/>
      </w:rPr>
    </w:lvl>
  </w:abstractNum>
  <w:abstractNum w:abstractNumId="4">
    <w:nsid w:val="0ECD7143"/>
    <w:multiLevelType w:val="hybridMultilevel"/>
    <w:tmpl w:val="7E54E67A"/>
    <w:lvl w:ilvl="0" w:tplc="6004CE22">
      <w:start w:val="150"/>
      <w:numFmt w:val="decimal"/>
      <w:lvlText w:val="%1"/>
      <w:lvlJc w:val="left"/>
      <w:pPr>
        <w:ind w:left="2580" w:hanging="1200"/>
        <w:jc w:val="left"/>
      </w:pPr>
      <w:rPr>
        <w:rFonts w:hint="default"/>
        <w:lang w:val="ru-RU" w:eastAsia="en-US" w:bidi="ar-SA"/>
      </w:rPr>
    </w:lvl>
    <w:lvl w:ilvl="1" w:tplc="698C7D4E">
      <w:numFmt w:val="none"/>
      <w:lvlText w:val=""/>
      <w:lvlJc w:val="left"/>
      <w:pPr>
        <w:tabs>
          <w:tab w:val="num" w:pos="360"/>
        </w:tabs>
      </w:pPr>
    </w:lvl>
    <w:lvl w:ilvl="2" w:tplc="815066BA">
      <w:numFmt w:val="none"/>
      <w:lvlText w:val=""/>
      <w:lvlJc w:val="left"/>
      <w:pPr>
        <w:tabs>
          <w:tab w:val="num" w:pos="360"/>
        </w:tabs>
      </w:pPr>
    </w:lvl>
    <w:lvl w:ilvl="3" w:tplc="865CEFDA">
      <w:numFmt w:val="none"/>
      <w:lvlText w:val=""/>
      <w:lvlJc w:val="left"/>
      <w:pPr>
        <w:tabs>
          <w:tab w:val="num" w:pos="360"/>
        </w:tabs>
      </w:pPr>
    </w:lvl>
    <w:lvl w:ilvl="4" w:tplc="254AED9A">
      <w:numFmt w:val="none"/>
      <w:lvlText w:val=""/>
      <w:lvlJc w:val="left"/>
      <w:pPr>
        <w:tabs>
          <w:tab w:val="num" w:pos="360"/>
        </w:tabs>
      </w:pPr>
    </w:lvl>
    <w:lvl w:ilvl="5" w:tplc="CA549606">
      <w:numFmt w:val="bullet"/>
      <w:lvlText w:val="•"/>
      <w:lvlJc w:val="left"/>
      <w:pPr>
        <w:ind w:left="6883" w:hanging="1200"/>
      </w:pPr>
      <w:rPr>
        <w:rFonts w:hint="default"/>
        <w:lang w:val="ru-RU" w:eastAsia="en-US" w:bidi="ar-SA"/>
      </w:rPr>
    </w:lvl>
    <w:lvl w:ilvl="6" w:tplc="FA7C1D9E">
      <w:numFmt w:val="bullet"/>
      <w:lvlText w:val="•"/>
      <w:lvlJc w:val="left"/>
      <w:pPr>
        <w:ind w:left="7743" w:hanging="1200"/>
      </w:pPr>
      <w:rPr>
        <w:rFonts w:hint="default"/>
        <w:lang w:val="ru-RU" w:eastAsia="en-US" w:bidi="ar-SA"/>
      </w:rPr>
    </w:lvl>
    <w:lvl w:ilvl="7" w:tplc="B4BAC430">
      <w:numFmt w:val="bullet"/>
      <w:lvlText w:val="•"/>
      <w:lvlJc w:val="left"/>
      <w:pPr>
        <w:ind w:left="8604" w:hanging="1200"/>
      </w:pPr>
      <w:rPr>
        <w:rFonts w:hint="default"/>
        <w:lang w:val="ru-RU" w:eastAsia="en-US" w:bidi="ar-SA"/>
      </w:rPr>
    </w:lvl>
    <w:lvl w:ilvl="8" w:tplc="DD80F74A">
      <w:numFmt w:val="bullet"/>
      <w:lvlText w:val="•"/>
      <w:lvlJc w:val="left"/>
      <w:pPr>
        <w:ind w:left="9464" w:hanging="1200"/>
      </w:pPr>
      <w:rPr>
        <w:rFonts w:hint="default"/>
        <w:lang w:val="ru-RU" w:eastAsia="en-US" w:bidi="ar-SA"/>
      </w:rPr>
    </w:lvl>
  </w:abstractNum>
  <w:abstractNum w:abstractNumId="5">
    <w:nsid w:val="0ED359DC"/>
    <w:multiLevelType w:val="hybridMultilevel"/>
    <w:tmpl w:val="4D9A8BCA"/>
    <w:lvl w:ilvl="0" w:tplc="692AE9EA">
      <w:start w:val="28"/>
      <w:numFmt w:val="decimal"/>
      <w:lvlText w:val="%1"/>
      <w:lvlJc w:val="left"/>
      <w:pPr>
        <w:ind w:left="1166" w:hanging="3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C166B6A">
      <w:numFmt w:val="bullet"/>
      <w:lvlText w:val="•"/>
      <w:lvlJc w:val="left"/>
      <w:pPr>
        <w:ind w:left="2162" w:hanging="327"/>
      </w:pPr>
      <w:rPr>
        <w:rFonts w:hint="default"/>
        <w:lang w:val="ru-RU" w:eastAsia="en-US" w:bidi="ar-SA"/>
      </w:rPr>
    </w:lvl>
    <w:lvl w:ilvl="2" w:tplc="3612B0A0">
      <w:numFmt w:val="bullet"/>
      <w:lvlText w:val="•"/>
      <w:lvlJc w:val="left"/>
      <w:pPr>
        <w:ind w:left="3165" w:hanging="327"/>
      </w:pPr>
      <w:rPr>
        <w:rFonts w:hint="default"/>
        <w:lang w:val="ru-RU" w:eastAsia="en-US" w:bidi="ar-SA"/>
      </w:rPr>
    </w:lvl>
    <w:lvl w:ilvl="3" w:tplc="69EE6214">
      <w:numFmt w:val="bullet"/>
      <w:lvlText w:val="•"/>
      <w:lvlJc w:val="left"/>
      <w:pPr>
        <w:ind w:left="4167" w:hanging="327"/>
      </w:pPr>
      <w:rPr>
        <w:rFonts w:hint="default"/>
        <w:lang w:val="ru-RU" w:eastAsia="en-US" w:bidi="ar-SA"/>
      </w:rPr>
    </w:lvl>
    <w:lvl w:ilvl="4" w:tplc="11DEC4EC">
      <w:numFmt w:val="bullet"/>
      <w:lvlText w:val="•"/>
      <w:lvlJc w:val="left"/>
      <w:pPr>
        <w:ind w:left="5170" w:hanging="327"/>
      </w:pPr>
      <w:rPr>
        <w:rFonts w:hint="default"/>
        <w:lang w:val="ru-RU" w:eastAsia="en-US" w:bidi="ar-SA"/>
      </w:rPr>
    </w:lvl>
    <w:lvl w:ilvl="5" w:tplc="33F6C5BA">
      <w:numFmt w:val="bullet"/>
      <w:lvlText w:val="•"/>
      <w:lvlJc w:val="left"/>
      <w:pPr>
        <w:ind w:left="6173" w:hanging="327"/>
      </w:pPr>
      <w:rPr>
        <w:rFonts w:hint="default"/>
        <w:lang w:val="ru-RU" w:eastAsia="en-US" w:bidi="ar-SA"/>
      </w:rPr>
    </w:lvl>
    <w:lvl w:ilvl="6" w:tplc="2C1EEC70">
      <w:numFmt w:val="bullet"/>
      <w:lvlText w:val="•"/>
      <w:lvlJc w:val="left"/>
      <w:pPr>
        <w:ind w:left="7175" w:hanging="327"/>
      </w:pPr>
      <w:rPr>
        <w:rFonts w:hint="default"/>
        <w:lang w:val="ru-RU" w:eastAsia="en-US" w:bidi="ar-SA"/>
      </w:rPr>
    </w:lvl>
    <w:lvl w:ilvl="7" w:tplc="14E88846">
      <w:numFmt w:val="bullet"/>
      <w:lvlText w:val="•"/>
      <w:lvlJc w:val="left"/>
      <w:pPr>
        <w:ind w:left="8178" w:hanging="327"/>
      </w:pPr>
      <w:rPr>
        <w:rFonts w:hint="default"/>
        <w:lang w:val="ru-RU" w:eastAsia="en-US" w:bidi="ar-SA"/>
      </w:rPr>
    </w:lvl>
    <w:lvl w:ilvl="8" w:tplc="65EA42F8">
      <w:numFmt w:val="bullet"/>
      <w:lvlText w:val="•"/>
      <w:lvlJc w:val="left"/>
      <w:pPr>
        <w:ind w:left="9180" w:hanging="327"/>
      </w:pPr>
      <w:rPr>
        <w:rFonts w:hint="default"/>
        <w:lang w:val="ru-RU" w:eastAsia="en-US" w:bidi="ar-SA"/>
      </w:rPr>
    </w:lvl>
  </w:abstractNum>
  <w:abstractNum w:abstractNumId="6">
    <w:nsid w:val="18093D89"/>
    <w:multiLevelType w:val="hybridMultilevel"/>
    <w:tmpl w:val="DAB6F2B2"/>
    <w:lvl w:ilvl="0" w:tplc="2EC6E94C">
      <w:numFmt w:val="bullet"/>
      <w:lvlText w:val="•"/>
      <w:lvlJc w:val="left"/>
      <w:pPr>
        <w:ind w:left="1124" w:hanging="284"/>
      </w:pPr>
      <w:rPr>
        <w:rFonts w:ascii="Segoe UI Symbol" w:eastAsia="Segoe UI Symbol" w:hAnsi="Segoe UI Symbol" w:cs="Segoe UI Symbol" w:hint="default"/>
        <w:spacing w:val="0"/>
        <w:w w:val="101"/>
        <w:lang w:val="ru-RU" w:eastAsia="en-US" w:bidi="ar-SA"/>
      </w:rPr>
    </w:lvl>
    <w:lvl w:ilvl="1" w:tplc="BF1C11F0">
      <w:numFmt w:val="bullet"/>
      <w:lvlText w:val="•"/>
      <w:lvlJc w:val="left"/>
      <w:pPr>
        <w:ind w:left="2126" w:hanging="284"/>
      </w:pPr>
      <w:rPr>
        <w:rFonts w:hint="default"/>
        <w:lang w:val="ru-RU" w:eastAsia="en-US" w:bidi="ar-SA"/>
      </w:rPr>
    </w:lvl>
    <w:lvl w:ilvl="2" w:tplc="A08A49A6">
      <w:numFmt w:val="bullet"/>
      <w:lvlText w:val="•"/>
      <w:lvlJc w:val="left"/>
      <w:pPr>
        <w:ind w:left="3133" w:hanging="284"/>
      </w:pPr>
      <w:rPr>
        <w:rFonts w:hint="default"/>
        <w:lang w:val="ru-RU" w:eastAsia="en-US" w:bidi="ar-SA"/>
      </w:rPr>
    </w:lvl>
    <w:lvl w:ilvl="3" w:tplc="EA2419B6">
      <w:numFmt w:val="bullet"/>
      <w:lvlText w:val="•"/>
      <w:lvlJc w:val="left"/>
      <w:pPr>
        <w:ind w:left="4139" w:hanging="284"/>
      </w:pPr>
      <w:rPr>
        <w:rFonts w:hint="default"/>
        <w:lang w:val="ru-RU" w:eastAsia="en-US" w:bidi="ar-SA"/>
      </w:rPr>
    </w:lvl>
    <w:lvl w:ilvl="4" w:tplc="995266A2">
      <w:numFmt w:val="bullet"/>
      <w:lvlText w:val="•"/>
      <w:lvlJc w:val="left"/>
      <w:pPr>
        <w:ind w:left="5146" w:hanging="284"/>
      </w:pPr>
      <w:rPr>
        <w:rFonts w:hint="default"/>
        <w:lang w:val="ru-RU" w:eastAsia="en-US" w:bidi="ar-SA"/>
      </w:rPr>
    </w:lvl>
    <w:lvl w:ilvl="5" w:tplc="AAEEE9DC">
      <w:numFmt w:val="bullet"/>
      <w:lvlText w:val="•"/>
      <w:lvlJc w:val="left"/>
      <w:pPr>
        <w:ind w:left="6153" w:hanging="284"/>
      </w:pPr>
      <w:rPr>
        <w:rFonts w:hint="default"/>
        <w:lang w:val="ru-RU" w:eastAsia="en-US" w:bidi="ar-SA"/>
      </w:rPr>
    </w:lvl>
    <w:lvl w:ilvl="6" w:tplc="5A0C027E">
      <w:numFmt w:val="bullet"/>
      <w:lvlText w:val="•"/>
      <w:lvlJc w:val="left"/>
      <w:pPr>
        <w:ind w:left="7159" w:hanging="284"/>
      </w:pPr>
      <w:rPr>
        <w:rFonts w:hint="default"/>
        <w:lang w:val="ru-RU" w:eastAsia="en-US" w:bidi="ar-SA"/>
      </w:rPr>
    </w:lvl>
    <w:lvl w:ilvl="7" w:tplc="F6C0A9CA">
      <w:numFmt w:val="bullet"/>
      <w:lvlText w:val="•"/>
      <w:lvlJc w:val="left"/>
      <w:pPr>
        <w:ind w:left="8166" w:hanging="284"/>
      </w:pPr>
      <w:rPr>
        <w:rFonts w:hint="default"/>
        <w:lang w:val="ru-RU" w:eastAsia="en-US" w:bidi="ar-SA"/>
      </w:rPr>
    </w:lvl>
    <w:lvl w:ilvl="8" w:tplc="3FBEAF5E">
      <w:numFmt w:val="bullet"/>
      <w:lvlText w:val="•"/>
      <w:lvlJc w:val="left"/>
      <w:pPr>
        <w:ind w:left="9172" w:hanging="284"/>
      </w:pPr>
      <w:rPr>
        <w:rFonts w:hint="default"/>
        <w:lang w:val="ru-RU" w:eastAsia="en-US" w:bidi="ar-SA"/>
      </w:rPr>
    </w:lvl>
  </w:abstractNum>
  <w:abstractNum w:abstractNumId="7">
    <w:nsid w:val="186C2B35"/>
    <w:multiLevelType w:val="hybridMultilevel"/>
    <w:tmpl w:val="97F4E7B2"/>
    <w:lvl w:ilvl="0" w:tplc="38FEF5B8">
      <w:start w:val="150"/>
      <w:numFmt w:val="decimal"/>
      <w:lvlText w:val="%1"/>
      <w:lvlJc w:val="left"/>
      <w:pPr>
        <w:ind w:left="840" w:hanging="792"/>
        <w:jc w:val="left"/>
      </w:pPr>
      <w:rPr>
        <w:rFonts w:hint="default"/>
        <w:lang w:val="ru-RU" w:eastAsia="en-US" w:bidi="ar-SA"/>
      </w:rPr>
    </w:lvl>
    <w:lvl w:ilvl="1" w:tplc="3C166E20">
      <w:numFmt w:val="none"/>
      <w:lvlText w:val=""/>
      <w:lvlJc w:val="left"/>
      <w:pPr>
        <w:tabs>
          <w:tab w:val="num" w:pos="360"/>
        </w:tabs>
      </w:pPr>
    </w:lvl>
    <w:lvl w:ilvl="2" w:tplc="2F7273E4">
      <w:numFmt w:val="bullet"/>
      <w:lvlText w:val="•"/>
      <w:lvlJc w:val="left"/>
      <w:pPr>
        <w:ind w:left="2909" w:hanging="792"/>
      </w:pPr>
      <w:rPr>
        <w:rFonts w:hint="default"/>
        <w:lang w:val="ru-RU" w:eastAsia="en-US" w:bidi="ar-SA"/>
      </w:rPr>
    </w:lvl>
    <w:lvl w:ilvl="3" w:tplc="4B184740">
      <w:numFmt w:val="bullet"/>
      <w:lvlText w:val="•"/>
      <w:lvlJc w:val="left"/>
      <w:pPr>
        <w:ind w:left="3943" w:hanging="792"/>
      </w:pPr>
      <w:rPr>
        <w:rFonts w:hint="default"/>
        <w:lang w:val="ru-RU" w:eastAsia="en-US" w:bidi="ar-SA"/>
      </w:rPr>
    </w:lvl>
    <w:lvl w:ilvl="4" w:tplc="BE042046">
      <w:numFmt w:val="bullet"/>
      <w:lvlText w:val="•"/>
      <w:lvlJc w:val="left"/>
      <w:pPr>
        <w:ind w:left="4978" w:hanging="792"/>
      </w:pPr>
      <w:rPr>
        <w:rFonts w:hint="default"/>
        <w:lang w:val="ru-RU" w:eastAsia="en-US" w:bidi="ar-SA"/>
      </w:rPr>
    </w:lvl>
    <w:lvl w:ilvl="5" w:tplc="7C763F70">
      <w:numFmt w:val="bullet"/>
      <w:lvlText w:val="•"/>
      <w:lvlJc w:val="left"/>
      <w:pPr>
        <w:ind w:left="6013" w:hanging="792"/>
      </w:pPr>
      <w:rPr>
        <w:rFonts w:hint="default"/>
        <w:lang w:val="ru-RU" w:eastAsia="en-US" w:bidi="ar-SA"/>
      </w:rPr>
    </w:lvl>
    <w:lvl w:ilvl="6" w:tplc="1A0823F0">
      <w:numFmt w:val="bullet"/>
      <w:lvlText w:val="•"/>
      <w:lvlJc w:val="left"/>
      <w:pPr>
        <w:ind w:left="7047" w:hanging="792"/>
      </w:pPr>
      <w:rPr>
        <w:rFonts w:hint="default"/>
        <w:lang w:val="ru-RU" w:eastAsia="en-US" w:bidi="ar-SA"/>
      </w:rPr>
    </w:lvl>
    <w:lvl w:ilvl="7" w:tplc="16B0BF36">
      <w:numFmt w:val="bullet"/>
      <w:lvlText w:val="•"/>
      <w:lvlJc w:val="left"/>
      <w:pPr>
        <w:ind w:left="8082" w:hanging="792"/>
      </w:pPr>
      <w:rPr>
        <w:rFonts w:hint="default"/>
        <w:lang w:val="ru-RU" w:eastAsia="en-US" w:bidi="ar-SA"/>
      </w:rPr>
    </w:lvl>
    <w:lvl w:ilvl="8" w:tplc="06B49D0A">
      <w:numFmt w:val="bullet"/>
      <w:lvlText w:val="•"/>
      <w:lvlJc w:val="left"/>
      <w:pPr>
        <w:ind w:left="9116" w:hanging="792"/>
      </w:pPr>
      <w:rPr>
        <w:rFonts w:hint="default"/>
        <w:lang w:val="ru-RU" w:eastAsia="en-US" w:bidi="ar-SA"/>
      </w:rPr>
    </w:lvl>
  </w:abstractNum>
  <w:abstractNum w:abstractNumId="8">
    <w:nsid w:val="1EE74D94"/>
    <w:multiLevelType w:val="hybridMultilevel"/>
    <w:tmpl w:val="E66A31D0"/>
    <w:lvl w:ilvl="0" w:tplc="5E5AFF98">
      <w:numFmt w:val="bullet"/>
      <w:lvlText w:val="-"/>
      <w:lvlJc w:val="left"/>
      <w:pPr>
        <w:ind w:left="8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4846EA4">
      <w:numFmt w:val="bullet"/>
      <w:lvlText w:val="•"/>
      <w:lvlJc w:val="left"/>
      <w:pPr>
        <w:ind w:left="1874" w:hanging="140"/>
      </w:pPr>
      <w:rPr>
        <w:rFonts w:hint="default"/>
        <w:lang w:val="ru-RU" w:eastAsia="en-US" w:bidi="ar-SA"/>
      </w:rPr>
    </w:lvl>
    <w:lvl w:ilvl="2" w:tplc="0354FD5E">
      <w:numFmt w:val="bullet"/>
      <w:lvlText w:val="•"/>
      <w:lvlJc w:val="left"/>
      <w:pPr>
        <w:ind w:left="2909" w:hanging="140"/>
      </w:pPr>
      <w:rPr>
        <w:rFonts w:hint="default"/>
        <w:lang w:val="ru-RU" w:eastAsia="en-US" w:bidi="ar-SA"/>
      </w:rPr>
    </w:lvl>
    <w:lvl w:ilvl="3" w:tplc="BCA8F6F4">
      <w:numFmt w:val="bullet"/>
      <w:lvlText w:val="•"/>
      <w:lvlJc w:val="left"/>
      <w:pPr>
        <w:ind w:left="3943" w:hanging="140"/>
      </w:pPr>
      <w:rPr>
        <w:rFonts w:hint="default"/>
        <w:lang w:val="ru-RU" w:eastAsia="en-US" w:bidi="ar-SA"/>
      </w:rPr>
    </w:lvl>
    <w:lvl w:ilvl="4" w:tplc="6EE239C4">
      <w:numFmt w:val="bullet"/>
      <w:lvlText w:val="•"/>
      <w:lvlJc w:val="left"/>
      <w:pPr>
        <w:ind w:left="4978" w:hanging="140"/>
      </w:pPr>
      <w:rPr>
        <w:rFonts w:hint="default"/>
        <w:lang w:val="ru-RU" w:eastAsia="en-US" w:bidi="ar-SA"/>
      </w:rPr>
    </w:lvl>
    <w:lvl w:ilvl="5" w:tplc="A8124868">
      <w:numFmt w:val="bullet"/>
      <w:lvlText w:val="•"/>
      <w:lvlJc w:val="left"/>
      <w:pPr>
        <w:ind w:left="6013" w:hanging="140"/>
      </w:pPr>
      <w:rPr>
        <w:rFonts w:hint="default"/>
        <w:lang w:val="ru-RU" w:eastAsia="en-US" w:bidi="ar-SA"/>
      </w:rPr>
    </w:lvl>
    <w:lvl w:ilvl="6" w:tplc="1018BD42">
      <w:numFmt w:val="bullet"/>
      <w:lvlText w:val="•"/>
      <w:lvlJc w:val="left"/>
      <w:pPr>
        <w:ind w:left="7047" w:hanging="140"/>
      </w:pPr>
      <w:rPr>
        <w:rFonts w:hint="default"/>
        <w:lang w:val="ru-RU" w:eastAsia="en-US" w:bidi="ar-SA"/>
      </w:rPr>
    </w:lvl>
    <w:lvl w:ilvl="7" w:tplc="21BEF942">
      <w:numFmt w:val="bullet"/>
      <w:lvlText w:val="•"/>
      <w:lvlJc w:val="left"/>
      <w:pPr>
        <w:ind w:left="8082" w:hanging="140"/>
      </w:pPr>
      <w:rPr>
        <w:rFonts w:hint="default"/>
        <w:lang w:val="ru-RU" w:eastAsia="en-US" w:bidi="ar-SA"/>
      </w:rPr>
    </w:lvl>
    <w:lvl w:ilvl="8" w:tplc="0B287286">
      <w:numFmt w:val="bullet"/>
      <w:lvlText w:val="•"/>
      <w:lvlJc w:val="left"/>
      <w:pPr>
        <w:ind w:left="9116" w:hanging="140"/>
      </w:pPr>
      <w:rPr>
        <w:rFonts w:hint="default"/>
        <w:lang w:val="ru-RU" w:eastAsia="en-US" w:bidi="ar-SA"/>
      </w:rPr>
    </w:lvl>
  </w:abstractNum>
  <w:abstractNum w:abstractNumId="9">
    <w:nsid w:val="20603388"/>
    <w:multiLevelType w:val="hybridMultilevel"/>
    <w:tmpl w:val="699CF82E"/>
    <w:lvl w:ilvl="0" w:tplc="B9740BA2">
      <w:start w:val="5"/>
      <w:numFmt w:val="decimal"/>
      <w:lvlText w:val="%1"/>
      <w:lvlJc w:val="left"/>
      <w:pPr>
        <w:ind w:left="1020"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F2C1F4">
      <w:numFmt w:val="bullet"/>
      <w:lvlText w:val="•"/>
      <w:lvlJc w:val="left"/>
      <w:pPr>
        <w:ind w:left="2036" w:hanging="180"/>
      </w:pPr>
      <w:rPr>
        <w:rFonts w:hint="default"/>
        <w:lang w:val="ru-RU" w:eastAsia="en-US" w:bidi="ar-SA"/>
      </w:rPr>
    </w:lvl>
    <w:lvl w:ilvl="2" w:tplc="673E2FFE">
      <w:numFmt w:val="bullet"/>
      <w:lvlText w:val="•"/>
      <w:lvlJc w:val="left"/>
      <w:pPr>
        <w:ind w:left="3053" w:hanging="180"/>
      </w:pPr>
      <w:rPr>
        <w:rFonts w:hint="default"/>
        <w:lang w:val="ru-RU" w:eastAsia="en-US" w:bidi="ar-SA"/>
      </w:rPr>
    </w:lvl>
    <w:lvl w:ilvl="3" w:tplc="92A8B158">
      <w:numFmt w:val="bullet"/>
      <w:lvlText w:val="•"/>
      <w:lvlJc w:val="left"/>
      <w:pPr>
        <w:ind w:left="4069" w:hanging="180"/>
      </w:pPr>
      <w:rPr>
        <w:rFonts w:hint="default"/>
        <w:lang w:val="ru-RU" w:eastAsia="en-US" w:bidi="ar-SA"/>
      </w:rPr>
    </w:lvl>
    <w:lvl w:ilvl="4" w:tplc="22BE50E6">
      <w:numFmt w:val="bullet"/>
      <w:lvlText w:val="•"/>
      <w:lvlJc w:val="left"/>
      <w:pPr>
        <w:ind w:left="5086" w:hanging="180"/>
      </w:pPr>
      <w:rPr>
        <w:rFonts w:hint="default"/>
        <w:lang w:val="ru-RU" w:eastAsia="en-US" w:bidi="ar-SA"/>
      </w:rPr>
    </w:lvl>
    <w:lvl w:ilvl="5" w:tplc="F6E44D56">
      <w:numFmt w:val="bullet"/>
      <w:lvlText w:val="•"/>
      <w:lvlJc w:val="left"/>
      <w:pPr>
        <w:ind w:left="6103" w:hanging="180"/>
      </w:pPr>
      <w:rPr>
        <w:rFonts w:hint="default"/>
        <w:lang w:val="ru-RU" w:eastAsia="en-US" w:bidi="ar-SA"/>
      </w:rPr>
    </w:lvl>
    <w:lvl w:ilvl="6" w:tplc="43A4721C">
      <w:numFmt w:val="bullet"/>
      <w:lvlText w:val="•"/>
      <w:lvlJc w:val="left"/>
      <w:pPr>
        <w:ind w:left="7119" w:hanging="180"/>
      </w:pPr>
      <w:rPr>
        <w:rFonts w:hint="default"/>
        <w:lang w:val="ru-RU" w:eastAsia="en-US" w:bidi="ar-SA"/>
      </w:rPr>
    </w:lvl>
    <w:lvl w:ilvl="7" w:tplc="3236A06A">
      <w:numFmt w:val="bullet"/>
      <w:lvlText w:val="•"/>
      <w:lvlJc w:val="left"/>
      <w:pPr>
        <w:ind w:left="8136" w:hanging="180"/>
      </w:pPr>
      <w:rPr>
        <w:rFonts w:hint="default"/>
        <w:lang w:val="ru-RU" w:eastAsia="en-US" w:bidi="ar-SA"/>
      </w:rPr>
    </w:lvl>
    <w:lvl w:ilvl="8" w:tplc="703872E4">
      <w:numFmt w:val="bullet"/>
      <w:lvlText w:val="•"/>
      <w:lvlJc w:val="left"/>
      <w:pPr>
        <w:ind w:left="9152" w:hanging="180"/>
      </w:pPr>
      <w:rPr>
        <w:rFonts w:hint="default"/>
        <w:lang w:val="ru-RU" w:eastAsia="en-US" w:bidi="ar-SA"/>
      </w:rPr>
    </w:lvl>
  </w:abstractNum>
  <w:abstractNum w:abstractNumId="10">
    <w:nsid w:val="217E183B"/>
    <w:multiLevelType w:val="hybridMultilevel"/>
    <w:tmpl w:val="9AB46646"/>
    <w:lvl w:ilvl="0" w:tplc="E48AFE3C">
      <w:start w:val="5"/>
      <w:numFmt w:val="decimal"/>
      <w:lvlText w:val="%1"/>
      <w:lvlJc w:val="left"/>
      <w:pPr>
        <w:ind w:left="1020"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1C32CC">
      <w:numFmt w:val="bullet"/>
      <w:lvlText w:val="•"/>
      <w:lvlJc w:val="left"/>
      <w:pPr>
        <w:ind w:left="2036" w:hanging="180"/>
      </w:pPr>
      <w:rPr>
        <w:rFonts w:hint="default"/>
        <w:lang w:val="ru-RU" w:eastAsia="en-US" w:bidi="ar-SA"/>
      </w:rPr>
    </w:lvl>
    <w:lvl w:ilvl="2" w:tplc="3D542DFC">
      <w:numFmt w:val="bullet"/>
      <w:lvlText w:val="•"/>
      <w:lvlJc w:val="left"/>
      <w:pPr>
        <w:ind w:left="3053" w:hanging="180"/>
      </w:pPr>
      <w:rPr>
        <w:rFonts w:hint="default"/>
        <w:lang w:val="ru-RU" w:eastAsia="en-US" w:bidi="ar-SA"/>
      </w:rPr>
    </w:lvl>
    <w:lvl w:ilvl="3" w:tplc="97AE548C">
      <w:numFmt w:val="bullet"/>
      <w:lvlText w:val="•"/>
      <w:lvlJc w:val="left"/>
      <w:pPr>
        <w:ind w:left="4069" w:hanging="180"/>
      </w:pPr>
      <w:rPr>
        <w:rFonts w:hint="default"/>
        <w:lang w:val="ru-RU" w:eastAsia="en-US" w:bidi="ar-SA"/>
      </w:rPr>
    </w:lvl>
    <w:lvl w:ilvl="4" w:tplc="D25A4BEE">
      <w:numFmt w:val="bullet"/>
      <w:lvlText w:val="•"/>
      <w:lvlJc w:val="left"/>
      <w:pPr>
        <w:ind w:left="5086" w:hanging="180"/>
      </w:pPr>
      <w:rPr>
        <w:rFonts w:hint="default"/>
        <w:lang w:val="ru-RU" w:eastAsia="en-US" w:bidi="ar-SA"/>
      </w:rPr>
    </w:lvl>
    <w:lvl w:ilvl="5" w:tplc="76E24BBA">
      <w:numFmt w:val="bullet"/>
      <w:lvlText w:val="•"/>
      <w:lvlJc w:val="left"/>
      <w:pPr>
        <w:ind w:left="6103" w:hanging="180"/>
      </w:pPr>
      <w:rPr>
        <w:rFonts w:hint="default"/>
        <w:lang w:val="ru-RU" w:eastAsia="en-US" w:bidi="ar-SA"/>
      </w:rPr>
    </w:lvl>
    <w:lvl w:ilvl="6" w:tplc="734EDCE0">
      <w:numFmt w:val="bullet"/>
      <w:lvlText w:val="•"/>
      <w:lvlJc w:val="left"/>
      <w:pPr>
        <w:ind w:left="7119" w:hanging="180"/>
      </w:pPr>
      <w:rPr>
        <w:rFonts w:hint="default"/>
        <w:lang w:val="ru-RU" w:eastAsia="en-US" w:bidi="ar-SA"/>
      </w:rPr>
    </w:lvl>
    <w:lvl w:ilvl="7" w:tplc="F9E68ED4">
      <w:numFmt w:val="bullet"/>
      <w:lvlText w:val="•"/>
      <w:lvlJc w:val="left"/>
      <w:pPr>
        <w:ind w:left="8136" w:hanging="180"/>
      </w:pPr>
      <w:rPr>
        <w:rFonts w:hint="default"/>
        <w:lang w:val="ru-RU" w:eastAsia="en-US" w:bidi="ar-SA"/>
      </w:rPr>
    </w:lvl>
    <w:lvl w:ilvl="8" w:tplc="CF186872">
      <w:numFmt w:val="bullet"/>
      <w:lvlText w:val="•"/>
      <w:lvlJc w:val="left"/>
      <w:pPr>
        <w:ind w:left="9152" w:hanging="180"/>
      </w:pPr>
      <w:rPr>
        <w:rFonts w:hint="default"/>
        <w:lang w:val="ru-RU" w:eastAsia="en-US" w:bidi="ar-SA"/>
      </w:rPr>
    </w:lvl>
  </w:abstractNum>
  <w:abstractNum w:abstractNumId="11">
    <w:nsid w:val="226C423C"/>
    <w:multiLevelType w:val="hybridMultilevel"/>
    <w:tmpl w:val="58C04132"/>
    <w:lvl w:ilvl="0" w:tplc="93E428A0">
      <w:start w:val="5"/>
      <w:numFmt w:val="decimal"/>
      <w:lvlText w:val="%1"/>
      <w:lvlJc w:val="left"/>
      <w:pPr>
        <w:ind w:left="1020"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48FF20">
      <w:numFmt w:val="bullet"/>
      <w:lvlText w:val="•"/>
      <w:lvlJc w:val="left"/>
      <w:pPr>
        <w:ind w:left="2036" w:hanging="180"/>
      </w:pPr>
      <w:rPr>
        <w:rFonts w:hint="default"/>
        <w:lang w:val="ru-RU" w:eastAsia="en-US" w:bidi="ar-SA"/>
      </w:rPr>
    </w:lvl>
    <w:lvl w:ilvl="2" w:tplc="37F29180">
      <w:numFmt w:val="bullet"/>
      <w:lvlText w:val="•"/>
      <w:lvlJc w:val="left"/>
      <w:pPr>
        <w:ind w:left="3053" w:hanging="180"/>
      </w:pPr>
      <w:rPr>
        <w:rFonts w:hint="default"/>
        <w:lang w:val="ru-RU" w:eastAsia="en-US" w:bidi="ar-SA"/>
      </w:rPr>
    </w:lvl>
    <w:lvl w:ilvl="3" w:tplc="59DCAA06">
      <w:numFmt w:val="bullet"/>
      <w:lvlText w:val="•"/>
      <w:lvlJc w:val="left"/>
      <w:pPr>
        <w:ind w:left="4069" w:hanging="180"/>
      </w:pPr>
      <w:rPr>
        <w:rFonts w:hint="default"/>
        <w:lang w:val="ru-RU" w:eastAsia="en-US" w:bidi="ar-SA"/>
      </w:rPr>
    </w:lvl>
    <w:lvl w:ilvl="4" w:tplc="34F4E3DA">
      <w:numFmt w:val="bullet"/>
      <w:lvlText w:val="•"/>
      <w:lvlJc w:val="left"/>
      <w:pPr>
        <w:ind w:left="5086" w:hanging="180"/>
      </w:pPr>
      <w:rPr>
        <w:rFonts w:hint="default"/>
        <w:lang w:val="ru-RU" w:eastAsia="en-US" w:bidi="ar-SA"/>
      </w:rPr>
    </w:lvl>
    <w:lvl w:ilvl="5" w:tplc="A5DC5FA2">
      <w:numFmt w:val="bullet"/>
      <w:lvlText w:val="•"/>
      <w:lvlJc w:val="left"/>
      <w:pPr>
        <w:ind w:left="6103" w:hanging="180"/>
      </w:pPr>
      <w:rPr>
        <w:rFonts w:hint="default"/>
        <w:lang w:val="ru-RU" w:eastAsia="en-US" w:bidi="ar-SA"/>
      </w:rPr>
    </w:lvl>
    <w:lvl w:ilvl="6" w:tplc="549A2C34">
      <w:numFmt w:val="bullet"/>
      <w:lvlText w:val="•"/>
      <w:lvlJc w:val="left"/>
      <w:pPr>
        <w:ind w:left="7119" w:hanging="180"/>
      </w:pPr>
      <w:rPr>
        <w:rFonts w:hint="default"/>
        <w:lang w:val="ru-RU" w:eastAsia="en-US" w:bidi="ar-SA"/>
      </w:rPr>
    </w:lvl>
    <w:lvl w:ilvl="7" w:tplc="20523C78">
      <w:numFmt w:val="bullet"/>
      <w:lvlText w:val="•"/>
      <w:lvlJc w:val="left"/>
      <w:pPr>
        <w:ind w:left="8136" w:hanging="180"/>
      </w:pPr>
      <w:rPr>
        <w:rFonts w:hint="default"/>
        <w:lang w:val="ru-RU" w:eastAsia="en-US" w:bidi="ar-SA"/>
      </w:rPr>
    </w:lvl>
    <w:lvl w:ilvl="8" w:tplc="424A640C">
      <w:numFmt w:val="bullet"/>
      <w:lvlText w:val="•"/>
      <w:lvlJc w:val="left"/>
      <w:pPr>
        <w:ind w:left="9152" w:hanging="180"/>
      </w:pPr>
      <w:rPr>
        <w:rFonts w:hint="default"/>
        <w:lang w:val="ru-RU" w:eastAsia="en-US" w:bidi="ar-SA"/>
      </w:rPr>
    </w:lvl>
  </w:abstractNum>
  <w:abstractNum w:abstractNumId="12">
    <w:nsid w:val="23C31B1B"/>
    <w:multiLevelType w:val="hybridMultilevel"/>
    <w:tmpl w:val="19288EFC"/>
    <w:lvl w:ilvl="0" w:tplc="DA8EF8EE">
      <w:start w:val="1"/>
      <w:numFmt w:val="decimal"/>
      <w:lvlText w:val="%1)"/>
      <w:lvlJc w:val="left"/>
      <w:pPr>
        <w:ind w:left="163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CE4D04">
      <w:numFmt w:val="bullet"/>
      <w:lvlText w:val="•"/>
      <w:lvlJc w:val="left"/>
      <w:pPr>
        <w:ind w:left="2594" w:hanging="260"/>
      </w:pPr>
      <w:rPr>
        <w:rFonts w:hint="default"/>
        <w:lang w:val="ru-RU" w:eastAsia="en-US" w:bidi="ar-SA"/>
      </w:rPr>
    </w:lvl>
    <w:lvl w:ilvl="2" w:tplc="EC1EDDB4">
      <w:numFmt w:val="bullet"/>
      <w:lvlText w:val="•"/>
      <w:lvlJc w:val="left"/>
      <w:pPr>
        <w:ind w:left="3549" w:hanging="260"/>
      </w:pPr>
      <w:rPr>
        <w:rFonts w:hint="default"/>
        <w:lang w:val="ru-RU" w:eastAsia="en-US" w:bidi="ar-SA"/>
      </w:rPr>
    </w:lvl>
    <w:lvl w:ilvl="3" w:tplc="C9F2CE2E">
      <w:numFmt w:val="bullet"/>
      <w:lvlText w:val="•"/>
      <w:lvlJc w:val="left"/>
      <w:pPr>
        <w:ind w:left="4503" w:hanging="260"/>
      </w:pPr>
      <w:rPr>
        <w:rFonts w:hint="default"/>
        <w:lang w:val="ru-RU" w:eastAsia="en-US" w:bidi="ar-SA"/>
      </w:rPr>
    </w:lvl>
    <w:lvl w:ilvl="4" w:tplc="326A5F7E">
      <w:numFmt w:val="bullet"/>
      <w:lvlText w:val="•"/>
      <w:lvlJc w:val="left"/>
      <w:pPr>
        <w:ind w:left="5458" w:hanging="260"/>
      </w:pPr>
      <w:rPr>
        <w:rFonts w:hint="default"/>
        <w:lang w:val="ru-RU" w:eastAsia="en-US" w:bidi="ar-SA"/>
      </w:rPr>
    </w:lvl>
    <w:lvl w:ilvl="5" w:tplc="F3824DD0">
      <w:numFmt w:val="bullet"/>
      <w:lvlText w:val="•"/>
      <w:lvlJc w:val="left"/>
      <w:pPr>
        <w:ind w:left="6413" w:hanging="260"/>
      </w:pPr>
      <w:rPr>
        <w:rFonts w:hint="default"/>
        <w:lang w:val="ru-RU" w:eastAsia="en-US" w:bidi="ar-SA"/>
      </w:rPr>
    </w:lvl>
    <w:lvl w:ilvl="6" w:tplc="7930C300">
      <w:numFmt w:val="bullet"/>
      <w:lvlText w:val="•"/>
      <w:lvlJc w:val="left"/>
      <w:pPr>
        <w:ind w:left="7367" w:hanging="260"/>
      </w:pPr>
      <w:rPr>
        <w:rFonts w:hint="default"/>
        <w:lang w:val="ru-RU" w:eastAsia="en-US" w:bidi="ar-SA"/>
      </w:rPr>
    </w:lvl>
    <w:lvl w:ilvl="7" w:tplc="8766C826">
      <w:numFmt w:val="bullet"/>
      <w:lvlText w:val="•"/>
      <w:lvlJc w:val="left"/>
      <w:pPr>
        <w:ind w:left="8322" w:hanging="260"/>
      </w:pPr>
      <w:rPr>
        <w:rFonts w:hint="default"/>
        <w:lang w:val="ru-RU" w:eastAsia="en-US" w:bidi="ar-SA"/>
      </w:rPr>
    </w:lvl>
    <w:lvl w:ilvl="8" w:tplc="DBAA9F94">
      <w:numFmt w:val="bullet"/>
      <w:lvlText w:val="•"/>
      <w:lvlJc w:val="left"/>
      <w:pPr>
        <w:ind w:left="9276" w:hanging="260"/>
      </w:pPr>
      <w:rPr>
        <w:rFonts w:hint="default"/>
        <w:lang w:val="ru-RU" w:eastAsia="en-US" w:bidi="ar-SA"/>
      </w:rPr>
    </w:lvl>
  </w:abstractNum>
  <w:abstractNum w:abstractNumId="13">
    <w:nsid w:val="25196EDD"/>
    <w:multiLevelType w:val="hybridMultilevel"/>
    <w:tmpl w:val="B3787DD2"/>
    <w:lvl w:ilvl="0" w:tplc="6C289E9E">
      <w:numFmt w:val="bullet"/>
      <w:lvlText w:val="●"/>
      <w:lvlJc w:val="left"/>
      <w:pPr>
        <w:ind w:left="840" w:hanging="205"/>
      </w:pPr>
      <w:rPr>
        <w:rFonts w:ascii="Times New Roman" w:eastAsia="Times New Roman" w:hAnsi="Times New Roman" w:cs="Times New Roman" w:hint="default"/>
        <w:b w:val="0"/>
        <w:bCs w:val="0"/>
        <w:i w:val="0"/>
        <w:iCs w:val="0"/>
        <w:spacing w:val="0"/>
        <w:w w:val="100"/>
        <w:sz w:val="24"/>
        <w:szCs w:val="24"/>
        <w:lang w:val="ru-RU" w:eastAsia="en-US" w:bidi="ar-SA"/>
      </w:rPr>
    </w:lvl>
    <w:lvl w:ilvl="1" w:tplc="7BB06D58">
      <w:numFmt w:val="bullet"/>
      <w:lvlText w:val="•"/>
      <w:lvlJc w:val="left"/>
      <w:pPr>
        <w:ind w:left="1874" w:hanging="205"/>
      </w:pPr>
      <w:rPr>
        <w:rFonts w:hint="default"/>
        <w:lang w:val="ru-RU" w:eastAsia="en-US" w:bidi="ar-SA"/>
      </w:rPr>
    </w:lvl>
    <w:lvl w:ilvl="2" w:tplc="3B7694C0">
      <w:numFmt w:val="bullet"/>
      <w:lvlText w:val="•"/>
      <w:lvlJc w:val="left"/>
      <w:pPr>
        <w:ind w:left="2909" w:hanging="205"/>
      </w:pPr>
      <w:rPr>
        <w:rFonts w:hint="default"/>
        <w:lang w:val="ru-RU" w:eastAsia="en-US" w:bidi="ar-SA"/>
      </w:rPr>
    </w:lvl>
    <w:lvl w:ilvl="3" w:tplc="000AFFD0">
      <w:numFmt w:val="bullet"/>
      <w:lvlText w:val="•"/>
      <w:lvlJc w:val="left"/>
      <w:pPr>
        <w:ind w:left="3943" w:hanging="205"/>
      </w:pPr>
      <w:rPr>
        <w:rFonts w:hint="default"/>
        <w:lang w:val="ru-RU" w:eastAsia="en-US" w:bidi="ar-SA"/>
      </w:rPr>
    </w:lvl>
    <w:lvl w:ilvl="4" w:tplc="7B1AF592">
      <w:numFmt w:val="bullet"/>
      <w:lvlText w:val="•"/>
      <w:lvlJc w:val="left"/>
      <w:pPr>
        <w:ind w:left="4978" w:hanging="205"/>
      </w:pPr>
      <w:rPr>
        <w:rFonts w:hint="default"/>
        <w:lang w:val="ru-RU" w:eastAsia="en-US" w:bidi="ar-SA"/>
      </w:rPr>
    </w:lvl>
    <w:lvl w:ilvl="5" w:tplc="9D44E79E">
      <w:numFmt w:val="bullet"/>
      <w:lvlText w:val="•"/>
      <w:lvlJc w:val="left"/>
      <w:pPr>
        <w:ind w:left="6013" w:hanging="205"/>
      </w:pPr>
      <w:rPr>
        <w:rFonts w:hint="default"/>
        <w:lang w:val="ru-RU" w:eastAsia="en-US" w:bidi="ar-SA"/>
      </w:rPr>
    </w:lvl>
    <w:lvl w:ilvl="6" w:tplc="47F01FF0">
      <w:numFmt w:val="bullet"/>
      <w:lvlText w:val="•"/>
      <w:lvlJc w:val="left"/>
      <w:pPr>
        <w:ind w:left="7047" w:hanging="205"/>
      </w:pPr>
      <w:rPr>
        <w:rFonts w:hint="default"/>
        <w:lang w:val="ru-RU" w:eastAsia="en-US" w:bidi="ar-SA"/>
      </w:rPr>
    </w:lvl>
    <w:lvl w:ilvl="7" w:tplc="BB1A7DE6">
      <w:numFmt w:val="bullet"/>
      <w:lvlText w:val="•"/>
      <w:lvlJc w:val="left"/>
      <w:pPr>
        <w:ind w:left="8082" w:hanging="205"/>
      </w:pPr>
      <w:rPr>
        <w:rFonts w:hint="default"/>
        <w:lang w:val="ru-RU" w:eastAsia="en-US" w:bidi="ar-SA"/>
      </w:rPr>
    </w:lvl>
    <w:lvl w:ilvl="8" w:tplc="3DEAC902">
      <w:numFmt w:val="bullet"/>
      <w:lvlText w:val="•"/>
      <w:lvlJc w:val="left"/>
      <w:pPr>
        <w:ind w:left="9116" w:hanging="205"/>
      </w:pPr>
      <w:rPr>
        <w:rFonts w:hint="default"/>
        <w:lang w:val="ru-RU" w:eastAsia="en-US" w:bidi="ar-SA"/>
      </w:rPr>
    </w:lvl>
  </w:abstractNum>
  <w:abstractNum w:abstractNumId="14">
    <w:nsid w:val="25E338B4"/>
    <w:multiLevelType w:val="hybridMultilevel"/>
    <w:tmpl w:val="453CA59A"/>
    <w:lvl w:ilvl="0" w:tplc="7CE6EA7A">
      <w:start w:val="6"/>
      <w:numFmt w:val="decimal"/>
      <w:lvlText w:val="%1"/>
      <w:lvlJc w:val="left"/>
      <w:pPr>
        <w:ind w:left="1020"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CE9348">
      <w:numFmt w:val="bullet"/>
      <w:lvlText w:val="•"/>
      <w:lvlJc w:val="left"/>
      <w:pPr>
        <w:ind w:left="2036" w:hanging="180"/>
      </w:pPr>
      <w:rPr>
        <w:rFonts w:hint="default"/>
        <w:lang w:val="ru-RU" w:eastAsia="en-US" w:bidi="ar-SA"/>
      </w:rPr>
    </w:lvl>
    <w:lvl w:ilvl="2" w:tplc="BE5E90E4">
      <w:numFmt w:val="bullet"/>
      <w:lvlText w:val="•"/>
      <w:lvlJc w:val="left"/>
      <w:pPr>
        <w:ind w:left="3053" w:hanging="180"/>
      </w:pPr>
      <w:rPr>
        <w:rFonts w:hint="default"/>
        <w:lang w:val="ru-RU" w:eastAsia="en-US" w:bidi="ar-SA"/>
      </w:rPr>
    </w:lvl>
    <w:lvl w:ilvl="3" w:tplc="0F5C95AA">
      <w:numFmt w:val="bullet"/>
      <w:lvlText w:val="•"/>
      <w:lvlJc w:val="left"/>
      <w:pPr>
        <w:ind w:left="4069" w:hanging="180"/>
      </w:pPr>
      <w:rPr>
        <w:rFonts w:hint="default"/>
        <w:lang w:val="ru-RU" w:eastAsia="en-US" w:bidi="ar-SA"/>
      </w:rPr>
    </w:lvl>
    <w:lvl w:ilvl="4" w:tplc="37CE37D6">
      <w:numFmt w:val="bullet"/>
      <w:lvlText w:val="•"/>
      <w:lvlJc w:val="left"/>
      <w:pPr>
        <w:ind w:left="5086" w:hanging="180"/>
      </w:pPr>
      <w:rPr>
        <w:rFonts w:hint="default"/>
        <w:lang w:val="ru-RU" w:eastAsia="en-US" w:bidi="ar-SA"/>
      </w:rPr>
    </w:lvl>
    <w:lvl w:ilvl="5" w:tplc="74B4B9C2">
      <w:numFmt w:val="bullet"/>
      <w:lvlText w:val="•"/>
      <w:lvlJc w:val="left"/>
      <w:pPr>
        <w:ind w:left="6103" w:hanging="180"/>
      </w:pPr>
      <w:rPr>
        <w:rFonts w:hint="default"/>
        <w:lang w:val="ru-RU" w:eastAsia="en-US" w:bidi="ar-SA"/>
      </w:rPr>
    </w:lvl>
    <w:lvl w:ilvl="6" w:tplc="D4A8E3CE">
      <w:numFmt w:val="bullet"/>
      <w:lvlText w:val="•"/>
      <w:lvlJc w:val="left"/>
      <w:pPr>
        <w:ind w:left="7119" w:hanging="180"/>
      </w:pPr>
      <w:rPr>
        <w:rFonts w:hint="default"/>
        <w:lang w:val="ru-RU" w:eastAsia="en-US" w:bidi="ar-SA"/>
      </w:rPr>
    </w:lvl>
    <w:lvl w:ilvl="7" w:tplc="11622056">
      <w:numFmt w:val="bullet"/>
      <w:lvlText w:val="•"/>
      <w:lvlJc w:val="left"/>
      <w:pPr>
        <w:ind w:left="8136" w:hanging="180"/>
      </w:pPr>
      <w:rPr>
        <w:rFonts w:hint="default"/>
        <w:lang w:val="ru-RU" w:eastAsia="en-US" w:bidi="ar-SA"/>
      </w:rPr>
    </w:lvl>
    <w:lvl w:ilvl="8" w:tplc="C9204B76">
      <w:numFmt w:val="bullet"/>
      <w:lvlText w:val="•"/>
      <w:lvlJc w:val="left"/>
      <w:pPr>
        <w:ind w:left="9152" w:hanging="180"/>
      </w:pPr>
      <w:rPr>
        <w:rFonts w:hint="default"/>
        <w:lang w:val="ru-RU" w:eastAsia="en-US" w:bidi="ar-SA"/>
      </w:rPr>
    </w:lvl>
  </w:abstractNum>
  <w:abstractNum w:abstractNumId="15">
    <w:nsid w:val="2C1C57D2"/>
    <w:multiLevelType w:val="hybridMultilevel"/>
    <w:tmpl w:val="C61CB212"/>
    <w:lvl w:ilvl="0" w:tplc="D512B6D6">
      <w:start w:val="1"/>
      <w:numFmt w:val="decimal"/>
      <w:lvlText w:val="%1)"/>
      <w:lvlJc w:val="left"/>
      <w:pPr>
        <w:ind w:left="840" w:hanging="2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B8C9DE">
      <w:numFmt w:val="bullet"/>
      <w:lvlText w:val="•"/>
      <w:lvlJc w:val="left"/>
      <w:pPr>
        <w:ind w:left="1874" w:hanging="278"/>
      </w:pPr>
      <w:rPr>
        <w:rFonts w:hint="default"/>
        <w:lang w:val="ru-RU" w:eastAsia="en-US" w:bidi="ar-SA"/>
      </w:rPr>
    </w:lvl>
    <w:lvl w:ilvl="2" w:tplc="F91424E4">
      <w:numFmt w:val="bullet"/>
      <w:lvlText w:val="•"/>
      <w:lvlJc w:val="left"/>
      <w:pPr>
        <w:ind w:left="2909" w:hanging="278"/>
      </w:pPr>
      <w:rPr>
        <w:rFonts w:hint="default"/>
        <w:lang w:val="ru-RU" w:eastAsia="en-US" w:bidi="ar-SA"/>
      </w:rPr>
    </w:lvl>
    <w:lvl w:ilvl="3" w:tplc="C382D9B6">
      <w:numFmt w:val="bullet"/>
      <w:lvlText w:val="•"/>
      <w:lvlJc w:val="left"/>
      <w:pPr>
        <w:ind w:left="3943" w:hanging="278"/>
      </w:pPr>
      <w:rPr>
        <w:rFonts w:hint="default"/>
        <w:lang w:val="ru-RU" w:eastAsia="en-US" w:bidi="ar-SA"/>
      </w:rPr>
    </w:lvl>
    <w:lvl w:ilvl="4" w:tplc="AEE62B8E">
      <w:numFmt w:val="bullet"/>
      <w:lvlText w:val="•"/>
      <w:lvlJc w:val="left"/>
      <w:pPr>
        <w:ind w:left="4978" w:hanging="278"/>
      </w:pPr>
      <w:rPr>
        <w:rFonts w:hint="default"/>
        <w:lang w:val="ru-RU" w:eastAsia="en-US" w:bidi="ar-SA"/>
      </w:rPr>
    </w:lvl>
    <w:lvl w:ilvl="5" w:tplc="5CD0FA92">
      <w:numFmt w:val="bullet"/>
      <w:lvlText w:val="•"/>
      <w:lvlJc w:val="left"/>
      <w:pPr>
        <w:ind w:left="6013" w:hanging="278"/>
      </w:pPr>
      <w:rPr>
        <w:rFonts w:hint="default"/>
        <w:lang w:val="ru-RU" w:eastAsia="en-US" w:bidi="ar-SA"/>
      </w:rPr>
    </w:lvl>
    <w:lvl w:ilvl="6" w:tplc="367A376E">
      <w:numFmt w:val="bullet"/>
      <w:lvlText w:val="•"/>
      <w:lvlJc w:val="left"/>
      <w:pPr>
        <w:ind w:left="7047" w:hanging="278"/>
      </w:pPr>
      <w:rPr>
        <w:rFonts w:hint="default"/>
        <w:lang w:val="ru-RU" w:eastAsia="en-US" w:bidi="ar-SA"/>
      </w:rPr>
    </w:lvl>
    <w:lvl w:ilvl="7" w:tplc="D3AAA1EE">
      <w:numFmt w:val="bullet"/>
      <w:lvlText w:val="•"/>
      <w:lvlJc w:val="left"/>
      <w:pPr>
        <w:ind w:left="8082" w:hanging="278"/>
      </w:pPr>
      <w:rPr>
        <w:rFonts w:hint="default"/>
        <w:lang w:val="ru-RU" w:eastAsia="en-US" w:bidi="ar-SA"/>
      </w:rPr>
    </w:lvl>
    <w:lvl w:ilvl="8" w:tplc="C97044C6">
      <w:numFmt w:val="bullet"/>
      <w:lvlText w:val="•"/>
      <w:lvlJc w:val="left"/>
      <w:pPr>
        <w:ind w:left="9116" w:hanging="278"/>
      </w:pPr>
      <w:rPr>
        <w:rFonts w:hint="default"/>
        <w:lang w:val="ru-RU" w:eastAsia="en-US" w:bidi="ar-SA"/>
      </w:rPr>
    </w:lvl>
  </w:abstractNum>
  <w:abstractNum w:abstractNumId="16">
    <w:nsid w:val="2EB041DA"/>
    <w:multiLevelType w:val="hybridMultilevel"/>
    <w:tmpl w:val="321A6D90"/>
    <w:lvl w:ilvl="0" w:tplc="C846BEF2">
      <w:start w:val="150"/>
      <w:numFmt w:val="decimal"/>
      <w:lvlText w:val="%1"/>
      <w:lvlJc w:val="left"/>
      <w:pPr>
        <w:ind w:left="2580" w:hanging="1200"/>
        <w:jc w:val="left"/>
      </w:pPr>
      <w:rPr>
        <w:rFonts w:hint="default"/>
        <w:lang w:val="ru-RU" w:eastAsia="en-US" w:bidi="ar-SA"/>
      </w:rPr>
    </w:lvl>
    <w:lvl w:ilvl="1" w:tplc="C534DFEE">
      <w:numFmt w:val="none"/>
      <w:lvlText w:val=""/>
      <w:lvlJc w:val="left"/>
      <w:pPr>
        <w:tabs>
          <w:tab w:val="num" w:pos="360"/>
        </w:tabs>
      </w:pPr>
    </w:lvl>
    <w:lvl w:ilvl="2" w:tplc="48D460EA">
      <w:numFmt w:val="none"/>
      <w:lvlText w:val=""/>
      <w:lvlJc w:val="left"/>
      <w:pPr>
        <w:tabs>
          <w:tab w:val="num" w:pos="360"/>
        </w:tabs>
      </w:pPr>
    </w:lvl>
    <w:lvl w:ilvl="3" w:tplc="4D3C5D66">
      <w:numFmt w:val="none"/>
      <w:lvlText w:val=""/>
      <w:lvlJc w:val="left"/>
      <w:pPr>
        <w:tabs>
          <w:tab w:val="num" w:pos="360"/>
        </w:tabs>
      </w:pPr>
    </w:lvl>
    <w:lvl w:ilvl="4" w:tplc="84BC7E60">
      <w:numFmt w:val="none"/>
      <w:lvlText w:val=""/>
      <w:lvlJc w:val="left"/>
      <w:pPr>
        <w:tabs>
          <w:tab w:val="num" w:pos="360"/>
        </w:tabs>
      </w:pPr>
    </w:lvl>
    <w:lvl w:ilvl="5" w:tplc="BCA0F60E">
      <w:numFmt w:val="bullet"/>
      <w:lvlText w:val="•"/>
      <w:lvlJc w:val="left"/>
      <w:pPr>
        <w:ind w:left="6883" w:hanging="1200"/>
      </w:pPr>
      <w:rPr>
        <w:rFonts w:hint="default"/>
        <w:lang w:val="ru-RU" w:eastAsia="en-US" w:bidi="ar-SA"/>
      </w:rPr>
    </w:lvl>
    <w:lvl w:ilvl="6" w:tplc="F93C1A86">
      <w:numFmt w:val="bullet"/>
      <w:lvlText w:val="•"/>
      <w:lvlJc w:val="left"/>
      <w:pPr>
        <w:ind w:left="7743" w:hanging="1200"/>
      </w:pPr>
      <w:rPr>
        <w:rFonts w:hint="default"/>
        <w:lang w:val="ru-RU" w:eastAsia="en-US" w:bidi="ar-SA"/>
      </w:rPr>
    </w:lvl>
    <w:lvl w:ilvl="7" w:tplc="EA4CF8C8">
      <w:numFmt w:val="bullet"/>
      <w:lvlText w:val="•"/>
      <w:lvlJc w:val="left"/>
      <w:pPr>
        <w:ind w:left="8604" w:hanging="1200"/>
      </w:pPr>
      <w:rPr>
        <w:rFonts w:hint="default"/>
        <w:lang w:val="ru-RU" w:eastAsia="en-US" w:bidi="ar-SA"/>
      </w:rPr>
    </w:lvl>
    <w:lvl w:ilvl="8" w:tplc="D63E9CDC">
      <w:numFmt w:val="bullet"/>
      <w:lvlText w:val="•"/>
      <w:lvlJc w:val="left"/>
      <w:pPr>
        <w:ind w:left="9464" w:hanging="1200"/>
      </w:pPr>
      <w:rPr>
        <w:rFonts w:hint="default"/>
        <w:lang w:val="ru-RU" w:eastAsia="en-US" w:bidi="ar-SA"/>
      </w:rPr>
    </w:lvl>
  </w:abstractNum>
  <w:abstractNum w:abstractNumId="17">
    <w:nsid w:val="2FF1753E"/>
    <w:multiLevelType w:val="hybridMultilevel"/>
    <w:tmpl w:val="194CC4F0"/>
    <w:lvl w:ilvl="0" w:tplc="AB1613DC">
      <w:start w:val="1"/>
      <w:numFmt w:val="decimal"/>
      <w:lvlText w:val="%1."/>
      <w:lvlJc w:val="left"/>
      <w:pPr>
        <w:ind w:left="84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A667894">
      <w:numFmt w:val="bullet"/>
      <w:lvlText w:val="•"/>
      <w:lvlJc w:val="left"/>
      <w:pPr>
        <w:ind w:left="1874" w:hanging="245"/>
      </w:pPr>
      <w:rPr>
        <w:rFonts w:hint="default"/>
        <w:lang w:val="ru-RU" w:eastAsia="en-US" w:bidi="ar-SA"/>
      </w:rPr>
    </w:lvl>
    <w:lvl w:ilvl="2" w:tplc="25802C10">
      <w:numFmt w:val="bullet"/>
      <w:lvlText w:val="•"/>
      <w:lvlJc w:val="left"/>
      <w:pPr>
        <w:ind w:left="2909" w:hanging="245"/>
      </w:pPr>
      <w:rPr>
        <w:rFonts w:hint="default"/>
        <w:lang w:val="ru-RU" w:eastAsia="en-US" w:bidi="ar-SA"/>
      </w:rPr>
    </w:lvl>
    <w:lvl w:ilvl="3" w:tplc="E1D8CD0A">
      <w:numFmt w:val="bullet"/>
      <w:lvlText w:val="•"/>
      <w:lvlJc w:val="left"/>
      <w:pPr>
        <w:ind w:left="3943" w:hanging="245"/>
      </w:pPr>
      <w:rPr>
        <w:rFonts w:hint="default"/>
        <w:lang w:val="ru-RU" w:eastAsia="en-US" w:bidi="ar-SA"/>
      </w:rPr>
    </w:lvl>
    <w:lvl w:ilvl="4" w:tplc="AAC01966">
      <w:numFmt w:val="bullet"/>
      <w:lvlText w:val="•"/>
      <w:lvlJc w:val="left"/>
      <w:pPr>
        <w:ind w:left="4978" w:hanging="245"/>
      </w:pPr>
      <w:rPr>
        <w:rFonts w:hint="default"/>
        <w:lang w:val="ru-RU" w:eastAsia="en-US" w:bidi="ar-SA"/>
      </w:rPr>
    </w:lvl>
    <w:lvl w:ilvl="5" w:tplc="C2781D74">
      <w:numFmt w:val="bullet"/>
      <w:lvlText w:val="•"/>
      <w:lvlJc w:val="left"/>
      <w:pPr>
        <w:ind w:left="6013" w:hanging="245"/>
      </w:pPr>
      <w:rPr>
        <w:rFonts w:hint="default"/>
        <w:lang w:val="ru-RU" w:eastAsia="en-US" w:bidi="ar-SA"/>
      </w:rPr>
    </w:lvl>
    <w:lvl w:ilvl="6" w:tplc="4F8AF57A">
      <w:numFmt w:val="bullet"/>
      <w:lvlText w:val="•"/>
      <w:lvlJc w:val="left"/>
      <w:pPr>
        <w:ind w:left="7047" w:hanging="245"/>
      </w:pPr>
      <w:rPr>
        <w:rFonts w:hint="default"/>
        <w:lang w:val="ru-RU" w:eastAsia="en-US" w:bidi="ar-SA"/>
      </w:rPr>
    </w:lvl>
    <w:lvl w:ilvl="7" w:tplc="DEE472FE">
      <w:numFmt w:val="bullet"/>
      <w:lvlText w:val="•"/>
      <w:lvlJc w:val="left"/>
      <w:pPr>
        <w:ind w:left="8082" w:hanging="245"/>
      </w:pPr>
      <w:rPr>
        <w:rFonts w:hint="default"/>
        <w:lang w:val="ru-RU" w:eastAsia="en-US" w:bidi="ar-SA"/>
      </w:rPr>
    </w:lvl>
    <w:lvl w:ilvl="8" w:tplc="11C2ABAC">
      <w:numFmt w:val="bullet"/>
      <w:lvlText w:val="•"/>
      <w:lvlJc w:val="left"/>
      <w:pPr>
        <w:ind w:left="9116" w:hanging="245"/>
      </w:pPr>
      <w:rPr>
        <w:rFonts w:hint="default"/>
        <w:lang w:val="ru-RU" w:eastAsia="en-US" w:bidi="ar-SA"/>
      </w:rPr>
    </w:lvl>
  </w:abstractNum>
  <w:abstractNum w:abstractNumId="18">
    <w:nsid w:val="312064D9"/>
    <w:multiLevelType w:val="hybridMultilevel"/>
    <w:tmpl w:val="5EE84EB0"/>
    <w:lvl w:ilvl="0" w:tplc="4D482F0A">
      <w:start w:val="5"/>
      <w:numFmt w:val="decimal"/>
      <w:lvlText w:val="%1"/>
      <w:lvlJc w:val="left"/>
      <w:pPr>
        <w:ind w:left="1020"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34AEF4">
      <w:numFmt w:val="bullet"/>
      <w:lvlText w:val="•"/>
      <w:lvlJc w:val="left"/>
      <w:pPr>
        <w:ind w:left="2036" w:hanging="180"/>
      </w:pPr>
      <w:rPr>
        <w:rFonts w:hint="default"/>
        <w:lang w:val="ru-RU" w:eastAsia="en-US" w:bidi="ar-SA"/>
      </w:rPr>
    </w:lvl>
    <w:lvl w:ilvl="2" w:tplc="6796724C">
      <w:numFmt w:val="bullet"/>
      <w:lvlText w:val="•"/>
      <w:lvlJc w:val="left"/>
      <w:pPr>
        <w:ind w:left="3053" w:hanging="180"/>
      </w:pPr>
      <w:rPr>
        <w:rFonts w:hint="default"/>
        <w:lang w:val="ru-RU" w:eastAsia="en-US" w:bidi="ar-SA"/>
      </w:rPr>
    </w:lvl>
    <w:lvl w:ilvl="3" w:tplc="69648F64">
      <w:numFmt w:val="bullet"/>
      <w:lvlText w:val="•"/>
      <w:lvlJc w:val="left"/>
      <w:pPr>
        <w:ind w:left="4069" w:hanging="180"/>
      </w:pPr>
      <w:rPr>
        <w:rFonts w:hint="default"/>
        <w:lang w:val="ru-RU" w:eastAsia="en-US" w:bidi="ar-SA"/>
      </w:rPr>
    </w:lvl>
    <w:lvl w:ilvl="4" w:tplc="574A097E">
      <w:numFmt w:val="bullet"/>
      <w:lvlText w:val="•"/>
      <w:lvlJc w:val="left"/>
      <w:pPr>
        <w:ind w:left="5086" w:hanging="180"/>
      </w:pPr>
      <w:rPr>
        <w:rFonts w:hint="default"/>
        <w:lang w:val="ru-RU" w:eastAsia="en-US" w:bidi="ar-SA"/>
      </w:rPr>
    </w:lvl>
    <w:lvl w:ilvl="5" w:tplc="7E029B2E">
      <w:numFmt w:val="bullet"/>
      <w:lvlText w:val="•"/>
      <w:lvlJc w:val="left"/>
      <w:pPr>
        <w:ind w:left="6103" w:hanging="180"/>
      </w:pPr>
      <w:rPr>
        <w:rFonts w:hint="default"/>
        <w:lang w:val="ru-RU" w:eastAsia="en-US" w:bidi="ar-SA"/>
      </w:rPr>
    </w:lvl>
    <w:lvl w:ilvl="6" w:tplc="D8361EEA">
      <w:numFmt w:val="bullet"/>
      <w:lvlText w:val="•"/>
      <w:lvlJc w:val="left"/>
      <w:pPr>
        <w:ind w:left="7119" w:hanging="180"/>
      </w:pPr>
      <w:rPr>
        <w:rFonts w:hint="default"/>
        <w:lang w:val="ru-RU" w:eastAsia="en-US" w:bidi="ar-SA"/>
      </w:rPr>
    </w:lvl>
    <w:lvl w:ilvl="7" w:tplc="7556D7B2">
      <w:numFmt w:val="bullet"/>
      <w:lvlText w:val="•"/>
      <w:lvlJc w:val="left"/>
      <w:pPr>
        <w:ind w:left="8136" w:hanging="180"/>
      </w:pPr>
      <w:rPr>
        <w:rFonts w:hint="default"/>
        <w:lang w:val="ru-RU" w:eastAsia="en-US" w:bidi="ar-SA"/>
      </w:rPr>
    </w:lvl>
    <w:lvl w:ilvl="8" w:tplc="69A080F8">
      <w:numFmt w:val="bullet"/>
      <w:lvlText w:val="•"/>
      <w:lvlJc w:val="left"/>
      <w:pPr>
        <w:ind w:left="9152" w:hanging="180"/>
      </w:pPr>
      <w:rPr>
        <w:rFonts w:hint="default"/>
        <w:lang w:val="ru-RU" w:eastAsia="en-US" w:bidi="ar-SA"/>
      </w:rPr>
    </w:lvl>
  </w:abstractNum>
  <w:abstractNum w:abstractNumId="19">
    <w:nsid w:val="344D2790"/>
    <w:multiLevelType w:val="hybridMultilevel"/>
    <w:tmpl w:val="DB1AF0FA"/>
    <w:lvl w:ilvl="0" w:tplc="54F0EFD8">
      <w:start w:val="1"/>
      <w:numFmt w:val="decimal"/>
      <w:lvlText w:val="%1)"/>
      <w:lvlJc w:val="left"/>
      <w:pPr>
        <w:ind w:left="840" w:hanging="3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B327B64">
      <w:numFmt w:val="bullet"/>
      <w:lvlText w:val="•"/>
      <w:lvlJc w:val="left"/>
      <w:pPr>
        <w:ind w:left="1874" w:hanging="316"/>
      </w:pPr>
      <w:rPr>
        <w:rFonts w:hint="default"/>
        <w:lang w:val="ru-RU" w:eastAsia="en-US" w:bidi="ar-SA"/>
      </w:rPr>
    </w:lvl>
    <w:lvl w:ilvl="2" w:tplc="34007566">
      <w:numFmt w:val="bullet"/>
      <w:lvlText w:val="•"/>
      <w:lvlJc w:val="left"/>
      <w:pPr>
        <w:ind w:left="2909" w:hanging="316"/>
      </w:pPr>
      <w:rPr>
        <w:rFonts w:hint="default"/>
        <w:lang w:val="ru-RU" w:eastAsia="en-US" w:bidi="ar-SA"/>
      </w:rPr>
    </w:lvl>
    <w:lvl w:ilvl="3" w:tplc="27A2C438">
      <w:numFmt w:val="bullet"/>
      <w:lvlText w:val="•"/>
      <w:lvlJc w:val="left"/>
      <w:pPr>
        <w:ind w:left="3943" w:hanging="316"/>
      </w:pPr>
      <w:rPr>
        <w:rFonts w:hint="default"/>
        <w:lang w:val="ru-RU" w:eastAsia="en-US" w:bidi="ar-SA"/>
      </w:rPr>
    </w:lvl>
    <w:lvl w:ilvl="4" w:tplc="3012B024">
      <w:numFmt w:val="bullet"/>
      <w:lvlText w:val="•"/>
      <w:lvlJc w:val="left"/>
      <w:pPr>
        <w:ind w:left="4978" w:hanging="316"/>
      </w:pPr>
      <w:rPr>
        <w:rFonts w:hint="default"/>
        <w:lang w:val="ru-RU" w:eastAsia="en-US" w:bidi="ar-SA"/>
      </w:rPr>
    </w:lvl>
    <w:lvl w:ilvl="5" w:tplc="E018AFB4">
      <w:numFmt w:val="bullet"/>
      <w:lvlText w:val="•"/>
      <w:lvlJc w:val="left"/>
      <w:pPr>
        <w:ind w:left="6013" w:hanging="316"/>
      </w:pPr>
      <w:rPr>
        <w:rFonts w:hint="default"/>
        <w:lang w:val="ru-RU" w:eastAsia="en-US" w:bidi="ar-SA"/>
      </w:rPr>
    </w:lvl>
    <w:lvl w:ilvl="6" w:tplc="1872419E">
      <w:numFmt w:val="bullet"/>
      <w:lvlText w:val="•"/>
      <w:lvlJc w:val="left"/>
      <w:pPr>
        <w:ind w:left="7047" w:hanging="316"/>
      </w:pPr>
      <w:rPr>
        <w:rFonts w:hint="default"/>
        <w:lang w:val="ru-RU" w:eastAsia="en-US" w:bidi="ar-SA"/>
      </w:rPr>
    </w:lvl>
    <w:lvl w:ilvl="7" w:tplc="BF0CAA0A">
      <w:numFmt w:val="bullet"/>
      <w:lvlText w:val="•"/>
      <w:lvlJc w:val="left"/>
      <w:pPr>
        <w:ind w:left="8082" w:hanging="316"/>
      </w:pPr>
      <w:rPr>
        <w:rFonts w:hint="default"/>
        <w:lang w:val="ru-RU" w:eastAsia="en-US" w:bidi="ar-SA"/>
      </w:rPr>
    </w:lvl>
    <w:lvl w:ilvl="8" w:tplc="EAEC1154">
      <w:numFmt w:val="bullet"/>
      <w:lvlText w:val="•"/>
      <w:lvlJc w:val="left"/>
      <w:pPr>
        <w:ind w:left="9116" w:hanging="316"/>
      </w:pPr>
      <w:rPr>
        <w:rFonts w:hint="default"/>
        <w:lang w:val="ru-RU" w:eastAsia="en-US" w:bidi="ar-SA"/>
      </w:rPr>
    </w:lvl>
  </w:abstractNum>
  <w:abstractNum w:abstractNumId="20">
    <w:nsid w:val="359836C5"/>
    <w:multiLevelType w:val="hybridMultilevel"/>
    <w:tmpl w:val="E8780264"/>
    <w:lvl w:ilvl="0" w:tplc="318E8972">
      <w:start w:val="130"/>
      <w:numFmt w:val="decimal"/>
      <w:lvlText w:val="%1)"/>
      <w:lvlJc w:val="left"/>
      <w:pPr>
        <w:ind w:left="1879" w:hanging="5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20A188">
      <w:numFmt w:val="bullet"/>
      <w:lvlText w:val="•"/>
      <w:lvlJc w:val="left"/>
      <w:pPr>
        <w:ind w:left="2810" w:hanging="500"/>
      </w:pPr>
      <w:rPr>
        <w:rFonts w:hint="default"/>
        <w:lang w:val="ru-RU" w:eastAsia="en-US" w:bidi="ar-SA"/>
      </w:rPr>
    </w:lvl>
    <w:lvl w:ilvl="2" w:tplc="4CD6445C">
      <w:numFmt w:val="bullet"/>
      <w:lvlText w:val="•"/>
      <w:lvlJc w:val="left"/>
      <w:pPr>
        <w:ind w:left="3741" w:hanging="500"/>
      </w:pPr>
      <w:rPr>
        <w:rFonts w:hint="default"/>
        <w:lang w:val="ru-RU" w:eastAsia="en-US" w:bidi="ar-SA"/>
      </w:rPr>
    </w:lvl>
    <w:lvl w:ilvl="3" w:tplc="016CEBB4">
      <w:numFmt w:val="bullet"/>
      <w:lvlText w:val="•"/>
      <w:lvlJc w:val="left"/>
      <w:pPr>
        <w:ind w:left="4671" w:hanging="500"/>
      </w:pPr>
      <w:rPr>
        <w:rFonts w:hint="default"/>
        <w:lang w:val="ru-RU" w:eastAsia="en-US" w:bidi="ar-SA"/>
      </w:rPr>
    </w:lvl>
    <w:lvl w:ilvl="4" w:tplc="041851F2">
      <w:numFmt w:val="bullet"/>
      <w:lvlText w:val="•"/>
      <w:lvlJc w:val="left"/>
      <w:pPr>
        <w:ind w:left="5602" w:hanging="500"/>
      </w:pPr>
      <w:rPr>
        <w:rFonts w:hint="default"/>
        <w:lang w:val="ru-RU" w:eastAsia="en-US" w:bidi="ar-SA"/>
      </w:rPr>
    </w:lvl>
    <w:lvl w:ilvl="5" w:tplc="0682E91A">
      <w:numFmt w:val="bullet"/>
      <w:lvlText w:val="•"/>
      <w:lvlJc w:val="left"/>
      <w:pPr>
        <w:ind w:left="6533" w:hanging="500"/>
      </w:pPr>
      <w:rPr>
        <w:rFonts w:hint="default"/>
        <w:lang w:val="ru-RU" w:eastAsia="en-US" w:bidi="ar-SA"/>
      </w:rPr>
    </w:lvl>
    <w:lvl w:ilvl="6" w:tplc="29B2202A">
      <w:numFmt w:val="bullet"/>
      <w:lvlText w:val="•"/>
      <w:lvlJc w:val="left"/>
      <w:pPr>
        <w:ind w:left="7463" w:hanging="500"/>
      </w:pPr>
      <w:rPr>
        <w:rFonts w:hint="default"/>
        <w:lang w:val="ru-RU" w:eastAsia="en-US" w:bidi="ar-SA"/>
      </w:rPr>
    </w:lvl>
    <w:lvl w:ilvl="7" w:tplc="5E347BEC">
      <w:numFmt w:val="bullet"/>
      <w:lvlText w:val="•"/>
      <w:lvlJc w:val="left"/>
      <w:pPr>
        <w:ind w:left="8394" w:hanging="500"/>
      </w:pPr>
      <w:rPr>
        <w:rFonts w:hint="default"/>
        <w:lang w:val="ru-RU" w:eastAsia="en-US" w:bidi="ar-SA"/>
      </w:rPr>
    </w:lvl>
    <w:lvl w:ilvl="8" w:tplc="7E588A5A">
      <w:numFmt w:val="bullet"/>
      <w:lvlText w:val="•"/>
      <w:lvlJc w:val="left"/>
      <w:pPr>
        <w:ind w:left="9324" w:hanging="500"/>
      </w:pPr>
      <w:rPr>
        <w:rFonts w:hint="default"/>
        <w:lang w:val="ru-RU" w:eastAsia="en-US" w:bidi="ar-SA"/>
      </w:rPr>
    </w:lvl>
  </w:abstractNum>
  <w:abstractNum w:abstractNumId="21">
    <w:nsid w:val="36481EC2"/>
    <w:multiLevelType w:val="hybridMultilevel"/>
    <w:tmpl w:val="640200C4"/>
    <w:lvl w:ilvl="0" w:tplc="D4E4DB08">
      <w:numFmt w:val="bullet"/>
      <w:lvlText w:val="-"/>
      <w:lvlJc w:val="left"/>
      <w:pPr>
        <w:ind w:left="840" w:hanging="189"/>
      </w:pPr>
      <w:rPr>
        <w:rFonts w:ascii="Times New Roman" w:eastAsia="Times New Roman" w:hAnsi="Times New Roman" w:cs="Times New Roman" w:hint="default"/>
        <w:b w:val="0"/>
        <w:bCs w:val="0"/>
        <w:i w:val="0"/>
        <w:iCs w:val="0"/>
        <w:spacing w:val="0"/>
        <w:w w:val="100"/>
        <w:sz w:val="24"/>
        <w:szCs w:val="24"/>
        <w:lang w:val="ru-RU" w:eastAsia="en-US" w:bidi="ar-SA"/>
      </w:rPr>
    </w:lvl>
    <w:lvl w:ilvl="1" w:tplc="5476B33A">
      <w:numFmt w:val="bullet"/>
      <w:lvlText w:val="➢"/>
      <w:lvlJc w:val="left"/>
      <w:pPr>
        <w:ind w:left="1560" w:hanging="360"/>
      </w:pPr>
      <w:rPr>
        <w:rFonts w:ascii="Segoe UI Symbol" w:eastAsia="Segoe UI Symbol" w:hAnsi="Segoe UI Symbol" w:cs="Segoe UI Symbol" w:hint="default"/>
        <w:b w:val="0"/>
        <w:bCs w:val="0"/>
        <w:i w:val="0"/>
        <w:iCs w:val="0"/>
        <w:spacing w:val="0"/>
        <w:w w:val="82"/>
        <w:sz w:val="24"/>
        <w:szCs w:val="24"/>
        <w:lang w:val="ru-RU" w:eastAsia="en-US" w:bidi="ar-SA"/>
      </w:rPr>
    </w:lvl>
    <w:lvl w:ilvl="2" w:tplc="58B6A49A">
      <w:numFmt w:val="bullet"/>
      <w:lvlText w:val="•"/>
      <w:lvlJc w:val="left"/>
      <w:pPr>
        <w:ind w:left="840" w:hanging="141"/>
      </w:pPr>
      <w:rPr>
        <w:rFonts w:ascii="Segoe UI Symbol" w:eastAsia="Segoe UI Symbol" w:hAnsi="Segoe UI Symbol" w:cs="Segoe UI Symbol" w:hint="default"/>
        <w:b w:val="0"/>
        <w:bCs w:val="0"/>
        <w:i w:val="0"/>
        <w:iCs w:val="0"/>
        <w:spacing w:val="0"/>
        <w:w w:val="101"/>
        <w:sz w:val="24"/>
        <w:szCs w:val="24"/>
        <w:lang w:val="ru-RU" w:eastAsia="en-US" w:bidi="ar-SA"/>
      </w:rPr>
    </w:lvl>
    <w:lvl w:ilvl="3" w:tplc="17AEEF48">
      <w:numFmt w:val="bullet"/>
      <w:lvlText w:val="•"/>
      <w:lvlJc w:val="left"/>
      <w:pPr>
        <w:ind w:left="2127" w:hanging="270"/>
      </w:pPr>
      <w:rPr>
        <w:rFonts w:ascii="Segoe UI Symbol" w:eastAsia="Segoe UI Symbol" w:hAnsi="Segoe UI Symbol" w:cs="Segoe UI Symbol" w:hint="default"/>
        <w:b w:val="0"/>
        <w:bCs w:val="0"/>
        <w:i w:val="0"/>
        <w:iCs w:val="0"/>
        <w:spacing w:val="0"/>
        <w:w w:val="101"/>
        <w:sz w:val="24"/>
        <w:szCs w:val="24"/>
        <w:lang w:val="ru-RU" w:eastAsia="en-US" w:bidi="ar-SA"/>
      </w:rPr>
    </w:lvl>
    <w:lvl w:ilvl="4" w:tplc="509A8B4E">
      <w:numFmt w:val="bullet"/>
      <w:lvlText w:val="•"/>
      <w:lvlJc w:val="left"/>
      <w:pPr>
        <w:ind w:left="4386" w:hanging="270"/>
      </w:pPr>
      <w:rPr>
        <w:rFonts w:hint="default"/>
        <w:lang w:val="ru-RU" w:eastAsia="en-US" w:bidi="ar-SA"/>
      </w:rPr>
    </w:lvl>
    <w:lvl w:ilvl="5" w:tplc="9FDAE934">
      <w:numFmt w:val="bullet"/>
      <w:lvlText w:val="•"/>
      <w:lvlJc w:val="left"/>
      <w:pPr>
        <w:ind w:left="5519" w:hanging="270"/>
      </w:pPr>
      <w:rPr>
        <w:rFonts w:hint="default"/>
        <w:lang w:val="ru-RU" w:eastAsia="en-US" w:bidi="ar-SA"/>
      </w:rPr>
    </w:lvl>
    <w:lvl w:ilvl="6" w:tplc="12FCB426">
      <w:numFmt w:val="bullet"/>
      <w:lvlText w:val="•"/>
      <w:lvlJc w:val="left"/>
      <w:pPr>
        <w:ind w:left="6653" w:hanging="270"/>
      </w:pPr>
      <w:rPr>
        <w:rFonts w:hint="default"/>
        <w:lang w:val="ru-RU" w:eastAsia="en-US" w:bidi="ar-SA"/>
      </w:rPr>
    </w:lvl>
    <w:lvl w:ilvl="7" w:tplc="C1BE3DE6">
      <w:numFmt w:val="bullet"/>
      <w:lvlText w:val="•"/>
      <w:lvlJc w:val="left"/>
      <w:pPr>
        <w:ind w:left="7786" w:hanging="270"/>
      </w:pPr>
      <w:rPr>
        <w:rFonts w:hint="default"/>
        <w:lang w:val="ru-RU" w:eastAsia="en-US" w:bidi="ar-SA"/>
      </w:rPr>
    </w:lvl>
    <w:lvl w:ilvl="8" w:tplc="22B01512">
      <w:numFmt w:val="bullet"/>
      <w:lvlText w:val="•"/>
      <w:lvlJc w:val="left"/>
      <w:pPr>
        <w:ind w:left="8919" w:hanging="270"/>
      </w:pPr>
      <w:rPr>
        <w:rFonts w:hint="default"/>
        <w:lang w:val="ru-RU" w:eastAsia="en-US" w:bidi="ar-SA"/>
      </w:rPr>
    </w:lvl>
  </w:abstractNum>
  <w:abstractNum w:abstractNumId="22">
    <w:nsid w:val="3802583F"/>
    <w:multiLevelType w:val="hybridMultilevel"/>
    <w:tmpl w:val="3F18E0B0"/>
    <w:lvl w:ilvl="0" w:tplc="53E864EA">
      <w:numFmt w:val="bullet"/>
      <w:lvlText w:val="•"/>
      <w:lvlJc w:val="left"/>
      <w:pPr>
        <w:ind w:left="2121" w:hanging="357"/>
      </w:pPr>
      <w:rPr>
        <w:rFonts w:ascii="Yu Gothic" w:eastAsia="Yu Gothic" w:hAnsi="Yu Gothic" w:cs="Yu Gothic" w:hint="default"/>
        <w:spacing w:val="0"/>
        <w:w w:val="100"/>
        <w:lang w:val="ru-RU" w:eastAsia="en-US" w:bidi="ar-SA"/>
      </w:rPr>
    </w:lvl>
    <w:lvl w:ilvl="1" w:tplc="E89A0E06">
      <w:numFmt w:val="bullet"/>
      <w:lvlText w:val="•"/>
      <w:lvlJc w:val="left"/>
      <w:pPr>
        <w:ind w:left="3026" w:hanging="357"/>
      </w:pPr>
      <w:rPr>
        <w:rFonts w:hint="default"/>
        <w:lang w:val="ru-RU" w:eastAsia="en-US" w:bidi="ar-SA"/>
      </w:rPr>
    </w:lvl>
    <w:lvl w:ilvl="2" w:tplc="5C941076">
      <w:numFmt w:val="bullet"/>
      <w:lvlText w:val="•"/>
      <w:lvlJc w:val="left"/>
      <w:pPr>
        <w:ind w:left="3933" w:hanging="357"/>
      </w:pPr>
      <w:rPr>
        <w:rFonts w:hint="default"/>
        <w:lang w:val="ru-RU" w:eastAsia="en-US" w:bidi="ar-SA"/>
      </w:rPr>
    </w:lvl>
    <w:lvl w:ilvl="3" w:tplc="BE426CC2">
      <w:numFmt w:val="bullet"/>
      <w:lvlText w:val="•"/>
      <w:lvlJc w:val="left"/>
      <w:pPr>
        <w:ind w:left="4839" w:hanging="357"/>
      </w:pPr>
      <w:rPr>
        <w:rFonts w:hint="default"/>
        <w:lang w:val="ru-RU" w:eastAsia="en-US" w:bidi="ar-SA"/>
      </w:rPr>
    </w:lvl>
    <w:lvl w:ilvl="4" w:tplc="CBE0E598">
      <w:numFmt w:val="bullet"/>
      <w:lvlText w:val="•"/>
      <w:lvlJc w:val="left"/>
      <w:pPr>
        <w:ind w:left="5746" w:hanging="357"/>
      </w:pPr>
      <w:rPr>
        <w:rFonts w:hint="default"/>
        <w:lang w:val="ru-RU" w:eastAsia="en-US" w:bidi="ar-SA"/>
      </w:rPr>
    </w:lvl>
    <w:lvl w:ilvl="5" w:tplc="7E16B75C">
      <w:numFmt w:val="bullet"/>
      <w:lvlText w:val="•"/>
      <w:lvlJc w:val="left"/>
      <w:pPr>
        <w:ind w:left="6653" w:hanging="357"/>
      </w:pPr>
      <w:rPr>
        <w:rFonts w:hint="default"/>
        <w:lang w:val="ru-RU" w:eastAsia="en-US" w:bidi="ar-SA"/>
      </w:rPr>
    </w:lvl>
    <w:lvl w:ilvl="6" w:tplc="E99827B8">
      <w:numFmt w:val="bullet"/>
      <w:lvlText w:val="•"/>
      <w:lvlJc w:val="left"/>
      <w:pPr>
        <w:ind w:left="7559" w:hanging="357"/>
      </w:pPr>
      <w:rPr>
        <w:rFonts w:hint="default"/>
        <w:lang w:val="ru-RU" w:eastAsia="en-US" w:bidi="ar-SA"/>
      </w:rPr>
    </w:lvl>
    <w:lvl w:ilvl="7" w:tplc="418CF41C">
      <w:numFmt w:val="bullet"/>
      <w:lvlText w:val="•"/>
      <w:lvlJc w:val="left"/>
      <w:pPr>
        <w:ind w:left="8466" w:hanging="357"/>
      </w:pPr>
      <w:rPr>
        <w:rFonts w:hint="default"/>
        <w:lang w:val="ru-RU" w:eastAsia="en-US" w:bidi="ar-SA"/>
      </w:rPr>
    </w:lvl>
    <w:lvl w:ilvl="8" w:tplc="A156FDDC">
      <w:numFmt w:val="bullet"/>
      <w:lvlText w:val="•"/>
      <w:lvlJc w:val="left"/>
      <w:pPr>
        <w:ind w:left="9372" w:hanging="357"/>
      </w:pPr>
      <w:rPr>
        <w:rFonts w:hint="default"/>
        <w:lang w:val="ru-RU" w:eastAsia="en-US" w:bidi="ar-SA"/>
      </w:rPr>
    </w:lvl>
  </w:abstractNum>
  <w:abstractNum w:abstractNumId="23">
    <w:nsid w:val="3AA10451"/>
    <w:multiLevelType w:val="hybridMultilevel"/>
    <w:tmpl w:val="AF805B9A"/>
    <w:lvl w:ilvl="0" w:tplc="828C9FD4">
      <w:start w:val="1"/>
      <w:numFmt w:val="decimal"/>
      <w:lvlText w:val="%1."/>
      <w:lvlJc w:val="left"/>
      <w:pPr>
        <w:ind w:left="84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1" w:tplc="22B872AE">
      <w:numFmt w:val="bullet"/>
      <w:lvlText w:val="•"/>
      <w:lvlJc w:val="left"/>
      <w:pPr>
        <w:ind w:left="1874" w:hanging="420"/>
      </w:pPr>
      <w:rPr>
        <w:rFonts w:hint="default"/>
        <w:lang w:val="ru-RU" w:eastAsia="en-US" w:bidi="ar-SA"/>
      </w:rPr>
    </w:lvl>
    <w:lvl w:ilvl="2" w:tplc="173C9718">
      <w:numFmt w:val="bullet"/>
      <w:lvlText w:val="•"/>
      <w:lvlJc w:val="left"/>
      <w:pPr>
        <w:ind w:left="2909" w:hanging="420"/>
      </w:pPr>
      <w:rPr>
        <w:rFonts w:hint="default"/>
        <w:lang w:val="ru-RU" w:eastAsia="en-US" w:bidi="ar-SA"/>
      </w:rPr>
    </w:lvl>
    <w:lvl w:ilvl="3" w:tplc="E8FA716E">
      <w:numFmt w:val="bullet"/>
      <w:lvlText w:val="•"/>
      <w:lvlJc w:val="left"/>
      <w:pPr>
        <w:ind w:left="3943" w:hanging="420"/>
      </w:pPr>
      <w:rPr>
        <w:rFonts w:hint="default"/>
        <w:lang w:val="ru-RU" w:eastAsia="en-US" w:bidi="ar-SA"/>
      </w:rPr>
    </w:lvl>
    <w:lvl w:ilvl="4" w:tplc="E4B6B628">
      <w:numFmt w:val="bullet"/>
      <w:lvlText w:val="•"/>
      <w:lvlJc w:val="left"/>
      <w:pPr>
        <w:ind w:left="4978" w:hanging="420"/>
      </w:pPr>
      <w:rPr>
        <w:rFonts w:hint="default"/>
        <w:lang w:val="ru-RU" w:eastAsia="en-US" w:bidi="ar-SA"/>
      </w:rPr>
    </w:lvl>
    <w:lvl w:ilvl="5" w:tplc="9F365BC4">
      <w:numFmt w:val="bullet"/>
      <w:lvlText w:val="•"/>
      <w:lvlJc w:val="left"/>
      <w:pPr>
        <w:ind w:left="6013" w:hanging="420"/>
      </w:pPr>
      <w:rPr>
        <w:rFonts w:hint="default"/>
        <w:lang w:val="ru-RU" w:eastAsia="en-US" w:bidi="ar-SA"/>
      </w:rPr>
    </w:lvl>
    <w:lvl w:ilvl="6" w:tplc="DB6C47B8">
      <w:numFmt w:val="bullet"/>
      <w:lvlText w:val="•"/>
      <w:lvlJc w:val="left"/>
      <w:pPr>
        <w:ind w:left="7047" w:hanging="420"/>
      </w:pPr>
      <w:rPr>
        <w:rFonts w:hint="default"/>
        <w:lang w:val="ru-RU" w:eastAsia="en-US" w:bidi="ar-SA"/>
      </w:rPr>
    </w:lvl>
    <w:lvl w:ilvl="7" w:tplc="C136D7C4">
      <w:numFmt w:val="bullet"/>
      <w:lvlText w:val="•"/>
      <w:lvlJc w:val="left"/>
      <w:pPr>
        <w:ind w:left="8082" w:hanging="420"/>
      </w:pPr>
      <w:rPr>
        <w:rFonts w:hint="default"/>
        <w:lang w:val="ru-RU" w:eastAsia="en-US" w:bidi="ar-SA"/>
      </w:rPr>
    </w:lvl>
    <w:lvl w:ilvl="8" w:tplc="0FA8E1A6">
      <w:numFmt w:val="bullet"/>
      <w:lvlText w:val="•"/>
      <w:lvlJc w:val="left"/>
      <w:pPr>
        <w:ind w:left="9116" w:hanging="420"/>
      </w:pPr>
      <w:rPr>
        <w:rFonts w:hint="default"/>
        <w:lang w:val="ru-RU" w:eastAsia="en-US" w:bidi="ar-SA"/>
      </w:rPr>
    </w:lvl>
  </w:abstractNum>
  <w:abstractNum w:abstractNumId="24">
    <w:nsid w:val="3FC82A18"/>
    <w:multiLevelType w:val="hybridMultilevel"/>
    <w:tmpl w:val="1DF476E4"/>
    <w:lvl w:ilvl="0" w:tplc="8C5C3464">
      <w:numFmt w:val="bullet"/>
      <w:lvlText w:val="✓"/>
      <w:lvlJc w:val="left"/>
      <w:pPr>
        <w:ind w:left="1560" w:hanging="360"/>
      </w:pPr>
      <w:rPr>
        <w:rFonts w:ascii="Yu Gothic" w:eastAsia="Yu Gothic" w:hAnsi="Yu Gothic" w:cs="Yu Gothic" w:hint="default"/>
        <w:spacing w:val="0"/>
        <w:w w:val="78"/>
        <w:lang w:val="ru-RU" w:eastAsia="en-US" w:bidi="ar-SA"/>
      </w:rPr>
    </w:lvl>
    <w:lvl w:ilvl="1" w:tplc="6E96C7CE">
      <w:numFmt w:val="bullet"/>
      <w:lvlText w:val="•"/>
      <w:lvlJc w:val="left"/>
      <w:pPr>
        <w:ind w:left="2522" w:hanging="360"/>
      </w:pPr>
      <w:rPr>
        <w:rFonts w:hint="default"/>
        <w:lang w:val="ru-RU" w:eastAsia="en-US" w:bidi="ar-SA"/>
      </w:rPr>
    </w:lvl>
    <w:lvl w:ilvl="2" w:tplc="C83C1A14">
      <w:numFmt w:val="bullet"/>
      <w:lvlText w:val="•"/>
      <w:lvlJc w:val="left"/>
      <w:pPr>
        <w:ind w:left="3485" w:hanging="360"/>
      </w:pPr>
      <w:rPr>
        <w:rFonts w:hint="default"/>
        <w:lang w:val="ru-RU" w:eastAsia="en-US" w:bidi="ar-SA"/>
      </w:rPr>
    </w:lvl>
    <w:lvl w:ilvl="3" w:tplc="D1AE8048">
      <w:numFmt w:val="bullet"/>
      <w:lvlText w:val="•"/>
      <w:lvlJc w:val="left"/>
      <w:pPr>
        <w:ind w:left="4447" w:hanging="360"/>
      </w:pPr>
      <w:rPr>
        <w:rFonts w:hint="default"/>
        <w:lang w:val="ru-RU" w:eastAsia="en-US" w:bidi="ar-SA"/>
      </w:rPr>
    </w:lvl>
    <w:lvl w:ilvl="4" w:tplc="D35ABB36">
      <w:numFmt w:val="bullet"/>
      <w:lvlText w:val="•"/>
      <w:lvlJc w:val="left"/>
      <w:pPr>
        <w:ind w:left="5410" w:hanging="360"/>
      </w:pPr>
      <w:rPr>
        <w:rFonts w:hint="default"/>
        <w:lang w:val="ru-RU" w:eastAsia="en-US" w:bidi="ar-SA"/>
      </w:rPr>
    </w:lvl>
    <w:lvl w:ilvl="5" w:tplc="B83EC3E8">
      <w:numFmt w:val="bullet"/>
      <w:lvlText w:val="•"/>
      <w:lvlJc w:val="left"/>
      <w:pPr>
        <w:ind w:left="6373" w:hanging="360"/>
      </w:pPr>
      <w:rPr>
        <w:rFonts w:hint="default"/>
        <w:lang w:val="ru-RU" w:eastAsia="en-US" w:bidi="ar-SA"/>
      </w:rPr>
    </w:lvl>
    <w:lvl w:ilvl="6" w:tplc="26BA362A">
      <w:numFmt w:val="bullet"/>
      <w:lvlText w:val="•"/>
      <w:lvlJc w:val="left"/>
      <w:pPr>
        <w:ind w:left="7335" w:hanging="360"/>
      </w:pPr>
      <w:rPr>
        <w:rFonts w:hint="default"/>
        <w:lang w:val="ru-RU" w:eastAsia="en-US" w:bidi="ar-SA"/>
      </w:rPr>
    </w:lvl>
    <w:lvl w:ilvl="7" w:tplc="3AECDC2A">
      <w:numFmt w:val="bullet"/>
      <w:lvlText w:val="•"/>
      <w:lvlJc w:val="left"/>
      <w:pPr>
        <w:ind w:left="8298" w:hanging="360"/>
      </w:pPr>
      <w:rPr>
        <w:rFonts w:hint="default"/>
        <w:lang w:val="ru-RU" w:eastAsia="en-US" w:bidi="ar-SA"/>
      </w:rPr>
    </w:lvl>
    <w:lvl w:ilvl="8" w:tplc="C9BCC47A">
      <w:numFmt w:val="bullet"/>
      <w:lvlText w:val="•"/>
      <w:lvlJc w:val="left"/>
      <w:pPr>
        <w:ind w:left="9260" w:hanging="360"/>
      </w:pPr>
      <w:rPr>
        <w:rFonts w:hint="default"/>
        <w:lang w:val="ru-RU" w:eastAsia="en-US" w:bidi="ar-SA"/>
      </w:rPr>
    </w:lvl>
  </w:abstractNum>
  <w:abstractNum w:abstractNumId="25">
    <w:nsid w:val="4362496A"/>
    <w:multiLevelType w:val="hybridMultilevel"/>
    <w:tmpl w:val="557AADF4"/>
    <w:lvl w:ilvl="0" w:tplc="1376D9C2">
      <w:start w:val="5"/>
      <w:numFmt w:val="decimal"/>
      <w:lvlText w:val="%1"/>
      <w:lvlJc w:val="left"/>
      <w:pPr>
        <w:ind w:left="1560" w:hanging="1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F8C1D38">
      <w:numFmt w:val="bullet"/>
      <w:lvlText w:val="•"/>
      <w:lvlJc w:val="left"/>
      <w:pPr>
        <w:ind w:left="2522" w:hanging="180"/>
      </w:pPr>
      <w:rPr>
        <w:rFonts w:hint="default"/>
        <w:lang w:val="ru-RU" w:eastAsia="en-US" w:bidi="ar-SA"/>
      </w:rPr>
    </w:lvl>
    <w:lvl w:ilvl="2" w:tplc="58705D44">
      <w:numFmt w:val="bullet"/>
      <w:lvlText w:val="•"/>
      <w:lvlJc w:val="left"/>
      <w:pPr>
        <w:ind w:left="3485" w:hanging="180"/>
      </w:pPr>
      <w:rPr>
        <w:rFonts w:hint="default"/>
        <w:lang w:val="ru-RU" w:eastAsia="en-US" w:bidi="ar-SA"/>
      </w:rPr>
    </w:lvl>
    <w:lvl w:ilvl="3" w:tplc="69D440E0">
      <w:numFmt w:val="bullet"/>
      <w:lvlText w:val="•"/>
      <w:lvlJc w:val="left"/>
      <w:pPr>
        <w:ind w:left="4447" w:hanging="180"/>
      </w:pPr>
      <w:rPr>
        <w:rFonts w:hint="default"/>
        <w:lang w:val="ru-RU" w:eastAsia="en-US" w:bidi="ar-SA"/>
      </w:rPr>
    </w:lvl>
    <w:lvl w:ilvl="4" w:tplc="306CEFAC">
      <w:numFmt w:val="bullet"/>
      <w:lvlText w:val="•"/>
      <w:lvlJc w:val="left"/>
      <w:pPr>
        <w:ind w:left="5410" w:hanging="180"/>
      </w:pPr>
      <w:rPr>
        <w:rFonts w:hint="default"/>
        <w:lang w:val="ru-RU" w:eastAsia="en-US" w:bidi="ar-SA"/>
      </w:rPr>
    </w:lvl>
    <w:lvl w:ilvl="5" w:tplc="3F20F9B4">
      <w:numFmt w:val="bullet"/>
      <w:lvlText w:val="•"/>
      <w:lvlJc w:val="left"/>
      <w:pPr>
        <w:ind w:left="6373" w:hanging="180"/>
      </w:pPr>
      <w:rPr>
        <w:rFonts w:hint="default"/>
        <w:lang w:val="ru-RU" w:eastAsia="en-US" w:bidi="ar-SA"/>
      </w:rPr>
    </w:lvl>
    <w:lvl w:ilvl="6" w:tplc="02F6DC10">
      <w:numFmt w:val="bullet"/>
      <w:lvlText w:val="•"/>
      <w:lvlJc w:val="left"/>
      <w:pPr>
        <w:ind w:left="7335" w:hanging="180"/>
      </w:pPr>
      <w:rPr>
        <w:rFonts w:hint="default"/>
        <w:lang w:val="ru-RU" w:eastAsia="en-US" w:bidi="ar-SA"/>
      </w:rPr>
    </w:lvl>
    <w:lvl w:ilvl="7" w:tplc="E208CA12">
      <w:numFmt w:val="bullet"/>
      <w:lvlText w:val="•"/>
      <w:lvlJc w:val="left"/>
      <w:pPr>
        <w:ind w:left="8298" w:hanging="180"/>
      </w:pPr>
      <w:rPr>
        <w:rFonts w:hint="default"/>
        <w:lang w:val="ru-RU" w:eastAsia="en-US" w:bidi="ar-SA"/>
      </w:rPr>
    </w:lvl>
    <w:lvl w:ilvl="8" w:tplc="8A2EB236">
      <w:numFmt w:val="bullet"/>
      <w:lvlText w:val="•"/>
      <w:lvlJc w:val="left"/>
      <w:pPr>
        <w:ind w:left="9260" w:hanging="180"/>
      </w:pPr>
      <w:rPr>
        <w:rFonts w:hint="default"/>
        <w:lang w:val="ru-RU" w:eastAsia="en-US" w:bidi="ar-SA"/>
      </w:rPr>
    </w:lvl>
  </w:abstractNum>
  <w:abstractNum w:abstractNumId="26">
    <w:nsid w:val="44890D33"/>
    <w:multiLevelType w:val="hybridMultilevel"/>
    <w:tmpl w:val="429CA82A"/>
    <w:lvl w:ilvl="0" w:tplc="BE16CECC">
      <w:start w:val="169"/>
      <w:numFmt w:val="decimal"/>
      <w:lvlText w:val="%1"/>
      <w:lvlJc w:val="left"/>
      <w:pPr>
        <w:ind w:left="840" w:hanging="859"/>
        <w:jc w:val="left"/>
      </w:pPr>
      <w:rPr>
        <w:rFonts w:hint="default"/>
        <w:lang w:val="ru-RU" w:eastAsia="en-US" w:bidi="ar-SA"/>
      </w:rPr>
    </w:lvl>
    <w:lvl w:ilvl="1" w:tplc="13947820">
      <w:numFmt w:val="none"/>
      <w:lvlText w:val=""/>
      <w:lvlJc w:val="left"/>
      <w:pPr>
        <w:tabs>
          <w:tab w:val="num" w:pos="360"/>
        </w:tabs>
      </w:pPr>
    </w:lvl>
    <w:lvl w:ilvl="2" w:tplc="E3E80178">
      <w:numFmt w:val="none"/>
      <w:lvlText w:val=""/>
      <w:lvlJc w:val="left"/>
      <w:pPr>
        <w:tabs>
          <w:tab w:val="num" w:pos="360"/>
        </w:tabs>
      </w:pPr>
    </w:lvl>
    <w:lvl w:ilvl="3" w:tplc="CBC25AA0">
      <w:numFmt w:val="bullet"/>
      <w:lvlText w:val="•"/>
      <w:lvlJc w:val="left"/>
      <w:pPr>
        <w:ind w:left="3943" w:hanging="859"/>
      </w:pPr>
      <w:rPr>
        <w:rFonts w:hint="default"/>
        <w:lang w:val="ru-RU" w:eastAsia="en-US" w:bidi="ar-SA"/>
      </w:rPr>
    </w:lvl>
    <w:lvl w:ilvl="4" w:tplc="249AA7A2">
      <w:numFmt w:val="bullet"/>
      <w:lvlText w:val="•"/>
      <w:lvlJc w:val="left"/>
      <w:pPr>
        <w:ind w:left="4978" w:hanging="859"/>
      </w:pPr>
      <w:rPr>
        <w:rFonts w:hint="default"/>
        <w:lang w:val="ru-RU" w:eastAsia="en-US" w:bidi="ar-SA"/>
      </w:rPr>
    </w:lvl>
    <w:lvl w:ilvl="5" w:tplc="76AE6F92">
      <w:numFmt w:val="bullet"/>
      <w:lvlText w:val="•"/>
      <w:lvlJc w:val="left"/>
      <w:pPr>
        <w:ind w:left="6013" w:hanging="859"/>
      </w:pPr>
      <w:rPr>
        <w:rFonts w:hint="default"/>
        <w:lang w:val="ru-RU" w:eastAsia="en-US" w:bidi="ar-SA"/>
      </w:rPr>
    </w:lvl>
    <w:lvl w:ilvl="6" w:tplc="B76E84C8">
      <w:numFmt w:val="bullet"/>
      <w:lvlText w:val="•"/>
      <w:lvlJc w:val="left"/>
      <w:pPr>
        <w:ind w:left="7047" w:hanging="859"/>
      </w:pPr>
      <w:rPr>
        <w:rFonts w:hint="default"/>
        <w:lang w:val="ru-RU" w:eastAsia="en-US" w:bidi="ar-SA"/>
      </w:rPr>
    </w:lvl>
    <w:lvl w:ilvl="7" w:tplc="6EECE3E6">
      <w:numFmt w:val="bullet"/>
      <w:lvlText w:val="•"/>
      <w:lvlJc w:val="left"/>
      <w:pPr>
        <w:ind w:left="8082" w:hanging="859"/>
      </w:pPr>
      <w:rPr>
        <w:rFonts w:hint="default"/>
        <w:lang w:val="ru-RU" w:eastAsia="en-US" w:bidi="ar-SA"/>
      </w:rPr>
    </w:lvl>
    <w:lvl w:ilvl="8" w:tplc="8348CDBC">
      <w:numFmt w:val="bullet"/>
      <w:lvlText w:val="•"/>
      <w:lvlJc w:val="left"/>
      <w:pPr>
        <w:ind w:left="9116" w:hanging="859"/>
      </w:pPr>
      <w:rPr>
        <w:rFonts w:hint="default"/>
        <w:lang w:val="ru-RU" w:eastAsia="en-US" w:bidi="ar-SA"/>
      </w:rPr>
    </w:lvl>
  </w:abstractNum>
  <w:abstractNum w:abstractNumId="27">
    <w:nsid w:val="46BA18FB"/>
    <w:multiLevelType w:val="hybridMultilevel"/>
    <w:tmpl w:val="02EC7566"/>
    <w:lvl w:ilvl="0" w:tplc="5CDC009A">
      <w:numFmt w:val="bullet"/>
      <w:lvlText w:val="•"/>
      <w:lvlJc w:val="left"/>
      <w:pPr>
        <w:ind w:left="840" w:hanging="283"/>
      </w:pPr>
      <w:rPr>
        <w:rFonts w:ascii="Segoe UI Symbol" w:eastAsia="Segoe UI Symbol" w:hAnsi="Segoe UI Symbol" w:cs="Segoe UI Symbol" w:hint="default"/>
        <w:spacing w:val="0"/>
        <w:w w:val="101"/>
        <w:lang w:val="ru-RU" w:eastAsia="en-US" w:bidi="ar-SA"/>
      </w:rPr>
    </w:lvl>
    <w:lvl w:ilvl="1" w:tplc="755CDC30">
      <w:numFmt w:val="bullet"/>
      <w:lvlText w:val="•"/>
      <w:lvlJc w:val="left"/>
      <w:pPr>
        <w:ind w:left="1874" w:hanging="283"/>
      </w:pPr>
      <w:rPr>
        <w:rFonts w:hint="default"/>
        <w:lang w:val="ru-RU" w:eastAsia="en-US" w:bidi="ar-SA"/>
      </w:rPr>
    </w:lvl>
    <w:lvl w:ilvl="2" w:tplc="D0CA74D8">
      <w:numFmt w:val="bullet"/>
      <w:lvlText w:val="•"/>
      <w:lvlJc w:val="left"/>
      <w:pPr>
        <w:ind w:left="2909" w:hanging="283"/>
      </w:pPr>
      <w:rPr>
        <w:rFonts w:hint="default"/>
        <w:lang w:val="ru-RU" w:eastAsia="en-US" w:bidi="ar-SA"/>
      </w:rPr>
    </w:lvl>
    <w:lvl w:ilvl="3" w:tplc="F8B4C5DC">
      <w:numFmt w:val="bullet"/>
      <w:lvlText w:val="•"/>
      <w:lvlJc w:val="left"/>
      <w:pPr>
        <w:ind w:left="3943" w:hanging="283"/>
      </w:pPr>
      <w:rPr>
        <w:rFonts w:hint="default"/>
        <w:lang w:val="ru-RU" w:eastAsia="en-US" w:bidi="ar-SA"/>
      </w:rPr>
    </w:lvl>
    <w:lvl w:ilvl="4" w:tplc="07DE527A">
      <w:numFmt w:val="bullet"/>
      <w:lvlText w:val="•"/>
      <w:lvlJc w:val="left"/>
      <w:pPr>
        <w:ind w:left="4978" w:hanging="283"/>
      </w:pPr>
      <w:rPr>
        <w:rFonts w:hint="default"/>
        <w:lang w:val="ru-RU" w:eastAsia="en-US" w:bidi="ar-SA"/>
      </w:rPr>
    </w:lvl>
    <w:lvl w:ilvl="5" w:tplc="A4FA733A">
      <w:numFmt w:val="bullet"/>
      <w:lvlText w:val="•"/>
      <w:lvlJc w:val="left"/>
      <w:pPr>
        <w:ind w:left="6013" w:hanging="283"/>
      </w:pPr>
      <w:rPr>
        <w:rFonts w:hint="default"/>
        <w:lang w:val="ru-RU" w:eastAsia="en-US" w:bidi="ar-SA"/>
      </w:rPr>
    </w:lvl>
    <w:lvl w:ilvl="6" w:tplc="F080F93C">
      <w:numFmt w:val="bullet"/>
      <w:lvlText w:val="•"/>
      <w:lvlJc w:val="left"/>
      <w:pPr>
        <w:ind w:left="7047" w:hanging="283"/>
      </w:pPr>
      <w:rPr>
        <w:rFonts w:hint="default"/>
        <w:lang w:val="ru-RU" w:eastAsia="en-US" w:bidi="ar-SA"/>
      </w:rPr>
    </w:lvl>
    <w:lvl w:ilvl="7" w:tplc="276251B6">
      <w:numFmt w:val="bullet"/>
      <w:lvlText w:val="•"/>
      <w:lvlJc w:val="left"/>
      <w:pPr>
        <w:ind w:left="8082" w:hanging="283"/>
      </w:pPr>
      <w:rPr>
        <w:rFonts w:hint="default"/>
        <w:lang w:val="ru-RU" w:eastAsia="en-US" w:bidi="ar-SA"/>
      </w:rPr>
    </w:lvl>
    <w:lvl w:ilvl="8" w:tplc="25904E76">
      <w:numFmt w:val="bullet"/>
      <w:lvlText w:val="•"/>
      <w:lvlJc w:val="left"/>
      <w:pPr>
        <w:ind w:left="9116" w:hanging="283"/>
      </w:pPr>
      <w:rPr>
        <w:rFonts w:hint="default"/>
        <w:lang w:val="ru-RU" w:eastAsia="en-US" w:bidi="ar-SA"/>
      </w:rPr>
    </w:lvl>
  </w:abstractNum>
  <w:abstractNum w:abstractNumId="28">
    <w:nsid w:val="4C564B53"/>
    <w:multiLevelType w:val="hybridMultilevel"/>
    <w:tmpl w:val="F000CE5E"/>
    <w:lvl w:ilvl="0" w:tplc="61662094">
      <w:numFmt w:val="bullet"/>
      <w:lvlText w:val="-"/>
      <w:lvlJc w:val="left"/>
      <w:pPr>
        <w:ind w:left="840"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47A855F4">
      <w:numFmt w:val="bullet"/>
      <w:lvlText w:val="•"/>
      <w:lvlJc w:val="left"/>
      <w:pPr>
        <w:ind w:left="1874" w:hanging="178"/>
      </w:pPr>
      <w:rPr>
        <w:rFonts w:hint="default"/>
        <w:lang w:val="ru-RU" w:eastAsia="en-US" w:bidi="ar-SA"/>
      </w:rPr>
    </w:lvl>
    <w:lvl w:ilvl="2" w:tplc="E1B688AA">
      <w:numFmt w:val="bullet"/>
      <w:lvlText w:val="•"/>
      <w:lvlJc w:val="left"/>
      <w:pPr>
        <w:ind w:left="2909" w:hanging="178"/>
      </w:pPr>
      <w:rPr>
        <w:rFonts w:hint="default"/>
        <w:lang w:val="ru-RU" w:eastAsia="en-US" w:bidi="ar-SA"/>
      </w:rPr>
    </w:lvl>
    <w:lvl w:ilvl="3" w:tplc="732E1E32">
      <w:numFmt w:val="bullet"/>
      <w:lvlText w:val="•"/>
      <w:lvlJc w:val="left"/>
      <w:pPr>
        <w:ind w:left="3943" w:hanging="178"/>
      </w:pPr>
      <w:rPr>
        <w:rFonts w:hint="default"/>
        <w:lang w:val="ru-RU" w:eastAsia="en-US" w:bidi="ar-SA"/>
      </w:rPr>
    </w:lvl>
    <w:lvl w:ilvl="4" w:tplc="EE48CCF2">
      <w:numFmt w:val="bullet"/>
      <w:lvlText w:val="•"/>
      <w:lvlJc w:val="left"/>
      <w:pPr>
        <w:ind w:left="4978" w:hanging="178"/>
      </w:pPr>
      <w:rPr>
        <w:rFonts w:hint="default"/>
        <w:lang w:val="ru-RU" w:eastAsia="en-US" w:bidi="ar-SA"/>
      </w:rPr>
    </w:lvl>
    <w:lvl w:ilvl="5" w:tplc="E7427964">
      <w:numFmt w:val="bullet"/>
      <w:lvlText w:val="•"/>
      <w:lvlJc w:val="left"/>
      <w:pPr>
        <w:ind w:left="6013" w:hanging="178"/>
      </w:pPr>
      <w:rPr>
        <w:rFonts w:hint="default"/>
        <w:lang w:val="ru-RU" w:eastAsia="en-US" w:bidi="ar-SA"/>
      </w:rPr>
    </w:lvl>
    <w:lvl w:ilvl="6" w:tplc="6A407EAE">
      <w:numFmt w:val="bullet"/>
      <w:lvlText w:val="•"/>
      <w:lvlJc w:val="left"/>
      <w:pPr>
        <w:ind w:left="7047" w:hanging="178"/>
      </w:pPr>
      <w:rPr>
        <w:rFonts w:hint="default"/>
        <w:lang w:val="ru-RU" w:eastAsia="en-US" w:bidi="ar-SA"/>
      </w:rPr>
    </w:lvl>
    <w:lvl w:ilvl="7" w:tplc="647A31BA">
      <w:numFmt w:val="bullet"/>
      <w:lvlText w:val="•"/>
      <w:lvlJc w:val="left"/>
      <w:pPr>
        <w:ind w:left="8082" w:hanging="178"/>
      </w:pPr>
      <w:rPr>
        <w:rFonts w:hint="default"/>
        <w:lang w:val="ru-RU" w:eastAsia="en-US" w:bidi="ar-SA"/>
      </w:rPr>
    </w:lvl>
    <w:lvl w:ilvl="8" w:tplc="3A6EF1D8">
      <w:numFmt w:val="bullet"/>
      <w:lvlText w:val="•"/>
      <w:lvlJc w:val="left"/>
      <w:pPr>
        <w:ind w:left="9116" w:hanging="178"/>
      </w:pPr>
      <w:rPr>
        <w:rFonts w:hint="default"/>
        <w:lang w:val="ru-RU" w:eastAsia="en-US" w:bidi="ar-SA"/>
      </w:rPr>
    </w:lvl>
  </w:abstractNum>
  <w:abstractNum w:abstractNumId="29">
    <w:nsid w:val="4DCB2280"/>
    <w:multiLevelType w:val="hybridMultilevel"/>
    <w:tmpl w:val="619E823A"/>
    <w:lvl w:ilvl="0" w:tplc="6EC0497A">
      <w:start w:val="1"/>
      <w:numFmt w:val="decimal"/>
      <w:lvlText w:val="%1)"/>
      <w:lvlJc w:val="left"/>
      <w:pPr>
        <w:ind w:left="163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72CD864">
      <w:numFmt w:val="bullet"/>
      <w:lvlText w:val="•"/>
      <w:lvlJc w:val="left"/>
      <w:pPr>
        <w:ind w:left="2594" w:hanging="260"/>
      </w:pPr>
      <w:rPr>
        <w:rFonts w:hint="default"/>
        <w:lang w:val="ru-RU" w:eastAsia="en-US" w:bidi="ar-SA"/>
      </w:rPr>
    </w:lvl>
    <w:lvl w:ilvl="2" w:tplc="1C263F38">
      <w:numFmt w:val="bullet"/>
      <w:lvlText w:val="•"/>
      <w:lvlJc w:val="left"/>
      <w:pPr>
        <w:ind w:left="3549" w:hanging="260"/>
      </w:pPr>
      <w:rPr>
        <w:rFonts w:hint="default"/>
        <w:lang w:val="ru-RU" w:eastAsia="en-US" w:bidi="ar-SA"/>
      </w:rPr>
    </w:lvl>
    <w:lvl w:ilvl="3" w:tplc="C474206E">
      <w:numFmt w:val="bullet"/>
      <w:lvlText w:val="•"/>
      <w:lvlJc w:val="left"/>
      <w:pPr>
        <w:ind w:left="4503" w:hanging="260"/>
      </w:pPr>
      <w:rPr>
        <w:rFonts w:hint="default"/>
        <w:lang w:val="ru-RU" w:eastAsia="en-US" w:bidi="ar-SA"/>
      </w:rPr>
    </w:lvl>
    <w:lvl w:ilvl="4" w:tplc="8D543BA2">
      <w:numFmt w:val="bullet"/>
      <w:lvlText w:val="•"/>
      <w:lvlJc w:val="left"/>
      <w:pPr>
        <w:ind w:left="5458" w:hanging="260"/>
      </w:pPr>
      <w:rPr>
        <w:rFonts w:hint="default"/>
        <w:lang w:val="ru-RU" w:eastAsia="en-US" w:bidi="ar-SA"/>
      </w:rPr>
    </w:lvl>
    <w:lvl w:ilvl="5" w:tplc="0882E158">
      <w:numFmt w:val="bullet"/>
      <w:lvlText w:val="•"/>
      <w:lvlJc w:val="left"/>
      <w:pPr>
        <w:ind w:left="6413" w:hanging="260"/>
      </w:pPr>
      <w:rPr>
        <w:rFonts w:hint="default"/>
        <w:lang w:val="ru-RU" w:eastAsia="en-US" w:bidi="ar-SA"/>
      </w:rPr>
    </w:lvl>
    <w:lvl w:ilvl="6" w:tplc="9E301028">
      <w:numFmt w:val="bullet"/>
      <w:lvlText w:val="•"/>
      <w:lvlJc w:val="left"/>
      <w:pPr>
        <w:ind w:left="7367" w:hanging="260"/>
      </w:pPr>
      <w:rPr>
        <w:rFonts w:hint="default"/>
        <w:lang w:val="ru-RU" w:eastAsia="en-US" w:bidi="ar-SA"/>
      </w:rPr>
    </w:lvl>
    <w:lvl w:ilvl="7" w:tplc="53929FF2">
      <w:numFmt w:val="bullet"/>
      <w:lvlText w:val="•"/>
      <w:lvlJc w:val="left"/>
      <w:pPr>
        <w:ind w:left="8322" w:hanging="260"/>
      </w:pPr>
      <w:rPr>
        <w:rFonts w:hint="default"/>
        <w:lang w:val="ru-RU" w:eastAsia="en-US" w:bidi="ar-SA"/>
      </w:rPr>
    </w:lvl>
    <w:lvl w:ilvl="8" w:tplc="B64CFCB0">
      <w:numFmt w:val="bullet"/>
      <w:lvlText w:val="•"/>
      <w:lvlJc w:val="left"/>
      <w:pPr>
        <w:ind w:left="9276" w:hanging="260"/>
      </w:pPr>
      <w:rPr>
        <w:rFonts w:hint="default"/>
        <w:lang w:val="ru-RU" w:eastAsia="en-US" w:bidi="ar-SA"/>
      </w:rPr>
    </w:lvl>
  </w:abstractNum>
  <w:abstractNum w:abstractNumId="30">
    <w:nsid w:val="4F1D4A55"/>
    <w:multiLevelType w:val="hybridMultilevel"/>
    <w:tmpl w:val="A456E236"/>
    <w:lvl w:ilvl="0" w:tplc="B43E5DEA">
      <w:numFmt w:val="bullet"/>
      <w:lvlText w:val="•"/>
      <w:lvlJc w:val="left"/>
      <w:pPr>
        <w:ind w:left="1549" w:hanging="360"/>
      </w:pPr>
      <w:rPr>
        <w:rFonts w:ascii="Segoe UI Symbol" w:eastAsia="Segoe UI Symbol" w:hAnsi="Segoe UI Symbol" w:cs="Segoe UI Symbol" w:hint="default"/>
        <w:spacing w:val="0"/>
        <w:w w:val="101"/>
        <w:lang w:val="ru-RU" w:eastAsia="en-US" w:bidi="ar-SA"/>
      </w:rPr>
    </w:lvl>
    <w:lvl w:ilvl="1" w:tplc="54106D28">
      <w:numFmt w:val="bullet"/>
      <w:lvlText w:val="•"/>
      <w:lvlJc w:val="left"/>
      <w:pPr>
        <w:ind w:left="1626" w:hanging="360"/>
      </w:pPr>
      <w:rPr>
        <w:rFonts w:ascii="Segoe UI Symbol" w:eastAsia="Segoe UI Symbol" w:hAnsi="Segoe UI Symbol" w:cs="Segoe UI Symbol" w:hint="default"/>
        <w:spacing w:val="0"/>
        <w:w w:val="101"/>
        <w:lang w:val="ru-RU" w:eastAsia="en-US" w:bidi="ar-SA"/>
      </w:rPr>
    </w:lvl>
    <w:lvl w:ilvl="2" w:tplc="0A78D9B8">
      <w:numFmt w:val="bullet"/>
      <w:lvlText w:val="•"/>
      <w:lvlJc w:val="left"/>
      <w:pPr>
        <w:ind w:left="2682" w:hanging="360"/>
      </w:pPr>
      <w:rPr>
        <w:rFonts w:hint="default"/>
        <w:lang w:val="ru-RU" w:eastAsia="en-US" w:bidi="ar-SA"/>
      </w:rPr>
    </w:lvl>
    <w:lvl w:ilvl="3" w:tplc="13120814">
      <w:numFmt w:val="bullet"/>
      <w:lvlText w:val="•"/>
      <w:lvlJc w:val="left"/>
      <w:pPr>
        <w:ind w:left="3745" w:hanging="360"/>
      </w:pPr>
      <w:rPr>
        <w:rFonts w:hint="default"/>
        <w:lang w:val="ru-RU" w:eastAsia="en-US" w:bidi="ar-SA"/>
      </w:rPr>
    </w:lvl>
    <w:lvl w:ilvl="4" w:tplc="37FE61E0">
      <w:numFmt w:val="bullet"/>
      <w:lvlText w:val="•"/>
      <w:lvlJc w:val="left"/>
      <w:pPr>
        <w:ind w:left="4808" w:hanging="360"/>
      </w:pPr>
      <w:rPr>
        <w:rFonts w:hint="default"/>
        <w:lang w:val="ru-RU" w:eastAsia="en-US" w:bidi="ar-SA"/>
      </w:rPr>
    </w:lvl>
    <w:lvl w:ilvl="5" w:tplc="69543AC6">
      <w:numFmt w:val="bullet"/>
      <w:lvlText w:val="•"/>
      <w:lvlJc w:val="left"/>
      <w:pPr>
        <w:ind w:left="5871" w:hanging="360"/>
      </w:pPr>
      <w:rPr>
        <w:rFonts w:hint="default"/>
        <w:lang w:val="ru-RU" w:eastAsia="en-US" w:bidi="ar-SA"/>
      </w:rPr>
    </w:lvl>
    <w:lvl w:ilvl="6" w:tplc="17FA5B16">
      <w:numFmt w:val="bullet"/>
      <w:lvlText w:val="•"/>
      <w:lvlJc w:val="left"/>
      <w:pPr>
        <w:ind w:left="6934" w:hanging="360"/>
      </w:pPr>
      <w:rPr>
        <w:rFonts w:hint="default"/>
        <w:lang w:val="ru-RU" w:eastAsia="en-US" w:bidi="ar-SA"/>
      </w:rPr>
    </w:lvl>
    <w:lvl w:ilvl="7" w:tplc="BC3E4CE4">
      <w:numFmt w:val="bullet"/>
      <w:lvlText w:val="•"/>
      <w:lvlJc w:val="left"/>
      <w:pPr>
        <w:ind w:left="7997" w:hanging="360"/>
      </w:pPr>
      <w:rPr>
        <w:rFonts w:hint="default"/>
        <w:lang w:val="ru-RU" w:eastAsia="en-US" w:bidi="ar-SA"/>
      </w:rPr>
    </w:lvl>
    <w:lvl w:ilvl="8" w:tplc="444C7CFC">
      <w:numFmt w:val="bullet"/>
      <w:lvlText w:val="•"/>
      <w:lvlJc w:val="left"/>
      <w:pPr>
        <w:ind w:left="9060" w:hanging="360"/>
      </w:pPr>
      <w:rPr>
        <w:rFonts w:hint="default"/>
        <w:lang w:val="ru-RU" w:eastAsia="en-US" w:bidi="ar-SA"/>
      </w:rPr>
    </w:lvl>
  </w:abstractNum>
  <w:abstractNum w:abstractNumId="31">
    <w:nsid w:val="5144632B"/>
    <w:multiLevelType w:val="hybridMultilevel"/>
    <w:tmpl w:val="3BE0891C"/>
    <w:lvl w:ilvl="0" w:tplc="7ECE0ED2">
      <w:start w:val="150"/>
      <w:numFmt w:val="decimal"/>
      <w:lvlText w:val="%1"/>
      <w:lvlJc w:val="left"/>
      <w:pPr>
        <w:ind w:left="840" w:hanging="929"/>
        <w:jc w:val="left"/>
      </w:pPr>
      <w:rPr>
        <w:rFonts w:hint="default"/>
        <w:lang w:val="ru-RU" w:eastAsia="en-US" w:bidi="ar-SA"/>
      </w:rPr>
    </w:lvl>
    <w:lvl w:ilvl="1" w:tplc="DDFA5228">
      <w:numFmt w:val="none"/>
      <w:lvlText w:val=""/>
      <w:lvlJc w:val="left"/>
      <w:pPr>
        <w:tabs>
          <w:tab w:val="num" w:pos="360"/>
        </w:tabs>
      </w:pPr>
    </w:lvl>
    <w:lvl w:ilvl="2" w:tplc="4D8442D8">
      <w:numFmt w:val="none"/>
      <w:lvlText w:val=""/>
      <w:lvlJc w:val="left"/>
      <w:pPr>
        <w:tabs>
          <w:tab w:val="num" w:pos="360"/>
        </w:tabs>
      </w:pPr>
    </w:lvl>
    <w:lvl w:ilvl="3" w:tplc="A44A5D28">
      <w:numFmt w:val="bullet"/>
      <w:lvlText w:val="•"/>
      <w:lvlJc w:val="left"/>
      <w:pPr>
        <w:ind w:left="3943" w:hanging="929"/>
      </w:pPr>
      <w:rPr>
        <w:rFonts w:hint="default"/>
        <w:lang w:val="ru-RU" w:eastAsia="en-US" w:bidi="ar-SA"/>
      </w:rPr>
    </w:lvl>
    <w:lvl w:ilvl="4" w:tplc="4E603800">
      <w:numFmt w:val="bullet"/>
      <w:lvlText w:val="•"/>
      <w:lvlJc w:val="left"/>
      <w:pPr>
        <w:ind w:left="4978" w:hanging="929"/>
      </w:pPr>
      <w:rPr>
        <w:rFonts w:hint="default"/>
        <w:lang w:val="ru-RU" w:eastAsia="en-US" w:bidi="ar-SA"/>
      </w:rPr>
    </w:lvl>
    <w:lvl w:ilvl="5" w:tplc="DF4C2580">
      <w:numFmt w:val="bullet"/>
      <w:lvlText w:val="•"/>
      <w:lvlJc w:val="left"/>
      <w:pPr>
        <w:ind w:left="6013" w:hanging="929"/>
      </w:pPr>
      <w:rPr>
        <w:rFonts w:hint="default"/>
        <w:lang w:val="ru-RU" w:eastAsia="en-US" w:bidi="ar-SA"/>
      </w:rPr>
    </w:lvl>
    <w:lvl w:ilvl="6" w:tplc="EA08D0CA">
      <w:numFmt w:val="bullet"/>
      <w:lvlText w:val="•"/>
      <w:lvlJc w:val="left"/>
      <w:pPr>
        <w:ind w:left="7047" w:hanging="929"/>
      </w:pPr>
      <w:rPr>
        <w:rFonts w:hint="default"/>
        <w:lang w:val="ru-RU" w:eastAsia="en-US" w:bidi="ar-SA"/>
      </w:rPr>
    </w:lvl>
    <w:lvl w:ilvl="7" w:tplc="72B2A4F4">
      <w:numFmt w:val="bullet"/>
      <w:lvlText w:val="•"/>
      <w:lvlJc w:val="left"/>
      <w:pPr>
        <w:ind w:left="8082" w:hanging="929"/>
      </w:pPr>
      <w:rPr>
        <w:rFonts w:hint="default"/>
        <w:lang w:val="ru-RU" w:eastAsia="en-US" w:bidi="ar-SA"/>
      </w:rPr>
    </w:lvl>
    <w:lvl w:ilvl="8" w:tplc="CE2E6C00">
      <w:numFmt w:val="bullet"/>
      <w:lvlText w:val="•"/>
      <w:lvlJc w:val="left"/>
      <w:pPr>
        <w:ind w:left="9116" w:hanging="929"/>
      </w:pPr>
      <w:rPr>
        <w:rFonts w:hint="default"/>
        <w:lang w:val="ru-RU" w:eastAsia="en-US" w:bidi="ar-SA"/>
      </w:rPr>
    </w:lvl>
  </w:abstractNum>
  <w:abstractNum w:abstractNumId="32">
    <w:nsid w:val="52DA2C63"/>
    <w:multiLevelType w:val="hybridMultilevel"/>
    <w:tmpl w:val="0F0A738A"/>
    <w:lvl w:ilvl="0" w:tplc="E8BE531A">
      <w:start w:val="1"/>
      <w:numFmt w:val="decimal"/>
      <w:lvlText w:val="%1)"/>
      <w:lvlJc w:val="left"/>
      <w:pPr>
        <w:ind w:left="840"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F02B52">
      <w:numFmt w:val="bullet"/>
      <w:lvlText w:val="•"/>
      <w:lvlJc w:val="left"/>
      <w:pPr>
        <w:ind w:left="1874" w:hanging="322"/>
      </w:pPr>
      <w:rPr>
        <w:rFonts w:hint="default"/>
        <w:lang w:val="ru-RU" w:eastAsia="en-US" w:bidi="ar-SA"/>
      </w:rPr>
    </w:lvl>
    <w:lvl w:ilvl="2" w:tplc="6EDECF20">
      <w:numFmt w:val="bullet"/>
      <w:lvlText w:val="•"/>
      <w:lvlJc w:val="left"/>
      <w:pPr>
        <w:ind w:left="2909" w:hanging="322"/>
      </w:pPr>
      <w:rPr>
        <w:rFonts w:hint="default"/>
        <w:lang w:val="ru-RU" w:eastAsia="en-US" w:bidi="ar-SA"/>
      </w:rPr>
    </w:lvl>
    <w:lvl w:ilvl="3" w:tplc="92C293B6">
      <w:numFmt w:val="bullet"/>
      <w:lvlText w:val="•"/>
      <w:lvlJc w:val="left"/>
      <w:pPr>
        <w:ind w:left="3943" w:hanging="322"/>
      </w:pPr>
      <w:rPr>
        <w:rFonts w:hint="default"/>
        <w:lang w:val="ru-RU" w:eastAsia="en-US" w:bidi="ar-SA"/>
      </w:rPr>
    </w:lvl>
    <w:lvl w:ilvl="4" w:tplc="5B82DFB2">
      <w:numFmt w:val="bullet"/>
      <w:lvlText w:val="•"/>
      <w:lvlJc w:val="left"/>
      <w:pPr>
        <w:ind w:left="4978" w:hanging="322"/>
      </w:pPr>
      <w:rPr>
        <w:rFonts w:hint="default"/>
        <w:lang w:val="ru-RU" w:eastAsia="en-US" w:bidi="ar-SA"/>
      </w:rPr>
    </w:lvl>
    <w:lvl w:ilvl="5" w:tplc="330A801C">
      <w:numFmt w:val="bullet"/>
      <w:lvlText w:val="•"/>
      <w:lvlJc w:val="left"/>
      <w:pPr>
        <w:ind w:left="6013" w:hanging="322"/>
      </w:pPr>
      <w:rPr>
        <w:rFonts w:hint="default"/>
        <w:lang w:val="ru-RU" w:eastAsia="en-US" w:bidi="ar-SA"/>
      </w:rPr>
    </w:lvl>
    <w:lvl w:ilvl="6" w:tplc="4A4CC29A">
      <w:numFmt w:val="bullet"/>
      <w:lvlText w:val="•"/>
      <w:lvlJc w:val="left"/>
      <w:pPr>
        <w:ind w:left="7047" w:hanging="322"/>
      </w:pPr>
      <w:rPr>
        <w:rFonts w:hint="default"/>
        <w:lang w:val="ru-RU" w:eastAsia="en-US" w:bidi="ar-SA"/>
      </w:rPr>
    </w:lvl>
    <w:lvl w:ilvl="7" w:tplc="16E4774E">
      <w:numFmt w:val="bullet"/>
      <w:lvlText w:val="•"/>
      <w:lvlJc w:val="left"/>
      <w:pPr>
        <w:ind w:left="8082" w:hanging="322"/>
      </w:pPr>
      <w:rPr>
        <w:rFonts w:hint="default"/>
        <w:lang w:val="ru-RU" w:eastAsia="en-US" w:bidi="ar-SA"/>
      </w:rPr>
    </w:lvl>
    <w:lvl w:ilvl="8" w:tplc="46A8048C">
      <w:numFmt w:val="bullet"/>
      <w:lvlText w:val="•"/>
      <w:lvlJc w:val="left"/>
      <w:pPr>
        <w:ind w:left="9116" w:hanging="322"/>
      </w:pPr>
      <w:rPr>
        <w:rFonts w:hint="default"/>
        <w:lang w:val="ru-RU" w:eastAsia="en-US" w:bidi="ar-SA"/>
      </w:rPr>
    </w:lvl>
  </w:abstractNum>
  <w:abstractNum w:abstractNumId="33">
    <w:nsid w:val="5E372EEB"/>
    <w:multiLevelType w:val="hybridMultilevel"/>
    <w:tmpl w:val="D4AA15C8"/>
    <w:lvl w:ilvl="0" w:tplc="09881ADE">
      <w:start w:val="150"/>
      <w:numFmt w:val="decimal"/>
      <w:lvlText w:val="%1"/>
      <w:lvlJc w:val="left"/>
      <w:pPr>
        <w:ind w:left="2040" w:hanging="660"/>
        <w:jc w:val="left"/>
      </w:pPr>
      <w:rPr>
        <w:rFonts w:hint="default"/>
        <w:lang w:val="ru-RU" w:eastAsia="en-US" w:bidi="ar-SA"/>
      </w:rPr>
    </w:lvl>
    <w:lvl w:ilvl="1" w:tplc="2458945A">
      <w:numFmt w:val="none"/>
      <w:lvlText w:val=""/>
      <w:lvlJc w:val="left"/>
      <w:pPr>
        <w:tabs>
          <w:tab w:val="num" w:pos="360"/>
        </w:tabs>
      </w:pPr>
    </w:lvl>
    <w:lvl w:ilvl="2" w:tplc="B726D930">
      <w:numFmt w:val="none"/>
      <w:lvlText w:val=""/>
      <w:lvlJc w:val="left"/>
      <w:pPr>
        <w:tabs>
          <w:tab w:val="num" w:pos="360"/>
        </w:tabs>
      </w:pPr>
    </w:lvl>
    <w:lvl w:ilvl="3" w:tplc="BD4E0434">
      <w:numFmt w:val="none"/>
      <w:lvlText w:val=""/>
      <w:lvlJc w:val="left"/>
      <w:pPr>
        <w:tabs>
          <w:tab w:val="num" w:pos="360"/>
        </w:tabs>
      </w:pPr>
    </w:lvl>
    <w:lvl w:ilvl="4" w:tplc="A57279A4">
      <w:numFmt w:val="none"/>
      <w:lvlText w:val=""/>
      <w:lvlJc w:val="left"/>
      <w:pPr>
        <w:tabs>
          <w:tab w:val="num" w:pos="360"/>
        </w:tabs>
      </w:pPr>
    </w:lvl>
    <w:lvl w:ilvl="5" w:tplc="1DCC5ADA">
      <w:numFmt w:val="bullet"/>
      <w:lvlText w:val="•"/>
      <w:lvlJc w:val="left"/>
      <w:pPr>
        <w:ind w:left="4014" w:hanging="1200"/>
      </w:pPr>
      <w:rPr>
        <w:rFonts w:hint="default"/>
        <w:lang w:val="ru-RU" w:eastAsia="en-US" w:bidi="ar-SA"/>
      </w:rPr>
    </w:lvl>
    <w:lvl w:ilvl="6" w:tplc="B2342AAC">
      <w:numFmt w:val="bullet"/>
      <w:lvlText w:val="•"/>
      <w:lvlJc w:val="left"/>
      <w:pPr>
        <w:ind w:left="5448" w:hanging="1200"/>
      </w:pPr>
      <w:rPr>
        <w:rFonts w:hint="default"/>
        <w:lang w:val="ru-RU" w:eastAsia="en-US" w:bidi="ar-SA"/>
      </w:rPr>
    </w:lvl>
    <w:lvl w:ilvl="7" w:tplc="61580412">
      <w:numFmt w:val="bullet"/>
      <w:lvlText w:val="•"/>
      <w:lvlJc w:val="left"/>
      <w:pPr>
        <w:ind w:left="6883" w:hanging="1200"/>
      </w:pPr>
      <w:rPr>
        <w:rFonts w:hint="default"/>
        <w:lang w:val="ru-RU" w:eastAsia="en-US" w:bidi="ar-SA"/>
      </w:rPr>
    </w:lvl>
    <w:lvl w:ilvl="8" w:tplc="A7A27BCC">
      <w:numFmt w:val="bullet"/>
      <w:lvlText w:val="•"/>
      <w:lvlJc w:val="left"/>
      <w:pPr>
        <w:ind w:left="8317" w:hanging="1200"/>
      </w:pPr>
      <w:rPr>
        <w:rFonts w:hint="default"/>
        <w:lang w:val="ru-RU" w:eastAsia="en-US" w:bidi="ar-SA"/>
      </w:rPr>
    </w:lvl>
  </w:abstractNum>
  <w:abstractNum w:abstractNumId="34">
    <w:nsid w:val="5ED31310"/>
    <w:multiLevelType w:val="hybridMultilevel"/>
    <w:tmpl w:val="07CEC398"/>
    <w:lvl w:ilvl="0" w:tplc="59E86F3A">
      <w:start w:val="6"/>
      <w:numFmt w:val="decimal"/>
      <w:lvlText w:val="%1"/>
      <w:lvlJc w:val="left"/>
      <w:pPr>
        <w:ind w:left="1020"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2A0D5A">
      <w:numFmt w:val="bullet"/>
      <w:lvlText w:val="•"/>
      <w:lvlJc w:val="left"/>
      <w:pPr>
        <w:ind w:left="2036" w:hanging="180"/>
      </w:pPr>
      <w:rPr>
        <w:rFonts w:hint="default"/>
        <w:lang w:val="ru-RU" w:eastAsia="en-US" w:bidi="ar-SA"/>
      </w:rPr>
    </w:lvl>
    <w:lvl w:ilvl="2" w:tplc="7210645E">
      <w:numFmt w:val="bullet"/>
      <w:lvlText w:val="•"/>
      <w:lvlJc w:val="left"/>
      <w:pPr>
        <w:ind w:left="3053" w:hanging="180"/>
      </w:pPr>
      <w:rPr>
        <w:rFonts w:hint="default"/>
        <w:lang w:val="ru-RU" w:eastAsia="en-US" w:bidi="ar-SA"/>
      </w:rPr>
    </w:lvl>
    <w:lvl w:ilvl="3" w:tplc="CF688690">
      <w:numFmt w:val="bullet"/>
      <w:lvlText w:val="•"/>
      <w:lvlJc w:val="left"/>
      <w:pPr>
        <w:ind w:left="4069" w:hanging="180"/>
      </w:pPr>
      <w:rPr>
        <w:rFonts w:hint="default"/>
        <w:lang w:val="ru-RU" w:eastAsia="en-US" w:bidi="ar-SA"/>
      </w:rPr>
    </w:lvl>
    <w:lvl w:ilvl="4" w:tplc="A4BEB692">
      <w:numFmt w:val="bullet"/>
      <w:lvlText w:val="•"/>
      <w:lvlJc w:val="left"/>
      <w:pPr>
        <w:ind w:left="5086" w:hanging="180"/>
      </w:pPr>
      <w:rPr>
        <w:rFonts w:hint="default"/>
        <w:lang w:val="ru-RU" w:eastAsia="en-US" w:bidi="ar-SA"/>
      </w:rPr>
    </w:lvl>
    <w:lvl w:ilvl="5" w:tplc="AF606BAC">
      <w:numFmt w:val="bullet"/>
      <w:lvlText w:val="•"/>
      <w:lvlJc w:val="left"/>
      <w:pPr>
        <w:ind w:left="6103" w:hanging="180"/>
      </w:pPr>
      <w:rPr>
        <w:rFonts w:hint="default"/>
        <w:lang w:val="ru-RU" w:eastAsia="en-US" w:bidi="ar-SA"/>
      </w:rPr>
    </w:lvl>
    <w:lvl w:ilvl="6" w:tplc="1F44E736">
      <w:numFmt w:val="bullet"/>
      <w:lvlText w:val="•"/>
      <w:lvlJc w:val="left"/>
      <w:pPr>
        <w:ind w:left="7119" w:hanging="180"/>
      </w:pPr>
      <w:rPr>
        <w:rFonts w:hint="default"/>
        <w:lang w:val="ru-RU" w:eastAsia="en-US" w:bidi="ar-SA"/>
      </w:rPr>
    </w:lvl>
    <w:lvl w:ilvl="7" w:tplc="9D22CCE2">
      <w:numFmt w:val="bullet"/>
      <w:lvlText w:val="•"/>
      <w:lvlJc w:val="left"/>
      <w:pPr>
        <w:ind w:left="8136" w:hanging="180"/>
      </w:pPr>
      <w:rPr>
        <w:rFonts w:hint="default"/>
        <w:lang w:val="ru-RU" w:eastAsia="en-US" w:bidi="ar-SA"/>
      </w:rPr>
    </w:lvl>
    <w:lvl w:ilvl="8" w:tplc="73A2769C">
      <w:numFmt w:val="bullet"/>
      <w:lvlText w:val="•"/>
      <w:lvlJc w:val="left"/>
      <w:pPr>
        <w:ind w:left="9152" w:hanging="180"/>
      </w:pPr>
      <w:rPr>
        <w:rFonts w:hint="default"/>
        <w:lang w:val="ru-RU" w:eastAsia="en-US" w:bidi="ar-SA"/>
      </w:rPr>
    </w:lvl>
  </w:abstractNum>
  <w:abstractNum w:abstractNumId="35">
    <w:nsid w:val="619A1A0C"/>
    <w:multiLevelType w:val="hybridMultilevel"/>
    <w:tmpl w:val="CF405D98"/>
    <w:lvl w:ilvl="0" w:tplc="0B4C9D16">
      <w:start w:val="150"/>
      <w:numFmt w:val="decimal"/>
      <w:lvlText w:val="%1"/>
      <w:lvlJc w:val="left"/>
      <w:pPr>
        <w:ind w:left="2580" w:hanging="1200"/>
        <w:jc w:val="left"/>
      </w:pPr>
      <w:rPr>
        <w:rFonts w:hint="default"/>
        <w:lang w:val="ru-RU" w:eastAsia="en-US" w:bidi="ar-SA"/>
      </w:rPr>
    </w:lvl>
    <w:lvl w:ilvl="1" w:tplc="DDB06142">
      <w:numFmt w:val="none"/>
      <w:lvlText w:val=""/>
      <w:lvlJc w:val="left"/>
      <w:pPr>
        <w:tabs>
          <w:tab w:val="num" w:pos="360"/>
        </w:tabs>
      </w:pPr>
    </w:lvl>
    <w:lvl w:ilvl="2" w:tplc="8408A6CC">
      <w:numFmt w:val="none"/>
      <w:lvlText w:val=""/>
      <w:lvlJc w:val="left"/>
      <w:pPr>
        <w:tabs>
          <w:tab w:val="num" w:pos="360"/>
        </w:tabs>
      </w:pPr>
    </w:lvl>
    <w:lvl w:ilvl="3" w:tplc="7BEC768A">
      <w:numFmt w:val="none"/>
      <w:lvlText w:val=""/>
      <w:lvlJc w:val="left"/>
      <w:pPr>
        <w:tabs>
          <w:tab w:val="num" w:pos="360"/>
        </w:tabs>
      </w:pPr>
    </w:lvl>
    <w:lvl w:ilvl="4" w:tplc="1F92A6F2">
      <w:numFmt w:val="none"/>
      <w:lvlText w:val=""/>
      <w:lvlJc w:val="left"/>
      <w:pPr>
        <w:tabs>
          <w:tab w:val="num" w:pos="360"/>
        </w:tabs>
      </w:pPr>
    </w:lvl>
    <w:lvl w:ilvl="5" w:tplc="FB569AB0">
      <w:numFmt w:val="bullet"/>
      <w:lvlText w:val="•"/>
      <w:lvlJc w:val="left"/>
      <w:pPr>
        <w:ind w:left="6883" w:hanging="1200"/>
      </w:pPr>
      <w:rPr>
        <w:rFonts w:hint="default"/>
        <w:lang w:val="ru-RU" w:eastAsia="en-US" w:bidi="ar-SA"/>
      </w:rPr>
    </w:lvl>
    <w:lvl w:ilvl="6" w:tplc="BD8643EA">
      <w:numFmt w:val="bullet"/>
      <w:lvlText w:val="•"/>
      <w:lvlJc w:val="left"/>
      <w:pPr>
        <w:ind w:left="7743" w:hanging="1200"/>
      </w:pPr>
      <w:rPr>
        <w:rFonts w:hint="default"/>
        <w:lang w:val="ru-RU" w:eastAsia="en-US" w:bidi="ar-SA"/>
      </w:rPr>
    </w:lvl>
    <w:lvl w:ilvl="7" w:tplc="F60A71C6">
      <w:numFmt w:val="bullet"/>
      <w:lvlText w:val="•"/>
      <w:lvlJc w:val="left"/>
      <w:pPr>
        <w:ind w:left="8604" w:hanging="1200"/>
      </w:pPr>
      <w:rPr>
        <w:rFonts w:hint="default"/>
        <w:lang w:val="ru-RU" w:eastAsia="en-US" w:bidi="ar-SA"/>
      </w:rPr>
    </w:lvl>
    <w:lvl w:ilvl="8" w:tplc="22708120">
      <w:numFmt w:val="bullet"/>
      <w:lvlText w:val="•"/>
      <w:lvlJc w:val="left"/>
      <w:pPr>
        <w:ind w:left="9464" w:hanging="1200"/>
      </w:pPr>
      <w:rPr>
        <w:rFonts w:hint="default"/>
        <w:lang w:val="ru-RU" w:eastAsia="en-US" w:bidi="ar-SA"/>
      </w:rPr>
    </w:lvl>
  </w:abstractNum>
  <w:abstractNum w:abstractNumId="36">
    <w:nsid w:val="61FF3DC1"/>
    <w:multiLevelType w:val="hybridMultilevel"/>
    <w:tmpl w:val="C2584ABA"/>
    <w:lvl w:ilvl="0" w:tplc="447CC01C">
      <w:start w:val="5"/>
      <w:numFmt w:val="decimal"/>
      <w:lvlText w:val="%1"/>
      <w:lvlJc w:val="left"/>
      <w:pPr>
        <w:ind w:left="1020"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818C046">
      <w:numFmt w:val="bullet"/>
      <w:lvlText w:val="•"/>
      <w:lvlJc w:val="left"/>
      <w:pPr>
        <w:ind w:left="2036" w:hanging="180"/>
      </w:pPr>
      <w:rPr>
        <w:rFonts w:hint="default"/>
        <w:lang w:val="ru-RU" w:eastAsia="en-US" w:bidi="ar-SA"/>
      </w:rPr>
    </w:lvl>
    <w:lvl w:ilvl="2" w:tplc="F85802B2">
      <w:numFmt w:val="bullet"/>
      <w:lvlText w:val="•"/>
      <w:lvlJc w:val="left"/>
      <w:pPr>
        <w:ind w:left="3053" w:hanging="180"/>
      </w:pPr>
      <w:rPr>
        <w:rFonts w:hint="default"/>
        <w:lang w:val="ru-RU" w:eastAsia="en-US" w:bidi="ar-SA"/>
      </w:rPr>
    </w:lvl>
    <w:lvl w:ilvl="3" w:tplc="A334A8E6">
      <w:numFmt w:val="bullet"/>
      <w:lvlText w:val="•"/>
      <w:lvlJc w:val="left"/>
      <w:pPr>
        <w:ind w:left="4069" w:hanging="180"/>
      </w:pPr>
      <w:rPr>
        <w:rFonts w:hint="default"/>
        <w:lang w:val="ru-RU" w:eastAsia="en-US" w:bidi="ar-SA"/>
      </w:rPr>
    </w:lvl>
    <w:lvl w:ilvl="4" w:tplc="F712281C">
      <w:numFmt w:val="bullet"/>
      <w:lvlText w:val="•"/>
      <w:lvlJc w:val="left"/>
      <w:pPr>
        <w:ind w:left="5086" w:hanging="180"/>
      </w:pPr>
      <w:rPr>
        <w:rFonts w:hint="default"/>
        <w:lang w:val="ru-RU" w:eastAsia="en-US" w:bidi="ar-SA"/>
      </w:rPr>
    </w:lvl>
    <w:lvl w:ilvl="5" w:tplc="1690F0B2">
      <w:numFmt w:val="bullet"/>
      <w:lvlText w:val="•"/>
      <w:lvlJc w:val="left"/>
      <w:pPr>
        <w:ind w:left="6103" w:hanging="180"/>
      </w:pPr>
      <w:rPr>
        <w:rFonts w:hint="default"/>
        <w:lang w:val="ru-RU" w:eastAsia="en-US" w:bidi="ar-SA"/>
      </w:rPr>
    </w:lvl>
    <w:lvl w:ilvl="6" w:tplc="A0F68492">
      <w:numFmt w:val="bullet"/>
      <w:lvlText w:val="•"/>
      <w:lvlJc w:val="left"/>
      <w:pPr>
        <w:ind w:left="7119" w:hanging="180"/>
      </w:pPr>
      <w:rPr>
        <w:rFonts w:hint="default"/>
        <w:lang w:val="ru-RU" w:eastAsia="en-US" w:bidi="ar-SA"/>
      </w:rPr>
    </w:lvl>
    <w:lvl w:ilvl="7" w:tplc="53DC9B90">
      <w:numFmt w:val="bullet"/>
      <w:lvlText w:val="•"/>
      <w:lvlJc w:val="left"/>
      <w:pPr>
        <w:ind w:left="8136" w:hanging="180"/>
      </w:pPr>
      <w:rPr>
        <w:rFonts w:hint="default"/>
        <w:lang w:val="ru-RU" w:eastAsia="en-US" w:bidi="ar-SA"/>
      </w:rPr>
    </w:lvl>
    <w:lvl w:ilvl="8" w:tplc="9320BE1E">
      <w:numFmt w:val="bullet"/>
      <w:lvlText w:val="•"/>
      <w:lvlJc w:val="left"/>
      <w:pPr>
        <w:ind w:left="9152" w:hanging="180"/>
      </w:pPr>
      <w:rPr>
        <w:rFonts w:hint="default"/>
        <w:lang w:val="ru-RU" w:eastAsia="en-US" w:bidi="ar-SA"/>
      </w:rPr>
    </w:lvl>
  </w:abstractNum>
  <w:abstractNum w:abstractNumId="37">
    <w:nsid w:val="62907C91"/>
    <w:multiLevelType w:val="hybridMultilevel"/>
    <w:tmpl w:val="10421CFA"/>
    <w:lvl w:ilvl="0" w:tplc="FC10AB4E">
      <w:start w:val="1"/>
      <w:numFmt w:val="decimal"/>
      <w:lvlText w:val="%1)"/>
      <w:lvlJc w:val="left"/>
      <w:pPr>
        <w:ind w:left="840"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8E8CA1A">
      <w:numFmt w:val="bullet"/>
      <w:lvlText w:val="•"/>
      <w:lvlJc w:val="left"/>
      <w:pPr>
        <w:ind w:left="1874" w:hanging="303"/>
      </w:pPr>
      <w:rPr>
        <w:rFonts w:hint="default"/>
        <w:lang w:val="ru-RU" w:eastAsia="en-US" w:bidi="ar-SA"/>
      </w:rPr>
    </w:lvl>
    <w:lvl w:ilvl="2" w:tplc="D5A833EA">
      <w:numFmt w:val="bullet"/>
      <w:lvlText w:val="•"/>
      <w:lvlJc w:val="left"/>
      <w:pPr>
        <w:ind w:left="2909" w:hanging="303"/>
      </w:pPr>
      <w:rPr>
        <w:rFonts w:hint="default"/>
        <w:lang w:val="ru-RU" w:eastAsia="en-US" w:bidi="ar-SA"/>
      </w:rPr>
    </w:lvl>
    <w:lvl w:ilvl="3" w:tplc="206E7FB4">
      <w:numFmt w:val="bullet"/>
      <w:lvlText w:val="•"/>
      <w:lvlJc w:val="left"/>
      <w:pPr>
        <w:ind w:left="3943" w:hanging="303"/>
      </w:pPr>
      <w:rPr>
        <w:rFonts w:hint="default"/>
        <w:lang w:val="ru-RU" w:eastAsia="en-US" w:bidi="ar-SA"/>
      </w:rPr>
    </w:lvl>
    <w:lvl w:ilvl="4" w:tplc="B42EE0AA">
      <w:numFmt w:val="bullet"/>
      <w:lvlText w:val="•"/>
      <w:lvlJc w:val="left"/>
      <w:pPr>
        <w:ind w:left="4978" w:hanging="303"/>
      </w:pPr>
      <w:rPr>
        <w:rFonts w:hint="default"/>
        <w:lang w:val="ru-RU" w:eastAsia="en-US" w:bidi="ar-SA"/>
      </w:rPr>
    </w:lvl>
    <w:lvl w:ilvl="5" w:tplc="9B2ECAA6">
      <w:numFmt w:val="bullet"/>
      <w:lvlText w:val="•"/>
      <w:lvlJc w:val="left"/>
      <w:pPr>
        <w:ind w:left="6013" w:hanging="303"/>
      </w:pPr>
      <w:rPr>
        <w:rFonts w:hint="default"/>
        <w:lang w:val="ru-RU" w:eastAsia="en-US" w:bidi="ar-SA"/>
      </w:rPr>
    </w:lvl>
    <w:lvl w:ilvl="6" w:tplc="FF700A60">
      <w:numFmt w:val="bullet"/>
      <w:lvlText w:val="•"/>
      <w:lvlJc w:val="left"/>
      <w:pPr>
        <w:ind w:left="7047" w:hanging="303"/>
      </w:pPr>
      <w:rPr>
        <w:rFonts w:hint="default"/>
        <w:lang w:val="ru-RU" w:eastAsia="en-US" w:bidi="ar-SA"/>
      </w:rPr>
    </w:lvl>
    <w:lvl w:ilvl="7" w:tplc="509E1818">
      <w:numFmt w:val="bullet"/>
      <w:lvlText w:val="•"/>
      <w:lvlJc w:val="left"/>
      <w:pPr>
        <w:ind w:left="8082" w:hanging="303"/>
      </w:pPr>
      <w:rPr>
        <w:rFonts w:hint="default"/>
        <w:lang w:val="ru-RU" w:eastAsia="en-US" w:bidi="ar-SA"/>
      </w:rPr>
    </w:lvl>
    <w:lvl w:ilvl="8" w:tplc="AFAC032E">
      <w:numFmt w:val="bullet"/>
      <w:lvlText w:val="•"/>
      <w:lvlJc w:val="left"/>
      <w:pPr>
        <w:ind w:left="9116" w:hanging="303"/>
      </w:pPr>
      <w:rPr>
        <w:rFonts w:hint="default"/>
        <w:lang w:val="ru-RU" w:eastAsia="en-US" w:bidi="ar-SA"/>
      </w:rPr>
    </w:lvl>
  </w:abstractNum>
  <w:abstractNum w:abstractNumId="38">
    <w:nsid w:val="63573B75"/>
    <w:multiLevelType w:val="hybridMultilevel"/>
    <w:tmpl w:val="7E32BD10"/>
    <w:lvl w:ilvl="0" w:tplc="AB5ED86C">
      <w:start w:val="1"/>
      <w:numFmt w:val="decimal"/>
      <w:lvlText w:val="%1)"/>
      <w:lvlJc w:val="left"/>
      <w:pPr>
        <w:ind w:left="840"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8C4E28">
      <w:numFmt w:val="bullet"/>
      <w:lvlText w:val="•"/>
      <w:lvlJc w:val="left"/>
      <w:pPr>
        <w:ind w:left="1874" w:hanging="303"/>
      </w:pPr>
      <w:rPr>
        <w:rFonts w:hint="default"/>
        <w:lang w:val="ru-RU" w:eastAsia="en-US" w:bidi="ar-SA"/>
      </w:rPr>
    </w:lvl>
    <w:lvl w:ilvl="2" w:tplc="C66CCE54">
      <w:numFmt w:val="bullet"/>
      <w:lvlText w:val="•"/>
      <w:lvlJc w:val="left"/>
      <w:pPr>
        <w:ind w:left="2909" w:hanging="303"/>
      </w:pPr>
      <w:rPr>
        <w:rFonts w:hint="default"/>
        <w:lang w:val="ru-RU" w:eastAsia="en-US" w:bidi="ar-SA"/>
      </w:rPr>
    </w:lvl>
    <w:lvl w:ilvl="3" w:tplc="FD0C7080">
      <w:numFmt w:val="bullet"/>
      <w:lvlText w:val="•"/>
      <w:lvlJc w:val="left"/>
      <w:pPr>
        <w:ind w:left="3943" w:hanging="303"/>
      </w:pPr>
      <w:rPr>
        <w:rFonts w:hint="default"/>
        <w:lang w:val="ru-RU" w:eastAsia="en-US" w:bidi="ar-SA"/>
      </w:rPr>
    </w:lvl>
    <w:lvl w:ilvl="4" w:tplc="7C1C9F44">
      <w:numFmt w:val="bullet"/>
      <w:lvlText w:val="•"/>
      <w:lvlJc w:val="left"/>
      <w:pPr>
        <w:ind w:left="4978" w:hanging="303"/>
      </w:pPr>
      <w:rPr>
        <w:rFonts w:hint="default"/>
        <w:lang w:val="ru-RU" w:eastAsia="en-US" w:bidi="ar-SA"/>
      </w:rPr>
    </w:lvl>
    <w:lvl w:ilvl="5" w:tplc="5E427260">
      <w:numFmt w:val="bullet"/>
      <w:lvlText w:val="•"/>
      <w:lvlJc w:val="left"/>
      <w:pPr>
        <w:ind w:left="6013" w:hanging="303"/>
      </w:pPr>
      <w:rPr>
        <w:rFonts w:hint="default"/>
        <w:lang w:val="ru-RU" w:eastAsia="en-US" w:bidi="ar-SA"/>
      </w:rPr>
    </w:lvl>
    <w:lvl w:ilvl="6" w:tplc="34C01282">
      <w:numFmt w:val="bullet"/>
      <w:lvlText w:val="•"/>
      <w:lvlJc w:val="left"/>
      <w:pPr>
        <w:ind w:left="7047" w:hanging="303"/>
      </w:pPr>
      <w:rPr>
        <w:rFonts w:hint="default"/>
        <w:lang w:val="ru-RU" w:eastAsia="en-US" w:bidi="ar-SA"/>
      </w:rPr>
    </w:lvl>
    <w:lvl w:ilvl="7" w:tplc="5A909D84">
      <w:numFmt w:val="bullet"/>
      <w:lvlText w:val="•"/>
      <w:lvlJc w:val="left"/>
      <w:pPr>
        <w:ind w:left="8082" w:hanging="303"/>
      </w:pPr>
      <w:rPr>
        <w:rFonts w:hint="default"/>
        <w:lang w:val="ru-RU" w:eastAsia="en-US" w:bidi="ar-SA"/>
      </w:rPr>
    </w:lvl>
    <w:lvl w:ilvl="8" w:tplc="6DC47234">
      <w:numFmt w:val="bullet"/>
      <w:lvlText w:val="•"/>
      <w:lvlJc w:val="left"/>
      <w:pPr>
        <w:ind w:left="9116" w:hanging="303"/>
      </w:pPr>
      <w:rPr>
        <w:rFonts w:hint="default"/>
        <w:lang w:val="ru-RU" w:eastAsia="en-US" w:bidi="ar-SA"/>
      </w:rPr>
    </w:lvl>
  </w:abstractNum>
  <w:abstractNum w:abstractNumId="39">
    <w:nsid w:val="64F56091"/>
    <w:multiLevelType w:val="hybridMultilevel"/>
    <w:tmpl w:val="B15494E6"/>
    <w:lvl w:ilvl="0" w:tplc="DE027330">
      <w:numFmt w:val="bullet"/>
      <w:lvlText w:val="•"/>
      <w:lvlJc w:val="left"/>
      <w:pPr>
        <w:ind w:left="1549"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6700F326">
      <w:numFmt w:val="bullet"/>
      <w:lvlText w:val="•"/>
      <w:lvlJc w:val="left"/>
      <w:pPr>
        <w:ind w:left="2504" w:hanging="360"/>
      </w:pPr>
      <w:rPr>
        <w:rFonts w:hint="default"/>
        <w:lang w:val="ru-RU" w:eastAsia="en-US" w:bidi="ar-SA"/>
      </w:rPr>
    </w:lvl>
    <w:lvl w:ilvl="2" w:tplc="8EB8A642">
      <w:numFmt w:val="bullet"/>
      <w:lvlText w:val="•"/>
      <w:lvlJc w:val="left"/>
      <w:pPr>
        <w:ind w:left="3469" w:hanging="360"/>
      </w:pPr>
      <w:rPr>
        <w:rFonts w:hint="default"/>
        <w:lang w:val="ru-RU" w:eastAsia="en-US" w:bidi="ar-SA"/>
      </w:rPr>
    </w:lvl>
    <w:lvl w:ilvl="3" w:tplc="D3A64816">
      <w:numFmt w:val="bullet"/>
      <w:lvlText w:val="•"/>
      <w:lvlJc w:val="left"/>
      <w:pPr>
        <w:ind w:left="4433" w:hanging="360"/>
      </w:pPr>
      <w:rPr>
        <w:rFonts w:hint="default"/>
        <w:lang w:val="ru-RU" w:eastAsia="en-US" w:bidi="ar-SA"/>
      </w:rPr>
    </w:lvl>
    <w:lvl w:ilvl="4" w:tplc="C7E895E0">
      <w:numFmt w:val="bullet"/>
      <w:lvlText w:val="•"/>
      <w:lvlJc w:val="left"/>
      <w:pPr>
        <w:ind w:left="5398" w:hanging="360"/>
      </w:pPr>
      <w:rPr>
        <w:rFonts w:hint="default"/>
        <w:lang w:val="ru-RU" w:eastAsia="en-US" w:bidi="ar-SA"/>
      </w:rPr>
    </w:lvl>
    <w:lvl w:ilvl="5" w:tplc="4A9803D4">
      <w:numFmt w:val="bullet"/>
      <w:lvlText w:val="•"/>
      <w:lvlJc w:val="left"/>
      <w:pPr>
        <w:ind w:left="6363" w:hanging="360"/>
      </w:pPr>
      <w:rPr>
        <w:rFonts w:hint="default"/>
        <w:lang w:val="ru-RU" w:eastAsia="en-US" w:bidi="ar-SA"/>
      </w:rPr>
    </w:lvl>
    <w:lvl w:ilvl="6" w:tplc="43520B0C">
      <w:numFmt w:val="bullet"/>
      <w:lvlText w:val="•"/>
      <w:lvlJc w:val="left"/>
      <w:pPr>
        <w:ind w:left="7327" w:hanging="360"/>
      </w:pPr>
      <w:rPr>
        <w:rFonts w:hint="default"/>
        <w:lang w:val="ru-RU" w:eastAsia="en-US" w:bidi="ar-SA"/>
      </w:rPr>
    </w:lvl>
    <w:lvl w:ilvl="7" w:tplc="2784573A">
      <w:numFmt w:val="bullet"/>
      <w:lvlText w:val="•"/>
      <w:lvlJc w:val="left"/>
      <w:pPr>
        <w:ind w:left="8292" w:hanging="360"/>
      </w:pPr>
      <w:rPr>
        <w:rFonts w:hint="default"/>
        <w:lang w:val="ru-RU" w:eastAsia="en-US" w:bidi="ar-SA"/>
      </w:rPr>
    </w:lvl>
    <w:lvl w:ilvl="8" w:tplc="CEF419A8">
      <w:numFmt w:val="bullet"/>
      <w:lvlText w:val="•"/>
      <w:lvlJc w:val="left"/>
      <w:pPr>
        <w:ind w:left="9256" w:hanging="360"/>
      </w:pPr>
      <w:rPr>
        <w:rFonts w:hint="default"/>
        <w:lang w:val="ru-RU" w:eastAsia="en-US" w:bidi="ar-SA"/>
      </w:rPr>
    </w:lvl>
  </w:abstractNum>
  <w:abstractNum w:abstractNumId="40">
    <w:nsid w:val="70B4015C"/>
    <w:multiLevelType w:val="hybridMultilevel"/>
    <w:tmpl w:val="B088CFAA"/>
    <w:lvl w:ilvl="0" w:tplc="5A4C9C7E">
      <w:start w:val="1"/>
      <w:numFmt w:val="decimal"/>
      <w:lvlText w:val="%1)"/>
      <w:lvlJc w:val="left"/>
      <w:pPr>
        <w:ind w:left="1663"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6CAA9A">
      <w:numFmt w:val="bullet"/>
      <w:lvlText w:val="•"/>
      <w:lvlJc w:val="left"/>
      <w:pPr>
        <w:ind w:left="2612" w:hanging="284"/>
      </w:pPr>
      <w:rPr>
        <w:rFonts w:hint="default"/>
        <w:lang w:val="ru-RU" w:eastAsia="en-US" w:bidi="ar-SA"/>
      </w:rPr>
    </w:lvl>
    <w:lvl w:ilvl="2" w:tplc="44B41AB0">
      <w:numFmt w:val="bullet"/>
      <w:lvlText w:val="•"/>
      <w:lvlJc w:val="left"/>
      <w:pPr>
        <w:ind w:left="3565" w:hanging="284"/>
      </w:pPr>
      <w:rPr>
        <w:rFonts w:hint="default"/>
        <w:lang w:val="ru-RU" w:eastAsia="en-US" w:bidi="ar-SA"/>
      </w:rPr>
    </w:lvl>
    <w:lvl w:ilvl="3" w:tplc="21368EF6">
      <w:numFmt w:val="bullet"/>
      <w:lvlText w:val="•"/>
      <w:lvlJc w:val="left"/>
      <w:pPr>
        <w:ind w:left="4517" w:hanging="284"/>
      </w:pPr>
      <w:rPr>
        <w:rFonts w:hint="default"/>
        <w:lang w:val="ru-RU" w:eastAsia="en-US" w:bidi="ar-SA"/>
      </w:rPr>
    </w:lvl>
    <w:lvl w:ilvl="4" w:tplc="200EF8DA">
      <w:numFmt w:val="bullet"/>
      <w:lvlText w:val="•"/>
      <w:lvlJc w:val="left"/>
      <w:pPr>
        <w:ind w:left="5470" w:hanging="284"/>
      </w:pPr>
      <w:rPr>
        <w:rFonts w:hint="default"/>
        <w:lang w:val="ru-RU" w:eastAsia="en-US" w:bidi="ar-SA"/>
      </w:rPr>
    </w:lvl>
    <w:lvl w:ilvl="5" w:tplc="8A182E24">
      <w:numFmt w:val="bullet"/>
      <w:lvlText w:val="•"/>
      <w:lvlJc w:val="left"/>
      <w:pPr>
        <w:ind w:left="6423" w:hanging="284"/>
      </w:pPr>
      <w:rPr>
        <w:rFonts w:hint="default"/>
        <w:lang w:val="ru-RU" w:eastAsia="en-US" w:bidi="ar-SA"/>
      </w:rPr>
    </w:lvl>
    <w:lvl w:ilvl="6" w:tplc="8B9EAC38">
      <w:numFmt w:val="bullet"/>
      <w:lvlText w:val="•"/>
      <w:lvlJc w:val="left"/>
      <w:pPr>
        <w:ind w:left="7375" w:hanging="284"/>
      </w:pPr>
      <w:rPr>
        <w:rFonts w:hint="default"/>
        <w:lang w:val="ru-RU" w:eastAsia="en-US" w:bidi="ar-SA"/>
      </w:rPr>
    </w:lvl>
    <w:lvl w:ilvl="7" w:tplc="6D7A5D7A">
      <w:numFmt w:val="bullet"/>
      <w:lvlText w:val="•"/>
      <w:lvlJc w:val="left"/>
      <w:pPr>
        <w:ind w:left="8328" w:hanging="284"/>
      </w:pPr>
      <w:rPr>
        <w:rFonts w:hint="default"/>
        <w:lang w:val="ru-RU" w:eastAsia="en-US" w:bidi="ar-SA"/>
      </w:rPr>
    </w:lvl>
    <w:lvl w:ilvl="8" w:tplc="86A4ACAA">
      <w:numFmt w:val="bullet"/>
      <w:lvlText w:val="•"/>
      <w:lvlJc w:val="left"/>
      <w:pPr>
        <w:ind w:left="9280" w:hanging="284"/>
      </w:pPr>
      <w:rPr>
        <w:rFonts w:hint="default"/>
        <w:lang w:val="ru-RU" w:eastAsia="en-US" w:bidi="ar-SA"/>
      </w:rPr>
    </w:lvl>
  </w:abstractNum>
  <w:abstractNum w:abstractNumId="41">
    <w:nsid w:val="7EAC5347"/>
    <w:multiLevelType w:val="hybridMultilevel"/>
    <w:tmpl w:val="1112525C"/>
    <w:lvl w:ilvl="0" w:tplc="FDECE632">
      <w:start w:val="150"/>
      <w:numFmt w:val="decimal"/>
      <w:lvlText w:val="%1"/>
      <w:lvlJc w:val="left"/>
      <w:pPr>
        <w:ind w:left="2580" w:hanging="1200"/>
        <w:jc w:val="left"/>
      </w:pPr>
      <w:rPr>
        <w:rFonts w:hint="default"/>
        <w:lang w:val="ru-RU" w:eastAsia="en-US" w:bidi="ar-SA"/>
      </w:rPr>
    </w:lvl>
    <w:lvl w:ilvl="1" w:tplc="B4BAE45A">
      <w:numFmt w:val="none"/>
      <w:lvlText w:val=""/>
      <w:lvlJc w:val="left"/>
      <w:pPr>
        <w:tabs>
          <w:tab w:val="num" w:pos="360"/>
        </w:tabs>
      </w:pPr>
    </w:lvl>
    <w:lvl w:ilvl="2" w:tplc="05D408A8">
      <w:numFmt w:val="none"/>
      <w:lvlText w:val=""/>
      <w:lvlJc w:val="left"/>
      <w:pPr>
        <w:tabs>
          <w:tab w:val="num" w:pos="360"/>
        </w:tabs>
      </w:pPr>
    </w:lvl>
    <w:lvl w:ilvl="3" w:tplc="804667AC">
      <w:numFmt w:val="none"/>
      <w:lvlText w:val=""/>
      <w:lvlJc w:val="left"/>
      <w:pPr>
        <w:tabs>
          <w:tab w:val="num" w:pos="360"/>
        </w:tabs>
      </w:pPr>
    </w:lvl>
    <w:lvl w:ilvl="4" w:tplc="AF48CAB4">
      <w:numFmt w:val="none"/>
      <w:lvlText w:val=""/>
      <w:lvlJc w:val="left"/>
      <w:pPr>
        <w:tabs>
          <w:tab w:val="num" w:pos="360"/>
        </w:tabs>
      </w:pPr>
    </w:lvl>
    <w:lvl w:ilvl="5" w:tplc="D708E690">
      <w:numFmt w:val="bullet"/>
      <w:lvlText w:val="•"/>
      <w:lvlJc w:val="left"/>
      <w:pPr>
        <w:ind w:left="6883" w:hanging="1200"/>
      </w:pPr>
      <w:rPr>
        <w:rFonts w:hint="default"/>
        <w:lang w:val="ru-RU" w:eastAsia="en-US" w:bidi="ar-SA"/>
      </w:rPr>
    </w:lvl>
    <w:lvl w:ilvl="6" w:tplc="A9D83132">
      <w:numFmt w:val="bullet"/>
      <w:lvlText w:val="•"/>
      <w:lvlJc w:val="left"/>
      <w:pPr>
        <w:ind w:left="7743" w:hanging="1200"/>
      </w:pPr>
      <w:rPr>
        <w:rFonts w:hint="default"/>
        <w:lang w:val="ru-RU" w:eastAsia="en-US" w:bidi="ar-SA"/>
      </w:rPr>
    </w:lvl>
    <w:lvl w:ilvl="7" w:tplc="BF9A0344">
      <w:numFmt w:val="bullet"/>
      <w:lvlText w:val="•"/>
      <w:lvlJc w:val="left"/>
      <w:pPr>
        <w:ind w:left="8604" w:hanging="1200"/>
      </w:pPr>
      <w:rPr>
        <w:rFonts w:hint="default"/>
        <w:lang w:val="ru-RU" w:eastAsia="en-US" w:bidi="ar-SA"/>
      </w:rPr>
    </w:lvl>
    <w:lvl w:ilvl="8" w:tplc="AA6C8922">
      <w:numFmt w:val="bullet"/>
      <w:lvlText w:val="•"/>
      <w:lvlJc w:val="left"/>
      <w:pPr>
        <w:ind w:left="9464" w:hanging="1200"/>
      </w:pPr>
      <w:rPr>
        <w:rFonts w:hint="default"/>
        <w:lang w:val="ru-RU" w:eastAsia="en-US" w:bidi="ar-SA"/>
      </w:rPr>
    </w:lvl>
  </w:abstractNum>
  <w:num w:numId="1">
    <w:abstractNumId w:val="24"/>
  </w:num>
  <w:num w:numId="2">
    <w:abstractNumId w:val="1"/>
  </w:num>
  <w:num w:numId="3">
    <w:abstractNumId w:val="6"/>
  </w:num>
  <w:num w:numId="4">
    <w:abstractNumId w:val="13"/>
  </w:num>
  <w:num w:numId="5">
    <w:abstractNumId w:val="39"/>
  </w:num>
  <w:num w:numId="6">
    <w:abstractNumId w:val="26"/>
  </w:num>
  <w:num w:numId="7">
    <w:abstractNumId w:val="8"/>
  </w:num>
  <w:num w:numId="8">
    <w:abstractNumId w:val="2"/>
  </w:num>
  <w:num w:numId="9">
    <w:abstractNumId w:val="22"/>
  </w:num>
  <w:num w:numId="10">
    <w:abstractNumId w:val="27"/>
  </w:num>
  <w:num w:numId="11">
    <w:abstractNumId w:val="28"/>
  </w:num>
  <w:num w:numId="12">
    <w:abstractNumId w:val="21"/>
  </w:num>
  <w:num w:numId="13">
    <w:abstractNumId w:val="30"/>
  </w:num>
  <w:num w:numId="14">
    <w:abstractNumId w:val="18"/>
  </w:num>
  <w:num w:numId="15">
    <w:abstractNumId w:val="10"/>
  </w:num>
  <w:num w:numId="16">
    <w:abstractNumId w:val="14"/>
  </w:num>
  <w:num w:numId="17">
    <w:abstractNumId w:val="15"/>
  </w:num>
  <w:num w:numId="18">
    <w:abstractNumId w:val="40"/>
  </w:num>
  <w:num w:numId="19">
    <w:abstractNumId w:val="19"/>
  </w:num>
  <w:num w:numId="20">
    <w:abstractNumId w:val="0"/>
  </w:num>
  <w:num w:numId="21">
    <w:abstractNumId w:val="25"/>
  </w:num>
  <w:num w:numId="22">
    <w:abstractNumId w:val="9"/>
  </w:num>
  <w:num w:numId="23">
    <w:abstractNumId w:val="3"/>
  </w:num>
  <w:num w:numId="24">
    <w:abstractNumId w:val="4"/>
  </w:num>
  <w:num w:numId="25">
    <w:abstractNumId w:val="41"/>
  </w:num>
  <w:num w:numId="26">
    <w:abstractNumId w:val="35"/>
  </w:num>
  <w:num w:numId="27">
    <w:abstractNumId w:val="32"/>
  </w:num>
  <w:num w:numId="28">
    <w:abstractNumId w:val="38"/>
  </w:num>
  <w:num w:numId="29">
    <w:abstractNumId w:val="37"/>
  </w:num>
  <w:num w:numId="30">
    <w:abstractNumId w:val="12"/>
  </w:num>
  <w:num w:numId="31">
    <w:abstractNumId w:val="16"/>
  </w:num>
  <w:num w:numId="32">
    <w:abstractNumId w:val="33"/>
  </w:num>
  <w:num w:numId="33">
    <w:abstractNumId w:val="31"/>
  </w:num>
  <w:num w:numId="34">
    <w:abstractNumId w:val="7"/>
  </w:num>
  <w:num w:numId="35">
    <w:abstractNumId w:val="20"/>
  </w:num>
  <w:num w:numId="36">
    <w:abstractNumId w:val="11"/>
  </w:num>
  <w:num w:numId="37">
    <w:abstractNumId w:val="34"/>
  </w:num>
  <w:num w:numId="38">
    <w:abstractNumId w:val="36"/>
  </w:num>
  <w:num w:numId="39">
    <w:abstractNumId w:val="5"/>
  </w:num>
  <w:num w:numId="40">
    <w:abstractNumId w:val="29"/>
  </w:num>
  <w:num w:numId="41">
    <w:abstractNumId w:val="23"/>
  </w:num>
  <w:num w:numId="4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compat>
    <w:ulTrailSpace/>
    <w:shapeLayoutLikeWW8/>
    <w:useFELayout/>
  </w:compat>
  <w:rsids>
    <w:rsidRoot w:val="00B65645"/>
    <w:rsid w:val="00B65645"/>
    <w:rsid w:val="00D652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65645"/>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65645"/>
    <w:tblPr>
      <w:tblInd w:w="0" w:type="dxa"/>
      <w:tblCellMar>
        <w:top w:w="0" w:type="dxa"/>
        <w:left w:w="0" w:type="dxa"/>
        <w:bottom w:w="0" w:type="dxa"/>
        <w:right w:w="0" w:type="dxa"/>
      </w:tblCellMar>
    </w:tblPr>
  </w:style>
  <w:style w:type="paragraph" w:styleId="a3">
    <w:name w:val="Body Text"/>
    <w:basedOn w:val="a"/>
    <w:uiPriority w:val="1"/>
    <w:qFormat/>
    <w:rsid w:val="00B65645"/>
    <w:pPr>
      <w:spacing w:before="200"/>
      <w:ind w:left="840"/>
      <w:jc w:val="both"/>
    </w:pPr>
    <w:rPr>
      <w:sz w:val="24"/>
      <w:szCs w:val="24"/>
    </w:rPr>
  </w:style>
  <w:style w:type="paragraph" w:customStyle="1" w:styleId="Heading1">
    <w:name w:val="Heading 1"/>
    <w:basedOn w:val="a"/>
    <w:uiPriority w:val="1"/>
    <w:qFormat/>
    <w:rsid w:val="00B65645"/>
    <w:pPr>
      <w:spacing w:before="276"/>
      <w:ind w:left="1407"/>
      <w:outlineLvl w:val="1"/>
    </w:pPr>
    <w:rPr>
      <w:b/>
      <w:bCs/>
      <w:sz w:val="24"/>
      <w:szCs w:val="24"/>
    </w:rPr>
  </w:style>
  <w:style w:type="paragraph" w:customStyle="1" w:styleId="Heading2">
    <w:name w:val="Heading 2"/>
    <w:basedOn w:val="a"/>
    <w:uiPriority w:val="1"/>
    <w:qFormat/>
    <w:rsid w:val="00B65645"/>
    <w:pPr>
      <w:ind w:left="1191"/>
      <w:outlineLvl w:val="2"/>
    </w:pPr>
    <w:rPr>
      <w:b/>
      <w:bCs/>
      <w:sz w:val="24"/>
      <w:szCs w:val="24"/>
    </w:rPr>
  </w:style>
  <w:style w:type="paragraph" w:styleId="a4">
    <w:name w:val="List Paragraph"/>
    <w:basedOn w:val="a"/>
    <w:uiPriority w:val="1"/>
    <w:qFormat/>
    <w:rsid w:val="00B65645"/>
    <w:pPr>
      <w:spacing w:before="200"/>
      <w:ind w:left="840" w:firstLine="540"/>
    </w:pPr>
  </w:style>
  <w:style w:type="paragraph" w:customStyle="1" w:styleId="TableParagraph">
    <w:name w:val="Table Paragraph"/>
    <w:basedOn w:val="a"/>
    <w:uiPriority w:val="1"/>
    <w:qFormat/>
    <w:rsid w:val="00B65645"/>
    <w:pPr>
      <w:spacing w:before="107"/>
      <w:ind w:left="61"/>
    </w:pPr>
  </w:style>
  <w:style w:type="paragraph" w:customStyle="1" w:styleId="1">
    <w:name w:val="Текст1"/>
    <w:basedOn w:val="a"/>
    <w:rsid w:val="00D65296"/>
    <w:pPr>
      <w:widowControl/>
      <w:suppressAutoHyphens/>
      <w:autoSpaceDE/>
      <w:autoSpaceDN/>
    </w:pPr>
    <w:rPr>
      <w:rFonts w:ascii="Courier New" w:hAnsi="Courier New"/>
      <w:sz w:val="20"/>
      <w:szCs w:val="20"/>
      <w:lang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1726&amp;dst=169150" TargetMode="External"/><Relationship Id="rId21" Type="http://schemas.openxmlformats.org/officeDocument/2006/relationships/hyperlink" Target="https://login.consultant.ru/link/?req=doc&amp;base=LAW&amp;n=471726&amp;dst=147330" TargetMode="External"/><Relationship Id="rId42" Type="http://schemas.openxmlformats.org/officeDocument/2006/relationships/hyperlink" Target="https://login.consultant.ru/link/?req=doc&amp;base=LAW&amp;n=2875" TargetMode="External"/><Relationship Id="rId63" Type="http://schemas.openxmlformats.org/officeDocument/2006/relationships/hyperlink" Target="https://login.consultant.ru/link/?req=doc&amp;base=LAW&amp;n=471726&amp;dst=149224" TargetMode="External"/><Relationship Id="rId84" Type="http://schemas.openxmlformats.org/officeDocument/2006/relationships/image" Target="media/image22.png"/><Relationship Id="rId138" Type="http://schemas.openxmlformats.org/officeDocument/2006/relationships/hyperlink" Target="https://login.consultant.ru/link/?req=doc&amp;base=LAW&amp;n=471726&amp;dst=170043" TargetMode="External"/><Relationship Id="rId159" Type="http://schemas.openxmlformats.org/officeDocument/2006/relationships/hyperlink" Target="https://login.consultant.ru/link/?req=doc&amp;base=LAW&amp;n=471726&amp;dst=4306" TargetMode="External"/><Relationship Id="rId170" Type="http://schemas.openxmlformats.org/officeDocument/2006/relationships/hyperlink" Target="https://login.consultant.ru/link/?req=doc&amp;base=LAW&amp;n=471726&amp;dst=4528" TargetMode="External"/><Relationship Id="rId191" Type="http://schemas.openxmlformats.org/officeDocument/2006/relationships/hyperlink" Target="https://login.consultant.ru/link/?req=doc&amp;base=LAW&amp;n=471726&amp;dst=5235" TargetMode="External"/><Relationship Id="rId205" Type="http://schemas.openxmlformats.org/officeDocument/2006/relationships/hyperlink" Target="https://login.consultant.ru/link/?req=doc&amp;base=LAW&amp;n=471726&amp;dst=172265" TargetMode="External"/><Relationship Id="rId107" Type="http://schemas.openxmlformats.org/officeDocument/2006/relationships/hyperlink" Target="https://login.consultant.ru/link/?req=doc&amp;base=LAW&amp;n=471726&amp;dst=168247" TargetMode="External"/><Relationship Id="rId11" Type="http://schemas.openxmlformats.org/officeDocument/2006/relationships/hyperlink" Target="https://login.consultant.ru/link/?req=doc&amp;base=LAW&amp;n=486034&amp;dst=100047" TargetMode="External"/><Relationship Id="rId32" Type="http://schemas.openxmlformats.org/officeDocument/2006/relationships/hyperlink" Target="https://login.consultant.ru/link/?req=doc&amp;base=LAW&amp;n=2875" TargetMode="External"/><Relationship Id="rId37" Type="http://schemas.openxmlformats.org/officeDocument/2006/relationships/hyperlink" Target="https://login.consultant.ru/link/?req=doc&amp;base=LAW&amp;n=482834" TargetMode="External"/><Relationship Id="rId53" Type="http://schemas.openxmlformats.org/officeDocument/2006/relationships/hyperlink" Target="https://login.consultant.ru/link/?req=doc&amp;base=LAW&amp;n=193931&amp;dst=106141" TargetMode="External"/><Relationship Id="rId58" Type="http://schemas.openxmlformats.org/officeDocument/2006/relationships/hyperlink" Target="https://login.consultant.ru/link/?req=doc&amp;base=LAW&amp;n=498270&amp;dst=100012" TargetMode="External"/><Relationship Id="rId74" Type="http://schemas.openxmlformats.org/officeDocument/2006/relationships/image" Target="media/image12.png"/><Relationship Id="rId79" Type="http://schemas.openxmlformats.org/officeDocument/2006/relationships/image" Target="media/image17.png"/><Relationship Id="rId102" Type="http://schemas.openxmlformats.org/officeDocument/2006/relationships/hyperlink" Target="https://login.consultant.ru/link/?req=doc&amp;base=LAW&amp;n=471726&amp;dst=3" TargetMode="External"/><Relationship Id="rId123" Type="http://schemas.openxmlformats.org/officeDocument/2006/relationships/hyperlink" Target="https://login.consultant.ru/link/?req=doc&amp;base=LAW&amp;n=471726&amp;dst=169412" TargetMode="External"/><Relationship Id="rId128" Type="http://schemas.openxmlformats.org/officeDocument/2006/relationships/hyperlink" Target="https://login.consultant.ru/link/?req=doc&amp;base=LAW&amp;n=471726&amp;dst=169541" TargetMode="External"/><Relationship Id="rId144" Type="http://schemas.openxmlformats.org/officeDocument/2006/relationships/hyperlink" Target="https://login.consultant.ru/link/?req=doc&amp;base=LAW&amp;n=471726&amp;dst=4076" TargetMode="External"/><Relationship Id="rId149" Type="http://schemas.openxmlformats.org/officeDocument/2006/relationships/hyperlink" Target="https://login.consultant.ru/link/?req=doc&amp;base=LAW&amp;n=471726&amp;dst=4183" TargetMode="External"/><Relationship Id="rId5" Type="http://schemas.openxmlformats.org/officeDocument/2006/relationships/image" Target="media/image1.jpeg"/><Relationship Id="rId90" Type="http://schemas.openxmlformats.org/officeDocument/2006/relationships/image" Target="media/image28.png"/><Relationship Id="rId95" Type="http://schemas.openxmlformats.org/officeDocument/2006/relationships/image" Target="media/image33.png"/><Relationship Id="rId160" Type="http://schemas.openxmlformats.org/officeDocument/2006/relationships/hyperlink" Target="https://login.consultant.ru/link/?req=doc&amp;base=LAW&amp;n=471726&amp;dst=4307" TargetMode="External"/><Relationship Id="rId165" Type="http://schemas.openxmlformats.org/officeDocument/2006/relationships/hyperlink" Target="https://login.consultant.ru/link/?req=doc&amp;base=LAW&amp;n=471726&amp;dst=4457" TargetMode="External"/><Relationship Id="rId181" Type="http://schemas.openxmlformats.org/officeDocument/2006/relationships/hyperlink" Target="https://login.consultant.ru/link/?req=doc&amp;base=LAW&amp;n=471726&amp;dst=4870" TargetMode="External"/><Relationship Id="rId186" Type="http://schemas.openxmlformats.org/officeDocument/2006/relationships/hyperlink" Target="https://login.consultant.ru/link/?req=doc&amp;base=LAW&amp;n=471726&amp;dst=4991" TargetMode="External"/><Relationship Id="rId211" Type="http://schemas.openxmlformats.org/officeDocument/2006/relationships/image" Target="media/image34.jpeg"/><Relationship Id="rId22" Type="http://schemas.openxmlformats.org/officeDocument/2006/relationships/hyperlink" Target="file://localhost/C:/Users/&#1054;&#1082;&#1089;&#1072;&#1085;&#1072;/Desktop/prikaz_704_izmeneniya_minpro.docx" TargetMode="External"/><Relationship Id="rId27" Type="http://schemas.openxmlformats.org/officeDocument/2006/relationships/hyperlink" Target="https://login.consultant.ru/link/?req=doc&amp;base=LAW&amp;n=2875" TargetMode="External"/><Relationship Id="rId43" Type="http://schemas.openxmlformats.org/officeDocument/2006/relationships/hyperlink" Target="https://login.consultant.ru/link/?req=doc&amp;base=LAW&amp;n=2875" TargetMode="External"/><Relationship Id="rId48" Type="http://schemas.openxmlformats.org/officeDocument/2006/relationships/hyperlink" Target="https://login.consultant.ru/link/?req=doc&amp;base=LAW&amp;n=2875" TargetMode="External"/><Relationship Id="rId64" Type="http://schemas.openxmlformats.org/officeDocument/2006/relationships/image" Target="media/image2.png"/><Relationship Id="rId69" Type="http://schemas.openxmlformats.org/officeDocument/2006/relationships/image" Target="media/image7.png"/><Relationship Id="rId113" Type="http://schemas.openxmlformats.org/officeDocument/2006/relationships/hyperlink" Target="https://login.consultant.ru/link/?req=doc&amp;base=LAW&amp;n=471726&amp;dst=168972" TargetMode="External"/><Relationship Id="rId118" Type="http://schemas.openxmlformats.org/officeDocument/2006/relationships/hyperlink" Target="https://login.consultant.ru/link/?req=doc&amp;base=LAW&amp;n=471726&amp;dst=169228" TargetMode="External"/><Relationship Id="rId134" Type="http://schemas.openxmlformats.org/officeDocument/2006/relationships/hyperlink" Target="https://login.consultant.ru/link/?req=doc&amp;base=LAW&amp;n=471726&amp;dst=169751" TargetMode="External"/><Relationship Id="rId139" Type="http://schemas.openxmlformats.org/officeDocument/2006/relationships/hyperlink" Target="https://login.consultant.ru/link/?req=doc&amp;base=LAW&amp;n=471726&amp;dst=170072" TargetMode="External"/><Relationship Id="rId80" Type="http://schemas.openxmlformats.org/officeDocument/2006/relationships/image" Target="media/image18.png"/><Relationship Id="rId85" Type="http://schemas.openxmlformats.org/officeDocument/2006/relationships/image" Target="media/image23.png"/><Relationship Id="rId150" Type="http://schemas.openxmlformats.org/officeDocument/2006/relationships/hyperlink" Target="https://login.consultant.ru/link/?req=doc&amp;base=LAW&amp;n=471726&amp;dst=4190" TargetMode="External"/><Relationship Id="rId155" Type="http://schemas.openxmlformats.org/officeDocument/2006/relationships/hyperlink" Target="https://login.consultant.ru/link/?req=doc&amp;base=LAW&amp;n=471726&amp;dst=4255" TargetMode="External"/><Relationship Id="rId171" Type="http://schemas.openxmlformats.org/officeDocument/2006/relationships/hyperlink" Target="https://login.consultant.ru/link/?req=doc&amp;base=LAW&amp;n=471726&amp;dst=4543" TargetMode="External"/><Relationship Id="rId176" Type="http://schemas.openxmlformats.org/officeDocument/2006/relationships/hyperlink" Target="https://login.consultant.ru/link/?req=doc&amp;base=LAW&amp;n=471726&amp;dst=4607" TargetMode="External"/><Relationship Id="rId192" Type="http://schemas.openxmlformats.org/officeDocument/2006/relationships/hyperlink" Target="https://login.consultant.ru/link/?req=doc&amp;base=LAW&amp;n=471726&amp;dst=5244" TargetMode="External"/><Relationship Id="rId197" Type="http://schemas.openxmlformats.org/officeDocument/2006/relationships/hyperlink" Target="https://login.consultant.ru/link/?req=doc&amp;base=LAW&amp;n=471726&amp;dst=170992" TargetMode="External"/><Relationship Id="rId206" Type="http://schemas.openxmlformats.org/officeDocument/2006/relationships/hyperlink" Target="https://fipi.ru/metodicheskaya-kopilka/univers-kodifikatory-oko" TargetMode="External"/><Relationship Id="rId201" Type="http://schemas.openxmlformats.org/officeDocument/2006/relationships/hyperlink" Target="https://login.consultant.ru/link/?req=doc&amp;base=LAW&amp;n=471726&amp;dst=171179" TargetMode="External"/><Relationship Id="rId12" Type="http://schemas.openxmlformats.org/officeDocument/2006/relationships/hyperlink" Target="https://login.consultant.ru/link/?req=doc&amp;base=LAW&amp;n=471726&amp;dst=100095" TargetMode="External"/><Relationship Id="rId17" Type="http://schemas.openxmlformats.org/officeDocument/2006/relationships/hyperlink" Target="https://login.consultant.ru/link/?req=doc&amp;base=LAW&amp;n=471726&amp;dst=1622" TargetMode="External"/><Relationship Id="rId33" Type="http://schemas.openxmlformats.org/officeDocument/2006/relationships/hyperlink" Target="https://login.consultant.ru/link/?req=doc&amp;base=LAW&amp;n=2875" TargetMode="External"/><Relationship Id="rId38" Type="http://schemas.openxmlformats.org/officeDocument/2006/relationships/hyperlink" Target="https://login.consultant.ru/link/?req=doc&amp;base=LAW&amp;n=482885" TargetMode="External"/><Relationship Id="rId59" Type="http://schemas.openxmlformats.org/officeDocument/2006/relationships/hyperlink" Target="https://login.consultant.ru/link/?req=doc&amp;base=LAW&amp;n=489969&amp;dst=100020" TargetMode="External"/><Relationship Id="rId103" Type="http://schemas.openxmlformats.org/officeDocument/2006/relationships/hyperlink" Target="https://login.consultant.ru/link/?req=doc&amp;base=LAW&amp;n=471726&amp;dst=184" TargetMode="External"/><Relationship Id="rId108" Type="http://schemas.openxmlformats.org/officeDocument/2006/relationships/hyperlink" Target="https://login.consultant.ru/link/?req=doc&amp;base=LAW&amp;n=471726&amp;dst=168618" TargetMode="External"/><Relationship Id="rId124" Type="http://schemas.openxmlformats.org/officeDocument/2006/relationships/hyperlink" Target="https://login.consultant.ru/link/?req=doc&amp;base=LAW&amp;n=471726&amp;dst=169426" TargetMode="External"/><Relationship Id="rId129" Type="http://schemas.openxmlformats.org/officeDocument/2006/relationships/hyperlink" Target="https://login.consultant.ru/link/?req=doc&amp;base=LAW&amp;n=471726&amp;dst=169576" TargetMode="External"/><Relationship Id="rId54" Type="http://schemas.openxmlformats.org/officeDocument/2006/relationships/hyperlink" Target="https://login.consultant.ru/link/?req=doc&amp;base=LAW&amp;n=377162&amp;dst=100028" TargetMode="External"/><Relationship Id="rId70" Type="http://schemas.openxmlformats.org/officeDocument/2006/relationships/image" Target="media/image8.png"/><Relationship Id="rId75" Type="http://schemas.openxmlformats.org/officeDocument/2006/relationships/image" Target="media/image13.png"/><Relationship Id="rId91" Type="http://schemas.openxmlformats.org/officeDocument/2006/relationships/image" Target="media/image29.png"/><Relationship Id="rId96" Type="http://schemas.openxmlformats.org/officeDocument/2006/relationships/hyperlink" Target="https://login.consultant.ru/link/?req=doc&amp;base=LAW&amp;n=471726&amp;dst=149681" TargetMode="External"/><Relationship Id="rId140" Type="http://schemas.openxmlformats.org/officeDocument/2006/relationships/hyperlink" Target="https://login.consultant.ru/link/?req=doc&amp;base=LAW&amp;n=471726&amp;dst=3858" TargetMode="External"/><Relationship Id="rId145" Type="http://schemas.openxmlformats.org/officeDocument/2006/relationships/hyperlink" Target="https://login.consultant.ru/link/?req=doc&amp;base=LAW&amp;n=471726&amp;dst=4077" TargetMode="External"/><Relationship Id="rId161" Type="http://schemas.openxmlformats.org/officeDocument/2006/relationships/hyperlink" Target="https://login.consultant.ru/link/?req=doc&amp;base=LAW&amp;n=471726&amp;dst=4310" TargetMode="External"/><Relationship Id="rId166" Type="http://schemas.openxmlformats.org/officeDocument/2006/relationships/hyperlink" Target="https://login.consultant.ru/link/?req=doc&amp;base=LAW&amp;n=471726&amp;dst=4463" TargetMode="External"/><Relationship Id="rId182" Type="http://schemas.openxmlformats.org/officeDocument/2006/relationships/hyperlink" Target="https://login.consultant.ru/link/?req=doc&amp;base=LAW&amp;n=471726&amp;dst=4871" TargetMode="External"/><Relationship Id="rId187" Type="http://schemas.openxmlformats.org/officeDocument/2006/relationships/hyperlink" Target="https://login.consultant.ru/link/?req=doc&amp;base=LAW&amp;n=471726&amp;dst=5045" TargetMode="External"/><Relationship Id="rId1" Type="http://schemas.openxmlformats.org/officeDocument/2006/relationships/numbering" Target="numbering.xml"/><Relationship Id="rId6" Type="http://schemas.openxmlformats.org/officeDocument/2006/relationships/hyperlink" Target="https://login.consultant.ru/link/?req=doc&amp;base=LAW&amp;n=471726&amp;dst=100011" TargetMode="External"/><Relationship Id="rId212" Type="http://schemas.openxmlformats.org/officeDocument/2006/relationships/hyperlink" Target="https://login.consultant.ru/link/?req=doc&amp;base=LAW&amp;n=471726&amp;dst=172310" TargetMode="External"/><Relationship Id="rId23" Type="http://schemas.openxmlformats.org/officeDocument/2006/relationships/hyperlink" Target="https://login.consultant.ru/link/?req=doc&amp;base=LAW&amp;n=471726&amp;dst=147603" TargetMode="External"/><Relationship Id="rId28" Type="http://schemas.openxmlformats.org/officeDocument/2006/relationships/hyperlink" Target="https://login.consultant.ru/link/?req=doc&amp;base=LAW&amp;n=2875" TargetMode="External"/><Relationship Id="rId49" Type="http://schemas.openxmlformats.org/officeDocument/2006/relationships/hyperlink" Target="https://login.consultant.ru/link/?req=doc&amp;base=LAW&amp;n=471726&amp;dst=148787" TargetMode="External"/><Relationship Id="rId114" Type="http://schemas.openxmlformats.org/officeDocument/2006/relationships/hyperlink" Target="https://login.consultant.ru/link/?req=doc&amp;base=LAW&amp;n=471726&amp;dst=169046" TargetMode="External"/><Relationship Id="rId119" Type="http://schemas.openxmlformats.org/officeDocument/2006/relationships/hyperlink" Target="https://login.consultant.ru/link/?req=doc&amp;base=LAW&amp;n=471726&amp;dst=169248" TargetMode="External"/><Relationship Id="rId44" Type="http://schemas.openxmlformats.org/officeDocument/2006/relationships/hyperlink" Target="https://login.consultant.ru/link/?req=doc&amp;base=LAW&amp;n=2875" TargetMode="External"/><Relationship Id="rId60" Type="http://schemas.openxmlformats.org/officeDocument/2006/relationships/hyperlink" Target="https://login.consultant.ru/link/?req=doc&amp;base=LAW&amp;n=495567&amp;dst=100012" TargetMode="External"/><Relationship Id="rId65" Type="http://schemas.openxmlformats.org/officeDocument/2006/relationships/image" Target="media/image3.png"/><Relationship Id="rId81" Type="http://schemas.openxmlformats.org/officeDocument/2006/relationships/image" Target="media/image19.png"/><Relationship Id="rId86" Type="http://schemas.openxmlformats.org/officeDocument/2006/relationships/image" Target="media/image24.png"/><Relationship Id="rId130" Type="http://schemas.openxmlformats.org/officeDocument/2006/relationships/hyperlink" Target="https://login.consultant.ru/link/?req=doc&amp;base=LAW&amp;n=471726&amp;dst=169662" TargetMode="External"/><Relationship Id="rId135" Type="http://schemas.openxmlformats.org/officeDocument/2006/relationships/hyperlink" Target="https://login.consultant.ru/link/?req=doc&amp;base=LAW&amp;n=471726&amp;dst=169752" TargetMode="External"/><Relationship Id="rId151" Type="http://schemas.openxmlformats.org/officeDocument/2006/relationships/hyperlink" Target="https://login.consultant.ru/link/?req=doc&amp;base=LAW&amp;n=471726&amp;dst=4192" TargetMode="External"/><Relationship Id="rId156" Type="http://schemas.openxmlformats.org/officeDocument/2006/relationships/hyperlink" Target="https://login.consultant.ru/link/?req=doc&amp;base=LAW&amp;n=471726&amp;dst=4256" TargetMode="External"/><Relationship Id="rId177" Type="http://schemas.openxmlformats.org/officeDocument/2006/relationships/hyperlink" Target="https://login.consultant.ru/link/?req=doc&amp;base=LAW&amp;n=471726&amp;dst=4608" TargetMode="External"/><Relationship Id="rId198" Type="http://schemas.openxmlformats.org/officeDocument/2006/relationships/hyperlink" Target="https://login.consultant.ru/link/?req=doc&amp;base=LAW&amp;n=471726&amp;dst=171078" TargetMode="External"/><Relationship Id="rId172" Type="http://schemas.openxmlformats.org/officeDocument/2006/relationships/hyperlink" Target="https://login.consultant.ru/link/?req=doc&amp;base=LAW&amp;n=471726&amp;dst=4549" TargetMode="External"/><Relationship Id="rId193" Type="http://schemas.openxmlformats.org/officeDocument/2006/relationships/hyperlink" Target="https://login.consultant.ru/link/?req=doc&amp;base=LAW&amp;n=471726&amp;dst=5297" TargetMode="External"/><Relationship Id="rId202" Type="http://schemas.openxmlformats.org/officeDocument/2006/relationships/hyperlink" Target="https://login.consultant.ru/link/?req=doc&amp;base=LAW&amp;n=471726&amp;dst=171180" TargetMode="External"/><Relationship Id="rId207" Type="http://schemas.openxmlformats.org/officeDocument/2006/relationships/hyperlink" Target="https://edsoo.ru/wp-content/uploads/2024/03/frp-obzr_5-9_26032024.pdf" TargetMode="External"/><Relationship Id="rId13" Type="http://schemas.openxmlformats.org/officeDocument/2006/relationships/hyperlink" Target="https://login.consultant.ru/link/?req=doc&amp;base=LAW&amp;n=471726&amp;dst=100124" TargetMode="External"/><Relationship Id="rId18" Type="http://schemas.openxmlformats.org/officeDocument/2006/relationships/hyperlink" Target="https://login.consultant.ru/link/?req=doc&amp;base=LAW&amp;n=471726&amp;dst=100209" TargetMode="External"/><Relationship Id="rId39" Type="http://schemas.openxmlformats.org/officeDocument/2006/relationships/hyperlink" Target="https://login.consultant.ru/link/?req=doc&amp;base=LAW&amp;n=483238" TargetMode="External"/><Relationship Id="rId109" Type="http://schemas.openxmlformats.org/officeDocument/2006/relationships/hyperlink" Target="https://login.consultant.ru/link/?req=doc&amp;base=LAW&amp;n=471726&amp;dst=168713" TargetMode="External"/><Relationship Id="rId34" Type="http://schemas.openxmlformats.org/officeDocument/2006/relationships/hyperlink" Target="https://login.consultant.ru/link/?req=doc&amp;base=LAW&amp;n=2875" TargetMode="External"/><Relationship Id="rId50" Type="http://schemas.openxmlformats.org/officeDocument/2006/relationships/hyperlink" Target="https://login.consultant.ru/link/?req=doc&amp;base=LAW&amp;n=428211&amp;dst=100009" TargetMode="External"/><Relationship Id="rId55" Type="http://schemas.openxmlformats.org/officeDocument/2006/relationships/hyperlink" Target="https://login.consultant.ru/link/?req=doc&amp;base=LAW&amp;n=377162&amp;dst=100028" TargetMode="External"/><Relationship Id="rId76" Type="http://schemas.openxmlformats.org/officeDocument/2006/relationships/image" Target="media/image14.png"/><Relationship Id="rId97" Type="http://schemas.openxmlformats.org/officeDocument/2006/relationships/hyperlink" Target="https://login.consultant.ru/link/?req=doc&amp;base=LAW&amp;n=471726&amp;dst=150162" TargetMode="External"/><Relationship Id="rId104" Type="http://schemas.openxmlformats.org/officeDocument/2006/relationships/hyperlink" Target="https://login.consultant.ru/link/?req=doc&amp;base=LAW&amp;n=471726&amp;dst=514" TargetMode="External"/><Relationship Id="rId120" Type="http://schemas.openxmlformats.org/officeDocument/2006/relationships/hyperlink" Target="https://login.consultant.ru/link/?req=doc&amp;base=LAW&amp;n=471726&amp;dst=169323" TargetMode="External"/><Relationship Id="rId125" Type="http://schemas.openxmlformats.org/officeDocument/2006/relationships/hyperlink" Target="https://login.consultant.ru/link/?req=doc&amp;base=LAW&amp;n=471726&amp;dst=169462" TargetMode="External"/><Relationship Id="rId141" Type="http://schemas.openxmlformats.org/officeDocument/2006/relationships/hyperlink" Target="https://login.consultant.ru/link/?req=doc&amp;base=LAW&amp;n=471726&amp;dst=3957" TargetMode="External"/><Relationship Id="rId146" Type="http://schemas.openxmlformats.org/officeDocument/2006/relationships/hyperlink" Target="https://login.consultant.ru/link/?req=doc&amp;base=LAW&amp;n=471726&amp;dst=4078" TargetMode="External"/><Relationship Id="rId167" Type="http://schemas.openxmlformats.org/officeDocument/2006/relationships/hyperlink" Target="https://login.consultant.ru/link/?req=doc&amp;base=LAW&amp;n=471726&amp;dst=4477" TargetMode="External"/><Relationship Id="rId188" Type="http://schemas.openxmlformats.org/officeDocument/2006/relationships/hyperlink" Target="https://login.consultant.ru/link/?req=doc&amp;base=LAW&amp;n=471726&amp;dst=5142" TargetMode="External"/><Relationship Id="rId7" Type="http://schemas.openxmlformats.org/officeDocument/2006/relationships/hyperlink" Target="https://login.consultant.ru/link/?req=doc&amp;base=LAW&amp;n=471726&amp;dst=100067" TargetMode="External"/><Relationship Id="rId71" Type="http://schemas.openxmlformats.org/officeDocument/2006/relationships/image" Target="media/image9.png"/><Relationship Id="rId92" Type="http://schemas.openxmlformats.org/officeDocument/2006/relationships/image" Target="media/image30.png"/><Relationship Id="rId162" Type="http://schemas.openxmlformats.org/officeDocument/2006/relationships/hyperlink" Target="https://login.consultant.ru/link/?req=doc&amp;base=LAW&amp;n=471726&amp;dst=4327" TargetMode="External"/><Relationship Id="rId183" Type="http://schemas.openxmlformats.org/officeDocument/2006/relationships/hyperlink" Target="https://login.consultant.ru/link/?req=doc&amp;base=LAW&amp;n=471726&amp;dst=4872" TargetMode="External"/><Relationship Id="rId21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login.consultant.ru/link/?req=doc&amp;base=LAW&amp;n=2875" TargetMode="External"/><Relationship Id="rId24" Type="http://schemas.openxmlformats.org/officeDocument/2006/relationships/hyperlink" Target="file://localhost/C:/Users/&#1054;&#1082;&#1089;&#1072;&#1085;&#1072;/Desktop/prikaz_704_izmeneniya_minpro.docx" TargetMode="External"/><Relationship Id="rId40" Type="http://schemas.openxmlformats.org/officeDocument/2006/relationships/hyperlink" Target="https://login.consultant.ru/link/?req=doc&amp;base=LAW&amp;n=500185" TargetMode="External"/><Relationship Id="rId45" Type="http://schemas.openxmlformats.org/officeDocument/2006/relationships/hyperlink" Target="https://login.consultant.ru/link/?req=doc&amp;base=LAW&amp;n=2875" TargetMode="External"/><Relationship Id="rId66" Type="http://schemas.openxmlformats.org/officeDocument/2006/relationships/image" Target="media/image4.png"/><Relationship Id="rId87" Type="http://schemas.openxmlformats.org/officeDocument/2006/relationships/image" Target="media/image25.png"/><Relationship Id="rId110" Type="http://schemas.openxmlformats.org/officeDocument/2006/relationships/hyperlink" Target="https://login.consultant.ru/link/?req=doc&amp;base=LAW&amp;n=471726&amp;dst=168777" TargetMode="External"/><Relationship Id="rId115" Type="http://schemas.openxmlformats.org/officeDocument/2006/relationships/hyperlink" Target="https://login.consultant.ru/link/?req=doc&amp;base=LAW&amp;n=471726&amp;dst=169054" TargetMode="External"/><Relationship Id="rId131" Type="http://schemas.openxmlformats.org/officeDocument/2006/relationships/hyperlink" Target="https://login.consultant.ru/link/?req=doc&amp;base=LAW&amp;n=471726&amp;dst=169668" TargetMode="External"/><Relationship Id="rId136" Type="http://schemas.openxmlformats.org/officeDocument/2006/relationships/hyperlink" Target="https://login.consultant.ru/link/?req=doc&amp;base=LAW&amp;n=471726&amp;dst=169865" TargetMode="External"/><Relationship Id="rId157" Type="http://schemas.openxmlformats.org/officeDocument/2006/relationships/hyperlink" Target="https://login.consultant.ru/link/?req=doc&amp;base=LAW&amp;n=471726&amp;dst=4297" TargetMode="External"/><Relationship Id="rId178" Type="http://schemas.openxmlformats.org/officeDocument/2006/relationships/hyperlink" Target="https://login.consultant.ru/link/?req=doc&amp;base=LAW&amp;n=471726&amp;dst=4632" TargetMode="External"/><Relationship Id="rId61" Type="http://schemas.openxmlformats.org/officeDocument/2006/relationships/hyperlink" Target="https://login.consultant.ru/link/?req=doc&amp;base=LAW&amp;n=215668&amp;dst=100013" TargetMode="External"/><Relationship Id="rId82" Type="http://schemas.openxmlformats.org/officeDocument/2006/relationships/image" Target="media/image20.png"/><Relationship Id="rId152" Type="http://schemas.openxmlformats.org/officeDocument/2006/relationships/hyperlink" Target="https://login.consultant.ru/link/?req=doc&amp;base=LAW&amp;n=471726&amp;dst=4193" TargetMode="External"/><Relationship Id="rId173" Type="http://schemas.openxmlformats.org/officeDocument/2006/relationships/hyperlink" Target="https://login.consultant.ru/link/?req=doc&amp;base=LAW&amp;n=471726&amp;dst=4563" TargetMode="External"/><Relationship Id="rId194" Type="http://schemas.openxmlformats.org/officeDocument/2006/relationships/hyperlink" Target="https://login.consultant.ru/link/?req=doc&amp;base=LAW&amp;n=471726&amp;dst=5303" TargetMode="External"/><Relationship Id="rId199" Type="http://schemas.openxmlformats.org/officeDocument/2006/relationships/hyperlink" Target="file://localhost/C:/Users/&#1054;&#1082;&#1089;&#1072;&#1085;&#1072;/Desktop/prikaz_704_izmeneniya_minpro.docx" TargetMode="External"/><Relationship Id="rId203" Type="http://schemas.openxmlformats.org/officeDocument/2006/relationships/hyperlink" Target="https://login.consultant.ru/link/?req=doc&amp;base=LAW&amp;n=471726&amp;dst=546" TargetMode="External"/><Relationship Id="rId208" Type="http://schemas.openxmlformats.org/officeDocument/2006/relationships/hyperlink" Target="https://login.consultant.ru/link/?req=doc&amp;base=LAW&amp;n=471726&amp;dst=172271" TargetMode="External"/><Relationship Id="rId19" Type="http://schemas.openxmlformats.org/officeDocument/2006/relationships/hyperlink" Target="https://login.consultant.ru/link/?req=doc&amp;base=LAW&amp;n=471726&amp;dst=1623" TargetMode="External"/><Relationship Id="rId14" Type="http://schemas.openxmlformats.org/officeDocument/2006/relationships/hyperlink" Target="https://login.consultant.ru/link/?req=doc&amp;base=LAW&amp;n=471726&amp;dst=100130"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2875" TargetMode="External"/><Relationship Id="rId56" Type="http://schemas.openxmlformats.org/officeDocument/2006/relationships/hyperlink" Target="https://login.consultant.ru/link/?req=doc&amp;base=LAW&amp;n=377162&amp;dst=100279" TargetMode="External"/><Relationship Id="rId77" Type="http://schemas.openxmlformats.org/officeDocument/2006/relationships/image" Target="media/image15.png"/><Relationship Id="rId100" Type="http://schemas.openxmlformats.org/officeDocument/2006/relationships/hyperlink" Target="https://login.consultant.ru/link/?req=doc&amp;base=LAW&amp;n=471726&amp;dst=151171" TargetMode="External"/><Relationship Id="rId105" Type="http://schemas.openxmlformats.org/officeDocument/2006/relationships/hyperlink" Target="https://login.consultant.ru/link/?req=doc&amp;base=LAW&amp;n=471726&amp;dst=3" TargetMode="External"/><Relationship Id="rId126" Type="http://schemas.openxmlformats.org/officeDocument/2006/relationships/hyperlink" Target="https://login.consultant.ru/link/?req=doc&amp;base=LAW&amp;n=471726&amp;dst=169472" TargetMode="External"/><Relationship Id="rId147" Type="http://schemas.openxmlformats.org/officeDocument/2006/relationships/hyperlink" Target="https://login.consultant.ru/link/?req=doc&amp;base=LAW&amp;n=471726&amp;dst=4098" TargetMode="External"/><Relationship Id="rId168" Type="http://schemas.openxmlformats.org/officeDocument/2006/relationships/hyperlink" Target="https://login.consultant.ru/link/?req=doc&amp;base=LAW&amp;n=471726&amp;dst=4512" TargetMode="External"/><Relationship Id="rId8" Type="http://schemas.openxmlformats.org/officeDocument/2006/relationships/hyperlink" Target="https://login.consultant.ru/link/?req=doc&amp;base=LAW&amp;n=471726&amp;dst=100094" TargetMode="External"/><Relationship Id="rId51" Type="http://schemas.openxmlformats.org/officeDocument/2006/relationships/hyperlink" Target="https://login.consultant.ru/link/?req=doc&amp;base=LAW&amp;n=488666" TargetMode="External"/><Relationship Id="rId72" Type="http://schemas.openxmlformats.org/officeDocument/2006/relationships/image" Target="media/image10.png"/><Relationship Id="rId93" Type="http://schemas.openxmlformats.org/officeDocument/2006/relationships/image" Target="media/image31.png"/><Relationship Id="rId98" Type="http://schemas.openxmlformats.org/officeDocument/2006/relationships/hyperlink" Target="https://login.consultant.ru/link/?req=doc&amp;base=LAW&amp;n=471726&amp;dst=150336" TargetMode="External"/><Relationship Id="rId121" Type="http://schemas.openxmlformats.org/officeDocument/2006/relationships/hyperlink" Target="https://login.consultant.ru/link/?req=doc&amp;base=LAW&amp;n=471726&amp;dst=169370" TargetMode="External"/><Relationship Id="rId142" Type="http://schemas.openxmlformats.org/officeDocument/2006/relationships/hyperlink" Target="https://login.consultant.ru/link/?req=doc&amp;base=LAW&amp;n=471726&amp;dst=4067" TargetMode="External"/><Relationship Id="rId163" Type="http://schemas.openxmlformats.org/officeDocument/2006/relationships/hyperlink" Target="https://login.consultant.ru/link/?req=doc&amp;base=LAW&amp;n=471726&amp;dst=4384" TargetMode="External"/><Relationship Id="rId184" Type="http://schemas.openxmlformats.org/officeDocument/2006/relationships/hyperlink" Target="https://login.consultant.ru/link/?req=doc&amp;base=LAW&amp;n=471726&amp;dst=4909" TargetMode="External"/><Relationship Id="rId189" Type="http://schemas.openxmlformats.org/officeDocument/2006/relationships/hyperlink" Target="https://login.consultant.ru/link/?req=doc&amp;base=LAW&amp;n=471726&amp;dst=5163"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https://login.consultant.ru/link/?req=doc&amp;base=LAW&amp;n=471726&amp;dst=148398" TargetMode="External"/><Relationship Id="rId46" Type="http://schemas.openxmlformats.org/officeDocument/2006/relationships/hyperlink" Target="https://login.consultant.ru/link/?req=doc&amp;base=LAW&amp;n=2875" TargetMode="External"/><Relationship Id="rId67" Type="http://schemas.openxmlformats.org/officeDocument/2006/relationships/image" Target="media/image5.png"/><Relationship Id="rId116" Type="http://schemas.openxmlformats.org/officeDocument/2006/relationships/hyperlink" Target="https://login.consultant.ru/link/?req=doc&amp;base=LAW&amp;n=471726&amp;dst=169111" TargetMode="External"/><Relationship Id="rId137" Type="http://schemas.openxmlformats.org/officeDocument/2006/relationships/hyperlink" Target="https://login.consultant.ru/link/?req=doc&amp;base=LAW&amp;n=471726&amp;dst=169943" TargetMode="External"/><Relationship Id="rId158" Type="http://schemas.openxmlformats.org/officeDocument/2006/relationships/hyperlink" Target="https://login.consultant.ru/link/?req=doc&amp;base=LAW&amp;n=471726&amp;dst=4304" TargetMode="External"/><Relationship Id="rId20" Type="http://schemas.openxmlformats.org/officeDocument/2006/relationships/hyperlink" Target="https://login.consultant.ru/link/?req=doc&amp;base=LAW&amp;n=470943&amp;dst=100016" TargetMode="External"/><Relationship Id="rId41" Type="http://schemas.openxmlformats.org/officeDocument/2006/relationships/hyperlink" Target="https://login.consultant.ru/link/?req=doc&amp;base=LAW&amp;n=2875" TargetMode="External"/><Relationship Id="rId62" Type="http://schemas.openxmlformats.org/officeDocument/2006/relationships/hyperlink" Target="https://login.consultant.ru/link/?req=doc&amp;base=LAW&amp;n=486486&amp;dst=79" TargetMode="External"/><Relationship Id="rId83" Type="http://schemas.openxmlformats.org/officeDocument/2006/relationships/image" Target="media/image21.png"/><Relationship Id="rId88" Type="http://schemas.openxmlformats.org/officeDocument/2006/relationships/image" Target="media/image26.png"/><Relationship Id="rId111" Type="http://schemas.openxmlformats.org/officeDocument/2006/relationships/hyperlink" Target="https://login.consultant.ru/link/?req=doc&amp;base=LAW&amp;n=471726&amp;dst=3647" TargetMode="External"/><Relationship Id="rId132" Type="http://schemas.openxmlformats.org/officeDocument/2006/relationships/hyperlink" Target="https://login.consultant.ru/link/?req=doc&amp;base=LAW&amp;n=471726&amp;dst=169716" TargetMode="External"/><Relationship Id="rId153" Type="http://schemas.openxmlformats.org/officeDocument/2006/relationships/hyperlink" Target="https://login.consultant.ru/link/?req=doc&amp;base=LAW&amp;n=471726&amp;dst=4253" TargetMode="External"/><Relationship Id="rId174" Type="http://schemas.openxmlformats.org/officeDocument/2006/relationships/hyperlink" Target="https://login.consultant.ru/link/?req=doc&amp;base=LAW&amp;n=471726&amp;dst=4573" TargetMode="External"/><Relationship Id="rId179" Type="http://schemas.openxmlformats.org/officeDocument/2006/relationships/hyperlink" Target="https://login.consultant.ru/link/?req=doc&amp;base=LAW&amp;n=471726&amp;dst=4745" TargetMode="External"/><Relationship Id="rId195" Type="http://schemas.openxmlformats.org/officeDocument/2006/relationships/hyperlink" Target="https://login.consultant.ru/link/?req=doc&amp;base=LAW&amp;n=471726&amp;dst=5307" TargetMode="External"/><Relationship Id="rId209" Type="http://schemas.openxmlformats.org/officeDocument/2006/relationships/hyperlink" Target="https://login.consultant.ru/link/?req=doc&amp;base=LAW&amp;n=471726&amp;dst=172273" TargetMode="External"/><Relationship Id="rId190" Type="http://schemas.openxmlformats.org/officeDocument/2006/relationships/hyperlink" Target="https://login.consultant.ru/link/?req=doc&amp;base=LAW&amp;n=471726&amp;dst=5183" TargetMode="External"/><Relationship Id="rId204" Type="http://schemas.openxmlformats.org/officeDocument/2006/relationships/hyperlink" Target="https://login.consultant.ru/link/?req=doc&amp;base=LAW&amp;n=471726&amp;dst=172252" TargetMode="External"/><Relationship Id="rId15" Type="http://schemas.openxmlformats.org/officeDocument/2006/relationships/hyperlink" Target="https://login.consultant.ru/link/?req=doc&amp;base=LAW&amp;n=471726&amp;dst=100124" TargetMode="External"/><Relationship Id="rId36" Type="http://schemas.openxmlformats.org/officeDocument/2006/relationships/hyperlink" Target="https://login.consultant.ru/link/?req=doc&amp;base=LAW&amp;n=482692" TargetMode="External"/><Relationship Id="rId57" Type="http://schemas.openxmlformats.org/officeDocument/2006/relationships/hyperlink" Target="https://login.consultant.ru/link/?req=doc&amp;base=LAW&amp;n=377162&amp;dst=100857" TargetMode="External"/><Relationship Id="rId106" Type="http://schemas.openxmlformats.org/officeDocument/2006/relationships/hyperlink" Target="https://login.consultant.ru/link/?req=doc&amp;base=LAW&amp;n=471726&amp;dst=168215" TargetMode="External"/><Relationship Id="rId127" Type="http://schemas.openxmlformats.org/officeDocument/2006/relationships/hyperlink" Target="https://login.consultant.ru/link/?req=doc&amp;base=LAW&amp;n=471726&amp;dst=169527" TargetMode="External"/><Relationship Id="rId10" Type="http://schemas.openxmlformats.org/officeDocument/2006/relationships/hyperlink" Target="https://login.consultant.ru/link/?req=doc&amp;base=LAW&amp;n=441707&amp;dst=100137" TargetMode="External"/><Relationship Id="rId31" Type="http://schemas.openxmlformats.org/officeDocument/2006/relationships/hyperlink" Target="https://login.consultant.ru/link/?req=doc&amp;base=LAW&amp;n=471726&amp;dst=148398" TargetMode="External"/><Relationship Id="rId52" Type="http://schemas.openxmlformats.org/officeDocument/2006/relationships/hyperlink" Target="https://login.consultant.ru/link/?req=doc&amp;base=LAW&amp;n=488691" TargetMode="External"/><Relationship Id="rId73" Type="http://schemas.openxmlformats.org/officeDocument/2006/relationships/image" Target="media/image11.png"/><Relationship Id="rId78" Type="http://schemas.openxmlformats.org/officeDocument/2006/relationships/image" Target="media/image16.png"/><Relationship Id="rId94" Type="http://schemas.openxmlformats.org/officeDocument/2006/relationships/image" Target="media/image32.png"/><Relationship Id="rId99" Type="http://schemas.openxmlformats.org/officeDocument/2006/relationships/hyperlink" Target="https://login.consultant.ru/link/?req=doc&amp;base=LAW&amp;n=471726&amp;dst=150618" TargetMode="External"/><Relationship Id="rId101" Type="http://schemas.openxmlformats.org/officeDocument/2006/relationships/hyperlink" Target="https://login.consultant.ru/link/?req=doc&amp;base=LAW&amp;n=471726&amp;dst=2971" TargetMode="External"/><Relationship Id="rId122" Type="http://schemas.openxmlformats.org/officeDocument/2006/relationships/hyperlink" Target="https://login.consultant.ru/link/?req=doc&amp;base=LAW&amp;n=471726&amp;dst=169377" TargetMode="External"/><Relationship Id="rId143" Type="http://schemas.openxmlformats.org/officeDocument/2006/relationships/hyperlink" Target="https://login.consultant.ru/link/?req=doc&amp;base=LAW&amp;n=471726&amp;dst=4074" TargetMode="External"/><Relationship Id="rId148" Type="http://schemas.openxmlformats.org/officeDocument/2006/relationships/hyperlink" Target="https://login.consultant.ru/link/?req=doc&amp;base=LAW&amp;n=471726&amp;dst=4169" TargetMode="External"/><Relationship Id="rId164" Type="http://schemas.openxmlformats.org/officeDocument/2006/relationships/hyperlink" Target="https://login.consultant.ru/link/?req=doc&amp;base=LAW&amp;n=471726&amp;dst=4402" TargetMode="External"/><Relationship Id="rId169" Type="http://schemas.openxmlformats.org/officeDocument/2006/relationships/hyperlink" Target="https://login.consultant.ru/link/?req=doc&amp;base=LAW&amp;n=471726&amp;dst=4526" TargetMode="External"/><Relationship Id="rId185" Type="http://schemas.openxmlformats.org/officeDocument/2006/relationships/hyperlink" Target="https://login.consultant.ru/link/?req=doc&amp;base=LAW&amp;n=471726&amp;dst=492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1726&amp;dst=100067" TargetMode="External"/><Relationship Id="rId180" Type="http://schemas.openxmlformats.org/officeDocument/2006/relationships/hyperlink" Target="https://login.consultant.ru/link/?req=doc&amp;base=LAW&amp;n=471726&amp;dst=4788" TargetMode="External"/><Relationship Id="rId210" Type="http://schemas.openxmlformats.org/officeDocument/2006/relationships/hyperlink" Target="https://login.consultant.ru/link/?req=doc&amp;base=LAW&amp;n=471726&amp;dst=172284" TargetMode="External"/><Relationship Id="rId26" Type="http://schemas.openxmlformats.org/officeDocument/2006/relationships/hyperlink" Target="https://login.consultant.ru/link/?req=doc&amp;base=LAW&amp;n=471726&amp;dst=148415" TargetMode="External"/><Relationship Id="rId47" Type="http://schemas.openxmlformats.org/officeDocument/2006/relationships/hyperlink" Target="https://login.consultant.ru/link/?req=doc&amp;base=LAW&amp;n=2875" TargetMode="External"/><Relationship Id="rId68" Type="http://schemas.openxmlformats.org/officeDocument/2006/relationships/image" Target="media/image6.png"/><Relationship Id="rId89" Type="http://schemas.openxmlformats.org/officeDocument/2006/relationships/image" Target="media/image27.png"/><Relationship Id="rId112" Type="http://schemas.openxmlformats.org/officeDocument/2006/relationships/hyperlink" Target="https://login.consultant.ru/link/?req=doc&amp;base=LAW&amp;n=471726&amp;dst=168886" TargetMode="External"/><Relationship Id="rId133" Type="http://schemas.openxmlformats.org/officeDocument/2006/relationships/hyperlink" Target="https://login.consultant.ru/link/?req=doc&amp;base=LAW&amp;n=471726&amp;dst=169750" TargetMode="External"/><Relationship Id="rId154" Type="http://schemas.openxmlformats.org/officeDocument/2006/relationships/hyperlink" Target="https://login.consultant.ru/link/?req=doc&amp;base=LAW&amp;n=471726&amp;dst=4254" TargetMode="External"/><Relationship Id="rId175" Type="http://schemas.openxmlformats.org/officeDocument/2006/relationships/hyperlink" Target="https://login.consultant.ru/link/?req=doc&amp;base=LAW&amp;n=471726&amp;dst=4606" TargetMode="External"/><Relationship Id="rId196" Type="http://schemas.openxmlformats.org/officeDocument/2006/relationships/hyperlink" Target="https://login.consultant.ru/link/?req=doc&amp;base=LAW&amp;n=471726&amp;dst=170854" TargetMode="External"/><Relationship Id="rId200" Type="http://schemas.openxmlformats.org/officeDocument/2006/relationships/hyperlink" Target="https://login.consultant.ru/link/?req=doc&amp;base=LAW&amp;n=471726&amp;dst=171162" TargetMode="External"/><Relationship Id="rId16" Type="http://schemas.openxmlformats.org/officeDocument/2006/relationships/hyperlink" Target="https://login.consultant.ru/link/?req=doc&amp;base=LAW&amp;n=471726&amp;dst=100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592</Pages>
  <Words>180298</Words>
  <Characters>1027701</Characters>
  <Application>Microsoft Office Word</Application>
  <DocSecurity>0</DocSecurity>
  <Lines>8564</Lines>
  <Paragraphs>2411</Paragraphs>
  <ScaleCrop>false</ScaleCrop>
  <Company/>
  <LinksUpToDate>false</LinksUpToDate>
  <CharactersWithSpaces>1205588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cp:lastModifiedBy>
  <cp:revision>2</cp:revision>
  <dcterms:created xsi:type="dcterms:W3CDTF">2026-04-03T06:58:00Z</dcterms:created>
  <dcterms:modified xsi:type="dcterms:W3CDTF">2026-04-03T07:08:00Z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2026-04-03T00:00:00Z</vt:filetime>
  </property>
  <property fmtid="{D5CDD505-2E9C-101B-9397-08002B2CF9AE}" pid="3" name="LastSaved">
    <vt:filetime>2026-04-03T00:00:00Z</vt:filetime>
  </property>
  <property fmtid="{D5CDD505-2E9C-101B-9397-08002B2CF9AE}" pid="4" name="Producer">
    <vt:lpwstr>Pdftools SDK</vt:lpwstr>
  </property>
</Properties>
</file>